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61A36D5C"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742BD5">
        <w:rPr>
          <w:rFonts w:ascii="Calibri" w:hAnsi="Calibri" w:cs="Calibri"/>
          <w:b/>
          <w:bCs/>
          <w:sz w:val="22"/>
          <w:szCs w:val="22"/>
          <w:lang w:eastAsia="sk-SK"/>
        </w:rPr>
        <w:t>.</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42F4DC8B" w14:textId="6035CC3B" w:rsidR="00654839" w:rsidRPr="001E24AD" w:rsidRDefault="00645CCC" w:rsidP="00645CCC">
      <w:pPr>
        <w:pStyle w:val="Default"/>
        <w:jc w:val="center"/>
        <w:rPr>
          <w:rFonts w:ascii="Calibri" w:eastAsia="Arial" w:hAnsi="Calibri"/>
          <w:sz w:val="22"/>
          <w:szCs w:val="22"/>
        </w:rPr>
      </w:pPr>
      <w:r w:rsidRPr="00645CCC">
        <w:rPr>
          <w:rFonts w:ascii="Calibri" w:eastAsia="Arial" w:hAnsi="Calibri"/>
          <w:b/>
          <w:sz w:val="28"/>
          <w:szCs w:val="28"/>
        </w:rPr>
        <w:t xml:space="preserve">Zabezpečenie dodávok </w:t>
      </w:r>
      <w:r w:rsidR="00875EF4">
        <w:rPr>
          <w:rFonts w:ascii="Calibri" w:eastAsia="Arial" w:hAnsi="Calibri"/>
          <w:b/>
          <w:sz w:val="28"/>
          <w:szCs w:val="28"/>
        </w:rPr>
        <w:t>mrazených</w:t>
      </w:r>
      <w:r w:rsidRPr="00645CCC">
        <w:rPr>
          <w:rFonts w:ascii="Calibri" w:eastAsia="Arial" w:hAnsi="Calibri"/>
          <w:b/>
          <w:sz w:val="28"/>
          <w:szCs w:val="28"/>
        </w:rPr>
        <w:t xml:space="preserve"> výrobkov pre organizácie BBSK v okresoch </w:t>
      </w:r>
      <w:r w:rsidR="00064AD6">
        <w:rPr>
          <w:rFonts w:ascii="Calibri" w:eastAsia="Arial" w:hAnsi="Calibri"/>
          <w:b/>
          <w:sz w:val="28"/>
          <w:szCs w:val="28"/>
        </w:rPr>
        <w:t xml:space="preserve">DT, LC a </w:t>
      </w:r>
      <w:proofErr w:type="spellStart"/>
      <w:r w:rsidR="00064AD6">
        <w:rPr>
          <w:rFonts w:ascii="Calibri" w:eastAsia="Arial" w:hAnsi="Calibri"/>
          <w:b/>
          <w:sz w:val="28"/>
          <w:szCs w:val="28"/>
        </w:rPr>
        <w:t>PT</w:t>
      </w:r>
      <w:r w:rsidRPr="00645CCC">
        <w:rPr>
          <w:rFonts w:ascii="Calibri" w:eastAsia="Arial" w:hAnsi="Calibri"/>
          <w:b/>
          <w:sz w:val="28"/>
          <w:szCs w:val="28"/>
        </w:rPr>
        <w:t>_Výzva</w:t>
      </w:r>
      <w:proofErr w:type="spellEnd"/>
      <w:r w:rsidRPr="00645CCC">
        <w:rPr>
          <w:rFonts w:ascii="Calibri" w:eastAsia="Arial" w:hAnsi="Calibri"/>
          <w:b/>
          <w:sz w:val="28"/>
          <w:szCs w:val="28"/>
        </w:rPr>
        <w:t xml:space="preserve"> č. </w:t>
      </w:r>
      <w:r w:rsidR="00064AD6">
        <w:rPr>
          <w:rFonts w:ascii="Calibri" w:eastAsia="Arial" w:hAnsi="Calibri"/>
          <w:b/>
          <w:sz w:val="28"/>
          <w:szCs w:val="28"/>
        </w:rPr>
        <w:t>107</w:t>
      </w:r>
      <w:r>
        <w:rPr>
          <w:rFonts w:ascii="Calibri" w:eastAsia="Arial" w:hAnsi="Calibri"/>
          <w:b/>
          <w:sz w:val="28"/>
          <w:szCs w:val="28"/>
        </w:rPr>
        <w:t>.</w:t>
      </w: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545B42D2" w14:textId="6AD94B48" w:rsidR="00AF6DDD" w:rsidRPr="001E24AD" w:rsidRDefault="009B3CF4" w:rsidP="009B3CF4">
      <w:pPr>
        <w:pStyle w:val="Default"/>
        <w:tabs>
          <w:tab w:val="left" w:pos="5307"/>
        </w:tabs>
        <w:rPr>
          <w:rFonts w:ascii="Calibri" w:hAnsi="Calibri"/>
          <w:sz w:val="22"/>
          <w:szCs w:val="22"/>
        </w:rPr>
      </w:pPr>
      <w:r>
        <w:rPr>
          <w:rFonts w:ascii="Calibri" w:hAnsi="Calibri"/>
          <w:sz w:val="22"/>
          <w:szCs w:val="22"/>
        </w:rPr>
        <w:tab/>
      </w:r>
    </w:p>
    <w:p w14:paraId="59E85A96" w14:textId="23D386B5" w:rsidR="004E7573" w:rsidRDefault="00654839" w:rsidP="00487B1A">
      <w:pPr>
        <w:jc w:val="center"/>
        <w:rPr>
          <w:rFonts w:ascii="Calibri" w:hAnsi="Calibri" w:cs="Calibri"/>
          <w:sz w:val="22"/>
          <w:szCs w:val="22"/>
        </w:rPr>
        <w:sectPr w:rsidR="004E7573" w:rsidSect="004B1515">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064AD6">
        <w:rPr>
          <w:rFonts w:ascii="Calibri" w:hAnsi="Calibri" w:cs="Calibri"/>
          <w:sz w:val="22"/>
          <w:szCs w:val="22"/>
        </w:rPr>
        <w:t>január 2025</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5785DB2" w14:textId="77777777" w:rsidR="00ED1275" w:rsidRPr="00ED1275" w:rsidRDefault="00ED1275" w:rsidP="00ED1275">
      <w:pPr>
        <w:rPr>
          <w:rFonts w:asciiTheme="minorHAnsi" w:hAnsiTheme="minorHAnsi" w:cstheme="minorHAnsi"/>
          <w:b/>
          <w:bCs/>
          <w:sz w:val="22"/>
          <w:szCs w:val="22"/>
        </w:rPr>
      </w:pPr>
      <w:r w:rsidRPr="00ED1275">
        <w:rPr>
          <w:rFonts w:asciiTheme="minorHAnsi" w:hAnsiTheme="minorHAnsi" w:cstheme="minorHAnsi"/>
          <w:b/>
          <w:bCs/>
          <w:sz w:val="22"/>
          <w:szCs w:val="22"/>
        </w:rPr>
        <w:t>Názov:</w:t>
      </w:r>
      <w:r w:rsidRPr="00ED1275">
        <w:rPr>
          <w:rFonts w:asciiTheme="minorHAnsi" w:hAnsiTheme="minorHAnsi" w:cstheme="minorHAnsi"/>
          <w:b/>
          <w:bCs/>
          <w:sz w:val="22"/>
          <w:szCs w:val="22"/>
        </w:rPr>
        <w:tab/>
      </w:r>
      <w:r w:rsidRPr="00ED1275">
        <w:rPr>
          <w:rFonts w:asciiTheme="minorHAnsi" w:hAnsiTheme="minorHAnsi" w:cstheme="minorHAnsi"/>
          <w:b/>
          <w:bCs/>
          <w:sz w:val="22"/>
          <w:szCs w:val="22"/>
        </w:rPr>
        <w:tab/>
      </w:r>
      <w:r w:rsidRPr="00ED1275">
        <w:rPr>
          <w:rFonts w:asciiTheme="minorHAnsi" w:hAnsiTheme="minorHAnsi" w:cstheme="minorHAnsi"/>
          <w:b/>
          <w:bCs/>
          <w:sz w:val="22"/>
          <w:szCs w:val="22"/>
        </w:rPr>
        <w:tab/>
      </w:r>
      <w:r w:rsidRPr="00ED1275">
        <w:rPr>
          <w:rFonts w:asciiTheme="minorHAnsi" w:hAnsiTheme="minorHAnsi" w:cstheme="minorHAnsi"/>
          <w:b/>
          <w:bCs/>
          <w:sz w:val="22"/>
          <w:szCs w:val="22"/>
        </w:rPr>
        <w:tab/>
      </w:r>
      <w:r w:rsidRPr="00ED1275">
        <w:rPr>
          <w:rFonts w:asciiTheme="minorHAnsi" w:hAnsiTheme="minorHAnsi" w:cstheme="minorHAnsi"/>
          <w:b/>
          <w:bCs/>
          <w:iCs/>
          <w:sz w:val="22"/>
          <w:szCs w:val="22"/>
        </w:rPr>
        <w:t>Banskobystrický samosprávny kraj</w:t>
      </w:r>
    </w:p>
    <w:p w14:paraId="35AF42B1"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Sídlo:</w:t>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iCs/>
          <w:sz w:val="22"/>
          <w:szCs w:val="22"/>
        </w:rPr>
        <w:t>Námestie SNP 23, 974 01 Banská Bystrica</w:t>
      </w:r>
    </w:p>
    <w:p w14:paraId="1F9E4FA7"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Zastúpený:</w:t>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t>Mgr. Ondrej Lunter, predseda BBSK</w:t>
      </w:r>
    </w:p>
    <w:p w14:paraId="17627ADC"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IČO:</w:t>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iCs/>
          <w:sz w:val="22"/>
          <w:szCs w:val="22"/>
        </w:rPr>
        <w:t>378 28 100</w:t>
      </w:r>
    </w:p>
    <w:p w14:paraId="380FFE73"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Typ verejného obstarávateľa:</w:t>
      </w:r>
      <w:r w:rsidRPr="00ED1275">
        <w:rPr>
          <w:rFonts w:asciiTheme="minorHAnsi" w:hAnsiTheme="minorHAnsi" w:cstheme="minorHAnsi"/>
          <w:sz w:val="22"/>
          <w:szCs w:val="22"/>
        </w:rPr>
        <w:tab/>
        <w:t xml:space="preserve">verejný obstarávateľ podľa § 7 ods. 1 písm. c) ZVO </w:t>
      </w:r>
    </w:p>
    <w:p w14:paraId="58A141EA" w14:textId="4235E355"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Komunikačné rozhranie:</w:t>
      </w:r>
      <w:r w:rsidRPr="00ED1275">
        <w:rPr>
          <w:rFonts w:asciiTheme="minorHAnsi" w:hAnsiTheme="minorHAnsi" w:cstheme="minorHAnsi"/>
          <w:sz w:val="22"/>
          <w:szCs w:val="22"/>
        </w:rPr>
        <w:t xml:space="preserve"> </w:t>
      </w:r>
      <w:r w:rsidRPr="00ED1275">
        <w:rPr>
          <w:rFonts w:asciiTheme="minorHAnsi" w:hAnsiTheme="minorHAnsi" w:cstheme="minorHAnsi"/>
          <w:sz w:val="22"/>
          <w:szCs w:val="22"/>
        </w:rPr>
        <w:tab/>
      </w:r>
      <w:r w:rsidRPr="00ED1275">
        <w:rPr>
          <w:rStyle w:val="Hypertextovprepojenie"/>
          <w:rFonts w:asciiTheme="minorHAnsi" w:hAnsiTheme="minorHAnsi" w:cstheme="minorHAnsi"/>
          <w:iCs/>
          <w:sz w:val="22"/>
          <w:szCs w:val="22"/>
        </w:rPr>
        <w:t>https://josephine.proebiz.com/sk</w:t>
      </w:r>
      <w:r w:rsidRPr="00ED1275">
        <w:rPr>
          <w:rFonts w:asciiTheme="minorHAnsi" w:hAnsiTheme="minorHAnsi" w:cstheme="minorHAnsi"/>
          <w:sz w:val="22"/>
          <w:szCs w:val="22"/>
        </w:rPr>
        <w:t xml:space="preserve"> </w:t>
      </w:r>
    </w:p>
    <w:p w14:paraId="3D6A9A6E"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Adresa profilu:</w:t>
      </w:r>
      <w:r w:rsidRPr="00ED1275">
        <w:rPr>
          <w:rFonts w:asciiTheme="minorHAnsi" w:hAnsiTheme="minorHAnsi" w:cstheme="minorHAnsi"/>
          <w:b/>
          <w:bCs/>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hyperlink r:id="rId8" w:history="1">
        <w:r w:rsidRPr="00ED1275">
          <w:rPr>
            <w:rStyle w:val="Hypertextovprepojenie"/>
            <w:rFonts w:asciiTheme="minorHAnsi" w:hAnsiTheme="minorHAnsi" w:cstheme="minorHAnsi"/>
            <w:sz w:val="22"/>
            <w:szCs w:val="22"/>
          </w:rPr>
          <w:t>https://www.uvo.gov.sk/vyhladavanie-profilov/detail/3406</w:t>
        </w:r>
      </w:hyperlink>
    </w:p>
    <w:p w14:paraId="3350FAB6" w14:textId="77777777" w:rsidR="007A0721" w:rsidRPr="008C234F" w:rsidRDefault="007A0721" w:rsidP="007A0721">
      <w:pPr>
        <w:spacing w:line="276" w:lineRule="auto"/>
        <w:jc w:val="both"/>
        <w:rPr>
          <w:rFonts w:ascii="Calibri" w:hAnsi="Calibri" w:cs="Calibri"/>
          <w:sz w:val="22"/>
          <w:szCs w:val="22"/>
        </w:rPr>
      </w:pPr>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0B68D1D9"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645CCC">
        <w:rPr>
          <w:rFonts w:ascii="Calibri" w:hAnsi="Calibri" w:cs="Calibri"/>
          <w:iCs/>
          <w:sz w:val="22"/>
          <w:szCs w:val="22"/>
        </w:rPr>
        <w:t>Jana</w:t>
      </w:r>
      <w:r w:rsidR="00977301">
        <w:rPr>
          <w:rFonts w:ascii="Calibri" w:hAnsi="Calibri" w:cs="Calibri"/>
          <w:iCs/>
          <w:sz w:val="22"/>
          <w:szCs w:val="22"/>
        </w:rPr>
        <w:t xml:space="preserve">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6074ED7E"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645CCC" w:rsidRPr="002508B5">
          <w:rPr>
            <w:rStyle w:val="Hypertextovprepojenie"/>
            <w:rFonts w:asciiTheme="minorHAnsi" w:eastAsia="Bookman Old Style" w:hAnsiTheme="minorHAnsi" w:cstheme="minorHAnsi"/>
            <w:sz w:val="22"/>
            <w:szCs w:val="22"/>
            <w:lang w:eastAsia="sk-SK"/>
          </w:rPr>
          <w:t>jana.vasickova@bbsk.sk</w:t>
        </w:r>
      </w:hyperlink>
    </w:p>
    <w:p w14:paraId="5E7ECB1F" w14:textId="384B9C31"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645CCC">
        <w:rPr>
          <w:rFonts w:ascii="Calibri" w:hAnsi="Calibri" w:cs="Calibri"/>
          <w:iCs/>
          <w:sz w:val="22"/>
          <w:szCs w:val="22"/>
        </w:rPr>
        <w:t> </w:t>
      </w:r>
      <w:r>
        <w:rPr>
          <w:rFonts w:ascii="Calibri" w:hAnsi="Calibri" w:cs="Calibri"/>
          <w:iCs/>
          <w:sz w:val="22"/>
          <w:szCs w:val="22"/>
        </w:rPr>
        <w:t>94</w:t>
      </w:r>
      <w:r w:rsidR="00645CCC">
        <w:rPr>
          <w:rFonts w:ascii="Calibri" w:hAnsi="Calibri" w:cs="Calibri"/>
          <w:iCs/>
          <w:sz w:val="22"/>
          <w:szCs w:val="22"/>
        </w:rPr>
        <w:t>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6BAF816D" w:rsidR="00114A90" w:rsidRPr="007770C8"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875EF4">
        <w:rPr>
          <w:rFonts w:asciiTheme="minorHAnsi" w:hAnsiTheme="minorHAnsi" w:cstheme="minorHAnsi"/>
          <w:bCs/>
          <w:sz w:val="22"/>
          <w:szCs w:val="22"/>
        </w:rPr>
        <w:t>mrazených</w:t>
      </w:r>
      <w:r w:rsidR="00645CCC">
        <w:rPr>
          <w:rFonts w:asciiTheme="minorHAnsi" w:hAnsiTheme="minorHAnsi" w:cstheme="minorHAnsi"/>
          <w:bCs/>
          <w:sz w:val="22"/>
          <w:szCs w:val="22"/>
        </w:rPr>
        <w:t xml:space="preserve"> potravín</w:t>
      </w:r>
      <w:r w:rsidRPr="007770C8">
        <w:rPr>
          <w:rFonts w:asciiTheme="minorHAnsi" w:hAnsiTheme="minorHAnsi" w:cstheme="minorHAnsi"/>
          <w:bCs/>
          <w:sz w:val="22"/>
          <w:szCs w:val="22"/>
        </w:rPr>
        <w:t xml:space="preserve"> pre </w:t>
      </w:r>
      <w:r w:rsidR="00ED1275">
        <w:rPr>
          <w:rFonts w:asciiTheme="minorHAnsi" w:hAnsiTheme="minorHAnsi" w:cstheme="minorHAnsi"/>
          <w:bCs/>
          <w:sz w:val="22"/>
          <w:szCs w:val="22"/>
        </w:rPr>
        <w:t>organizácie</w:t>
      </w:r>
      <w:r w:rsidR="003A5320">
        <w:rPr>
          <w:rFonts w:asciiTheme="minorHAnsi" w:hAnsiTheme="minorHAnsi" w:cstheme="minorHAnsi"/>
          <w:bCs/>
          <w:sz w:val="22"/>
          <w:szCs w:val="22"/>
        </w:rPr>
        <w:t xml:space="preserve"> v</w:t>
      </w:r>
      <w:r w:rsidR="00D24F73">
        <w:rPr>
          <w:rFonts w:asciiTheme="minorHAnsi" w:hAnsiTheme="minorHAnsi" w:cstheme="minorHAnsi"/>
          <w:bCs/>
          <w:sz w:val="22"/>
          <w:szCs w:val="22"/>
        </w:rPr>
        <w:t> </w:t>
      </w:r>
      <w:r w:rsidR="003A5320">
        <w:rPr>
          <w:rFonts w:asciiTheme="minorHAnsi" w:hAnsiTheme="minorHAnsi" w:cstheme="minorHAnsi"/>
          <w:bCs/>
          <w:sz w:val="22"/>
          <w:szCs w:val="22"/>
        </w:rPr>
        <w:t>zri</w:t>
      </w:r>
      <w:r w:rsidRPr="007770C8">
        <w:rPr>
          <w:rFonts w:asciiTheme="minorHAnsi" w:hAnsiTheme="minorHAnsi" w:cstheme="minorHAnsi"/>
          <w:bCs/>
          <w:sz w:val="22"/>
          <w:szCs w:val="22"/>
        </w:rPr>
        <w:t>aďovateľskej pôsobnosti Banskobystrického samosprávneho kraj</w:t>
      </w:r>
      <w:r w:rsidR="00D24F73">
        <w:rPr>
          <w:rFonts w:asciiTheme="minorHAnsi" w:hAnsiTheme="minorHAnsi" w:cstheme="minorHAnsi"/>
          <w:bCs/>
          <w:sz w:val="22"/>
          <w:szCs w:val="22"/>
        </w:rPr>
        <w:t>a</w:t>
      </w:r>
      <w:r w:rsidR="00ED1275">
        <w:rPr>
          <w:rFonts w:asciiTheme="minorHAnsi" w:hAnsiTheme="minorHAnsi" w:cstheme="minorHAnsi"/>
          <w:bCs/>
          <w:sz w:val="22"/>
          <w:szCs w:val="22"/>
        </w:rPr>
        <w:t xml:space="preserve"> v okrese </w:t>
      </w:r>
      <w:r w:rsidR="00064AD6">
        <w:rPr>
          <w:rFonts w:asciiTheme="minorHAnsi" w:hAnsiTheme="minorHAnsi" w:cstheme="minorHAnsi"/>
          <w:bCs/>
          <w:sz w:val="22"/>
          <w:szCs w:val="22"/>
        </w:rPr>
        <w:t>Detva, Lučenec a Poltár</w:t>
      </w:r>
      <w:r w:rsidR="00ED1275">
        <w:rPr>
          <w:rFonts w:asciiTheme="minorHAnsi" w:hAnsiTheme="minorHAnsi" w:cstheme="minorHAnsi"/>
          <w:bCs/>
          <w:sz w:val="22"/>
          <w:szCs w:val="22"/>
        </w:rPr>
        <w:t>.</w:t>
      </w:r>
    </w:p>
    <w:p w14:paraId="5F2117D5" w14:textId="736A8FC0"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875EF4">
        <w:rPr>
          <w:rFonts w:asciiTheme="minorHAnsi" w:hAnsiTheme="minorHAnsi" w:cstheme="minorHAnsi"/>
          <w:bCs/>
          <w:sz w:val="22"/>
          <w:szCs w:val="22"/>
        </w:rPr>
        <w:t>mrazených</w:t>
      </w:r>
      <w:r w:rsidR="00645CCC">
        <w:rPr>
          <w:rFonts w:asciiTheme="minorHAnsi" w:hAnsiTheme="minorHAnsi" w:cstheme="minorHAnsi"/>
          <w:bCs/>
          <w:sz w:val="22"/>
          <w:szCs w:val="22"/>
        </w:rPr>
        <w:t xml:space="preserve"> potravín</w:t>
      </w:r>
      <w:r w:rsidRPr="00114A90">
        <w:rPr>
          <w:rFonts w:asciiTheme="minorHAnsi" w:hAnsiTheme="minorHAnsi" w:cstheme="minorHAnsi"/>
          <w:bCs/>
          <w:sz w:val="22"/>
          <w:szCs w:val="22"/>
        </w:rPr>
        <w:t xml:space="preserve"> v</w:t>
      </w:r>
      <w:r w:rsidR="00DC1B16">
        <w:rPr>
          <w:rFonts w:asciiTheme="minorHAnsi" w:hAnsiTheme="minorHAnsi" w:cstheme="minorHAnsi"/>
          <w:bCs/>
          <w:sz w:val="22"/>
          <w:szCs w:val="22"/>
        </w:rPr>
        <w:t> </w:t>
      </w:r>
      <w:r w:rsidRPr="00114A90">
        <w:rPr>
          <w:rFonts w:asciiTheme="minorHAnsi" w:hAnsiTheme="minorHAnsi" w:cstheme="minorHAnsi"/>
          <w:bCs/>
          <w:sz w:val="22"/>
          <w:szCs w:val="22"/>
        </w:rPr>
        <w:t>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071842A4" w:rsidR="00114A90" w:rsidRPr="00114A90" w:rsidRDefault="00114A90" w:rsidP="00487B1A">
      <w:pPr>
        <w:jc w:val="both"/>
        <w:rPr>
          <w:rFonts w:asciiTheme="minorHAnsi" w:hAnsiTheme="minorHAnsi" w:cstheme="minorHAnsi"/>
          <w:bCs/>
          <w:sz w:val="22"/>
          <w:szCs w:val="22"/>
        </w:rPr>
      </w:pPr>
      <w:r w:rsidRPr="00D03D40">
        <w:rPr>
          <w:rFonts w:asciiTheme="minorHAnsi" w:hAnsiTheme="minorHAnsi" w:cstheme="minorHAnsi"/>
          <w:bCs/>
          <w:sz w:val="22"/>
          <w:szCs w:val="22"/>
        </w:rPr>
        <w:t xml:space="preserve">Predmet zákazky bude dodávaný </w:t>
      </w:r>
      <w:r w:rsidR="00064AD6">
        <w:rPr>
          <w:rFonts w:asciiTheme="minorHAnsi" w:hAnsiTheme="minorHAnsi" w:cstheme="minorHAnsi"/>
          <w:bCs/>
          <w:sz w:val="22"/>
          <w:szCs w:val="22"/>
        </w:rPr>
        <w:t>od nadobudnutia účinnosti zmluvy počas obdobia 12 mesiacov</w:t>
      </w:r>
      <w:r w:rsidRPr="00D03D4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142305B2" w14:textId="5045E856" w:rsidR="00114A90" w:rsidRPr="00E2170D" w:rsidRDefault="00114A90" w:rsidP="00487B1A">
      <w:pPr>
        <w:jc w:val="both"/>
        <w:rPr>
          <w:rFonts w:asciiTheme="minorHAnsi" w:hAnsiTheme="minorHAnsi" w:cstheme="minorHAnsi"/>
          <w:b/>
          <w:sz w:val="22"/>
          <w:szCs w:val="22"/>
        </w:rPr>
      </w:pPr>
      <w:r w:rsidRPr="00E2170D">
        <w:rPr>
          <w:rFonts w:asciiTheme="minorHAnsi" w:hAnsiTheme="minorHAnsi" w:cstheme="minorHAnsi"/>
          <w:b/>
          <w:sz w:val="22"/>
          <w:szCs w:val="22"/>
        </w:rPr>
        <w:t>Celková PHZ:</w:t>
      </w:r>
      <w:r w:rsidR="004569FD">
        <w:rPr>
          <w:rFonts w:asciiTheme="minorHAnsi" w:hAnsiTheme="minorHAnsi" w:cstheme="minorHAnsi"/>
          <w:b/>
          <w:sz w:val="22"/>
          <w:szCs w:val="22"/>
        </w:rPr>
        <w:t xml:space="preserve"> </w:t>
      </w:r>
      <w:r w:rsidR="00064AD6">
        <w:rPr>
          <w:rFonts w:asciiTheme="minorHAnsi" w:hAnsiTheme="minorHAnsi" w:cstheme="minorHAnsi"/>
          <w:b/>
          <w:sz w:val="22"/>
          <w:szCs w:val="22"/>
        </w:rPr>
        <w:t xml:space="preserve">186 000,00 </w:t>
      </w:r>
      <w:r w:rsidRPr="00E2170D">
        <w:rPr>
          <w:rFonts w:asciiTheme="minorHAnsi" w:hAnsiTheme="minorHAnsi" w:cstheme="minorHAnsi"/>
          <w:b/>
          <w:sz w:val="22"/>
          <w:szCs w:val="22"/>
        </w:rPr>
        <w:t>€ bez DPH.</w:t>
      </w:r>
    </w:p>
    <w:p w14:paraId="1E9E338A" w14:textId="77777777" w:rsidR="00114A90" w:rsidRPr="00114A90" w:rsidRDefault="00114A90" w:rsidP="00487B1A">
      <w:pPr>
        <w:jc w:val="both"/>
        <w:rPr>
          <w:rFonts w:asciiTheme="minorHAnsi" w:hAnsiTheme="minorHAnsi" w:cstheme="minorHAnsi"/>
          <w:bCs/>
          <w:sz w:val="22"/>
          <w:szCs w:val="22"/>
        </w:rPr>
      </w:pPr>
    </w:p>
    <w:p w14:paraId="362BFF9D"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Objednávky budú zadávané podľa podmienok uvedených v Rámcovej zmluve, ktorá tvorí prílohu č. 1 týchto súťažných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212EFF5A" w14:textId="694BC257" w:rsidR="007F70DE" w:rsidRDefault="00114A90" w:rsidP="00487B1A">
      <w:pPr>
        <w:jc w:val="both"/>
        <w:rPr>
          <w:rFonts w:asciiTheme="minorHAnsi" w:hAnsiTheme="minorHAnsi" w:cstheme="minorHAnsi"/>
          <w:bCs/>
          <w:sz w:val="22"/>
          <w:szCs w:val="22"/>
        </w:rPr>
      </w:pPr>
      <w:r w:rsidRPr="005C395E">
        <w:rPr>
          <w:rFonts w:asciiTheme="minorHAnsi" w:hAnsiTheme="minorHAnsi" w:cstheme="minorHAnsi"/>
          <w:b/>
          <w:sz w:val="22"/>
          <w:szCs w:val="22"/>
        </w:rPr>
        <w:t xml:space="preserve">Uchádzač predloží ponuku v rámci </w:t>
      </w:r>
      <w:r w:rsidR="00875EF4">
        <w:rPr>
          <w:rFonts w:asciiTheme="minorHAnsi" w:hAnsiTheme="minorHAnsi" w:cstheme="minorHAnsi"/>
          <w:b/>
          <w:sz w:val="22"/>
          <w:szCs w:val="22"/>
        </w:rPr>
        <w:t>celého súboru</w:t>
      </w:r>
      <w:r w:rsidR="00E41BCA">
        <w:rPr>
          <w:rFonts w:asciiTheme="minorHAnsi" w:hAnsiTheme="minorHAnsi" w:cstheme="minorHAnsi"/>
          <w:b/>
          <w:sz w:val="22"/>
          <w:szCs w:val="22"/>
        </w:rPr>
        <w:t xml:space="preserve"> </w:t>
      </w:r>
      <w:r w:rsidRPr="005C395E">
        <w:rPr>
          <w:rFonts w:asciiTheme="minorHAnsi" w:hAnsiTheme="minorHAnsi" w:cstheme="minorHAnsi"/>
          <w:b/>
          <w:sz w:val="22"/>
          <w:szCs w:val="22"/>
        </w:rPr>
        <w:t>položiek.</w:t>
      </w:r>
      <w:r w:rsidRPr="00114A90">
        <w:rPr>
          <w:rFonts w:asciiTheme="minorHAnsi" w:hAnsiTheme="minorHAnsi" w:cstheme="minorHAnsi"/>
          <w:bCs/>
          <w:sz w:val="22"/>
          <w:szCs w:val="22"/>
        </w:rPr>
        <w:t xml:space="preserve"> Uchádzač vyplní merné ceny jednotiek (bez DPH aj s</w:t>
      </w:r>
      <w:r w:rsidR="004051DA">
        <w:rPr>
          <w:rFonts w:asciiTheme="minorHAnsi" w:hAnsiTheme="minorHAnsi" w:cstheme="minorHAnsi"/>
          <w:bCs/>
          <w:sz w:val="22"/>
          <w:szCs w:val="22"/>
        </w:rPr>
        <w:t> </w:t>
      </w:r>
      <w:r w:rsidRPr="00114A90">
        <w:rPr>
          <w:rFonts w:asciiTheme="minorHAnsi" w:hAnsiTheme="minorHAnsi" w:cstheme="minorHAnsi"/>
          <w:bCs/>
          <w:sz w:val="22"/>
          <w:szCs w:val="22"/>
        </w:rPr>
        <w:t>DPH) v systéme JOSEPHINE</w:t>
      </w:r>
      <w:r w:rsidR="00CC4F8B">
        <w:rPr>
          <w:rFonts w:asciiTheme="minorHAnsi" w:hAnsiTheme="minorHAnsi" w:cstheme="minorHAnsi"/>
          <w:bCs/>
          <w:sz w:val="22"/>
          <w:szCs w:val="22"/>
        </w:rPr>
        <w:t>.</w:t>
      </w:r>
      <w:r w:rsidR="004051DA">
        <w:rPr>
          <w:rFonts w:asciiTheme="minorHAnsi" w:hAnsiTheme="minorHAnsi" w:cstheme="minorHAnsi"/>
          <w:bCs/>
          <w:sz w:val="22"/>
          <w:szCs w:val="22"/>
        </w:rPr>
        <w:t xml:space="preserve"> Verejné obstarávanie sa nedelí na časti.</w:t>
      </w:r>
    </w:p>
    <w:p w14:paraId="59B8B914" w14:textId="77777777" w:rsidR="0063775F" w:rsidRDefault="0063775F" w:rsidP="00487B1A">
      <w:pPr>
        <w:jc w:val="both"/>
        <w:rPr>
          <w:rFonts w:asciiTheme="minorHAnsi" w:hAnsiTheme="minorHAnsi" w:cstheme="minorHAnsi"/>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57B1B485"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S úspešným uchádzačom bude uzavretá Rámcová zmluva, ktorá tvorí prílohu č. 1 týchto súťažných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05BB858" w14:textId="77777777" w:rsidR="00FF4C4E" w:rsidRDefault="00931530" w:rsidP="00487B1A">
      <w:pPr>
        <w:jc w:val="both"/>
        <w:rPr>
          <w:rFonts w:asciiTheme="minorHAnsi" w:hAnsiTheme="minorHAnsi" w:cstheme="minorHAnsi"/>
          <w:sz w:val="22"/>
          <w:szCs w:val="22"/>
        </w:rPr>
      </w:pPr>
      <w:r w:rsidRPr="00FF4C4E">
        <w:rPr>
          <w:rFonts w:asciiTheme="minorHAnsi" w:hAnsiTheme="minorHAnsi" w:cstheme="minorHAnsi"/>
          <w:b/>
          <w:bCs/>
          <w:sz w:val="22"/>
          <w:szCs w:val="22"/>
        </w:rPr>
        <w:t>Ponuku môže predložiť len ten hospodársky subjekt, ktorý bol v čase vyhlásenia zákazky zaradený v</w:t>
      </w:r>
      <w:r w:rsidR="00B02A8E" w:rsidRPr="00FF4C4E">
        <w:rPr>
          <w:rFonts w:asciiTheme="minorHAnsi" w:hAnsiTheme="minorHAnsi" w:cstheme="minorHAnsi"/>
          <w:b/>
          <w:bCs/>
          <w:sz w:val="22"/>
          <w:szCs w:val="22"/>
        </w:rPr>
        <w:t> </w:t>
      </w:r>
      <w:r w:rsidRPr="00FF4C4E">
        <w:rPr>
          <w:rFonts w:asciiTheme="minorHAnsi" w:hAnsiTheme="minorHAnsi" w:cstheme="minorHAnsi"/>
          <w:b/>
          <w:bCs/>
          <w:sz w:val="22"/>
          <w:szCs w:val="22"/>
        </w:rPr>
        <w:t>dynamickom nákupnom systéme.</w:t>
      </w:r>
      <w:r>
        <w:rPr>
          <w:rFonts w:asciiTheme="minorHAnsi" w:hAnsiTheme="minorHAnsi" w:cstheme="minorHAnsi"/>
          <w:sz w:val="22"/>
          <w:szCs w:val="22"/>
        </w:rPr>
        <w:t xml:space="preserve"> </w:t>
      </w:r>
    </w:p>
    <w:p w14:paraId="7E59DA3A" w14:textId="3A231EA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Josephine automatizovaným spôsobom pripravil ponuku záujemcovi. Záujemca skontroluje údaje preklopené 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w:t>
      </w:r>
      <w:r w:rsidRPr="00A56C97">
        <w:rPr>
          <w:rFonts w:asciiTheme="minorHAnsi" w:hAnsiTheme="minorHAnsi" w:cstheme="minorHAnsi"/>
          <w:sz w:val="22"/>
          <w:szCs w:val="22"/>
        </w:rPr>
        <w:lastRenderedPageBreak/>
        <w:t>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63A8D028" w:rsidR="00D5094C" w:rsidRPr="00D5094C" w:rsidRDefault="00D5094C" w:rsidP="00D5094C">
      <w:pPr>
        <w:jc w:val="both"/>
        <w:rPr>
          <w:rFonts w:asciiTheme="minorHAnsi" w:hAnsiTheme="minorHAnsi" w:cstheme="minorHAnsi"/>
          <w:sz w:val="22"/>
          <w:szCs w:val="22"/>
        </w:rPr>
      </w:pPr>
      <w:r w:rsidRPr="00595F8E">
        <w:rPr>
          <w:rFonts w:asciiTheme="minorHAnsi" w:hAnsiTheme="minorHAnsi" w:cstheme="minorHAnsi"/>
          <w:sz w:val="22"/>
          <w:szCs w:val="22"/>
        </w:rPr>
        <w:t>Zaradeným záujemcom navrhovaná cena položky verejného obstarávania musí byť uvedená na 2 desatinné miesta v EUR s DPH a vložená do systému JOSEPHINE.</w:t>
      </w:r>
    </w:p>
    <w:p w14:paraId="6B8A127D" w14:textId="77777777" w:rsidR="00D5094C" w:rsidRPr="00D5094C" w:rsidRDefault="00D5094C" w:rsidP="00D5094C">
      <w:pPr>
        <w:jc w:val="both"/>
        <w:rPr>
          <w:rFonts w:asciiTheme="minorHAnsi" w:hAnsiTheme="minorHAnsi" w:cstheme="minorHAnsi"/>
          <w:sz w:val="22"/>
          <w:szCs w:val="22"/>
        </w:rPr>
      </w:pPr>
    </w:p>
    <w:p w14:paraId="74BDAE43" w14:textId="77777777" w:rsidR="00A97080" w:rsidRPr="00CF3BC5" w:rsidRDefault="00A97080" w:rsidP="00A97080">
      <w:pPr>
        <w:jc w:val="both"/>
        <w:rPr>
          <w:rFonts w:asciiTheme="minorHAnsi" w:hAnsiTheme="minorHAnsi" w:cstheme="minorHAnsi"/>
          <w:b/>
          <w:bCs/>
          <w:sz w:val="22"/>
          <w:szCs w:val="22"/>
          <w:u w:val="single"/>
        </w:rPr>
      </w:pPr>
      <w:r w:rsidRPr="00CF3BC5">
        <w:rPr>
          <w:rFonts w:asciiTheme="minorHAnsi" w:hAnsiTheme="minorHAnsi" w:cstheme="minorHAnsi"/>
          <w:b/>
          <w:bCs/>
          <w:sz w:val="22"/>
          <w:szCs w:val="22"/>
          <w:u w:val="single"/>
        </w:rPr>
        <w:t>Ponuka bude obsahovať:</w:t>
      </w:r>
    </w:p>
    <w:p w14:paraId="2BD34650" w14:textId="77777777" w:rsidR="00A97080" w:rsidRPr="00CF3BC5" w:rsidRDefault="00A97080" w:rsidP="00A97080">
      <w:pPr>
        <w:pStyle w:val="Odsekzoznamu"/>
        <w:numPr>
          <w:ilvl w:val="0"/>
          <w:numId w:val="26"/>
        </w:numPr>
        <w:jc w:val="both"/>
        <w:rPr>
          <w:rFonts w:asciiTheme="minorHAnsi" w:hAnsiTheme="minorHAnsi" w:cstheme="minorHAnsi"/>
          <w:sz w:val="22"/>
          <w:szCs w:val="22"/>
        </w:rPr>
      </w:pPr>
      <w:r w:rsidRPr="00EB3306">
        <w:rPr>
          <w:rFonts w:asciiTheme="minorHAnsi" w:hAnsiTheme="minorHAnsi" w:cstheme="minorHAnsi"/>
          <w:b/>
          <w:bCs/>
          <w:sz w:val="22"/>
          <w:szCs w:val="22"/>
        </w:rPr>
        <w:t>Vyplnené ceny vložené do systému JOSEPHINE</w:t>
      </w:r>
      <w:r w:rsidRPr="00CF3BC5">
        <w:rPr>
          <w:rFonts w:asciiTheme="minorHAnsi" w:hAnsiTheme="minorHAnsi" w:cstheme="minorHAnsi"/>
          <w:sz w:val="22"/>
          <w:szCs w:val="22"/>
        </w:rPr>
        <w:t xml:space="preserve"> (karta Ponuky a žiadosti/Stiahnuť vzor importu cien/Vložiť súbor import cien,</w:t>
      </w:r>
    </w:p>
    <w:p w14:paraId="633D3C35" w14:textId="4F5FE09C" w:rsidR="00A97080" w:rsidRPr="00CF3BC5" w:rsidRDefault="00A97080" w:rsidP="00A97080">
      <w:pPr>
        <w:pStyle w:val="Odsekzoznamu"/>
        <w:numPr>
          <w:ilvl w:val="0"/>
          <w:numId w:val="26"/>
        </w:numPr>
        <w:jc w:val="both"/>
        <w:rPr>
          <w:rFonts w:asciiTheme="minorHAnsi" w:hAnsiTheme="minorHAnsi" w:cstheme="minorHAnsi"/>
          <w:sz w:val="22"/>
          <w:szCs w:val="22"/>
        </w:rPr>
      </w:pPr>
      <w:proofErr w:type="spellStart"/>
      <w:r w:rsidRPr="00EB3306">
        <w:rPr>
          <w:rFonts w:asciiTheme="minorHAnsi" w:hAnsiTheme="minorHAnsi" w:cstheme="minorHAnsi"/>
          <w:b/>
          <w:bCs/>
          <w:sz w:val="22"/>
          <w:szCs w:val="22"/>
        </w:rPr>
        <w:t>Položkový</w:t>
      </w:r>
      <w:proofErr w:type="spellEnd"/>
      <w:r w:rsidRPr="00EB3306">
        <w:rPr>
          <w:rFonts w:asciiTheme="minorHAnsi" w:hAnsiTheme="minorHAnsi" w:cstheme="minorHAnsi"/>
          <w:b/>
          <w:bCs/>
          <w:sz w:val="22"/>
          <w:szCs w:val="22"/>
        </w:rPr>
        <w:t xml:space="preserve"> rozpočet</w:t>
      </w:r>
      <w:r>
        <w:rPr>
          <w:rFonts w:asciiTheme="minorHAnsi" w:hAnsiTheme="minorHAnsi" w:cstheme="minorHAnsi"/>
          <w:sz w:val="22"/>
          <w:szCs w:val="22"/>
        </w:rPr>
        <w:t xml:space="preserve"> - excel</w:t>
      </w:r>
      <w:r w:rsidRPr="00CF3BC5">
        <w:rPr>
          <w:rFonts w:asciiTheme="minorHAnsi" w:hAnsiTheme="minorHAnsi" w:cstheme="minorHAnsi"/>
          <w:sz w:val="22"/>
          <w:szCs w:val="22"/>
        </w:rPr>
        <w:t xml:space="preserve"> súbor z bodu 1., v ktorom uchádzač vyplní ceny ponúknutých výrobkov a</w:t>
      </w:r>
      <w:r>
        <w:rPr>
          <w:rFonts w:asciiTheme="minorHAnsi" w:hAnsiTheme="minorHAnsi" w:cstheme="minorHAnsi"/>
          <w:sz w:val="22"/>
          <w:szCs w:val="22"/>
        </w:rPr>
        <w:t> </w:t>
      </w:r>
      <w:r w:rsidRPr="00CF3BC5">
        <w:rPr>
          <w:rFonts w:asciiTheme="minorHAnsi" w:hAnsiTheme="minorHAnsi" w:cstheme="minorHAnsi"/>
          <w:sz w:val="22"/>
          <w:szCs w:val="22"/>
        </w:rPr>
        <w:t>ich parametre – názov a špecifikácia ponúknutých výrobkov,</w:t>
      </w:r>
      <w:r w:rsidR="00645CCC">
        <w:rPr>
          <w:rFonts w:asciiTheme="minorHAnsi" w:hAnsiTheme="minorHAnsi" w:cstheme="minorHAnsi"/>
          <w:sz w:val="22"/>
          <w:szCs w:val="22"/>
        </w:rPr>
        <w:t xml:space="preserve"> cena za 1 balenie, počet v kartóne</w:t>
      </w:r>
    </w:p>
    <w:p w14:paraId="3F3BB298" w14:textId="77777777" w:rsidR="00A97080" w:rsidRPr="00B558BC" w:rsidRDefault="00A97080" w:rsidP="00A97080">
      <w:pPr>
        <w:pStyle w:val="Odsekzoznamu"/>
        <w:numPr>
          <w:ilvl w:val="0"/>
          <w:numId w:val="26"/>
        </w:numPr>
        <w:jc w:val="both"/>
        <w:rPr>
          <w:rFonts w:asciiTheme="minorHAnsi" w:hAnsiTheme="minorHAnsi" w:cstheme="minorHAnsi"/>
          <w:sz w:val="22"/>
          <w:szCs w:val="22"/>
        </w:rPr>
      </w:pPr>
      <w:r w:rsidRPr="00EB3306">
        <w:rPr>
          <w:rFonts w:asciiTheme="minorHAnsi" w:hAnsiTheme="minorHAnsi" w:cstheme="minorHAnsi"/>
          <w:b/>
          <w:bCs/>
          <w:sz w:val="22"/>
          <w:szCs w:val="22"/>
        </w:rPr>
        <w:t>Titulný list</w:t>
      </w:r>
      <w:r w:rsidRPr="00CF3BC5">
        <w:rPr>
          <w:rFonts w:asciiTheme="minorHAnsi" w:hAnsiTheme="minorHAnsi" w:cstheme="minorHAnsi"/>
          <w:sz w:val="22"/>
          <w:szCs w:val="22"/>
        </w:rPr>
        <w: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3C451D22" w14:textId="77777777" w:rsidR="00F31A19" w:rsidRDefault="00F31A19" w:rsidP="00D5094C">
      <w:pPr>
        <w:jc w:val="both"/>
        <w:rPr>
          <w:rFonts w:asciiTheme="minorHAnsi" w:hAnsiTheme="minorHAnsi" w:cstheme="minorHAnsi"/>
          <w:b/>
          <w:bCs/>
          <w:sz w:val="22"/>
          <w:szCs w:val="22"/>
        </w:rPr>
      </w:pPr>
    </w:p>
    <w:p w14:paraId="4A832481" w14:textId="4069F768"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75CBBC3E" w:rsidR="00D5094C" w:rsidRPr="00310F07" w:rsidRDefault="00D5094C" w:rsidP="00D5094C">
      <w:pPr>
        <w:jc w:val="both"/>
        <w:rPr>
          <w:rFonts w:asciiTheme="minorHAnsi" w:hAnsiTheme="minorHAnsi" w:cstheme="minorHAnsi"/>
          <w:b/>
          <w:bCs/>
          <w:sz w:val="22"/>
          <w:szCs w:val="22"/>
        </w:rPr>
      </w:pPr>
      <w:r w:rsidRPr="009C5157">
        <w:rPr>
          <w:rFonts w:asciiTheme="minorHAnsi" w:hAnsiTheme="minorHAnsi" w:cstheme="minorHAnsi"/>
          <w:sz w:val="22"/>
          <w:szCs w:val="22"/>
        </w:rPr>
        <w:t>Ponuky musia byť</w:t>
      </w:r>
      <w:r w:rsidRPr="009C5157">
        <w:rPr>
          <w:rFonts w:asciiTheme="minorHAnsi" w:hAnsiTheme="minorHAnsi" w:cstheme="minorHAnsi"/>
          <w:b/>
          <w:bCs/>
          <w:sz w:val="22"/>
          <w:szCs w:val="22"/>
        </w:rPr>
        <w:t xml:space="preserve"> doručené do </w:t>
      </w:r>
      <w:r w:rsidR="00064AD6">
        <w:rPr>
          <w:rFonts w:asciiTheme="minorHAnsi" w:hAnsiTheme="minorHAnsi" w:cstheme="minorHAnsi"/>
          <w:b/>
          <w:bCs/>
          <w:sz w:val="22"/>
          <w:szCs w:val="22"/>
        </w:rPr>
        <w:t>31</w:t>
      </w:r>
      <w:r w:rsidRPr="009C5157">
        <w:rPr>
          <w:rFonts w:asciiTheme="minorHAnsi" w:hAnsiTheme="minorHAnsi" w:cstheme="minorHAnsi"/>
          <w:b/>
          <w:bCs/>
          <w:sz w:val="22"/>
          <w:szCs w:val="22"/>
        </w:rPr>
        <w:t>.</w:t>
      </w:r>
      <w:r w:rsidR="00064AD6">
        <w:rPr>
          <w:rFonts w:asciiTheme="minorHAnsi" w:hAnsiTheme="minorHAnsi" w:cstheme="minorHAnsi"/>
          <w:b/>
          <w:bCs/>
          <w:sz w:val="22"/>
          <w:szCs w:val="22"/>
        </w:rPr>
        <w:t>01</w:t>
      </w:r>
      <w:r w:rsidRPr="009C5157">
        <w:rPr>
          <w:rFonts w:asciiTheme="minorHAnsi" w:hAnsiTheme="minorHAnsi" w:cstheme="minorHAnsi"/>
          <w:b/>
          <w:bCs/>
          <w:sz w:val="22"/>
          <w:szCs w:val="22"/>
        </w:rPr>
        <w:t xml:space="preserve">.2024 do </w:t>
      </w:r>
      <w:r w:rsidR="00875EF4">
        <w:rPr>
          <w:rFonts w:asciiTheme="minorHAnsi" w:hAnsiTheme="minorHAnsi" w:cstheme="minorHAnsi"/>
          <w:b/>
          <w:bCs/>
          <w:sz w:val="22"/>
          <w:szCs w:val="22"/>
        </w:rPr>
        <w:t>09</w:t>
      </w:r>
      <w:r w:rsidR="00645CCC">
        <w:rPr>
          <w:rFonts w:asciiTheme="minorHAnsi" w:hAnsiTheme="minorHAnsi" w:cstheme="minorHAnsi"/>
          <w:b/>
          <w:bCs/>
          <w:sz w:val="22"/>
          <w:szCs w:val="22"/>
        </w:rPr>
        <w:t>.00</w:t>
      </w:r>
      <w:r w:rsidRPr="009C5157">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lastRenderedPageBreak/>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2308D15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 dokumentácii verejného obstarávania je: 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oznámení o vyhlásení verejného obstarávania, v súťažných podkladoch alebo v inej sprievodnej dokumentácii verejný obstarávateľ bezodkladne oznámi všetkým záujemcom, najneskôr však šesť dní </w:t>
      </w:r>
      <w:r w:rsidRPr="00D5094C">
        <w:rPr>
          <w:rFonts w:asciiTheme="minorHAnsi" w:hAnsiTheme="minorHAnsi" w:cstheme="minorHAnsi"/>
          <w:sz w:val="22"/>
          <w:szCs w:val="22"/>
        </w:rPr>
        <w:lastRenderedPageBreak/>
        <w:t>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C466A3F" w14:textId="7B7BC59D" w:rsidR="003E5904"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r w:rsidR="000854A1">
        <w:rPr>
          <w:rFonts w:asciiTheme="minorHAnsi" w:hAnsiTheme="minorHAnsi" w:cstheme="minorHAnsi"/>
          <w:sz w:val="22"/>
          <w:szCs w:val="22"/>
        </w:rPr>
        <w:t>,</w:t>
      </w:r>
    </w:p>
    <w:p w14:paraId="14F06A83" w14:textId="565901E8" w:rsidR="003E5904" w:rsidRPr="002B6953" w:rsidRDefault="003E5904" w:rsidP="003E5904">
      <w:pPr>
        <w:pStyle w:val="Odsekzoznamu"/>
        <w:numPr>
          <w:ilvl w:val="0"/>
          <w:numId w:val="28"/>
        </w:numPr>
        <w:ind w:hanging="720"/>
        <w:jc w:val="both"/>
        <w:rPr>
          <w:rFonts w:asciiTheme="minorHAnsi" w:hAnsiTheme="minorHAnsi" w:cstheme="minorHAnsi"/>
          <w:b/>
          <w:bCs/>
          <w:sz w:val="22"/>
          <w:szCs w:val="22"/>
        </w:rPr>
      </w:pPr>
      <w:r w:rsidRPr="002B6953">
        <w:rPr>
          <w:rFonts w:asciiTheme="minorHAnsi" w:hAnsiTheme="minorHAnsi" w:cstheme="minorHAnsi"/>
          <w:b/>
          <w:bCs/>
          <w:sz w:val="22"/>
          <w:szCs w:val="22"/>
        </w:rPr>
        <w:t xml:space="preserve">uchádzač </w:t>
      </w:r>
      <w:r w:rsidR="000D0B04" w:rsidRPr="002B6953">
        <w:rPr>
          <w:rFonts w:asciiTheme="minorHAnsi" w:hAnsiTheme="minorHAnsi" w:cstheme="minorHAnsi"/>
          <w:b/>
          <w:bCs/>
          <w:sz w:val="22"/>
          <w:szCs w:val="22"/>
        </w:rPr>
        <w:t xml:space="preserve">pri </w:t>
      </w:r>
      <w:r w:rsidRPr="002B6953">
        <w:rPr>
          <w:rFonts w:asciiTheme="minorHAnsi" w:hAnsiTheme="minorHAnsi" w:cstheme="minorHAnsi"/>
          <w:b/>
          <w:bCs/>
          <w:sz w:val="22"/>
          <w:szCs w:val="22"/>
        </w:rPr>
        <w:t>stanov</w:t>
      </w:r>
      <w:r w:rsidR="000D0B04" w:rsidRPr="002B6953">
        <w:rPr>
          <w:rFonts w:asciiTheme="minorHAnsi" w:hAnsiTheme="minorHAnsi" w:cstheme="minorHAnsi"/>
          <w:b/>
          <w:bCs/>
          <w:sz w:val="22"/>
          <w:szCs w:val="22"/>
        </w:rPr>
        <w:t xml:space="preserve">ení </w:t>
      </w:r>
      <w:r w:rsidRPr="002B6953">
        <w:rPr>
          <w:rFonts w:asciiTheme="minorHAnsi" w:hAnsiTheme="minorHAnsi" w:cstheme="minorHAnsi"/>
          <w:b/>
          <w:bCs/>
          <w:sz w:val="22"/>
          <w:szCs w:val="22"/>
        </w:rPr>
        <w:t>cen</w:t>
      </w:r>
      <w:r w:rsidR="000D0B04" w:rsidRPr="002B6953">
        <w:rPr>
          <w:rFonts w:asciiTheme="minorHAnsi" w:hAnsiTheme="minorHAnsi" w:cstheme="minorHAnsi"/>
          <w:b/>
          <w:bCs/>
          <w:sz w:val="22"/>
          <w:szCs w:val="22"/>
        </w:rPr>
        <w:t>y</w:t>
      </w:r>
      <w:r w:rsidRPr="002B6953">
        <w:rPr>
          <w:rFonts w:asciiTheme="minorHAnsi" w:hAnsiTheme="minorHAnsi" w:cstheme="minorHAnsi"/>
          <w:b/>
          <w:bCs/>
          <w:sz w:val="22"/>
          <w:szCs w:val="22"/>
        </w:rPr>
        <w:t xml:space="preserve"> jednotlivých položiek</w:t>
      </w:r>
      <w:r w:rsidR="000D0B04" w:rsidRPr="002B6953">
        <w:rPr>
          <w:rFonts w:asciiTheme="minorHAnsi" w:hAnsiTheme="minorHAnsi" w:cstheme="minorHAnsi"/>
          <w:b/>
          <w:bCs/>
          <w:sz w:val="22"/>
          <w:szCs w:val="22"/>
        </w:rPr>
        <w:t xml:space="preserve"> zadá sadzbu DPH platnú od 01.01.2025</w:t>
      </w:r>
      <w:r w:rsidR="000854A1">
        <w:rPr>
          <w:rFonts w:asciiTheme="minorHAnsi" w:hAnsiTheme="minorHAnsi" w:cstheme="minorHAnsi"/>
          <w:b/>
          <w:bCs/>
          <w:sz w:val="22"/>
          <w:szCs w:val="22"/>
        </w:rPr>
        <w:t>,</w:t>
      </w:r>
    </w:p>
    <w:p w14:paraId="4B88B3A6" w14:textId="3EF0C773" w:rsidR="003E5904"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 xml:space="preserve">verejný obstarávateľ považuje uchádzačom stanovenú cenu za cenu konečnú, v ktorej uchádzač započítal všetky svoje náklady súvisiace s dodaním </w:t>
      </w:r>
      <w:r w:rsidRPr="001939C9">
        <w:rPr>
          <w:rFonts w:asciiTheme="minorHAnsi" w:hAnsiTheme="minorHAnsi" w:cstheme="minorHAnsi"/>
          <w:b/>
          <w:bCs/>
          <w:sz w:val="22"/>
          <w:szCs w:val="22"/>
          <w:u w:val="single"/>
        </w:rPr>
        <w:t>predmetu zákazky v požadovanej kvalite</w:t>
      </w:r>
      <w:r w:rsidRPr="00B677A5">
        <w:rPr>
          <w:rFonts w:asciiTheme="minorHAnsi" w:hAnsiTheme="minorHAnsi" w:cstheme="minorHAnsi"/>
          <w:b/>
          <w:bCs/>
          <w:sz w:val="22"/>
          <w:szCs w:val="22"/>
        </w:rPr>
        <w:t>,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0B7ACCDC" w:rsidR="00D5094C" w:rsidRPr="00B677A5" w:rsidRDefault="00D5094C" w:rsidP="00D5094C">
      <w:pPr>
        <w:jc w:val="both"/>
        <w:rPr>
          <w:rFonts w:asciiTheme="minorHAnsi" w:hAnsiTheme="minorHAnsi" w:cstheme="minorHAnsi"/>
          <w:b/>
          <w:bCs/>
          <w:sz w:val="22"/>
          <w:szCs w:val="22"/>
        </w:rPr>
      </w:pPr>
      <w:r w:rsidRPr="009C5157">
        <w:rPr>
          <w:rFonts w:asciiTheme="minorHAnsi" w:hAnsiTheme="minorHAnsi" w:cstheme="minorHAnsi"/>
          <w:sz w:val="22"/>
          <w:szCs w:val="22"/>
        </w:rPr>
        <w:t xml:space="preserve">Otváranie ponúk sa uskutoční elektronicky dňa </w:t>
      </w:r>
      <w:r w:rsidR="00064AD6">
        <w:rPr>
          <w:rFonts w:asciiTheme="minorHAnsi" w:hAnsiTheme="minorHAnsi" w:cstheme="minorHAnsi"/>
          <w:b/>
          <w:bCs/>
          <w:sz w:val="22"/>
          <w:szCs w:val="22"/>
        </w:rPr>
        <w:t>31</w:t>
      </w:r>
      <w:r w:rsidR="00F23825" w:rsidRPr="009C5157">
        <w:rPr>
          <w:rFonts w:asciiTheme="minorHAnsi" w:hAnsiTheme="minorHAnsi" w:cstheme="minorHAnsi"/>
          <w:b/>
          <w:bCs/>
          <w:sz w:val="22"/>
          <w:szCs w:val="22"/>
        </w:rPr>
        <w:t>.</w:t>
      </w:r>
      <w:r w:rsidR="00064AD6">
        <w:rPr>
          <w:rFonts w:asciiTheme="minorHAnsi" w:hAnsiTheme="minorHAnsi" w:cstheme="minorHAnsi"/>
          <w:b/>
          <w:bCs/>
          <w:sz w:val="22"/>
          <w:szCs w:val="22"/>
        </w:rPr>
        <w:t>01</w:t>
      </w:r>
      <w:r w:rsidRPr="009C5157">
        <w:rPr>
          <w:rFonts w:asciiTheme="minorHAnsi" w:hAnsiTheme="minorHAnsi" w:cstheme="minorHAnsi"/>
          <w:b/>
          <w:bCs/>
          <w:sz w:val="22"/>
          <w:szCs w:val="22"/>
        </w:rPr>
        <w:t>.2024 o</w:t>
      </w:r>
      <w:r w:rsidR="00645CCC">
        <w:rPr>
          <w:rFonts w:asciiTheme="minorHAnsi" w:hAnsiTheme="minorHAnsi" w:cstheme="minorHAnsi"/>
          <w:b/>
          <w:bCs/>
          <w:sz w:val="22"/>
          <w:szCs w:val="22"/>
        </w:rPr>
        <w:t> </w:t>
      </w:r>
      <w:r w:rsidR="00064AD6">
        <w:rPr>
          <w:rFonts w:asciiTheme="minorHAnsi" w:hAnsiTheme="minorHAnsi" w:cstheme="minorHAnsi"/>
          <w:b/>
          <w:bCs/>
          <w:sz w:val="22"/>
          <w:szCs w:val="22"/>
        </w:rPr>
        <w:t>09</w:t>
      </w:r>
      <w:r w:rsidR="00645CCC">
        <w:rPr>
          <w:rFonts w:asciiTheme="minorHAnsi" w:hAnsiTheme="minorHAnsi" w:cstheme="minorHAnsi"/>
          <w:b/>
          <w:bCs/>
          <w:sz w:val="22"/>
          <w:szCs w:val="22"/>
        </w:rPr>
        <w:t>:01</w:t>
      </w:r>
      <w:r w:rsidRPr="009C5157">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749B5E84"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w:t>
      </w:r>
      <w:r w:rsidR="002C6937">
        <w:rPr>
          <w:rFonts w:asciiTheme="minorHAnsi" w:hAnsiTheme="minorHAnsi" w:cstheme="minorHAnsi"/>
          <w:b/>
          <w:bCs/>
          <w:sz w:val="22"/>
          <w:szCs w:val="22"/>
        </w:rPr>
        <w:t>u</w:t>
      </w:r>
      <w:r w:rsidRPr="00C76DE9">
        <w:rPr>
          <w:rFonts w:asciiTheme="minorHAnsi" w:hAnsiTheme="minorHAnsi" w:cstheme="minorHAnsi"/>
          <w:b/>
          <w:bCs/>
          <w:sz w:val="22"/>
          <w:szCs w:val="22"/>
        </w:rPr>
        <w:t xml:space="preserve">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4ABC710D"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02B6F">
        <w:rPr>
          <w:rFonts w:asciiTheme="minorHAnsi" w:hAnsiTheme="minorHAnsi" w:cstheme="minorHAnsi"/>
          <w:b/>
          <w:bCs/>
          <w:sz w:val="22"/>
          <w:szCs w:val="22"/>
        </w:rPr>
        <w:t xml:space="preserve">za </w:t>
      </w:r>
      <w:r w:rsidR="008623E1">
        <w:rPr>
          <w:rFonts w:asciiTheme="minorHAnsi" w:hAnsiTheme="minorHAnsi" w:cstheme="minorHAnsi"/>
          <w:b/>
          <w:bCs/>
          <w:sz w:val="22"/>
          <w:szCs w:val="22"/>
        </w:rPr>
        <w:t xml:space="preserve">súbor </w:t>
      </w:r>
      <w:r w:rsidRPr="00C76DE9">
        <w:rPr>
          <w:rFonts w:asciiTheme="minorHAnsi" w:hAnsiTheme="minorHAnsi" w:cstheme="minorHAnsi"/>
          <w:b/>
          <w:bCs/>
          <w:sz w:val="22"/>
          <w:szCs w:val="22"/>
        </w:rPr>
        <w:t>polož</w:t>
      </w:r>
      <w:r w:rsidR="008623E1">
        <w:rPr>
          <w:rFonts w:asciiTheme="minorHAnsi" w:hAnsiTheme="minorHAnsi" w:cstheme="minorHAnsi"/>
          <w:b/>
          <w:bCs/>
          <w:sz w:val="22"/>
          <w:szCs w:val="22"/>
        </w:rPr>
        <w:t>ie</w:t>
      </w:r>
      <w:r w:rsidRPr="00C76DE9">
        <w:rPr>
          <w:rFonts w:asciiTheme="minorHAnsi" w:hAnsiTheme="minorHAnsi" w:cstheme="minorHAnsi"/>
          <w:b/>
          <w:bCs/>
          <w:sz w:val="22"/>
          <w:szCs w:val="22"/>
        </w:rPr>
        <w:t xml:space="preserve">k s </w:t>
      </w:r>
      <w:r w:rsidRPr="00533374">
        <w:rPr>
          <w:rFonts w:asciiTheme="minorHAnsi" w:hAnsiTheme="minorHAnsi" w:cstheme="minorHAnsi"/>
          <w:b/>
          <w:bCs/>
          <w:sz w:val="22"/>
          <w:szCs w:val="22"/>
        </w:rPr>
        <w:t>DPH (teda najnižšia celková cena za predpokladané spotrebované množstvo</w:t>
      </w:r>
      <w:r w:rsidR="008623E1">
        <w:rPr>
          <w:rFonts w:asciiTheme="minorHAnsi" w:hAnsiTheme="minorHAnsi" w:cstheme="minorHAnsi"/>
          <w:b/>
          <w:bCs/>
          <w:sz w:val="22"/>
          <w:szCs w:val="22"/>
        </w:rPr>
        <w:t xml:space="preserve"> súboru</w:t>
      </w:r>
      <w:r w:rsidRPr="00533374">
        <w:rPr>
          <w:rFonts w:asciiTheme="minorHAnsi" w:hAnsiTheme="minorHAnsi" w:cstheme="minorHAnsi"/>
          <w:b/>
          <w:bCs/>
          <w:sz w:val="22"/>
          <w:szCs w:val="22"/>
        </w:rPr>
        <w:t xml:space="preserve"> polož</w:t>
      </w:r>
      <w:r w:rsidR="008623E1">
        <w:rPr>
          <w:rFonts w:asciiTheme="minorHAnsi" w:hAnsiTheme="minorHAnsi" w:cstheme="minorHAnsi"/>
          <w:b/>
          <w:bCs/>
          <w:sz w:val="22"/>
          <w:szCs w:val="22"/>
        </w:rPr>
        <w:t>ie</w:t>
      </w:r>
      <w:r w:rsidRPr="00533374">
        <w:rPr>
          <w:rFonts w:asciiTheme="minorHAnsi" w:hAnsiTheme="minorHAnsi" w:cstheme="minorHAnsi"/>
          <w:b/>
          <w:bCs/>
          <w:sz w:val="22"/>
          <w:szCs w:val="22"/>
        </w:rPr>
        <w:t>k /s DPH/)</w:t>
      </w:r>
      <w:r w:rsidRPr="00DC2942">
        <w:rPr>
          <w:rFonts w:asciiTheme="minorHAnsi" w:hAnsiTheme="minorHAnsi" w:cstheme="minorHAnsi"/>
          <w:sz w:val="22"/>
          <w:szCs w:val="22"/>
        </w:rPr>
        <w:t>. Vyplnená celková cena k príslušnej časti v EUR s DPH, ktorá je výsledkom vyplnenia katalógu je zhodná s</w:t>
      </w:r>
      <w:r w:rsidR="00BD2218">
        <w:rPr>
          <w:rFonts w:asciiTheme="minorHAnsi" w:hAnsiTheme="minorHAnsi" w:cstheme="minorHAnsi"/>
          <w:sz w:val="22"/>
          <w:szCs w:val="22"/>
        </w:rPr>
        <w:t> </w:t>
      </w:r>
      <w:r w:rsidRPr="00DC2942">
        <w:rPr>
          <w:rFonts w:asciiTheme="minorHAnsi" w:hAnsiTheme="minorHAnsi" w:cstheme="minorHAnsi"/>
          <w:sz w:val="22"/>
          <w:szCs w:val="22"/>
        </w:rPr>
        <w:t xml:space="preserve">vyplnenou celkovou cenou s DPH uvedenou v systéme JOSEPHINE. Cena musí byť uvedená v eurách s DPH </w:t>
      </w:r>
      <w:r w:rsidR="00A3106C" w:rsidRPr="000A4329">
        <w:rPr>
          <w:rFonts w:asciiTheme="minorHAnsi" w:hAnsiTheme="minorHAnsi" w:cstheme="minorHAnsi"/>
          <w:b/>
          <w:bCs/>
          <w:sz w:val="22"/>
          <w:szCs w:val="22"/>
        </w:rPr>
        <w:t>(</w:t>
      </w:r>
      <w:r w:rsidR="00D911C4" w:rsidRPr="001224CA">
        <w:rPr>
          <w:rFonts w:asciiTheme="minorHAnsi" w:hAnsiTheme="minorHAnsi" w:cstheme="minorHAnsi"/>
          <w:b/>
          <w:bCs/>
          <w:color w:val="FF0000"/>
          <w:sz w:val="22"/>
          <w:szCs w:val="22"/>
        </w:rPr>
        <w:t xml:space="preserve">podľa nových sadzieb DPH platných od 01.01.2025) </w:t>
      </w:r>
      <w:r w:rsidRPr="001224CA">
        <w:rPr>
          <w:rFonts w:asciiTheme="minorHAnsi" w:hAnsiTheme="minorHAnsi" w:cstheme="minorHAnsi"/>
          <w:b/>
          <w:bCs/>
          <w:color w:val="FF0000"/>
          <w:sz w:val="22"/>
          <w:szCs w:val="22"/>
        </w:rPr>
        <w:t>a zaokrúhlená najviac na</w:t>
      </w:r>
      <w:r w:rsidR="00003381" w:rsidRPr="001224CA">
        <w:rPr>
          <w:rFonts w:asciiTheme="minorHAnsi" w:hAnsiTheme="minorHAnsi" w:cstheme="minorHAnsi"/>
          <w:b/>
          <w:bCs/>
          <w:color w:val="FF0000"/>
          <w:sz w:val="22"/>
          <w:szCs w:val="22"/>
        </w:rPr>
        <w:t> </w:t>
      </w:r>
      <w:r w:rsidRPr="001224CA">
        <w:rPr>
          <w:rFonts w:asciiTheme="minorHAnsi" w:hAnsiTheme="minorHAnsi" w:cstheme="minorHAnsi"/>
          <w:b/>
          <w:bCs/>
          <w:color w:val="FF0000"/>
          <w:sz w:val="22"/>
          <w:szCs w:val="22"/>
        </w:rPr>
        <w:t>2</w:t>
      </w:r>
      <w:r w:rsidR="00003381" w:rsidRPr="001224CA">
        <w:rPr>
          <w:rFonts w:asciiTheme="minorHAnsi" w:hAnsiTheme="minorHAnsi" w:cstheme="minorHAnsi"/>
          <w:b/>
          <w:bCs/>
          <w:color w:val="FF0000"/>
          <w:sz w:val="22"/>
          <w:szCs w:val="22"/>
        </w:rPr>
        <w:t> </w:t>
      </w:r>
      <w:r w:rsidRPr="001224CA">
        <w:rPr>
          <w:rFonts w:asciiTheme="minorHAnsi" w:hAnsiTheme="minorHAnsi" w:cstheme="minorHAnsi"/>
          <w:b/>
          <w:bCs/>
          <w:color w:val="FF0000"/>
          <w:sz w:val="22"/>
          <w:szCs w:val="22"/>
        </w:rPr>
        <w:t>desatinné miesta</w:t>
      </w:r>
      <w:r w:rsidRPr="001224CA">
        <w:rPr>
          <w:rFonts w:asciiTheme="minorHAnsi" w:hAnsiTheme="minorHAnsi" w:cstheme="minorHAnsi"/>
          <w:color w:val="FF0000"/>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 xml:space="preserve">315/2016 Z. z. o registri partnerov verejného sektora a o zmene a doplnení niektorých zákonov v znení neskorších predpisov (ďalej len „zákon o registri partnerov“)), resp. overili registráciu v Registri partnerov </w:t>
      </w:r>
      <w:r w:rsidRPr="00A05BB5">
        <w:rPr>
          <w:rFonts w:asciiTheme="minorHAnsi" w:hAnsiTheme="minorHAnsi" w:cstheme="minorHAnsi"/>
          <w:sz w:val="22"/>
          <w:szCs w:val="22"/>
        </w:rPr>
        <w:t>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uzatvorí zmluvu s úspešným uchádzačom postupom podľa § 56 ZVO, pričom lehota podľa § 56 ods. 2 ZVO sa v zmysle § 56 ods. 2 písm. d) ZVO neaplikuje. Uzavretá zmluva nesmie byť v rozpore </w:t>
      </w:r>
      <w:r w:rsidRPr="00414F23">
        <w:rPr>
          <w:rFonts w:asciiTheme="minorHAnsi" w:hAnsiTheme="minorHAnsi" w:cstheme="minorHAnsi"/>
          <w:sz w:val="22"/>
          <w:szCs w:val="22"/>
        </w:rPr>
        <w:t>so súťažnými podkladmi a</w:t>
      </w:r>
      <w:r w:rsidR="00003381" w:rsidRPr="00414F23">
        <w:rPr>
          <w:rFonts w:asciiTheme="minorHAnsi" w:hAnsiTheme="minorHAnsi" w:cstheme="minorHAnsi"/>
          <w:sz w:val="22"/>
          <w:szCs w:val="22"/>
        </w:rPr>
        <w:t> </w:t>
      </w:r>
      <w:r w:rsidRPr="00414F23">
        <w:rPr>
          <w:rFonts w:asciiTheme="minorHAnsi" w:hAnsiTheme="minorHAnsi" w:cstheme="minorHAnsi"/>
          <w:sz w:val="22"/>
          <w:szCs w:val="22"/>
        </w:rPr>
        <w:t>s</w:t>
      </w:r>
      <w:r w:rsidR="00003381" w:rsidRPr="00414F23">
        <w:rPr>
          <w:rFonts w:asciiTheme="minorHAnsi" w:hAnsiTheme="minorHAnsi" w:cstheme="minorHAnsi"/>
          <w:sz w:val="22"/>
          <w:szCs w:val="22"/>
        </w:rPr>
        <w:t> </w:t>
      </w:r>
      <w:r w:rsidRPr="00414F23">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34202E3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 xml:space="preserve">úspešného uchádzača. V takomto prípade verejný obstarávateľ primerane predĺži lehotu na poskytnutie súčinnosti potrebnej na uzavretie zmluvy v zmysle § 56 ods. 12 a ods. 15 ZVO. Verejný obstarávateľ bude </w:t>
      </w:r>
      <w:r w:rsidR="00AD6A63" w:rsidRPr="00AD6A63">
        <w:rPr>
          <w:rFonts w:asciiTheme="minorHAnsi" w:hAnsiTheme="minorHAnsi" w:cstheme="minorHAnsi"/>
          <w:b/>
          <w:bCs/>
          <w:sz w:val="22"/>
          <w:szCs w:val="22"/>
        </w:rPr>
        <w:t>k súčinnosti</w:t>
      </w:r>
      <w:r w:rsidR="00AD6A63">
        <w:rPr>
          <w:rFonts w:asciiTheme="minorHAnsi" w:hAnsiTheme="minorHAnsi" w:cstheme="minorHAnsi"/>
          <w:sz w:val="22"/>
          <w:szCs w:val="22"/>
        </w:rPr>
        <w:t xml:space="preserve"> </w:t>
      </w:r>
      <w:r w:rsidRPr="00D5094C">
        <w:rPr>
          <w:rFonts w:asciiTheme="minorHAnsi" w:hAnsiTheme="minorHAnsi" w:cstheme="minorHAnsi"/>
          <w:sz w:val="22"/>
          <w:szCs w:val="22"/>
        </w:rPr>
        <w:t>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4BABBD55" w14:textId="77777777" w:rsidR="003D5E60" w:rsidRPr="003D5E60" w:rsidRDefault="003D5E60" w:rsidP="003D5E60">
      <w:pPr>
        <w:pStyle w:val="Odsekzoznamu"/>
        <w:numPr>
          <w:ilvl w:val="0"/>
          <w:numId w:val="24"/>
        </w:numPr>
        <w:jc w:val="both"/>
        <w:rPr>
          <w:rFonts w:asciiTheme="minorHAnsi" w:hAnsiTheme="minorHAnsi" w:cstheme="minorHAnsi"/>
          <w:sz w:val="22"/>
          <w:szCs w:val="22"/>
        </w:rPr>
      </w:pPr>
      <w:r w:rsidRPr="004B1435">
        <w:rPr>
          <w:rFonts w:asciiTheme="minorHAnsi" w:hAnsiTheme="minorHAnsi" w:cstheme="minorHAnsi"/>
          <w:b/>
          <w:bCs/>
          <w:spacing w:val="20"/>
          <w:sz w:val="22"/>
          <w:szCs w:val="22"/>
        </w:rPr>
        <w:t>ELEKTRONICKY</w:t>
      </w:r>
      <w:r w:rsidRPr="003D5E60">
        <w:rPr>
          <w:rFonts w:asciiTheme="minorHAnsi" w:hAnsiTheme="minorHAnsi" w:cstheme="minorHAnsi"/>
          <w:sz w:val="22"/>
          <w:szCs w:val="22"/>
        </w:rPr>
        <w:t xml:space="preserve"> prostredníctvom komunikačného rozhrania systému JOSEPHINE vo forme </w:t>
      </w:r>
      <w:proofErr w:type="spellStart"/>
      <w:r w:rsidRPr="003D5E60">
        <w:rPr>
          <w:rFonts w:asciiTheme="minorHAnsi" w:hAnsiTheme="minorHAnsi" w:cstheme="minorHAnsi"/>
          <w:sz w:val="22"/>
          <w:szCs w:val="22"/>
        </w:rPr>
        <w:t>scanov</w:t>
      </w:r>
      <w:proofErr w:type="spellEnd"/>
      <w:r w:rsidRPr="003D5E60">
        <w:rPr>
          <w:rFonts w:asciiTheme="minorHAnsi" w:hAnsiTheme="minorHAnsi" w:cstheme="minorHAnsi"/>
          <w:sz w:val="22"/>
          <w:szCs w:val="22"/>
        </w:rPr>
        <w:t xml:space="preserve"> originálov alebo úradne overených fotokópií (formát .</w:t>
      </w:r>
      <w:proofErr w:type="spellStart"/>
      <w:r w:rsidRPr="003D5E60">
        <w:rPr>
          <w:rFonts w:asciiTheme="minorHAnsi" w:hAnsiTheme="minorHAnsi" w:cstheme="minorHAnsi"/>
          <w:sz w:val="22"/>
          <w:szCs w:val="22"/>
        </w:rPr>
        <w:t>pdf</w:t>
      </w:r>
      <w:proofErr w:type="spellEnd"/>
      <w:r w:rsidRPr="003D5E60">
        <w:rPr>
          <w:rFonts w:asciiTheme="minorHAnsi" w:hAnsiTheme="minorHAnsi" w:cstheme="minorHAnsi"/>
          <w:sz w:val="22"/>
          <w:szCs w:val="22"/>
        </w:rPr>
        <w:t xml:space="preserve">): </w:t>
      </w:r>
    </w:p>
    <w:p w14:paraId="168B50BB" w14:textId="77777777" w:rsidR="003D5E60" w:rsidRPr="003D5E60" w:rsidRDefault="003D5E60" w:rsidP="003D5E60">
      <w:pPr>
        <w:jc w:val="both"/>
        <w:rPr>
          <w:rFonts w:asciiTheme="minorHAnsi" w:hAnsiTheme="minorHAnsi" w:cstheme="minorHAnsi"/>
          <w:sz w:val="22"/>
          <w:szCs w:val="22"/>
        </w:rPr>
      </w:pPr>
    </w:p>
    <w:p w14:paraId="79A4CA28" w14:textId="1CDFABA4" w:rsidR="003D5E60" w:rsidRPr="003D5E60" w:rsidRDefault="003D5E60" w:rsidP="003D5E60">
      <w:pPr>
        <w:pStyle w:val="Odsekzoznamu"/>
        <w:numPr>
          <w:ilvl w:val="0"/>
          <w:numId w:val="25"/>
        </w:numPr>
        <w:ind w:left="993" w:hanging="284"/>
        <w:jc w:val="both"/>
        <w:rPr>
          <w:rFonts w:asciiTheme="minorHAnsi" w:hAnsiTheme="minorHAnsi" w:cstheme="minorHAnsi"/>
          <w:b/>
          <w:bCs/>
          <w:sz w:val="22"/>
          <w:szCs w:val="22"/>
        </w:rPr>
      </w:pPr>
      <w:r w:rsidRPr="00157BEB">
        <w:rPr>
          <w:rFonts w:asciiTheme="minorHAnsi" w:hAnsiTheme="minorHAnsi" w:cstheme="minorHAnsi"/>
          <w:sz w:val="22"/>
          <w:szCs w:val="22"/>
        </w:rPr>
        <w:t>Vyplnenú a</w:t>
      </w:r>
      <w:r w:rsidR="00157BEB" w:rsidRPr="00157BEB">
        <w:rPr>
          <w:rFonts w:asciiTheme="minorHAnsi" w:hAnsiTheme="minorHAnsi" w:cstheme="minorHAnsi"/>
          <w:sz w:val="22"/>
          <w:szCs w:val="22"/>
        </w:rPr>
        <w:t> </w:t>
      </w:r>
      <w:r w:rsidRPr="00157BEB">
        <w:rPr>
          <w:rFonts w:asciiTheme="minorHAnsi" w:hAnsiTheme="minorHAnsi" w:cstheme="minorHAnsi"/>
          <w:sz w:val="22"/>
          <w:szCs w:val="22"/>
        </w:rPr>
        <w:t>podpísanú</w:t>
      </w:r>
      <w:r w:rsidR="00157BEB">
        <w:rPr>
          <w:rFonts w:asciiTheme="minorHAnsi" w:hAnsiTheme="minorHAnsi" w:cstheme="minorHAnsi"/>
          <w:b/>
          <w:bCs/>
          <w:sz w:val="22"/>
          <w:szCs w:val="22"/>
        </w:rPr>
        <w:t xml:space="preserve"> </w:t>
      </w:r>
      <w:r w:rsidR="002275DC">
        <w:rPr>
          <w:rFonts w:asciiTheme="minorHAnsi" w:hAnsiTheme="minorHAnsi" w:cstheme="minorHAnsi"/>
          <w:b/>
          <w:bCs/>
          <w:sz w:val="22"/>
          <w:szCs w:val="22"/>
        </w:rPr>
        <w:t>R</w:t>
      </w:r>
      <w:r w:rsidR="00157BEB">
        <w:rPr>
          <w:rFonts w:asciiTheme="minorHAnsi" w:hAnsiTheme="minorHAnsi" w:cstheme="minorHAnsi"/>
          <w:b/>
          <w:bCs/>
          <w:sz w:val="22"/>
          <w:szCs w:val="22"/>
        </w:rPr>
        <w:t>ámcovú</w:t>
      </w:r>
      <w:r w:rsidRPr="003D5E60">
        <w:rPr>
          <w:rFonts w:asciiTheme="minorHAnsi" w:hAnsiTheme="minorHAnsi" w:cstheme="minorHAnsi"/>
          <w:b/>
          <w:bCs/>
          <w:sz w:val="22"/>
          <w:szCs w:val="22"/>
        </w:rPr>
        <w:t xml:space="preserve"> kúpnu zmluvu </w:t>
      </w:r>
      <w:r w:rsidRPr="00157BEB">
        <w:rPr>
          <w:rFonts w:asciiTheme="minorHAnsi" w:hAnsiTheme="minorHAnsi" w:cstheme="minorHAnsi"/>
          <w:sz w:val="22"/>
          <w:szCs w:val="22"/>
        </w:rPr>
        <w:t>vrátane všetkých relevantných príloh</w:t>
      </w:r>
      <w:r w:rsidRPr="003D5E60">
        <w:rPr>
          <w:rFonts w:asciiTheme="minorHAnsi" w:hAnsiTheme="minorHAnsi" w:cstheme="minorHAnsi"/>
          <w:b/>
          <w:bCs/>
          <w:sz w:val="22"/>
          <w:szCs w:val="22"/>
        </w:rPr>
        <w:t xml:space="preserve"> vo formáte .</w:t>
      </w:r>
      <w:proofErr w:type="spellStart"/>
      <w:r w:rsidRPr="003D5E60">
        <w:rPr>
          <w:rFonts w:asciiTheme="minorHAnsi" w:hAnsiTheme="minorHAnsi" w:cstheme="minorHAnsi"/>
          <w:b/>
          <w:bCs/>
          <w:sz w:val="22"/>
          <w:szCs w:val="22"/>
        </w:rPr>
        <w:t>doc</w:t>
      </w:r>
      <w:proofErr w:type="spellEnd"/>
      <w:r w:rsidR="004B1435">
        <w:rPr>
          <w:rFonts w:asciiTheme="minorHAnsi" w:hAnsiTheme="minorHAnsi" w:cstheme="minorHAnsi"/>
          <w:b/>
          <w:bCs/>
          <w:sz w:val="22"/>
          <w:szCs w:val="22"/>
        </w:rPr>
        <w:t xml:space="preserve"> </w:t>
      </w:r>
      <w:r w:rsidRPr="003D5E60">
        <w:rPr>
          <w:rFonts w:asciiTheme="minorHAnsi" w:hAnsiTheme="minorHAnsi" w:cstheme="minorHAnsi"/>
          <w:b/>
          <w:bCs/>
          <w:sz w:val="22"/>
          <w:szCs w:val="22"/>
        </w:rPr>
        <w:t>a .</w:t>
      </w:r>
      <w:proofErr w:type="spellStart"/>
      <w:r w:rsidRPr="003D5E60">
        <w:rPr>
          <w:rFonts w:asciiTheme="minorHAnsi" w:hAnsiTheme="minorHAnsi" w:cstheme="minorHAnsi"/>
          <w:b/>
          <w:bCs/>
          <w:sz w:val="22"/>
          <w:szCs w:val="22"/>
        </w:rPr>
        <w:t>pdf</w:t>
      </w:r>
      <w:proofErr w:type="spellEnd"/>
      <w:r w:rsidRPr="003D5E60">
        <w:rPr>
          <w:rFonts w:asciiTheme="minorHAnsi" w:hAnsiTheme="minorHAnsi" w:cstheme="minorHAnsi"/>
          <w:b/>
          <w:bCs/>
          <w:sz w:val="22"/>
          <w:szCs w:val="22"/>
        </w:rPr>
        <w:t>.</w:t>
      </w:r>
    </w:p>
    <w:p w14:paraId="41EC5186" w14:textId="77777777" w:rsidR="003D5E60" w:rsidRPr="003D5E60" w:rsidRDefault="003D5E60" w:rsidP="003D5E60">
      <w:pPr>
        <w:jc w:val="both"/>
        <w:rPr>
          <w:rFonts w:asciiTheme="minorHAnsi" w:hAnsiTheme="minorHAnsi" w:cstheme="minorHAnsi"/>
          <w:sz w:val="22"/>
          <w:szCs w:val="22"/>
        </w:rPr>
      </w:pPr>
    </w:p>
    <w:p w14:paraId="22005839" w14:textId="5D938B35" w:rsidR="003D5E60" w:rsidRPr="00FA6BCD" w:rsidRDefault="00FA6BCD" w:rsidP="004B1435">
      <w:pPr>
        <w:pStyle w:val="Odsekzoznamu"/>
        <w:numPr>
          <w:ilvl w:val="0"/>
          <w:numId w:val="25"/>
        </w:numPr>
        <w:ind w:left="993" w:hanging="284"/>
        <w:jc w:val="both"/>
        <w:rPr>
          <w:rFonts w:asciiTheme="minorHAnsi" w:hAnsiTheme="minorHAnsi" w:cstheme="minorHAnsi"/>
          <w:sz w:val="22"/>
          <w:szCs w:val="22"/>
        </w:rPr>
      </w:pPr>
      <w:r w:rsidRPr="00FA6BCD">
        <w:rPr>
          <w:rFonts w:asciiTheme="minorHAnsi" w:hAnsiTheme="minorHAnsi" w:cstheme="minorHAnsi"/>
          <w:b/>
          <w:bCs/>
          <w:sz w:val="22"/>
          <w:szCs w:val="22"/>
        </w:rPr>
        <w:t xml:space="preserve">Zoznam všetkých subdodávateľov </w:t>
      </w:r>
      <w:r w:rsidRPr="00FA6BCD">
        <w:rPr>
          <w:rFonts w:asciiTheme="minorHAnsi" w:hAnsiTheme="minorHAnsi" w:cstheme="minorHAnsi"/>
          <w:sz w:val="22"/>
          <w:szCs w:val="22"/>
        </w:rPr>
        <w:t xml:space="preserve">s uvedením </w:t>
      </w:r>
      <w:r>
        <w:rPr>
          <w:rFonts w:asciiTheme="minorHAnsi" w:hAnsiTheme="minorHAnsi" w:cstheme="minorHAnsi"/>
          <w:sz w:val="22"/>
          <w:szCs w:val="22"/>
        </w:rPr>
        <w:t>ich</w:t>
      </w:r>
      <w:r w:rsidRPr="00FA6BCD">
        <w:rPr>
          <w:rFonts w:asciiTheme="minorHAnsi" w:hAnsiTheme="minorHAnsi" w:cstheme="minorHAnsi"/>
          <w:sz w:val="22"/>
          <w:szCs w:val="22"/>
        </w:rPr>
        <w:t xml:space="preserve"> identifikačných údajov, podielu a predmetu subdodávky a údajov o osobe oprávnenej konať za každého subdodávateľa v rozsahu meno a</w:t>
      </w:r>
      <w:r w:rsidR="00BF0DCF">
        <w:rPr>
          <w:rFonts w:asciiTheme="minorHAnsi" w:hAnsiTheme="minorHAnsi" w:cstheme="minorHAnsi"/>
          <w:sz w:val="22"/>
          <w:szCs w:val="22"/>
        </w:rPr>
        <w:t> </w:t>
      </w:r>
      <w:r w:rsidRPr="00FA6BCD">
        <w:rPr>
          <w:rFonts w:asciiTheme="minorHAnsi" w:hAnsiTheme="minorHAnsi" w:cstheme="minorHAnsi"/>
          <w:sz w:val="22"/>
          <w:szCs w:val="22"/>
        </w:rPr>
        <w:t xml:space="preserve">priezvisko, adresa pobytu, dátum narodenia, </w:t>
      </w:r>
      <w:r w:rsidRPr="00BF0DCF">
        <w:rPr>
          <w:rFonts w:asciiTheme="minorHAnsi" w:hAnsiTheme="minorHAnsi" w:cstheme="minorHAnsi"/>
          <w:b/>
          <w:bCs/>
          <w:sz w:val="22"/>
          <w:szCs w:val="22"/>
        </w:rPr>
        <w:t>resp. čestné vyhlásenie o</w:t>
      </w:r>
      <w:r w:rsidR="00BF0DCF" w:rsidRPr="00BF0DCF">
        <w:rPr>
          <w:rFonts w:asciiTheme="minorHAnsi" w:hAnsiTheme="minorHAnsi" w:cstheme="minorHAnsi"/>
          <w:b/>
          <w:bCs/>
          <w:sz w:val="22"/>
          <w:szCs w:val="22"/>
        </w:rPr>
        <w:t> </w:t>
      </w:r>
      <w:r w:rsidRPr="00BF0DCF">
        <w:rPr>
          <w:rFonts w:asciiTheme="minorHAnsi" w:hAnsiTheme="minorHAnsi" w:cstheme="minorHAnsi"/>
          <w:b/>
          <w:bCs/>
          <w:sz w:val="22"/>
          <w:szCs w:val="22"/>
        </w:rPr>
        <w:t>nevyužití subdodávateľov</w:t>
      </w:r>
      <w:r w:rsidRPr="00FA6BCD">
        <w:rPr>
          <w:rFonts w:asciiTheme="minorHAnsi" w:hAnsiTheme="minorHAnsi" w:cstheme="minorHAnsi"/>
          <w:sz w:val="22"/>
          <w:szCs w:val="22"/>
        </w:rPr>
        <w:t>.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r w:rsidR="003D5E60" w:rsidRPr="00FA6BCD">
        <w:rPr>
          <w:rFonts w:asciiTheme="minorHAnsi" w:hAnsiTheme="minorHAnsi" w:cstheme="minorHAnsi"/>
          <w:sz w:val="22"/>
          <w:szCs w:val="22"/>
        </w:rPr>
        <w:t>.</w:t>
      </w:r>
    </w:p>
    <w:p w14:paraId="024554AF" w14:textId="77777777" w:rsidR="003D5E60" w:rsidRPr="003D5E60" w:rsidRDefault="003D5E60" w:rsidP="003D5E60">
      <w:pPr>
        <w:jc w:val="both"/>
        <w:rPr>
          <w:rFonts w:asciiTheme="minorHAnsi" w:hAnsiTheme="minorHAnsi" w:cstheme="minorHAnsi"/>
          <w:sz w:val="22"/>
          <w:szCs w:val="22"/>
        </w:rPr>
      </w:pPr>
    </w:p>
    <w:p w14:paraId="38CE661C" w14:textId="29E3EB2F" w:rsidR="003D5E60" w:rsidRPr="004B1435" w:rsidRDefault="003D5E60" w:rsidP="004B1435">
      <w:pPr>
        <w:pStyle w:val="Odsekzoznamu"/>
        <w:numPr>
          <w:ilvl w:val="0"/>
          <w:numId w:val="25"/>
        </w:numPr>
        <w:ind w:left="993" w:hanging="284"/>
        <w:jc w:val="both"/>
        <w:rPr>
          <w:rFonts w:asciiTheme="minorHAnsi" w:hAnsiTheme="minorHAnsi" w:cstheme="minorHAnsi"/>
          <w:sz w:val="22"/>
          <w:szCs w:val="22"/>
        </w:rPr>
      </w:pPr>
      <w:r w:rsidRPr="004B1435">
        <w:rPr>
          <w:rFonts w:asciiTheme="minorHAnsi" w:hAnsiTheme="minorHAnsi" w:cstheme="minorHAnsi"/>
          <w:sz w:val="22"/>
          <w:szCs w:val="22"/>
        </w:rPr>
        <w:t xml:space="preserve">Podpísané </w:t>
      </w:r>
      <w:r w:rsidRPr="004B1435">
        <w:rPr>
          <w:rFonts w:asciiTheme="minorHAnsi" w:hAnsiTheme="minorHAnsi" w:cstheme="minorHAnsi"/>
          <w:b/>
          <w:bCs/>
          <w:sz w:val="22"/>
          <w:szCs w:val="22"/>
        </w:rPr>
        <w:t>Čestné vyhlásenie k uplatňovaniu medzinárodných sankcií</w:t>
      </w:r>
      <w:r w:rsidRPr="004B1435">
        <w:rPr>
          <w:rFonts w:asciiTheme="minorHAnsi" w:hAnsiTheme="minorHAnsi" w:cstheme="minorHAnsi"/>
          <w:sz w:val="22"/>
          <w:szCs w:val="22"/>
        </w:rPr>
        <w:t xml:space="preserve">, ktorým úspešný uchádzač vyhlasuje, že sa na neho a jeho subdodávateľov nevzťahujú medzinárodné sankcie. </w:t>
      </w:r>
    </w:p>
    <w:p w14:paraId="61302447" w14:textId="77777777" w:rsidR="003D5E60" w:rsidRPr="003D5E60" w:rsidRDefault="003D5E60" w:rsidP="003D5E60">
      <w:pPr>
        <w:jc w:val="both"/>
        <w:rPr>
          <w:rFonts w:asciiTheme="minorHAnsi" w:hAnsiTheme="minorHAnsi" w:cstheme="minorHAnsi"/>
          <w:sz w:val="22"/>
          <w:szCs w:val="22"/>
        </w:rPr>
      </w:pPr>
    </w:p>
    <w:p w14:paraId="0EEC9C0D" w14:textId="230F2A39" w:rsidR="003D5E60" w:rsidRPr="000E4645" w:rsidRDefault="003D5E60" w:rsidP="000E4645">
      <w:pPr>
        <w:pStyle w:val="Odsekzoznamu"/>
        <w:numPr>
          <w:ilvl w:val="0"/>
          <w:numId w:val="24"/>
        </w:numPr>
        <w:jc w:val="both"/>
        <w:rPr>
          <w:rFonts w:asciiTheme="minorHAnsi" w:hAnsiTheme="minorHAnsi" w:cstheme="minorHAnsi"/>
          <w:sz w:val="22"/>
          <w:szCs w:val="22"/>
        </w:rPr>
      </w:pPr>
      <w:r w:rsidRPr="004B1435">
        <w:rPr>
          <w:rFonts w:asciiTheme="minorHAnsi" w:hAnsiTheme="minorHAnsi" w:cstheme="minorHAnsi"/>
          <w:b/>
          <w:bCs/>
          <w:spacing w:val="20"/>
          <w:sz w:val="22"/>
          <w:szCs w:val="22"/>
        </w:rPr>
        <w:t>LISTINNE</w:t>
      </w:r>
      <w:r w:rsidRPr="004B1435">
        <w:rPr>
          <w:rFonts w:asciiTheme="minorHAnsi" w:hAnsiTheme="minorHAnsi" w:cstheme="minorHAnsi"/>
          <w:sz w:val="22"/>
          <w:szCs w:val="22"/>
        </w:rPr>
        <w:t xml:space="preserve"> prostredníctvom pošty alebo inej doručovacej služby </w:t>
      </w:r>
      <w:r w:rsidRPr="002275DC">
        <w:rPr>
          <w:rFonts w:asciiTheme="minorHAnsi" w:hAnsiTheme="minorHAnsi" w:cstheme="minorHAnsi"/>
          <w:b/>
          <w:bCs/>
          <w:sz w:val="22"/>
          <w:szCs w:val="22"/>
        </w:rPr>
        <w:t>na adresu</w:t>
      </w:r>
      <w:r w:rsidRPr="004B1435">
        <w:rPr>
          <w:rFonts w:asciiTheme="minorHAnsi" w:hAnsiTheme="minorHAnsi" w:cstheme="minorHAnsi"/>
          <w:sz w:val="22"/>
          <w:szCs w:val="22"/>
        </w:rPr>
        <w:t xml:space="preserve"> verejného obstarávateľa </w:t>
      </w:r>
      <w:r w:rsidR="00364FAE">
        <w:rPr>
          <w:rFonts w:asciiTheme="minorHAnsi" w:hAnsiTheme="minorHAnsi" w:cstheme="minorHAnsi"/>
          <w:sz w:val="22"/>
          <w:szCs w:val="22"/>
        </w:rPr>
        <w:t>Banskobystrický samosprávny kraj, Námestie SNP 23</w:t>
      </w:r>
      <w:r w:rsidRPr="000E4645">
        <w:rPr>
          <w:rFonts w:asciiTheme="minorHAnsi" w:hAnsiTheme="minorHAnsi" w:cstheme="minorHAnsi"/>
          <w:sz w:val="22"/>
          <w:szCs w:val="22"/>
        </w:rPr>
        <w:t>, 9</w:t>
      </w:r>
      <w:r w:rsidR="00364FAE">
        <w:rPr>
          <w:rFonts w:asciiTheme="minorHAnsi" w:hAnsiTheme="minorHAnsi" w:cstheme="minorHAnsi"/>
          <w:sz w:val="22"/>
          <w:szCs w:val="22"/>
        </w:rPr>
        <w:t>74</w:t>
      </w:r>
      <w:r w:rsidRPr="000E4645">
        <w:rPr>
          <w:rFonts w:asciiTheme="minorHAnsi" w:hAnsiTheme="minorHAnsi" w:cstheme="minorHAnsi"/>
          <w:sz w:val="22"/>
          <w:szCs w:val="22"/>
        </w:rPr>
        <w:t xml:space="preserve"> 01  Banská </w:t>
      </w:r>
      <w:r w:rsidR="00364FAE">
        <w:rPr>
          <w:rFonts w:asciiTheme="minorHAnsi" w:hAnsiTheme="minorHAnsi" w:cstheme="minorHAnsi"/>
          <w:sz w:val="22"/>
          <w:szCs w:val="22"/>
        </w:rPr>
        <w:t>Bystrica</w:t>
      </w:r>
      <w:r w:rsidRPr="000E4645">
        <w:rPr>
          <w:rFonts w:asciiTheme="minorHAnsi" w:hAnsiTheme="minorHAnsi" w:cstheme="minorHAnsi"/>
          <w:sz w:val="22"/>
          <w:szCs w:val="22"/>
        </w:rPr>
        <w:t>:</w:t>
      </w:r>
    </w:p>
    <w:p w14:paraId="262B538D" w14:textId="77777777"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tab/>
      </w:r>
    </w:p>
    <w:p w14:paraId="6730FDDF" w14:textId="2CC324E1" w:rsidR="003D5E60" w:rsidRPr="004B1435" w:rsidRDefault="003D5E60" w:rsidP="004B1435">
      <w:pPr>
        <w:pStyle w:val="Odsekzoznamu"/>
        <w:numPr>
          <w:ilvl w:val="0"/>
          <w:numId w:val="27"/>
        </w:numPr>
        <w:ind w:left="993" w:hanging="284"/>
        <w:jc w:val="both"/>
        <w:rPr>
          <w:rFonts w:asciiTheme="minorHAnsi" w:hAnsiTheme="minorHAnsi" w:cstheme="minorHAnsi"/>
          <w:sz w:val="22"/>
          <w:szCs w:val="22"/>
        </w:rPr>
      </w:pPr>
      <w:r w:rsidRPr="00157BEB">
        <w:rPr>
          <w:rFonts w:asciiTheme="minorHAnsi" w:hAnsiTheme="minorHAnsi" w:cstheme="minorHAnsi"/>
          <w:sz w:val="22"/>
          <w:szCs w:val="22"/>
        </w:rPr>
        <w:t>Vyplnenú a</w:t>
      </w:r>
      <w:r w:rsidR="00157BEB" w:rsidRPr="00157BEB">
        <w:rPr>
          <w:rFonts w:asciiTheme="minorHAnsi" w:hAnsiTheme="minorHAnsi" w:cstheme="minorHAnsi"/>
          <w:sz w:val="22"/>
          <w:szCs w:val="22"/>
        </w:rPr>
        <w:t> </w:t>
      </w:r>
      <w:r w:rsidRPr="00157BEB">
        <w:rPr>
          <w:rFonts w:asciiTheme="minorHAnsi" w:hAnsiTheme="minorHAnsi" w:cstheme="minorHAnsi"/>
          <w:sz w:val="22"/>
          <w:szCs w:val="22"/>
        </w:rPr>
        <w:t>podpísanú</w:t>
      </w:r>
      <w:r w:rsidR="00157BEB">
        <w:rPr>
          <w:rFonts w:asciiTheme="minorHAnsi" w:hAnsiTheme="minorHAnsi" w:cstheme="minorHAnsi"/>
          <w:b/>
          <w:bCs/>
          <w:sz w:val="22"/>
          <w:szCs w:val="22"/>
        </w:rPr>
        <w:t xml:space="preserve"> </w:t>
      </w:r>
      <w:r w:rsidR="002275DC">
        <w:rPr>
          <w:rFonts w:asciiTheme="minorHAnsi" w:hAnsiTheme="minorHAnsi" w:cstheme="minorHAnsi"/>
          <w:b/>
          <w:bCs/>
          <w:sz w:val="22"/>
          <w:szCs w:val="22"/>
        </w:rPr>
        <w:t>R</w:t>
      </w:r>
      <w:r w:rsidR="00157BEB">
        <w:rPr>
          <w:rFonts w:asciiTheme="minorHAnsi" w:hAnsiTheme="minorHAnsi" w:cstheme="minorHAnsi"/>
          <w:b/>
          <w:bCs/>
          <w:sz w:val="22"/>
          <w:szCs w:val="22"/>
        </w:rPr>
        <w:t>ámcovú</w:t>
      </w:r>
      <w:r w:rsidRPr="004B1435">
        <w:rPr>
          <w:rFonts w:asciiTheme="minorHAnsi" w:hAnsiTheme="minorHAnsi" w:cstheme="minorHAnsi"/>
          <w:b/>
          <w:bCs/>
          <w:sz w:val="22"/>
          <w:szCs w:val="22"/>
        </w:rPr>
        <w:t xml:space="preserve"> kúpnu zmluvu v </w:t>
      </w:r>
      <w:r w:rsidR="00364FAE">
        <w:rPr>
          <w:rFonts w:asciiTheme="minorHAnsi" w:hAnsiTheme="minorHAnsi" w:cstheme="minorHAnsi"/>
          <w:b/>
          <w:bCs/>
          <w:sz w:val="22"/>
          <w:szCs w:val="22"/>
        </w:rPr>
        <w:t>3</w:t>
      </w:r>
      <w:r w:rsidRPr="004B1435">
        <w:rPr>
          <w:rFonts w:asciiTheme="minorHAnsi" w:hAnsiTheme="minorHAnsi" w:cstheme="minorHAnsi"/>
          <w:b/>
          <w:bCs/>
          <w:sz w:val="22"/>
          <w:szCs w:val="22"/>
        </w:rPr>
        <w:t xml:space="preserve"> vyhotoveniach s platnosťou originálu vrátane všetkých relevantných príloh (rovnopisov); </w:t>
      </w:r>
    </w:p>
    <w:p w14:paraId="7C2FD292" w14:textId="77777777" w:rsidR="00E020A9" w:rsidRDefault="00E020A9" w:rsidP="003D5E60">
      <w:pPr>
        <w:jc w:val="both"/>
        <w:rPr>
          <w:rFonts w:asciiTheme="minorHAnsi" w:hAnsiTheme="minorHAnsi" w:cstheme="minorHAnsi"/>
          <w:sz w:val="22"/>
          <w:szCs w:val="22"/>
        </w:rPr>
      </w:pPr>
    </w:p>
    <w:p w14:paraId="5D882FF2" w14:textId="383FA1D2"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t>Verejný obstarávateľ vyhodnotí pred podpisom zmluvy doklady a dokumenty podľa tohto bodu z pohľadu obsahovej a vecnej správnosti.</w:t>
      </w:r>
    </w:p>
    <w:p w14:paraId="4CA4523F" w14:textId="77777777" w:rsidR="003D5E60" w:rsidRPr="003D5E60" w:rsidRDefault="003D5E60" w:rsidP="003D5E60">
      <w:pPr>
        <w:jc w:val="both"/>
        <w:rPr>
          <w:rFonts w:asciiTheme="minorHAnsi" w:hAnsiTheme="minorHAnsi" w:cstheme="minorHAnsi"/>
          <w:sz w:val="22"/>
          <w:szCs w:val="22"/>
        </w:rPr>
      </w:pPr>
    </w:p>
    <w:p w14:paraId="56F413FA" w14:textId="77777777"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lastRenderedPageBreak/>
        <w:t>Nepredloženie dokladov a dokumentov podľa tohto bude verejný obstarávateľ považovať za porušenie povinnosti úspešného uchádzača poskytnúť verejnému obstarávateľovi riadnu súčinnosť potrebnú na 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74F7CC1C" w14:textId="1D44D18B" w:rsidR="00364FAE" w:rsidRPr="00D5094C" w:rsidRDefault="00364FAE" w:rsidP="00D5094C">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Príloha č. 2: Zoznam tretích osôb</w:t>
      </w:r>
    </w:p>
    <w:sectPr w:rsidR="00364FAE" w:rsidRPr="00D5094C"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EA59" w14:textId="77777777" w:rsidR="00B8341F" w:rsidRDefault="00B8341F" w:rsidP="00654839">
      <w:r>
        <w:separator/>
      </w:r>
    </w:p>
  </w:endnote>
  <w:endnote w:type="continuationSeparator" w:id="0">
    <w:p w14:paraId="47F9322D" w14:textId="77777777" w:rsidR="00B8341F" w:rsidRDefault="00B8341F"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7C30" w14:textId="77777777" w:rsidR="00B8341F" w:rsidRDefault="00B8341F" w:rsidP="00654839">
      <w:r>
        <w:separator/>
      </w:r>
    </w:p>
  </w:footnote>
  <w:footnote w:type="continuationSeparator" w:id="0">
    <w:p w14:paraId="0F2CF7C8" w14:textId="77777777" w:rsidR="00B8341F" w:rsidRDefault="00B8341F"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70A0" w14:textId="0FEB74C9" w:rsidR="000619C4" w:rsidRDefault="002978AF" w:rsidP="000619C4">
    <w:pPr>
      <w:pStyle w:val="Hlavika"/>
      <w:tabs>
        <w:tab w:val="right" w:pos="9354"/>
      </w:tabs>
      <w:rPr>
        <w:rFonts w:ascii="Calibri" w:hAnsi="Calibri" w:cs="Arial"/>
        <w:sz w:val="22"/>
        <w:szCs w:val="22"/>
      </w:rPr>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7C10F47E" w:rsidR="002978AF" w:rsidRDefault="000619C4" w:rsidP="00D27C6E">
    <w:pPr>
      <w:pStyle w:val="Hlavika"/>
      <w:tabs>
        <w:tab w:val="right" w:pos="9354"/>
      </w:tabs>
      <w:jc w:val="right"/>
      <w:rPr>
        <w:rFonts w:ascii="Calibri" w:hAnsi="Calibri" w:cs="Arial"/>
        <w:sz w:val="22"/>
        <w:szCs w:val="22"/>
      </w:rPr>
    </w:pPr>
    <w:r>
      <w:rPr>
        <w:rFonts w:ascii="Calibri" w:hAnsi="Calibri" w:cs="Arial"/>
        <w:sz w:val="22"/>
        <w:szCs w:val="22"/>
      </w:rPr>
      <w:t>Námestie SNP 23</w:t>
    </w:r>
  </w:p>
  <w:p w14:paraId="210D847A" w14:textId="755A2280" w:rsidR="002978AF" w:rsidRDefault="002978AF" w:rsidP="002978AF">
    <w:pPr>
      <w:pStyle w:val="Hlavika"/>
      <w:tabs>
        <w:tab w:val="right" w:pos="9354"/>
      </w:tabs>
      <w:jc w:val="right"/>
    </w:pPr>
    <w:r>
      <w:rPr>
        <w:rFonts w:ascii="Calibri" w:hAnsi="Calibri" w:cs="Arial"/>
        <w:sz w:val="22"/>
        <w:szCs w:val="22"/>
      </w:rPr>
      <w:t>9</w:t>
    </w:r>
    <w:r w:rsidR="000619C4">
      <w:rPr>
        <w:rFonts w:ascii="Calibri" w:hAnsi="Calibri" w:cs="Arial"/>
        <w:sz w:val="22"/>
        <w:szCs w:val="22"/>
      </w:rPr>
      <w:t>74</w:t>
    </w:r>
    <w:r>
      <w:rPr>
        <w:rFonts w:ascii="Calibri" w:hAnsi="Calibri" w:cs="Arial"/>
        <w:sz w:val="22"/>
        <w:szCs w:val="22"/>
      </w:rPr>
      <w:t xml:space="preserve"> 01 </w:t>
    </w:r>
    <w:r w:rsidR="00D27C6E">
      <w:rPr>
        <w:rFonts w:ascii="Calibri" w:hAnsi="Calibri" w:cs="Arial"/>
        <w:sz w:val="22"/>
        <w:szCs w:val="22"/>
      </w:rPr>
      <w:t xml:space="preserve"> </w:t>
    </w:r>
    <w:r>
      <w:rPr>
        <w:rFonts w:ascii="Calibri" w:hAnsi="Calibri" w:cs="Arial"/>
        <w:sz w:val="22"/>
        <w:szCs w:val="22"/>
      </w:rPr>
      <w:t xml:space="preserve">Banská </w:t>
    </w:r>
    <w:r w:rsidR="000619C4">
      <w:rPr>
        <w:rFonts w:ascii="Calibri" w:hAnsi="Calibri" w:cs="Arial"/>
        <w:sz w:val="22"/>
        <w:szCs w:val="22"/>
      </w:rPr>
      <w:t>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B1CBB"/>
    <w:multiLevelType w:val="hybridMultilevel"/>
    <w:tmpl w:val="E1229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D2ED8"/>
    <w:multiLevelType w:val="hybridMultilevel"/>
    <w:tmpl w:val="69DCAD38"/>
    <w:lvl w:ilvl="0" w:tplc="B0EA9FC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B97851"/>
    <w:multiLevelType w:val="hybridMultilevel"/>
    <w:tmpl w:val="AF4096E4"/>
    <w:lvl w:ilvl="0" w:tplc="51D4A01A">
      <w:start w:val="1"/>
      <w:numFmt w:val="lowerLetter"/>
      <w:lvlText w:val="%1)"/>
      <w:lvlJc w:val="left"/>
      <w:pPr>
        <w:ind w:left="1211" w:hanging="360"/>
      </w:pPr>
      <w:rPr>
        <w:rFonts w:hint="default"/>
        <w:b w:val="0"/>
        <w:bCs/>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020992"/>
    <w:multiLevelType w:val="hybridMultilevel"/>
    <w:tmpl w:val="9C8E80BC"/>
    <w:lvl w:ilvl="0" w:tplc="3E767E4C">
      <w:start w:val="1"/>
      <w:numFmt w:val="lowerLetter"/>
      <w:lvlText w:val="%1)"/>
      <w:lvlJc w:val="left"/>
      <w:pPr>
        <w:ind w:left="928" w:hanging="360"/>
      </w:pPr>
      <w:rPr>
        <w:rFonts w:hint="default"/>
        <w:b w:val="0"/>
        <w:bCs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3"/>
  </w:num>
  <w:num w:numId="4" w16cid:durableId="1112941559">
    <w:abstractNumId w:val="12"/>
  </w:num>
  <w:num w:numId="5" w16cid:durableId="1699115060">
    <w:abstractNumId w:val="10"/>
  </w:num>
  <w:num w:numId="6" w16cid:durableId="1334603426">
    <w:abstractNumId w:val="7"/>
  </w:num>
  <w:num w:numId="7" w16cid:durableId="211426351">
    <w:abstractNumId w:val="8"/>
  </w:num>
  <w:num w:numId="8" w16cid:durableId="472791740">
    <w:abstractNumId w:val="21"/>
  </w:num>
  <w:num w:numId="9" w16cid:durableId="2028023946">
    <w:abstractNumId w:val="26"/>
  </w:num>
  <w:num w:numId="10" w16cid:durableId="1858885769">
    <w:abstractNumId w:val="11"/>
  </w:num>
  <w:num w:numId="11" w16cid:durableId="1389262281">
    <w:abstractNumId w:val="5"/>
  </w:num>
  <w:num w:numId="12" w16cid:durableId="949629337">
    <w:abstractNumId w:val="6"/>
  </w:num>
  <w:num w:numId="13" w16cid:durableId="1528133993">
    <w:abstractNumId w:val="15"/>
  </w:num>
  <w:num w:numId="14" w16cid:durableId="1251158204">
    <w:abstractNumId w:val="22"/>
  </w:num>
  <w:num w:numId="15" w16cid:durableId="728654635">
    <w:abstractNumId w:val="23"/>
  </w:num>
  <w:num w:numId="16" w16cid:durableId="1774550728">
    <w:abstractNumId w:val="16"/>
  </w:num>
  <w:num w:numId="17" w16cid:durableId="828129959">
    <w:abstractNumId w:val="1"/>
  </w:num>
  <w:num w:numId="18" w16cid:durableId="827984132">
    <w:abstractNumId w:val="13"/>
  </w:num>
  <w:num w:numId="19" w16cid:durableId="666250719">
    <w:abstractNumId w:val="25"/>
  </w:num>
  <w:num w:numId="20" w16cid:durableId="606741756">
    <w:abstractNumId w:val="9"/>
  </w:num>
  <w:num w:numId="21" w16cid:durableId="1785921593">
    <w:abstractNumId w:val="27"/>
  </w:num>
  <w:num w:numId="22" w16cid:durableId="1700815946">
    <w:abstractNumId w:val="19"/>
  </w:num>
  <w:num w:numId="23" w16cid:durableId="427241373">
    <w:abstractNumId w:val="14"/>
  </w:num>
  <w:num w:numId="24" w16cid:durableId="566232544">
    <w:abstractNumId w:val="4"/>
  </w:num>
  <w:num w:numId="25" w16cid:durableId="912424593">
    <w:abstractNumId w:val="24"/>
  </w:num>
  <w:num w:numId="26" w16cid:durableId="507721351">
    <w:abstractNumId w:val="28"/>
  </w:num>
  <w:num w:numId="27" w16cid:durableId="1761951350">
    <w:abstractNumId w:val="20"/>
  </w:num>
  <w:num w:numId="28" w16cid:durableId="141049646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153A"/>
    <w:rsid w:val="00002E56"/>
    <w:rsid w:val="00003381"/>
    <w:rsid w:val="000106CB"/>
    <w:rsid w:val="00021F4F"/>
    <w:rsid w:val="0002210D"/>
    <w:rsid w:val="00026C75"/>
    <w:rsid w:val="00030E15"/>
    <w:rsid w:val="00060401"/>
    <w:rsid w:val="000619C4"/>
    <w:rsid w:val="00064AD6"/>
    <w:rsid w:val="00071117"/>
    <w:rsid w:val="00076535"/>
    <w:rsid w:val="00081214"/>
    <w:rsid w:val="000854A1"/>
    <w:rsid w:val="00093F70"/>
    <w:rsid w:val="0009426E"/>
    <w:rsid w:val="000967B6"/>
    <w:rsid w:val="00096E87"/>
    <w:rsid w:val="000A0BB5"/>
    <w:rsid w:val="000A15B8"/>
    <w:rsid w:val="000A221B"/>
    <w:rsid w:val="000A3B73"/>
    <w:rsid w:val="000A4329"/>
    <w:rsid w:val="000A7CEB"/>
    <w:rsid w:val="000B3AB6"/>
    <w:rsid w:val="000B46E6"/>
    <w:rsid w:val="000C07C9"/>
    <w:rsid w:val="000C68CD"/>
    <w:rsid w:val="000C6B5B"/>
    <w:rsid w:val="000D0B04"/>
    <w:rsid w:val="000D1C7A"/>
    <w:rsid w:val="000D4835"/>
    <w:rsid w:val="000E4645"/>
    <w:rsid w:val="000E509B"/>
    <w:rsid w:val="000E73E2"/>
    <w:rsid w:val="000F0AAE"/>
    <w:rsid w:val="000F0D53"/>
    <w:rsid w:val="000F6A6D"/>
    <w:rsid w:val="000F6BB8"/>
    <w:rsid w:val="001061C6"/>
    <w:rsid w:val="00111E8D"/>
    <w:rsid w:val="00112492"/>
    <w:rsid w:val="00114A90"/>
    <w:rsid w:val="00114AE7"/>
    <w:rsid w:val="00115529"/>
    <w:rsid w:val="00115800"/>
    <w:rsid w:val="00115DD0"/>
    <w:rsid w:val="00117C2F"/>
    <w:rsid w:val="0012024F"/>
    <w:rsid w:val="001224CA"/>
    <w:rsid w:val="00122C83"/>
    <w:rsid w:val="00123121"/>
    <w:rsid w:val="00124D54"/>
    <w:rsid w:val="00127587"/>
    <w:rsid w:val="00132E1E"/>
    <w:rsid w:val="00134D9B"/>
    <w:rsid w:val="00136C18"/>
    <w:rsid w:val="00136F40"/>
    <w:rsid w:val="001415A3"/>
    <w:rsid w:val="0014338A"/>
    <w:rsid w:val="00143D11"/>
    <w:rsid w:val="00157BEB"/>
    <w:rsid w:val="00157E9E"/>
    <w:rsid w:val="00164449"/>
    <w:rsid w:val="001939C9"/>
    <w:rsid w:val="00196ED0"/>
    <w:rsid w:val="001A2795"/>
    <w:rsid w:val="001A4E2A"/>
    <w:rsid w:val="001A68C4"/>
    <w:rsid w:val="001B1754"/>
    <w:rsid w:val="001C1D23"/>
    <w:rsid w:val="001D49F3"/>
    <w:rsid w:val="001D716E"/>
    <w:rsid w:val="001D7C4C"/>
    <w:rsid w:val="001E3C47"/>
    <w:rsid w:val="001F66E2"/>
    <w:rsid w:val="00215474"/>
    <w:rsid w:val="00217704"/>
    <w:rsid w:val="002227C3"/>
    <w:rsid w:val="002229D3"/>
    <w:rsid w:val="00223A86"/>
    <w:rsid w:val="002275DC"/>
    <w:rsid w:val="00231EF5"/>
    <w:rsid w:val="00240B69"/>
    <w:rsid w:val="00241F1C"/>
    <w:rsid w:val="00244DBC"/>
    <w:rsid w:val="0026417D"/>
    <w:rsid w:val="00277911"/>
    <w:rsid w:val="00281859"/>
    <w:rsid w:val="002848FD"/>
    <w:rsid w:val="00296C8E"/>
    <w:rsid w:val="002978AF"/>
    <w:rsid w:val="002A55BA"/>
    <w:rsid w:val="002A730E"/>
    <w:rsid w:val="002B15CA"/>
    <w:rsid w:val="002B2BD5"/>
    <w:rsid w:val="002B4EEF"/>
    <w:rsid w:val="002B6953"/>
    <w:rsid w:val="002C6937"/>
    <w:rsid w:val="002D01E8"/>
    <w:rsid w:val="002D0C94"/>
    <w:rsid w:val="002D7156"/>
    <w:rsid w:val="002E00EB"/>
    <w:rsid w:val="002E76C3"/>
    <w:rsid w:val="002F3189"/>
    <w:rsid w:val="00302B6F"/>
    <w:rsid w:val="0030470D"/>
    <w:rsid w:val="00307C40"/>
    <w:rsid w:val="00310A2E"/>
    <w:rsid w:val="00310F07"/>
    <w:rsid w:val="0031658B"/>
    <w:rsid w:val="00321D64"/>
    <w:rsid w:val="00322EA5"/>
    <w:rsid w:val="00323B3B"/>
    <w:rsid w:val="003251B1"/>
    <w:rsid w:val="00326F61"/>
    <w:rsid w:val="00330F84"/>
    <w:rsid w:val="0033453D"/>
    <w:rsid w:val="00334B46"/>
    <w:rsid w:val="0034109C"/>
    <w:rsid w:val="00343873"/>
    <w:rsid w:val="003503C8"/>
    <w:rsid w:val="00361C23"/>
    <w:rsid w:val="00364FAE"/>
    <w:rsid w:val="00366632"/>
    <w:rsid w:val="0037042D"/>
    <w:rsid w:val="0037279B"/>
    <w:rsid w:val="00373D9A"/>
    <w:rsid w:val="003902C1"/>
    <w:rsid w:val="003A5320"/>
    <w:rsid w:val="003A701E"/>
    <w:rsid w:val="003B2158"/>
    <w:rsid w:val="003B340E"/>
    <w:rsid w:val="003C4EF6"/>
    <w:rsid w:val="003C4F13"/>
    <w:rsid w:val="003C62CC"/>
    <w:rsid w:val="003D0468"/>
    <w:rsid w:val="003D1AF9"/>
    <w:rsid w:val="003D5E60"/>
    <w:rsid w:val="003D7288"/>
    <w:rsid w:val="003E3771"/>
    <w:rsid w:val="003E5904"/>
    <w:rsid w:val="003F240B"/>
    <w:rsid w:val="003F63E2"/>
    <w:rsid w:val="004035FF"/>
    <w:rsid w:val="004051DA"/>
    <w:rsid w:val="00405BA3"/>
    <w:rsid w:val="00412C25"/>
    <w:rsid w:val="00414F23"/>
    <w:rsid w:val="00421043"/>
    <w:rsid w:val="00443BF4"/>
    <w:rsid w:val="004569FD"/>
    <w:rsid w:val="004602F1"/>
    <w:rsid w:val="0047173D"/>
    <w:rsid w:val="00474B4C"/>
    <w:rsid w:val="00480F1F"/>
    <w:rsid w:val="00487B1A"/>
    <w:rsid w:val="00494B58"/>
    <w:rsid w:val="004A1B94"/>
    <w:rsid w:val="004A2578"/>
    <w:rsid w:val="004A4C73"/>
    <w:rsid w:val="004B1435"/>
    <w:rsid w:val="004B1515"/>
    <w:rsid w:val="004B2D05"/>
    <w:rsid w:val="004C37D4"/>
    <w:rsid w:val="004D5A01"/>
    <w:rsid w:val="004E0E66"/>
    <w:rsid w:val="004E1562"/>
    <w:rsid w:val="004E15BB"/>
    <w:rsid w:val="004E7573"/>
    <w:rsid w:val="004E7B4E"/>
    <w:rsid w:val="004F718E"/>
    <w:rsid w:val="0050468F"/>
    <w:rsid w:val="00507217"/>
    <w:rsid w:val="00507623"/>
    <w:rsid w:val="00516F72"/>
    <w:rsid w:val="00523546"/>
    <w:rsid w:val="00530F1C"/>
    <w:rsid w:val="00531D10"/>
    <w:rsid w:val="00531F7A"/>
    <w:rsid w:val="00533374"/>
    <w:rsid w:val="00536442"/>
    <w:rsid w:val="00543B4F"/>
    <w:rsid w:val="00552134"/>
    <w:rsid w:val="00557750"/>
    <w:rsid w:val="005724F0"/>
    <w:rsid w:val="00573801"/>
    <w:rsid w:val="00587BFE"/>
    <w:rsid w:val="00594EC2"/>
    <w:rsid w:val="00595F8E"/>
    <w:rsid w:val="00596201"/>
    <w:rsid w:val="0059679A"/>
    <w:rsid w:val="00596874"/>
    <w:rsid w:val="005A0BD3"/>
    <w:rsid w:val="005A3E2D"/>
    <w:rsid w:val="005B293A"/>
    <w:rsid w:val="005B570B"/>
    <w:rsid w:val="005C0D5C"/>
    <w:rsid w:val="005C395E"/>
    <w:rsid w:val="005D434E"/>
    <w:rsid w:val="005D678D"/>
    <w:rsid w:val="005E2F85"/>
    <w:rsid w:val="005E51A8"/>
    <w:rsid w:val="005F1859"/>
    <w:rsid w:val="005F2465"/>
    <w:rsid w:val="005F4A17"/>
    <w:rsid w:val="0060008E"/>
    <w:rsid w:val="00610E2D"/>
    <w:rsid w:val="006133B4"/>
    <w:rsid w:val="00624949"/>
    <w:rsid w:val="00626354"/>
    <w:rsid w:val="00633027"/>
    <w:rsid w:val="0063775F"/>
    <w:rsid w:val="00645CCC"/>
    <w:rsid w:val="00654839"/>
    <w:rsid w:val="006572C0"/>
    <w:rsid w:val="00663B81"/>
    <w:rsid w:val="00664A8E"/>
    <w:rsid w:val="0068289E"/>
    <w:rsid w:val="006837D8"/>
    <w:rsid w:val="00690A74"/>
    <w:rsid w:val="0069257C"/>
    <w:rsid w:val="006A18DF"/>
    <w:rsid w:val="006B10BA"/>
    <w:rsid w:val="006B142E"/>
    <w:rsid w:val="006B20DD"/>
    <w:rsid w:val="006B6EC9"/>
    <w:rsid w:val="006C0336"/>
    <w:rsid w:val="006D1D36"/>
    <w:rsid w:val="006D5410"/>
    <w:rsid w:val="006D5A18"/>
    <w:rsid w:val="006F2582"/>
    <w:rsid w:val="006F7609"/>
    <w:rsid w:val="00707422"/>
    <w:rsid w:val="00711B1F"/>
    <w:rsid w:val="00711FA1"/>
    <w:rsid w:val="00716C52"/>
    <w:rsid w:val="00716D54"/>
    <w:rsid w:val="00725A5F"/>
    <w:rsid w:val="007304D2"/>
    <w:rsid w:val="00734E0E"/>
    <w:rsid w:val="00736E4D"/>
    <w:rsid w:val="00742BD5"/>
    <w:rsid w:val="00746F68"/>
    <w:rsid w:val="0076712C"/>
    <w:rsid w:val="0076737C"/>
    <w:rsid w:val="00771939"/>
    <w:rsid w:val="007770C8"/>
    <w:rsid w:val="0078000D"/>
    <w:rsid w:val="00797B78"/>
    <w:rsid w:val="007A0721"/>
    <w:rsid w:val="007A77DB"/>
    <w:rsid w:val="007B00C0"/>
    <w:rsid w:val="007B30EA"/>
    <w:rsid w:val="007B581F"/>
    <w:rsid w:val="007B724E"/>
    <w:rsid w:val="007C03BA"/>
    <w:rsid w:val="007C0E60"/>
    <w:rsid w:val="007C4F38"/>
    <w:rsid w:val="007C7393"/>
    <w:rsid w:val="007D34BA"/>
    <w:rsid w:val="007E666C"/>
    <w:rsid w:val="007F028A"/>
    <w:rsid w:val="007F3979"/>
    <w:rsid w:val="007F4718"/>
    <w:rsid w:val="007F620B"/>
    <w:rsid w:val="007F6F46"/>
    <w:rsid w:val="007F70DE"/>
    <w:rsid w:val="007F7FE3"/>
    <w:rsid w:val="0080078F"/>
    <w:rsid w:val="00805725"/>
    <w:rsid w:val="00807AC6"/>
    <w:rsid w:val="00816255"/>
    <w:rsid w:val="00817861"/>
    <w:rsid w:val="008179D0"/>
    <w:rsid w:val="008226B2"/>
    <w:rsid w:val="00854306"/>
    <w:rsid w:val="008623E1"/>
    <w:rsid w:val="00875EF4"/>
    <w:rsid w:val="00877F41"/>
    <w:rsid w:val="008865C3"/>
    <w:rsid w:val="00890C01"/>
    <w:rsid w:val="008A00C1"/>
    <w:rsid w:val="008A3DC9"/>
    <w:rsid w:val="008A626D"/>
    <w:rsid w:val="008A633B"/>
    <w:rsid w:val="008A71CD"/>
    <w:rsid w:val="008A7663"/>
    <w:rsid w:val="008B32C4"/>
    <w:rsid w:val="008B3EEA"/>
    <w:rsid w:val="008B7461"/>
    <w:rsid w:val="008C12F5"/>
    <w:rsid w:val="008C16AF"/>
    <w:rsid w:val="008C3836"/>
    <w:rsid w:val="008C6077"/>
    <w:rsid w:val="008E45AE"/>
    <w:rsid w:val="008F48E7"/>
    <w:rsid w:val="008F63FC"/>
    <w:rsid w:val="00920F58"/>
    <w:rsid w:val="00922ADA"/>
    <w:rsid w:val="00931530"/>
    <w:rsid w:val="009322D3"/>
    <w:rsid w:val="0093327C"/>
    <w:rsid w:val="00944B0D"/>
    <w:rsid w:val="00955058"/>
    <w:rsid w:val="00956CCA"/>
    <w:rsid w:val="00967BF6"/>
    <w:rsid w:val="0097036F"/>
    <w:rsid w:val="00975788"/>
    <w:rsid w:val="00977301"/>
    <w:rsid w:val="00977389"/>
    <w:rsid w:val="009B0467"/>
    <w:rsid w:val="009B3CF4"/>
    <w:rsid w:val="009B5017"/>
    <w:rsid w:val="009C1BAA"/>
    <w:rsid w:val="009C5157"/>
    <w:rsid w:val="009E5272"/>
    <w:rsid w:val="009E5ED0"/>
    <w:rsid w:val="009E68C5"/>
    <w:rsid w:val="009F10A2"/>
    <w:rsid w:val="009F1353"/>
    <w:rsid w:val="009F2357"/>
    <w:rsid w:val="00A003F6"/>
    <w:rsid w:val="00A0217E"/>
    <w:rsid w:val="00A0300C"/>
    <w:rsid w:val="00A041A1"/>
    <w:rsid w:val="00A05BB5"/>
    <w:rsid w:val="00A131FD"/>
    <w:rsid w:val="00A17FB2"/>
    <w:rsid w:val="00A23B22"/>
    <w:rsid w:val="00A3106C"/>
    <w:rsid w:val="00A345F6"/>
    <w:rsid w:val="00A37AB7"/>
    <w:rsid w:val="00A51512"/>
    <w:rsid w:val="00A56C97"/>
    <w:rsid w:val="00A57C39"/>
    <w:rsid w:val="00A61DBC"/>
    <w:rsid w:val="00A624F6"/>
    <w:rsid w:val="00A816EB"/>
    <w:rsid w:val="00A824A0"/>
    <w:rsid w:val="00A84BDA"/>
    <w:rsid w:val="00A85078"/>
    <w:rsid w:val="00A9177B"/>
    <w:rsid w:val="00A97080"/>
    <w:rsid w:val="00AA6530"/>
    <w:rsid w:val="00AD23C8"/>
    <w:rsid w:val="00AD6A63"/>
    <w:rsid w:val="00AE0DD1"/>
    <w:rsid w:val="00AF6436"/>
    <w:rsid w:val="00AF6BF7"/>
    <w:rsid w:val="00AF6DDD"/>
    <w:rsid w:val="00B02A8E"/>
    <w:rsid w:val="00B0746C"/>
    <w:rsid w:val="00B1218D"/>
    <w:rsid w:val="00B15E2A"/>
    <w:rsid w:val="00B170B8"/>
    <w:rsid w:val="00B1761A"/>
    <w:rsid w:val="00B225AB"/>
    <w:rsid w:val="00B2544B"/>
    <w:rsid w:val="00B300AE"/>
    <w:rsid w:val="00B32D32"/>
    <w:rsid w:val="00B40F6A"/>
    <w:rsid w:val="00B42B88"/>
    <w:rsid w:val="00B42D52"/>
    <w:rsid w:val="00B47691"/>
    <w:rsid w:val="00B513A4"/>
    <w:rsid w:val="00B52A32"/>
    <w:rsid w:val="00B52AAE"/>
    <w:rsid w:val="00B558BC"/>
    <w:rsid w:val="00B55DA4"/>
    <w:rsid w:val="00B60805"/>
    <w:rsid w:val="00B64E92"/>
    <w:rsid w:val="00B64EFA"/>
    <w:rsid w:val="00B663AF"/>
    <w:rsid w:val="00B677A5"/>
    <w:rsid w:val="00B72812"/>
    <w:rsid w:val="00B737D6"/>
    <w:rsid w:val="00B82C9C"/>
    <w:rsid w:val="00B82F02"/>
    <w:rsid w:val="00B8341F"/>
    <w:rsid w:val="00B86E19"/>
    <w:rsid w:val="00B91ACA"/>
    <w:rsid w:val="00B94B0A"/>
    <w:rsid w:val="00BA0B2A"/>
    <w:rsid w:val="00BB4D58"/>
    <w:rsid w:val="00BC5076"/>
    <w:rsid w:val="00BC70F5"/>
    <w:rsid w:val="00BD21B8"/>
    <w:rsid w:val="00BD2218"/>
    <w:rsid w:val="00BE34B5"/>
    <w:rsid w:val="00BF0DCF"/>
    <w:rsid w:val="00BF15A9"/>
    <w:rsid w:val="00C020B3"/>
    <w:rsid w:val="00C04C2C"/>
    <w:rsid w:val="00C04DBF"/>
    <w:rsid w:val="00C214CA"/>
    <w:rsid w:val="00C2581C"/>
    <w:rsid w:val="00C27FB6"/>
    <w:rsid w:val="00C35647"/>
    <w:rsid w:val="00C4059A"/>
    <w:rsid w:val="00C47533"/>
    <w:rsid w:val="00C5199E"/>
    <w:rsid w:val="00C60177"/>
    <w:rsid w:val="00C61A88"/>
    <w:rsid w:val="00C6438D"/>
    <w:rsid w:val="00C75FC3"/>
    <w:rsid w:val="00C76DE9"/>
    <w:rsid w:val="00C76E4D"/>
    <w:rsid w:val="00C87192"/>
    <w:rsid w:val="00CA108A"/>
    <w:rsid w:val="00CA10C1"/>
    <w:rsid w:val="00CA6560"/>
    <w:rsid w:val="00CB1C4F"/>
    <w:rsid w:val="00CC0A98"/>
    <w:rsid w:val="00CC4F8B"/>
    <w:rsid w:val="00CD23BD"/>
    <w:rsid w:val="00CD35B1"/>
    <w:rsid w:val="00CD6297"/>
    <w:rsid w:val="00CD6977"/>
    <w:rsid w:val="00CF07C9"/>
    <w:rsid w:val="00CF3BC5"/>
    <w:rsid w:val="00CF4E9C"/>
    <w:rsid w:val="00CF6021"/>
    <w:rsid w:val="00D03D40"/>
    <w:rsid w:val="00D078B6"/>
    <w:rsid w:val="00D13F57"/>
    <w:rsid w:val="00D24202"/>
    <w:rsid w:val="00D24F73"/>
    <w:rsid w:val="00D263E9"/>
    <w:rsid w:val="00D27C6E"/>
    <w:rsid w:val="00D34631"/>
    <w:rsid w:val="00D40F70"/>
    <w:rsid w:val="00D42799"/>
    <w:rsid w:val="00D45826"/>
    <w:rsid w:val="00D5094C"/>
    <w:rsid w:val="00D613BE"/>
    <w:rsid w:val="00D72231"/>
    <w:rsid w:val="00D83345"/>
    <w:rsid w:val="00D911C4"/>
    <w:rsid w:val="00DA14F6"/>
    <w:rsid w:val="00DA4C4C"/>
    <w:rsid w:val="00DB1F8F"/>
    <w:rsid w:val="00DB3FBF"/>
    <w:rsid w:val="00DC032D"/>
    <w:rsid w:val="00DC06BB"/>
    <w:rsid w:val="00DC1B16"/>
    <w:rsid w:val="00DC2942"/>
    <w:rsid w:val="00DC361B"/>
    <w:rsid w:val="00DC73D1"/>
    <w:rsid w:val="00DC75CA"/>
    <w:rsid w:val="00DD130A"/>
    <w:rsid w:val="00DD27E5"/>
    <w:rsid w:val="00DD33AC"/>
    <w:rsid w:val="00DD41B1"/>
    <w:rsid w:val="00DD7582"/>
    <w:rsid w:val="00DE221C"/>
    <w:rsid w:val="00DE427E"/>
    <w:rsid w:val="00DE4304"/>
    <w:rsid w:val="00DF539E"/>
    <w:rsid w:val="00DF7297"/>
    <w:rsid w:val="00E020A9"/>
    <w:rsid w:val="00E05BF4"/>
    <w:rsid w:val="00E1021D"/>
    <w:rsid w:val="00E15089"/>
    <w:rsid w:val="00E2170D"/>
    <w:rsid w:val="00E22546"/>
    <w:rsid w:val="00E2361C"/>
    <w:rsid w:val="00E24B10"/>
    <w:rsid w:val="00E25262"/>
    <w:rsid w:val="00E41BCA"/>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5053"/>
    <w:rsid w:val="00ED1275"/>
    <w:rsid w:val="00ED1B82"/>
    <w:rsid w:val="00ED2304"/>
    <w:rsid w:val="00ED44B4"/>
    <w:rsid w:val="00EE153D"/>
    <w:rsid w:val="00EF4B7F"/>
    <w:rsid w:val="00F05758"/>
    <w:rsid w:val="00F12D45"/>
    <w:rsid w:val="00F2102B"/>
    <w:rsid w:val="00F224E0"/>
    <w:rsid w:val="00F23825"/>
    <w:rsid w:val="00F2762C"/>
    <w:rsid w:val="00F2774F"/>
    <w:rsid w:val="00F310A3"/>
    <w:rsid w:val="00F31A19"/>
    <w:rsid w:val="00F322BD"/>
    <w:rsid w:val="00F35165"/>
    <w:rsid w:val="00F45742"/>
    <w:rsid w:val="00F46F78"/>
    <w:rsid w:val="00F5006D"/>
    <w:rsid w:val="00F543C2"/>
    <w:rsid w:val="00F545D4"/>
    <w:rsid w:val="00F555F2"/>
    <w:rsid w:val="00F604AE"/>
    <w:rsid w:val="00F659E3"/>
    <w:rsid w:val="00F72E9C"/>
    <w:rsid w:val="00F76D3E"/>
    <w:rsid w:val="00F87867"/>
    <w:rsid w:val="00F94B9E"/>
    <w:rsid w:val="00FA1998"/>
    <w:rsid w:val="00FA68FD"/>
    <w:rsid w:val="00FA6BCD"/>
    <w:rsid w:val="00FC1F78"/>
    <w:rsid w:val="00FD1C46"/>
    <w:rsid w:val="00FD71C7"/>
    <w:rsid w:val="00FE66B0"/>
    <w:rsid w:val="00FE7866"/>
    <w:rsid w:val="00FF17A6"/>
    <w:rsid w:val="00FF32DF"/>
    <w:rsid w:val="00FF4C4E"/>
    <w:rsid w:val="00FF6B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897279056">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2940</Words>
  <Characters>16760</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2024-10-25T12:45:00Z</cp:lastPrinted>
  <dcterms:created xsi:type="dcterms:W3CDTF">2025-01-20T12:12:00Z</dcterms:created>
  <dcterms:modified xsi:type="dcterms:W3CDTF">2025-01-20T12:12:00Z</dcterms:modified>
</cp:coreProperties>
</file>