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E0893" w14:textId="4595C744" w:rsidR="0022673B" w:rsidRPr="00166077" w:rsidRDefault="005A1261" w:rsidP="0022673B">
      <w:pPr>
        <w:pStyle w:val="Nadpis1"/>
        <w:rPr>
          <w:rFonts w:ascii="Arial" w:hAnsi="Arial"/>
        </w:rPr>
      </w:pPr>
      <w:bookmarkStart w:id="0" w:name="_GoBack"/>
      <w:bookmarkEnd w:id="0"/>
      <w:r w:rsidRPr="00166077">
        <w:rPr>
          <w:rFonts w:ascii="Arial" w:hAnsi="Arial"/>
        </w:rPr>
        <w:t xml:space="preserve">základné náležitosti </w:t>
      </w:r>
      <w:r w:rsidR="00A04AAD" w:rsidRPr="00166077">
        <w:rPr>
          <w:rFonts w:ascii="Arial" w:hAnsi="Arial"/>
        </w:rPr>
        <w:t xml:space="preserve">DOKUMENTÁCIE </w:t>
      </w:r>
      <w:r w:rsidR="00FB0466" w:rsidRPr="00166077">
        <w:rPr>
          <w:rFonts w:ascii="Arial" w:hAnsi="Arial"/>
        </w:rPr>
        <w:t>TEchnick</w:t>
      </w:r>
      <w:r w:rsidR="000500E7" w:rsidRPr="00166077">
        <w:rPr>
          <w:rFonts w:ascii="Arial" w:hAnsi="Arial"/>
        </w:rPr>
        <w:t>Ý PODKLAD</w:t>
      </w:r>
      <w:r w:rsidR="00FB0466" w:rsidRPr="00166077">
        <w:rPr>
          <w:rFonts w:ascii="Arial" w:hAnsi="Arial"/>
        </w:rPr>
        <w:t xml:space="preserve"> (TP</w:t>
      </w:r>
      <w:r w:rsidR="00F44C15" w:rsidRPr="00166077">
        <w:rPr>
          <w:rFonts w:ascii="Arial" w:hAnsi="Arial"/>
        </w:rPr>
        <w:t xml:space="preserve">) a základné náležitosti súvisiacich štúdií </w:t>
      </w:r>
    </w:p>
    <w:p w14:paraId="2372BE12" w14:textId="77777777" w:rsidR="00ED33B8" w:rsidRPr="00166077" w:rsidRDefault="00ED33B8" w:rsidP="00F42DEB">
      <w:pPr>
        <w:rPr>
          <w:rFonts w:ascii="Arial" w:hAnsi="Arial" w:cs="Arial"/>
          <w:color w:val="FF0000"/>
        </w:rPr>
      </w:pPr>
    </w:p>
    <w:p w14:paraId="5594128A" w14:textId="749C2569" w:rsidR="00F42DEB" w:rsidRPr="00166077" w:rsidRDefault="00F42DEB" w:rsidP="00F42DEB">
      <w:pPr>
        <w:rPr>
          <w:rFonts w:ascii="Arial" w:hAnsi="Arial" w:cs="Arial"/>
          <w:u w:val="single"/>
        </w:rPr>
      </w:pPr>
      <w:r w:rsidRPr="00166077">
        <w:rPr>
          <w:rFonts w:ascii="Arial" w:hAnsi="Arial" w:cs="Arial"/>
          <w:u w:val="single"/>
        </w:rPr>
        <w:t xml:space="preserve">Dokumentácia </w:t>
      </w:r>
      <w:r w:rsidR="00A175B6" w:rsidRPr="00166077">
        <w:rPr>
          <w:rFonts w:ascii="Arial" w:hAnsi="Arial" w:cs="Arial"/>
          <w:u w:val="single"/>
        </w:rPr>
        <w:t>Technick</w:t>
      </w:r>
      <w:r w:rsidR="000500E7" w:rsidRPr="00166077">
        <w:rPr>
          <w:rFonts w:ascii="Arial" w:hAnsi="Arial" w:cs="Arial"/>
          <w:u w:val="single"/>
        </w:rPr>
        <w:t>ý</w:t>
      </w:r>
      <w:r w:rsidR="00A175B6" w:rsidRPr="00166077">
        <w:rPr>
          <w:rFonts w:ascii="Arial" w:hAnsi="Arial" w:cs="Arial"/>
          <w:u w:val="single"/>
        </w:rPr>
        <w:t xml:space="preserve"> po</w:t>
      </w:r>
      <w:r w:rsidR="000500E7" w:rsidRPr="00166077">
        <w:rPr>
          <w:rFonts w:ascii="Arial" w:hAnsi="Arial" w:cs="Arial"/>
          <w:u w:val="single"/>
        </w:rPr>
        <w:t>dklad</w:t>
      </w:r>
      <w:r w:rsidR="00A175B6" w:rsidRPr="00166077">
        <w:rPr>
          <w:rFonts w:ascii="Arial" w:hAnsi="Arial" w:cs="Arial"/>
          <w:u w:val="single"/>
        </w:rPr>
        <w:t xml:space="preserve"> </w:t>
      </w:r>
      <w:r w:rsidRPr="00166077">
        <w:rPr>
          <w:rFonts w:ascii="Arial" w:hAnsi="Arial" w:cs="Arial"/>
          <w:u w:val="single"/>
        </w:rPr>
        <w:t>(</w:t>
      </w:r>
      <w:r w:rsidR="00A175B6" w:rsidRPr="00166077">
        <w:rPr>
          <w:rFonts w:ascii="Arial" w:hAnsi="Arial" w:cs="Arial"/>
          <w:u w:val="single"/>
        </w:rPr>
        <w:t>TP</w:t>
      </w:r>
      <w:r w:rsidR="00997F70" w:rsidRPr="00166077">
        <w:rPr>
          <w:rFonts w:ascii="Arial" w:hAnsi="Arial" w:cs="Arial"/>
          <w:u w:val="single"/>
        </w:rPr>
        <w:t>) bude mať</w:t>
      </w:r>
      <w:r w:rsidRPr="00166077">
        <w:rPr>
          <w:rFonts w:ascii="Arial" w:hAnsi="Arial" w:cs="Arial"/>
          <w:u w:val="single"/>
        </w:rPr>
        <w:t xml:space="preserve"> tieto časti:</w:t>
      </w:r>
    </w:p>
    <w:p w14:paraId="64298A45" w14:textId="5E76DE70" w:rsidR="00F42DEB" w:rsidRPr="00166077" w:rsidRDefault="00997F70" w:rsidP="00F42DEB">
      <w:pPr>
        <w:pStyle w:val="Nadpis3"/>
        <w:spacing w:before="0" w:after="0"/>
        <w:rPr>
          <w:rFonts w:ascii="Arial" w:hAnsi="Arial"/>
        </w:rPr>
      </w:pPr>
      <w:r w:rsidRPr="00166077">
        <w:rPr>
          <w:rFonts w:ascii="Arial" w:hAnsi="Arial"/>
        </w:rPr>
        <w:tab/>
      </w:r>
    </w:p>
    <w:p w14:paraId="28AA6138" w14:textId="5D7ACB78" w:rsidR="00F42DEB" w:rsidRPr="00166077" w:rsidRDefault="0026493A" w:rsidP="00F42DEB">
      <w:pPr>
        <w:pStyle w:val="Nadpis3"/>
        <w:spacing w:before="0" w:after="0"/>
        <w:rPr>
          <w:rFonts w:ascii="Arial" w:hAnsi="Arial"/>
        </w:rPr>
      </w:pPr>
      <w:r w:rsidRPr="00166077">
        <w:rPr>
          <w:rFonts w:ascii="Arial" w:hAnsi="Arial"/>
        </w:rPr>
        <w:t>A</w:t>
      </w:r>
      <w:r w:rsidR="00997F70" w:rsidRPr="00166077">
        <w:rPr>
          <w:rFonts w:ascii="Arial" w:hAnsi="Arial"/>
        </w:rPr>
        <w:t>.</w:t>
      </w:r>
      <w:r w:rsidR="00997F70" w:rsidRPr="00166077">
        <w:rPr>
          <w:rFonts w:ascii="Arial" w:hAnsi="Arial"/>
        </w:rPr>
        <w:tab/>
      </w:r>
      <w:r w:rsidR="001D0FDA" w:rsidRPr="00166077">
        <w:rPr>
          <w:rFonts w:ascii="Arial" w:hAnsi="Arial"/>
        </w:rPr>
        <w:t>Sprievodná</w:t>
      </w:r>
      <w:r w:rsidR="00F42DEB" w:rsidRPr="00166077">
        <w:rPr>
          <w:rFonts w:ascii="Arial" w:hAnsi="Arial"/>
        </w:rPr>
        <w:t xml:space="preserve"> správa</w:t>
      </w:r>
    </w:p>
    <w:p w14:paraId="4ADC945C" w14:textId="77777777" w:rsidR="0026493A" w:rsidRPr="00166077" w:rsidRDefault="0026493A" w:rsidP="0026493A"/>
    <w:p w14:paraId="0001C21C" w14:textId="335BA7AF" w:rsidR="0026493A" w:rsidRPr="00166077" w:rsidRDefault="0026493A" w:rsidP="0026493A">
      <w:pPr>
        <w:pStyle w:val="Nadpis3"/>
        <w:spacing w:before="0" w:after="0"/>
        <w:rPr>
          <w:rFonts w:ascii="Arial" w:hAnsi="Arial"/>
        </w:rPr>
      </w:pPr>
      <w:r w:rsidRPr="00166077">
        <w:rPr>
          <w:rFonts w:ascii="Arial" w:hAnsi="Arial"/>
        </w:rPr>
        <w:t>B.</w:t>
      </w:r>
      <w:r w:rsidRPr="00166077">
        <w:rPr>
          <w:rFonts w:ascii="Arial" w:hAnsi="Arial"/>
        </w:rPr>
        <w:tab/>
        <w:t>Grafická časť</w:t>
      </w:r>
    </w:p>
    <w:p w14:paraId="2B606741" w14:textId="07F5F04B" w:rsidR="00F42DEB" w:rsidRPr="00166077" w:rsidRDefault="0026493A" w:rsidP="00F42DEB">
      <w:pPr>
        <w:pStyle w:val="Nadpis3"/>
        <w:spacing w:before="0" w:after="0"/>
        <w:rPr>
          <w:rFonts w:ascii="Arial" w:hAnsi="Arial"/>
        </w:rPr>
      </w:pPr>
      <w:r w:rsidRPr="00166077">
        <w:rPr>
          <w:rFonts w:ascii="Arial" w:hAnsi="Arial"/>
        </w:rPr>
        <w:t>1</w:t>
      </w:r>
      <w:r w:rsidR="00997F70" w:rsidRPr="00166077">
        <w:rPr>
          <w:rFonts w:ascii="Arial" w:hAnsi="Arial"/>
        </w:rPr>
        <w:t>.</w:t>
      </w:r>
      <w:r w:rsidR="00997F70" w:rsidRPr="00166077">
        <w:rPr>
          <w:rFonts w:ascii="Arial" w:hAnsi="Arial"/>
        </w:rPr>
        <w:tab/>
        <w:t>Prehľadná situácia</w:t>
      </w:r>
      <w:r w:rsidR="00CD14FD" w:rsidRPr="00166077">
        <w:rPr>
          <w:rFonts w:ascii="Arial" w:hAnsi="Arial"/>
        </w:rPr>
        <w:t xml:space="preserve"> širších vzťahov</w:t>
      </w:r>
    </w:p>
    <w:p w14:paraId="2C65EE26" w14:textId="0BED9585" w:rsidR="00F42DEB" w:rsidRPr="00166077" w:rsidRDefault="0026493A" w:rsidP="00F42DEB">
      <w:pPr>
        <w:pStyle w:val="Nadpis3"/>
        <w:spacing w:before="0" w:after="0"/>
        <w:rPr>
          <w:rFonts w:ascii="Arial" w:hAnsi="Arial"/>
          <w:color w:val="FF0000"/>
        </w:rPr>
      </w:pPr>
      <w:r w:rsidRPr="00166077">
        <w:rPr>
          <w:rFonts w:ascii="Arial" w:hAnsi="Arial"/>
        </w:rPr>
        <w:t>2</w:t>
      </w:r>
      <w:r w:rsidR="00997F70" w:rsidRPr="00166077">
        <w:rPr>
          <w:rFonts w:ascii="Arial" w:hAnsi="Arial"/>
        </w:rPr>
        <w:t>.</w:t>
      </w:r>
      <w:r w:rsidR="00997F70" w:rsidRPr="00166077">
        <w:rPr>
          <w:rFonts w:ascii="Arial" w:hAnsi="Arial"/>
        </w:rPr>
        <w:tab/>
        <w:t>Situácia upravených variantov</w:t>
      </w:r>
      <w:r w:rsidR="00B056C5" w:rsidRPr="00166077">
        <w:rPr>
          <w:rFonts w:ascii="Arial" w:hAnsi="Arial"/>
        </w:rPr>
        <w:t xml:space="preserve">, </w:t>
      </w:r>
      <w:proofErr w:type="spellStart"/>
      <w:r w:rsidR="00B056C5" w:rsidRPr="00166077">
        <w:rPr>
          <w:rFonts w:ascii="Arial" w:hAnsi="Arial"/>
        </w:rPr>
        <w:t>subvariant</w:t>
      </w:r>
      <w:proofErr w:type="spellEnd"/>
      <w:r w:rsidR="00B056C5" w:rsidRPr="00166077">
        <w:rPr>
          <w:rFonts w:ascii="Arial" w:hAnsi="Arial"/>
        </w:rPr>
        <w:t>, nový variant</w:t>
      </w:r>
      <w:r w:rsidR="00B84EA5" w:rsidRPr="00166077">
        <w:rPr>
          <w:rFonts w:ascii="Arial" w:hAnsi="Arial"/>
        </w:rPr>
        <w:t xml:space="preserve"> </w:t>
      </w:r>
    </w:p>
    <w:p w14:paraId="5D6DF0DC" w14:textId="2FCCFF35" w:rsidR="00F42DEB" w:rsidRPr="00166077" w:rsidRDefault="0026493A" w:rsidP="00F42DEB">
      <w:pPr>
        <w:pStyle w:val="Nadpis3"/>
        <w:spacing w:before="0" w:after="0"/>
        <w:rPr>
          <w:rFonts w:ascii="Arial" w:hAnsi="Arial"/>
          <w:color w:val="FF0000"/>
        </w:rPr>
      </w:pPr>
      <w:r w:rsidRPr="00166077">
        <w:rPr>
          <w:rFonts w:ascii="Arial" w:hAnsi="Arial"/>
        </w:rPr>
        <w:t>3</w:t>
      </w:r>
      <w:r w:rsidR="00997F70" w:rsidRPr="00166077">
        <w:rPr>
          <w:rFonts w:ascii="Arial" w:hAnsi="Arial"/>
        </w:rPr>
        <w:t>.</w:t>
      </w:r>
      <w:r w:rsidR="00997F70" w:rsidRPr="00166077">
        <w:rPr>
          <w:rFonts w:ascii="Arial" w:hAnsi="Arial"/>
        </w:rPr>
        <w:tab/>
      </w:r>
      <w:proofErr w:type="spellStart"/>
      <w:r w:rsidR="00997F70" w:rsidRPr="00166077">
        <w:rPr>
          <w:rFonts w:ascii="Arial" w:hAnsi="Arial"/>
        </w:rPr>
        <w:t>Ortofotomapa</w:t>
      </w:r>
      <w:proofErr w:type="spellEnd"/>
      <w:r w:rsidR="00997F70" w:rsidRPr="00166077">
        <w:rPr>
          <w:rFonts w:ascii="Arial" w:hAnsi="Arial"/>
        </w:rPr>
        <w:t xml:space="preserve"> upravených variantov</w:t>
      </w:r>
      <w:r w:rsidR="00B056C5" w:rsidRPr="00166077">
        <w:rPr>
          <w:rFonts w:ascii="Arial" w:hAnsi="Arial"/>
        </w:rPr>
        <w:t xml:space="preserve">, </w:t>
      </w:r>
      <w:proofErr w:type="spellStart"/>
      <w:r w:rsidR="00B056C5" w:rsidRPr="00166077">
        <w:rPr>
          <w:rFonts w:ascii="Arial" w:hAnsi="Arial"/>
        </w:rPr>
        <w:t>subvariant</w:t>
      </w:r>
      <w:proofErr w:type="spellEnd"/>
      <w:r w:rsidR="00B056C5" w:rsidRPr="00166077">
        <w:rPr>
          <w:rFonts w:ascii="Arial" w:hAnsi="Arial"/>
        </w:rPr>
        <w:t>, nový variant</w:t>
      </w:r>
      <w:r w:rsidR="00EB5B29" w:rsidRPr="00166077">
        <w:rPr>
          <w:rFonts w:ascii="Arial" w:hAnsi="Arial"/>
        </w:rPr>
        <w:t xml:space="preserve"> </w:t>
      </w:r>
    </w:p>
    <w:p w14:paraId="2995B5A0" w14:textId="4702573B" w:rsidR="00617F9B" w:rsidRPr="00166077" w:rsidRDefault="0026493A" w:rsidP="00997F70">
      <w:pPr>
        <w:pStyle w:val="Nadpis3"/>
        <w:spacing w:before="0" w:after="0"/>
        <w:rPr>
          <w:rFonts w:ascii="Arial" w:hAnsi="Arial"/>
          <w:color w:val="FF0000"/>
        </w:rPr>
      </w:pPr>
      <w:r w:rsidRPr="00166077">
        <w:rPr>
          <w:rFonts w:ascii="Arial" w:hAnsi="Arial"/>
        </w:rPr>
        <w:t>4</w:t>
      </w:r>
      <w:r w:rsidR="00F42DEB" w:rsidRPr="00166077">
        <w:rPr>
          <w:rFonts w:ascii="Arial" w:hAnsi="Arial"/>
        </w:rPr>
        <w:t>.</w:t>
      </w:r>
      <w:r w:rsidR="00F42DEB" w:rsidRPr="00166077">
        <w:rPr>
          <w:rFonts w:ascii="Arial" w:hAnsi="Arial"/>
        </w:rPr>
        <w:tab/>
      </w:r>
      <w:r w:rsidR="00617F9B" w:rsidRPr="00166077">
        <w:rPr>
          <w:rFonts w:ascii="Arial" w:hAnsi="Arial"/>
        </w:rPr>
        <w:t>Pozdĺžny profil upravených variantov</w:t>
      </w:r>
      <w:r w:rsidR="00B056C5" w:rsidRPr="00166077">
        <w:rPr>
          <w:rFonts w:ascii="Arial" w:hAnsi="Arial"/>
        </w:rPr>
        <w:t xml:space="preserve">, </w:t>
      </w:r>
      <w:proofErr w:type="spellStart"/>
      <w:r w:rsidR="00B056C5" w:rsidRPr="00166077">
        <w:rPr>
          <w:rFonts w:ascii="Arial" w:hAnsi="Arial"/>
        </w:rPr>
        <w:t>subvariant</w:t>
      </w:r>
      <w:proofErr w:type="spellEnd"/>
      <w:r w:rsidR="00B056C5" w:rsidRPr="00166077">
        <w:rPr>
          <w:rFonts w:ascii="Arial" w:hAnsi="Arial"/>
        </w:rPr>
        <w:t>, nový variant</w:t>
      </w:r>
      <w:r w:rsidR="00EB5B29" w:rsidRPr="00166077">
        <w:rPr>
          <w:rFonts w:ascii="Arial" w:hAnsi="Arial"/>
        </w:rPr>
        <w:t xml:space="preserve"> </w:t>
      </w:r>
    </w:p>
    <w:p w14:paraId="21C68F3B" w14:textId="13B0552E" w:rsidR="004270EC" w:rsidRPr="00166077" w:rsidRDefault="0026493A" w:rsidP="00997F70">
      <w:pPr>
        <w:pStyle w:val="Nadpis3"/>
        <w:spacing w:before="0" w:after="0"/>
        <w:rPr>
          <w:rFonts w:ascii="Arial" w:hAnsi="Arial"/>
        </w:rPr>
      </w:pPr>
      <w:r w:rsidRPr="00166077">
        <w:rPr>
          <w:rFonts w:ascii="Arial" w:hAnsi="Arial"/>
        </w:rPr>
        <w:t>5</w:t>
      </w:r>
      <w:r w:rsidR="00617F9B" w:rsidRPr="00166077">
        <w:rPr>
          <w:rFonts w:ascii="Arial" w:hAnsi="Arial"/>
        </w:rPr>
        <w:t>.</w:t>
      </w:r>
      <w:r w:rsidR="00617F9B" w:rsidRPr="00166077">
        <w:rPr>
          <w:rFonts w:ascii="Arial" w:hAnsi="Arial"/>
        </w:rPr>
        <w:tab/>
      </w:r>
      <w:r w:rsidR="001D0FDA" w:rsidRPr="00166077">
        <w:rPr>
          <w:rFonts w:ascii="Arial" w:hAnsi="Arial"/>
        </w:rPr>
        <w:t>Schém</w:t>
      </w:r>
      <w:r w:rsidR="00E71064" w:rsidRPr="00166077">
        <w:rPr>
          <w:rFonts w:ascii="Arial" w:hAnsi="Arial"/>
        </w:rPr>
        <w:t>y mostov</w:t>
      </w:r>
    </w:p>
    <w:p w14:paraId="6EC07297" w14:textId="41D8388F" w:rsidR="007027F0" w:rsidRPr="00166077" w:rsidRDefault="007027F0" w:rsidP="007027F0">
      <w:pPr>
        <w:pStyle w:val="Nadpis3"/>
        <w:spacing w:before="0" w:after="0"/>
        <w:rPr>
          <w:rFonts w:ascii="Arial" w:hAnsi="Arial"/>
        </w:rPr>
      </w:pPr>
      <w:r w:rsidRPr="00166077">
        <w:rPr>
          <w:rFonts w:ascii="Arial" w:hAnsi="Arial"/>
        </w:rPr>
        <w:t>6.</w:t>
      </w:r>
      <w:r w:rsidRPr="00166077">
        <w:rPr>
          <w:rFonts w:ascii="Arial" w:hAnsi="Arial"/>
        </w:rPr>
        <w:tab/>
        <w:t xml:space="preserve">Situácie križovatiek </w:t>
      </w:r>
    </w:p>
    <w:p w14:paraId="0C0C755F" w14:textId="19EB032C" w:rsidR="00997F70" w:rsidRPr="00166077" w:rsidRDefault="007027F0" w:rsidP="00997F70">
      <w:pPr>
        <w:pStyle w:val="Nadpis3"/>
        <w:spacing w:before="0" w:after="0"/>
        <w:rPr>
          <w:rFonts w:ascii="Arial" w:hAnsi="Arial"/>
          <w:color w:val="000000" w:themeColor="text1"/>
        </w:rPr>
      </w:pPr>
      <w:r w:rsidRPr="00166077">
        <w:rPr>
          <w:rFonts w:ascii="Arial" w:hAnsi="Arial"/>
          <w:color w:val="000000" w:themeColor="text1"/>
        </w:rPr>
        <w:t>7</w:t>
      </w:r>
      <w:r w:rsidR="004270EC" w:rsidRPr="00166077">
        <w:rPr>
          <w:rFonts w:ascii="Arial" w:hAnsi="Arial"/>
          <w:color w:val="000000" w:themeColor="text1"/>
        </w:rPr>
        <w:t>.</w:t>
      </w:r>
      <w:r w:rsidR="004270EC" w:rsidRPr="00166077">
        <w:rPr>
          <w:rFonts w:ascii="Arial" w:hAnsi="Arial"/>
          <w:color w:val="000000" w:themeColor="text1"/>
        </w:rPr>
        <w:tab/>
      </w:r>
      <w:r w:rsidR="00997F70" w:rsidRPr="00166077">
        <w:rPr>
          <w:rFonts w:ascii="Arial" w:hAnsi="Arial"/>
          <w:color w:val="000000" w:themeColor="text1"/>
        </w:rPr>
        <w:t>Vizualizácie</w:t>
      </w:r>
    </w:p>
    <w:p w14:paraId="70172711" w14:textId="41F3D7B1" w:rsidR="0026493A" w:rsidRPr="00166077" w:rsidRDefault="0026493A" w:rsidP="0026493A"/>
    <w:p w14:paraId="7BE4517D" w14:textId="2D62DC60" w:rsidR="007027F0" w:rsidRPr="00166077" w:rsidRDefault="0026493A" w:rsidP="008D22C1">
      <w:pPr>
        <w:pStyle w:val="Nadpis3"/>
        <w:spacing w:before="0" w:after="0"/>
        <w:rPr>
          <w:rFonts w:ascii="Arial" w:hAnsi="Arial"/>
        </w:rPr>
      </w:pPr>
      <w:r w:rsidRPr="00166077">
        <w:rPr>
          <w:rFonts w:ascii="Arial" w:hAnsi="Arial"/>
        </w:rPr>
        <w:t>C</w:t>
      </w:r>
      <w:r w:rsidR="00DA5344" w:rsidRPr="00166077">
        <w:rPr>
          <w:rFonts w:ascii="Arial" w:hAnsi="Arial"/>
        </w:rPr>
        <w:t>.</w:t>
      </w:r>
      <w:r w:rsidR="00DA5344" w:rsidRPr="00166077">
        <w:rPr>
          <w:rFonts w:ascii="Arial" w:hAnsi="Arial"/>
        </w:rPr>
        <w:tab/>
        <w:t>Doklad</w:t>
      </w:r>
      <w:r w:rsidRPr="00166077">
        <w:rPr>
          <w:rFonts w:ascii="Arial" w:hAnsi="Arial"/>
        </w:rPr>
        <w:t>ová časť</w:t>
      </w:r>
    </w:p>
    <w:p w14:paraId="52B03A78" w14:textId="6BB47806" w:rsidR="00583003" w:rsidRPr="00166077" w:rsidRDefault="0026493A" w:rsidP="00DA5344">
      <w:pPr>
        <w:pStyle w:val="Nadpis3"/>
        <w:spacing w:before="0" w:after="0"/>
        <w:rPr>
          <w:rFonts w:ascii="Arial" w:hAnsi="Arial"/>
        </w:rPr>
      </w:pPr>
      <w:r w:rsidRPr="00166077">
        <w:rPr>
          <w:rFonts w:ascii="Arial" w:hAnsi="Arial"/>
        </w:rPr>
        <w:t>D</w:t>
      </w:r>
      <w:r w:rsidR="00DA5344" w:rsidRPr="00166077">
        <w:rPr>
          <w:rFonts w:ascii="Arial" w:hAnsi="Arial"/>
        </w:rPr>
        <w:t>.</w:t>
      </w:r>
      <w:r w:rsidR="00DA5344" w:rsidRPr="00166077">
        <w:rPr>
          <w:rFonts w:ascii="Arial" w:hAnsi="Arial"/>
        </w:rPr>
        <w:tab/>
        <w:t>Orientačné stavebné náklady upravených variantov</w:t>
      </w:r>
    </w:p>
    <w:p w14:paraId="5C747236" w14:textId="1DDA1A81" w:rsidR="00C750EC" w:rsidRPr="00166077" w:rsidRDefault="00C750EC" w:rsidP="00C750EC">
      <w:pPr>
        <w:pStyle w:val="Nadpis3"/>
        <w:spacing w:before="0" w:after="0"/>
        <w:rPr>
          <w:rFonts w:ascii="Arial" w:hAnsi="Arial"/>
        </w:rPr>
      </w:pPr>
      <w:r w:rsidRPr="00166077">
        <w:rPr>
          <w:rFonts w:ascii="Arial" w:hAnsi="Arial"/>
        </w:rPr>
        <w:t>E.</w:t>
      </w:r>
      <w:r w:rsidRPr="00166077">
        <w:rPr>
          <w:rFonts w:ascii="Arial" w:hAnsi="Arial"/>
        </w:rPr>
        <w:tab/>
      </w:r>
      <w:proofErr w:type="spellStart"/>
      <w:r w:rsidRPr="00166077">
        <w:rPr>
          <w:rFonts w:ascii="Arial" w:hAnsi="Arial"/>
        </w:rPr>
        <w:t>Prílohová</w:t>
      </w:r>
      <w:proofErr w:type="spellEnd"/>
      <w:r w:rsidRPr="00166077">
        <w:rPr>
          <w:rFonts w:ascii="Arial" w:hAnsi="Arial"/>
        </w:rPr>
        <w:t xml:space="preserve"> časť</w:t>
      </w:r>
    </w:p>
    <w:p w14:paraId="056D6BE1" w14:textId="474227B8" w:rsidR="00C750EC" w:rsidRPr="00166077" w:rsidRDefault="00C750EC" w:rsidP="00C750EC"/>
    <w:p w14:paraId="7C0A7ABA" w14:textId="77777777" w:rsidR="00DA5344" w:rsidRPr="00166077" w:rsidRDefault="00DA5344" w:rsidP="00DA5344"/>
    <w:p w14:paraId="3F002A2E" w14:textId="641DDB09" w:rsidR="0024564C" w:rsidRPr="00166077" w:rsidRDefault="0024564C" w:rsidP="00A425DC">
      <w:pPr>
        <w:pStyle w:val="075"/>
        <w:rPr>
          <w:rFonts w:ascii="Arial" w:hAnsi="Arial" w:cs="Arial"/>
          <w:color w:val="FF0000"/>
          <w:u w:val="single"/>
        </w:rPr>
      </w:pPr>
    </w:p>
    <w:p w14:paraId="6868E16D" w14:textId="7D5C8A20" w:rsidR="00C750EC" w:rsidRPr="00166077" w:rsidRDefault="00C750EC" w:rsidP="00A425DC">
      <w:pPr>
        <w:pStyle w:val="075"/>
        <w:rPr>
          <w:rFonts w:ascii="Arial" w:hAnsi="Arial" w:cs="Arial"/>
          <w:color w:val="FF0000"/>
          <w:u w:val="single"/>
        </w:rPr>
      </w:pPr>
    </w:p>
    <w:p w14:paraId="622BE8BB" w14:textId="122F7C2B" w:rsidR="00C750EC" w:rsidRPr="00166077" w:rsidRDefault="00C750EC" w:rsidP="00A425DC">
      <w:pPr>
        <w:pStyle w:val="075"/>
        <w:rPr>
          <w:rFonts w:ascii="Arial" w:hAnsi="Arial" w:cs="Arial"/>
          <w:color w:val="FF0000"/>
          <w:u w:val="single"/>
        </w:rPr>
      </w:pPr>
    </w:p>
    <w:p w14:paraId="42BB3D89" w14:textId="075D5020" w:rsidR="00C750EC" w:rsidRPr="00166077" w:rsidRDefault="00C750EC" w:rsidP="00A425DC">
      <w:pPr>
        <w:pStyle w:val="075"/>
        <w:rPr>
          <w:rFonts w:ascii="Arial" w:hAnsi="Arial" w:cs="Arial"/>
          <w:color w:val="FF0000"/>
          <w:u w:val="single"/>
        </w:rPr>
      </w:pPr>
    </w:p>
    <w:p w14:paraId="21D79FE3" w14:textId="36291332" w:rsidR="00C750EC" w:rsidRPr="00166077" w:rsidRDefault="00C750EC" w:rsidP="00A425DC">
      <w:pPr>
        <w:pStyle w:val="075"/>
        <w:rPr>
          <w:rFonts w:ascii="Arial" w:hAnsi="Arial" w:cs="Arial"/>
          <w:color w:val="FF0000"/>
          <w:u w:val="single"/>
        </w:rPr>
      </w:pPr>
    </w:p>
    <w:p w14:paraId="60D22441" w14:textId="04ADB715" w:rsidR="00C750EC" w:rsidRPr="00166077" w:rsidRDefault="00C750EC" w:rsidP="00A425DC">
      <w:pPr>
        <w:pStyle w:val="075"/>
        <w:rPr>
          <w:rFonts w:ascii="Arial" w:hAnsi="Arial" w:cs="Arial"/>
          <w:color w:val="FF0000"/>
          <w:u w:val="single"/>
        </w:rPr>
      </w:pPr>
    </w:p>
    <w:p w14:paraId="17555ED2" w14:textId="31A326F7" w:rsidR="00C750EC" w:rsidRPr="00166077" w:rsidRDefault="00C750EC" w:rsidP="00A425DC">
      <w:pPr>
        <w:pStyle w:val="075"/>
        <w:rPr>
          <w:rFonts w:ascii="Arial" w:hAnsi="Arial" w:cs="Arial"/>
          <w:color w:val="FF0000"/>
          <w:u w:val="single"/>
        </w:rPr>
      </w:pPr>
    </w:p>
    <w:p w14:paraId="5B1AA19A" w14:textId="44E04E77" w:rsidR="00C750EC" w:rsidRPr="00166077" w:rsidRDefault="00C750EC" w:rsidP="00A425DC">
      <w:pPr>
        <w:pStyle w:val="075"/>
        <w:rPr>
          <w:rFonts w:ascii="Arial" w:hAnsi="Arial" w:cs="Arial"/>
          <w:color w:val="FF0000"/>
          <w:u w:val="single"/>
        </w:rPr>
      </w:pPr>
    </w:p>
    <w:p w14:paraId="6C2F08F7" w14:textId="4C371635" w:rsidR="00C750EC" w:rsidRPr="00166077" w:rsidRDefault="00C750EC" w:rsidP="00A425DC">
      <w:pPr>
        <w:pStyle w:val="075"/>
        <w:rPr>
          <w:rFonts w:ascii="Arial" w:hAnsi="Arial" w:cs="Arial"/>
          <w:color w:val="FF0000"/>
          <w:u w:val="single"/>
        </w:rPr>
      </w:pPr>
    </w:p>
    <w:p w14:paraId="785BDDC5" w14:textId="00D6C7A7" w:rsidR="00C750EC" w:rsidRPr="00166077" w:rsidRDefault="00C750EC" w:rsidP="00A425DC">
      <w:pPr>
        <w:pStyle w:val="075"/>
        <w:rPr>
          <w:rFonts w:ascii="Arial" w:hAnsi="Arial" w:cs="Arial"/>
          <w:color w:val="FF0000"/>
          <w:u w:val="single"/>
        </w:rPr>
      </w:pPr>
    </w:p>
    <w:p w14:paraId="4AB60F2F" w14:textId="042B543C" w:rsidR="00C750EC" w:rsidRPr="00166077" w:rsidRDefault="00C750EC" w:rsidP="00A425DC">
      <w:pPr>
        <w:pStyle w:val="075"/>
        <w:rPr>
          <w:rFonts w:ascii="Arial" w:hAnsi="Arial" w:cs="Arial"/>
          <w:color w:val="FF0000"/>
          <w:u w:val="single"/>
        </w:rPr>
      </w:pPr>
    </w:p>
    <w:p w14:paraId="0D4B374D" w14:textId="4048CC44" w:rsidR="00C750EC" w:rsidRPr="00166077" w:rsidRDefault="00C750EC" w:rsidP="00A425DC">
      <w:pPr>
        <w:pStyle w:val="075"/>
        <w:rPr>
          <w:rFonts w:ascii="Arial" w:hAnsi="Arial" w:cs="Arial"/>
          <w:color w:val="FF0000"/>
          <w:u w:val="single"/>
        </w:rPr>
      </w:pPr>
    </w:p>
    <w:p w14:paraId="43D12D96" w14:textId="6806C493" w:rsidR="00C750EC" w:rsidRPr="00166077" w:rsidRDefault="00C750EC" w:rsidP="00A425DC">
      <w:pPr>
        <w:pStyle w:val="075"/>
        <w:rPr>
          <w:rFonts w:ascii="Arial" w:hAnsi="Arial" w:cs="Arial"/>
          <w:color w:val="FF0000"/>
          <w:u w:val="single"/>
        </w:rPr>
      </w:pPr>
    </w:p>
    <w:p w14:paraId="66B02B91" w14:textId="33270986" w:rsidR="00C750EC" w:rsidRPr="00166077" w:rsidRDefault="00C750EC" w:rsidP="00A425DC">
      <w:pPr>
        <w:pStyle w:val="075"/>
        <w:rPr>
          <w:rFonts w:ascii="Arial" w:hAnsi="Arial" w:cs="Arial"/>
          <w:color w:val="FF0000"/>
          <w:u w:val="single"/>
        </w:rPr>
      </w:pPr>
    </w:p>
    <w:p w14:paraId="7BA52953" w14:textId="01D73752" w:rsidR="00C750EC" w:rsidRPr="00166077" w:rsidRDefault="00C750EC" w:rsidP="00A425DC">
      <w:pPr>
        <w:pStyle w:val="075"/>
        <w:rPr>
          <w:rFonts w:ascii="Arial" w:hAnsi="Arial" w:cs="Arial"/>
          <w:color w:val="FF0000"/>
          <w:u w:val="single"/>
        </w:rPr>
      </w:pPr>
    </w:p>
    <w:p w14:paraId="3871FEB6" w14:textId="5F024598" w:rsidR="00C750EC" w:rsidRPr="00166077" w:rsidRDefault="00C750EC" w:rsidP="00A425DC">
      <w:pPr>
        <w:pStyle w:val="075"/>
        <w:rPr>
          <w:rFonts w:ascii="Arial" w:hAnsi="Arial" w:cs="Arial"/>
          <w:color w:val="FF0000"/>
          <w:u w:val="single"/>
        </w:rPr>
      </w:pPr>
    </w:p>
    <w:p w14:paraId="7534B5E0" w14:textId="28170712" w:rsidR="00C750EC" w:rsidRPr="00166077" w:rsidRDefault="00C750EC" w:rsidP="00A425DC">
      <w:pPr>
        <w:pStyle w:val="075"/>
        <w:rPr>
          <w:rFonts w:ascii="Arial" w:hAnsi="Arial" w:cs="Arial"/>
          <w:color w:val="FF0000"/>
          <w:u w:val="single"/>
        </w:rPr>
      </w:pPr>
    </w:p>
    <w:p w14:paraId="167704A6" w14:textId="15E65AC3" w:rsidR="00C750EC" w:rsidRPr="00166077" w:rsidRDefault="00C750EC" w:rsidP="00A425DC">
      <w:pPr>
        <w:pStyle w:val="075"/>
        <w:rPr>
          <w:rFonts w:ascii="Arial" w:hAnsi="Arial" w:cs="Arial"/>
          <w:color w:val="FF0000"/>
          <w:u w:val="single"/>
        </w:rPr>
      </w:pPr>
    </w:p>
    <w:p w14:paraId="4134AF40" w14:textId="409096FA" w:rsidR="00C750EC" w:rsidRPr="00166077" w:rsidRDefault="00C750EC" w:rsidP="00A425DC">
      <w:pPr>
        <w:pStyle w:val="075"/>
        <w:rPr>
          <w:rFonts w:ascii="Arial" w:hAnsi="Arial" w:cs="Arial"/>
          <w:color w:val="FF0000"/>
          <w:u w:val="single"/>
        </w:rPr>
      </w:pPr>
    </w:p>
    <w:p w14:paraId="05FCD15C" w14:textId="2B50874E" w:rsidR="00C750EC" w:rsidRPr="00166077" w:rsidRDefault="00C750EC" w:rsidP="00A425DC">
      <w:pPr>
        <w:pStyle w:val="075"/>
        <w:rPr>
          <w:rFonts w:ascii="Arial" w:hAnsi="Arial" w:cs="Arial"/>
          <w:color w:val="FF0000"/>
          <w:u w:val="single"/>
        </w:rPr>
      </w:pPr>
    </w:p>
    <w:p w14:paraId="4B639506" w14:textId="7017C228" w:rsidR="00C750EC" w:rsidRPr="00166077" w:rsidRDefault="00C750EC" w:rsidP="00A425DC">
      <w:pPr>
        <w:pStyle w:val="075"/>
        <w:rPr>
          <w:rFonts w:ascii="Arial" w:hAnsi="Arial" w:cs="Arial"/>
          <w:color w:val="FF0000"/>
          <w:u w:val="single"/>
        </w:rPr>
      </w:pPr>
    </w:p>
    <w:p w14:paraId="5A8073DD" w14:textId="77777777" w:rsidR="00C750EC" w:rsidRPr="00166077" w:rsidRDefault="00C750EC" w:rsidP="00A425DC">
      <w:pPr>
        <w:pStyle w:val="075"/>
        <w:rPr>
          <w:rFonts w:ascii="Arial" w:hAnsi="Arial" w:cs="Arial"/>
          <w:color w:val="FF0000"/>
          <w:u w:val="single"/>
        </w:rPr>
      </w:pPr>
    </w:p>
    <w:p w14:paraId="045EFDC8" w14:textId="6D5AED8E" w:rsidR="00992F32" w:rsidRPr="00166077" w:rsidRDefault="0026493A" w:rsidP="00992F32">
      <w:pPr>
        <w:pStyle w:val="Nadpis2"/>
        <w:rPr>
          <w:rFonts w:ascii="Arial" w:hAnsi="Arial"/>
        </w:rPr>
      </w:pPr>
      <w:r w:rsidRPr="00166077">
        <w:rPr>
          <w:rFonts w:ascii="Arial" w:hAnsi="Arial"/>
        </w:rPr>
        <w:lastRenderedPageBreak/>
        <w:t>A</w:t>
      </w:r>
      <w:r w:rsidR="00992F32" w:rsidRPr="00166077">
        <w:rPr>
          <w:rFonts w:ascii="Arial" w:hAnsi="Arial"/>
        </w:rPr>
        <w:t>.</w:t>
      </w:r>
      <w:r w:rsidR="00992F32" w:rsidRPr="00166077">
        <w:rPr>
          <w:rFonts w:ascii="Arial" w:hAnsi="Arial"/>
        </w:rPr>
        <w:tab/>
      </w:r>
      <w:r w:rsidR="004A4151" w:rsidRPr="00166077">
        <w:rPr>
          <w:rFonts w:ascii="Arial" w:hAnsi="Arial"/>
        </w:rPr>
        <w:t>SPRIEVODNÁ</w:t>
      </w:r>
      <w:r w:rsidR="00992F32" w:rsidRPr="00166077">
        <w:rPr>
          <w:rFonts w:ascii="Arial" w:hAnsi="Arial"/>
        </w:rPr>
        <w:t xml:space="preserve"> SPRÁVA</w:t>
      </w:r>
    </w:p>
    <w:p w14:paraId="4B3A97AE" w14:textId="77777777" w:rsidR="00992F32" w:rsidRPr="00166077" w:rsidRDefault="00992F32" w:rsidP="00992F32">
      <w:pPr>
        <w:pStyle w:val="Nadpis3"/>
        <w:rPr>
          <w:rFonts w:ascii="Arial" w:hAnsi="Arial"/>
        </w:rPr>
      </w:pPr>
      <w:r w:rsidRPr="00166077">
        <w:rPr>
          <w:rFonts w:ascii="Arial" w:hAnsi="Arial"/>
        </w:rPr>
        <w:t>Obsah</w:t>
      </w:r>
    </w:p>
    <w:p w14:paraId="21D9C6A1" w14:textId="58179BFF" w:rsidR="00F34D2C" w:rsidRPr="00166077" w:rsidRDefault="00F34D2C" w:rsidP="00992F32">
      <w:pPr>
        <w:pStyle w:val="Nadpis3"/>
        <w:spacing w:before="0" w:after="0"/>
        <w:rPr>
          <w:rFonts w:ascii="Arial" w:hAnsi="Arial"/>
        </w:rPr>
      </w:pPr>
      <w:r w:rsidRPr="00166077">
        <w:rPr>
          <w:rFonts w:ascii="Arial" w:hAnsi="Arial"/>
        </w:rPr>
        <w:t>1.</w:t>
      </w:r>
      <w:r w:rsidRPr="00166077">
        <w:rPr>
          <w:rFonts w:ascii="Arial" w:hAnsi="Arial"/>
        </w:rPr>
        <w:tab/>
        <w:t>Identifi</w:t>
      </w:r>
      <w:r w:rsidR="00DA5344" w:rsidRPr="00166077">
        <w:rPr>
          <w:rFonts w:ascii="Arial" w:hAnsi="Arial"/>
        </w:rPr>
        <w:t>kačné údaje</w:t>
      </w:r>
    </w:p>
    <w:p w14:paraId="3AA5CEDA" w14:textId="5A69F4CD" w:rsidR="00992F32" w:rsidRPr="00166077" w:rsidRDefault="00F34D2C" w:rsidP="00992F32">
      <w:pPr>
        <w:pStyle w:val="Nadpis3"/>
        <w:spacing w:before="0" w:after="0"/>
        <w:rPr>
          <w:rFonts w:ascii="Arial" w:hAnsi="Arial"/>
        </w:rPr>
      </w:pPr>
      <w:r w:rsidRPr="00166077">
        <w:rPr>
          <w:rFonts w:ascii="Arial" w:hAnsi="Arial"/>
        </w:rPr>
        <w:t>2</w:t>
      </w:r>
      <w:r w:rsidR="00DA5344" w:rsidRPr="00166077">
        <w:rPr>
          <w:rFonts w:ascii="Arial" w:hAnsi="Arial"/>
        </w:rPr>
        <w:t>.</w:t>
      </w:r>
      <w:r w:rsidR="00DA5344" w:rsidRPr="00166077">
        <w:rPr>
          <w:rFonts w:ascii="Arial" w:hAnsi="Arial"/>
        </w:rPr>
        <w:tab/>
        <w:t>Z</w:t>
      </w:r>
      <w:r w:rsidR="002875A3" w:rsidRPr="00166077">
        <w:rPr>
          <w:rFonts w:ascii="Arial" w:hAnsi="Arial"/>
        </w:rPr>
        <w:t xml:space="preserve">dôvodnenie </w:t>
      </w:r>
      <w:r w:rsidR="008D22C1" w:rsidRPr="00166077">
        <w:rPr>
          <w:rFonts w:ascii="Arial" w:hAnsi="Arial"/>
        </w:rPr>
        <w:t>technick</w:t>
      </w:r>
      <w:r w:rsidR="000E317B">
        <w:rPr>
          <w:rFonts w:ascii="Arial" w:hAnsi="Arial"/>
        </w:rPr>
        <w:t>ého</w:t>
      </w:r>
      <w:r w:rsidR="008D22C1" w:rsidRPr="00166077">
        <w:rPr>
          <w:rFonts w:ascii="Arial" w:hAnsi="Arial"/>
        </w:rPr>
        <w:t xml:space="preserve"> po</w:t>
      </w:r>
      <w:r w:rsidR="001E2CD2" w:rsidRPr="00166077">
        <w:rPr>
          <w:rFonts w:ascii="Arial" w:hAnsi="Arial"/>
        </w:rPr>
        <w:t>dkladu</w:t>
      </w:r>
    </w:p>
    <w:p w14:paraId="1AA78537" w14:textId="6BE49653" w:rsidR="00E72DA8" w:rsidRPr="00166077" w:rsidRDefault="00C111AF" w:rsidP="00E72DA8">
      <w:pPr>
        <w:pStyle w:val="Nadpis3"/>
        <w:spacing w:before="0" w:after="0"/>
        <w:rPr>
          <w:rFonts w:ascii="Arial" w:hAnsi="Arial"/>
        </w:rPr>
      </w:pPr>
      <w:r>
        <w:rPr>
          <w:rFonts w:ascii="Arial" w:hAnsi="Arial"/>
        </w:rPr>
        <w:t>3</w:t>
      </w:r>
      <w:r w:rsidR="00DA5344" w:rsidRPr="00166077">
        <w:rPr>
          <w:rFonts w:ascii="Arial" w:hAnsi="Arial"/>
        </w:rPr>
        <w:t>.</w:t>
      </w:r>
      <w:r w:rsidR="00DA5344" w:rsidRPr="00166077">
        <w:rPr>
          <w:rFonts w:ascii="Arial" w:hAnsi="Arial"/>
        </w:rPr>
        <w:tab/>
      </w:r>
      <w:r w:rsidR="00A625E3" w:rsidRPr="00166077">
        <w:rPr>
          <w:rFonts w:ascii="Arial" w:hAnsi="Arial"/>
        </w:rPr>
        <w:t>Technické údaje o navrhovaných</w:t>
      </w:r>
      <w:r w:rsidR="00DA5344" w:rsidRPr="00166077">
        <w:rPr>
          <w:rFonts w:ascii="Arial" w:hAnsi="Arial"/>
        </w:rPr>
        <w:t xml:space="preserve"> </w:t>
      </w:r>
      <w:r w:rsidR="00A625E3" w:rsidRPr="00166077">
        <w:rPr>
          <w:rFonts w:ascii="Arial" w:hAnsi="Arial"/>
        </w:rPr>
        <w:t>alternatívach a variantoch</w:t>
      </w:r>
    </w:p>
    <w:p w14:paraId="042F5FB4" w14:textId="77777777" w:rsidR="00E72DA8" w:rsidRPr="00166077" w:rsidRDefault="00E72DA8" w:rsidP="00E72DA8"/>
    <w:p w14:paraId="0A228B03" w14:textId="77777777" w:rsidR="009C4675" w:rsidRPr="00166077" w:rsidRDefault="009C4675" w:rsidP="00F34D2C">
      <w:pPr>
        <w:pStyle w:val="00-075"/>
        <w:rPr>
          <w:rFonts w:ascii="Arial" w:hAnsi="Arial" w:cs="Arial"/>
          <w:color w:val="FF0000"/>
        </w:rPr>
      </w:pPr>
    </w:p>
    <w:p w14:paraId="21C3140E" w14:textId="09527813" w:rsidR="00F34D2C" w:rsidRPr="00166077" w:rsidRDefault="00F34D2C" w:rsidP="00F34D2C">
      <w:pPr>
        <w:pStyle w:val="00-075"/>
        <w:rPr>
          <w:rFonts w:ascii="Arial" w:hAnsi="Arial" w:cs="Arial"/>
          <w:b/>
        </w:rPr>
      </w:pPr>
      <w:r w:rsidRPr="00166077">
        <w:rPr>
          <w:rFonts w:ascii="Arial" w:hAnsi="Arial" w:cs="Arial"/>
          <w:b/>
        </w:rPr>
        <w:t>1.</w:t>
      </w:r>
      <w:r w:rsidRPr="00166077">
        <w:rPr>
          <w:rFonts w:ascii="Arial" w:hAnsi="Arial" w:cs="Arial"/>
          <w:b/>
        </w:rPr>
        <w:tab/>
        <w:t xml:space="preserve">Identifikačné údaje </w:t>
      </w:r>
    </w:p>
    <w:p w14:paraId="53E51B33" w14:textId="77777777" w:rsidR="00F34D2C" w:rsidRPr="00166077" w:rsidRDefault="00F34D2C" w:rsidP="00CB3A4B">
      <w:pPr>
        <w:pStyle w:val="075-175"/>
        <w:jc w:val="both"/>
        <w:rPr>
          <w:rFonts w:ascii="Arial" w:hAnsi="Arial" w:cs="Arial"/>
        </w:rPr>
      </w:pPr>
      <w:r w:rsidRPr="00166077">
        <w:rPr>
          <w:rFonts w:ascii="Arial" w:hAnsi="Arial" w:cs="Arial"/>
        </w:rPr>
        <w:t>1.1</w:t>
      </w:r>
      <w:r w:rsidRPr="00166077">
        <w:rPr>
          <w:rFonts w:ascii="Arial" w:hAnsi="Arial" w:cs="Arial"/>
        </w:rPr>
        <w:tab/>
        <w:t>Stavba</w:t>
      </w:r>
    </w:p>
    <w:p w14:paraId="1751639F" w14:textId="77777777" w:rsidR="00F34D2C" w:rsidRPr="00166077" w:rsidRDefault="00F34D2C" w:rsidP="00CB3A4B">
      <w:pPr>
        <w:pStyle w:val="075-175"/>
        <w:jc w:val="both"/>
        <w:rPr>
          <w:rFonts w:ascii="Arial" w:hAnsi="Arial" w:cs="Arial"/>
        </w:rPr>
      </w:pPr>
      <w:r w:rsidRPr="00166077">
        <w:rPr>
          <w:rFonts w:ascii="Arial" w:hAnsi="Arial" w:cs="Arial"/>
        </w:rPr>
        <w:tab/>
        <w:t>Názov stavby, miesto stavby, katastrálne územie, druh stavby, kategória a druh cesty.</w:t>
      </w:r>
    </w:p>
    <w:p w14:paraId="28679A6A" w14:textId="77777777" w:rsidR="00F34D2C" w:rsidRPr="00166077" w:rsidRDefault="00F34D2C" w:rsidP="00CB3A4B">
      <w:pPr>
        <w:pStyle w:val="075-175"/>
        <w:jc w:val="both"/>
        <w:rPr>
          <w:rFonts w:ascii="Arial" w:hAnsi="Arial" w:cs="Arial"/>
        </w:rPr>
      </w:pPr>
      <w:r w:rsidRPr="00166077">
        <w:rPr>
          <w:rFonts w:ascii="Arial" w:hAnsi="Arial" w:cs="Arial"/>
        </w:rPr>
        <w:t>1.2</w:t>
      </w:r>
      <w:r w:rsidRPr="00166077">
        <w:rPr>
          <w:rFonts w:ascii="Arial" w:hAnsi="Arial" w:cs="Arial"/>
        </w:rPr>
        <w:tab/>
        <w:t>Objednávateľ</w:t>
      </w:r>
    </w:p>
    <w:p w14:paraId="299B8B35" w14:textId="77777777" w:rsidR="00F34D2C" w:rsidRPr="00166077" w:rsidRDefault="00F34D2C" w:rsidP="00CB3A4B">
      <w:pPr>
        <w:pStyle w:val="075-175"/>
        <w:jc w:val="both"/>
        <w:rPr>
          <w:rFonts w:ascii="Arial" w:hAnsi="Arial" w:cs="Arial"/>
        </w:rPr>
      </w:pPr>
      <w:r w:rsidRPr="00166077">
        <w:rPr>
          <w:rFonts w:ascii="Arial" w:hAnsi="Arial" w:cs="Arial"/>
        </w:rPr>
        <w:tab/>
        <w:t>Identifikačné údaje stavebníka a investora.</w:t>
      </w:r>
    </w:p>
    <w:p w14:paraId="4F383AA8" w14:textId="77777777" w:rsidR="00F34D2C" w:rsidRPr="00166077" w:rsidRDefault="00F34D2C" w:rsidP="00CB3A4B">
      <w:pPr>
        <w:pStyle w:val="075-175"/>
        <w:jc w:val="both"/>
        <w:rPr>
          <w:rFonts w:ascii="Arial" w:hAnsi="Arial" w:cs="Arial"/>
        </w:rPr>
      </w:pPr>
      <w:r w:rsidRPr="00166077">
        <w:rPr>
          <w:rFonts w:ascii="Arial" w:hAnsi="Arial" w:cs="Arial"/>
        </w:rPr>
        <w:t>1.3</w:t>
      </w:r>
      <w:r w:rsidRPr="00166077">
        <w:rPr>
          <w:rFonts w:ascii="Arial" w:hAnsi="Arial" w:cs="Arial"/>
        </w:rPr>
        <w:tab/>
        <w:t>Zhotoviteľ</w:t>
      </w:r>
    </w:p>
    <w:p w14:paraId="3B2F2708" w14:textId="77777777" w:rsidR="00F34D2C" w:rsidRPr="00166077" w:rsidRDefault="00F34D2C" w:rsidP="00CB3A4B">
      <w:pPr>
        <w:pStyle w:val="075-175"/>
        <w:jc w:val="both"/>
        <w:rPr>
          <w:rFonts w:ascii="Arial" w:hAnsi="Arial" w:cs="Arial"/>
        </w:rPr>
      </w:pPr>
      <w:r w:rsidRPr="00166077">
        <w:rPr>
          <w:rFonts w:ascii="Arial" w:hAnsi="Arial" w:cs="Arial"/>
        </w:rPr>
        <w:tab/>
        <w:t>Identifikačné údaje spracovateľa dokumentácie (meno organizácie, názov, sídlo, identifikačné číslo, meno hlavného inžiniera projektu, mená zodpovedných projektantov a spracovateľov podkladov a prieskumov).</w:t>
      </w:r>
    </w:p>
    <w:p w14:paraId="78E785AB" w14:textId="7168CB44" w:rsidR="009411D8" w:rsidRPr="00166077" w:rsidRDefault="00F34D2C" w:rsidP="00CB3A4B">
      <w:pPr>
        <w:pStyle w:val="075-175"/>
        <w:jc w:val="both"/>
        <w:rPr>
          <w:rFonts w:ascii="Arial" w:hAnsi="Arial" w:cs="Arial"/>
        </w:rPr>
      </w:pPr>
      <w:r w:rsidRPr="00166077">
        <w:rPr>
          <w:rFonts w:ascii="Arial" w:hAnsi="Arial" w:cs="Arial"/>
        </w:rPr>
        <w:t>1.4</w:t>
      </w:r>
      <w:r w:rsidRPr="00166077">
        <w:rPr>
          <w:rFonts w:ascii="Arial" w:hAnsi="Arial" w:cs="Arial"/>
        </w:rPr>
        <w:tab/>
      </w:r>
      <w:r w:rsidR="009411D8" w:rsidRPr="00166077">
        <w:rPr>
          <w:rFonts w:ascii="Arial" w:hAnsi="Arial" w:cs="Arial"/>
        </w:rPr>
        <w:t xml:space="preserve">Účel a ciele </w:t>
      </w:r>
      <w:r w:rsidR="009C4675" w:rsidRPr="00166077">
        <w:rPr>
          <w:rFonts w:ascii="Arial" w:hAnsi="Arial" w:cs="Arial"/>
        </w:rPr>
        <w:t xml:space="preserve"> technick</w:t>
      </w:r>
      <w:r w:rsidR="001E2CD2" w:rsidRPr="00166077">
        <w:rPr>
          <w:rFonts w:ascii="Arial" w:hAnsi="Arial" w:cs="Arial"/>
        </w:rPr>
        <w:t>ého</w:t>
      </w:r>
      <w:r w:rsidR="009C4675" w:rsidRPr="00166077">
        <w:rPr>
          <w:rFonts w:ascii="Arial" w:hAnsi="Arial" w:cs="Arial"/>
        </w:rPr>
        <w:t xml:space="preserve"> po</w:t>
      </w:r>
      <w:r w:rsidR="001E2CD2" w:rsidRPr="00166077">
        <w:rPr>
          <w:rFonts w:ascii="Arial" w:hAnsi="Arial" w:cs="Arial"/>
        </w:rPr>
        <w:t>dkladu</w:t>
      </w:r>
    </w:p>
    <w:p w14:paraId="7542D896" w14:textId="0BA34314" w:rsidR="00A146D0" w:rsidRPr="00166077" w:rsidRDefault="009C4675" w:rsidP="00A146D0">
      <w:pPr>
        <w:pStyle w:val="075-175"/>
        <w:jc w:val="both"/>
        <w:rPr>
          <w:rFonts w:cs="Arial"/>
          <w:bCs/>
          <w:iCs/>
          <w:szCs w:val="22"/>
        </w:rPr>
      </w:pPr>
      <w:r w:rsidRPr="00166077">
        <w:rPr>
          <w:rFonts w:ascii="Arial" w:hAnsi="Arial" w:cs="Arial"/>
        </w:rPr>
        <w:tab/>
      </w:r>
      <w:r w:rsidR="00CD14FD" w:rsidRPr="00166077">
        <w:rPr>
          <w:rFonts w:ascii="Arial" w:hAnsi="Arial" w:cs="Arial"/>
        </w:rPr>
        <w:t>Technick</w:t>
      </w:r>
      <w:r w:rsidR="000500E7" w:rsidRPr="00166077">
        <w:rPr>
          <w:rFonts w:ascii="Arial" w:hAnsi="Arial" w:cs="Arial"/>
        </w:rPr>
        <w:t>ý</w:t>
      </w:r>
      <w:r w:rsidR="00CD14FD" w:rsidRPr="00166077">
        <w:rPr>
          <w:rFonts w:ascii="Arial" w:hAnsi="Arial" w:cs="Arial"/>
        </w:rPr>
        <w:t xml:space="preserve"> p</w:t>
      </w:r>
      <w:r w:rsidR="000500E7" w:rsidRPr="00166077">
        <w:rPr>
          <w:rFonts w:ascii="Arial" w:hAnsi="Arial" w:cs="Arial"/>
        </w:rPr>
        <w:t>odklad</w:t>
      </w:r>
      <w:r w:rsidR="00CD14FD" w:rsidRPr="00166077">
        <w:rPr>
          <w:rFonts w:ascii="Arial" w:hAnsi="Arial" w:cs="Arial"/>
        </w:rPr>
        <w:t xml:space="preserve"> je p</w:t>
      </w:r>
      <w:r w:rsidRPr="00166077">
        <w:rPr>
          <w:rFonts w:ascii="Arial" w:hAnsi="Arial" w:cs="Arial"/>
        </w:rPr>
        <w:t>odklad k dopracovaniu správy o</w:t>
      </w:r>
      <w:r w:rsidR="00235F93" w:rsidRPr="00166077">
        <w:rPr>
          <w:rFonts w:ascii="Arial" w:hAnsi="Arial" w:cs="Arial"/>
        </w:rPr>
        <w:t> </w:t>
      </w:r>
      <w:r w:rsidRPr="00166077">
        <w:rPr>
          <w:rFonts w:ascii="Arial" w:hAnsi="Arial" w:cs="Arial"/>
        </w:rPr>
        <w:t>hodnotení</w:t>
      </w:r>
      <w:r w:rsidR="00235F93" w:rsidRPr="00166077">
        <w:rPr>
          <w:rFonts w:ascii="Arial" w:hAnsi="Arial" w:cs="Arial"/>
        </w:rPr>
        <w:t xml:space="preserve">. </w:t>
      </w:r>
      <w:r w:rsidR="00CD14FD" w:rsidRPr="00166077">
        <w:rPr>
          <w:rFonts w:ascii="Arial" w:hAnsi="Arial" w:cs="Arial"/>
        </w:rPr>
        <w:t>Rieši z</w:t>
      </w:r>
      <w:r w:rsidR="00235F93" w:rsidRPr="00166077">
        <w:rPr>
          <w:rFonts w:ascii="Arial" w:hAnsi="Arial" w:cs="Arial"/>
        </w:rPr>
        <w:t xml:space="preserve">apracovanie </w:t>
      </w:r>
      <w:r w:rsidR="00CD14FD" w:rsidRPr="00166077">
        <w:rPr>
          <w:rFonts w:ascii="Arial" w:hAnsi="Arial" w:cs="Arial"/>
        </w:rPr>
        <w:t xml:space="preserve">špecifických požiadaviek </w:t>
      </w:r>
      <w:r w:rsidR="00D10341" w:rsidRPr="00166077">
        <w:rPr>
          <w:rFonts w:ascii="Arial" w:hAnsi="Arial" w:cs="Arial"/>
        </w:rPr>
        <w:t xml:space="preserve">uvedených v Rozsahu hodnotenia(Príloha </w:t>
      </w:r>
    </w:p>
    <w:p w14:paraId="41D3C574" w14:textId="77777777" w:rsidR="00B20202" w:rsidRPr="00166077" w:rsidRDefault="00A146D0" w:rsidP="00B20202">
      <w:pPr>
        <w:pStyle w:val="075-175"/>
        <w:jc w:val="both"/>
        <w:rPr>
          <w:rFonts w:cs="Arial"/>
          <w:bCs/>
          <w:iCs/>
          <w:color w:val="FF0000"/>
          <w:szCs w:val="22"/>
        </w:rPr>
      </w:pPr>
      <w:r w:rsidRPr="00166077">
        <w:rPr>
          <w:rFonts w:cs="Arial"/>
          <w:bCs/>
          <w:iCs/>
          <w:szCs w:val="22"/>
        </w:rPr>
        <w:tab/>
      </w:r>
      <w:r w:rsidR="00B20202" w:rsidRPr="00166077">
        <w:rPr>
          <w:rFonts w:ascii="Arial" w:hAnsi="Arial" w:cs="Arial"/>
        </w:rPr>
        <w:t xml:space="preserve">č. 5 časti B.1 súťažných podkladov </w:t>
      </w:r>
      <w:r w:rsidR="00B20202" w:rsidRPr="00166077">
        <w:rPr>
          <w:rFonts w:cs="Arial"/>
          <w:bCs/>
          <w:iCs/>
          <w:szCs w:val="22"/>
        </w:rPr>
        <w:t>).</w:t>
      </w:r>
      <w:r w:rsidR="00B20202" w:rsidRPr="00166077">
        <w:rPr>
          <w:rFonts w:cs="Arial"/>
          <w:bCs/>
          <w:iCs/>
          <w:color w:val="FF0000"/>
          <w:szCs w:val="22"/>
        </w:rPr>
        <w:t xml:space="preserve"> </w:t>
      </w:r>
    </w:p>
    <w:p w14:paraId="744ACB2E" w14:textId="5CA3231F" w:rsidR="00B20202" w:rsidRPr="00166077" w:rsidRDefault="00B20202" w:rsidP="00B20202">
      <w:pPr>
        <w:pStyle w:val="075-175"/>
        <w:ind w:left="426" w:hanging="1"/>
        <w:jc w:val="both"/>
        <w:rPr>
          <w:rFonts w:ascii="Arial" w:hAnsi="Arial" w:cs="Arial"/>
        </w:rPr>
      </w:pPr>
      <w:r w:rsidRPr="00166077">
        <w:rPr>
          <w:rFonts w:ascii="Arial" w:hAnsi="Arial" w:cs="Arial"/>
        </w:rPr>
        <w:t xml:space="preserve">Rozsah hodnotenia určil pre ďalšie hodnotenie vplyvu navrhovanej činnosti nižšie uvedené varianty, </w:t>
      </w:r>
      <w:proofErr w:type="spellStart"/>
      <w:r w:rsidRPr="00166077">
        <w:rPr>
          <w:rFonts w:ascii="Arial" w:hAnsi="Arial" w:cs="Arial"/>
        </w:rPr>
        <w:t>subvariant</w:t>
      </w:r>
      <w:proofErr w:type="spellEnd"/>
      <w:r w:rsidRPr="00166077">
        <w:rPr>
          <w:rFonts w:ascii="Arial" w:hAnsi="Arial" w:cs="Arial"/>
        </w:rPr>
        <w:t xml:space="preserve">, resp. </w:t>
      </w:r>
      <w:r w:rsidR="0052130F" w:rsidRPr="00166077">
        <w:rPr>
          <w:rFonts w:ascii="Arial" w:hAnsi="Arial" w:cs="Arial"/>
        </w:rPr>
        <w:t xml:space="preserve">odporúča </w:t>
      </w:r>
      <w:r w:rsidRPr="00166077">
        <w:rPr>
          <w:rFonts w:ascii="Arial" w:hAnsi="Arial" w:cs="Arial"/>
        </w:rPr>
        <w:t xml:space="preserve">úpravy pôvodných variantov, </w:t>
      </w:r>
      <w:proofErr w:type="spellStart"/>
      <w:r w:rsidRPr="00166077">
        <w:rPr>
          <w:rFonts w:ascii="Arial" w:hAnsi="Arial" w:cs="Arial"/>
        </w:rPr>
        <w:t>subvariantu</w:t>
      </w:r>
      <w:proofErr w:type="spellEnd"/>
      <w:r w:rsidRPr="00166077">
        <w:rPr>
          <w:rFonts w:ascii="Arial" w:hAnsi="Arial" w:cs="Arial"/>
        </w:rPr>
        <w:t xml:space="preserve"> a nový variant nasledovne:</w:t>
      </w:r>
    </w:p>
    <w:p w14:paraId="2AC0DBDC" w14:textId="08D0855C" w:rsidR="00A146D0" w:rsidRPr="00166077" w:rsidRDefault="00A146D0" w:rsidP="00A146D0">
      <w:pPr>
        <w:pStyle w:val="075-175"/>
        <w:jc w:val="both"/>
        <w:rPr>
          <w:rFonts w:cs="Arial"/>
          <w:bCs/>
          <w:iCs/>
          <w:szCs w:val="22"/>
        </w:rPr>
      </w:pPr>
    </w:p>
    <w:p w14:paraId="0FE3EAD7" w14:textId="77777777" w:rsidR="00B20202" w:rsidRPr="00587303" w:rsidRDefault="00B20202" w:rsidP="00B20202">
      <w:pPr>
        <w:numPr>
          <w:ilvl w:val="0"/>
          <w:numId w:val="44"/>
        </w:numPr>
        <w:autoSpaceDE w:val="0"/>
        <w:autoSpaceDN w:val="0"/>
        <w:spacing w:after="60"/>
        <w:ind w:right="281"/>
        <w:jc w:val="both"/>
        <w:rPr>
          <w:rFonts w:ascii="Arial" w:hAnsi="Arial" w:cs="Arial"/>
          <w:noProof/>
        </w:rPr>
      </w:pPr>
      <w:r w:rsidRPr="00587303">
        <w:rPr>
          <w:rFonts w:ascii="Arial" w:hAnsi="Arial" w:cs="Arial"/>
          <w:b/>
          <w:noProof/>
        </w:rPr>
        <w:t>nulový variant -</w:t>
      </w:r>
      <w:r w:rsidRPr="00587303">
        <w:rPr>
          <w:rFonts w:ascii="Arial" w:hAnsi="Arial" w:cs="Arial"/>
          <w:noProof/>
        </w:rPr>
        <w:t xml:space="preserve"> stav, ktorý by nastal, ak by sa navrhovaná činnosť neuskutočnila</w:t>
      </w:r>
    </w:p>
    <w:p w14:paraId="35B4EB09" w14:textId="77777777" w:rsidR="00B20202" w:rsidRPr="00587303" w:rsidRDefault="00B20202" w:rsidP="00B20202">
      <w:pPr>
        <w:numPr>
          <w:ilvl w:val="0"/>
          <w:numId w:val="44"/>
        </w:numPr>
        <w:autoSpaceDE w:val="0"/>
        <w:autoSpaceDN w:val="0"/>
        <w:spacing w:after="60"/>
        <w:ind w:right="281"/>
        <w:jc w:val="both"/>
        <w:rPr>
          <w:rFonts w:ascii="Arial" w:hAnsi="Arial" w:cs="Arial"/>
          <w:noProof/>
        </w:rPr>
      </w:pPr>
      <w:r w:rsidRPr="00587303">
        <w:rPr>
          <w:rFonts w:ascii="Arial" w:hAnsi="Arial" w:cs="Arial"/>
          <w:b/>
          <w:noProof/>
        </w:rPr>
        <w:t xml:space="preserve">variant 1 modrý - tunelový </w:t>
      </w:r>
      <w:r w:rsidRPr="00587303">
        <w:rPr>
          <w:rFonts w:ascii="Arial" w:hAnsi="Arial" w:cs="Arial"/>
          <w:noProof/>
        </w:rPr>
        <w:t>–</w:t>
      </w:r>
      <w:r w:rsidRPr="00587303">
        <w:rPr>
          <w:rFonts w:ascii="Arial" w:hAnsi="Arial" w:cs="Arial"/>
          <w:b/>
          <w:noProof/>
        </w:rPr>
        <w:t xml:space="preserve"> </w:t>
      </w:r>
      <w:r w:rsidRPr="00587303">
        <w:rPr>
          <w:rFonts w:ascii="Arial" w:hAnsi="Arial" w:cs="Arial"/>
          <w:noProof/>
        </w:rPr>
        <w:t xml:space="preserve">s trasovaním: km 0,000 - 18,692 uvedený v predloženom Zámere podľa zákona č.24/2006 Z.z. ( HES – COMGEO spol. s r.o., 09/2020) </w:t>
      </w:r>
    </w:p>
    <w:p w14:paraId="78A98332" w14:textId="77777777" w:rsidR="00B20202" w:rsidRPr="00587303" w:rsidRDefault="00B20202" w:rsidP="00B20202">
      <w:pPr>
        <w:numPr>
          <w:ilvl w:val="0"/>
          <w:numId w:val="44"/>
        </w:numPr>
        <w:spacing w:after="60"/>
        <w:jc w:val="both"/>
        <w:rPr>
          <w:rFonts w:ascii="Arial" w:hAnsi="Arial" w:cs="Arial"/>
          <w:noProof/>
        </w:rPr>
      </w:pPr>
      <w:r w:rsidRPr="00587303">
        <w:rPr>
          <w:rFonts w:ascii="Arial" w:hAnsi="Arial" w:cs="Arial"/>
          <w:b/>
          <w:noProof/>
        </w:rPr>
        <w:t xml:space="preserve">variant 2 zelený – mestský </w:t>
      </w:r>
      <w:r w:rsidRPr="00587303">
        <w:rPr>
          <w:rFonts w:ascii="Arial" w:hAnsi="Arial" w:cs="Arial"/>
          <w:noProof/>
        </w:rPr>
        <w:t xml:space="preserve"> – s trasovaním: km 0,000 – 19,500 uvedený v predloženom Zámere podľa zákona č.24/2006 Z.z. (HES – COMGEO spol. s r.o., 09/2020) </w:t>
      </w:r>
    </w:p>
    <w:p w14:paraId="1A1B0795" w14:textId="77777777" w:rsidR="00B20202" w:rsidRPr="00587303" w:rsidRDefault="00B20202" w:rsidP="00B20202">
      <w:pPr>
        <w:numPr>
          <w:ilvl w:val="0"/>
          <w:numId w:val="44"/>
        </w:numPr>
        <w:autoSpaceDE w:val="0"/>
        <w:autoSpaceDN w:val="0"/>
        <w:spacing w:after="60"/>
        <w:ind w:right="281"/>
        <w:jc w:val="both"/>
        <w:rPr>
          <w:rFonts w:ascii="Arial" w:hAnsi="Arial" w:cs="Arial"/>
          <w:noProof/>
        </w:rPr>
      </w:pPr>
      <w:r w:rsidRPr="00587303">
        <w:rPr>
          <w:rFonts w:ascii="Arial" w:hAnsi="Arial" w:cs="Arial"/>
          <w:b/>
          <w:noProof/>
        </w:rPr>
        <w:t xml:space="preserve">Subvariant 2A – k variantu 2 – </w:t>
      </w:r>
      <w:r w:rsidRPr="00587303">
        <w:rPr>
          <w:rFonts w:ascii="Arial" w:hAnsi="Arial" w:cs="Arial"/>
          <w:noProof/>
        </w:rPr>
        <w:t xml:space="preserve">v dĺžke 1,114 km  v km cca 7.5 – 8,5 variantu 2 uvedený  v predloženom Zámere podľa zákona č.24/2006 Z.z. (HES – COMGEO spol. s r.o., 09/2020)    </w:t>
      </w:r>
    </w:p>
    <w:p w14:paraId="19FEA0B2" w14:textId="77777777" w:rsidR="00B20202" w:rsidRPr="00587303" w:rsidRDefault="00B20202" w:rsidP="00B20202">
      <w:pPr>
        <w:autoSpaceDE w:val="0"/>
        <w:autoSpaceDN w:val="0"/>
        <w:spacing w:after="60"/>
        <w:ind w:left="360" w:right="281"/>
        <w:jc w:val="both"/>
        <w:rPr>
          <w:rFonts w:ascii="Arial" w:hAnsi="Arial" w:cs="Arial"/>
          <w:noProof/>
        </w:rPr>
      </w:pPr>
      <w:r w:rsidRPr="00587303">
        <w:rPr>
          <w:rFonts w:ascii="Arial" w:hAnsi="Arial" w:cs="Arial"/>
          <w:b/>
          <w:noProof/>
        </w:rPr>
        <w:t>Technický podklad sa bude zaoberať nasledovnými modifikáciami a novým variantom:</w:t>
      </w:r>
    </w:p>
    <w:p w14:paraId="58677DAA" w14:textId="2A3D0000" w:rsidR="00B20202" w:rsidRPr="00587303" w:rsidRDefault="00B20202" w:rsidP="00B20202">
      <w:pPr>
        <w:numPr>
          <w:ilvl w:val="0"/>
          <w:numId w:val="45"/>
        </w:numPr>
        <w:autoSpaceDE w:val="0"/>
        <w:autoSpaceDN w:val="0"/>
        <w:spacing w:after="60"/>
        <w:ind w:left="709" w:right="281"/>
        <w:jc w:val="both"/>
        <w:rPr>
          <w:rFonts w:ascii="Arial" w:hAnsi="Arial" w:cs="Arial"/>
          <w:b/>
          <w:noProof/>
        </w:rPr>
      </w:pPr>
      <w:r w:rsidRPr="00587303">
        <w:rPr>
          <w:rFonts w:ascii="Arial" w:hAnsi="Arial" w:cs="Arial"/>
          <w:b/>
          <w:noProof/>
        </w:rPr>
        <w:t xml:space="preserve">Pre ďalšie hodnotenie určuje rozsah hodnotenia </w:t>
      </w:r>
      <w:r w:rsidR="00D13240" w:rsidRPr="00587303">
        <w:rPr>
          <w:rFonts w:ascii="Arial" w:hAnsi="Arial" w:cs="Arial"/>
          <w:b/>
          <w:noProof/>
        </w:rPr>
        <w:t xml:space="preserve">eventuálnu </w:t>
      </w:r>
      <w:r w:rsidRPr="00587303">
        <w:rPr>
          <w:rFonts w:ascii="Arial" w:hAnsi="Arial" w:cs="Arial"/>
          <w:b/>
          <w:noProof/>
        </w:rPr>
        <w:t xml:space="preserve">modifikáciu variantov V1, V2 a subvariantu 2A, </w:t>
      </w:r>
      <w:r w:rsidRPr="00587303">
        <w:rPr>
          <w:rFonts w:ascii="Arial" w:hAnsi="Arial" w:cs="Arial"/>
          <w:noProof/>
        </w:rPr>
        <w:t>ktor</w:t>
      </w:r>
      <w:r w:rsidR="00712E40" w:rsidRPr="00587303">
        <w:rPr>
          <w:rFonts w:ascii="Arial" w:hAnsi="Arial" w:cs="Arial"/>
          <w:noProof/>
        </w:rPr>
        <w:t>á</w:t>
      </w:r>
      <w:r w:rsidRPr="00587303">
        <w:rPr>
          <w:rFonts w:ascii="Arial" w:hAnsi="Arial" w:cs="Arial"/>
          <w:noProof/>
        </w:rPr>
        <w:t xml:space="preserve"> vypl</w:t>
      </w:r>
      <w:r w:rsidR="00FD5306" w:rsidRPr="00587303">
        <w:rPr>
          <w:rFonts w:ascii="Arial" w:hAnsi="Arial" w:cs="Arial"/>
          <w:noProof/>
        </w:rPr>
        <w:t>y</w:t>
      </w:r>
      <w:r w:rsidR="00712E40" w:rsidRPr="00587303">
        <w:rPr>
          <w:rFonts w:ascii="Arial" w:hAnsi="Arial" w:cs="Arial"/>
          <w:noProof/>
        </w:rPr>
        <w:t>nie</w:t>
      </w:r>
      <w:r w:rsidRPr="00587303">
        <w:rPr>
          <w:rFonts w:ascii="Arial" w:hAnsi="Arial" w:cs="Arial"/>
          <w:noProof/>
        </w:rPr>
        <w:t xml:space="preserve"> zo špecifických požiadaviek</w:t>
      </w:r>
      <w:r w:rsidR="00712E40" w:rsidRPr="00587303">
        <w:rPr>
          <w:rFonts w:ascii="Arial" w:hAnsi="Arial" w:cs="Arial"/>
          <w:noProof/>
        </w:rPr>
        <w:t xml:space="preserve"> </w:t>
      </w:r>
      <w:r w:rsidRPr="00587303">
        <w:rPr>
          <w:rFonts w:ascii="Arial" w:hAnsi="Arial" w:cs="Arial"/>
          <w:noProof/>
        </w:rPr>
        <w:t>v bod</w:t>
      </w:r>
      <w:r w:rsidR="000E317B">
        <w:rPr>
          <w:rFonts w:ascii="Arial" w:hAnsi="Arial" w:cs="Arial"/>
          <w:noProof/>
        </w:rPr>
        <w:t>e</w:t>
      </w:r>
      <w:r w:rsidRPr="00587303">
        <w:rPr>
          <w:rFonts w:ascii="Arial" w:hAnsi="Arial" w:cs="Arial"/>
          <w:noProof/>
        </w:rPr>
        <w:t xml:space="preserve"> </w:t>
      </w:r>
      <w:r w:rsidR="0052130F" w:rsidRPr="00587303">
        <w:rPr>
          <w:rFonts w:ascii="Arial" w:hAnsi="Arial" w:cs="Arial"/>
          <w:noProof/>
        </w:rPr>
        <w:t>2.</w:t>
      </w:r>
      <w:r w:rsidRPr="00587303">
        <w:rPr>
          <w:rFonts w:ascii="Arial" w:hAnsi="Arial" w:cs="Arial"/>
          <w:noProof/>
        </w:rPr>
        <w:t>2 vydaného rozsahu hodnotenia č. 2489/2024-11.2/dš zo dňa 11.10.2024.</w:t>
      </w:r>
      <w:r w:rsidR="00712E40" w:rsidRPr="00587303">
        <w:rPr>
          <w:rFonts w:ascii="Arial" w:hAnsi="Arial" w:cs="Arial"/>
          <w:noProof/>
        </w:rPr>
        <w:t xml:space="preserve"> </w:t>
      </w:r>
    </w:p>
    <w:p w14:paraId="154CDB05" w14:textId="0FA04325" w:rsidR="00B20202" w:rsidRPr="00587303" w:rsidRDefault="00B20202" w:rsidP="00B20202">
      <w:pPr>
        <w:numPr>
          <w:ilvl w:val="0"/>
          <w:numId w:val="45"/>
        </w:numPr>
        <w:autoSpaceDE w:val="0"/>
        <w:autoSpaceDN w:val="0"/>
        <w:spacing w:after="60"/>
        <w:ind w:left="709" w:right="281"/>
        <w:jc w:val="both"/>
        <w:rPr>
          <w:rFonts w:ascii="Arial" w:hAnsi="Arial" w:cs="Arial"/>
          <w:b/>
          <w:noProof/>
        </w:rPr>
      </w:pPr>
      <w:r w:rsidRPr="00587303">
        <w:rPr>
          <w:rFonts w:ascii="Arial" w:hAnsi="Arial" w:cs="Arial"/>
          <w:b/>
          <w:noProof/>
        </w:rPr>
        <w:t xml:space="preserve">Nový variant V3 – </w:t>
      </w:r>
      <w:r w:rsidRPr="00587303">
        <w:rPr>
          <w:rFonts w:ascii="Arial" w:hAnsi="Arial" w:cs="Arial"/>
          <w:noProof/>
        </w:rPr>
        <w:t>určený v rozsahu hodnotenia ako variant</w:t>
      </w:r>
      <w:r w:rsidRPr="00587303">
        <w:rPr>
          <w:rFonts w:ascii="Arial" w:hAnsi="Arial" w:cs="Arial"/>
          <w:b/>
          <w:noProof/>
        </w:rPr>
        <w:t xml:space="preserve"> </w:t>
      </w:r>
      <w:r w:rsidRPr="00587303">
        <w:rPr>
          <w:rFonts w:ascii="Arial" w:hAnsi="Arial" w:cs="Arial"/>
          <w:noProof/>
        </w:rPr>
        <w:t>bez významného negatívneho vplyvu na</w:t>
      </w:r>
      <w:r w:rsidRPr="00587303">
        <w:rPr>
          <w:rFonts w:ascii="Arial" w:hAnsi="Arial" w:cs="Arial"/>
          <w:b/>
          <w:noProof/>
        </w:rPr>
        <w:t xml:space="preserve"> územia sústavy N</w:t>
      </w:r>
      <w:r w:rsidR="00166077" w:rsidRPr="00587303">
        <w:rPr>
          <w:rFonts w:ascii="Arial" w:hAnsi="Arial" w:cs="Arial"/>
          <w:b/>
          <w:noProof/>
        </w:rPr>
        <w:t>atura</w:t>
      </w:r>
      <w:r w:rsidRPr="00587303">
        <w:rPr>
          <w:rFonts w:ascii="Arial" w:hAnsi="Arial" w:cs="Arial"/>
          <w:b/>
          <w:noProof/>
        </w:rPr>
        <w:t xml:space="preserve"> 2000 </w:t>
      </w:r>
      <w:r w:rsidRPr="00587303">
        <w:rPr>
          <w:rFonts w:ascii="Arial" w:hAnsi="Arial" w:cs="Arial"/>
          <w:noProof/>
        </w:rPr>
        <w:t xml:space="preserve">v zmysle špecifickej požiadavky uvedenej v bode 2.2.20 rozsahu hodnotenia </w:t>
      </w:r>
      <w:r w:rsidRPr="00587303">
        <w:rPr>
          <w:rFonts w:ascii="Arial" w:hAnsi="Arial" w:cs="Arial"/>
          <w:b/>
          <w:noProof/>
        </w:rPr>
        <w:t xml:space="preserve"> </w:t>
      </w:r>
    </w:p>
    <w:p w14:paraId="4298C282" w14:textId="6B39B469" w:rsidR="00B20202" w:rsidRPr="00166077" w:rsidRDefault="00B20202" w:rsidP="00A146D0">
      <w:pPr>
        <w:pStyle w:val="075-175"/>
        <w:jc w:val="both"/>
        <w:rPr>
          <w:rFonts w:cs="Arial"/>
          <w:bCs/>
          <w:iCs/>
          <w:szCs w:val="22"/>
        </w:rPr>
      </w:pPr>
    </w:p>
    <w:p w14:paraId="1FCB22D2" w14:textId="15D664F2" w:rsidR="00B20202" w:rsidRPr="00166077" w:rsidRDefault="00B20202" w:rsidP="00A146D0">
      <w:pPr>
        <w:pStyle w:val="075-175"/>
        <w:jc w:val="both"/>
        <w:rPr>
          <w:rFonts w:cs="Arial"/>
          <w:bCs/>
          <w:iCs/>
          <w:szCs w:val="22"/>
        </w:rPr>
      </w:pPr>
    </w:p>
    <w:p w14:paraId="5CEB5714" w14:textId="123C946C" w:rsidR="00B20202" w:rsidRPr="00166077" w:rsidRDefault="00B20202" w:rsidP="00A146D0">
      <w:pPr>
        <w:pStyle w:val="075-175"/>
        <w:jc w:val="both"/>
        <w:rPr>
          <w:rFonts w:cs="Arial"/>
          <w:bCs/>
          <w:iCs/>
          <w:szCs w:val="22"/>
        </w:rPr>
      </w:pPr>
      <w:r w:rsidRPr="00166077">
        <w:rPr>
          <w:rFonts w:cs="Arial"/>
          <w:bCs/>
          <w:iCs/>
          <w:szCs w:val="22"/>
        </w:rPr>
        <w:tab/>
      </w:r>
      <w:r w:rsidRPr="00166077">
        <w:rPr>
          <w:rFonts w:ascii="Arial" w:hAnsi="Arial" w:cs="Arial"/>
          <w:bCs/>
          <w:iCs/>
          <w:szCs w:val="22"/>
        </w:rPr>
        <w:t xml:space="preserve">V technickom podklade </w:t>
      </w:r>
      <w:r w:rsidRPr="00166077">
        <w:rPr>
          <w:rFonts w:ascii="Arial" w:hAnsi="Arial" w:cs="Arial"/>
        </w:rPr>
        <w:t xml:space="preserve"> bude zohľadnený nový návrh alternatívneho riešenia  rýchlostnej cesty R3 v priestore od Oravského Podzámku – časť Široká, v ktorom </w:t>
      </w:r>
      <w:r w:rsidRPr="00166077">
        <w:rPr>
          <w:rFonts w:ascii="Arial" w:hAnsi="Arial" w:cs="Arial"/>
        </w:rPr>
        <w:lastRenderedPageBreak/>
        <w:t>sa napája na už zrealizovaný úsek rýchlostnej cesty R3 Oravský Podzámok – Horná Lehota a pokračuje cez Medzibrodie, Bziny, Medzihradné, Vyšný Kubín, Jasenovú, Valašskú Dubovú do Likavky, kde sa napája MUK na diaľnicu D1. Alternatívny variant riešenia vylúči pôvodné riešenie súbežných komunikácii cez obce Jasenová a Valašská Dubová, ktoré boli navrhnuté v predchádzajúcich alternatívach ako náhrada za cestu I/59 využitú čiastočne ako súbeh (</w:t>
      </w:r>
      <w:proofErr w:type="spellStart"/>
      <w:r w:rsidRPr="00166077">
        <w:rPr>
          <w:rFonts w:ascii="Arial" w:hAnsi="Arial" w:cs="Arial"/>
        </w:rPr>
        <w:t>peáž</w:t>
      </w:r>
      <w:proofErr w:type="spellEnd"/>
      <w:r w:rsidRPr="00166077">
        <w:rPr>
          <w:rFonts w:ascii="Arial" w:hAnsi="Arial" w:cs="Arial"/>
        </w:rPr>
        <w:t xml:space="preserve">) s rýchlostnou cestou R3. Zároveň je potrebné doriešiť prepojenia ciest II a III na cestu I/59 a z cesty I/59 na rýchlostnú cestu R3 aby bola tranzitná doprava smerujúca v súčasnosti cez mesto Dolný Kubín odklonená mimo mesto. MÚK Jasenová doriešiť zjazd z Trstenej a na Trstenú. Ďalšie požiadavky vzniknú v upravovaných variantoch, </w:t>
      </w:r>
      <w:proofErr w:type="spellStart"/>
      <w:r w:rsidRPr="00166077">
        <w:rPr>
          <w:rFonts w:ascii="Arial" w:hAnsi="Arial" w:cs="Arial"/>
        </w:rPr>
        <w:t>subvariantoch</w:t>
      </w:r>
      <w:proofErr w:type="spellEnd"/>
      <w:r w:rsidRPr="00166077">
        <w:rPr>
          <w:rFonts w:ascii="Arial" w:hAnsi="Arial" w:cs="Arial"/>
        </w:rPr>
        <w:t xml:space="preserve"> a v novom variante vyplývajúcom z pripomienok k Rozsahu hodnotenia a požiadaviek uvedených </w:t>
      </w:r>
      <w:r w:rsidRPr="00166077">
        <w:rPr>
          <w:rFonts w:ascii="Arial" w:hAnsi="Arial" w:cs="Arial"/>
          <w:u w:val="single"/>
        </w:rPr>
        <w:t xml:space="preserve">v Rozsahu hodnotenia v súlade s bodom č. 2.2.12., 2.2.13., 2.2.14., </w:t>
      </w:r>
      <w:r w:rsidRPr="00166077">
        <w:rPr>
          <w:rFonts w:ascii="Arial" w:hAnsi="Arial" w:cs="Arial"/>
        </w:rPr>
        <w:t xml:space="preserve"> prípadne ďalších súvisiacich štúdií a prieskumov s priamym dopadom na nevyhnutnú úpravu trasy – smerové a výškové vedenie, dĺžky mostných objektov a iných parametrov, pričom výrazný odklon trasy mimo územia sa nepredpokladá. Technick</w:t>
      </w:r>
      <w:r w:rsidR="000500E7" w:rsidRPr="00166077">
        <w:rPr>
          <w:rFonts w:ascii="Arial" w:hAnsi="Arial" w:cs="Arial"/>
        </w:rPr>
        <w:t>ý podklad</w:t>
      </w:r>
      <w:r w:rsidRPr="00166077">
        <w:rPr>
          <w:rFonts w:ascii="Arial" w:hAnsi="Arial" w:cs="Arial"/>
        </w:rPr>
        <w:t xml:space="preserve"> zabezpečí porovnateľnosť posudzovaných variantov, rovnocenné východiskové podklady štúdií a prieskumov pre všetky hodnotené varianty</w:t>
      </w:r>
    </w:p>
    <w:p w14:paraId="5C79BB8F" w14:textId="6515EF08" w:rsidR="00B20202" w:rsidRPr="00166077" w:rsidRDefault="00B20202" w:rsidP="00A146D0">
      <w:pPr>
        <w:pStyle w:val="075-175"/>
        <w:jc w:val="both"/>
        <w:rPr>
          <w:rFonts w:cs="Arial"/>
          <w:bCs/>
          <w:iCs/>
          <w:szCs w:val="22"/>
        </w:rPr>
      </w:pPr>
    </w:p>
    <w:p w14:paraId="1AF93C3E" w14:textId="493E95E2" w:rsidR="00F34D2C" w:rsidRPr="00166077" w:rsidRDefault="009411D8" w:rsidP="00F34D2C">
      <w:pPr>
        <w:pStyle w:val="075-175"/>
        <w:rPr>
          <w:rFonts w:ascii="Arial" w:hAnsi="Arial" w:cs="Arial"/>
        </w:rPr>
      </w:pPr>
      <w:r w:rsidRPr="00166077">
        <w:rPr>
          <w:rFonts w:ascii="Arial" w:hAnsi="Arial" w:cs="Arial"/>
        </w:rPr>
        <w:t xml:space="preserve">1.5 </w:t>
      </w:r>
      <w:r w:rsidRPr="00166077">
        <w:rPr>
          <w:rFonts w:ascii="Arial" w:hAnsi="Arial" w:cs="Arial"/>
        </w:rPr>
        <w:tab/>
      </w:r>
      <w:r w:rsidR="00F34D2C" w:rsidRPr="00166077">
        <w:rPr>
          <w:rFonts w:ascii="Arial" w:hAnsi="Arial" w:cs="Arial"/>
        </w:rPr>
        <w:t>Predchádzajúce dokumentácie stavby</w:t>
      </w:r>
    </w:p>
    <w:p w14:paraId="6688E44C" w14:textId="5458B75A" w:rsidR="00F34D2C" w:rsidRPr="00166077" w:rsidRDefault="00F34D2C" w:rsidP="00F34D2C">
      <w:pPr>
        <w:pStyle w:val="075-175"/>
        <w:rPr>
          <w:rFonts w:ascii="Arial" w:hAnsi="Arial" w:cs="Arial"/>
        </w:rPr>
      </w:pPr>
      <w:r w:rsidRPr="00166077">
        <w:rPr>
          <w:rFonts w:ascii="Arial" w:hAnsi="Arial" w:cs="Arial"/>
        </w:rPr>
        <w:tab/>
        <w:t>Prehľad d</w:t>
      </w:r>
      <w:r w:rsidR="00235F93" w:rsidRPr="00166077">
        <w:rPr>
          <w:rFonts w:ascii="Arial" w:hAnsi="Arial" w:cs="Arial"/>
        </w:rPr>
        <w:t>oposiaľ spracovaných materiálov a zohľadnenie výsledkov súčasne spracovaných štúdií</w:t>
      </w:r>
    </w:p>
    <w:p w14:paraId="1358E6F7" w14:textId="77777777" w:rsidR="009C4675" w:rsidRPr="00166077" w:rsidRDefault="009C4675" w:rsidP="00F34D2C">
      <w:pPr>
        <w:pStyle w:val="075-175"/>
        <w:rPr>
          <w:rFonts w:ascii="Arial" w:hAnsi="Arial" w:cs="Arial"/>
          <w:color w:val="FF0000"/>
        </w:rPr>
      </w:pPr>
    </w:p>
    <w:p w14:paraId="2CAB2648" w14:textId="658521B4" w:rsidR="00F34D2C" w:rsidRPr="00166077" w:rsidRDefault="00915FBB" w:rsidP="00992F32">
      <w:pPr>
        <w:pStyle w:val="00-075"/>
        <w:rPr>
          <w:rFonts w:ascii="Arial" w:hAnsi="Arial" w:cs="Arial"/>
          <w:b/>
          <w:color w:val="000000" w:themeColor="text1"/>
        </w:rPr>
      </w:pPr>
      <w:r w:rsidRPr="00166077">
        <w:rPr>
          <w:rFonts w:ascii="Arial" w:hAnsi="Arial" w:cs="Arial"/>
          <w:b/>
          <w:color w:val="000000" w:themeColor="text1"/>
        </w:rPr>
        <w:t>2</w:t>
      </w:r>
      <w:r w:rsidR="00235F93" w:rsidRPr="00166077">
        <w:rPr>
          <w:rFonts w:ascii="Arial" w:hAnsi="Arial" w:cs="Arial"/>
          <w:b/>
          <w:color w:val="000000" w:themeColor="text1"/>
        </w:rPr>
        <w:t>.</w:t>
      </w:r>
      <w:r w:rsidR="00235F93" w:rsidRPr="00166077">
        <w:rPr>
          <w:rFonts w:ascii="Arial" w:hAnsi="Arial" w:cs="Arial"/>
          <w:b/>
          <w:color w:val="000000" w:themeColor="text1"/>
        </w:rPr>
        <w:tab/>
        <w:t>Z</w:t>
      </w:r>
      <w:r w:rsidR="002875A3" w:rsidRPr="00166077">
        <w:rPr>
          <w:rFonts w:ascii="Arial" w:hAnsi="Arial" w:cs="Arial"/>
          <w:b/>
          <w:color w:val="000000" w:themeColor="text1"/>
        </w:rPr>
        <w:t xml:space="preserve">dôvodnenie </w:t>
      </w:r>
      <w:r w:rsidR="00727605" w:rsidRPr="00166077">
        <w:rPr>
          <w:rFonts w:ascii="Arial" w:hAnsi="Arial" w:cs="Arial"/>
          <w:b/>
          <w:color w:val="000000" w:themeColor="text1"/>
        </w:rPr>
        <w:t>technick</w:t>
      </w:r>
      <w:r w:rsidR="001E2CD2" w:rsidRPr="00166077">
        <w:rPr>
          <w:rFonts w:ascii="Arial" w:hAnsi="Arial" w:cs="Arial"/>
          <w:b/>
          <w:color w:val="000000" w:themeColor="text1"/>
        </w:rPr>
        <w:t>ého</w:t>
      </w:r>
      <w:r w:rsidR="00727605" w:rsidRPr="00166077">
        <w:rPr>
          <w:rFonts w:ascii="Arial" w:hAnsi="Arial" w:cs="Arial"/>
          <w:b/>
          <w:color w:val="000000" w:themeColor="text1"/>
        </w:rPr>
        <w:t xml:space="preserve"> po</w:t>
      </w:r>
      <w:r w:rsidR="001E2CD2" w:rsidRPr="00166077">
        <w:rPr>
          <w:rFonts w:ascii="Arial" w:hAnsi="Arial" w:cs="Arial"/>
          <w:b/>
          <w:color w:val="000000" w:themeColor="text1"/>
        </w:rPr>
        <w:t>dkladu</w:t>
      </w:r>
    </w:p>
    <w:p w14:paraId="1CF62072" w14:textId="7B612F41" w:rsidR="00CB3A4B" w:rsidRPr="00166077" w:rsidRDefault="00CB3A4B" w:rsidP="002875A3">
      <w:pPr>
        <w:pStyle w:val="00-075"/>
        <w:ind w:left="0" w:firstLine="0"/>
        <w:rPr>
          <w:rFonts w:ascii="Arial" w:hAnsi="Arial" w:cs="Arial"/>
          <w:b/>
          <w:color w:val="000000" w:themeColor="text1"/>
        </w:rPr>
      </w:pPr>
    </w:p>
    <w:p w14:paraId="66E021D1" w14:textId="4DB68F7B" w:rsidR="002875A3" w:rsidRPr="00166077" w:rsidRDefault="001D6F66" w:rsidP="002A5972">
      <w:pPr>
        <w:pStyle w:val="00-075"/>
        <w:tabs>
          <w:tab w:val="left" w:pos="993"/>
        </w:tabs>
        <w:jc w:val="both"/>
        <w:rPr>
          <w:rFonts w:ascii="Arial" w:hAnsi="Arial" w:cs="Arial"/>
          <w:color w:val="000000" w:themeColor="text1"/>
        </w:rPr>
      </w:pPr>
      <w:r w:rsidRPr="00166077">
        <w:rPr>
          <w:rFonts w:ascii="Arial" w:hAnsi="Arial" w:cs="Arial"/>
          <w:b/>
          <w:color w:val="000000" w:themeColor="text1"/>
        </w:rPr>
        <w:tab/>
      </w:r>
      <w:r w:rsidR="00D46845" w:rsidRPr="00166077">
        <w:rPr>
          <w:rFonts w:ascii="Arial" w:hAnsi="Arial" w:cs="Arial"/>
          <w:color w:val="000000" w:themeColor="text1"/>
        </w:rPr>
        <w:t>2.1</w:t>
      </w:r>
      <w:r w:rsidRPr="00166077">
        <w:rPr>
          <w:rFonts w:ascii="Arial" w:hAnsi="Arial" w:cs="Arial"/>
          <w:color w:val="000000" w:themeColor="text1"/>
        </w:rPr>
        <w:tab/>
      </w:r>
      <w:r w:rsidR="002875A3" w:rsidRPr="00166077">
        <w:rPr>
          <w:rFonts w:ascii="Arial" w:hAnsi="Arial" w:cs="Arial"/>
          <w:color w:val="000000" w:themeColor="text1"/>
        </w:rPr>
        <w:t xml:space="preserve">Účel a ciele </w:t>
      </w:r>
    </w:p>
    <w:p w14:paraId="700E4A1E" w14:textId="0DF26969" w:rsidR="00166077" w:rsidRDefault="0042211D" w:rsidP="00166077">
      <w:pPr>
        <w:pStyle w:val="00-075"/>
        <w:numPr>
          <w:ilvl w:val="0"/>
          <w:numId w:val="91"/>
        </w:numPr>
        <w:tabs>
          <w:tab w:val="left" w:pos="993"/>
        </w:tabs>
        <w:ind w:hanging="218"/>
        <w:jc w:val="both"/>
        <w:rPr>
          <w:rFonts w:ascii="Arial" w:hAnsi="Arial" w:cs="Arial"/>
          <w:color w:val="000000" w:themeColor="text1"/>
        </w:rPr>
      </w:pPr>
      <w:r w:rsidRPr="00166077">
        <w:rPr>
          <w:rFonts w:ascii="Arial" w:hAnsi="Arial" w:cs="Arial"/>
          <w:color w:val="000000" w:themeColor="text1"/>
        </w:rPr>
        <w:t>identifikácia dopravného problému, uvedenie cieľov, zdôvodnenie potreby investície</w:t>
      </w:r>
    </w:p>
    <w:p w14:paraId="231BC6DA" w14:textId="7042189E" w:rsidR="00166077" w:rsidRDefault="002875A3" w:rsidP="00166077">
      <w:pPr>
        <w:pStyle w:val="00-075"/>
        <w:numPr>
          <w:ilvl w:val="0"/>
          <w:numId w:val="91"/>
        </w:numPr>
        <w:tabs>
          <w:tab w:val="left" w:pos="993"/>
        </w:tabs>
        <w:ind w:hanging="218"/>
        <w:jc w:val="both"/>
        <w:rPr>
          <w:rFonts w:ascii="Arial" w:hAnsi="Arial" w:cs="Arial"/>
          <w:color w:val="000000" w:themeColor="text1"/>
        </w:rPr>
      </w:pPr>
      <w:r w:rsidRPr="00166077">
        <w:rPr>
          <w:rFonts w:ascii="Arial" w:hAnsi="Arial" w:cs="Arial"/>
          <w:color w:val="000000" w:themeColor="text1"/>
        </w:rPr>
        <w:t>vzťah k programu rozvoja diaľnic, rýchlostných ciest a ciest</w:t>
      </w:r>
    </w:p>
    <w:p w14:paraId="691CD69A" w14:textId="40E41524" w:rsidR="00166077" w:rsidRDefault="002875A3" w:rsidP="00166077">
      <w:pPr>
        <w:pStyle w:val="00-075"/>
        <w:numPr>
          <w:ilvl w:val="0"/>
          <w:numId w:val="91"/>
        </w:numPr>
        <w:tabs>
          <w:tab w:val="left" w:pos="993"/>
        </w:tabs>
        <w:ind w:hanging="218"/>
        <w:jc w:val="both"/>
        <w:rPr>
          <w:rFonts w:ascii="Arial" w:hAnsi="Arial" w:cs="Arial"/>
          <w:color w:val="000000" w:themeColor="text1"/>
        </w:rPr>
      </w:pPr>
      <w:r w:rsidRPr="00166077">
        <w:rPr>
          <w:rFonts w:ascii="Arial" w:hAnsi="Arial" w:cs="Arial"/>
          <w:color w:val="000000" w:themeColor="text1"/>
        </w:rPr>
        <w:t>podklad pre proces EIA, územná ochrana, podklad pre nasledujúcu technickú dokumentáciu, ÚPD</w:t>
      </w:r>
    </w:p>
    <w:p w14:paraId="6ABF976E" w14:textId="6F2E9526" w:rsidR="00E54D2D" w:rsidRPr="00166077" w:rsidRDefault="00E54D2D" w:rsidP="00166077">
      <w:pPr>
        <w:pStyle w:val="00-075"/>
        <w:numPr>
          <w:ilvl w:val="0"/>
          <w:numId w:val="91"/>
        </w:numPr>
        <w:tabs>
          <w:tab w:val="left" w:pos="993"/>
        </w:tabs>
        <w:spacing w:after="240"/>
        <w:ind w:hanging="218"/>
        <w:jc w:val="both"/>
        <w:rPr>
          <w:rFonts w:ascii="Arial" w:hAnsi="Arial" w:cs="Arial"/>
          <w:color w:val="000000" w:themeColor="text1"/>
        </w:rPr>
      </w:pPr>
      <w:r w:rsidRPr="00166077">
        <w:rPr>
          <w:rFonts w:ascii="Arial" w:hAnsi="Arial" w:cs="Arial"/>
          <w:color w:val="000000" w:themeColor="text1"/>
        </w:rPr>
        <w:t>zhodnotenie súladu zmeny navrhovanej činnosti s platnými územnými plánmi pre všetky úrovne územnoplánovacej dokumentácie</w:t>
      </w:r>
    </w:p>
    <w:p w14:paraId="4CC8412D" w14:textId="4E35226B" w:rsidR="002875A3" w:rsidRPr="00166077" w:rsidRDefault="002875A3" w:rsidP="002A5972">
      <w:pPr>
        <w:pStyle w:val="00-075"/>
        <w:tabs>
          <w:tab w:val="left" w:pos="993"/>
        </w:tabs>
        <w:jc w:val="both"/>
        <w:rPr>
          <w:rFonts w:ascii="Arial" w:hAnsi="Arial" w:cs="Arial"/>
          <w:color w:val="000000" w:themeColor="text1"/>
        </w:rPr>
      </w:pPr>
      <w:r w:rsidRPr="00166077">
        <w:rPr>
          <w:rFonts w:ascii="Arial" w:hAnsi="Arial" w:cs="Arial"/>
          <w:color w:val="000000" w:themeColor="text1"/>
        </w:rPr>
        <w:tab/>
        <w:t xml:space="preserve">2.2   </w:t>
      </w:r>
      <w:r w:rsidRPr="00166077">
        <w:rPr>
          <w:rFonts w:ascii="Arial" w:hAnsi="Arial" w:cs="Arial"/>
          <w:color w:val="000000" w:themeColor="text1"/>
        </w:rPr>
        <w:tab/>
        <w:t>Záujmov</w:t>
      </w:r>
      <w:r w:rsidR="00376775" w:rsidRPr="00166077">
        <w:rPr>
          <w:rFonts w:ascii="Arial" w:hAnsi="Arial" w:cs="Arial"/>
          <w:color w:val="000000" w:themeColor="text1"/>
        </w:rPr>
        <w:t>é</w:t>
      </w:r>
      <w:r w:rsidRPr="00166077">
        <w:rPr>
          <w:rFonts w:ascii="Arial" w:hAnsi="Arial" w:cs="Arial"/>
          <w:color w:val="000000" w:themeColor="text1"/>
        </w:rPr>
        <w:t xml:space="preserve"> </w:t>
      </w:r>
      <w:r w:rsidR="0042211D" w:rsidRPr="00166077">
        <w:rPr>
          <w:rFonts w:ascii="Arial" w:hAnsi="Arial" w:cs="Arial"/>
          <w:color w:val="000000" w:themeColor="text1"/>
        </w:rPr>
        <w:t>územie</w:t>
      </w:r>
    </w:p>
    <w:p w14:paraId="34040543" w14:textId="090BDB5A" w:rsidR="002875A3" w:rsidRPr="00166077" w:rsidRDefault="0042211D" w:rsidP="00166077">
      <w:pPr>
        <w:pStyle w:val="00-075"/>
        <w:numPr>
          <w:ilvl w:val="0"/>
          <w:numId w:val="91"/>
        </w:numPr>
        <w:tabs>
          <w:tab w:val="left" w:pos="993"/>
        </w:tabs>
        <w:ind w:hanging="218"/>
        <w:jc w:val="both"/>
        <w:rPr>
          <w:rFonts w:ascii="Arial" w:hAnsi="Arial" w:cs="Arial"/>
          <w:color w:val="000000" w:themeColor="text1"/>
        </w:rPr>
      </w:pPr>
      <w:r w:rsidRPr="00166077">
        <w:rPr>
          <w:rFonts w:ascii="Arial" w:hAnsi="Arial" w:cs="Arial"/>
          <w:color w:val="000000" w:themeColor="text1"/>
        </w:rPr>
        <w:t xml:space="preserve">vymedzenie záujmového územia - </w:t>
      </w:r>
      <w:r w:rsidR="002875A3" w:rsidRPr="00166077">
        <w:rPr>
          <w:rFonts w:ascii="Arial" w:hAnsi="Arial" w:cs="Arial"/>
          <w:color w:val="000000" w:themeColor="text1"/>
        </w:rPr>
        <w:t>začiatok a koniec trás hodnoten</w:t>
      </w:r>
      <w:r w:rsidR="00376775" w:rsidRPr="00166077">
        <w:rPr>
          <w:rFonts w:ascii="Arial" w:hAnsi="Arial" w:cs="Arial"/>
          <w:color w:val="000000" w:themeColor="text1"/>
        </w:rPr>
        <w:t>ého</w:t>
      </w:r>
      <w:r w:rsidR="002875A3" w:rsidRPr="00166077">
        <w:rPr>
          <w:rFonts w:ascii="Arial" w:hAnsi="Arial" w:cs="Arial"/>
          <w:color w:val="000000" w:themeColor="text1"/>
        </w:rPr>
        <w:t xml:space="preserve"> variant</w:t>
      </w:r>
      <w:r w:rsidR="00376775" w:rsidRPr="00166077">
        <w:rPr>
          <w:rFonts w:ascii="Arial" w:hAnsi="Arial" w:cs="Arial"/>
          <w:color w:val="000000" w:themeColor="text1"/>
        </w:rPr>
        <w:t>u</w:t>
      </w:r>
    </w:p>
    <w:p w14:paraId="28B5198E" w14:textId="26EAB3EF" w:rsidR="00D46845" w:rsidRPr="00166077" w:rsidRDefault="002875A3" w:rsidP="00166077">
      <w:pPr>
        <w:pStyle w:val="00-075"/>
        <w:numPr>
          <w:ilvl w:val="0"/>
          <w:numId w:val="91"/>
        </w:numPr>
        <w:tabs>
          <w:tab w:val="left" w:pos="993"/>
        </w:tabs>
        <w:ind w:hanging="218"/>
        <w:jc w:val="both"/>
        <w:rPr>
          <w:rFonts w:ascii="Arial" w:hAnsi="Arial" w:cs="Arial"/>
          <w:color w:val="000000" w:themeColor="text1"/>
        </w:rPr>
      </w:pPr>
      <w:r w:rsidRPr="00166077">
        <w:rPr>
          <w:rFonts w:ascii="Arial" w:hAnsi="Arial" w:cs="Arial"/>
          <w:color w:val="000000" w:themeColor="text1"/>
        </w:rPr>
        <w:t>s</w:t>
      </w:r>
      <w:r w:rsidR="00D46845" w:rsidRPr="00166077">
        <w:rPr>
          <w:rFonts w:ascii="Arial" w:hAnsi="Arial" w:cs="Arial"/>
          <w:color w:val="000000" w:themeColor="text1"/>
        </w:rPr>
        <w:t>tručný popis projektu, jeho etáp a</w:t>
      </w:r>
      <w:r w:rsidR="00B056C5" w:rsidRPr="00166077">
        <w:rPr>
          <w:rFonts w:ascii="Arial" w:hAnsi="Arial" w:cs="Arial"/>
          <w:color w:val="000000" w:themeColor="text1"/>
        </w:rPr>
        <w:t xml:space="preserve"> upravovaných </w:t>
      </w:r>
      <w:r w:rsidR="00D46845" w:rsidRPr="00166077">
        <w:rPr>
          <w:rFonts w:ascii="Arial" w:hAnsi="Arial" w:cs="Arial"/>
          <w:color w:val="000000" w:themeColor="text1"/>
        </w:rPr>
        <w:t>variant</w:t>
      </w:r>
      <w:r w:rsidR="00B056C5" w:rsidRPr="00166077">
        <w:rPr>
          <w:rFonts w:ascii="Arial" w:hAnsi="Arial" w:cs="Arial"/>
          <w:color w:val="000000" w:themeColor="text1"/>
        </w:rPr>
        <w:t>ov,</w:t>
      </w:r>
      <w:r w:rsidR="00376775" w:rsidRPr="00166077">
        <w:rPr>
          <w:rFonts w:ascii="Arial" w:hAnsi="Arial" w:cs="Arial"/>
          <w:color w:val="000000" w:themeColor="text1"/>
        </w:rPr>
        <w:t xml:space="preserve"> prípadne </w:t>
      </w:r>
      <w:proofErr w:type="spellStart"/>
      <w:r w:rsidR="00376775" w:rsidRPr="00166077">
        <w:rPr>
          <w:rFonts w:ascii="Arial" w:hAnsi="Arial" w:cs="Arial"/>
          <w:color w:val="000000" w:themeColor="text1"/>
        </w:rPr>
        <w:t>subvariantov</w:t>
      </w:r>
      <w:proofErr w:type="spellEnd"/>
      <w:r w:rsidR="00B056C5" w:rsidRPr="00166077">
        <w:rPr>
          <w:rFonts w:ascii="Arial" w:hAnsi="Arial" w:cs="Arial"/>
          <w:color w:val="000000" w:themeColor="text1"/>
        </w:rPr>
        <w:t xml:space="preserve"> a nového variantu</w:t>
      </w:r>
    </w:p>
    <w:p w14:paraId="6EB93BE0" w14:textId="30AA590C" w:rsidR="00D46845" w:rsidRPr="00166077" w:rsidRDefault="00D46845" w:rsidP="00166077">
      <w:pPr>
        <w:pStyle w:val="00-075"/>
        <w:numPr>
          <w:ilvl w:val="0"/>
          <w:numId w:val="91"/>
        </w:numPr>
        <w:tabs>
          <w:tab w:val="left" w:pos="993"/>
        </w:tabs>
        <w:ind w:hanging="218"/>
        <w:jc w:val="both"/>
        <w:rPr>
          <w:rFonts w:ascii="Arial" w:hAnsi="Arial" w:cs="Arial"/>
          <w:color w:val="000000" w:themeColor="text1"/>
        </w:rPr>
      </w:pPr>
      <w:r w:rsidRPr="00166077">
        <w:rPr>
          <w:rFonts w:ascii="Arial" w:hAnsi="Arial" w:cs="Arial"/>
          <w:color w:val="000000" w:themeColor="text1"/>
        </w:rPr>
        <w:t xml:space="preserve">dôvody a popis </w:t>
      </w:r>
      <w:r w:rsidR="001D6F66" w:rsidRPr="00166077">
        <w:rPr>
          <w:rFonts w:ascii="Arial" w:hAnsi="Arial" w:cs="Arial"/>
          <w:color w:val="000000" w:themeColor="text1"/>
        </w:rPr>
        <w:t xml:space="preserve">úprav/zmien </w:t>
      </w:r>
      <w:r w:rsidRPr="00166077">
        <w:rPr>
          <w:rFonts w:ascii="Arial" w:hAnsi="Arial" w:cs="Arial"/>
          <w:color w:val="000000" w:themeColor="text1"/>
        </w:rPr>
        <w:t>variant</w:t>
      </w:r>
      <w:r w:rsidR="00B056C5" w:rsidRPr="00166077">
        <w:rPr>
          <w:rFonts w:ascii="Arial" w:hAnsi="Arial" w:cs="Arial"/>
          <w:color w:val="000000" w:themeColor="text1"/>
        </w:rPr>
        <w:t>ov</w:t>
      </w:r>
      <w:r w:rsidRPr="00166077">
        <w:rPr>
          <w:rFonts w:ascii="Arial" w:hAnsi="Arial" w:cs="Arial"/>
          <w:color w:val="000000" w:themeColor="text1"/>
        </w:rPr>
        <w:t xml:space="preserve"> oproti variantom zo </w:t>
      </w:r>
      <w:r w:rsidR="00CB3A4B" w:rsidRPr="00166077">
        <w:rPr>
          <w:rFonts w:ascii="Arial" w:hAnsi="Arial" w:cs="Arial"/>
          <w:color w:val="000000" w:themeColor="text1"/>
        </w:rPr>
        <w:t>zadávacích podkladov</w:t>
      </w:r>
      <w:r w:rsidR="009D6073" w:rsidRPr="00166077">
        <w:rPr>
          <w:rFonts w:ascii="Arial" w:hAnsi="Arial" w:cs="Arial"/>
          <w:color w:val="000000" w:themeColor="text1"/>
        </w:rPr>
        <w:t xml:space="preserve"> - </w:t>
      </w:r>
      <w:r w:rsidR="003B1CD3" w:rsidRPr="00166077">
        <w:rPr>
          <w:rFonts w:ascii="Arial" w:hAnsi="Arial" w:cs="Arial"/>
          <w:color w:val="000000" w:themeColor="text1"/>
        </w:rPr>
        <w:t xml:space="preserve">zmeny vznikajúce v </w:t>
      </w:r>
      <w:proofErr w:type="spellStart"/>
      <w:r w:rsidR="003B1CD3" w:rsidRPr="00166077">
        <w:rPr>
          <w:rFonts w:ascii="Arial" w:hAnsi="Arial" w:cs="Arial"/>
          <w:color w:val="000000" w:themeColor="text1"/>
        </w:rPr>
        <w:t>subvariantoch</w:t>
      </w:r>
      <w:proofErr w:type="spellEnd"/>
    </w:p>
    <w:p w14:paraId="0F722C4E" w14:textId="77C6DC5F" w:rsidR="002875A3" w:rsidRPr="00166077" w:rsidRDefault="002875A3" w:rsidP="00166077">
      <w:pPr>
        <w:pStyle w:val="00-075"/>
        <w:numPr>
          <w:ilvl w:val="0"/>
          <w:numId w:val="91"/>
        </w:numPr>
        <w:tabs>
          <w:tab w:val="left" w:pos="993"/>
        </w:tabs>
        <w:ind w:hanging="218"/>
        <w:jc w:val="both"/>
        <w:rPr>
          <w:rFonts w:ascii="Arial" w:hAnsi="Arial" w:cs="Arial"/>
          <w:color w:val="000000" w:themeColor="text1"/>
        </w:rPr>
      </w:pPr>
      <w:r w:rsidRPr="00166077">
        <w:rPr>
          <w:rFonts w:ascii="Arial" w:hAnsi="Arial" w:cs="Arial"/>
          <w:color w:val="000000" w:themeColor="text1"/>
        </w:rPr>
        <w:t>priechodné koridory: členitosť terénu, zastavané územia, problémové územia z hľadiska ochrany ŽP</w:t>
      </w:r>
      <w:r w:rsidR="0042211D" w:rsidRPr="00166077">
        <w:rPr>
          <w:rFonts w:ascii="Arial" w:hAnsi="Arial" w:cs="Arial"/>
          <w:color w:val="000000" w:themeColor="text1"/>
        </w:rPr>
        <w:t>, významné vodné toky, svahové deformácie</w:t>
      </w:r>
      <w:r w:rsidRPr="00166077">
        <w:rPr>
          <w:rFonts w:ascii="Arial" w:hAnsi="Arial" w:cs="Arial"/>
          <w:color w:val="000000" w:themeColor="text1"/>
        </w:rPr>
        <w:t xml:space="preserve"> a pod.</w:t>
      </w:r>
      <w:r w:rsidR="003B1CD3" w:rsidRPr="00166077">
        <w:rPr>
          <w:rFonts w:ascii="Arial" w:hAnsi="Arial" w:cs="Arial"/>
          <w:color w:val="000000" w:themeColor="text1"/>
        </w:rPr>
        <w:t xml:space="preserve"> v mieste návrhu križovatiek v nových polohách</w:t>
      </w:r>
      <w:r w:rsidR="0042211D" w:rsidRPr="00166077">
        <w:rPr>
          <w:rFonts w:ascii="Arial" w:hAnsi="Arial" w:cs="Arial"/>
          <w:color w:val="000000" w:themeColor="text1"/>
        </w:rPr>
        <w:t>, resp. v návrhu nového variantu</w:t>
      </w:r>
    </w:p>
    <w:p w14:paraId="70133CD8" w14:textId="15FF0B35" w:rsidR="00D46845" w:rsidRPr="00166077" w:rsidRDefault="00D46845" w:rsidP="00166077">
      <w:pPr>
        <w:pStyle w:val="00-075"/>
        <w:numPr>
          <w:ilvl w:val="0"/>
          <w:numId w:val="91"/>
        </w:numPr>
        <w:tabs>
          <w:tab w:val="left" w:pos="993"/>
        </w:tabs>
        <w:ind w:hanging="218"/>
        <w:jc w:val="both"/>
        <w:rPr>
          <w:rFonts w:ascii="Arial" w:hAnsi="Arial" w:cs="Arial"/>
          <w:color w:val="000000" w:themeColor="text1"/>
        </w:rPr>
      </w:pPr>
      <w:r w:rsidRPr="00166077">
        <w:rPr>
          <w:rFonts w:ascii="Arial" w:hAnsi="Arial" w:cs="Arial"/>
          <w:color w:val="000000" w:themeColor="text1"/>
        </w:rPr>
        <w:t>úlohy a dôvody návrhu upraven</w:t>
      </w:r>
      <w:r w:rsidR="00B056C5" w:rsidRPr="00166077">
        <w:rPr>
          <w:rFonts w:ascii="Arial" w:hAnsi="Arial" w:cs="Arial"/>
          <w:color w:val="000000" w:themeColor="text1"/>
        </w:rPr>
        <w:t>ých</w:t>
      </w:r>
      <w:r w:rsidR="00376775" w:rsidRPr="00166077">
        <w:rPr>
          <w:rFonts w:ascii="Arial" w:hAnsi="Arial" w:cs="Arial"/>
          <w:color w:val="000000" w:themeColor="text1"/>
        </w:rPr>
        <w:t xml:space="preserve"> </w:t>
      </w:r>
      <w:r w:rsidRPr="00166077">
        <w:rPr>
          <w:rFonts w:ascii="Arial" w:hAnsi="Arial" w:cs="Arial"/>
          <w:color w:val="000000" w:themeColor="text1"/>
        </w:rPr>
        <w:t>variant</w:t>
      </w:r>
      <w:r w:rsidR="00B056C5" w:rsidRPr="00166077">
        <w:rPr>
          <w:rFonts w:ascii="Arial" w:hAnsi="Arial" w:cs="Arial"/>
          <w:color w:val="000000" w:themeColor="text1"/>
        </w:rPr>
        <w:t>ov,</w:t>
      </w:r>
      <w:r w:rsidR="00E54D2D" w:rsidRPr="00166077">
        <w:rPr>
          <w:rFonts w:ascii="Arial" w:hAnsi="Arial" w:cs="Arial"/>
          <w:color w:val="000000" w:themeColor="text1"/>
        </w:rPr>
        <w:t xml:space="preserve"> </w:t>
      </w:r>
      <w:proofErr w:type="spellStart"/>
      <w:r w:rsidR="00E54D2D" w:rsidRPr="00166077">
        <w:rPr>
          <w:rFonts w:ascii="Arial" w:hAnsi="Arial" w:cs="Arial"/>
          <w:color w:val="000000" w:themeColor="text1"/>
        </w:rPr>
        <w:t>subvariantov</w:t>
      </w:r>
      <w:proofErr w:type="spellEnd"/>
      <w:r w:rsidR="00E11770" w:rsidRPr="00166077">
        <w:rPr>
          <w:rFonts w:ascii="Arial" w:hAnsi="Arial" w:cs="Arial"/>
          <w:color w:val="000000" w:themeColor="text1"/>
        </w:rPr>
        <w:t xml:space="preserve"> a</w:t>
      </w:r>
      <w:r w:rsidR="00B056C5" w:rsidRPr="00166077">
        <w:rPr>
          <w:rFonts w:ascii="Arial" w:hAnsi="Arial" w:cs="Arial"/>
          <w:color w:val="000000" w:themeColor="text1"/>
        </w:rPr>
        <w:t xml:space="preserve"> nového variantu</w:t>
      </w:r>
    </w:p>
    <w:p w14:paraId="783EC9CF" w14:textId="4AC6076B" w:rsidR="005F52CB" w:rsidRPr="00166077" w:rsidRDefault="005F52CB" w:rsidP="00166077">
      <w:pPr>
        <w:pStyle w:val="00-075"/>
        <w:numPr>
          <w:ilvl w:val="0"/>
          <w:numId w:val="91"/>
        </w:numPr>
        <w:tabs>
          <w:tab w:val="left" w:pos="993"/>
        </w:tabs>
        <w:ind w:hanging="218"/>
        <w:jc w:val="both"/>
        <w:rPr>
          <w:rFonts w:ascii="Arial" w:hAnsi="Arial" w:cs="Arial"/>
          <w:color w:val="000000" w:themeColor="text1"/>
        </w:rPr>
      </w:pPr>
      <w:r w:rsidRPr="00166077">
        <w:rPr>
          <w:rFonts w:ascii="Arial" w:hAnsi="Arial" w:cs="Arial"/>
          <w:color w:val="000000" w:themeColor="text1"/>
        </w:rPr>
        <w:t>koordinácia so zámermi iných investorov</w:t>
      </w:r>
    </w:p>
    <w:p w14:paraId="71390523" w14:textId="2A177EA5" w:rsidR="00ED3E2E" w:rsidRPr="00166077" w:rsidRDefault="00D035EF" w:rsidP="00166077">
      <w:pPr>
        <w:pStyle w:val="00-075"/>
        <w:numPr>
          <w:ilvl w:val="0"/>
          <w:numId w:val="91"/>
        </w:numPr>
        <w:tabs>
          <w:tab w:val="left" w:pos="993"/>
        </w:tabs>
        <w:spacing w:after="240"/>
        <w:ind w:hanging="218"/>
        <w:jc w:val="both"/>
        <w:rPr>
          <w:rFonts w:ascii="Arial" w:hAnsi="Arial" w:cs="Arial"/>
          <w:color w:val="000000" w:themeColor="text1"/>
        </w:rPr>
      </w:pPr>
      <w:r w:rsidRPr="00166077">
        <w:rPr>
          <w:rFonts w:ascii="Arial" w:hAnsi="Arial" w:cs="Arial"/>
          <w:color w:val="000000" w:themeColor="text1"/>
        </w:rPr>
        <w:t>definova</w:t>
      </w:r>
      <w:r w:rsidR="009D6073" w:rsidRPr="00166077">
        <w:rPr>
          <w:rFonts w:ascii="Arial" w:hAnsi="Arial" w:cs="Arial"/>
          <w:color w:val="000000" w:themeColor="text1"/>
        </w:rPr>
        <w:t xml:space="preserve">nie </w:t>
      </w:r>
      <w:r w:rsidRPr="00166077">
        <w:rPr>
          <w:rFonts w:ascii="Arial" w:hAnsi="Arial" w:cs="Arial"/>
          <w:color w:val="000000" w:themeColor="text1"/>
        </w:rPr>
        <w:t>najbližš</w:t>
      </w:r>
      <w:r w:rsidR="009D6073" w:rsidRPr="00166077">
        <w:rPr>
          <w:rFonts w:ascii="Arial" w:hAnsi="Arial" w:cs="Arial"/>
          <w:color w:val="000000" w:themeColor="text1"/>
        </w:rPr>
        <w:t>ej</w:t>
      </w:r>
      <w:r w:rsidRPr="00166077">
        <w:rPr>
          <w:rFonts w:ascii="Arial" w:hAnsi="Arial" w:cs="Arial"/>
          <w:color w:val="000000" w:themeColor="text1"/>
        </w:rPr>
        <w:t xml:space="preserve"> existujúc</w:t>
      </w:r>
      <w:r w:rsidR="009D6073" w:rsidRPr="00166077">
        <w:rPr>
          <w:rFonts w:ascii="Arial" w:hAnsi="Arial" w:cs="Arial"/>
          <w:color w:val="000000" w:themeColor="text1"/>
        </w:rPr>
        <w:t>ej</w:t>
      </w:r>
      <w:r w:rsidRPr="00166077">
        <w:rPr>
          <w:rFonts w:ascii="Arial" w:hAnsi="Arial" w:cs="Arial"/>
          <w:color w:val="000000" w:themeColor="text1"/>
        </w:rPr>
        <w:t xml:space="preserve"> zástavb</w:t>
      </w:r>
      <w:r w:rsidR="009D6073" w:rsidRPr="00166077">
        <w:rPr>
          <w:rFonts w:ascii="Arial" w:hAnsi="Arial" w:cs="Arial"/>
          <w:color w:val="000000" w:themeColor="text1"/>
        </w:rPr>
        <w:t>y</w:t>
      </w:r>
      <w:r w:rsidRPr="00166077">
        <w:rPr>
          <w:rFonts w:ascii="Arial" w:hAnsi="Arial" w:cs="Arial"/>
          <w:color w:val="000000" w:themeColor="text1"/>
        </w:rPr>
        <w:t>, resp. inú zástavb</w:t>
      </w:r>
      <w:r w:rsidR="009D6073" w:rsidRPr="00166077">
        <w:rPr>
          <w:rFonts w:ascii="Arial" w:hAnsi="Arial" w:cs="Arial"/>
          <w:color w:val="000000" w:themeColor="text1"/>
        </w:rPr>
        <w:t>y</w:t>
      </w:r>
      <w:r w:rsidRPr="00166077">
        <w:rPr>
          <w:rFonts w:ascii="Arial" w:hAnsi="Arial" w:cs="Arial"/>
          <w:color w:val="000000" w:themeColor="text1"/>
        </w:rPr>
        <w:t xml:space="preserve"> s dlhodobým pobytom osôb v okolí zmeny navrhovanej činnosti vo vzťahu k predpokladaným vplyvom </w:t>
      </w:r>
    </w:p>
    <w:p w14:paraId="10D632F4" w14:textId="4CE67862" w:rsidR="001D6F66" w:rsidRPr="00166077" w:rsidRDefault="001D6F66" w:rsidP="001D6F66">
      <w:pPr>
        <w:pStyle w:val="00-075"/>
        <w:tabs>
          <w:tab w:val="left" w:pos="993"/>
        </w:tabs>
        <w:rPr>
          <w:rFonts w:ascii="Arial" w:hAnsi="Arial" w:cs="Arial"/>
          <w:color w:val="000000" w:themeColor="text1"/>
        </w:rPr>
      </w:pPr>
      <w:r w:rsidRPr="00166077">
        <w:rPr>
          <w:rFonts w:ascii="Arial" w:hAnsi="Arial" w:cs="Arial"/>
          <w:color w:val="000000" w:themeColor="text1"/>
        </w:rPr>
        <w:tab/>
        <w:t>2.</w:t>
      </w:r>
      <w:r w:rsidR="00170137" w:rsidRPr="00166077">
        <w:rPr>
          <w:rFonts w:ascii="Arial" w:hAnsi="Arial" w:cs="Arial"/>
          <w:color w:val="000000" w:themeColor="text1"/>
        </w:rPr>
        <w:t>3</w:t>
      </w:r>
      <w:r w:rsidRPr="00166077">
        <w:rPr>
          <w:rFonts w:ascii="Arial" w:hAnsi="Arial" w:cs="Arial"/>
          <w:color w:val="000000" w:themeColor="text1"/>
        </w:rPr>
        <w:tab/>
        <w:t xml:space="preserve">Technické </w:t>
      </w:r>
      <w:r w:rsidR="00F63828" w:rsidRPr="00166077">
        <w:rPr>
          <w:rFonts w:ascii="Arial" w:hAnsi="Arial" w:cs="Arial"/>
          <w:color w:val="000000" w:themeColor="text1"/>
        </w:rPr>
        <w:t xml:space="preserve">a použité </w:t>
      </w:r>
      <w:r w:rsidRPr="00166077">
        <w:rPr>
          <w:rFonts w:ascii="Arial" w:hAnsi="Arial" w:cs="Arial"/>
          <w:color w:val="000000" w:themeColor="text1"/>
        </w:rPr>
        <w:t>podklady</w:t>
      </w:r>
    </w:p>
    <w:p w14:paraId="3C40C677" w14:textId="694E57EF" w:rsidR="005F52CB" w:rsidRPr="00166077" w:rsidRDefault="005F52CB" w:rsidP="005F52CB">
      <w:pPr>
        <w:pStyle w:val="00-075"/>
        <w:ind w:left="993" w:hanging="993"/>
        <w:rPr>
          <w:rFonts w:ascii="Arial" w:hAnsi="Arial" w:cs="Arial"/>
          <w:color w:val="000000" w:themeColor="text1"/>
        </w:rPr>
      </w:pPr>
      <w:r w:rsidRPr="00166077">
        <w:rPr>
          <w:rFonts w:ascii="Arial" w:hAnsi="Arial" w:cs="Arial"/>
          <w:color w:val="000000" w:themeColor="text1"/>
        </w:rPr>
        <w:lastRenderedPageBreak/>
        <w:t xml:space="preserve">               </w:t>
      </w:r>
      <w:r w:rsidR="0042211D" w:rsidRPr="00166077">
        <w:rPr>
          <w:rFonts w:ascii="Arial" w:hAnsi="Arial" w:cs="Arial"/>
          <w:color w:val="000000" w:themeColor="text1"/>
        </w:rPr>
        <w:t>- zhrnutie podkladov o území</w:t>
      </w:r>
    </w:p>
    <w:p w14:paraId="0368FD14" w14:textId="656BEA31" w:rsidR="0042211D" w:rsidRPr="00166077" w:rsidRDefault="0042211D" w:rsidP="005F52CB">
      <w:pPr>
        <w:pStyle w:val="00-075"/>
        <w:ind w:left="993" w:hanging="993"/>
        <w:rPr>
          <w:rFonts w:ascii="Arial" w:hAnsi="Arial" w:cs="Arial"/>
          <w:color w:val="000000" w:themeColor="text1"/>
        </w:rPr>
      </w:pPr>
      <w:r w:rsidRPr="00166077">
        <w:rPr>
          <w:rFonts w:ascii="Arial" w:hAnsi="Arial" w:cs="Arial"/>
          <w:color w:val="000000" w:themeColor="text1"/>
        </w:rPr>
        <w:tab/>
      </w:r>
    </w:p>
    <w:p w14:paraId="6ACD6269" w14:textId="406BE7CF" w:rsidR="00D46845" w:rsidRPr="00166077" w:rsidRDefault="00D46845" w:rsidP="003B1CD3">
      <w:pPr>
        <w:pStyle w:val="00-075"/>
        <w:ind w:left="0" w:firstLine="0"/>
        <w:rPr>
          <w:rFonts w:ascii="Arial" w:hAnsi="Arial" w:cs="Arial"/>
          <w:b/>
          <w:color w:val="000000" w:themeColor="text1"/>
        </w:rPr>
      </w:pPr>
    </w:p>
    <w:p w14:paraId="6EAFB588" w14:textId="46FD435E" w:rsidR="00A020B1" w:rsidRPr="00166077" w:rsidRDefault="00A020B1" w:rsidP="00F257B6">
      <w:pPr>
        <w:pStyle w:val="00-075"/>
        <w:tabs>
          <w:tab w:val="left" w:pos="993"/>
        </w:tabs>
        <w:jc w:val="both"/>
        <w:rPr>
          <w:rFonts w:ascii="Arial" w:hAnsi="Arial" w:cs="Arial"/>
          <w:color w:val="000000" w:themeColor="text1"/>
        </w:rPr>
      </w:pPr>
    </w:p>
    <w:p w14:paraId="00C67E6B" w14:textId="77777777" w:rsidR="00A020B1" w:rsidRPr="00166077" w:rsidRDefault="00A020B1" w:rsidP="00A020B1">
      <w:pPr>
        <w:jc w:val="both"/>
        <w:rPr>
          <w:rFonts w:ascii="Arial" w:hAnsi="Arial" w:cs="Arial"/>
        </w:rPr>
      </w:pPr>
    </w:p>
    <w:p w14:paraId="5FB82852" w14:textId="7CF5633D" w:rsidR="00E118EB" w:rsidRPr="00166077" w:rsidRDefault="00E118EB" w:rsidP="00C7644F">
      <w:pPr>
        <w:pStyle w:val="00-075"/>
        <w:tabs>
          <w:tab w:val="left" w:pos="993"/>
        </w:tabs>
        <w:ind w:left="993"/>
        <w:jc w:val="both"/>
        <w:rPr>
          <w:rFonts w:ascii="Arial" w:hAnsi="Arial" w:cs="Arial"/>
          <w:color w:val="000000" w:themeColor="text1"/>
        </w:rPr>
      </w:pPr>
    </w:p>
    <w:p w14:paraId="5E75568A" w14:textId="77777777" w:rsidR="001D0FDA" w:rsidRPr="00166077" w:rsidRDefault="001D0FDA" w:rsidP="001D6F66">
      <w:pPr>
        <w:pStyle w:val="Nadpis3"/>
        <w:spacing w:before="0" w:after="0"/>
        <w:rPr>
          <w:rFonts w:ascii="Arial" w:hAnsi="Arial"/>
          <w:color w:val="000000" w:themeColor="text1"/>
        </w:rPr>
      </w:pPr>
    </w:p>
    <w:p w14:paraId="4629FB2B" w14:textId="0930E5EF" w:rsidR="00A625E3" w:rsidRPr="00166077" w:rsidRDefault="00AB5797" w:rsidP="00542C5C">
      <w:pPr>
        <w:pStyle w:val="Nadpis3"/>
        <w:spacing w:before="0" w:after="0"/>
        <w:jc w:val="both"/>
        <w:rPr>
          <w:rFonts w:ascii="Arial" w:hAnsi="Arial"/>
          <w:color w:val="000000" w:themeColor="text1"/>
        </w:rPr>
      </w:pPr>
      <w:r>
        <w:rPr>
          <w:rFonts w:ascii="Arial" w:hAnsi="Arial"/>
          <w:color w:val="000000" w:themeColor="text1"/>
        </w:rPr>
        <w:t>3</w:t>
      </w:r>
      <w:r w:rsidR="001D0FDA" w:rsidRPr="00166077">
        <w:rPr>
          <w:rFonts w:ascii="Arial" w:hAnsi="Arial"/>
          <w:color w:val="000000" w:themeColor="text1"/>
        </w:rPr>
        <w:t xml:space="preserve">. </w:t>
      </w:r>
      <w:r w:rsidR="009E2823" w:rsidRPr="00166077">
        <w:rPr>
          <w:rFonts w:ascii="Arial" w:hAnsi="Arial"/>
          <w:color w:val="000000" w:themeColor="text1"/>
        </w:rPr>
        <w:tab/>
      </w:r>
      <w:r w:rsidR="00A625E3" w:rsidRPr="00166077">
        <w:rPr>
          <w:rFonts w:ascii="Arial" w:hAnsi="Arial"/>
          <w:color w:val="000000" w:themeColor="text1"/>
        </w:rPr>
        <w:t>Technické údaje o navrhovaných alternatívach a variantoch</w:t>
      </w:r>
    </w:p>
    <w:p w14:paraId="35CEB7A6" w14:textId="33F1ADCF" w:rsidR="00A625E3" w:rsidRPr="00166077" w:rsidRDefault="00A625E3" w:rsidP="00542C5C">
      <w:pPr>
        <w:pStyle w:val="00-075"/>
        <w:tabs>
          <w:tab w:val="left" w:pos="993"/>
        </w:tabs>
        <w:jc w:val="both"/>
        <w:rPr>
          <w:rFonts w:ascii="Arial" w:hAnsi="Arial" w:cs="Arial"/>
          <w:color w:val="000000" w:themeColor="text1"/>
        </w:rPr>
      </w:pPr>
      <w:r w:rsidRPr="00166077">
        <w:rPr>
          <w:rFonts w:ascii="Arial" w:hAnsi="Arial" w:cs="Arial"/>
          <w:color w:val="000000" w:themeColor="text1"/>
        </w:rPr>
        <w:tab/>
      </w:r>
      <w:r w:rsidR="00AB5797">
        <w:rPr>
          <w:rFonts w:ascii="Arial" w:hAnsi="Arial" w:cs="Arial"/>
          <w:color w:val="000000" w:themeColor="text1"/>
        </w:rPr>
        <w:t>3</w:t>
      </w:r>
      <w:r w:rsidRPr="00166077">
        <w:rPr>
          <w:rFonts w:ascii="Arial" w:hAnsi="Arial" w:cs="Arial"/>
          <w:color w:val="000000" w:themeColor="text1"/>
        </w:rPr>
        <w:t>.1</w:t>
      </w:r>
      <w:r w:rsidRPr="00166077">
        <w:rPr>
          <w:rFonts w:ascii="Arial" w:hAnsi="Arial" w:cs="Arial"/>
          <w:color w:val="000000" w:themeColor="text1"/>
        </w:rPr>
        <w:tab/>
        <w:t>Nulový variant</w:t>
      </w:r>
    </w:p>
    <w:p w14:paraId="42080E85" w14:textId="1D5C9EC3" w:rsidR="00A625E3" w:rsidRPr="00166077" w:rsidRDefault="00A625E3" w:rsidP="00542C5C">
      <w:pPr>
        <w:pStyle w:val="00-075"/>
        <w:tabs>
          <w:tab w:val="left" w:pos="993"/>
        </w:tabs>
        <w:jc w:val="both"/>
        <w:rPr>
          <w:rFonts w:ascii="Arial" w:hAnsi="Arial" w:cs="Arial"/>
          <w:color w:val="000000" w:themeColor="text1"/>
        </w:rPr>
      </w:pPr>
      <w:r w:rsidRPr="00166077">
        <w:rPr>
          <w:rFonts w:ascii="Arial" w:hAnsi="Arial" w:cs="Arial"/>
          <w:color w:val="000000" w:themeColor="text1"/>
        </w:rPr>
        <w:tab/>
      </w:r>
      <w:r w:rsidR="00542C5C" w:rsidRPr="00166077">
        <w:rPr>
          <w:rFonts w:ascii="Arial" w:hAnsi="Arial" w:cs="Arial"/>
          <w:color w:val="000000" w:themeColor="text1"/>
        </w:rPr>
        <w:tab/>
      </w:r>
      <w:r w:rsidRPr="00166077">
        <w:rPr>
          <w:rFonts w:ascii="Arial" w:hAnsi="Arial" w:cs="Arial"/>
          <w:color w:val="000000" w:themeColor="text1"/>
        </w:rPr>
        <w:t>Variant bez projektu</w:t>
      </w:r>
    </w:p>
    <w:p w14:paraId="5F05A7BF" w14:textId="77777777" w:rsidR="00542C5C" w:rsidRPr="00166077" w:rsidRDefault="00542C5C" w:rsidP="00542C5C">
      <w:pPr>
        <w:pStyle w:val="00-075"/>
        <w:tabs>
          <w:tab w:val="left" w:pos="993"/>
        </w:tabs>
        <w:jc w:val="both"/>
        <w:rPr>
          <w:rFonts w:ascii="Arial" w:hAnsi="Arial" w:cs="Arial"/>
          <w:color w:val="000000" w:themeColor="text1"/>
        </w:rPr>
      </w:pPr>
    </w:p>
    <w:p w14:paraId="2B94EA4C" w14:textId="59A5A993" w:rsidR="001D6F66" w:rsidRPr="00166077" w:rsidRDefault="00A625E3" w:rsidP="004654C0">
      <w:pPr>
        <w:pStyle w:val="00-075"/>
        <w:tabs>
          <w:tab w:val="left" w:pos="993"/>
        </w:tabs>
        <w:jc w:val="both"/>
        <w:rPr>
          <w:rFonts w:ascii="Arial" w:hAnsi="Arial" w:cs="Arial"/>
          <w:color w:val="000000" w:themeColor="text1"/>
          <w:u w:val="single"/>
        </w:rPr>
      </w:pPr>
      <w:r w:rsidRPr="00166077">
        <w:rPr>
          <w:rFonts w:ascii="Arial" w:hAnsi="Arial" w:cs="Arial"/>
          <w:color w:val="000000" w:themeColor="text1"/>
        </w:rPr>
        <w:tab/>
      </w:r>
      <w:r w:rsidR="00AB5797">
        <w:rPr>
          <w:rFonts w:ascii="Arial" w:hAnsi="Arial" w:cs="Arial"/>
          <w:color w:val="000000" w:themeColor="text1"/>
        </w:rPr>
        <w:t>3</w:t>
      </w:r>
      <w:r w:rsidRPr="00166077">
        <w:rPr>
          <w:rFonts w:ascii="Arial" w:hAnsi="Arial" w:cs="Arial"/>
          <w:color w:val="000000" w:themeColor="text1"/>
        </w:rPr>
        <w:t xml:space="preserve">.2  </w:t>
      </w:r>
      <w:r w:rsidRPr="00166077">
        <w:rPr>
          <w:rFonts w:ascii="Arial" w:hAnsi="Arial" w:cs="Arial"/>
          <w:color w:val="000000" w:themeColor="text1"/>
        </w:rPr>
        <w:tab/>
      </w:r>
      <w:r w:rsidR="001D6F66" w:rsidRPr="00166077">
        <w:rPr>
          <w:rFonts w:ascii="Arial" w:hAnsi="Arial" w:cs="Arial"/>
          <w:color w:val="000000" w:themeColor="text1"/>
          <w:u w:val="single"/>
        </w:rPr>
        <w:t xml:space="preserve">Navrhované </w:t>
      </w:r>
      <w:r w:rsidR="00AA71E9" w:rsidRPr="00166077">
        <w:rPr>
          <w:rFonts w:ascii="Arial" w:hAnsi="Arial" w:cs="Arial"/>
          <w:color w:val="000000" w:themeColor="text1"/>
          <w:u w:val="single"/>
        </w:rPr>
        <w:t>ú</w:t>
      </w:r>
      <w:r w:rsidR="00062D9E" w:rsidRPr="00166077">
        <w:rPr>
          <w:rFonts w:ascii="Arial" w:hAnsi="Arial" w:cs="Arial"/>
          <w:color w:val="000000" w:themeColor="text1"/>
          <w:u w:val="single"/>
        </w:rPr>
        <w:t>pravy</w:t>
      </w:r>
      <w:r w:rsidRPr="00166077">
        <w:rPr>
          <w:rFonts w:ascii="Arial" w:hAnsi="Arial" w:cs="Arial"/>
          <w:color w:val="000000" w:themeColor="text1"/>
          <w:u w:val="single"/>
        </w:rPr>
        <w:t> </w:t>
      </w:r>
      <w:r w:rsidR="001D6F66" w:rsidRPr="00166077">
        <w:rPr>
          <w:rFonts w:ascii="Arial" w:hAnsi="Arial" w:cs="Arial"/>
          <w:color w:val="000000" w:themeColor="text1"/>
          <w:u w:val="single"/>
        </w:rPr>
        <w:t>variant</w:t>
      </w:r>
      <w:r w:rsidR="00062D9E" w:rsidRPr="00166077">
        <w:rPr>
          <w:rFonts w:ascii="Arial" w:hAnsi="Arial" w:cs="Arial"/>
          <w:color w:val="000000" w:themeColor="text1"/>
          <w:u w:val="single"/>
        </w:rPr>
        <w:t>ov</w:t>
      </w:r>
      <w:r w:rsidRPr="00166077">
        <w:rPr>
          <w:rFonts w:ascii="Arial" w:hAnsi="Arial" w:cs="Arial"/>
          <w:color w:val="000000" w:themeColor="text1"/>
          <w:u w:val="single"/>
        </w:rPr>
        <w:t xml:space="preserve">, </w:t>
      </w:r>
      <w:proofErr w:type="spellStart"/>
      <w:r w:rsidRPr="00166077">
        <w:rPr>
          <w:rFonts w:ascii="Arial" w:hAnsi="Arial" w:cs="Arial"/>
          <w:color w:val="000000" w:themeColor="text1"/>
          <w:u w:val="single"/>
        </w:rPr>
        <w:t>subvariant</w:t>
      </w:r>
      <w:proofErr w:type="spellEnd"/>
      <w:r w:rsidR="00062D9E" w:rsidRPr="00166077">
        <w:rPr>
          <w:rFonts w:ascii="Arial" w:hAnsi="Arial" w:cs="Arial"/>
          <w:color w:val="000000" w:themeColor="text1"/>
          <w:u w:val="single"/>
        </w:rPr>
        <w:t>, nový variant</w:t>
      </w:r>
    </w:p>
    <w:p w14:paraId="710005FB" w14:textId="619A471D" w:rsidR="001D6F66" w:rsidRPr="00166077" w:rsidRDefault="00005A3A" w:rsidP="00166077">
      <w:pPr>
        <w:pStyle w:val="00-075"/>
        <w:ind w:left="705" w:firstLine="288"/>
        <w:jc w:val="both"/>
        <w:rPr>
          <w:rFonts w:ascii="Arial" w:hAnsi="Arial" w:cs="Arial"/>
          <w:szCs w:val="24"/>
        </w:rPr>
      </w:pPr>
      <w:r w:rsidRPr="00166077">
        <w:rPr>
          <w:rFonts w:ascii="Arial" w:hAnsi="Arial" w:cs="Arial"/>
          <w:color w:val="000000" w:themeColor="text1"/>
          <w:u w:val="single"/>
        </w:rPr>
        <w:t xml:space="preserve">Údaje </w:t>
      </w:r>
      <w:r w:rsidR="00C7644F" w:rsidRPr="00166077">
        <w:rPr>
          <w:rFonts w:ascii="Arial" w:hAnsi="Arial" w:cs="Arial"/>
          <w:color w:val="000000" w:themeColor="text1"/>
          <w:u w:val="single"/>
        </w:rPr>
        <w:t>o</w:t>
      </w:r>
      <w:r w:rsidR="007A79FC" w:rsidRPr="00166077">
        <w:rPr>
          <w:rFonts w:ascii="Arial" w:hAnsi="Arial" w:cs="Arial"/>
          <w:color w:val="000000" w:themeColor="text1"/>
          <w:u w:val="single"/>
        </w:rPr>
        <w:t> </w:t>
      </w:r>
      <w:r w:rsidR="00A90624" w:rsidRPr="00166077">
        <w:rPr>
          <w:rFonts w:ascii="Arial" w:hAnsi="Arial" w:cs="Arial"/>
          <w:color w:val="000000" w:themeColor="text1"/>
          <w:u w:val="single"/>
        </w:rPr>
        <w:t xml:space="preserve">upravených variantoch, </w:t>
      </w:r>
      <w:proofErr w:type="spellStart"/>
      <w:r w:rsidR="00A90624" w:rsidRPr="00166077">
        <w:rPr>
          <w:rFonts w:ascii="Arial" w:hAnsi="Arial" w:cs="Arial"/>
          <w:color w:val="000000" w:themeColor="text1"/>
          <w:u w:val="single"/>
        </w:rPr>
        <w:t>subvariantoch</w:t>
      </w:r>
      <w:proofErr w:type="spellEnd"/>
      <w:r w:rsidR="00A90624" w:rsidRPr="00166077">
        <w:rPr>
          <w:rFonts w:ascii="Arial" w:hAnsi="Arial" w:cs="Arial"/>
          <w:color w:val="000000" w:themeColor="text1"/>
          <w:u w:val="single"/>
        </w:rPr>
        <w:t xml:space="preserve"> a novom variante </w:t>
      </w:r>
      <w:r w:rsidR="004654C0" w:rsidRPr="00166077">
        <w:rPr>
          <w:rFonts w:ascii="Arial" w:hAnsi="Arial" w:cs="Arial"/>
          <w:color w:val="000000" w:themeColor="text1"/>
          <w:u w:val="single"/>
        </w:rPr>
        <w:t>zohľadňujúce alternatívne riešenia križovatiek</w:t>
      </w:r>
      <w:r w:rsidR="00046D69" w:rsidRPr="00166077">
        <w:rPr>
          <w:rFonts w:ascii="Arial" w:hAnsi="Arial" w:cs="Arial"/>
          <w:color w:val="000000" w:themeColor="text1"/>
          <w:u w:val="single"/>
        </w:rPr>
        <w:t xml:space="preserve">, </w:t>
      </w:r>
      <w:r w:rsidR="00E54D2D" w:rsidRPr="00166077">
        <w:rPr>
          <w:rFonts w:ascii="Arial" w:hAnsi="Arial" w:cs="Arial"/>
          <w:szCs w:val="24"/>
        </w:rPr>
        <w:t>resp. návrh zmeny trasy v</w:t>
      </w:r>
      <w:r w:rsidR="00A90624" w:rsidRPr="00166077">
        <w:rPr>
          <w:rFonts w:ascii="Arial" w:hAnsi="Arial" w:cs="Arial"/>
          <w:szCs w:val="24"/>
        </w:rPr>
        <w:t xml:space="preserve"> upravených variantoch, </w:t>
      </w:r>
      <w:proofErr w:type="spellStart"/>
      <w:r w:rsidR="00A90624" w:rsidRPr="00166077">
        <w:rPr>
          <w:rFonts w:ascii="Arial" w:hAnsi="Arial" w:cs="Arial"/>
          <w:szCs w:val="24"/>
        </w:rPr>
        <w:t>subvariantoch</w:t>
      </w:r>
      <w:proofErr w:type="spellEnd"/>
      <w:r w:rsidR="00A90624" w:rsidRPr="00166077">
        <w:rPr>
          <w:rFonts w:ascii="Arial" w:hAnsi="Arial" w:cs="Arial"/>
          <w:szCs w:val="24"/>
        </w:rPr>
        <w:t xml:space="preserve"> a </w:t>
      </w:r>
      <w:r w:rsidR="00E54D2D" w:rsidRPr="00166077">
        <w:rPr>
          <w:rFonts w:ascii="Arial" w:hAnsi="Arial" w:cs="Arial"/>
          <w:szCs w:val="24"/>
        </w:rPr>
        <w:t>novom variante v prípade potreby z pohľadu blízkej existujúcej obytnej, resp. inej zástavby</w:t>
      </w:r>
      <w:r w:rsidR="000E1FE7" w:rsidRPr="00166077">
        <w:rPr>
          <w:rFonts w:ascii="Arial" w:hAnsi="Arial" w:cs="Arial"/>
          <w:szCs w:val="24"/>
        </w:rPr>
        <w:t xml:space="preserve">. </w:t>
      </w:r>
      <w:r w:rsidR="00E54D2D" w:rsidRPr="00166077">
        <w:rPr>
          <w:rFonts w:ascii="Arial" w:hAnsi="Arial" w:cs="Arial"/>
          <w:szCs w:val="24"/>
        </w:rPr>
        <w:t xml:space="preserve"> </w:t>
      </w:r>
    </w:p>
    <w:p w14:paraId="1ED9FB46" w14:textId="77777777" w:rsidR="00005A3A" w:rsidRPr="00166077" w:rsidRDefault="00005A3A" w:rsidP="004654C0">
      <w:pPr>
        <w:pStyle w:val="00-075"/>
        <w:jc w:val="both"/>
        <w:rPr>
          <w:rFonts w:ascii="Arial" w:hAnsi="Arial" w:cs="Arial"/>
          <w:color w:val="000000" w:themeColor="text1"/>
          <w:u w:val="single"/>
        </w:rPr>
      </w:pPr>
    </w:p>
    <w:p w14:paraId="19E2A463" w14:textId="43676244" w:rsidR="00A90624" w:rsidRPr="00166077" w:rsidRDefault="001D6F66" w:rsidP="00A90624">
      <w:pPr>
        <w:pStyle w:val="00-075"/>
        <w:tabs>
          <w:tab w:val="left" w:pos="993"/>
        </w:tabs>
        <w:jc w:val="both"/>
        <w:rPr>
          <w:rFonts w:ascii="Arial" w:hAnsi="Arial" w:cs="Arial"/>
          <w:color w:val="000000" w:themeColor="text1"/>
          <w:u w:val="single"/>
        </w:rPr>
      </w:pPr>
      <w:r w:rsidRPr="00166077">
        <w:rPr>
          <w:rFonts w:ascii="Arial" w:hAnsi="Arial" w:cs="Arial"/>
          <w:color w:val="000000" w:themeColor="text1"/>
          <w:u w:val="single"/>
        </w:rPr>
        <w:tab/>
      </w:r>
      <w:r w:rsidR="00AB5797">
        <w:rPr>
          <w:rFonts w:ascii="Arial" w:hAnsi="Arial" w:cs="Arial"/>
          <w:color w:val="000000" w:themeColor="text1"/>
          <w:u w:val="single"/>
        </w:rPr>
        <w:t>3</w:t>
      </w:r>
      <w:r w:rsidRPr="00166077">
        <w:rPr>
          <w:rFonts w:ascii="Arial" w:hAnsi="Arial" w:cs="Arial"/>
          <w:color w:val="000000" w:themeColor="text1"/>
          <w:u w:val="single"/>
        </w:rPr>
        <w:t>.</w:t>
      </w:r>
      <w:r w:rsidR="00542C5C" w:rsidRPr="00166077">
        <w:rPr>
          <w:rFonts w:ascii="Arial" w:hAnsi="Arial" w:cs="Arial"/>
          <w:color w:val="000000" w:themeColor="text1"/>
          <w:u w:val="single"/>
        </w:rPr>
        <w:t xml:space="preserve">2.1 </w:t>
      </w:r>
      <w:r w:rsidRPr="00166077">
        <w:rPr>
          <w:rFonts w:ascii="Arial" w:hAnsi="Arial" w:cs="Arial"/>
          <w:color w:val="000000" w:themeColor="text1"/>
          <w:u w:val="single"/>
        </w:rPr>
        <w:t xml:space="preserve">Návrh a popis </w:t>
      </w:r>
      <w:r w:rsidR="00A90624" w:rsidRPr="00166077">
        <w:rPr>
          <w:rFonts w:ascii="Arial" w:hAnsi="Arial" w:cs="Arial"/>
          <w:color w:val="000000" w:themeColor="text1"/>
          <w:u w:val="single"/>
        </w:rPr>
        <w:t xml:space="preserve">upravených variantov, </w:t>
      </w:r>
      <w:proofErr w:type="spellStart"/>
      <w:r w:rsidR="00A90624" w:rsidRPr="00166077">
        <w:rPr>
          <w:rFonts w:ascii="Arial" w:hAnsi="Arial" w:cs="Arial"/>
          <w:color w:val="000000" w:themeColor="text1"/>
          <w:u w:val="single"/>
        </w:rPr>
        <w:t>subvariantov</w:t>
      </w:r>
      <w:proofErr w:type="spellEnd"/>
      <w:r w:rsidR="00A90624" w:rsidRPr="00166077">
        <w:rPr>
          <w:rFonts w:ascii="Arial" w:hAnsi="Arial" w:cs="Arial"/>
          <w:color w:val="000000" w:themeColor="text1"/>
          <w:u w:val="single"/>
        </w:rPr>
        <w:t xml:space="preserve"> a nového variantu </w:t>
      </w:r>
    </w:p>
    <w:p w14:paraId="4ED5B4D4" w14:textId="1AFB9BE2" w:rsidR="001D6F66" w:rsidRPr="00166077" w:rsidRDefault="00A90624" w:rsidP="00A90624">
      <w:pPr>
        <w:pStyle w:val="00-075"/>
        <w:tabs>
          <w:tab w:val="left" w:pos="993"/>
        </w:tabs>
        <w:ind w:left="993"/>
        <w:jc w:val="both"/>
        <w:rPr>
          <w:rFonts w:ascii="Arial" w:hAnsi="Arial" w:cs="Arial"/>
          <w:color w:val="000000" w:themeColor="text1"/>
          <w:u w:val="single"/>
        </w:rPr>
      </w:pPr>
      <w:r w:rsidRPr="00166077">
        <w:rPr>
          <w:rFonts w:ascii="Arial" w:hAnsi="Arial" w:cs="Arial"/>
          <w:color w:val="000000" w:themeColor="text1"/>
          <w:u w:val="single"/>
        </w:rPr>
        <w:tab/>
      </w:r>
      <w:r w:rsidR="001D6F66" w:rsidRPr="00166077">
        <w:rPr>
          <w:rFonts w:ascii="Arial" w:hAnsi="Arial" w:cs="Arial"/>
          <w:color w:val="000000" w:themeColor="text1"/>
          <w:u w:val="single"/>
        </w:rPr>
        <w:t>-</w:t>
      </w:r>
      <w:r w:rsidR="001D6F66" w:rsidRPr="00166077">
        <w:rPr>
          <w:rFonts w:ascii="Arial" w:hAnsi="Arial" w:cs="Arial"/>
          <w:b/>
          <w:color w:val="000000" w:themeColor="text1"/>
          <w:u w:val="single"/>
        </w:rPr>
        <w:t xml:space="preserve"> </w:t>
      </w:r>
      <w:r w:rsidR="001D6F66" w:rsidRPr="00166077">
        <w:rPr>
          <w:rFonts w:ascii="Arial" w:hAnsi="Arial" w:cs="Arial"/>
          <w:color w:val="000000" w:themeColor="text1"/>
          <w:u w:val="single"/>
        </w:rPr>
        <w:t>celkový popis jednotlivých upraven</w:t>
      </w:r>
      <w:r w:rsidR="00B056C5" w:rsidRPr="00166077">
        <w:rPr>
          <w:rFonts w:ascii="Arial" w:hAnsi="Arial" w:cs="Arial"/>
          <w:color w:val="000000" w:themeColor="text1"/>
          <w:u w:val="single"/>
        </w:rPr>
        <w:t>ých</w:t>
      </w:r>
      <w:r w:rsidR="00A8685F" w:rsidRPr="00166077">
        <w:rPr>
          <w:rFonts w:ascii="Arial" w:hAnsi="Arial" w:cs="Arial"/>
          <w:color w:val="000000" w:themeColor="text1"/>
          <w:u w:val="single"/>
        </w:rPr>
        <w:t xml:space="preserve"> </w:t>
      </w:r>
      <w:r w:rsidR="001D6F66" w:rsidRPr="00166077">
        <w:rPr>
          <w:rFonts w:ascii="Arial" w:hAnsi="Arial" w:cs="Arial"/>
          <w:color w:val="000000" w:themeColor="text1"/>
          <w:u w:val="single"/>
        </w:rPr>
        <w:t>variant</w:t>
      </w:r>
      <w:r w:rsidR="00B056C5" w:rsidRPr="00166077">
        <w:rPr>
          <w:rFonts w:ascii="Arial" w:hAnsi="Arial" w:cs="Arial"/>
          <w:color w:val="000000" w:themeColor="text1"/>
          <w:u w:val="single"/>
        </w:rPr>
        <w:t>ov</w:t>
      </w:r>
      <w:r w:rsidRPr="00166077">
        <w:rPr>
          <w:rFonts w:ascii="Arial" w:hAnsi="Arial" w:cs="Arial"/>
          <w:color w:val="000000" w:themeColor="text1"/>
          <w:u w:val="single"/>
        </w:rPr>
        <w:t xml:space="preserve">, </w:t>
      </w:r>
      <w:proofErr w:type="spellStart"/>
      <w:r w:rsidRPr="00166077">
        <w:rPr>
          <w:rFonts w:ascii="Arial" w:hAnsi="Arial" w:cs="Arial"/>
          <w:color w:val="000000" w:themeColor="text1"/>
          <w:u w:val="single"/>
        </w:rPr>
        <w:t>subvarianov</w:t>
      </w:r>
      <w:proofErr w:type="spellEnd"/>
      <w:r w:rsidRPr="00166077">
        <w:rPr>
          <w:rFonts w:ascii="Arial" w:hAnsi="Arial" w:cs="Arial"/>
          <w:color w:val="000000" w:themeColor="text1"/>
          <w:u w:val="single"/>
        </w:rPr>
        <w:t xml:space="preserve"> a nového vari</w:t>
      </w:r>
      <w:r w:rsidR="00AA71E9" w:rsidRPr="00166077">
        <w:rPr>
          <w:rFonts w:ascii="Arial" w:hAnsi="Arial" w:cs="Arial"/>
          <w:color w:val="000000" w:themeColor="text1"/>
          <w:u w:val="single"/>
        </w:rPr>
        <w:t>a</w:t>
      </w:r>
      <w:r w:rsidRPr="00166077">
        <w:rPr>
          <w:rFonts w:ascii="Arial" w:hAnsi="Arial" w:cs="Arial"/>
          <w:color w:val="000000" w:themeColor="text1"/>
          <w:u w:val="single"/>
        </w:rPr>
        <w:t>ntu</w:t>
      </w:r>
      <w:r w:rsidR="001D6F66" w:rsidRPr="00166077">
        <w:rPr>
          <w:rFonts w:ascii="Arial" w:hAnsi="Arial" w:cs="Arial"/>
          <w:color w:val="000000" w:themeColor="text1"/>
          <w:u w:val="single"/>
        </w:rPr>
        <w:t>; každý osobitne v novej podkapitole (kategória</w:t>
      </w:r>
      <w:r w:rsidR="00E72DA8" w:rsidRPr="00166077">
        <w:rPr>
          <w:rFonts w:ascii="Arial" w:hAnsi="Arial" w:cs="Arial"/>
          <w:color w:val="000000" w:themeColor="text1"/>
          <w:u w:val="single"/>
        </w:rPr>
        <w:t xml:space="preserve"> (šírka jazdného pruhu</w:t>
      </w:r>
      <w:r w:rsidR="001D6F66" w:rsidRPr="00166077">
        <w:rPr>
          <w:rFonts w:ascii="Arial" w:hAnsi="Arial" w:cs="Arial"/>
          <w:color w:val="000000" w:themeColor="text1"/>
          <w:u w:val="single"/>
        </w:rPr>
        <w:t xml:space="preserve">, </w:t>
      </w:r>
      <w:r w:rsidR="00E72DA8" w:rsidRPr="00166077">
        <w:rPr>
          <w:rFonts w:ascii="Arial" w:hAnsi="Arial" w:cs="Arial"/>
          <w:color w:val="000000" w:themeColor="text1"/>
          <w:u w:val="single"/>
        </w:rPr>
        <w:t xml:space="preserve">spevnenej krajnice, ..), </w:t>
      </w:r>
      <w:r w:rsidR="001D6F66" w:rsidRPr="00166077">
        <w:rPr>
          <w:rFonts w:ascii="Arial" w:hAnsi="Arial" w:cs="Arial"/>
          <w:color w:val="000000" w:themeColor="text1"/>
          <w:u w:val="single"/>
        </w:rPr>
        <w:t xml:space="preserve">dĺžka, </w:t>
      </w:r>
      <w:r w:rsidR="00E72DA8" w:rsidRPr="00166077">
        <w:rPr>
          <w:rFonts w:ascii="Arial" w:hAnsi="Arial" w:cs="Arial"/>
          <w:color w:val="000000" w:themeColor="text1"/>
          <w:u w:val="single"/>
        </w:rPr>
        <w:t xml:space="preserve">minimálny polomer smerového oblúka, maximálny a minimálny pozdĺžny sklon, min. a max. polomery výškového oblúka, </w:t>
      </w:r>
      <w:r w:rsidR="001D6F66" w:rsidRPr="00166077">
        <w:rPr>
          <w:rFonts w:ascii="Arial" w:hAnsi="Arial" w:cs="Arial"/>
          <w:color w:val="000000" w:themeColor="text1"/>
          <w:u w:val="single"/>
        </w:rPr>
        <w:t>objekty, mosty, siete</w:t>
      </w:r>
      <w:r w:rsidR="00A425DC" w:rsidRPr="00166077">
        <w:rPr>
          <w:rFonts w:ascii="Arial" w:hAnsi="Arial" w:cs="Arial"/>
          <w:color w:val="000000" w:themeColor="text1"/>
          <w:u w:val="single"/>
        </w:rPr>
        <w:t xml:space="preserve"> (silnoprúdové a slaboprúdové vedenia</w:t>
      </w:r>
      <w:r w:rsidR="001D6F66" w:rsidRPr="00166077">
        <w:rPr>
          <w:rFonts w:ascii="Arial" w:hAnsi="Arial" w:cs="Arial"/>
          <w:color w:val="000000" w:themeColor="text1"/>
          <w:u w:val="single"/>
        </w:rPr>
        <w:t>,</w:t>
      </w:r>
      <w:r w:rsidR="00A425DC" w:rsidRPr="00166077">
        <w:rPr>
          <w:rFonts w:ascii="Arial" w:hAnsi="Arial" w:cs="Arial"/>
          <w:color w:val="000000" w:themeColor="text1"/>
          <w:u w:val="single"/>
        </w:rPr>
        <w:t xml:space="preserve"> potrubné vedenia</w:t>
      </w:r>
      <w:r w:rsidR="001D6F66" w:rsidRPr="00166077">
        <w:rPr>
          <w:rFonts w:ascii="Arial" w:hAnsi="Arial" w:cs="Arial"/>
          <w:color w:val="000000" w:themeColor="text1"/>
          <w:u w:val="single"/>
        </w:rPr>
        <w:t xml:space="preserve"> </w:t>
      </w:r>
      <w:r w:rsidR="00081DEC" w:rsidRPr="00166077">
        <w:rPr>
          <w:rFonts w:ascii="Arial" w:hAnsi="Arial" w:cs="Arial"/>
          <w:color w:val="000000" w:themeColor="text1"/>
          <w:u w:val="single"/>
        </w:rPr>
        <w:t>...)</w:t>
      </w:r>
      <w:r w:rsidR="00A425DC" w:rsidRPr="00166077">
        <w:rPr>
          <w:rFonts w:ascii="Arial" w:hAnsi="Arial" w:cs="Arial"/>
          <w:color w:val="000000" w:themeColor="text1"/>
          <w:u w:val="single"/>
        </w:rPr>
        <w:t>)</w:t>
      </w:r>
    </w:p>
    <w:p w14:paraId="4B3CE32A" w14:textId="77777777" w:rsidR="0025628A" w:rsidRPr="00166077" w:rsidRDefault="0025628A" w:rsidP="00542C5C">
      <w:pPr>
        <w:pStyle w:val="00-075"/>
        <w:tabs>
          <w:tab w:val="left" w:pos="851"/>
        </w:tabs>
        <w:ind w:left="993" w:hanging="709"/>
        <w:jc w:val="both"/>
        <w:rPr>
          <w:rFonts w:ascii="Arial" w:hAnsi="Arial" w:cs="Arial"/>
          <w:color w:val="000000" w:themeColor="text1"/>
        </w:rPr>
      </w:pPr>
    </w:p>
    <w:p w14:paraId="2C564B50" w14:textId="703199D3" w:rsidR="00081DEC" w:rsidRPr="00166077" w:rsidRDefault="00081DEC" w:rsidP="00542C5C">
      <w:pPr>
        <w:pStyle w:val="00-075"/>
        <w:tabs>
          <w:tab w:val="left" w:pos="993"/>
        </w:tabs>
        <w:jc w:val="both"/>
        <w:rPr>
          <w:rFonts w:ascii="Arial" w:hAnsi="Arial" w:cs="Arial"/>
          <w:color w:val="000000" w:themeColor="text1"/>
        </w:rPr>
      </w:pPr>
      <w:r w:rsidRPr="00166077">
        <w:rPr>
          <w:rFonts w:ascii="Arial" w:hAnsi="Arial" w:cs="Arial"/>
          <w:b/>
          <w:color w:val="000000" w:themeColor="text1"/>
        </w:rPr>
        <w:tab/>
      </w:r>
      <w:r w:rsidR="00AB5797">
        <w:rPr>
          <w:rFonts w:ascii="Arial" w:hAnsi="Arial" w:cs="Arial"/>
          <w:color w:val="000000" w:themeColor="text1"/>
        </w:rPr>
        <w:t>3</w:t>
      </w:r>
      <w:r w:rsidRPr="00166077">
        <w:rPr>
          <w:rFonts w:ascii="Arial" w:hAnsi="Arial" w:cs="Arial"/>
          <w:color w:val="000000" w:themeColor="text1"/>
        </w:rPr>
        <w:t>.</w:t>
      </w:r>
      <w:r w:rsidR="00542C5C" w:rsidRPr="00166077">
        <w:rPr>
          <w:rFonts w:ascii="Arial" w:hAnsi="Arial" w:cs="Arial"/>
          <w:color w:val="000000" w:themeColor="text1"/>
        </w:rPr>
        <w:t>2.</w:t>
      </w:r>
      <w:r w:rsidRPr="00166077">
        <w:rPr>
          <w:rFonts w:ascii="Arial" w:hAnsi="Arial" w:cs="Arial"/>
          <w:color w:val="000000" w:themeColor="text1"/>
        </w:rPr>
        <w:t>2</w:t>
      </w:r>
      <w:r w:rsidRPr="00166077">
        <w:rPr>
          <w:rFonts w:ascii="Arial" w:hAnsi="Arial" w:cs="Arial"/>
          <w:color w:val="000000" w:themeColor="text1"/>
        </w:rPr>
        <w:tab/>
        <w:t>Smerové vedenie</w:t>
      </w:r>
    </w:p>
    <w:p w14:paraId="731230B8" w14:textId="27E955D1" w:rsidR="001D6F66" w:rsidRPr="00166077" w:rsidRDefault="00081DEC" w:rsidP="00542C5C">
      <w:pPr>
        <w:pStyle w:val="00-075"/>
        <w:tabs>
          <w:tab w:val="left" w:pos="993"/>
        </w:tabs>
        <w:ind w:left="993" w:hanging="993"/>
        <w:jc w:val="both"/>
        <w:rPr>
          <w:rFonts w:ascii="Arial" w:hAnsi="Arial" w:cs="Arial"/>
          <w:color w:val="000000" w:themeColor="text1"/>
        </w:rPr>
      </w:pPr>
      <w:r w:rsidRPr="00166077">
        <w:rPr>
          <w:rFonts w:ascii="Arial" w:hAnsi="Arial" w:cs="Arial"/>
          <w:color w:val="000000" w:themeColor="text1"/>
        </w:rPr>
        <w:tab/>
        <w:t xml:space="preserve">- popis pre každý </w:t>
      </w:r>
      <w:r w:rsidR="002E7378" w:rsidRPr="00166077">
        <w:rPr>
          <w:rFonts w:ascii="Arial" w:hAnsi="Arial" w:cs="Arial"/>
          <w:color w:val="000000" w:themeColor="text1"/>
        </w:rPr>
        <w:t xml:space="preserve">upravený </w:t>
      </w:r>
      <w:r w:rsidRPr="00166077">
        <w:rPr>
          <w:rFonts w:ascii="Arial" w:hAnsi="Arial" w:cs="Arial"/>
          <w:color w:val="000000" w:themeColor="text1"/>
        </w:rPr>
        <w:t>variant</w:t>
      </w:r>
      <w:r w:rsidR="00525BCF" w:rsidRPr="00166077">
        <w:rPr>
          <w:rFonts w:ascii="Arial" w:hAnsi="Arial" w:cs="Arial"/>
          <w:color w:val="000000" w:themeColor="text1"/>
        </w:rPr>
        <w:t xml:space="preserve">, </w:t>
      </w:r>
      <w:proofErr w:type="spellStart"/>
      <w:r w:rsidR="00525BCF" w:rsidRPr="00166077">
        <w:rPr>
          <w:rFonts w:ascii="Arial" w:hAnsi="Arial" w:cs="Arial"/>
          <w:color w:val="000000" w:themeColor="text1"/>
        </w:rPr>
        <w:t>subvariant</w:t>
      </w:r>
      <w:proofErr w:type="spellEnd"/>
      <w:r w:rsidRPr="00166077">
        <w:rPr>
          <w:rFonts w:ascii="Arial" w:hAnsi="Arial" w:cs="Arial"/>
          <w:color w:val="000000" w:themeColor="text1"/>
        </w:rPr>
        <w:t xml:space="preserve"> </w:t>
      </w:r>
      <w:r w:rsidR="002E7378" w:rsidRPr="00166077">
        <w:rPr>
          <w:rFonts w:ascii="Arial" w:hAnsi="Arial" w:cs="Arial"/>
          <w:color w:val="000000" w:themeColor="text1"/>
        </w:rPr>
        <w:t xml:space="preserve">a nový variant </w:t>
      </w:r>
      <w:r w:rsidRPr="00166077">
        <w:rPr>
          <w:rFonts w:ascii="Arial" w:hAnsi="Arial" w:cs="Arial"/>
          <w:color w:val="000000" w:themeColor="text1"/>
        </w:rPr>
        <w:t xml:space="preserve">samostatne (staničenie, dĺžka, popis územia cez ktoré trasa prechádza z pohľadu konkrétnych pripomienok/stanovísk </w:t>
      </w:r>
      <w:r w:rsidR="006F7295" w:rsidRPr="00166077">
        <w:rPr>
          <w:rFonts w:ascii="Arial" w:hAnsi="Arial" w:cs="Arial"/>
          <w:color w:val="000000" w:themeColor="text1"/>
        </w:rPr>
        <w:t xml:space="preserve">k Oznámeniu o zmene navrhovanej činnosti a k určenému Rozsahu hodnotenia </w:t>
      </w:r>
      <w:r w:rsidRPr="00166077">
        <w:rPr>
          <w:rFonts w:ascii="Arial" w:hAnsi="Arial" w:cs="Arial"/>
          <w:color w:val="000000" w:themeColor="text1"/>
        </w:rPr>
        <w:t>a nových skutočností, na základe ktorých k úprave smerového vedenia trasy dochádza, tiež z pohľadu aktuálnych územnoplánovacích informácií v území, a z environmentálneho pohľadu)</w:t>
      </w:r>
    </w:p>
    <w:p w14:paraId="7BDC0F22" w14:textId="77777777" w:rsidR="0025628A" w:rsidRPr="00166077" w:rsidRDefault="0025628A" w:rsidP="00542C5C">
      <w:pPr>
        <w:pStyle w:val="00-075"/>
        <w:tabs>
          <w:tab w:val="left" w:pos="993"/>
        </w:tabs>
        <w:ind w:left="993" w:hanging="993"/>
        <w:jc w:val="both"/>
        <w:rPr>
          <w:rFonts w:ascii="Arial" w:hAnsi="Arial" w:cs="Arial"/>
          <w:color w:val="000000" w:themeColor="text1"/>
        </w:rPr>
      </w:pPr>
    </w:p>
    <w:p w14:paraId="3A89994B" w14:textId="39E72CAA" w:rsidR="00081DEC" w:rsidRPr="00166077" w:rsidRDefault="00081DEC" w:rsidP="00542C5C">
      <w:pPr>
        <w:pStyle w:val="00-075"/>
        <w:tabs>
          <w:tab w:val="left" w:pos="993"/>
        </w:tabs>
        <w:jc w:val="both"/>
        <w:rPr>
          <w:rFonts w:ascii="Arial" w:hAnsi="Arial" w:cs="Arial"/>
          <w:color w:val="000000" w:themeColor="text1"/>
        </w:rPr>
      </w:pPr>
      <w:r w:rsidRPr="00166077">
        <w:rPr>
          <w:rFonts w:ascii="Arial" w:hAnsi="Arial" w:cs="Arial"/>
          <w:color w:val="000000" w:themeColor="text1"/>
        </w:rPr>
        <w:tab/>
      </w:r>
      <w:r w:rsidR="00AB5797">
        <w:rPr>
          <w:rFonts w:ascii="Arial" w:hAnsi="Arial" w:cs="Arial"/>
          <w:color w:val="000000" w:themeColor="text1"/>
        </w:rPr>
        <w:t>3</w:t>
      </w:r>
      <w:r w:rsidRPr="00166077">
        <w:rPr>
          <w:rFonts w:ascii="Arial" w:hAnsi="Arial" w:cs="Arial"/>
          <w:color w:val="000000" w:themeColor="text1"/>
        </w:rPr>
        <w:t>.</w:t>
      </w:r>
      <w:r w:rsidR="00542C5C" w:rsidRPr="00166077">
        <w:rPr>
          <w:rFonts w:ascii="Arial" w:hAnsi="Arial" w:cs="Arial"/>
          <w:color w:val="000000" w:themeColor="text1"/>
        </w:rPr>
        <w:t>2.</w:t>
      </w:r>
      <w:r w:rsidRPr="00166077">
        <w:rPr>
          <w:rFonts w:ascii="Arial" w:hAnsi="Arial" w:cs="Arial"/>
          <w:color w:val="000000" w:themeColor="text1"/>
        </w:rPr>
        <w:t>3</w:t>
      </w:r>
      <w:r w:rsidRPr="00166077">
        <w:rPr>
          <w:rFonts w:ascii="Arial" w:hAnsi="Arial" w:cs="Arial"/>
          <w:color w:val="000000" w:themeColor="text1"/>
        </w:rPr>
        <w:tab/>
        <w:t xml:space="preserve">Tabuľkové spracovanie </w:t>
      </w:r>
      <w:r w:rsidR="00187804" w:rsidRPr="00166077">
        <w:rPr>
          <w:rFonts w:ascii="Arial" w:hAnsi="Arial" w:cs="Arial"/>
          <w:color w:val="000000" w:themeColor="text1"/>
        </w:rPr>
        <w:t xml:space="preserve">upravených variant, </w:t>
      </w:r>
      <w:proofErr w:type="spellStart"/>
      <w:r w:rsidR="00187804" w:rsidRPr="00166077">
        <w:rPr>
          <w:rFonts w:ascii="Arial" w:hAnsi="Arial" w:cs="Arial"/>
          <w:color w:val="000000" w:themeColor="text1"/>
        </w:rPr>
        <w:t>subvariantov</w:t>
      </w:r>
      <w:proofErr w:type="spellEnd"/>
      <w:r w:rsidR="00187804" w:rsidRPr="00166077">
        <w:rPr>
          <w:rFonts w:ascii="Arial" w:hAnsi="Arial" w:cs="Arial"/>
          <w:color w:val="000000" w:themeColor="text1"/>
        </w:rPr>
        <w:t xml:space="preserve"> a nového variantu</w:t>
      </w:r>
      <w:r w:rsidRPr="00166077">
        <w:rPr>
          <w:rFonts w:ascii="Arial" w:hAnsi="Arial" w:cs="Arial"/>
          <w:color w:val="000000" w:themeColor="text1"/>
        </w:rPr>
        <w:t xml:space="preserve"> </w:t>
      </w:r>
      <w:r w:rsidR="00F63828" w:rsidRPr="00166077">
        <w:rPr>
          <w:rFonts w:ascii="Arial" w:hAnsi="Arial" w:cs="Arial"/>
          <w:color w:val="000000" w:themeColor="text1"/>
        </w:rPr>
        <w:t xml:space="preserve"> </w:t>
      </w:r>
    </w:p>
    <w:p w14:paraId="08915C4B" w14:textId="2C9D5F46" w:rsidR="00081DEC" w:rsidRPr="00166077" w:rsidRDefault="00081DEC" w:rsidP="00542C5C">
      <w:pPr>
        <w:pStyle w:val="00-075"/>
        <w:numPr>
          <w:ilvl w:val="0"/>
          <w:numId w:val="28"/>
        </w:numPr>
        <w:tabs>
          <w:tab w:val="left" w:pos="993"/>
        </w:tabs>
        <w:jc w:val="both"/>
        <w:rPr>
          <w:rFonts w:ascii="Arial" w:hAnsi="Arial" w:cs="Arial"/>
          <w:color w:val="000000" w:themeColor="text1"/>
        </w:rPr>
      </w:pPr>
      <w:r w:rsidRPr="00166077">
        <w:rPr>
          <w:rFonts w:ascii="Arial" w:hAnsi="Arial" w:cs="Arial"/>
          <w:color w:val="000000" w:themeColor="text1"/>
        </w:rPr>
        <w:t>variant/úsek – dĺžka (m), plocha (m2)</w:t>
      </w:r>
      <w:r w:rsidR="00F63828" w:rsidRPr="00166077">
        <w:rPr>
          <w:rFonts w:ascii="Arial" w:hAnsi="Arial" w:cs="Arial"/>
          <w:color w:val="000000" w:themeColor="text1"/>
        </w:rPr>
        <w:t>, orientačné náklady (Eur)</w:t>
      </w:r>
    </w:p>
    <w:p w14:paraId="42B4232C" w14:textId="061B0B31" w:rsidR="00081DEC" w:rsidRPr="00166077" w:rsidRDefault="00081DEC" w:rsidP="00542C5C">
      <w:pPr>
        <w:pStyle w:val="00-075"/>
        <w:numPr>
          <w:ilvl w:val="0"/>
          <w:numId w:val="28"/>
        </w:numPr>
        <w:tabs>
          <w:tab w:val="left" w:pos="993"/>
        </w:tabs>
        <w:jc w:val="both"/>
        <w:rPr>
          <w:rFonts w:ascii="Arial" w:hAnsi="Arial" w:cs="Arial"/>
          <w:color w:val="000000" w:themeColor="text1"/>
        </w:rPr>
      </w:pPr>
      <w:r w:rsidRPr="00166077">
        <w:rPr>
          <w:rFonts w:ascii="Arial" w:hAnsi="Arial" w:cs="Arial"/>
          <w:color w:val="000000" w:themeColor="text1"/>
        </w:rPr>
        <w:t>križovatky – názov, plocha (m2)</w:t>
      </w:r>
    </w:p>
    <w:p w14:paraId="56890DE0" w14:textId="4BE38B2D" w:rsidR="00081DEC" w:rsidRPr="00166077" w:rsidRDefault="00081DEC" w:rsidP="00542C5C">
      <w:pPr>
        <w:pStyle w:val="00-075"/>
        <w:numPr>
          <w:ilvl w:val="0"/>
          <w:numId w:val="28"/>
        </w:numPr>
        <w:tabs>
          <w:tab w:val="left" w:pos="993"/>
        </w:tabs>
        <w:jc w:val="both"/>
        <w:rPr>
          <w:rFonts w:ascii="Arial" w:hAnsi="Arial" w:cs="Arial"/>
          <w:color w:val="000000" w:themeColor="text1"/>
        </w:rPr>
      </w:pPr>
      <w:r w:rsidRPr="00166077">
        <w:rPr>
          <w:rFonts w:ascii="Arial" w:hAnsi="Arial" w:cs="Arial"/>
          <w:color w:val="000000" w:themeColor="text1"/>
        </w:rPr>
        <w:t>cesty</w:t>
      </w:r>
      <w:r w:rsidR="00F63828" w:rsidRPr="00166077">
        <w:rPr>
          <w:rFonts w:ascii="Arial" w:hAnsi="Arial" w:cs="Arial"/>
          <w:color w:val="000000" w:themeColor="text1"/>
        </w:rPr>
        <w:t>/preložky ciest</w:t>
      </w:r>
      <w:r w:rsidRPr="00166077">
        <w:rPr>
          <w:rFonts w:ascii="Arial" w:hAnsi="Arial" w:cs="Arial"/>
          <w:color w:val="000000" w:themeColor="text1"/>
        </w:rPr>
        <w:t xml:space="preserve"> </w:t>
      </w:r>
      <w:r w:rsidR="00F63828" w:rsidRPr="00166077">
        <w:rPr>
          <w:rFonts w:ascii="Arial" w:hAnsi="Arial" w:cs="Arial"/>
          <w:color w:val="000000" w:themeColor="text1"/>
        </w:rPr>
        <w:t>–</w:t>
      </w:r>
      <w:r w:rsidRPr="00166077">
        <w:rPr>
          <w:rFonts w:ascii="Arial" w:hAnsi="Arial" w:cs="Arial"/>
          <w:color w:val="000000" w:themeColor="text1"/>
        </w:rPr>
        <w:t xml:space="preserve"> </w:t>
      </w:r>
      <w:r w:rsidR="00F63828" w:rsidRPr="00166077">
        <w:rPr>
          <w:rFonts w:ascii="Arial" w:hAnsi="Arial" w:cs="Arial"/>
          <w:color w:val="000000" w:themeColor="text1"/>
        </w:rPr>
        <w:t>dĺžka (m), plocha (m2)</w:t>
      </w:r>
    </w:p>
    <w:p w14:paraId="354FA7C2" w14:textId="49CC9A0A" w:rsidR="00F63828" w:rsidRPr="00166077" w:rsidRDefault="00F63828" w:rsidP="00542C5C">
      <w:pPr>
        <w:pStyle w:val="00-075"/>
        <w:numPr>
          <w:ilvl w:val="0"/>
          <w:numId w:val="28"/>
        </w:numPr>
        <w:tabs>
          <w:tab w:val="left" w:pos="993"/>
        </w:tabs>
        <w:jc w:val="both"/>
        <w:rPr>
          <w:rFonts w:ascii="Arial" w:hAnsi="Arial" w:cs="Arial"/>
          <w:color w:val="000000" w:themeColor="text1"/>
        </w:rPr>
      </w:pPr>
      <w:r w:rsidRPr="00166077">
        <w:rPr>
          <w:rFonts w:ascii="Arial" w:hAnsi="Arial" w:cs="Arial"/>
          <w:color w:val="000000" w:themeColor="text1"/>
        </w:rPr>
        <w:t>zemné práce – výkopy (m3), násypy (m3)</w:t>
      </w:r>
    </w:p>
    <w:p w14:paraId="1FDF04EC" w14:textId="699EB4FE" w:rsidR="00F63828" w:rsidRPr="00166077" w:rsidRDefault="00F63828" w:rsidP="00542C5C">
      <w:pPr>
        <w:pStyle w:val="00-075"/>
        <w:numPr>
          <w:ilvl w:val="0"/>
          <w:numId w:val="28"/>
        </w:numPr>
        <w:tabs>
          <w:tab w:val="left" w:pos="993"/>
        </w:tabs>
        <w:jc w:val="both"/>
        <w:rPr>
          <w:rFonts w:ascii="Arial" w:hAnsi="Arial" w:cs="Arial"/>
          <w:color w:val="000000" w:themeColor="text1"/>
        </w:rPr>
      </w:pPr>
      <w:r w:rsidRPr="00166077">
        <w:rPr>
          <w:rFonts w:ascii="Arial" w:hAnsi="Arial" w:cs="Arial"/>
          <w:color w:val="000000" w:themeColor="text1"/>
        </w:rPr>
        <w:t>mostné obje</w:t>
      </w:r>
      <w:r w:rsidR="009E2823" w:rsidRPr="00166077">
        <w:rPr>
          <w:rFonts w:ascii="Arial" w:hAnsi="Arial" w:cs="Arial"/>
          <w:color w:val="000000" w:themeColor="text1"/>
        </w:rPr>
        <w:t>k</w:t>
      </w:r>
      <w:r w:rsidRPr="00166077">
        <w:rPr>
          <w:rFonts w:ascii="Arial" w:hAnsi="Arial" w:cs="Arial"/>
          <w:color w:val="000000" w:themeColor="text1"/>
        </w:rPr>
        <w:t xml:space="preserve">ty – počet, staničenie (km), </w:t>
      </w:r>
      <w:r w:rsidR="009E2823" w:rsidRPr="00166077">
        <w:rPr>
          <w:rFonts w:ascii="Arial" w:hAnsi="Arial" w:cs="Arial"/>
          <w:color w:val="000000" w:themeColor="text1"/>
        </w:rPr>
        <w:t xml:space="preserve">názov mosta, typ nosnej konštrukcie, rozpätie polí (m), </w:t>
      </w:r>
      <w:r w:rsidRPr="00166077">
        <w:rPr>
          <w:rFonts w:ascii="Arial" w:hAnsi="Arial" w:cs="Arial"/>
          <w:color w:val="000000" w:themeColor="text1"/>
        </w:rPr>
        <w:t xml:space="preserve">dĺžka (m), </w:t>
      </w:r>
      <w:r w:rsidR="009E2823" w:rsidRPr="00166077">
        <w:rPr>
          <w:rFonts w:ascii="Arial" w:hAnsi="Arial" w:cs="Arial"/>
          <w:color w:val="000000" w:themeColor="text1"/>
        </w:rPr>
        <w:t xml:space="preserve">voľná šírka (m2), </w:t>
      </w:r>
      <w:r w:rsidRPr="00166077">
        <w:rPr>
          <w:rFonts w:ascii="Arial" w:hAnsi="Arial" w:cs="Arial"/>
          <w:color w:val="000000" w:themeColor="text1"/>
        </w:rPr>
        <w:t>plocha (m2)</w:t>
      </w:r>
    </w:p>
    <w:p w14:paraId="4745A61F" w14:textId="788B491D" w:rsidR="00F63828" w:rsidRPr="00166077" w:rsidRDefault="00F63828" w:rsidP="00542C5C">
      <w:pPr>
        <w:pStyle w:val="00-075"/>
        <w:numPr>
          <w:ilvl w:val="0"/>
          <w:numId w:val="28"/>
        </w:numPr>
        <w:tabs>
          <w:tab w:val="left" w:pos="993"/>
        </w:tabs>
        <w:jc w:val="both"/>
        <w:rPr>
          <w:rFonts w:ascii="Arial" w:hAnsi="Arial" w:cs="Arial"/>
          <w:color w:val="000000" w:themeColor="text1"/>
        </w:rPr>
      </w:pPr>
      <w:r w:rsidRPr="00166077">
        <w:rPr>
          <w:rFonts w:ascii="Arial" w:hAnsi="Arial" w:cs="Arial"/>
          <w:color w:val="000000" w:themeColor="text1"/>
        </w:rPr>
        <w:t>oporné múry – dĺžka (m), plocha (m3)</w:t>
      </w:r>
    </w:p>
    <w:p w14:paraId="2BFA321A" w14:textId="77777777" w:rsidR="00F63828" w:rsidRPr="00166077" w:rsidRDefault="00F63828" w:rsidP="00542C5C">
      <w:pPr>
        <w:pStyle w:val="00-075"/>
        <w:numPr>
          <w:ilvl w:val="0"/>
          <w:numId w:val="28"/>
        </w:numPr>
        <w:tabs>
          <w:tab w:val="left" w:pos="993"/>
        </w:tabs>
        <w:jc w:val="both"/>
        <w:rPr>
          <w:rFonts w:ascii="Arial" w:hAnsi="Arial" w:cs="Arial"/>
          <w:color w:val="000000" w:themeColor="text1"/>
        </w:rPr>
      </w:pPr>
      <w:proofErr w:type="spellStart"/>
      <w:r w:rsidRPr="00166077">
        <w:rPr>
          <w:rFonts w:ascii="Arial" w:hAnsi="Arial" w:cs="Arial"/>
          <w:color w:val="000000" w:themeColor="text1"/>
        </w:rPr>
        <w:t>zárubné</w:t>
      </w:r>
      <w:proofErr w:type="spellEnd"/>
      <w:r w:rsidRPr="00166077">
        <w:rPr>
          <w:rFonts w:ascii="Arial" w:hAnsi="Arial" w:cs="Arial"/>
          <w:color w:val="000000" w:themeColor="text1"/>
        </w:rPr>
        <w:t xml:space="preserve"> múry - dĺžka (m), plocha (m3)</w:t>
      </w:r>
    </w:p>
    <w:p w14:paraId="6FC1CABB" w14:textId="4433B604" w:rsidR="00F63828" w:rsidRPr="00166077" w:rsidRDefault="00F63828" w:rsidP="00081DEC">
      <w:pPr>
        <w:pStyle w:val="00-075"/>
        <w:numPr>
          <w:ilvl w:val="0"/>
          <w:numId w:val="28"/>
        </w:numPr>
        <w:tabs>
          <w:tab w:val="left" w:pos="993"/>
        </w:tabs>
        <w:rPr>
          <w:rFonts w:ascii="Arial" w:hAnsi="Arial" w:cs="Arial"/>
          <w:color w:val="000000" w:themeColor="text1"/>
        </w:rPr>
      </w:pPr>
      <w:r w:rsidRPr="00166077">
        <w:rPr>
          <w:rFonts w:ascii="Arial" w:hAnsi="Arial" w:cs="Arial"/>
          <w:color w:val="000000" w:themeColor="text1"/>
        </w:rPr>
        <w:t>protihlukové steny – dĺžka (m), plocha(m2)</w:t>
      </w:r>
    </w:p>
    <w:p w14:paraId="0307256F" w14:textId="39E98FD7" w:rsidR="00F63828" w:rsidRPr="00166077" w:rsidRDefault="00F63828" w:rsidP="00081DEC">
      <w:pPr>
        <w:pStyle w:val="00-075"/>
        <w:numPr>
          <w:ilvl w:val="0"/>
          <w:numId w:val="28"/>
        </w:numPr>
        <w:tabs>
          <w:tab w:val="left" w:pos="993"/>
        </w:tabs>
        <w:rPr>
          <w:rFonts w:ascii="Arial" w:hAnsi="Arial" w:cs="Arial"/>
          <w:color w:val="000000" w:themeColor="text1"/>
        </w:rPr>
      </w:pPr>
      <w:r w:rsidRPr="00166077">
        <w:rPr>
          <w:rFonts w:ascii="Arial" w:hAnsi="Arial" w:cs="Arial"/>
          <w:color w:val="000000" w:themeColor="text1"/>
        </w:rPr>
        <w:t>oplotenie RC – dĺžka (m)</w:t>
      </w:r>
    </w:p>
    <w:p w14:paraId="4EAC0FDE" w14:textId="38032A00" w:rsidR="00F63828" w:rsidRPr="00166077" w:rsidRDefault="00F63828" w:rsidP="00081DEC">
      <w:pPr>
        <w:pStyle w:val="00-075"/>
        <w:numPr>
          <w:ilvl w:val="0"/>
          <w:numId w:val="28"/>
        </w:numPr>
        <w:tabs>
          <w:tab w:val="left" w:pos="993"/>
        </w:tabs>
        <w:rPr>
          <w:rFonts w:ascii="Arial" w:hAnsi="Arial" w:cs="Arial"/>
          <w:color w:val="000000" w:themeColor="text1"/>
        </w:rPr>
      </w:pPr>
      <w:r w:rsidRPr="00166077">
        <w:rPr>
          <w:rFonts w:ascii="Arial" w:hAnsi="Arial" w:cs="Arial"/>
          <w:color w:val="000000" w:themeColor="text1"/>
        </w:rPr>
        <w:t>cestná kanalizácia – dĺžka (m)</w:t>
      </w:r>
    </w:p>
    <w:p w14:paraId="689BB1DC" w14:textId="1C29CA8E" w:rsidR="00F63828" w:rsidRPr="00166077" w:rsidRDefault="00F63828" w:rsidP="00081DEC">
      <w:pPr>
        <w:pStyle w:val="00-075"/>
        <w:numPr>
          <w:ilvl w:val="0"/>
          <w:numId w:val="28"/>
        </w:numPr>
        <w:tabs>
          <w:tab w:val="left" w:pos="993"/>
        </w:tabs>
        <w:rPr>
          <w:rFonts w:ascii="Arial" w:hAnsi="Arial" w:cs="Arial"/>
          <w:color w:val="000000" w:themeColor="text1"/>
        </w:rPr>
      </w:pPr>
      <w:r w:rsidRPr="00166077">
        <w:rPr>
          <w:rFonts w:ascii="Arial" w:hAnsi="Arial" w:cs="Arial"/>
          <w:color w:val="000000" w:themeColor="text1"/>
        </w:rPr>
        <w:t>úprava tokov – dĺžka (m), plocha (m2)</w:t>
      </w:r>
    </w:p>
    <w:p w14:paraId="765951C8" w14:textId="7490BA5D" w:rsidR="009E2823" w:rsidRPr="00166077" w:rsidRDefault="00005A3A" w:rsidP="009E2823">
      <w:pPr>
        <w:pStyle w:val="00-075"/>
        <w:numPr>
          <w:ilvl w:val="0"/>
          <w:numId w:val="28"/>
        </w:numPr>
        <w:tabs>
          <w:tab w:val="left" w:pos="993"/>
        </w:tabs>
        <w:rPr>
          <w:rFonts w:ascii="Arial" w:hAnsi="Arial" w:cs="Arial"/>
          <w:color w:val="000000" w:themeColor="text1"/>
        </w:rPr>
      </w:pPr>
      <w:r w:rsidRPr="00166077">
        <w:rPr>
          <w:rFonts w:ascii="Arial" w:hAnsi="Arial" w:cs="Arial"/>
          <w:color w:val="000000" w:themeColor="text1"/>
        </w:rPr>
        <w:t>variant/úsek – orientačný zoznam dotknutých parciel po jednotlivých katastrálnych územiach</w:t>
      </w:r>
    </w:p>
    <w:p w14:paraId="48952142" w14:textId="374E073E" w:rsidR="00F63828" w:rsidRPr="00166077" w:rsidRDefault="00F63828" w:rsidP="00081DEC">
      <w:pPr>
        <w:pStyle w:val="00-075"/>
        <w:numPr>
          <w:ilvl w:val="0"/>
          <w:numId w:val="28"/>
        </w:numPr>
        <w:tabs>
          <w:tab w:val="left" w:pos="993"/>
        </w:tabs>
        <w:rPr>
          <w:rFonts w:ascii="Arial" w:hAnsi="Arial" w:cs="Arial"/>
          <w:color w:val="000000" w:themeColor="text1"/>
        </w:rPr>
      </w:pPr>
      <w:r w:rsidRPr="00166077">
        <w:rPr>
          <w:rFonts w:ascii="Arial" w:hAnsi="Arial" w:cs="Arial"/>
          <w:color w:val="000000" w:themeColor="text1"/>
        </w:rPr>
        <w:t>iné, ak sa budú vyskytovať</w:t>
      </w:r>
    </w:p>
    <w:p w14:paraId="4778998F" w14:textId="77777777" w:rsidR="00A8011C" w:rsidRPr="00166077" w:rsidRDefault="00A8011C" w:rsidP="00A8011C">
      <w:pPr>
        <w:pStyle w:val="00-075"/>
        <w:tabs>
          <w:tab w:val="left" w:pos="993"/>
        </w:tabs>
        <w:ind w:left="1710" w:firstLine="0"/>
        <w:rPr>
          <w:rFonts w:ascii="Arial" w:hAnsi="Arial" w:cs="Arial"/>
          <w:color w:val="000000" w:themeColor="text1"/>
        </w:rPr>
      </w:pPr>
    </w:p>
    <w:p w14:paraId="6F4A855B" w14:textId="74A936B8" w:rsidR="009E2823" w:rsidRPr="00166077" w:rsidRDefault="00AB5797" w:rsidP="00B728E3">
      <w:pPr>
        <w:pStyle w:val="00-075"/>
        <w:tabs>
          <w:tab w:val="left" w:pos="993"/>
        </w:tabs>
        <w:ind w:left="1710" w:hanging="1284"/>
        <w:jc w:val="both"/>
        <w:rPr>
          <w:rFonts w:ascii="Arial" w:hAnsi="Arial" w:cs="Arial"/>
          <w:color w:val="000000" w:themeColor="text1"/>
        </w:rPr>
      </w:pPr>
      <w:r>
        <w:rPr>
          <w:rFonts w:ascii="Arial" w:hAnsi="Arial" w:cs="Arial"/>
          <w:color w:val="000000" w:themeColor="text1"/>
        </w:rPr>
        <w:lastRenderedPageBreak/>
        <w:t>3</w:t>
      </w:r>
      <w:r w:rsidR="00542C5C" w:rsidRPr="00166077">
        <w:rPr>
          <w:rFonts w:ascii="Arial" w:hAnsi="Arial" w:cs="Arial"/>
          <w:color w:val="000000" w:themeColor="text1"/>
        </w:rPr>
        <w:t>.3</w:t>
      </w:r>
      <w:r w:rsidR="009E2823" w:rsidRPr="00166077">
        <w:rPr>
          <w:rFonts w:ascii="Arial" w:hAnsi="Arial" w:cs="Arial"/>
          <w:color w:val="000000" w:themeColor="text1"/>
        </w:rPr>
        <w:tab/>
      </w:r>
      <w:r w:rsidR="00542C5C" w:rsidRPr="00166077">
        <w:rPr>
          <w:rFonts w:ascii="Arial" w:hAnsi="Arial" w:cs="Arial"/>
          <w:color w:val="000000" w:themeColor="text1"/>
        </w:rPr>
        <w:t>Základné posúdenie a porovnanie navrhovaných alternatív a variantov</w:t>
      </w:r>
    </w:p>
    <w:p w14:paraId="352A469F" w14:textId="55A1AC7E" w:rsidR="00FF5A07" w:rsidRPr="00166077" w:rsidRDefault="009E2823" w:rsidP="00B728E3">
      <w:pPr>
        <w:pStyle w:val="00-075"/>
        <w:tabs>
          <w:tab w:val="left" w:pos="993"/>
        </w:tabs>
        <w:ind w:left="1134" w:hanging="708"/>
        <w:jc w:val="both"/>
        <w:rPr>
          <w:rFonts w:ascii="Arial" w:hAnsi="Arial" w:cs="Arial"/>
          <w:color w:val="000000" w:themeColor="text1"/>
        </w:rPr>
      </w:pPr>
      <w:r w:rsidRPr="00166077">
        <w:rPr>
          <w:rFonts w:ascii="Arial" w:hAnsi="Arial" w:cs="Arial"/>
          <w:color w:val="000000" w:themeColor="text1"/>
        </w:rPr>
        <w:tab/>
        <w:t>- samostatne z hľadiska: výhľadových intenzít, z hľadiska pozdĺžnych sklonov nivelety, z hľadiska smerových pomerov</w:t>
      </w:r>
      <w:r w:rsidR="00542C5C" w:rsidRPr="00166077">
        <w:rPr>
          <w:rFonts w:ascii="Arial" w:hAnsi="Arial" w:cs="Arial"/>
          <w:color w:val="000000" w:themeColor="text1"/>
        </w:rPr>
        <w:t>, priechodnosť územím</w:t>
      </w:r>
      <w:r w:rsidRPr="00166077">
        <w:rPr>
          <w:rFonts w:ascii="Arial" w:hAnsi="Arial" w:cs="Arial"/>
          <w:color w:val="000000" w:themeColor="text1"/>
        </w:rPr>
        <w:t xml:space="preserve"> a z hľadiska stavebných nákladov</w:t>
      </w:r>
    </w:p>
    <w:p w14:paraId="1C795908" w14:textId="12783005" w:rsidR="009E2823" w:rsidRPr="00166077" w:rsidRDefault="009E2823" w:rsidP="00B728E3">
      <w:pPr>
        <w:jc w:val="both"/>
      </w:pPr>
    </w:p>
    <w:p w14:paraId="32D54F17" w14:textId="2165A5CC" w:rsidR="0026493A" w:rsidRPr="00166077" w:rsidRDefault="0026493A" w:rsidP="00B728E3">
      <w:pPr>
        <w:pStyle w:val="Nadpis2"/>
        <w:jc w:val="both"/>
        <w:rPr>
          <w:rFonts w:ascii="Arial" w:hAnsi="Arial"/>
        </w:rPr>
      </w:pPr>
      <w:r w:rsidRPr="00166077">
        <w:rPr>
          <w:rFonts w:ascii="Arial" w:hAnsi="Arial"/>
        </w:rPr>
        <w:t>B.</w:t>
      </w:r>
      <w:r w:rsidRPr="00166077">
        <w:rPr>
          <w:rFonts w:ascii="Arial" w:hAnsi="Arial"/>
        </w:rPr>
        <w:tab/>
        <w:t>GRAFICKÁ ČASŤ</w:t>
      </w:r>
    </w:p>
    <w:p w14:paraId="2F7DE33A" w14:textId="77777777" w:rsidR="00E118EB" w:rsidRPr="00166077" w:rsidRDefault="00E118EB" w:rsidP="00B728E3">
      <w:pPr>
        <w:jc w:val="both"/>
      </w:pPr>
    </w:p>
    <w:p w14:paraId="08483B09" w14:textId="6BB78445" w:rsidR="00BF3714" w:rsidRPr="00166077" w:rsidRDefault="00BF3714" w:rsidP="00B728E3">
      <w:pPr>
        <w:pStyle w:val="00-075"/>
        <w:jc w:val="both"/>
        <w:rPr>
          <w:rFonts w:ascii="Arial" w:hAnsi="Arial" w:cs="Arial"/>
          <w:b/>
          <w:color w:val="000000" w:themeColor="text1"/>
        </w:rPr>
      </w:pPr>
      <w:r w:rsidRPr="00166077">
        <w:rPr>
          <w:rFonts w:ascii="Arial" w:hAnsi="Arial" w:cs="Arial"/>
          <w:b/>
          <w:color w:val="000000" w:themeColor="text1"/>
        </w:rPr>
        <w:t>1.</w:t>
      </w:r>
      <w:r w:rsidRPr="00166077">
        <w:rPr>
          <w:rFonts w:ascii="Arial" w:hAnsi="Arial" w:cs="Arial"/>
          <w:b/>
          <w:color w:val="000000" w:themeColor="text1"/>
        </w:rPr>
        <w:tab/>
      </w:r>
      <w:r w:rsidRPr="00166077">
        <w:rPr>
          <w:rFonts w:ascii="Arial" w:hAnsi="Arial" w:cs="Arial"/>
          <w:b/>
          <w:color w:val="000000" w:themeColor="text1"/>
        </w:rPr>
        <w:tab/>
        <w:t>Prehľadná situácia</w:t>
      </w:r>
    </w:p>
    <w:p w14:paraId="28BF9B1B" w14:textId="77777777" w:rsidR="00773F3E" w:rsidRPr="00166077" w:rsidRDefault="00773F3E" w:rsidP="00B728E3">
      <w:pPr>
        <w:pStyle w:val="Nadpis3"/>
        <w:spacing w:before="0" w:after="0"/>
        <w:jc w:val="both"/>
        <w:rPr>
          <w:rFonts w:ascii="Arial" w:hAnsi="Arial"/>
        </w:rPr>
      </w:pPr>
    </w:p>
    <w:p w14:paraId="2347E33E" w14:textId="3F4B7968" w:rsidR="00773F3E" w:rsidRPr="00166077" w:rsidRDefault="0026493A" w:rsidP="00B728E3">
      <w:pPr>
        <w:pStyle w:val="075-175"/>
        <w:jc w:val="both"/>
        <w:rPr>
          <w:rFonts w:ascii="Arial" w:hAnsi="Arial" w:cs="Arial"/>
          <w:color w:val="000000" w:themeColor="text1"/>
        </w:rPr>
      </w:pPr>
      <w:r w:rsidRPr="00166077">
        <w:rPr>
          <w:rFonts w:ascii="Arial" w:hAnsi="Arial" w:cs="Arial"/>
          <w:color w:val="000000" w:themeColor="text1"/>
        </w:rPr>
        <w:t>1</w:t>
      </w:r>
      <w:r w:rsidR="00773F3E" w:rsidRPr="00166077">
        <w:rPr>
          <w:rFonts w:ascii="Arial" w:hAnsi="Arial" w:cs="Arial"/>
          <w:color w:val="000000" w:themeColor="text1"/>
        </w:rPr>
        <w:t>.1</w:t>
      </w:r>
      <w:r w:rsidR="00773F3E" w:rsidRPr="00166077">
        <w:rPr>
          <w:rFonts w:ascii="Arial" w:hAnsi="Arial" w:cs="Arial"/>
          <w:color w:val="000000" w:themeColor="text1"/>
        </w:rPr>
        <w:tab/>
        <w:t>Prehľadná situácia širších vzťahov M 1:50 000</w:t>
      </w:r>
    </w:p>
    <w:p w14:paraId="17E5967F" w14:textId="56CEA0EA" w:rsidR="00773F3E" w:rsidRPr="00166077" w:rsidRDefault="0026493A" w:rsidP="00B728E3">
      <w:pPr>
        <w:pStyle w:val="075-175"/>
        <w:jc w:val="both"/>
        <w:rPr>
          <w:rFonts w:ascii="Arial" w:hAnsi="Arial" w:cs="Arial"/>
          <w:color w:val="000000" w:themeColor="text1"/>
        </w:rPr>
      </w:pPr>
      <w:r w:rsidRPr="00166077">
        <w:rPr>
          <w:rFonts w:ascii="Arial" w:hAnsi="Arial" w:cs="Arial"/>
          <w:color w:val="000000" w:themeColor="text1"/>
        </w:rPr>
        <w:t>1</w:t>
      </w:r>
      <w:r w:rsidR="00773F3E" w:rsidRPr="00166077">
        <w:rPr>
          <w:rFonts w:ascii="Arial" w:hAnsi="Arial" w:cs="Arial"/>
          <w:color w:val="000000" w:themeColor="text1"/>
        </w:rPr>
        <w:t>.2</w:t>
      </w:r>
      <w:r w:rsidR="00773F3E" w:rsidRPr="00166077">
        <w:rPr>
          <w:rFonts w:ascii="Arial" w:hAnsi="Arial" w:cs="Arial"/>
          <w:color w:val="000000" w:themeColor="text1"/>
        </w:rPr>
        <w:tab/>
        <w:t>Prehľadná situácia v M 1:</w:t>
      </w:r>
      <w:r w:rsidR="00C0234A" w:rsidRPr="00166077">
        <w:rPr>
          <w:rFonts w:ascii="Arial" w:hAnsi="Arial" w:cs="Arial"/>
          <w:color w:val="000000" w:themeColor="text1"/>
        </w:rPr>
        <w:t>15</w:t>
      </w:r>
      <w:r w:rsidR="00773F3E" w:rsidRPr="00166077">
        <w:rPr>
          <w:rFonts w:ascii="Arial" w:hAnsi="Arial" w:cs="Arial"/>
          <w:color w:val="000000" w:themeColor="text1"/>
        </w:rPr>
        <w:t xml:space="preserve"> 000 s vyznačením objektov (opis a staničenie), chránených a ochranných pásiem, vodných zdrojov, </w:t>
      </w:r>
      <w:r w:rsidR="007F06B0" w:rsidRPr="00166077">
        <w:rPr>
          <w:rFonts w:ascii="Arial" w:hAnsi="Arial" w:cs="Arial"/>
          <w:color w:val="000000" w:themeColor="text1"/>
        </w:rPr>
        <w:t xml:space="preserve">zosuvných území, </w:t>
      </w:r>
      <w:r w:rsidR="00773F3E" w:rsidRPr="00166077">
        <w:rPr>
          <w:rFonts w:ascii="Arial" w:hAnsi="Arial" w:cs="Arial"/>
          <w:color w:val="000000" w:themeColor="text1"/>
        </w:rPr>
        <w:t>významných kultúrnych a iných objektov (všetky upravené varianty môžu byť vykreslené na jednej situácii, pričom budú farebne a popisom odlíšené)</w:t>
      </w:r>
      <w:r w:rsidR="007F06B0" w:rsidRPr="00166077">
        <w:rPr>
          <w:rFonts w:ascii="Arial" w:hAnsi="Arial" w:cs="Arial"/>
          <w:color w:val="000000" w:themeColor="text1"/>
        </w:rPr>
        <w:t xml:space="preserve">, </w:t>
      </w:r>
    </w:p>
    <w:p w14:paraId="50001AA8" w14:textId="0FD6B3D7" w:rsidR="0025628A" w:rsidRDefault="0025628A" w:rsidP="00B728E3">
      <w:pPr>
        <w:pStyle w:val="075-175"/>
        <w:jc w:val="both"/>
        <w:rPr>
          <w:rFonts w:ascii="Arial" w:hAnsi="Arial" w:cs="Arial"/>
          <w:color w:val="000000" w:themeColor="text1"/>
        </w:rPr>
      </w:pPr>
    </w:p>
    <w:p w14:paraId="2D6A7C60" w14:textId="77777777" w:rsidR="00654A4B" w:rsidRDefault="00654A4B" w:rsidP="00B728E3">
      <w:pPr>
        <w:pStyle w:val="00-075"/>
        <w:jc w:val="both"/>
        <w:rPr>
          <w:rFonts w:ascii="Arial" w:hAnsi="Arial" w:cs="Arial"/>
          <w:b/>
          <w:color w:val="000000" w:themeColor="text1"/>
        </w:rPr>
      </w:pPr>
    </w:p>
    <w:p w14:paraId="642B4EAA" w14:textId="47A55995" w:rsidR="00BF3714" w:rsidRPr="00166077" w:rsidRDefault="00BF3714" w:rsidP="00B728E3">
      <w:pPr>
        <w:pStyle w:val="00-075"/>
        <w:jc w:val="both"/>
        <w:rPr>
          <w:rFonts w:ascii="Arial" w:hAnsi="Arial" w:cs="Arial"/>
          <w:b/>
          <w:color w:val="000000" w:themeColor="text1"/>
        </w:rPr>
      </w:pPr>
      <w:r w:rsidRPr="00166077">
        <w:rPr>
          <w:rFonts w:ascii="Arial" w:hAnsi="Arial" w:cs="Arial"/>
          <w:b/>
          <w:color w:val="000000" w:themeColor="text1"/>
        </w:rPr>
        <w:t>2.</w:t>
      </w:r>
      <w:r w:rsidRPr="00166077">
        <w:rPr>
          <w:rFonts w:ascii="Arial" w:hAnsi="Arial" w:cs="Arial"/>
          <w:b/>
          <w:color w:val="000000" w:themeColor="text1"/>
        </w:rPr>
        <w:tab/>
      </w:r>
      <w:r w:rsidRPr="00166077">
        <w:rPr>
          <w:rFonts w:ascii="Arial" w:hAnsi="Arial" w:cs="Arial"/>
          <w:b/>
          <w:color w:val="000000" w:themeColor="text1"/>
        </w:rPr>
        <w:tab/>
        <w:t>Situácia upravených variantov</w:t>
      </w:r>
      <w:r w:rsidR="00525BCF" w:rsidRPr="00166077">
        <w:rPr>
          <w:rFonts w:ascii="Arial" w:hAnsi="Arial" w:cs="Arial"/>
          <w:b/>
          <w:color w:val="000000" w:themeColor="text1"/>
        </w:rPr>
        <w:t xml:space="preserve">, </w:t>
      </w:r>
      <w:proofErr w:type="spellStart"/>
      <w:r w:rsidR="00525BCF" w:rsidRPr="00166077">
        <w:rPr>
          <w:rFonts w:ascii="Arial" w:hAnsi="Arial" w:cs="Arial"/>
          <w:b/>
          <w:color w:val="000000" w:themeColor="text1"/>
        </w:rPr>
        <w:t>subvariantov</w:t>
      </w:r>
      <w:proofErr w:type="spellEnd"/>
      <w:r w:rsidR="00E00646" w:rsidRPr="00166077">
        <w:rPr>
          <w:rFonts w:ascii="Arial" w:hAnsi="Arial" w:cs="Arial"/>
          <w:b/>
          <w:color w:val="000000" w:themeColor="text1"/>
        </w:rPr>
        <w:t>, nového variantu</w:t>
      </w:r>
      <w:r w:rsidR="00EB5B29" w:rsidRPr="00166077">
        <w:rPr>
          <w:rFonts w:ascii="Arial" w:hAnsi="Arial" w:cs="Arial"/>
          <w:b/>
          <w:color w:val="000000" w:themeColor="text1"/>
        </w:rPr>
        <w:t xml:space="preserve"> </w:t>
      </w:r>
    </w:p>
    <w:p w14:paraId="33808BC5" w14:textId="77777777" w:rsidR="00BF3714" w:rsidRPr="00166077" w:rsidRDefault="00BF3714" w:rsidP="00B728E3">
      <w:pPr>
        <w:jc w:val="both"/>
      </w:pPr>
    </w:p>
    <w:p w14:paraId="583F7DF7" w14:textId="5445C460" w:rsidR="0063165A" w:rsidRPr="00166077" w:rsidRDefault="0063165A" w:rsidP="00B728E3">
      <w:pPr>
        <w:pStyle w:val="00-075"/>
        <w:ind w:left="705" w:firstLine="0"/>
        <w:jc w:val="both"/>
        <w:rPr>
          <w:rFonts w:ascii="Arial" w:hAnsi="Arial" w:cs="Arial"/>
          <w:color w:val="FF0000"/>
        </w:rPr>
      </w:pPr>
      <w:r w:rsidRPr="00166077">
        <w:rPr>
          <w:rFonts w:ascii="Arial" w:hAnsi="Arial" w:cs="Arial"/>
          <w:color w:val="000000" w:themeColor="text1"/>
        </w:rPr>
        <w:t>Všetky upravené varianty môžu byť vykreslené na jednej situácii, pričom budú farebne a popisom odlíšené.</w:t>
      </w:r>
    </w:p>
    <w:p w14:paraId="6AF3C477" w14:textId="69324125" w:rsidR="0063165A" w:rsidRDefault="0063165A" w:rsidP="00B728E3">
      <w:pPr>
        <w:pStyle w:val="00-075"/>
        <w:jc w:val="both"/>
        <w:rPr>
          <w:rFonts w:ascii="Arial" w:hAnsi="Arial" w:cs="Arial"/>
          <w:color w:val="FF0000"/>
        </w:rPr>
      </w:pPr>
      <w:r w:rsidRPr="00166077">
        <w:rPr>
          <w:rFonts w:ascii="Arial" w:hAnsi="Arial" w:cs="Arial"/>
          <w:color w:val="FF0000"/>
        </w:rPr>
        <w:tab/>
      </w:r>
    </w:p>
    <w:p w14:paraId="47FA1337" w14:textId="77777777" w:rsidR="00654A4B" w:rsidRPr="00166077" w:rsidRDefault="00654A4B" w:rsidP="00B728E3">
      <w:pPr>
        <w:pStyle w:val="00-075"/>
        <w:jc w:val="both"/>
        <w:rPr>
          <w:rFonts w:ascii="Arial" w:hAnsi="Arial" w:cs="Arial"/>
          <w:color w:val="FF0000"/>
        </w:rPr>
      </w:pPr>
    </w:p>
    <w:p w14:paraId="58FE42DC" w14:textId="4CD1384E" w:rsidR="0063165A" w:rsidRPr="00166077" w:rsidRDefault="0063165A" w:rsidP="00B728E3">
      <w:pPr>
        <w:pStyle w:val="00-075"/>
        <w:tabs>
          <w:tab w:val="left" w:pos="567"/>
        </w:tabs>
        <w:jc w:val="both"/>
        <w:rPr>
          <w:rFonts w:ascii="Arial" w:hAnsi="Arial" w:cs="Arial"/>
          <w:color w:val="000000" w:themeColor="text1"/>
        </w:rPr>
      </w:pPr>
      <w:r w:rsidRPr="00166077">
        <w:rPr>
          <w:rFonts w:ascii="Arial" w:hAnsi="Arial" w:cs="Arial"/>
          <w:color w:val="FF0000"/>
        </w:rPr>
        <w:tab/>
      </w:r>
      <w:r w:rsidR="00F02C73" w:rsidRPr="00166077">
        <w:rPr>
          <w:rFonts w:ascii="Arial" w:hAnsi="Arial" w:cs="Arial"/>
          <w:color w:val="FF0000"/>
        </w:rPr>
        <w:tab/>
      </w:r>
      <w:r w:rsidRPr="00166077">
        <w:rPr>
          <w:rFonts w:ascii="Arial" w:hAnsi="Arial" w:cs="Arial"/>
          <w:color w:val="000000" w:themeColor="text1"/>
        </w:rPr>
        <w:t>Situácia v M 1:</w:t>
      </w:r>
      <w:r w:rsidR="00C0234A" w:rsidRPr="00166077">
        <w:rPr>
          <w:rFonts w:ascii="Arial" w:hAnsi="Arial" w:cs="Arial"/>
          <w:color w:val="000000" w:themeColor="text1"/>
        </w:rPr>
        <w:t>5</w:t>
      </w:r>
      <w:r w:rsidRPr="00166077">
        <w:rPr>
          <w:rFonts w:ascii="Arial" w:hAnsi="Arial" w:cs="Arial"/>
          <w:color w:val="000000" w:themeColor="text1"/>
        </w:rPr>
        <w:t xml:space="preserve"> 000 bude obsahovať:</w:t>
      </w:r>
    </w:p>
    <w:p w14:paraId="52497766" w14:textId="77777777" w:rsidR="0063165A" w:rsidRPr="00166077" w:rsidRDefault="0063165A" w:rsidP="00B728E3">
      <w:pPr>
        <w:pStyle w:val="075"/>
        <w:jc w:val="both"/>
        <w:rPr>
          <w:rFonts w:ascii="Arial" w:hAnsi="Arial" w:cs="Arial"/>
          <w:color w:val="00B050"/>
          <w:u w:val="single"/>
        </w:rPr>
      </w:pPr>
    </w:p>
    <w:p w14:paraId="2D57D594" w14:textId="77777777" w:rsidR="0063165A" w:rsidRPr="00166077" w:rsidRDefault="0063165A" w:rsidP="00B728E3">
      <w:pPr>
        <w:pStyle w:val="075"/>
        <w:jc w:val="both"/>
        <w:rPr>
          <w:rFonts w:ascii="Arial" w:hAnsi="Arial" w:cs="Arial"/>
          <w:color w:val="000000" w:themeColor="text1"/>
          <w:u w:val="single"/>
        </w:rPr>
      </w:pPr>
      <w:r w:rsidRPr="00166077">
        <w:rPr>
          <w:rFonts w:ascii="Arial" w:hAnsi="Arial" w:cs="Arial"/>
          <w:color w:val="000000" w:themeColor="text1"/>
          <w:u w:val="single"/>
        </w:rPr>
        <w:t>Terajší stav územia</w:t>
      </w:r>
    </w:p>
    <w:p w14:paraId="1DA95893" w14:textId="77777777" w:rsidR="0063165A" w:rsidRPr="00166077" w:rsidRDefault="0063165A" w:rsidP="00B728E3">
      <w:pPr>
        <w:pStyle w:val="075-125"/>
        <w:jc w:val="both"/>
        <w:rPr>
          <w:rFonts w:ascii="Arial" w:hAnsi="Arial" w:cs="Arial"/>
          <w:color w:val="000000" w:themeColor="text1"/>
        </w:rPr>
      </w:pPr>
      <w:r w:rsidRPr="00166077">
        <w:rPr>
          <w:rFonts w:ascii="Arial" w:hAnsi="Arial" w:cs="Arial"/>
          <w:color w:val="000000" w:themeColor="text1"/>
        </w:rPr>
        <w:t>•</w:t>
      </w:r>
      <w:r w:rsidRPr="00166077">
        <w:rPr>
          <w:rFonts w:ascii="Arial" w:hAnsi="Arial" w:cs="Arial"/>
          <w:color w:val="000000" w:themeColor="text1"/>
        </w:rPr>
        <w:tab/>
        <w:t>mapový podklad s vyznačenými hranicami katastrálnych území,</w:t>
      </w:r>
    </w:p>
    <w:p w14:paraId="04B7AFA9" w14:textId="77777777" w:rsidR="0063165A" w:rsidRPr="00166077" w:rsidRDefault="0063165A" w:rsidP="00B728E3">
      <w:pPr>
        <w:pStyle w:val="075-125"/>
        <w:jc w:val="both"/>
        <w:rPr>
          <w:rFonts w:ascii="Arial" w:hAnsi="Arial" w:cs="Arial"/>
          <w:color w:val="000000" w:themeColor="text1"/>
        </w:rPr>
      </w:pPr>
      <w:r w:rsidRPr="00166077">
        <w:rPr>
          <w:rFonts w:ascii="Arial" w:hAnsi="Arial" w:cs="Arial"/>
          <w:color w:val="000000" w:themeColor="text1"/>
        </w:rPr>
        <w:t>•</w:t>
      </w:r>
      <w:r w:rsidRPr="00166077">
        <w:rPr>
          <w:rFonts w:ascii="Arial" w:hAnsi="Arial" w:cs="Arial"/>
          <w:color w:val="000000" w:themeColor="text1"/>
        </w:rPr>
        <w:tab/>
        <w:t>vykreslenie nadzemných a podzemných inžinierskych sietí,</w:t>
      </w:r>
    </w:p>
    <w:p w14:paraId="15DA98F9" w14:textId="30EBD8E4" w:rsidR="0063165A" w:rsidRPr="00166077" w:rsidRDefault="0063165A" w:rsidP="00B728E3">
      <w:pPr>
        <w:pStyle w:val="075-125"/>
        <w:jc w:val="both"/>
        <w:rPr>
          <w:rFonts w:ascii="Arial" w:hAnsi="Arial" w:cs="Arial"/>
          <w:color w:val="000000" w:themeColor="text1"/>
        </w:rPr>
      </w:pPr>
      <w:r w:rsidRPr="00166077">
        <w:rPr>
          <w:rFonts w:ascii="Arial" w:hAnsi="Arial" w:cs="Arial"/>
          <w:color w:val="000000" w:themeColor="text1"/>
        </w:rPr>
        <w:t>•</w:t>
      </w:r>
      <w:r w:rsidRPr="00166077">
        <w:rPr>
          <w:rFonts w:ascii="Arial" w:hAnsi="Arial" w:cs="Arial"/>
          <w:color w:val="000000" w:themeColor="text1"/>
        </w:rPr>
        <w:tab/>
        <w:t xml:space="preserve">vyznačenie ochranných pásiem, chránených území </w:t>
      </w:r>
      <w:r w:rsidR="00947D66" w:rsidRPr="00166077">
        <w:rPr>
          <w:rFonts w:ascii="Arial" w:hAnsi="Arial" w:cs="Arial"/>
          <w:color w:val="000000" w:themeColor="text1"/>
        </w:rPr>
        <w:t>vodných zdrojov a iných</w:t>
      </w:r>
      <w:r w:rsidRPr="00166077">
        <w:rPr>
          <w:rFonts w:ascii="Arial" w:hAnsi="Arial" w:cs="Arial"/>
          <w:color w:val="000000" w:themeColor="text1"/>
        </w:rPr>
        <w:t xml:space="preserve"> objektov a pod.,</w:t>
      </w:r>
    </w:p>
    <w:p w14:paraId="10C4C2C5" w14:textId="47AF1F8E" w:rsidR="007F06B0" w:rsidRPr="00166077" w:rsidRDefault="007F06B0" w:rsidP="00B728E3">
      <w:pPr>
        <w:pStyle w:val="075-125"/>
        <w:numPr>
          <w:ilvl w:val="0"/>
          <w:numId w:val="35"/>
        </w:numPr>
        <w:ind w:left="709" w:hanging="283"/>
        <w:jc w:val="both"/>
        <w:rPr>
          <w:rFonts w:ascii="Arial" w:hAnsi="Arial" w:cs="Arial"/>
          <w:color w:val="000000" w:themeColor="text1"/>
        </w:rPr>
      </w:pPr>
      <w:r w:rsidRPr="00166077">
        <w:rPr>
          <w:rFonts w:ascii="Arial" w:hAnsi="Arial" w:cs="Arial"/>
          <w:color w:val="000000" w:themeColor="text1"/>
        </w:rPr>
        <w:t>vyznačenie zosuvných území</w:t>
      </w:r>
    </w:p>
    <w:p w14:paraId="3CD869B3" w14:textId="77777777" w:rsidR="007F06B0" w:rsidRPr="00166077" w:rsidRDefault="007F06B0" w:rsidP="00B728E3">
      <w:pPr>
        <w:pStyle w:val="075-125"/>
        <w:jc w:val="both"/>
        <w:rPr>
          <w:rFonts w:ascii="Arial" w:hAnsi="Arial" w:cs="Arial"/>
          <w:color w:val="000000" w:themeColor="text1"/>
        </w:rPr>
      </w:pPr>
    </w:p>
    <w:p w14:paraId="7E2B533B" w14:textId="77777777" w:rsidR="0063165A" w:rsidRPr="00166077" w:rsidRDefault="0063165A" w:rsidP="00B728E3">
      <w:pPr>
        <w:pStyle w:val="075"/>
        <w:jc w:val="both"/>
        <w:rPr>
          <w:rFonts w:ascii="Arial" w:hAnsi="Arial" w:cs="Arial"/>
          <w:u w:val="single"/>
        </w:rPr>
      </w:pPr>
      <w:r w:rsidRPr="00166077">
        <w:rPr>
          <w:rFonts w:ascii="Arial" w:hAnsi="Arial" w:cs="Arial"/>
          <w:u w:val="single"/>
        </w:rPr>
        <w:t>Vykreslenie stavby</w:t>
      </w:r>
    </w:p>
    <w:p w14:paraId="5F250946" w14:textId="77777777" w:rsidR="0063165A" w:rsidRPr="00166077" w:rsidRDefault="0063165A" w:rsidP="00B728E3">
      <w:pPr>
        <w:pStyle w:val="075-125"/>
        <w:jc w:val="both"/>
        <w:rPr>
          <w:rFonts w:ascii="Arial" w:hAnsi="Arial" w:cs="Arial"/>
        </w:rPr>
      </w:pPr>
      <w:r w:rsidRPr="00166077">
        <w:rPr>
          <w:rFonts w:ascii="Arial" w:hAnsi="Arial" w:cs="Arial"/>
        </w:rPr>
        <w:t>•</w:t>
      </w:r>
      <w:r w:rsidRPr="00166077">
        <w:rPr>
          <w:rFonts w:ascii="Arial" w:hAnsi="Arial" w:cs="Arial"/>
        </w:rPr>
        <w:tab/>
        <w:t>os rýchlostnej cesty s uvedením údajov o polomeroch oblúkov,</w:t>
      </w:r>
    </w:p>
    <w:p w14:paraId="2AE1B299" w14:textId="77777777" w:rsidR="0063165A" w:rsidRPr="00166077" w:rsidRDefault="0063165A" w:rsidP="00B728E3">
      <w:pPr>
        <w:pStyle w:val="075-125"/>
        <w:jc w:val="both"/>
        <w:rPr>
          <w:rFonts w:ascii="Arial" w:hAnsi="Arial" w:cs="Arial"/>
        </w:rPr>
      </w:pPr>
      <w:r w:rsidRPr="00166077">
        <w:rPr>
          <w:rFonts w:ascii="Arial" w:hAnsi="Arial" w:cs="Arial"/>
        </w:rPr>
        <w:t>•</w:t>
      </w:r>
      <w:r w:rsidRPr="00166077">
        <w:rPr>
          <w:rFonts w:ascii="Arial" w:hAnsi="Arial" w:cs="Arial"/>
        </w:rPr>
        <w:tab/>
        <w:t>začiatok a koniec úpravy jednotlivých ciest a staničenie,</w:t>
      </w:r>
    </w:p>
    <w:p w14:paraId="2F8D6E33" w14:textId="77777777" w:rsidR="0063165A" w:rsidRPr="00166077" w:rsidRDefault="0063165A" w:rsidP="00B728E3">
      <w:pPr>
        <w:pStyle w:val="075-125"/>
        <w:jc w:val="both"/>
        <w:rPr>
          <w:rFonts w:ascii="Arial" w:hAnsi="Arial" w:cs="Arial"/>
        </w:rPr>
      </w:pPr>
      <w:r w:rsidRPr="00166077">
        <w:rPr>
          <w:rFonts w:ascii="Arial" w:hAnsi="Arial" w:cs="Arial"/>
        </w:rPr>
        <w:t>•</w:t>
      </w:r>
      <w:r w:rsidRPr="00166077">
        <w:rPr>
          <w:rFonts w:ascii="Arial" w:hAnsi="Arial" w:cs="Arial"/>
        </w:rPr>
        <w:tab/>
        <w:t>umiestnenie a typ križovatiek,</w:t>
      </w:r>
    </w:p>
    <w:p w14:paraId="5FC97377" w14:textId="77777777" w:rsidR="0063165A" w:rsidRPr="00166077" w:rsidRDefault="0063165A" w:rsidP="00B728E3">
      <w:pPr>
        <w:pStyle w:val="075-125"/>
        <w:jc w:val="both"/>
        <w:rPr>
          <w:rFonts w:ascii="Arial" w:hAnsi="Arial" w:cs="Arial"/>
        </w:rPr>
      </w:pPr>
      <w:r w:rsidRPr="00166077">
        <w:rPr>
          <w:rFonts w:ascii="Arial" w:hAnsi="Arial" w:cs="Arial"/>
        </w:rPr>
        <w:t>•</w:t>
      </w:r>
      <w:r w:rsidRPr="00166077">
        <w:rPr>
          <w:rFonts w:ascii="Arial" w:hAnsi="Arial" w:cs="Arial"/>
        </w:rPr>
        <w:tab/>
        <w:t>napojenie na existujúcu cestnú sieť a riešenie prístupu na rozdelené pozemky,</w:t>
      </w:r>
    </w:p>
    <w:p w14:paraId="4E5F8D5F" w14:textId="77777777" w:rsidR="0063165A" w:rsidRPr="00166077" w:rsidRDefault="0063165A" w:rsidP="00B728E3">
      <w:pPr>
        <w:pStyle w:val="075-125"/>
        <w:jc w:val="both"/>
        <w:rPr>
          <w:rFonts w:ascii="Arial" w:hAnsi="Arial" w:cs="Arial"/>
        </w:rPr>
      </w:pPr>
      <w:r w:rsidRPr="00166077">
        <w:rPr>
          <w:rFonts w:ascii="Arial" w:hAnsi="Arial" w:cs="Arial"/>
        </w:rPr>
        <w:t>•</w:t>
      </w:r>
      <w:r w:rsidRPr="00166077">
        <w:rPr>
          <w:rFonts w:ascii="Arial" w:hAnsi="Arial" w:cs="Arial"/>
        </w:rPr>
        <w:tab/>
        <w:t>ostatné objekty stavby vykreslené polohou a stručným  popisom, ktorým charakterizujeme rozhodujúce rozmery a  spôsob výstavby (mosty, preložky inžinierskych sietí, pozemné  objekty a pod.),</w:t>
      </w:r>
    </w:p>
    <w:p w14:paraId="45A10B54" w14:textId="6C511FD9" w:rsidR="007F06B0" w:rsidRPr="00166077" w:rsidRDefault="0063165A" w:rsidP="00B728E3">
      <w:pPr>
        <w:pStyle w:val="075-125"/>
        <w:jc w:val="both"/>
        <w:rPr>
          <w:rFonts w:ascii="Arial" w:hAnsi="Arial" w:cs="Arial"/>
        </w:rPr>
      </w:pPr>
      <w:r w:rsidRPr="00166077">
        <w:rPr>
          <w:rFonts w:ascii="Arial" w:hAnsi="Arial" w:cs="Arial"/>
        </w:rPr>
        <w:t>•</w:t>
      </w:r>
      <w:r w:rsidRPr="00166077">
        <w:rPr>
          <w:rFonts w:ascii="Arial" w:hAnsi="Arial" w:cs="Arial"/>
        </w:rPr>
        <w:tab/>
        <w:t>vedenie obchádzok a prístupových ciest na stavenisko,</w:t>
      </w:r>
    </w:p>
    <w:p w14:paraId="36CF699E" w14:textId="43F071FF" w:rsidR="007F06B0" w:rsidRPr="00166077" w:rsidRDefault="0063165A" w:rsidP="00B728E3">
      <w:pPr>
        <w:pStyle w:val="075-175"/>
        <w:ind w:left="709" w:hanging="284"/>
        <w:jc w:val="both"/>
        <w:rPr>
          <w:rFonts w:ascii="Arial" w:hAnsi="Arial" w:cs="Arial"/>
        </w:rPr>
      </w:pPr>
      <w:r w:rsidRPr="00166077">
        <w:rPr>
          <w:rFonts w:ascii="Arial" w:hAnsi="Arial" w:cs="Arial"/>
        </w:rPr>
        <w:t>•</w:t>
      </w:r>
      <w:r w:rsidRPr="00166077">
        <w:rPr>
          <w:rFonts w:ascii="Arial" w:hAnsi="Arial" w:cs="Arial"/>
        </w:rPr>
        <w:tab/>
        <w:t>ďalšie potrebné podrobnosti</w:t>
      </w:r>
      <w:r w:rsidR="007F06B0" w:rsidRPr="00166077">
        <w:rPr>
          <w:rFonts w:ascii="Arial" w:hAnsi="Arial" w:cs="Arial"/>
        </w:rPr>
        <w:t xml:space="preserve">, napríklad zosuvy, zakreslenie lokálnych problematických miest </w:t>
      </w:r>
    </w:p>
    <w:p w14:paraId="0D6A9527" w14:textId="15AA3D78" w:rsidR="0063165A" w:rsidRPr="00166077" w:rsidRDefault="007F06B0" w:rsidP="00B728E3">
      <w:pPr>
        <w:pStyle w:val="075-125"/>
        <w:jc w:val="both"/>
        <w:rPr>
          <w:rFonts w:ascii="Arial" w:hAnsi="Arial" w:cs="Arial"/>
        </w:rPr>
      </w:pPr>
      <w:r w:rsidRPr="00166077">
        <w:rPr>
          <w:rFonts w:ascii="Arial" w:hAnsi="Arial" w:cs="Arial"/>
        </w:rPr>
        <w:t xml:space="preserve"> </w:t>
      </w:r>
    </w:p>
    <w:p w14:paraId="5C760B19" w14:textId="51F0C1E5" w:rsidR="00BF3714" w:rsidRPr="00166077" w:rsidRDefault="00BF3714" w:rsidP="00B728E3">
      <w:pPr>
        <w:pStyle w:val="00-075"/>
        <w:jc w:val="both"/>
        <w:rPr>
          <w:rFonts w:ascii="Arial" w:hAnsi="Arial" w:cs="Arial"/>
          <w:b/>
          <w:color w:val="FF0000"/>
        </w:rPr>
      </w:pPr>
      <w:r w:rsidRPr="00166077">
        <w:rPr>
          <w:rFonts w:ascii="Arial" w:hAnsi="Arial" w:cs="Arial"/>
          <w:b/>
          <w:color w:val="000000" w:themeColor="text1"/>
        </w:rPr>
        <w:t>3.</w:t>
      </w:r>
      <w:r w:rsidRPr="00166077">
        <w:rPr>
          <w:rFonts w:ascii="Arial" w:hAnsi="Arial" w:cs="Arial"/>
          <w:b/>
          <w:color w:val="000000" w:themeColor="text1"/>
        </w:rPr>
        <w:tab/>
      </w:r>
      <w:r w:rsidRPr="00166077">
        <w:rPr>
          <w:rFonts w:ascii="Arial" w:hAnsi="Arial" w:cs="Arial"/>
          <w:b/>
          <w:color w:val="000000" w:themeColor="text1"/>
        </w:rPr>
        <w:tab/>
      </w:r>
      <w:proofErr w:type="spellStart"/>
      <w:r w:rsidRPr="00166077">
        <w:rPr>
          <w:rFonts w:ascii="Arial" w:hAnsi="Arial" w:cs="Arial"/>
          <w:b/>
          <w:color w:val="000000" w:themeColor="text1"/>
        </w:rPr>
        <w:t>Ortofotomapa</w:t>
      </w:r>
      <w:proofErr w:type="spellEnd"/>
      <w:r w:rsidRPr="00166077">
        <w:rPr>
          <w:rFonts w:ascii="Arial" w:hAnsi="Arial" w:cs="Arial"/>
          <w:b/>
          <w:color w:val="000000" w:themeColor="text1"/>
        </w:rPr>
        <w:t xml:space="preserve"> upravených variantov</w:t>
      </w:r>
      <w:r w:rsidR="00525BCF" w:rsidRPr="00166077">
        <w:rPr>
          <w:rFonts w:ascii="Arial" w:hAnsi="Arial" w:cs="Arial"/>
          <w:b/>
          <w:color w:val="000000" w:themeColor="text1"/>
        </w:rPr>
        <w:t xml:space="preserve">, </w:t>
      </w:r>
      <w:proofErr w:type="spellStart"/>
      <w:r w:rsidR="00525BCF" w:rsidRPr="00166077">
        <w:rPr>
          <w:rFonts w:ascii="Arial" w:hAnsi="Arial" w:cs="Arial"/>
          <w:b/>
          <w:color w:val="000000" w:themeColor="text1"/>
        </w:rPr>
        <w:t>subvariantov</w:t>
      </w:r>
      <w:proofErr w:type="spellEnd"/>
      <w:r w:rsidR="00E00646" w:rsidRPr="00166077">
        <w:rPr>
          <w:rFonts w:ascii="Arial" w:hAnsi="Arial" w:cs="Arial"/>
          <w:b/>
          <w:color w:val="000000" w:themeColor="text1"/>
        </w:rPr>
        <w:t>, nového variantu</w:t>
      </w:r>
      <w:r w:rsidR="00EB5B29" w:rsidRPr="00166077">
        <w:rPr>
          <w:rFonts w:ascii="Arial" w:hAnsi="Arial" w:cs="Arial"/>
          <w:b/>
          <w:color w:val="FF0000"/>
        </w:rPr>
        <w:t xml:space="preserve"> </w:t>
      </w:r>
    </w:p>
    <w:p w14:paraId="34A27E38" w14:textId="77777777" w:rsidR="000D38B1" w:rsidRPr="00166077" w:rsidRDefault="000D38B1" w:rsidP="00B728E3">
      <w:pPr>
        <w:jc w:val="both"/>
      </w:pPr>
    </w:p>
    <w:p w14:paraId="67D81202" w14:textId="069C4BC4" w:rsidR="0063165A" w:rsidRPr="00166077" w:rsidRDefault="0063165A" w:rsidP="00B728E3">
      <w:pPr>
        <w:pStyle w:val="075-175"/>
        <w:ind w:left="709" w:firstLine="1"/>
        <w:jc w:val="both"/>
        <w:rPr>
          <w:rFonts w:ascii="Arial" w:hAnsi="Arial" w:cs="Arial"/>
          <w:color w:val="FF0000"/>
        </w:rPr>
      </w:pPr>
      <w:r w:rsidRPr="00166077">
        <w:rPr>
          <w:rFonts w:ascii="Arial" w:hAnsi="Arial" w:cs="Arial"/>
          <w:color w:val="000000" w:themeColor="text1"/>
        </w:rPr>
        <w:t>Všetky upravené varianty môžu byť vykreslené na jednej situácii, pričom budú farebne a popisom odlíšené.</w:t>
      </w:r>
    </w:p>
    <w:p w14:paraId="1FACA36C" w14:textId="5D2B755F" w:rsidR="0063165A" w:rsidRPr="00166077" w:rsidRDefault="0063165A" w:rsidP="00B728E3">
      <w:pPr>
        <w:pStyle w:val="075-175"/>
        <w:ind w:left="709" w:firstLine="0"/>
        <w:jc w:val="both"/>
        <w:rPr>
          <w:rFonts w:ascii="Arial" w:hAnsi="Arial" w:cs="Arial"/>
          <w:color w:val="000000" w:themeColor="text1"/>
        </w:rPr>
      </w:pPr>
      <w:r w:rsidRPr="00166077">
        <w:rPr>
          <w:rFonts w:ascii="Arial" w:hAnsi="Arial" w:cs="Arial"/>
          <w:color w:val="000000" w:themeColor="text1"/>
        </w:rPr>
        <w:lastRenderedPageBreak/>
        <w:t xml:space="preserve">Zakreslenie situácie stavby do </w:t>
      </w:r>
      <w:proofErr w:type="spellStart"/>
      <w:r w:rsidRPr="00166077">
        <w:rPr>
          <w:rFonts w:ascii="Arial" w:hAnsi="Arial" w:cs="Arial"/>
          <w:color w:val="000000" w:themeColor="text1"/>
        </w:rPr>
        <w:t>ortofotomapy</w:t>
      </w:r>
      <w:proofErr w:type="spellEnd"/>
      <w:r w:rsidRPr="00166077">
        <w:rPr>
          <w:rFonts w:ascii="Arial" w:hAnsi="Arial" w:cs="Arial"/>
          <w:color w:val="000000" w:themeColor="text1"/>
        </w:rPr>
        <w:t xml:space="preserve"> v M 1:</w:t>
      </w:r>
      <w:r w:rsidR="00C0234A" w:rsidRPr="00166077">
        <w:rPr>
          <w:rFonts w:ascii="Arial" w:hAnsi="Arial" w:cs="Arial"/>
          <w:color w:val="000000" w:themeColor="text1"/>
        </w:rPr>
        <w:t>5</w:t>
      </w:r>
      <w:r w:rsidRPr="00166077">
        <w:rPr>
          <w:rFonts w:ascii="Arial" w:hAnsi="Arial" w:cs="Arial"/>
          <w:color w:val="000000" w:themeColor="text1"/>
        </w:rPr>
        <w:t xml:space="preserve"> 000 (podklad nie starší ako 2 roky)</w:t>
      </w:r>
    </w:p>
    <w:p w14:paraId="382DD6AC" w14:textId="1C1D7590" w:rsidR="0063165A" w:rsidRPr="00166077" w:rsidRDefault="0063165A" w:rsidP="00B728E3">
      <w:pPr>
        <w:pStyle w:val="075-175"/>
        <w:jc w:val="both"/>
        <w:rPr>
          <w:rFonts w:ascii="Arial" w:hAnsi="Arial" w:cs="Arial"/>
          <w:color w:val="000000" w:themeColor="text1"/>
        </w:rPr>
      </w:pPr>
      <w:r w:rsidRPr="00166077">
        <w:rPr>
          <w:rFonts w:ascii="Arial" w:hAnsi="Arial" w:cs="Arial"/>
          <w:color w:val="FF0000"/>
        </w:rPr>
        <w:t xml:space="preserve">  </w:t>
      </w:r>
      <w:r w:rsidRPr="00166077">
        <w:rPr>
          <w:rFonts w:ascii="Arial" w:hAnsi="Arial" w:cs="Arial"/>
          <w:color w:val="000000" w:themeColor="text1"/>
        </w:rPr>
        <w:t>Obsah bude upresnený na vstupnom pracovnom rokovaní</w:t>
      </w:r>
    </w:p>
    <w:p w14:paraId="669FE4FA" w14:textId="77777777" w:rsidR="000D38B1" w:rsidRPr="00166077" w:rsidRDefault="000D38B1" w:rsidP="00B728E3">
      <w:pPr>
        <w:jc w:val="both"/>
      </w:pPr>
    </w:p>
    <w:p w14:paraId="2E1AF73A" w14:textId="6C955083" w:rsidR="000D38B1" w:rsidRPr="00166077" w:rsidRDefault="00BF3714" w:rsidP="00B728E3">
      <w:pPr>
        <w:pStyle w:val="00-075"/>
        <w:jc w:val="both"/>
        <w:rPr>
          <w:rFonts w:ascii="Arial" w:hAnsi="Arial" w:cs="Arial"/>
          <w:b/>
          <w:color w:val="FF0000"/>
        </w:rPr>
      </w:pPr>
      <w:r w:rsidRPr="00166077">
        <w:rPr>
          <w:rFonts w:ascii="Arial" w:hAnsi="Arial" w:cs="Arial"/>
          <w:b/>
          <w:color w:val="000000" w:themeColor="text1"/>
        </w:rPr>
        <w:t>4</w:t>
      </w:r>
      <w:r w:rsidR="0025628A" w:rsidRPr="00166077">
        <w:rPr>
          <w:rFonts w:ascii="Arial" w:hAnsi="Arial" w:cs="Arial"/>
          <w:b/>
          <w:color w:val="000000" w:themeColor="text1"/>
        </w:rPr>
        <w:t>.</w:t>
      </w:r>
      <w:r w:rsidR="0025628A" w:rsidRPr="00166077">
        <w:rPr>
          <w:rFonts w:ascii="Arial" w:hAnsi="Arial" w:cs="Arial"/>
          <w:b/>
          <w:color w:val="000000" w:themeColor="text1"/>
        </w:rPr>
        <w:tab/>
      </w:r>
      <w:r w:rsidR="0025628A" w:rsidRPr="00166077">
        <w:rPr>
          <w:rFonts w:ascii="Arial" w:hAnsi="Arial" w:cs="Arial"/>
          <w:b/>
          <w:color w:val="000000" w:themeColor="text1"/>
        </w:rPr>
        <w:tab/>
      </w:r>
      <w:r w:rsidRPr="00166077">
        <w:rPr>
          <w:rFonts w:ascii="Arial" w:hAnsi="Arial" w:cs="Arial"/>
          <w:b/>
          <w:color w:val="000000" w:themeColor="text1"/>
        </w:rPr>
        <w:t>Pozdĺžny profil upravených variantov</w:t>
      </w:r>
      <w:r w:rsidR="00525BCF" w:rsidRPr="00166077">
        <w:rPr>
          <w:rFonts w:ascii="Arial" w:hAnsi="Arial" w:cs="Arial"/>
          <w:b/>
          <w:color w:val="000000" w:themeColor="text1"/>
        </w:rPr>
        <w:t xml:space="preserve">, </w:t>
      </w:r>
      <w:proofErr w:type="spellStart"/>
      <w:r w:rsidR="00525BCF" w:rsidRPr="00166077">
        <w:rPr>
          <w:rFonts w:ascii="Arial" w:hAnsi="Arial" w:cs="Arial"/>
          <w:b/>
          <w:color w:val="000000" w:themeColor="text1"/>
        </w:rPr>
        <w:t>subvariantov</w:t>
      </w:r>
      <w:proofErr w:type="spellEnd"/>
      <w:r w:rsidR="00E00646" w:rsidRPr="00166077">
        <w:rPr>
          <w:rFonts w:ascii="Arial" w:hAnsi="Arial" w:cs="Arial"/>
          <w:b/>
          <w:color w:val="000000" w:themeColor="text1"/>
        </w:rPr>
        <w:t>, nového variantu</w:t>
      </w:r>
      <w:r w:rsidR="00EB5B29" w:rsidRPr="00166077">
        <w:rPr>
          <w:rFonts w:ascii="Arial" w:hAnsi="Arial" w:cs="Arial"/>
          <w:b/>
          <w:color w:val="000000" w:themeColor="text1"/>
        </w:rPr>
        <w:t xml:space="preserve"> </w:t>
      </w:r>
    </w:p>
    <w:p w14:paraId="74038322" w14:textId="2D52F89B" w:rsidR="0063165A" w:rsidRPr="00166077" w:rsidRDefault="0063165A" w:rsidP="00B728E3">
      <w:pPr>
        <w:pStyle w:val="075-175"/>
        <w:ind w:hanging="284"/>
        <w:jc w:val="both"/>
        <w:rPr>
          <w:rFonts w:ascii="Arial" w:hAnsi="Arial" w:cs="Arial"/>
          <w:color w:val="000000" w:themeColor="text1"/>
        </w:rPr>
      </w:pPr>
      <w:r w:rsidRPr="00166077">
        <w:rPr>
          <w:rFonts w:ascii="Arial" w:hAnsi="Arial" w:cs="Arial"/>
          <w:color w:val="000000" w:themeColor="text1"/>
        </w:rPr>
        <w:t>Pozdĺžne profily upravených variantov v  M 1:</w:t>
      </w:r>
      <w:r w:rsidR="00C0234A" w:rsidRPr="00166077">
        <w:rPr>
          <w:rFonts w:ascii="Arial" w:hAnsi="Arial" w:cs="Arial"/>
          <w:color w:val="000000" w:themeColor="text1"/>
        </w:rPr>
        <w:t>5000</w:t>
      </w:r>
      <w:r w:rsidRPr="00166077">
        <w:rPr>
          <w:rFonts w:ascii="Arial" w:hAnsi="Arial" w:cs="Arial"/>
          <w:color w:val="000000" w:themeColor="text1"/>
        </w:rPr>
        <w:t>/</w:t>
      </w:r>
      <w:r w:rsidR="00C0234A" w:rsidRPr="00166077">
        <w:rPr>
          <w:rFonts w:ascii="Arial" w:hAnsi="Arial" w:cs="Arial"/>
          <w:color w:val="000000" w:themeColor="text1"/>
        </w:rPr>
        <w:t>5</w:t>
      </w:r>
      <w:r w:rsidRPr="00166077">
        <w:rPr>
          <w:rFonts w:ascii="Arial" w:hAnsi="Arial" w:cs="Arial"/>
          <w:color w:val="000000" w:themeColor="text1"/>
        </w:rPr>
        <w:t>00</w:t>
      </w:r>
    </w:p>
    <w:p w14:paraId="30648AF9" w14:textId="77777777" w:rsidR="000D38B1" w:rsidRPr="00166077" w:rsidRDefault="000D38B1" w:rsidP="00B728E3">
      <w:pPr>
        <w:jc w:val="both"/>
      </w:pPr>
    </w:p>
    <w:p w14:paraId="687330F0" w14:textId="27CD73F9" w:rsidR="00CE3204" w:rsidRPr="00166077" w:rsidRDefault="0026493A" w:rsidP="00B728E3">
      <w:pPr>
        <w:pStyle w:val="Nadpis3"/>
        <w:spacing w:before="0" w:after="0"/>
        <w:jc w:val="both"/>
        <w:rPr>
          <w:rFonts w:ascii="Arial" w:hAnsi="Arial"/>
        </w:rPr>
      </w:pPr>
      <w:r w:rsidRPr="00166077">
        <w:rPr>
          <w:rFonts w:ascii="Arial" w:hAnsi="Arial"/>
        </w:rPr>
        <w:t>5</w:t>
      </w:r>
      <w:r w:rsidR="0025628A" w:rsidRPr="00166077">
        <w:rPr>
          <w:rFonts w:ascii="Arial" w:hAnsi="Arial"/>
        </w:rPr>
        <w:t>.</w:t>
      </w:r>
      <w:r w:rsidR="0025628A" w:rsidRPr="00166077">
        <w:rPr>
          <w:rFonts w:ascii="Arial" w:hAnsi="Arial"/>
        </w:rPr>
        <w:tab/>
      </w:r>
      <w:r w:rsidR="0025628A" w:rsidRPr="00166077">
        <w:rPr>
          <w:rFonts w:ascii="Arial" w:hAnsi="Arial"/>
        </w:rPr>
        <w:tab/>
      </w:r>
      <w:r w:rsidR="00BF3714" w:rsidRPr="00166077">
        <w:rPr>
          <w:rFonts w:ascii="Arial" w:hAnsi="Arial"/>
        </w:rPr>
        <w:t>Schéma mostov</w:t>
      </w:r>
    </w:p>
    <w:p w14:paraId="5B8B2743" w14:textId="1F71AC8E" w:rsidR="000D38B1" w:rsidRPr="00166077" w:rsidRDefault="004A3BF0" w:rsidP="00B728E3">
      <w:pPr>
        <w:pStyle w:val="Nadpis3"/>
        <w:spacing w:before="0" w:after="0"/>
        <w:jc w:val="both"/>
        <w:rPr>
          <w:rFonts w:ascii="Arial" w:hAnsi="Arial"/>
          <w:b w:val="0"/>
          <w:color w:val="000000" w:themeColor="text1"/>
        </w:rPr>
      </w:pPr>
      <w:r w:rsidRPr="00166077">
        <w:rPr>
          <w:rFonts w:ascii="Arial" w:hAnsi="Arial"/>
          <w:color w:val="000000" w:themeColor="text1"/>
        </w:rPr>
        <w:tab/>
      </w:r>
      <w:r w:rsidR="0025628A" w:rsidRPr="00166077">
        <w:rPr>
          <w:rFonts w:ascii="Arial" w:hAnsi="Arial"/>
          <w:color w:val="000000" w:themeColor="text1"/>
        </w:rPr>
        <w:tab/>
      </w:r>
      <w:r w:rsidRPr="00166077">
        <w:rPr>
          <w:rFonts w:ascii="Arial" w:hAnsi="Arial"/>
          <w:b w:val="0"/>
          <w:color w:val="000000" w:themeColor="text1"/>
        </w:rPr>
        <w:t>Sché</w:t>
      </w:r>
      <w:r w:rsidR="007C498E" w:rsidRPr="00166077">
        <w:rPr>
          <w:rFonts w:ascii="Arial" w:hAnsi="Arial"/>
          <w:b w:val="0"/>
          <w:color w:val="000000" w:themeColor="text1"/>
        </w:rPr>
        <w:t>ma technického riešenia mostných objektov</w:t>
      </w:r>
      <w:r w:rsidR="00947D66" w:rsidRPr="00166077">
        <w:rPr>
          <w:rFonts w:ascii="Arial" w:hAnsi="Arial"/>
          <w:b w:val="0"/>
          <w:color w:val="000000" w:themeColor="text1"/>
        </w:rPr>
        <w:t xml:space="preserve"> vrátane svetelnosti</w:t>
      </w:r>
      <w:r w:rsidR="007C498E" w:rsidRPr="00166077">
        <w:rPr>
          <w:rFonts w:ascii="Arial" w:hAnsi="Arial"/>
          <w:b w:val="0"/>
          <w:color w:val="000000" w:themeColor="text1"/>
        </w:rPr>
        <w:t xml:space="preserve"> so zreteľom na </w:t>
      </w:r>
      <w:r w:rsidR="0025628A" w:rsidRPr="00166077">
        <w:rPr>
          <w:rFonts w:ascii="Arial" w:hAnsi="Arial"/>
          <w:b w:val="0"/>
          <w:color w:val="000000" w:themeColor="text1"/>
        </w:rPr>
        <w:tab/>
      </w:r>
      <w:r w:rsidR="007C498E" w:rsidRPr="00166077">
        <w:rPr>
          <w:rFonts w:ascii="Arial" w:hAnsi="Arial"/>
          <w:b w:val="0"/>
          <w:color w:val="000000" w:themeColor="text1"/>
        </w:rPr>
        <w:t>zabezpečenie migrácie živočíchov</w:t>
      </w:r>
      <w:r w:rsidRPr="00166077">
        <w:rPr>
          <w:rFonts w:ascii="Arial" w:hAnsi="Arial"/>
          <w:b w:val="0"/>
          <w:color w:val="000000" w:themeColor="text1"/>
        </w:rPr>
        <w:t xml:space="preserve"> </w:t>
      </w:r>
    </w:p>
    <w:p w14:paraId="172A1A7F" w14:textId="77777777" w:rsidR="00BF3714" w:rsidRPr="00166077" w:rsidRDefault="00BF3714" w:rsidP="00B728E3">
      <w:pPr>
        <w:jc w:val="both"/>
      </w:pPr>
    </w:p>
    <w:p w14:paraId="559F869F" w14:textId="0079E817" w:rsidR="00BF3714" w:rsidRPr="00166077" w:rsidRDefault="00BF3714" w:rsidP="00B728E3">
      <w:pPr>
        <w:pStyle w:val="Nadpis3"/>
        <w:spacing w:before="0" w:after="0"/>
        <w:jc w:val="both"/>
        <w:rPr>
          <w:rFonts w:ascii="Arial" w:hAnsi="Arial"/>
        </w:rPr>
      </w:pPr>
      <w:r w:rsidRPr="00166077">
        <w:rPr>
          <w:rFonts w:ascii="Arial" w:hAnsi="Arial"/>
        </w:rPr>
        <w:t>6.</w:t>
      </w:r>
      <w:r w:rsidRPr="00166077">
        <w:rPr>
          <w:rFonts w:ascii="Arial" w:hAnsi="Arial"/>
        </w:rPr>
        <w:tab/>
      </w:r>
      <w:r w:rsidR="0025628A" w:rsidRPr="00166077">
        <w:rPr>
          <w:rFonts w:ascii="Arial" w:hAnsi="Arial"/>
        </w:rPr>
        <w:tab/>
      </w:r>
      <w:r w:rsidRPr="00166077">
        <w:rPr>
          <w:rFonts w:ascii="Arial" w:hAnsi="Arial"/>
        </w:rPr>
        <w:t>Situácie križovatiek</w:t>
      </w:r>
    </w:p>
    <w:p w14:paraId="63FC542E" w14:textId="2EB4A420" w:rsidR="00BF3714" w:rsidRPr="00166077" w:rsidRDefault="00BF3714" w:rsidP="00B728E3">
      <w:pPr>
        <w:pStyle w:val="075-175"/>
        <w:ind w:left="567" w:hanging="142"/>
        <w:jc w:val="both"/>
        <w:rPr>
          <w:rFonts w:ascii="Arial" w:hAnsi="Arial" w:cs="Arial"/>
        </w:rPr>
      </w:pPr>
      <w:r w:rsidRPr="00166077">
        <w:rPr>
          <w:rFonts w:ascii="Arial" w:hAnsi="Arial" w:cs="Arial"/>
          <w:color w:val="FF0000"/>
        </w:rPr>
        <w:t xml:space="preserve">  </w:t>
      </w:r>
      <w:r w:rsidR="0025628A" w:rsidRPr="00166077">
        <w:rPr>
          <w:rFonts w:ascii="Arial" w:hAnsi="Arial" w:cs="Arial"/>
          <w:color w:val="FF0000"/>
        </w:rPr>
        <w:tab/>
      </w:r>
      <w:r w:rsidR="0025628A" w:rsidRPr="00166077">
        <w:rPr>
          <w:rFonts w:ascii="Arial" w:hAnsi="Arial" w:cs="Arial"/>
          <w:color w:val="FF0000"/>
        </w:rPr>
        <w:tab/>
      </w:r>
      <w:r w:rsidRPr="00166077">
        <w:rPr>
          <w:rFonts w:ascii="Arial" w:hAnsi="Arial" w:cs="Arial"/>
        </w:rPr>
        <w:t xml:space="preserve">Situácia križovatiek a komplikovaných úsekov M 1:1 000, v zmysle určeného rozsahu </w:t>
      </w:r>
      <w:r w:rsidR="0025628A" w:rsidRPr="00166077">
        <w:rPr>
          <w:rFonts w:ascii="Arial" w:hAnsi="Arial" w:cs="Arial"/>
        </w:rPr>
        <w:tab/>
      </w:r>
      <w:r w:rsidRPr="00166077">
        <w:rPr>
          <w:rFonts w:ascii="Arial" w:hAnsi="Arial" w:cs="Arial"/>
        </w:rPr>
        <w:t>hodnotenia; obsah bude upresnený na vstupnom pracovnom rokovaní</w:t>
      </w:r>
    </w:p>
    <w:p w14:paraId="0C6DEEE5" w14:textId="77777777" w:rsidR="000D38B1" w:rsidRPr="00166077" w:rsidRDefault="000D38B1" w:rsidP="00B728E3">
      <w:pPr>
        <w:jc w:val="both"/>
      </w:pPr>
    </w:p>
    <w:p w14:paraId="046E2237" w14:textId="2BC0F087" w:rsidR="000D38B1" w:rsidRPr="00166077" w:rsidRDefault="00BF3714" w:rsidP="00B728E3">
      <w:pPr>
        <w:pStyle w:val="Nadpis3"/>
        <w:spacing w:before="0" w:after="0"/>
        <w:jc w:val="both"/>
        <w:rPr>
          <w:rFonts w:ascii="Arial" w:hAnsi="Arial"/>
          <w:color w:val="000000" w:themeColor="text1"/>
        </w:rPr>
      </w:pPr>
      <w:r w:rsidRPr="00166077">
        <w:rPr>
          <w:rFonts w:ascii="Arial" w:hAnsi="Arial"/>
          <w:color w:val="000000" w:themeColor="text1"/>
        </w:rPr>
        <w:t>7</w:t>
      </w:r>
      <w:r w:rsidR="000D38B1" w:rsidRPr="00166077">
        <w:rPr>
          <w:rFonts w:ascii="Arial" w:hAnsi="Arial"/>
          <w:color w:val="000000" w:themeColor="text1"/>
        </w:rPr>
        <w:t>.</w:t>
      </w:r>
      <w:r w:rsidR="000D38B1" w:rsidRPr="00166077">
        <w:rPr>
          <w:rFonts w:ascii="Arial" w:hAnsi="Arial"/>
          <w:color w:val="000000" w:themeColor="text1"/>
        </w:rPr>
        <w:tab/>
      </w:r>
      <w:r w:rsidRPr="00166077">
        <w:rPr>
          <w:rFonts w:ascii="Arial" w:hAnsi="Arial"/>
          <w:color w:val="000000" w:themeColor="text1"/>
        </w:rPr>
        <w:t>Vizualizácie</w:t>
      </w:r>
    </w:p>
    <w:p w14:paraId="3CABCBD0" w14:textId="16D6F8C8" w:rsidR="000D38B1" w:rsidRPr="00166077" w:rsidRDefault="000D38B1" w:rsidP="00B728E3">
      <w:pPr>
        <w:pStyle w:val="075"/>
        <w:ind w:left="567"/>
        <w:jc w:val="both"/>
        <w:rPr>
          <w:rFonts w:ascii="Arial" w:hAnsi="Arial" w:cs="Arial"/>
          <w:color w:val="000000" w:themeColor="text1"/>
        </w:rPr>
      </w:pPr>
      <w:r w:rsidRPr="00166077">
        <w:rPr>
          <w:rFonts w:ascii="Arial" w:hAnsi="Arial" w:cs="Arial"/>
          <w:color w:val="000000" w:themeColor="text1"/>
        </w:rPr>
        <w:t>Perspektívne pohľady na zaujímavé úseky trasy, osadenie veľkých mostov, križovatiek protihlukových stien a pod.</w:t>
      </w:r>
    </w:p>
    <w:p w14:paraId="5012C5EE" w14:textId="79DF170C" w:rsidR="00CE3204" w:rsidRPr="00166077" w:rsidRDefault="00CE3204" w:rsidP="00B728E3">
      <w:pPr>
        <w:pStyle w:val="075"/>
        <w:ind w:firstLine="141"/>
        <w:jc w:val="both"/>
        <w:rPr>
          <w:rFonts w:ascii="Arial" w:hAnsi="Arial" w:cs="Arial"/>
          <w:color w:val="000000" w:themeColor="text1"/>
        </w:rPr>
      </w:pPr>
      <w:r w:rsidRPr="00166077">
        <w:rPr>
          <w:rFonts w:ascii="Arial" w:hAnsi="Arial" w:cs="Arial"/>
          <w:color w:val="000000" w:themeColor="text1"/>
        </w:rPr>
        <w:t>Obsah bude upresnený na vstupnom pracovnom rokovaní</w:t>
      </w:r>
    </w:p>
    <w:p w14:paraId="7E842A55" w14:textId="77777777" w:rsidR="0026493A" w:rsidRPr="00166077" w:rsidRDefault="0026493A" w:rsidP="00B728E3">
      <w:pPr>
        <w:pStyle w:val="075"/>
        <w:ind w:firstLine="141"/>
        <w:jc w:val="both"/>
        <w:rPr>
          <w:rFonts w:ascii="Arial" w:hAnsi="Arial" w:cs="Arial"/>
          <w:color w:val="7030A0"/>
        </w:rPr>
      </w:pPr>
    </w:p>
    <w:p w14:paraId="528EC002" w14:textId="77777777" w:rsidR="000D38B1" w:rsidRPr="00166077" w:rsidRDefault="000D38B1" w:rsidP="00B728E3">
      <w:pPr>
        <w:pStyle w:val="Nadpis3"/>
        <w:spacing w:before="0" w:after="0"/>
        <w:jc w:val="both"/>
        <w:rPr>
          <w:rFonts w:ascii="Arial" w:hAnsi="Arial"/>
        </w:rPr>
      </w:pPr>
    </w:p>
    <w:p w14:paraId="19D3EDE8" w14:textId="1A76C095" w:rsidR="00C71C5D" w:rsidRPr="00166077" w:rsidRDefault="0026493A" w:rsidP="00B728E3">
      <w:pPr>
        <w:pStyle w:val="Nadpis3"/>
        <w:spacing w:before="0" w:after="0"/>
        <w:jc w:val="both"/>
        <w:rPr>
          <w:rFonts w:ascii="Arial" w:hAnsi="Arial"/>
        </w:rPr>
      </w:pPr>
      <w:r w:rsidRPr="00166077">
        <w:rPr>
          <w:rFonts w:ascii="Arial" w:hAnsi="Arial"/>
        </w:rPr>
        <w:t>C</w:t>
      </w:r>
      <w:r w:rsidR="00C71C5D" w:rsidRPr="00166077">
        <w:rPr>
          <w:rFonts w:ascii="Arial" w:hAnsi="Arial"/>
        </w:rPr>
        <w:t>.</w:t>
      </w:r>
      <w:r w:rsidR="00C71C5D" w:rsidRPr="00166077">
        <w:rPr>
          <w:rFonts w:ascii="Arial" w:hAnsi="Arial"/>
        </w:rPr>
        <w:tab/>
        <w:t>DOKLADY</w:t>
      </w:r>
    </w:p>
    <w:p w14:paraId="1BE3ECCB" w14:textId="053A1984" w:rsidR="001D6F66" w:rsidRPr="00166077" w:rsidRDefault="000D38B1" w:rsidP="00B728E3">
      <w:pPr>
        <w:pStyle w:val="00-075"/>
        <w:numPr>
          <w:ilvl w:val="0"/>
          <w:numId w:val="35"/>
        </w:numPr>
        <w:ind w:left="709" w:hanging="283"/>
        <w:jc w:val="both"/>
        <w:rPr>
          <w:rFonts w:ascii="Arial" w:hAnsi="Arial" w:cs="Arial"/>
        </w:rPr>
      </w:pPr>
      <w:r w:rsidRPr="00166077">
        <w:rPr>
          <w:rFonts w:ascii="Arial" w:hAnsi="Arial" w:cs="Arial"/>
        </w:rPr>
        <w:t>Záznamy z</w:t>
      </w:r>
      <w:r w:rsidR="00423070" w:rsidRPr="00166077">
        <w:rPr>
          <w:rFonts w:ascii="Arial" w:hAnsi="Arial" w:cs="Arial"/>
        </w:rPr>
        <w:t> </w:t>
      </w:r>
      <w:r w:rsidRPr="00166077">
        <w:rPr>
          <w:rFonts w:ascii="Arial" w:hAnsi="Arial" w:cs="Arial"/>
        </w:rPr>
        <w:t>rokovaní</w:t>
      </w:r>
      <w:r w:rsidR="00423070" w:rsidRPr="00166077">
        <w:rPr>
          <w:rFonts w:ascii="Arial" w:hAnsi="Arial" w:cs="Arial"/>
        </w:rPr>
        <w:t xml:space="preserve"> </w:t>
      </w:r>
      <w:r w:rsidR="00CE3204" w:rsidRPr="00166077">
        <w:rPr>
          <w:rFonts w:ascii="Arial" w:hAnsi="Arial" w:cs="Arial"/>
        </w:rPr>
        <w:t xml:space="preserve"> </w:t>
      </w:r>
    </w:p>
    <w:p w14:paraId="20826D48" w14:textId="3C596D44" w:rsidR="00CE3204" w:rsidRPr="00166077" w:rsidRDefault="00CE3204" w:rsidP="00B728E3">
      <w:pPr>
        <w:pStyle w:val="075-125"/>
        <w:numPr>
          <w:ilvl w:val="0"/>
          <w:numId w:val="29"/>
        </w:numPr>
        <w:ind w:left="709" w:hanging="283"/>
        <w:jc w:val="both"/>
        <w:rPr>
          <w:rFonts w:ascii="Arial" w:hAnsi="Arial" w:cs="Arial"/>
        </w:rPr>
      </w:pPr>
      <w:r w:rsidRPr="00166077">
        <w:rPr>
          <w:rFonts w:ascii="Arial" w:hAnsi="Arial" w:cs="Arial"/>
        </w:rPr>
        <w:t>záznamy z prerokovaní dokumentácie v priebehu jej spracovania a záverečného prerokovania s dotknutými orgánmi štátnej správy, samosprávy, správcami dotknutých komunikácií a inžinierskych sietí a ostatnými dotknutými subjektmi</w:t>
      </w:r>
      <w:r w:rsidR="00D87516" w:rsidRPr="00166077">
        <w:rPr>
          <w:rFonts w:ascii="Arial" w:hAnsi="Arial" w:cs="Arial"/>
        </w:rPr>
        <w:t xml:space="preserve"> pre potreby procesu EIA</w:t>
      </w:r>
    </w:p>
    <w:p w14:paraId="46A71548" w14:textId="4DC19262" w:rsidR="00CE3204" w:rsidRPr="00166077" w:rsidRDefault="00CE3204" w:rsidP="00B728E3">
      <w:pPr>
        <w:pStyle w:val="075-125"/>
        <w:jc w:val="both"/>
        <w:rPr>
          <w:rFonts w:ascii="Arial" w:hAnsi="Arial" w:cs="Arial"/>
        </w:rPr>
      </w:pPr>
      <w:r w:rsidRPr="00166077">
        <w:rPr>
          <w:rFonts w:ascii="Arial" w:hAnsi="Arial" w:cs="Arial"/>
        </w:rPr>
        <w:t>•</w:t>
      </w:r>
      <w:r w:rsidRPr="00166077">
        <w:rPr>
          <w:rFonts w:ascii="Arial" w:hAnsi="Arial" w:cs="Arial"/>
        </w:rPr>
        <w:tab/>
        <w:t xml:space="preserve">stanoviská všetkých dotknutých organizácií, správcov dotknutých komunikácií a inžinierskych sietí a ostatných dotknutých subjektov </w:t>
      </w:r>
      <w:r w:rsidR="00D87516" w:rsidRPr="00166077">
        <w:rPr>
          <w:rFonts w:ascii="Arial" w:hAnsi="Arial" w:cs="Arial"/>
        </w:rPr>
        <w:t xml:space="preserve">pre potreby </w:t>
      </w:r>
      <w:proofErr w:type="spellStart"/>
      <w:r w:rsidR="00D87516" w:rsidRPr="00166077">
        <w:rPr>
          <w:rFonts w:ascii="Arial" w:hAnsi="Arial" w:cs="Arial"/>
        </w:rPr>
        <w:t>SoH</w:t>
      </w:r>
      <w:proofErr w:type="spellEnd"/>
      <w:r w:rsidRPr="00166077">
        <w:rPr>
          <w:rFonts w:ascii="Arial" w:hAnsi="Arial" w:cs="Arial"/>
        </w:rPr>
        <w:t>,</w:t>
      </w:r>
    </w:p>
    <w:p w14:paraId="12E858DB" w14:textId="38D8D2F8" w:rsidR="00CE3204" w:rsidRPr="00166077" w:rsidRDefault="00CE3204" w:rsidP="00CE3204">
      <w:pPr>
        <w:pStyle w:val="075-125"/>
        <w:rPr>
          <w:rFonts w:ascii="Arial" w:hAnsi="Arial" w:cs="Arial"/>
        </w:rPr>
      </w:pPr>
    </w:p>
    <w:p w14:paraId="3D3FE4DD" w14:textId="77777777" w:rsidR="000D38B1" w:rsidRPr="00166077" w:rsidRDefault="000D38B1" w:rsidP="008B07EC">
      <w:pPr>
        <w:pStyle w:val="00-075"/>
        <w:ind w:left="0" w:firstLine="0"/>
        <w:rPr>
          <w:rFonts w:ascii="Arial" w:hAnsi="Arial" w:cs="Arial"/>
          <w:color w:val="000000" w:themeColor="text1"/>
        </w:rPr>
      </w:pPr>
    </w:p>
    <w:p w14:paraId="5C89FDE7" w14:textId="2279E1BF" w:rsidR="000D38B1" w:rsidRPr="00166077" w:rsidRDefault="0026493A" w:rsidP="000D38B1">
      <w:pPr>
        <w:pStyle w:val="Nadpis3"/>
        <w:spacing w:before="0" w:after="0"/>
        <w:rPr>
          <w:rFonts w:ascii="Arial" w:hAnsi="Arial"/>
        </w:rPr>
      </w:pPr>
      <w:r w:rsidRPr="00166077">
        <w:rPr>
          <w:rFonts w:ascii="Arial" w:hAnsi="Arial"/>
        </w:rPr>
        <w:t>D</w:t>
      </w:r>
      <w:r w:rsidR="000D38B1" w:rsidRPr="00166077">
        <w:rPr>
          <w:rFonts w:ascii="Arial" w:hAnsi="Arial"/>
        </w:rPr>
        <w:t>.</w:t>
      </w:r>
      <w:r w:rsidR="000D38B1" w:rsidRPr="00166077">
        <w:rPr>
          <w:rFonts w:ascii="Arial" w:hAnsi="Arial"/>
        </w:rPr>
        <w:tab/>
        <w:t>ORIENTAČNÉ STAVEBNÉ NÁKLADY UPRAVENÝCH VARIANTOV</w:t>
      </w:r>
      <w:r w:rsidR="00525BCF" w:rsidRPr="00166077">
        <w:rPr>
          <w:rFonts w:ascii="Arial" w:hAnsi="Arial"/>
        </w:rPr>
        <w:t>,</w:t>
      </w:r>
      <w:r w:rsidR="00E00646" w:rsidRPr="00166077">
        <w:rPr>
          <w:rFonts w:ascii="Arial" w:hAnsi="Arial"/>
        </w:rPr>
        <w:t xml:space="preserve">SUBVARIANTOV, NOVÉHO VARIANTU </w:t>
      </w:r>
      <w:r w:rsidR="000D38B1" w:rsidRPr="00166077">
        <w:rPr>
          <w:rFonts w:ascii="Arial" w:hAnsi="Arial"/>
          <w:color w:val="FF0000"/>
        </w:rPr>
        <w:t xml:space="preserve"> </w:t>
      </w:r>
    </w:p>
    <w:p w14:paraId="7033ADE5" w14:textId="19671F8A" w:rsidR="004A4151" w:rsidRPr="00166077" w:rsidRDefault="004A4151" w:rsidP="00AB2242">
      <w:pPr>
        <w:tabs>
          <w:tab w:val="left" w:pos="567"/>
        </w:tabs>
        <w:ind w:left="567" w:hanging="567"/>
        <w:jc w:val="both"/>
        <w:rPr>
          <w:rFonts w:ascii="Arial" w:hAnsi="Arial" w:cs="Arial"/>
        </w:rPr>
      </w:pPr>
      <w:r w:rsidRPr="00166077">
        <w:tab/>
      </w:r>
      <w:r w:rsidRPr="00166077">
        <w:rPr>
          <w:rFonts w:ascii="Arial" w:hAnsi="Arial" w:cs="Arial"/>
        </w:rPr>
        <w:t xml:space="preserve">Vrátane </w:t>
      </w:r>
      <w:r w:rsidR="00E10B47" w:rsidRPr="00166077">
        <w:rPr>
          <w:rFonts w:ascii="Arial" w:hAnsi="Arial" w:cs="Arial"/>
        </w:rPr>
        <w:t xml:space="preserve">jednej </w:t>
      </w:r>
      <w:r w:rsidRPr="00166077">
        <w:rPr>
          <w:rFonts w:ascii="Arial" w:hAnsi="Arial" w:cs="Arial"/>
        </w:rPr>
        <w:t xml:space="preserve">prehľadnej tabuľky stavebných nákladov jednotlivých variantov celého ťahu ako aj  </w:t>
      </w:r>
      <w:r w:rsidR="00ED52A4" w:rsidRPr="00166077">
        <w:rPr>
          <w:rFonts w:ascii="Arial" w:hAnsi="Arial" w:cs="Arial"/>
        </w:rPr>
        <w:t>po jednotlivých variantoch</w:t>
      </w:r>
    </w:p>
    <w:p w14:paraId="20EE3A5E" w14:textId="6BE11592" w:rsidR="00531AF9" w:rsidRPr="00166077" w:rsidRDefault="00531AF9" w:rsidP="00AB2242">
      <w:pPr>
        <w:pStyle w:val="Odsekzoznamu"/>
        <w:numPr>
          <w:ilvl w:val="0"/>
          <w:numId w:val="43"/>
        </w:numPr>
        <w:tabs>
          <w:tab w:val="left" w:pos="567"/>
        </w:tabs>
        <w:jc w:val="both"/>
        <w:rPr>
          <w:rFonts w:ascii="Arial" w:hAnsi="Arial"/>
        </w:rPr>
      </w:pPr>
      <w:r w:rsidRPr="00166077">
        <w:rPr>
          <w:rFonts w:ascii="Arial" w:hAnsi="Arial"/>
        </w:rPr>
        <w:t>rozpis investičných a neinvestičných nákladov stavby – krycí list podľa tabuľky č. 1</w:t>
      </w:r>
      <w:r w:rsidR="00AA4D45" w:rsidRPr="00166077">
        <w:rPr>
          <w:rFonts w:ascii="Arial" w:hAnsi="Arial"/>
        </w:rPr>
        <w:t xml:space="preserve"> – Príloha č. 1 k Prílohe č. 2a časti B.1</w:t>
      </w:r>
      <w:r w:rsidR="003E47A1" w:rsidRPr="00166077">
        <w:rPr>
          <w:rFonts w:ascii="Arial" w:hAnsi="Arial"/>
        </w:rPr>
        <w:t xml:space="preserve"> (zároveň Príloha č. 12 k časti  B1)</w:t>
      </w:r>
    </w:p>
    <w:p w14:paraId="1E9815C7" w14:textId="1048C8A8" w:rsidR="00531AF9" w:rsidRPr="00166077" w:rsidRDefault="00531AF9" w:rsidP="00AB2242">
      <w:pPr>
        <w:pStyle w:val="Odsekzoznamu"/>
        <w:numPr>
          <w:ilvl w:val="0"/>
          <w:numId w:val="43"/>
        </w:numPr>
        <w:tabs>
          <w:tab w:val="left" w:pos="567"/>
        </w:tabs>
        <w:jc w:val="both"/>
        <w:rPr>
          <w:rFonts w:ascii="Arial" w:hAnsi="Arial"/>
        </w:rPr>
      </w:pPr>
      <w:r w:rsidRPr="00166077">
        <w:rPr>
          <w:rFonts w:ascii="Arial" w:hAnsi="Arial"/>
        </w:rPr>
        <w:t>kapitálové výdavky</w:t>
      </w:r>
      <w:r w:rsidR="00E10B47" w:rsidRPr="00166077">
        <w:rPr>
          <w:rFonts w:ascii="Arial" w:hAnsi="Arial"/>
        </w:rPr>
        <w:t xml:space="preserve"> stavebných nákladov</w:t>
      </w:r>
      <w:r w:rsidRPr="00166077">
        <w:rPr>
          <w:rFonts w:ascii="Arial" w:hAnsi="Arial"/>
        </w:rPr>
        <w:t xml:space="preserve"> podľa tabuľky č. 2</w:t>
      </w:r>
      <w:r w:rsidR="00AA4D45" w:rsidRPr="00166077">
        <w:rPr>
          <w:rFonts w:ascii="Arial" w:hAnsi="Arial"/>
        </w:rPr>
        <w:t xml:space="preserve"> – Príloha č. 1 k Prílohe č. 2a časti B.1</w:t>
      </w:r>
      <w:r w:rsidR="003E47A1" w:rsidRPr="00166077">
        <w:rPr>
          <w:rFonts w:ascii="Arial" w:hAnsi="Arial"/>
        </w:rPr>
        <w:t xml:space="preserve"> (zároveň Príloha č. 12 k časti  B1)</w:t>
      </w:r>
    </w:p>
    <w:p w14:paraId="65C700E3" w14:textId="6E0D10BD" w:rsidR="00622B0E" w:rsidRPr="00166077" w:rsidRDefault="00622B0E" w:rsidP="00622B0E">
      <w:pPr>
        <w:pStyle w:val="00-075"/>
      </w:pPr>
      <w:r w:rsidRPr="00166077">
        <w:rPr>
          <w:rFonts w:ascii="Arial" w:hAnsi="Arial" w:cs="Arial"/>
          <w:color w:val="FF0000"/>
        </w:rPr>
        <w:t xml:space="preserve">      </w:t>
      </w:r>
    </w:p>
    <w:p w14:paraId="4526C024" w14:textId="77777777" w:rsidR="00583003" w:rsidRPr="00166077" w:rsidRDefault="00583003" w:rsidP="00583003"/>
    <w:p w14:paraId="76EE146A" w14:textId="1B5EA918" w:rsidR="0026493A" w:rsidRPr="00166077" w:rsidRDefault="00C750EC" w:rsidP="0026493A">
      <w:pPr>
        <w:pStyle w:val="Nadpis3"/>
        <w:spacing w:before="0" w:after="0"/>
        <w:rPr>
          <w:rFonts w:ascii="Arial" w:hAnsi="Arial"/>
        </w:rPr>
      </w:pPr>
      <w:r w:rsidRPr="00166077">
        <w:rPr>
          <w:rFonts w:ascii="Arial" w:hAnsi="Arial"/>
        </w:rPr>
        <w:t>E</w:t>
      </w:r>
      <w:r w:rsidR="0026493A" w:rsidRPr="00166077">
        <w:rPr>
          <w:rFonts w:ascii="Arial" w:hAnsi="Arial"/>
        </w:rPr>
        <w:t>.</w:t>
      </w:r>
      <w:r w:rsidR="0026493A" w:rsidRPr="00166077">
        <w:rPr>
          <w:rFonts w:ascii="Arial" w:hAnsi="Arial"/>
        </w:rPr>
        <w:tab/>
        <w:t xml:space="preserve">PRÍLOHOVÁ ČASŤ </w:t>
      </w:r>
    </w:p>
    <w:p w14:paraId="7AA60B34" w14:textId="315C2F4D" w:rsidR="00583003" w:rsidRPr="00166077" w:rsidRDefault="00583003" w:rsidP="00583003"/>
    <w:p w14:paraId="1BA9FF2B" w14:textId="5E10BEB8" w:rsidR="0007756C" w:rsidRPr="007B3E4D" w:rsidRDefault="0007756C" w:rsidP="007B3E4D">
      <w:pPr>
        <w:spacing w:after="240"/>
        <w:rPr>
          <w:rFonts w:ascii="Arial" w:hAnsi="Arial" w:cs="Arial"/>
          <w:u w:val="single"/>
        </w:rPr>
      </w:pPr>
      <w:r>
        <w:rPr>
          <w:rFonts w:ascii="Arial" w:hAnsi="Arial" w:cs="Arial"/>
          <w:u w:val="single"/>
        </w:rPr>
        <w:t>Dopravnoinžinierske prieskumy a štúdie:</w:t>
      </w:r>
    </w:p>
    <w:p w14:paraId="04456C2F" w14:textId="5E6CD276" w:rsidR="0007756C" w:rsidRDefault="0007756C" w:rsidP="0007756C">
      <w:pPr>
        <w:pStyle w:val="00-075"/>
        <w:numPr>
          <w:ilvl w:val="0"/>
          <w:numId w:val="36"/>
        </w:numPr>
        <w:rPr>
          <w:rFonts w:ascii="Arial" w:hAnsi="Arial" w:cs="Arial"/>
        </w:rPr>
      </w:pPr>
      <w:r>
        <w:rPr>
          <w:rFonts w:ascii="Arial" w:hAnsi="Arial" w:cs="Arial"/>
        </w:rPr>
        <w:t>Dopravné prieskumy</w:t>
      </w:r>
    </w:p>
    <w:p w14:paraId="63AEE5B1" w14:textId="12168051" w:rsidR="0007756C" w:rsidRDefault="0007756C" w:rsidP="0007756C">
      <w:pPr>
        <w:pStyle w:val="00-075"/>
        <w:numPr>
          <w:ilvl w:val="0"/>
          <w:numId w:val="36"/>
        </w:numPr>
        <w:rPr>
          <w:rFonts w:ascii="Arial" w:hAnsi="Arial" w:cs="Arial"/>
        </w:rPr>
      </w:pPr>
      <w:r>
        <w:rPr>
          <w:rFonts w:ascii="Arial" w:hAnsi="Arial" w:cs="Arial"/>
        </w:rPr>
        <w:t>Dopravný model a prognóza</w:t>
      </w:r>
    </w:p>
    <w:p w14:paraId="47AEA5AC" w14:textId="77777777" w:rsidR="0007756C" w:rsidRPr="00166077" w:rsidRDefault="0007756C" w:rsidP="0007756C">
      <w:pPr>
        <w:pStyle w:val="00-075"/>
        <w:numPr>
          <w:ilvl w:val="0"/>
          <w:numId w:val="36"/>
        </w:numPr>
        <w:rPr>
          <w:rFonts w:ascii="Arial" w:hAnsi="Arial" w:cs="Arial"/>
        </w:rPr>
      </w:pPr>
      <w:r>
        <w:rPr>
          <w:rFonts w:ascii="Arial" w:hAnsi="Arial" w:cs="Arial"/>
        </w:rPr>
        <w:t>Dopravno-inžinierska analýza</w:t>
      </w:r>
    </w:p>
    <w:p w14:paraId="1B31263C" w14:textId="5595B853" w:rsidR="0007756C" w:rsidRDefault="0007756C" w:rsidP="00F02C73">
      <w:pPr>
        <w:rPr>
          <w:rFonts w:ascii="Arial" w:hAnsi="Arial" w:cs="Arial"/>
          <w:u w:val="single"/>
        </w:rPr>
      </w:pPr>
    </w:p>
    <w:p w14:paraId="6BCD2716" w14:textId="50CAFAF6" w:rsidR="0007756C" w:rsidRDefault="0007756C" w:rsidP="007B3E4D">
      <w:pPr>
        <w:spacing w:after="240"/>
        <w:rPr>
          <w:rFonts w:ascii="Arial" w:hAnsi="Arial" w:cs="Arial"/>
          <w:u w:val="single"/>
        </w:rPr>
      </w:pPr>
      <w:r>
        <w:rPr>
          <w:rFonts w:ascii="Arial" w:hAnsi="Arial" w:cs="Arial"/>
          <w:u w:val="single"/>
        </w:rPr>
        <w:lastRenderedPageBreak/>
        <w:t>Technické špecifikácie pre spracovanie dopravnoinžinierskych prieskumov a štúdií sú uvedené v nasledujúcich bodoch:</w:t>
      </w:r>
    </w:p>
    <w:p w14:paraId="4576EA7C" w14:textId="77777777" w:rsidR="0007756C" w:rsidRPr="00166077" w:rsidRDefault="0007756C" w:rsidP="007B3E4D">
      <w:pPr>
        <w:pStyle w:val="Odsekzoznamu"/>
        <w:numPr>
          <w:ilvl w:val="0"/>
          <w:numId w:val="92"/>
        </w:numPr>
        <w:spacing w:after="240"/>
        <w:jc w:val="both"/>
        <w:rPr>
          <w:rFonts w:ascii="Arial" w:hAnsi="Arial" w:cs="Arial"/>
          <w:b/>
        </w:rPr>
      </w:pPr>
      <w:r w:rsidRPr="00166077">
        <w:rPr>
          <w:rFonts w:ascii="Arial" w:hAnsi="Arial" w:cs="Arial"/>
          <w:b/>
        </w:rPr>
        <w:t>Dopravné prieskumy</w:t>
      </w:r>
    </w:p>
    <w:p w14:paraId="7E0E7827" w14:textId="77777777" w:rsidR="0007756C" w:rsidRPr="00166077" w:rsidRDefault="0007756C" w:rsidP="0007756C">
      <w:pPr>
        <w:ind w:firstLine="709"/>
        <w:jc w:val="both"/>
        <w:rPr>
          <w:rFonts w:ascii="Arial" w:hAnsi="Arial" w:cs="Arial"/>
        </w:rPr>
      </w:pPr>
      <w:r w:rsidRPr="00166077">
        <w:rPr>
          <w:rFonts w:ascii="Arial" w:hAnsi="Arial" w:cs="Arial"/>
        </w:rPr>
        <w:t>Zhotoviteľ vykoná:</w:t>
      </w:r>
    </w:p>
    <w:p w14:paraId="0C245998" w14:textId="77777777" w:rsidR="0007756C" w:rsidRPr="00166077" w:rsidRDefault="0007756C" w:rsidP="0007756C">
      <w:pPr>
        <w:pStyle w:val="Odsekzoznamu"/>
        <w:numPr>
          <w:ilvl w:val="0"/>
          <w:numId w:val="59"/>
        </w:numPr>
        <w:spacing w:before="120"/>
        <w:jc w:val="both"/>
        <w:rPr>
          <w:rFonts w:ascii="Arial" w:hAnsi="Arial" w:cs="Arial"/>
        </w:rPr>
      </w:pPr>
      <w:r w:rsidRPr="00166077">
        <w:rPr>
          <w:rFonts w:ascii="Arial" w:hAnsi="Arial" w:cs="Arial"/>
        </w:rPr>
        <w:t xml:space="preserve">Smerový križovatkový dopravný prieskum, ktorý: </w:t>
      </w:r>
    </w:p>
    <w:p w14:paraId="698DE592" w14:textId="77777777" w:rsidR="0007756C" w:rsidRPr="00166077" w:rsidRDefault="0007756C" w:rsidP="0007756C">
      <w:pPr>
        <w:pStyle w:val="Odsekzoznamu"/>
        <w:numPr>
          <w:ilvl w:val="1"/>
          <w:numId w:val="59"/>
        </w:numPr>
        <w:spacing w:before="120"/>
        <w:jc w:val="both"/>
        <w:rPr>
          <w:rFonts w:ascii="Arial" w:hAnsi="Arial" w:cs="Arial"/>
        </w:rPr>
      </w:pPr>
      <w:r w:rsidRPr="00166077">
        <w:rPr>
          <w:rFonts w:ascii="Arial" w:hAnsi="Arial" w:cs="Arial"/>
        </w:rPr>
        <w:t>vykoná takými prostriedkami, ktoré umožnia jednoznačnú identifikáciu smer jazdy v rámci križovatky, čas prejazdu (formát „</w:t>
      </w:r>
      <w:proofErr w:type="spellStart"/>
      <w:r w:rsidRPr="00166077">
        <w:rPr>
          <w:rFonts w:ascii="Arial" w:hAnsi="Arial" w:cs="Arial"/>
        </w:rPr>
        <w:t>hh:mm</w:t>
      </w:r>
      <w:proofErr w:type="spellEnd"/>
      <w:r w:rsidRPr="00166077">
        <w:rPr>
          <w:rFonts w:ascii="Arial" w:hAnsi="Arial" w:cs="Arial"/>
        </w:rPr>
        <w:t>“) a kategóriu vozidla s rozdelením na:</w:t>
      </w:r>
    </w:p>
    <w:p w14:paraId="03AD0B94" w14:textId="77777777" w:rsidR="0007756C" w:rsidRPr="00166077" w:rsidRDefault="0007756C" w:rsidP="0007756C">
      <w:pPr>
        <w:pStyle w:val="Odsekzoznamu"/>
        <w:numPr>
          <w:ilvl w:val="3"/>
          <w:numId w:val="59"/>
        </w:numPr>
        <w:spacing w:before="120"/>
        <w:jc w:val="both"/>
        <w:rPr>
          <w:rFonts w:ascii="Arial" w:hAnsi="Arial" w:cs="Arial"/>
        </w:rPr>
      </w:pPr>
      <w:r w:rsidRPr="00166077">
        <w:rPr>
          <w:rFonts w:ascii="Arial" w:hAnsi="Arial" w:cs="Arial"/>
        </w:rPr>
        <w:t xml:space="preserve">OA = osobné vozidlá vrátane motocyklov (vozidlá kategórie M1 alebo L), </w:t>
      </w:r>
    </w:p>
    <w:p w14:paraId="20A1D1B5" w14:textId="77777777" w:rsidR="0007756C" w:rsidRPr="00166077" w:rsidRDefault="0007756C" w:rsidP="0007756C">
      <w:pPr>
        <w:pStyle w:val="Odsekzoznamu"/>
        <w:numPr>
          <w:ilvl w:val="3"/>
          <w:numId w:val="59"/>
        </w:numPr>
        <w:spacing w:before="120"/>
        <w:jc w:val="both"/>
        <w:rPr>
          <w:rFonts w:ascii="Arial" w:hAnsi="Arial" w:cs="Arial"/>
        </w:rPr>
      </w:pPr>
      <w:r w:rsidRPr="00166077">
        <w:rPr>
          <w:rFonts w:ascii="Arial" w:hAnsi="Arial" w:cs="Arial"/>
        </w:rPr>
        <w:t xml:space="preserve">LNA = ľahká nákladné vozidlá (vozidlá kategórie N1), </w:t>
      </w:r>
    </w:p>
    <w:p w14:paraId="7AF6D548" w14:textId="77777777" w:rsidR="0007756C" w:rsidRPr="00166077" w:rsidRDefault="0007756C" w:rsidP="0007756C">
      <w:pPr>
        <w:pStyle w:val="Odsekzoznamu"/>
        <w:numPr>
          <w:ilvl w:val="3"/>
          <w:numId w:val="59"/>
        </w:numPr>
        <w:spacing w:before="120"/>
        <w:jc w:val="both"/>
        <w:rPr>
          <w:rFonts w:ascii="Arial" w:hAnsi="Arial" w:cs="Arial"/>
        </w:rPr>
      </w:pPr>
      <w:r w:rsidRPr="00166077">
        <w:rPr>
          <w:rFonts w:ascii="Arial" w:hAnsi="Arial" w:cs="Arial"/>
        </w:rPr>
        <w:t xml:space="preserve">STNA = stredné nákladné vozidlá bez prívesu (vozidlá kategórie N2), </w:t>
      </w:r>
    </w:p>
    <w:p w14:paraId="6A6124C3" w14:textId="77777777" w:rsidR="0007756C" w:rsidRPr="00166077" w:rsidRDefault="0007756C" w:rsidP="0007756C">
      <w:pPr>
        <w:pStyle w:val="Odsekzoznamu"/>
        <w:numPr>
          <w:ilvl w:val="3"/>
          <w:numId w:val="59"/>
        </w:numPr>
        <w:spacing w:before="120"/>
        <w:jc w:val="both"/>
        <w:rPr>
          <w:rFonts w:ascii="Arial" w:hAnsi="Arial" w:cs="Arial"/>
        </w:rPr>
      </w:pPr>
      <w:r w:rsidRPr="00166077">
        <w:rPr>
          <w:rFonts w:ascii="Arial" w:hAnsi="Arial" w:cs="Arial"/>
        </w:rPr>
        <w:t xml:space="preserve">TNA = ťažké nákladné vozidlá (vozidlá kategórie N3) a tiež stredné nákladné vozidlá s prívesom, </w:t>
      </w:r>
    </w:p>
    <w:p w14:paraId="2BCC458D" w14:textId="77777777" w:rsidR="0007756C" w:rsidRPr="00166077" w:rsidRDefault="0007756C" w:rsidP="0007756C">
      <w:pPr>
        <w:pStyle w:val="Odsekzoznamu"/>
        <w:numPr>
          <w:ilvl w:val="3"/>
          <w:numId w:val="59"/>
        </w:numPr>
        <w:spacing w:before="120"/>
        <w:jc w:val="both"/>
        <w:rPr>
          <w:rFonts w:ascii="Arial" w:hAnsi="Arial" w:cs="Arial"/>
        </w:rPr>
      </w:pPr>
      <w:r w:rsidRPr="00166077">
        <w:rPr>
          <w:rFonts w:ascii="Arial" w:hAnsi="Arial" w:cs="Arial"/>
        </w:rPr>
        <w:t xml:space="preserve">BUS = autobusy (vozidlá kategórie M2 a M3). </w:t>
      </w:r>
    </w:p>
    <w:p w14:paraId="5694FD99" w14:textId="77777777" w:rsidR="0007756C" w:rsidRPr="00166077" w:rsidRDefault="0007756C" w:rsidP="0007756C">
      <w:pPr>
        <w:pStyle w:val="Odsekzoznamu"/>
        <w:numPr>
          <w:ilvl w:val="1"/>
          <w:numId w:val="59"/>
        </w:numPr>
        <w:spacing w:before="120"/>
        <w:jc w:val="both"/>
        <w:rPr>
          <w:rFonts w:ascii="Arial" w:hAnsi="Arial" w:cs="Arial"/>
        </w:rPr>
      </w:pPr>
      <w:r w:rsidRPr="00166077">
        <w:rPr>
          <w:rFonts w:ascii="Arial" w:hAnsi="Arial" w:cs="Arial"/>
        </w:rPr>
        <w:t>bude prebiehať nepretržite 12 hodín v rámci jedného bežného pracovného dňa (od 06:00 do 18:00), ale počas vykonávania profilového dopravného prieskumu. O termíne realizácie bude zhotoviteľ informovať objednávateľa najneskôr 7 dní pred realizáciou daného prieskumu,</w:t>
      </w:r>
    </w:p>
    <w:p w14:paraId="2CD1CC72" w14:textId="77777777" w:rsidR="0007756C" w:rsidRPr="00166077" w:rsidRDefault="0007756C" w:rsidP="0007756C">
      <w:pPr>
        <w:pStyle w:val="Odsekzoznamu"/>
        <w:numPr>
          <w:ilvl w:val="1"/>
          <w:numId w:val="59"/>
        </w:numPr>
        <w:spacing w:before="120"/>
        <w:jc w:val="both"/>
        <w:rPr>
          <w:rFonts w:ascii="Arial" w:hAnsi="Arial" w:cs="Arial"/>
        </w:rPr>
      </w:pPr>
      <w:r w:rsidRPr="00166077">
        <w:rPr>
          <w:rFonts w:ascii="Arial" w:hAnsi="Arial" w:cs="Arial"/>
        </w:rPr>
        <w:t>bude realizovaný na križovatkách:</w:t>
      </w:r>
    </w:p>
    <w:p w14:paraId="079D008B" w14:textId="77777777" w:rsidR="0007756C" w:rsidRPr="00166077" w:rsidRDefault="0007756C" w:rsidP="0007756C">
      <w:pPr>
        <w:pStyle w:val="Odsekzoznamu"/>
        <w:numPr>
          <w:ilvl w:val="0"/>
          <w:numId w:val="73"/>
        </w:numPr>
        <w:spacing w:before="120"/>
        <w:jc w:val="both"/>
        <w:rPr>
          <w:rFonts w:ascii="Arial" w:hAnsi="Arial" w:cs="Arial"/>
        </w:rPr>
      </w:pPr>
      <w:r w:rsidRPr="00166077">
        <w:rPr>
          <w:rFonts w:ascii="Arial" w:hAnsi="Arial" w:cs="Arial"/>
        </w:rPr>
        <w:t xml:space="preserve">I/70 x ul. </w:t>
      </w:r>
      <w:proofErr w:type="spellStart"/>
      <w:r w:rsidRPr="00166077">
        <w:rPr>
          <w:rFonts w:ascii="Arial" w:hAnsi="Arial" w:cs="Arial"/>
        </w:rPr>
        <w:t>Bysterecká</w:t>
      </w:r>
      <w:proofErr w:type="spellEnd"/>
      <w:r w:rsidRPr="00166077">
        <w:rPr>
          <w:rFonts w:ascii="Arial" w:hAnsi="Arial" w:cs="Arial"/>
        </w:rPr>
        <w:t xml:space="preserve"> x ul. </w:t>
      </w:r>
      <w:proofErr w:type="spellStart"/>
      <w:r w:rsidRPr="00166077">
        <w:rPr>
          <w:rFonts w:ascii="Arial" w:hAnsi="Arial" w:cs="Arial"/>
        </w:rPr>
        <w:t>Fučíková</w:t>
      </w:r>
      <w:proofErr w:type="spellEnd"/>
      <w:r w:rsidRPr="00166077">
        <w:rPr>
          <w:rFonts w:ascii="Arial" w:hAnsi="Arial" w:cs="Arial"/>
        </w:rPr>
        <w:t xml:space="preserve"> – (49.21349, 19.27916), </w:t>
      </w:r>
    </w:p>
    <w:p w14:paraId="2D2A80C8" w14:textId="77777777" w:rsidR="0007756C" w:rsidRPr="00166077" w:rsidRDefault="0007756C" w:rsidP="0007756C">
      <w:pPr>
        <w:pStyle w:val="Odsekzoznamu"/>
        <w:numPr>
          <w:ilvl w:val="0"/>
          <w:numId w:val="73"/>
        </w:numPr>
        <w:spacing w:before="120"/>
        <w:jc w:val="both"/>
        <w:rPr>
          <w:rFonts w:ascii="Arial" w:hAnsi="Arial" w:cs="Arial"/>
        </w:rPr>
      </w:pPr>
      <w:r w:rsidRPr="00166077">
        <w:rPr>
          <w:rFonts w:ascii="Arial" w:hAnsi="Arial" w:cs="Arial"/>
        </w:rPr>
        <w:t xml:space="preserve">I/70 x ul. Na Sihoti x ul. Timravina (III/2262) – (49.21277, 19.29048), </w:t>
      </w:r>
    </w:p>
    <w:p w14:paraId="529B398B" w14:textId="77777777" w:rsidR="0007756C" w:rsidRPr="00166077" w:rsidRDefault="0007756C" w:rsidP="0007756C">
      <w:pPr>
        <w:pStyle w:val="Odsekzoznamu"/>
        <w:numPr>
          <w:ilvl w:val="0"/>
          <w:numId w:val="73"/>
        </w:numPr>
        <w:spacing w:before="120"/>
        <w:jc w:val="both"/>
        <w:rPr>
          <w:rFonts w:ascii="Arial" w:hAnsi="Arial" w:cs="Arial"/>
        </w:rPr>
      </w:pPr>
      <w:r w:rsidRPr="00166077">
        <w:rPr>
          <w:rFonts w:ascii="Arial" w:hAnsi="Arial" w:cs="Arial"/>
        </w:rPr>
        <w:t xml:space="preserve">I/70 x ul. M. R. Štefánika x ul. Radlinského – (49.21281, 19.29368), </w:t>
      </w:r>
    </w:p>
    <w:p w14:paraId="27FB6EE0" w14:textId="77777777" w:rsidR="0007756C" w:rsidRPr="00166077" w:rsidRDefault="0007756C" w:rsidP="0007756C">
      <w:pPr>
        <w:pStyle w:val="Odsekzoznamu"/>
        <w:numPr>
          <w:ilvl w:val="0"/>
          <w:numId w:val="73"/>
        </w:numPr>
        <w:spacing w:before="120"/>
        <w:jc w:val="both"/>
        <w:rPr>
          <w:rFonts w:ascii="Arial" w:hAnsi="Arial" w:cs="Arial"/>
        </w:rPr>
      </w:pPr>
      <w:r w:rsidRPr="00166077">
        <w:rPr>
          <w:rFonts w:ascii="Arial" w:hAnsi="Arial" w:cs="Arial"/>
        </w:rPr>
        <w:t xml:space="preserve">I/70 x ul. Aleja Slobody – (49.21263, 19.29704), </w:t>
      </w:r>
    </w:p>
    <w:p w14:paraId="73D957FF" w14:textId="77777777" w:rsidR="0007756C" w:rsidRPr="00166077" w:rsidRDefault="0007756C" w:rsidP="0007756C">
      <w:pPr>
        <w:pStyle w:val="Odsekzoznamu"/>
        <w:numPr>
          <w:ilvl w:val="0"/>
          <w:numId w:val="73"/>
        </w:numPr>
        <w:spacing w:before="120"/>
        <w:jc w:val="both"/>
        <w:rPr>
          <w:rFonts w:ascii="Arial" w:hAnsi="Arial" w:cs="Arial"/>
        </w:rPr>
      </w:pPr>
      <w:r w:rsidRPr="00166077">
        <w:rPr>
          <w:rFonts w:ascii="Arial" w:hAnsi="Arial" w:cs="Arial"/>
        </w:rPr>
        <w:t xml:space="preserve">I/70 x I/59 – (49.21192, 19.2996), </w:t>
      </w:r>
    </w:p>
    <w:p w14:paraId="7411BC8E" w14:textId="77777777" w:rsidR="0007756C" w:rsidRPr="00166077" w:rsidRDefault="0007756C" w:rsidP="0007756C">
      <w:pPr>
        <w:pStyle w:val="Odsekzoznamu"/>
        <w:numPr>
          <w:ilvl w:val="0"/>
          <w:numId w:val="73"/>
        </w:numPr>
        <w:spacing w:before="120"/>
        <w:jc w:val="both"/>
        <w:rPr>
          <w:rFonts w:ascii="Arial" w:hAnsi="Arial" w:cs="Arial"/>
        </w:rPr>
      </w:pPr>
      <w:r w:rsidRPr="00166077">
        <w:rPr>
          <w:rFonts w:ascii="Arial" w:hAnsi="Arial" w:cs="Arial"/>
        </w:rPr>
        <w:t xml:space="preserve">I/59 x ul. </w:t>
      </w:r>
      <w:proofErr w:type="spellStart"/>
      <w:r w:rsidRPr="00166077">
        <w:rPr>
          <w:rFonts w:ascii="Arial" w:hAnsi="Arial" w:cs="Arial"/>
        </w:rPr>
        <w:t>Janoškova</w:t>
      </w:r>
      <w:proofErr w:type="spellEnd"/>
      <w:r w:rsidRPr="00166077">
        <w:rPr>
          <w:rFonts w:ascii="Arial" w:hAnsi="Arial" w:cs="Arial"/>
        </w:rPr>
        <w:t xml:space="preserve"> x ul. Medzihradská (III/2248) – (49.20307, 19.30218), </w:t>
      </w:r>
    </w:p>
    <w:p w14:paraId="677B9B94" w14:textId="77777777" w:rsidR="0007756C" w:rsidRPr="00166077" w:rsidRDefault="0007756C" w:rsidP="0007756C">
      <w:pPr>
        <w:pStyle w:val="Odsekzoznamu"/>
        <w:numPr>
          <w:ilvl w:val="0"/>
          <w:numId w:val="73"/>
        </w:numPr>
        <w:spacing w:before="120"/>
        <w:jc w:val="both"/>
        <w:rPr>
          <w:rFonts w:ascii="Arial" w:hAnsi="Arial" w:cs="Arial"/>
        </w:rPr>
      </w:pPr>
      <w:r w:rsidRPr="00166077">
        <w:rPr>
          <w:rFonts w:ascii="Arial" w:hAnsi="Arial" w:cs="Arial"/>
        </w:rPr>
        <w:t xml:space="preserve">I/59 x ul. Chočská – (49.19711, 19.30431), </w:t>
      </w:r>
    </w:p>
    <w:p w14:paraId="0C0C70AF" w14:textId="77777777" w:rsidR="0007756C" w:rsidRPr="00166077" w:rsidRDefault="0007756C" w:rsidP="0007756C">
      <w:pPr>
        <w:pStyle w:val="Odsekzoznamu"/>
        <w:numPr>
          <w:ilvl w:val="0"/>
          <w:numId w:val="73"/>
        </w:numPr>
        <w:spacing w:before="120"/>
        <w:jc w:val="both"/>
        <w:rPr>
          <w:rFonts w:ascii="Arial" w:hAnsi="Arial" w:cs="Arial"/>
        </w:rPr>
      </w:pPr>
      <w:r w:rsidRPr="00166077">
        <w:rPr>
          <w:rFonts w:ascii="Arial" w:hAnsi="Arial" w:cs="Arial"/>
        </w:rPr>
        <w:t xml:space="preserve">I/59 x ul. </w:t>
      </w:r>
      <w:proofErr w:type="spellStart"/>
      <w:r w:rsidRPr="00166077">
        <w:rPr>
          <w:rFonts w:ascii="Arial" w:hAnsi="Arial" w:cs="Arial"/>
        </w:rPr>
        <w:t>Vyšnokubínska</w:t>
      </w:r>
      <w:proofErr w:type="spellEnd"/>
      <w:r w:rsidRPr="00166077">
        <w:rPr>
          <w:rFonts w:ascii="Arial" w:hAnsi="Arial" w:cs="Arial"/>
        </w:rPr>
        <w:t xml:space="preserve"> (III/2247) – (49.18436, 19.30841), </w:t>
      </w:r>
    </w:p>
    <w:p w14:paraId="544B9CF9" w14:textId="77777777" w:rsidR="0007756C" w:rsidRPr="00166077" w:rsidRDefault="0007756C" w:rsidP="0007756C">
      <w:pPr>
        <w:pStyle w:val="Odsekzoznamu"/>
        <w:numPr>
          <w:ilvl w:val="0"/>
          <w:numId w:val="73"/>
        </w:numPr>
        <w:spacing w:before="120"/>
        <w:jc w:val="both"/>
        <w:rPr>
          <w:rFonts w:ascii="Arial" w:hAnsi="Arial" w:cs="Arial"/>
        </w:rPr>
      </w:pPr>
      <w:r w:rsidRPr="00166077">
        <w:rPr>
          <w:rFonts w:ascii="Arial" w:hAnsi="Arial" w:cs="Arial"/>
        </w:rPr>
        <w:t xml:space="preserve">ul. Aleja Slobody x ul. Matúškova x ul. Jána Hollého – (49.2074, 19.29886), </w:t>
      </w:r>
    </w:p>
    <w:p w14:paraId="73D1ED85" w14:textId="77777777" w:rsidR="0007756C" w:rsidRPr="00166077" w:rsidRDefault="0007756C" w:rsidP="0007756C">
      <w:pPr>
        <w:pStyle w:val="Odsekzoznamu"/>
        <w:numPr>
          <w:ilvl w:val="0"/>
          <w:numId w:val="73"/>
        </w:numPr>
        <w:spacing w:before="120"/>
        <w:jc w:val="both"/>
        <w:rPr>
          <w:rFonts w:ascii="Arial" w:hAnsi="Arial" w:cs="Arial"/>
        </w:rPr>
      </w:pPr>
      <w:r w:rsidRPr="00166077">
        <w:rPr>
          <w:rFonts w:ascii="Arial" w:hAnsi="Arial" w:cs="Arial"/>
        </w:rPr>
        <w:t xml:space="preserve">ul. Aleja Slobody x ul. Samuela Nováka – (49.20945, 19.29741), </w:t>
      </w:r>
    </w:p>
    <w:p w14:paraId="57920B30" w14:textId="77777777" w:rsidR="0007756C" w:rsidRPr="00166077" w:rsidRDefault="0007756C" w:rsidP="0007756C">
      <w:pPr>
        <w:pStyle w:val="Odsekzoznamu"/>
        <w:numPr>
          <w:ilvl w:val="0"/>
          <w:numId w:val="73"/>
        </w:numPr>
        <w:spacing w:before="120"/>
        <w:jc w:val="both"/>
        <w:rPr>
          <w:rFonts w:ascii="Arial" w:hAnsi="Arial" w:cs="Arial"/>
        </w:rPr>
      </w:pPr>
      <w:r w:rsidRPr="00166077">
        <w:rPr>
          <w:rFonts w:ascii="Arial" w:hAnsi="Arial" w:cs="Arial"/>
        </w:rPr>
        <w:t xml:space="preserve">ul. Aleja Slobody x ul. A. Sládkoviča – (49.21204, 19.29692) </w:t>
      </w:r>
    </w:p>
    <w:p w14:paraId="18C424A7" w14:textId="77777777" w:rsidR="0007756C" w:rsidRPr="00166077" w:rsidRDefault="0007756C" w:rsidP="0007756C">
      <w:pPr>
        <w:pStyle w:val="Odsekzoznamu"/>
        <w:numPr>
          <w:ilvl w:val="0"/>
          <w:numId w:val="73"/>
        </w:numPr>
        <w:spacing w:before="120"/>
        <w:jc w:val="both"/>
        <w:rPr>
          <w:rFonts w:ascii="Arial" w:hAnsi="Arial" w:cs="Arial"/>
        </w:rPr>
      </w:pPr>
      <w:r w:rsidRPr="00166077">
        <w:rPr>
          <w:rFonts w:ascii="Arial" w:hAnsi="Arial" w:cs="Arial"/>
        </w:rPr>
        <w:t xml:space="preserve">ul. Nemocničná x ul. Aleja Slobody x ul. Československej armády – (49.21565, 19.29706), </w:t>
      </w:r>
    </w:p>
    <w:p w14:paraId="37BEE9F1" w14:textId="77777777" w:rsidR="0007756C" w:rsidRPr="00166077" w:rsidRDefault="0007756C" w:rsidP="0007756C">
      <w:pPr>
        <w:pStyle w:val="Odsekzoznamu"/>
        <w:numPr>
          <w:ilvl w:val="0"/>
          <w:numId w:val="73"/>
        </w:numPr>
        <w:spacing w:before="120"/>
        <w:jc w:val="both"/>
        <w:rPr>
          <w:rFonts w:ascii="Arial" w:hAnsi="Arial" w:cs="Arial"/>
        </w:rPr>
      </w:pPr>
      <w:r w:rsidRPr="00166077">
        <w:rPr>
          <w:rFonts w:ascii="Arial" w:hAnsi="Arial" w:cs="Arial"/>
        </w:rPr>
        <w:t xml:space="preserve">ul. M. R. Štefánika (III/2246) x ul. Československej armády – (49.2155, 19.29368), </w:t>
      </w:r>
    </w:p>
    <w:p w14:paraId="3221A322" w14:textId="77777777" w:rsidR="0007756C" w:rsidRPr="00166077" w:rsidRDefault="0007756C" w:rsidP="0007756C">
      <w:pPr>
        <w:pStyle w:val="Odsekzoznamu"/>
        <w:numPr>
          <w:ilvl w:val="0"/>
          <w:numId w:val="73"/>
        </w:numPr>
        <w:spacing w:before="120"/>
        <w:jc w:val="both"/>
        <w:rPr>
          <w:rFonts w:ascii="Arial" w:hAnsi="Arial" w:cs="Arial"/>
        </w:rPr>
      </w:pPr>
      <w:r w:rsidRPr="00166077">
        <w:rPr>
          <w:rFonts w:ascii="Arial" w:hAnsi="Arial" w:cs="Arial"/>
        </w:rPr>
        <w:t xml:space="preserve">ul. M. R. Štefánika (III/2246) x ul. Staničná (III/2249) – (49.217, 19.29507), </w:t>
      </w:r>
    </w:p>
    <w:p w14:paraId="4F7C2E5C" w14:textId="77777777" w:rsidR="0007756C" w:rsidRPr="00166077" w:rsidRDefault="0007756C" w:rsidP="0007756C">
      <w:pPr>
        <w:pStyle w:val="Odsekzoznamu"/>
        <w:numPr>
          <w:ilvl w:val="0"/>
          <w:numId w:val="73"/>
        </w:numPr>
        <w:spacing w:before="120"/>
        <w:jc w:val="both"/>
        <w:rPr>
          <w:rFonts w:ascii="Arial" w:hAnsi="Arial" w:cs="Arial"/>
        </w:rPr>
      </w:pPr>
      <w:r w:rsidRPr="00166077">
        <w:rPr>
          <w:rFonts w:ascii="Arial" w:hAnsi="Arial" w:cs="Arial"/>
        </w:rPr>
        <w:t xml:space="preserve">ul. Nábrežie Oravy (III/2246) x ul. </w:t>
      </w:r>
      <w:proofErr w:type="spellStart"/>
      <w:r w:rsidRPr="00166077">
        <w:rPr>
          <w:rFonts w:ascii="Arial" w:hAnsi="Arial" w:cs="Arial"/>
        </w:rPr>
        <w:t>Kubínska</w:t>
      </w:r>
      <w:proofErr w:type="spellEnd"/>
      <w:r w:rsidRPr="00166077">
        <w:rPr>
          <w:rFonts w:ascii="Arial" w:hAnsi="Arial" w:cs="Arial"/>
        </w:rPr>
        <w:t xml:space="preserve"> (III/2250) – (49.22758, 19.30428) </w:t>
      </w:r>
    </w:p>
    <w:p w14:paraId="6A0B658C" w14:textId="77777777" w:rsidR="0007756C" w:rsidRPr="00166077" w:rsidRDefault="0007756C" w:rsidP="0007756C">
      <w:pPr>
        <w:pStyle w:val="Odsekzoznamu"/>
        <w:numPr>
          <w:ilvl w:val="0"/>
          <w:numId w:val="73"/>
        </w:numPr>
        <w:spacing w:before="120"/>
        <w:jc w:val="both"/>
        <w:rPr>
          <w:rFonts w:ascii="Arial" w:hAnsi="Arial" w:cs="Arial"/>
        </w:rPr>
      </w:pPr>
      <w:r w:rsidRPr="00166077">
        <w:rPr>
          <w:rFonts w:ascii="Arial" w:hAnsi="Arial" w:cs="Arial"/>
        </w:rPr>
        <w:t xml:space="preserve">I/59 x ul. Nábrežie Oravy (III/2246) – (49.23092, 19.31916). </w:t>
      </w:r>
    </w:p>
    <w:p w14:paraId="52439BCD" w14:textId="77777777" w:rsidR="0007756C" w:rsidRPr="00166077" w:rsidRDefault="0007756C" w:rsidP="0007756C">
      <w:pPr>
        <w:pStyle w:val="Odsekzoznamu"/>
        <w:spacing w:before="120"/>
        <w:ind w:left="3196"/>
        <w:jc w:val="both"/>
        <w:rPr>
          <w:rFonts w:ascii="Arial" w:hAnsi="Arial" w:cs="Arial"/>
        </w:rPr>
      </w:pPr>
    </w:p>
    <w:p w14:paraId="06BCEF8D" w14:textId="77777777" w:rsidR="0007756C" w:rsidRPr="00166077" w:rsidRDefault="0007756C" w:rsidP="0007756C">
      <w:pPr>
        <w:pStyle w:val="Odsekzoznamu"/>
        <w:numPr>
          <w:ilvl w:val="0"/>
          <w:numId w:val="64"/>
        </w:numPr>
        <w:spacing w:before="120"/>
        <w:ind w:left="1134" w:hanging="425"/>
        <w:jc w:val="both"/>
        <w:rPr>
          <w:rFonts w:ascii="Arial" w:hAnsi="Arial" w:cs="Arial"/>
        </w:rPr>
      </w:pPr>
      <w:r w:rsidRPr="00166077">
        <w:rPr>
          <w:rFonts w:ascii="Arial" w:hAnsi="Arial" w:cs="Arial"/>
        </w:rPr>
        <w:lastRenderedPageBreak/>
        <w:t xml:space="preserve">Profilový dopravný prieskum, ktorý: </w:t>
      </w:r>
    </w:p>
    <w:p w14:paraId="193EB32A" w14:textId="77777777" w:rsidR="0007756C" w:rsidRPr="00166077" w:rsidRDefault="0007756C" w:rsidP="0007756C">
      <w:pPr>
        <w:pStyle w:val="Odsekzoznamu"/>
        <w:numPr>
          <w:ilvl w:val="0"/>
          <w:numId w:val="60"/>
        </w:numPr>
        <w:spacing w:before="120"/>
        <w:jc w:val="both"/>
        <w:rPr>
          <w:rFonts w:ascii="Arial" w:hAnsi="Arial" w:cs="Arial"/>
        </w:rPr>
      </w:pPr>
      <w:r w:rsidRPr="00166077">
        <w:rPr>
          <w:rFonts w:ascii="Arial" w:hAnsi="Arial" w:cs="Arial"/>
        </w:rPr>
        <w:t xml:space="preserve">pomocou automatických </w:t>
      </w:r>
      <w:proofErr w:type="spellStart"/>
      <w:r w:rsidRPr="00166077">
        <w:rPr>
          <w:rFonts w:ascii="Arial" w:hAnsi="Arial" w:cs="Arial"/>
        </w:rPr>
        <w:t>sčítačov</w:t>
      </w:r>
      <w:proofErr w:type="spellEnd"/>
      <w:r w:rsidRPr="00166077">
        <w:rPr>
          <w:rFonts w:ascii="Arial" w:hAnsi="Arial" w:cs="Arial"/>
        </w:rPr>
        <w:t xml:space="preserve"> dopravy (ASD), ktoré dokážu poskytnúť informácie o dátume a čase prejazdu každého vozidla (čas vo formáte „</w:t>
      </w:r>
      <w:proofErr w:type="spellStart"/>
      <w:r w:rsidRPr="00166077">
        <w:rPr>
          <w:rFonts w:ascii="Arial" w:hAnsi="Arial" w:cs="Arial"/>
        </w:rPr>
        <w:t>hh:mm</w:t>
      </w:r>
      <w:proofErr w:type="spellEnd"/>
      <w:r w:rsidRPr="00166077">
        <w:rPr>
          <w:rFonts w:ascii="Arial" w:hAnsi="Arial" w:cs="Arial"/>
        </w:rPr>
        <w:t xml:space="preserve">“), smere jazdy a kategórii vozidla na základne dĺžky, pričom pred realizáciou zhotoviteľ skalibruje všetky ASD. Kategorizácia vozidiel bude nasledovná: </w:t>
      </w:r>
    </w:p>
    <w:p w14:paraId="156C1BEA" w14:textId="77777777" w:rsidR="0007756C" w:rsidRPr="00166077" w:rsidRDefault="0007756C" w:rsidP="0007756C">
      <w:pPr>
        <w:pStyle w:val="Odsekzoznamu"/>
        <w:numPr>
          <w:ilvl w:val="2"/>
          <w:numId w:val="75"/>
        </w:numPr>
        <w:spacing w:before="120"/>
        <w:jc w:val="both"/>
        <w:rPr>
          <w:rFonts w:ascii="Arial" w:hAnsi="Arial" w:cs="Arial"/>
        </w:rPr>
      </w:pPr>
      <w:r w:rsidRPr="00166077">
        <w:rPr>
          <w:rFonts w:ascii="Arial" w:hAnsi="Arial" w:cs="Arial"/>
        </w:rPr>
        <w:t xml:space="preserve">OA = osobné vozidlá vrátane motocyklov (vozidlá kategórie M1 alebo L), </w:t>
      </w:r>
    </w:p>
    <w:p w14:paraId="6F77A8B0" w14:textId="77777777" w:rsidR="0007756C" w:rsidRPr="00166077" w:rsidRDefault="0007756C" w:rsidP="0007756C">
      <w:pPr>
        <w:pStyle w:val="Odsekzoznamu"/>
        <w:numPr>
          <w:ilvl w:val="2"/>
          <w:numId w:val="75"/>
        </w:numPr>
        <w:spacing w:before="120"/>
        <w:jc w:val="both"/>
        <w:rPr>
          <w:rFonts w:ascii="Arial" w:hAnsi="Arial" w:cs="Arial"/>
        </w:rPr>
      </w:pPr>
      <w:r w:rsidRPr="00166077">
        <w:rPr>
          <w:rFonts w:ascii="Arial" w:hAnsi="Arial" w:cs="Arial"/>
        </w:rPr>
        <w:t xml:space="preserve">LNA = ľahká nákladné vozidlá (vozidlá kategórie N1), </w:t>
      </w:r>
    </w:p>
    <w:p w14:paraId="5C8F491E" w14:textId="77777777" w:rsidR="0007756C" w:rsidRPr="00166077" w:rsidRDefault="0007756C" w:rsidP="0007756C">
      <w:pPr>
        <w:pStyle w:val="Odsekzoznamu"/>
        <w:numPr>
          <w:ilvl w:val="2"/>
          <w:numId w:val="75"/>
        </w:numPr>
        <w:spacing w:before="120"/>
        <w:jc w:val="both"/>
        <w:rPr>
          <w:rFonts w:ascii="Arial" w:hAnsi="Arial" w:cs="Arial"/>
        </w:rPr>
      </w:pPr>
      <w:r w:rsidRPr="00166077">
        <w:rPr>
          <w:rFonts w:ascii="Arial" w:hAnsi="Arial" w:cs="Arial"/>
        </w:rPr>
        <w:t xml:space="preserve">STNA = stredné nákladné vozidlá bez prívesu (vozidlá kategórie N2), </w:t>
      </w:r>
    </w:p>
    <w:p w14:paraId="7FF4F45D" w14:textId="77777777" w:rsidR="0007756C" w:rsidRPr="00166077" w:rsidRDefault="0007756C" w:rsidP="0007756C">
      <w:pPr>
        <w:pStyle w:val="Odsekzoznamu"/>
        <w:numPr>
          <w:ilvl w:val="2"/>
          <w:numId w:val="75"/>
        </w:numPr>
        <w:spacing w:before="120"/>
        <w:jc w:val="both"/>
        <w:rPr>
          <w:rFonts w:ascii="Arial" w:hAnsi="Arial" w:cs="Arial"/>
        </w:rPr>
      </w:pPr>
      <w:r w:rsidRPr="00166077">
        <w:rPr>
          <w:rFonts w:ascii="Arial" w:hAnsi="Arial" w:cs="Arial"/>
        </w:rPr>
        <w:t xml:space="preserve">TNA = ťažké nákladné vozidlá (vozidlá kategórie N3) a tiež stredné nákladné vozidlá s prívesom, </w:t>
      </w:r>
    </w:p>
    <w:p w14:paraId="734F8646" w14:textId="77777777" w:rsidR="0007756C" w:rsidRPr="00166077" w:rsidRDefault="0007756C" w:rsidP="0007756C">
      <w:pPr>
        <w:pStyle w:val="Odsekzoznamu"/>
        <w:numPr>
          <w:ilvl w:val="2"/>
          <w:numId w:val="75"/>
        </w:numPr>
        <w:spacing w:before="120"/>
        <w:jc w:val="both"/>
        <w:rPr>
          <w:rFonts w:ascii="Arial" w:hAnsi="Arial" w:cs="Arial"/>
        </w:rPr>
      </w:pPr>
      <w:r w:rsidRPr="00166077">
        <w:rPr>
          <w:rFonts w:ascii="Arial" w:hAnsi="Arial" w:cs="Arial"/>
        </w:rPr>
        <w:t xml:space="preserve">BUS = autobusy (vozidlá kategórie M2 a M3). </w:t>
      </w:r>
    </w:p>
    <w:p w14:paraId="4CDF1A40" w14:textId="77777777" w:rsidR="0007756C" w:rsidRPr="00166077" w:rsidRDefault="0007756C" w:rsidP="0007756C">
      <w:pPr>
        <w:pStyle w:val="Odsekzoznamu"/>
        <w:numPr>
          <w:ilvl w:val="0"/>
          <w:numId w:val="60"/>
        </w:numPr>
        <w:spacing w:before="120"/>
        <w:jc w:val="both"/>
        <w:rPr>
          <w:rFonts w:ascii="Arial" w:hAnsi="Arial" w:cs="Arial"/>
        </w:rPr>
      </w:pPr>
      <w:r w:rsidRPr="00166077">
        <w:rPr>
          <w:rFonts w:ascii="Arial" w:hAnsi="Arial" w:cs="Arial"/>
        </w:rPr>
        <w:t xml:space="preserve">bude prebiehať nepretržite počas 14 po sebe nasledujúcich dní, o termíne realizácie bude zhotoviteľ informovať objednávateľa najneskôr 7 dní pred realizáciou daného prieskumu, </w:t>
      </w:r>
    </w:p>
    <w:p w14:paraId="25FED59B" w14:textId="77777777" w:rsidR="0007756C" w:rsidRPr="00166077" w:rsidRDefault="0007756C" w:rsidP="0007756C">
      <w:pPr>
        <w:pStyle w:val="Odsekzoznamu"/>
        <w:numPr>
          <w:ilvl w:val="0"/>
          <w:numId w:val="60"/>
        </w:numPr>
        <w:spacing w:before="120"/>
        <w:jc w:val="both"/>
        <w:rPr>
          <w:rFonts w:ascii="Arial" w:hAnsi="Arial" w:cs="Arial"/>
        </w:rPr>
      </w:pPr>
      <w:r w:rsidRPr="00166077">
        <w:rPr>
          <w:rFonts w:ascii="Arial" w:hAnsi="Arial" w:cs="Arial"/>
        </w:rPr>
        <w:t>bude realizovaný na profiloch resp. vetvách križovatiek, kde bude realizovaný overovací smerový dopravný prieskum na križovatkách a kordónový dopravný prieskum.</w:t>
      </w:r>
    </w:p>
    <w:p w14:paraId="3C55524E" w14:textId="77777777" w:rsidR="0007756C" w:rsidRPr="00166077" w:rsidRDefault="0007756C" w:rsidP="0007756C">
      <w:pPr>
        <w:pStyle w:val="Odsekzoznamu"/>
        <w:numPr>
          <w:ilvl w:val="0"/>
          <w:numId w:val="59"/>
        </w:numPr>
        <w:spacing w:before="120"/>
        <w:jc w:val="both"/>
        <w:rPr>
          <w:rFonts w:ascii="Arial" w:hAnsi="Arial" w:cs="Arial"/>
        </w:rPr>
      </w:pPr>
      <w:r w:rsidRPr="00166077">
        <w:rPr>
          <w:rFonts w:ascii="Arial" w:hAnsi="Arial" w:cs="Arial"/>
        </w:rPr>
        <w:t xml:space="preserve">Kordónový dopravný prieskum, ktorý: </w:t>
      </w:r>
    </w:p>
    <w:p w14:paraId="3043609D" w14:textId="77777777" w:rsidR="0007756C" w:rsidRPr="00166077" w:rsidRDefault="0007756C" w:rsidP="0007756C">
      <w:pPr>
        <w:pStyle w:val="Odsekzoznamu"/>
        <w:numPr>
          <w:ilvl w:val="1"/>
          <w:numId w:val="59"/>
        </w:numPr>
        <w:spacing w:before="120"/>
        <w:jc w:val="both"/>
        <w:rPr>
          <w:rFonts w:ascii="Arial" w:hAnsi="Arial" w:cs="Arial"/>
        </w:rPr>
      </w:pPr>
      <w:r w:rsidRPr="00166077">
        <w:rPr>
          <w:rFonts w:ascii="Arial" w:hAnsi="Arial" w:cs="Arial"/>
        </w:rPr>
        <w:t>vykoná takými prostriedkami, ktoré umožnia jednoznačnú identifikáciu EČV, čas prejazdu (formát „</w:t>
      </w:r>
      <w:proofErr w:type="spellStart"/>
      <w:r w:rsidRPr="00166077">
        <w:rPr>
          <w:rFonts w:ascii="Arial" w:hAnsi="Arial" w:cs="Arial"/>
        </w:rPr>
        <w:t>hh:mm</w:t>
      </w:r>
      <w:proofErr w:type="spellEnd"/>
      <w:r w:rsidRPr="00166077">
        <w:rPr>
          <w:rFonts w:ascii="Arial" w:hAnsi="Arial" w:cs="Arial"/>
        </w:rPr>
        <w:t>“), smer jazdy a kategóriu vozidla s rozdelením na:</w:t>
      </w:r>
    </w:p>
    <w:p w14:paraId="23DE3E8E" w14:textId="77777777" w:rsidR="0007756C" w:rsidRPr="00166077" w:rsidRDefault="0007756C" w:rsidP="0007756C">
      <w:pPr>
        <w:pStyle w:val="Odsekzoznamu"/>
        <w:numPr>
          <w:ilvl w:val="3"/>
          <w:numId w:val="59"/>
        </w:numPr>
        <w:spacing w:before="120"/>
        <w:ind w:left="2835"/>
        <w:jc w:val="both"/>
        <w:rPr>
          <w:rFonts w:ascii="Arial" w:hAnsi="Arial" w:cs="Arial"/>
        </w:rPr>
      </w:pPr>
      <w:r w:rsidRPr="00166077">
        <w:rPr>
          <w:rFonts w:ascii="Arial" w:hAnsi="Arial" w:cs="Arial"/>
        </w:rPr>
        <w:t xml:space="preserve">OA = osobné vozidlá vrátane motocyklov (vozidlá kategórie M1 alebo L), </w:t>
      </w:r>
    </w:p>
    <w:p w14:paraId="2012870F" w14:textId="77777777" w:rsidR="0007756C" w:rsidRPr="00166077" w:rsidRDefault="0007756C" w:rsidP="0007756C">
      <w:pPr>
        <w:pStyle w:val="Odsekzoznamu"/>
        <w:numPr>
          <w:ilvl w:val="3"/>
          <w:numId w:val="59"/>
        </w:numPr>
        <w:spacing w:before="120"/>
        <w:ind w:left="2835"/>
        <w:jc w:val="both"/>
        <w:rPr>
          <w:rFonts w:ascii="Arial" w:hAnsi="Arial" w:cs="Arial"/>
        </w:rPr>
      </w:pPr>
      <w:r w:rsidRPr="00166077">
        <w:rPr>
          <w:rFonts w:ascii="Arial" w:hAnsi="Arial" w:cs="Arial"/>
        </w:rPr>
        <w:t xml:space="preserve">LNA = ľahká nákladné vozidlá (vozidlá kategórie N1), </w:t>
      </w:r>
    </w:p>
    <w:p w14:paraId="01D40A24" w14:textId="77777777" w:rsidR="0007756C" w:rsidRPr="00166077" w:rsidRDefault="0007756C" w:rsidP="0007756C">
      <w:pPr>
        <w:pStyle w:val="Odsekzoznamu"/>
        <w:numPr>
          <w:ilvl w:val="3"/>
          <w:numId w:val="59"/>
        </w:numPr>
        <w:spacing w:before="120"/>
        <w:ind w:left="2835"/>
        <w:jc w:val="both"/>
        <w:rPr>
          <w:rFonts w:ascii="Arial" w:hAnsi="Arial" w:cs="Arial"/>
        </w:rPr>
      </w:pPr>
      <w:r w:rsidRPr="00166077">
        <w:rPr>
          <w:rFonts w:ascii="Arial" w:hAnsi="Arial" w:cs="Arial"/>
        </w:rPr>
        <w:t xml:space="preserve">STNA = stredné nákladné vozidlá bez prívesu (vozidlá kategórie N2), </w:t>
      </w:r>
    </w:p>
    <w:p w14:paraId="3E95C9B1" w14:textId="77777777" w:rsidR="0007756C" w:rsidRPr="00166077" w:rsidRDefault="0007756C" w:rsidP="0007756C">
      <w:pPr>
        <w:pStyle w:val="Odsekzoznamu"/>
        <w:numPr>
          <w:ilvl w:val="3"/>
          <w:numId w:val="59"/>
        </w:numPr>
        <w:spacing w:before="120"/>
        <w:ind w:left="2835"/>
        <w:jc w:val="both"/>
        <w:rPr>
          <w:rFonts w:ascii="Arial" w:hAnsi="Arial" w:cs="Arial"/>
        </w:rPr>
      </w:pPr>
      <w:r w:rsidRPr="00166077">
        <w:rPr>
          <w:rFonts w:ascii="Arial" w:hAnsi="Arial" w:cs="Arial"/>
        </w:rPr>
        <w:t xml:space="preserve">TNA = ťažké nákladné vozidlá (vozidlá kategórie N3) a tiež stredné nákladné vozidlá s prívesom, </w:t>
      </w:r>
    </w:p>
    <w:p w14:paraId="13675124" w14:textId="77777777" w:rsidR="0007756C" w:rsidRPr="00166077" w:rsidRDefault="0007756C" w:rsidP="0007756C">
      <w:pPr>
        <w:pStyle w:val="Odsekzoznamu"/>
        <w:numPr>
          <w:ilvl w:val="3"/>
          <w:numId w:val="59"/>
        </w:numPr>
        <w:spacing w:before="120"/>
        <w:ind w:left="2835"/>
        <w:jc w:val="both"/>
        <w:rPr>
          <w:rFonts w:ascii="Arial" w:hAnsi="Arial" w:cs="Arial"/>
        </w:rPr>
      </w:pPr>
      <w:r w:rsidRPr="00166077">
        <w:rPr>
          <w:rFonts w:ascii="Arial" w:hAnsi="Arial" w:cs="Arial"/>
        </w:rPr>
        <w:t xml:space="preserve">BUS = autobusy (vozidlá kategórie M2 a M3). </w:t>
      </w:r>
    </w:p>
    <w:p w14:paraId="7DA08148" w14:textId="77777777" w:rsidR="0007756C" w:rsidRPr="00166077" w:rsidRDefault="0007756C" w:rsidP="0007756C">
      <w:pPr>
        <w:pStyle w:val="Odsekzoznamu"/>
        <w:numPr>
          <w:ilvl w:val="1"/>
          <w:numId w:val="59"/>
        </w:numPr>
        <w:spacing w:before="120"/>
        <w:ind w:left="1843" w:hanging="357"/>
        <w:jc w:val="both"/>
        <w:rPr>
          <w:rFonts w:ascii="Arial" w:hAnsi="Arial" w:cs="Arial"/>
        </w:rPr>
      </w:pPr>
      <w:r w:rsidRPr="00166077">
        <w:rPr>
          <w:rFonts w:ascii="Arial" w:hAnsi="Arial" w:cs="Arial"/>
        </w:rPr>
        <w:t>bude prebiehať nepretržite 12 hodín v rámci jedného bežného pracovného dňa (od 06:00 do 18:00), ale počas vykonávania profilového dopravného prieskumu. O termíne realizácie bude zhotoviteľ informovať objednávateľa najneskôr 7 dní pred realizáciou daného prieskumu,</w:t>
      </w:r>
    </w:p>
    <w:p w14:paraId="118C91A2" w14:textId="77777777" w:rsidR="0007756C" w:rsidRPr="00166077" w:rsidRDefault="0007756C" w:rsidP="0007756C">
      <w:pPr>
        <w:pStyle w:val="Odsekzoznamu"/>
        <w:numPr>
          <w:ilvl w:val="1"/>
          <w:numId w:val="59"/>
        </w:numPr>
        <w:spacing w:before="120"/>
        <w:jc w:val="both"/>
        <w:rPr>
          <w:rFonts w:ascii="Arial" w:hAnsi="Arial" w:cs="Arial"/>
        </w:rPr>
      </w:pPr>
      <w:r w:rsidRPr="00166077">
        <w:rPr>
          <w:rFonts w:ascii="Arial" w:hAnsi="Arial" w:cs="Arial"/>
        </w:rPr>
        <w:t>bude realizovaný:</w:t>
      </w:r>
    </w:p>
    <w:p w14:paraId="58BBABAC" w14:textId="77777777" w:rsidR="0007756C" w:rsidRPr="00166077" w:rsidRDefault="0007756C" w:rsidP="0007756C">
      <w:pPr>
        <w:pStyle w:val="Odsekzoznamu"/>
        <w:numPr>
          <w:ilvl w:val="3"/>
          <w:numId w:val="74"/>
        </w:numPr>
        <w:spacing w:before="120"/>
        <w:jc w:val="both"/>
        <w:rPr>
          <w:rFonts w:ascii="Arial" w:hAnsi="Arial" w:cs="Arial"/>
        </w:rPr>
      </w:pPr>
      <w:r w:rsidRPr="00166077">
        <w:rPr>
          <w:rFonts w:ascii="Arial" w:hAnsi="Arial" w:cs="Arial"/>
        </w:rPr>
        <w:t xml:space="preserve">na ceste I/70, západne od križovatky 1. [I/70 x ul. </w:t>
      </w:r>
      <w:proofErr w:type="spellStart"/>
      <w:r w:rsidRPr="00166077">
        <w:rPr>
          <w:rFonts w:ascii="Arial" w:hAnsi="Arial" w:cs="Arial"/>
        </w:rPr>
        <w:t>Bysterecká</w:t>
      </w:r>
      <w:proofErr w:type="spellEnd"/>
      <w:r w:rsidRPr="00166077">
        <w:rPr>
          <w:rFonts w:ascii="Arial" w:hAnsi="Arial" w:cs="Arial"/>
        </w:rPr>
        <w:t xml:space="preserve"> x ul. </w:t>
      </w:r>
      <w:proofErr w:type="spellStart"/>
      <w:r w:rsidRPr="00166077">
        <w:rPr>
          <w:rFonts w:ascii="Arial" w:hAnsi="Arial" w:cs="Arial"/>
        </w:rPr>
        <w:t>Fučíková</w:t>
      </w:r>
      <w:proofErr w:type="spellEnd"/>
      <w:r w:rsidRPr="00166077">
        <w:rPr>
          <w:rFonts w:ascii="Arial" w:hAnsi="Arial" w:cs="Arial"/>
        </w:rPr>
        <w:t xml:space="preserve">], </w:t>
      </w:r>
    </w:p>
    <w:p w14:paraId="32B5CBB0" w14:textId="77777777" w:rsidR="0007756C" w:rsidRPr="00166077" w:rsidRDefault="0007756C" w:rsidP="0007756C">
      <w:pPr>
        <w:pStyle w:val="Odsekzoznamu"/>
        <w:numPr>
          <w:ilvl w:val="3"/>
          <w:numId w:val="74"/>
        </w:numPr>
        <w:spacing w:before="120"/>
        <w:jc w:val="both"/>
        <w:rPr>
          <w:rFonts w:ascii="Arial" w:hAnsi="Arial" w:cs="Arial"/>
        </w:rPr>
      </w:pPr>
      <w:r w:rsidRPr="00166077">
        <w:rPr>
          <w:rFonts w:ascii="Arial" w:hAnsi="Arial" w:cs="Arial"/>
        </w:rPr>
        <w:t xml:space="preserve">na ceste I/59, medzi križovatkami 5. [I/70 x I/59] a 16. [I/59 x ul. Nábrežie Oravy (III/2246)], </w:t>
      </w:r>
    </w:p>
    <w:p w14:paraId="0353EF7D" w14:textId="77777777" w:rsidR="0007756C" w:rsidRPr="00166077" w:rsidRDefault="0007756C" w:rsidP="0007756C">
      <w:pPr>
        <w:pStyle w:val="Odsekzoznamu"/>
        <w:numPr>
          <w:ilvl w:val="3"/>
          <w:numId w:val="74"/>
        </w:numPr>
        <w:spacing w:before="120"/>
        <w:jc w:val="both"/>
        <w:rPr>
          <w:rFonts w:ascii="Arial" w:hAnsi="Arial" w:cs="Arial"/>
        </w:rPr>
      </w:pPr>
      <w:r w:rsidRPr="00166077">
        <w:rPr>
          <w:rFonts w:ascii="Arial" w:hAnsi="Arial" w:cs="Arial"/>
        </w:rPr>
        <w:t xml:space="preserve">na ceste I/59, východne od križovatky 16. [I/59 x ul. Nábrežie Oravy (III/2246)], </w:t>
      </w:r>
    </w:p>
    <w:p w14:paraId="46174C00" w14:textId="77777777" w:rsidR="0007756C" w:rsidRPr="00166077" w:rsidRDefault="0007756C" w:rsidP="0007756C">
      <w:pPr>
        <w:pStyle w:val="Odsekzoznamu"/>
        <w:numPr>
          <w:ilvl w:val="3"/>
          <w:numId w:val="74"/>
        </w:numPr>
        <w:spacing w:before="120"/>
        <w:jc w:val="both"/>
        <w:rPr>
          <w:rFonts w:ascii="Arial" w:hAnsi="Arial" w:cs="Arial"/>
        </w:rPr>
      </w:pPr>
      <w:r w:rsidRPr="00166077">
        <w:rPr>
          <w:rFonts w:ascii="Arial" w:hAnsi="Arial" w:cs="Arial"/>
        </w:rPr>
        <w:t xml:space="preserve">na ceste I/59, medzi križovatkami 7. [I/59 x ul. Chočská] a 8. [I/59 x ul. </w:t>
      </w:r>
      <w:proofErr w:type="spellStart"/>
      <w:r w:rsidRPr="00166077">
        <w:rPr>
          <w:rFonts w:ascii="Arial" w:hAnsi="Arial" w:cs="Arial"/>
        </w:rPr>
        <w:t>Vyšnokubínska</w:t>
      </w:r>
      <w:proofErr w:type="spellEnd"/>
      <w:r w:rsidRPr="00166077">
        <w:rPr>
          <w:rFonts w:ascii="Arial" w:hAnsi="Arial" w:cs="Arial"/>
        </w:rPr>
        <w:t xml:space="preserve"> (III/2247)], </w:t>
      </w:r>
    </w:p>
    <w:p w14:paraId="06CB81AF" w14:textId="77777777" w:rsidR="0007756C" w:rsidRPr="00166077" w:rsidRDefault="0007756C" w:rsidP="0007756C">
      <w:pPr>
        <w:pStyle w:val="Odsekzoznamu"/>
        <w:numPr>
          <w:ilvl w:val="3"/>
          <w:numId w:val="74"/>
        </w:numPr>
        <w:spacing w:before="120"/>
        <w:jc w:val="both"/>
        <w:rPr>
          <w:rFonts w:ascii="Arial" w:hAnsi="Arial" w:cs="Arial"/>
        </w:rPr>
      </w:pPr>
      <w:r w:rsidRPr="00166077">
        <w:rPr>
          <w:rFonts w:ascii="Arial" w:hAnsi="Arial" w:cs="Arial"/>
        </w:rPr>
        <w:t xml:space="preserve">na ceste I/59, južne od križovatky 8. [I/59 x ul. </w:t>
      </w:r>
      <w:proofErr w:type="spellStart"/>
      <w:r w:rsidRPr="00166077">
        <w:rPr>
          <w:rFonts w:ascii="Arial" w:hAnsi="Arial" w:cs="Arial"/>
        </w:rPr>
        <w:t>Vyšnokubínska</w:t>
      </w:r>
      <w:proofErr w:type="spellEnd"/>
      <w:r w:rsidRPr="00166077">
        <w:rPr>
          <w:rFonts w:ascii="Arial" w:hAnsi="Arial" w:cs="Arial"/>
        </w:rPr>
        <w:t xml:space="preserve"> (III/2247)]</w:t>
      </w:r>
    </w:p>
    <w:p w14:paraId="483ACD59" w14:textId="77777777" w:rsidR="0007756C" w:rsidRPr="00166077" w:rsidRDefault="0007756C" w:rsidP="0007756C">
      <w:pPr>
        <w:pStyle w:val="Odsekzoznamu"/>
        <w:numPr>
          <w:ilvl w:val="1"/>
          <w:numId w:val="59"/>
        </w:numPr>
        <w:spacing w:before="120"/>
        <w:jc w:val="both"/>
        <w:rPr>
          <w:rFonts w:ascii="Arial" w:hAnsi="Arial" w:cs="Arial"/>
        </w:rPr>
      </w:pPr>
      <w:r w:rsidRPr="00166077">
        <w:rPr>
          <w:rFonts w:ascii="Arial" w:hAnsi="Arial" w:cs="Arial"/>
        </w:rPr>
        <w:t xml:space="preserve">bude vyhodnotení prostredníctvom matice smerovania tak, že sa určí tzv. časová podmienka pre kvantifikáciu tranzitnej dopravy medzi jednotlivými </w:t>
      </w:r>
      <w:r w:rsidRPr="00166077">
        <w:rPr>
          <w:rFonts w:ascii="Arial" w:hAnsi="Arial" w:cs="Arial"/>
        </w:rPr>
        <w:lastRenderedPageBreak/>
        <w:t xml:space="preserve">stanovišťami kamier. Časová podmienka (časová matica) bude navrhnutá zhotoviteľom a schválená objednávateľom. Pri neúplnej identifikácii EČV označiť neidentifikované znaky symbolom „?“, napr. BL?????, BL123??, BL???AB, ??123AB. Identifikácia smerovania tranzitnej dopravy sa vykoná medzi všetkými stanovišťami pomocou matice smerovania za každú kategóriu vozidiel osobitne. Následný prepočet 12 hodinového prieskumu na 24 hodín, týždenný priemer denných intenzít a ročný priemer denných intenzít (RPDI) vrátane uvedenia metodiky tohto prepočtu pre každú kategóriu vozidiel samostatne. Výsledná matica smerovania vo formáte RPDI pre každú kategóriu vozidiel samostatne. </w:t>
      </w:r>
    </w:p>
    <w:p w14:paraId="12E4A0B5" w14:textId="77777777" w:rsidR="0007756C" w:rsidRPr="00166077" w:rsidRDefault="0007756C" w:rsidP="0007756C">
      <w:pPr>
        <w:jc w:val="both"/>
        <w:rPr>
          <w:rFonts w:ascii="Arial" w:hAnsi="Arial" w:cs="Arial"/>
        </w:rPr>
      </w:pPr>
    </w:p>
    <w:p w14:paraId="67F5FD45" w14:textId="77777777" w:rsidR="0007756C" w:rsidRPr="00166077" w:rsidRDefault="0007756C" w:rsidP="0007756C">
      <w:pPr>
        <w:jc w:val="both"/>
        <w:rPr>
          <w:rFonts w:ascii="Arial" w:hAnsi="Arial" w:cs="Arial"/>
        </w:rPr>
      </w:pPr>
      <w:r w:rsidRPr="00166077">
        <w:rPr>
          <w:rFonts w:ascii="Arial" w:hAnsi="Arial" w:cs="Arial"/>
        </w:rPr>
        <w:t>Zhotoviteľ odovzdá:</w:t>
      </w:r>
    </w:p>
    <w:p w14:paraId="63021EC6" w14:textId="77777777" w:rsidR="0007756C" w:rsidRPr="00166077" w:rsidRDefault="0007756C" w:rsidP="0007756C">
      <w:pPr>
        <w:pStyle w:val="Odsekzoznamu"/>
        <w:numPr>
          <w:ilvl w:val="0"/>
          <w:numId w:val="61"/>
        </w:numPr>
        <w:spacing w:before="120"/>
        <w:jc w:val="both"/>
        <w:rPr>
          <w:rFonts w:ascii="Arial" w:hAnsi="Arial" w:cs="Arial"/>
        </w:rPr>
      </w:pPr>
      <w:r w:rsidRPr="00166077">
        <w:rPr>
          <w:rFonts w:ascii="Arial" w:hAnsi="Arial" w:cs="Arial"/>
        </w:rPr>
        <w:t>výsledky realizovaných prieskumov v editovateľnej forme s plným prístupom v programe Microsoft Excel, pričom všetky výpočty budú v tvare vzorca, nie ako hodnoty,</w:t>
      </w:r>
    </w:p>
    <w:p w14:paraId="6363828C" w14:textId="77777777" w:rsidR="0007756C" w:rsidRPr="00166077" w:rsidRDefault="0007756C" w:rsidP="0007756C">
      <w:pPr>
        <w:pStyle w:val="Odsekzoznamu"/>
        <w:numPr>
          <w:ilvl w:val="0"/>
          <w:numId w:val="61"/>
        </w:numPr>
        <w:spacing w:before="120"/>
        <w:jc w:val="both"/>
        <w:rPr>
          <w:rFonts w:ascii="Arial" w:hAnsi="Arial" w:cs="Arial"/>
        </w:rPr>
      </w:pPr>
      <w:r w:rsidRPr="00166077">
        <w:rPr>
          <w:rFonts w:ascii="Arial" w:hAnsi="Arial" w:cs="Arial"/>
        </w:rPr>
        <w:t xml:space="preserve">výsledky smerového križovatkového dopravného prieskumu budú za každú križovatku: </w:t>
      </w:r>
    </w:p>
    <w:p w14:paraId="7B940EEB" w14:textId="77777777" w:rsidR="0007756C" w:rsidRPr="00166077" w:rsidRDefault="0007756C" w:rsidP="0007756C">
      <w:pPr>
        <w:pStyle w:val="Odsekzoznamu"/>
        <w:numPr>
          <w:ilvl w:val="2"/>
          <w:numId w:val="61"/>
        </w:numPr>
        <w:spacing w:before="120"/>
        <w:jc w:val="both"/>
        <w:rPr>
          <w:rFonts w:ascii="Arial" w:hAnsi="Arial" w:cs="Arial"/>
        </w:rPr>
      </w:pPr>
      <w:r w:rsidRPr="00166077">
        <w:rPr>
          <w:rFonts w:ascii="Arial" w:hAnsi="Arial" w:cs="Arial"/>
        </w:rPr>
        <w:t xml:space="preserve">lokalizované na mapovom podklade s označenými vstupmi. </w:t>
      </w:r>
    </w:p>
    <w:p w14:paraId="7A0D5A4F" w14:textId="77777777" w:rsidR="0007756C" w:rsidRPr="00166077" w:rsidRDefault="0007756C" w:rsidP="0007756C">
      <w:pPr>
        <w:pStyle w:val="Odsekzoznamu"/>
        <w:numPr>
          <w:ilvl w:val="2"/>
          <w:numId w:val="61"/>
        </w:numPr>
        <w:spacing w:before="120"/>
        <w:jc w:val="both"/>
        <w:rPr>
          <w:rFonts w:ascii="Arial" w:hAnsi="Arial" w:cs="Arial"/>
        </w:rPr>
      </w:pPr>
      <w:r w:rsidRPr="00166077">
        <w:rPr>
          <w:rFonts w:ascii="Arial" w:hAnsi="Arial" w:cs="Arial"/>
        </w:rPr>
        <w:t xml:space="preserve">rozdelené podľa vstupov, </w:t>
      </w:r>
    </w:p>
    <w:p w14:paraId="6D4E7C29" w14:textId="77777777" w:rsidR="0007756C" w:rsidRPr="00166077" w:rsidRDefault="0007756C" w:rsidP="0007756C">
      <w:pPr>
        <w:pStyle w:val="Odsekzoznamu"/>
        <w:numPr>
          <w:ilvl w:val="2"/>
          <w:numId w:val="61"/>
        </w:numPr>
        <w:spacing w:before="120"/>
        <w:jc w:val="both"/>
        <w:rPr>
          <w:rFonts w:ascii="Arial" w:hAnsi="Arial" w:cs="Arial"/>
        </w:rPr>
      </w:pPr>
      <w:r w:rsidRPr="00166077">
        <w:rPr>
          <w:rFonts w:ascii="Arial" w:hAnsi="Arial" w:cs="Arial"/>
        </w:rPr>
        <w:t xml:space="preserve">s časovým intervalom 15 minút, </w:t>
      </w:r>
    </w:p>
    <w:p w14:paraId="76FE2DA6" w14:textId="77777777" w:rsidR="0007756C" w:rsidRPr="00166077" w:rsidRDefault="0007756C" w:rsidP="0007756C">
      <w:pPr>
        <w:pStyle w:val="Odsekzoznamu"/>
        <w:numPr>
          <w:ilvl w:val="2"/>
          <w:numId w:val="61"/>
        </w:numPr>
        <w:spacing w:before="120"/>
        <w:jc w:val="both"/>
        <w:rPr>
          <w:rFonts w:ascii="Arial" w:hAnsi="Arial" w:cs="Arial"/>
        </w:rPr>
      </w:pPr>
      <w:r w:rsidRPr="00166077">
        <w:rPr>
          <w:rFonts w:ascii="Arial" w:hAnsi="Arial" w:cs="Arial"/>
        </w:rPr>
        <w:t xml:space="preserve">rozdelené podľa kategórie vozidiel, </w:t>
      </w:r>
    </w:p>
    <w:p w14:paraId="102A23C8" w14:textId="77777777" w:rsidR="0007756C" w:rsidRPr="00166077" w:rsidRDefault="0007756C" w:rsidP="0007756C">
      <w:pPr>
        <w:pStyle w:val="Odsekzoznamu"/>
        <w:numPr>
          <w:ilvl w:val="2"/>
          <w:numId w:val="61"/>
        </w:numPr>
        <w:spacing w:before="120"/>
        <w:jc w:val="both"/>
        <w:rPr>
          <w:rFonts w:ascii="Arial" w:hAnsi="Arial" w:cs="Arial"/>
        </w:rPr>
      </w:pPr>
      <w:r w:rsidRPr="00166077">
        <w:rPr>
          <w:rFonts w:ascii="Arial" w:hAnsi="Arial" w:cs="Arial"/>
        </w:rPr>
        <w:t xml:space="preserve">vyjadrené v skutočných vozidlách a každý interval prepočítaný aj na jednotkové vozidlá s uvedenými prepočtovými koeficientami, </w:t>
      </w:r>
    </w:p>
    <w:p w14:paraId="3BAB677A" w14:textId="77777777" w:rsidR="0007756C" w:rsidRPr="00166077" w:rsidRDefault="0007756C" w:rsidP="0007756C">
      <w:pPr>
        <w:pStyle w:val="Odsekzoznamu"/>
        <w:numPr>
          <w:ilvl w:val="2"/>
          <w:numId w:val="61"/>
        </w:numPr>
        <w:spacing w:before="120"/>
        <w:jc w:val="both"/>
        <w:rPr>
          <w:rFonts w:ascii="Arial" w:hAnsi="Arial" w:cs="Arial"/>
        </w:rPr>
      </w:pPr>
      <w:r w:rsidRPr="00166077">
        <w:rPr>
          <w:rFonts w:ascii="Arial" w:hAnsi="Arial" w:cs="Arial"/>
        </w:rPr>
        <w:t>agregované skutočné aj jednotkové vozidlá za celú križovatku s určením dopoludňajšej a popoludňajšej špičkovej hodiny a skladbou dopravného prúdu za celú dobu prieskumu,</w:t>
      </w:r>
    </w:p>
    <w:p w14:paraId="39AD9986" w14:textId="77777777" w:rsidR="0007756C" w:rsidRPr="00166077" w:rsidRDefault="0007756C" w:rsidP="0007756C">
      <w:pPr>
        <w:pStyle w:val="Odsekzoznamu"/>
        <w:numPr>
          <w:ilvl w:val="2"/>
          <w:numId w:val="61"/>
        </w:numPr>
        <w:spacing w:before="120"/>
        <w:jc w:val="both"/>
        <w:rPr>
          <w:rFonts w:ascii="Arial" w:hAnsi="Arial" w:cs="Arial"/>
        </w:rPr>
      </w:pPr>
      <w:r w:rsidRPr="00166077">
        <w:rPr>
          <w:rFonts w:ascii="Arial" w:hAnsi="Arial" w:cs="Arial"/>
        </w:rPr>
        <w:t xml:space="preserve">agregované výsledky prepočítané na RPDI, v prípade, že pri križovatke nebol vykonaný profilový dopravný prieskum, môže zhotoviteľ použiť priebeh intenzít z iného najbližšieho </w:t>
      </w:r>
      <w:proofErr w:type="spellStart"/>
      <w:r w:rsidRPr="00166077">
        <w:rPr>
          <w:rFonts w:ascii="Arial" w:hAnsi="Arial" w:cs="Arial"/>
        </w:rPr>
        <w:t>sčítača</w:t>
      </w:r>
      <w:proofErr w:type="spellEnd"/>
      <w:r w:rsidRPr="00166077">
        <w:rPr>
          <w:rFonts w:ascii="Arial" w:hAnsi="Arial" w:cs="Arial"/>
        </w:rPr>
        <w:t xml:space="preserve"> profilového dopravného prieskumu. </w:t>
      </w:r>
    </w:p>
    <w:p w14:paraId="53E77A3A" w14:textId="77777777" w:rsidR="0007756C" w:rsidRPr="00166077" w:rsidRDefault="0007756C" w:rsidP="0007756C">
      <w:pPr>
        <w:pStyle w:val="Odsekzoznamu"/>
        <w:numPr>
          <w:ilvl w:val="0"/>
          <w:numId w:val="61"/>
        </w:numPr>
        <w:spacing w:before="120"/>
        <w:jc w:val="both"/>
        <w:rPr>
          <w:rFonts w:ascii="Arial" w:hAnsi="Arial" w:cs="Arial"/>
        </w:rPr>
      </w:pPr>
      <w:r w:rsidRPr="00166077">
        <w:rPr>
          <w:rFonts w:ascii="Arial" w:hAnsi="Arial" w:cs="Arial"/>
        </w:rPr>
        <w:t xml:space="preserve">výsledky profilového dopravného prieskumu budú: </w:t>
      </w:r>
    </w:p>
    <w:p w14:paraId="7248E706" w14:textId="77777777" w:rsidR="0007756C" w:rsidRPr="00166077" w:rsidRDefault="0007756C" w:rsidP="0007756C">
      <w:pPr>
        <w:pStyle w:val="Odsekzoznamu"/>
        <w:numPr>
          <w:ilvl w:val="2"/>
          <w:numId w:val="61"/>
        </w:numPr>
        <w:spacing w:before="120"/>
        <w:jc w:val="both"/>
        <w:rPr>
          <w:rFonts w:ascii="Arial" w:hAnsi="Arial" w:cs="Arial"/>
        </w:rPr>
      </w:pPr>
      <w:r w:rsidRPr="00166077">
        <w:rPr>
          <w:rFonts w:ascii="Arial" w:hAnsi="Arial" w:cs="Arial"/>
        </w:rPr>
        <w:t xml:space="preserve">smerovo rozdelené, </w:t>
      </w:r>
    </w:p>
    <w:p w14:paraId="71D3B6DB" w14:textId="77777777" w:rsidR="0007756C" w:rsidRPr="00166077" w:rsidRDefault="0007756C" w:rsidP="0007756C">
      <w:pPr>
        <w:pStyle w:val="Odsekzoznamu"/>
        <w:numPr>
          <w:ilvl w:val="2"/>
          <w:numId w:val="61"/>
        </w:numPr>
        <w:spacing w:before="120"/>
        <w:jc w:val="both"/>
        <w:rPr>
          <w:rFonts w:ascii="Arial" w:hAnsi="Arial" w:cs="Arial"/>
        </w:rPr>
      </w:pPr>
      <w:r w:rsidRPr="00166077">
        <w:rPr>
          <w:rFonts w:ascii="Arial" w:hAnsi="Arial" w:cs="Arial"/>
        </w:rPr>
        <w:t xml:space="preserve">s časovým intervalom 1 hodina, </w:t>
      </w:r>
    </w:p>
    <w:p w14:paraId="621ADC21" w14:textId="77777777" w:rsidR="0007756C" w:rsidRPr="00166077" w:rsidRDefault="0007756C" w:rsidP="0007756C">
      <w:pPr>
        <w:pStyle w:val="Odsekzoznamu"/>
        <w:numPr>
          <w:ilvl w:val="2"/>
          <w:numId w:val="61"/>
        </w:numPr>
        <w:spacing w:before="120"/>
        <w:jc w:val="both"/>
        <w:rPr>
          <w:rFonts w:ascii="Arial" w:hAnsi="Arial" w:cs="Arial"/>
        </w:rPr>
      </w:pPr>
      <w:r w:rsidRPr="00166077">
        <w:rPr>
          <w:rFonts w:ascii="Arial" w:hAnsi="Arial" w:cs="Arial"/>
        </w:rPr>
        <w:t>rozdelené podľa kategórií vozidiel,</w:t>
      </w:r>
    </w:p>
    <w:p w14:paraId="3B7BBF78" w14:textId="77777777" w:rsidR="0007756C" w:rsidRPr="00166077" w:rsidRDefault="0007756C" w:rsidP="0007756C">
      <w:pPr>
        <w:pStyle w:val="Odsekzoznamu"/>
        <w:numPr>
          <w:ilvl w:val="2"/>
          <w:numId w:val="61"/>
        </w:numPr>
        <w:spacing w:before="120"/>
        <w:jc w:val="both"/>
        <w:rPr>
          <w:rFonts w:ascii="Arial" w:hAnsi="Arial" w:cs="Arial"/>
        </w:rPr>
      </w:pPr>
      <w:r w:rsidRPr="00166077">
        <w:rPr>
          <w:rFonts w:ascii="Arial" w:hAnsi="Arial" w:cs="Arial"/>
        </w:rPr>
        <w:t>prepočítané na RPDI.</w:t>
      </w:r>
    </w:p>
    <w:p w14:paraId="156D4480" w14:textId="77777777" w:rsidR="0007756C" w:rsidRPr="00166077" w:rsidRDefault="0007756C" w:rsidP="0007756C">
      <w:pPr>
        <w:pStyle w:val="Odsekzoznamu"/>
        <w:numPr>
          <w:ilvl w:val="0"/>
          <w:numId w:val="61"/>
        </w:numPr>
        <w:spacing w:before="120"/>
        <w:jc w:val="both"/>
        <w:rPr>
          <w:rFonts w:ascii="Arial" w:hAnsi="Arial" w:cs="Arial"/>
        </w:rPr>
      </w:pPr>
      <w:r w:rsidRPr="00166077">
        <w:rPr>
          <w:rFonts w:ascii="Arial" w:hAnsi="Arial" w:cs="Arial"/>
        </w:rPr>
        <w:t xml:space="preserve">výsledky kordónového dopravného prieskumu budú: </w:t>
      </w:r>
    </w:p>
    <w:p w14:paraId="1BE9972D" w14:textId="77777777" w:rsidR="0007756C" w:rsidRPr="00166077" w:rsidRDefault="0007756C" w:rsidP="0007756C">
      <w:pPr>
        <w:pStyle w:val="Odsekzoznamu"/>
        <w:numPr>
          <w:ilvl w:val="2"/>
          <w:numId w:val="61"/>
        </w:numPr>
        <w:spacing w:before="120"/>
        <w:jc w:val="both"/>
        <w:rPr>
          <w:rFonts w:ascii="Arial" w:hAnsi="Arial" w:cs="Arial"/>
        </w:rPr>
      </w:pPr>
      <w:r w:rsidRPr="00166077">
        <w:rPr>
          <w:rFonts w:ascii="Arial" w:hAnsi="Arial" w:cs="Arial"/>
        </w:rPr>
        <w:t xml:space="preserve">vo forme matice zdrojov a cieľov ciest, </w:t>
      </w:r>
    </w:p>
    <w:p w14:paraId="6B59676C" w14:textId="77777777" w:rsidR="0007756C" w:rsidRPr="00166077" w:rsidRDefault="0007756C" w:rsidP="0007756C">
      <w:pPr>
        <w:pStyle w:val="Odsekzoznamu"/>
        <w:numPr>
          <w:ilvl w:val="2"/>
          <w:numId w:val="61"/>
        </w:numPr>
        <w:spacing w:before="120"/>
        <w:jc w:val="both"/>
        <w:rPr>
          <w:rFonts w:ascii="Arial" w:hAnsi="Arial" w:cs="Arial"/>
        </w:rPr>
      </w:pPr>
      <w:r w:rsidRPr="00166077">
        <w:rPr>
          <w:rFonts w:ascii="Arial" w:hAnsi="Arial" w:cs="Arial"/>
        </w:rPr>
        <w:t xml:space="preserve">pre každú kategóriu vozidiel zvlášť, </w:t>
      </w:r>
    </w:p>
    <w:p w14:paraId="5FE17E69" w14:textId="77777777" w:rsidR="0007756C" w:rsidRPr="00166077" w:rsidRDefault="0007756C" w:rsidP="0007756C">
      <w:pPr>
        <w:pStyle w:val="Odsekzoznamu"/>
        <w:numPr>
          <w:ilvl w:val="2"/>
          <w:numId w:val="61"/>
        </w:numPr>
        <w:spacing w:before="120"/>
        <w:jc w:val="both"/>
        <w:rPr>
          <w:rFonts w:ascii="Arial" w:hAnsi="Arial" w:cs="Arial"/>
        </w:rPr>
      </w:pPr>
      <w:r w:rsidRPr="00166077">
        <w:rPr>
          <w:rFonts w:ascii="Arial" w:hAnsi="Arial" w:cs="Arial"/>
        </w:rPr>
        <w:t xml:space="preserve">vyhodnotené na základe časových matíc, ktorú navrhne zhotoviteľ a odsúhlasí objednávateľ, </w:t>
      </w:r>
    </w:p>
    <w:p w14:paraId="68BB7CCD" w14:textId="77777777" w:rsidR="0007756C" w:rsidRPr="00166077" w:rsidRDefault="0007756C" w:rsidP="0007756C">
      <w:pPr>
        <w:pStyle w:val="Odsekzoznamu"/>
        <w:numPr>
          <w:ilvl w:val="2"/>
          <w:numId w:val="61"/>
        </w:numPr>
        <w:spacing w:before="120"/>
        <w:jc w:val="both"/>
        <w:rPr>
          <w:rFonts w:ascii="Arial" w:hAnsi="Arial" w:cs="Arial"/>
        </w:rPr>
      </w:pPr>
      <w:r w:rsidRPr="00166077">
        <w:rPr>
          <w:rFonts w:ascii="Arial" w:hAnsi="Arial" w:cs="Arial"/>
        </w:rPr>
        <w:t xml:space="preserve">prepočítané na priemer denných intenzít (PDI), týždenný priemer denných intenzít (TPDI) a ročný priemer denných intenzít (RPDI), pričom musia byť uvedené aj prepočtové koeficienty. </w:t>
      </w:r>
    </w:p>
    <w:p w14:paraId="7BAFAB92" w14:textId="77777777" w:rsidR="0007756C" w:rsidRPr="00166077" w:rsidRDefault="0007756C" w:rsidP="0007756C">
      <w:pPr>
        <w:pStyle w:val="Odsekzoznamu"/>
        <w:numPr>
          <w:ilvl w:val="0"/>
          <w:numId w:val="61"/>
        </w:numPr>
        <w:spacing w:before="120"/>
        <w:jc w:val="both"/>
        <w:rPr>
          <w:rFonts w:ascii="Arial" w:hAnsi="Arial" w:cs="Arial"/>
        </w:rPr>
      </w:pPr>
      <w:r w:rsidRPr="00166077">
        <w:rPr>
          <w:rFonts w:ascii="Arial" w:hAnsi="Arial" w:cs="Arial"/>
        </w:rPr>
        <w:t xml:space="preserve">zo všetkých prieskumov podrobné záznamy, vrátane elektronických kópií záznamových hárkov, záznamových súborov z detektorov, kamerových záznamov, GPS súradnice umiestnených zariadení, fotodokumentáciu, informácie o použitej technike a súhrnné vyhodnotenie s uvedením základných faktov o dopravnom správaní v území ako aj o skutočnostiach, ktoré mohli mať </w:t>
      </w:r>
      <w:r w:rsidRPr="00166077">
        <w:rPr>
          <w:rFonts w:ascii="Arial" w:hAnsi="Arial" w:cs="Arial"/>
        </w:rPr>
        <w:lastRenderedPageBreak/>
        <w:t xml:space="preserve">vplyv na dané dopravné správanie v čase realizácie prieskumov (dopravné nehody, uzávierky a pod.), </w:t>
      </w:r>
    </w:p>
    <w:p w14:paraId="1D55FDD9" w14:textId="77777777" w:rsidR="0007756C" w:rsidRDefault="0007756C" w:rsidP="0007756C">
      <w:pPr>
        <w:pStyle w:val="Odsekzoznamu"/>
        <w:numPr>
          <w:ilvl w:val="0"/>
          <w:numId w:val="61"/>
        </w:numPr>
        <w:spacing w:before="120"/>
        <w:jc w:val="both"/>
        <w:rPr>
          <w:rFonts w:ascii="Arial" w:hAnsi="Arial" w:cs="Arial"/>
        </w:rPr>
      </w:pPr>
      <w:r w:rsidRPr="00166077">
        <w:rPr>
          <w:rFonts w:ascii="Arial" w:hAnsi="Arial" w:cs="Arial"/>
        </w:rPr>
        <w:t>výstupy z údajov uvedených vyššie je potrebné dodať vo forme sprievodnej správy s tabuľkovými a grafickými prílohami.</w:t>
      </w:r>
    </w:p>
    <w:p w14:paraId="06F8206A" w14:textId="77777777" w:rsidR="0007756C" w:rsidRPr="00194F36" w:rsidRDefault="0007756C" w:rsidP="0007756C">
      <w:pPr>
        <w:spacing w:before="120"/>
        <w:ind w:left="993"/>
        <w:jc w:val="both"/>
        <w:rPr>
          <w:rFonts w:ascii="Arial" w:hAnsi="Arial" w:cs="Arial"/>
        </w:rPr>
      </w:pPr>
    </w:p>
    <w:p w14:paraId="780026EB" w14:textId="77777777" w:rsidR="0007756C" w:rsidRPr="00166077" w:rsidRDefault="0007756C" w:rsidP="007B3E4D">
      <w:pPr>
        <w:pStyle w:val="Odsekzoznamu"/>
        <w:numPr>
          <w:ilvl w:val="0"/>
          <w:numId w:val="92"/>
        </w:numPr>
        <w:spacing w:after="240"/>
        <w:jc w:val="both"/>
        <w:rPr>
          <w:rFonts w:ascii="Arial" w:hAnsi="Arial" w:cs="Arial"/>
          <w:b/>
        </w:rPr>
      </w:pPr>
      <w:r>
        <w:rPr>
          <w:rFonts w:ascii="Arial" w:hAnsi="Arial" w:cs="Arial"/>
          <w:b/>
        </w:rPr>
        <w:t xml:space="preserve">  </w:t>
      </w:r>
      <w:r w:rsidRPr="00166077">
        <w:rPr>
          <w:rFonts w:ascii="Arial" w:hAnsi="Arial" w:cs="Arial"/>
          <w:b/>
        </w:rPr>
        <w:t>Dopravný model a prognóza</w:t>
      </w:r>
    </w:p>
    <w:p w14:paraId="38E21037" w14:textId="77777777" w:rsidR="0007756C" w:rsidRPr="00166077" w:rsidRDefault="0007756C" w:rsidP="0007756C">
      <w:pPr>
        <w:jc w:val="both"/>
        <w:rPr>
          <w:rFonts w:ascii="Arial" w:hAnsi="Arial" w:cs="Arial"/>
        </w:rPr>
      </w:pPr>
      <w:r w:rsidRPr="00166077">
        <w:rPr>
          <w:rFonts w:ascii="Arial" w:hAnsi="Arial" w:cs="Arial"/>
        </w:rPr>
        <w:t xml:space="preserve">Vyžaduje sa spracovanie dopravného modelu v prostredí špecializovaného medzinárodne uznávaného softvéru na dopravné modelovanie automobilovej dopravy kompatibilnom s národným modelom SR pre účel dopravnej prognózy pre súčasný stav a určené roky prognózy. </w:t>
      </w:r>
    </w:p>
    <w:p w14:paraId="5394D7C9" w14:textId="77777777" w:rsidR="0007756C" w:rsidRPr="00166077" w:rsidRDefault="0007756C" w:rsidP="0007756C">
      <w:pPr>
        <w:jc w:val="both"/>
        <w:rPr>
          <w:rFonts w:ascii="Arial" w:hAnsi="Arial" w:cs="Arial"/>
          <w:u w:val="single"/>
        </w:rPr>
      </w:pPr>
    </w:p>
    <w:p w14:paraId="102710A4" w14:textId="77777777" w:rsidR="0007756C" w:rsidRPr="00166077" w:rsidRDefault="0007756C" w:rsidP="0007756C">
      <w:pPr>
        <w:jc w:val="both"/>
        <w:rPr>
          <w:rFonts w:ascii="Arial" w:hAnsi="Arial" w:cs="Arial"/>
          <w:u w:val="single"/>
        </w:rPr>
      </w:pPr>
      <w:r w:rsidRPr="00166077">
        <w:rPr>
          <w:rFonts w:ascii="Arial" w:hAnsi="Arial" w:cs="Arial"/>
          <w:u w:val="single"/>
        </w:rPr>
        <w:t>Požiadavky na dopravný model:</w:t>
      </w:r>
    </w:p>
    <w:p w14:paraId="45B61628" w14:textId="77777777" w:rsidR="0007756C" w:rsidRPr="00166077" w:rsidRDefault="0007756C" w:rsidP="0007756C">
      <w:pPr>
        <w:jc w:val="both"/>
        <w:rPr>
          <w:rFonts w:ascii="Arial" w:hAnsi="Arial" w:cs="Arial"/>
          <w:u w:val="single"/>
        </w:rPr>
      </w:pPr>
    </w:p>
    <w:p w14:paraId="757CC74F" w14:textId="77777777" w:rsidR="0007756C" w:rsidRPr="00166077" w:rsidRDefault="0007756C" w:rsidP="0007756C">
      <w:pPr>
        <w:jc w:val="both"/>
        <w:rPr>
          <w:rFonts w:ascii="Arial" w:hAnsi="Arial" w:cs="Arial"/>
        </w:rPr>
      </w:pPr>
      <w:r w:rsidRPr="00166077">
        <w:rPr>
          <w:rFonts w:ascii="Arial" w:hAnsi="Arial" w:cs="Arial"/>
        </w:rPr>
        <w:t xml:space="preserve">Dotknuté (sledované) územie dopravného modelu má zahrnúť najmä územie okresu Dolný Kubín a priľahlých okresov (dotknuté územie s potenciálnym presunom dopravy, resp. tranzitom). </w:t>
      </w:r>
    </w:p>
    <w:p w14:paraId="4EF7062D" w14:textId="77777777" w:rsidR="0007756C" w:rsidRPr="00166077" w:rsidRDefault="0007756C" w:rsidP="0007756C">
      <w:pPr>
        <w:jc w:val="both"/>
        <w:rPr>
          <w:rFonts w:ascii="Arial" w:hAnsi="Arial" w:cs="Arial"/>
        </w:rPr>
      </w:pPr>
    </w:p>
    <w:p w14:paraId="75B4DC83" w14:textId="77777777" w:rsidR="0007756C" w:rsidRPr="00166077" w:rsidRDefault="0007756C" w:rsidP="0007756C">
      <w:pPr>
        <w:jc w:val="both"/>
        <w:rPr>
          <w:rFonts w:ascii="Arial" w:hAnsi="Arial" w:cs="Arial"/>
        </w:rPr>
      </w:pPr>
      <w:proofErr w:type="spellStart"/>
      <w:r w:rsidRPr="00166077">
        <w:rPr>
          <w:rFonts w:ascii="Arial" w:hAnsi="Arial" w:cs="Arial"/>
        </w:rPr>
        <w:t>Zonálne</w:t>
      </w:r>
      <w:proofErr w:type="spellEnd"/>
      <w:r w:rsidRPr="00166077">
        <w:rPr>
          <w:rFonts w:ascii="Arial" w:hAnsi="Arial" w:cs="Arial"/>
        </w:rPr>
        <w:t xml:space="preserve"> členenie má byť prispôsobené relatívnemu objemu prepravných vzťahov a spĺňa nasledovné podmienky: </w:t>
      </w:r>
    </w:p>
    <w:p w14:paraId="367C8A92" w14:textId="77777777" w:rsidR="0007756C" w:rsidRPr="00166077" w:rsidRDefault="0007756C" w:rsidP="0007756C">
      <w:pPr>
        <w:pStyle w:val="Odsekzoznamu"/>
        <w:numPr>
          <w:ilvl w:val="0"/>
          <w:numId w:val="76"/>
        </w:numPr>
        <w:spacing w:before="120"/>
        <w:ind w:left="993"/>
        <w:jc w:val="both"/>
        <w:rPr>
          <w:rFonts w:ascii="Arial" w:hAnsi="Arial" w:cs="Arial"/>
        </w:rPr>
      </w:pPr>
      <w:r w:rsidRPr="00166077">
        <w:rPr>
          <w:rFonts w:ascii="Arial" w:hAnsi="Arial" w:cs="Arial"/>
        </w:rPr>
        <w:t xml:space="preserve">maximálny počet zón dopravného modelu je obmedzený na 1000 zón, </w:t>
      </w:r>
    </w:p>
    <w:p w14:paraId="62DCDBFA" w14:textId="77777777" w:rsidR="0007756C" w:rsidRPr="00166077" w:rsidRDefault="0007756C" w:rsidP="0007756C">
      <w:pPr>
        <w:pStyle w:val="Odsekzoznamu"/>
        <w:numPr>
          <w:ilvl w:val="0"/>
          <w:numId w:val="76"/>
        </w:numPr>
        <w:spacing w:before="120"/>
        <w:ind w:left="993"/>
        <w:jc w:val="both"/>
        <w:rPr>
          <w:rFonts w:ascii="Arial" w:hAnsi="Arial" w:cs="Arial"/>
        </w:rPr>
      </w:pPr>
      <w:r w:rsidRPr="00166077">
        <w:rPr>
          <w:rFonts w:ascii="Arial" w:hAnsi="Arial" w:cs="Arial"/>
        </w:rPr>
        <w:t xml:space="preserve">zodpovedá požadovanej úrovni detailu, so vzrastajúcou vzdialenosťou od riešeného projektu môže podrobnosť klesať, </w:t>
      </w:r>
    </w:p>
    <w:p w14:paraId="4DEFF6F6" w14:textId="77777777" w:rsidR="0007756C" w:rsidRPr="00166077" w:rsidRDefault="0007756C" w:rsidP="0007756C">
      <w:pPr>
        <w:pStyle w:val="Odsekzoznamu"/>
        <w:numPr>
          <w:ilvl w:val="0"/>
          <w:numId w:val="76"/>
        </w:numPr>
        <w:spacing w:before="120"/>
        <w:ind w:left="993"/>
        <w:jc w:val="both"/>
        <w:rPr>
          <w:rFonts w:ascii="Arial" w:hAnsi="Arial" w:cs="Arial"/>
        </w:rPr>
      </w:pPr>
      <w:r w:rsidRPr="00166077">
        <w:rPr>
          <w:rFonts w:ascii="Arial" w:hAnsi="Arial" w:cs="Arial"/>
        </w:rPr>
        <w:t xml:space="preserve">v bezprostrednej blízkosti koridoru (do 15 km) 1 zóna v zásade reprezentuje 1 obec, resp. ZSJ, </w:t>
      </w:r>
    </w:p>
    <w:p w14:paraId="09E21FDA" w14:textId="77777777" w:rsidR="0007756C" w:rsidRPr="00166077" w:rsidRDefault="0007756C" w:rsidP="0007756C">
      <w:pPr>
        <w:pStyle w:val="Odsekzoznamu"/>
        <w:numPr>
          <w:ilvl w:val="0"/>
          <w:numId w:val="76"/>
        </w:numPr>
        <w:spacing w:before="120"/>
        <w:ind w:left="993"/>
        <w:jc w:val="both"/>
        <w:rPr>
          <w:rFonts w:ascii="Arial" w:hAnsi="Arial" w:cs="Arial"/>
        </w:rPr>
      </w:pPr>
      <w:r w:rsidRPr="00166077">
        <w:rPr>
          <w:rFonts w:ascii="Arial" w:hAnsi="Arial" w:cs="Arial"/>
        </w:rPr>
        <w:t xml:space="preserve">mestá a mestské časti v bezprostrednej blízkosti koridoru väčšie ako 10 tis. obyv. rozdeliť na viacero dopravných zón podľa dostupných štatistických údajov (napr. ZSJ, ZSJ so zanedbateľnými hodnotami štrukturálnych veličín môžu byť agregované), </w:t>
      </w:r>
    </w:p>
    <w:p w14:paraId="42EC9190" w14:textId="77777777" w:rsidR="0007756C" w:rsidRPr="00166077" w:rsidRDefault="0007756C" w:rsidP="0007756C">
      <w:pPr>
        <w:pStyle w:val="Odsekzoznamu"/>
        <w:numPr>
          <w:ilvl w:val="0"/>
          <w:numId w:val="76"/>
        </w:numPr>
        <w:spacing w:before="120"/>
        <w:ind w:left="993"/>
        <w:jc w:val="both"/>
        <w:rPr>
          <w:rFonts w:ascii="Arial" w:hAnsi="Arial" w:cs="Arial"/>
        </w:rPr>
      </w:pPr>
      <w:r w:rsidRPr="00166077">
        <w:rPr>
          <w:rFonts w:ascii="Arial" w:hAnsi="Arial" w:cs="Arial"/>
        </w:rPr>
        <w:t xml:space="preserve">obce s menej ako 500 obyv. (môžu byť agregované pozdĺž spoločnej prístupovej komunikácie), </w:t>
      </w:r>
    </w:p>
    <w:p w14:paraId="089910F7" w14:textId="77777777" w:rsidR="0007756C" w:rsidRPr="00166077" w:rsidRDefault="0007756C" w:rsidP="0007756C">
      <w:pPr>
        <w:pStyle w:val="Odsekzoznamu"/>
        <w:numPr>
          <w:ilvl w:val="0"/>
          <w:numId w:val="76"/>
        </w:numPr>
        <w:spacing w:before="120"/>
        <w:ind w:left="993"/>
        <w:jc w:val="both"/>
        <w:rPr>
          <w:rFonts w:ascii="Arial" w:hAnsi="Arial" w:cs="Arial"/>
        </w:rPr>
      </w:pPr>
      <w:r w:rsidRPr="00166077">
        <w:rPr>
          <w:rFonts w:ascii="Arial" w:hAnsi="Arial" w:cs="Arial"/>
        </w:rPr>
        <w:t xml:space="preserve">významné priemyselné lokality, logistické centrá alebo terminály môžu byť reprezentované samostatnými zónami. </w:t>
      </w:r>
    </w:p>
    <w:p w14:paraId="732C8A6D" w14:textId="77777777" w:rsidR="0007756C" w:rsidRPr="00166077" w:rsidRDefault="0007756C" w:rsidP="0007756C">
      <w:pPr>
        <w:jc w:val="both"/>
        <w:rPr>
          <w:rFonts w:ascii="Arial" w:hAnsi="Arial" w:cs="Arial"/>
        </w:rPr>
      </w:pPr>
      <w:r w:rsidRPr="00166077">
        <w:rPr>
          <w:rFonts w:ascii="Arial" w:hAnsi="Arial" w:cs="Arial"/>
        </w:rPr>
        <w:t xml:space="preserve">Finálne </w:t>
      </w:r>
      <w:proofErr w:type="spellStart"/>
      <w:r w:rsidRPr="00166077">
        <w:rPr>
          <w:rFonts w:ascii="Arial" w:hAnsi="Arial" w:cs="Arial"/>
        </w:rPr>
        <w:t>zonálne</w:t>
      </w:r>
      <w:proofErr w:type="spellEnd"/>
      <w:r w:rsidRPr="00166077">
        <w:rPr>
          <w:rFonts w:ascii="Arial" w:hAnsi="Arial" w:cs="Arial"/>
        </w:rPr>
        <w:t xml:space="preserve"> členenie musí vopred odsúhlasiť objednávateľ. </w:t>
      </w:r>
    </w:p>
    <w:p w14:paraId="0EC7685E" w14:textId="77777777" w:rsidR="0007756C" w:rsidRPr="00166077" w:rsidRDefault="0007756C" w:rsidP="0007756C">
      <w:pPr>
        <w:jc w:val="both"/>
        <w:rPr>
          <w:rFonts w:ascii="Arial" w:hAnsi="Arial" w:cs="Arial"/>
        </w:rPr>
      </w:pPr>
    </w:p>
    <w:p w14:paraId="12FB9FDD" w14:textId="77777777" w:rsidR="0007756C" w:rsidRPr="00166077" w:rsidRDefault="0007756C" w:rsidP="0007756C">
      <w:pPr>
        <w:jc w:val="both"/>
        <w:rPr>
          <w:rFonts w:ascii="Arial" w:hAnsi="Arial" w:cs="Arial"/>
          <w:u w:val="single"/>
        </w:rPr>
      </w:pPr>
      <w:r w:rsidRPr="00166077">
        <w:rPr>
          <w:rFonts w:ascii="Arial" w:hAnsi="Arial" w:cs="Arial"/>
          <w:u w:val="single"/>
        </w:rPr>
        <w:t xml:space="preserve">Komunikačná sieť modelu: </w:t>
      </w:r>
    </w:p>
    <w:p w14:paraId="5A30A039" w14:textId="77777777" w:rsidR="0007756C" w:rsidRPr="00166077" w:rsidRDefault="0007756C" w:rsidP="0007756C">
      <w:pPr>
        <w:pStyle w:val="Odsekzoznamu"/>
        <w:numPr>
          <w:ilvl w:val="0"/>
          <w:numId w:val="77"/>
        </w:numPr>
        <w:ind w:left="993"/>
        <w:jc w:val="both"/>
        <w:rPr>
          <w:rFonts w:ascii="Arial" w:hAnsi="Arial" w:cs="Arial"/>
        </w:rPr>
      </w:pPr>
      <w:r w:rsidRPr="00166077">
        <w:rPr>
          <w:rFonts w:ascii="Arial" w:hAnsi="Arial" w:cs="Arial"/>
        </w:rPr>
        <w:t xml:space="preserve">komunikačná sieť dopravného modelu súčasného stavu bude zahŕňať posudzovaný projekt (trasa R3) a ostatné diaľnice, rýchlostné cesty, cesty I. a II. triedy ako aj dopravne významné komunikácie III. triedy a zjednodušenú zahraničnú komunikačnú sieť. Model bude obsahovať taktiež </w:t>
      </w:r>
      <w:proofErr w:type="spellStart"/>
      <w:r w:rsidRPr="00166077">
        <w:rPr>
          <w:rFonts w:ascii="Arial" w:hAnsi="Arial" w:cs="Arial"/>
        </w:rPr>
        <w:t>spodrobnenú</w:t>
      </w:r>
      <w:proofErr w:type="spellEnd"/>
      <w:r w:rsidRPr="00166077">
        <w:rPr>
          <w:rFonts w:ascii="Arial" w:hAnsi="Arial" w:cs="Arial"/>
        </w:rPr>
        <w:t xml:space="preserve"> cestnú sieť mesta Dolný Kubín a obsahovať všetky križovatky, na ktorých bude vykonaný smerový dopravný prieskum. </w:t>
      </w:r>
    </w:p>
    <w:p w14:paraId="167F9ABA" w14:textId="77777777" w:rsidR="0007756C" w:rsidRPr="00166077" w:rsidRDefault="0007756C" w:rsidP="0007756C">
      <w:pPr>
        <w:pStyle w:val="Odsekzoznamu"/>
        <w:numPr>
          <w:ilvl w:val="0"/>
          <w:numId w:val="77"/>
        </w:numPr>
        <w:ind w:left="993"/>
        <w:jc w:val="both"/>
        <w:rPr>
          <w:rFonts w:ascii="Arial" w:hAnsi="Arial" w:cs="Arial"/>
        </w:rPr>
      </w:pPr>
      <w:r w:rsidRPr="00166077">
        <w:rPr>
          <w:rFonts w:ascii="Arial" w:hAnsi="Arial" w:cs="Arial"/>
        </w:rPr>
        <w:t xml:space="preserve">výhľadová komunikačná sieť bude zohľadňovať predpokladanú výstavbu D/RC a iných ciest či miestnych komunikácií a ich preložiek v jednotlivých časových horizontoch a zahŕňa najmä: </w:t>
      </w:r>
    </w:p>
    <w:p w14:paraId="385F9A40" w14:textId="77777777" w:rsidR="0007756C" w:rsidRPr="00166077" w:rsidRDefault="0007756C" w:rsidP="0007756C">
      <w:pPr>
        <w:pStyle w:val="Odsekzoznamu"/>
        <w:numPr>
          <w:ilvl w:val="0"/>
          <w:numId w:val="66"/>
        </w:numPr>
        <w:spacing w:before="120"/>
        <w:ind w:left="2149"/>
        <w:jc w:val="both"/>
        <w:rPr>
          <w:rFonts w:ascii="Arial" w:hAnsi="Arial" w:cs="Arial"/>
        </w:rPr>
      </w:pPr>
      <w:r w:rsidRPr="00166077">
        <w:rPr>
          <w:rFonts w:ascii="Arial" w:hAnsi="Arial" w:cs="Arial"/>
        </w:rPr>
        <w:t xml:space="preserve">diaľnice / rýchlostné cesty, </w:t>
      </w:r>
    </w:p>
    <w:p w14:paraId="46AD6A6F" w14:textId="77777777" w:rsidR="0007756C" w:rsidRPr="00166077" w:rsidRDefault="0007756C" w:rsidP="0007756C">
      <w:pPr>
        <w:pStyle w:val="Odsekzoznamu"/>
        <w:numPr>
          <w:ilvl w:val="0"/>
          <w:numId w:val="66"/>
        </w:numPr>
        <w:spacing w:before="120"/>
        <w:ind w:left="2149"/>
        <w:jc w:val="both"/>
        <w:rPr>
          <w:rFonts w:ascii="Arial" w:hAnsi="Arial" w:cs="Arial"/>
        </w:rPr>
      </w:pPr>
      <w:r w:rsidRPr="00166077">
        <w:rPr>
          <w:rFonts w:ascii="Arial" w:hAnsi="Arial" w:cs="Arial"/>
        </w:rPr>
        <w:t xml:space="preserve">cesty I., II. a III. triedy, </w:t>
      </w:r>
    </w:p>
    <w:p w14:paraId="05D8EE5B" w14:textId="77777777" w:rsidR="0007756C" w:rsidRPr="00166077" w:rsidRDefault="0007756C" w:rsidP="0007756C">
      <w:pPr>
        <w:pStyle w:val="Odsekzoznamu"/>
        <w:numPr>
          <w:ilvl w:val="0"/>
          <w:numId w:val="66"/>
        </w:numPr>
        <w:spacing w:before="120"/>
        <w:ind w:left="2149"/>
        <w:jc w:val="both"/>
        <w:rPr>
          <w:rFonts w:ascii="Arial" w:hAnsi="Arial" w:cs="Arial"/>
        </w:rPr>
      </w:pPr>
      <w:r w:rsidRPr="00166077">
        <w:rPr>
          <w:rFonts w:ascii="Arial" w:hAnsi="Arial" w:cs="Arial"/>
        </w:rPr>
        <w:lastRenderedPageBreak/>
        <w:t xml:space="preserve">rýchlostné a zberné miestne komunikácie v mestách nad 10 tis. obyvateľov. </w:t>
      </w:r>
    </w:p>
    <w:p w14:paraId="6E3CDE37" w14:textId="77777777" w:rsidR="0007756C" w:rsidRPr="00166077" w:rsidRDefault="0007756C" w:rsidP="0007756C">
      <w:pPr>
        <w:jc w:val="both"/>
        <w:rPr>
          <w:rFonts w:ascii="Arial" w:hAnsi="Arial" w:cs="Arial"/>
        </w:rPr>
      </w:pPr>
    </w:p>
    <w:p w14:paraId="3025D6EC" w14:textId="77777777" w:rsidR="0007756C" w:rsidRPr="00166077" w:rsidRDefault="0007756C" w:rsidP="0007756C">
      <w:pPr>
        <w:jc w:val="both"/>
        <w:rPr>
          <w:rFonts w:ascii="Arial" w:hAnsi="Arial" w:cs="Arial"/>
        </w:rPr>
      </w:pPr>
      <w:r w:rsidRPr="00166077">
        <w:rPr>
          <w:rFonts w:ascii="Arial" w:hAnsi="Arial" w:cs="Arial"/>
        </w:rPr>
        <w:t xml:space="preserve">Vytvorenie modifikovaného 3-stupňového syntetického dopravného modelu obsahuje nasledovné kroky: </w:t>
      </w:r>
    </w:p>
    <w:p w14:paraId="36B2E7CA" w14:textId="77777777" w:rsidR="0007756C" w:rsidRPr="00166077" w:rsidRDefault="0007756C" w:rsidP="0007756C">
      <w:pPr>
        <w:jc w:val="both"/>
        <w:rPr>
          <w:rFonts w:ascii="Arial" w:hAnsi="Arial" w:cs="Arial"/>
        </w:rPr>
      </w:pPr>
    </w:p>
    <w:p w14:paraId="0872F1E0" w14:textId="77777777" w:rsidR="0007756C" w:rsidRPr="00166077" w:rsidRDefault="0007756C" w:rsidP="0007756C">
      <w:pPr>
        <w:jc w:val="both"/>
        <w:rPr>
          <w:rFonts w:ascii="Arial" w:hAnsi="Arial" w:cs="Arial"/>
          <w:u w:val="single"/>
        </w:rPr>
      </w:pPr>
      <w:r w:rsidRPr="00166077">
        <w:rPr>
          <w:rFonts w:ascii="Arial" w:hAnsi="Arial" w:cs="Arial"/>
          <w:u w:val="single"/>
        </w:rPr>
        <w:t xml:space="preserve">Generovanie prepravných vzťahov </w:t>
      </w:r>
    </w:p>
    <w:p w14:paraId="3CB5C869" w14:textId="77777777" w:rsidR="0007756C" w:rsidRPr="00166077" w:rsidRDefault="0007756C" w:rsidP="0007756C">
      <w:pPr>
        <w:pStyle w:val="Odsekzoznamu"/>
        <w:numPr>
          <w:ilvl w:val="0"/>
          <w:numId w:val="78"/>
        </w:numPr>
        <w:jc w:val="both"/>
        <w:rPr>
          <w:rFonts w:ascii="Arial" w:hAnsi="Arial" w:cs="Arial"/>
        </w:rPr>
      </w:pPr>
      <w:r w:rsidRPr="00166077">
        <w:rPr>
          <w:rFonts w:ascii="Arial" w:hAnsi="Arial" w:cs="Arial"/>
        </w:rPr>
        <w:t xml:space="preserve">Predpokladá sa </w:t>
      </w:r>
      <w:proofErr w:type="spellStart"/>
      <w:r w:rsidRPr="00166077">
        <w:rPr>
          <w:rFonts w:ascii="Arial" w:hAnsi="Arial" w:cs="Arial"/>
        </w:rPr>
        <w:t>dezagregované</w:t>
      </w:r>
      <w:proofErr w:type="spellEnd"/>
      <w:r w:rsidRPr="00166077">
        <w:rPr>
          <w:rFonts w:ascii="Arial" w:hAnsi="Arial" w:cs="Arial"/>
        </w:rPr>
        <w:t xml:space="preserve"> generovanie prepravných vzťahov v osobnej doprave (IAD) prinajmenšom pre skupiny obyvateľov s dostupným automobilom s využitím </w:t>
      </w:r>
      <w:proofErr w:type="spellStart"/>
      <w:r w:rsidRPr="00166077">
        <w:rPr>
          <w:rFonts w:ascii="Arial" w:hAnsi="Arial" w:cs="Arial"/>
        </w:rPr>
        <w:t>mobilitných</w:t>
      </w:r>
      <w:proofErr w:type="spellEnd"/>
      <w:r w:rsidRPr="00166077">
        <w:rPr>
          <w:rFonts w:ascii="Arial" w:hAnsi="Arial" w:cs="Arial"/>
        </w:rPr>
        <w:t xml:space="preserve"> charakteristík z Dopravného modelu Slovenskej republiky. Generovanie prepravných vzťahov v nákladnej doprave sa nepožaduje (bude súčasťou rozdelenia prepravných vzťahov). </w:t>
      </w:r>
    </w:p>
    <w:p w14:paraId="24D63A2A" w14:textId="77777777" w:rsidR="0007756C" w:rsidRPr="00166077" w:rsidRDefault="0007756C" w:rsidP="0007756C">
      <w:pPr>
        <w:pStyle w:val="Odsekzoznamu"/>
        <w:numPr>
          <w:ilvl w:val="0"/>
          <w:numId w:val="78"/>
        </w:numPr>
        <w:jc w:val="both"/>
        <w:rPr>
          <w:rFonts w:ascii="Arial" w:hAnsi="Arial" w:cs="Arial"/>
        </w:rPr>
      </w:pPr>
      <w:r w:rsidRPr="00166077">
        <w:rPr>
          <w:rFonts w:ascii="Arial" w:hAnsi="Arial" w:cs="Arial"/>
        </w:rPr>
        <w:t>Nákladnú dopravu je možné modelovať zjednodušene vytvorením záťažovej matice z údajov z mýtneho systému a kalibrovanú na vykonané profilové a smerové prieskumy.</w:t>
      </w:r>
    </w:p>
    <w:p w14:paraId="498224D0" w14:textId="77777777" w:rsidR="0007756C" w:rsidRPr="00166077" w:rsidRDefault="0007756C" w:rsidP="0007756C">
      <w:pPr>
        <w:jc w:val="both"/>
        <w:rPr>
          <w:rFonts w:ascii="Arial" w:hAnsi="Arial" w:cs="Arial"/>
        </w:rPr>
      </w:pPr>
    </w:p>
    <w:p w14:paraId="20CB2B50" w14:textId="77777777" w:rsidR="0007756C" w:rsidRPr="00166077" w:rsidRDefault="0007756C" w:rsidP="0007756C">
      <w:pPr>
        <w:jc w:val="both"/>
        <w:rPr>
          <w:rFonts w:ascii="Arial" w:hAnsi="Arial" w:cs="Arial"/>
          <w:u w:val="single"/>
        </w:rPr>
      </w:pPr>
      <w:r w:rsidRPr="00166077">
        <w:rPr>
          <w:rFonts w:ascii="Arial" w:hAnsi="Arial" w:cs="Arial"/>
          <w:u w:val="single"/>
        </w:rPr>
        <w:t xml:space="preserve">Distribúcia prepravných vzťahov </w:t>
      </w:r>
    </w:p>
    <w:p w14:paraId="2D49572F" w14:textId="77777777" w:rsidR="0007756C" w:rsidRPr="00166077" w:rsidRDefault="0007756C" w:rsidP="0007756C">
      <w:pPr>
        <w:pStyle w:val="Odsekzoznamu"/>
        <w:numPr>
          <w:ilvl w:val="0"/>
          <w:numId w:val="79"/>
        </w:numPr>
        <w:jc w:val="both"/>
        <w:rPr>
          <w:rFonts w:ascii="Arial" w:hAnsi="Arial" w:cs="Arial"/>
        </w:rPr>
      </w:pPr>
      <w:r w:rsidRPr="00166077">
        <w:rPr>
          <w:rFonts w:ascii="Arial" w:hAnsi="Arial" w:cs="Arial"/>
        </w:rPr>
        <w:t xml:space="preserve">Rozdelenie prepravných vzťahov v individuálnej osobnej doprave (IAD) má byť odvodené zo základnej matice prepravných vzťahov a zohľadňovať cestovný čas a štrukturálne veličiny riešeného územia. </w:t>
      </w:r>
    </w:p>
    <w:p w14:paraId="71A2659C" w14:textId="77777777" w:rsidR="0007756C" w:rsidRPr="00166077" w:rsidRDefault="0007756C" w:rsidP="0007756C">
      <w:pPr>
        <w:jc w:val="both"/>
        <w:rPr>
          <w:rFonts w:ascii="Arial" w:hAnsi="Arial" w:cs="Arial"/>
        </w:rPr>
      </w:pPr>
    </w:p>
    <w:p w14:paraId="7E211312" w14:textId="77777777" w:rsidR="0007756C" w:rsidRPr="00166077" w:rsidRDefault="0007756C" w:rsidP="0007756C">
      <w:pPr>
        <w:jc w:val="both"/>
        <w:rPr>
          <w:rFonts w:ascii="Arial" w:hAnsi="Arial" w:cs="Arial"/>
          <w:u w:val="single"/>
        </w:rPr>
      </w:pPr>
      <w:r w:rsidRPr="00166077">
        <w:rPr>
          <w:rFonts w:ascii="Arial" w:hAnsi="Arial" w:cs="Arial"/>
          <w:u w:val="single"/>
        </w:rPr>
        <w:t xml:space="preserve">Zaťaženie komunikačnej siete </w:t>
      </w:r>
    </w:p>
    <w:p w14:paraId="55E58E0D" w14:textId="77777777" w:rsidR="0007756C" w:rsidRPr="00166077" w:rsidRDefault="0007756C" w:rsidP="0007756C">
      <w:pPr>
        <w:pStyle w:val="Odsekzoznamu"/>
        <w:numPr>
          <w:ilvl w:val="0"/>
          <w:numId w:val="79"/>
        </w:numPr>
        <w:jc w:val="both"/>
        <w:rPr>
          <w:rFonts w:ascii="Arial" w:hAnsi="Arial" w:cs="Arial"/>
        </w:rPr>
      </w:pPr>
      <w:r w:rsidRPr="00166077">
        <w:rPr>
          <w:rFonts w:ascii="Arial" w:hAnsi="Arial" w:cs="Arial"/>
        </w:rPr>
        <w:t xml:space="preserve">Pridelenie na sieť má byť prevedené pomocou štandardných algoritmov rovnovážneho prideľovania na základe </w:t>
      </w:r>
      <w:proofErr w:type="spellStart"/>
      <w:r w:rsidRPr="00166077">
        <w:rPr>
          <w:rFonts w:ascii="Arial" w:hAnsi="Arial" w:cs="Arial"/>
        </w:rPr>
        <w:t>parametrizovaných</w:t>
      </w:r>
      <w:proofErr w:type="spellEnd"/>
      <w:r w:rsidRPr="00166077">
        <w:rPr>
          <w:rFonts w:ascii="Arial" w:hAnsi="Arial" w:cs="Arial"/>
        </w:rPr>
        <w:t xml:space="preserve"> funkcií utility zohľadňujúcich čas alebo vzdialenosť prepravy, ako aj náklady na spoplatnenie. Parametre funkcie utility môžu byť prevzaté z Dopravného modelu SR, prípadne iného relevantného modelu. Požaduje sa zohľadnenie zdržania pri jazde v závislosti od naplnenia kapacity (impedancie) na úsekoch a v uzloch (križovatkách) v mestskom prostredí.</w:t>
      </w:r>
    </w:p>
    <w:p w14:paraId="628773F1" w14:textId="77777777" w:rsidR="0007756C" w:rsidRPr="00166077" w:rsidRDefault="0007756C" w:rsidP="0007756C">
      <w:pPr>
        <w:pStyle w:val="Odsekzoznamu"/>
        <w:numPr>
          <w:ilvl w:val="0"/>
          <w:numId w:val="79"/>
        </w:numPr>
        <w:jc w:val="both"/>
        <w:rPr>
          <w:rFonts w:ascii="Arial" w:hAnsi="Arial" w:cs="Arial"/>
        </w:rPr>
      </w:pPr>
      <w:r w:rsidRPr="00166077">
        <w:rPr>
          <w:rFonts w:ascii="Arial" w:hAnsi="Arial" w:cs="Arial"/>
        </w:rPr>
        <w:t>Nulový scenár dotknutej infraštruktúry má zahŕňať všetky rozostavané a realisticky plánované investičné projekty na danom území.</w:t>
      </w:r>
    </w:p>
    <w:p w14:paraId="0177E1FC" w14:textId="77777777" w:rsidR="0007756C" w:rsidRPr="00166077" w:rsidRDefault="0007756C" w:rsidP="0007756C">
      <w:pPr>
        <w:pStyle w:val="Odsekzoznamu"/>
        <w:numPr>
          <w:ilvl w:val="0"/>
          <w:numId w:val="79"/>
        </w:numPr>
        <w:jc w:val="both"/>
        <w:rPr>
          <w:rFonts w:ascii="Arial" w:hAnsi="Arial" w:cs="Arial"/>
        </w:rPr>
      </w:pPr>
      <w:r w:rsidRPr="00166077">
        <w:rPr>
          <w:rFonts w:ascii="Arial" w:hAnsi="Arial" w:cs="Arial"/>
        </w:rPr>
        <w:t xml:space="preserve">Pri spracovávaní dopravného modelu zhotoviteľ vytvorí dopravný model súčasného stavu. </w:t>
      </w:r>
    </w:p>
    <w:p w14:paraId="6F253691" w14:textId="77777777" w:rsidR="0007756C" w:rsidRPr="00166077" w:rsidRDefault="0007756C" w:rsidP="0007756C">
      <w:pPr>
        <w:pStyle w:val="Odsekzoznamu"/>
        <w:numPr>
          <w:ilvl w:val="0"/>
          <w:numId w:val="79"/>
        </w:numPr>
        <w:jc w:val="both"/>
        <w:rPr>
          <w:rFonts w:ascii="Arial" w:hAnsi="Arial" w:cs="Arial"/>
        </w:rPr>
      </w:pPr>
      <w:r w:rsidRPr="00166077">
        <w:rPr>
          <w:rFonts w:ascii="Arial" w:hAnsi="Arial" w:cs="Arial"/>
        </w:rPr>
        <w:t xml:space="preserve">Po vytvorení a uspokojivom </w:t>
      </w:r>
      <w:proofErr w:type="spellStart"/>
      <w:r w:rsidRPr="00166077">
        <w:rPr>
          <w:rFonts w:ascii="Arial" w:hAnsi="Arial" w:cs="Arial"/>
        </w:rPr>
        <w:t>nakalibrovaní</w:t>
      </w:r>
      <w:proofErr w:type="spellEnd"/>
      <w:r w:rsidRPr="00166077">
        <w:rPr>
          <w:rFonts w:ascii="Arial" w:hAnsi="Arial" w:cs="Arial"/>
        </w:rPr>
        <w:t>, ktoré odsúhlasí objednávateľ, sa použije na modelovanie vplyvu navrhovaného projektu.</w:t>
      </w:r>
    </w:p>
    <w:p w14:paraId="01AB5776" w14:textId="77777777" w:rsidR="0007756C" w:rsidRPr="00166077" w:rsidRDefault="0007756C" w:rsidP="0007756C">
      <w:pPr>
        <w:jc w:val="both"/>
        <w:rPr>
          <w:rFonts w:ascii="Arial" w:hAnsi="Arial" w:cs="Arial"/>
        </w:rPr>
      </w:pPr>
    </w:p>
    <w:p w14:paraId="2546EF69" w14:textId="77777777" w:rsidR="0007756C" w:rsidRPr="00166077" w:rsidRDefault="0007756C" w:rsidP="0007756C">
      <w:pPr>
        <w:jc w:val="both"/>
        <w:rPr>
          <w:rFonts w:ascii="Arial" w:hAnsi="Arial" w:cs="Arial"/>
          <w:u w:val="single"/>
        </w:rPr>
      </w:pPr>
      <w:r w:rsidRPr="00166077">
        <w:rPr>
          <w:rFonts w:ascii="Arial" w:hAnsi="Arial" w:cs="Arial"/>
          <w:u w:val="single"/>
        </w:rPr>
        <w:t xml:space="preserve">Kalibrácia modelu </w:t>
      </w:r>
    </w:p>
    <w:p w14:paraId="2D5B42B3" w14:textId="77777777" w:rsidR="0007756C" w:rsidRPr="00166077" w:rsidRDefault="0007756C" w:rsidP="0007756C">
      <w:pPr>
        <w:pStyle w:val="Odsekzoznamu"/>
        <w:numPr>
          <w:ilvl w:val="0"/>
          <w:numId w:val="80"/>
        </w:numPr>
        <w:jc w:val="both"/>
        <w:rPr>
          <w:rFonts w:ascii="Arial" w:hAnsi="Arial" w:cs="Arial"/>
        </w:rPr>
      </w:pPr>
      <w:r w:rsidRPr="00166077">
        <w:rPr>
          <w:rFonts w:ascii="Arial" w:hAnsi="Arial" w:cs="Arial"/>
        </w:rPr>
        <w:t xml:space="preserve">Kalibrácia a validácia dopravného modelu súčasného stavu bude posúdená na základe </w:t>
      </w:r>
      <w:proofErr w:type="spellStart"/>
      <w:r w:rsidRPr="00166077">
        <w:rPr>
          <w:rFonts w:ascii="Arial" w:hAnsi="Arial" w:cs="Arial"/>
        </w:rPr>
        <w:t>Geoffrey</w:t>
      </w:r>
      <w:proofErr w:type="spellEnd"/>
      <w:r w:rsidRPr="00166077">
        <w:rPr>
          <w:rFonts w:ascii="Arial" w:hAnsi="Arial" w:cs="Arial"/>
        </w:rPr>
        <w:t xml:space="preserve"> E. </w:t>
      </w:r>
      <w:proofErr w:type="spellStart"/>
      <w:r w:rsidRPr="00166077">
        <w:rPr>
          <w:rFonts w:ascii="Arial" w:hAnsi="Arial" w:cs="Arial"/>
        </w:rPr>
        <w:t>Haversovho</w:t>
      </w:r>
      <w:proofErr w:type="spellEnd"/>
      <w:r w:rsidRPr="00166077">
        <w:rPr>
          <w:rFonts w:ascii="Arial" w:hAnsi="Arial" w:cs="Arial"/>
        </w:rPr>
        <w:t xml:space="preserve"> vzťahu (GEH&lt;5 pre minimálne 20 vybraných profilov). </w:t>
      </w:r>
    </w:p>
    <w:p w14:paraId="211A964F" w14:textId="77777777" w:rsidR="0007756C" w:rsidRPr="00166077" w:rsidRDefault="0007756C" w:rsidP="0007756C">
      <w:pPr>
        <w:pStyle w:val="Odsekzoznamu"/>
        <w:numPr>
          <w:ilvl w:val="0"/>
          <w:numId w:val="80"/>
        </w:numPr>
        <w:jc w:val="both"/>
        <w:rPr>
          <w:rFonts w:ascii="Arial" w:hAnsi="Arial" w:cs="Arial"/>
        </w:rPr>
      </w:pPr>
      <w:r w:rsidRPr="00166077">
        <w:rPr>
          <w:rFonts w:ascii="Arial" w:hAnsi="Arial" w:cs="Arial"/>
        </w:rPr>
        <w:t xml:space="preserve">Predpokladá sa kalibrácia modelu vo všetkých troch stupňoch modelovania na základe dostupných údajov o demografii a dopravnom správaní obyvateľstva (hybnosti a dĺžky ciest) s požadovaným GEH&lt;5 pre aspoň 85% vybraných profilov. Odporúča sa zachovať matematické vzťahy, ktoré na základe vstupných dát modelujú objem dopravy medzi zónami. </w:t>
      </w:r>
    </w:p>
    <w:p w14:paraId="140520E8" w14:textId="77777777" w:rsidR="0007756C" w:rsidRPr="00166077" w:rsidRDefault="0007756C" w:rsidP="0007756C">
      <w:pPr>
        <w:pStyle w:val="Odsekzoznamu"/>
        <w:numPr>
          <w:ilvl w:val="0"/>
          <w:numId w:val="80"/>
        </w:numPr>
        <w:jc w:val="both"/>
        <w:rPr>
          <w:rFonts w:ascii="Arial" w:hAnsi="Arial" w:cs="Arial"/>
        </w:rPr>
      </w:pPr>
      <w:r w:rsidRPr="00166077">
        <w:rPr>
          <w:rFonts w:ascii="Arial" w:hAnsi="Arial" w:cs="Arial"/>
        </w:rPr>
        <w:t xml:space="preserve">Pri spracovávaní dopravného modelu zhotoviteľ vytvorí dopravný model súčasného stavu. Po vytvorení a uspokojivom </w:t>
      </w:r>
      <w:proofErr w:type="spellStart"/>
      <w:r w:rsidRPr="00166077">
        <w:rPr>
          <w:rFonts w:ascii="Arial" w:hAnsi="Arial" w:cs="Arial"/>
        </w:rPr>
        <w:t>nakalibrovaní</w:t>
      </w:r>
      <w:proofErr w:type="spellEnd"/>
      <w:r w:rsidRPr="00166077">
        <w:rPr>
          <w:rFonts w:ascii="Arial" w:hAnsi="Arial" w:cs="Arial"/>
        </w:rPr>
        <w:t xml:space="preserve"> sa použije na modelovanie vplyvu navrhovanej rýchlostnej cesty.</w:t>
      </w:r>
    </w:p>
    <w:p w14:paraId="23CC0D58" w14:textId="77777777" w:rsidR="0007756C" w:rsidRPr="00166077" w:rsidRDefault="0007756C" w:rsidP="0007756C">
      <w:pPr>
        <w:pStyle w:val="Odsekzoznamu"/>
        <w:numPr>
          <w:ilvl w:val="0"/>
          <w:numId w:val="80"/>
        </w:numPr>
        <w:jc w:val="both"/>
        <w:rPr>
          <w:rFonts w:ascii="Arial" w:hAnsi="Arial" w:cs="Arial"/>
        </w:rPr>
      </w:pPr>
      <w:r w:rsidRPr="00166077">
        <w:rPr>
          <w:rFonts w:ascii="Arial" w:hAnsi="Arial" w:cs="Arial"/>
        </w:rPr>
        <w:lastRenderedPageBreak/>
        <w:t>Zhotoviteľ uvedie a poskytne všetky dopravno-inžinierske údaje - profilové, smerové, anketové prieskumy vrátane celoštátneho sčítania dopravy z rokov 2022 a 2023, stupeň automobilizácie a motorizácie, dopravná nehodovosť, údaje z elektronického mýtneho systému, údaje z ASD a socioekonomické prieskumy (</w:t>
      </w:r>
      <w:proofErr w:type="spellStart"/>
      <w:r w:rsidRPr="00166077">
        <w:rPr>
          <w:rFonts w:ascii="Arial" w:hAnsi="Arial" w:cs="Arial"/>
        </w:rPr>
        <w:t>mobilitné</w:t>
      </w:r>
      <w:proofErr w:type="spellEnd"/>
      <w:r w:rsidRPr="00166077">
        <w:rPr>
          <w:rFonts w:ascii="Arial" w:hAnsi="Arial" w:cs="Arial"/>
        </w:rPr>
        <w:t xml:space="preserve"> charakteristiky obyvateľstva, demografické údaje, ekonomický vývoj) týkajúce sa posudzovaného územia, slúžiace ako základné dopravné a sociologické vstupy východiskového stavu.</w:t>
      </w:r>
    </w:p>
    <w:p w14:paraId="6628B11F" w14:textId="77777777" w:rsidR="0007756C" w:rsidRPr="00166077" w:rsidRDefault="0007756C" w:rsidP="0007756C">
      <w:pPr>
        <w:pStyle w:val="Odsekzoznamu"/>
        <w:numPr>
          <w:ilvl w:val="0"/>
          <w:numId w:val="80"/>
        </w:numPr>
        <w:jc w:val="both"/>
        <w:rPr>
          <w:rFonts w:ascii="Arial" w:hAnsi="Arial" w:cs="Arial"/>
        </w:rPr>
      </w:pPr>
      <w:r w:rsidRPr="00166077">
        <w:rPr>
          <w:rFonts w:ascii="Arial" w:hAnsi="Arial" w:cs="Arial"/>
        </w:rPr>
        <w:t>Zhotoviteľ bude analyzovať súčasné a očakávané vzťahy (funkcie) jestvujúcej cesty. To zahrňuje identifikáciu a kvantifikáciu hlavných zložiek, ktoré generujú súčasné dopravné zaťaženie (dochádzanie za prácou, verejná doprava, tranzit, verejné zariadenia, nové nákupné centrá, priemyselné oblasti, veľké podniky).</w:t>
      </w:r>
    </w:p>
    <w:p w14:paraId="421FEF64" w14:textId="77777777" w:rsidR="0007756C" w:rsidRPr="00166077" w:rsidRDefault="0007756C" w:rsidP="0007756C">
      <w:pPr>
        <w:jc w:val="both"/>
        <w:rPr>
          <w:rFonts w:ascii="Arial" w:hAnsi="Arial" w:cs="Arial"/>
        </w:rPr>
      </w:pPr>
    </w:p>
    <w:p w14:paraId="5E2FB634" w14:textId="77777777" w:rsidR="0007756C" w:rsidRPr="00166077" w:rsidRDefault="0007756C" w:rsidP="0007756C">
      <w:pPr>
        <w:jc w:val="both"/>
        <w:rPr>
          <w:rFonts w:ascii="Arial" w:hAnsi="Arial" w:cs="Arial"/>
          <w:u w:val="single"/>
        </w:rPr>
      </w:pPr>
      <w:r w:rsidRPr="00166077">
        <w:rPr>
          <w:rFonts w:ascii="Arial" w:hAnsi="Arial" w:cs="Arial"/>
          <w:u w:val="single"/>
        </w:rPr>
        <w:t xml:space="preserve">Modelované scenáre </w:t>
      </w:r>
    </w:p>
    <w:p w14:paraId="676DD1CA" w14:textId="77777777" w:rsidR="0007756C" w:rsidRPr="00166077" w:rsidRDefault="0007756C" w:rsidP="0007756C">
      <w:pPr>
        <w:pStyle w:val="Odsekzoznamu"/>
        <w:numPr>
          <w:ilvl w:val="0"/>
          <w:numId w:val="81"/>
        </w:numPr>
        <w:jc w:val="both"/>
        <w:rPr>
          <w:rFonts w:ascii="Arial" w:hAnsi="Arial" w:cs="Arial"/>
        </w:rPr>
      </w:pPr>
      <w:r w:rsidRPr="00166077">
        <w:rPr>
          <w:rFonts w:ascii="Arial" w:hAnsi="Arial" w:cs="Arial"/>
        </w:rPr>
        <w:t>Modelované roky prognózy sú stanovené nasledovne:</w:t>
      </w:r>
    </w:p>
    <w:p w14:paraId="7B16179C" w14:textId="77777777" w:rsidR="0007756C" w:rsidRPr="00166077" w:rsidRDefault="0007756C" w:rsidP="0007756C">
      <w:pPr>
        <w:pStyle w:val="Odsekzoznamu"/>
        <w:numPr>
          <w:ilvl w:val="1"/>
          <w:numId w:val="82"/>
        </w:numPr>
        <w:ind w:left="1701"/>
        <w:jc w:val="both"/>
        <w:rPr>
          <w:rFonts w:ascii="Arial" w:hAnsi="Arial" w:cs="Arial"/>
        </w:rPr>
      </w:pPr>
      <w:r w:rsidRPr="00166077">
        <w:rPr>
          <w:rFonts w:ascii="Arial" w:hAnsi="Arial" w:cs="Arial"/>
        </w:rPr>
        <w:t>súčasný stav (rok vykonania prieskumov),</w:t>
      </w:r>
    </w:p>
    <w:p w14:paraId="1994A4B9" w14:textId="77777777" w:rsidR="0007756C" w:rsidRPr="00166077" w:rsidRDefault="0007756C" w:rsidP="0007756C">
      <w:pPr>
        <w:pStyle w:val="Odsekzoznamu"/>
        <w:numPr>
          <w:ilvl w:val="1"/>
          <w:numId w:val="82"/>
        </w:numPr>
        <w:ind w:left="1701"/>
        <w:jc w:val="both"/>
        <w:rPr>
          <w:rFonts w:ascii="Arial" w:hAnsi="Arial" w:cs="Arial"/>
        </w:rPr>
      </w:pPr>
      <w:r w:rsidRPr="00166077">
        <w:rPr>
          <w:rFonts w:ascii="Arial" w:hAnsi="Arial" w:cs="Arial"/>
        </w:rPr>
        <w:t>rok uvedenia stavby do prevádzky,</w:t>
      </w:r>
    </w:p>
    <w:p w14:paraId="76801A28" w14:textId="77777777" w:rsidR="0007756C" w:rsidRPr="00166077" w:rsidRDefault="0007756C" w:rsidP="0007756C">
      <w:pPr>
        <w:pStyle w:val="Odsekzoznamu"/>
        <w:numPr>
          <w:ilvl w:val="1"/>
          <w:numId w:val="82"/>
        </w:numPr>
        <w:ind w:left="1701"/>
        <w:jc w:val="both"/>
        <w:rPr>
          <w:rFonts w:ascii="Arial" w:hAnsi="Arial" w:cs="Arial"/>
        </w:rPr>
      </w:pPr>
      <w:r w:rsidRPr="00166077">
        <w:rPr>
          <w:rFonts w:ascii="Arial" w:hAnsi="Arial" w:cs="Arial"/>
        </w:rPr>
        <w:t>+ 10 rokov od uvedenia stavby do užívania,</w:t>
      </w:r>
    </w:p>
    <w:p w14:paraId="2B785F47" w14:textId="77777777" w:rsidR="0007756C" w:rsidRPr="00166077" w:rsidRDefault="0007756C" w:rsidP="0007756C">
      <w:pPr>
        <w:pStyle w:val="Odsekzoznamu"/>
        <w:numPr>
          <w:ilvl w:val="1"/>
          <w:numId w:val="82"/>
        </w:numPr>
        <w:ind w:left="1701"/>
        <w:jc w:val="both"/>
        <w:rPr>
          <w:rFonts w:ascii="Arial" w:hAnsi="Arial" w:cs="Arial"/>
        </w:rPr>
      </w:pPr>
      <w:r w:rsidRPr="00166077">
        <w:rPr>
          <w:rFonts w:ascii="Arial" w:hAnsi="Arial" w:cs="Arial"/>
        </w:rPr>
        <w:t>+ 20 rokov od uvedenia stavby do užívania,</w:t>
      </w:r>
    </w:p>
    <w:p w14:paraId="43EBEC40" w14:textId="77777777" w:rsidR="0007756C" w:rsidRPr="00166077" w:rsidRDefault="0007756C" w:rsidP="0007756C">
      <w:pPr>
        <w:ind w:left="709"/>
        <w:jc w:val="both"/>
        <w:rPr>
          <w:rFonts w:ascii="Arial" w:hAnsi="Arial" w:cs="Arial"/>
        </w:rPr>
      </w:pPr>
    </w:p>
    <w:p w14:paraId="4CD33BB3" w14:textId="77777777" w:rsidR="0007756C" w:rsidRPr="00166077" w:rsidRDefault="0007756C" w:rsidP="0007756C">
      <w:pPr>
        <w:pStyle w:val="Odsekzoznamu"/>
        <w:numPr>
          <w:ilvl w:val="0"/>
          <w:numId w:val="81"/>
        </w:numPr>
        <w:jc w:val="both"/>
        <w:rPr>
          <w:rFonts w:ascii="Arial" w:hAnsi="Arial" w:cs="Arial"/>
        </w:rPr>
      </w:pPr>
      <w:r w:rsidRPr="00166077">
        <w:rPr>
          <w:rFonts w:ascii="Arial" w:hAnsi="Arial" w:cs="Arial"/>
        </w:rPr>
        <w:t xml:space="preserve">Dopravný model bude spracovaný variante pre všetky posudzované trasy hodnoteného projektu pre uvedené roky prognózy. </w:t>
      </w:r>
    </w:p>
    <w:p w14:paraId="5EA623CF" w14:textId="77777777" w:rsidR="0007756C" w:rsidRPr="00166077" w:rsidRDefault="0007756C" w:rsidP="0007756C">
      <w:pPr>
        <w:pStyle w:val="Odsekzoznamu"/>
        <w:numPr>
          <w:ilvl w:val="0"/>
          <w:numId w:val="81"/>
        </w:numPr>
        <w:jc w:val="both"/>
        <w:rPr>
          <w:rFonts w:ascii="Arial" w:hAnsi="Arial" w:cs="Arial"/>
        </w:rPr>
      </w:pPr>
      <w:r w:rsidRPr="00166077">
        <w:rPr>
          <w:rFonts w:ascii="Arial" w:hAnsi="Arial" w:cs="Arial"/>
        </w:rPr>
        <w:t>Dopravný model musí byť schopný poskytnúť vstupné údaje o intenzitách dopravy pre všetky spracovávané varianty hlukovej a vibračnej štúdie a pre dopravno-kapacitné posúdenia.</w:t>
      </w:r>
    </w:p>
    <w:p w14:paraId="26B8979D" w14:textId="77777777" w:rsidR="0007756C" w:rsidRPr="00166077" w:rsidRDefault="0007756C" w:rsidP="0007756C">
      <w:pPr>
        <w:jc w:val="both"/>
        <w:rPr>
          <w:rFonts w:ascii="Arial" w:hAnsi="Arial" w:cs="Arial"/>
        </w:rPr>
      </w:pPr>
    </w:p>
    <w:p w14:paraId="129D2C98" w14:textId="77777777" w:rsidR="0007756C" w:rsidRPr="00166077" w:rsidRDefault="0007756C" w:rsidP="0007756C">
      <w:pPr>
        <w:jc w:val="both"/>
        <w:rPr>
          <w:rFonts w:ascii="Arial" w:hAnsi="Arial" w:cs="Arial"/>
          <w:u w:val="single"/>
        </w:rPr>
      </w:pPr>
      <w:r w:rsidRPr="00166077">
        <w:rPr>
          <w:rFonts w:ascii="Arial" w:hAnsi="Arial" w:cs="Arial"/>
          <w:u w:val="single"/>
        </w:rPr>
        <w:t xml:space="preserve">Prognóza dopravy </w:t>
      </w:r>
    </w:p>
    <w:p w14:paraId="32C46C6E" w14:textId="77777777" w:rsidR="0007756C" w:rsidRPr="00166077" w:rsidRDefault="0007756C" w:rsidP="0007756C">
      <w:pPr>
        <w:pStyle w:val="Odsekzoznamu"/>
        <w:numPr>
          <w:ilvl w:val="0"/>
          <w:numId w:val="83"/>
        </w:numPr>
        <w:jc w:val="both"/>
        <w:rPr>
          <w:rFonts w:ascii="Arial" w:hAnsi="Arial" w:cs="Arial"/>
        </w:rPr>
      </w:pPr>
      <w:r w:rsidRPr="00166077">
        <w:rPr>
          <w:rFonts w:ascii="Arial" w:hAnsi="Arial" w:cs="Arial"/>
        </w:rPr>
        <w:t xml:space="preserve">Dopravná prognóza bude spracovaná výhľadové horizonty na základe dostupných dopravno-inžinierskych a socioekonomických podkladov v dotknutom území a ďalších podkladov nevyhnutých na vypracovanie dopravného modelu. Pri prognóze nie je možné použiť rastové koeficienty pre rôzne funkčné triedy komunikácií na území dotknutého samosprávneho kraja podľa TP 070 – prognózovanie výhľadových intenzít na cestnej sieti do roku 2040 (SSC). </w:t>
      </w:r>
    </w:p>
    <w:p w14:paraId="34808E0E" w14:textId="77777777" w:rsidR="0007756C" w:rsidRPr="00166077" w:rsidRDefault="0007756C" w:rsidP="0007756C">
      <w:pPr>
        <w:pStyle w:val="Odsekzoznamu"/>
        <w:numPr>
          <w:ilvl w:val="0"/>
          <w:numId w:val="83"/>
        </w:numPr>
        <w:jc w:val="both"/>
        <w:rPr>
          <w:rFonts w:ascii="Arial" w:hAnsi="Arial" w:cs="Arial"/>
        </w:rPr>
      </w:pPr>
      <w:r w:rsidRPr="00166077">
        <w:rPr>
          <w:rFonts w:ascii="Arial" w:hAnsi="Arial" w:cs="Arial"/>
        </w:rPr>
        <w:t xml:space="preserve">Prognóza bude vypracovaná na základe analýzy vývoja intenzít dopravy na vybraných úsekoch komunikačnej siete v závislosti od očakávaného využitia územia, demografického a socioekonomického vývoja (automobilizácie a uvažovanej zmeny hybnosti obyvateľstva) pre osobnú dopravu, resp. ekonomického vývoja (rast regionálneho HDP) pre nákladnú dopravu. </w:t>
      </w:r>
    </w:p>
    <w:p w14:paraId="42D67D9C" w14:textId="77777777" w:rsidR="0007756C" w:rsidRPr="00166077" w:rsidRDefault="0007756C" w:rsidP="0007756C">
      <w:pPr>
        <w:pStyle w:val="Odsekzoznamu"/>
        <w:numPr>
          <w:ilvl w:val="0"/>
          <w:numId w:val="83"/>
        </w:numPr>
        <w:jc w:val="both"/>
        <w:rPr>
          <w:rFonts w:ascii="Arial" w:hAnsi="Arial" w:cs="Arial"/>
        </w:rPr>
      </w:pPr>
      <w:r w:rsidRPr="00166077">
        <w:rPr>
          <w:rFonts w:ascii="Arial" w:hAnsi="Arial" w:cs="Arial"/>
        </w:rPr>
        <w:t xml:space="preserve">Zhotoviteľ na stanovenie </w:t>
      </w:r>
      <w:proofErr w:type="spellStart"/>
      <w:r w:rsidRPr="00166077">
        <w:rPr>
          <w:rFonts w:ascii="Arial" w:hAnsi="Arial" w:cs="Arial"/>
        </w:rPr>
        <w:t>mobilitných</w:t>
      </w:r>
      <w:proofErr w:type="spellEnd"/>
      <w:r w:rsidRPr="00166077">
        <w:rPr>
          <w:rFonts w:ascii="Arial" w:hAnsi="Arial" w:cs="Arial"/>
        </w:rPr>
        <w:t xml:space="preserve"> zmien vo vzťahoch (funkciách) cesty treba vziať do úvahy všetky známe rozvojové plány, napr. významné územné plány,</w:t>
      </w:r>
      <w:r w:rsidRPr="00166077">
        <w:t xml:space="preserve"> </w:t>
      </w:r>
      <w:r w:rsidRPr="00166077">
        <w:rPr>
          <w:rFonts w:ascii="Arial" w:hAnsi="Arial" w:cs="Arial"/>
        </w:rPr>
        <w:t xml:space="preserve">regionálny plán udržateľnej mobility a pod. </w:t>
      </w:r>
    </w:p>
    <w:p w14:paraId="399DB14C" w14:textId="77777777" w:rsidR="0007756C" w:rsidRPr="00166077" w:rsidRDefault="0007756C" w:rsidP="0007756C">
      <w:pPr>
        <w:pStyle w:val="Odsekzoznamu"/>
        <w:numPr>
          <w:ilvl w:val="0"/>
          <w:numId w:val="83"/>
        </w:numPr>
        <w:jc w:val="both"/>
        <w:rPr>
          <w:rFonts w:ascii="Arial" w:hAnsi="Arial" w:cs="Arial"/>
        </w:rPr>
      </w:pPr>
      <w:r w:rsidRPr="00166077">
        <w:rPr>
          <w:rFonts w:ascii="Arial" w:hAnsi="Arial" w:cs="Arial"/>
        </w:rPr>
        <w:t>Je potrebné zohľadniť aj plánovanú výstavbu ciest, ktorú zabezpečujú iné subjekty (SSC, VÚC a pod.).</w:t>
      </w:r>
    </w:p>
    <w:p w14:paraId="71A79277" w14:textId="77777777" w:rsidR="0007756C" w:rsidRPr="00166077" w:rsidRDefault="0007756C" w:rsidP="0007756C">
      <w:pPr>
        <w:jc w:val="both"/>
        <w:rPr>
          <w:rFonts w:ascii="Arial" w:hAnsi="Arial" w:cs="Arial"/>
        </w:rPr>
      </w:pPr>
    </w:p>
    <w:p w14:paraId="44AAC19D" w14:textId="77777777" w:rsidR="0007756C" w:rsidRPr="00166077" w:rsidRDefault="0007756C" w:rsidP="0007756C">
      <w:pPr>
        <w:jc w:val="both"/>
        <w:rPr>
          <w:rFonts w:ascii="Arial" w:hAnsi="Arial" w:cs="Arial"/>
        </w:rPr>
      </w:pPr>
      <w:r w:rsidRPr="00166077">
        <w:rPr>
          <w:rFonts w:ascii="Arial" w:hAnsi="Arial" w:cs="Arial"/>
        </w:rPr>
        <w:t xml:space="preserve">Cieľom dopravného modelu bude získanie kľúčových vstupov, pomocou ktorých bude možné preveriť vhodnosť jednotlivých projektových riešení. </w:t>
      </w:r>
    </w:p>
    <w:p w14:paraId="65D26A8A" w14:textId="77777777" w:rsidR="0007756C" w:rsidRPr="00166077" w:rsidRDefault="0007756C" w:rsidP="0007756C">
      <w:pPr>
        <w:jc w:val="both"/>
        <w:rPr>
          <w:rFonts w:ascii="Arial" w:hAnsi="Arial" w:cs="Arial"/>
        </w:rPr>
      </w:pPr>
    </w:p>
    <w:p w14:paraId="544E2D69" w14:textId="77777777" w:rsidR="0007756C" w:rsidRPr="00166077" w:rsidRDefault="0007756C" w:rsidP="0007756C">
      <w:pPr>
        <w:jc w:val="both"/>
        <w:rPr>
          <w:rFonts w:ascii="Arial" w:hAnsi="Arial" w:cs="Arial"/>
        </w:rPr>
      </w:pPr>
      <w:r w:rsidRPr="00166077">
        <w:rPr>
          <w:rFonts w:ascii="Arial" w:hAnsi="Arial" w:cs="Arial"/>
        </w:rPr>
        <w:t>Dopravný model bude vypracovaný v predom odobrených scenároch v jednotlivých časových horizontoch a úsekoch a poskytnutý objednávateľovi vo forme tzv. manažéra scenárov.</w:t>
      </w:r>
    </w:p>
    <w:p w14:paraId="563109F5" w14:textId="77777777" w:rsidR="0007756C" w:rsidRPr="00166077" w:rsidRDefault="0007756C" w:rsidP="0007756C">
      <w:pPr>
        <w:jc w:val="both"/>
        <w:rPr>
          <w:rFonts w:ascii="Arial" w:hAnsi="Arial" w:cs="Arial"/>
        </w:rPr>
      </w:pPr>
    </w:p>
    <w:p w14:paraId="3257DCAA" w14:textId="77777777" w:rsidR="0007756C" w:rsidRPr="00166077" w:rsidRDefault="0007756C" w:rsidP="0007756C">
      <w:pPr>
        <w:jc w:val="both"/>
        <w:rPr>
          <w:rFonts w:ascii="Arial" w:hAnsi="Arial" w:cs="Arial"/>
        </w:rPr>
      </w:pPr>
      <w:r w:rsidRPr="00166077">
        <w:rPr>
          <w:rFonts w:ascii="Arial" w:hAnsi="Arial" w:cs="Arial"/>
        </w:rPr>
        <w:t xml:space="preserve">Zhotoviteľ odovzdá dopravný model so všetkými vstupnými údajmi a v takej editovateľnej digitálnej forme, aby bola možná v budúcnosti integrácia s národným dopravným modelom. </w:t>
      </w:r>
    </w:p>
    <w:p w14:paraId="6FB9255F" w14:textId="77777777" w:rsidR="0007756C" w:rsidRPr="00166077" w:rsidRDefault="0007756C" w:rsidP="0007756C">
      <w:pPr>
        <w:jc w:val="both"/>
        <w:rPr>
          <w:rFonts w:ascii="Arial" w:hAnsi="Arial" w:cs="Arial"/>
        </w:rPr>
      </w:pPr>
    </w:p>
    <w:p w14:paraId="2CDB8F85" w14:textId="77777777" w:rsidR="0007756C" w:rsidRPr="00166077" w:rsidRDefault="0007756C" w:rsidP="0007756C">
      <w:pPr>
        <w:jc w:val="both"/>
        <w:rPr>
          <w:rFonts w:ascii="Arial" w:hAnsi="Arial" w:cs="Arial"/>
        </w:rPr>
      </w:pPr>
      <w:r w:rsidRPr="00166077">
        <w:rPr>
          <w:rFonts w:ascii="Arial" w:hAnsi="Arial" w:cs="Arial"/>
        </w:rPr>
        <w:t>Objednávateľ si vyhradzuje právo doplniť modelované scenáre o ďalšie varianty.</w:t>
      </w:r>
    </w:p>
    <w:p w14:paraId="7E1DAB44" w14:textId="77777777" w:rsidR="0007756C" w:rsidRPr="00166077" w:rsidRDefault="0007756C" w:rsidP="0007756C">
      <w:pPr>
        <w:jc w:val="both"/>
        <w:rPr>
          <w:rFonts w:ascii="Arial" w:hAnsi="Arial" w:cs="Arial"/>
        </w:rPr>
      </w:pPr>
    </w:p>
    <w:p w14:paraId="53405A9F" w14:textId="77777777" w:rsidR="0007756C" w:rsidRPr="00166077" w:rsidRDefault="0007756C" w:rsidP="0007756C">
      <w:pPr>
        <w:jc w:val="both"/>
        <w:rPr>
          <w:rFonts w:ascii="Arial" w:hAnsi="Arial" w:cs="Arial"/>
        </w:rPr>
      </w:pPr>
      <w:r w:rsidRPr="00166077">
        <w:rPr>
          <w:rFonts w:ascii="Arial" w:hAnsi="Arial" w:cs="Arial"/>
        </w:rPr>
        <w:t xml:space="preserve">Sprievodná správa k dopravnému modelu – obsahuje najmä: </w:t>
      </w:r>
    </w:p>
    <w:p w14:paraId="66E1569B" w14:textId="77777777" w:rsidR="0007756C" w:rsidRPr="00166077" w:rsidRDefault="0007756C" w:rsidP="0007756C">
      <w:pPr>
        <w:pStyle w:val="Odsekzoznamu"/>
        <w:numPr>
          <w:ilvl w:val="0"/>
          <w:numId w:val="84"/>
        </w:numPr>
        <w:spacing w:before="120"/>
        <w:ind w:left="1134"/>
        <w:jc w:val="both"/>
        <w:rPr>
          <w:rFonts w:ascii="Arial" w:hAnsi="Arial" w:cs="Arial"/>
        </w:rPr>
      </w:pPr>
      <w:r w:rsidRPr="00166077">
        <w:rPr>
          <w:rFonts w:ascii="Arial" w:hAnsi="Arial" w:cs="Arial"/>
        </w:rPr>
        <w:t xml:space="preserve">opis metodiky spracovania dopravného modelu, </w:t>
      </w:r>
    </w:p>
    <w:p w14:paraId="6DC47822" w14:textId="77777777" w:rsidR="0007756C" w:rsidRPr="00166077" w:rsidRDefault="0007756C" w:rsidP="0007756C">
      <w:pPr>
        <w:pStyle w:val="Odsekzoznamu"/>
        <w:numPr>
          <w:ilvl w:val="0"/>
          <w:numId w:val="84"/>
        </w:numPr>
        <w:spacing w:before="120"/>
        <w:ind w:left="1134"/>
        <w:jc w:val="both"/>
        <w:rPr>
          <w:rFonts w:ascii="Arial" w:hAnsi="Arial" w:cs="Arial"/>
        </w:rPr>
      </w:pPr>
      <w:r w:rsidRPr="00166077">
        <w:rPr>
          <w:rFonts w:ascii="Arial" w:hAnsi="Arial" w:cs="Arial"/>
        </w:rPr>
        <w:t xml:space="preserve">prehľad a popis modelovaných scenárov (scenár bez projektu a scenár s projektom), </w:t>
      </w:r>
    </w:p>
    <w:p w14:paraId="2541ABE9" w14:textId="77777777" w:rsidR="0007756C" w:rsidRPr="00166077" w:rsidRDefault="0007756C" w:rsidP="0007756C">
      <w:pPr>
        <w:pStyle w:val="Odsekzoznamu"/>
        <w:numPr>
          <w:ilvl w:val="0"/>
          <w:numId w:val="84"/>
        </w:numPr>
        <w:spacing w:before="120"/>
        <w:ind w:left="1134"/>
        <w:jc w:val="both"/>
        <w:rPr>
          <w:rFonts w:ascii="Arial" w:hAnsi="Arial" w:cs="Arial"/>
        </w:rPr>
      </w:pPr>
      <w:r w:rsidRPr="00166077">
        <w:rPr>
          <w:rFonts w:ascii="Arial" w:hAnsi="Arial" w:cs="Arial"/>
        </w:rPr>
        <w:t xml:space="preserve">definovanie modelovaného územia – princípy </w:t>
      </w:r>
      <w:proofErr w:type="spellStart"/>
      <w:r w:rsidRPr="00166077">
        <w:rPr>
          <w:rFonts w:ascii="Arial" w:hAnsi="Arial" w:cs="Arial"/>
        </w:rPr>
        <w:t>zonácie</w:t>
      </w:r>
      <w:proofErr w:type="spellEnd"/>
      <w:r w:rsidRPr="00166077">
        <w:rPr>
          <w:rFonts w:ascii="Arial" w:hAnsi="Arial" w:cs="Arial"/>
        </w:rPr>
        <w:t xml:space="preserve"> (vnútorné a vonkajšie zóny), </w:t>
      </w:r>
    </w:p>
    <w:p w14:paraId="636CD159" w14:textId="77777777" w:rsidR="0007756C" w:rsidRPr="00166077" w:rsidRDefault="0007756C" w:rsidP="0007756C">
      <w:pPr>
        <w:pStyle w:val="Odsekzoznamu"/>
        <w:numPr>
          <w:ilvl w:val="0"/>
          <w:numId w:val="84"/>
        </w:numPr>
        <w:spacing w:before="120"/>
        <w:ind w:left="1134"/>
        <w:jc w:val="both"/>
        <w:rPr>
          <w:rFonts w:ascii="Arial" w:hAnsi="Arial" w:cs="Arial"/>
        </w:rPr>
      </w:pPr>
      <w:r w:rsidRPr="00166077">
        <w:rPr>
          <w:rFonts w:ascii="Arial" w:hAnsi="Arial" w:cs="Arial"/>
        </w:rPr>
        <w:t xml:space="preserve">definovanie štruktúry modelu – rozlišované druhy dopravy a vozidiel, socioekonomické skupiny, účely ciest, atraktivity a pod., </w:t>
      </w:r>
    </w:p>
    <w:p w14:paraId="60A83D04" w14:textId="77777777" w:rsidR="0007756C" w:rsidRPr="00166077" w:rsidRDefault="0007756C" w:rsidP="0007756C">
      <w:pPr>
        <w:pStyle w:val="Odsekzoznamu"/>
        <w:numPr>
          <w:ilvl w:val="0"/>
          <w:numId w:val="84"/>
        </w:numPr>
        <w:spacing w:before="120"/>
        <w:ind w:left="1134"/>
        <w:jc w:val="both"/>
        <w:rPr>
          <w:rFonts w:ascii="Arial" w:hAnsi="Arial" w:cs="Arial"/>
        </w:rPr>
      </w:pPr>
      <w:r w:rsidRPr="00166077">
        <w:rPr>
          <w:rFonts w:ascii="Arial" w:hAnsi="Arial" w:cs="Arial"/>
        </w:rPr>
        <w:t xml:space="preserve">vstupné, kalibračné a výstupné </w:t>
      </w:r>
      <w:proofErr w:type="spellStart"/>
      <w:r w:rsidRPr="00166077">
        <w:rPr>
          <w:rFonts w:ascii="Arial" w:hAnsi="Arial" w:cs="Arial"/>
        </w:rPr>
        <w:t>mobilitné</w:t>
      </w:r>
      <w:proofErr w:type="spellEnd"/>
      <w:r w:rsidRPr="00166077">
        <w:rPr>
          <w:rFonts w:ascii="Arial" w:hAnsi="Arial" w:cs="Arial"/>
        </w:rPr>
        <w:t xml:space="preserve"> indikátory a parametre funkcií modelu súčasného stavu a výhľadových scenárov (napr. hybnosť, priemerné dĺžky ciest, funkcie distribúcie, deľby dopravnej práce, pridelenia dopravy, atď.), </w:t>
      </w:r>
    </w:p>
    <w:p w14:paraId="31399BB2" w14:textId="77777777" w:rsidR="0007756C" w:rsidRPr="00166077" w:rsidRDefault="0007756C" w:rsidP="0007756C">
      <w:pPr>
        <w:pStyle w:val="Odsekzoznamu"/>
        <w:numPr>
          <w:ilvl w:val="0"/>
          <w:numId w:val="84"/>
        </w:numPr>
        <w:spacing w:before="120"/>
        <w:ind w:left="1134"/>
        <w:jc w:val="both"/>
        <w:rPr>
          <w:rFonts w:ascii="Arial" w:hAnsi="Arial" w:cs="Arial"/>
        </w:rPr>
      </w:pPr>
      <w:r w:rsidRPr="00166077">
        <w:rPr>
          <w:rFonts w:ascii="Arial" w:hAnsi="Arial" w:cs="Arial"/>
        </w:rPr>
        <w:t xml:space="preserve">metodika prognózy (s rozlíšením osobnej a nákladnej dopravy), vrátane opisu rozdielov medzi výhľadovými scenármi voči súčasnému stavu, </w:t>
      </w:r>
    </w:p>
    <w:p w14:paraId="0A16BBF5" w14:textId="77777777" w:rsidR="0007756C" w:rsidRPr="00166077" w:rsidRDefault="0007756C" w:rsidP="0007756C">
      <w:pPr>
        <w:pStyle w:val="Odsekzoznamu"/>
        <w:numPr>
          <w:ilvl w:val="0"/>
          <w:numId w:val="84"/>
        </w:numPr>
        <w:spacing w:before="120"/>
        <w:ind w:left="1134"/>
        <w:jc w:val="both"/>
        <w:rPr>
          <w:rFonts w:ascii="Arial" w:hAnsi="Arial" w:cs="Arial"/>
        </w:rPr>
      </w:pPr>
      <w:r w:rsidRPr="00166077">
        <w:rPr>
          <w:rFonts w:ascii="Arial" w:hAnsi="Arial" w:cs="Arial"/>
        </w:rPr>
        <w:t xml:space="preserve">závery a odporúčania z hľadiska dopravného modelovania. </w:t>
      </w:r>
    </w:p>
    <w:p w14:paraId="253553A3" w14:textId="77777777" w:rsidR="0007756C" w:rsidRPr="00166077" w:rsidRDefault="0007756C" w:rsidP="0007756C">
      <w:pPr>
        <w:jc w:val="both"/>
        <w:rPr>
          <w:rFonts w:ascii="Arial" w:hAnsi="Arial" w:cs="Arial"/>
        </w:rPr>
      </w:pPr>
      <w:r w:rsidRPr="00166077">
        <w:rPr>
          <w:rFonts w:ascii="Arial" w:hAnsi="Arial" w:cs="Arial"/>
        </w:rPr>
        <w:t xml:space="preserve">Tabuľkové prílohy – zahŕňajú najmä: </w:t>
      </w:r>
    </w:p>
    <w:p w14:paraId="09D65F72" w14:textId="77777777" w:rsidR="0007756C" w:rsidRPr="00166077" w:rsidRDefault="0007756C" w:rsidP="0007756C">
      <w:pPr>
        <w:pStyle w:val="Odsekzoznamu"/>
        <w:numPr>
          <w:ilvl w:val="0"/>
          <w:numId w:val="85"/>
        </w:numPr>
        <w:spacing w:before="120"/>
        <w:ind w:left="1134"/>
        <w:jc w:val="both"/>
        <w:rPr>
          <w:rFonts w:ascii="Arial" w:hAnsi="Arial" w:cs="Arial"/>
        </w:rPr>
      </w:pPr>
      <w:proofErr w:type="spellStart"/>
      <w:r w:rsidRPr="00166077">
        <w:rPr>
          <w:rFonts w:ascii="Arial" w:hAnsi="Arial" w:cs="Arial"/>
        </w:rPr>
        <w:t>zonálne</w:t>
      </w:r>
      <w:proofErr w:type="spellEnd"/>
      <w:r w:rsidRPr="00166077">
        <w:rPr>
          <w:rFonts w:ascii="Arial" w:hAnsi="Arial" w:cs="Arial"/>
        </w:rPr>
        <w:t xml:space="preserve"> členenie a použité súčasné a výhľadové štrukturálne veličiny (počet obyvateľov, pracovné príležitosti a pod.), </w:t>
      </w:r>
    </w:p>
    <w:p w14:paraId="001859FB" w14:textId="77777777" w:rsidR="0007756C" w:rsidRPr="00166077" w:rsidRDefault="0007756C" w:rsidP="0007756C">
      <w:pPr>
        <w:pStyle w:val="Odsekzoznamu"/>
        <w:numPr>
          <w:ilvl w:val="0"/>
          <w:numId w:val="85"/>
        </w:numPr>
        <w:spacing w:before="120"/>
        <w:ind w:left="1134"/>
        <w:jc w:val="both"/>
        <w:rPr>
          <w:rFonts w:ascii="Arial" w:hAnsi="Arial" w:cs="Arial"/>
        </w:rPr>
      </w:pPr>
      <w:r w:rsidRPr="00166077">
        <w:rPr>
          <w:rFonts w:ascii="Arial" w:hAnsi="Arial" w:cs="Arial"/>
        </w:rPr>
        <w:t xml:space="preserve">základné parametre vybraných významných úsekov dotknutej cestnej siete (dĺžka, kapacita, kategória, funkčná trieda, typ územia) podľa potrieb CBA, </w:t>
      </w:r>
    </w:p>
    <w:p w14:paraId="4140A330" w14:textId="77777777" w:rsidR="0007756C" w:rsidRPr="00166077" w:rsidRDefault="0007756C" w:rsidP="0007756C">
      <w:pPr>
        <w:pStyle w:val="Odsekzoznamu"/>
        <w:numPr>
          <w:ilvl w:val="0"/>
          <w:numId w:val="85"/>
        </w:numPr>
        <w:spacing w:before="120"/>
        <w:ind w:left="1134"/>
        <w:jc w:val="both"/>
        <w:rPr>
          <w:rFonts w:ascii="Arial" w:hAnsi="Arial" w:cs="Arial"/>
        </w:rPr>
      </w:pPr>
      <w:r w:rsidRPr="00166077">
        <w:rPr>
          <w:rFonts w:ascii="Arial" w:hAnsi="Arial" w:cs="Arial"/>
        </w:rPr>
        <w:t xml:space="preserve">súčasné a výhľadové modelované intenzity, rýchlosti a jazdné časy uvažovaných skupín vozidiel na vybraných úsekoch dotknutej cestnej siete podľa potrieb CBA. </w:t>
      </w:r>
    </w:p>
    <w:p w14:paraId="67C13A55" w14:textId="77777777" w:rsidR="0007756C" w:rsidRPr="00166077" w:rsidRDefault="0007756C" w:rsidP="0007756C">
      <w:pPr>
        <w:jc w:val="both"/>
        <w:rPr>
          <w:rFonts w:ascii="Arial" w:hAnsi="Arial" w:cs="Arial"/>
        </w:rPr>
      </w:pPr>
      <w:r w:rsidRPr="00166077">
        <w:rPr>
          <w:rFonts w:ascii="Arial" w:hAnsi="Arial" w:cs="Arial"/>
        </w:rPr>
        <w:t xml:space="preserve">Grafické prílohy – zahŕňajú najmä: </w:t>
      </w:r>
    </w:p>
    <w:p w14:paraId="7AE7CACF" w14:textId="77777777" w:rsidR="0007756C" w:rsidRPr="00166077" w:rsidRDefault="0007756C" w:rsidP="0007756C">
      <w:pPr>
        <w:pStyle w:val="Odsekzoznamu"/>
        <w:numPr>
          <w:ilvl w:val="0"/>
          <w:numId w:val="86"/>
        </w:numPr>
        <w:spacing w:before="120"/>
        <w:ind w:left="1134"/>
        <w:jc w:val="both"/>
        <w:rPr>
          <w:rFonts w:ascii="Arial" w:hAnsi="Arial" w:cs="Arial"/>
        </w:rPr>
      </w:pPr>
      <w:proofErr w:type="spellStart"/>
      <w:r w:rsidRPr="00166077">
        <w:rPr>
          <w:rFonts w:ascii="Arial" w:hAnsi="Arial" w:cs="Arial"/>
        </w:rPr>
        <w:t>zonálne</w:t>
      </w:r>
      <w:proofErr w:type="spellEnd"/>
      <w:r w:rsidRPr="00166077">
        <w:rPr>
          <w:rFonts w:ascii="Arial" w:hAnsi="Arial" w:cs="Arial"/>
        </w:rPr>
        <w:t xml:space="preserve"> členenie a dopravná sieť s rozlíšením funkčných úrovní cestnej siete, príp. aj iných parametrov (kapacity, rýchlosti a pod.) podľa požiadaviek objednávateľa, </w:t>
      </w:r>
    </w:p>
    <w:p w14:paraId="295C51AD" w14:textId="77777777" w:rsidR="0007756C" w:rsidRPr="00166077" w:rsidRDefault="0007756C" w:rsidP="0007756C">
      <w:pPr>
        <w:pStyle w:val="Odsekzoznamu"/>
        <w:numPr>
          <w:ilvl w:val="0"/>
          <w:numId w:val="86"/>
        </w:numPr>
        <w:spacing w:before="120"/>
        <w:ind w:left="1134"/>
        <w:jc w:val="both"/>
        <w:rPr>
          <w:rFonts w:ascii="Arial" w:hAnsi="Arial" w:cs="Arial"/>
        </w:rPr>
      </w:pPr>
      <w:proofErr w:type="spellStart"/>
      <w:r w:rsidRPr="00166077">
        <w:rPr>
          <w:rFonts w:ascii="Arial" w:hAnsi="Arial" w:cs="Arial"/>
        </w:rPr>
        <w:t>kartogramy</w:t>
      </w:r>
      <w:proofErr w:type="spellEnd"/>
      <w:r w:rsidRPr="00166077">
        <w:rPr>
          <w:rFonts w:ascii="Arial" w:hAnsi="Arial" w:cs="Arial"/>
        </w:rPr>
        <w:t xml:space="preserve"> súčasného stavu a výhľadovej dopravy v daných časových horizontoch a s rozlíšením druhu vozidiel s minimálnym členením osobnej a nákladnej dopravy, </w:t>
      </w:r>
    </w:p>
    <w:p w14:paraId="55B611AB" w14:textId="77777777" w:rsidR="0007756C" w:rsidRPr="00166077" w:rsidRDefault="0007756C" w:rsidP="0007756C">
      <w:pPr>
        <w:pStyle w:val="Odsekzoznamu"/>
        <w:numPr>
          <w:ilvl w:val="0"/>
          <w:numId w:val="86"/>
        </w:numPr>
        <w:spacing w:before="120"/>
        <w:ind w:left="1134"/>
        <w:jc w:val="both"/>
        <w:rPr>
          <w:rFonts w:ascii="Arial" w:hAnsi="Arial" w:cs="Arial"/>
        </w:rPr>
      </w:pPr>
      <w:r w:rsidRPr="00166077">
        <w:rPr>
          <w:rFonts w:ascii="Arial" w:hAnsi="Arial" w:cs="Arial"/>
        </w:rPr>
        <w:t xml:space="preserve">rozdielové </w:t>
      </w:r>
      <w:proofErr w:type="spellStart"/>
      <w:r w:rsidRPr="00166077">
        <w:rPr>
          <w:rFonts w:ascii="Arial" w:hAnsi="Arial" w:cs="Arial"/>
        </w:rPr>
        <w:t>kartogramy</w:t>
      </w:r>
      <w:proofErr w:type="spellEnd"/>
      <w:r w:rsidRPr="00166077">
        <w:rPr>
          <w:rFonts w:ascii="Arial" w:hAnsi="Arial" w:cs="Arial"/>
        </w:rPr>
        <w:t xml:space="preserve"> voči nulovému variantu. </w:t>
      </w:r>
    </w:p>
    <w:p w14:paraId="44D0B353" w14:textId="77777777" w:rsidR="0007756C" w:rsidRPr="00166077" w:rsidRDefault="0007756C" w:rsidP="0007756C">
      <w:pPr>
        <w:jc w:val="both"/>
        <w:rPr>
          <w:rFonts w:ascii="Arial" w:hAnsi="Arial" w:cs="Arial"/>
        </w:rPr>
      </w:pPr>
    </w:p>
    <w:p w14:paraId="157C47B4" w14:textId="77777777" w:rsidR="0007756C" w:rsidRPr="00166077" w:rsidRDefault="0007756C" w:rsidP="0007756C">
      <w:pPr>
        <w:jc w:val="both"/>
        <w:rPr>
          <w:rFonts w:ascii="Arial" w:hAnsi="Arial" w:cs="Arial"/>
        </w:rPr>
      </w:pPr>
      <w:r w:rsidRPr="00166077">
        <w:rPr>
          <w:rFonts w:ascii="Arial" w:hAnsi="Arial" w:cs="Arial"/>
        </w:rPr>
        <w:t>Zhotoviteľ sa zaväzuje, že dopravný model spracovaný v softvérovom prostredí, dodá v podobe elektronických zdrojových súborov (najmä kompletný manažér scenárov, vrátane modifikácií, použitých procedúr, súborov obsahujúcich grafické parametre dodaných grafických príloh apod. spustiteľný v danom softvéri).</w:t>
      </w:r>
    </w:p>
    <w:p w14:paraId="5BD781FB" w14:textId="77777777" w:rsidR="0007756C" w:rsidRPr="00166077" w:rsidRDefault="0007756C" w:rsidP="0007756C">
      <w:pPr>
        <w:jc w:val="both"/>
        <w:rPr>
          <w:rFonts w:ascii="Arial" w:hAnsi="Arial" w:cs="Arial"/>
        </w:rPr>
      </w:pPr>
    </w:p>
    <w:p w14:paraId="75A25FDC" w14:textId="77777777" w:rsidR="0007756C" w:rsidRDefault="0007756C" w:rsidP="0007756C">
      <w:pPr>
        <w:spacing w:after="240"/>
        <w:jc w:val="both"/>
        <w:rPr>
          <w:rFonts w:ascii="Arial" w:hAnsi="Arial" w:cs="Arial"/>
        </w:rPr>
      </w:pPr>
      <w:r w:rsidRPr="00166077">
        <w:rPr>
          <w:rFonts w:ascii="Arial" w:hAnsi="Arial" w:cs="Arial"/>
        </w:rPr>
        <w:t>Zhotoviteľ súhlasí so zverejnením a poskytovaním údajov, metodiky a výstupov dopravného modelu v rámci vypracovania a odovzdania diela objednávateľovi a tretím stranám, ktoré určí objednávateľ.</w:t>
      </w:r>
    </w:p>
    <w:p w14:paraId="7144676A" w14:textId="77777777" w:rsidR="0007756C" w:rsidRPr="00166077" w:rsidRDefault="0007756C" w:rsidP="0007756C">
      <w:pPr>
        <w:spacing w:after="240"/>
        <w:jc w:val="both"/>
        <w:rPr>
          <w:rFonts w:ascii="Arial" w:hAnsi="Arial" w:cs="Arial"/>
        </w:rPr>
      </w:pPr>
    </w:p>
    <w:p w14:paraId="68404E4F" w14:textId="77777777" w:rsidR="0007756C" w:rsidRPr="00166077" w:rsidRDefault="0007756C" w:rsidP="007B3E4D">
      <w:pPr>
        <w:pStyle w:val="Odsekzoznamu"/>
        <w:numPr>
          <w:ilvl w:val="0"/>
          <w:numId w:val="92"/>
        </w:numPr>
        <w:spacing w:after="240"/>
        <w:jc w:val="both"/>
        <w:rPr>
          <w:rFonts w:ascii="Arial" w:hAnsi="Arial" w:cs="Arial"/>
          <w:b/>
        </w:rPr>
      </w:pPr>
      <w:r w:rsidRPr="00166077">
        <w:rPr>
          <w:rFonts w:ascii="Arial" w:hAnsi="Arial" w:cs="Arial"/>
          <w:b/>
        </w:rPr>
        <w:t>Dopravno-inžinierska analýza</w:t>
      </w:r>
    </w:p>
    <w:p w14:paraId="06090FD5" w14:textId="77777777" w:rsidR="0007756C" w:rsidRPr="00166077" w:rsidRDefault="0007756C" w:rsidP="0007756C">
      <w:pPr>
        <w:jc w:val="both"/>
        <w:rPr>
          <w:rFonts w:ascii="Arial" w:hAnsi="Arial" w:cs="Arial"/>
        </w:rPr>
      </w:pPr>
      <w:r w:rsidRPr="00166077">
        <w:rPr>
          <w:rFonts w:ascii="Arial" w:hAnsi="Arial" w:cs="Arial"/>
        </w:rPr>
        <w:lastRenderedPageBreak/>
        <w:t>Obsahuje najmä:</w:t>
      </w:r>
    </w:p>
    <w:p w14:paraId="24B11DC5" w14:textId="77777777" w:rsidR="0007756C" w:rsidRPr="00166077" w:rsidRDefault="0007756C" w:rsidP="0007756C">
      <w:pPr>
        <w:pStyle w:val="Odsekzoznamu"/>
        <w:numPr>
          <w:ilvl w:val="0"/>
          <w:numId w:val="87"/>
        </w:numPr>
        <w:spacing w:before="120"/>
        <w:ind w:left="1134"/>
        <w:jc w:val="both"/>
        <w:rPr>
          <w:rFonts w:ascii="Arial" w:hAnsi="Arial" w:cs="Arial"/>
        </w:rPr>
      </w:pPr>
      <w:r w:rsidRPr="00166077">
        <w:rPr>
          <w:rFonts w:ascii="Arial" w:hAnsi="Arial" w:cs="Arial"/>
        </w:rPr>
        <w:t xml:space="preserve">prepočet modelovanej skladby vozidiel podľa podrobnej kategorizácie Celoštátneho sčítania dopravy, </w:t>
      </w:r>
    </w:p>
    <w:p w14:paraId="39CFDBAB" w14:textId="77777777" w:rsidR="0007756C" w:rsidRPr="00166077" w:rsidRDefault="0007756C" w:rsidP="0007756C">
      <w:pPr>
        <w:pStyle w:val="Odsekzoznamu"/>
        <w:numPr>
          <w:ilvl w:val="0"/>
          <w:numId w:val="87"/>
        </w:numPr>
        <w:spacing w:before="120"/>
        <w:ind w:left="1134"/>
        <w:jc w:val="both"/>
        <w:rPr>
          <w:rFonts w:ascii="Arial" w:hAnsi="Arial" w:cs="Arial"/>
        </w:rPr>
      </w:pPr>
      <w:r w:rsidRPr="00166077">
        <w:rPr>
          <w:rFonts w:ascii="Arial" w:hAnsi="Arial" w:cs="Arial"/>
        </w:rPr>
        <w:t xml:space="preserve">analýzu nehodovosti a nehodových úsekov, vrátane prognózy, </w:t>
      </w:r>
    </w:p>
    <w:p w14:paraId="762B056F" w14:textId="77777777" w:rsidR="0007756C" w:rsidRPr="00166077" w:rsidRDefault="0007756C" w:rsidP="0007756C">
      <w:pPr>
        <w:pStyle w:val="Odsekzoznamu"/>
        <w:numPr>
          <w:ilvl w:val="0"/>
          <w:numId w:val="87"/>
        </w:numPr>
        <w:spacing w:before="120"/>
        <w:ind w:left="1134"/>
        <w:jc w:val="both"/>
        <w:rPr>
          <w:rFonts w:ascii="Arial" w:hAnsi="Arial" w:cs="Arial"/>
        </w:rPr>
      </w:pPr>
      <w:r w:rsidRPr="00166077">
        <w:rPr>
          <w:rFonts w:ascii="Arial" w:hAnsi="Arial" w:cs="Arial"/>
        </w:rPr>
        <w:t xml:space="preserve">kapacitné posúdenie úsekov na výhľadové zaťaženie v jednotlivých horizontoch podľa TP 102, vrátane popisu predpokladov, použitých vstupov, vzorcov, vyplnených príslušných formulárov, </w:t>
      </w:r>
      <w:proofErr w:type="spellStart"/>
      <w:r w:rsidRPr="00166077">
        <w:rPr>
          <w:rFonts w:ascii="Arial" w:hAnsi="Arial" w:cs="Arial"/>
        </w:rPr>
        <w:t>nomogramov</w:t>
      </w:r>
      <w:proofErr w:type="spellEnd"/>
      <w:r w:rsidRPr="00166077">
        <w:rPr>
          <w:rFonts w:ascii="Arial" w:hAnsi="Arial" w:cs="Arial"/>
        </w:rPr>
        <w:t xml:space="preserve"> a sprievodných čiastkových výpočtov, </w:t>
      </w:r>
    </w:p>
    <w:p w14:paraId="6B7C7D1D" w14:textId="77777777" w:rsidR="0007756C" w:rsidRPr="00166077" w:rsidRDefault="0007756C" w:rsidP="0007756C">
      <w:pPr>
        <w:pStyle w:val="Odsekzoznamu"/>
        <w:numPr>
          <w:ilvl w:val="0"/>
          <w:numId w:val="87"/>
        </w:numPr>
        <w:spacing w:before="120"/>
        <w:ind w:left="1134"/>
        <w:jc w:val="both"/>
        <w:rPr>
          <w:rFonts w:ascii="Arial" w:hAnsi="Arial" w:cs="Arial"/>
        </w:rPr>
      </w:pPr>
      <w:r w:rsidRPr="00166077">
        <w:rPr>
          <w:rFonts w:ascii="Arial" w:hAnsi="Arial" w:cs="Arial"/>
        </w:rPr>
        <w:t xml:space="preserve">kapacitné posúdenie križovatiek na výhľadové zaťaženie v jednotlivých horizontoch, vrátane popisu predpokladov, vstupov, vzorcov, vyplnených príslušných formulárov, </w:t>
      </w:r>
      <w:proofErr w:type="spellStart"/>
      <w:r w:rsidRPr="00166077">
        <w:rPr>
          <w:rFonts w:ascii="Arial" w:hAnsi="Arial" w:cs="Arial"/>
        </w:rPr>
        <w:t>nomogramov</w:t>
      </w:r>
      <w:proofErr w:type="spellEnd"/>
      <w:r w:rsidRPr="00166077">
        <w:rPr>
          <w:rFonts w:ascii="Arial" w:hAnsi="Arial" w:cs="Arial"/>
        </w:rPr>
        <w:t xml:space="preserve"> a sprievodných čiastkových výpočtov, </w:t>
      </w:r>
    </w:p>
    <w:p w14:paraId="21D8C33D" w14:textId="77777777" w:rsidR="0007756C" w:rsidRPr="00166077" w:rsidRDefault="0007756C" w:rsidP="0007756C">
      <w:pPr>
        <w:pStyle w:val="Odsekzoznamu"/>
        <w:numPr>
          <w:ilvl w:val="0"/>
          <w:numId w:val="87"/>
        </w:numPr>
        <w:spacing w:before="120"/>
        <w:ind w:left="1134"/>
        <w:jc w:val="both"/>
        <w:rPr>
          <w:rFonts w:ascii="Arial" w:hAnsi="Arial" w:cs="Arial"/>
        </w:rPr>
      </w:pPr>
      <w:r w:rsidRPr="00166077">
        <w:rPr>
          <w:rFonts w:ascii="Arial" w:hAnsi="Arial" w:cs="Arial"/>
        </w:rPr>
        <w:t xml:space="preserve">analýzu potreby prídavných pruhov (pomalé vozidlá), </w:t>
      </w:r>
    </w:p>
    <w:p w14:paraId="13C6BED3" w14:textId="77777777" w:rsidR="0007756C" w:rsidRPr="00166077" w:rsidRDefault="0007756C" w:rsidP="0007756C">
      <w:pPr>
        <w:pStyle w:val="Odsekzoznamu"/>
        <w:numPr>
          <w:ilvl w:val="0"/>
          <w:numId w:val="87"/>
        </w:numPr>
        <w:spacing w:before="120"/>
        <w:ind w:left="1134"/>
        <w:jc w:val="both"/>
        <w:rPr>
          <w:rFonts w:ascii="Arial" w:hAnsi="Arial" w:cs="Arial"/>
        </w:rPr>
      </w:pPr>
      <w:r w:rsidRPr="00166077">
        <w:rPr>
          <w:rFonts w:ascii="Arial" w:hAnsi="Arial" w:cs="Arial"/>
        </w:rPr>
        <w:t xml:space="preserve">analýzu tvaru križovatiek, vrátane odporúčania typu vetiev mimoúrovňových križovatiek pre jednotlivé smery (priame, polopriame, nepriame, vratné), </w:t>
      </w:r>
    </w:p>
    <w:p w14:paraId="4A9358F4" w14:textId="77777777" w:rsidR="0007756C" w:rsidRPr="00166077" w:rsidRDefault="0007756C" w:rsidP="0007756C">
      <w:pPr>
        <w:pStyle w:val="Odsekzoznamu"/>
        <w:numPr>
          <w:ilvl w:val="0"/>
          <w:numId w:val="87"/>
        </w:numPr>
        <w:spacing w:before="120"/>
        <w:ind w:left="1134"/>
        <w:jc w:val="both"/>
        <w:rPr>
          <w:rFonts w:ascii="Arial" w:hAnsi="Arial" w:cs="Arial"/>
        </w:rPr>
      </w:pPr>
      <w:r w:rsidRPr="00166077">
        <w:rPr>
          <w:rFonts w:ascii="Arial" w:hAnsi="Arial" w:cs="Arial"/>
        </w:rPr>
        <w:t xml:space="preserve">analýzu prejazdov z mýtneho systému pre nákladnú dopravu. </w:t>
      </w:r>
    </w:p>
    <w:p w14:paraId="11C85A3E" w14:textId="77777777" w:rsidR="0007756C" w:rsidRPr="00166077" w:rsidRDefault="0007756C" w:rsidP="0007756C">
      <w:pPr>
        <w:jc w:val="both"/>
        <w:rPr>
          <w:rFonts w:ascii="Arial" w:hAnsi="Arial" w:cs="Arial"/>
        </w:rPr>
      </w:pPr>
    </w:p>
    <w:p w14:paraId="4E3AA895" w14:textId="77777777" w:rsidR="0007756C" w:rsidRPr="00166077" w:rsidRDefault="0007756C" w:rsidP="0007756C">
      <w:pPr>
        <w:jc w:val="both"/>
        <w:rPr>
          <w:rFonts w:ascii="Arial" w:hAnsi="Arial" w:cs="Arial"/>
        </w:rPr>
      </w:pPr>
      <w:r w:rsidRPr="00166077">
        <w:rPr>
          <w:rFonts w:ascii="Arial" w:hAnsi="Arial" w:cs="Arial"/>
        </w:rPr>
        <w:t>Kapacitné posúdenia je potrebné vykonať:</w:t>
      </w:r>
    </w:p>
    <w:p w14:paraId="3B622E7A" w14:textId="77777777" w:rsidR="0007756C" w:rsidRPr="00166077" w:rsidRDefault="0007756C" w:rsidP="0007756C">
      <w:pPr>
        <w:pStyle w:val="Odsekzoznamu"/>
        <w:numPr>
          <w:ilvl w:val="0"/>
          <w:numId w:val="88"/>
        </w:numPr>
        <w:spacing w:before="120"/>
        <w:ind w:left="1134"/>
        <w:jc w:val="both"/>
        <w:rPr>
          <w:rFonts w:ascii="Arial" w:hAnsi="Arial" w:cs="Arial"/>
        </w:rPr>
      </w:pPr>
      <w:r w:rsidRPr="00166077">
        <w:rPr>
          <w:rFonts w:ascii="Arial" w:hAnsi="Arial" w:cs="Arial"/>
        </w:rPr>
        <w:t xml:space="preserve">pre všetky križovatky, na ktorých bude realizovaný smerový dopravný prieskum, s rozdelením pre obe špičkové hodiny, a tiež aj na novo-navrhnutých križovatkách, </w:t>
      </w:r>
    </w:p>
    <w:p w14:paraId="409DC9B3" w14:textId="77777777" w:rsidR="0007756C" w:rsidRPr="00166077" w:rsidRDefault="0007756C" w:rsidP="0007756C">
      <w:pPr>
        <w:pStyle w:val="Odsekzoznamu"/>
        <w:numPr>
          <w:ilvl w:val="0"/>
          <w:numId w:val="88"/>
        </w:numPr>
        <w:spacing w:before="120"/>
        <w:ind w:left="1134"/>
        <w:jc w:val="both"/>
        <w:rPr>
          <w:rFonts w:ascii="Arial" w:hAnsi="Arial" w:cs="Arial"/>
        </w:rPr>
      </w:pPr>
      <w:r w:rsidRPr="00166077">
        <w:rPr>
          <w:rFonts w:ascii="Arial" w:hAnsi="Arial" w:cs="Arial"/>
        </w:rPr>
        <w:t xml:space="preserve">pre nulový variant pre súčasný stav, </w:t>
      </w:r>
    </w:p>
    <w:p w14:paraId="004FA788" w14:textId="77777777" w:rsidR="0007756C" w:rsidRPr="00166077" w:rsidRDefault="0007756C" w:rsidP="0007756C">
      <w:pPr>
        <w:pStyle w:val="Odsekzoznamu"/>
        <w:numPr>
          <w:ilvl w:val="0"/>
          <w:numId w:val="88"/>
        </w:numPr>
        <w:spacing w:before="120"/>
        <w:ind w:left="1134"/>
        <w:jc w:val="both"/>
        <w:rPr>
          <w:rFonts w:ascii="Arial" w:hAnsi="Arial" w:cs="Arial"/>
        </w:rPr>
      </w:pPr>
      <w:r w:rsidRPr="00166077">
        <w:rPr>
          <w:rFonts w:ascii="Arial" w:hAnsi="Arial" w:cs="Arial"/>
        </w:rPr>
        <w:t xml:space="preserve">pre projektový variant pre rok spustenia stavby do prevádzky, </w:t>
      </w:r>
    </w:p>
    <w:p w14:paraId="0ADAB52C" w14:textId="77777777" w:rsidR="0007756C" w:rsidRPr="00166077" w:rsidRDefault="0007756C" w:rsidP="0007756C">
      <w:pPr>
        <w:pStyle w:val="Odsekzoznamu"/>
        <w:numPr>
          <w:ilvl w:val="0"/>
          <w:numId w:val="88"/>
        </w:numPr>
        <w:spacing w:before="120"/>
        <w:ind w:left="1134"/>
        <w:jc w:val="both"/>
        <w:rPr>
          <w:rFonts w:ascii="Arial" w:hAnsi="Arial" w:cs="Arial"/>
        </w:rPr>
      </w:pPr>
      <w:r w:rsidRPr="00166077">
        <w:rPr>
          <w:rFonts w:ascii="Arial" w:hAnsi="Arial" w:cs="Arial"/>
        </w:rPr>
        <w:t xml:space="preserve">pre +20 rokov od spustenia stavby do prevádzky, </w:t>
      </w:r>
    </w:p>
    <w:p w14:paraId="03650546" w14:textId="77777777" w:rsidR="0007756C" w:rsidRPr="00166077" w:rsidRDefault="0007756C" w:rsidP="0007756C">
      <w:pPr>
        <w:pStyle w:val="Odsekzoznamu"/>
        <w:numPr>
          <w:ilvl w:val="0"/>
          <w:numId w:val="88"/>
        </w:numPr>
        <w:spacing w:before="120"/>
        <w:ind w:left="1134"/>
        <w:jc w:val="both"/>
        <w:rPr>
          <w:rFonts w:ascii="Arial" w:hAnsi="Arial" w:cs="Arial"/>
        </w:rPr>
      </w:pPr>
      <w:r w:rsidRPr="00166077">
        <w:rPr>
          <w:rFonts w:ascii="Arial" w:hAnsi="Arial" w:cs="Arial"/>
        </w:rPr>
        <w:t xml:space="preserve">pre posledný rok, v ktorom je nulový alebo projektový variant ešte vyhovujúci, </w:t>
      </w:r>
    </w:p>
    <w:p w14:paraId="5587F755" w14:textId="77777777" w:rsidR="0007756C" w:rsidRPr="00166077" w:rsidRDefault="0007756C" w:rsidP="0007756C">
      <w:pPr>
        <w:pStyle w:val="Odsekzoznamu"/>
        <w:numPr>
          <w:ilvl w:val="0"/>
          <w:numId w:val="88"/>
        </w:numPr>
        <w:spacing w:before="120"/>
        <w:ind w:left="1134"/>
        <w:jc w:val="both"/>
        <w:rPr>
          <w:rFonts w:ascii="Arial" w:hAnsi="Arial" w:cs="Arial"/>
        </w:rPr>
      </w:pPr>
      <w:r w:rsidRPr="00166077">
        <w:rPr>
          <w:rFonts w:ascii="Arial" w:hAnsi="Arial" w:cs="Arial"/>
        </w:rPr>
        <w:t>pre predchádzajúci či nasledujúci rok s významnou zmenou prepravných vzťahov v území (ak sa predpokladá, napr. pod vplyvom iných zmien dopravnej siete alebo využitia územia),</w:t>
      </w:r>
    </w:p>
    <w:p w14:paraId="5C284934" w14:textId="77777777" w:rsidR="0007756C" w:rsidRPr="00166077" w:rsidRDefault="0007756C" w:rsidP="0007756C">
      <w:pPr>
        <w:pStyle w:val="Odsekzoznamu"/>
        <w:numPr>
          <w:ilvl w:val="0"/>
          <w:numId w:val="88"/>
        </w:numPr>
        <w:ind w:left="1134"/>
        <w:rPr>
          <w:rFonts w:ascii="Arial" w:hAnsi="Arial" w:cs="Arial"/>
        </w:rPr>
      </w:pPr>
      <w:r w:rsidRPr="00166077">
        <w:rPr>
          <w:rFonts w:ascii="Arial" w:hAnsi="Arial" w:cs="Arial"/>
        </w:rPr>
        <w:t xml:space="preserve">kapacitné posúdenia budú </w:t>
      </w:r>
      <w:proofErr w:type="spellStart"/>
      <w:r w:rsidRPr="00166077">
        <w:rPr>
          <w:rFonts w:ascii="Arial" w:hAnsi="Arial" w:cs="Arial"/>
        </w:rPr>
        <w:t>refklektovať</w:t>
      </w:r>
      <w:proofErr w:type="spellEnd"/>
      <w:r w:rsidRPr="00166077">
        <w:rPr>
          <w:rFonts w:ascii="Arial" w:hAnsi="Arial" w:cs="Arial"/>
        </w:rPr>
        <w:t xml:space="preserve"> všetky pripomienky dotknutých fyzických a právnických osôb k rozsahu hodnotenia,</w:t>
      </w:r>
    </w:p>
    <w:p w14:paraId="108D3439" w14:textId="77777777" w:rsidR="0007756C" w:rsidRPr="00166077" w:rsidRDefault="0007756C" w:rsidP="0007756C">
      <w:pPr>
        <w:pStyle w:val="Odsekzoznamu"/>
        <w:ind w:left="1353"/>
        <w:rPr>
          <w:rFonts w:ascii="Arial" w:hAnsi="Arial" w:cs="Arial"/>
        </w:rPr>
      </w:pPr>
      <w:r w:rsidRPr="00166077">
        <w:rPr>
          <w:rFonts w:ascii="Arial" w:hAnsi="Arial" w:cs="Arial"/>
        </w:rPr>
        <w:t xml:space="preserve"> </w:t>
      </w:r>
    </w:p>
    <w:p w14:paraId="14192A81" w14:textId="77777777" w:rsidR="0007756C" w:rsidRPr="00166077" w:rsidRDefault="0007756C" w:rsidP="0007756C">
      <w:pPr>
        <w:jc w:val="both"/>
        <w:rPr>
          <w:rFonts w:ascii="Arial" w:hAnsi="Arial" w:cs="Arial"/>
        </w:rPr>
      </w:pPr>
      <w:r w:rsidRPr="00166077">
        <w:rPr>
          <w:rFonts w:ascii="Arial" w:hAnsi="Arial" w:cs="Arial"/>
        </w:rPr>
        <w:t>Analýzu prejazdov z mýtneho systému pre nákladnú dopravu:</w:t>
      </w:r>
    </w:p>
    <w:p w14:paraId="24804865" w14:textId="77777777" w:rsidR="0007756C" w:rsidRPr="00166077" w:rsidRDefault="0007756C" w:rsidP="0007756C">
      <w:pPr>
        <w:pStyle w:val="Odsekzoznamu"/>
        <w:numPr>
          <w:ilvl w:val="0"/>
          <w:numId w:val="89"/>
        </w:numPr>
        <w:spacing w:before="120"/>
        <w:ind w:left="1134"/>
        <w:jc w:val="both"/>
        <w:rPr>
          <w:rFonts w:ascii="Arial" w:hAnsi="Arial" w:cs="Arial"/>
        </w:rPr>
      </w:pPr>
      <w:r w:rsidRPr="00166077">
        <w:rPr>
          <w:rFonts w:ascii="Arial" w:hAnsi="Arial" w:cs="Arial"/>
        </w:rPr>
        <w:t>zhotoviteľ vytvorí a predloží objednávateľovi požiadavku o dáta z mýtneho systému, pričom žiadosť musí obsahovať:</w:t>
      </w:r>
    </w:p>
    <w:p w14:paraId="686600A3" w14:textId="77777777" w:rsidR="0007756C" w:rsidRPr="00166077" w:rsidRDefault="0007756C" w:rsidP="0007756C">
      <w:pPr>
        <w:pStyle w:val="Odsekzoznamu"/>
        <w:numPr>
          <w:ilvl w:val="2"/>
          <w:numId w:val="90"/>
        </w:numPr>
        <w:spacing w:before="120"/>
        <w:jc w:val="both"/>
        <w:rPr>
          <w:rFonts w:ascii="Arial" w:hAnsi="Arial" w:cs="Arial"/>
        </w:rPr>
      </w:pPr>
      <w:r w:rsidRPr="00166077">
        <w:rPr>
          <w:rFonts w:ascii="Arial" w:hAnsi="Arial" w:cs="Arial"/>
        </w:rPr>
        <w:t xml:space="preserve">definovanú maticu zdrojov a cieľov ciest, </w:t>
      </w:r>
    </w:p>
    <w:p w14:paraId="2C336507" w14:textId="77777777" w:rsidR="0007756C" w:rsidRPr="00166077" w:rsidRDefault="0007756C" w:rsidP="0007756C">
      <w:pPr>
        <w:pStyle w:val="Odsekzoznamu"/>
        <w:numPr>
          <w:ilvl w:val="2"/>
          <w:numId w:val="90"/>
        </w:numPr>
        <w:spacing w:before="120"/>
        <w:jc w:val="both"/>
        <w:rPr>
          <w:rFonts w:ascii="Arial" w:hAnsi="Arial" w:cs="Arial"/>
        </w:rPr>
      </w:pPr>
      <w:r w:rsidRPr="00166077">
        <w:rPr>
          <w:rFonts w:ascii="Arial" w:hAnsi="Arial" w:cs="Arial"/>
        </w:rPr>
        <w:t xml:space="preserve">stanovenú jednotnú tranzitnú časovú podmienku, </w:t>
      </w:r>
    </w:p>
    <w:p w14:paraId="4AB78207" w14:textId="77777777" w:rsidR="0007756C" w:rsidRPr="00166077" w:rsidRDefault="0007756C" w:rsidP="0007756C">
      <w:pPr>
        <w:pStyle w:val="Odsekzoznamu"/>
        <w:numPr>
          <w:ilvl w:val="2"/>
          <w:numId w:val="90"/>
        </w:numPr>
        <w:spacing w:before="120"/>
        <w:jc w:val="both"/>
        <w:rPr>
          <w:rFonts w:ascii="Arial" w:hAnsi="Arial" w:cs="Arial"/>
        </w:rPr>
      </w:pPr>
      <w:r w:rsidRPr="00166077">
        <w:rPr>
          <w:rFonts w:ascii="Arial" w:hAnsi="Arial" w:cs="Arial"/>
        </w:rPr>
        <w:t xml:space="preserve">časové obdobie v rámci kalendárneho roka, kedy je predpoklad dopravného správania najbližšie k tzv. ročnému priemeru denných intenzít (RPDI), </w:t>
      </w:r>
    </w:p>
    <w:p w14:paraId="7D042121" w14:textId="77777777" w:rsidR="0007756C" w:rsidRPr="00166077" w:rsidRDefault="0007756C" w:rsidP="0007756C">
      <w:pPr>
        <w:pStyle w:val="Odsekzoznamu"/>
        <w:numPr>
          <w:ilvl w:val="0"/>
          <w:numId w:val="89"/>
        </w:numPr>
        <w:spacing w:before="120"/>
        <w:ind w:left="1134"/>
        <w:jc w:val="both"/>
        <w:rPr>
          <w:rFonts w:ascii="Arial" w:hAnsi="Arial" w:cs="Arial"/>
        </w:rPr>
      </w:pPr>
      <w:r w:rsidRPr="00166077">
        <w:rPr>
          <w:rFonts w:ascii="Arial" w:hAnsi="Arial" w:cs="Arial"/>
        </w:rPr>
        <w:t>zhotoviteľ odkonzultuje s objednávateľom predchádzajúce podmienky žiadosti.</w:t>
      </w:r>
    </w:p>
    <w:p w14:paraId="2277DFFB" w14:textId="77777777" w:rsidR="0007756C" w:rsidRPr="00166077" w:rsidRDefault="0007756C" w:rsidP="0007756C">
      <w:pPr>
        <w:jc w:val="both"/>
        <w:rPr>
          <w:rFonts w:ascii="Arial" w:hAnsi="Arial" w:cs="Arial"/>
        </w:rPr>
      </w:pPr>
    </w:p>
    <w:p w14:paraId="6BD876B9" w14:textId="77777777" w:rsidR="0007756C" w:rsidRPr="00166077" w:rsidRDefault="0007756C" w:rsidP="0007756C">
      <w:pPr>
        <w:spacing w:before="120"/>
        <w:jc w:val="both"/>
        <w:rPr>
          <w:rFonts w:ascii="Arial" w:hAnsi="Arial" w:cs="Arial"/>
        </w:rPr>
      </w:pPr>
      <w:r w:rsidRPr="00166077">
        <w:rPr>
          <w:rFonts w:ascii="Arial" w:hAnsi="Arial" w:cs="Arial"/>
        </w:rPr>
        <w:t>Objednávateľovi budú poskytnuté všetky vstupné údaje, predpoklady kalkulácie, výpočty a výsledky, ktoré boli použité v jednotlivých krokoch kapacitného posúdenia a odovzdané v editovateľnom a plne prístupnom formáte (vrátane vzorcov použitých vo výpočtoch). Výstupy z údajov uvedených vyššie je potrebné dodať vo forme sprievodnej správy s tabuľkovými a grafickými prílohami.</w:t>
      </w:r>
    </w:p>
    <w:p w14:paraId="6A4F8F8A" w14:textId="77777777" w:rsidR="0007756C" w:rsidRPr="00166077" w:rsidRDefault="0007756C" w:rsidP="0007756C">
      <w:pPr>
        <w:pStyle w:val="00-075"/>
        <w:tabs>
          <w:tab w:val="left" w:pos="993"/>
        </w:tabs>
        <w:jc w:val="both"/>
        <w:rPr>
          <w:rFonts w:ascii="Arial" w:hAnsi="Arial" w:cs="Arial"/>
          <w:color w:val="000000" w:themeColor="text1"/>
        </w:rPr>
      </w:pPr>
    </w:p>
    <w:p w14:paraId="0942968D" w14:textId="77777777" w:rsidR="0007756C" w:rsidRPr="00166077" w:rsidRDefault="0007756C" w:rsidP="0007756C">
      <w:pPr>
        <w:pStyle w:val="Nadpis3"/>
        <w:tabs>
          <w:tab w:val="left" w:pos="709"/>
          <w:tab w:val="left" w:pos="993"/>
        </w:tabs>
        <w:spacing w:before="0" w:after="0"/>
        <w:ind w:left="426" w:hanging="426"/>
        <w:jc w:val="both"/>
        <w:rPr>
          <w:rFonts w:ascii="Arial" w:hAnsi="Arial"/>
          <w:b w:val="0"/>
          <w:color w:val="000000" w:themeColor="text1"/>
        </w:rPr>
      </w:pPr>
      <w:r w:rsidRPr="00166077">
        <w:rPr>
          <w:rFonts w:ascii="Arial" w:hAnsi="Arial"/>
          <w:b w:val="0"/>
          <w:color w:val="000000" w:themeColor="text1"/>
        </w:rPr>
        <w:lastRenderedPageBreak/>
        <w:tab/>
        <w:t>3.2   Podklady o území</w:t>
      </w:r>
    </w:p>
    <w:p w14:paraId="5A964489" w14:textId="77777777" w:rsidR="0007756C" w:rsidRPr="00166077" w:rsidRDefault="0007756C" w:rsidP="0007756C">
      <w:pPr>
        <w:pStyle w:val="00-075"/>
        <w:tabs>
          <w:tab w:val="left" w:pos="993"/>
        </w:tabs>
        <w:jc w:val="both"/>
        <w:rPr>
          <w:rFonts w:ascii="Arial" w:hAnsi="Arial" w:cs="Arial"/>
          <w:color w:val="000000" w:themeColor="text1"/>
        </w:rPr>
      </w:pPr>
      <w:r w:rsidRPr="00166077">
        <w:tab/>
      </w:r>
      <w:r w:rsidRPr="00166077">
        <w:tab/>
      </w:r>
      <w:r w:rsidRPr="00166077">
        <w:rPr>
          <w:rFonts w:ascii="Arial" w:hAnsi="Arial" w:cs="Arial"/>
          <w:color w:val="000000" w:themeColor="text1"/>
        </w:rPr>
        <w:t xml:space="preserve">- inžiniersko-geologické údaje, hydrogeologické charakteristiky, ložiská nerastov, </w:t>
      </w:r>
    </w:p>
    <w:p w14:paraId="51D02724" w14:textId="77777777" w:rsidR="0007756C" w:rsidRPr="00166077" w:rsidRDefault="0007756C" w:rsidP="0007756C">
      <w:pPr>
        <w:pStyle w:val="00-075"/>
        <w:tabs>
          <w:tab w:val="left" w:pos="993"/>
        </w:tabs>
        <w:ind w:left="993"/>
        <w:jc w:val="both"/>
        <w:rPr>
          <w:rFonts w:ascii="Arial" w:hAnsi="Arial" w:cs="Arial"/>
          <w:color w:val="000000" w:themeColor="text1"/>
        </w:rPr>
      </w:pPr>
      <w:r w:rsidRPr="00166077">
        <w:rPr>
          <w:rFonts w:ascii="Arial" w:hAnsi="Arial" w:cs="Arial"/>
          <w:color w:val="000000" w:themeColor="text1"/>
        </w:rPr>
        <w:tab/>
        <w:t>súčasné a budúce využitie územia (zástavby, priemysel, poľnohospodárstvo, rekreačné zóny, lesné a vodné hospodárstvo, chránené územia, ochranné pásma, a pod.) v miestach s alternatívnym riešením križovatiek, resp. v prípade návrhu nového variantu</w:t>
      </w:r>
    </w:p>
    <w:p w14:paraId="397A7515" w14:textId="77777777" w:rsidR="0007756C" w:rsidRPr="00166077" w:rsidRDefault="0007756C" w:rsidP="0007756C">
      <w:pPr>
        <w:pStyle w:val="00-075"/>
        <w:tabs>
          <w:tab w:val="left" w:pos="993"/>
        </w:tabs>
        <w:ind w:left="993"/>
        <w:jc w:val="both"/>
        <w:rPr>
          <w:rFonts w:ascii="Arial" w:hAnsi="Arial" w:cs="Arial"/>
          <w:color w:val="000000" w:themeColor="text1"/>
        </w:rPr>
      </w:pPr>
    </w:p>
    <w:p w14:paraId="29EA7AC6" w14:textId="77777777" w:rsidR="0007756C" w:rsidRPr="00166077" w:rsidRDefault="0007756C" w:rsidP="0007756C">
      <w:pPr>
        <w:pStyle w:val="Nadpis3"/>
        <w:tabs>
          <w:tab w:val="left" w:pos="709"/>
          <w:tab w:val="left" w:pos="993"/>
        </w:tabs>
        <w:spacing w:before="0" w:after="0"/>
        <w:ind w:left="426" w:hanging="426"/>
        <w:jc w:val="both"/>
        <w:rPr>
          <w:rFonts w:ascii="Arial" w:hAnsi="Arial"/>
          <w:b w:val="0"/>
          <w:color w:val="000000" w:themeColor="text1"/>
        </w:rPr>
      </w:pPr>
      <w:r w:rsidRPr="00166077">
        <w:rPr>
          <w:rFonts w:ascii="Arial" w:hAnsi="Arial"/>
          <w:color w:val="000000" w:themeColor="text1"/>
        </w:rPr>
        <w:tab/>
      </w:r>
      <w:r w:rsidRPr="00166077">
        <w:rPr>
          <w:rFonts w:ascii="Arial" w:hAnsi="Arial"/>
          <w:b w:val="0"/>
          <w:color w:val="000000" w:themeColor="text1"/>
        </w:rPr>
        <w:t>3.3   Technické podklady</w:t>
      </w:r>
    </w:p>
    <w:p w14:paraId="2374D719" w14:textId="77777777" w:rsidR="0007756C" w:rsidRPr="00166077" w:rsidRDefault="0007756C" w:rsidP="0007756C">
      <w:pPr>
        <w:pStyle w:val="00-075"/>
        <w:numPr>
          <w:ilvl w:val="0"/>
          <w:numId w:val="61"/>
        </w:numPr>
        <w:tabs>
          <w:tab w:val="left" w:pos="993"/>
        </w:tabs>
        <w:ind w:left="1134" w:hanging="141"/>
        <w:jc w:val="both"/>
        <w:rPr>
          <w:rFonts w:ascii="Arial" w:hAnsi="Arial" w:cs="Arial"/>
          <w:color w:val="000000" w:themeColor="text1"/>
        </w:rPr>
      </w:pPr>
      <w:r w:rsidRPr="00166077">
        <w:rPr>
          <w:rFonts w:ascii="Arial" w:hAnsi="Arial" w:cs="Arial"/>
          <w:color w:val="000000" w:themeColor="text1"/>
        </w:rPr>
        <w:t>požiadavky na cesty, križovatky, mosty, tunely a ich technické parametre</w:t>
      </w:r>
    </w:p>
    <w:p w14:paraId="546C9367" w14:textId="77777777" w:rsidR="0007756C" w:rsidRPr="00166077" w:rsidRDefault="0007756C" w:rsidP="0007756C">
      <w:pPr>
        <w:pStyle w:val="00-075"/>
        <w:numPr>
          <w:ilvl w:val="0"/>
          <w:numId w:val="61"/>
        </w:numPr>
        <w:tabs>
          <w:tab w:val="left" w:pos="1134"/>
        </w:tabs>
        <w:ind w:left="993" w:firstLine="0"/>
        <w:jc w:val="both"/>
        <w:rPr>
          <w:rFonts w:ascii="Arial" w:hAnsi="Arial" w:cs="Arial"/>
          <w:color w:val="000000" w:themeColor="text1"/>
        </w:rPr>
      </w:pPr>
      <w:r w:rsidRPr="00166077">
        <w:rPr>
          <w:rFonts w:ascii="Arial" w:hAnsi="Arial" w:cs="Arial"/>
          <w:color w:val="000000" w:themeColor="text1"/>
        </w:rPr>
        <w:t xml:space="preserve">podrobne rozpracovať v textovej a grafickej časti dopravné napojenie na existujúce cesty (s identifikáciou a kategorizáciou príslušných komunikácií), ako aj celkovú organizáciu dopravy v území </w:t>
      </w:r>
      <w:r w:rsidRPr="00166077">
        <w:rPr>
          <w:rFonts w:ascii="Arial" w:hAnsi="Arial" w:cs="Arial"/>
          <w:color w:val="000000" w:themeColor="text1"/>
          <w:u w:val="single"/>
        </w:rPr>
        <w:t>súvisiacom so zmenou navrhovanej činnosti</w:t>
      </w:r>
      <w:r w:rsidRPr="00166077">
        <w:rPr>
          <w:rFonts w:ascii="Arial" w:hAnsi="Arial" w:cs="Arial"/>
          <w:color w:val="000000" w:themeColor="text1"/>
        </w:rPr>
        <w:t xml:space="preserve"> v súlade s príslušnými normami STN a TP s prehľadnou mapovou prílohou</w:t>
      </w:r>
    </w:p>
    <w:p w14:paraId="645FAE88" w14:textId="77777777" w:rsidR="0007756C" w:rsidRPr="00166077" w:rsidRDefault="0007756C" w:rsidP="0007756C">
      <w:pPr>
        <w:pStyle w:val="00-075"/>
        <w:tabs>
          <w:tab w:val="left" w:pos="993"/>
        </w:tabs>
        <w:ind w:left="993"/>
        <w:jc w:val="both"/>
        <w:rPr>
          <w:rFonts w:ascii="Arial" w:hAnsi="Arial" w:cs="Arial"/>
          <w:color w:val="000000" w:themeColor="text1"/>
        </w:rPr>
      </w:pPr>
    </w:p>
    <w:p w14:paraId="45B7889F" w14:textId="77777777" w:rsidR="0007756C" w:rsidRPr="00166077" w:rsidRDefault="0007756C" w:rsidP="0007756C">
      <w:pPr>
        <w:pStyle w:val="00-075"/>
        <w:tabs>
          <w:tab w:val="left" w:pos="993"/>
        </w:tabs>
        <w:ind w:left="1134" w:hanging="708"/>
        <w:jc w:val="both"/>
        <w:rPr>
          <w:rFonts w:ascii="Arial" w:hAnsi="Arial" w:cs="Arial"/>
          <w:color w:val="000000" w:themeColor="text1"/>
        </w:rPr>
      </w:pPr>
      <w:r w:rsidRPr="00166077">
        <w:rPr>
          <w:rFonts w:ascii="Arial" w:hAnsi="Arial" w:cs="Arial"/>
          <w:color w:val="000000" w:themeColor="text1"/>
        </w:rPr>
        <w:t>3.4</w:t>
      </w:r>
      <w:r w:rsidRPr="00166077">
        <w:rPr>
          <w:rFonts w:ascii="Arial" w:hAnsi="Arial" w:cs="Arial"/>
          <w:color w:val="000000" w:themeColor="text1"/>
        </w:rPr>
        <w:tab/>
        <w:t>Ďalšie požiadavky na technické podklady</w:t>
      </w:r>
    </w:p>
    <w:p w14:paraId="2D012736" w14:textId="77777777" w:rsidR="0007756C" w:rsidRPr="00166077" w:rsidRDefault="0007756C" w:rsidP="0007756C">
      <w:pPr>
        <w:pStyle w:val="00-075"/>
        <w:ind w:left="993" w:firstLine="0"/>
        <w:jc w:val="both"/>
        <w:rPr>
          <w:rFonts w:ascii="Arial" w:hAnsi="Arial" w:cs="Arial"/>
          <w:color w:val="000000" w:themeColor="text1"/>
        </w:rPr>
      </w:pPr>
      <w:r w:rsidRPr="00166077">
        <w:rPr>
          <w:rFonts w:ascii="Arial" w:hAnsi="Arial" w:cs="Arial"/>
          <w:color w:val="000000" w:themeColor="text1"/>
        </w:rPr>
        <w:t>- špecifikácia protihlukových opatrení ako stavebno-technické riešenia, presné umiestnenie a výška protihlukových stien, tvar a spôsob tlmenia hluku, súvis s ich možným vplyvom na kolízie vtákov a overenie ich účinnosti v súvislosti s ďalším zdrojom hluku v dotknutom území</w:t>
      </w:r>
    </w:p>
    <w:p w14:paraId="204A083A" w14:textId="77777777" w:rsidR="0007756C" w:rsidRPr="00166077" w:rsidRDefault="0007756C" w:rsidP="0007756C">
      <w:pPr>
        <w:pStyle w:val="00-075"/>
        <w:ind w:left="993" w:firstLine="0"/>
        <w:jc w:val="both"/>
        <w:rPr>
          <w:rFonts w:ascii="Arial" w:hAnsi="Arial" w:cs="Arial"/>
          <w:color w:val="000000" w:themeColor="text1"/>
        </w:rPr>
      </w:pPr>
      <w:r w:rsidRPr="00166077">
        <w:rPr>
          <w:rFonts w:ascii="Arial" w:hAnsi="Arial" w:cs="Arial"/>
          <w:color w:val="000000" w:themeColor="text1"/>
        </w:rPr>
        <w:t xml:space="preserve">- definovanie najbližšej existujúcej obytnej zástavby s dlhodobým pobytom osôb v okolí navrhovanej činnosti vo vzťahu k predpokladaným vplyvom a v prípade potreby návrh zmeny trasy vo variantoch, </w:t>
      </w:r>
      <w:proofErr w:type="spellStart"/>
      <w:r w:rsidRPr="00166077">
        <w:rPr>
          <w:rFonts w:ascii="Arial" w:hAnsi="Arial" w:cs="Arial"/>
          <w:color w:val="000000" w:themeColor="text1"/>
        </w:rPr>
        <w:t>subvariante</w:t>
      </w:r>
      <w:proofErr w:type="spellEnd"/>
      <w:r w:rsidRPr="00166077">
        <w:rPr>
          <w:rFonts w:ascii="Arial" w:hAnsi="Arial" w:cs="Arial"/>
          <w:color w:val="000000" w:themeColor="text1"/>
        </w:rPr>
        <w:t>,  novom variante, resp. návrh zmierňujúcich opatrení</w:t>
      </w:r>
    </w:p>
    <w:p w14:paraId="532A6918" w14:textId="77777777" w:rsidR="0007756C" w:rsidRPr="00166077" w:rsidRDefault="0007756C" w:rsidP="0007756C">
      <w:pPr>
        <w:pStyle w:val="00-075"/>
        <w:ind w:left="993" w:firstLine="0"/>
        <w:jc w:val="both"/>
        <w:rPr>
          <w:rFonts w:ascii="Arial" w:hAnsi="Arial" w:cs="Arial"/>
          <w:color w:val="000000" w:themeColor="text1"/>
        </w:rPr>
      </w:pPr>
      <w:r w:rsidRPr="00166077">
        <w:rPr>
          <w:rFonts w:ascii="Arial" w:hAnsi="Arial" w:cs="Arial"/>
          <w:color w:val="000000" w:themeColor="text1"/>
        </w:rPr>
        <w:t>- návrh spôsobu riešenia dažďovej a odpadovej kanalizácie a ostatných vodných stavieb a vyhodnotiť riziká prívalových dažďov</w:t>
      </w:r>
    </w:p>
    <w:p w14:paraId="1D0E9743" w14:textId="77777777" w:rsidR="0007756C" w:rsidRPr="00166077" w:rsidRDefault="0007756C" w:rsidP="0007756C">
      <w:pPr>
        <w:pStyle w:val="00-075"/>
        <w:ind w:left="993" w:firstLine="0"/>
        <w:jc w:val="both"/>
        <w:rPr>
          <w:rFonts w:ascii="Arial" w:hAnsi="Arial" w:cs="Arial"/>
          <w:color w:val="000000" w:themeColor="text1"/>
        </w:rPr>
      </w:pPr>
      <w:r w:rsidRPr="00166077">
        <w:rPr>
          <w:rFonts w:ascii="Arial" w:hAnsi="Arial" w:cs="Arial"/>
          <w:color w:val="000000" w:themeColor="text1"/>
        </w:rPr>
        <w:t xml:space="preserve">- na základe výsledkov migračnej štúdie navrhnúť technické riešenie stavby a zodpovedajúce zmierňujúce opatrenia na zabezpečenie migrácie živočíchov, ako </w:t>
      </w:r>
      <w:proofErr w:type="spellStart"/>
      <w:r w:rsidRPr="00166077">
        <w:rPr>
          <w:rFonts w:ascii="Arial" w:hAnsi="Arial" w:cs="Arial"/>
          <w:color w:val="000000" w:themeColor="text1"/>
        </w:rPr>
        <w:t>ekodukt</w:t>
      </w:r>
      <w:proofErr w:type="spellEnd"/>
      <w:r w:rsidRPr="00166077">
        <w:rPr>
          <w:rFonts w:ascii="Arial" w:hAnsi="Arial" w:cs="Arial"/>
          <w:color w:val="000000" w:themeColor="text1"/>
        </w:rPr>
        <w:t>, mosty, priepusty, oplotenie vegetačné úpravy, navádzacie zábrany pre obojživelníkov, zábrany proti preletu vtáctva a pod.</w:t>
      </w:r>
    </w:p>
    <w:p w14:paraId="53CD9B23" w14:textId="77777777" w:rsidR="0007756C" w:rsidRPr="00166077" w:rsidRDefault="0007756C" w:rsidP="0007756C">
      <w:pPr>
        <w:pStyle w:val="00-075"/>
        <w:ind w:left="705" w:firstLine="288"/>
        <w:jc w:val="both"/>
        <w:rPr>
          <w:rFonts w:ascii="Arial" w:hAnsi="Arial" w:cs="Arial"/>
          <w:color w:val="000000" w:themeColor="text1"/>
        </w:rPr>
      </w:pPr>
      <w:r w:rsidRPr="00166077">
        <w:rPr>
          <w:rFonts w:ascii="Arial" w:hAnsi="Arial" w:cs="Arial"/>
          <w:color w:val="000000" w:themeColor="text1"/>
        </w:rPr>
        <w:t>- parametre migračných objektov konzultovať a navrhnúť v spolupráci so ŠOP SR</w:t>
      </w:r>
    </w:p>
    <w:p w14:paraId="11C57797" w14:textId="77777777" w:rsidR="0007756C" w:rsidRPr="00166077" w:rsidRDefault="0007756C" w:rsidP="0007756C">
      <w:pPr>
        <w:pStyle w:val="00-075"/>
        <w:ind w:left="993" w:firstLine="0"/>
        <w:jc w:val="both"/>
        <w:rPr>
          <w:rFonts w:ascii="Arial" w:hAnsi="Arial" w:cs="Arial"/>
          <w:color w:val="000000" w:themeColor="text1"/>
        </w:rPr>
      </w:pPr>
      <w:r w:rsidRPr="00166077">
        <w:rPr>
          <w:rFonts w:ascii="Arial" w:hAnsi="Arial" w:cs="Arial"/>
          <w:color w:val="000000" w:themeColor="text1"/>
        </w:rPr>
        <w:t>- zadefinovanie  a rešpektovanie významných prvkov technickej a dopravnej infraštruktúry vrátane ich ochranných a bezpečnostných pásiem, ktoré budú dotknuté navrhovanou činnosťou, riešenie ich prekládok a ich umiestnenie</w:t>
      </w:r>
    </w:p>
    <w:p w14:paraId="5F89A895" w14:textId="77777777" w:rsidR="0007756C" w:rsidRPr="00166077" w:rsidRDefault="0007756C" w:rsidP="0007756C">
      <w:pPr>
        <w:pStyle w:val="00-075"/>
        <w:ind w:left="705" w:firstLine="288"/>
        <w:jc w:val="both"/>
        <w:rPr>
          <w:rFonts w:ascii="Arial" w:hAnsi="Arial" w:cs="Arial"/>
          <w:color w:val="000000" w:themeColor="text1"/>
        </w:rPr>
      </w:pPr>
      <w:r w:rsidRPr="00166077">
        <w:rPr>
          <w:rFonts w:ascii="Arial" w:hAnsi="Arial" w:cs="Arial"/>
          <w:color w:val="000000" w:themeColor="text1"/>
        </w:rPr>
        <w:t>- znázornenie a popísanie zabezpečenia vstupov vlastníkov na ich pozemky</w:t>
      </w:r>
    </w:p>
    <w:p w14:paraId="3F1535F8" w14:textId="77777777" w:rsidR="0007756C" w:rsidRDefault="0007756C" w:rsidP="0007756C">
      <w:pPr>
        <w:pStyle w:val="00-075"/>
        <w:spacing w:after="240"/>
        <w:ind w:left="993" w:firstLine="0"/>
        <w:jc w:val="both"/>
        <w:rPr>
          <w:rFonts w:ascii="Arial" w:hAnsi="Arial" w:cs="Arial"/>
          <w:color w:val="000000" w:themeColor="text1"/>
        </w:rPr>
      </w:pPr>
      <w:r w:rsidRPr="00166077">
        <w:rPr>
          <w:rFonts w:ascii="Arial" w:hAnsi="Arial" w:cs="Arial"/>
          <w:color w:val="000000" w:themeColor="text1"/>
        </w:rPr>
        <w:t>- podrobné rozpracovanie v textovej a grafickej časti dopravného napojenia na existujúcu cestnú sieť</w:t>
      </w:r>
    </w:p>
    <w:p w14:paraId="160A99EB" w14:textId="77777777" w:rsidR="0007756C" w:rsidRDefault="0007756C" w:rsidP="00F02C73">
      <w:pPr>
        <w:rPr>
          <w:rFonts w:ascii="Arial" w:hAnsi="Arial" w:cs="Arial"/>
          <w:u w:val="single"/>
        </w:rPr>
      </w:pPr>
    </w:p>
    <w:p w14:paraId="76E91486" w14:textId="4ECE51DC" w:rsidR="00F02C73" w:rsidRPr="00166077" w:rsidRDefault="00645EDA" w:rsidP="00F02C73">
      <w:pPr>
        <w:rPr>
          <w:rFonts w:ascii="Arial" w:hAnsi="Arial" w:cs="Arial"/>
          <w:u w:val="single"/>
        </w:rPr>
      </w:pPr>
      <w:r w:rsidRPr="00166077">
        <w:rPr>
          <w:rFonts w:ascii="Arial" w:hAnsi="Arial" w:cs="Arial"/>
          <w:u w:val="single"/>
        </w:rPr>
        <w:t>Okrem dokumentácie Technick</w:t>
      </w:r>
      <w:r w:rsidR="001E2CD2" w:rsidRPr="00166077">
        <w:rPr>
          <w:rFonts w:ascii="Arial" w:hAnsi="Arial" w:cs="Arial"/>
          <w:u w:val="single"/>
        </w:rPr>
        <w:t>ého</w:t>
      </w:r>
      <w:r w:rsidRPr="00166077">
        <w:rPr>
          <w:rFonts w:ascii="Arial" w:hAnsi="Arial" w:cs="Arial"/>
          <w:u w:val="single"/>
        </w:rPr>
        <w:t xml:space="preserve"> po</w:t>
      </w:r>
      <w:r w:rsidR="001E2CD2" w:rsidRPr="00166077">
        <w:rPr>
          <w:rFonts w:ascii="Arial" w:hAnsi="Arial" w:cs="Arial"/>
          <w:u w:val="single"/>
        </w:rPr>
        <w:t>dkladu</w:t>
      </w:r>
      <w:r w:rsidRPr="00166077">
        <w:rPr>
          <w:rFonts w:ascii="Arial" w:hAnsi="Arial" w:cs="Arial"/>
          <w:u w:val="single"/>
        </w:rPr>
        <w:t xml:space="preserve"> budú súčasťou Správy o</w:t>
      </w:r>
      <w:r w:rsidR="00644891" w:rsidRPr="00166077">
        <w:rPr>
          <w:rFonts w:ascii="Arial" w:hAnsi="Arial" w:cs="Arial"/>
          <w:u w:val="single"/>
        </w:rPr>
        <w:t> </w:t>
      </w:r>
      <w:r w:rsidRPr="00166077">
        <w:rPr>
          <w:rFonts w:ascii="Arial" w:hAnsi="Arial" w:cs="Arial"/>
          <w:u w:val="single"/>
        </w:rPr>
        <w:t>hodnotení</w:t>
      </w:r>
      <w:r w:rsidR="00644891" w:rsidRPr="00166077">
        <w:rPr>
          <w:rFonts w:ascii="Arial" w:hAnsi="Arial" w:cs="Arial"/>
          <w:u w:val="single"/>
        </w:rPr>
        <w:t xml:space="preserve"> aj</w:t>
      </w:r>
      <w:r w:rsidRPr="00166077">
        <w:rPr>
          <w:rFonts w:ascii="Arial" w:hAnsi="Arial" w:cs="Arial"/>
          <w:u w:val="single"/>
        </w:rPr>
        <w:t xml:space="preserve"> </w:t>
      </w:r>
      <w:r w:rsidR="00644891" w:rsidRPr="00166077">
        <w:rPr>
          <w:rFonts w:ascii="Arial" w:hAnsi="Arial" w:cs="Arial"/>
          <w:u w:val="single"/>
        </w:rPr>
        <w:t>s</w:t>
      </w:r>
      <w:r w:rsidR="00F02C73" w:rsidRPr="00166077">
        <w:rPr>
          <w:rFonts w:ascii="Arial" w:hAnsi="Arial" w:cs="Arial"/>
          <w:u w:val="single"/>
        </w:rPr>
        <w:t xml:space="preserve">úvisiace </w:t>
      </w:r>
      <w:r w:rsidR="00824423" w:rsidRPr="00166077">
        <w:rPr>
          <w:rFonts w:ascii="Arial" w:hAnsi="Arial" w:cs="Arial"/>
          <w:u w:val="single"/>
        </w:rPr>
        <w:t xml:space="preserve">environmentálne prieskumy a štúdie:  </w:t>
      </w:r>
    </w:p>
    <w:p w14:paraId="573BCE39" w14:textId="77777777" w:rsidR="000D38B1" w:rsidRPr="00166077" w:rsidRDefault="000D38B1" w:rsidP="00992F32">
      <w:pPr>
        <w:pStyle w:val="00-075"/>
        <w:rPr>
          <w:rFonts w:ascii="Arial" w:hAnsi="Arial" w:cs="Arial"/>
        </w:rPr>
      </w:pPr>
    </w:p>
    <w:p w14:paraId="13879B5D" w14:textId="1B9294C9" w:rsidR="003A66A7" w:rsidRPr="00166077" w:rsidRDefault="003A66A7" w:rsidP="007B3E4D">
      <w:pPr>
        <w:pStyle w:val="00-075"/>
        <w:numPr>
          <w:ilvl w:val="0"/>
          <w:numId w:val="93"/>
        </w:numPr>
        <w:rPr>
          <w:rFonts w:ascii="Arial" w:hAnsi="Arial" w:cs="Arial"/>
        </w:rPr>
      </w:pPr>
      <w:r w:rsidRPr="00166077">
        <w:rPr>
          <w:rFonts w:ascii="Arial" w:hAnsi="Arial" w:cs="Arial"/>
        </w:rPr>
        <w:t xml:space="preserve">Primerané posúdenie </w:t>
      </w:r>
      <w:r w:rsidR="00780585" w:rsidRPr="00166077">
        <w:rPr>
          <w:rFonts w:ascii="Arial" w:hAnsi="Arial" w:cs="Arial"/>
        </w:rPr>
        <w:t xml:space="preserve">na </w:t>
      </w:r>
      <w:r w:rsidRPr="00166077">
        <w:rPr>
          <w:rFonts w:ascii="Arial" w:hAnsi="Arial" w:cs="Arial"/>
        </w:rPr>
        <w:t>N</w:t>
      </w:r>
      <w:r w:rsidR="001F489A" w:rsidRPr="00166077">
        <w:rPr>
          <w:rFonts w:ascii="Arial" w:hAnsi="Arial" w:cs="Arial"/>
        </w:rPr>
        <w:t>atura</w:t>
      </w:r>
      <w:r w:rsidR="004B21BA" w:rsidRPr="00166077">
        <w:rPr>
          <w:rFonts w:ascii="Arial" w:hAnsi="Arial" w:cs="Arial"/>
        </w:rPr>
        <w:t xml:space="preserve"> </w:t>
      </w:r>
      <w:r w:rsidRPr="00166077">
        <w:rPr>
          <w:rFonts w:ascii="Arial" w:hAnsi="Arial" w:cs="Arial"/>
        </w:rPr>
        <w:t>2000</w:t>
      </w:r>
      <w:r w:rsidR="004B21BA" w:rsidRPr="00166077">
        <w:rPr>
          <w:rFonts w:ascii="Arial" w:hAnsi="Arial" w:cs="Arial"/>
        </w:rPr>
        <w:t xml:space="preserve"> vrátane kumulatívnych vplyvov</w:t>
      </w:r>
    </w:p>
    <w:p w14:paraId="1242C953" w14:textId="1DB01DC3" w:rsidR="00521255" w:rsidRPr="00166077" w:rsidRDefault="00521255" w:rsidP="007B3E4D">
      <w:pPr>
        <w:pStyle w:val="00-075"/>
        <w:numPr>
          <w:ilvl w:val="0"/>
          <w:numId w:val="93"/>
        </w:numPr>
        <w:rPr>
          <w:rFonts w:ascii="Arial" w:hAnsi="Arial" w:cs="Arial"/>
        </w:rPr>
      </w:pPr>
      <w:r w:rsidRPr="00166077">
        <w:rPr>
          <w:rFonts w:ascii="Arial" w:hAnsi="Arial" w:cs="Arial"/>
        </w:rPr>
        <w:t xml:space="preserve">Posúdenie </w:t>
      </w:r>
      <w:r w:rsidR="004B21BA" w:rsidRPr="00166077">
        <w:rPr>
          <w:rFonts w:ascii="Arial" w:hAnsi="Arial" w:cs="Arial"/>
        </w:rPr>
        <w:t>na klimatické zmeny</w:t>
      </w:r>
    </w:p>
    <w:p w14:paraId="463858C6" w14:textId="7AB27885" w:rsidR="003A66A7" w:rsidRPr="00166077" w:rsidRDefault="003A66A7" w:rsidP="007B3E4D">
      <w:pPr>
        <w:pStyle w:val="00-075"/>
        <w:numPr>
          <w:ilvl w:val="0"/>
          <w:numId w:val="93"/>
        </w:numPr>
        <w:rPr>
          <w:rFonts w:ascii="Arial" w:hAnsi="Arial" w:cs="Arial"/>
        </w:rPr>
      </w:pPr>
      <w:r w:rsidRPr="00166077">
        <w:rPr>
          <w:rFonts w:ascii="Arial" w:hAnsi="Arial" w:cs="Arial"/>
        </w:rPr>
        <w:t>Migračná štúdia</w:t>
      </w:r>
    </w:p>
    <w:p w14:paraId="2BC6894B" w14:textId="195EFD7B" w:rsidR="003A66A7" w:rsidRPr="00166077" w:rsidRDefault="00B728E3" w:rsidP="007B3E4D">
      <w:pPr>
        <w:pStyle w:val="00-075"/>
        <w:numPr>
          <w:ilvl w:val="0"/>
          <w:numId w:val="93"/>
        </w:numPr>
        <w:rPr>
          <w:rFonts w:ascii="Arial" w:hAnsi="Arial" w:cs="Arial"/>
        </w:rPr>
      </w:pPr>
      <w:r w:rsidRPr="00166077">
        <w:rPr>
          <w:rFonts w:ascii="Arial" w:hAnsi="Arial" w:cs="Arial"/>
        </w:rPr>
        <w:t>Hlukov</w:t>
      </w:r>
      <w:r w:rsidR="009C215E" w:rsidRPr="00166077">
        <w:rPr>
          <w:rFonts w:ascii="Arial" w:hAnsi="Arial" w:cs="Arial"/>
        </w:rPr>
        <w:t>á</w:t>
      </w:r>
      <w:r w:rsidR="003A66A7" w:rsidRPr="00166077">
        <w:rPr>
          <w:rFonts w:ascii="Arial" w:hAnsi="Arial" w:cs="Arial"/>
        </w:rPr>
        <w:t xml:space="preserve"> štúdia</w:t>
      </w:r>
    </w:p>
    <w:p w14:paraId="4CD224B0" w14:textId="00F61E65" w:rsidR="00192537" w:rsidRPr="00166077" w:rsidRDefault="00B728E3" w:rsidP="007B3E4D">
      <w:pPr>
        <w:pStyle w:val="00-075"/>
        <w:numPr>
          <w:ilvl w:val="0"/>
          <w:numId w:val="93"/>
        </w:numPr>
        <w:rPr>
          <w:rFonts w:ascii="Arial" w:hAnsi="Arial" w:cs="Arial"/>
        </w:rPr>
      </w:pPr>
      <w:r w:rsidRPr="00166077">
        <w:rPr>
          <w:rFonts w:ascii="Arial" w:hAnsi="Arial" w:cs="Arial"/>
        </w:rPr>
        <w:t>Vibrač</w:t>
      </w:r>
      <w:r w:rsidR="00192537" w:rsidRPr="00166077">
        <w:rPr>
          <w:rFonts w:ascii="Arial" w:hAnsi="Arial" w:cs="Arial"/>
        </w:rPr>
        <w:t>ná štúdia</w:t>
      </w:r>
    </w:p>
    <w:p w14:paraId="7A8DC933" w14:textId="12D79269" w:rsidR="003A66A7" w:rsidRPr="00166077" w:rsidRDefault="00824423" w:rsidP="007B3E4D">
      <w:pPr>
        <w:pStyle w:val="00-075"/>
        <w:numPr>
          <w:ilvl w:val="0"/>
          <w:numId w:val="93"/>
        </w:numPr>
        <w:rPr>
          <w:rFonts w:ascii="Arial" w:hAnsi="Arial" w:cs="Arial"/>
        </w:rPr>
      </w:pPr>
      <w:r w:rsidRPr="00166077">
        <w:rPr>
          <w:rFonts w:ascii="Arial" w:hAnsi="Arial" w:cs="Arial"/>
        </w:rPr>
        <w:t xml:space="preserve">Rozptylová </w:t>
      </w:r>
      <w:r w:rsidR="003A66A7" w:rsidRPr="00166077">
        <w:rPr>
          <w:rFonts w:ascii="Arial" w:hAnsi="Arial" w:cs="Arial"/>
        </w:rPr>
        <w:t>štúdia</w:t>
      </w:r>
    </w:p>
    <w:p w14:paraId="6AB12C14" w14:textId="2E7F2778" w:rsidR="009C215E" w:rsidRPr="00166077" w:rsidRDefault="00B728E3" w:rsidP="007B3E4D">
      <w:pPr>
        <w:pStyle w:val="00-075"/>
        <w:numPr>
          <w:ilvl w:val="0"/>
          <w:numId w:val="93"/>
        </w:numPr>
        <w:rPr>
          <w:rFonts w:ascii="Arial" w:hAnsi="Arial"/>
          <w:b/>
        </w:rPr>
      </w:pPr>
      <w:r w:rsidRPr="00166077">
        <w:rPr>
          <w:rFonts w:ascii="Arial" w:hAnsi="Arial" w:cs="Arial"/>
        </w:rPr>
        <w:t>Invent</w:t>
      </w:r>
      <w:r w:rsidR="002D7E86" w:rsidRPr="00166077">
        <w:rPr>
          <w:rFonts w:ascii="Arial" w:hAnsi="Arial" w:cs="Arial"/>
        </w:rPr>
        <w:t>arizácia a spoločenské ohodnotenie biotopov</w:t>
      </w:r>
      <w:r w:rsidR="002D7E86" w:rsidRPr="00166077">
        <w:rPr>
          <w:rFonts w:ascii="Arial" w:hAnsi="Arial"/>
        </w:rPr>
        <w:t xml:space="preserve"> </w:t>
      </w:r>
    </w:p>
    <w:p w14:paraId="702D8058" w14:textId="3B88A640" w:rsidR="00F170A3" w:rsidRPr="00166077" w:rsidRDefault="0093039C" w:rsidP="007B3E4D">
      <w:pPr>
        <w:pStyle w:val="00-075"/>
        <w:numPr>
          <w:ilvl w:val="0"/>
          <w:numId w:val="93"/>
        </w:numPr>
        <w:rPr>
          <w:rFonts w:ascii="Arial" w:hAnsi="Arial" w:cs="Arial"/>
        </w:rPr>
      </w:pPr>
      <w:r w:rsidRPr="00166077">
        <w:rPr>
          <w:rFonts w:ascii="Arial" w:hAnsi="Arial" w:cs="Arial"/>
        </w:rPr>
        <w:t>H</w:t>
      </w:r>
      <w:r w:rsidR="00F170A3" w:rsidRPr="00166077">
        <w:rPr>
          <w:rFonts w:ascii="Arial" w:hAnsi="Arial" w:cs="Arial"/>
        </w:rPr>
        <w:t>odnotenie vplyvu na verejné zdravie</w:t>
      </w:r>
      <w:r w:rsidR="002A553A" w:rsidRPr="00166077">
        <w:rPr>
          <w:rFonts w:ascii="Arial" w:hAnsi="Arial" w:cs="Arial"/>
        </w:rPr>
        <w:t xml:space="preserve"> </w:t>
      </w:r>
      <w:r w:rsidR="00780585" w:rsidRPr="00166077">
        <w:rPr>
          <w:rFonts w:ascii="Arial" w:hAnsi="Arial" w:cs="Arial"/>
        </w:rPr>
        <w:t>(</w:t>
      </w:r>
      <w:r w:rsidR="002A553A" w:rsidRPr="00166077">
        <w:rPr>
          <w:rFonts w:ascii="Arial" w:hAnsi="Arial" w:cs="Arial"/>
        </w:rPr>
        <w:t>HIA</w:t>
      </w:r>
      <w:r w:rsidR="00780585" w:rsidRPr="00166077">
        <w:rPr>
          <w:rFonts w:ascii="Arial" w:hAnsi="Arial" w:cs="Arial"/>
        </w:rPr>
        <w:t>)</w:t>
      </w:r>
    </w:p>
    <w:p w14:paraId="64078B33" w14:textId="75B5AC08" w:rsidR="0007756C" w:rsidRPr="0007756C" w:rsidRDefault="00F26ADD" w:rsidP="007B3E4D">
      <w:pPr>
        <w:pStyle w:val="00-075"/>
        <w:numPr>
          <w:ilvl w:val="0"/>
          <w:numId w:val="93"/>
        </w:numPr>
        <w:rPr>
          <w:rFonts w:ascii="Arial" w:hAnsi="Arial" w:cs="Arial"/>
        </w:rPr>
      </w:pPr>
      <w:r w:rsidRPr="00166077">
        <w:rPr>
          <w:rFonts w:ascii="Arial" w:hAnsi="Arial" w:cs="Arial"/>
        </w:rPr>
        <w:lastRenderedPageBreak/>
        <w:t>Inžinierskogeologická štúdia pre Správu o hodnotení vplyvov stavby na zložky životného prostredia (IGŠ)</w:t>
      </w:r>
    </w:p>
    <w:p w14:paraId="01AB074F" w14:textId="45AB9646" w:rsidR="00824423" w:rsidRPr="00166077" w:rsidRDefault="004B21BA" w:rsidP="007B3E4D">
      <w:pPr>
        <w:pStyle w:val="00-075"/>
        <w:numPr>
          <w:ilvl w:val="0"/>
          <w:numId w:val="93"/>
        </w:numPr>
        <w:rPr>
          <w:rFonts w:ascii="Arial" w:hAnsi="Arial" w:cs="Arial"/>
        </w:rPr>
      </w:pPr>
      <w:r w:rsidRPr="00166077">
        <w:rPr>
          <w:rFonts w:ascii="Arial" w:hAnsi="Arial" w:cs="Arial"/>
        </w:rPr>
        <w:t>Ď</w:t>
      </w:r>
      <w:r w:rsidR="00EA4F88" w:rsidRPr="00166077">
        <w:rPr>
          <w:rFonts w:ascii="Arial" w:hAnsi="Arial" w:cs="Arial"/>
        </w:rPr>
        <w:t>alšie štúdie vyplývajúce z RH</w:t>
      </w:r>
    </w:p>
    <w:p w14:paraId="4D4499CC" w14:textId="6B105315" w:rsidR="003A66A7" w:rsidRPr="00166077" w:rsidRDefault="003A66A7" w:rsidP="00166077">
      <w:pPr>
        <w:pStyle w:val="00-075"/>
        <w:jc w:val="both"/>
        <w:rPr>
          <w:rFonts w:ascii="Arial" w:hAnsi="Arial" w:cs="Arial"/>
        </w:rPr>
      </w:pPr>
    </w:p>
    <w:p w14:paraId="2E1AF3C4" w14:textId="74D2CF30" w:rsidR="00824423" w:rsidRPr="00166077" w:rsidRDefault="00824423" w:rsidP="00166077">
      <w:pPr>
        <w:pStyle w:val="00-075"/>
        <w:ind w:firstLine="0"/>
        <w:jc w:val="both"/>
        <w:rPr>
          <w:rFonts w:ascii="Arial" w:hAnsi="Arial" w:cs="Arial"/>
        </w:rPr>
      </w:pPr>
      <w:r w:rsidRPr="00166077">
        <w:rPr>
          <w:rFonts w:ascii="Arial" w:hAnsi="Arial" w:cs="Arial"/>
        </w:rPr>
        <w:t>Environmentálne štúdie a prieskumy budú spracované v rozsahu potrebnom pre návrh a realizáciu investičného zámeru s ohľadom na charakter stavby. Zhotoviteľovi budú poskytnuté všetky doteraz spracované dokumentácie, ktoré môžu slúžiť ako podklad pre spracovanie štúdií a prieskumov.</w:t>
      </w:r>
    </w:p>
    <w:p w14:paraId="56634B9D" w14:textId="77777777" w:rsidR="00824423" w:rsidRPr="00166077" w:rsidRDefault="00824423" w:rsidP="00166077">
      <w:pPr>
        <w:pStyle w:val="00-075"/>
        <w:ind w:firstLine="0"/>
        <w:jc w:val="both"/>
        <w:rPr>
          <w:rFonts w:ascii="Arial" w:hAnsi="Arial" w:cs="Arial"/>
        </w:rPr>
      </w:pPr>
    </w:p>
    <w:p w14:paraId="6C5042CA" w14:textId="3A58A485" w:rsidR="00824423" w:rsidRPr="00166077" w:rsidRDefault="00824423" w:rsidP="00824423">
      <w:pPr>
        <w:pStyle w:val="00-075"/>
        <w:ind w:firstLine="0"/>
        <w:jc w:val="both"/>
        <w:rPr>
          <w:rFonts w:ascii="Arial" w:hAnsi="Arial" w:cs="Arial"/>
        </w:rPr>
      </w:pPr>
      <w:r w:rsidRPr="00166077">
        <w:rPr>
          <w:rFonts w:ascii="Arial" w:hAnsi="Arial" w:cs="Arial"/>
        </w:rPr>
        <w:t>Technické špecifikácie pre spracovanie environmentálnych prieskumov a štúdií sú uvedené v nasledujúcich bodoch:</w:t>
      </w:r>
    </w:p>
    <w:p w14:paraId="75AC5E07" w14:textId="31D56365" w:rsidR="00824423" w:rsidRDefault="00824423" w:rsidP="00166077">
      <w:pPr>
        <w:pStyle w:val="00-075"/>
        <w:ind w:firstLine="0"/>
        <w:jc w:val="both"/>
        <w:rPr>
          <w:rFonts w:ascii="Arial" w:hAnsi="Arial" w:cs="Arial"/>
        </w:rPr>
      </w:pPr>
    </w:p>
    <w:p w14:paraId="05179446" w14:textId="6D82C40C" w:rsidR="00521255" w:rsidRPr="00AB2242" w:rsidRDefault="00507701" w:rsidP="00AB2242">
      <w:pPr>
        <w:ind w:firstLine="426"/>
        <w:jc w:val="both"/>
        <w:rPr>
          <w:rFonts w:ascii="Arial" w:hAnsi="Arial" w:cs="Arial"/>
          <w:bCs/>
          <w:iCs/>
          <w:lang w:eastAsia="cs-CZ"/>
        </w:rPr>
      </w:pPr>
      <w:r w:rsidRPr="00166077">
        <w:rPr>
          <w:rFonts w:ascii="Arial" w:hAnsi="Arial" w:cs="Arial"/>
          <w:b/>
          <w:bCs/>
          <w:iCs/>
          <w:lang w:eastAsia="cs-CZ"/>
        </w:rPr>
        <w:t xml:space="preserve">1. </w:t>
      </w:r>
      <w:r w:rsidR="00521255" w:rsidRPr="00AB2242">
        <w:rPr>
          <w:rFonts w:ascii="Arial" w:hAnsi="Arial" w:cs="Arial"/>
          <w:b/>
          <w:bCs/>
          <w:iCs/>
          <w:lang w:eastAsia="cs-CZ"/>
        </w:rPr>
        <w:t xml:space="preserve">Primerané posúdenie </w:t>
      </w:r>
      <w:r w:rsidRPr="00AB2242">
        <w:rPr>
          <w:rFonts w:ascii="Arial" w:hAnsi="Arial" w:cs="Arial"/>
          <w:b/>
          <w:bCs/>
          <w:iCs/>
          <w:lang w:eastAsia="cs-CZ"/>
        </w:rPr>
        <w:t xml:space="preserve">na Natura 2000 </w:t>
      </w:r>
      <w:r w:rsidR="004B21BA" w:rsidRPr="00166077">
        <w:rPr>
          <w:rFonts w:ascii="Arial" w:hAnsi="Arial" w:cs="Arial"/>
          <w:b/>
          <w:bCs/>
          <w:iCs/>
          <w:lang w:eastAsia="cs-CZ"/>
        </w:rPr>
        <w:t>vrátane kumulatívnych vplyvov</w:t>
      </w:r>
    </w:p>
    <w:p w14:paraId="4DF9E261" w14:textId="3E7B71D1" w:rsidR="00507701" w:rsidRPr="00AB2242" w:rsidRDefault="00521255" w:rsidP="00507701">
      <w:pPr>
        <w:ind w:firstLine="426"/>
        <w:jc w:val="both"/>
        <w:rPr>
          <w:rFonts w:ascii="Arial" w:hAnsi="Arial" w:cs="Arial"/>
          <w:bCs/>
          <w:iCs/>
          <w:lang w:eastAsia="cs-CZ"/>
        </w:rPr>
      </w:pPr>
      <w:r w:rsidRPr="00166077">
        <w:rPr>
          <w:rFonts w:ascii="Arial" w:hAnsi="Arial" w:cs="Arial"/>
          <w:bCs/>
          <w:iCs/>
          <w:lang w:eastAsia="cs-CZ"/>
        </w:rPr>
        <w:t xml:space="preserve">Primerané posúdenie </w:t>
      </w:r>
      <w:r w:rsidR="00507701" w:rsidRPr="00166077">
        <w:rPr>
          <w:rFonts w:ascii="Arial" w:hAnsi="Arial" w:cs="Arial"/>
          <w:bCs/>
          <w:iCs/>
          <w:lang w:eastAsia="cs-CZ"/>
        </w:rPr>
        <w:t xml:space="preserve">vplyvu projektu na sústavu európskych chránených území Natura 2000 </w:t>
      </w:r>
      <w:r w:rsidRPr="00166077">
        <w:rPr>
          <w:rFonts w:ascii="Arial" w:hAnsi="Arial" w:cs="Arial"/>
          <w:bCs/>
          <w:iCs/>
          <w:lang w:eastAsia="cs-CZ"/>
        </w:rPr>
        <w:t>bude vypracované v</w:t>
      </w:r>
      <w:r w:rsidR="00507701" w:rsidRPr="00166077">
        <w:rPr>
          <w:rFonts w:ascii="Arial" w:hAnsi="Arial" w:cs="Arial"/>
          <w:bCs/>
          <w:iCs/>
          <w:lang w:eastAsia="cs-CZ"/>
        </w:rPr>
        <w:t> </w:t>
      </w:r>
      <w:r w:rsidRPr="00166077">
        <w:rPr>
          <w:rFonts w:ascii="Arial" w:hAnsi="Arial" w:cs="Arial"/>
          <w:bCs/>
          <w:iCs/>
          <w:lang w:eastAsia="cs-CZ"/>
        </w:rPr>
        <w:t>zmysle</w:t>
      </w:r>
      <w:r w:rsidR="00507701" w:rsidRPr="00166077">
        <w:rPr>
          <w:rFonts w:ascii="Arial" w:hAnsi="Arial" w:cs="Arial"/>
          <w:bCs/>
          <w:iCs/>
          <w:lang w:eastAsia="cs-CZ"/>
        </w:rPr>
        <w:t xml:space="preserve"> § 28</w:t>
      </w:r>
      <w:r w:rsidRPr="00166077">
        <w:rPr>
          <w:rFonts w:ascii="Arial" w:hAnsi="Arial" w:cs="Arial"/>
          <w:bCs/>
          <w:iCs/>
          <w:lang w:eastAsia="cs-CZ"/>
        </w:rPr>
        <w:t xml:space="preserve"> zákona č. 543/2002 Z. z. o ochrane prírody a krajiny v znení neskorších predpisov</w:t>
      </w:r>
      <w:r w:rsidR="00507701" w:rsidRPr="00166077">
        <w:rPr>
          <w:rFonts w:ascii="Arial" w:hAnsi="Arial" w:cs="Arial"/>
          <w:bCs/>
          <w:iCs/>
          <w:lang w:eastAsia="cs-CZ"/>
        </w:rPr>
        <w:t xml:space="preserve"> a </w:t>
      </w:r>
      <w:r w:rsidRPr="00166077">
        <w:rPr>
          <w:rFonts w:ascii="Arial" w:hAnsi="Arial" w:cs="Arial"/>
          <w:bCs/>
          <w:iCs/>
          <w:lang w:eastAsia="cs-CZ"/>
        </w:rPr>
        <w:t>v rozsahu a štruktúre podľa metodiky</w:t>
      </w:r>
      <w:r w:rsidR="00507701" w:rsidRPr="00166077">
        <w:rPr>
          <w:rFonts w:ascii="Arial" w:hAnsi="Arial" w:cs="Arial"/>
          <w:bCs/>
          <w:iCs/>
          <w:lang w:eastAsia="cs-CZ"/>
        </w:rPr>
        <w:t xml:space="preserve"> „</w:t>
      </w:r>
      <w:r w:rsidR="00BE0374" w:rsidRPr="00166077">
        <w:rPr>
          <w:rFonts w:ascii="Arial" w:hAnsi="Arial" w:cs="Arial"/>
          <w:bCs/>
          <w:iCs/>
          <w:lang w:eastAsia="cs-CZ"/>
        </w:rPr>
        <w:t>Metodika primeraného</w:t>
      </w:r>
      <w:r w:rsidR="00507701" w:rsidRPr="00166077">
        <w:rPr>
          <w:rFonts w:ascii="Arial" w:hAnsi="Arial" w:cs="Arial"/>
          <w:bCs/>
          <w:iCs/>
          <w:lang w:eastAsia="cs-CZ"/>
        </w:rPr>
        <w:t xml:space="preserve"> hodnotenia vplyvov plánov, programov a projektov na územia sústavy Natura 2000“ (ŠOP SR,</w:t>
      </w:r>
      <w:r w:rsidR="00AB2242">
        <w:rPr>
          <w:rFonts w:ascii="Arial" w:hAnsi="Arial" w:cs="Arial"/>
          <w:bCs/>
          <w:iCs/>
          <w:lang w:eastAsia="cs-CZ"/>
        </w:rPr>
        <w:t xml:space="preserve"> </w:t>
      </w:r>
      <w:r w:rsidR="00507701" w:rsidRPr="00166077">
        <w:rPr>
          <w:rFonts w:ascii="Arial" w:hAnsi="Arial" w:cs="Arial"/>
          <w:bCs/>
          <w:iCs/>
          <w:lang w:eastAsia="cs-CZ"/>
        </w:rPr>
        <w:t>2023).</w:t>
      </w:r>
      <w:r w:rsidR="00507701" w:rsidRPr="00AB2242">
        <w:rPr>
          <w:rFonts w:ascii="Arial" w:hAnsi="Arial" w:cs="Arial"/>
          <w:bCs/>
          <w:iCs/>
          <w:lang w:eastAsia="cs-CZ"/>
        </w:rPr>
        <w:t xml:space="preserve">Pri spracovaní bude potrebné brať do úvahy okrem iného aj vplyv vodného režimu na územia Natura 2000, na biotopy závislé od vody, keďže biotopy a druhy závislé od vody môžu byť ovplyvnené stavebnou činnosťou (ako je razenie tunelov a bagrovanie a stavebné práce v riekach), ktorá by mohla ovplyvniť útvary povrchovej a podzemnej vody (hladiny podzemnej vody, gradienty prúdenia, fyzické vplyvy, uvoľňovanie sedimentov atď.). </w:t>
      </w:r>
    </w:p>
    <w:p w14:paraId="066E7750" w14:textId="77777777" w:rsidR="00507701" w:rsidRPr="00AB2242" w:rsidRDefault="00507701" w:rsidP="00507701">
      <w:pPr>
        <w:ind w:firstLine="426"/>
        <w:jc w:val="both"/>
        <w:rPr>
          <w:rFonts w:ascii="Arial" w:hAnsi="Arial" w:cs="Arial"/>
          <w:bCs/>
          <w:iCs/>
          <w:lang w:eastAsia="cs-CZ"/>
        </w:rPr>
      </w:pPr>
    </w:p>
    <w:p w14:paraId="09E114F4" w14:textId="56E3FAE6" w:rsidR="00507701" w:rsidRPr="00AB2242" w:rsidRDefault="00507701" w:rsidP="00507701">
      <w:pPr>
        <w:ind w:firstLine="426"/>
        <w:jc w:val="both"/>
        <w:rPr>
          <w:rFonts w:ascii="Arial" w:hAnsi="Arial" w:cs="Arial"/>
          <w:bCs/>
          <w:iCs/>
          <w:lang w:eastAsia="cs-CZ"/>
        </w:rPr>
      </w:pPr>
      <w:r w:rsidRPr="00AB2242">
        <w:rPr>
          <w:rFonts w:ascii="Arial" w:hAnsi="Arial" w:cs="Arial"/>
          <w:bCs/>
          <w:iCs/>
          <w:lang w:eastAsia="cs-CZ"/>
        </w:rPr>
        <w:t>V rámci primeraného posúdenia bude podrobne zohľadnený aj aspekt prioritných druhov a biotopov.</w:t>
      </w:r>
    </w:p>
    <w:p w14:paraId="36584767" w14:textId="77777777" w:rsidR="00521255" w:rsidRPr="00AB2242" w:rsidRDefault="00521255" w:rsidP="00AB2242">
      <w:pPr>
        <w:ind w:firstLine="426"/>
        <w:jc w:val="both"/>
        <w:rPr>
          <w:rFonts w:ascii="Arial" w:hAnsi="Arial" w:cs="Arial"/>
          <w:bCs/>
          <w:iCs/>
          <w:lang w:eastAsia="cs-CZ"/>
        </w:rPr>
      </w:pPr>
    </w:p>
    <w:p w14:paraId="73B81A8C" w14:textId="77777777" w:rsidR="00521255" w:rsidRPr="00AB2242" w:rsidRDefault="00521255" w:rsidP="00521255">
      <w:pPr>
        <w:ind w:firstLine="426"/>
        <w:jc w:val="both"/>
        <w:rPr>
          <w:rFonts w:ascii="Arial" w:hAnsi="Arial" w:cs="Arial"/>
          <w:bCs/>
          <w:iCs/>
          <w:lang w:eastAsia="cs-CZ"/>
        </w:rPr>
      </w:pPr>
      <w:r w:rsidRPr="00AB2242">
        <w:rPr>
          <w:rFonts w:ascii="Arial" w:hAnsi="Arial" w:cs="Arial"/>
          <w:bCs/>
          <w:iCs/>
          <w:lang w:eastAsia="cs-CZ"/>
        </w:rPr>
        <w:t xml:space="preserve">Spracovateľ </w:t>
      </w:r>
      <w:proofErr w:type="spellStart"/>
      <w:r w:rsidRPr="00AB2242">
        <w:rPr>
          <w:rFonts w:ascii="Arial" w:hAnsi="Arial" w:cs="Arial"/>
          <w:bCs/>
          <w:iCs/>
          <w:lang w:eastAsia="cs-CZ"/>
        </w:rPr>
        <w:t>SoH</w:t>
      </w:r>
      <w:proofErr w:type="spellEnd"/>
      <w:r w:rsidRPr="00AB2242">
        <w:rPr>
          <w:rFonts w:ascii="Arial" w:hAnsi="Arial" w:cs="Arial"/>
          <w:bCs/>
          <w:iCs/>
          <w:lang w:eastAsia="cs-CZ"/>
        </w:rPr>
        <w:t xml:space="preserve"> je povinný v rámci kapitol zaoberajúcich sa územiami Natura 2000 spracovať vyhodnotenie tak, aby zohľadnilo aj Programy starostlivosti dotknutých území Natura 2000 (ďalej iba „Programy starostlivosti“). V prípade ak Programy starostlivosti nie sú spracované, zhotoviteľ v priebehu spracovania diela upovedomí verejného obstarávateľa o danej skutočnosti. V prípade ak sú Programy starostlivosti spracované, je potrebné, aby spracovateľ zhodnotil, či posudzovaný projekt, resp. jeho varianty vplývajú na dosiahnutie plnenia cieľov Programov starostlivosti. Súčasťou požadovaného vyhodnotenia bude aj </w:t>
      </w:r>
      <w:proofErr w:type="spellStart"/>
      <w:r w:rsidRPr="00AB2242">
        <w:rPr>
          <w:rFonts w:ascii="Arial" w:hAnsi="Arial" w:cs="Arial"/>
          <w:bCs/>
          <w:iCs/>
          <w:lang w:eastAsia="cs-CZ"/>
        </w:rPr>
        <w:t>link</w:t>
      </w:r>
      <w:proofErr w:type="spellEnd"/>
      <w:r w:rsidRPr="00AB2242">
        <w:rPr>
          <w:rFonts w:ascii="Arial" w:hAnsi="Arial" w:cs="Arial"/>
          <w:bCs/>
          <w:iCs/>
          <w:lang w:eastAsia="cs-CZ"/>
        </w:rPr>
        <w:t xml:space="preserve"> na Programy starostlivosti – ak sú spracované.</w:t>
      </w:r>
    </w:p>
    <w:p w14:paraId="78DF6EC8" w14:textId="77777777" w:rsidR="00521255" w:rsidRPr="00AB2242" w:rsidRDefault="00521255" w:rsidP="00521255">
      <w:pPr>
        <w:ind w:firstLine="426"/>
        <w:jc w:val="both"/>
        <w:rPr>
          <w:rFonts w:ascii="Arial" w:hAnsi="Arial" w:cs="Arial"/>
          <w:bCs/>
          <w:iCs/>
          <w:lang w:eastAsia="cs-CZ"/>
        </w:rPr>
      </w:pPr>
    </w:p>
    <w:p w14:paraId="2EA9EDA9" w14:textId="4C4832C7" w:rsidR="00521255" w:rsidRPr="00AB2242" w:rsidRDefault="00521255" w:rsidP="00521255">
      <w:pPr>
        <w:ind w:firstLine="426"/>
        <w:jc w:val="both"/>
        <w:rPr>
          <w:rFonts w:ascii="Arial" w:hAnsi="Arial" w:cs="Arial"/>
          <w:bCs/>
          <w:iCs/>
          <w:lang w:eastAsia="cs-CZ"/>
        </w:rPr>
      </w:pPr>
      <w:r w:rsidRPr="00AB2242">
        <w:rPr>
          <w:rFonts w:ascii="Arial" w:hAnsi="Arial" w:cs="Arial"/>
          <w:bCs/>
          <w:iCs/>
          <w:lang w:eastAsia="cs-CZ"/>
        </w:rPr>
        <w:t xml:space="preserve">Spracovateľ rovnako musí </w:t>
      </w:r>
      <w:r w:rsidR="006F265C" w:rsidRPr="00AB2242">
        <w:rPr>
          <w:rFonts w:ascii="Arial" w:hAnsi="Arial" w:cs="Arial"/>
          <w:bCs/>
          <w:iCs/>
          <w:lang w:eastAsia="cs-CZ"/>
        </w:rPr>
        <w:t>zohľadniť</w:t>
      </w:r>
      <w:r w:rsidR="005374F8" w:rsidRPr="00AB2242">
        <w:rPr>
          <w:rFonts w:ascii="Arial" w:hAnsi="Arial" w:cs="Arial"/>
          <w:bCs/>
          <w:iCs/>
          <w:lang w:eastAsia="cs-CZ"/>
        </w:rPr>
        <w:t xml:space="preserve"> informácie o</w:t>
      </w:r>
      <w:r w:rsidR="006F265C" w:rsidRPr="00AB2242">
        <w:rPr>
          <w:rFonts w:ascii="Arial" w:hAnsi="Arial" w:cs="Arial"/>
          <w:bCs/>
          <w:iCs/>
          <w:lang w:eastAsia="cs-CZ"/>
        </w:rPr>
        <w:t xml:space="preserve"> </w:t>
      </w:r>
      <w:r w:rsidRPr="00AB2242">
        <w:rPr>
          <w:rFonts w:ascii="Arial" w:hAnsi="Arial" w:cs="Arial"/>
          <w:bCs/>
          <w:iCs/>
          <w:lang w:eastAsia="cs-CZ"/>
        </w:rPr>
        <w:t>územia</w:t>
      </w:r>
      <w:r w:rsidR="005374F8" w:rsidRPr="00AB2242">
        <w:rPr>
          <w:rFonts w:ascii="Arial" w:hAnsi="Arial" w:cs="Arial"/>
          <w:bCs/>
          <w:iCs/>
          <w:lang w:eastAsia="cs-CZ"/>
        </w:rPr>
        <w:t>ch</w:t>
      </w:r>
      <w:r w:rsidRPr="00AB2242">
        <w:rPr>
          <w:rFonts w:ascii="Arial" w:hAnsi="Arial" w:cs="Arial"/>
          <w:bCs/>
          <w:iCs/>
          <w:lang w:eastAsia="cs-CZ"/>
        </w:rPr>
        <w:t xml:space="preserve"> Natura 2000, ktoré sú v čase spracovania diela v etape prípravy na doplnenie do Národného zoznamu navrhovaných území európskeho významu a informácia o ich doplnení je k dispozícii alebo táto bude informácia bude k dispozícii v priebehu spracovania diela. </w:t>
      </w:r>
    </w:p>
    <w:p w14:paraId="6702479F" w14:textId="77777777" w:rsidR="00521255" w:rsidRPr="00AB2242" w:rsidRDefault="00521255" w:rsidP="00B728E3">
      <w:pPr>
        <w:spacing w:after="60"/>
        <w:jc w:val="both"/>
        <w:rPr>
          <w:rFonts w:ascii="Arial" w:hAnsi="Arial" w:cs="Arial"/>
          <w:b/>
          <w:bCs/>
          <w:iCs/>
          <w:lang w:eastAsia="cs-CZ"/>
        </w:rPr>
      </w:pPr>
    </w:p>
    <w:p w14:paraId="1AE1F215" w14:textId="2BF58E44" w:rsidR="00F170A3" w:rsidRPr="00AB2242" w:rsidRDefault="00521255" w:rsidP="00AB2242">
      <w:pPr>
        <w:ind w:firstLine="426"/>
        <w:jc w:val="both"/>
        <w:rPr>
          <w:strike/>
          <w:lang w:eastAsia="cs-CZ"/>
        </w:rPr>
      </w:pPr>
      <w:r w:rsidRPr="00AB2242">
        <w:rPr>
          <w:rFonts w:ascii="Arial" w:hAnsi="Arial" w:cs="Arial"/>
          <w:b/>
          <w:bCs/>
          <w:iCs/>
          <w:lang w:eastAsia="cs-CZ"/>
        </w:rPr>
        <w:t xml:space="preserve">2. </w:t>
      </w:r>
      <w:r w:rsidR="00F02C73" w:rsidRPr="00AB2242">
        <w:rPr>
          <w:rFonts w:ascii="Arial" w:hAnsi="Arial" w:cs="Arial"/>
          <w:b/>
          <w:bCs/>
          <w:iCs/>
          <w:lang w:eastAsia="cs-CZ"/>
        </w:rPr>
        <w:t xml:space="preserve">Posúdenie </w:t>
      </w:r>
      <w:r w:rsidR="004B21BA" w:rsidRPr="00AB2242">
        <w:rPr>
          <w:rFonts w:ascii="Arial" w:hAnsi="Arial" w:cs="Arial"/>
          <w:b/>
          <w:bCs/>
          <w:iCs/>
          <w:lang w:eastAsia="cs-CZ"/>
        </w:rPr>
        <w:t>na klimatické zmeny</w:t>
      </w:r>
      <w:r w:rsidR="00F02C73" w:rsidRPr="00AB2242">
        <w:rPr>
          <w:rFonts w:ascii="Arial" w:hAnsi="Arial" w:cs="Arial"/>
          <w:b/>
          <w:bCs/>
          <w:iCs/>
          <w:lang w:eastAsia="cs-CZ"/>
        </w:rPr>
        <w:t xml:space="preserve"> </w:t>
      </w:r>
    </w:p>
    <w:p w14:paraId="44FF33B8" w14:textId="77777777" w:rsidR="005374F8" w:rsidRPr="00AB2242" w:rsidRDefault="005374F8" w:rsidP="00B728E3">
      <w:pPr>
        <w:spacing w:line="276" w:lineRule="auto"/>
        <w:jc w:val="both"/>
        <w:rPr>
          <w:rFonts w:ascii="Arial" w:hAnsi="Arial" w:cs="Arial"/>
          <w:bCs/>
          <w:iCs/>
          <w:lang w:eastAsia="cs-CZ"/>
        </w:rPr>
      </w:pPr>
    </w:p>
    <w:p w14:paraId="527449CA" w14:textId="77777777" w:rsidR="00162DA8" w:rsidRPr="00166077" w:rsidRDefault="00162DA8" w:rsidP="00162DA8">
      <w:pPr>
        <w:spacing w:line="276" w:lineRule="auto"/>
        <w:ind w:firstLine="426"/>
        <w:jc w:val="both"/>
        <w:rPr>
          <w:rFonts w:ascii="Arial" w:hAnsi="Arial" w:cs="Arial"/>
          <w:bCs/>
          <w:iCs/>
          <w:lang w:eastAsia="cs-CZ"/>
        </w:rPr>
      </w:pPr>
      <w:r w:rsidRPr="00166077">
        <w:rPr>
          <w:rFonts w:ascii="Arial" w:hAnsi="Arial" w:cs="Arial"/>
          <w:bCs/>
          <w:iCs/>
          <w:lang w:eastAsia="cs-CZ"/>
        </w:rPr>
        <w:t xml:space="preserve">Východiskovým dokumentom pre vypracovanie štúdie bude „Stratégia adaptácie Slovenskej republiky na nepriaznivé dôsledky zmeny klímy – aktualizácia 2018“. Dokument je dostupný na webovom sídle: (zdroj: https://www.minzp.sk/files/odbor-politiky-zmeny-klimy/strategia-adaptacie-sr-zmenu-klimy-aktualizacia.pdf). Požaduje sa preveriť </w:t>
      </w:r>
      <w:r w:rsidRPr="00166077">
        <w:rPr>
          <w:rFonts w:ascii="Arial" w:hAnsi="Arial" w:cs="Arial"/>
          <w:bCs/>
          <w:iCs/>
          <w:lang w:eastAsia="cs-CZ"/>
        </w:rPr>
        <w:lastRenderedPageBreak/>
        <w:t>zraniteľnosť a riziká projektu súvisiace so zmenou klímy vrátane nastavenia adekvátnej adaptácie projektu.</w:t>
      </w:r>
    </w:p>
    <w:p w14:paraId="523FB5FB" w14:textId="77777777" w:rsidR="00162DA8" w:rsidRPr="00166077" w:rsidRDefault="00162DA8" w:rsidP="00162DA8">
      <w:pPr>
        <w:spacing w:line="276" w:lineRule="auto"/>
        <w:ind w:firstLine="426"/>
        <w:jc w:val="both"/>
        <w:rPr>
          <w:rFonts w:ascii="Arial" w:hAnsi="Arial" w:cs="Arial"/>
          <w:bCs/>
          <w:iCs/>
          <w:lang w:eastAsia="cs-CZ"/>
        </w:rPr>
      </w:pPr>
    </w:p>
    <w:p w14:paraId="713531BA" w14:textId="77777777" w:rsidR="00162DA8" w:rsidRPr="00166077" w:rsidRDefault="00162DA8" w:rsidP="00162DA8">
      <w:pPr>
        <w:spacing w:line="276" w:lineRule="auto"/>
        <w:ind w:firstLine="426"/>
        <w:jc w:val="both"/>
        <w:rPr>
          <w:rFonts w:ascii="Arial" w:hAnsi="Arial" w:cs="Arial"/>
          <w:bCs/>
          <w:iCs/>
          <w:lang w:eastAsia="cs-CZ"/>
        </w:rPr>
      </w:pPr>
      <w:r w:rsidRPr="00166077">
        <w:rPr>
          <w:rFonts w:ascii="Arial" w:hAnsi="Arial" w:cs="Arial"/>
          <w:bCs/>
          <w:iCs/>
          <w:lang w:eastAsia="cs-CZ"/>
        </w:rPr>
        <w:t>Zároveň je zhotoviteľ štúdie povinný vypracovať dielo v súlade s aktuálne platnými a oficiálne schválenými usmerneniami/metodikami/právnymi predpismi a pod., ktoré vojdú do platnosti, resp. budú schválené aj počas spracovania diela, prípadne s usmerneniami, ktoré počas spracovania diela zhotoviteľovi poskytne obstarávateľ.</w:t>
      </w:r>
    </w:p>
    <w:p w14:paraId="20C19AB8" w14:textId="77777777" w:rsidR="00162DA8" w:rsidRPr="00166077" w:rsidRDefault="00162DA8" w:rsidP="00162DA8">
      <w:pPr>
        <w:spacing w:line="276" w:lineRule="auto"/>
        <w:ind w:firstLine="426"/>
        <w:jc w:val="both"/>
        <w:rPr>
          <w:rFonts w:ascii="Arial" w:hAnsi="Arial" w:cs="Arial"/>
          <w:bCs/>
          <w:iCs/>
          <w:lang w:eastAsia="cs-CZ"/>
        </w:rPr>
      </w:pPr>
    </w:p>
    <w:p w14:paraId="3E5938EB" w14:textId="77777777" w:rsidR="00162DA8" w:rsidRPr="00AB2242" w:rsidRDefault="00162DA8" w:rsidP="00162DA8">
      <w:pPr>
        <w:spacing w:line="276" w:lineRule="auto"/>
        <w:ind w:firstLine="426"/>
        <w:jc w:val="both"/>
        <w:rPr>
          <w:rFonts w:ascii="Arial" w:hAnsi="Arial" w:cs="Arial"/>
          <w:bCs/>
          <w:iCs/>
          <w:lang w:eastAsia="cs-CZ"/>
        </w:rPr>
      </w:pPr>
      <w:r w:rsidRPr="00AB2242">
        <w:rPr>
          <w:rFonts w:ascii="Arial" w:hAnsi="Arial" w:cs="Arial"/>
          <w:bCs/>
          <w:iCs/>
          <w:lang w:eastAsia="cs-CZ"/>
        </w:rPr>
        <w:t>V súlade so strategickým dokumentom sa požaduje vyhodnotiť:</w:t>
      </w:r>
    </w:p>
    <w:p w14:paraId="7FE9726C" w14:textId="77777777" w:rsidR="00162DA8" w:rsidRPr="00AB2242" w:rsidRDefault="00162DA8" w:rsidP="00162DA8">
      <w:pPr>
        <w:spacing w:line="276" w:lineRule="auto"/>
        <w:ind w:firstLine="426"/>
        <w:jc w:val="both"/>
        <w:rPr>
          <w:rFonts w:ascii="Arial" w:hAnsi="Arial" w:cs="Arial"/>
          <w:bCs/>
          <w:iCs/>
          <w:lang w:eastAsia="cs-CZ"/>
        </w:rPr>
      </w:pPr>
      <w:r w:rsidRPr="00AB2242">
        <w:rPr>
          <w:rFonts w:ascii="Arial" w:hAnsi="Arial" w:cs="Arial"/>
          <w:bCs/>
          <w:iCs/>
          <w:lang w:eastAsia="cs-CZ"/>
        </w:rPr>
        <w:t>•</w:t>
      </w:r>
      <w:r w:rsidRPr="00AB2242">
        <w:rPr>
          <w:rFonts w:ascii="Arial" w:hAnsi="Arial" w:cs="Arial"/>
          <w:bCs/>
          <w:iCs/>
          <w:lang w:eastAsia="cs-CZ"/>
        </w:rPr>
        <w:tab/>
        <w:t>vplyv projektu na zmenu klímy,</w:t>
      </w:r>
    </w:p>
    <w:p w14:paraId="39D79E62" w14:textId="77777777" w:rsidR="00162DA8" w:rsidRPr="00AB2242" w:rsidRDefault="00162DA8" w:rsidP="00162DA8">
      <w:pPr>
        <w:spacing w:line="276" w:lineRule="auto"/>
        <w:ind w:firstLine="426"/>
        <w:jc w:val="both"/>
        <w:rPr>
          <w:rFonts w:ascii="Arial" w:hAnsi="Arial" w:cs="Arial"/>
          <w:bCs/>
          <w:iCs/>
          <w:lang w:eastAsia="cs-CZ"/>
        </w:rPr>
      </w:pPr>
      <w:r w:rsidRPr="00AB2242">
        <w:rPr>
          <w:rFonts w:ascii="Arial" w:hAnsi="Arial" w:cs="Arial"/>
          <w:bCs/>
          <w:iCs/>
          <w:lang w:eastAsia="cs-CZ"/>
        </w:rPr>
        <w:t>•</w:t>
      </w:r>
      <w:r w:rsidRPr="00AB2242">
        <w:rPr>
          <w:rFonts w:ascii="Arial" w:hAnsi="Arial" w:cs="Arial"/>
          <w:bCs/>
          <w:iCs/>
          <w:lang w:eastAsia="cs-CZ"/>
        </w:rPr>
        <w:tab/>
        <w:t>dopady zmien klímy na projekt,</w:t>
      </w:r>
    </w:p>
    <w:p w14:paraId="1FE3E6E7" w14:textId="77777777" w:rsidR="00162DA8" w:rsidRPr="00AB2242" w:rsidRDefault="00162DA8" w:rsidP="00162DA8">
      <w:pPr>
        <w:spacing w:line="276" w:lineRule="auto"/>
        <w:ind w:firstLine="426"/>
        <w:jc w:val="both"/>
        <w:rPr>
          <w:rFonts w:ascii="Arial" w:hAnsi="Arial" w:cs="Arial"/>
          <w:bCs/>
          <w:iCs/>
          <w:lang w:eastAsia="cs-CZ"/>
        </w:rPr>
      </w:pPr>
      <w:r w:rsidRPr="00AB2242">
        <w:rPr>
          <w:rFonts w:ascii="Arial" w:hAnsi="Arial" w:cs="Arial"/>
          <w:bCs/>
          <w:iCs/>
          <w:lang w:eastAsia="cs-CZ"/>
        </w:rPr>
        <w:t>•</w:t>
      </w:r>
      <w:r w:rsidRPr="00AB2242">
        <w:rPr>
          <w:rFonts w:ascii="Arial" w:hAnsi="Arial" w:cs="Arial"/>
          <w:bCs/>
          <w:iCs/>
          <w:lang w:eastAsia="cs-CZ"/>
        </w:rPr>
        <w:tab/>
        <w:t>návrh technických opatrení v súlade s politikou adaptácie krajiny, miest a obcí,</w:t>
      </w:r>
    </w:p>
    <w:p w14:paraId="051DE278" w14:textId="77777777" w:rsidR="00162DA8" w:rsidRPr="00AB2242" w:rsidRDefault="00162DA8" w:rsidP="00162DA8">
      <w:pPr>
        <w:spacing w:line="276" w:lineRule="auto"/>
        <w:ind w:firstLine="426"/>
        <w:jc w:val="both"/>
        <w:rPr>
          <w:rFonts w:ascii="Arial" w:hAnsi="Arial" w:cs="Arial"/>
          <w:bCs/>
          <w:iCs/>
          <w:lang w:eastAsia="cs-CZ"/>
        </w:rPr>
      </w:pPr>
      <w:r w:rsidRPr="00AB2242">
        <w:rPr>
          <w:rFonts w:ascii="Arial" w:hAnsi="Arial" w:cs="Arial"/>
          <w:bCs/>
          <w:iCs/>
          <w:lang w:eastAsia="cs-CZ"/>
        </w:rPr>
        <w:t>•</w:t>
      </w:r>
      <w:r w:rsidRPr="00AB2242">
        <w:rPr>
          <w:rFonts w:ascii="Arial" w:hAnsi="Arial" w:cs="Arial"/>
          <w:bCs/>
          <w:iCs/>
          <w:lang w:eastAsia="cs-CZ"/>
        </w:rPr>
        <w:tab/>
        <w:t xml:space="preserve">návrh adaptačných a </w:t>
      </w:r>
      <w:proofErr w:type="spellStart"/>
      <w:r w:rsidRPr="00AB2242">
        <w:rPr>
          <w:rFonts w:ascii="Arial" w:hAnsi="Arial" w:cs="Arial"/>
          <w:bCs/>
          <w:iCs/>
          <w:lang w:eastAsia="cs-CZ"/>
        </w:rPr>
        <w:t>mitigačných</w:t>
      </w:r>
      <w:proofErr w:type="spellEnd"/>
      <w:r w:rsidRPr="00AB2242">
        <w:rPr>
          <w:rFonts w:ascii="Arial" w:hAnsi="Arial" w:cs="Arial"/>
          <w:bCs/>
          <w:iCs/>
          <w:lang w:eastAsia="cs-CZ"/>
        </w:rPr>
        <w:t xml:space="preserve"> opatrení</w:t>
      </w:r>
    </w:p>
    <w:p w14:paraId="6685D20F" w14:textId="77777777" w:rsidR="00162DA8" w:rsidRPr="00AB2242" w:rsidRDefault="00162DA8" w:rsidP="00162DA8">
      <w:pPr>
        <w:spacing w:line="276" w:lineRule="auto"/>
        <w:ind w:firstLine="426"/>
        <w:jc w:val="both"/>
        <w:rPr>
          <w:rFonts w:ascii="Arial" w:hAnsi="Arial" w:cs="Arial"/>
          <w:bCs/>
          <w:iCs/>
          <w:lang w:eastAsia="cs-CZ"/>
        </w:rPr>
      </w:pPr>
    </w:p>
    <w:p w14:paraId="36D879B1" w14:textId="77777777" w:rsidR="00162DA8" w:rsidRPr="00AB2242" w:rsidRDefault="00162DA8" w:rsidP="00162DA8">
      <w:pPr>
        <w:spacing w:line="276" w:lineRule="auto"/>
        <w:ind w:firstLine="426"/>
        <w:jc w:val="both"/>
        <w:rPr>
          <w:rFonts w:ascii="Arial" w:hAnsi="Arial" w:cs="Arial"/>
          <w:bCs/>
          <w:iCs/>
          <w:lang w:eastAsia="cs-CZ"/>
        </w:rPr>
      </w:pPr>
      <w:r w:rsidRPr="00AB2242">
        <w:rPr>
          <w:rFonts w:ascii="Arial" w:hAnsi="Arial" w:cs="Arial"/>
          <w:bCs/>
          <w:iCs/>
          <w:lang w:eastAsia="cs-CZ"/>
        </w:rPr>
        <w:t xml:space="preserve">Pri vypracovaní štúdie je potrebné okrem vyššie uvedeného postupovať minimálne v rozsahu podľa metodického usmernenia Ministerstva dopravy SR z roku 2018: „Metodická príručka posudzovania dopadov zmeny klímy na veľké projekty v sektore doprava“. Dokument je dostupný na webovom sídle: (zdroj: https://www.opii.gov.sk/metodicke-dokumenty/metodika-posudenia-klimatickych-zmiensúčasne je pri vypracovaní štúdie potrebné zohľadniť relevantné odporúčania vyplývajúce z dokumentu „Oznámenie komisie - Technické usmernenie k zabezpečeniu odolnosti infraštruktúry proti zmene klímy v období 2021 – 2027“ (2021/C373/01) a relevantné odporúčania vyplývajúce z metodiky určenej pre hodnotenie miery rizika a zraniteľnosti líniových stavieb a </w:t>
      </w:r>
      <w:proofErr w:type="spellStart"/>
      <w:r w:rsidRPr="00AB2242">
        <w:rPr>
          <w:rFonts w:ascii="Arial" w:hAnsi="Arial" w:cs="Arial"/>
          <w:bCs/>
          <w:iCs/>
          <w:lang w:eastAsia="cs-CZ"/>
        </w:rPr>
        <w:t>produktovodov</w:t>
      </w:r>
      <w:proofErr w:type="spellEnd"/>
      <w:r w:rsidRPr="00AB2242">
        <w:rPr>
          <w:rFonts w:ascii="Arial" w:hAnsi="Arial" w:cs="Arial"/>
          <w:bCs/>
          <w:iCs/>
          <w:lang w:eastAsia="cs-CZ"/>
        </w:rPr>
        <w:t xml:space="preserve"> z hľadiska ich pripravenosti a zabezpečenia voči rizikám súvisiacim s nepriaznivými dôsledkami zmeny (SAŽP, 2023). Dokument je dostupný na webovom sídle: (zdroj: https://metodiky.sazp.sk/Metodika_10/Definitiva_Hodnotenia_miery_rizika_a_zranitelnosti_liniovych_stavieb_final.pdf)</w:t>
      </w:r>
    </w:p>
    <w:p w14:paraId="29C158E3" w14:textId="77777777" w:rsidR="00162DA8" w:rsidRPr="00AB2242" w:rsidRDefault="00162DA8" w:rsidP="00162DA8">
      <w:pPr>
        <w:spacing w:line="276" w:lineRule="auto"/>
        <w:ind w:firstLine="426"/>
        <w:jc w:val="both"/>
        <w:rPr>
          <w:rFonts w:ascii="Arial" w:hAnsi="Arial" w:cs="Arial"/>
          <w:bCs/>
          <w:iCs/>
          <w:lang w:eastAsia="cs-CZ"/>
        </w:rPr>
      </w:pPr>
      <w:r w:rsidRPr="00AB2242">
        <w:rPr>
          <w:rFonts w:ascii="Arial" w:hAnsi="Arial" w:cs="Arial"/>
          <w:bCs/>
          <w:iCs/>
          <w:lang w:eastAsia="cs-CZ"/>
        </w:rPr>
        <w:t xml:space="preserve"> </w:t>
      </w:r>
    </w:p>
    <w:p w14:paraId="1495B28C" w14:textId="129656B6" w:rsidR="00162DA8" w:rsidRPr="00AB2242" w:rsidRDefault="00162DA8">
      <w:pPr>
        <w:spacing w:line="276" w:lineRule="auto"/>
        <w:ind w:firstLine="426"/>
        <w:jc w:val="both"/>
        <w:rPr>
          <w:rFonts w:ascii="Arial" w:hAnsi="Arial" w:cs="Arial"/>
          <w:bCs/>
          <w:iCs/>
          <w:lang w:eastAsia="cs-CZ"/>
        </w:rPr>
      </w:pPr>
      <w:r w:rsidRPr="00AB2242">
        <w:rPr>
          <w:rFonts w:ascii="Arial" w:hAnsi="Arial" w:cs="Arial"/>
          <w:bCs/>
          <w:iCs/>
          <w:lang w:eastAsia="cs-CZ"/>
        </w:rPr>
        <w:t xml:space="preserve">Samostatnou súčasťou bude mapová príloha: Mapa zraniteľnosti projektu voči posúdeným rizikám klimatických zmien, v mierke 1:10 000, ktorá bude obsahovať </w:t>
      </w:r>
      <w:r w:rsidR="00727973" w:rsidRPr="00166077">
        <w:rPr>
          <w:rFonts w:ascii="Arial" w:hAnsi="Arial" w:cs="Arial"/>
          <w:bCs/>
          <w:iCs/>
          <w:lang w:eastAsia="cs-CZ"/>
        </w:rPr>
        <w:t>prehľadnú situáciu projektu so zaznačenými rizikovými oblasťami</w:t>
      </w:r>
      <w:r w:rsidR="00B95A63" w:rsidRPr="00166077">
        <w:rPr>
          <w:rFonts w:ascii="Arial" w:hAnsi="Arial" w:cs="Arial"/>
          <w:bCs/>
          <w:iCs/>
          <w:lang w:eastAsia="cs-CZ"/>
        </w:rPr>
        <w:t xml:space="preserve">, opatrenia, </w:t>
      </w:r>
      <w:r w:rsidRPr="00AB2242">
        <w:rPr>
          <w:rFonts w:ascii="Arial" w:hAnsi="Arial" w:cs="Arial"/>
          <w:bCs/>
          <w:iCs/>
          <w:lang w:eastAsia="cs-CZ"/>
        </w:rPr>
        <w:t>mierk</w:t>
      </w:r>
      <w:r w:rsidR="00B95A63" w:rsidRPr="00166077">
        <w:rPr>
          <w:rFonts w:ascii="Arial" w:hAnsi="Arial" w:cs="Arial"/>
          <w:bCs/>
          <w:iCs/>
          <w:lang w:eastAsia="cs-CZ"/>
        </w:rPr>
        <w:t>u</w:t>
      </w:r>
      <w:r w:rsidRPr="00AB2242">
        <w:rPr>
          <w:rFonts w:ascii="Arial" w:hAnsi="Arial" w:cs="Arial"/>
          <w:bCs/>
          <w:iCs/>
          <w:lang w:eastAsia="cs-CZ"/>
        </w:rPr>
        <w:t>, prehľadn</w:t>
      </w:r>
      <w:r w:rsidR="00B95A63" w:rsidRPr="00166077">
        <w:rPr>
          <w:rFonts w:ascii="Arial" w:hAnsi="Arial" w:cs="Arial"/>
          <w:bCs/>
          <w:iCs/>
          <w:lang w:eastAsia="cs-CZ"/>
        </w:rPr>
        <w:t>ú</w:t>
      </w:r>
      <w:r w:rsidRPr="00AB2242">
        <w:rPr>
          <w:rFonts w:ascii="Arial" w:hAnsi="Arial" w:cs="Arial"/>
          <w:bCs/>
          <w:iCs/>
          <w:lang w:eastAsia="cs-CZ"/>
        </w:rPr>
        <w:t xml:space="preserve"> legend</w:t>
      </w:r>
      <w:r w:rsidR="00B95A63" w:rsidRPr="00166077">
        <w:rPr>
          <w:rFonts w:ascii="Arial" w:hAnsi="Arial" w:cs="Arial"/>
          <w:bCs/>
          <w:iCs/>
          <w:lang w:eastAsia="cs-CZ"/>
        </w:rPr>
        <w:t>u</w:t>
      </w:r>
      <w:r w:rsidRPr="00AB2242">
        <w:rPr>
          <w:rFonts w:ascii="Arial" w:hAnsi="Arial" w:cs="Arial"/>
          <w:bCs/>
          <w:iCs/>
          <w:lang w:eastAsia="cs-CZ"/>
        </w:rPr>
        <w:t xml:space="preserve"> a rozpisk</w:t>
      </w:r>
      <w:r w:rsidR="00B95A63" w:rsidRPr="00166077">
        <w:rPr>
          <w:rFonts w:ascii="Arial" w:hAnsi="Arial" w:cs="Arial"/>
          <w:bCs/>
          <w:iCs/>
          <w:lang w:eastAsia="cs-CZ"/>
        </w:rPr>
        <w:t>u</w:t>
      </w:r>
      <w:r w:rsidRPr="00AB2242">
        <w:rPr>
          <w:rFonts w:ascii="Arial" w:hAnsi="Arial" w:cs="Arial"/>
          <w:bCs/>
          <w:iCs/>
          <w:lang w:eastAsia="cs-CZ"/>
        </w:rPr>
        <w:t>.</w:t>
      </w:r>
    </w:p>
    <w:p w14:paraId="4DEF70B0" w14:textId="77777777" w:rsidR="00162DA8" w:rsidRPr="00166077" w:rsidRDefault="00162DA8" w:rsidP="00162DA8">
      <w:pPr>
        <w:spacing w:line="276" w:lineRule="auto"/>
        <w:ind w:firstLine="426"/>
        <w:jc w:val="both"/>
        <w:rPr>
          <w:rFonts w:ascii="Arial" w:hAnsi="Arial" w:cs="Arial"/>
          <w:bCs/>
          <w:iCs/>
          <w:lang w:eastAsia="cs-CZ"/>
        </w:rPr>
      </w:pPr>
    </w:p>
    <w:p w14:paraId="75C2E2E1" w14:textId="77777777" w:rsidR="00162DA8" w:rsidRPr="00166077" w:rsidRDefault="00162DA8" w:rsidP="00162DA8">
      <w:pPr>
        <w:spacing w:line="276" w:lineRule="auto"/>
        <w:ind w:firstLine="426"/>
        <w:jc w:val="both"/>
        <w:rPr>
          <w:rFonts w:ascii="Arial" w:hAnsi="Arial" w:cs="Arial"/>
          <w:bCs/>
          <w:iCs/>
          <w:lang w:eastAsia="cs-CZ"/>
        </w:rPr>
      </w:pPr>
      <w:r w:rsidRPr="00166077">
        <w:rPr>
          <w:rFonts w:ascii="Arial" w:hAnsi="Arial" w:cs="Arial"/>
          <w:bCs/>
          <w:iCs/>
          <w:lang w:eastAsia="cs-CZ"/>
        </w:rPr>
        <w:t>Do štúdie žiadame doplniť nasledovné informácie:</w:t>
      </w:r>
    </w:p>
    <w:p w14:paraId="22199F14" w14:textId="77777777" w:rsidR="003E7D6E" w:rsidRPr="00166077" w:rsidRDefault="00162DA8" w:rsidP="003E7D6E">
      <w:pPr>
        <w:pStyle w:val="Odsekzoznamu"/>
        <w:numPr>
          <w:ilvl w:val="0"/>
          <w:numId w:val="47"/>
        </w:numPr>
        <w:spacing w:line="276" w:lineRule="auto"/>
        <w:jc w:val="both"/>
        <w:rPr>
          <w:rFonts w:ascii="Arial" w:hAnsi="Arial" w:cs="Arial"/>
          <w:bCs/>
          <w:iCs/>
          <w:lang w:eastAsia="cs-CZ"/>
        </w:rPr>
      </w:pPr>
      <w:r w:rsidRPr="00AB2242">
        <w:rPr>
          <w:rFonts w:ascii="Arial" w:hAnsi="Arial" w:cs="Arial"/>
          <w:bCs/>
          <w:iCs/>
          <w:lang w:eastAsia="cs-CZ"/>
        </w:rPr>
        <w:t>identifikácia mostných objektov nad trvalými či občasnými vodnými tokmi. Informácie o maximálnej veľkosti povodne na akú je most konštruovaný (napr. Q100) poprípade i o zostávajúcej voľnej výške nad hladinou takej povodne,</w:t>
      </w:r>
    </w:p>
    <w:p w14:paraId="04FEF52E" w14:textId="77777777" w:rsidR="003E7D6E" w:rsidRPr="00166077" w:rsidRDefault="00162DA8" w:rsidP="003E7D6E">
      <w:pPr>
        <w:pStyle w:val="Odsekzoznamu"/>
        <w:numPr>
          <w:ilvl w:val="0"/>
          <w:numId w:val="47"/>
        </w:numPr>
        <w:spacing w:line="276" w:lineRule="auto"/>
        <w:jc w:val="both"/>
        <w:rPr>
          <w:rFonts w:ascii="Arial" w:hAnsi="Arial" w:cs="Arial"/>
          <w:bCs/>
          <w:iCs/>
          <w:lang w:eastAsia="cs-CZ"/>
        </w:rPr>
      </w:pPr>
      <w:r w:rsidRPr="00AB2242">
        <w:rPr>
          <w:rFonts w:ascii="Arial" w:hAnsi="Arial" w:cs="Arial"/>
          <w:bCs/>
          <w:iCs/>
          <w:lang w:eastAsia="cs-CZ"/>
        </w:rPr>
        <w:t xml:space="preserve">identifikácia častí trasy prechádzajúcich územím s výskytom </w:t>
      </w:r>
      <w:proofErr w:type="spellStart"/>
      <w:r w:rsidRPr="00AB2242">
        <w:rPr>
          <w:rFonts w:ascii="Arial" w:hAnsi="Arial" w:cs="Arial"/>
          <w:bCs/>
          <w:iCs/>
          <w:lang w:eastAsia="cs-CZ"/>
        </w:rPr>
        <w:t>geodynamických</w:t>
      </w:r>
      <w:proofErr w:type="spellEnd"/>
      <w:r w:rsidRPr="00AB2242">
        <w:rPr>
          <w:rFonts w:ascii="Arial" w:hAnsi="Arial" w:cs="Arial"/>
          <w:bCs/>
          <w:iCs/>
          <w:lang w:eastAsia="cs-CZ"/>
        </w:rPr>
        <w:t xml:space="preserve"> javov a popis opatrení na prevenciu ich aktivácie, respektíve k ochrane stavby a bezpečnosti prevádzky,</w:t>
      </w:r>
    </w:p>
    <w:p w14:paraId="35074A4B" w14:textId="77777777" w:rsidR="003E7D6E" w:rsidRPr="00166077" w:rsidRDefault="00162DA8" w:rsidP="003E7D6E">
      <w:pPr>
        <w:pStyle w:val="Odsekzoznamu"/>
        <w:numPr>
          <w:ilvl w:val="0"/>
          <w:numId w:val="47"/>
        </w:numPr>
        <w:spacing w:line="276" w:lineRule="auto"/>
        <w:jc w:val="both"/>
        <w:rPr>
          <w:rFonts w:ascii="Arial" w:hAnsi="Arial" w:cs="Arial"/>
          <w:bCs/>
          <w:iCs/>
          <w:lang w:eastAsia="cs-CZ"/>
        </w:rPr>
      </w:pPr>
      <w:r w:rsidRPr="00AB2242">
        <w:rPr>
          <w:rFonts w:ascii="Arial" w:hAnsi="Arial" w:cs="Arial"/>
          <w:bCs/>
          <w:iCs/>
          <w:lang w:eastAsia="cs-CZ"/>
        </w:rPr>
        <w:t>identifikácia častí trasy prechádzajúcich územím s povodňovým rizikom,</w:t>
      </w:r>
    </w:p>
    <w:p w14:paraId="02B14326" w14:textId="77777777" w:rsidR="003E7D6E" w:rsidRPr="00166077" w:rsidRDefault="00162DA8" w:rsidP="003E7D6E">
      <w:pPr>
        <w:pStyle w:val="Odsekzoznamu"/>
        <w:numPr>
          <w:ilvl w:val="0"/>
          <w:numId w:val="47"/>
        </w:numPr>
        <w:spacing w:line="276" w:lineRule="auto"/>
        <w:jc w:val="both"/>
        <w:rPr>
          <w:rFonts w:ascii="Arial" w:hAnsi="Arial" w:cs="Arial"/>
          <w:bCs/>
          <w:iCs/>
          <w:lang w:eastAsia="cs-CZ"/>
        </w:rPr>
      </w:pPr>
      <w:r w:rsidRPr="00AB2242">
        <w:rPr>
          <w:rFonts w:ascii="Arial" w:hAnsi="Arial" w:cs="Arial"/>
          <w:bCs/>
          <w:iCs/>
          <w:lang w:eastAsia="cs-CZ"/>
        </w:rPr>
        <w:t>identifikácia častí trasy prechádzajúcich lesom,</w:t>
      </w:r>
    </w:p>
    <w:p w14:paraId="74971B3F" w14:textId="309296D5" w:rsidR="00162DA8" w:rsidRPr="00AB2242" w:rsidRDefault="00162DA8" w:rsidP="00AB2242">
      <w:pPr>
        <w:pStyle w:val="Odsekzoznamu"/>
        <w:numPr>
          <w:ilvl w:val="0"/>
          <w:numId w:val="47"/>
        </w:numPr>
        <w:spacing w:line="276" w:lineRule="auto"/>
        <w:jc w:val="both"/>
        <w:rPr>
          <w:rFonts w:ascii="Arial" w:hAnsi="Arial" w:cs="Arial"/>
          <w:bCs/>
          <w:iCs/>
          <w:lang w:eastAsia="cs-CZ"/>
        </w:rPr>
      </w:pPr>
      <w:r w:rsidRPr="00AB2242">
        <w:rPr>
          <w:rFonts w:ascii="Arial" w:hAnsi="Arial" w:cs="Arial"/>
          <w:bCs/>
          <w:iCs/>
          <w:lang w:eastAsia="cs-CZ"/>
        </w:rPr>
        <w:lastRenderedPageBreak/>
        <w:t>informácie o plánovanom systéme meteorologického / klimatického monitoringu - ak sú prvky tejto infraštruktúry (</w:t>
      </w:r>
      <w:proofErr w:type="spellStart"/>
      <w:r w:rsidRPr="00AB2242">
        <w:rPr>
          <w:rFonts w:ascii="Arial" w:hAnsi="Arial" w:cs="Arial"/>
          <w:bCs/>
          <w:iCs/>
          <w:lang w:eastAsia="cs-CZ"/>
        </w:rPr>
        <w:t>čidlá</w:t>
      </w:r>
      <w:proofErr w:type="spellEnd"/>
      <w:r w:rsidRPr="00AB2242">
        <w:rPr>
          <w:rFonts w:ascii="Arial" w:hAnsi="Arial" w:cs="Arial"/>
          <w:bCs/>
          <w:iCs/>
          <w:lang w:eastAsia="cs-CZ"/>
        </w:rPr>
        <w:t>, automatické meracie stanice a pod.) a ich umiestnenie už súčasťou projektovej dokumentácie.</w:t>
      </w:r>
    </w:p>
    <w:p w14:paraId="63FD2D35" w14:textId="77777777" w:rsidR="00162DA8" w:rsidRPr="00166077" w:rsidRDefault="00162DA8" w:rsidP="00162DA8">
      <w:pPr>
        <w:spacing w:line="276" w:lineRule="auto"/>
        <w:ind w:firstLine="426"/>
        <w:jc w:val="both"/>
        <w:rPr>
          <w:rFonts w:ascii="Arial" w:hAnsi="Arial" w:cs="Arial"/>
          <w:bCs/>
          <w:iCs/>
          <w:lang w:eastAsia="cs-CZ"/>
        </w:rPr>
      </w:pPr>
    </w:p>
    <w:p w14:paraId="490E6C7C" w14:textId="02BC24B2" w:rsidR="00162DA8" w:rsidRPr="00166077" w:rsidRDefault="00162DA8" w:rsidP="00162DA8">
      <w:pPr>
        <w:spacing w:line="276" w:lineRule="auto"/>
        <w:ind w:firstLine="426"/>
        <w:jc w:val="both"/>
        <w:rPr>
          <w:rFonts w:ascii="Arial" w:hAnsi="Arial" w:cs="Arial"/>
          <w:bCs/>
          <w:iCs/>
          <w:lang w:eastAsia="cs-CZ"/>
        </w:rPr>
      </w:pPr>
      <w:r w:rsidRPr="00166077">
        <w:rPr>
          <w:rFonts w:ascii="Arial" w:hAnsi="Arial" w:cs="Arial"/>
          <w:bCs/>
          <w:iCs/>
          <w:lang w:eastAsia="cs-CZ"/>
        </w:rPr>
        <w:t>V rámci štúdie sa požaduje zaoberať sa aj obdobím počas výstavby a prevádzky a posúdiť tieto obdobia na základe relevantných údajov, ktorými bude zhotoviteľ disponovať počas spracovania diela, predovšetkým nie však výlučne z pohľadu posúdenia možných rizík spojených s razením tunelov a ich prevádzkou.</w:t>
      </w:r>
    </w:p>
    <w:p w14:paraId="0BEF1473" w14:textId="77777777" w:rsidR="00064E1C" w:rsidRPr="00166077" w:rsidRDefault="00064E1C" w:rsidP="00B728E3">
      <w:pPr>
        <w:spacing w:after="60"/>
        <w:contextualSpacing/>
        <w:jc w:val="both"/>
        <w:rPr>
          <w:rFonts w:ascii="Arial" w:hAnsi="Arial" w:cs="Arial"/>
          <w:bCs/>
          <w:iCs/>
          <w:lang w:eastAsia="cs-CZ"/>
        </w:rPr>
      </w:pPr>
    </w:p>
    <w:p w14:paraId="1EDF0415" w14:textId="6569AD25" w:rsidR="001F489A" w:rsidRPr="00AB2242" w:rsidRDefault="00521255" w:rsidP="00AB2242">
      <w:pPr>
        <w:ind w:firstLine="426"/>
        <w:jc w:val="both"/>
        <w:rPr>
          <w:rFonts w:ascii="Arial" w:hAnsi="Arial" w:cs="Arial"/>
          <w:b/>
          <w:bCs/>
          <w:iCs/>
          <w:lang w:eastAsia="cs-CZ"/>
        </w:rPr>
      </w:pPr>
      <w:r w:rsidRPr="00AB2242">
        <w:rPr>
          <w:rFonts w:ascii="Arial" w:hAnsi="Arial" w:cs="Arial"/>
          <w:b/>
          <w:bCs/>
          <w:iCs/>
          <w:lang w:eastAsia="cs-CZ"/>
        </w:rPr>
        <w:t xml:space="preserve">3. </w:t>
      </w:r>
      <w:r w:rsidR="00F02C73" w:rsidRPr="00AB2242">
        <w:rPr>
          <w:rFonts w:ascii="Arial" w:hAnsi="Arial" w:cs="Arial"/>
          <w:b/>
          <w:bCs/>
          <w:iCs/>
          <w:lang w:eastAsia="cs-CZ"/>
        </w:rPr>
        <w:t>Migračná štúdia</w:t>
      </w:r>
    </w:p>
    <w:p w14:paraId="222441F5" w14:textId="77777777" w:rsidR="003E7D6E" w:rsidRPr="00166077" w:rsidRDefault="003E7D6E" w:rsidP="00B728E3">
      <w:pPr>
        <w:pStyle w:val="Odsekzoznamu"/>
        <w:ind w:left="426"/>
        <w:jc w:val="both"/>
        <w:rPr>
          <w:lang w:eastAsia="cs-CZ"/>
        </w:rPr>
      </w:pPr>
    </w:p>
    <w:p w14:paraId="64F0C09F" w14:textId="77777777" w:rsidR="00824423" w:rsidRPr="00166077" w:rsidRDefault="001F489A" w:rsidP="005374F8">
      <w:pPr>
        <w:ind w:firstLine="426"/>
        <w:jc w:val="both"/>
        <w:rPr>
          <w:rFonts w:ascii="Arial" w:hAnsi="Arial" w:cs="Arial"/>
          <w:bCs/>
          <w:iCs/>
          <w:lang w:eastAsia="cs-CZ"/>
        </w:rPr>
      </w:pPr>
      <w:r w:rsidRPr="00166077">
        <w:rPr>
          <w:rFonts w:ascii="Arial" w:hAnsi="Arial" w:cs="Arial"/>
          <w:bCs/>
          <w:iCs/>
          <w:lang w:eastAsia="cs-CZ"/>
        </w:rPr>
        <w:t xml:space="preserve">Migračná štúdia bude spracovaná v zmysle TP 067 </w:t>
      </w:r>
      <w:r w:rsidR="00824423" w:rsidRPr="00166077">
        <w:rPr>
          <w:rFonts w:ascii="Arial" w:hAnsi="Arial" w:cs="Arial"/>
          <w:bCs/>
          <w:iCs/>
          <w:lang w:eastAsia="cs-CZ"/>
        </w:rPr>
        <w:t>„</w:t>
      </w:r>
      <w:r w:rsidRPr="00166077">
        <w:rPr>
          <w:rFonts w:ascii="Arial" w:hAnsi="Arial" w:cs="Arial"/>
          <w:bCs/>
          <w:iCs/>
          <w:lang w:eastAsia="cs-CZ"/>
        </w:rPr>
        <w:t>Migračné objekty pre voľne žijúce živočíchy.</w:t>
      </w:r>
      <w:r w:rsidR="00824423" w:rsidRPr="00166077">
        <w:rPr>
          <w:rFonts w:ascii="Arial" w:hAnsi="Arial" w:cs="Arial"/>
          <w:bCs/>
          <w:iCs/>
          <w:lang w:eastAsia="cs-CZ"/>
        </w:rPr>
        <w:t xml:space="preserve"> Projektovanie, výstavba, prevádzka a oprava.“ Zhotoviteľ diela musí zohľadniť výsledky (aj priebežné) štúdie „Primeraného posúdenia na Natura 2000 vrátane kumulatívnych vplyvov v predmetnom úseku“, ktorá bude spracovaná súbežne. </w:t>
      </w:r>
    </w:p>
    <w:p w14:paraId="6FA19C9B" w14:textId="77777777" w:rsidR="00824423" w:rsidRPr="00166077" w:rsidRDefault="00824423" w:rsidP="005374F8">
      <w:pPr>
        <w:ind w:firstLine="426"/>
        <w:jc w:val="both"/>
        <w:rPr>
          <w:rFonts w:ascii="Arial" w:hAnsi="Arial" w:cs="Arial"/>
          <w:bCs/>
          <w:iCs/>
          <w:lang w:eastAsia="cs-CZ"/>
        </w:rPr>
      </w:pPr>
    </w:p>
    <w:p w14:paraId="6D76A159" w14:textId="45ADDD8E" w:rsidR="001F489A" w:rsidRPr="00166077" w:rsidRDefault="00824423" w:rsidP="005374F8">
      <w:pPr>
        <w:ind w:firstLine="426"/>
        <w:jc w:val="both"/>
        <w:rPr>
          <w:rFonts w:ascii="Arial" w:hAnsi="Arial" w:cs="Arial"/>
          <w:bCs/>
          <w:iCs/>
          <w:lang w:eastAsia="cs-CZ"/>
        </w:rPr>
      </w:pPr>
      <w:r w:rsidRPr="00166077">
        <w:rPr>
          <w:rFonts w:ascii="Arial" w:hAnsi="Arial" w:cs="Arial"/>
          <w:bCs/>
          <w:iCs/>
          <w:lang w:eastAsia="cs-CZ"/>
        </w:rPr>
        <w:t>Cieľom migračnej štúdie je identifikácia migračných trás v koridore plánovaného predmetného úseku posúdenie technického riešenia objektov v trase za účelom zachovania migračnej priepustnosti a návrh prípadných doplňujúcich opatrení na elimináciu bariérového efektu stavby.</w:t>
      </w:r>
      <w:r w:rsidR="001F489A" w:rsidRPr="00166077">
        <w:rPr>
          <w:rFonts w:ascii="Arial" w:hAnsi="Arial" w:cs="Arial"/>
          <w:bCs/>
          <w:iCs/>
          <w:lang w:eastAsia="cs-CZ"/>
        </w:rPr>
        <w:t xml:space="preserve"> </w:t>
      </w:r>
    </w:p>
    <w:p w14:paraId="674DC475" w14:textId="77777777" w:rsidR="00824423" w:rsidRPr="00AB2242" w:rsidRDefault="00824423" w:rsidP="005374F8">
      <w:pPr>
        <w:ind w:firstLine="426"/>
        <w:jc w:val="both"/>
        <w:rPr>
          <w:rFonts w:ascii="Arial" w:hAnsi="Arial" w:cs="Arial"/>
          <w:bCs/>
          <w:iCs/>
          <w:lang w:eastAsia="cs-CZ"/>
        </w:rPr>
      </w:pPr>
    </w:p>
    <w:p w14:paraId="5B3413FF" w14:textId="7A657CAA" w:rsidR="00727973" w:rsidRPr="00AB2242" w:rsidRDefault="001F489A" w:rsidP="00380DE9">
      <w:pPr>
        <w:ind w:firstLine="426"/>
        <w:jc w:val="both"/>
        <w:rPr>
          <w:rFonts w:ascii="Arial" w:hAnsi="Arial" w:cs="Arial"/>
          <w:bCs/>
          <w:iCs/>
          <w:lang w:eastAsia="cs-CZ"/>
        </w:rPr>
      </w:pPr>
      <w:r w:rsidRPr="00AB2242">
        <w:rPr>
          <w:rFonts w:ascii="Arial" w:hAnsi="Arial" w:cs="Arial"/>
          <w:bCs/>
          <w:iCs/>
          <w:lang w:eastAsia="cs-CZ"/>
        </w:rPr>
        <w:t xml:space="preserve">Parametre migračných objektov budú konzultované a navrhnuté v spolupráci so ŠOP SR.  </w:t>
      </w:r>
    </w:p>
    <w:p w14:paraId="6A51C463" w14:textId="67CCB346" w:rsidR="0025628A" w:rsidRPr="00AB2242" w:rsidRDefault="0025628A" w:rsidP="00F02C73">
      <w:pPr>
        <w:spacing w:after="60"/>
        <w:ind w:firstLine="425"/>
        <w:jc w:val="both"/>
        <w:rPr>
          <w:rFonts w:ascii="Arial" w:hAnsi="Arial" w:cs="Arial"/>
          <w:bCs/>
          <w:iCs/>
          <w:lang w:eastAsia="cs-CZ"/>
        </w:rPr>
      </w:pPr>
    </w:p>
    <w:p w14:paraId="00DF4F81" w14:textId="3A962798" w:rsidR="00F02C73" w:rsidRPr="00AB2242" w:rsidRDefault="00521255" w:rsidP="00B728E3">
      <w:pPr>
        <w:spacing w:after="60"/>
        <w:ind w:left="284"/>
        <w:contextualSpacing/>
        <w:jc w:val="both"/>
        <w:rPr>
          <w:rFonts w:ascii="Arial" w:hAnsi="Arial" w:cs="Arial"/>
          <w:b/>
          <w:bCs/>
          <w:iCs/>
          <w:lang w:eastAsia="cs-CZ"/>
        </w:rPr>
      </w:pPr>
      <w:r w:rsidRPr="00AB2242">
        <w:rPr>
          <w:rFonts w:ascii="Arial" w:hAnsi="Arial" w:cs="Arial"/>
          <w:b/>
          <w:bCs/>
          <w:iCs/>
          <w:lang w:eastAsia="cs-CZ"/>
        </w:rPr>
        <w:t xml:space="preserve">4. </w:t>
      </w:r>
      <w:r w:rsidR="009C215E" w:rsidRPr="00AB2242">
        <w:rPr>
          <w:rFonts w:ascii="Arial" w:hAnsi="Arial" w:cs="Arial"/>
          <w:b/>
          <w:bCs/>
          <w:iCs/>
          <w:lang w:eastAsia="cs-CZ"/>
        </w:rPr>
        <w:t>Hluková</w:t>
      </w:r>
      <w:r w:rsidR="00F02C73" w:rsidRPr="00AB2242">
        <w:rPr>
          <w:rFonts w:ascii="Arial" w:hAnsi="Arial" w:cs="Arial"/>
          <w:b/>
          <w:bCs/>
          <w:iCs/>
          <w:lang w:eastAsia="cs-CZ"/>
        </w:rPr>
        <w:t xml:space="preserve"> štúdia</w:t>
      </w:r>
    </w:p>
    <w:p w14:paraId="2D79CAB6" w14:textId="77777777" w:rsidR="003A7F9A" w:rsidRPr="00AB2242" w:rsidRDefault="003A7F9A" w:rsidP="00B728E3">
      <w:pPr>
        <w:spacing w:after="60"/>
        <w:ind w:left="284"/>
        <w:contextualSpacing/>
        <w:jc w:val="both"/>
        <w:rPr>
          <w:rFonts w:ascii="Arial" w:hAnsi="Arial" w:cs="Arial"/>
          <w:b/>
          <w:bCs/>
          <w:iCs/>
          <w:lang w:eastAsia="cs-CZ"/>
        </w:rPr>
      </w:pPr>
    </w:p>
    <w:p w14:paraId="0C78D208" w14:textId="77777777" w:rsidR="003A7F9A" w:rsidRPr="00AB2242" w:rsidRDefault="003A7F9A" w:rsidP="00AB2242">
      <w:pPr>
        <w:ind w:firstLine="426"/>
        <w:jc w:val="both"/>
        <w:rPr>
          <w:rFonts w:ascii="Arial" w:hAnsi="Arial" w:cs="Arial"/>
          <w:bCs/>
          <w:iCs/>
          <w:lang w:eastAsia="cs-CZ"/>
        </w:rPr>
      </w:pPr>
      <w:r w:rsidRPr="00AB2242">
        <w:rPr>
          <w:rFonts w:ascii="Arial" w:hAnsi="Arial" w:cs="Arial"/>
          <w:bCs/>
          <w:iCs/>
          <w:lang w:eastAsia="cs-CZ"/>
        </w:rPr>
        <w:t xml:space="preserve">Hluková štúdia bude vypracovaná v súlade so zákonom č. 355/2007 Z. z. o ochrane, podpore a rozvoji verejného zdravia a o zmene a doplnení niektorých zákonov v znení neskorších predpisov a vyhláškou MZ SR č. 549/2007 Z. z., ktorou sa ustanovujú podrobnosti o prípustných hodnotách hluku, infrazvuku a vibrácií a o požiadavkách na objektivizáciu hluku, infrazvuku a vibrácií v životnom prostredí v znení neskorších predpisov, v zmysle aktuálne platnej legislatívy, technických noriem a predpisov, </w:t>
      </w:r>
      <w:bookmarkStart w:id="1" w:name="_Hlk177575609"/>
      <w:r w:rsidRPr="00AB2242">
        <w:rPr>
          <w:rFonts w:ascii="Arial" w:hAnsi="Arial" w:cs="Arial"/>
          <w:bCs/>
          <w:iCs/>
          <w:lang w:eastAsia="cs-CZ"/>
        </w:rPr>
        <w:t>a bude obsahovať návrh protihlukových opatrení s preukázaním ich predpokladanej účinnosti.</w:t>
      </w:r>
      <w:bookmarkEnd w:id="1"/>
    </w:p>
    <w:p w14:paraId="005BFF2C" w14:textId="027682DF" w:rsidR="00106B6C" w:rsidRPr="00166077" w:rsidRDefault="00106B6C" w:rsidP="00106B6C">
      <w:pPr>
        <w:spacing w:after="60"/>
        <w:ind w:left="426"/>
        <w:contextualSpacing/>
        <w:jc w:val="both"/>
        <w:rPr>
          <w:rFonts w:ascii="Arial" w:hAnsi="Arial" w:cs="Arial"/>
          <w:b/>
          <w:bCs/>
          <w:iCs/>
          <w:lang w:eastAsia="cs-CZ"/>
        </w:rPr>
      </w:pPr>
    </w:p>
    <w:p w14:paraId="49C11BA1" w14:textId="77777777" w:rsidR="001F489A" w:rsidRPr="00166077" w:rsidRDefault="001F489A" w:rsidP="00AB2242">
      <w:pPr>
        <w:ind w:firstLine="426"/>
        <w:jc w:val="both"/>
        <w:rPr>
          <w:rFonts w:ascii="Arial" w:hAnsi="Arial" w:cs="Arial"/>
          <w:bCs/>
          <w:iCs/>
          <w:lang w:eastAsia="cs-CZ"/>
        </w:rPr>
      </w:pPr>
      <w:r w:rsidRPr="00166077">
        <w:rPr>
          <w:rFonts w:ascii="Arial" w:hAnsi="Arial" w:cs="Arial"/>
          <w:bCs/>
          <w:iCs/>
          <w:lang w:eastAsia="cs-CZ"/>
        </w:rPr>
        <w:t>Obsah dokumentácie:</w:t>
      </w:r>
    </w:p>
    <w:p w14:paraId="104DBB52" w14:textId="511535C6" w:rsidR="001F489A" w:rsidRPr="00166077" w:rsidRDefault="001F489A" w:rsidP="00B728E3">
      <w:pPr>
        <w:pStyle w:val="Odsekzoznamu"/>
        <w:numPr>
          <w:ilvl w:val="0"/>
          <w:numId w:val="27"/>
        </w:numPr>
        <w:jc w:val="both"/>
        <w:rPr>
          <w:rFonts w:ascii="Arial" w:hAnsi="Arial" w:cs="Arial"/>
          <w:bCs/>
          <w:iCs/>
          <w:lang w:eastAsia="cs-CZ"/>
        </w:rPr>
      </w:pPr>
      <w:r w:rsidRPr="00166077">
        <w:rPr>
          <w:rFonts w:ascii="Arial" w:hAnsi="Arial" w:cs="Arial"/>
          <w:bCs/>
          <w:iCs/>
          <w:lang w:eastAsia="cs-CZ"/>
        </w:rPr>
        <w:t>zdôvodnenie štúdie, stručný popis posudzovaných</w:t>
      </w:r>
      <w:r w:rsidR="00B24C13" w:rsidRPr="00166077">
        <w:rPr>
          <w:rFonts w:ascii="Arial" w:hAnsi="Arial" w:cs="Arial"/>
          <w:bCs/>
          <w:iCs/>
          <w:lang w:eastAsia="cs-CZ"/>
        </w:rPr>
        <w:t xml:space="preserve"> úsekov,</w:t>
      </w:r>
      <w:r w:rsidRPr="00166077">
        <w:rPr>
          <w:rFonts w:ascii="Arial" w:hAnsi="Arial" w:cs="Arial"/>
          <w:bCs/>
          <w:iCs/>
          <w:lang w:eastAsia="cs-CZ"/>
        </w:rPr>
        <w:t xml:space="preserve">  variantov</w:t>
      </w:r>
      <w:r w:rsidR="00B24C13" w:rsidRPr="00166077">
        <w:rPr>
          <w:rFonts w:ascii="Arial" w:hAnsi="Arial" w:cs="Arial"/>
          <w:bCs/>
          <w:iCs/>
          <w:lang w:eastAsia="cs-CZ"/>
        </w:rPr>
        <w:t>/alternatív</w:t>
      </w:r>
    </w:p>
    <w:p w14:paraId="1117E560" w14:textId="7005390E" w:rsidR="001F489A" w:rsidRPr="00166077" w:rsidRDefault="001F489A" w:rsidP="00B728E3">
      <w:pPr>
        <w:pStyle w:val="Odsekzoznamu"/>
        <w:numPr>
          <w:ilvl w:val="0"/>
          <w:numId w:val="27"/>
        </w:numPr>
        <w:jc w:val="both"/>
        <w:rPr>
          <w:rFonts w:ascii="Arial" w:hAnsi="Arial" w:cs="Arial"/>
          <w:bCs/>
          <w:iCs/>
          <w:lang w:eastAsia="cs-CZ"/>
        </w:rPr>
      </w:pPr>
      <w:r w:rsidRPr="00166077">
        <w:rPr>
          <w:rFonts w:ascii="Arial" w:hAnsi="Arial" w:cs="Arial"/>
          <w:bCs/>
          <w:iCs/>
          <w:lang w:eastAsia="cs-CZ"/>
        </w:rPr>
        <w:t xml:space="preserve">prehľad predošlých štúdií a použitých podkladov týkajúcich sa hlukovej záťaže posudzovaných </w:t>
      </w:r>
      <w:r w:rsidR="00B24C13" w:rsidRPr="00166077">
        <w:rPr>
          <w:rFonts w:ascii="Arial" w:hAnsi="Arial" w:cs="Arial"/>
          <w:bCs/>
          <w:iCs/>
          <w:lang w:eastAsia="cs-CZ"/>
        </w:rPr>
        <w:t xml:space="preserve">úsekov, </w:t>
      </w:r>
      <w:r w:rsidRPr="00166077">
        <w:rPr>
          <w:rFonts w:ascii="Arial" w:hAnsi="Arial" w:cs="Arial"/>
          <w:bCs/>
          <w:iCs/>
          <w:lang w:eastAsia="cs-CZ"/>
        </w:rPr>
        <w:t>variantov</w:t>
      </w:r>
      <w:r w:rsidR="00B24C13" w:rsidRPr="00166077">
        <w:rPr>
          <w:rFonts w:ascii="Arial" w:hAnsi="Arial" w:cs="Arial"/>
          <w:bCs/>
          <w:iCs/>
          <w:lang w:eastAsia="cs-CZ"/>
        </w:rPr>
        <w:t>/alternatív</w:t>
      </w:r>
      <w:r w:rsidRPr="00166077">
        <w:rPr>
          <w:rFonts w:ascii="Arial" w:hAnsi="Arial" w:cs="Arial"/>
          <w:bCs/>
          <w:iCs/>
          <w:lang w:eastAsia="cs-CZ"/>
        </w:rPr>
        <w:t>,</w:t>
      </w:r>
    </w:p>
    <w:p w14:paraId="5CC74A46" w14:textId="1C0B66C1" w:rsidR="001F489A" w:rsidRPr="00166077" w:rsidRDefault="001F489A" w:rsidP="00B728E3">
      <w:pPr>
        <w:pStyle w:val="Odsekzoznamu"/>
        <w:numPr>
          <w:ilvl w:val="0"/>
          <w:numId w:val="27"/>
        </w:numPr>
        <w:jc w:val="both"/>
        <w:rPr>
          <w:rFonts w:ascii="Arial" w:hAnsi="Arial" w:cs="Arial"/>
          <w:bCs/>
          <w:iCs/>
          <w:lang w:eastAsia="cs-CZ"/>
        </w:rPr>
      </w:pPr>
      <w:r w:rsidRPr="00166077">
        <w:rPr>
          <w:rFonts w:ascii="Arial" w:hAnsi="Arial" w:cs="Arial"/>
          <w:bCs/>
          <w:iCs/>
          <w:lang w:eastAsia="cs-CZ"/>
        </w:rPr>
        <w:t>použitá metodika výpočtu, základné nastavenie modelu a vstupné dáta ovplyvňujúce výsledky výpočtu spolu s popisom použitého softvéru pre výpočet,</w:t>
      </w:r>
    </w:p>
    <w:p w14:paraId="64793452" w14:textId="43151FD4" w:rsidR="001F489A" w:rsidRPr="00166077" w:rsidRDefault="001F489A" w:rsidP="00B728E3">
      <w:pPr>
        <w:pStyle w:val="Odsekzoznamu"/>
        <w:numPr>
          <w:ilvl w:val="0"/>
          <w:numId w:val="27"/>
        </w:numPr>
        <w:jc w:val="both"/>
        <w:rPr>
          <w:rFonts w:ascii="Arial" w:hAnsi="Arial" w:cs="Arial"/>
          <w:bCs/>
          <w:iCs/>
          <w:lang w:eastAsia="cs-CZ"/>
        </w:rPr>
      </w:pPr>
      <w:r w:rsidRPr="00166077">
        <w:rPr>
          <w:rFonts w:ascii="Arial" w:hAnsi="Arial" w:cs="Arial"/>
          <w:bCs/>
          <w:iCs/>
          <w:lang w:eastAsia="cs-CZ"/>
        </w:rPr>
        <w:t>stanovenie a posúdenie súčasnej a výhľadovej hlukovej záťaže z cestnej dopravy meraním a predikciou (postup a požiadavky v súlade s TP 066 Stanovenie hlukovej záťaže spôsobovanej dopravou po cestných komunikáciách),</w:t>
      </w:r>
    </w:p>
    <w:p w14:paraId="18D92647" w14:textId="5EB24977" w:rsidR="001F489A" w:rsidRPr="00166077" w:rsidRDefault="001F489A" w:rsidP="00B728E3">
      <w:pPr>
        <w:pStyle w:val="Odsekzoznamu"/>
        <w:numPr>
          <w:ilvl w:val="0"/>
          <w:numId w:val="27"/>
        </w:numPr>
        <w:jc w:val="both"/>
        <w:rPr>
          <w:rFonts w:ascii="Arial" w:hAnsi="Arial" w:cs="Arial"/>
          <w:bCs/>
          <w:iCs/>
          <w:lang w:eastAsia="cs-CZ"/>
        </w:rPr>
      </w:pPr>
      <w:r w:rsidRPr="00166077">
        <w:rPr>
          <w:rFonts w:ascii="Arial" w:hAnsi="Arial" w:cs="Arial"/>
          <w:bCs/>
          <w:iCs/>
          <w:lang w:eastAsia="cs-CZ"/>
        </w:rPr>
        <w:t>stanovenie hlukovej záťaže minimálne pre:</w:t>
      </w:r>
    </w:p>
    <w:p w14:paraId="72FB0CD7" w14:textId="77777777" w:rsidR="00A90F03" w:rsidRPr="00AB2242" w:rsidRDefault="00A90F03" w:rsidP="00A90F03">
      <w:pPr>
        <w:pStyle w:val="10-125"/>
        <w:numPr>
          <w:ilvl w:val="0"/>
          <w:numId w:val="27"/>
        </w:numPr>
        <w:spacing w:line="276" w:lineRule="auto"/>
        <w:jc w:val="both"/>
        <w:rPr>
          <w:rFonts w:ascii="Arial" w:hAnsi="Arial" w:cs="Arial"/>
        </w:rPr>
      </w:pPr>
      <w:bookmarkStart w:id="2" w:name="_Hlk177575693"/>
      <w:r w:rsidRPr="00AB2242">
        <w:rPr>
          <w:rFonts w:ascii="Arial" w:hAnsi="Arial" w:cs="Arial"/>
        </w:rPr>
        <w:t>aktuálny stav v sledovanom území bez realizácie navrhovaného investičného zámeru (tzv. nulový variant)</w:t>
      </w:r>
      <w:bookmarkEnd w:id="2"/>
      <w:r w:rsidRPr="00AB2242">
        <w:rPr>
          <w:rFonts w:ascii="Arial" w:hAnsi="Arial" w:cs="Arial"/>
        </w:rPr>
        <w:t>,</w:t>
      </w:r>
    </w:p>
    <w:p w14:paraId="2428925D" w14:textId="77777777" w:rsidR="00A90F03" w:rsidRPr="00AB2242" w:rsidRDefault="00A90F03" w:rsidP="00A90F03">
      <w:pPr>
        <w:pStyle w:val="10-125"/>
        <w:numPr>
          <w:ilvl w:val="0"/>
          <w:numId w:val="27"/>
        </w:numPr>
        <w:spacing w:line="276" w:lineRule="auto"/>
        <w:jc w:val="both"/>
        <w:rPr>
          <w:rFonts w:ascii="Arial" w:hAnsi="Arial" w:cs="Arial"/>
        </w:rPr>
      </w:pPr>
      <w:r w:rsidRPr="00AB2242">
        <w:rPr>
          <w:rFonts w:ascii="Arial" w:hAnsi="Arial" w:cs="Arial"/>
        </w:rPr>
        <w:lastRenderedPageBreak/>
        <w:t>v roku odovzdania stavby do prevádzky s uvažovaním protihlukových opatrení a bez nich,</w:t>
      </w:r>
    </w:p>
    <w:p w14:paraId="4383AFCF" w14:textId="77777777" w:rsidR="00A90F03" w:rsidRPr="00AB2242" w:rsidRDefault="00A90F03" w:rsidP="00A90F03">
      <w:pPr>
        <w:pStyle w:val="10-125"/>
        <w:numPr>
          <w:ilvl w:val="0"/>
          <w:numId w:val="27"/>
        </w:numPr>
        <w:spacing w:line="276" w:lineRule="auto"/>
        <w:jc w:val="both"/>
        <w:rPr>
          <w:rFonts w:ascii="Arial" w:hAnsi="Arial" w:cs="Arial"/>
        </w:rPr>
      </w:pPr>
      <w:r w:rsidRPr="00AB2242">
        <w:rPr>
          <w:rFonts w:ascii="Arial" w:hAnsi="Arial" w:cs="Arial"/>
        </w:rPr>
        <w:t>stav s realizáciou navrhovaného investičného zámeru vo výhľade 10 rokov a 20 rokov po predpokladanom spustení do prevádzky s uvažovaním protihlukových opatrení a bez nich,</w:t>
      </w:r>
    </w:p>
    <w:p w14:paraId="0975A4CF" w14:textId="77777777" w:rsidR="009B5654" w:rsidRPr="00AB2242" w:rsidRDefault="009B5654" w:rsidP="009B5654">
      <w:pPr>
        <w:pStyle w:val="Odsekzoznamu"/>
        <w:numPr>
          <w:ilvl w:val="0"/>
          <w:numId w:val="27"/>
        </w:numPr>
        <w:autoSpaceDE w:val="0"/>
        <w:autoSpaceDN w:val="0"/>
        <w:spacing w:before="20" w:after="20" w:line="240" w:lineRule="exact"/>
        <w:contextualSpacing w:val="0"/>
        <w:jc w:val="both"/>
        <w:rPr>
          <w:rFonts w:ascii="Arial" w:hAnsi="Arial" w:cs="Arial"/>
        </w:rPr>
      </w:pPr>
      <w:r w:rsidRPr="00AB2242">
        <w:rPr>
          <w:rFonts w:ascii="Arial" w:hAnsi="Arial" w:cs="Arial"/>
        </w:rPr>
        <w:t>posúdenie hladín hluku z cestnej dopravy (mobilné zdroje hluku) a stacionárnych zdrojov hluku na chránené územie existujúcej aj plánovanej zástavby,</w:t>
      </w:r>
    </w:p>
    <w:p w14:paraId="126F9599" w14:textId="77777777" w:rsidR="009B5654" w:rsidRPr="00AB2242" w:rsidRDefault="009B5654" w:rsidP="009B5654">
      <w:pPr>
        <w:pStyle w:val="Odsekzoznamu"/>
        <w:numPr>
          <w:ilvl w:val="0"/>
          <w:numId w:val="27"/>
        </w:numPr>
        <w:autoSpaceDE w:val="0"/>
        <w:autoSpaceDN w:val="0"/>
        <w:spacing w:before="20" w:after="20" w:line="240" w:lineRule="exact"/>
        <w:contextualSpacing w:val="0"/>
        <w:jc w:val="both"/>
        <w:rPr>
          <w:rFonts w:ascii="Arial" w:hAnsi="Arial" w:cs="Arial"/>
        </w:rPr>
      </w:pPr>
      <w:r w:rsidRPr="00AB2242">
        <w:rPr>
          <w:rFonts w:ascii="Arial" w:hAnsi="Arial" w:cs="Arial"/>
        </w:rPr>
        <w:t xml:space="preserve">posúdenie účinnosti a návrh protihlukových opatrení v súvislosti s ďalšími zdrojmi hluku z cestnej dopravy v dotknutom území, </w:t>
      </w:r>
    </w:p>
    <w:p w14:paraId="35E881D7" w14:textId="77777777" w:rsidR="009B5654" w:rsidRPr="00AB2242" w:rsidRDefault="009B5654" w:rsidP="009B5654">
      <w:pPr>
        <w:pStyle w:val="Odsekzoznamu"/>
        <w:numPr>
          <w:ilvl w:val="0"/>
          <w:numId w:val="27"/>
        </w:numPr>
        <w:autoSpaceDE w:val="0"/>
        <w:autoSpaceDN w:val="0"/>
        <w:spacing w:before="20" w:after="20" w:line="240" w:lineRule="exact"/>
        <w:contextualSpacing w:val="0"/>
        <w:jc w:val="both"/>
        <w:rPr>
          <w:rFonts w:ascii="Arial" w:hAnsi="Arial" w:cs="Arial"/>
        </w:rPr>
      </w:pPr>
      <w:r w:rsidRPr="00AB2242">
        <w:rPr>
          <w:rFonts w:ascii="Arial" w:hAnsi="Arial" w:cs="Arial"/>
        </w:rPr>
        <w:t>posúdenie hlukovej situácie s ohľadom na prípustné hodnoty určujúcich veličín hluku,</w:t>
      </w:r>
    </w:p>
    <w:p w14:paraId="33C9DBB0" w14:textId="77777777" w:rsidR="009B5654" w:rsidRPr="00AB2242" w:rsidRDefault="009B5654" w:rsidP="009B5654">
      <w:pPr>
        <w:pStyle w:val="Odsekzoznamu"/>
        <w:numPr>
          <w:ilvl w:val="0"/>
          <w:numId w:val="27"/>
        </w:numPr>
        <w:autoSpaceDE w:val="0"/>
        <w:autoSpaceDN w:val="0"/>
        <w:spacing w:before="20" w:after="20" w:line="240" w:lineRule="exact"/>
        <w:contextualSpacing w:val="0"/>
        <w:jc w:val="both"/>
        <w:rPr>
          <w:rFonts w:ascii="Arial" w:hAnsi="Arial" w:cs="Arial"/>
        </w:rPr>
      </w:pPr>
      <w:r w:rsidRPr="00AB2242">
        <w:rPr>
          <w:rFonts w:ascii="Arial" w:hAnsi="Arial" w:cs="Arial"/>
        </w:rPr>
        <w:t>predikcia hlukovej záťaže počas výstavby (s ohľadom na vstupné údaje),</w:t>
      </w:r>
    </w:p>
    <w:p w14:paraId="61FDCCD2" w14:textId="77777777" w:rsidR="009B5654" w:rsidRPr="00AB2242" w:rsidRDefault="009B5654" w:rsidP="009B5654">
      <w:pPr>
        <w:pStyle w:val="Odsekzoznamu"/>
        <w:numPr>
          <w:ilvl w:val="0"/>
          <w:numId w:val="27"/>
        </w:numPr>
        <w:autoSpaceDN w:val="0"/>
        <w:spacing w:after="240"/>
        <w:jc w:val="both"/>
        <w:rPr>
          <w:rFonts w:ascii="Arial" w:hAnsi="Arial" w:cs="Arial"/>
        </w:rPr>
      </w:pPr>
      <w:r w:rsidRPr="00AB2242">
        <w:rPr>
          <w:rFonts w:ascii="Arial" w:hAnsi="Arial" w:cs="Arial"/>
        </w:rPr>
        <w:t>protihlukové opatrenia budú navrhnuté v zmysle aktuálne platných TP 052 Návrh a posúdenie protihlukových opatrení pre cestné komunikácie) a TP 051 (Použitie, kvalita a systém hodnotenia protihlukových stien),</w:t>
      </w:r>
    </w:p>
    <w:p w14:paraId="15A57238" w14:textId="77777777" w:rsidR="009B5654" w:rsidRPr="00AB2242" w:rsidRDefault="009B5654" w:rsidP="009B5654">
      <w:pPr>
        <w:pStyle w:val="Odsekzoznamu"/>
        <w:numPr>
          <w:ilvl w:val="0"/>
          <w:numId w:val="27"/>
        </w:numPr>
        <w:autoSpaceDN w:val="0"/>
        <w:spacing w:after="240"/>
        <w:jc w:val="both"/>
        <w:rPr>
          <w:rFonts w:ascii="Arial" w:hAnsi="Arial" w:cs="Arial"/>
        </w:rPr>
      </w:pPr>
      <w:r w:rsidRPr="00AB2242">
        <w:rPr>
          <w:rFonts w:ascii="Arial" w:hAnsi="Arial" w:cs="Arial"/>
        </w:rPr>
        <w:t xml:space="preserve">grafické zobrazenie plošnej hlukovej záťaže v rámci štúdie, </w:t>
      </w:r>
    </w:p>
    <w:p w14:paraId="071B8A71" w14:textId="77777777" w:rsidR="009B5654" w:rsidRPr="00AB2242" w:rsidRDefault="009B5654" w:rsidP="009B5654">
      <w:pPr>
        <w:pStyle w:val="Odsekzoznamu"/>
        <w:numPr>
          <w:ilvl w:val="0"/>
          <w:numId w:val="27"/>
        </w:numPr>
        <w:autoSpaceDE w:val="0"/>
        <w:autoSpaceDN w:val="0"/>
        <w:spacing w:before="20" w:after="20" w:line="240" w:lineRule="exact"/>
        <w:contextualSpacing w:val="0"/>
        <w:jc w:val="both"/>
        <w:rPr>
          <w:rFonts w:ascii="Arial" w:hAnsi="Arial" w:cs="Arial"/>
        </w:rPr>
      </w:pPr>
      <w:r w:rsidRPr="00AB2242">
        <w:rPr>
          <w:rFonts w:ascii="Arial" w:hAnsi="Arial" w:cs="Arial"/>
        </w:rPr>
        <w:t>záverečné hodnotenie.</w:t>
      </w:r>
    </w:p>
    <w:p w14:paraId="11F9C7DB" w14:textId="4C3131B5" w:rsidR="00F02C73" w:rsidRPr="00AB2242" w:rsidRDefault="00F02C73" w:rsidP="00A843B4">
      <w:pPr>
        <w:spacing w:after="60"/>
        <w:jc w:val="both"/>
        <w:rPr>
          <w:rFonts w:ascii="Arial" w:hAnsi="Arial" w:cs="Arial"/>
          <w:bCs/>
          <w:iCs/>
          <w:lang w:eastAsia="cs-CZ"/>
        </w:rPr>
      </w:pPr>
    </w:p>
    <w:p w14:paraId="13D56BB7" w14:textId="77777777" w:rsidR="004B21BA" w:rsidRPr="00AB2242" w:rsidRDefault="001F489A" w:rsidP="00B728E3">
      <w:pPr>
        <w:pStyle w:val="Odsekzoznamu"/>
        <w:numPr>
          <w:ilvl w:val="0"/>
          <w:numId w:val="40"/>
        </w:numPr>
        <w:spacing w:after="60"/>
        <w:jc w:val="both"/>
        <w:rPr>
          <w:rFonts w:ascii="Arial" w:hAnsi="Arial" w:cs="Arial"/>
          <w:b/>
          <w:bCs/>
          <w:iCs/>
          <w:lang w:eastAsia="cs-CZ"/>
        </w:rPr>
      </w:pPr>
      <w:r w:rsidRPr="00AB2242">
        <w:rPr>
          <w:rFonts w:ascii="Arial" w:hAnsi="Arial" w:cs="Arial"/>
          <w:b/>
          <w:bCs/>
          <w:iCs/>
          <w:lang w:eastAsia="cs-CZ"/>
        </w:rPr>
        <w:t>Vibračná štúdia</w:t>
      </w:r>
    </w:p>
    <w:p w14:paraId="79914CCF" w14:textId="01DCEF4F" w:rsidR="002D7E86" w:rsidRPr="00AB2242" w:rsidRDefault="001F489A" w:rsidP="00AB2242">
      <w:pPr>
        <w:pStyle w:val="Odsekzoznamu"/>
        <w:spacing w:after="60"/>
        <w:ind w:left="644"/>
        <w:jc w:val="both"/>
        <w:rPr>
          <w:rFonts w:ascii="Arial" w:hAnsi="Arial" w:cs="Arial"/>
          <w:b/>
          <w:bCs/>
          <w:iCs/>
          <w:lang w:eastAsia="cs-CZ"/>
        </w:rPr>
      </w:pPr>
      <w:r w:rsidRPr="00AB2242">
        <w:rPr>
          <w:rFonts w:ascii="Arial" w:hAnsi="Arial" w:cs="Arial"/>
          <w:b/>
          <w:bCs/>
          <w:iCs/>
          <w:lang w:eastAsia="cs-CZ"/>
        </w:rPr>
        <w:t xml:space="preserve"> </w:t>
      </w:r>
    </w:p>
    <w:p w14:paraId="56BA5088" w14:textId="77777777" w:rsidR="006829A9" w:rsidRPr="00AB2242" w:rsidRDefault="006829A9" w:rsidP="00AB2242">
      <w:pPr>
        <w:ind w:firstLine="426"/>
        <w:jc w:val="both"/>
        <w:rPr>
          <w:rFonts w:ascii="Arial" w:hAnsi="Arial" w:cs="Arial"/>
          <w:bCs/>
          <w:iCs/>
          <w:lang w:eastAsia="cs-CZ"/>
        </w:rPr>
      </w:pPr>
      <w:r w:rsidRPr="00AB2242">
        <w:rPr>
          <w:rFonts w:ascii="Arial" w:hAnsi="Arial" w:cs="Arial"/>
          <w:bCs/>
          <w:iCs/>
          <w:lang w:eastAsia="cs-CZ"/>
        </w:rPr>
        <w:t>Štúdia bude vypracovaná s ohľadom na charakter predmetného investičného zámeru v súlade so zákonom č. 355/2007 Z. z. o ochrane, podpore a rozvoji verejného zdravia o zmene a doplnení niektorých zákonov v znení neskorších predpisov a vyhláškou MZ SR č. 549/2007 Z. z., ktorou sa ustanovujú podrobnosti o prípustných hodnotách hluku, infrazvuku a vibrácií a o požiadavkách na objektivizáciu hluku, infrazvuku a vibrácií v životnom prostredí v znení neskorších predpisov, a v zmysle aktuálne platnej legislatívy, technických noriem a predpisov.</w:t>
      </w:r>
    </w:p>
    <w:p w14:paraId="357099BF" w14:textId="77777777" w:rsidR="001F489A" w:rsidRPr="00166077" w:rsidRDefault="001F489A" w:rsidP="00B728E3">
      <w:pPr>
        <w:spacing w:after="60"/>
        <w:ind w:left="426"/>
        <w:contextualSpacing/>
        <w:jc w:val="both"/>
        <w:rPr>
          <w:rFonts w:ascii="Arial" w:hAnsi="Arial" w:cs="Arial"/>
          <w:b/>
          <w:bCs/>
          <w:iCs/>
          <w:lang w:eastAsia="cs-CZ"/>
        </w:rPr>
      </w:pPr>
    </w:p>
    <w:p w14:paraId="7819CEA0" w14:textId="24D28392" w:rsidR="00F02C73" w:rsidRPr="00166077" w:rsidRDefault="00521255" w:rsidP="00B728E3">
      <w:pPr>
        <w:spacing w:after="60"/>
        <w:ind w:left="284"/>
        <w:contextualSpacing/>
        <w:jc w:val="both"/>
        <w:rPr>
          <w:rFonts w:ascii="Arial" w:hAnsi="Arial" w:cs="Arial"/>
          <w:b/>
          <w:bCs/>
          <w:iCs/>
          <w:lang w:eastAsia="cs-CZ"/>
        </w:rPr>
      </w:pPr>
      <w:r w:rsidRPr="00166077">
        <w:rPr>
          <w:rFonts w:ascii="Arial" w:hAnsi="Arial" w:cs="Arial"/>
          <w:b/>
          <w:bCs/>
          <w:iCs/>
          <w:lang w:eastAsia="cs-CZ"/>
        </w:rPr>
        <w:t xml:space="preserve">6. </w:t>
      </w:r>
      <w:r w:rsidR="0088523F" w:rsidRPr="00166077">
        <w:rPr>
          <w:rFonts w:ascii="Arial" w:hAnsi="Arial" w:cs="Arial"/>
          <w:b/>
          <w:bCs/>
          <w:iCs/>
          <w:lang w:eastAsia="cs-CZ"/>
        </w:rPr>
        <w:t xml:space="preserve">Rozptylová </w:t>
      </w:r>
      <w:r w:rsidR="00F02C73" w:rsidRPr="00166077">
        <w:rPr>
          <w:rFonts w:ascii="Arial" w:hAnsi="Arial" w:cs="Arial"/>
          <w:b/>
          <w:bCs/>
          <w:iCs/>
          <w:lang w:eastAsia="cs-CZ"/>
        </w:rPr>
        <w:t>štúdia</w:t>
      </w:r>
    </w:p>
    <w:p w14:paraId="60134776" w14:textId="77777777" w:rsidR="004B21BA" w:rsidRPr="00166077" w:rsidRDefault="004B21BA" w:rsidP="00B728E3">
      <w:pPr>
        <w:spacing w:after="60"/>
        <w:ind w:left="284"/>
        <w:contextualSpacing/>
        <w:jc w:val="both"/>
        <w:rPr>
          <w:rFonts w:ascii="Arial" w:hAnsi="Arial" w:cs="Arial"/>
          <w:b/>
          <w:bCs/>
          <w:iCs/>
          <w:lang w:eastAsia="cs-CZ"/>
        </w:rPr>
      </w:pPr>
    </w:p>
    <w:p w14:paraId="71793DAC" w14:textId="77777777" w:rsidR="00D351E0" w:rsidRPr="00AB2242" w:rsidRDefault="00D351E0" w:rsidP="00AB2242">
      <w:pPr>
        <w:ind w:firstLine="426"/>
        <w:jc w:val="both"/>
        <w:rPr>
          <w:rFonts w:ascii="Arial" w:hAnsi="Arial" w:cs="Arial"/>
          <w:bCs/>
          <w:iCs/>
          <w:lang w:eastAsia="cs-CZ"/>
        </w:rPr>
      </w:pPr>
      <w:r w:rsidRPr="00AB2242">
        <w:rPr>
          <w:rFonts w:ascii="Arial" w:hAnsi="Arial" w:cs="Arial"/>
          <w:bCs/>
          <w:iCs/>
          <w:lang w:eastAsia="cs-CZ"/>
        </w:rPr>
        <w:t>Rozptylová štúdia bude vypracovaná v súlade s príslušnou legislatívou o ochrane ovzdušia a v súlade s príslušnými vykonávajúcimi predpismi v platnom znení, v zmysle aktuálne platnej legislatívy, technických noriem a predpisov, s návrhom účinných opatrení.</w:t>
      </w:r>
    </w:p>
    <w:p w14:paraId="533FE01A" w14:textId="77777777" w:rsidR="00D351E0" w:rsidRPr="00AB2242" w:rsidRDefault="00D351E0" w:rsidP="00AB2242">
      <w:pPr>
        <w:ind w:firstLine="426"/>
        <w:jc w:val="both"/>
        <w:rPr>
          <w:rFonts w:ascii="Arial" w:hAnsi="Arial" w:cs="Arial"/>
        </w:rPr>
      </w:pPr>
      <w:r w:rsidRPr="00AB2242">
        <w:rPr>
          <w:rFonts w:ascii="Arial" w:hAnsi="Arial" w:cs="Arial"/>
          <w:bCs/>
          <w:iCs/>
          <w:lang w:eastAsia="cs-CZ"/>
        </w:rPr>
        <w:t>Predmetom rozptylovej štúdie je vyhodnotenie vplyvu realizácie investičného zámeru a posúdenie imisnej záťaže v súvislosti s plnením imisných limitov v okolí predmetného úseku investičného zámeru.</w:t>
      </w:r>
    </w:p>
    <w:p w14:paraId="43F30433" w14:textId="77777777" w:rsidR="00622B0E" w:rsidRPr="00166077" w:rsidRDefault="00622B0E" w:rsidP="00622B0E">
      <w:pPr>
        <w:spacing w:after="60"/>
        <w:ind w:left="426"/>
        <w:contextualSpacing/>
        <w:jc w:val="both"/>
        <w:rPr>
          <w:rFonts w:ascii="Arial" w:hAnsi="Arial" w:cs="Arial"/>
          <w:b/>
          <w:bCs/>
          <w:iCs/>
          <w:lang w:eastAsia="cs-CZ"/>
        </w:rPr>
      </w:pPr>
    </w:p>
    <w:p w14:paraId="1BE74F8D" w14:textId="41234C8E" w:rsidR="001F489A" w:rsidRPr="00166077" w:rsidRDefault="001F489A" w:rsidP="00B728E3">
      <w:pPr>
        <w:pStyle w:val="Odsekzoznamu"/>
        <w:numPr>
          <w:ilvl w:val="0"/>
          <w:numId w:val="27"/>
        </w:numPr>
        <w:jc w:val="both"/>
        <w:rPr>
          <w:rFonts w:ascii="Arial" w:hAnsi="Arial" w:cs="Arial"/>
          <w:bCs/>
          <w:iCs/>
          <w:lang w:eastAsia="cs-CZ"/>
        </w:rPr>
      </w:pPr>
      <w:r w:rsidRPr="00166077">
        <w:rPr>
          <w:rFonts w:ascii="Arial" w:hAnsi="Arial" w:cs="Arial"/>
          <w:bCs/>
          <w:iCs/>
          <w:lang w:eastAsia="cs-CZ"/>
        </w:rPr>
        <w:t xml:space="preserve">zdôvodnenie štúdie, popis posudzovaných </w:t>
      </w:r>
      <w:r w:rsidR="003A7F9A" w:rsidRPr="00166077">
        <w:rPr>
          <w:rFonts w:ascii="Arial" w:hAnsi="Arial" w:cs="Arial"/>
          <w:bCs/>
          <w:iCs/>
          <w:lang w:eastAsia="cs-CZ"/>
        </w:rPr>
        <w:t>úsekov ,</w:t>
      </w:r>
      <w:r w:rsidRPr="00166077">
        <w:rPr>
          <w:rFonts w:ascii="Arial" w:hAnsi="Arial" w:cs="Arial"/>
          <w:bCs/>
          <w:iCs/>
          <w:lang w:eastAsia="cs-CZ"/>
        </w:rPr>
        <w:t>variantov</w:t>
      </w:r>
      <w:r w:rsidR="003A7F9A" w:rsidRPr="00166077">
        <w:rPr>
          <w:rFonts w:ascii="Arial" w:hAnsi="Arial" w:cs="Arial"/>
          <w:bCs/>
          <w:iCs/>
          <w:lang w:eastAsia="cs-CZ"/>
        </w:rPr>
        <w:t>/alternatív</w:t>
      </w:r>
      <w:r w:rsidRPr="00166077">
        <w:rPr>
          <w:rFonts w:ascii="Arial" w:hAnsi="Arial" w:cs="Arial"/>
          <w:bCs/>
          <w:iCs/>
          <w:lang w:eastAsia="cs-CZ"/>
        </w:rPr>
        <w:t xml:space="preserve"> </w:t>
      </w:r>
      <w:r w:rsidR="007A6889" w:rsidRPr="00166077">
        <w:rPr>
          <w:rFonts w:ascii="Arial" w:hAnsi="Arial" w:cs="Arial"/>
          <w:bCs/>
          <w:iCs/>
          <w:lang w:eastAsia="cs-CZ"/>
        </w:rPr>
        <w:t>a stupeň prípravy, pre ktorý je štúdia určená</w:t>
      </w:r>
    </w:p>
    <w:p w14:paraId="13E39EB4" w14:textId="2D836204" w:rsidR="001F489A" w:rsidRPr="00166077" w:rsidRDefault="001F489A" w:rsidP="00B728E3">
      <w:pPr>
        <w:pStyle w:val="Odsekzoznamu"/>
        <w:numPr>
          <w:ilvl w:val="0"/>
          <w:numId w:val="27"/>
        </w:numPr>
        <w:jc w:val="both"/>
        <w:rPr>
          <w:rFonts w:ascii="Arial" w:hAnsi="Arial" w:cs="Arial"/>
          <w:bCs/>
          <w:iCs/>
          <w:lang w:eastAsia="cs-CZ"/>
        </w:rPr>
      </w:pPr>
      <w:r w:rsidRPr="00166077">
        <w:rPr>
          <w:rFonts w:ascii="Arial" w:hAnsi="Arial" w:cs="Arial"/>
          <w:bCs/>
          <w:iCs/>
          <w:lang w:eastAsia="cs-CZ"/>
        </w:rPr>
        <w:t xml:space="preserve">prehľad predošlých štúdií a podkladov týkajúcich sa emisií a imisnej záťaže posudzovaných </w:t>
      </w:r>
      <w:r w:rsidR="00A90F03" w:rsidRPr="00166077">
        <w:rPr>
          <w:rFonts w:ascii="Arial" w:hAnsi="Arial" w:cs="Arial"/>
          <w:bCs/>
          <w:iCs/>
          <w:lang w:eastAsia="cs-CZ"/>
        </w:rPr>
        <w:t>úsekov, variantov/alternatív.</w:t>
      </w:r>
    </w:p>
    <w:p w14:paraId="1E4C2800" w14:textId="77777777" w:rsidR="001F489A" w:rsidRPr="00166077" w:rsidRDefault="001F489A" w:rsidP="00B728E3">
      <w:pPr>
        <w:pStyle w:val="Odsekzoznamu"/>
        <w:numPr>
          <w:ilvl w:val="0"/>
          <w:numId w:val="27"/>
        </w:numPr>
        <w:jc w:val="both"/>
        <w:rPr>
          <w:rFonts w:ascii="Arial" w:hAnsi="Arial" w:cs="Arial"/>
          <w:bCs/>
          <w:iCs/>
          <w:lang w:eastAsia="cs-CZ"/>
        </w:rPr>
      </w:pPr>
      <w:r w:rsidRPr="00166077">
        <w:rPr>
          <w:rFonts w:ascii="Arial" w:hAnsi="Arial" w:cs="Arial"/>
          <w:bCs/>
          <w:iCs/>
          <w:lang w:eastAsia="cs-CZ"/>
        </w:rPr>
        <w:t>parametre nevyhnuté pre overiteľnosť výsledkov modelovania (matematický model, výškový model, zdroj emisných faktorov, metodika, rozptylové parametre, veterná ružica atď.)</w:t>
      </w:r>
    </w:p>
    <w:p w14:paraId="6AA73BD9" w14:textId="77777777" w:rsidR="001F489A" w:rsidRPr="00AB2242" w:rsidRDefault="001F489A" w:rsidP="00B728E3">
      <w:pPr>
        <w:pStyle w:val="Odsekzoznamu"/>
        <w:numPr>
          <w:ilvl w:val="0"/>
          <w:numId w:val="27"/>
        </w:numPr>
        <w:jc w:val="both"/>
        <w:rPr>
          <w:rFonts w:ascii="Arial" w:hAnsi="Arial" w:cs="Arial"/>
          <w:bCs/>
          <w:iCs/>
          <w:lang w:eastAsia="cs-CZ"/>
        </w:rPr>
      </w:pPr>
      <w:r w:rsidRPr="00166077">
        <w:rPr>
          <w:rFonts w:ascii="Arial" w:hAnsi="Arial" w:cs="Arial"/>
          <w:bCs/>
          <w:iCs/>
          <w:lang w:eastAsia="cs-CZ"/>
        </w:rPr>
        <w:t>rozptylový model vypracovaný na základe hmotnostných tokov vypočítaných minimálne pre tieto látky:</w:t>
      </w:r>
    </w:p>
    <w:p w14:paraId="4523EA1C" w14:textId="4C28037C" w:rsidR="007A6889" w:rsidRPr="00166077" w:rsidRDefault="007A6889" w:rsidP="007A6889">
      <w:pPr>
        <w:pStyle w:val="Odsekzoznamu"/>
        <w:numPr>
          <w:ilvl w:val="0"/>
          <w:numId w:val="56"/>
        </w:numPr>
        <w:jc w:val="both"/>
        <w:rPr>
          <w:rFonts w:ascii="Arial" w:hAnsi="Arial" w:cs="Arial"/>
          <w:bCs/>
          <w:iCs/>
          <w:lang w:eastAsia="cs-CZ"/>
        </w:rPr>
      </w:pPr>
      <w:r w:rsidRPr="00AB2242">
        <w:rPr>
          <w:rFonts w:ascii="Arial" w:hAnsi="Arial" w:cs="Arial"/>
          <w:bCs/>
          <w:iCs/>
          <w:lang w:eastAsia="cs-CZ"/>
        </w:rPr>
        <w:t xml:space="preserve">suspendované </w:t>
      </w:r>
      <w:r w:rsidR="001F489A" w:rsidRPr="00AB2242">
        <w:rPr>
          <w:rFonts w:ascii="Arial" w:hAnsi="Arial" w:cs="Arial"/>
          <w:bCs/>
          <w:iCs/>
          <w:lang w:eastAsia="cs-CZ"/>
        </w:rPr>
        <w:t>častice PM</w:t>
      </w:r>
      <w:r w:rsidR="001F489A" w:rsidRPr="00AB2242">
        <w:rPr>
          <w:rFonts w:ascii="Arial" w:hAnsi="Arial" w:cs="Arial"/>
          <w:bCs/>
          <w:iCs/>
          <w:vertAlign w:val="subscript"/>
          <w:lang w:eastAsia="cs-CZ"/>
        </w:rPr>
        <w:t>10</w:t>
      </w:r>
      <w:r w:rsidR="001F489A" w:rsidRPr="00166077">
        <w:rPr>
          <w:rFonts w:ascii="Arial" w:hAnsi="Arial" w:cs="Arial"/>
          <w:bCs/>
          <w:iCs/>
          <w:lang w:eastAsia="cs-CZ"/>
        </w:rPr>
        <w:t xml:space="preserve"> so zahrnutím </w:t>
      </w:r>
      <w:proofErr w:type="spellStart"/>
      <w:r w:rsidR="001F489A" w:rsidRPr="00166077">
        <w:rPr>
          <w:rFonts w:ascii="Arial" w:hAnsi="Arial" w:cs="Arial"/>
          <w:bCs/>
          <w:iCs/>
          <w:lang w:eastAsia="cs-CZ"/>
        </w:rPr>
        <w:t>resuspenzie</w:t>
      </w:r>
      <w:proofErr w:type="spellEnd"/>
      <w:r w:rsidR="001F489A" w:rsidRPr="00166077">
        <w:rPr>
          <w:rFonts w:ascii="Arial" w:hAnsi="Arial" w:cs="Arial"/>
          <w:bCs/>
          <w:iCs/>
          <w:lang w:eastAsia="cs-CZ"/>
        </w:rPr>
        <w:t xml:space="preserve"> z povrchu vozovky a oterov brzdového obloženia, vozovky a</w:t>
      </w:r>
      <w:r w:rsidRPr="00166077">
        <w:rPr>
          <w:rFonts w:ascii="Arial" w:hAnsi="Arial" w:cs="Arial"/>
          <w:bCs/>
          <w:iCs/>
          <w:lang w:eastAsia="cs-CZ"/>
        </w:rPr>
        <w:t> </w:t>
      </w:r>
      <w:r w:rsidR="001F489A" w:rsidRPr="00166077">
        <w:rPr>
          <w:rFonts w:ascii="Arial" w:hAnsi="Arial" w:cs="Arial"/>
          <w:bCs/>
          <w:iCs/>
          <w:lang w:eastAsia="cs-CZ"/>
        </w:rPr>
        <w:t>pneumatík</w:t>
      </w:r>
    </w:p>
    <w:p w14:paraId="2C306E73" w14:textId="6D465660" w:rsidR="007A6889" w:rsidRPr="00166077" w:rsidRDefault="007A6889" w:rsidP="007A6889">
      <w:pPr>
        <w:pStyle w:val="Odsekzoznamu"/>
        <w:numPr>
          <w:ilvl w:val="0"/>
          <w:numId w:val="56"/>
        </w:numPr>
        <w:jc w:val="both"/>
        <w:rPr>
          <w:rFonts w:ascii="Arial" w:hAnsi="Arial" w:cs="Arial"/>
          <w:bCs/>
          <w:iCs/>
          <w:lang w:eastAsia="cs-CZ"/>
        </w:rPr>
      </w:pPr>
      <w:r w:rsidRPr="00166077">
        <w:rPr>
          <w:rFonts w:ascii="Arial" w:hAnsi="Arial" w:cs="Arial"/>
          <w:bCs/>
          <w:iCs/>
          <w:lang w:eastAsia="cs-CZ"/>
        </w:rPr>
        <w:lastRenderedPageBreak/>
        <w:t xml:space="preserve">suspendované </w:t>
      </w:r>
      <w:r w:rsidR="001F489A" w:rsidRPr="00166077">
        <w:rPr>
          <w:rFonts w:ascii="Arial" w:hAnsi="Arial" w:cs="Arial"/>
          <w:bCs/>
          <w:iCs/>
          <w:lang w:eastAsia="cs-CZ"/>
        </w:rPr>
        <w:t>častice PM</w:t>
      </w:r>
      <w:r w:rsidR="001F489A" w:rsidRPr="00AB2242">
        <w:rPr>
          <w:rFonts w:ascii="Arial" w:hAnsi="Arial" w:cs="Arial"/>
          <w:bCs/>
          <w:iCs/>
          <w:vertAlign w:val="subscript"/>
          <w:lang w:eastAsia="cs-CZ"/>
        </w:rPr>
        <w:t>2,5</w:t>
      </w:r>
      <w:r w:rsidR="001F489A" w:rsidRPr="00166077">
        <w:rPr>
          <w:rFonts w:ascii="Arial" w:hAnsi="Arial" w:cs="Arial"/>
          <w:bCs/>
          <w:iCs/>
          <w:lang w:eastAsia="cs-CZ"/>
        </w:rPr>
        <w:t xml:space="preserve"> so zahrnutím </w:t>
      </w:r>
      <w:proofErr w:type="spellStart"/>
      <w:r w:rsidR="001F489A" w:rsidRPr="00166077">
        <w:rPr>
          <w:rFonts w:ascii="Arial" w:hAnsi="Arial" w:cs="Arial"/>
          <w:bCs/>
          <w:iCs/>
          <w:lang w:eastAsia="cs-CZ"/>
        </w:rPr>
        <w:t>resuspenzie</w:t>
      </w:r>
      <w:proofErr w:type="spellEnd"/>
      <w:r w:rsidR="001F489A" w:rsidRPr="00166077">
        <w:rPr>
          <w:rFonts w:ascii="Arial" w:hAnsi="Arial" w:cs="Arial"/>
          <w:bCs/>
          <w:iCs/>
          <w:lang w:eastAsia="cs-CZ"/>
        </w:rPr>
        <w:t xml:space="preserve"> z povrchu vozovky a oterov brzdového obloženia, vozovky a</w:t>
      </w:r>
      <w:r w:rsidRPr="00166077">
        <w:rPr>
          <w:rFonts w:ascii="Arial" w:hAnsi="Arial" w:cs="Arial"/>
          <w:bCs/>
          <w:iCs/>
          <w:lang w:eastAsia="cs-CZ"/>
        </w:rPr>
        <w:t> </w:t>
      </w:r>
      <w:r w:rsidR="001F489A" w:rsidRPr="00166077">
        <w:rPr>
          <w:rFonts w:ascii="Arial" w:hAnsi="Arial" w:cs="Arial"/>
          <w:bCs/>
          <w:iCs/>
          <w:lang w:eastAsia="cs-CZ"/>
        </w:rPr>
        <w:t>pneumatík</w:t>
      </w:r>
    </w:p>
    <w:p w14:paraId="1AE84088" w14:textId="34430C61" w:rsidR="007A6889" w:rsidRPr="00166077" w:rsidRDefault="001F489A" w:rsidP="007A6889">
      <w:pPr>
        <w:pStyle w:val="Odsekzoznamu"/>
        <w:numPr>
          <w:ilvl w:val="0"/>
          <w:numId w:val="56"/>
        </w:numPr>
        <w:jc w:val="both"/>
        <w:rPr>
          <w:rFonts w:ascii="Arial" w:hAnsi="Arial" w:cs="Arial"/>
          <w:bCs/>
          <w:iCs/>
          <w:lang w:eastAsia="cs-CZ"/>
        </w:rPr>
      </w:pPr>
      <w:proofErr w:type="spellStart"/>
      <w:r w:rsidRPr="00166077">
        <w:rPr>
          <w:rFonts w:ascii="Arial" w:hAnsi="Arial" w:cs="Arial"/>
          <w:bCs/>
          <w:iCs/>
          <w:lang w:eastAsia="cs-CZ"/>
        </w:rPr>
        <w:t>Benzo</w:t>
      </w:r>
      <w:proofErr w:type="spellEnd"/>
      <w:r w:rsidRPr="00166077">
        <w:rPr>
          <w:rFonts w:ascii="Arial" w:hAnsi="Arial" w:cs="Arial"/>
          <w:bCs/>
          <w:iCs/>
          <w:lang w:eastAsia="cs-CZ"/>
        </w:rPr>
        <w:t>[a]</w:t>
      </w:r>
      <w:proofErr w:type="spellStart"/>
      <w:r w:rsidRPr="00166077">
        <w:rPr>
          <w:rFonts w:ascii="Arial" w:hAnsi="Arial" w:cs="Arial"/>
          <w:bCs/>
          <w:iCs/>
          <w:lang w:eastAsia="cs-CZ"/>
        </w:rPr>
        <w:t>pyren</w:t>
      </w:r>
      <w:proofErr w:type="spellEnd"/>
      <w:r w:rsidRPr="00166077">
        <w:rPr>
          <w:rFonts w:ascii="Arial" w:hAnsi="Arial" w:cs="Arial"/>
          <w:bCs/>
          <w:iCs/>
          <w:lang w:eastAsia="cs-CZ"/>
        </w:rPr>
        <w:t xml:space="preserve"> so zahrnutím </w:t>
      </w:r>
      <w:proofErr w:type="spellStart"/>
      <w:r w:rsidRPr="00166077">
        <w:rPr>
          <w:rFonts w:ascii="Arial" w:hAnsi="Arial" w:cs="Arial"/>
          <w:bCs/>
          <w:iCs/>
          <w:lang w:eastAsia="cs-CZ"/>
        </w:rPr>
        <w:t>resuspenzie</w:t>
      </w:r>
      <w:proofErr w:type="spellEnd"/>
      <w:r w:rsidRPr="00166077">
        <w:rPr>
          <w:rFonts w:ascii="Arial" w:hAnsi="Arial" w:cs="Arial"/>
          <w:bCs/>
          <w:iCs/>
          <w:lang w:eastAsia="cs-CZ"/>
        </w:rPr>
        <w:t xml:space="preserve"> z povrchu vozovky a oterov brzdového obloženia, vozovky a</w:t>
      </w:r>
      <w:r w:rsidR="007A6889" w:rsidRPr="00166077">
        <w:rPr>
          <w:rFonts w:ascii="Arial" w:hAnsi="Arial" w:cs="Arial"/>
          <w:bCs/>
          <w:iCs/>
          <w:lang w:eastAsia="cs-CZ"/>
        </w:rPr>
        <w:t> </w:t>
      </w:r>
      <w:r w:rsidRPr="00166077">
        <w:rPr>
          <w:rFonts w:ascii="Arial" w:hAnsi="Arial" w:cs="Arial"/>
          <w:bCs/>
          <w:iCs/>
          <w:lang w:eastAsia="cs-CZ"/>
        </w:rPr>
        <w:t>pneumatík</w:t>
      </w:r>
    </w:p>
    <w:p w14:paraId="5D13BA21" w14:textId="77777777" w:rsidR="007A6889" w:rsidRPr="00166077" w:rsidRDefault="001F489A" w:rsidP="007A6889">
      <w:pPr>
        <w:pStyle w:val="Odsekzoznamu"/>
        <w:numPr>
          <w:ilvl w:val="0"/>
          <w:numId w:val="56"/>
        </w:numPr>
        <w:jc w:val="both"/>
        <w:rPr>
          <w:rFonts w:ascii="Arial" w:hAnsi="Arial" w:cs="Arial"/>
          <w:bCs/>
          <w:iCs/>
          <w:lang w:eastAsia="cs-CZ"/>
        </w:rPr>
      </w:pPr>
      <w:r w:rsidRPr="00166077">
        <w:rPr>
          <w:rFonts w:ascii="Arial" w:hAnsi="Arial" w:cs="Arial"/>
          <w:bCs/>
          <w:iCs/>
          <w:lang w:eastAsia="cs-CZ"/>
        </w:rPr>
        <w:t>NO</w:t>
      </w:r>
      <w:r w:rsidRPr="00AB2242">
        <w:rPr>
          <w:rFonts w:ascii="Arial" w:hAnsi="Arial" w:cs="Arial"/>
          <w:bCs/>
          <w:iCs/>
          <w:vertAlign w:val="subscript"/>
          <w:lang w:eastAsia="cs-CZ"/>
        </w:rPr>
        <w:t>2</w:t>
      </w:r>
      <w:r w:rsidRPr="00166077">
        <w:rPr>
          <w:rFonts w:ascii="Arial" w:hAnsi="Arial" w:cs="Arial"/>
          <w:bCs/>
          <w:iCs/>
          <w:lang w:eastAsia="cs-CZ"/>
        </w:rPr>
        <w:t xml:space="preserve"> (samostatne priemerné ročné a maximálne hodinové hmotnostné toky pre výpočet priemerných ročných, resp. špičkových hodinových imisných príspevkov)</w:t>
      </w:r>
    </w:p>
    <w:p w14:paraId="306D6111" w14:textId="77777777" w:rsidR="007A6889" w:rsidRPr="00166077" w:rsidRDefault="001F489A" w:rsidP="007A6889">
      <w:pPr>
        <w:pStyle w:val="Odsekzoznamu"/>
        <w:numPr>
          <w:ilvl w:val="0"/>
          <w:numId w:val="56"/>
        </w:numPr>
        <w:jc w:val="both"/>
        <w:rPr>
          <w:rFonts w:ascii="Arial" w:hAnsi="Arial" w:cs="Arial"/>
          <w:bCs/>
          <w:iCs/>
          <w:lang w:eastAsia="cs-CZ"/>
        </w:rPr>
      </w:pPr>
      <w:proofErr w:type="spellStart"/>
      <w:r w:rsidRPr="00166077">
        <w:rPr>
          <w:rFonts w:ascii="Arial" w:hAnsi="Arial" w:cs="Arial"/>
          <w:bCs/>
          <w:iCs/>
          <w:lang w:eastAsia="cs-CZ"/>
        </w:rPr>
        <w:t>NO</w:t>
      </w:r>
      <w:r w:rsidRPr="00AB2242">
        <w:rPr>
          <w:rFonts w:ascii="Arial" w:hAnsi="Arial" w:cs="Arial"/>
          <w:bCs/>
          <w:iCs/>
          <w:vertAlign w:val="subscript"/>
          <w:lang w:eastAsia="cs-CZ"/>
        </w:rPr>
        <w:t>x</w:t>
      </w:r>
      <w:proofErr w:type="spellEnd"/>
      <w:r w:rsidRPr="00166077">
        <w:rPr>
          <w:rFonts w:ascii="Arial" w:hAnsi="Arial" w:cs="Arial"/>
          <w:bCs/>
          <w:iCs/>
          <w:lang w:eastAsia="cs-CZ"/>
        </w:rPr>
        <w:t xml:space="preserve"> (len v prípade existencie osobitne chránených území alebo iných citlivých ekosystémov do vzdialenosti 500 m od posudzovanej komunikácie),</w:t>
      </w:r>
    </w:p>
    <w:p w14:paraId="6A8B21D2" w14:textId="722FD78E" w:rsidR="001F489A" w:rsidRPr="00166077" w:rsidRDefault="001F489A" w:rsidP="007A6889">
      <w:pPr>
        <w:pStyle w:val="Odsekzoznamu"/>
        <w:numPr>
          <w:ilvl w:val="0"/>
          <w:numId w:val="56"/>
        </w:numPr>
        <w:jc w:val="both"/>
        <w:rPr>
          <w:rFonts w:ascii="Arial" w:hAnsi="Arial" w:cs="Arial"/>
          <w:bCs/>
          <w:iCs/>
          <w:lang w:eastAsia="cs-CZ"/>
        </w:rPr>
      </w:pPr>
      <w:r w:rsidRPr="00166077">
        <w:rPr>
          <w:rFonts w:ascii="Arial" w:hAnsi="Arial" w:cs="Arial"/>
          <w:bCs/>
          <w:iCs/>
          <w:lang w:eastAsia="cs-CZ"/>
        </w:rPr>
        <w:t>CO (v prípade vysoko podlimitných hodnôt  slovné hodnotenie),</w:t>
      </w:r>
    </w:p>
    <w:p w14:paraId="769D653B" w14:textId="77777777" w:rsidR="001F489A" w:rsidRPr="00166077" w:rsidRDefault="001F489A" w:rsidP="00B728E3">
      <w:pPr>
        <w:pStyle w:val="Odsekzoznamu"/>
        <w:numPr>
          <w:ilvl w:val="0"/>
          <w:numId w:val="27"/>
        </w:numPr>
        <w:jc w:val="both"/>
        <w:rPr>
          <w:rFonts w:ascii="Arial" w:hAnsi="Arial" w:cs="Arial"/>
          <w:bCs/>
          <w:iCs/>
          <w:lang w:eastAsia="cs-CZ"/>
        </w:rPr>
      </w:pPr>
      <w:r w:rsidRPr="00166077">
        <w:rPr>
          <w:rFonts w:ascii="Arial" w:hAnsi="Arial" w:cs="Arial"/>
          <w:bCs/>
          <w:iCs/>
          <w:lang w:eastAsia="cs-CZ"/>
        </w:rPr>
        <w:t>vyhodnotenie priemerných ročných imisných koncentrácii škodlivín, vrátane prachových častíc,</w:t>
      </w:r>
    </w:p>
    <w:p w14:paraId="10B31BBB" w14:textId="5A531A9F" w:rsidR="00D351E0" w:rsidRPr="00166077" w:rsidRDefault="00D351E0" w:rsidP="00D351E0">
      <w:pPr>
        <w:pStyle w:val="Odsekzoznamu"/>
        <w:numPr>
          <w:ilvl w:val="0"/>
          <w:numId w:val="51"/>
        </w:numPr>
        <w:spacing w:before="240"/>
        <w:jc w:val="both"/>
        <w:rPr>
          <w:rFonts w:ascii="Arial" w:hAnsi="Arial" w:cs="Arial"/>
        </w:rPr>
      </w:pPr>
      <w:r w:rsidRPr="00166077">
        <w:t xml:space="preserve"> </w:t>
      </w:r>
      <w:r w:rsidRPr="00166077">
        <w:rPr>
          <w:rFonts w:ascii="Arial" w:hAnsi="Arial" w:cs="Arial"/>
        </w:rPr>
        <w:t>vyhodnotenie minimálne pre:</w:t>
      </w:r>
    </w:p>
    <w:p w14:paraId="423B9BAB" w14:textId="77777777" w:rsidR="00D351E0" w:rsidRPr="00166077" w:rsidRDefault="00D351E0" w:rsidP="00D351E0">
      <w:pPr>
        <w:pStyle w:val="Odsekzoznamu"/>
        <w:numPr>
          <w:ilvl w:val="0"/>
          <w:numId w:val="52"/>
        </w:numPr>
        <w:spacing w:before="240"/>
        <w:jc w:val="both"/>
        <w:rPr>
          <w:rFonts w:ascii="Arial" w:hAnsi="Arial" w:cs="Arial"/>
        </w:rPr>
      </w:pPr>
      <w:r w:rsidRPr="00166077">
        <w:rPr>
          <w:rFonts w:ascii="Arial" w:hAnsi="Arial" w:cs="Arial"/>
        </w:rPr>
        <w:t>aktuálny stav v sledovanom území bez realizácie navrhovaného investičného zámeru (tzv. nulový variant),</w:t>
      </w:r>
    </w:p>
    <w:p w14:paraId="03CFB495" w14:textId="77777777" w:rsidR="00D351E0" w:rsidRPr="00166077" w:rsidRDefault="00D351E0" w:rsidP="00D351E0">
      <w:pPr>
        <w:pStyle w:val="Odsekzoznamu"/>
        <w:numPr>
          <w:ilvl w:val="0"/>
          <w:numId w:val="52"/>
        </w:numPr>
        <w:spacing w:before="240"/>
        <w:jc w:val="both"/>
        <w:rPr>
          <w:rFonts w:ascii="Arial" w:hAnsi="Arial" w:cs="Arial"/>
        </w:rPr>
      </w:pPr>
      <w:r w:rsidRPr="00166077">
        <w:rPr>
          <w:rFonts w:ascii="Arial" w:hAnsi="Arial" w:cs="Arial"/>
        </w:rPr>
        <w:t xml:space="preserve">v roku odovzdania stavby do prevádzky, </w:t>
      </w:r>
    </w:p>
    <w:p w14:paraId="524F7A37" w14:textId="77777777" w:rsidR="00D351E0" w:rsidRPr="00166077" w:rsidRDefault="00D351E0" w:rsidP="00D351E0">
      <w:pPr>
        <w:pStyle w:val="Odsekzoznamu"/>
        <w:numPr>
          <w:ilvl w:val="0"/>
          <w:numId w:val="52"/>
        </w:numPr>
        <w:spacing w:before="240"/>
        <w:jc w:val="both"/>
        <w:rPr>
          <w:rFonts w:ascii="Arial" w:hAnsi="Arial" w:cs="Arial"/>
        </w:rPr>
      </w:pPr>
      <w:r w:rsidRPr="00166077">
        <w:rPr>
          <w:rFonts w:ascii="Arial" w:hAnsi="Arial" w:cs="Arial"/>
        </w:rPr>
        <w:t>stav s realizáciou navrhovaného investičného zámeru vo výhľade 10 rokov a 20 rokov po predpokladanom spustení stavby do prevádzky,</w:t>
      </w:r>
    </w:p>
    <w:p w14:paraId="0E10A7BD" w14:textId="77777777" w:rsidR="00D351E0" w:rsidRPr="00166077" w:rsidRDefault="00D351E0" w:rsidP="00D351E0">
      <w:pPr>
        <w:pStyle w:val="Odsekzoznamu"/>
        <w:numPr>
          <w:ilvl w:val="0"/>
          <w:numId w:val="54"/>
        </w:numPr>
        <w:ind w:left="709" w:hanging="425"/>
        <w:jc w:val="both"/>
        <w:rPr>
          <w:rFonts w:ascii="Arial" w:hAnsi="Arial" w:cs="Arial"/>
        </w:rPr>
      </w:pPr>
      <w:r w:rsidRPr="00166077">
        <w:rPr>
          <w:rFonts w:ascii="Arial" w:hAnsi="Arial" w:cs="Arial"/>
        </w:rPr>
        <w:t>okrem uvedených predikcií sa požaduje vyhodnotenie imisného zaťaženia aj pre etapu výstavby (s ohľadom na vstupné údaje),</w:t>
      </w:r>
    </w:p>
    <w:p w14:paraId="2FFFC0F2" w14:textId="77777777" w:rsidR="00D351E0" w:rsidRPr="00166077" w:rsidRDefault="00D351E0" w:rsidP="00D351E0">
      <w:pPr>
        <w:pStyle w:val="00-050"/>
        <w:numPr>
          <w:ilvl w:val="0"/>
          <w:numId w:val="53"/>
        </w:numPr>
        <w:tabs>
          <w:tab w:val="clear" w:pos="9072"/>
        </w:tabs>
        <w:spacing w:line="300" w:lineRule="auto"/>
        <w:ind w:left="709" w:hanging="425"/>
        <w:rPr>
          <w:rFonts w:cs="Arial"/>
          <w:sz w:val="24"/>
          <w:szCs w:val="24"/>
        </w:rPr>
      </w:pPr>
      <w:r w:rsidRPr="00166077">
        <w:rPr>
          <w:rFonts w:cs="Arial"/>
          <w:sz w:val="24"/>
          <w:szCs w:val="24"/>
          <w:lang w:eastAsia="sk-SK"/>
        </w:rPr>
        <w:t>grafické zobrazenie plošnej emisnej záťaže v rámci štúdie,</w:t>
      </w:r>
    </w:p>
    <w:p w14:paraId="0199E21A" w14:textId="77777777" w:rsidR="00D351E0" w:rsidRPr="00166077" w:rsidRDefault="00D351E0" w:rsidP="00D351E0">
      <w:pPr>
        <w:pStyle w:val="Odsekzoznamu"/>
        <w:numPr>
          <w:ilvl w:val="0"/>
          <w:numId w:val="53"/>
        </w:numPr>
        <w:ind w:left="709" w:hanging="425"/>
        <w:jc w:val="both"/>
        <w:rPr>
          <w:rFonts w:ascii="Arial" w:hAnsi="Arial" w:cs="Arial"/>
        </w:rPr>
      </w:pPr>
      <w:r w:rsidRPr="00166077">
        <w:rPr>
          <w:rFonts w:ascii="Arial" w:hAnsi="Arial" w:cs="Arial"/>
        </w:rPr>
        <w:t>návrh opatrení ako súčasť rozptylovej štúdie v prípade, ak vplyvom zámeru bude vyhodnotené zhoršenie podmienok pre plnenie imisného limitu,</w:t>
      </w:r>
    </w:p>
    <w:p w14:paraId="0783BF4A" w14:textId="77777777" w:rsidR="00D351E0" w:rsidRPr="00166077" w:rsidRDefault="00D351E0" w:rsidP="00D351E0">
      <w:pPr>
        <w:pStyle w:val="Odsekzoznamu"/>
        <w:numPr>
          <w:ilvl w:val="0"/>
          <w:numId w:val="53"/>
        </w:numPr>
        <w:ind w:left="709" w:hanging="425"/>
        <w:jc w:val="both"/>
        <w:rPr>
          <w:rFonts w:ascii="Arial" w:hAnsi="Arial" w:cs="Arial"/>
        </w:rPr>
      </w:pPr>
      <w:r w:rsidRPr="00166077">
        <w:rPr>
          <w:rFonts w:ascii="Arial" w:hAnsi="Arial" w:cs="Arial"/>
        </w:rPr>
        <w:t>Záverečné zhodnotenie.</w:t>
      </w:r>
    </w:p>
    <w:p w14:paraId="2602447B" w14:textId="77777777" w:rsidR="00D351E0" w:rsidRPr="00166077" w:rsidRDefault="00D351E0" w:rsidP="00AB2242">
      <w:pPr>
        <w:rPr>
          <w:lang w:eastAsia="cs-CZ"/>
        </w:rPr>
      </w:pPr>
    </w:p>
    <w:p w14:paraId="6183905D" w14:textId="77777777" w:rsidR="00106B6C" w:rsidRPr="00166077" w:rsidRDefault="00106B6C" w:rsidP="00992F32">
      <w:pPr>
        <w:pStyle w:val="00-075"/>
        <w:rPr>
          <w:rFonts w:ascii="Arial" w:hAnsi="Arial" w:cs="Arial"/>
          <w:color w:val="FF0000"/>
        </w:rPr>
      </w:pPr>
    </w:p>
    <w:p w14:paraId="41F50B43" w14:textId="28642071" w:rsidR="00F11710" w:rsidRPr="00166077" w:rsidRDefault="00F11710" w:rsidP="00A020B1">
      <w:pPr>
        <w:pStyle w:val="Nadpis3"/>
        <w:numPr>
          <w:ilvl w:val="0"/>
          <w:numId w:val="42"/>
        </w:numPr>
        <w:rPr>
          <w:rFonts w:ascii="Arial" w:hAnsi="Arial"/>
        </w:rPr>
      </w:pPr>
      <w:r w:rsidRPr="00166077">
        <w:rPr>
          <w:rFonts w:ascii="Arial" w:hAnsi="Arial"/>
        </w:rPr>
        <w:t xml:space="preserve">Inventarizácia a spoločenské ohodnotenie biotopov </w:t>
      </w:r>
    </w:p>
    <w:p w14:paraId="3E87090E" w14:textId="77777777" w:rsidR="00C16502" w:rsidRPr="00AB2242" w:rsidRDefault="00C16502" w:rsidP="00C16502"/>
    <w:p w14:paraId="462C8C31" w14:textId="7301A982" w:rsidR="00C16502" w:rsidRPr="00AB2242" w:rsidRDefault="00C16502" w:rsidP="00AB2242">
      <w:pPr>
        <w:ind w:firstLine="426"/>
        <w:jc w:val="both"/>
        <w:rPr>
          <w:rFonts w:ascii="Arial" w:hAnsi="Arial" w:cs="Arial"/>
          <w:bCs/>
          <w:iCs/>
          <w:lang w:eastAsia="cs-CZ"/>
        </w:rPr>
      </w:pPr>
      <w:r w:rsidRPr="00AB2242">
        <w:rPr>
          <w:rFonts w:ascii="Arial" w:hAnsi="Arial" w:cs="Arial"/>
          <w:bCs/>
          <w:iCs/>
          <w:lang w:eastAsia="cs-CZ"/>
        </w:rPr>
        <w:t xml:space="preserve">Účelom inventarizácie biotopov je zmapovanie a vyčíslenie spoločenskej hodnoty biotopov národného a  európskeho významu, ktoré sa nachádzajú na území dotknutom realizáciou investičného zámeru, a ktoré budú výstavbou poškodené alebo zničené. </w:t>
      </w:r>
    </w:p>
    <w:p w14:paraId="7770872C" w14:textId="77777777" w:rsidR="00C16502" w:rsidRPr="00AB2242" w:rsidRDefault="00C16502" w:rsidP="00AB2242">
      <w:pPr>
        <w:ind w:firstLine="426"/>
        <w:jc w:val="both"/>
        <w:rPr>
          <w:rFonts w:ascii="Arial" w:hAnsi="Arial" w:cs="Arial"/>
          <w:bCs/>
          <w:iCs/>
          <w:lang w:eastAsia="cs-CZ"/>
        </w:rPr>
      </w:pPr>
    </w:p>
    <w:p w14:paraId="360B1E6D" w14:textId="32FE8F1B" w:rsidR="00C16502" w:rsidRPr="00AB2242" w:rsidRDefault="00C16502" w:rsidP="00AB2242">
      <w:pPr>
        <w:ind w:firstLine="426"/>
        <w:jc w:val="both"/>
        <w:rPr>
          <w:rFonts w:ascii="Arial" w:hAnsi="Arial" w:cs="Arial"/>
          <w:bCs/>
          <w:iCs/>
          <w:lang w:eastAsia="cs-CZ"/>
        </w:rPr>
      </w:pPr>
      <w:r w:rsidRPr="00AB2242">
        <w:rPr>
          <w:rFonts w:ascii="Arial" w:hAnsi="Arial" w:cs="Arial"/>
          <w:bCs/>
          <w:iCs/>
          <w:lang w:eastAsia="cs-CZ"/>
        </w:rPr>
        <w:t>Zoznam a spoločenská hodnota biotopov národného významu, biotopov európskeho významu a prioritných biotopov stanovuje vyhláška MŽP SR č. 170/2021 Z. z., ktorou sa vykonáva zákon č. 543/2002 Z. z. o ochrane prírody a krajiny v znení neskorších predpisov.</w:t>
      </w:r>
    </w:p>
    <w:p w14:paraId="6AC4DCD7" w14:textId="77777777" w:rsidR="00C16502" w:rsidRPr="00AB2242" w:rsidRDefault="00C16502" w:rsidP="00AB2242">
      <w:pPr>
        <w:ind w:firstLine="426"/>
        <w:jc w:val="both"/>
        <w:rPr>
          <w:rFonts w:ascii="Arial" w:hAnsi="Arial" w:cs="Arial"/>
          <w:bCs/>
          <w:iCs/>
          <w:lang w:eastAsia="cs-CZ"/>
        </w:rPr>
      </w:pPr>
    </w:p>
    <w:p w14:paraId="639B0147" w14:textId="77777777" w:rsidR="00C16502" w:rsidRPr="00AB2242" w:rsidRDefault="00C16502" w:rsidP="00AB2242">
      <w:pPr>
        <w:ind w:firstLine="426"/>
        <w:jc w:val="both"/>
        <w:rPr>
          <w:rFonts w:ascii="Arial" w:hAnsi="Arial" w:cs="Arial"/>
          <w:bCs/>
          <w:iCs/>
          <w:lang w:eastAsia="cs-CZ"/>
        </w:rPr>
      </w:pPr>
      <w:r w:rsidRPr="00AB2242">
        <w:rPr>
          <w:rFonts w:ascii="Arial" w:hAnsi="Arial" w:cs="Arial"/>
          <w:bCs/>
          <w:iCs/>
          <w:lang w:eastAsia="cs-CZ"/>
        </w:rPr>
        <w:t>Vypracovanie elaborátu slúži ako podklad k žiadosti na príslušný orgán štátnej správy ochrany prírody a  krajiny, o jeho súhlas so zásahom do biotopu európskeho alebo národného významu spôsobom, ktorý môže biotop poškodiť alebo zničiť v zmysle zákona č. 543/2002 Z. z. o ochrane prírody a krajiny v znení neskorších predpisov a pozostáva z:</w:t>
      </w:r>
    </w:p>
    <w:p w14:paraId="49F580D0" w14:textId="77777777" w:rsidR="00C16502" w:rsidRPr="00166077" w:rsidRDefault="00C16502" w:rsidP="00C16502">
      <w:pPr>
        <w:pStyle w:val="Odsekzoznamu"/>
        <w:numPr>
          <w:ilvl w:val="0"/>
          <w:numId w:val="48"/>
        </w:numPr>
        <w:jc w:val="both"/>
        <w:rPr>
          <w:rFonts w:ascii="Arial" w:hAnsi="Arial" w:cs="Arial"/>
          <w:bCs/>
          <w:iCs/>
          <w:lang w:eastAsia="cs-CZ"/>
        </w:rPr>
      </w:pPr>
      <w:r w:rsidRPr="00AB2242">
        <w:rPr>
          <w:rFonts w:ascii="Arial" w:hAnsi="Arial" w:cs="Arial"/>
          <w:bCs/>
          <w:iCs/>
          <w:lang w:eastAsia="cs-CZ"/>
        </w:rPr>
        <w:t>Technická správa (podľa potreby fotodokumentácia),</w:t>
      </w:r>
    </w:p>
    <w:p w14:paraId="2AD445C4" w14:textId="77777777" w:rsidR="00C16502" w:rsidRPr="00166077" w:rsidRDefault="00C16502" w:rsidP="00C16502">
      <w:pPr>
        <w:pStyle w:val="Odsekzoznamu"/>
        <w:numPr>
          <w:ilvl w:val="0"/>
          <w:numId w:val="48"/>
        </w:numPr>
        <w:jc w:val="both"/>
        <w:rPr>
          <w:rFonts w:ascii="Arial" w:hAnsi="Arial" w:cs="Arial"/>
          <w:bCs/>
          <w:iCs/>
          <w:lang w:eastAsia="cs-CZ"/>
        </w:rPr>
      </w:pPr>
      <w:r w:rsidRPr="00AB2242">
        <w:rPr>
          <w:rFonts w:ascii="Arial" w:hAnsi="Arial" w:cs="Arial"/>
          <w:bCs/>
          <w:iCs/>
          <w:lang w:eastAsia="cs-CZ"/>
        </w:rPr>
        <w:t>Situácia M 1:10 000,</w:t>
      </w:r>
    </w:p>
    <w:p w14:paraId="4DA75871" w14:textId="77777777" w:rsidR="00C16502" w:rsidRPr="00166077" w:rsidRDefault="00C16502" w:rsidP="00C16502">
      <w:pPr>
        <w:pStyle w:val="Odsekzoznamu"/>
        <w:numPr>
          <w:ilvl w:val="0"/>
          <w:numId w:val="48"/>
        </w:numPr>
        <w:jc w:val="both"/>
        <w:rPr>
          <w:rFonts w:ascii="Arial" w:hAnsi="Arial" w:cs="Arial"/>
          <w:bCs/>
          <w:iCs/>
          <w:lang w:eastAsia="cs-CZ"/>
        </w:rPr>
      </w:pPr>
      <w:r w:rsidRPr="00AB2242">
        <w:rPr>
          <w:rFonts w:ascii="Arial" w:hAnsi="Arial" w:cs="Arial"/>
          <w:bCs/>
          <w:iCs/>
          <w:lang w:eastAsia="cs-CZ"/>
        </w:rPr>
        <w:t xml:space="preserve">Podklad – </w:t>
      </w:r>
      <w:proofErr w:type="spellStart"/>
      <w:r w:rsidRPr="00AB2242">
        <w:rPr>
          <w:rFonts w:ascii="Arial" w:hAnsi="Arial" w:cs="Arial"/>
          <w:bCs/>
          <w:iCs/>
          <w:lang w:eastAsia="cs-CZ"/>
        </w:rPr>
        <w:t>Ortofotomapa</w:t>
      </w:r>
      <w:proofErr w:type="spellEnd"/>
      <w:r w:rsidRPr="00AB2242">
        <w:rPr>
          <w:rFonts w:ascii="Arial" w:hAnsi="Arial" w:cs="Arial"/>
          <w:bCs/>
          <w:iCs/>
          <w:lang w:eastAsia="cs-CZ"/>
        </w:rPr>
        <w:t xml:space="preserve"> s presným opisom trasy líniovej stavby,</w:t>
      </w:r>
    </w:p>
    <w:p w14:paraId="7D9D04CC" w14:textId="77777777" w:rsidR="00C16502" w:rsidRPr="00166077" w:rsidRDefault="00C16502" w:rsidP="00C16502">
      <w:pPr>
        <w:pStyle w:val="Odsekzoznamu"/>
        <w:numPr>
          <w:ilvl w:val="0"/>
          <w:numId w:val="48"/>
        </w:numPr>
        <w:jc w:val="both"/>
        <w:rPr>
          <w:rFonts w:ascii="Arial" w:hAnsi="Arial" w:cs="Arial"/>
          <w:bCs/>
          <w:iCs/>
          <w:lang w:eastAsia="cs-CZ"/>
        </w:rPr>
      </w:pPr>
      <w:r w:rsidRPr="00AB2242">
        <w:rPr>
          <w:rFonts w:ascii="Arial" w:hAnsi="Arial" w:cs="Arial"/>
          <w:bCs/>
          <w:iCs/>
          <w:lang w:eastAsia="cs-CZ"/>
        </w:rPr>
        <w:t>Hranice katastrálnych území,</w:t>
      </w:r>
    </w:p>
    <w:p w14:paraId="3E79467F" w14:textId="77777777" w:rsidR="00C16502" w:rsidRPr="00166077" w:rsidRDefault="00C16502" w:rsidP="00C16502">
      <w:pPr>
        <w:pStyle w:val="Odsekzoznamu"/>
        <w:numPr>
          <w:ilvl w:val="0"/>
          <w:numId w:val="48"/>
        </w:numPr>
        <w:jc w:val="both"/>
        <w:rPr>
          <w:rFonts w:ascii="Arial" w:hAnsi="Arial" w:cs="Arial"/>
          <w:bCs/>
          <w:iCs/>
          <w:lang w:eastAsia="cs-CZ"/>
        </w:rPr>
      </w:pPr>
      <w:r w:rsidRPr="00AB2242">
        <w:rPr>
          <w:rFonts w:ascii="Arial" w:hAnsi="Arial" w:cs="Arial"/>
          <w:bCs/>
          <w:iCs/>
          <w:lang w:eastAsia="cs-CZ"/>
        </w:rPr>
        <w:t>Zábery (trvalé, dočasné, ročné),</w:t>
      </w:r>
    </w:p>
    <w:p w14:paraId="75C536A2" w14:textId="79C2BA7D" w:rsidR="00C16502" w:rsidRPr="00AB2242" w:rsidRDefault="00C16502" w:rsidP="00AB2242">
      <w:pPr>
        <w:pStyle w:val="Odsekzoznamu"/>
        <w:numPr>
          <w:ilvl w:val="0"/>
          <w:numId w:val="48"/>
        </w:numPr>
        <w:jc w:val="both"/>
        <w:rPr>
          <w:rFonts w:ascii="Arial" w:hAnsi="Arial" w:cs="Arial"/>
          <w:bCs/>
          <w:iCs/>
          <w:lang w:eastAsia="cs-CZ"/>
        </w:rPr>
      </w:pPr>
      <w:r w:rsidRPr="00AB2242">
        <w:rPr>
          <w:rFonts w:ascii="Arial" w:hAnsi="Arial" w:cs="Arial"/>
          <w:bCs/>
          <w:iCs/>
          <w:lang w:eastAsia="cs-CZ"/>
        </w:rPr>
        <w:t>Označenie inventarizačných lokalít.</w:t>
      </w:r>
    </w:p>
    <w:p w14:paraId="29CDCB48" w14:textId="77777777" w:rsidR="00C16502" w:rsidRPr="00166077" w:rsidRDefault="00C16502" w:rsidP="00C16502">
      <w:pPr>
        <w:ind w:left="360"/>
        <w:jc w:val="both"/>
        <w:rPr>
          <w:rFonts w:ascii="Arial" w:hAnsi="Arial" w:cs="Arial"/>
          <w:bCs/>
          <w:iCs/>
          <w:lang w:eastAsia="cs-CZ"/>
        </w:rPr>
      </w:pPr>
    </w:p>
    <w:p w14:paraId="56FC4852" w14:textId="04847144" w:rsidR="00C16502" w:rsidRPr="00166077" w:rsidRDefault="00C16502" w:rsidP="00AB2242">
      <w:pPr>
        <w:ind w:firstLine="426"/>
        <w:jc w:val="both"/>
        <w:rPr>
          <w:rFonts w:ascii="Arial" w:hAnsi="Arial" w:cs="Arial"/>
          <w:bCs/>
          <w:iCs/>
          <w:lang w:eastAsia="cs-CZ"/>
        </w:rPr>
      </w:pPr>
      <w:r w:rsidRPr="00166077">
        <w:rPr>
          <w:rFonts w:ascii="Arial" w:hAnsi="Arial" w:cs="Arial"/>
          <w:bCs/>
          <w:iCs/>
          <w:lang w:eastAsia="cs-CZ"/>
        </w:rPr>
        <w:t xml:space="preserve">Inventarizáciu je potrebné spracovať v zmysle zákona č. 543/2002 Z. z. o ochrane prírody a krajiny v znení neskorších predpisov, podľa platných a schválených metodík ŠOP </w:t>
      </w:r>
      <w:r w:rsidRPr="00166077">
        <w:rPr>
          <w:rFonts w:ascii="Arial" w:hAnsi="Arial" w:cs="Arial"/>
          <w:bCs/>
          <w:iCs/>
          <w:lang w:eastAsia="cs-CZ"/>
        </w:rPr>
        <w:lastRenderedPageBreak/>
        <w:t>SR - Metodika mapovania nelesných biotopov (2014), Mapovanie lesných biotopov (2013), Katalóg biotopov Slovenska (Stanová a Valachovič, 2002), prípadne Katalóg biotopov Slovenska – Druhé, rozšírené vydanie (ŠOP SR, 2023), zároveň zhotoviteľ spracuje dielo v súlade s aktuálne platnými a oficiálne schválenými Metodickými usmerneniami a v zmysle vyhlášky MŽP SR č. 170/2021 Z. z., ktorou sa vykonáva zákon č. 543/2002 Z. z. o ochrane prírody a krajiny v znení neskorších predpisov.</w:t>
      </w:r>
    </w:p>
    <w:p w14:paraId="276F505A" w14:textId="77777777" w:rsidR="00C16502" w:rsidRPr="00166077" w:rsidRDefault="00C16502" w:rsidP="00AB2242">
      <w:pPr>
        <w:ind w:firstLine="426"/>
        <w:jc w:val="both"/>
        <w:rPr>
          <w:rFonts w:ascii="Arial" w:hAnsi="Arial" w:cs="Arial"/>
          <w:bCs/>
          <w:iCs/>
          <w:lang w:eastAsia="cs-CZ"/>
        </w:rPr>
      </w:pPr>
    </w:p>
    <w:p w14:paraId="746A4902" w14:textId="77777777" w:rsidR="00C16502" w:rsidRPr="00166077" w:rsidRDefault="00C16502" w:rsidP="00AB2242">
      <w:pPr>
        <w:ind w:firstLine="426"/>
        <w:jc w:val="both"/>
        <w:rPr>
          <w:rFonts w:ascii="Arial" w:hAnsi="Arial" w:cs="Arial"/>
          <w:bCs/>
          <w:iCs/>
          <w:lang w:eastAsia="cs-CZ"/>
        </w:rPr>
      </w:pPr>
      <w:r w:rsidRPr="00166077">
        <w:rPr>
          <w:rFonts w:ascii="Arial" w:hAnsi="Arial" w:cs="Arial"/>
          <w:bCs/>
          <w:iCs/>
          <w:lang w:eastAsia="cs-CZ"/>
        </w:rPr>
        <w:t xml:space="preserve">Na základe Metodiky mapovania nelesných biotopov (ŠOP SR, 2014) a Mapovania lesných biotopov (ŠOP SR, 2013) sa požaduje vypracovať dokument, vrátane uvedenia riadne vyplnených mapovacích formulárov ku každej lokalite biotopov. Lokality/plochy sa vymedzia v GIS prostredí alebo pomocou GPS súradníc. </w:t>
      </w:r>
    </w:p>
    <w:p w14:paraId="2C7FDA66" w14:textId="77777777" w:rsidR="00C16502" w:rsidRPr="00166077" w:rsidRDefault="00C16502" w:rsidP="00AB2242">
      <w:pPr>
        <w:ind w:firstLine="426"/>
        <w:jc w:val="both"/>
        <w:rPr>
          <w:rFonts w:ascii="Arial" w:hAnsi="Arial" w:cs="Arial"/>
          <w:bCs/>
          <w:iCs/>
          <w:lang w:eastAsia="cs-CZ"/>
        </w:rPr>
      </w:pPr>
    </w:p>
    <w:p w14:paraId="3FEA3A85" w14:textId="77777777" w:rsidR="00C16502" w:rsidRPr="00166077" w:rsidRDefault="00C16502" w:rsidP="00AB2242">
      <w:pPr>
        <w:ind w:firstLine="426"/>
        <w:jc w:val="both"/>
        <w:rPr>
          <w:rFonts w:ascii="Arial" w:hAnsi="Arial" w:cs="Arial"/>
          <w:bCs/>
          <w:iCs/>
          <w:lang w:eastAsia="cs-CZ"/>
        </w:rPr>
      </w:pPr>
      <w:r w:rsidRPr="00166077">
        <w:rPr>
          <w:rFonts w:ascii="Arial" w:hAnsi="Arial" w:cs="Arial"/>
          <w:bCs/>
          <w:iCs/>
          <w:lang w:eastAsia="cs-CZ"/>
        </w:rPr>
        <w:t xml:space="preserve">Mapovanie musí byť vykonané terénnym prieskumom ideálne vo vegetačnom období. </w:t>
      </w:r>
    </w:p>
    <w:p w14:paraId="17D3D464" w14:textId="77777777" w:rsidR="00C16502" w:rsidRPr="00166077" w:rsidRDefault="00C16502" w:rsidP="00AB2242">
      <w:pPr>
        <w:ind w:firstLine="426"/>
        <w:jc w:val="both"/>
        <w:rPr>
          <w:rFonts w:ascii="Arial" w:hAnsi="Arial" w:cs="Arial"/>
          <w:bCs/>
          <w:iCs/>
          <w:lang w:eastAsia="cs-CZ"/>
        </w:rPr>
      </w:pPr>
    </w:p>
    <w:p w14:paraId="3487AC2A" w14:textId="77777777" w:rsidR="00C16502" w:rsidRPr="00166077" w:rsidRDefault="00C16502" w:rsidP="00AB2242">
      <w:pPr>
        <w:ind w:firstLine="426"/>
        <w:jc w:val="both"/>
        <w:rPr>
          <w:rFonts w:ascii="Arial" w:hAnsi="Arial" w:cs="Arial"/>
          <w:bCs/>
          <w:iCs/>
          <w:lang w:eastAsia="cs-CZ"/>
        </w:rPr>
      </w:pPr>
      <w:r w:rsidRPr="00166077">
        <w:rPr>
          <w:rFonts w:ascii="Arial" w:hAnsi="Arial" w:cs="Arial"/>
          <w:bCs/>
          <w:iCs/>
          <w:lang w:eastAsia="cs-CZ"/>
        </w:rPr>
        <w:t xml:space="preserve">Identifikujú sa zasiahnuté/zabraté biotopy na plochách trvalého a dočasného záberu s uvedením: </w:t>
      </w:r>
    </w:p>
    <w:p w14:paraId="62CD32F9" w14:textId="77777777" w:rsidR="003D305A" w:rsidRPr="00166077" w:rsidRDefault="00C16502" w:rsidP="003D305A">
      <w:pPr>
        <w:pStyle w:val="Odsekzoznamu"/>
        <w:numPr>
          <w:ilvl w:val="0"/>
          <w:numId w:val="49"/>
        </w:numPr>
        <w:jc w:val="both"/>
        <w:rPr>
          <w:rFonts w:ascii="Arial" w:hAnsi="Arial" w:cs="Arial"/>
          <w:bCs/>
          <w:iCs/>
          <w:lang w:eastAsia="cs-CZ"/>
        </w:rPr>
      </w:pPr>
      <w:r w:rsidRPr="00AB2242">
        <w:rPr>
          <w:rFonts w:ascii="Arial" w:hAnsi="Arial" w:cs="Arial"/>
          <w:bCs/>
          <w:iCs/>
          <w:lang w:eastAsia="cs-CZ"/>
        </w:rPr>
        <w:t>údajov plošnej výmery zasiahnutých/ zabratých biotopov (m2),</w:t>
      </w:r>
    </w:p>
    <w:p w14:paraId="5DD4F231" w14:textId="77777777" w:rsidR="003D305A" w:rsidRPr="00166077" w:rsidRDefault="00C16502" w:rsidP="003D305A">
      <w:pPr>
        <w:pStyle w:val="Odsekzoznamu"/>
        <w:numPr>
          <w:ilvl w:val="0"/>
          <w:numId w:val="49"/>
        </w:numPr>
        <w:jc w:val="both"/>
        <w:rPr>
          <w:rFonts w:ascii="Arial" w:hAnsi="Arial" w:cs="Arial"/>
          <w:bCs/>
          <w:iCs/>
          <w:lang w:eastAsia="cs-CZ"/>
        </w:rPr>
      </w:pPr>
      <w:r w:rsidRPr="00AB2242">
        <w:rPr>
          <w:rFonts w:ascii="Arial" w:hAnsi="Arial" w:cs="Arial"/>
          <w:bCs/>
          <w:iCs/>
          <w:lang w:eastAsia="cs-CZ"/>
        </w:rPr>
        <w:t>údajov plošnej výmery biotopu v rámci dotknutého územia (ha). Pri rozsiahlych polygónoch rovnorodých biotopov (lúky, pasienky, potočné biotopy, lesné porasty), ktoré výrazne presahujú aj mimo trvalý a dočasný záber plôch, bude identifikovaná výmera do vzdialenosti 500 m na každú stranu od osi líniovej stavby,</w:t>
      </w:r>
    </w:p>
    <w:p w14:paraId="72DBA825" w14:textId="77777777" w:rsidR="003D305A" w:rsidRPr="00166077" w:rsidRDefault="00C16502" w:rsidP="003D305A">
      <w:pPr>
        <w:pStyle w:val="Odsekzoznamu"/>
        <w:numPr>
          <w:ilvl w:val="0"/>
          <w:numId w:val="49"/>
        </w:numPr>
        <w:jc w:val="both"/>
        <w:rPr>
          <w:rFonts w:ascii="Arial" w:hAnsi="Arial" w:cs="Arial"/>
          <w:bCs/>
          <w:iCs/>
          <w:lang w:eastAsia="cs-CZ"/>
        </w:rPr>
      </w:pPr>
      <w:r w:rsidRPr="00AB2242">
        <w:rPr>
          <w:rFonts w:ascii="Arial" w:hAnsi="Arial" w:cs="Arial"/>
          <w:bCs/>
          <w:iCs/>
          <w:lang w:eastAsia="cs-CZ"/>
        </w:rPr>
        <w:t>údajov o plošnej výmere biotopov európskeho významu v rámci Slovenskej republiky (ha),</w:t>
      </w:r>
    </w:p>
    <w:p w14:paraId="29202C3E" w14:textId="5EFDE0FC" w:rsidR="00C16502" w:rsidRPr="00AB2242" w:rsidRDefault="003D305A" w:rsidP="00AB2242">
      <w:pPr>
        <w:pStyle w:val="Odsekzoznamu"/>
        <w:numPr>
          <w:ilvl w:val="0"/>
          <w:numId w:val="49"/>
        </w:numPr>
        <w:jc w:val="both"/>
        <w:rPr>
          <w:rFonts w:ascii="Arial" w:hAnsi="Arial" w:cs="Arial"/>
          <w:bCs/>
          <w:iCs/>
          <w:lang w:eastAsia="cs-CZ"/>
        </w:rPr>
      </w:pPr>
      <w:r w:rsidRPr="00166077">
        <w:rPr>
          <w:rFonts w:ascii="Arial" w:hAnsi="Arial" w:cs="Arial"/>
          <w:bCs/>
          <w:iCs/>
          <w:lang w:eastAsia="cs-CZ"/>
        </w:rPr>
        <w:t>k</w:t>
      </w:r>
      <w:r w:rsidR="00C16502" w:rsidRPr="00AB2242">
        <w:rPr>
          <w:rFonts w:ascii="Arial" w:hAnsi="Arial" w:cs="Arial"/>
          <w:bCs/>
          <w:iCs/>
          <w:lang w:eastAsia="cs-CZ"/>
        </w:rPr>
        <w:t xml:space="preserve"> jednotlivým identifikovaným lokalitám biotopov európskeho a národného významu uviesť parcelné čísla pozemkov s uvedením dotknutých katastrálnych území. V zmysle vyhlášky MŽP SR č. 170/2021 Z. z., ktorou sa vykonáva zákon č. 543/2002 Z. z. o ochrane prírody a krajiny v znení neskorších predpisov, vypočítať spoločenskú hodnotu zničených, resp. zabratých biotopov európskeho a národného významu (podklad pre súhlas podľa § 6 Ochrana prírodných biotopov a mokradí zákona č. 543/2002 Z. z. o ochrane prírody a krajiny v znení neskorších predpisov).</w:t>
      </w:r>
    </w:p>
    <w:p w14:paraId="524E15DF" w14:textId="77777777" w:rsidR="00C16502" w:rsidRPr="00166077" w:rsidRDefault="00C16502" w:rsidP="00C16502">
      <w:pPr>
        <w:ind w:left="360"/>
        <w:jc w:val="both"/>
        <w:rPr>
          <w:rFonts w:ascii="Arial" w:hAnsi="Arial" w:cs="Arial"/>
          <w:bCs/>
          <w:iCs/>
          <w:lang w:eastAsia="cs-CZ"/>
        </w:rPr>
      </w:pPr>
    </w:p>
    <w:p w14:paraId="18A9F391" w14:textId="77777777" w:rsidR="00C16502" w:rsidRPr="00166077" w:rsidRDefault="00C16502" w:rsidP="00AB2242">
      <w:pPr>
        <w:ind w:firstLine="426"/>
        <w:jc w:val="both"/>
        <w:rPr>
          <w:rFonts w:ascii="Arial" w:hAnsi="Arial" w:cs="Arial"/>
          <w:bCs/>
          <w:iCs/>
          <w:lang w:eastAsia="cs-CZ"/>
        </w:rPr>
      </w:pPr>
      <w:r w:rsidRPr="00166077">
        <w:rPr>
          <w:rFonts w:ascii="Arial" w:hAnsi="Arial" w:cs="Arial"/>
          <w:bCs/>
          <w:iCs/>
          <w:lang w:eastAsia="cs-CZ"/>
        </w:rPr>
        <w:t xml:space="preserve">Po kompletnom zmapovaní dotknutého územia zhotoviteľ spracuje samostatnú kapitolu mokrade a </w:t>
      </w:r>
      <w:proofErr w:type="spellStart"/>
      <w:r w:rsidRPr="00166077">
        <w:rPr>
          <w:rFonts w:ascii="Arial" w:hAnsi="Arial" w:cs="Arial"/>
          <w:bCs/>
          <w:iCs/>
          <w:lang w:eastAsia="cs-CZ"/>
        </w:rPr>
        <w:t>mokraďné</w:t>
      </w:r>
      <w:proofErr w:type="spellEnd"/>
      <w:r w:rsidRPr="00166077">
        <w:rPr>
          <w:rFonts w:ascii="Arial" w:hAnsi="Arial" w:cs="Arial"/>
          <w:bCs/>
          <w:iCs/>
          <w:lang w:eastAsia="cs-CZ"/>
        </w:rPr>
        <w:t xml:space="preserve"> biotopy (ďalej len „mokrade“) a chránené druhy rastlín (viď ďalšie požiadavky).</w:t>
      </w:r>
    </w:p>
    <w:p w14:paraId="4AF1B633" w14:textId="77777777" w:rsidR="00C16502" w:rsidRPr="00166077" w:rsidRDefault="00C16502" w:rsidP="00AB2242">
      <w:pPr>
        <w:ind w:firstLine="426"/>
        <w:jc w:val="both"/>
        <w:rPr>
          <w:rFonts w:ascii="Arial" w:hAnsi="Arial" w:cs="Arial"/>
          <w:bCs/>
          <w:iCs/>
          <w:lang w:eastAsia="cs-CZ"/>
        </w:rPr>
      </w:pPr>
    </w:p>
    <w:p w14:paraId="35E7A908" w14:textId="406C907C" w:rsidR="00C16502" w:rsidRPr="00166077" w:rsidRDefault="00C16502" w:rsidP="004B21BA">
      <w:pPr>
        <w:ind w:firstLine="426"/>
        <w:jc w:val="both"/>
        <w:rPr>
          <w:rFonts w:ascii="Arial" w:hAnsi="Arial" w:cs="Arial"/>
          <w:bCs/>
          <w:iCs/>
          <w:lang w:eastAsia="cs-CZ"/>
        </w:rPr>
      </w:pPr>
      <w:r w:rsidRPr="00166077">
        <w:rPr>
          <w:rFonts w:ascii="Arial" w:hAnsi="Arial" w:cs="Arial"/>
          <w:bCs/>
          <w:iCs/>
          <w:lang w:eastAsia="cs-CZ"/>
        </w:rPr>
        <w:t>Ďalšie požiadavky na zhotoviteľa:</w:t>
      </w:r>
    </w:p>
    <w:p w14:paraId="1FEFCA6D" w14:textId="77777777" w:rsidR="004B21BA" w:rsidRPr="00166077" w:rsidRDefault="004B21BA" w:rsidP="00AB2242">
      <w:pPr>
        <w:ind w:firstLine="426"/>
        <w:jc w:val="both"/>
        <w:rPr>
          <w:rFonts w:ascii="Arial" w:hAnsi="Arial" w:cs="Arial"/>
          <w:bCs/>
          <w:iCs/>
          <w:lang w:eastAsia="cs-CZ"/>
        </w:rPr>
      </w:pPr>
    </w:p>
    <w:p w14:paraId="134C5DF8" w14:textId="77777777" w:rsidR="00C16502" w:rsidRPr="00AB2242" w:rsidRDefault="00C16502" w:rsidP="00C16502">
      <w:pPr>
        <w:ind w:left="360"/>
        <w:jc w:val="both"/>
        <w:rPr>
          <w:rFonts w:ascii="Arial" w:hAnsi="Arial" w:cs="Arial"/>
          <w:bCs/>
          <w:i/>
          <w:iCs/>
          <w:lang w:eastAsia="cs-CZ"/>
        </w:rPr>
      </w:pPr>
      <w:r w:rsidRPr="00AB2242">
        <w:rPr>
          <w:rFonts w:ascii="Arial" w:hAnsi="Arial" w:cs="Arial"/>
          <w:bCs/>
          <w:i/>
          <w:iCs/>
          <w:lang w:eastAsia="cs-CZ"/>
        </w:rPr>
        <w:tab/>
        <w:t>Mokrade</w:t>
      </w:r>
    </w:p>
    <w:p w14:paraId="73BDA033" w14:textId="172F4474" w:rsidR="00C16502" w:rsidRPr="00166077" w:rsidRDefault="00C16502" w:rsidP="00C16502">
      <w:pPr>
        <w:ind w:left="360"/>
        <w:jc w:val="both"/>
        <w:rPr>
          <w:rFonts w:ascii="Arial" w:hAnsi="Arial" w:cs="Arial"/>
          <w:bCs/>
          <w:iCs/>
          <w:lang w:eastAsia="cs-CZ"/>
        </w:rPr>
      </w:pPr>
      <w:r w:rsidRPr="00166077">
        <w:rPr>
          <w:rFonts w:ascii="Arial" w:hAnsi="Arial" w:cs="Arial"/>
          <w:bCs/>
          <w:iCs/>
          <w:lang w:eastAsia="cs-CZ"/>
        </w:rPr>
        <w:t xml:space="preserve">V zmysle § 6 zákona č. 543/2002 Z. z. o ochrane prírody a krajiny v znení neskorších predpisov v dotknutom území identifikovať mokrade. Uviesť popis jednotlivých mokradí, stav ich ohrozenia, parcelné čísla pozemkov s uvedením dotknutých katastrálnych území, celkovej plošnej výmery mokrade a plošnej výmery trvalého/dočasného záberu mokrade. </w:t>
      </w:r>
    </w:p>
    <w:p w14:paraId="0B61C26D" w14:textId="77777777" w:rsidR="004B21BA" w:rsidRPr="00166077" w:rsidRDefault="004B21BA" w:rsidP="00C16502">
      <w:pPr>
        <w:ind w:left="360"/>
        <w:jc w:val="both"/>
        <w:rPr>
          <w:rFonts w:ascii="Arial" w:hAnsi="Arial" w:cs="Arial"/>
          <w:bCs/>
          <w:iCs/>
          <w:lang w:eastAsia="cs-CZ"/>
        </w:rPr>
      </w:pPr>
    </w:p>
    <w:p w14:paraId="4CB7ABB4" w14:textId="77777777" w:rsidR="00C16502" w:rsidRPr="00AB2242" w:rsidRDefault="00C16502" w:rsidP="00C16502">
      <w:pPr>
        <w:ind w:left="360"/>
        <w:jc w:val="both"/>
        <w:rPr>
          <w:rFonts w:ascii="Arial" w:hAnsi="Arial" w:cs="Arial"/>
          <w:bCs/>
          <w:i/>
          <w:iCs/>
          <w:lang w:eastAsia="cs-CZ"/>
        </w:rPr>
      </w:pPr>
      <w:r w:rsidRPr="00166077">
        <w:rPr>
          <w:rFonts w:ascii="Arial" w:hAnsi="Arial" w:cs="Arial"/>
          <w:bCs/>
          <w:iCs/>
          <w:lang w:eastAsia="cs-CZ"/>
        </w:rPr>
        <w:tab/>
      </w:r>
      <w:r w:rsidRPr="00AB2242">
        <w:rPr>
          <w:rFonts w:ascii="Arial" w:hAnsi="Arial" w:cs="Arial"/>
          <w:bCs/>
          <w:i/>
          <w:iCs/>
          <w:lang w:eastAsia="cs-CZ"/>
        </w:rPr>
        <w:t>Chránené druhy rastlín</w:t>
      </w:r>
    </w:p>
    <w:p w14:paraId="3D42F6E0" w14:textId="77777777" w:rsidR="00C16502" w:rsidRPr="00166077" w:rsidRDefault="00C16502" w:rsidP="00C16502">
      <w:pPr>
        <w:ind w:left="360"/>
        <w:jc w:val="both"/>
        <w:rPr>
          <w:rFonts w:ascii="Arial" w:hAnsi="Arial" w:cs="Arial"/>
          <w:bCs/>
          <w:iCs/>
          <w:lang w:eastAsia="cs-CZ"/>
        </w:rPr>
      </w:pPr>
      <w:r w:rsidRPr="00166077">
        <w:rPr>
          <w:rFonts w:ascii="Arial" w:hAnsi="Arial" w:cs="Arial"/>
          <w:bCs/>
          <w:iCs/>
          <w:lang w:eastAsia="cs-CZ"/>
        </w:rPr>
        <w:t xml:space="preserve">V rámci inventarizácie a spoločenského ohodnotenia biotopov európskeho a národného významu zmapovať v dočasnom a trvalom zábere navrhovanej stavby chránené druhy </w:t>
      </w:r>
      <w:r w:rsidRPr="00166077">
        <w:rPr>
          <w:rFonts w:ascii="Arial" w:hAnsi="Arial" w:cs="Arial"/>
          <w:bCs/>
          <w:iCs/>
          <w:lang w:eastAsia="cs-CZ"/>
        </w:rPr>
        <w:lastRenderedPageBreak/>
        <w:t xml:space="preserve">rastlín podľa prílohy č. 4 vyhlášky MŽP SR č. 170/2021 Z. z., ktorou sa vykonáva zákon č. 543/2002 Z. z. o ochrane prírody a krajiny v znení neskorších predpisov. Výskyt chránených druhov rastlín mapovať v rámci všetkých biotopov dotknutého územia, a teda aj vrátane biotopov, ktoré nie sú biotopmi európskeho a národného významu. Ich výskyt je potrebné uvádzať v jednotlivých polygónoch ako v prípade inventarizácie biotopov európskeho a národného významu (resp. v  zmysle číslovania jednotlivých lokalít mapovaných biotopov). </w:t>
      </w:r>
    </w:p>
    <w:p w14:paraId="4D05CB16" w14:textId="77777777" w:rsidR="00C16502" w:rsidRPr="00166077" w:rsidRDefault="00C16502" w:rsidP="00C16502">
      <w:pPr>
        <w:ind w:left="360"/>
        <w:jc w:val="both"/>
        <w:rPr>
          <w:rFonts w:ascii="Arial" w:hAnsi="Arial" w:cs="Arial"/>
          <w:bCs/>
          <w:iCs/>
          <w:lang w:eastAsia="cs-CZ"/>
        </w:rPr>
      </w:pPr>
    </w:p>
    <w:p w14:paraId="25CD1266" w14:textId="4D358838" w:rsidR="00C16502" w:rsidRPr="00166077" w:rsidRDefault="00C16502" w:rsidP="00C16502">
      <w:pPr>
        <w:ind w:left="360"/>
        <w:jc w:val="both"/>
        <w:rPr>
          <w:rFonts w:ascii="Arial" w:hAnsi="Arial" w:cs="Arial"/>
          <w:bCs/>
          <w:iCs/>
          <w:lang w:eastAsia="cs-CZ"/>
        </w:rPr>
      </w:pPr>
      <w:r w:rsidRPr="00166077">
        <w:rPr>
          <w:rFonts w:ascii="Arial" w:hAnsi="Arial" w:cs="Arial"/>
          <w:bCs/>
          <w:iCs/>
          <w:lang w:eastAsia="cs-CZ"/>
        </w:rPr>
        <w:t xml:space="preserve">Zhotoviteľ spracuje zoznam dotknutých chránených druhov rastlín, ktorý bude slúžiť ako podklad pre udelenie výnimky v § 40 zákona č. 543/2002 Z. z. o ochrane prírody a krajiny v znení neskorších predpisov Výskyt chránených druhov rastlín musí byť zistený terénnym prieskumom, tzn. zaznamenaním, resp. mapovaním jeho reálneho výskytu v dotknutom území. </w:t>
      </w:r>
    </w:p>
    <w:p w14:paraId="19B7B745" w14:textId="77777777" w:rsidR="004B21BA" w:rsidRPr="00166077" w:rsidRDefault="004B21BA" w:rsidP="00C16502">
      <w:pPr>
        <w:ind w:left="360"/>
        <w:jc w:val="both"/>
        <w:rPr>
          <w:rFonts w:ascii="Arial" w:hAnsi="Arial" w:cs="Arial"/>
          <w:bCs/>
          <w:iCs/>
          <w:lang w:eastAsia="cs-CZ"/>
        </w:rPr>
      </w:pPr>
    </w:p>
    <w:p w14:paraId="0CD67B54" w14:textId="77777777" w:rsidR="00C16502" w:rsidRPr="00AB2242" w:rsidRDefault="00C16502" w:rsidP="00C16502">
      <w:pPr>
        <w:ind w:left="360"/>
        <w:jc w:val="both"/>
        <w:rPr>
          <w:rFonts w:ascii="Arial" w:hAnsi="Arial" w:cs="Arial"/>
          <w:bCs/>
          <w:i/>
          <w:iCs/>
          <w:lang w:eastAsia="cs-CZ"/>
        </w:rPr>
      </w:pPr>
      <w:r w:rsidRPr="00166077">
        <w:rPr>
          <w:rFonts w:ascii="Arial" w:hAnsi="Arial" w:cs="Arial"/>
          <w:bCs/>
          <w:iCs/>
          <w:lang w:eastAsia="cs-CZ"/>
        </w:rPr>
        <w:tab/>
      </w:r>
      <w:r w:rsidRPr="00AB2242">
        <w:rPr>
          <w:rFonts w:ascii="Arial" w:hAnsi="Arial" w:cs="Arial"/>
          <w:bCs/>
          <w:i/>
          <w:iCs/>
          <w:lang w:eastAsia="cs-CZ"/>
        </w:rPr>
        <w:t>Mapové podklady</w:t>
      </w:r>
    </w:p>
    <w:p w14:paraId="1B45F6E5" w14:textId="77777777" w:rsidR="00C16502" w:rsidRPr="00166077" w:rsidRDefault="00C16502" w:rsidP="00C16502">
      <w:pPr>
        <w:ind w:left="360"/>
        <w:jc w:val="both"/>
        <w:rPr>
          <w:rFonts w:ascii="Arial" w:hAnsi="Arial" w:cs="Arial"/>
          <w:bCs/>
          <w:iCs/>
          <w:lang w:eastAsia="cs-CZ"/>
        </w:rPr>
      </w:pPr>
      <w:r w:rsidRPr="00166077">
        <w:rPr>
          <w:rFonts w:ascii="Arial" w:hAnsi="Arial" w:cs="Arial"/>
          <w:bCs/>
          <w:iCs/>
          <w:lang w:eastAsia="cs-CZ"/>
        </w:rPr>
        <w:t xml:space="preserve">Zmapované biotopy európskeho a národného významu vyznačiť v mierke M 1:10 000 (resp. v adekvátnej mierke) na podklade </w:t>
      </w:r>
      <w:proofErr w:type="spellStart"/>
      <w:r w:rsidRPr="00166077">
        <w:rPr>
          <w:rFonts w:ascii="Arial" w:hAnsi="Arial" w:cs="Arial"/>
          <w:bCs/>
          <w:iCs/>
          <w:lang w:eastAsia="cs-CZ"/>
        </w:rPr>
        <w:t>ortofotomapy</w:t>
      </w:r>
      <w:proofErr w:type="spellEnd"/>
      <w:r w:rsidRPr="00166077">
        <w:rPr>
          <w:rFonts w:ascii="Arial" w:hAnsi="Arial" w:cs="Arial"/>
          <w:bCs/>
          <w:iCs/>
          <w:lang w:eastAsia="cs-CZ"/>
        </w:rPr>
        <w:t xml:space="preserve"> s farebným odlíšením identifikovaného biotopu v dotknutom území (v  prípade, ak je to možné) a biotopu v trvalom alebo dočasnom zábere.</w:t>
      </w:r>
    </w:p>
    <w:p w14:paraId="661D7D90" w14:textId="77777777" w:rsidR="00C16502" w:rsidRPr="00166077" w:rsidRDefault="00C16502" w:rsidP="00C16502">
      <w:pPr>
        <w:ind w:left="360"/>
        <w:jc w:val="both"/>
        <w:rPr>
          <w:rFonts w:ascii="Arial" w:hAnsi="Arial" w:cs="Arial"/>
          <w:bCs/>
          <w:iCs/>
          <w:lang w:eastAsia="cs-CZ"/>
        </w:rPr>
      </w:pPr>
      <w:r w:rsidRPr="00166077">
        <w:rPr>
          <w:rFonts w:ascii="Arial" w:hAnsi="Arial" w:cs="Arial"/>
          <w:bCs/>
          <w:iCs/>
          <w:lang w:eastAsia="cs-CZ"/>
        </w:rPr>
        <w:t xml:space="preserve">Lokality jednotlivých biotopov číselne označiť v súlade s číslovaním jednotlivých lokalít podľa mapovacích formulárov a číslovania v textovej časti dokumentu. V mapových podkladoch je potrebné označiť aj lokality, v ktorých nie sú identifikované biotopy európskeho a národného významu, pre ktoré farebné odlíšenie nie je potrebné. </w:t>
      </w:r>
    </w:p>
    <w:p w14:paraId="1466FD5E" w14:textId="77777777" w:rsidR="00C16502" w:rsidRPr="00166077" w:rsidRDefault="00C16502" w:rsidP="00C16502">
      <w:pPr>
        <w:ind w:left="360"/>
        <w:jc w:val="both"/>
        <w:rPr>
          <w:rFonts w:ascii="Arial" w:hAnsi="Arial" w:cs="Arial"/>
          <w:bCs/>
          <w:iCs/>
          <w:lang w:eastAsia="cs-CZ"/>
        </w:rPr>
      </w:pPr>
    </w:p>
    <w:p w14:paraId="4AE655CD" w14:textId="6F50449D" w:rsidR="00C16502" w:rsidRPr="00AB2242" w:rsidRDefault="00C16502" w:rsidP="00AB2242">
      <w:pPr>
        <w:ind w:left="360"/>
        <w:jc w:val="both"/>
        <w:rPr>
          <w:rFonts w:ascii="Arial" w:hAnsi="Arial" w:cs="Arial"/>
          <w:bCs/>
          <w:iCs/>
          <w:lang w:eastAsia="cs-CZ"/>
        </w:rPr>
      </w:pPr>
      <w:r w:rsidRPr="00166077">
        <w:rPr>
          <w:rFonts w:ascii="Arial" w:hAnsi="Arial" w:cs="Arial"/>
          <w:bCs/>
          <w:iCs/>
          <w:lang w:eastAsia="cs-CZ"/>
        </w:rPr>
        <w:t xml:space="preserve">Zmapované mokrade vyznačiť na podklade </w:t>
      </w:r>
      <w:proofErr w:type="spellStart"/>
      <w:r w:rsidRPr="00166077">
        <w:rPr>
          <w:rFonts w:ascii="Arial" w:hAnsi="Arial" w:cs="Arial"/>
          <w:bCs/>
          <w:iCs/>
          <w:lang w:eastAsia="cs-CZ"/>
        </w:rPr>
        <w:t>ortofotomapy</w:t>
      </w:r>
      <w:proofErr w:type="spellEnd"/>
      <w:r w:rsidRPr="00166077">
        <w:rPr>
          <w:rFonts w:ascii="Arial" w:hAnsi="Arial" w:cs="Arial"/>
          <w:bCs/>
          <w:iCs/>
          <w:lang w:eastAsia="cs-CZ"/>
        </w:rPr>
        <w:t xml:space="preserve"> v mierke 1:10 000 (resp. resp. v adekvátnej mierke), farebne odčleniť mokrade identifikované v dotknutom území a mokrade nachádzajúce sa v trvalom a dočasnom zábere. Jednotlivé lokality je potrebné číselne označiť v súlade s číslovaním jednotlivých lokalít podľa mapovacích formulárov a číslovania v textovej časti dokumentu.</w:t>
      </w:r>
      <w:r w:rsidR="003773B3" w:rsidRPr="00166077">
        <w:rPr>
          <w:rFonts w:ascii="Arial" w:hAnsi="Arial" w:cs="Arial"/>
          <w:bCs/>
          <w:iCs/>
          <w:lang w:eastAsia="cs-CZ"/>
        </w:rPr>
        <w:t xml:space="preserve"> </w:t>
      </w:r>
      <w:r w:rsidRPr="00166077">
        <w:rPr>
          <w:rFonts w:ascii="Arial" w:hAnsi="Arial" w:cs="Arial"/>
          <w:bCs/>
          <w:iCs/>
          <w:lang w:eastAsia="cs-CZ"/>
        </w:rPr>
        <w:t>V mapových podkladoch uvádzať mierku, prehľadnú legendu a rozpisku.</w:t>
      </w:r>
    </w:p>
    <w:p w14:paraId="766F06E5" w14:textId="23F0F64D" w:rsidR="00A906EC" w:rsidRPr="00166077" w:rsidRDefault="00A906EC" w:rsidP="00A906EC">
      <w:pPr>
        <w:ind w:left="360"/>
        <w:jc w:val="both"/>
        <w:rPr>
          <w:rFonts w:ascii="Arial" w:hAnsi="Arial" w:cs="Arial"/>
          <w:bCs/>
          <w:iCs/>
          <w:lang w:eastAsia="cs-CZ"/>
        </w:rPr>
      </w:pPr>
    </w:p>
    <w:p w14:paraId="3C916D32" w14:textId="77777777" w:rsidR="002C20B8" w:rsidRPr="00166077" w:rsidRDefault="002C20B8" w:rsidP="002C20B8">
      <w:pPr>
        <w:pStyle w:val="Odsekzoznamu"/>
        <w:jc w:val="both"/>
        <w:rPr>
          <w:rFonts w:ascii="Arial" w:hAnsi="Arial" w:cs="Arial"/>
          <w:bCs/>
          <w:iCs/>
          <w:lang w:eastAsia="cs-CZ"/>
        </w:rPr>
      </w:pPr>
    </w:p>
    <w:p w14:paraId="3E321E07" w14:textId="77431C3B" w:rsidR="002D7E86" w:rsidRPr="00166077" w:rsidRDefault="002B514C" w:rsidP="00AB2242">
      <w:pPr>
        <w:spacing w:after="160" w:line="252" w:lineRule="auto"/>
        <w:ind w:firstLine="360"/>
        <w:contextualSpacing/>
        <w:jc w:val="both"/>
        <w:rPr>
          <w:rFonts w:ascii="Arial" w:hAnsi="Arial" w:cs="Arial"/>
          <w:b/>
          <w:bCs/>
          <w:iCs/>
          <w:lang w:eastAsia="cs-CZ"/>
        </w:rPr>
      </w:pPr>
      <w:r w:rsidRPr="00166077">
        <w:rPr>
          <w:rFonts w:ascii="Arial" w:hAnsi="Arial" w:cs="Arial"/>
          <w:b/>
          <w:bCs/>
          <w:iCs/>
          <w:lang w:eastAsia="cs-CZ"/>
        </w:rPr>
        <w:t xml:space="preserve">8. </w:t>
      </w:r>
      <w:r w:rsidR="002D7E86" w:rsidRPr="00166077">
        <w:rPr>
          <w:rFonts w:ascii="Arial" w:hAnsi="Arial" w:cs="Arial"/>
          <w:b/>
          <w:bCs/>
          <w:iCs/>
          <w:lang w:eastAsia="cs-CZ"/>
        </w:rPr>
        <w:t>Hodnoteni</w:t>
      </w:r>
      <w:r w:rsidR="00A906EC" w:rsidRPr="00166077">
        <w:rPr>
          <w:rFonts w:ascii="Arial" w:hAnsi="Arial" w:cs="Arial"/>
          <w:b/>
          <w:bCs/>
          <w:iCs/>
          <w:lang w:eastAsia="cs-CZ"/>
        </w:rPr>
        <w:t>e</w:t>
      </w:r>
      <w:r w:rsidR="002D7E86" w:rsidRPr="00166077">
        <w:rPr>
          <w:rFonts w:ascii="Arial" w:hAnsi="Arial" w:cs="Arial"/>
          <w:b/>
          <w:bCs/>
          <w:iCs/>
          <w:lang w:eastAsia="cs-CZ"/>
        </w:rPr>
        <w:t xml:space="preserve"> vplyv</w:t>
      </w:r>
      <w:r w:rsidR="0093039C" w:rsidRPr="00166077">
        <w:rPr>
          <w:rFonts w:ascii="Arial" w:hAnsi="Arial" w:cs="Arial"/>
          <w:b/>
          <w:bCs/>
          <w:iCs/>
          <w:lang w:eastAsia="cs-CZ"/>
        </w:rPr>
        <w:t>ov</w:t>
      </w:r>
      <w:r w:rsidR="002D7E86" w:rsidRPr="00166077">
        <w:rPr>
          <w:rFonts w:ascii="Arial" w:hAnsi="Arial" w:cs="Arial"/>
          <w:b/>
          <w:bCs/>
          <w:iCs/>
          <w:lang w:eastAsia="cs-CZ"/>
        </w:rPr>
        <w:t xml:space="preserve"> na verejné zdravie</w:t>
      </w:r>
      <w:r w:rsidR="0074093E" w:rsidRPr="00166077">
        <w:rPr>
          <w:rFonts w:ascii="Arial" w:hAnsi="Arial" w:cs="Arial"/>
          <w:b/>
          <w:bCs/>
          <w:iCs/>
          <w:lang w:eastAsia="cs-CZ"/>
        </w:rPr>
        <w:t xml:space="preserve"> (HIA)</w:t>
      </w:r>
    </w:p>
    <w:p w14:paraId="75B8C04E" w14:textId="39E23653" w:rsidR="001F489A" w:rsidRPr="00166077" w:rsidRDefault="001F489A" w:rsidP="002C20B8">
      <w:pPr>
        <w:jc w:val="both"/>
        <w:rPr>
          <w:color w:val="595959" w:themeColor="text1" w:themeTint="A6"/>
        </w:rPr>
      </w:pPr>
    </w:p>
    <w:p w14:paraId="7B2F0F4D" w14:textId="630083DD" w:rsidR="0074093E" w:rsidRPr="00AB2242" w:rsidRDefault="0074093E" w:rsidP="00AB2242">
      <w:pPr>
        <w:ind w:firstLine="426"/>
        <w:jc w:val="both"/>
        <w:rPr>
          <w:rFonts w:ascii="Arial" w:hAnsi="Arial" w:cs="Arial"/>
          <w:bCs/>
          <w:iCs/>
          <w:lang w:eastAsia="cs-CZ"/>
        </w:rPr>
      </w:pPr>
      <w:r w:rsidRPr="00AB2242">
        <w:rPr>
          <w:rFonts w:ascii="Arial" w:hAnsi="Arial" w:cs="Arial"/>
          <w:bCs/>
          <w:iCs/>
          <w:lang w:eastAsia="cs-CZ"/>
        </w:rPr>
        <w:t>Hodnotenie bude spracované v súlade s požiadavkami zákona č. 24/2006 Z. z. o posudzovaní vplyvov na životné prostredie a o doplnení niektorých zákonov v znení neskorších predpisov, zákona č. 355/2007 Z. z. o  ochrane, podpore a rozvoji verejného zdravia a o zmene a doplnení niektorých zákonov, v znení neskorších predpisov a v zmysle vyhlášky MZ SR č. 233/2014 Z. z. o podrobnostiach hodnotenia vplyvov na verejné zdravie v znení neskorších predpisov.</w:t>
      </w:r>
    </w:p>
    <w:p w14:paraId="35A0C1E3" w14:textId="77777777" w:rsidR="0074093E" w:rsidRPr="00AB2242" w:rsidRDefault="0074093E" w:rsidP="00AB2242">
      <w:pPr>
        <w:ind w:firstLine="426"/>
        <w:jc w:val="both"/>
        <w:rPr>
          <w:rFonts w:ascii="Arial" w:hAnsi="Arial" w:cs="Arial"/>
          <w:bCs/>
          <w:iCs/>
          <w:lang w:eastAsia="cs-CZ"/>
        </w:rPr>
      </w:pPr>
    </w:p>
    <w:p w14:paraId="6E38986B" w14:textId="23004E1B" w:rsidR="0074093E" w:rsidRPr="00AB2242" w:rsidRDefault="0074093E" w:rsidP="00AB2242">
      <w:pPr>
        <w:ind w:firstLine="426"/>
        <w:jc w:val="both"/>
        <w:rPr>
          <w:rFonts w:ascii="Arial" w:hAnsi="Arial" w:cs="Arial"/>
          <w:bCs/>
          <w:iCs/>
          <w:lang w:eastAsia="cs-CZ"/>
        </w:rPr>
      </w:pPr>
      <w:r w:rsidRPr="00AB2242">
        <w:rPr>
          <w:rFonts w:ascii="Arial" w:hAnsi="Arial" w:cs="Arial"/>
          <w:bCs/>
          <w:iCs/>
          <w:lang w:eastAsia="cs-CZ"/>
        </w:rPr>
        <w:t>Textová časť bude spracovaná na formátoch A4, výkresová časť na formátoch A4 a ich násobkoch. Mapové prílohy budú farebné a budú obsahovať mierku, prehľadnú legendu a  rozpisku.</w:t>
      </w:r>
    </w:p>
    <w:p w14:paraId="361B8FCA" w14:textId="77777777" w:rsidR="0074093E" w:rsidRPr="00AB2242" w:rsidRDefault="0074093E" w:rsidP="00AB2242">
      <w:pPr>
        <w:spacing w:after="160" w:line="252" w:lineRule="auto"/>
        <w:ind w:firstLine="360"/>
        <w:contextualSpacing/>
        <w:jc w:val="both"/>
        <w:rPr>
          <w:rFonts w:ascii="Arial" w:hAnsi="Arial" w:cs="Arial"/>
          <w:b/>
          <w:bCs/>
          <w:iCs/>
          <w:lang w:eastAsia="cs-CZ"/>
        </w:rPr>
      </w:pPr>
    </w:p>
    <w:p w14:paraId="171FC365" w14:textId="025B7BC7" w:rsidR="00423070" w:rsidRPr="00AB2242" w:rsidRDefault="002B514C" w:rsidP="00AB2242">
      <w:pPr>
        <w:spacing w:after="160" w:line="252" w:lineRule="auto"/>
        <w:ind w:firstLine="360"/>
        <w:contextualSpacing/>
        <w:jc w:val="both"/>
        <w:rPr>
          <w:rFonts w:ascii="Arial" w:hAnsi="Arial" w:cs="Arial"/>
          <w:b/>
          <w:bCs/>
          <w:iCs/>
          <w:lang w:eastAsia="cs-CZ"/>
        </w:rPr>
      </w:pPr>
      <w:r w:rsidRPr="00AB2242">
        <w:rPr>
          <w:rFonts w:ascii="Arial" w:hAnsi="Arial" w:cs="Arial"/>
          <w:b/>
          <w:bCs/>
          <w:iCs/>
          <w:lang w:eastAsia="cs-CZ"/>
        </w:rPr>
        <w:t>9</w:t>
      </w:r>
      <w:r w:rsidR="00423070" w:rsidRPr="00AB2242">
        <w:rPr>
          <w:rFonts w:ascii="Arial" w:hAnsi="Arial" w:cs="Arial"/>
          <w:b/>
          <w:bCs/>
          <w:iCs/>
          <w:lang w:eastAsia="cs-CZ"/>
        </w:rPr>
        <w:t>.</w:t>
      </w:r>
      <w:r w:rsidR="00521255" w:rsidRPr="00AB2242">
        <w:rPr>
          <w:rFonts w:ascii="Arial" w:hAnsi="Arial" w:cs="Arial"/>
          <w:b/>
          <w:bCs/>
          <w:iCs/>
          <w:lang w:eastAsia="cs-CZ"/>
        </w:rPr>
        <w:t xml:space="preserve"> </w:t>
      </w:r>
      <w:r w:rsidR="00F26ADD" w:rsidRPr="00AB2242">
        <w:rPr>
          <w:rFonts w:ascii="Arial" w:hAnsi="Arial" w:cs="Arial"/>
          <w:b/>
          <w:bCs/>
          <w:iCs/>
          <w:lang w:eastAsia="cs-CZ"/>
        </w:rPr>
        <w:t>Inžinierskogeologická štúdia pre Správu o hodnotení vplyvov stavby na zložky životného prostredia (IGŠ)</w:t>
      </w:r>
      <w:r w:rsidR="00423070" w:rsidRPr="00AB2242">
        <w:rPr>
          <w:rFonts w:ascii="Arial" w:hAnsi="Arial" w:cs="Arial"/>
          <w:b/>
          <w:bCs/>
          <w:iCs/>
          <w:lang w:eastAsia="cs-CZ"/>
        </w:rPr>
        <w:t xml:space="preserve">  </w:t>
      </w:r>
    </w:p>
    <w:p w14:paraId="2EDA01EC" w14:textId="77777777" w:rsidR="00423070" w:rsidRPr="00AB2242" w:rsidRDefault="00423070" w:rsidP="00423070">
      <w:pPr>
        <w:ind w:left="709" w:hanging="709"/>
        <w:jc w:val="both"/>
        <w:rPr>
          <w:rFonts w:ascii="Arial" w:hAnsi="Arial" w:cs="Arial"/>
        </w:rPr>
      </w:pPr>
    </w:p>
    <w:p w14:paraId="61629144" w14:textId="452F833C" w:rsidR="00C71115" w:rsidRDefault="00423070" w:rsidP="00AB2242">
      <w:pPr>
        <w:ind w:firstLine="426"/>
        <w:jc w:val="both"/>
        <w:rPr>
          <w:rFonts w:ascii="Arial" w:hAnsi="Arial" w:cs="Arial"/>
          <w:bCs/>
          <w:iCs/>
          <w:lang w:eastAsia="cs-CZ"/>
        </w:rPr>
      </w:pPr>
      <w:r w:rsidRPr="00AB2242">
        <w:rPr>
          <w:rFonts w:ascii="Arial" w:hAnsi="Arial" w:cs="Arial"/>
          <w:bCs/>
          <w:iCs/>
          <w:lang w:eastAsia="cs-CZ"/>
        </w:rPr>
        <w:t>V zmysle Prílohy č.1a Podklady a požiadavky TP a súvisiacich štúdií</w:t>
      </w:r>
      <w:r w:rsidR="0025628A" w:rsidRPr="00AB2242">
        <w:rPr>
          <w:rFonts w:ascii="Arial" w:hAnsi="Arial" w:cs="Arial"/>
          <w:bCs/>
          <w:iCs/>
          <w:lang w:eastAsia="cs-CZ"/>
        </w:rPr>
        <w:t>.</w:t>
      </w:r>
    </w:p>
    <w:p w14:paraId="4ACA7621" w14:textId="77777777" w:rsidR="00AB5797" w:rsidRPr="00AB2242" w:rsidRDefault="00AB5797" w:rsidP="00AB2242">
      <w:pPr>
        <w:ind w:firstLine="426"/>
        <w:jc w:val="both"/>
        <w:rPr>
          <w:rFonts w:ascii="Arial" w:hAnsi="Arial" w:cs="Arial"/>
          <w:bCs/>
          <w:iCs/>
          <w:lang w:eastAsia="cs-CZ"/>
        </w:rPr>
      </w:pPr>
    </w:p>
    <w:p w14:paraId="103E2FF1" w14:textId="77777777" w:rsidR="00361A8D" w:rsidRPr="00AB2242" w:rsidRDefault="00361A8D" w:rsidP="002C20B8">
      <w:pPr>
        <w:ind w:left="709" w:hanging="709"/>
        <w:jc w:val="both"/>
        <w:rPr>
          <w:rFonts w:ascii="Arial" w:hAnsi="Arial" w:cs="Arial"/>
        </w:rPr>
      </w:pPr>
    </w:p>
    <w:p w14:paraId="15CDA3D9" w14:textId="4CA7DF98" w:rsidR="00361A8D" w:rsidRPr="00AB2242" w:rsidRDefault="0019337F" w:rsidP="0019337F">
      <w:pPr>
        <w:pStyle w:val="Odsekzoznamu"/>
        <w:numPr>
          <w:ilvl w:val="0"/>
          <w:numId w:val="72"/>
        </w:numPr>
        <w:jc w:val="both"/>
        <w:rPr>
          <w:rFonts w:ascii="Arial" w:hAnsi="Arial" w:cs="Arial"/>
          <w:b/>
        </w:rPr>
      </w:pPr>
      <w:r>
        <w:t xml:space="preserve"> </w:t>
      </w:r>
      <w:r w:rsidR="001D32BE" w:rsidRPr="00166077">
        <w:rPr>
          <w:rFonts w:ascii="Arial" w:hAnsi="Arial" w:cs="Arial"/>
          <w:b/>
        </w:rPr>
        <w:t>Ď</w:t>
      </w:r>
      <w:r w:rsidR="00361A8D" w:rsidRPr="00AB2242">
        <w:rPr>
          <w:rFonts w:ascii="Arial" w:hAnsi="Arial" w:cs="Arial"/>
          <w:b/>
        </w:rPr>
        <w:t>alšie štúdie vyplývajúce z RH.</w:t>
      </w:r>
    </w:p>
    <w:p w14:paraId="6072F877" w14:textId="4363E983" w:rsidR="00705D3F" w:rsidRDefault="00705D3F" w:rsidP="001C5689">
      <w:pPr>
        <w:spacing w:after="200" w:line="276" w:lineRule="auto"/>
        <w:jc w:val="both"/>
        <w:rPr>
          <w:rFonts w:ascii="Arial" w:eastAsiaTheme="minorHAnsi" w:hAnsi="Arial" w:cs="Arial"/>
          <w:color w:val="FF0000"/>
          <w:lang w:eastAsia="en-US"/>
        </w:rPr>
      </w:pPr>
    </w:p>
    <w:p w14:paraId="6B021E67" w14:textId="77777777" w:rsidR="00361A8D" w:rsidRPr="00ED33B8" w:rsidRDefault="00361A8D" w:rsidP="001C5689">
      <w:pPr>
        <w:spacing w:after="200" w:line="276" w:lineRule="auto"/>
        <w:jc w:val="both"/>
        <w:rPr>
          <w:rFonts w:ascii="Arial" w:hAnsi="Arial" w:cs="Arial"/>
          <w:color w:val="FF0000"/>
        </w:rPr>
      </w:pPr>
    </w:p>
    <w:sectPr w:rsidR="00361A8D" w:rsidRPr="00ED33B8" w:rsidSect="00D3108D">
      <w:headerReference w:type="default" r:id="rId7"/>
      <w:footerReference w:type="even" r:id="rId8"/>
      <w:footerReference w:type="default" r:id="rId9"/>
      <w:pgSz w:w="11907" w:h="16840" w:code="9"/>
      <w:pgMar w:top="1418" w:right="851" w:bottom="1418"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5095D" w14:textId="77777777" w:rsidR="00750364" w:rsidRDefault="00750364">
      <w:r>
        <w:separator/>
      </w:r>
    </w:p>
    <w:p w14:paraId="429527A7" w14:textId="77777777" w:rsidR="00750364" w:rsidRDefault="00750364"/>
  </w:endnote>
  <w:endnote w:type="continuationSeparator" w:id="0">
    <w:p w14:paraId="11EA2FDB" w14:textId="77777777" w:rsidR="00750364" w:rsidRDefault="00750364">
      <w:r>
        <w:continuationSeparator/>
      </w:r>
    </w:p>
    <w:p w14:paraId="603A9257" w14:textId="77777777" w:rsidR="00750364" w:rsidRDefault="007503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6F1EF" w14:textId="77777777" w:rsidR="007A524D" w:rsidRDefault="007A524D" w:rsidP="008304FB">
    <w:pPr>
      <w:pStyle w:val="Pta"/>
      <w:framePr w:wrap="around" w:vAnchor="text" w:hAnchor="margin" w:xAlign="right" w:y="1"/>
    </w:pPr>
    <w:r>
      <w:fldChar w:fldCharType="begin"/>
    </w:r>
    <w:r>
      <w:instrText xml:space="preserve">PAGE  </w:instrText>
    </w:r>
    <w:r>
      <w:fldChar w:fldCharType="end"/>
    </w:r>
  </w:p>
  <w:p w14:paraId="591C1D10" w14:textId="77777777" w:rsidR="007A524D" w:rsidRDefault="007A524D" w:rsidP="00D81EA5">
    <w:pPr>
      <w:pStyle w:val="Pta"/>
      <w:ind w:right="360"/>
    </w:pPr>
  </w:p>
  <w:p w14:paraId="2693D458" w14:textId="77777777" w:rsidR="007A524D" w:rsidRDefault="007A524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1E9F0" w14:textId="068DB16F" w:rsidR="007A524D" w:rsidRPr="005A1261" w:rsidRDefault="007A524D" w:rsidP="005A1261">
    <w:pPr>
      <w:pStyle w:val="Pta"/>
      <w:rPr>
        <w:i w:val="0"/>
        <w:szCs w:val="18"/>
      </w:rPr>
    </w:pPr>
    <w:r>
      <w:t>Základné náležitosti dokumentácie Technický podklad TP a súvisiacich štúdií</w:t>
    </w:r>
    <w:r w:rsidRPr="00D3108D">
      <w:tab/>
    </w:r>
    <w:r w:rsidRPr="00D3108D">
      <w:rPr>
        <w:i w:val="0"/>
      </w:rPr>
      <w:fldChar w:fldCharType="begin"/>
    </w:r>
    <w:r w:rsidRPr="00D3108D">
      <w:rPr>
        <w:i w:val="0"/>
      </w:rPr>
      <w:instrText xml:space="preserve"> PAGE </w:instrText>
    </w:r>
    <w:r w:rsidRPr="00D3108D">
      <w:rPr>
        <w:i w:val="0"/>
      </w:rPr>
      <w:fldChar w:fldCharType="separate"/>
    </w:r>
    <w:r w:rsidR="00C111AF">
      <w:rPr>
        <w:i w:val="0"/>
        <w:noProof/>
      </w:rPr>
      <w:t>25</w:t>
    </w:r>
    <w:r w:rsidRPr="00D3108D">
      <w:rPr>
        <w:i w:val="0"/>
      </w:rPr>
      <w:fldChar w:fldCharType="end"/>
    </w:r>
    <w:r w:rsidRPr="00D3108D">
      <w:rPr>
        <w:i w:val="0"/>
      </w:rPr>
      <w:t>/</w:t>
    </w:r>
    <w:r w:rsidRPr="00D3108D">
      <w:rPr>
        <w:i w:val="0"/>
      </w:rPr>
      <w:fldChar w:fldCharType="begin"/>
    </w:r>
    <w:r w:rsidRPr="00D3108D">
      <w:rPr>
        <w:i w:val="0"/>
      </w:rPr>
      <w:instrText xml:space="preserve"> NUMPAGES </w:instrText>
    </w:r>
    <w:r w:rsidRPr="00D3108D">
      <w:rPr>
        <w:i w:val="0"/>
      </w:rPr>
      <w:fldChar w:fldCharType="separate"/>
    </w:r>
    <w:r w:rsidR="00C111AF">
      <w:rPr>
        <w:i w:val="0"/>
        <w:noProof/>
      </w:rPr>
      <w:t>31</w:t>
    </w:r>
    <w:r w:rsidRPr="00D3108D">
      <w:rPr>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CE20E9" w14:textId="77777777" w:rsidR="00750364" w:rsidRDefault="00750364">
      <w:r>
        <w:separator/>
      </w:r>
    </w:p>
    <w:p w14:paraId="54D16768" w14:textId="77777777" w:rsidR="00750364" w:rsidRDefault="00750364"/>
  </w:footnote>
  <w:footnote w:type="continuationSeparator" w:id="0">
    <w:p w14:paraId="36AA1FF8" w14:textId="77777777" w:rsidR="00750364" w:rsidRDefault="00750364">
      <w:r>
        <w:continuationSeparator/>
      </w:r>
    </w:p>
    <w:p w14:paraId="379949EF" w14:textId="77777777" w:rsidR="00750364" w:rsidRDefault="007503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581E8" w14:textId="0E49DD3F" w:rsidR="007A524D" w:rsidRDefault="007A524D">
    <w:pPr>
      <w:pStyle w:val="Hlavika"/>
      <w:rPr>
        <w:sz w:val="17"/>
        <w:szCs w:val="17"/>
      </w:rPr>
    </w:pPr>
    <w:r w:rsidRPr="007A7520">
      <w:rPr>
        <w:caps w:val="0"/>
        <w:sz w:val="17"/>
        <w:szCs w:val="17"/>
      </w:rPr>
      <w:t>Vypracovanie Správy o hodnotení (SoH) vrátane súvisiacich štúdií stavby „Rýchlostná cesta R</w:t>
    </w:r>
    <w:r>
      <w:rPr>
        <w:caps w:val="0"/>
        <w:sz w:val="17"/>
        <w:szCs w:val="17"/>
      </w:rPr>
      <w:t>3</w:t>
    </w:r>
    <w:r w:rsidRPr="007A7520">
      <w:rPr>
        <w:caps w:val="0"/>
        <w:sz w:val="17"/>
        <w:szCs w:val="17"/>
      </w:rPr>
      <w:t xml:space="preserve"> </w:t>
    </w:r>
    <w:r>
      <w:rPr>
        <w:caps w:val="0"/>
        <w:sz w:val="17"/>
        <w:szCs w:val="17"/>
      </w:rPr>
      <w:t>Oravský Podzámok</w:t>
    </w:r>
    <w:r w:rsidRPr="007A7520">
      <w:rPr>
        <w:caps w:val="0"/>
        <w:sz w:val="17"/>
        <w:szCs w:val="17"/>
      </w:rPr>
      <w:t xml:space="preserve"> – </w:t>
    </w:r>
    <w:r>
      <w:rPr>
        <w:caps w:val="0"/>
        <w:sz w:val="17"/>
        <w:szCs w:val="17"/>
      </w:rPr>
      <w:t>Dolný Kubín – Diaľnica D1</w:t>
    </w:r>
    <w:r w:rsidRPr="007A7520">
      <w:rPr>
        <w:sz w:val="17"/>
        <w:szCs w:val="17"/>
      </w:rPr>
      <w:t>“</w:t>
    </w:r>
  </w:p>
  <w:p w14:paraId="4D6A14EA" w14:textId="6A6BFD68" w:rsidR="007A524D" w:rsidRPr="00F87D4C" w:rsidRDefault="007A524D" w:rsidP="0025628A">
    <w:pPr>
      <w:pStyle w:val="Hlavika"/>
      <w:jc w:val="right"/>
      <w:rPr>
        <w:rFonts w:cs="Arial"/>
        <w:szCs w:val="22"/>
      </w:rPr>
    </w:pPr>
    <w:r w:rsidRPr="0025628A">
      <w:rPr>
        <w:caps w:val="0"/>
        <w:sz w:val="17"/>
        <w:szCs w:val="17"/>
      </w:rPr>
      <w:t>Príloha č. 2a k časti B.1</w:t>
    </w:r>
  </w:p>
  <w:p w14:paraId="79B122C8" w14:textId="77777777" w:rsidR="007A524D" w:rsidRDefault="007A524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90EB2D2"/>
    <w:lvl w:ilvl="0">
      <w:numFmt w:val="decimal"/>
      <w:lvlText w:val="*"/>
      <w:lvlJc w:val="left"/>
    </w:lvl>
  </w:abstractNum>
  <w:abstractNum w:abstractNumId="1" w15:restartNumberingAfterBreak="0">
    <w:nsid w:val="00254CE1"/>
    <w:multiLevelType w:val="hybridMultilevel"/>
    <w:tmpl w:val="36EEB7DA"/>
    <w:lvl w:ilvl="0" w:tplc="F580D4E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3F27888"/>
    <w:multiLevelType w:val="hybridMultilevel"/>
    <w:tmpl w:val="43941BA8"/>
    <w:lvl w:ilvl="0" w:tplc="AB80C676">
      <w:start w:val="6"/>
      <w:numFmt w:val="bullet"/>
      <w:lvlText w:val="•"/>
      <w:lvlJc w:val="left"/>
      <w:pPr>
        <w:ind w:left="785" w:hanging="360"/>
      </w:pPr>
      <w:rPr>
        <w:rFonts w:ascii="Arial" w:eastAsia="Times New Roman" w:hAnsi="Arial" w:cs="Arial"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 w15:restartNumberingAfterBreak="0">
    <w:nsid w:val="070B4EED"/>
    <w:multiLevelType w:val="hybridMultilevel"/>
    <w:tmpl w:val="2334E03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871107F"/>
    <w:multiLevelType w:val="hybridMultilevel"/>
    <w:tmpl w:val="2834957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0875252E"/>
    <w:multiLevelType w:val="hybridMultilevel"/>
    <w:tmpl w:val="0CA09E8E"/>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6" w15:restartNumberingAfterBreak="0">
    <w:nsid w:val="0B8359E0"/>
    <w:multiLevelType w:val="hybridMultilevel"/>
    <w:tmpl w:val="77CC6546"/>
    <w:lvl w:ilvl="0" w:tplc="C5583F62">
      <w:start w:val="8"/>
      <w:numFmt w:val="decimal"/>
      <w:lvlText w:val="%1."/>
      <w:lvlJc w:val="left"/>
      <w:pPr>
        <w:ind w:left="114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2A39DE"/>
    <w:multiLevelType w:val="hybridMultilevel"/>
    <w:tmpl w:val="512A0F0C"/>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865" w:hanging="360"/>
      </w:pPr>
      <w:rPr>
        <w:rFonts w:ascii="Symbol" w:hAnsi="Symbol" w:hint="default"/>
      </w:rPr>
    </w:lvl>
    <w:lvl w:ilvl="2" w:tplc="041B0003">
      <w:start w:val="1"/>
      <w:numFmt w:val="bullet"/>
      <w:lvlText w:val="o"/>
      <w:lvlJc w:val="left"/>
      <w:pPr>
        <w:ind w:left="2585" w:hanging="360"/>
      </w:pPr>
      <w:rPr>
        <w:rFonts w:ascii="Courier New" w:hAnsi="Courier New" w:cs="Courier New" w:hint="default"/>
      </w:rPr>
    </w:lvl>
    <w:lvl w:ilvl="3" w:tplc="041B000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8" w15:restartNumberingAfterBreak="0">
    <w:nsid w:val="0EEC1CB0"/>
    <w:multiLevelType w:val="hybridMultilevel"/>
    <w:tmpl w:val="8806B36E"/>
    <w:lvl w:ilvl="0" w:tplc="F580D4E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F7231B4"/>
    <w:multiLevelType w:val="hybridMultilevel"/>
    <w:tmpl w:val="B31A9250"/>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15:restartNumberingAfterBreak="0">
    <w:nsid w:val="101E7477"/>
    <w:multiLevelType w:val="hybridMultilevel"/>
    <w:tmpl w:val="30A24368"/>
    <w:lvl w:ilvl="0" w:tplc="826A8A32">
      <w:start w:val="1"/>
      <w:numFmt w:val="upperLetter"/>
      <w:lvlText w:val="%1."/>
      <w:lvlJc w:val="left"/>
      <w:pPr>
        <w:ind w:left="720" w:hanging="360"/>
      </w:pPr>
      <w:rPr>
        <w:rFonts w:ascii="Arial" w:eastAsiaTheme="minorHAnsi" w:hAnsi="Arial"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0331C88"/>
    <w:multiLevelType w:val="hybridMultilevel"/>
    <w:tmpl w:val="AB8480B8"/>
    <w:lvl w:ilvl="0" w:tplc="F580D4E2">
      <w:numFmt w:val="bullet"/>
      <w:lvlText w:val="-"/>
      <w:lvlJc w:val="left"/>
      <w:pPr>
        <w:ind w:left="1440" w:hanging="360"/>
      </w:pPr>
      <w:rPr>
        <w:rFonts w:ascii="Times New Roman" w:eastAsiaTheme="minorHAnsi" w:hAnsi="Times New Roman" w:cs="Times New Roman" w:hint="default"/>
      </w:rPr>
    </w:lvl>
    <w:lvl w:ilvl="1" w:tplc="041B0003">
      <w:start w:val="1"/>
      <w:numFmt w:val="bullet"/>
      <w:lvlText w:val="o"/>
      <w:lvlJc w:val="left"/>
      <w:pPr>
        <w:ind w:left="2204"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 w15:restartNumberingAfterBreak="0">
    <w:nsid w:val="10BD4B81"/>
    <w:multiLevelType w:val="hybridMultilevel"/>
    <w:tmpl w:val="A9ACD7E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10E24F85"/>
    <w:multiLevelType w:val="hybridMultilevel"/>
    <w:tmpl w:val="C172AA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2766F4A"/>
    <w:multiLevelType w:val="hybridMultilevel"/>
    <w:tmpl w:val="352A1D5C"/>
    <w:lvl w:ilvl="0" w:tplc="4984DAA2">
      <w:start w:val="7"/>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 w15:restartNumberingAfterBreak="0">
    <w:nsid w:val="12933396"/>
    <w:multiLevelType w:val="hybridMultilevel"/>
    <w:tmpl w:val="5318208A"/>
    <w:lvl w:ilvl="0" w:tplc="4D088B3E">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54A73D4"/>
    <w:multiLevelType w:val="hybridMultilevel"/>
    <w:tmpl w:val="626E9C8A"/>
    <w:lvl w:ilvl="0" w:tplc="B462874E">
      <w:numFmt w:val="bullet"/>
      <w:lvlText w:val="•"/>
      <w:lvlJc w:val="left"/>
      <w:pPr>
        <w:ind w:left="1854" w:hanging="360"/>
      </w:pPr>
      <w:rPr>
        <w:rFonts w:ascii="Arial" w:eastAsia="Times New Roman" w:hAnsi="Arial" w:cs="Arial" w:hint="default"/>
        <w:color w:val="auto"/>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7" w15:restartNumberingAfterBreak="0">
    <w:nsid w:val="18441017"/>
    <w:multiLevelType w:val="hybridMultilevel"/>
    <w:tmpl w:val="EF58B4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CDA1A81"/>
    <w:multiLevelType w:val="hybridMultilevel"/>
    <w:tmpl w:val="B4E8A95A"/>
    <w:lvl w:ilvl="0" w:tplc="6D4C9FCA">
      <w:start w:val="9"/>
      <w:numFmt w:val="decimal"/>
      <w:lvlText w:val="%1."/>
      <w:lvlJc w:val="left"/>
      <w:pPr>
        <w:ind w:left="1145" w:hanging="360"/>
      </w:pPr>
      <w:rPr>
        <w:rFonts w:hint="default"/>
      </w:r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19" w15:restartNumberingAfterBreak="0">
    <w:nsid w:val="1D366039"/>
    <w:multiLevelType w:val="hybridMultilevel"/>
    <w:tmpl w:val="5688008E"/>
    <w:lvl w:ilvl="0" w:tplc="F580D4E2">
      <w:numFmt w:val="bullet"/>
      <w:lvlText w:val="-"/>
      <w:lvlJc w:val="left"/>
      <w:pPr>
        <w:ind w:left="1353"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DDC4B1B"/>
    <w:multiLevelType w:val="hybridMultilevel"/>
    <w:tmpl w:val="3188919E"/>
    <w:lvl w:ilvl="0" w:tplc="041B0001">
      <w:start w:val="1"/>
      <w:numFmt w:val="bullet"/>
      <w:lvlText w:val=""/>
      <w:lvlJc w:val="left"/>
      <w:pPr>
        <w:ind w:left="1353"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04B0442"/>
    <w:multiLevelType w:val="hybridMultilevel"/>
    <w:tmpl w:val="FF564628"/>
    <w:lvl w:ilvl="0" w:tplc="041B0001">
      <w:start w:val="1"/>
      <w:numFmt w:val="bullet"/>
      <w:lvlText w:val=""/>
      <w:lvlJc w:val="left"/>
      <w:pPr>
        <w:ind w:left="3196" w:hanging="360"/>
      </w:pPr>
      <w:rPr>
        <w:rFonts w:ascii="Symbol" w:hAnsi="Symbol" w:hint="default"/>
      </w:rPr>
    </w:lvl>
    <w:lvl w:ilvl="1" w:tplc="041B0003" w:tentative="1">
      <w:start w:val="1"/>
      <w:numFmt w:val="bullet"/>
      <w:lvlText w:val="o"/>
      <w:lvlJc w:val="left"/>
      <w:pPr>
        <w:ind w:left="3916" w:hanging="360"/>
      </w:pPr>
      <w:rPr>
        <w:rFonts w:ascii="Courier New" w:hAnsi="Courier New" w:cs="Courier New" w:hint="default"/>
      </w:rPr>
    </w:lvl>
    <w:lvl w:ilvl="2" w:tplc="041B0005" w:tentative="1">
      <w:start w:val="1"/>
      <w:numFmt w:val="bullet"/>
      <w:lvlText w:val=""/>
      <w:lvlJc w:val="left"/>
      <w:pPr>
        <w:ind w:left="4636" w:hanging="360"/>
      </w:pPr>
      <w:rPr>
        <w:rFonts w:ascii="Wingdings" w:hAnsi="Wingdings" w:hint="default"/>
      </w:rPr>
    </w:lvl>
    <w:lvl w:ilvl="3" w:tplc="041B0001" w:tentative="1">
      <w:start w:val="1"/>
      <w:numFmt w:val="bullet"/>
      <w:lvlText w:val=""/>
      <w:lvlJc w:val="left"/>
      <w:pPr>
        <w:ind w:left="5356" w:hanging="360"/>
      </w:pPr>
      <w:rPr>
        <w:rFonts w:ascii="Symbol" w:hAnsi="Symbol" w:hint="default"/>
      </w:rPr>
    </w:lvl>
    <w:lvl w:ilvl="4" w:tplc="041B0003" w:tentative="1">
      <w:start w:val="1"/>
      <w:numFmt w:val="bullet"/>
      <w:lvlText w:val="o"/>
      <w:lvlJc w:val="left"/>
      <w:pPr>
        <w:ind w:left="6076" w:hanging="360"/>
      </w:pPr>
      <w:rPr>
        <w:rFonts w:ascii="Courier New" w:hAnsi="Courier New" w:cs="Courier New" w:hint="default"/>
      </w:rPr>
    </w:lvl>
    <w:lvl w:ilvl="5" w:tplc="041B0005" w:tentative="1">
      <w:start w:val="1"/>
      <w:numFmt w:val="bullet"/>
      <w:lvlText w:val=""/>
      <w:lvlJc w:val="left"/>
      <w:pPr>
        <w:ind w:left="6796" w:hanging="360"/>
      </w:pPr>
      <w:rPr>
        <w:rFonts w:ascii="Wingdings" w:hAnsi="Wingdings" w:hint="default"/>
      </w:rPr>
    </w:lvl>
    <w:lvl w:ilvl="6" w:tplc="041B0001" w:tentative="1">
      <w:start w:val="1"/>
      <w:numFmt w:val="bullet"/>
      <w:lvlText w:val=""/>
      <w:lvlJc w:val="left"/>
      <w:pPr>
        <w:ind w:left="7516" w:hanging="360"/>
      </w:pPr>
      <w:rPr>
        <w:rFonts w:ascii="Symbol" w:hAnsi="Symbol" w:hint="default"/>
      </w:rPr>
    </w:lvl>
    <w:lvl w:ilvl="7" w:tplc="041B0003" w:tentative="1">
      <w:start w:val="1"/>
      <w:numFmt w:val="bullet"/>
      <w:lvlText w:val="o"/>
      <w:lvlJc w:val="left"/>
      <w:pPr>
        <w:ind w:left="8236" w:hanging="360"/>
      </w:pPr>
      <w:rPr>
        <w:rFonts w:ascii="Courier New" w:hAnsi="Courier New" w:cs="Courier New" w:hint="default"/>
      </w:rPr>
    </w:lvl>
    <w:lvl w:ilvl="8" w:tplc="041B0005" w:tentative="1">
      <w:start w:val="1"/>
      <w:numFmt w:val="bullet"/>
      <w:lvlText w:val=""/>
      <w:lvlJc w:val="left"/>
      <w:pPr>
        <w:ind w:left="8956" w:hanging="360"/>
      </w:pPr>
      <w:rPr>
        <w:rFonts w:ascii="Wingdings" w:hAnsi="Wingdings" w:hint="default"/>
      </w:rPr>
    </w:lvl>
  </w:abstractNum>
  <w:abstractNum w:abstractNumId="22" w15:restartNumberingAfterBreak="0">
    <w:nsid w:val="239F55EB"/>
    <w:multiLevelType w:val="hybridMultilevel"/>
    <w:tmpl w:val="C9A2CF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4E35E01"/>
    <w:multiLevelType w:val="hybridMultilevel"/>
    <w:tmpl w:val="182A47B6"/>
    <w:lvl w:ilvl="0" w:tplc="041B0001">
      <w:start w:val="1"/>
      <w:numFmt w:val="bullet"/>
      <w:lvlText w:val=""/>
      <w:lvlJc w:val="left"/>
      <w:pPr>
        <w:ind w:left="1353"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2679387D"/>
    <w:multiLevelType w:val="hybridMultilevel"/>
    <w:tmpl w:val="2E6C7242"/>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7E53C00"/>
    <w:multiLevelType w:val="hybridMultilevel"/>
    <w:tmpl w:val="32B00B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8EF2679"/>
    <w:multiLevelType w:val="hybridMultilevel"/>
    <w:tmpl w:val="D464A1D2"/>
    <w:lvl w:ilvl="0" w:tplc="041B0001">
      <w:start w:val="1"/>
      <w:numFmt w:val="bullet"/>
      <w:lvlText w:val=""/>
      <w:lvlJc w:val="left"/>
      <w:pPr>
        <w:ind w:left="1069" w:hanging="360"/>
      </w:pPr>
      <w:rPr>
        <w:rFonts w:ascii="Symbol" w:hAnsi="Symbol" w:hint="default"/>
      </w:rPr>
    </w:lvl>
    <w:lvl w:ilvl="1" w:tplc="2E166F0A">
      <w:numFmt w:val="bullet"/>
      <w:lvlText w:val="•"/>
      <w:lvlJc w:val="left"/>
      <w:pPr>
        <w:ind w:left="1789" w:hanging="360"/>
      </w:pPr>
      <w:rPr>
        <w:rFonts w:ascii="Arial" w:eastAsia="Times New Roman" w:hAnsi="Arial" w:cs="Arial"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7" w15:restartNumberingAfterBreak="0">
    <w:nsid w:val="2A6D4904"/>
    <w:multiLevelType w:val="hybridMultilevel"/>
    <w:tmpl w:val="A6DA9A7E"/>
    <w:lvl w:ilvl="0" w:tplc="041B0003">
      <w:start w:val="1"/>
      <w:numFmt w:val="bullet"/>
      <w:lvlText w:val="o"/>
      <w:lvlJc w:val="left"/>
      <w:pPr>
        <w:tabs>
          <w:tab w:val="num" w:pos="720"/>
        </w:tabs>
        <w:ind w:left="720" w:hanging="360"/>
      </w:pPr>
      <w:rPr>
        <w:rFonts w:ascii="Courier New" w:hAnsi="Courier New" w:cs="Courier New"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BE77C42"/>
    <w:multiLevelType w:val="hybridMultilevel"/>
    <w:tmpl w:val="68FE47F4"/>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9" w15:restartNumberingAfterBreak="0">
    <w:nsid w:val="2D317BAC"/>
    <w:multiLevelType w:val="hybridMultilevel"/>
    <w:tmpl w:val="F452B6B0"/>
    <w:lvl w:ilvl="0" w:tplc="041B0001">
      <w:start w:val="1"/>
      <w:numFmt w:val="bullet"/>
      <w:lvlText w:val=""/>
      <w:lvlJc w:val="left"/>
      <w:pPr>
        <w:ind w:left="1069" w:hanging="360"/>
      </w:pPr>
      <w:rPr>
        <w:rFonts w:ascii="Symbol" w:hAnsi="Symbol" w:hint="default"/>
      </w:rPr>
    </w:lvl>
    <w:lvl w:ilvl="1" w:tplc="F580D4E2">
      <w:numFmt w:val="bullet"/>
      <w:lvlText w:val="-"/>
      <w:lvlJc w:val="left"/>
      <w:pPr>
        <w:ind w:left="1865" w:hanging="360"/>
      </w:pPr>
      <w:rPr>
        <w:rFonts w:ascii="Times New Roman" w:eastAsiaTheme="minorHAnsi" w:hAnsi="Times New Roman" w:cs="Times New Roman" w:hint="default"/>
      </w:rPr>
    </w:lvl>
    <w:lvl w:ilvl="2" w:tplc="041B0003">
      <w:start w:val="1"/>
      <w:numFmt w:val="bullet"/>
      <w:lvlText w:val="o"/>
      <w:lvlJc w:val="left"/>
      <w:pPr>
        <w:ind w:left="2585" w:hanging="360"/>
      </w:pPr>
      <w:rPr>
        <w:rFonts w:ascii="Courier New" w:hAnsi="Courier New" w:cs="Courier New" w:hint="default"/>
      </w:rPr>
    </w:lvl>
    <w:lvl w:ilvl="3" w:tplc="041B000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0" w15:restartNumberingAfterBreak="0">
    <w:nsid w:val="2EDC727A"/>
    <w:multiLevelType w:val="hybridMultilevel"/>
    <w:tmpl w:val="2B1C570E"/>
    <w:lvl w:ilvl="0" w:tplc="F580D4E2">
      <w:numFmt w:val="bullet"/>
      <w:lvlText w:val="-"/>
      <w:lvlJc w:val="left"/>
      <w:pPr>
        <w:ind w:left="1353"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3">
      <w:start w:val="1"/>
      <w:numFmt w:val="bullet"/>
      <w:lvlText w:val="o"/>
      <w:lvlJc w:val="left"/>
      <w:pPr>
        <w:ind w:left="2160" w:hanging="360"/>
      </w:pPr>
      <w:rPr>
        <w:rFonts w:ascii="Courier New" w:hAnsi="Courier New" w:cs="Courier New"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0392E38"/>
    <w:multiLevelType w:val="hybridMultilevel"/>
    <w:tmpl w:val="B8D8E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0A578AB"/>
    <w:multiLevelType w:val="hybridMultilevel"/>
    <w:tmpl w:val="0EE2704A"/>
    <w:lvl w:ilvl="0" w:tplc="74FA259A">
      <w:start w:val="4"/>
      <w:numFmt w:val="bullet"/>
      <w:lvlText w:val="-"/>
      <w:lvlJc w:val="left"/>
      <w:pPr>
        <w:ind w:left="930" w:hanging="360"/>
      </w:pPr>
      <w:rPr>
        <w:rFonts w:ascii="Arial" w:eastAsia="Times New Roman" w:hAnsi="Arial" w:cs="Arial" w:hint="default"/>
      </w:rPr>
    </w:lvl>
    <w:lvl w:ilvl="1" w:tplc="041B0003" w:tentative="1">
      <w:start w:val="1"/>
      <w:numFmt w:val="bullet"/>
      <w:lvlText w:val="o"/>
      <w:lvlJc w:val="left"/>
      <w:pPr>
        <w:ind w:left="1650" w:hanging="360"/>
      </w:pPr>
      <w:rPr>
        <w:rFonts w:ascii="Courier New" w:hAnsi="Courier New" w:cs="Courier New" w:hint="default"/>
      </w:rPr>
    </w:lvl>
    <w:lvl w:ilvl="2" w:tplc="041B0005" w:tentative="1">
      <w:start w:val="1"/>
      <w:numFmt w:val="bullet"/>
      <w:lvlText w:val=""/>
      <w:lvlJc w:val="left"/>
      <w:pPr>
        <w:ind w:left="2370" w:hanging="360"/>
      </w:pPr>
      <w:rPr>
        <w:rFonts w:ascii="Wingdings" w:hAnsi="Wingdings" w:hint="default"/>
      </w:rPr>
    </w:lvl>
    <w:lvl w:ilvl="3" w:tplc="041B0001" w:tentative="1">
      <w:start w:val="1"/>
      <w:numFmt w:val="bullet"/>
      <w:lvlText w:val=""/>
      <w:lvlJc w:val="left"/>
      <w:pPr>
        <w:ind w:left="3090" w:hanging="360"/>
      </w:pPr>
      <w:rPr>
        <w:rFonts w:ascii="Symbol" w:hAnsi="Symbol" w:hint="default"/>
      </w:rPr>
    </w:lvl>
    <w:lvl w:ilvl="4" w:tplc="041B0003" w:tentative="1">
      <w:start w:val="1"/>
      <w:numFmt w:val="bullet"/>
      <w:lvlText w:val="o"/>
      <w:lvlJc w:val="left"/>
      <w:pPr>
        <w:ind w:left="3810" w:hanging="360"/>
      </w:pPr>
      <w:rPr>
        <w:rFonts w:ascii="Courier New" w:hAnsi="Courier New" w:cs="Courier New" w:hint="default"/>
      </w:rPr>
    </w:lvl>
    <w:lvl w:ilvl="5" w:tplc="041B0005" w:tentative="1">
      <w:start w:val="1"/>
      <w:numFmt w:val="bullet"/>
      <w:lvlText w:val=""/>
      <w:lvlJc w:val="left"/>
      <w:pPr>
        <w:ind w:left="4530" w:hanging="360"/>
      </w:pPr>
      <w:rPr>
        <w:rFonts w:ascii="Wingdings" w:hAnsi="Wingdings" w:hint="default"/>
      </w:rPr>
    </w:lvl>
    <w:lvl w:ilvl="6" w:tplc="041B0001" w:tentative="1">
      <w:start w:val="1"/>
      <w:numFmt w:val="bullet"/>
      <w:lvlText w:val=""/>
      <w:lvlJc w:val="left"/>
      <w:pPr>
        <w:ind w:left="5250" w:hanging="360"/>
      </w:pPr>
      <w:rPr>
        <w:rFonts w:ascii="Symbol" w:hAnsi="Symbol" w:hint="default"/>
      </w:rPr>
    </w:lvl>
    <w:lvl w:ilvl="7" w:tplc="041B0003" w:tentative="1">
      <w:start w:val="1"/>
      <w:numFmt w:val="bullet"/>
      <w:lvlText w:val="o"/>
      <w:lvlJc w:val="left"/>
      <w:pPr>
        <w:ind w:left="5970" w:hanging="360"/>
      </w:pPr>
      <w:rPr>
        <w:rFonts w:ascii="Courier New" w:hAnsi="Courier New" w:cs="Courier New" w:hint="default"/>
      </w:rPr>
    </w:lvl>
    <w:lvl w:ilvl="8" w:tplc="041B0005" w:tentative="1">
      <w:start w:val="1"/>
      <w:numFmt w:val="bullet"/>
      <w:lvlText w:val=""/>
      <w:lvlJc w:val="left"/>
      <w:pPr>
        <w:ind w:left="6690" w:hanging="360"/>
      </w:pPr>
      <w:rPr>
        <w:rFonts w:ascii="Wingdings" w:hAnsi="Wingdings" w:hint="default"/>
      </w:rPr>
    </w:lvl>
  </w:abstractNum>
  <w:abstractNum w:abstractNumId="33" w15:restartNumberingAfterBreak="0">
    <w:nsid w:val="33075277"/>
    <w:multiLevelType w:val="hybridMultilevel"/>
    <w:tmpl w:val="AAAAEB20"/>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4" w15:restartNumberingAfterBreak="0">
    <w:nsid w:val="333371A6"/>
    <w:multiLevelType w:val="hybridMultilevel"/>
    <w:tmpl w:val="084C9FA6"/>
    <w:lvl w:ilvl="0" w:tplc="CA141ED6">
      <w:start w:val="1"/>
      <w:numFmt w:val="bullet"/>
      <w:lvlText w:val=""/>
      <w:lvlJc w:val="left"/>
      <w:pPr>
        <w:tabs>
          <w:tab w:val="num" w:pos="357"/>
        </w:tabs>
        <w:ind w:left="624" w:hanging="62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66A4703"/>
    <w:multiLevelType w:val="hybridMultilevel"/>
    <w:tmpl w:val="FB4090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99D765F"/>
    <w:multiLevelType w:val="hybridMultilevel"/>
    <w:tmpl w:val="6A5A98AC"/>
    <w:lvl w:ilvl="0" w:tplc="041B000F">
      <w:start w:val="1"/>
      <w:numFmt w:val="decimal"/>
      <w:lvlText w:val="%1."/>
      <w:lvlJc w:val="left"/>
      <w:pPr>
        <w:ind w:left="2977" w:hanging="360"/>
      </w:pPr>
    </w:lvl>
    <w:lvl w:ilvl="1" w:tplc="041B0019">
      <w:start w:val="1"/>
      <w:numFmt w:val="lowerLetter"/>
      <w:lvlText w:val="%2."/>
      <w:lvlJc w:val="left"/>
      <w:pPr>
        <w:ind w:left="3697" w:hanging="360"/>
      </w:pPr>
    </w:lvl>
    <w:lvl w:ilvl="2" w:tplc="041B001B" w:tentative="1">
      <w:start w:val="1"/>
      <w:numFmt w:val="lowerRoman"/>
      <w:lvlText w:val="%3."/>
      <w:lvlJc w:val="right"/>
      <w:pPr>
        <w:ind w:left="4417" w:hanging="180"/>
      </w:pPr>
    </w:lvl>
    <w:lvl w:ilvl="3" w:tplc="041B000F" w:tentative="1">
      <w:start w:val="1"/>
      <w:numFmt w:val="decimal"/>
      <w:lvlText w:val="%4."/>
      <w:lvlJc w:val="left"/>
      <w:pPr>
        <w:ind w:left="5137" w:hanging="360"/>
      </w:pPr>
    </w:lvl>
    <w:lvl w:ilvl="4" w:tplc="041B0019" w:tentative="1">
      <w:start w:val="1"/>
      <w:numFmt w:val="lowerLetter"/>
      <w:lvlText w:val="%5."/>
      <w:lvlJc w:val="left"/>
      <w:pPr>
        <w:ind w:left="5857" w:hanging="360"/>
      </w:pPr>
    </w:lvl>
    <w:lvl w:ilvl="5" w:tplc="041B001B" w:tentative="1">
      <w:start w:val="1"/>
      <w:numFmt w:val="lowerRoman"/>
      <w:lvlText w:val="%6."/>
      <w:lvlJc w:val="right"/>
      <w:pPr>
        <w:ind w:left="6577" w:hanging="180"/>
      </w:pPr>
    </w:lvl>
    <w:lvl w:ilvl="6" w:tplc="041B000F" w:tentative="1">
      <w:start w:val="1"/>
      <w:numFmt w:val="decimal"/>
      <w:lvlText w:val="%7."/>
      <w:lvlJc w:val="left"/>
      <w:pPr>
        <w:ind w:left="7297" w:hanging="360"/>
      </w:pPr>
    </w:lvl>
    <w:lvl w:ilvl="7" w:tplc="041B0019" w:tentative="1">
      <w:start w:val="1"/>
      <w:numFmt w:val="lowerLetter"/>
      <w:lvlText w:val="%8."/>
      <w:lvlJc w:val="left"/>
      <w:pPr>
        <w:ind w:left="8017" w:hanging="360"/>
      </w:pPr>
    </w:lvl>
    <w:lvl w:ilvl="8" w:tplc="041B001B" w:tentative="1">
      <w:start w:val="1"/>
      <w:numFmt w:val="lowerRoman"/>
      <w:lvlText w:val="%9."/>
      <w:lvlJc w:val="right"/>
      <w:pPr>
        <w:ind w:left="8737" w:hanging="180"/>
      </w:pPr>
    </w:lvl>
  </w:abstractNum>
  <w:abstractNum w:abstractNumId="37" w15:restartNumberingAfterBreak="0">
    <w:nsid w:val="3A841374"/>
    <w:multiLevelType w:val="hybridMultilevel"/>
    <w:tmpl w:val="FECED7FC"/>
    <w:lvl w:ilvl="0" w:tplc="041B0003">
      <w:start w:val="1"/>
      <w:numFmt w:val="bullet"/>
      <w:lvlText w:val="o"/>
      <w:lvlJc w:val="left"/>
      <w:pPr>
        <w:tabs>
          <w:tab w:val="num" w:pos="1287"/>
        </w:tabs>
        <w:ind w:left="1287" w:hanging="360"/>
      </w:pPr>
      <w:rPr>
        <w:rFonts w:ascii="Courier New" w:hAnsi="Courier New" w:cs="Courier New" w:hint="default"/>
      </w:rPr>
    </w:lvl>
    <w:lvl w:ilvl="1" w:tplc="041B0003" w:tentative="1">
      <w:start w:val="1"/>
      <w:numFmt w:val="bullet"/>
      <w:lvlText w:val="o"/>
      <w:lvlJc w:val="left"/>
      <w:pPr>
        <w:tabs>
          <w:tab w:val="num" w:pos="2007"/>
        </w:tabs>
        <w:ind w:left="2007" w:hanging="360"/>
      </w:pPr>
      <w:rPr>
        <w:rFonts w:ascii="Courier New" w:hAnsi="Courier New" w:cs="Courier New" w:hint="default"/>
      </w:rPr>
    </w:lvl>
    <w:lvl w:ilvl="2" w:tplc="041B0005" w:tentative="1">
      <w:start w:val="1"/>
      <w:numFmt w:val="bullet"/>
      <w:lvlText w:val=""/>
      <w:lvlJc w:val="left"/>
      <w:pPr>
        <w:tabs>
          <w:tab w:val="num" w:pos="2727"/>
        </w:tabs>
        <w:ind w:left="2727" w:hanging="360"/>
      </w:pPr>
      <w:rPr>
        <w:rFonts w:ascii="Wingdings" w:hAnsi="Wingdings" w:hint="default"/>
      </w:rPr>
    </w:lvl>
    <w:lvl w:ilvl="3" w:tplc="041B0001" w:tentative="1">
      <w:start w:val="1"/>
      <w:numFmt w:val="bullet"/>
      <w:lvlText w:val=""/>
      <w:lvlJc w:val="left"/>
      <w:pPr>
        <w:tabs>
          <w:tab w:val="num" w:pos="3447"/>
        </w:tabs>
        <w:ind w:left="3447" w:hanging="360"/>
      </w:pPr>
      <w:rPr>
        <w:rFonts w:ascii="Symbol" w:hAnsi="Symbol" w:hint="default"/>
      </w:rPr>
    </w:lvl>
    <w:lvl w:ilvl="4" w:tplc="041B0003" w:tentative="1">
      <w:start w:val="1"/>
      <w:numFmt w:val="bullet"/>
      <w:lvlText w:val="o"/>
      <w:lvlJc w:val="left"/>
      <w:pPr>
        <w:tabs>
          <w:tab w:val="num" w:pos="4167"/>
        </w:tabs>
        <w:ind w:left="4167" w:hanging="360"/>
      </w:pPr>
      <w:rPr>
        <w:rFonts w:ascii="Courier New" w:hAnsi="Courier New" w:cs="Courier New" w:hint="default"/>
      </w:rPr>
    </w:lvl>
    <w:lvl w:ilvl="5" w:tplc="041B0005" w:tentative="1">
      <w:start w:val="1"/>
      <w:numFmt w:val="bullet"/>
      <w:lvlText w:val=""/>
      <w:lvlJc w:val="left"/>
      <w:pPr>
        <w:tabs>
          <w:tab w:val="num" w:pos="4887"/>
        </w:tabs>
        <w:ind w:left="4887" w:hanging="360"/>
      </w:pPr>
      <w:rPr>
        <w:rFonts w:ascii="Wingdings" w:hAnsi="Wingdings" w:hint="default"/>
      </w:rPr>
    </w:lvl>
    <w:lvl w:ilvl="6" w:tplc="041B0001" w:tentative="1">
      <w:start w:val="1"/>
      <w:numFmt w:val="bullet"/>
      <w:lvlText w:val=""/>
      <w:lvlJc w:val="left"/>
      <w:pPr>
        <w:tabs>
          <w:tab w:val="num" w:pos="5607"/>
        </w:tabs>
        <w:ind w:left="5607" w:hanging="360"/>
      </w:pPr>
      <w:rPr>
        <w:rFonts w:ascii="Symbol" w:hAnsi="Symbol" w:hint="default"/>
      </w:rPr>
    </w:lvl>
    <w:lvl w:ilvl="7" w:tplc="041B0003" w:tentative="1">
      <w:start w:val="1"/>
      <w:numFmt w:val="bullet"/>
      <w:lvlText w:val="o"/>
      <w:lvlJc w:val="left"/>
      <w:pPr>
        <w:tabs>
          <w:tab w:val="num" w:pos="6327"/>
        </w:tabs>
        <w:ind w:left="6327" w:hanging="360"/>
      </w:pPr>
      <w:rPr>
        <w:rFonts w:ascii="Courier New" w:hAnsi="Courier New" w:cs="Courier New" w:hint="default"/>
      </w:rPr>
    </w:lvl>
    <w:lvl w:ilvl="8" w:tplc="041B0005"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3AE53508"/>
    <w:multiLevelType w:val="hybridMultilevel"/>
    <w:tmpl w:val="9954ACC4"/>
    <w:lvl w:ilvl="0" w:tplc="6F8CD21E">
      <w:start w:val="1"/>
      <w:numFmt w:val="lowerLetter"/>
      <w:lvlText w:val="%1)"/>
      <w:lvlJc w:val="left"/>
      <w:pPr>
        <w:tabs>
          <w:tab w:val="num" w:pos="1493"/>
        </w:tabs>
        <w:ind w:left="1493" w:hanging="360"/>
      </w:pPr>
      <w:rPr>
        <w:b w:val="0"/>
        <w:color w:val="auto"/>
      </w:rPr>
    </w:lvl>
    <w:lvl w:ilvl="1" w:tplc="041B0019">
      <w:start w:val="1"/>
      <w:numFmt w:val="lowerLetter"/>
      <w:lvlText w:val="%2."/>
      <w:lvlJc w:val="left"/>
      <w:pPr>
        <w:tabs>
          <w:tab w:val="num" w:pos="2213"/>
        </w:tabs>
        <w:ind w:left="2213" w:hanging="360"/>
      </w:pPr>
    </w:lvl>
    <w:lvl w:ilvl="2" w:tplc="041B001B" w:tentative="1">
      <w:start w:val="1"/>
      <w:numFmt w:val="lowerRoman"/>
      <w:lvlText w:val="%3."/>
      <w:lvlJc w:val="right"/>
      <w:pPr>
        <w:tabs>
          <w:tab w:val="num" w:pos="2933"/>
        </w:tabs>
        <w:ind w:left="2933" w:hanging="180"/>
      </w:pPr>
    </w:lvl>
    <w:lvl w:ilvl="3" w:tplc="041B000F" w:tentative="1">
      <w:start w:val="1"/>
      <w:numFmt w:val="decimal"/>
      <w:lvlText w:val="%4."/>
      <w:lvlJc w:val="left"/>
      <w:pPr>
        <w:tabs>
          <w:tab w:val="num" w:pos="3653"/>
        </w:tabs>
        <w:ind w:left="3653" w:hanging="360"/>
      </w:pPr>
    </w:lvl>
    <w:lvl w:ilvl="4" w:tplc="041B0019" w:tentative="1">
      <w:start w:val="1"/>
      <w:numFmt w:val="lowerLetter"/>
      <w:lvlText w:val="%5."/>
      <w:lvlJc w:val="left"/>
      <w:pPr>
        <w:tabs>
          <w:tab w:val="num" w:pos="4373"/>
        </w:tabs>
        <w:ind w:left="4373" w:hanging="360"/>
      </w:pPr>
    </w:lvl>
    <w:lvl w:ilvl="5" w:tplc="041B001B" w:tentative="1">
      <w:start w:val="1"/>
      <w:numFmt w:val="lowerRoman"/>
      <w:lvlText w:val="%6."/>
      <w:lvlJc w:val="right"/>
      <w:pPr>
        <w:tabs>
          <w:tab w:val="num" w:pos="5093"/>
        </w:tabs>
        <w:ind w:left="5093" w:hanging="180"/>
      </w:pPr>
    </w:lvl>
    <w:lvl w:ilvl="6" w:tplc="041B000F" w:tentative="1">
      <w:start w:val="1"/>
      <w:numFmt w:val="decimal"/>
      <w:lvlText w:val="%7."/>
      <w:lvlJc w:val="left"/>
      <w:pPr>
        <w:tabs>
          <w:tab w:val="num" w:pos="5813"/>
        </w:tabs>
        <w:ind w:left="5813" w:hanging="360"/>
      </w:pPr>
    </w:lvl>
    <w:lvl w:ilvl="7" w:tplc="041B0019" w:tentative="1">
      <w:start w:val="1"/>
      <w:numFmt w:val="lowerLetter"/>
      <w:lvlText w:val="%8."/>
      <w:lvlJc w:val="left"/>
      <w:pPr>
        <w:tabs>
          <w:tab w:val="num" w:pos="6533"/>
        </w:tabs>
        <w:ind w:left="6533" w:hanging="360"/>
      </w:pPr>
    </w:lvl>
    <w:lvl w:ilvl="8" w:tplc="041B001B" w:tentative="1">
      <w:start w:val="1"/>
      <w:numFmt w:val="lowerRoman"/>
      <w:lvlText w:val="%9."/>
      <w:lvlJc w:val="right"/>
      <w:pPr>
        <w:tabs>
          <w:tab w:val="num" w:pos="7253"/>
        </w:tabs>
        <w:ind w:left="7253" w:hanging="180"/>
      </w:pPr>
    </w:lvl>
  </w:abstractNum>
  <w:abstractNum w:abstractNumId="39" w15:restartNumberingAfterBreak="0">
    <w:nsid w:val="3B0603A1"/>
    <w:multiLevelType w:val="hybridMultilevel"/>
    <w:tmpl w:val="F05A46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C583310"/>
    <w:multiLevelType w:val="hybridMultilevel"/>
    <w:tmpl w:val="4BECF8CC"/>
    <w:lvl w:ilvl="0" w:tplc="AB80C676">
      <w:start w:val="6"/>
      <w:numFmt w:val="bullet"/>
      <w:lvlText w:val="•"/>
      <w:lvlJc w:val="left"/>
      <w:pPr>
        <w:ind w:left="1145" w:hanging="360"/>
      </w:pPr>
      <w:rPr>
        <w:rFonts w:ascii="Arial" w:eastAsia="Times New Roman" w:hAnsi="Arial" w:cs="Aria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41" w15:restartNumberingAfterBreak="0">
    <w:nsid w:val="3D0D620C"/>
    <w:multiLevelType w:val="hybridMultilevel"/>
    <w:tmpl w:val="B880A80C"/>
    <w:lvl w:ilvl="0" w:tplc="4900F222">
      <w:start w:val="1"/>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F2D62C1"/>
    <w:multiLevelType w:val="hybridMultilevel"/>
    <w:tmpl w:val="11B25AFA"/>
    <w:lvl w:ilvl="0" w:tplc="8FC064D8">
      <w:start w:val="2"/>
      <w:numFmt w:val="decimal"/>
      <w:lvlText w:val="%1."/>
      <w:lvlJc w:val="left"/>
      <w:pPr>
        <w:ind w:left="644"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3" w15:restartNumberingAfterBreak="0">
    <w:nsid w:val="3F741430"/>
    <w:multiLevelType w:val="hybridMultilevel"/>
    <w:tmpl w:val="5C9429E2"/>
    <w:lvl w:ilvl="0" w:tplc="041B000F">
      <w:start w:val="1"/>
      <w:numFmt w:val="decimal"/>
      <w:lvlText w:val="%1."/>
      <w:lvlJc w:val="left"/>
      <w:pPr>
        <w:ind w:left="3196" w:hanging="360"/>
      </w:pPr>
      <w:rPr>
        <w:rFonts w:hint="default"/>
      </w:rPr>
    </w:lvl>
    <w:lvl w:ilvl="1" w:tplc="041B0003" w:tentative="1">
      <w:start w:val="1"/>
      <w:numFmt w:val="bullet"/>
      <w:lvlText w:val="o"/>
      <w:lvlJc w:val="left"/>
      <w:pPr>
        <w:ind w:left="3916" w:hanging="360"/>
      </w:pPr>
      <w:rPr>
        <w:rFonts w:ascii="Courier New" w:hAnsi="Courier New" w:cs="Courier New" w:hint="default"/>
      </w:rPr>
    </w:lvl>
    <w:lvl w:ilvl="2" w:tplc="041B0005" w:tentative="1">
      <w:start w:val="1"/>
      <w:numFmt w:val="bullet"/>
      <w:lvlText w:val=""/>
      <w:lvlJc w:val="left"/>
      <w:pPr>
        <w:ind w:left="4636" w:hanging="360"/>
      </w:pPr>
      <w:rPr>
        <w:rFonts w:ascii="Wingdings" w:hAnsi="Wingdings" w:hint="default"/>
      </w:rPr>
    </w:lvl>
    <w:lvl w:ilvl="3" w:tplc="041B0001" w:tentative="1">
      <w:start w:val="1"/>
      <w:numFmt w:val="bullet"/>
      <w:lvlText w:val=""/>
      <w:lvlJc w:val="left"/>
      <w:pPr>
        <w:ind w:left="5356" w:hanging="360"/>
      </w:pPr>
      <w:rPr>
        <w:rFonts w:ascii="Symbol" w:hAnsi="Symbol" w:hint="default"/>
      </w:rPr>
    </w:lvl>
    <w:lvl w:ilvl="4" w:tplc="041B0003" w:tentative="1">
      <w:start w:val="1"/>
      <w:numFmt w:val="bullet"/>
      <w:lvlText w:val="o"/>
      <w:lvlJc w:val="left"/>
      <w:pPr>
        <w:ind w:left="6076" w:hanging="360"/>
      </w:pPr>
      <w:rPr>
        <w:rFonts w:ascii="Courier New" w:hAnsi="Courier New" w:cs="Courier New" w:hint="default"/>
      </w:rPr>
    </w:lvl>
    <w:lvl w:ilvl="5" w:tplc="041B0005" w:tentative="1">
      <w:start w:val="1"/>
      <w:numFmt w:val="bullet"/>
      <w:lvlText w:val=""/>
      <w:lvlJc w:val="left"/>
      <w:pPr>
        <w:ind w:left="6796" w:hanging="360"/>
      </w:pPr>
      <w:rPr>
        <w:rFonts w:ascii="Wingdings" w:hAnsi="Wingdings" w:hint="default"/>
      </w:rPr>
    </w:lvl>
    <w:lvl w:ilvl="6" w:tplc="041B0001" w:tentative="1">
      <w:start w:val="1"/>
      <w:numFmt w:val="bullet"/>
      <w:lvlText w:val=""/>
      <w:lvlJc w:val="left"/>
      <w:pPr>
        <w:ind w:left="7516" w:hanging="360"/>
      </w:pPr>
      <w:rPr>
        <w:rFonts w:ascii="Symbol" w:hAnsi="Symbol" w:hint="default"/>
      </w:rPr>
    </w:lvl>
    <w:lvl w:ilvl="7" w:tplc="041B0003" w:tentative="1">
      <w:start w:val="1"/>
      <w:numFmt w:val="bullet"/>
      <w:lvlText w:val="o"/>
      <w:lvlJc w:val="left"/>
      <w:pPr>
        <w:ind w:left="8236" w:hanging="360"/>
      </w:pPr>
      <w:rPr>
        <w:rFonts w:ascii="Courier New" w:hAnsi="Courier New" w:cs="Courier New" w:hint="default"/>
      </w:rPr>
    </w:lvl>
    <w:lvl w:ilvl="8" w:tplc="041B0005" w:tentative="1">
      <w:start w:val="1"/>
      <w:numFmt w:val="bullet"/>
      <w:lvlText w:val=""/>
      <w:lvlJc w:val="left"/>
      <w:pPr>
        <w:ind w:left="8956" w:hanging="360"/>
      </w:pPr>
      <w:rPr>
        <w:rFonts w:ascii="Wingdings" w:hAnsi="Wingdings" w:hint="default"/>
      </w:rPr>
    </w:lvl>
  </w:abstractNum>
  <w:abstractNum w:abstractNumId="44" w15:restartNumberingAfterBreak="0">
    <w:nsid w:val="40512EE3"/>
    <w:multiLevelType w:val="hybridMultilevel"/>
    <w:tmpl w:val="D5E8A91E"/>
    <w:lvl w:ilvl="0" w:tplc="041B0001">
      <w:start w:val="1"/>
      <w:numFmt w:val="bullet"/>
      <w:lvlText w:val=""/>
      <w:lvlJc w:val="left"/>
      <w:pPr>
        <w:ind w:left="1353"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40DA2CAA"/>
    <w:multiLevelType w:val="hybridMultilevel"/>
    <w:tmpl w:val="49B4E80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6" w15:restartNumberingAfterBreak="0">
    <w:nsid w:val="425A3A51"/>
    <w:multiLevelType w:val="hybridMultilevel"/>
    <w:tmpl w:val="F6D880FE"/>
    <w:lvl w:ilvl="0" w:tplc="041B0001">
      <w:start w:val="1"/>
      <w:numFmt w:val="bullet"/>
      <w:lvlText w:val=""/>
      <w:lvlJc w:val="left"/>
      <w:pPr>
        <w:ind w:left="720" w:hanging="360"/>
      </w:pPr>
      <w:rPr>
        <w:rFonts w:ascii="Symbol" w:hAnsi="Symbol" w:hint="default"/>
        <w:color w:val="FF0000"/>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42C82BFC"/>
    <w:multiLevelType w:val="hybridMultilevel"/>
    <w:tmpl w:val="CBECB09E"/>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8" w15:restartNumberingAfterBreak="0">
    <w:nsid w:val="442D3D4B"/>
    <w:multiLevelType w:val="hybridMultilevel"/>
    <w:tmpl w:val="5762A91E"/>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9" w15:restartNumberingAfterBreak="0">
    <w:nsid w:val="4458217F"/>
    <w:multiLevelType w:val="hybridMultilevel"/>
    <w:tmpl w:val="72E6450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0" w15:restartNumberingAfterBreak="0">
    <w:nsid w:val="47D91D4F"/>
    <w:multiLevelType w:val="hybridMultilevel"/>
    <w:tmpl w:val="503C9FD0"/>
    <w:lvl w:ilvl="0" w:tplc="B462874E">
      <w:numFmt w:val="bullet"/>
      <w:lvlText w:val="•"/>
      <w:lvlJc w:val="left"/>
      <w:pPr>
        <w:ind w:left="1145" w:hanging="360"/>
      </w:pPr>
      <w:rPr>
        <w:rFonts w:ascii="Arial" w:eastAsia="Times New Roman" w:hAnsi="Arial" w:cs="Arial" w:hint="default"/>
        <w:color w:val="auto"/>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51" w15:restartNumberingAfterBreak="0">
    <w:nsid w:val="4A5D1A4E"/>
    <w:multiLevelType w:val="hybridMultilevel"/>
    <w:tmpl w:val="B880A80C"/>
    <w:lvl w:ilvl="0" w:tplc="4900F222">
      <w:start w:val="1"/>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A6C52D5"/>
    <w:multiLevelType w:val="hybridMultilevel"/>
    <w:tmpl w:val="2E6E7FE0"/>
    <w:lvl w:ilvl="0" w:tplc="041B0003">
      <w:start w:val="1"/>
      <w:numFmt w:val="bullet"/>
      <w:lvlText w:val="o"/>
      <w:lvlJc w:val="left"/>
      <w:pPr>
        <w:tabs>
          <w:tab w:val="num" w:pos="5482"/>
        </w:tabs>
        <w:ind w:left="5482" w:hanging="360"/>
      </w:pPr>
      <w:rPr>
        <w:rFonts w:ascii="Courier New" w:hAnsi="Courier New" w:cs="Courier New" w:hint="default"/>
      </w:rPr>
    </w:lvl>
    <w:lvl w:ilvl="1" w:tplc="041B0003" w:tentative="1">
      <w:start w:val="1"/>
      <w:numFmt w:val="bullet"/>
      <w:lvlText w:val="o"/>
      <w:lvlJc w:val="left"/>
      <w:pPr>
        <w:tabs>
          <w:tab w:val="num" w:pos="6202"/>
        </w:tabs>
        <w:ind w:left="6202" w:hanging="360"/>
      </w:pPr>
      <w:rPr>
        <w:rFonts w:ascii="Courier New" w:hAnsi="Courier New" w:cs="Courier New" w:hint="default"/>
      </w:rPr>
    </w:lvl>
    <w:lvl w:ilvl="2" w:tplc="041B0005" w:tentative="1">
      <w:start w:val="1"/>
      <w:numFmt w:val="bullet"/>
      <w:lvlText w:val=""/>
      <w:lvlJc w:val="left"/>
      <w:pPr>
        <w:tabs>
          <w:tab w:val="num" w:pos="6922"/>
        </w:tabs>
        <w:ind w:left="6922" w:hanging="360"/>
      </w:pPr>
      <w:rPr>
        <w:rFonts w:ascii="Wingdings" w:hAnsi="Wingdings" w:hint="default"/>
      </w:rPr>
    </w:lvl>
    <w:lvl w:ilvl="3" w:tplc="041B0001" w:tentative="1">
      <w:start w:val="1"/>
      <w:numFmt w:val="bullet"/>
      <w:lvlText w:val=""/>
      <w:lvlJc w:val="left"/>
      <w:pPr>
        <w:tabs>
          <w:tab w:val="num" w:pos="7642"/>
        </w:tabs>
        <w:ind w:left="7642" w:hanging="360"/>
      </w:pPr>
      <w:rPr>
        <w:rFonts w:ascii="Symbol" w:hAnsi="Symbol" w:hint="default"/>
      </w:rPr>
    </w:lvl>
    <w:lvl w:ilvl="4" w:tplc="041B0003" w:tentative="1">
      <w:start w:val="1"/>
      <w:numFmt w:val="bullet"/>
      <w:lvlText w:val="o"/>
      <w:lvlJc w:val="left"/>
      <w:pPr>
        <w:tabs>
          <w:tab w:val="num" w:pos="8362"/>
        </w:tabs>
        <w:ind w:left="8362" w:hanging="360"/>
      </w:pPr>
      <w:rPr>
        <w:rFonts w:ascii="Courier New" w:hAnsi="Courier New" w:cs="Courier New" w:hint="default"/>
      </w:rPr>
    </w:lvl>
    <w:lvl w:ilvl="5" w:tplc="041B0005" w:tentative="1">
      <w:start w:val="1"/>
      <w:numFmt w:val="bullet"/>
      <w:lvlText w:val=""/>
      <w:lvlJc w:val="left"/>
      <w:pPr>
        <w:tabs>
          <w:tab w:val="num" w:pos="9082"/>
        </w:tabs>
        <w:ind w:left="9082" w:hanging="360"/>
      </w:pPr>
      <w:rPr>
        <w:rFonts w:ascii="Wingdings" w:hAnsi="Wingdings" w:hint="default"/>
      </w:rPr>
    </w:lvl>
    <w:lvl w:ilvl="6" w:tplc="041B0001" w:tentative="1">
      <w:start w:val="1"/>
      <w:numFmt w:val="bullet"/>
      <w:lvlText w:val=""/>
      <w:lvlJc w:val="left"/>
      <w:pPr>
        <w:tabs>
          <w:tab w:val="num" w:pos="9802"/>
        </w:tabs>
        <w:ind w:left="9802" w:hanging="360"/>
      </w:pPr>
      <w:rPr>
        <w:rFonts w:ascii="Symbol" w:hAnsi="Symbol" w:hint="default"/>
      </w:rPr>
    </w:lvl>
    <w:lvl w:ilvl="7" w:tplc="041B0003" w:tentative="1">
      <w:start w:val="1"/>
      <w:numFmt w:val="bullet"/>
      <w:lvlText w:val="o"/>
      <w:lvlJc w:val="left"/>
      <w:pPr>
        <w:tabs>
          <w:tab w:val="num" w:pos="10522"/>
        </w:tabs>
        <w:ind w:left="10522" w:hanging="360"/>
      </w:pPr>
      <w:rPr>
        <w:rFonts w:ascii="Courier New" w:hAnsi="Courier New" w:cs="Courier New" w:hint="default"/>
      </w:rPr>
    </w:lvl>
    <w:lvl w:ilvl="8" w:tplc="041B0005" w:tentative="1">
      <w:start w:val="1"/>
      <w:numFmt w:val="bullet"/>
      <w:lvlText w:val=""/>
      <w:lvlJc w:val="left"/>
      <w:pPr>
        <w:tabs>
          <w:tab w:val="num" w:pos="11242"/>
        </w:tabs>
        <w:ind w:left="11242" w:hanging="360"/>
      </w:pPr>
      <w:rPr>
        <w:rFonts w:ascii="Wingdings" w:hAnsi="Wingdings" w:hint="default"/>
      </w:rPr>
    </w:lvl>
  </w:abstractNum>
  <w:abstractNum w:abstractNumId="53" w15:restartNumberingAfterBreak="0">
    <w:nsid w:val="4BB1066D"/>
    <w:multiLevelType w:val="hybridMultilevel"/>
    <w:tmpl w:val="1E9C860E"/>
    <w:lvl w:ilvl="0" w:tplc="041B0003">
      <w:start w:val="1"/>
      <w:numFmt w:val="bullet"/>
      <w:lvlText w:val="o"/>
      <w:lvlJc w:val="left"/>
      <w:pPr>
        <w:ind w:left="786" w:hanging="360"/>
      </w:pPr>
      <w:rPr>
        <w:rFonts w:ascii="Courier New" w:hAnsi="Courier New" w:cs="Courier New"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54" w15:restartNumberingAfterBreak="0">
    <w:nsid w:val="4EE600EE"/>
    <w:multiLevelType w:val="hybridMultilevel"/>
    <w:tmpl w:val="B04CF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50271DB5"/>
    <w:multiLevelType w:val="hybridMultilevel"/>
    <w:tmpl w:val="CAD4C6B4"/>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52292CA8"/>
    <w:multiLevelType w:val="hybridMultilevel"/>
    <w:tmpl w:val="D8A496A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7" w15:restartNumberingAfterBreak="0">
    <w:nsid w:val="559C1BA1"/>
    <w:multiLevelType w:val="hybridMultilevel"/>
    <w:tmpl w:val="1D92DBFE"/>
    <w:lvl w:ilvl="0" w:tplc="7AC8E778">
      <w:start w:val="1"/>
      <w:numFmt w:val="lowerLetter"/>
      <w:lvlText w:val="%1)"/>
      <w:lvlJc w:val="left"/>
      <w:pPr>
        <w:tabs>
          <w:tab w:val="num" w:pos="995"/>
        </w:tabs>
        <w:ind w:left="995" w:hanging="570"/>
      </w:pPr>
      <w:rPr>
        <w:rFonts w:hint="default"/>
      </w:rPr>
    </w:lvl>
    <w:lvl w:ilvl="1" w:tplc="C53C03D6">
      <w:start w:val="1"/>
      <w:numFmt w:val="lowerLetter"/>
      <w:lvlText w:val="%2)"/>
      <w:lvlJc w:val="left"/>
      <w:pPr>
        <w:tabs>
          <w:tab w:val="num" w:pos="1505"/>
        </w:tabs>
        <w:ind w:left="1505" w:hanging="360"/>
      </w:pPr>
      <w:rPr>
        <w:rFonts w:hint="default"/>
      </w:rPr>
    </w:lvl>
    <w:lvl w:ilvl="2" w:tplc="041B001B">
      <w:start w:val="1"/>
      <w:numFmt w:val="lowerRoman"/>
      <w:lvlText w:val="%3."/>
      <w:lvlJc w:val="right"/>
      <w:pPr>
        <w:tabs>
          <w:tab w:val="num" w:pos="2225"/>
        </w:tabs>
        <w:ind w:left="2225" w:hanging="180"/>
      </w:pPr>
    </w:lvl>
    <w:lvl w:ilvl="3" w:tplc="041B000F" w:tentative="1">
      <w:start w:val="1"/>
      <w:numFmt w:val="decimal"/>
      <w:lvlText w:val="%4."/>
      <w:lvlJc w:val="left"/>
      <w:pPr>
        <w:tabs>
          <w:tab w:val="num" w:pos="2945"/>
        </w:tabs>
        <w:ind w:left="2945" w:hanging="360"/>
      </w:pPr>
    </w:lvl>
    <w:lvl w:ilvl="4" w:tplc="041B0019" w:tentative="1">
      <w:start w:val="1"/>
      <w:numFmt w:val="lowerLetter"/>
      <w:lvlText w:val="%5."/>
      <w:lvlJc w:val="left"/>
      <w:pPr>
        <w:tabs>
          <w:tab w:val="num" w:pos="3665"/>
        </w:tabs>
        <w:ind w:left="3665" w:hanging="360"/>
      </w:pPr>
    </w:lvl>
    <w:lvl w:ilvl="5" w:tplc="041B001B" w:tentative="1">
      <w:start w:val="1"/>
      <w:numFmt w:val="lowerRoman"/>
      <w:lvlText w:val="%6."/>
      <w:lvlJc w:val="right"/>
      <w:pPr>
        <w:tabs>
          <w:tab w:val="num" w:pos="4385"/>
        </w:tabs>
        <w:ind w:left="4385" w:hanging="180"/>
      </w:pPr>
    </w:lvl>
    <w:lvl w:ilvl="6" w:tplc="041B000F" w:tentative="1">
      <w:start w:val="1"/>
      <w:numFmt w:val="decimal"/>
      <w:lvlText w:val="%7."/>
      <w:lvlJc w:val="left"/>
      <w:pPr>
        <w:tabs>
          <w:tab w:val="num" w:pos="5105"/>
        </w:tabs>
        <w:ind w:left="5105" w:hanging="360"/>
      </w:pPr>
    </w:lvl>
    <w:lvl w:ilvl="7" w:tplc="041B0019" w:tentative="1">
      <w:start w:val="1"/>
      <w:numFmt w:val="lowerLetter"/>
      <w:lvlText w:val="%8."/>
      <w:lvlJc w:val="left"/>
      <w:pPr>
        <w:tabs>
          <w:tab w:val="num" w:pos="5825"/>
        </w:tabs>
        <w:ind w:left="5825" w:hanging="360"/>
      </w:pPr>
    </w:lvl>
    <w:lvl w:ilvl="8" w:tplc="041B001B" w:tentative="1">
      <w:start w:val="1"/>
      <w:numFmt w:val="lowerRoman"/>
      <w:lvlText w:val="%9."/>
      <w:lvlJc w:val="right"/>
      <w:pPr>
        <w:tabs>
          <w:tab w:val="num" w:pos="6545"/>
        </w:tabs>
        <w:ind w:left="6545" w:hanging="180"/>
      </w:pPr>
    </w:lvl>
  </w:abstractNum>
  <w:abstractNum w:abstractNumId="58" w15:restartNumberingAfterBreak="0">
    <w:nsid w:val="561C3902"/>
    <w:multiLevelType w:val="hybridMultilevel"/>
    <w:tmpl w:val="6B727EDA"/>
    <w:lvl w:ilvl="0" w:tplc="F580D4E2">
      <w:numFmt w:val="bullet"/>
      <w:lvlText w:val="-"/>
      <w:lvlJc w:val="left"/>
      <w:pPr>
        <w:ind w:left="1440" w:hanging="360"/>
      </w:pPr>
      <w:rPr>
        <w:rFonts w:ascii="Times New Roman" w:eastAsiaTheme="minorHAnsi" w:hAnsi="Times New Roman" w:cs="Times New Roman" w:hint="default"/>
      </w:rPr>
    </w:lvl>
    <w:lvl w:ilvl="1" w:tplc="041B0003">
      <w:start w:val="1"/>
      <w:numFmt w:val="bullet"/>
      <w:lvlText w:val="o"/>
      <w:lvlJc w:val="left"/>
      <w:pPr>
        <w:ind w:left="2204" w:hanging="360"/>
      </w:pPr>
      <w:rPr>
        <w:rFonts w:ascii="Courier New" w:hAnsi="Courier New" w:cs="Courier New" w:hint="default"/>
      </w:rPr>
    </w:lvl>
    <w:lvl w:ilvl="2" w:tplc="041B0001">
      <w:start w:val="1"/>
      <w:numFmt w:val="bullet"/>
      <w:lvlText w:val=""/>
      <w:lvlJc w:val="left"/>
      <w:pPr>
        <w:ind w:left="2880" w:hanging="360"/>
      </w:pPr>
      <w:rPr>
        <w:rFonts w:ascii="Symbol" w:hAnsi="Symbol" w:hint="default"/>
      </w:rPr>
    </w:lvl>
    <w:lvl w:ilvl="3" w:tplc="041B000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9" w15:restartNumberingAfterBreak="0">
    <w:nsid w:val="5A58211E"/>
    <w:multiLevelType w:val="multilevel"/>
    <w:tmpl w:val="8500BF28"/>
    <w:lvl w:ilvl="0">
      <w:start w:val="7"/>
      <w:numFmt w:val="decimal"/>
      <w:lvlText w:val="%1"/>
      <w:lvlJc w:val="left"/>
      <w:pPr>
        <w:ind w:left="360" w:hanging="360"/>
      </w:pPr>
      <w:rPr>
        <w:rFonts w:hint="default"/>
      </w:rPr>
    </w:lvl>
    <w:lvl w:ilvl="1">
      <w:start w:val="2"/>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60" w15:restartNumberingAfterBreak="0">
    <w:nsid w:val="5B3F5B77"/>
    <w:multiLevelType w:val="hybridMultilevel"/>
    <w:tmpl w:val="5F00E742"/>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1" w15:restartNumberingAfterBreak="0">
    <w:nsid w:val="5D543764"/>
    <w:multiLevelType w:val="hybridMultilevel"/>
    <w:tmpl w:val="51FE09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5EEC56C8"/>
    <w:multiLevelType w:val="hybridMultilevel"/>
    <w:tmpl w:val="FB963E74"/>
    <w:lvl w:ilvl="0" w:tplc="041B0001">
      <w:start w:val="1"/>
      <w:numFmt w:val="bullet"/>
      <w:lvlText w:val=""/>
      <w:lvlJc w:val="left"/>
      <w:pPr>
        <w:ind w:left="1710" w:hanging="360"/>
      </w:pPr>
      <w:rPr>
        <w:rFonts w:ascii="Symbol" w:hAnsi="Symbol" w:hint="default"/>
      </w:rPr>
    </w:lvl>
    <w:lvl w:ilvl="1" w:tplc="041B0003" w:tentative="1">
      <w:start w:val="1"/>
      <w:numFmt w:val="bullet"/>
      <w:lvlText w:val="o"/>
      <w:lvlJc w:val="left"/>
      <w:pPr>
        <w:ind w:left="2430" w:hanging="360"/>
      </w:pPr>
      <w:rPr>
        <w:rFonts w:ascii="Courier New" w:hAnsi="Courier New" w:cs="Courier New" w:hint="default"/>
      </w:rPr>
    </w:lvl>
    <w:lvl w:ilvl="2" w:tplc="041B0005" w:tentative="1">
      <w:start w:val="1"/>
      <w:numFmt w:val="bullet"/>
      <w:lvlText w:val=""/>
      <w:lvlJc w:val="left"/>
      <w:pPr>
        <w:ind w:left="3150" w:hanging="360"/>
      </w:pPr>
      <w:rPr>
        <w:rFonts w:ascii="Wingdings" w:hAnsi="Wingdings" w:hint="default"/>
      </w:rPr>
    </w:lvl>
    <w:lvl w:ilvl="3" w:tplc="041B0001" w:tentative="1">
      <w:start w:val="1"/>
      <w:numFmt w:val="bullet"/>
      <w:lvlText w:val=""/>
      <w:lvlJc w:val="left"/>
      <w:pPr>
        <w:ind w:left="3870" w:hanging="360"/>
      </w:pPr>
      <w:rPr>
        <w:rFonts w:ascii="Symbol" w:hAnsi="Symbol" w:hint="default"/>
      </w:rPr>
    </w:lvl>
    <w:lvl w:ilvl="4" w:tplc="041B0003" w:tentative="1">
      <w:start w:val="1"/>
      <w:numFmt w:val="bullet"/>
      <w:lvlText w:val="o"/>
      <w:lvlJc w:val="left"/>
      <w:pPr>
        <w:ind w:left="4590" w:hanging="360"/>
      </w:pPr>
      <w:rPr>
        <w:rFonts w:ascii="Courier New" w:hAnsi="Courier New" w:cs="Courier New" w:hint="default"/>
      </w:rPr>
    </w:lvl>
    <w:lvl w:ilvl="5" w:tplc="041B0005" w:tentative="1">
      <w:start w:val="1"/>
      <w:numFmt w:val="bullet"/>
      <w:lvlText w:val=""/>
      <w:lvlJc w:val="left"/>
      <w:pPr>
        <w:ind w:left="5310" w:hanging="360"/>
      </w:pPr>
      <w:rPr>
        <w:rFonts w:ascii="Wingdings" w:hAnsi="Wingdings" w:hint="default"/>
      </w:rPr>
    </w:lvl>
    <w:lvl w:ilvl="6" w:tplc="041B0001" w:tentative="1">
      <w:start w:val="1"/>
      <w:numFmt w:val="bullet"/>
      <w:lvlText w:val=""/>
      <w:lvlJc w:val="left"/>
      <w:pPr>
        <w:ind w:left="6030" w:hanging="360"/>
      </w:pPr>
      <w:rPr>
        <w:rFonts w:ascii="Symbol" w:hAnsi="Symbol" w:hint="default"/>
      </w:rPr>
    </w:lvl>
    <w:lvl w:ilvl="7" w:tplc="041B0003" w:tentative="1">
      <w:start w:val="1"/>
      <w:numFmt w:val="bullet"/>
      <w:lvlText w:val="o"/>
      <w:lvlJc w:val="left"/>
      <w:pPr>
        <w:ind w:left="6750" w:hanging="360"/>
      </w:pPr>
      <w:rPr>
        <w:rFonts w:ascii="Courier New" w:hAnsi="Courier New" w:cs="Courier New" w:hint="default"/>
      </w:rPr>
    </w:lvl>
    <w:lvl w:ilvl="8" w:tplc="041B0005" w:tentative="1">
      <w:start w:val="1"/>
      <w:numFmt w:val="bullet"/>
      <w:lvlText w:val=""/>
      <w:lvlJc w:val="left"/>
      <w:pPr>
        <w:ind w:left="7470" w:hanging="360"/>
      </w:pPr>
      <w:rPr>
        <w:rFonts w:ascii="Wingdings" w:hAnsi="Wingdings" w:hint="default"/>
      </w:rPr>
    </w:lvl>
  </w:abstractNum>
  <w:abstractNum w:abstractNumId="63" w15:restartNumberingAfterBreak="0">
    <w:nsid w:val="5F1A3375"/>
    <w:multiLevelType w:val="hybridMultilevel"/>
    <w:tmpl w:val="4BEC1CE2"/>
    <w:lvl w:ilvl="0" w:tplc="041B0005">
      <w:start w:val="1"/>
      <w:numFmt w:val="bullet"/>
      <w:lvlText w:val=""/>
      <w:lvlJc w:val="left"/>
      <w:pPr>
        <w:tabs>
          <w:tab w:val="num" w:pos="1429"/>
        </w:tabs>
        <w:ind w:left="1429" w:hanging="360"/>
      </w:pPr>
      <w:rPr>
        <w:rFonts w:ascii="Wingdings" w:hAnsi="Wingdings" w:hint="default"/>
      </w:rPr>
    </w:lvl>
    <w:lvl w:ilvl="1" w:tplc="4832289A">
      <w:numFmt w:val="bullet"/>
      <w:lvlText w:val="-"/>
      <w:lvlJc w:val="left"/>
      <w:pPr>
        <w:tabs>
          <w:tab w:val="num" w:pos="2149"/>
        </w:tabs>
        <w:ind w:left="2149" w:hanging="360"/>
      </w:pPr>
      <w:rPr>
        <w:rFonts w:ascii="Times New Roman" w:eastAsia="Times New Roman" w:hAnsi="Times New Roman" w:cs="Times New Roman" w:hint="default"/>
      </w:rPr>
    </w:lvl>
    <w:lvl w:ilvl="2" w:tplc="041B0001">
      <w:start w:val="1"/>
      <w:numFmt w:val="bullet"/>
      <w:lvlText w:val=""/>
      <w:lvlJc w:val="left"/>
      <w:pPr>
        <w:tabs>
          <w:tab w:val="num" w:pos="2869"/>
        </w:tabs>
        <w:ind w:left="2869" w:hanging="360"/>
      </w:pPr>
      <w:rPr>
        <w:rFonts w:ascii="Symbol" w:hAnsi="Symbol" w:hint="default"/>
      </w:rPr>
    </w:lvl>
    <w:lvl w:ilvl="3" w:tplc="4832289A">
      <w:numFmt w:val="bullet"/>
      <w:lvlText w:val="-"/>
      <w:lvlJc w:val="left"/>
      <w:pPr>
        <w:tabs>
          <w:tab w:val="num" w:pos="3589"/>
        </w:tabs>
        <w:ind w:left="3589" w:hanging="360"/>
      </w:pPr>
      <w:rPr>
        <w:rFonts w:ascii="Times New Roman" w:eastAsia="Times New Roman" w:hAnsi="Times New Roman" w:cs="Times New Roman" w:hint="default"/>
      </w:rPr>
    </w:lvl>
    <w:lvl w:ilvl="4" w:tplc="041B0001">
      <w:start w:val="1"/>
      <w:numFmt w:val="bullet"/>
      <w:lvlText w:val=""/>
      <w:lvlJc w:val="left"/>
      <w:pPr>
        <w:tabs>
          <w:tab w:val="num" w:pos="4309"/>
        </w:tabs>
        <w:ind w:left="4309" w:hanging="360"/>
      </w:pPr>
      <w:rPr>
        <w:rFonts w:ascii="Symbol" w:hAnsi="Symbol" w:hint="default"/>
      </w:rPr>
    </w:lvl>
    <w:lvl w:ilvl="5" w:tplc="041B0005" w:tentative="1">
      <w:start w:val="1"/>
      <w:numFmt w:val="bullet"/>
      <w:lvlText w:val=""/>
      <w:lvlJc w:val="left"/>
      <w:pPr>
        <w:tabs>
          <w:tab w:val="num" w:pos="5029"/>
        </w:tabs>
        <w:ind w:left="5029" w:hanging="360"/>
      </w:pPr>
      <w:rPr>
        <w:rFonts w:ascii="Wingdings" w:hAnsi="Wingdings" w:hint="default"/>
      </w:rPr>
    </w:lvl>
    <w:lvl w:ilvl="6" w:tplc="041B0001" w:tentative="1">
      <w:start w:val="1"/>
      <w:numFmt w:val="bullet"/>
      <w:lvlText w:val=""/>
      <w:lvlJc w:val="left"/>
      <w:pPr>
        <w:tabs>
          <w:tab w:val="num" w:pos="5749"/>
        </w:tabs>
        <w:ind w:left="5749" w:hanging="360"/>
      </w:pPr>
      <w:rPr>
        <w:rFonts w:ascii="Symbol" w:hAnsi="Symbol" w:hint="default"/>
      </w:rPr>
    </w:lvl>
    <w:lvl w:ilvl="7" w:tplc="041B0003" w:tentative="1">
      <w:start w:val="1"/>
      <w:numFmt w:val="bullet"/>
      <w:lvlText w:val="o"/>
      <w:lvlJc w:val="left"/>
      <w:pPr>
        <w:tabs>
          <w:tab w:val="num" w:pos="6469"/>
        </w:tabs>
        <w:ind w:left="6469" w:hanging="360"/>
      </w:pPr>
      <w:rPr>
        <w:rFonts w:ascii="Courier New" w:hAnsi="Courier New" w:cs="Courier New" w:hint="default"/>
      </w:rPr>
    </w:lvl>
    <w:lvl w:ilvl="8" w:tplc="041B0005" w:tentative="1">
      <w:start w:val="1"/>
      <w:numFmt w:val="bullet"/>
      <w:lvlText w:val=""/>
      <w:lvlJc w:val="left"/>
      <w:pPr>
        <w:tabs>
          <w:tab w:val="num" w:pos="7189"/>
        </w:tabs>
        <w:ind w:left="7189" w:hanging="360"/>
      </w:pPr>
      <w:rPr>
        <w:rFonts w:ascii="Wingdings" w:hAnsi="Wingdings" w:hint="default"/>
      </w:rPr>
    </w:lvl>
  </w:abstractNum>
  <w:abstractNum w:abstractNumId="64" w15:restartNumberingAfterBreak="0">
    <w:nsid w:val="5F56348E"/>
    <w:multiLevelType w:val="hybridMultilevel"/>
    <w:tmpl w:val="4D3664D2"/>
    <w:lvl w:ilvl="0" w:tplc="041B0001">
      <w:start w:val="1"/>
      <w:numFmt w:val="bullet"/>
      <w:lvlText w:val=""/>
      <w:lvlJc w:val="left"/>
      <w:pPr>
        <w:ind w:left="720" w:hanging="360"/>
      </w:pPr>
      <w:rPr>
        <w:rFonts w:ascii="Symbol" w:hAnsi="Symbol" w:hint="default"/>
        <w:color w:val="FF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19147E1"/>
    <w:multiLevelType w:val="hybridMultilevel"/>
    <w:tmpl w:val="23C49922"/>
    <w:lvl w:ilvl="0" w:tplc="830CD216">
      <w:start w:val="5"/>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6" w15:restartNumberingAfterBreak="0">
    <w:nsid w:val="61D61FC1"/>
    <w:multiLevelType w:val="hybridMultilevel"/>
    <w:tmpl w:val="0E58C484"/>
    <w:lvl w:ilvl="0" w:tplc="F580D4E2">
      <w:numFmt w:val="bullet"/>
      <w:lvlText w:val="-"/>
      <w:lvlJc w:val="left"/>
      <w:pPr>
        <w:ind w:left="1778" w:hanging="360"/>
      </w:pPr>
      <w:rPr>
        <w:rFonts w:ascii="Times New Roman" w:eastAsiaTheme="minorHAnsi" w:hAnsi="Times New Roman" w:cs="Times New Roman" w:hint="default"/>
      </w:rPr>
    </w:lvl>
    <w:lvl w:ilvl="1" w:tplc="041B0011">
      <w:start w:val="1"/>
      <w:numFmt w:val="decimal"/>
      <w:lvlText w:val="%2)"/>
      <w:lvlJc w:val="left"/>
      <w:pPr>
        <w:ind w:left="2542" w:hanging="360"/>
      </w:pPr>
      <w:rPr>
        <w:rFonts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67" w15:restartNumberingAfterBreak="0">
    <w:nsid w:val="626464F0"/>
    <w:multiLevelType w:val="hybridMultilevel"/>
    <w:tmpl w:val="35460EDC"/>
    <w:lvl w:ilvl="0" w:tplc="C0ECD8A4">
      <w:start w:val="10"/>
      <w:numFmt w:val="decimal"/>
      <w:lvlText w:val="%1."/>
      <w:lvlJc w:val="left"/>
      <w:pPr>
        <w:ind w:left="64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8" w15:restartNumberingAfterBreak="0">
    <w:nsid w:val="64487195"/>
    <w:multiLevelType w:val="hybridMultilevel"/>
    <w:tmpl w:val="433CCD2E"/>
    <w:lvl w:ilvl="0" w:tplc="041B0003">
      <w:start w:val="1"/>
      <w:numFmt w:val="bullet"/>
      <w:lvlText w:val="o"/>
      <w:lvlJc w:val="left"/>
      <w:pPr>
        <w:ind w:left="2138" w:hanging="360"/>
      </w:pPr>
      <w:rPr>
        <w:rFonts w:ascii="Courier New" w:hAnsi="Courier New" w:cs="Courier New" w:hint="default"/>
      </w:rPr>
    </w:lvl>
    <w:lvl w:ilvl="1" w:tplc="041B0003">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69" w15:restartNumberingAfterBreak="0">
    <w:nsid w:val="65012C1B"/>
    <w:multiLevelType w:val="hybridMultilevel"/>
    <w:tmpl w:val="8CA2A8F2"/>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0" w15:restartNumberingAfterBreak="0">
    <w:nsid w:val="66800D67"/>
    <w:multiLevelType w:val="hybridMultilevel"/>
    <w:tmpl w:val="4F2C9FCE"/>
    <w:lvl w:ilvl="0" w:tplc="CD98E650">
      <w:start w:val="1"/>
      <w:numFmt w:val="bullet"/>
      <w:lvlText w:val=""/>
      <w:lvlJc w:val="left"/>
      <w:pPr>
        <w:ind w:left="720" w:hanging="360"/>
      </w:pPr>
      <w:rPr>
        <w:rFonts w:ascii="Symbol" w:eastAsia="Times New Roman" w:hAnsi="Symbo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6A6B632E"/>
    <w:multiLevelType w:val="hybridMultilevel"/>
    <w:tmpl w:val="6BCAC130"/>
    <w:lvl w:ilvl="0" w:tplc="74FA259A">
      <w:start w:val="4"/>
      <w:numFmt w:val="bullet"/>
      <w:lvlText w:val="-"/>
      <w:lvlJc w:val="left"/>
      <w:pPr>
        <w:ind w:left="1211" w:hanging="360"/>
      </w:pPr>
      <w:rPr>
        <w:rFonts w:ascii="Arial" w:eastAsia="Times New Roman" w:hAnsi="Arial" w:cs="Arial"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72" w15:restartNumberingAfterBreak="0">
    <w:nsid w:val="6BE46676"/>
    <w:multiLevelType w:val="hybridMultilevel"/>
    <w:tmpl w:val="1A6C05C6"/>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6EA2047C"/>
    <w:multiLevelType w:val="hybridMultilevel"/>
    <w:tmpl w:val="4B323744"/>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74" w15:restartNumberingAfterBreak="0">
    <w:nsid w:val="6EEF0ABC"/>
    <w:multiLevelType w:val="hybridMultilevel"/>
    <w:tmpl w:val="C290BF72"/>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75" w15:restartNumberingAfterBreak="0">
    <w:nsid w:val="6FF854CF"/>
    <w:multiLevelType w:val="hybridMultilevel"/>
    <w:tmpl w:val="96B87886"/>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6" w15:restartNumberingAfterBreak="0">
    <w:nsid w:val="707C1725"/>
    <w:multiLevelType w:val="hybridMultilevel"/>
    <w:tmpl w:val="5D4A613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72AD306A"/>
    <w:multiLevelType w:val="hybridMultilevel"/>
    <w:tmpl w:val="8DE032B4"/>
    <w:lvl w:ilvl="0" w:tplc="F580D4E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75690015"/>
    <w:multiLevelType w:val="hybridMultilevel"/>
    <w:tmpl w:val="BC164E60"/>
    <w:lvl w:ilvl="0" w:tplc="0380ACE0">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9" w15:restartNumberingAfterBreak="0">
    <w:nsid w:val="763771CF"/>
    <w:multiLevelType w:val="hybridMultilevel"/>
    <w:tmpl w:val="DF82198E"/>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80" w15:restartNumberingAfterBreak="0">
    <w:nsid w:val="77E5549F"/>
    <w:multiLevelType w:val="hybridMultilevel"/>
    <w:tmpl w:val="3C10C092"/>
    <w:lvl w:ilvl="0" w:tplc="041B0001">
      <w:start w:val="1"/>
      <w:numFmt w:val="bullet"/>
      <w:lvlText w:val=""/>
      <w:lvlJc w:val="left"/>
      <w:pPr>
        <w:ind w:left="1352" w:hanging="360"/>
      </w:pPr>
      <w:rPr>
        <w:rFonts w:ascii="Symbol" w:hAnsi="Symbol" w:hint="default"/>
      </w:rPr>
    </w:lvl>
    <w:lvl w:ilvl="1" w:tplc="041B0003" w:tentative="1">
      <w:start w:val="1"/>
      <w:numFmt w:val="bullet"/>
      <w:lvlText w:val="o"/>
      <w:lvlJc w:val="left"/>
      <w:pPr>
        <w:ind w:left="2072" w:hanging="360"/>
      </w:pPr>
      <w:rPr>
        <w:rFonts w:ascii="Courier New" w:hAnsi="Courier New" w:cs="Courier New" w:hint="default"/>
      </w:rPr>
    </w:lvl>
    <w:lvl w:ilvl="2" w:tplc="041B0005" w:tentative="1">
      <w:start w:val="1"/>
      <w:numFmt w:val="bullet"/>
      <w:lvlText w:val=""/>
      <w:lvlJc w:val="left"/>
      <w:pPr>
        <w:ind w:left="2792" w:hanging="360"/>
      </w:pPr>
      <w:rPr>
        <w:rFonts w:ascii="Wingdings" w:hAnsi="Wingdings" w:hint="default"/>
      </w:rPr>
    </w:lvl>
    <w:lvl w:ilvl="3" w:tplc="041B0001" w:tentative="1">
      <w:start w:val="1"/>
      <w:numFmt w:val="bullet"/>
      <w:lvlText w:val=""/>
      <w:lvlJc w:val="left"/>
      <w:pPr>
        <w:ind w:left="3512" w:hanging="360"/>
      </w:pPr>
      <w:rPr>
        <w:rFonts w:ascii="Symbol" w:hAnsi="Symbol" w:hint="default"/>
      </w:rPr>
    </w:lvl>
    <w:lvl w:ilvl="4" w:tplc="041B0003" w:tentative="1">
      <w:start w:val="1"/>
      <w:numFmt w:val="bullet"/>
      <w:lvlText w:val="o"/>
      <w:lvlJc w:val="left"/>
      <w:pPr>
        <w:ind w:left="4232" w:hanging="360"/>
      </w:pPr>
      <w:rPr>
        <w:rFonts w:ascii="Courier New" w:hAnsi="Courier New" w:cs="Courier New" w:hint="default"/>
      </w:rPr>
    </w:lvl>
    <w:lvl w:ilvl="5" w:tplc="041B0005" w:tentative="1">
      <w:start w:val="1"/>
      <w:numFmt w:val="bullet"/>
      <w:lvlText w:val=""/>
      <w:lvlJc w:val="left"/>
      <w:pPr>
        <w:ind w:left="4952" w:hanging="360"/>
      </w:pPr>
      <w:rPr>
        <w:rFonts w:ascii="Wingdings" w:hAnsi="Wingdings" w:hint="default"/>
      </w:rPr>
    </w:lvl>
    <w:lvl w:ilvl="6" w:tplc="041B0001" w:tentative="1">
      <w:start w:val="1"/>
      <w:numFmt w:val="bullet"/>
      <w:lvlText w:val=""/>
      <w:lvlJc w:val="left"/>
      <w:pPr>
        <w:ind w:left="5672" w:hanging="360"/>
      </w:pPr>
      <w:rPr>
        <w:rFonts w:ascii="Symbol" w:hAnsi="Symbol" w:hint="default"/>
      </w:rPr>
    </w:lvl>
    <w:lvl w:ilvl="7" w:tplc="041B0003" w:tentative="1">
      <w:start w:val="1"/>
      <w:numFmt w:val="bullet"/>
      <w:lvlText w:val="o"/>
      <w:lvlJc w:val="left"/>
      <w:pPr>
        <w:ind w:left="6392" w:hanging="360"/>
      </w:pPr>
      <w:rPr>
        <w:rFonts w:ascii="Courier New" w:hAnsi="Courier New" w:cs="Courier New" w:hint="default"/>
      </w:rPr>
    </w:lvl>
    <w:lvl w:ilvl="8" w:tplc="041B0005" w:tentative="1">
      <w:start w:val="1"/>
      <w:numFmt w:val="bullet"/>
      <w:lvlText w:val=""/>
      <w:lvlJc w:val="left"/>
      <w:pPr>
        <w:ind w:left="7112" w:hanging="360"/>
      </w:pPr>
      <w:rPr>
        <w:rFonts w:ascii="Wingdings" w:hAnsi="Wingdings" w:hint="default"/>
      </w:rPr>
    </w:lvl>
  </w:abstractNum>
  <w:abstractNum w:abstractNumId="81" w15:restartNumberingAfterBreak="0">
    <w:nsid w:val="77F370DA"/>
    <w:multiLevelType w:val="hybridMultilevel"/>
    <w:tmpl w:val="8DEE7FFA"/>
    <w:lvl w:ilvl="0" w:tplc="C53C03D6">
      <w:start w:val="1"/>
      <w:numFmt w:val="lowerLetter"/>
      <w:lvlText w:val="%1)"/>
      <w:lvlJc w:val="left"/>
      <w:pPr>
        <w:tabs>
          <w:tab w:val="num" w:pos="1724"/>
        </w:tabs>
        <w:ind w:left="1724" w:hanging="360"/>
      </w:pPr>
      <w:rPr>
        <w:rFonts w:hint="default"/>
      </w:rPr>
    </w:lvl>
    <w:lvl w:ilvl="1" w:tplc="041B0019" w:tentative="1">
      <w:start w:val="1"/>
      <w:numFmt w:val="lowerLetter"/>
      <w:lvlText w:val="%2."/>
      <w:lvlJc w:val="left"/>
      <w:pPr>
        <w:tabs>
          <w:tab w:val="num" w:pos="2379"/>
        </w:tabs>
        <w:ind w:left="2379" w:hanging="360"/>
      </w:pPr>
    </w:lvl>
    <w:lvl w:ilvl="2" w:tplc="041B001B" w:tentative="1">
      <w:start w:val="1"/>
      <w:numFmt w:val="lowerRoman"/>
      <w:lvlText w:val="%3."/>
      <w:lvlJc w:val="right"/>
      <w:pPr>
        <w:tabs>
          <w:tab w:val="num" w:pos="3099"/>
        </w:tabs>
        <w:ind w:left="3099" w:hanging="180"/>
      </w:pPr>
    </w:lvl>
    <w:lvl w:ilvl="3" w:tplc="041B000F" w:tentative="1">
      <w:start w:val="1"/>
      <w:numFmt w:val="decimal"/>
      <w:lvlText w:val="%4."/>
      <w:lvlJc w:val="left"/>
      <w:pPr>
        <w:tabs>
          <w:tab w:val="num" w:pos="3819"/>
        </w:tabs>
        <w:ind w:left="3819" w:hanging="360"/>
      </w:pPr>
    </w:lvl>
    <w:lvl w:ilvl="4" w:tplc="041B0019" w:tentative="1">
      <w:start w:val="1"/>
      <w:numFmt w:val="lowerLetter"/>
      <w:lvlText w:val="%5."/>
      <w:lvlJc w:val="left"/>
      <w:pPr>
        <w:tabs>
          <w:tab w:val="num" w:pos="4539"/>
        </w:tabs>
        <w:ind w:left="4539" w:hanging="360"/>
      </w:pPr>
    </w:lvl>
    <w:lvl w:ilvl="5" w:tplc="041B001B" w:tentative="1">
      <w:start w:val="1"/>
      <w:numFmt w:val="lowerRoman"/>
      <w:lvlText w:val="%6."/>
      <w:lvlJc w:val="right"/>
      <w:pPr>
        <w:tabs>
          <w:tab w:val="num" w:pos="5259"/>
        </w:tabs>
        <w:ind w:left="5259" w:hanging="180"/>
      </w:pPr>
    </w:lvl>
    <w:lvl w:ilvl="6" w:tplc="041B000F" w:tentative="1">
      <w:start w:val="1"/>
      <w:numFmt w:val="decimal"/>
      <w:lvlText w:val="%7."/>
      <w:lvlJc w:val="left"/>
      <w:pPr>
        <w:tabs>
          <w:tab w:val="num" w:pos="5979"/>
        </w:tabs>
        <w:ind w:left="5979" w:hanging="360"/>
      </w:pPr>
    </w:lvl>
    <w:lvl w:ilvl="7" w:tplc="041B0019" w:tentative="1">
      <w:start w:val="1"/>
      <w:numFmt w:val="lowerLetter"/>
      <w:lvlText w:val="%8."/>
      <w:lvlJc w:val="left"/>
      <w:pPr>
        <w:tabs>
          <w:tab w:val="num" w:pos="6699"/>
        </w:tabs>
        <w:ind w:left="6699" w:hanging="360"/>
      </w:pPr>
    </w:lvl>
    <w:lvl w:ilvl="8" w:tplc="041B001B" w:tentative="1">
      <w:start w:val="1"/>
      <w:numFmt w:val="lowerRoman"/>
      <w:lvlText w:val="%9."/>
      <w:lvlJc w:val="right"/>
      <w:pPr>
        <w:tabs>
          <w:tab w:val="num" w:pos="7419"/>
        </w:tabs>
        <w:ind w:left="7419" w:hanging="180"/>
      </w:pPr>
    </w:lvl>
  </w:abstractNum>
  <w:abstractNum w:abstractNumId="82" w15:restartNumberingAfterBreak="0">
    <w:nsid w:val="7AF272A1"/>
    <w:multiLevelType w:val="hybridMultilevel"/>
    <w:tmpl w:val="87FC34F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7C720393"/>
    <w:multiLevelType w:val="hybridMultilevel"/>
    <w:tmpl w:val="B2FC2274"/>
    <w:lvl w:ilvl="0" w:tplc="041B0003">
      <w:start w:val="1"/>
      <w:numFmt w:val="bullet"/>
      <w:lvlText w:val="o"/>
      <w:lvlJc w:val="left"/>
      <w:pPr>
        <w:ind w:left="644" w:hanging="360"/>
      </w:pPr>
      <w:rPr>
        <w:rFonts w:ascii="Courier New" w:hAnsi="Courier New" w:cs="Courier New"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84" w15:restartNumberingAfterBreak="0">
    <w:nsid w:val="7C813533"/>
    <w:multiLevelType w:val="hybridMultilevel"/>
    <w:tmpl w:val="34DC49EC"/>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85" w15:restartNumberingAfterBreak="0">
    <w:nsid w:val="7D6C6AD1"/>
    <w:multiLevelType w:val="hybridMultilevel"/>
    <w:tmpl w:val="639E36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7E303A96"/>
    <w:multiLevelType w:val="hybridMultilevel"/>
    <w:tmpl w:val="8CA8964A"/>
    <w:lvl w:ilvl="0" w:tplc="7E5048B6">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E8B5BE6"/>
    <w:multiLevelType w:val="hybridMultilevel"/>
    <w:tmpl w:val="AACE3D62"/>
    <w:lvl w:ilvl="0" w:tplc="7AB018EE">
      <w:start w:val="1"/>
      <w:numFmt w:val="decimal"/>
      <w:lvlText w:val="%1"/>
      <w:lvlJc w:val="left"/>
      <w:pPr>
        <w:ind w:left="2837" w:hanging="360"/>
      </w:pPr>
      <w:rPr>
        <w:rFonts w:hint="default"/>
      </w:rPr>
    </w:lvl>
    <w:lvl w:ilvl="1" w:tplc="041B0019">
      <w:start w:val="1"/>
      <w:numFmt w:val="lowerLetter"/>
      <w:lvlText w:val="%2."/>
      <w:lvlJc w:val="left"/>
      <w:pPr>
        <w:ind w:left="3557" w:hanging="360"/>
      </w:pPr>
    </w:lvl>
    <w:lvl w:ilvl="2" w:tplc="041B001B" w:tentative="1">
      <w:start w:val="1"/>
      <w:numFmt w:val="lowerRoman"/>
      <w:lvlText w:val="%3."/>
      <w:lvlJc w:val="right"/>
      <w:pPr>
        <w:ind w:left="4277" w:hanging="180"/>
      </w:pPr>
    </w:lvl>
    <w:lvl w:ilvl="3" w:tplc="041B000F" w:tentative="1">
      <w:start w:val="1"/>
      <w:numFmt w:val="decimal"/>
      <w:lvlText w:val="%4."/>
      <w:lvlJc w:val="left"/>
      <w:pPr>
        <w:ind w:left="4997" w:hanging="360"/>
      </w:pPr>
    </w:lvl>
    <w:lvl w:ilvl="4" w:tplc="041B0019" w:tentative="1">
      <w:start w:val="1"/>
      <w:numFmt w:val="lowerLetter"/>
      <w:lvlText w:val="%5."/>
      <w:lvlJc w:val="left"/>
      <w:pPr>
        <w:ind w:left="5717" w:hanging="360"/>
      </w:pPr>
    </w:lvl>
    <w:lvl w:ilvl="5" w:tplc="041B001B" w:tentative="1">
      <w:start w:val="1"/>
      <w:numFmt w:val="lowerRoman"/>
      <w:lvlText w:val="%6."/>
      <w:lvlJc w:val="right"/>
      <w:pPr>
        <w:ind w:left="6437" w:hanging="180"/>
      </w:pPr>
    </w:lvl>
    <w:lvl w:ilvl="6" w:tplc="041B000F" w:tentative="1">
      <w:start w:val="1"/>
      <w:numFmt w:val="decimal"/>
      <w:lvlText w:val="%7."/>
      <w:lvlJc w:val="left"/>
      <w:pPr>
        <w:ind w:left="7157" w:hanging="360"/>
      </w:pPr>
    </w:lvl>
    <w:lvl w:ilvl="7" w:tplc="041B0019" w:tentative="1">
      <w:start w:val="1"/>
      <w:numFmt w:val="lowerLetter"/>
      <w:lvlText w:val="%8."/>
      <w:lvlJc w:val="left"/>
      <w:pPr>
        <w:ind w:left="7877" w:hanging="360"/>
      </w:pPr>
    </w:lvl>
    <w:lvl w:ilvl="8" w:tplc="041B001B" w:tentative="1">
      <w:start w:val="1"/>
      <w:numFmt w:val="lowerRoman"/>
      <w:lvlText w:val="%9."/>
      <w:lvlJc w:val="right"/>
      <w:pPr>
        <w:ind w:left="8597" w:hanging="180"/>
      </w:pPr>
    </w:lvl>
  </w:abstractNum>
  <w:abstractNum w:abstractNumId="88" w15:restartNumberingAfterBreak="0">
    <w:nsid w:val="7EFD0528"/>
    <w:multiLevelType w:val="hybridMultilevel"/>
    <w:tmpl w:val="03E84F6C"/>
    <w:lvl w:ilvl="0" w:tplc="AB80C676">
      <w:start w:val="6"/>
      <w:numFmt w:val="bullet"/>
      <w:lvlText w:val="•"/>
      <w:lvlJc w:val="left"/>
      <w:pPr>
        <w:ind w:left="1425" w:hanging="360"/>
      </w:pPr>
      <w:rPr>
        <w:rFonts w:ascii="Arial" w:eastAsia="Times New Roman" w:hAnsi="Arial" w:cs="Aria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89" w15:restartNumberingAfterBreak="0">
    <w:nsid w:val="7EFD718F"/>
    <w:multiLevelType w:val="hybridMultilevel"/>
    <w:tmpl w:val="8BFCE39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0" w15:restartNumberingAfterBreak="0">
    <w:nsid w:val="7F8A2C06"/>
    <w:multiLevelType w:val="hybridMultilevel"/>
    <w:tmpl w:val="3C4471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7F9546CF"/>
    <w:multiLevelType w:val="hybridMultilevel"/>
    <w:tmpl w:val="8B5E1106"/>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38"/>
  </w:num>
  <w:num w:numId="3">
    <w:abstractNumId w:val="57"/>
  </w:num>
  <w:num w:numId="4">
    <w:abstractNumId w:val="63"/>
  </w:num>
  <w:num w:numId="5">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6">
    <w:abstractNumId w:val="37"/>
  </w:num>
  <w:num w:numId="7">
    <w:abstractNumId w:val="27"/>
  </w:num>
  <w:num w:numId="8">
    <w:abstractNumId w:val="52"/>
  </w:num>
  <w:num w:numId="9">
    <w:abstractNumId w:val="81"/>
  </w:num>
  <w:num w:numId="10">
    <w:abstractNumId w:val="34"/>
  </w:num>
  <w:num w:numId="11">
    <w:abstractNumId w:val="90"/>
  </w:num>
  <w:num w:numId="12">
    <w:abstractNumId w:val="83"/>
  </w:num>
  <w:num w:numId="13">
    <w:abstractNumId w:val="22"/>
  </w:num>
  <w:num w:numId="14">
    <w:abstractNumId w:val="53"/>
  </w:num>
  <w:num w:numId="15">
    <w:abstractNumId w:val="4"/>
  </w:num>
  <w:num w:numId="16">
    <w:abstractNumId w:val="75"/>
  </w:num>
  <w:num w:numId="17">
    <w:abstractNumId w:val="2"/>
  </w:num>
  <w:num w:numId="18">
    <w:abstractNumId w:val="15"/>
  </w:num>
  <w:num w:numId="19">
    <w:abstractNumId w:val="46"/>
  </w:num>
  <w:num w:numId="20">
    <w:abstractNumId w:val="64"/>
  </w:num>
  <w:num w:numId="21">
    <w:abstractNumId w:val="80"/>
  </w:num>
  <w:num w:numId="22">
    <w:abstractNumId w:val="59"/>
  </w:num>
  <w:num w:numId="23">
    <w:abstractNumId w:val="10"/>
  </w:num>
  <w:num w:numId="24">
    <w:abstractNumId w:val="16"/>
  </w:num>
  <w:num w:numId="25">
    <w:abstractNumId w:val="50"/>
  </w:num>
  <w:num w:numId="26">
    <w:abstractNumId w:val="74"/>
  </w:num>
  <w:num w:numId="27">
    <w:abstractNumId w:val="54"/>
  </w:num>
  <w:num w:numId="28">
    <w:abstractNumId w:val="62"/>
  </w:num>
  <w:num w:numId="29">
    <w:abstractNumId w:val="88"/>
  </w:num>
  <w:num w:numId="30">
    <w:abstractNumId w:val="35"/>
  </w:num>
  <w:num w:numId="31">
    <w:abstractNumId w:val="18"/>
  </w:num>
  <w:num w:numId="32">
    <w:abstractNumId w:val="82"/>
  </w:num>
  <w:num w:numId="33">
    <w:abstractNumId w:val="13"/>
  </w:num>
  <w:num w:numId="34">
    <w:abstractNumId w:val="6"/>
  </w:num>
  <w:num w:numId="35">
    <w:abstractNumId w:val="40"/>
  </w:num>
  <w:num w:numId="36">
    <w:abstractNumId w:val="41"/>
  </w:num>
  <w:num w:numId="37">
    <w:abstractNumId w:val="42"/>
  </w:num>
  <w:num w:numId="38">
    <w:abstractNumId w:val="55"/>
  </w:num>
  <w:num w:numId="39">
    <w:abstractNumId w:val="48"/>
  </w:num>
  <w:num w:numId="40">
    <w:abstractNumId w:val="65"/>
  </w:num>
  <w:num w:numId="41">
    <w:abstractNumId w:val="78"/>
  </w:num>
  <w:num w:numId="42">
    <w:abstractNumId w:val="14"/>
  </w:num>
  <w:num w:numId="43">
    <w:abstractNumId w:val="32"/>
  </w:num>
  <w:num w:numId="44">
    <w:abstractNumId w:val="70"/>
  </w:num>
  <w:num w:numId="45">
    <w:abstractNumId w:val="33"/>
  </w:num>
  <w:num w:numId="46">
    <w:abstractNumId w:val="5"/>
  </w:num>
  <w:num w:numId="47">
    <w:abstractNumId w:val="61"/>
  </w:num>
  <w:num w:numId="48">
    <w:abstractNumId w:val="91"/>
  </w:num>
  <w:num w:numId="49">
    <w:abstractNumId w:val="3"/>
  </w:num>
  <w:num w:numId="50">
    <w:abstractNumId w:val="85"/>
  </w:num>
  <w:num w:numId="51">
    <w:abstractNumId w:val="73"/>
  </w:num>
  <w:num w:numId="52">
    <w:abstractNumId w:val="47"/>
  </w:num>
  <w:num w:numId="53">
    <w:abstractNumId w:val="25"/>
  </w:num>
  <w:num w:numId="54">
    <w:abstractNumId w:val="31"/>
  </w:num>
  <w:num w:numId="55">
    <w:abstractNumId w:val="69"/>
  </w:num>
  <w:num w:numId="56">
    <w:abstractNumId w:val="39"/>
  </w:num>
  <w:num w:numId="57">
    <w:abstractNumId w:val="56"/>
  </w:num>
  <w:num w:numId="58">
    <w:abstractNumId w:val="24"/>
  </w:num>
  <w:num w:numId="59">
    <w:abstractNumId w:val="29"/>
  </w:num>
  <w:num w:numId="60">
    <w:abstractNumId w:val="66"/>
  </w:num>
  <w:num w:numId="61">
    <w:abstractNumId w:val="19"/>
  </w:num>
  <w:num w:numId="62">
    <w:abstractNumId w:val="36"/>
  </w:num>
  <w:num w:numId="63">
    <w:abstractNumId w:val="11"/>
  </w:num>
  <w:num w:numId="64">
    <w:abstractNumId w:val="21"/>
  </w:num>
  <w:num w:numId="65">
    <w:abstractNumId w:val="87"/>
  </w:num>
  <w:num w:numId="66">
    <w:abstractNumId w:val="60"/>
  </w:num>
  <w:num w:numId="67">
    <w:abstractNumId w:val="77"/>
  </w:num>
  <w:num w:numId="68">
    <w:abstractNumId w:val="8"/>
  </w:num>
  <w:num w:numId="69">
    <w:abstractNumId w:val="1"/>
  </w:num>
  <w:num w:numId="70">
    <w:abstractNumId w:val="17"/>
  </w:num>
  <w:num w:numId="71">
    <w:abstractNumId w:val="76"/>
  </w:num>
  <w:num w:numId="72">
    <w:abstractNumId w:val="67"/>
  </w:num>
  <w:num w:numId="73">
    <w:abstractNumId w:val="43"/>
  </w:num>
  <w:num w:numId="74">
    <w:abstractNumId w:val="7"/>
  </w:num>
  <w:num w:numId="75">
    <w:abstractNumId w:val="58"/>
  </w:num>
  <w:num w:numId="76">
    <w:abstractNumId w:val="44"/>
  </w:num>
  <w:num w:numId="77">
    <w:abstractNumId w:val="45"/>
  </w:num>
  <w:num w:numId="78">
    <w:abstractNumId w:val="28"/>
  </w:num>
  <w:num w:numId="79">
    <w:abstractNumId w:val="9"/>
  </w:num>
  <w:num w:numId="80">
    <w:abstractNumId w:val="84"/>
  </w:num>
  <w:num w:numId="81">
    <w:abstractNumId w:val="26"/>
  </w:num>
  <w:num w:numId="82">
    <w:abstractNumId w:val="68"/>
  </w:num>
  <w:num w:numId="83">
    <w:abstractNumId w:val="72"/>
  </w:num>
  <w:num w:numId="84">
    <w:abstractNumId w:val="89"/>
  </w:num>
  <w:num w:numId="85">
    <w:abstractNumId w:val="12"/>
  </w:num>
  <w:num w:numId="86">
    <w:abstractNumId w:val="49"/>
  </w:num>
  <w:num w:numId="87">
    <w:abstractNumId w:val="23"/>
  </w:num>
  <w:num w:numId="88">
    <w:abstractNumId w:val="79"/>
  </w:num>
  <w:num w:numId="89">
    <w:abstractNumId w:val="20"/>
  </w:num>
  <w:num w:numId="90">
    <w:abstractNumId w:val="30"/>
  </w:num>
  <w:num w:numId="91">
    <w:abstractNumId w:val="71"/>
  </w:num>
  <w:num w:numId="92">
    <w:abstractNumId w:val="86"/>
  </w:num>
  <w:num w:numId="93">
    <w:abstractNumId w:val="5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119"/>
    <w:rsid w:val="000009D2"/>
    <w:rsid w:val="00005A3A"/>
    <w:rsid w:val="0000640C"/>
    <w:rsid w:val="00012654"/>
    <w:rsid w:val="0001440B"/>
    <w:rsid w:val="00015468"/>
    <w:rsid w:val="00015E0F"/>
    <w:rsid w:val="00024965"/>
    <w:rsid w:val="00025F54"/>
    <w:rsid w:val="000262AE"/>
    <w:rsid w:val="00026DCC"/>
    <w:rsid w:val="0003234D"/>
    <w:rsid w:val="000378DB"/>
    <w:rsid w:val="00041806"/>
    <w:rsid w:val="00042AC5"/>
    <w:rsid w:val="00045E6B"/>
    <w:rsid w:val="00046D69"/>
    <w:rsid w:val="000500E7"/>
    <w:rsid w:val="0005232F"/>
    <w:rsid w:val="00052DB2"/>
    <w:rsid w:val="0005689E"/>
    <w:rsid w:val="00061669"/>
    <w:rsid w:val="00062D9E"/>
    <w:rsid w:val="00062EBB"/>
    <w:rsid w:val="00064E1C"/>
    <w:rsid w:val="00064F70"/>
    <w:rsid w:val="00067748"/>
    <w:rsid w:val="00070CD2"/>
    <w:rsid w:val="00072381"/>
    <w:rsid w:val="0007756C"/>
    <w:rsid w:val="00080175"/>
    <w:rsid w:val="00081DEC"/>
    <w:rsid w:val="0008500C"/>
    <w:rsid w:val="0009533B"/>
    <w:rsid w:val="00096FA1"/>
    <w:rsid w:val="000A05BB"/>
    <w:rsid w:val="000A3DAC"/>
    <w:rsid w:val="000D38B1"/>
    <w:rsid w:val="000D4E69"/>
    <w:rsid w:val="000D5284"/>
    <w:rsid w:val="000D60C3"/>
    <w:rsid w:val="000E1FE7"/>
    <w:rsid w:val="000E2844"/>
    <w:rsid w:val="000E317B"/>
    <w:rsid w:val="000E3C17"/>
    <w:rsid w:val="000E4930"/>
    <w:rsid w:val="000F0DC5"/>
    <w:rsid w:val="000F2AAA"/>
    <w:rsid w:val="000F71BC"/>
    <w:rsid w:val="0010209E"/>
    <w:rsid w:val="00102AF9"/>
    <w:rsid w:val="00106B6C"/>
    <w:rsid w:val="00106C51"/>
    <w:rsid w:val="00111B60"/>
    <w:rsid w:val="00113906"/>
    <w:rsid w:val="00117A31"/>
    <w:rsid w:val="00117C8E"/>
    <w:rsid w:val="00122C37"/>
    <w:rsid w:val="00122ED0"/>
    <w:rsid w:val="001246BB"/>
    <w:rsid w:val="001371B8"/>
    <w:rsid w:val="001379F9"/>
    <w:rsid w:val="00142768"/>
    <w:rsid w:val="00143756"/>
    <w:rsid w:val="0015492D"/>
    <w:rsid w:val="001552F3"/>
    <w:rsid w:val="001570EA"/>
    <w:rsid w:val="00157FC4"/>
    <w:rsid w:val="00162DA8"/>
    <w:rsid w:val="00166077"/>
    <w:rsid w:val="00167366"/>
    <w:rsid w:val="0016756D"/>
    <w:rsid w:val="0016786C"/>
    <w:rsid w:val="00167E04"/>
    <w:rsid w:val="00170137"/>
    <w:rsid w:val="00173D41"/>
    <w:rsid w:val="00173FCD"/>
    <w:rsid w:val="00180417"/>
    <w:rsid w:val="00181164"/>
    <w:rsid w:val="00184971"/>
    <w:rsid w:val="001858D9"/>
    <w:rsid w:val="00185E0F"/>
    <w:rsid w:val="00187804"/>
    <w:rsid w:val="00191586"/>
    <w:rsid w:val="0019165F"/>
    <w:rsid w:val="00192537"/>
    <w:rsid w:val="0019337F"/>
    <w:rsid w:val="00194AC7"/>
    <w:rsid w:val="001A5536"/>
    <w:rsid w:val="001A6159"/>
    <w:rsid w:val="001B11CA"/>
    <w:rsid w:val="001B4556"/>
    <w:rsid w:val="001B7345"/>
    <w:rsid w:val="001C2051"/>
    <w:rsid w:val="001C3ADF"/>
    <w:rsid w:val="001C5689"/>
    <w:rsid w:val="001D0FDA"/>
    <w:rsid w:val="001D32BE"/>
    <w:rsid w:val="001D5F89"/>
    <w:rsid w:val="001D6F66"/>
    <w:rsid w:val="001E2A61"/>
    <w:rsid w:val="001E2CD2"/>
    <w:rsid w:val="001E4062"/>
    <w:rsid w:val="001E613C"/>
    <w:rsid w:val="001F1376"/>
    <w:rsid w:val="001F209B"/>
    <w:rsid w:val="001F489A"/>
    <w:rsid w:val="001F4D86"/>
    <w:rsid w:val="00200379"/>
    <w:rsid w:val="00203E4B"/>
    <w:rsid w:val="00207074"/>
    <w:rsid w:val="0021195F"/>
    <w:rsid w:val="00222047"/>
    <w:rsid w:val="002227CC"/>
    <w:rsid w:val="00222896"/>
    <w:rsid w:val="0022673B"/>
    <w:rsid w:val="0022727A"/>
    <w:rsid w:val="00234DEB"/>
    <w:rsid w:val="00235F93"/>
    <w:rsid w:val="00241D48"/>
    <w:rsid w:val="00243002"/>
    <w:rsid w:val="0024358F"/>
    <w:rsid w:val="00243E4D"/>
    <w:rsid w:val="002445F9"/>
    <w:rsid w:val="0024564C"/>
    <w:rsid w:val="00245F77"/>
    <w:rsid w:val="002518B4"/>
    <w:rsid w:val="002525C2"/>
    <w:rsid w:val="002553CA"/>
    <w:rsid w:val="00255F22"/>
    <w:rsid w:val="0025628A"/>
    <w:rsid w:val="00264584"/>
    <w:rsid w:val="0026493A"/>
    <w:rsid w:val="00271D72"/>
    <w:rsid w:val="00273AAB"/>
    <w:rsid w:val="00285029"/>
    <w:rsid w:val="00285909"/>
    <w:rsid w:val="0028597F"/>
    <w:rsid w:val="002875A3"/>
    <w:rsid w:val="00290C77"/>
    <w:rsid w:val="002926F1"/>
    <w:rsid w:val="00292933"/>
    <w:rsid w:val="002A26B8"/>
    <w:rsid w:val="002A553A"/>
    <w:rsid w:val="002A575A"/>
    <w:rsid w:val="002A5972"/>
    <w:rsid w:val="002A767F"/>
    <w:rsid w:val="002B4CEA"/>
    <w:rsid w:val="002B514C"/>
    <w:rsid w:val="002B6991"/>
    <w:rsid w:val="002C156D"/>
    <w:rsid w:val="002C2009"/>
    <w:rsid w:val="002C20B8"/>
    <w:rsid w:val="002C28F7"/>
    <w:rsid w:val="002C34B9"/>
    <w:rsid w:val="002C4568"/>
    <w:rsid w:val="002C70BE"/>
    <w:rsid w:val="002D08AC"/>
    <w:rsid w:val="002D3165"/>
    <w:rsid w:val="002D6E73"/>
    <w:rsid w:val="002D74C4"/>
    <w:rsid w:val="002D7E42"/>
    <w:rsid w:val="002D7E86"/>
    <w:rsid w:val="002E14B3"/>
    <w:rsid w:val="002E1C0B"/>
    <w:rsid w:val="002E4C11"/>
    <w:rsid w:val="002E521F"/>
    <w:rsid w:val="002E7378"/>
    <w:rsid w:val="002E7535"/>
    <w:rsid w:val="002F14F1"/>
    <w:rsid w:val="002F15D7"/>
    <w:rsid w:val="002F4EDA"/>
    <w:rsid w:val="002F569D"/>
    <w:rsid w:val="002F7BB1"/>
    <w:rsid w:val="00300AE2"/>
    <w:rsid w:val="00300AE5"/>
    <w:rsid w:val="00302021"/>
    <w:rsid w:val="00302B98"/>
    <w:rsid w:val="003046C4"/>
    <w:rsid w:val="0030626B"/>
    <w:rsid w:val="003062E9"/>
    <w:rsid w:val="00321417"/>
    <w:rsid w:val="00324BBB"/>
    <w:rsid w:val="00330FA2"/>
    <w:rsid w:val="0033152C"/>
    <w:rsid w:val="00333601"/>
    <w:rsid w:val="00337005"/>
    <w:rsid w:val="00337496"/>
    <w:rsid w:val="00341A62"/>
    <w:rsid w:val="00342993"/>
    <w:rsid w:val="00342D3C"/>
    <w:rsid w:val="0034390F"/>
    <w:rsid w:val="00347F1A"/>
    <w:rsid w:val="00350605"/>
    <w:rsid w:val="00352491"/>
    <w:rsid w:val="00354304"/>
    <w:rsid w:val="003543F6"/>
    <w:rsid w:val="003545FA"/>
    <w:rsid w:val="00354A23"/>
    <w:rsid w:val="00355913"/>
    <w:rsid w:val="00361A8D"/>
    <w:rsid w:val="00363617"/>
    <w:rsid w:val="00367A6D"/>
    <w:rsid w:val="00370E5C"/>
    <w:rsid w:val="00373B9B"/>
    <w:rsid w:val="003746BE"/>
    <w:rsid w:val="00375F2D"/>
    <w:rsid w:val="00376775"/>
    <w:rsid w:val="003773B3"/>
    <w:rsid w:val="003779A1"/>
    <w:rsid w:val="00380DE9"/>
    <w:rsid w:val="0038115D"/>
    <w:rsid w:val="0038284C"/>
    <w:rsid w:val="00386DD9"/>
    <w:rsid w:val="003875F4"/>
    <w:rsid w:val="00391B42"/>
    <w:rsid w:val="00394605"/>
    <w:rsid w:val="00394CDF"/>
    <w:rsid w:val="00395B09"/>
    <w:rsid w:val="00395F08"/>
    <w:rsid w:val="00396425"/>
    <w:rsid w:val="003973C3"/>
    <w:rsid w:val="00397B03"/>
    <w:rsid w:val="003A66A7"/>
    <w:rsid w:val="003A6B0D"/>
    <w:rsid w:val="003A7A30"/>
    <w:rsid w:val="003A7F9A"/>
    <w:rsid w:val="003B1224"/>
    <w:rsid w:val="003B1585"/>
    <w:rsid w:val="003B1CD3"/>
    <w:rsid w:val="003B3557"/>
    <w:rsid w:val="003B5ED4"/>
    <w:rsid w:val="003C1EF4"/>
    <w:rsid w:val="003C6A34"/>
    <w:rsid w:val="003D181D"/>
    <w:rsid w:val="003D305A"/>
    <w:rsid w:val="003D328F"/>
    <w:rsid w:val="003D5A23"/>
    <w:rsid w:val="003D5B11"/>
    <w:rsid w:val="003D5C4A"/>
    <w:rsid w:val="003E47A1"/>
    <w:rsid w:val="003E4AE1"/>
    <w:rsid w:val="003E62D2"/>
    <w:rsid w:val="003E7D6E"/>
    <w:rsid w:val="003F0354"/>
    <w:rsid w:val="003F0742"/>
    <w:rsid w:val="003F4906"/>
    <w:rsid w:val="003F4B02"/>
    <w:rsid w:val="003F62FC"/>
    <w:rsid w:val="00400FF5"/>
    <w:rsid w:val="00404D4C"/>
    <w:rsid w:val="00404E49"/>
    <w:rsid w:val="00406791"/>
    <w:rsid w:val="0040740E"/>
    <w:rsid w:val="00414AD3"/>
    <w:rsid w:val="00415071"/>
    <w:rsid w:val="004164F5"/>
    <w:rsid w:val="00416C1A"/>
    <w:rsid w:val="00417321"/>
    <w:rsid w:val="004210A0"/>
    <w:rsid w:val="0042211D"/>
    <w:rsid w:val="00423070"/>
    <w:rsid w:val="00425718"/>
    <w:rsid w:val="00426E85"/>
    <w:rsid w:val="004270EC"/>
    <w:rsid w:val="00433C8E"/>
    <w:rsid w:val="00446CD4"/>
    <w:rsid w:val="00455700"/>
    <w:rsid w:val="004560B7"/>
    <w:rsid w:val="00456FA6"/>
    <w:rsid w:val="00457C46"/>
    <w:rsid w:val="00457EEE"/>
    <w:rsid w:val="00461381"/>
    <w:rsid w:val="00463B38"/>
    <w:rsid w:val="004654C0"/>
    <w:rsid w:val="00480021"/>
    <w:rsid w:val="00482DFD"/>
    <w:rsid w:val="004941D4"/>
    <w:rsid w:val="00495B9E"/>
    <w:rsid w:val="00497120"/>
    <w:rsid w:val="004A0147"/>
    <w:rsid w:val="004A0724"/>
    <w:rsid w:val="004A37C4"/>
    <w:rsid w:val="004A3BF0"/>
    <w:rsid w:val="004A4151"/>
    <w:rsid w:val="004A52EF"/>
    <w:rsid w:val="004A6D5A"/>
    <w:rsid w:val="004A731F"/>
    <w:rsid w:val="004B0317"/>
    <w:rsid w:val="004B086B"/>
    <w:rsid w:val="004B0C15"/>
    <w:rsid w:val="004B101E"/>
    <w:rsid w:val="004B1D3B"/>
    <w:rsid w:val="004B1DF0"/>
    <w:rsid w:val="004B21BA"/>
    <w:rsid w:val="004B352B"/>
    <w:rsid w:val="004C4732"/>
    <w:rsid w:val="004C493F"/>
    <w:rsid w:val="004C6B07"/>
    <w:rsid w:val="004C6F4E"/>
    <w:rsid w:val="004D0BCB"/>
    <w:rsid w:val="004D2279"/>
    <w:rsid w:val="004D2F9B"/>
    <w:rsid w:val="004D4168"/>
    <w:rsid w:val="004D6841"/>
    <w:rsid w:val="004E0DAD"/>
    <w:rsid w:val="004E1C83"/>
    <w:rsid w:val="004E26A2"/>
    <w:rsid w:val="004E4612"/>
    <w:rsid w:val="004E5031"/>
    <w:rsid w:val="004E78AA"/>
    <w:rsid w:val="004F25D2"/>
    <w:rsid w:val="004F2DC3"/>
    <w:rsid w:val="005023F1"/>
    <w:rsid w:val="00503051"/>
    <w:rsid w:val="00504FB1"/>
    <w:rsid w:val="00505404"/>
    <w:rsid w:val="00507701"/>
    <w:rsid w:val="00513C1F"/>
    <w:rsid w:val="00517F48"/>
    <w:rsid w:val="0052033A"/>
    <w:rsid w:val="0052120E"/>
    <w:rsid w:val="00521255"/>
    <w:rsid w:val="0052130F"/>
    <w:rsid w:val="0052143B"/>
    <w:rsid w:val="00522081"/>
    <w:rsid w:val="00522D06"/>
    <w:rsid w:val="00523B9F"/>
    <w:rsid w:val="00525BCF"/>
    <w:rsid w:val="00531AF9"/>
    <w:rsid w:val="00533130"/>
    <w:rsid w:val="0053328C"/>
    <w:rsid w:val="00533E7B"/>
    <w:rsid w:val="005374F8"/>
    <w:rsid w:val="00540673"/>
    <w:rsid w:val="00542C5C"/>
    <w:rsid w:val="00543B7E"/>
    <w:rsid w:val="00547F74"/>
    <w:rsid w:val="00554552"/>
    <w:rsid w:val="00560C5C"/>
    <w:rsid w:val="00560D89"/>
    <w:rsid w:val="00562E8C"/>
    <w:rsid w:val="00562EFD"/>
    <w:rsid w:val="0056387C"/>
    <w:rsid w:val="0056418F"/>
    <w:rsid w:val="00565E4D"/>
    <w:rsid w:val="0056726C"/>
    <w:rsid w:val="00571647"/>
    <w:rsid w:val="005733C8"/>
    <w:rsid w:val="005815A5"/>
    <w:rsid w:val="005822F4"/>
    <w:rsid w:val="00582A29"/>
    <w:rsid w:val="00583003"/>
    <w:rsid w:val="005833A4"/>
    <w:rsid w:val="00587303"/>
    <w:rsid w:val="005A1261"/>
    <w:rsid w:val="005A3423"/>
    <w:rsid w:val="005A5D9D"/>
    <w:rsid w:val="005A7863"/>
    <w:rsid w:val="005B29D8"/>
    <w:rsid w:val="005B2A14"/>
    <w:rsid w:val="005C168C"/>
    <w:rsid w:val="005D06D5"/>
    <w:rsid w:val="005E160F"/>
    <w:rsid w:val="005E271E"/>
    <w:rsid w:val="005E41BC"/>
    <w:rsid w:val="005E785D"/>
    <w:rsid w:val="005F2882"/>
    <w:rsid w:val="005F52CB"/>
    <w:rsid w:val="005F7984"/>
    <w:rsid w:val="00602CC2"/>
    <w:rsid w:val="006048D5"/>
    <w:rsid w:val="006075BC"/>
    <w:rsid w:val="00611156"/>
    <w:rsid w:val="0061291B"/>
    <w:rsid w:val="00616A98"/>
    <w:rsid w:val="00617F9B"/>
    <w:rsid w:val="006225EF"/>
    <w:rsid w:val="00622B0E"/>
    <w:rsid w:val="00625211"/>
    <w:rsid w:val="00626DC6"/>
    <w:rsid w:val="00627C78"/>
    <w:rsid w:val="0063165A"/>
    <w:rsid w:val="00635896"/>
    <w:rsid w:val="00635BA7"/>
    <w:rsid w:val="0064315B"/>
    <w:rsid w:val="00644891"/>
    <w:rsid w:val="00644F3A"/>
    <w:rsid w:val="00645EDA"/>
    <w:rsid w:val="006474DB"/>
    <w:rsid w:val="0065023E"/>
    <w:rsid w:val="0065146A"/>
    <w:rsid w:val="00654A4B"/>
    <w:rsid w:val="00656744"/>
    <w:rsid w:val="00657998"/>
    <w:rsid w:val="00660441"/>
    <w:rsid w:val="00661B94"/>
    <w:rsid w:val="006647D1"/>
    <w:rsid w:val="00664CA3"/>
    <w:rsid w:val="0066544D"/>
    <w:rsid w:val="0067134D"/>
    <w:rsid w:val="006741CD"/>
    <w:rsid w:val="0067486C"/>
    <w:rsid w:val="006829A9"/>
    <w:rsid w:val="00685E49"/>
    <w:rsid w:val="00686599"/>
    <w:rsid w:val="006866CB"/>
    <w:rsid w:val="00690972"/>
    <w:rsid w:val="00692706"/>
    <w:rsid w:val="00694D4D"/>
    <w:rsid w:val="006A228C"/>
    <w:rsid w:val="006A3964"/>
    <w:rsid w:val="006A3E98"/>
    <w:rsid w:val="006A5D19"/>
    <w:rsid w:val="006B1530"/>
    <w:rsid w:val="006B3982"/>
    <w:rsid w:val="006B5021"/>
    <w:rsid w:val="006D09B6"/>
    <w:rsid w:val="006D3DA4"/>
    <w:rsid w:val="006E005E"/>
    <w:rsid w:val="006E2B49"/>
    <w:rsid w:val="006E3D44"/>
    <w:rsid w:val="006E7BB9"/>
    <w:rsid w:val="006F1287"/>
    <w:rsid w:val="006F1DA3"/>
    <w:rsid w:val="006F265C"/>
    <w:rsid w:val="006F305E"/>
    <w:rsid w:val="006F4C6D"/>
    <w:rsid w:val="006F7295"/>
    <w:rsid w:val="00700CA9"/>
    <w:rsid w:val="007027F0"/>
    <w:rsid w:val="00705D3F"/>
    <w:rsid w:val="00706E60"/>
    <w:rsid w:val="007127A6"/>
    <w:rsid w:val="00712E40"/>
    <w:rsid w:val="00714C95"/>
    <w:rsid w:val="00720D28"/>
    <w:rsid w:val="00727605"/>
    <w:rsid w:val="00727973"/>
    <w:rsid w:val="007311D0"/>
    <w:rsid w:val="00731D28"/>
    <w:rsid w:val="0073232C"/>
    <w:rsid w:val="00733A03"/>
    <w:rsid w:val="00733C58"/>
    <w:rsid w:val="00740323"/>
    <w:rsid w:val="0074093E"/>
    <w:rsid w:val="00746176"/>
    <w:rsid w:val="00750364"/>
    <w:rsid w:val="00757222"/>
    <w:rsid w:val="00757721"/>
    <w:rsid w:val="00760CE5"/>
    <w:rsid w:val="00765134"/>
    <w:rsid w:val="0077061F"/>
    <w:rsid w:val="00771398"/>
    <w:rsid w:val="00771849"/>
    <w:rsid w:val="00771AC1"/>
    <w:rsid w:val="0077231F"/>
    <w:rsid w:val="0077281E"/>
    <w:rsid w:val="00773F3E"/>
    <w:rsid w:val="0077769C"/>
    <w:rsid w:val="0078057A"/>
    <w:rsid w:val="00780585"/>
    <w:rsid w:val="00782A54"/>
    <w:rsid w:val="00782A70"/>
    <w:rsid w:val="007844EF"/>
    <w:rsid w:val="00786079"/>
    <w:rsid w:val="00787E10"/>
    <w:rsid w:val="00787F5D"/>
    <w:rsid w:val="00796FE1"/>
    <w:rsid w:val="007A064E"/>
    <w:rsid w:val="007A0C3F"/>
    <w:rsid w:val="007A2EDC"/>
    <w:rsid w:val="007A524D"/>
    <w:rsid w:val="007A57FE"/>
    <w:rsid w:val="007A6889"/>
    <w:rsid w:val="007A78FE"/>
    <w:rsid w:val="007A79FC"/>
    <w:rsid w:val="007A7F2F"/>
    <w:rsid w:val="007B2D38"/>
    <w:rsid w:val="007B3E4D"/>
    <w:rsid w:val="007B4F7D"/>
    <w:rsid w:val="007B7283"/>
    <w:rsid w:val="007B7F54"/>
    <w:rsid w:val="007C0119"/>
    <w:rsid w:val="007C0D39"/>
    <w:rsid w:val="007C498E"/>
    <w:rsid w:val="007C49DC"/>
    <w:rsid w:val="007C5D03"/>
    <w:rsid w:val="007C626C"/>
    <w:rsid w:val="007D23AF"/>
    <w:rsid w:val="007D3CD2"/>
    <w:rsid w:val="007D5CE2"/>
    <w:rsid w:val="007D5E81"/>
    <w:rsid w:val="007D7991"/>
    <w:rsid w:val="007E252A"/>
    <w:rsid w:val="007F06B0"/>
    <w:rsid w:val="007F3893"/>
    <w:rsid w:val="007F4BCF"/>
    <w:rsid w:val="007F5465"/>
    <w:rsid w:val="007F5DE4"/>
    <w:rsid w:val="008033CB"/>
    <w:rsid w:val="00803703"/>
    <w:rsid w:val="00804E37"/>
    <w:rsid w:val="008062A8"/>
    <w:rsid w:val="00811872"/>
    <w:rsid w:val="00812326"/>
    <w:rsid w:val="00812A17"/>
    <w:rsid w:val="00815A85"/>
    <w:rsid w:val="008202C2"/>
    <w:rsid w:val="00824423"/>
    <w:rsid w:val="0082451B"/>
    <w:rsid w:val="00826D83"/>
    <w:rsid w:val="00827D6F"/>
    <w:rsid w:val="008304FB"/>
    <w:rsid w:val="00830BC6"/>
    <w:rsid w:val="00834078"/>
    <w:rsid w:val="0083485A"/>
    <w:rsid w:val="0083516A"/>
    <w:rsid w:val="00836B3C"/>
    <w:rsid w:val="00837A4F"/>
    <w:rsid w:val="0084087E"/>
    <w:rsid w:val="00844436"/>
    <w:rsid w:val="008462B2"/>
    <w:rsid w:val="0084632E"/>
    <w:rsid w:val="00856547"/>
    <w:rsid w:val="00860FBE"/>
    <w:rsid w:val="0086236B"/>
    <w:rsid w:val="00864577"/>
    <w:rsid w:val="00870182"/>
    <w:rsid w:val="00870C0C"/>
    <w:rsid w:val="00870FBD"/>
    <w:rsid w:val="00872885"/>
    <w:rsid w:val="0087545F"/>
    <w:rsid w:val="00880A99"/>
    <w:rsid w:val="00883B38"/>
    <w:rsid w:val="0088523F"/>
    <w:rsid w:val="0089240B"/>
    <w:rsid w:val="00892BA1"/>
    <w:rsid w:val="00894BA7"/>
    <w:rsid w:val="00895EA1"/>
    <w:rsid w:val="00895FCA"/>
    <w:rsid w:val="008A0E39"/>
    <w:rsid w:val="008A3489"/>
    <w:rsid w:val="008A70B2"/>
    <w:rsid w:val="008A7B41"/>
    <w:rsid w:val="008B07EC"/>
    <w:rsid w:val="008B0CE4"/>
    <w:rsid w:val="008B57DC"/>
    <w:rsid w:val="008B57F9"/>
    <w:rsid w:val="008C0453"/>
    <w:rsid w:val="008C5C66"/>
    <w:rsid w:val="008C619F"/>
    <w:rsid w:val="008C62E7"/>
    <w:rsid w:val="008D09B3"/>
    <w:rsid w:val="008D1AAC"/>
    <w:rsid w:val="008D22C1"/>
    <w:rsid w:val="008E52A9"/>
    <w:rsid w:val="008F1EB3"/>
    <w:rsid w:val="009003D8"/>
    <w:rsid w:val="009023A6"/>
    <w:rsid w:val="00904D31"/>
    <w:rsid w:val="00905C0A"/>
    <w:rsid w:val="0091230E"/>
    <w:rsid w:val="0091317A"/>
    <w:rsid w:val="00915384"/>
    <w:rsid w:val="00915FBB"/>
    <w:rsid w:val="009266F8"/>
    <w:rsid w:val="0092730B"/>
    <w:rsid w:val="0093039C"/>
    <w:rsid w:val="00931FF6"/>
    <w:rsid w:val="00933978"/>
    <w:rsid w:val="00937750"/>
    <w:rsid w:val="009411D8"/>
    <w:rsid w:val="00947D66"/>
    <w:rsid w:val="00950CF3"/>
    <w:rsid w:val="0095425B"/>
    <w:rsid w:val="00954733"/>
    <w:rsid w:val="00956990"/>
    <w:rsid w:val="00960268"/>
    <w:rsid w:val="009607E7"/>
    <w:rsid w:val="00961142"/>
    <w:rsid w:val="00967E61"/>
    <w:rsid w:val="00972533"/>
    <w:rsid w:val="00972852"/>
    <w:rsid w:val="009732FE"/>
    <w:rsid w:val="00974937"/>
    <w:rsid w:val="00983314"/>
    <w:rsid w:val="00990596"/>
    <w:rsid w:val="00992F32"/>
    <w:rsid w:val="00993E91"/>
    <w:rsid w:val="00996EA9"/>
    <w:rsid w:val="00997F70"/>
    <w:rsid w:val="009A2A10"/>
    <w:rsid w:val="009A5527"/>
    <w:rsid w:val="009B099C"/>
    <w:rsid w:val="009B0DEE"/>
    <w:rsid w:val="009B1AD6"/>
    <w:rsid w:val="009B238C"/>
    <w:rsid w:val="009B5654"/>
    <w:rsid w:val="009C215E"/>
    <w:rsid w:val="009C4675"/>
    <w:rsid w:val="009C71D9"/>
    <w:rsid w:val="009D06EF"/>
    <w:rsid w:val="009D6073"/>
    <w:rsid w:val="009D6F66"/>
    <w:rsid w:val="009D70CB"/>
    <w:rsid w:val="009E0FED"/>
    <w:rsid w:val="009E2823"/>
    <w:rsid w:val="009E5313"/>
    <w:rsid w:val="009E6524"/>
    <w:rsid w:val="009F35C9"/>
    <w:rsid w:val="009F70E6"/>
    <w:rsid w:val="009F7CDB"/>
    <w:rsid w:val="00A020B1"/>
    <w:rsid w:val="00A025A2"/>
    <w:rsid w:val="00A04A10"/>
    <w:rsid w:val="00A04AAD"/>
    <w:rsid w:val="00A10D5B"/>
    <w:rsid w:val="00A10E0D"/>
    <w:rsid w:val="00A1272A"/>
    <w:rsid w:val="00A1301E"/>
    <w:rsid w:val="00A146D0"/>
    <w:rsid w:val="00A14CD5"/>
    <w:rsid w:val="00A175B6"/>
    <w:rsid w:val="00A20A2E"/>
    <w:rsid w:val="00A3012C"/>
    <w:rsid w:val="00A30299"/>
    <w:rsid w:val="00A30F39"/>
    <w:rsid w:val="00A33568"/>
    <w:rsid w:val="00A3589F"/>
    <w:rsid w:val="00A425DC"/>
    <w:rsid w:val="00A5038B"/>
    <w:rsid w:val="00A51C87"/>
    <w:rsid w:val="00A624BF"/>
    <w:rsid w:val="00A625E3"/>
    <w:rsid w:val="00A71E44"/>
    <w:rsid w:val="00A75726"/>
    <w:rsid w:val="00A76790"/>
    <w:rsid w:val="00A8011C"/>
    <w:rsid w:val="00A80619"/>
    <w:rsid w:val="00A81A07"/>
    <w:rsid w:val="00A843B4"/>
    <w:rsid w:val="00A850B2"/>
    <w:rsid w:val="00A8571C"/>
    <w:rsid w:val="00A857A1"/>
    <w:rsid w:val="00A8685F"/>
    <w:rsid w:val="00A90624"/>
    <w:rsid w:val="00A906EC"/>
    <w:rsid w:val="00A90F03"/>
    <w:rsid w:val="00A921A8"/>
    <w:rsid w:val="00A93968"/>
    <w:rsid w:val="00A949FC"/>
    <w:rsid w:val="00A97200"/>
    <w:rsid w:val="00AA26D3"/>
    <w:rsid w:val="00AA4D45"/>
    <w:rsid w:val="00AA71E9"/>
    <w:rsid w:val="00AB2242"/>
    <w:rsid w:val="00AB32CD"/>
    <w:rsid w:val="00AB56D9"/>
    <w:rsid w:val="00AB5797"/>
    <w:rsid w:val="00AB58B0"/>
    <w:rsid w:val="00AB652C"/>
    <w:rsid w:val="00AB7573"/>
    <w:rsid w:val="00AB7F98"/>
    <w:rsid w:val="00AC1F92"/>
    <w:rsid w:val="00AC47D5"/>
    <w:rsid w:val="00AC5C0C"/>
    <w:rsid w:val="00AD2A8D"/>
    <w:rsid w:val="00AD5F1B"/>
    <w:rsid w:val="00AD6243"/>
    <w:rsid w:val="00AD668B"/>
    <w:rsid w:val="00AD7645"/>
    <w:rsid w:val="00AE1C65"/>
    <w:rsid w:val="00AE332D"/>
    <w:rsid w:val="00AE61B2"/>
    <w:rsid w:val="00AF2E04"/>
    <w:rsid w:val="00AF6543"/>
    <w:rsid w:val="00AF6F0B"/>
    <w:rsid w:val="00AF7D43"/>
    <w:rsid w:val="00B00ECE"/>
    <w:rsid w:val="00B01752"/>
    <w:rsid w:val="00B032C5"/>
    <w:rsid w:val="00B04F26"/>
    <w:rsid w:val="00B056C5"/>
    <w:rsid w:val="00B13427"/>
    <w:rsid w:val="00B13870"/>
    <w:rsid w:val="00B14904"/>
    <w:rsid w:val="00B20202"/>
    <w:rsid w:val="00B20AC9"/>
    <w:rsid w:val="00B221ED"/>
    <w:rsid w:val="00B22CB1"/>
    <w:rsid w:val="00B24868"/>
    <w:rsid w:val="00B24C13"/>
    <w:rsid w:val="00B24C2E"/>
    <w:rsid w:val="00B2719B"/>
    <w:rsid w:val="00B345BF"/>
    <w:rsid w:val="00B416EE"/>
    <w:rsid w:val="00B45E0F"/>
    <w:rsid w:val="00B46AB4"/>
    <w:rsid w:val="00B47337"/>
    <w:rsid w:val="00B47F3F"/>
    <w:rsid w:val="00B54007"/>
    <w:rsid w:val="00B56E18"/>
    <w:rsid w:val="00B5770F"/>
    <w:rsid w:val="00B63C5A"/>
    <w:rsid w:val="00B67A65"/>
    <w:rsid w:val="00B703DA"/>
    <w:rsid w:val="00B728E3"/>
    <w:rsid w:val="00B76BB5"/>
    <w:rsid w:val="00B815E8"/>
    <w:rsid w:val="00B8164E"/>
    <w:rsid w:val="00B83C1D"/>
    <w:rsid w:val="00B84EA5"/>
    <w:rsid w:val="00B85E29"/>
    <w:rsid w:val="00B87114"/>
    <w:rsid w:val="00B94B1F"/>
    <w:rsid w:val="00B95A63"/>
    <w:rsid w:val="00B95C13"/>
    <w:rsid w:val="00BA0A13"/>
    <w:rsid w:val="00BA730A"/>
    <w:rsid w:val="00BB1922"/>
    <w:rsid w:val="00BB60C2"/>
    <w:rsid w:val="00BB71CD"/>
    <w:rsid w:val="00BB7A5B"/>
    <w:rsid w:val="00BC2C1E"/>
    <w:rsid w:val="00BD1FDC"/>
    <w:rsid w:val="00BD2859"/>
    <w:rsid w:val="00BD4B41"/>
    <w:rsid w:val="00BD549B"/>
    <w:rsid w:val="00BD7BDE"/>
    <w:rsid w:val="00BE0374"/>
    <w:rsid w:val="00BE1716"/>
    <w:rsid w:val="00BE195F"/>
    <w:rsid w:val="00BE1D62"/>
    <w:rsid w:val="00BE20CB"/>
    <w:rsid w:val="00BE4435"/>
    <w:rsid w:val="00BE75F6"/>
    <w:rsid w:val="00BE7633"/>
    <w:rsid w:val="00BF3342"/>
    <w:rsid w:val="00BF3714"/>
    <w:rsid w:val="00BF3F3C"/>
    <w:rsid w:val="00BF6A44"/>
    <w:rsid w:val="00C0234A"/>
    <w:rsid w:val="00C025DF"/>
    <w:rsid w:val="00C032CF"/>
    <w:rsid w:val="00C05F8E"/>
    <w:rsid w:val="00C106B5"/>
    <w:rsid w:val="00C1093E"/>
    <w:rsid w:val="00C111AF"/>
    <w:rsid w:val="00C1147F"/>
    <w:rsid w:val="00C13108"/>
    <w:rsid w:val="00C14FB1"/>
    <w:rsid w:val="00C153CE"/>
    <w:rsid w:val="00C15787"/>
    <w:rsid w:val="00C16502"/>
    <w:rsid w:val="00C21205"/>
    <w:rsid w:val="00C2183F"/>
    <w:rsid w:val="00C23A9F"/>
    <w:rsid w:val="00C23D61"/>
    <w:rsid w:val="00C33392"/>
    <w:rsid w:val="00C3457F"/>
    <w:rsid w:val="00C354FB"/>
    <w:rsid w:val="00C372D0"/>
    <w:rsid w:val="00C37CA9"/>
    <w:rsid w:val="00C4101E"/>
    <w:rsid w:val="00C4154E"/>
    <w:rsid w:val="00C42158"/>
    <w:rsid w:val="00C4485E"/>
    <w:rsid w:val="00C50453"/>
    <w:rsid w:val="00C533D9"/>
    <w:rsid w:val="00C56F1E"/>
    <w:rsid w:val="00C606A3"/>
    <w:rsid w:val="00C642A0"/>
    <w:rsid w:val="00C668B4"/>
    <w:rsid w:val="00C66E21"/>
    <w:rsid w:val="00C71115"/>
    <w:rsid w:val="00C71C5D"/>
    <w:rsid w:val="00C74DBE"/>
    <w:rsid w:val="00C750EC"/>
    <w:rsid w:val="00C7644F"/>
    <w:rsid w:val="00C77015"/>
    <w:rsid w:val="00C77EEE"/>
    <w:rsid w:val="00C83AB3"/>
    <w:rsid w:val="00C859CD"/>
    <w:rsid w:val="00C925F1"/>
    <w:rsid w:val="00C9491E"/>
    <w:rsid w:val="00C963BC"/>
    <w:rsid w:val="00CA219D"/>
    <w:rsid w:val="00CA4246"/>
    <w:rsid w:val="00CA52B5"/>
    <w:rsid w:val="00CA6410"/>
    <w:rsid w:val="00CB28D7"/>
    <w:rsid w:val="00CB3A4B"/>
    <w:rsid w:val="00CB79E1"/>
    <w:rsid w:val="00CC0D7A"/>
    <w:rsid w:val="00CC4548"/>
    <w:rsid w:val="00CC4E6C"/>
    <w:rsid w:val="00CC56E9"/>
    <w:rsid w:val="00CD14FD"/>
    <w:rsid w:val="00CD4088"/>
    <w:rsid w:val="00CD529D"/>
    <w:rsid w:val="00CD5C43"/>
    <w:rsid w:val="00CE001E"/>
    <w:rsid w:val="00CE3204"/>
    <w:rsid w:val="00CE3344"/>
    <w:rsid w:val="00CE3432"/>
    <w:rsid w:val="00CE4840"/>
    <w:rsid w:val="00CE6A74"/>
    <w:rsid w:val="00CE7981"/>
    <w:rsid w:val="00CF306D"/>
    <w:rsid w:val="00CF6226"/>
    <w:rsid w:val="00CF676E"/>
    <w:rsid w:val="00CF7CC0"/>
    <w:rsid w:val="00D01DBD"/>
    <w:rsid w:val="00D01FCF"/>
    <w:rsid w:val="00D023DB"/>
    <w:rsid w:val="00D030F4"/>
    <w:rsid w:val="00D035EF"/>
    <w:rsid w:val="00D04199"/>
    <w:rsid w:val="00D10341"/>
    <w:rsid w:val="00D10A4F"/>
    <w:rsid w:val="00D13240"/>
    <w:rsid w:val="00D1775D"/>
    <w:rsid w:val="00D2034B"/>
    <w:rsid w:val="00D20B9C"/>
    <w:rsid w:val="00D26E4E"/>
    <w:rsid w:val="00D30841"/>
    <w:rsid w:val="00D3108D"/>
    <w:rsid w:val="00D351E0"/>
    <w:rsid w:val="00D41A18"/>
    <w:rsid w:val="00D447D1"/>
    <w:rsid w:val="00D45B40"/>
    <w:rsid w:val="00D46845"/>
    <w:rsid w:val="00D475AA"/>
    <w:rsid w:val="00D4781A"/>
    <w:rsid w:val="00D54B89"/>
    <w:rsid w:val="00D55C12"/>
    <w:rsid w:val="00D5728C"/>
    <w:rsid w:val="00D62126"/>
    <w:rsid w:val="00D64EFB"/>
    <w:rsid w:val="00D651FC"/>
    <w:rsid w:val="00D65AA0"/>
    <w:rsid w:val="00D6752C"/>
    <w:rsid w:val="00D678B7"/>
    <w:rsid w:val="00D70F33"/>
    <w:rsid w:val="00D81EA5"/>
    <w:rsid w:val="00D85A6C"/>
    <w:rsid w:val="00D87516"/>
    <w:rsid w:val="00D87D74"/>
    <w:rsid w:val="00D927A5"/>
    <w:rsid w:val="00D9697C"/>
    <w:rsid w:val="00D97222"/>
    <w:rsid w:val="00DA1FFC"/>
    <w:rsid w:val="00DA31B1"/>
    <w:rsid w:val="00DA5344"/>
    <w:rsid w:val="00DA584C"/>
    <w:rsid w:val="00DB43D9"/>
    <w:rsid w:val="00DB53C6"/>
    <w:rsid w:val="00DC2DA4"/>
    <w:rsid w:val="00DC32A0"/>
    <w:rsid w:val="00DC67DF"/>
    <w:rsid w:val="00DC77F4"/>
    <w:rsid w:val="00DD3ADC"/>
    <w:rsid w:val="00DE0256"/>
    <w:rsid w:val="00DE22E1"/>
    <w:rsid w:val="00DE2639"/>
    <w:rsid w:val="00DE322F"/>
    <w:rsid w:val="00DE6D0E"/>
    <w:rsid w:val="00E00646"/>
    <w:rsid w:val="00E011C8"/>
    <w:rsid w:val="00E03F94"/>
    <w:rsid w:val="00E047C3"/>
    <w:rsid w:val="00E10B47"/>
    <w:rsid w:val="00E11770"/>
    <w:rsid w:val="00E118EB"/>
    <w:rsid w:val="00E15B76"/>
    <w:rsid w:val="00E15BBB"/>
    <w:rsid w:val="00E17F13"/>
    <w:rsid w:val="00E211D0"/>
    <w:rsid w:val="00E225AE"/>
    <w:rsid w:val="00E242A9"/>
    <w:rsid w:val="00E31F4D"/>
    <w:rsid w:val="00E36F6E"/>
    <w:rsid w:val="00E37E58"/>
    <w:rsid w:val="00E41390"/>
    <w:rsid w:val="00E41EB3"/>
    <w:rsid w:val="00E42326"/>
    <w:rsid w:val="00E444AE"/>
    <w:rsid w:val="00E44E11"/>
    <w:rsid w:val="00E47E74"/>
    <w:rsid w:val="00E51BD9"/>
    <w:rsid w:val="00E54D2D"/>
    <w:rsid w:val="00E64FF8"/>
    <w:rsid w:val="00E71064"/>
    <w:rsid w:val="00E727D6"/>
    <w:rsid w:val="00E72DA8"/>
    <w:rsid w:val="00E758DA"/>
    <w:rsid w:val="00E7616E"/>
    <w:rsid w:val="00E762C1"/>
    <w:rsid w:val="00E84781"/>
    <w:rsid w:val="00E85742"/>
    <w:rsid w:val="00E867E9"/>
    <w:rsid w:val="00E91710"/>
    <w:rsid w:val="00E9360E"/>
    <w:rsid w:val="00E954C4"/>
    <w:rsid w:val="00E96AC5"/>
    <w:rsid w:val="00E971D9"/>
    <w:rsid w:val="00EA2204"/>
    <w:rsid w:val="00EA2856"/>
    <w:rsid w:val="00EA3F8F"/>
    <w:rsid w:val="00EA4F88"/>
    <w:rsid w:val="00EA542D"/>
    <w:rsid w:val="00EA79B7"/>
    <w:rsid w:val="00EB1E16"/>
    <w:rsid w:val="00EB5B29"/>
    <w:rsid w:val="00EC0EDC"/>
    <w:rsid w:val="00EC31FC"/>
    <w:rsid w:val="00EC47A2"/>
    <w:rsid w:val="00EC6A88"/>
    <w:rsid w:val="00ED00D5"/>
    <w:rsid w:val="00ED0DAC"/>
    <w:rsid w:val="00ED1632"/>
    <w:rsid w:val="00ED1906"/>
    <w:rsid w:val="00ED33B8"/>
    <w:rsid w:val="00ED3BC2"/>
    <w:rsid w:val="00ED3E2E"/>
    <w:rsid w:val="00ED5068"/>
    <w:rsid w:val="00ED52A4"/>
    <w:rsid w:val="00ED58AA"/>
    <w:rsid w:val="00EE4AC5"/>
    <w:rsid w:val="00EE6E08"/>
    <w:rsid w:val="00EF0A21"/>
    <w:rsid w:val="00EF0B9C"/>
    <w:rsid w:val="00EF61C1"/>
    <w:rsid w:val="00EF6EB6"/>
    <w:rsid w:val="00F01FDF"/>
    <w:rsid w:val="00F02C73"/>
    <w:rsid w:val="00F03CDC"/>
    <w:rsid w:val="00F11710"/>
    <w:rsid w:val="00F1694E"/>
    <w:rsid w:val="00F170A3"/>
    <w:rsid w:val="00F200C2"/>
    <w:rsid w:val="00F22826"/>
    <w:rsid w:val="00F24D7D"/>
    <w:rsid w:val="00F257B6"/>
    <w:rsid w:val="00F26ADD"/>
    <w:rsid w:val="00F26E07"/>
    <w:rsid w:val="00F34D2C"/>
    <w:rsid w:val="00F35399"/>
    <w:rsid w:val="00F37AC6"/>
    <w:rsid w:val="00F37B87"/>
    <w:rsid w:val="00F410E8"/>
    <w:rsid w:val="00F411CE"/>
    <w:rsid w:val="00F42DEB"/>
    <w:rsid w:val="00F4383C"/>
    <w:rsid w:val="00F44224"/>
    <w:rsid w:val="00F44C15"/>
    <w:rsid w:val="00F536B2"/>
    <w:rsid w:val="00F53CA1"/>
    <w:rsid w:val="00F63828"/>
    <w:rsid w:val="00F656DC"/>
    <w:rsid w:val="00F660E8"/>
    <w:rsid w:val="00F67DF0"/>
    <w:rsid w:val="00F732CF"/>
    <w:rsid w:val="00F738AC"/>
    <w:rsid w:val="00F7536A"/>
    <w:rsid w:val="00F85011"/>
    <w:rsid w:val="00F87D4C"/>
    <w:rsid w:val="00F914EB"/>
    <w:rsid w:val="00F930E9"/>
    <w:rsid w:val="00FA7E52"/>
    <w:rsid w:val="00FB0466"/>
    <w:rsid w:val="00FB0ABF"/>
    <w:rsid w:val="00FB2C60"/>
    <w:rsid w:val="00FB483F"/>
    <w:rsid w:val="00FB78FF"/>
    <w:rsid w:val="00FD5306"/>
    <w:rsid w:val="00FD742E"/>
    <w:rsid w:val="00FE1C47"/>
    <w:rsid w:val="00FE3CBA"/>
    <w:rsid w:val="00FE488F"/>
    <w:rsid w:val="00FE6733"/>
    <w:rsid w:val="00FE72D1"/>
    <w:rsid w:val="00FF140A"/>
    <w:rsid w:val="00FF26BF"/>
    <w:rsid w:val="00FF47EA"/>
    <w:rsid w:val="00FF5A0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B1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361A8D"/>
    <w:rPr>
      <w:sz w:val="24"/>
      <w:szCs w:val="24"/>
    </w:rPr>
  </w:style>
  <w:style w:type="paragraph" w:styleId="Nadpis1">
    <w:name w:val="heading 1"/>
    <w:basedOn w:val="Normlny"/>
    <w:next w:val="Normlny"/>
    <w:qFormat/>
    <w:rsid w:val="00D3108D"/>
    <w:pPr>
      <w:keepNext/>
      <w:spacing w:after="480"/>
      <w:contextualSpacing/>
      <w:jc w:val="center"/>
      <w:outlineLvl w:val="0"/>
    </w:pPr>
    <w:rPr>
      <w:rFonts w:cs="Arial"/>
      <w:b/>
      <w:bCs/>
      <w:caps/>
      <w:kern w:val="28"/>
      <w:szCs w:val="32"/>
    </w:rPr>
  </w:style>
  <w:style w:type="paragraph" w:styleId="Nadpis2">
    <w:name w:val="heading 2"/>
    <w:basedOn w:val="Normlny"/>
    <w:next w:val="Normlny"/>
    <w:link w:val="Nadpis2Char"/>
    <w:qFormat/>
    <w:rsid w:val="0003234D"/>
    <w:pPr>
      <w:keepNext/>
      <w:spacing w:before="240" w:after="60"/>
      <w:ind w:left="567" w:hanging="567"/>
      <w:contextualSpacing/>
      <w:outlineLvl w:val="1"/>
    </w:pPr>
    <w:rPr>
      <w:rFonts w:cs="Arial"/>
      <w:b/>
      <w:bCs/>
      <w:iCs/>
      <w:caps/>
      <w:szCs w:val="28"/>
    </w:rPr>
  </w:style>
  <w:style w:type="paragraph" w:styleId="Nadpis3">
    <w:name w:val="heading 3"/>
    <w:basedOn w:val="Normlny"/>
    <w:next w:val="Normlny"/>
    <w:link w:val="Nadpis3Char"/>
    <w:qFormat/>
    <w:rsid w:val="0003234D"/>
    <w:pPr>
      <w:keepNext/>
      <w:spacing w:before="180" w:after="60"/>
      <w:ind w:left="567" w:hanging="567"/>
      <w:outlineLvl w:val="2"/>
    </w:pPr>
    <w:rPr>
      <w:rFonts w:cs="Arial"/>
      <w:b/>
      <w:bCs/>
      <w:szCs w:val="26"/>
    </w:rPr>
  </w:style>
  <w:style w:type="paragraph" w:styleId="Nadpis4">
    <w:name w:val="heading 4"/>
    <w:basedOn w:val="Normlny"/>
    <w:next w:val="Normlny"/>
    <w:link w:val="Nadpis4Char"/>
    <w:uiPriority w:val="9"/>
    <w:semiHidden/>
    <w:unhideWhenUsed/>
    <w:qFormat/>
    <w:rsid w:val="00B24868"/>
    <w:pPr>
      <w:keepNext/>
      <w:keepLines/>
      <w:spacing w:before="20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semiHidden/>
    <w:rsid w:val="0056387C"/>
    <w:rPr>
      <w:rFonts w:ascii="Tahoma" w:hAnsi="Tahoma" w:cs="Tahoma"/>
      <w:sz w:val="16"/>
      <w:szCs w:val="16"/>
    </w:rPr>
  </w:style>
  <w:style w:type="paragraph" w:styleId="Hlavika">
    <w:name w:val="header"/>
    <w:rsid w:val="00D3108D"/>
    <w:pPr>
      <w:pBdr>
        <w:bottom w:val="single" w:sz="4" w:space="1" w:color="7F7F7F" w:themeColor="text1" w:themeTint="80"/>
      </w:pBdr>
      <w:tabs>
        <w:tab w:val="right" w:pos="9639"/>
      </w:tabs>
      <w:jc w:val="both"/>
    </w:pPr>
    <w:rPr>
      <w:rFonts w:ascii="Arial" w:hAnsi="Arial"/>
      <w:caps/>
      <w:color w:val="7F7F7F" w:themeColor="text1" w:themeTint="80"/>
      <w:szCs w:val="24"/>
    </w:rPr>
  </w:style>
  <w:style w:type="paragraph" w:styleId="Pta">
    <w:name w:val="footer"/>
    <w:rsid w:val="00D3108D"/>
    <w:pPr>
      <w:pBdr>
        <w:top w:val="single" w:sz="4" w:space="1" w:color="7F7F7F" w:themeColor="text1" w:themeTint="80"/>
      </w:pBdr>
      <w:tabs>
        <w:tab w:val="right" w:pos="9639"/>
      </w:tabs>
      <w:jc w:val="both"/>
    </w:pPr>
    <w:rPr>
      <w:rFonts w:ascii="Arial" w:hAnsi="Arial"/>
      <w:i/>
      <w:color w:val="7F7F7F" w:themeColor="text1" w:themeTint="80"/>
      <w:szCs w:val="24"/>
    </w:rPr>
  </w:style>
  <w:style w:type="paragraph" w:customStyle="1" w:styleId="075-125">
    <w:name w:val="0.75 - 1.25"/>
    <w:basedOn w:val="Normlny"/>
    <w:rsid w:val="00D3108D"/>
    <w:pPr>
      <w:ind w:left="709" w:hanging="284"/>
    </w:pPr>
    <w:rPr>
      <w:szCs w:val="20"/>
      <w:lang w:eastAsia="cs-CZ"/>
    </w:rPr>
  </w:style>
  <w:style w:type="paragraph" w:customStyle="1" w:styleId="00-05">
    <w:name w:val="0.0 - 0.5"/>
    <w:basedOn w:val="Normlny"/>
    <w:rsid w:val="00664CA3"/>
    <w:pPr>
      <w:ind w:left="284" w:hanging="284"/>
    </w:pPr>
    <w:rPr>
      <w:szCs w:val="20"/>
    </w:rPr>
  </w:style>
  <w:style w:type="paragraph" w:customStyle="1" w:styleId="05-10">
    <w:name w:val="0.5 - 1.0"/>
    <w:basedOn w:val="Normlny"/>
    <w:rsid w:val="004A0147"/>
    <w:pPr>
      <w:ind w:left="568" w:hanging="284"/>
    </w:pPr>
  </w:style>
  <w:style w:type="paragraph" w:customStyle="1" w:styleId="00-10">
    <w:name w:val="0.0 - 1.0"/>
    <w:basedOn w:val="Normlny"/>
    <w:rsid w:val="00DB43D9"/>
    <w:pPr>
      <w:tabs>
        <w:tab w:val="right" w:leader="dot" w:pos="9639"/>
      </w:tabs>
      <w:ind w:left="567" w:hanging="567"/>
    </w:pPr>
    <w:rPr>
      <w:szCs w:val="20"/>
    </w:rPr>
  </w:style>
  <w:style w:type="paragraph" w:customStyle="1" w:styleId="10-125">
    <w:name w:val="1.0 - 1.25"/>
    <w:basedOn w:val="Normlny"/>
    <w:rsid w:val="00DB43D9"/>
    <w:pPr>
      <w:tabs>
        <w:tab w:val="right" w:leader="dot" w:pos="9639"/>
      </w:tabs>
      <w:ind w:left="709" w:hanging="142"/>
    </w:pPr>
  </w:style>
  <w:style w:type="paragraph" w:customStyle="1" w:styleId="05-125">
    <w:name w:val="0.5 - 1.25"/>
    <w:basedOn w:val="Normlny"/>
    <w:rsid w:val="00FE6733"/>
    <w:pPr>
      <w:ind w:left="709" w:hanging="425"/>
    </w:pPr>
    <w:rPr>
      <w:szCs w:val="20"/>
    </w:rPr>
  </w:style>
  <w:style w:type="paragraph" w:customStyle="1" w:styleId="125-15">
    <w:name w:val="1.25 - 1.5"/>
    <w:basedOn w:val="Normlny"/>
    <w:rsid w:val="001F4D86"/>
    <w:pPr>
      <w:tabs>
        <w:tab w:val="right" w:leader="dot" w:pos="9639"/>
      </w:tabs>
      <w:ind w:left="851" w:hanging="142"/>
    </w:pPr>
    <w:rPr>
      <w:szCs w:val="20"/>
    </w:rPr>
  </w:style>
  <w:style w:type="paragraph" w:customStyle="1" w:styleId="175-20">
    <w:name w:val="1.75 - 2.0"/>
    <w:basedOn w:val="Normlny"/>
    <w:rsid w:val="001F4D86"/>
    <w:pPr>
      <w:tabs>
        <w:tab w:val="right" w:leader="dot" w:pos="9639"/>
      </w:tabs>
      <w:ind w:left="1134" w:hanging="142"/>
    </w:pPr>
  </w:style>
  <w:style w:type="paragraph" w:customStyle="1" w:styleId="20-225">
    <w:name w:val="2.0 - 2.25"/>
    <w:basedOn w:val="Normlny"/>
    <w:rsid w:val="001F4D86"/>
    <w:pPr>
      <w:tabs>
        <w:tab w:val="right" w:leader="dot" w:pos="9639"/>
      </w:tabs>
      <w:ind w:left="1276" w:hanging="142"/>
    </w:pPr>
    <w:rPr>
      <w:szCs w:val="20"/>
    </w:rPr>
  </w:style>
  <w:style w:type="paragraph" w:customStyle="1" w:styleId="05">
    <w:name w:val="0.5"/>
    <w:basedOn w:val="Normlny"/>
    <w:rsid w:val="0003234D"/>
    <w:pPr>
      <w:ind w:left="284"/>
    </w:pPr>
  </w:style>
  <w:style w:type="character" w:customStyle="1" w:styleId="Nadpis4Char">
    <w:name w:val="Nadpis 4 Char"/>
    <w:basedOn w:val="Predvolenpsmoodseku"/>
    <w:link w:val="Nadpis4"/>
    <w:uiPriority w:val="9"/>
    <w:semiHidden/>
    <w:rsid w:val="00B24868"/>
    <w:rPr>
      <w:rFonts w:asciiTheme="majorHAnsi" w:eastAsiaTheme="majorEastAsia" w:hAnsiTheme="majorHAnsi" w:cstheme="majorBidi"/>
      <w:b/>
      <w:bCs/>
      <w:i/>
      <w:iCs/>
      <w:color w:val="4F81BD" w:themeColor="accent1"/>
      <w:sz w:val="22"/>
      <w:szCs w:val="24"/>
    </w:rPr>
  </w:style>
  <w:style w:type="paragraph" w:customStyle="1" w:styleId="125">
    <w:name w:val="1.25"/>
    <w:basedOn w:val="Normlny"/>
    <w:rsid w:val="004F25D2"/>
    <w:pPr>
      <w:ind w:left="709"/>
    </w:pPr>
  </w:style>
  <w:style w:type="paragraph" w:customStyle="1" w:styleId="05-15">
    <w:name w:val="0.5 - 1.5"/>
    <w:basedOn w:val="05-125"/>
    <w:rsid w:val="00302B98"/>
    <w:pPr>
      <w:ind w:left="851" w:hanging="567"/>
    </w:pPr>
  </w:style>
  <w:style w:type="paragraph" w:customStyle="1" w:styleId="00-075">
    <w:name w:val="0.0 - 0.75"/>
    <w:basedOn w:val="00-05"/>
    <w:rsid w:val="003F0742"/>
    <w:pPr>
      <w:ind w:left="426" w:hanging="426"/>
    </w:pPr>
  </w:style>
  <w:style w:type="paragraph" w:customStyle="1" w:styleId="075-175">
    <w:name w:val="0.75 - 1.75"/>
    <w:basedOn w:val="075-125"/>
    <w:rsid w:val="003F0742"/>
    <w:pPr>
      <w:ind w:left="993" w:hanging="568"/>
    </w:pPr>
  </w:style>
  <w:style w:type="paragraph" w:customStyle="1" w:styleId="175-225">
    <w:name w:val="1.75 - 2.25"/>
    <w:basedOn w:val="075-125"/>
    <w:rsid w:val="00992F32"/>
    <w:pPr>
      <w:ind w:left="1276"/>
    </w:pPr>
  </w:style>
  <w:style w:type="paragraph" w:customStyle="1" w:styleId="175-30">
    <w:name w:val="1.75 - 3.0"/>
    <w:basedOn w:val="175-225"/>
    <w:rsid w:val="0033152C"/>
    <w:pPr>
      <w:ind w:left="1701" w:hanging="709"/>
    </w:pPr>
  </w:style>
  <w:style w:type="paragraph" w:customStyle="1" w:styleId="075">
    <w:name w:val="0.75"/>
    <w:basedOn w:val="00-075"/>
    <w:rsid w:val="0033152C"/>
    <w:pPr>
      <w:ind w:firstLine="0"/>
    </w:pPr>
  </w:style>
  <w:style w:type="paragraph" w:customStyle="1" w:styleId="30-35">
    <w:name w:val="3.0 - 3.5"/>
    <w:basedOn w:val="00-075"/>
    <w:rsid w:val="00931FF6"/>
    <w:pPr>
      <w:ind w:left="1985" w:hanging="284"/>
    </w:pPr>
  </w:style>
  <w:style w:type="paragraph" w:customStyle="1" w:styleId="00-00">
    <w:name w:val="0.0-0.0"/>
    <w:basedOn w:val="Normlny"/>
    <w:rsid w:val="00F85011"/>
    <w:rPr>
      <w:szCs w:val="20"/>
      <w:lang w:eastAsia="cs-CZ"/>
    </w:rPr>
  </w:style>
  <w:style w:type="table" w:styleId="Mriekatabuky">
    <w:name w:val="Table Grid"/>
    <w:basedOn w:val="Normlnatabuka"/>
    <w:uiPriority w:val="39"/>
    <w:rsid w:val="00F850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8D09B3"/>
    <w:rPr>
      <w:color w:val="0000FF" w:themeColor="hyperlink"/>
      <w:u w:val="single"/>
    </w:rPr>
  </w:style>
  <w:style w:type="character" w:styleId="Odkaznakomentr">
    <w:name w:val="annotation reference"/>
    <w:basedOn w:val="Predvolenpsmoodseku"/>
    <w:uiPriority w:val="99"/>
    <w:semiHidden/>
    <w:unhideWhenUsed/>
    <w:rsid w:val="00461381"/>
    <w:rPr>
      <w:sz w:val="16"/>
      <w:szCs w:val="16"/>
    </w:rPr>
  </w:style>
  <w:style w:type="paragraph" w:styleId="Textkomentra">
    <w:name w:val="annotation text"/>
    <w:basedOn w:val="Normlny"/>
    <w:link w:val="TextkomentraChar"/>
    <w:uiPriority w:val="99"/>
    <w:unhideWhenUsed/>
    <w:rsid w:val="00461381"/>
    <w:rPr>
      <w:sz w:val="20"/>
      <w:szCs w:val="20"/>
    </w:rPr>
  </w:style>
  <w:style w:type="character" w:customStyle="1" w:styleId="TextkomentraChar">
    <w:name w:val="Text komentára Char"/>
    <w:basedOn w:val="Predvolenpsmoodseku"/>
    <w:link w:val="Textkomentra"/>
    <w:uiPriority w:val="99"/>
    <w:rsid w:val="00461381"/>
    <w:rPr>
      <w:rFonts w:ascii="Arial" w:hAnsi="Arial"/>
    </w:rPr>
  </w:style>
  <w:style w:type="paragraph" w:styleId="Predmetkomentra">
    <w:name w:val="annotation subject"/>
    <w:basedOn w:val="Textkomentra"/>
    <w:next w:val="Textkomentra"/>
    <w:link w:val="PredmetkomentraChar"/>
    <w:uiPriority w:val="99"/>
    <w:semiHidden/>
    <w:unhideWhenUsed/>
    <w:rsid w:val="00461381"/>
    <w:rPr>
      <w:b/>
      <w:bCs/>
    </w:rPr>
  </w:style>
  <w:style w:type="character" w:customStyle="1" w:styleId="PredmetkomentraChar">
    <w:name w:val="Predmet komentára Char"/>
    <w:basedOn w:val="TextkomentraChar"/>
    <w:link w:val="Predmetkomentra"/>
    <w:uiPriority w:val="99"/>
    <w:semiHidden/>
    <w:rsid w:val="00461381"/>
    <w:rPr>
      <w:rFonts w:ascii="Arial" w:hAnsi="Arial"/>
      <w:b/>
      <w:bCs/>
    </w:rPr>
  </w:style>
  <w:style w:type="paragraph" w:styleId="Odsekzoznamu">
    <w:name w:val="List Paragraph"/>
    <w:aliases w:val="body,lp1,Table,Bullet List,FooterText,numbered,Paragraphe de liste1,Bullet Number,lp11,List Paragraph11,Bullet 1,Use Case List Paragraph,ODRAZKY PRVA UROVEN,List Paragraph,Odsek,ZOZNAM,Tabuľka"/>
    <w:basedOn w:val="Normlny"/>
    <w:link w:val="OdsekzoznamuChar"/>
    <w:uiPriority w:val="34"/>
    <w:qFormat/>
    <w:rsid w:val="00705D3F"/>
    <w:pPr>
      <w:ind w:left="720"/>
      <w:contextualSpacing/>
    </w:pPr>
  </w:style>
  <w:style w:type="character" w:customStyle="1" w:styleId="Nadpis2Char">
    <w:name w:val="Nadpis 2 Char"/>
    <w:basedOn w:val="Predvolenpsmoodseku"/>
    <w:link w:val="Nadpis2"/>
    <w:rsid w:val="00895FCA"/>
    <w:rPr>
      <w:rFonts w:cs="Arial"/>
      <w:b/>
      <w:bCs/>
      <w:iCs/>
      <w:caps/>
      <w:sz w:val="24"/>
      <w:szCs w:val="28"/>
    </w:rPr>
  </w:style>
  <w:style w:type="character" w:customStyle="1" w:styleId="Nadpis3Char">
    <w:name w:val="Nadpis 3 Char"/>
    <w:basedOn w:val="Predvolenpsmoodseku"/>
    <w:link w:val="Nadpis3"/>
    <w:rsid w:val="001D6F66"/>
    <w:rPr>
      <w:rFonts w:cs="Arial"/>
      <w:b/>
      <w:bCs/>
      <w:sz w:val="24"/>
      <w:szCs w:val="26"/>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basedOn w:val="Predvolenpsmoodseku"/>
    <w:link w:val="Odsekzoznamu"/>
    <w:uiPriority w:val="34"/>
    <w:qFormat/>
    <w:rsid w:val="00F24D7D"/>
    <w:rPr>
      <w:sz w:val="24"/>
      <w:szCs w:val="24"/>
    </w:rPr>
  </w:style>
  <w:style w:type="paragraph" w:customStyle="1" w:styleId="00-050">
    <w:name w:val="0.0-0.5"/>
    <w:basedOn w:val="Normlny"/>
    <w:rsid w:val="00D351E0"/>
    <w:pPr>
      <w:tabs>
        <w:tab w:val="right" w:pos="9072"/>
      </w:tabs>
      <w:ind w:left="284" w:hanging="284"/>
      <w:jc w:val="both"/>
    </w:pPr>
    <w:rPr>
      <w:rFonts w:ascii="Arial" w:hAnsi="Arial"/>
      <w:sz w:val="22"/>
      <w:szCs w:val="20"/>
      <w:lang w:eastAsia="cs-CZ"/>
    </w:rPr>
  </w:style>
  <w:style w:type="paragraph" w:styleId="Revzia">
    <w:name w:val="Revision"/>
    <w:hidden/>
    <w:uiPriority w:val="99"/>
    <w:semiHidden/>
    <w:rsid w:val="007B3E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989548">
      <w:bodyDiv w:val="1"/>
      <w:marLeft w:val="0"/>
      <w:marRight w:val="0"/>
      <w:marTop w:val="0"/>
      <w:marBottom w:val="0"/>
      <w:divBdr>
        <w:top w:val="none" w:sz="0" w:space="0" w:color="auto"/>
        <w:left w:val="none" w:sz="0" w:space="0" w:color="auto"/>
        <w:bottom w:val="none" w:sz="0" w:space="0" w:color="auto"/>
        <w:right w:val="none" w:sz="0" w:space="0" w:color="auto"/>
      </w:divBdr>
      <w:divsChild>
        <w:div w:id="1758790029">
          <w:marLeft w:val="0"/>
          <w:marRight w:val="0"/>
          <w:marTop w:val="0"/>
          <w:marBottom w:val="0"/>
          <w:divBdr>
            <w:top w:val="none" w:sz="0" w:space="0" w:color="auto"/>
            <w:left w:val="none" w:sz="0" w:space="0" w:color="auto"/>
            <w:bottom w:val="none" w:sz="0" w:space="0" w:color="auto"/>
            <w:right w:val="none" w:sz="0" w:space="0" w:color="auto"/>
          </w:divBdr>
          <w:divsChild>
            <w:div w:id="1232813336">
              <w:marLeft w:val="0"/>
              <w:marRight w:val="0"/>
              <w:marTop w:val="0"/>
              <w:marBottom w:val="0"/>
              <w:divBdr>
                <w:top w:val="none" w:sz="0" w:space="0" w:color="auto"/>
                <w:left w:val="none" w:sz="0" w:space="0" w:color="auto"/>
                <w:bottom w:val="none" w:sz="0" w:space="0" w:color="auto"/>
                <w:right w:val="none" w:sz="0" w:space="0" w:color="auto"/>
              </w:divBdr>
              <w:divsChild>
                <w:div w:id="677123602">
                  <w:marLeft w:val="0"/>
                  <w:marRight w:val="0"/>
                  <w:marTop w:val="0"/>
                  <w:marBottom w:val="0"/>
                  <w:divBdr>
                    <w:top w:val="none" w:sz="0" w:space="0" w:color="auto"/>
                    <w:left w:val="none" w:sz="0" w:space="0" w:color="auto"/>
                    <w:bottom w:val="none" w:sz="0" w:space="0" w:color="auto"/>
                    <w:right w:val="none" w:sz="0" w:space="0" w:color="auto"/>
                  </w:divBdr>
                  <w:divsChild>
                    <w:div w:id="1904098232">
                      <w:marLeft w:val="0"/>
                      <w:marRight w:val="0"/>
                      <w:marTop w:val="0"/>
                      <w:marBottom w:val="0"/>
                      <w:divBdr>
                        <w:top w:val="none" w:sz="0" w:space="0" w:color="auto"/>
                        <w:left w:val="none" w:sz="0" w:space="0" w:color="auto"/>
                        <w:bottom w:val="none" w:sz="0" w:space="0" w:color="auto"/>
                        <w:right w:val="none" w:sz="0" w:space="0" w:color="auto"/>
                      </w:divBdr>
                      <w:divsChild>
                        <w:div w:id="1655571312">
                          <w:marLeft w:val="0"/>
                          <w:marRight w:val="0"/>
                          <w:marTop w:val="0"/>
                          <w:marBottom w:val="0"/>
                          <w:divBdr>
                            <w:top w:val="none" w:sz="0" w:space="0" w:color="auto"/>
                            <w:left w:val="none" w:sz="0" w:space="0" w:color="auto"/>
                            <w:bottom w:val="none" w:sz="0" w:space="0" w:color="auto"/>
                            <w:right w:val="none" w:sz="0" w:space="0" w:color="auto"/>
                          </w:divBdr>
                          <w:divsChild>
                            <w:div w:id="296182133">
                              <w:marLeft w:val="0"/>
                              <w:marRight w:val="0"/>
                              <w:marTop w:val="0"/>
                              <w:marBottom w:val="0"/>
                              <w:divBdr>
                                <w:top w:val="none" w:sz="0" w:space="0" w:color="auto"/>
                                <w:left w:val="none" w:sz="0" w:space="0" w:color="auto"/>
                                <w:bottom w:val="none" w:sz="0" w:space="0" w:color="auto"/>
                                <w:right w:val="none" w:sz="0" w:space="0" w:color="auto"/>
                              </w:divBdr>
                              <w:divsChild>
                                <w:div w:id="1548296471">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5918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14606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0315529">
      <w:bodyDiv w:val="1"/>
      <w:marLeft w:val="0"/>
      <w:marRight w:val="0"/>
      <w:marTop w:val="0"/>
      <w:marBottom w:val="0"/>
      <w:divBdr>
        <w:top w:val="none" w:sz="0" w:space="0" w:color="auto"/>
        <w:left w:val="none" w:sz="0" w:space="0" w:color="auto"/>
        <w:bottom w:val="none" w:sz="0" w:space="0" w:color="auto"/>
        <w:right w:val="none" w:sz="0" w:space="0" w:color="auto"/>
      </w:divBdr>
    </w:div>
    <w:div w:id="936524774">
      <w:bodyDiv w:val="1"/>
      <w:marLeft w:val="0"/>
      <w:marRight w:val="0"/>
      <w:marTop w:val="0"/>
      <w:marBottom w:val="0"/>
      <w:divBdr>
        <w:top w:val="none" w:sz="0" w:space="0" w:color="auto"/>
        <w:left w:val="none" w:sz="0" w:space="0" w:color="auto"/>
        <w:bottom w:val="none" w:sz="0" w:space="0" w:color="auto"/>
        <w:right w:val="none" w:sz="0" w:space="0" w:color="auto"/>
      </w:divBdr>
    </w:div>
    <w:div w:id="1085761772">
      <w:bodyDiv w:val="1"/>
      <w:marLeft w:val="0"/>
      <w:marRight w:val="0"/>
      <w:marTop w:val="0"/>
      <w:marBottom w:val="0"/>
      <w:divBdr>
        <w:top w:val="none" w:sz="0" w:space="0" w:color="auto"/>
        <w:left w:val="none" w:sz="0" w:space="0" w:color="auto"/>
        <w:bottom w:val="none" w:sz="0" w:space="0" w:color="auto"/>
        <w:right w:val="none" w:sz="0" w:space="0" w:color="auto"/>
      </w:divBdr>
    </w:div>
    <w:div w:id="1760251791">
      <w:bodyDiv w:val="1"/>
      <w:marLeft w:val="0"/>
      <w:marRight w:val="0"/>
      <w:marTop w:val="0"/>
      <w:marBottom w:val="0"/>
      <w:divBdr>
        <w:top w:val="none" w:sz="0" w:space="0" w:color="auto"/>
        <w:left w:val="none" w:sz="0" w:space="0" w:color="auto"/>
        <w:bottom w:val="none" w:sz="0" w:space="0" w:color="auto"/>
        <w:right w:val="none" w:sz="0" w:space="0" w:color="auto"/>
      </w:divBdr>
    </w:div>
    <w:div w:id="207932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7795</Words>
  <Characters>44435</Characters>
  <Application>Microsoft Office Word</Application>
  <DocSecurity>0</DocSecurity>
  <Lines>370</Lines>
  <Paragraphs>104</Paragraphs>
  <ScaleCrop>false</ScaleCrop>
  <Manager/>
  <Company/>
  <LinksUpToDate>false</LinksUpToDate>
  <CharactersWithSpaces>52126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2025-03-05T12:44:00Z</dcterms:created>
  <dcterms:modified xsi:type="dcterms:W3CDTF">2025-03-05T12:44:00Z</dcterms:modified>
</cp:coreProperties>
</file>