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8E55" w14:textId="77777777"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2266516F" w14:textId="77777777"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EE138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14:paraId="4F230FA3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E563EE" w14:textId="13F0148F" w:rsidR="00CF7583" w:rsidRPr="009F5A4D" w:rsidRDefault="009F5A4D" w:rsidP="009F5A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9F5A4D">
        <w:rPr>
          <w:rFonts w:ascii="Arial" w:hAnsi="Arial" w:cs="Arial"/>
          <w:b/>
          <w:bCs/>
          <w:szCs w:val="20"/>
        </w:rPr>
        <w:t xml:space="preserve">Zámek Bystřice pod Hostýnem, východní křídlo – sanace dřevěných stropů a krovu </w:t>
      </w:r>
      <w:r>
        <w:rPr>
          <w:rFonts w:ascii="Arial" w:hAnsi="Arial" w:cs="Arial"/>
          <w:b/>
          <w:bCs/>
          <w:szCs w:val="20"/>
        </w:rPr>
        <w:br/>
      </w:r>
      <w:r w:rsidRPr="009F5A4D">
        <w:rPr>
          <w:rFonts w:ascii="Arial" w:hAnsi="Arial" w:cs="Arial"/>
          <w:b/>
          <w:bCs/>
          <w:szCs w:val="20"/>
        </w:rPr>
        <w:t>– 2. etapa</w:t>
      </w:r>
    </w:p>
    <w:p w14:paraId="28B7201B" w14:textId="77777777" w:rsidR="009F5A4D" w:rsidRPr="00CF7583" w:rsidRDefault="009F5A4D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3762DF" w14:textId="77777777"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45D8F4CE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2F345CFA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14:paraId="06DFAA02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14:paraId="4D89B145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14:paraId="366273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14:paraId="7A00F06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14:paraId="1113D8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14:paraId="4170A5E8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14:paraId="19999E0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14:paraId="35507033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14:paraId="69ED1F74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14:paraId="48DC978E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14:paraId="51AF0A70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14:paraId="43303B1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14:paraId="2C579103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14:paraId="3662E7A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14:paraId="0B5D90B1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14:paraId="1F84916C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14:paraId="3BCB9BC6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14:paraId="0D23D5F9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14:paraId="32D4592C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14:paraId="176DAACE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14:paraId="653E4EB1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14:paraId="225DBC70" w14:textId="77777777"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0112C9E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14:paraId="48D7E1F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339DC4B0" w14:textId="77777777"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14:paraId="468F6802" w14:textId="77777777"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>právnická osoba, musí podmínku pod bodem 1) splňovat tato právnická osoba a zároveň každý člen statutárního orgánu. Je-li členem statutárního 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695E6ED" w14:textId="77777777"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FC8CF8A" w14:textId="77777777"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lastRenderedPageBreak/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14:paraId="15CEB8E0" w14:textId="77777777" w:rsidR="00824396" w:rsidRPr="00CF7583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69737C0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</w:rPr>
      </w:pPr>
    </w:p>
    <w:p w14:paraId="62429A70" w14:textId="77777777"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14:paraId="302BA4CA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………………………………………………………………………………………….</w:t>
      </w:r>
    </w:p>
    <w:p w14:paraId="155D94A7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14:paraId="421C9825" w14:textId="77777777"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E05963C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76170FD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03850B0" w14:textId="77777777"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CF7583">
        <w:rPr>
          <w:rFonts w:ascii="Arial" w:hAnsi="Arial" w:cs="Arial"/>
          <w:color w:val="000000"/>
        </w:rPr>
        <w:t>…….</w:t>
      </w:r>
      <w:proofErr w:type="gramEnd"/>
      <w:r w:rsidRPr="00CF7583">
        <w:rPr>
          <w:rFonts w:ascii="Arial" w:hAnsi="Arial" w:cs="Arial"/>
          <w:color w:val="000000"/>
        </w:rPr>
        <w:t xml:space="preserve">.     </w:t>
      </w:r>
    </w:p>
    <w:p w14:paraId="5B7C1AF2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2299CB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172DF75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EF355C2" w14:textId="77777777" w:rsidR="007179DA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14:paraId="682DCD8A" w14:textId="77777777"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14:paraId="40330DB6" w14:textId="77777777"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bookmarkStart w:id="1" w:name="_GoBack"/>
      <w:bookmarkEnd w:id="1"/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F1D5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09F0DCC9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CC26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9D70AF0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77777777"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E29B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41968AF" w14:textId="77777777"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4DD1CB74" w14:textId="77777777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325C89"/>
    <w:rsid w:val="0047699A"/>
    <w:rsid w:val="00600446"/>
    <w:rsid w:val="007179DA"/>
    <w:rsid w:val="00754A1D"/>
    <w:rsid w:val="007A6A03"/>
    <w:rsid w:val="00824396"/>
    <w:rsid w:val="0088322E"/>
    <w:rsid w:val="008C0CF3"/>
    <w:rsid w:val="00985935"/>
    <w:rsid w:val="009F5A4D"/>
    <w:rsid w:val="00A55ACF"/>
    <w:rsid w:val="00AB171A"/>
    <w:rsid w:val="00C80B6F"/>
    <w:rsid w:val="00CF7583"/>
    <w:rsid w:val="00DA4449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11</cp:revision>
  <cp:lastPrinted>2018-01-15T14:04:00Z</cp:lastPrinted>
  <dcterms:created xsi:type="dcterms:W3CDTF">2018-01-31T15:29:00Z</dcterms:created>
  <dcterms:modified xsi:type="dcterms:W3CDTF">2020-02-07T09:18:00Z</dcterms:modified>
</cp:coreProperties>
</file>