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84D70">
      <w:pPr>
        <w:autoSpaceDE w:val="0"/>
        <w:autoSpaceDN w:val="0"/>
        <w:spacing w:line="276" w:lineRule="auto"/>
        <w:rPr>
          <w:rFonts w:hint="default"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r>
        <w:rPr>
          <w:rFonts w:hint="default" w:eastAsia="Batang" w:asciiTheme="minorHAnsi" w:hAnsiTheme="minorHAnsi" w:cstheme="minorHAnsi"/>
          <w:b/>
          <w:sz w:val="22"/>
          <w:szCs w:val="22"/>
          <w:lang w:val="sk-SK" w:bidi="he-IL"/>
        </w:rPr>
        <w:t xml:space="preserve"> </w:t>
      </w:r>
      <w:r>
        <w:rPr>
          <w:rFonts w:hint="default" w:eastAsia="Batang" w:asciiTheme="minorHAnsi" w:hAnsiTheme="minorHAnsi"/>
          <w:b/>
          <w:sz w:val="22"/>
          <w:szCs w:val="22"/>
          <w:lang w:val="en-US" w:eastAsia="sk-SK"/>
        </w:rPr>
        <w:t>Prístrešok na uskladnenie krmiva</w:t>
      </w:r>
    </w:p>
    <w:p w14:paraId="686A0A2F"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 w14:paraId="7AE05D23"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 w14:paraId="25D7FE6A"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 w14:paraId="63EA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C559"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D4F5"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62BB6"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30B0"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23EC"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 w14:paraId="6C04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BBC40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D6FB2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55B0912C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9564C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5BD19A76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7E81F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662DE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14:paraId="382C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E8586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B8BB6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4CC1CD29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2C8B4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39C6BF4F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66B26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9B905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14:paraId="3A86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E4527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5C2B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CCC3D2D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E7CC4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5B9D4E80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7B421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0F8C4"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 w14:paraId="468BEAB3"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 w14:paraId="6AD87F4B"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 w14:paraId="76512E87"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Uníne</w:t>
      </w:r>
      <w:r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 w14:paraId="55C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A4BC851">
      <w:pPr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</w:p>
    <w:p w14:paraId="3D7F48D0">
      <w:pPr>
        <w:spacing w:line="276" w:lineRule="auto"/>
        <w:ind w:left="4956" w:leftChars="0" w:firstLine="708" w:firstLineChars="0"/>
        <w:jc w:val="left"/>
        <w:rPr>
          <w:rFonts w:asciiTheme="minorHAnsi" w:hAnsiTheme="minorHAnsi" w:cstheme="minorHAnsi"/>
          <w:sz w:val="22"/>
          <w:szCs w:val="22"/>
          <w:lang w:val="en-US" w:eastAsia="zh-CN"/>
        </w:rPr>
      </w:pPr>
      <w:r>
        <w:rPr>
          <w:rFonts w:hint="default" w:asciiTheme="minorHAnsi" w:hAnsiTheme="minorHAnsi" w:cstheme="minorHAnsi"/>
          <w:sz w:val="22"/>
          <w:szCs w:val="22"/>
          <w:lang w:val="sk-SK" w:eastAsia="zh-CN"/>
        </w:rPr>
        <w:t>Farma MLS</w:t>
      </w:r>
      <w:r>
        <w:rPr>
          <w:rFonts w:asciiTheme="minorHAnsi" w:hAnsiTheme="minorHAnsi" w:cstheme="minorHAnsi"/>
          <w:sz w:val="22"/>
          <w:szCs w:val="22"/>
          <w:lang w:val="en-US" w:eastAsia="zh-CN"/>
        </w:rPr>
        <w:t xml:space="preserve"> s.r.o.</w:t>
      </w:r>
    </w:p>
    <w:p w14:paraId="7ECA2F96">
      <w:pPr>
        <w:spacing w:line="276" w:lineRule="auto"/>
        <w:ind w:left="4956" w:leftChars="0" w:firstLine="708" w:firstLineChars="0"/>
        <w:jc w:val="both"/>
        <w:rPr>
          <w:rFonts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</w:pPr>
    </w:p>
    <w:p w14:paraId="086CD03C">
      <w:pPr>
        <w:spacing w:line="276" w:lineRule="auto"/>
        <w:ind w:left="4956" w:leftChars="0" w:firstLine="708" w:firstLineChars="0"/>
        <w:jc w:val="both"/>
        <w:rPr>
          <w:rFonts w:ascii="Calibri" w:hAnsi="Calibri" w:eastAsia="SimSun" w:cs="Calibri"/>
          <w:color w:val="000000"/>
          <w:kern w:val="0"/>
          <w:sz w:val="20"/>
          <w:szCs w:val="20"/>
          <w:lang w:val="sk-SK" w:eastAsia="zh-CN" w:bidi="ar"/>
        </w:rPr>
      </w:pPr>
    </w:p>
    <w:p w14:paraId="76AF4B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 w14:paraId="021F7ECA">
      <w:pPr>
        <w:spacing w:line="276" w:lineRule="auto"/>
        <w:jc w:val="both"/>
        <w:rPr>
          <w:rFonts w:hint="default"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bookmarkStart w:id="0" w:name="_GoBack"/>
      <w:bookmarkEnd w:id="0"/>
      <w:r>
        <w:rPr>
          <w:rFonts w:hint="default" w:asciiTheme="minorHAnsi" w:hAnsiTheme="minorHAnsi" w:cstheme="minorHAnsi"/>
          <w:sz w:val="22"/>
          <w:szCs w:val="22"/>
          <w:lang w:val="sk-SK" w:eastAsia="zh-CN"/>
        </w:rPr>
        <w:t>Lukáš Sabay</w:t>
      </w:r>
    </w:p>
    <w:p w14:paraId="62E0A0AA"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 w14:paraId="6399CC97"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76980ED7"/>
    <w:sectPr>
      <w:headerReference r:id="rId5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D57AF"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3A3717"/>
    <w:rsid w:val="005F0EBC"/>
    <w:rsid w:val="0082532A"/>
    <w:rsid w:val="00C51744"/>
    <w:rsid w:val="00FC5AB0"/>
    <w:rsid w:val="0C810D24"/>
    <w:rsid w:val="0D8A2E7F"/>
    <w:rsid w:val="2062793E"/>
    <w:rsid w:val="230A3C0A"/>
    <w:rsid w:val="232A52A8"/>
    <w:rsid w:val="28556036"/>
    <w:rsid w:val="56097E9F"/>
    <w:rsid w:val="5A175ABB"/>
    <w:rsid w:val="6564580E"/>
    <w:rsid w:val="74C8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qFormat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google1561374093</cp:lastModifiedBy>
  <dcterms:modified xsi:type="dcterms:W3CDTF">2025-03-06T20:55:06Z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4C02E42520104AF9AF594D4760259169_12</vt:lpwstr>
  </property>
</Properties>
</file>