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36CD3" w:rsidRPr="00736CD3">
        <w:rPr>
          <w:b/>
        </w:rPr>
        <w:t>ÚPRAVA SPOLEČNÉ TELEVIZNÍ ANTÉNY PRO PŘECHOD NA DVB-T-T2  V BYTOVÝCH DOMECH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VZ/SNMZ/II/</w:t>
      </w:r>
      <w:r w:rsidR="00736CD3">
        <w:rPr>
          <w:b/>
        </w:rPr>
        <w:t>4</w:t>
      </w:r>
      <w:bookmarkStart w:id="0" w:name="_GoBack"/>
      <w:bookmarkEnd w:id="0"/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736CD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736CD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36CD3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41949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</cp:revision>
  <cp:lastPrinted>2012-09-25T10:13:00Z</cp:lastPrinted>
  <dcterms:created xsi:type="dcterms:W3CDTF">2020-02-20T07:39:00Z</dcterms:created>
  <dcterms:modified xsi:type="dcterms:W3CDTF">2020-02-20T07:41:00Z</dcterms:modified>
</cp:coreProperties>
</file>