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BFDA8" w14:textId="77777777" w:rsidR="003A2FAD" w:rsidRPr="00684602" w:rsidRDefault="003A2FAD" w:rsidP="003A2FAD">
      <w:pPr>
        <w:overflowPunct/>
        <w:autoSpaceDE/>
        <w:adjustRightInd/>
        <w:jc w:val="center"/>
        <w:textAlignment w:val="auto"/>
        <w:rPr>
          <w:b/>
          <w:bCs/>
          <w:sz w:val="24"/>
          <w:szCs w:val="24"/>
        </w:rPr>
      </w:pPr>
      <w:r w:rsidRPr="375CE364">
        <w:rPr>
          <w:rFonts w:eastAsia="Calibri"/>
          <w:b/>
          <w:bCs/>
          <w:sz w:val="28"/>
          <w:szCs w:val="28"/>
          <w:lang w:eastAsia="en-US"/>
        </w:rPr>
        <w:t>Rámcová dohoda</w:t>
      </w:r>
      <w:r>
        <w:rPr>
          <w:rFonts w:eastAsia="Calibri"/>
          <w:b/>
          <w:bCs/>
          <w:sz w:val="28"/>
          <w:szCs w:val="28"/>
          <w:lang w:eastAsia="en-US"/>
        </w:rPr>
        <w:t xml:space="preserve"> pre CP KE</w:t>
      </w:r>
    </w:p>
    <w:p w14:paraId="438ED426" w14:textId="77777777" w:rsidR="003A2FAD" w:rsidRPr="00684602" w:rsidRDefault="003A2FAD" w:rsidP="003A2FAD">
      <w:pPr>
        <w:tabs>
          <w:tab w:val="left" w:pos="2160"/>
          <w:tab w:val="left" w:pos="2880"/>
          <w:tab w:val="left" w:pos="4500"/>
        </w:tabs>
        <w:overflowPunct/>
        <w:autoSpaceDE/>
        <w:adjustRightInd/>
        <w:spacing w:line="276" w:lineRule="auto"/>
        <w:jc w:val="center"/>
        <w:textAlignment w:val="auto"/>
        <w:rPr>
          <w:sz w:val="28"/>
          <w:szCs w:val="28"/>
        </w:rPr>
      </w:pPr>
      <w:r w:rsidRPr="354F15F8">
        <w:rPr>
          <w:b/>
          <w:bCs/>
          <w:sz w:val="28"/>
          <w:szCs w:val="28"/>
          <w:lang w:eastAsia="cs-CZ"/>
        </w:rPr>
        <w:t xml:space="preserve"> </w:t>
      </w:r>
      <w:r w:rsidRPr="354F15F8">
        <w:rPr>
          <w:b/>
          <w:bCs/>
          <w:sz w:val="28"/>
          <w:szCs w:val="28"/>
        </w:rPr>
        <w:t xml:space="preserve"> č. SVO-RVO2-2025/</w:t>
      </w:r>
      <w:r w:rsidRPr="000F64BA">
        <w:rPr>
          <w:b/>
          <w:bCs/>
          <w:sz w:val="28"/>
          <w:szCs w:val="28"/>
          <w:highlight w:val="yellow"/>
        </w:rPr>
        <w:t>XXXXXX-XXX</w:t>
      </w:r>
      <w:r w:rsidRPr="002325C2">
        <w:rPr>
          <w:rFonts w:eastAsia="MS Mincho"/>
          <w:b/>
          <w:sz w:val="24"/>
          <w:szCs w:val="24"/>
          <w:lang w:eastAsia="ja-JP"/>
        </w:rPr>
        <w:t xml:space="preserve"> </w:t>
      </w:r>
      <w:r>
        <w:rPr>
          <w:rFonts w:eastAsia="MS Mincho"/>
          <w:b/>
          <w:sz w:val="24"/>
          <w:szCs w:val="24"/>
          <w:lang w:eastAsia="ja-JP"/>
        </w:rPr>
        <w:t>u</w:t>
      </w:r>
      <w:r w:rsidRPr="00684602">
        <w:rPr>
          <w:rFonts w:eastAsia="MS Mincho"/>
          <w:b/>
          <w:sz w:val="24"/>
          <w:szCs w:val="24"/>
          <w:lang w:eastAsia="ja-JP"/>
        </w:rPr>
        <w:t xml:space="preserve">pratovacie a čistiace služby </w:t>
      </w:r>
      <w:r w:rsidRPr="00715FF8">
        <w:rPr>
          <w:rFonts w:eastAsia="MS Mincho"/>
          <w:b/>
          <w:sz w:val="24"/>
          <w:szCs w:val="24"/>
          <w:highlight w:val="yellow"/>
          <w:lang w:eastAsia="ja-JP"/>
        </w:rPr>
        <w:t>pre čas</w:t>
      </w:r>
      <w:r>
        <w:rPr>
          <w:rFonts w:eastAsia="MS Mincho"/>
          <w:b/>
          <w:sz w:val="24"/>
          <w:szCs w:val="24"/>
          <w:highlight w:val="yellow"/>
          <w:lang w:eastAsia="ja-JP"/>
        </w:rPr>
        <w:t>ť</w:t>
      </w:r>
      <w:r w:rsidRPr="00715FF8">
        <w:rPr>
          <w:rFonts w:eastAsia="MS Mincho"/>
          <w:b/>
          <w:sz w:val="24"/>
          <w:szCs w:val="24"/>
          <w:highlight w:val="yellow"/>
          <w:lang w:eastAsia="ja-JP"/>
        </w:rPr>
        <w:t xml:space="preserve"> 1 </w:t>
      </w:r>
    </w:p>
    <w:p w14:paraId="596D7F88" w14:textId="77777777" w:rsidR="003A2FAD" w:rsidRPr="005C26A6" w:rsidRDefault="003A2FAD" w:rsidP="003A2FAD">
      <w:pPr>
        <w:tabs>
          <w:tab w:val="left" w:pos="2160"/>
          <w:tab w:val="left" w:pos="2880"/>
          <w:tab w:val="left" w:pos="4500"/>
        </w:tabs>
        <w:jc w:val="center"/>
        <w:rPr>
          <w:b/>
          <w:bCs/>
          <w:i/>
          <w:iCs/>
          <w:sz w:val="28"/>
          <w:szCs w:val="28"/>
        </w:rPr>
      </w:pPr>
      <w:r w:rsidRPr="005C26A6">
        <w:rPr>
          <w:b/>
          <w:bCs/>
          <w:i/>
          <w:iCs/>
          <w:sz w:val="28"/>
          <w:szCs w:val="28"/>
          <w:highlight w:val="yellow"/>
        </w:rPr>
        <w:t>alternatívne</w:t>
      </w:r>
    </w:p>
    <w:p w14:paraId="58C27A6B" w14:textId="77777777" w:rsidR="003A2FAD" w:rsidRDefault="003A2FAD" w:rsidP="003A2FAD">
      <w:pPr>
        <w:tabs>
          <w:tab w:val="left" w:pos="2160"/>
          <w:tab w:val="left" w:pos="2880"/>
          <w:tab w:val="left" w:pos="4500"/>
        </w:tabs>
        <w:jc w:val="center"/>
        <w:rPr>
          <w:b/>
          <w:bCs/>
          <w:sz w:val="28"/>
          <w:szCs w:val="28"/>
        </w:rPr>
      </w:pPr>
    </w:p>
    <w:p w14:paraId="37DF37EF" w14:textId="77777777" w:rsidR="003A2FAD" w:rsidRDefault="003A2FAD" w:rsidP="003A2FAD">
      <w:pPr>
        <w:spacing w:after="120"/>
        <w:contextualSpacing/>
        <w:jc w:val="center"/>
        <w:rPr>
          <w:b/>
          <w:bCs/>
          <w:sz w:val="28"/>
          <w:szCs w:val="28"/>
        </w:rPr>
      </w:pPr>
      <w:r w:rsidRPr="354F15F8">
        <w:rPr>
          <w:b/>
          <w:bCs/>
          <w:sz w:val="28"/>
          <w:szCs w:val="28"/>
        </w:rPr>
        <w:t xml:space="preserve">Rámcová dohoda pre CP PO </w:t>
      </w:r>
    </w:p>
    <w:p w14:paraId="0971963B" w14:textId="77777777" w:rsidR="003A2FAD" w:rsidRPr="00684602" w:rsidRDefault="003A2FAD" w:rsidP="003A2FAD">
      <w:pPr>
        <w:tabs>
          <w:tab w:val="left" w:pos="2160"/>
          <w:tab w:val="left" w:pos="2880"/>
          <w:tab w:val="left" w:pos="4500"/>
        </w:tabs>
        <w:overflowPunct/>
        <w:autoSpaceDE/>
        <w:adjustRightInd/>
        <w:jc w:val="center"/>
        <w:textAlignment w:val="auto"/>
        <w:rPr>
          <w:sz w:val="28"/>
          <w:szCs w:val="28"/>
        </w:rPr>
      </w:pPr>
      <w:r w:rsidRPr="00DD050C">
        <w:rPr>
          <w:b/>
          <w:bCs/>
          <w:sz w:val="28"/>
          <w:szCs w:val="28"/>
        </w:rPr>
        <w:t>č. SVO-RVO2-2025/</w:t>
      </w:r>
      <w:r w:rsidRPr="00690C94">
        <w:rPr>
          <w:b/>
          <w:bCs/>
          <w:sz w:val="28"/>
          <w:szCs w:val="28"/>
          <w:highlight w:val="yellow"/>
        </w:rPr>
        <w:t xml:space="preserve"> </w:t>
      </w:r>
      <w:r w:rsidRPr="000F64BA">
        <w:rPr>
          <w:b/>
          <w:bCs/>
          <w:sz w:val="28"/>
          <w:szCs w:val="28"/>
          <w:highlight w:val="yellow"/>
        </w:rPr>
        <w:t>XXXXXX-XXX</w:t>
      </w:r>
      <w:r w:rsidRPr="002325C2">
        <w:rPr>
          <w:rFonts w:eastAsia="MS Mincho"/>
          <w:b/>
          <w:sz w:val="24"/>
          <w:szCs w:val="24"/>
          <w:lang w:eastAsia="ja-JP"/>
        </w:rPr>
        <w:t xml:space="preserve"> </w:t>
      </w:r>
      <w:r>
        <w:rPr>
          <w:rFonts w:eastAsia="MS Mincho"/>
          <w:b/>
          <w:sz w:val="24"/>
          <w:szCs w:val="24"/>
          <w:lang w:eastAsia="ja-JP"/>
        </w:rPr>
        <w:t>u</w:t>
      </w:r>
      <w:r w:rsidRPr="00684602">
        <w:rPr>
          <w:rFonts w:eastAsia="MS Mincho"/>
          <w:b/>
          <w:sz w:val="24"/>
          <w:szCs w:val="24"/>
          <w:lang w:eastAsia="ja-JP"/>
        </w:rPr>
        <w:t xml:space="preserve">pratovacie a čistiace služby </w:t>
      </w:r>
      <w:r w:rsidRPr="00715FF8">
        <w:rPr>
          <w:rFonts w:eastAsia="MS Mincho"/>
          <w:b/>
          <w:sz w:val="24"/>
          <w:szCs w:val="24"/>
          <w:highlight w:val="yellow"/>
          <w:lang w:eastAsia="ja-JP"/>
        </w:rPr>
        <w:t>pre čas</w:t>
      </w:r>
      <w:r>
        <w:rPr>
          <w:rFonts w:eastAsia="MS Mincho"/>
          <w:b/>
          <w:sz w:val="24"/>
          <w:szCs w:val="24"/>
          <w:highlight w:val="yellow"/>
          <w:lang w:eastAsia="ja-JP"/>
        </w:rPr>
        <w:t>ť</w:t>
      </w:r>
      <w:r w:rsidRPr="00715FF8">
        <w:rPr>
          <w:rFonts w:eastAsia="MS Mincho"/>
          <w:b/>
          <w:sz w:val="24"/>
          <w:szCs w:val="24"/>
          <w:highlight w:val="yellow"/>
          <w:lang w:eastAsia="ja-JP"/>
        </w:rPr>
        <w:t xml:space="preserve"> </w:t>
      </w:r>
      <w:r>
        <w:rPr>
          <w:rFonts w:eastAsia="MS Mincho"/>
          <w:b/>
          <w:sz w:val="24"/>
          <w:szCs w:val="24"/>
          <w:highlight w:val="yellow"/>
          <w:lang w:eastAsia="ja-JP"/>
        </w:rPr>
        <w:t>2</w:t>
      </w:r>
      <w:r w:rsidRPr="00715FF8">
        <w:rPr>
          <w:rFonts w:eastAsia="MS Mincho"/>
          <w:b/>
          <w:sz w:val="24"/>
          <w:szCs w:val="24"/>
          <w:highlight w:val="yellow"/>
          <w:lang w:eastAsia="ja-JP"/>
        </w:rPr>
        <w:t xml:space="preserve"> </w:t>
      </w:r>
    </w:p>
    <w:p w14:paraId="37442EAE" w14:textId="77777777" w:rsidR="001E264B" w:rsidRPr="00684602" w:rsidRDefault="001E264B" w:rsidP="00FB2041">
      <w:pPr>
        <w:overflowPunct/>
        <w:autoSpaceDE/>
        <w:adjustRightInd/>
        <w:jc w:val="center"/>
        <w:textAlignment w:val="auto"/>
        <w:rPr>
          <w:rFonts w:eastAsia="Calibri"/>
          <w:sz w:val="28"/>
          <w:szCs w:val="28"/>
          <w:lang w:eastAsia="en-US"/>
        </w:rPr>
      </w:pPr>
    </w:p>
    <w:p w14:paraId="4AAB7AB6" w14:textId="5AF2BB9A" w:rsidR="00360826" w:rsidRPr="00684602" w:rsidRDefault="00360826" w:rsidP="0050652F">
      <w:pPr>
        <w:overflowPunct/>
        <w:autoSpaceDE/>
        <w:adjustRightInd/>
        <w:spacing w:after="120"/>
        <w:jc w:val="center"/>
        <w:textAlignment w:val="auto"/>
        <w:rPr>
          <w:rFonts w:eastAsia="Calibri"/>
          <w:sz w:val="24"/>
          <w:szCs w:val="24"/>
          <w:lang w:eastAsia="en-US"/>
        </w:rPr>
      </w:pPr>
      <w:r w:rsidRPr="00684602">
        <w:rPr>
          <w:rFonts w:eastAsia="Calibri"/>
          <w:sz w:val="23"/>
          <w:szCs w:val="23"/>
          <w:lang w:eastAsia="en-US"/>
        </w:rPr>
        <w:t xml:space="preserve">uzatvorená podľa § 269 ods. 2 </w:t>
      </w:r>
      <w:r w:rsidR="00311ED8" w:rsidRPr="00684602">
        <w:rPr>
          <w:rFonts w:eastAsia="Calibri"/>
          <w:sz w:val="23"/>
          <w:szCs w:val="23"/>
          <w:lang w:eastAsia="en-US"/>
        </w:rPr>
        <w:t xml:space="preserve">zákona č. 513/1991 Zb. </w:t>
      </w:r>
      <w:r w:rsidRPr="00684602">
        <w:rPr>
          <w:rFonts w:eastAsia="Calibri"/>
          <w:sz w:val="23"/>
          <w:szCs w:val="23"/>
          <w:lang w:eastAsia="en-US"/>
        </w:rPr>
        <w:t>Obchodného zákonníka</w:t>
      </w:r>
      <w:r w:rsidR="00311ED8" w:rsidRPr="00684602">
        <w:rPr>
          <w:rFonts w:eastAsia="Calibri"/>
          <w:sz w:val="23"/>
          <w:szCs w:val="23"/>
          <w:lang w:eastAsia="en-US"/>
        </w:rPr>
        <w:t xml:space="preserve"> v znení neskorších predpisov (ďalej len „</w:t>
      </w:r>
      <w:r w:rsidR="00311ED8" w:rsidRPr="00684602">
        <w:rPr>
          <w:rFonts w:eastAsia="Calibri"/>
          <w:b/>
          <w:bCs/>
          <w:sz w:val="23"/>
          <w:szCs w:val="23"/>
          <w:lang w:eastAsia="en-US"/>
        </w:rPr>
        <w:t>Obchodný zákonník</w:t>
      </w:r>
      <w:r w:rsidR="00311ED8" w:rsidRPr="00684602">
        <w:rPr>
          <w:rFonts w:eastAsia="Calibri"/>
          <w:sz w:val="23"/>
          <w:szCs w:val="23"/>
          <w:lang w:eastAsia="en-US"/>
        </w:rPr>
        <w:t>“)</w:t>
      </w:r>
      <w:r w:rsidRPr="00684602">
        <w:rPr>
          <w:rFonts w:eastAsia="Calibri"/>
          <w:sz w:val="23"/>
          <w:szCs w:val="23"/>
          <w:lang w:eastAsia="en-US"/>
        </w:rPr>
        <w:t xml:space="preserve"> a § </w:t>
      </w:r>
      <w:r w:rsidR="00187E9F" w:rsidRPr="00684602">
        <w:rPr>
          <w:rFonts w:eastAsia="Calibri"/>
          <w:sz w:val="23"/>
          <w:szCs w:val="23"/>
          <w:lang w:eastAsia="en-US"/>
        </w:rPr>
        <w:t>83</w:t>
      </w:r>
      <w:r w:rsidRPr="00684602">
        <w:rPr>
          <w:rFonts w:eastAsia="Calibri"/>
          <w:sz w:val="23"/>
          <w:szCs w:val="23"/>
          <w:lang w:eastAsia="en-US"/>
        </w:rPr>
        <w:t xml:space="preserve"> zákona č. 343/2015  Z. z. o verejnom obstarávaní a o zmene a doplnení niektorých zákonov v znení neskorších predpisov (ďalej len „</w:t>
      </w:r>
      <w:r w:rsidR="00380EA7" w:rsidRPr="00380EA7">
        <w:rPr>
          <w:rFonts w:eastAsia="Calibri"/>
          <w:b/>
          <w:bCs/>
          <w:sz w:val="24"/>
          <w:szCs w:val="24"/>
          <w:lang w:eastAsia="en-US"/>
        </w:rPr>
        <w:t>Z</w:t>
      </w:r>
      <w:r w:rsidRPr="00380EA7">
        <w:rPr>
          <w:rFonts w:eastAsia="Calibri"/>
          <w:b/>
          <w:bCs/>
          <w:sz w:val="24"/>
          <w:szCs w:val="24"/>
          <w:lang w:eastAsia="en-US"/>
        </w:rPr>
        <w:t>ákon č.</w:t>
      </w:r>
      <w:r w:rsidR="00AF3791" w:rsidRPr="00380EA7">
        <w:rPr>
          <w:rFonts w:eastAsia="Calibri"/>
          <w:b/>
          <w:bCs/>
          <w:sz w:val="24"/>
          <w:szCs w:val="24"/>
          <w:lang w:eastAsia="en-US"/>
        </w:rPr>
        <w:t xml:space="preserve"> 343/2015 Z. z</w:t>
      </w:r>
      <w:r w:rsidR="00AF3791" w:rsidRPr="00684602">
        <w:rPr>
          <w:rFonts w:eastAsia="Calibri"/>
          <w:b/>
          <w:bCs/>
          <w:sz w:val="23"/>
          <w:szCs w:val="23"/>
          <w:lang w:eastAsia="en-US"/>
        </w:rPr>
        <w:t>.</w:t>
      </w:r>
      <w:r w:rsidR="00AF3791" w:rsidRPr="00684602">
        <w:rPr>
          <w:rFonts w:eastAsia="Calibri"/>
          <w:sz w:val="23"/>
          <w:szCs w:val="23"/>
          <w:lang w:eastAsia="en-US"/>
        </w:rPr>
        <w:t xml:space="preserve">“) </w:t>
      </w:r>
      <w:r w:rsidR="00AF3791" w:rsidRPr="00684602">
        <w:rPr>
          <w:rFonts w:eastAsia="Calibri"/>
          <w:sz w:val="23"/>
          <w:szCs w:val="23"/>
          <w:lang w:eastAsia="en-US"/>
        </w:rPr>
        <w:br/>
      </w:r>
      <w:r w:rsidR="00AF3791" w:rsidRPr="00684602">
        <w:rPr>
          <w:rFonts w:eastAsia="Calibri"/>
          <w:sz w:val="24"/>
          <w:szCs w:val="24"/>
          <w:lang w:eastAsia="en-US"/>
        </w:rPr>
        <w:t>(ďalej len „</w:t>
      </w:r>
      <w:r w:rsidR="00AF3791" w:rsidRPr="00684602">
        <w:rPr>
          <w:rFonts w:eastAsia="Calibri"/>
          <w:b/>
          <w:bCs/>
          <w:sz w:val="24"/>
          <w:szCs w:val="24"/>
          <w:lang w:eastAsia="en-US"/>
        </w:rPr>
        <w:t>R</w:t>
      </w:r>
      <w:r w:rsidRPr="00684602">
        <w:rPr>
          <w:rFonts w:eastAsia="Calibri"/>
          <w:b/>
          <w:bCs/>
          <w:sz w:val="24"/>
          <w:szCs w:val="24"/>
          <w:lang w:eastAsia="en-US"/>
        </w:rPr>
        <w:t>ámcová dohoda</w:t>
      </w:r>
      <w:r w:rsidRPr="00684602">
        <w:rPr>
          <w:rFonts w:eastAsia="Calibri"/>
          <w:sz w:val="24"/>
          <w:szCs w:val="24"/>
          <w:lang w:eastAsia="en-US"/>
        </w:rPr>
        <w:t>“)</w:t>
      </w:r>
    </w:p>
    <w:p w14:paraId="31CC8DA1" w14:textId="4732776F" w:rsidR="009A1C72" w:rsidRPr="00F042FE" w:rsidRDefault="006959AE" w:rsidP="0050652F">
      <w:pPr>
        <w:overflowPunct/>
        <w:autoSpaceDE/>
        <w:adjustRightInd/>
        <w:spacing w:after="120"/>
        <w:jc w:val="center"/>
        <w:textAlignment w:val="auto"/>
        <w:rPr>
          <w:rFonts w:eastAsia="Calibri"/>
          <w:b/>
          <w:bCs/>
          <w:sz w:val="24"/>
          <w:szCs w:val="24"/>
          <w:lang w:eastAsia="en-US"/>
        </w:rPr>
      </w:pPr>
      <w:r>
        <w:rPr>
          <w:rFonts w:eastAsia="Calibri"/>
          <w:b/>
          <w:bCs/>
          <w:sz w:val="24"/>
          <w:szCs w:val="24"/>
          <w:lang w:eastAsia="en-US"/>
        </w:rPr>
        <w:t xml:space="preserve">Účastníci dohody </w:t>
      </w:r>
    </w:p>
    <w:tbl>
      <w:tblPr>
        <w:tblW w:w="0" w:type="auto"/>
        <w:tblLook w:val="04A0" w:firstRow="1" w:lastRow="0" w:firstColumn="1" w:lastColumn="0" w:noHBand="0" w:noVBand="1"/>
      </w:tblPr>
      <w:tblGrid>
        <w:gridCol w:w="4526"/>
        <w:gridCol w:w="4544"/>
      </w:tblGrid>
      <w:tr w:rsidR="009A1C72" w:rsidRPr="00684602" w14:paraId="54A036AB" w14:textId="77777777" w:rsidTr="00935D7E">
        <w:tc>
          <w:tcPr>
            <w:tcW w:w="4526" w:type="dxa"/>
            <w:shd w:val="clear" w:color="auto" w:fill="auto"/>
          </w:tcPr>
          <w:p w14:paraId="06E685A0" w14:textId="5ADF8531" w:rsidR="007931B8" w:rsidRPr="007931B8" w:rsidRDefault="007931B8" w:rsidP="00935D7E">
            <w:pPr>
              <w:pStyle w:val="Odsekzoznamu"/>
              <w:tabs>
                <w:tab w:val="left" w:pos="426"/>
              </w:tabs>
              <w:ind w:left="0"/>
              <w:jc w:val="both"/>
              <w:rPr>
                <w:b/>
                <w:bCs/>
                <w:sz w:val="24"/>
                <w:szCs w:val="24"/>
              </w:rPr>
            </w:pPr>
            <w:r w:rsidRPr="007931B8">
              <w:rPr>
                <w:b/>
                <w:bCs/>
                <w:sz w:val="24"/>
                <w:szCs w:val="24"/>
              </w:rPr>
              <w:t>Objednávateľ:</w:t>
            </w:r>
          </w:p>
          <w:p w14:paraId="07BC28D1" w14:textId="1DB36997" w:rsidR="009A1C72" w:rsidRPr="00684602" w:rsidRDefault="009A1C72" w:rsidP="00935D7E">
            <w:pPr>
              <w:pStyle w:val="Odsekzoznamu"/>
              <w:tabs>
                <w:tab w:val="left" w:pos="426"/>
              </w:tabs>
              <w:ind w:left="0"/>
              <w:jc w:val="both"/>
              <w:rPr>
                <w:b/>
                <w:sz w:val="24"/>
                <w:szCs w:val="24"/>
              </w:rPr>
            </w:pPr>
            <w:r w:rsidRPr="00684602">
              <w:rPr>
                <w:sz w:val="24"/>
                <w:szCs w:val="24"/>
              </w:rPr>
              <w:t xml:space="preserve">Názov:                                                            </w:t>
            </w:r>
          </w:p>
        </w:tc>
        <w:tc>
          <w:tcPr>
            <w:tcW w:w="4544" w:type="dxa"/>
            <w:shd w:val="clear" w:color="auto" w:fill="auto"/>
          </w:tcPr>
          <w:p w14:paraId="58767CD7" w14:textId="77777777" w:rsidR="009A1C72" w:rsidRPr="00684602" w:rsidRDefault="009A1C72" w:rsidP="00935D7E">
            <w:pPr>
              <w:tabs>
                <w:tab w:val="left" w:pos="13892"/>
              </w:tabs>
              <w:jc w:val="both"/>
              <w:rPr>
                <w:sz w:val="24"/>
                <w:szCs w:val="24"/>
              </w:rPr>
            </w:pPr>
            <w:r w:rsidRPr="00684602">
              <w:rPr>
                <w:b/>
                <w:sz w:val="24"/>
                <w:szCs w:val="24"/>
              </w:rPr>
              <w:t>Slovenská republika v zastúpení Ministerstva vnútra Slovenskej republiky</w:t>
            </w:r>
          </w:p>
        </w:tc>
      </w:tr>
      <w:tr w:rsidR="009A1C72" w:rsidRPr="00684602" w14:paraId="5B88443D" w14:textId="77777777" w:rsidTr="00935D7E">
        <w:tc>
          <w:tcPr>
            <w:tcW w:w="4526" w:type="dxa"/>
            <w:shd w:val="clear" w:color="auto" w:fill="auto"/>
          </w:tcPr>
          <w:p w14:paraId="215E33E9" w14:textId="77777777" w:rsidR="009A1C72" w:rsidRPr="00684602" w:rsidRDefault="009A1C72" w:rsidP="00935D7E">
            <w:pPr>
              <w:pStyle w:val="Odsekzoznamu"/>
              <w:tabs>
                <w:tab w:val="left" w:pos="426"/>
              </w:tabs>
              <w:ind w:left="0"/>
              <w:jc w:val="both"/>
              <w:rPr>
                <w:b/>
                <w:sz w:val="24"/>
                <w:szCs w:val="24"/>
              </w:rPr>
            </w:pPr>
            <w:r w:rsidRPr="00684602">
              <w:rPr>
                <w:sz w:val="24"/>
                <w:szCs w:val="24"/>
              </w:rPr>
              <w:t>Sídlo:</w:t>
            </w:r>
          </w:p>
        </w:tc>
        <w:tc>
          <w:tcPr>
            <w:tcW w:w="4544" w:type="dxa"/>
            <w:shd w:val="clear" w:color="auto" w:fill="auto"/>
          </w:tcPr>
          <w:p w14:paraId="35FA39CD" w14:textId="77777777" w:rsidR="009A1C72" w:rsidRPr="00684602" w:rsidRDefault="009A1C72" w:rsidP="00935D7E">
            <w:pPr>
              <w:pStyle w:val="Odsekzoznamu"/>
              <w:tabs>
                <w:tab w:val="left" w:pos="426"/>
              </w:tabs>
              <w:ind w:left="0"/>
              <w:jc w:val="both"/>
              <w:rPr>
                <w:b/>
                <w:sz w:val="24"/>
                <w:szCs w:val="24"/>
                <w:highlight w:val="yellow"/>
              </w:rPr>
            </w:pPr>
            <w:r w:rsidRPr="00684602">
              <w:rPr>
                <w:sz w:val="24"/>
                <w:szCs w:val="24"/>
              </w:rPr>
              <w:t>Pribinova 2, 812 72 Bratislava, Slovenská republika</w:t>
            </w:r>
          </w:p>
        </w:tc>
      </w:tr>
      <w:tr w:rsidR="009A1C72" w:rsidRPr="00684602" w14:paraId="174447DA" w14:textId="77777777" w:rsidTr="00935D7E">
        <w:tc>
          <w:tcPr>
            <w:tcW w:w="4526" w:type="dxa"/>
            <w:shd w:val="clear" w:color="auto" w:fill="auto"/>
          </w:tcPr>
          <w:p w14:paraId="15AEBF0A" w14:textId="77777777" w:rsidR="009A1C72" w:rsidRPr="00684602" w:rsidRDefault="009A1C72" w:rsidP="00935D7E">
            <w:pPr>
              <w:pStyle w:val="Odsekzoznamu"/>
              <w:tabs>
                <w:tab w:val="left" w:pos="426"/>
              </w:tabs>
              <w:ind w:left="0"/>
              <w:jc w:val="both"/>
              <w:rPr>
                <w:b/>
                <w:sz w:val="24"/>
                <w:szCs w:val="24"/>
              </w:rPr>
            </w:pPr>
            <w:r w:rsidRPr="00684602">
              <w:rPr>
                <w:sz w:val="24"/>
                <w:szCs w:val="24"/>
              </w:rPr>
              <w:t xml:space="preserve">Zastúpený:                                      </w:t>
            </w:r>
          </w:p>
        </w:tc>
        <w:tc>
          <w:tcPr>
            <w:tcW w:w="4544" w:type="dxa"/>
            <w:shd w:val="clear" w:color="auto" w:fill="auto"/>
          </w:tcPr>
          <w:p w14:paraId="6BE3A52B" w14:textId="77777777" w:rsidR="009A1C72" w:rsidRPr="00684602" w:rsidRDefault="009A1C72" w:rsidP="00935D7E">
            <w:pPr>
              <w:pStyle w:val="Odsekzoznamu"/>
              <w:tabs>
                <w:tab w:val="left" w:pos="426"/>
              </w:tabs>
              <w:ind w:left="0"/>
              <w:jc w:val="both"/>
              <w:rPr>
                <w:b/>
                <w:sz w:val="24"/>
                <w:szCs w:val="24"/>
                <w:highlight w:val="yellow"/>
              </w:rPr>
            </w:pPr>
            <w:r w:rsidRPr="00684602">
              <w:rPr>
                <w:sz w:val="24"/>
                <w:szCs w:val="24"/>
                <w:highlight w:val="yellow"/>
              </w:rPr>
              <w:t>[●]</w:t>
            </w:r>
          </w:p>
        </w:tc>
      </w:tr>
      <w:tr w:rsidR="009A1C72" w:rsidRPr="00684602" w14:paraId="5A96A29D" w14:textId="77777777" w:rsidTr="00935D7E">
        <w:tc>
          <w:tcPr>
            <w:tcW w:w="4526" w:type="dxa"/>
            <w:shd w:val="clear" w:color="auto" w:fill="auto"/>
          </w:tcPr>
          <w:p w14:paraId="318538F5" w14:textId="77777777" w:rsidR="009A1C72" w:rsidRPr="00684602" w:rsidRDefault="009A1C72" w:rsidP="00935D7E">
            <w:pPr>
              <w:pStyle w:val="Odsekzoznamu"/>
              <w:tabs>
                <w:tab w:val="left" w:pos="426"/>
              </w:tabs>
              <w:ind w:left="0"/>
              <w:jc w:val="both"/>
              <w:rPr>
                <w:b/>
                <w:sz w:val="24"/>
                <w:szCs w:val="24"/>
              </w:rPr>
            </w:pPr>
            <w:r w:rsidRPr="00684602">
              <w:rPr>
                <w:sz w:val="24"/>
                <w:szCs w:val="24"/>
              </w:rPr>
              <w:t>IČO:</w:t>
            </w:r>
          </w:p>
        </w:tc>
        <w:tc>
          <w:tcPr>
            <w:tcW w:w="4544" w:type="dxa"/>
            <w:shd w:val="clear" w:color="auto" w:fill="auto"/>
          </w:tcPr>
          <w:p w14:paraId="5EE6E2C6" w14:textId="77777777" w:rsidR="009A1C72" w:rsidRPr="00684602" w:rsidRDefault="009A1C72" w:rsidP="00935D7E">
            <w:pPr>
              <w:pStyle w:val="Odsekzoznamu"/>
              <w:tabs>
                <w:tab w:val="left" w:pos="426"/>
              </w:tabs>
              <w:ind w:left="0"/>
              <w:jc w:val="both"/>
              <w:rPr>
                <w:b/>
                <w:sz w:val="24"/>
                <w:szCs w:val="24"/>
              </w:rPr>
            </w:pPr>
            <w:r w:rsidRPr="00684602">
              <w:rPr>
                <w:sz w:val="24"/>
                <w:szCs w:val="24"/>
              </w:rPr>
              <w:t>00 151 866</w:t>
            </w:r>
          </w:p>
        </w:tc>
      </w:tr>
      <w:tr w:rsidR="009A1C72" w:rsidRPr="00684602" w14:paraId="30A32A27" w14:textId="77777777" w:rsidTr="00935D7E">
        <w:tc>
          <w:tcPr>
            <w:tcW w:w="4526" w:type="dxa"/>
            <w:shd w:val="clear" w:color="auto" w:fill="auto"/>
          </w:tcPr>
          <w:p w14:paraId="2898CAE5" w14:textId="77777777" w:rsidR="009A1C72" w:rsidRDefault="009A1C72" w:rsidP="00935D7E">
            <w:pPr>
              <w:pStyle w:val="Odsekzoznamu"/>
              <w:tabs>
                <w:tab w:val="left" w:pos="426"/>
              </w:tabs>
              <w:ind w:left="0"/>
              <w:jc w:val="both"/>
              <w:rPr>
                <w:sz w:val="24"/>
                <w:szCs w:val="24"/>
              </w:rPr>
            </w:pPr>
            <w:r w:rsidRPr="00684602">
              <w:rPr>
                <w:sz w:val="24"/>
                <w:szCs w:val="24"/>
              </w:rPr>
              <w:t>DIČ:</w:t>
            </w:r>
          </w:p>
          <w:p w14:paraId="5FE95552" w14:textId="7E9F12FD" w:rsidR="00863C38" w:rsidRPr="00684602" w:rsidRDefault="00863C38" w:rsidP="00935D7E">
            <w:pPr>
              <w:pStyle w:val="Odsekzoznamu"/>
              <w:tabs>
                <w:tab w:val="left" w:pos="426"/>
              </w:tabs>
              <w:ind w:left="0"/>
              <w:jc w:val="both"/>
              <w:rPr>
                <w:sz w:val="24"/>
                <w:szCs w:val="24"/>
              </w:rPr>
            </w:pPr>
            <w:r>
              <w:rPr>
                <w:sz w:val="24"/>
                <w:szCs w:val="24"/>
              </w:rPr>
              <w:t>IČ DPH:</w:t>
            </w:r>
          </w:p>
        </w:tc>
        <w:tc>
          <w:tcPr>
            <w:tcW w:w="4544" w:type="dxa"/>
            <w:shd w:val="clear" w:color="auto" w:fill="auto"/>
          </w:tcPr>
          <w:p w14:paraId="2C1E998C" w14:textId="1D13AD49" w:rsidR="009A1C72" w:rsidRDefault="009A1C72" w:rsidP="00935D7E">
            <w:pPr>
              <w:pStyle w:val="Odsekzoznamu"/>
              <w:tabs>
                <w:tab w:val="left" w:pos="426"/>
              </w:tabs>
              <w:ind w:left="0"/>
              <w:jc w:val="both"/>
              <w:rPr>
                <w:color w:val="000000"/>
                <w:spacing w:val="-3"/>
                <w:sz w:val="24"/>
                <w:szCs w:val="24"/>
              </w:rPr>
            </w:pPr>
            <w:r w:rsidRPr="00684602">
              <w:rPr>
                <w:color w:val="000000"/>
                <w:spacing w:val="-3"/>
                <w:sz w:val="24"/>
                <w:szCs w:val="24"/>
              </w:rPr>
              <w:t>20</w:t>
            </w:r>
            <w:r w:rsidR="00380EA7">
              <w:rPr>
                <w:color w:val="000000"/>
                <w:spacing w:val="-3"/>
                <w:sz w:val="24"/>
                <w:szCs w:val="24"/>
              </w:rPr>
              <w:t xml:space="preserve"> </w:t>
            </w:r>
            <w:r w:rsidRPr="00684602">
              <w:rPr>
                <w:color w:val="000000"/>
                <w:spacing w:val="-3"/>
                <w:sz w:val="24"/>
                <w:szCs w:val="24"/>
              </w:rPr>
              <w:t>20</w:t>
            </w:r>
            <w:r w:rsidR="00380EA7">
              <w:rPr>
                <w:color w:val="000000"/>
                <w:spacing w:val="-3"/>
                <w:sz w:val="24"/>
                <w:szCs w:val="24"/>
              </w:rPr>
              <w:t xml:space="preserve"> </w:t>
            </w:r>
            <w:r w:rsidRPr="00684602">
              <w:rPr>
                <w:color w:val="000000"/>
                <w:spacing w:val="-3"/>
                <w:sz w:val="24"/>
                <w:szCs w:val="24"/>
              </w:rPr>
              <w:t>57</w:t>
            </w:r>
            <w:r w:rsidR="00380EA7">
              <w:rPr>
                <w:color w:val="000000"/>
                <w:spacing w:val="-3"/>
                <w:sz w:val="24"/>
                <w:szCs w:val="24"/>
              </w:rPr>
              <w:t xml:space="preserve"> </w:t>
            </w:r>
            <w:r w:rsidRPr="00684602">
              <w:rPr>
                <w:color w:val="000000"/>
                <w:spacing w:val="-3"/>
                <w:sz w:val="24"/>
                <w:szCs w:val="24"/>
              </w:rPr>
              <w:t>15</w:t>
            </w:r>
            <w:r w:rsidR="00380EA7">
              <w:rPr>
                <w:color w:val="000000"/>
                <w:spacing w:val="-3"/>
                <w:sz w:val="24"/>
                <w:szCs w:val="24"/>
              </w:rPr>
              <w:t xml:space="preserve"> </w:t>
            </w:r>
            <w:r w:rsidRPr="00684602">
              <w:rPr>
                <w:color w:val="000000"/>
                <w:spacing w:val="-3"/>
                <w:sz w:val="24"/>
                <w:szCs w:val="24"/>
              </w:rPr>
              <w:t>20</w:t>
            </w:r>
          </w:p>
          <w:p w14:paraId="157B2766" w14:textId="1F73ECE4" w:rsidR="00863C38" w:rsidRPr="00684602" w:rsidRDefault="00863C38" w:rsidP="00935D7E">
            <w:pPr>
              <w:pStyle w:val="Odsekzoznamu"/>
              <w:tabs>
                <w:tab w:val="left" w:pos="426"/>
              </w:tabs>
              <w:ind w:left="0"/>
              <w:jc w:val="both"/>
              <w:rPr>
                <w:sz w:val="24"/>
                <w:szCs w:val="24"/>
              </w:rPr>
            </w:pPr>
            <w:r w:rsidRPr="00164D52">
              <w:rPr>
                <w:sz w:val="24"/>
                <w:szCs w:val="24"/>
              </w:rPr>
              <w:t>SK</w:t>
            </w:r>
            <w:r w:rsidR="00380EA7">
              <w:rPr>
                <w:sz w:val="24"/>
                <w:szCs w:val="24"/>
              </w:rPr>
              <w:t xml:space="preserve"> </w:t>
            </w:r>
            <w:r w:rsidRPr="00164D52">
              <w:rPr>
                <w:sz w:val="24"/>
                <w:szCs w:val="24"/>
              </w:rPr>
              <w:t>20</w:t>
            </w:r>
            <w:r w:rsidR="00380EA7">
              <w:rPr>
                <w:sz w:val="24"/>
                <w:szCs w:val="24"/>
              </w:rPr>
              <w:t xml:space="preserve"> </w:t>
            </w:r>
            <w:r w:rsidRPr="00164D52">
              <w:rPr>
                <w:sz w:val="24"/>
                <w:szCs w:val="24"/>
              </w:rPr>
              <w:t>20</w:t>
            </w:r>
            <w:r w:rsidR="00380EA7">
              <w:rPr>
                <w:sz w:val="24"/>
                <w:szCs w:val="24"/>
              </w:rPr>
              <w:t xml:space="preserve"> </w:t>
            </w:r>
            <w:r w:rsidRPr="00164D52">
              <w:rPr>
                <w:sz w:val="24"/>
                <w:szCs w:val="24"/>
              </w:rPr>
              <w:t>57</w:t>
            </w:r>
            <w:r w:rsidR="00380EA7">
              <w:rPr>
                <w:sz w:val="24"/>
                <w:szCs w:val="24"/>
              </w:rPr>
              <w:t xml:space="preserve"> </w:t>
            </w:r>
            <w:r w:rsidRPr="00164D52">
              <w:rPr>
                <w:sz w:val="24"/>
                <w:szCs w:val="24"/>
              </w:rPr>
              <w:t>15</w:t>
            </w:r>
            <w:r w:rsidR="00380EA7">
              <w:rPr>
                <w:sz w:val="24"/>
                <w:szCs w:val="24"/>
              </w:rPr>
              <w:t xml:space="preserve"> </w:t>
            </w:r>
            <w:r w:rsidRPr="00164D52">
              <w:rPr>
                <w:sz w:val="24"/>
                <w:szCs w:val="24"/>
              </w:rPr>
              <w:t>20</w:t>
            </w:r>
            <w:r>
              <w:rPr>
                <w:sz w:val="24"/>
                <w:szCs w:val="24"/>
              </w:rPr>
              <w:t xml:space="preserve"> </w:t>
            </w:r>
            <w:r w:rsidRPr="00CC38B7">
              <w:rPr>
                <w:sz w:val="24"/>
                <w:szCs w:val="24"/>
              </w:rPr>
              <w:t>(registrácia podľa § 7 zákona č. 222/2004 Z. z. o dani z pridanej hodnoty v znení neskorších predpisov)</w:t>
            </w:r>
          </w:p>
        </w:tc>
      </w:tr>
      <w:tr w:rsidR="009A1C72" w:rsidRPr="00684602" w14:paraId="28C6385B" w14:textId="77777777" w:rsidTr="00935D7E">
        <w:tc>
          <w:tcPr>
            <w:tcW w:w="4526" w:type="dxa"/>
            <w:shd w:val="clear" w:color="auto" w:fill="auto"/>
          </w:tcPr>
          <w:p w14:paraId="7E94F98C" w14:textId="77777777" w:rsidR="009A1C72" w:rsidRPr="00684602" w:rsidRDefault="009A1C72" w:rsidP="00935D7E">
            <w:pPr>
              <w:pStyle w:val="Odsekzoznamu"/>
              <w:tabs>
                <w:tab w:val="left" w:pos="426"/>
              </w:tabs>
              <w:ind w:left="0"/>
              <w:jc w:val="both"/>
              <w:rPr>
                <w:b/>
                <w:sz w:val="24"/>
                <w:szCs w:val="24"/>
              </w:rPr>
            </w:pPr>
            <w:r w:rsidRPr="00684602">
              <w:rPr>
                <w:sz w:val="24"/>
                <w:szCs w:val="24"/>
              </w:rPr>
              <w:t>Bankové spojenie:</w:t>
            </w:r>
          </w:p>
        </w:tc>
        <w:tc>
          <w:tcPr>
            <w:tcW w:w="4544" w:type="dxa"/>
            <w:shd w:val="clear" w:color="auto" w:fill="auto"/>
          </w:tcPr>
          <w:p w14:paraId="343678D4" w14:textId="77777777" w:rsidR="009A1C72" w:rsidRPr="00684602" w:rsidRDefault="009A1C72" w:rsidP="00935D7E">
            <w:pPr>
              <w:pStyle w:val="Odsekzoznamu"/>
              <w:tabs>
                <w:tab w:val="left" w:pos="426"/>
              </w:tabs>
              <w:ind w:left="0"/>
              <w:jc w:val="both"/>
              <w:rPr>
                <w:b/>
                <w:sz w:val="24"/>
                <w:szCs w:val="24"/>
              </w:rPr>
            </w:pPr>
            <w:r w:rsidRPr="00684602">
              <w:rPr>
                <w:sz w:val="24"/>
                <w:szCs w:val="24"/>
              </w:rPr>
              <w:t>Štátna pokladnica</w:t>
            </w:r>
          </w:p>
        </w:tc>
      </w:tr>
      <w:tr w:rsidR="009A1C72" w:rsidRPr="00684602" w14:paraId="395EA9EF" w14:textId="77777777" w:rsidTr="00935D7E">
        <w:tc>
          <w:tcPr>
            <w:tcW w:w="4526" w:type="dxa"/>
            <w:shd w:val="clear" w:color="auto" w:fill="auto"/>
          </w:tcPr>
          <w:p w14:paraId="576CBEA5" w14:textId="77777777" w:rsidR="009A1C72" w:rsidRPr="00684602" w:rsidRDefault="009A1C72" w:rsidP="00935D7E">
            <w:pPr>
              <w:pStyle w:val="Odsekzoznamu"/>
              <w:tabs>
                <w:tab w:val="left" w:pos="426"/>
              </w:tabs>
              <w:ind w:left="0"/>
              <w:jc w:val="both"/>
              <w:rPr>
                <w:b/>
                <w:sz w:val="24"/>
                <w:szCs w:val="24"/>
              </w:rPr>
            </w:pPr>
            <w:r w:rsidRPr="00684602">
              <w:rPr>
                <w:sz w:val="24"/>
                <w:szCs w:val="24"/>
              </w:rPr>
              <w:t>Číslo účtu:</w:t>
            </w:r>
          </w:p>
        </w:tc>
        <w:tc>
          <w:tcPr>
            <w:tcW w:w="4544" w:type="dxa"/>
            <w:shd w:val="clear" w:color="auto" w:fill="auto"/>
          </w:tcPr>
          <w:p w14:paraId="01DA93A4" w14:textId="77777777" w:rsidR="009A1C72" w:rsidRPr="00684602" w:rsidRDefault="009A1C72" w:rsidP="00935D7E">
            <w:pPr>
              <w:pStyle w:val="Odsekzoznamu"/>
              <w:tabs>
                <w:tab w:val="left" w:pos="426"/>
              </w:tabs>
              <w:ind w:left="0"/>
              <w:jc w:val="both"/>
              <w:rPr>
                <w:b/>
                <w:sz w:val="24"/>
                <w:szCs w:val="24"/>
              </w:rPr>
            </w:pPr>
            <w:r w:rsidRPr="00684602">
              <w:rPr>
                <w:sz w:val="24"/>
                <w:szCs w:val="24"/>
              </w:rPr>
              <w:t>SK78 8180 0000 0070 0018 0023</w:t>
            </w:r>
          </w:p>
        </w:tc>
      </w:tr>
      <w:tr w:rsidR="009A1C72" w:rsidRPr="00684602" w14:paraId="5898CF18" w14:textId="77777777" w:rsidTr="00935D7E">
        <w:tc>
          <w:tcPr>
            <w:tcW w:w="4526" w:type="dxa"/>
            <w:shd w:val="clear" w:color="auto" w:fill="auto"/>
          </w:tcPr>
          <w:p w14:paraId="7FAA07DF" w14:textId="77777777" w:rsidR="009A1C72" w:rsidRPr="00684602" w:rsidRDefault="009A1C72" w:rsidP="00935D7E">
            <w:pPr>
              <w:pStyle w:val="Odsekzoznamu"/>
              <w:tabs>
                <w:tab w:val="left" w:pos="426"/>
              </w:tabs>
              <w:ind w:left="0"/>
              <w:jc w:val="both"/>
              <w:rPr>
                <w:b/>
                <w:sz w:val="24"/>
                <w:szCs w:val="24"/>
              </w:rPr>
            </w:pPr>
            <w:r w:rsidRPr="00684602">
              <w:rPr>
                <w:sz w:val="24"/>
                <w:szCs w:val="24"/>
              </w:rPr>
              <w:t>BIC/SWIFT kód:   </w:t>
            </w:r>
          </w:p>
        </w:tc>
        <w:tc>
          <w:tcPr>
            <w:tcW w:w="4544" w:type="dxa"/>
            <w:shd w:val="clear" w:color="auto" w:fill="auto"/>
          </w:tcPr>
          <w:p w14:paraId="38FCE2E2" w14:textId="77777777" w:rsidR="009A1C72" w:rsidRPr="00684602" w:rsidRDefault="009A1C72" w:rsidP="00935D7E">
            <w:pPr>
              <w:pStyle w:val="Odsekzoznamu"/>
              <w:tabs>
                <w:tab w:val="left" w:pos="426"/>
              </w:tabs>
              <w:ind w:left="0"/>
              <w:jc w:val="both"/>
              <w:rPr>
                <w:sz w:val="24"/>
                <w:szCs w:val="24"/>
              </w:rPr>
            </w:pPr>
            <w:r w:rsidRPr="00684602">
              <w:rPr>
                <w:sz w:val="24"/>
                <w:szCs w:val="24"/>
              </w:rPr>
              <w:t>SPSRSKBA</w:t>
            </w:r>
          </w:p>
        </w:tc>
      </w:tr>
      <w:tr w:rsidR="009A1C72" w:rsidRPr="00684602" w14:paraId="4D7CB5AD" w14:textId="77777777" w:rsidTr="00935D7E">
        <w:tc>
          <w:tcPr>
            <w:tcW w:w="4526" w:type="dxa"/>
            <w:shd w:val="clear" w:color="auto" w:fill="auto"/>
          </w:tcPr>
          <w:p w14:paraId="794DA122" w14:textId="77777777" w:rsidR="009A1C72" w:rsidRPr="00684602" w:rsidRDefault="009A1C72" w:rsidP="00935D7E">
            <w:pPr>
              <w:pStyle w:val="Odsekzoznamu"/>
              <w:tabs>
                <w:tab w:val="left" w:pos="426"/>
              </w:tabs>
              <w:ind w:left="0"/>
              <w:jc w:val="both"/>
              <w:rPr>
                <w:b/>
                <w:sz w:val="24"/>
                <w:szCs w:val="24"/>
              </w:rPr>
            </w:pPr>
            <w:r w:rsidRPr="00684602">
              <w:rPr>
                <w:sz w:val="24"/>
                <w:szCs w:val="24"/>
              </w:rPr>
              <w:t>Internetová adresa (URL):</w:t>
            </w:r>
          </w:p>
        </w:tc>
        <w:tc>
          <w:tcPr>
            <w:tcW w:w="4544" w:type="dxa"/>
            <w:shd w:val="clear" w:color="auto" w:fill="auto"/>
          </w:tcPr>
          <w:p w14:paraId="322B9841" w14:textId="77777777" w:rsidR="009A1C72" w:rsidRPr="00684602" w:rsidRDefault="009A1C72" w:rsidP="00935D7E">
            <w:pPr>
              <w:pStyle w:val="Odsekzoznamu"/>
              <w:tabs>
                <w:tab w:val="left" w:pos="426"/>
              </w:tabs>
              <w:ind w:left="0"/>
              <w:jc w:val="both"/>
              <w:rPr>
                <w:sz w:val="24"/>
                <w:szCs w:val="24"/>
              </w:rPr>
            </w:pPr>
            <w:r w:rsidRPr="00684602">
              <w:rPr>
                <w:sz w:val="24"/>
                <w:szCs w:val="24"/>
              </w:rPr>
              <w:t>http://www.minv.sk/</w:t>
            </w:r>
          </w:p>
        </w:tc>
      </w:tr>
      <w:tr w:rsidR="009A1C72" w:rsidRPr="00684602" w14:paraId="2A21A073" w14:textId="77777777" w:rsidTr="00935D7E">
        <w:tc>
          <w:tcPr>
            <w:tcW w:w="4526" w:type="dxa"/>
            <w:shd w:val="clear" w:color="auto" w:fill="auto"/>
          </w:tcPr>
          <w:p w14:paraId="4452934D" w14:textId="77777777" w:rsidR="009A1C72" w:rsidRPr="00684602" w:rsidRDefault="009A1C72" w:rsidP="00935D7E">
            <w:pPr>
              <w:pStyle w:val="Odsekzoznamu"/>
              <w:tabs>
                <w:tab w:val="left" w:pos="426"/>
              </w:tabs>
              <w:ind w:left="0"/>
              <w:jc w:val="both"/>
              <w:rPr>
                <w:bCs/>
                <w:sz w:val="24"/>
                <w:szCs w:val="24"/>
              </w:rPr>
            </w:pPr>
            <w:r w:rsidRPr="00684602">
              <w:rPr>
                <w:bCs/>
                <w:sz w:val="24"/>
                <w:szCs w:val="24"/>
              </w:rPr>
              <w:t>Kontaktná osoba:</w:t>
            </w:r>
          </w:p>
          <w:p w14:paraId="2EE9C891" w14:textId="77777777" w:rsidR="009A1C72" w:rsidRPr="00684602" w:rsidRDefault="009A1C72" w:rsidP="00935D7E">
            <w:pPr>
              <w:pStyle w:val="Odsekzoznamu"/>
              <w:tabs>
                <w:tab w:val="left" w:pos="426"/>
              </w:tabs>
              <w:ind w:left="0"/>
              <w:jc w:val="both"/>
              <w:rPr>
                <w:bCs/>
                <w:sz w:val="24"/>
                <w:szCs w:val="24"/>
              </w:rPr>
            </w:pPr>
            <w:r w:rsidRPr="00684602">
              <w:rPr>
                <w:bCs/>
                <w:sz w:val="24"/>
                <w:szCs w:val="24"/>
              </w:rPr>
              <w:t>Tel. kontakt:</w:t>
            </w:r>
          </w:p>
          <w:p w14:paraId="59C0231D" w14:textId="77777777" w:rsidR="009A1C72" w:rsidRPr="00684602" w:rsidRDefault="009A1C72" w:rsidP="00935D7E">
            <w:pPr>
              <w:pStyle w:val="Odsekzoznamu"/>
              <w:tabs>
                <w:tab w:val="left" w:pos="426"/>
              </w:tabs>
              <w:ind w:left="0"/>
              <w:jc w:val="both"/>
              <w:rPr>
                <w:bCs/>
                <w:sz w:val="24"/>
                <w:szCs w:val="24"/>
              </w:rPr>
            </w:pPr>
            <w:r w:rsidRPr="00684602">
              <w:rPr>
                <w:bCs/>
                <w:sz w:val="24"/>
                <w:szCs w:val="24"/>
              </w:rPr>
              <w:t>E-mail:</w:t>
            </w:r>
          </w:p>
        </w:tc>
        <w:tc>
          <w:tcPr>
            <w:tcW w:w="4544" w:type="dxa"/>
            <w:shd w:val="clear" w:color="auto" w:fill="auto"/>
          </w:tcPr>
          <w:p w14:paraId="3B0FF178" w14:textId="77777777" w:rsidR="009A1C72" w:rsidRPr="00684602" w:rsidRDefault="009A1C72" w:rsidP="00935D7E">
            <w:pPr>
              <w:pStyle w:val="Odsekzoznamu"/>
              <w:tabs>
                <w:tab w:val="left" w:pos="426"/>
              </w:tabs>
              <w:ind w:left="0"/>
              <w:jc w:val="both"/>
              <w:rPr>
                <w:sz w:val="24"/>
                <w:szCs w:val="24"/>
              </w:rPr>
            </w:pPr>
            <w:r w:rsidRPr="00684602">
              <w:rPr>
                <w:sz w:val="24"/>
                <w:szCs w:val="24"/>
                <w:highlight w:val="yellow"/>
              </w:rPr>
              <w:t>[●]</w:t>
            </w:r>
          </w:p>
          <w:p w14:paraId="6DAF4B94" w14:textId="77777777" w:rsidR="009A1C72" w:rsidRPr="00684602" w:rsidRDefault="009A1C72" w:rsidP="00935D7E">
            <w:pPr>
              <w:pStyle w:val="Odsekzoznamu"/>
              <w:tabs>
                <w:tab w:val="left" w:pos="426"/>
              </w:tabs>
              <w:ind w:left="0"/>
              <w:jc w:val="both"/>
              <w:rPr>
                <w:sz w:val="24"/>
                <w:szCs w:val="24"/>
              </w:rPr>
            </w:pPr>
            <w:r w:rsidRPr="00684602">
              <w:rPr>
                <w:sz w:val="24"/>
                <w:szCs w:val="24"/>
                <w:highlight w:val="yellow"/>
              </w:rPr>
              <w:t>[●]</w:t>
            </w:r>
          </w:p>
          <w:p w14:paraId="78F35570" w14:textId="77777777" w:rsidR="009A1C72" w:rsidRPr="00684602" w:rsidRDefault="009A1C72" w:rsidP="00935D7E">
            <w:pPr>
              <w:pStyle w:val="Odsekzoznamu"/>
              <w:tabs>
                <w:tab w:val="left" w:pos="426"/>
              </w:tabs>
              <w:ind w:left="0"/>
              <w:jc w:val="both"/>
              <w:rPr>
                <w:b/>
                <w:sz w:val="24"/>
                <w:szCs w:val="24"/>
              </w:rPr>
            </w:pPr>
            <w:r w:rsidRPr="00684602">
              <w:rPr>
                <w:sz w:val="24"/>
                <w:szCs w:val="24"/>
                <w:highlight w:val="yellow"/>
              </w:rPr>
              <w:t>[●]</w:t>
            </w:r>
          </w:p>
        </w:tc>
      </w:tr>
      <w:tr w:rsidR="009A1C72" w:rsidRPr="00684602" w14:paraId="7B329D64" w14:textId="77777777" w:rsidTr="00935D7E">
        <w:tc>
          <w:tcPr>
            <w:tcW w:w="4526" w:type="dxa"/>
            <w:shd w:val="clear" w:color="auto" w:fill="auto"/>
          </w:tcPr>
          <w:p w14:paraId="671531DE" w14:textId="53B84B96" w:rsidR="009A1C72" w:rsidRPr="00684602" w:rsidRDefault="009A1C72" w:rsidP="00935D7E">
            <w:pPr>
              <w:jc w:val="both"/>
              <w:rPr>
                <w:b/>
                <w:sz w:val="24"/>
                <w:szCs w:val="24"/>
              </w:rPr>
            </w:pPr>
            <w:r w:rsidRPr="00684602">
              <w:rPr>
                <w:sz w:val="24"/>
                <w:szCs w:val="24"/>
              </w:rPr>
              <w:t>(ďalej len „</w:t>
            </w:r>
            <w:r w:rsidR="00D048C8" w:rsidRPr="00684602">
              <w:rPr>
                <w:b/>
                <w:bCs/>
                <w:sz w:val="24"/>
                <w:szCs w:val="24"/>
              </w:rPr>
              <w:t>Objednávate</w:t>
            </w:r>
            <w:r w:rsidR="00D048C8" w:rsidRPr="00684602">
              <w:rPr>
                <w:sz w:val="24"/>
                <w:szCs w:val="24"/>
              </w:rPr>
              <w:t>ľ</w:t>
            </w:r>
            <w:r w:rsidRPr="00684602">
              <w:rPr>
                <w:sz w:val="24"/>
                <w:szCs w:val="24"/>
              </w:rPr>
              <w:t>“)</w:t>
            </w:r>
          </w:p>
        </w:tc>
        <w:tc>
          <w:tcPr>
            <w:tcW w:w="4544" w:type="dxa"/>
            <w:shd w:val="clear" w:color="auto" w:fill="auto"/>
          </w:tcPr>
          <w:p w14:paraId="3327068A" w14:textId="77777777" w:rsidR="009A1C72" w:rsidRPr="00684602" w:rsidRDefault="009A1C72" w:rsidP="00935D7E">
            <w:pPr>
              <w:pStyle w:val="Odsekzoznamu"/>
              <w:tabs>
                <w:tab w:val="left" w:pos="426"/>
              </w:tabs>
              <w:ind w:left="0"/>
              <w:jc w:val="both"/>
              <w:rPr>
                <w:b/>
                <w:sz w:val="24"/>
                <w:szCs w:val="24"/>
              </w:rPr>
            </w:pPr>
          </w:p>
        </w:tc>
      </w:tr>
    </w:tbl>
    <w:p w14:paraId="5FCD0D8C" w14:textId="77777777" w:rsidR="009A1C72" w:rsidRPr="00684602" w:rsidRDefault="009A1C72" w:rsidP="009A1C72">
      <w:pPr>
        <w:rPr>
          <w:sz w:val="24"/>
          <w:szCs w:val="24"/>
        </w:rPr>
      </w:pPr>
    </w:p>
    <w:p w14:paraId="588D9664" w14:textId="77777777" w:rsidR="009A1C72" w:rsidRPr="00684602" w:rsidRDefault="009A1C72" w:rsidP="009A1C72">
      <w:pPr>
        <w:rPr>
          <w:sz w:val="24"/>
          <w:szCs w:val="24"/>
        </w:rPr>
      </w:pPr>
      <w:r w:rsidRPr="00684602">
        <w:rPr>
          <w:sz w:val="24"/>
          <w:szCs w:val="24"/>
        </w:rPr>
        <w:t xml:space="preserve">  a</w:t>
      </w:r>
    </w:p>
    <w:p w14:paraId="4ACF4EB2" w14:textId="77777777" w:rsidR="009A1C72" w:rsidRPr="00684602" w:rsidRDefault="009A1C72" w:rsidP="009A1C72">
      <w:pPr>
        <w:rPr>
          <w:sz w:val="24"/>
          <w:szCs w:val="24"/>
        </w:rPr>
      </w:pPr>
    </w:p>
    <w:tbl>
      <w:tblPr>
        <w:tblW w:w="0" w:type="auto"/>
        <w:tblLook w:val="04A0" w:firstRow="1" w:lastRow="0" w:firstColumn="1" w:lastColumn="0" w:noHBand="0" w:noVBand="1"/>
      </w:tblPr>
      <w:tblGrid>
        <w:gridCol w:w="4395"/>
        <w:gridCol w:w="4534"/>
        <w:gridCol w:w="6"/>
      </w:tblGrid>
      <w:tr w:rsidR="009A1C72" w:rsidRPr="00684602" w14:paraId="38A999A4" w14:textId="77777777" w:rsidTr="00380EA7">
        <w:trPr>
          <w:gridAfter w:val="1"/>
          <w:wAfter w:w="6" w:type="dxa"/>
        </w:trPr>
        <w:tc>
          <w:tcPr>
            <w:tcW w:w="4395" w:type="dxa"/>
            <w:shd w:val="clear" w:color="auto" w:fill="auto"/>
          </w:tcPr>
          <w:p w14:paraId="0E0AF0BD" w14:textId="07D36A34" w:rsidR="009A1C72" w:rsidRPr="00684602" w:rsidRDefault="007931B8" w:rsidP="00935D7E">
            <w:pPr>
              <w:rPr>
                <w:b/>
                <w:sz w:val="24"/>
                <w:szCs w:val="24"/>
              </w:rPr>
            </w:pPr>
            <w:r>
              <w:rPr>
                <w:b/>
                <w:sz w:val="24"/>
                <w:szCs w:val="24"/>
              </w:rPr>
              <w:t>Poskytovateľ</w:t>
            </w:r>
            <w:r w:rsidR="00C67174">
              <w:rPr>
                <w:b/>
                <w:sz w:val="24"/>
                <w:szCs w:val="24"/>
              </w:rPr>
              <w:t xml:space="preserve"> č.</w:t>
            </w:r>
            <w:r w:rsidR="00380EA7">
              <w:rPr>
                <w:b/>
                <w:sz w:val="24"/>
                <w:szCs w:val="24"/>
              </w:rPr>
              <w:t xml:space="preserve"> 2</w:t>
            </w:r>
            <w:r w:rsidR="00C67174">
              <w:rPr>
                <w:b/>
                <w:sz w:val="24"/>
                <w:szCs w:val="24"/>
              </w:rPr>
              <w:t xml:space="preserve"> </w:t>
            </w:r>
            <w:r w:rsidR="009A1C72" w:rsidRPr="00684602">
              <w:rPr>
                <w:b/>
                <w:sz w:val="24"/>
                <w:szCs w:val="24"/>
              </w:rPr>
              <w:t>:</w:t>
            </w:r>
          </w:p>
        </w:tc>
        <w:tc>
          <w:tcPr>
            <w:tcW w:w="4534" w:type="dxa"/>
            <w:shd w:val="clear" w:color="auto" w:fill="auto"/>
          </w:tcPr>
          <w:p w14:paraId="54C22F9E" w14:textId="77777777" w:rsidR="009A1C72" w:rsidRPr="00684602" w:rsidRDefault="009A1C72" w:rsidP="00935D7E">
            <w:pPr>
              <w:pStyle w:val="Odsekzoznamu"/>
              <w:tabs>
                <w:tab w:val="left" w:pos="426"/>
              </w:tabs>
              <w:ind w:left="0"/>
              <w:jc w:val="both"/>
              <w:rPr>
                <w:b/>
                <w:sz w:val="24"/>
                <w:szCs w:val="24"/>
              </w:rPr>
            </w:pPr>
          </w:p>
        </w:tc>
      </w:tr>
      <w:tr w:rsidR="009A1C72" w:rsidRPr="00684602" w14:paraId="53E1652B" w14:textId="77777777" w:rsidTr="00380EA7">
        <w:trPr>
          <w:gridAfter w:val="1"/>
          <w:wAfter w:w="6" w:type="dxa"/>
        </w:trPr>
        <w:tc>
          <w:tcPr>
            <w:tcW w:w="4395" w:type="dxa"/>
            <w:shd w:val="clear" w:color="auto" w:fill="auto"/>
          </w:tcPr>
          <w:p w14:paraId="5D77E8DD" w14:textId="77777777" w:rsidR="009A1C72" w:rsidRPr="00684602" w:rsidRDefault="009A1C72" w:rsidP="00935D7E">
            <w:pPr>
              <w:pStyle w:val="Odsekzoznamu"/>
              <w:tabs>
                <w:tab w:val="left" w:pos="426"/>
              </w:tabs>
              <w:ind w:left="0"/>
              <w:jc w:val="both"/>
              <w:rPr>
                <w:b/>
                <w:sz w:val="24"/>
                <w:szCs w:val="24"/>
              </w:rPr>
            </w:pPr>
            <w:r w:rsidRPr="00684602">
              <w:rPr>
                <w:sz w:val="24"/>
                <w:szCs w:val="24"/>
              </w:rPr>
              <w:t xml:space="preserve">Názov:                                                            </w:t>
            </w:r>
          </w:p>
        </w:tc>
        <w:tc>
          <w:tcPr>
            <w:tcW w:w="4534" w:type="dxa"/>
            <w:shd w:val="clear" w:color="auto" w:fill="auto"/>
          </w:tcPr>
          <w:p w14:paraId="5C2D60A4" w14:textId="77777777" w:rsidR="009A1C72" w:rsidRPr="00684602" w:rsidRDefault="009A1C72" w:rsidP="00935D7E">
            <w:pPr>
              <w:rPr>
                <w:sz w:val="24"/>
                <w:szCs w:val="24"/>
              </w:rPr>
            </w:pPr>
            <w:r w:rsidRPr="00684602">
              <w:rPr>
                <w:sz w:val="24"/>
                <w:szCs w:val="24"/>
                <w:highlight w:val="yellow"/>
              </w:rPr>
              <w:t>[●]</w:t>
            </w:r>
          </w:p>
        </w:tc>
      </w:tr>
      <w:tr w:rsidR="009A1C72" w:rsidRPr="00684602" w14:paraId="66BFA6F7" w14:textId="77777777" w:rsidTr="00380EA7">
        <w:trPr>
          <w:gridAfter w:val="1"/>
          <w:wAfter w:w="6" w:type="dxa"/>
        </w:trPr>
        <w:tc>
          <w:tcPr>
            <w:tcW w:w="4395" w:type="dxa"/>
            <w:shd w:val="clear" w:color="auto" w:fill="auto"/>
          </w:tcPr>
          <w:p w14:paraId="08F30A8D" w14:textId="77777777" w:rsidR="009A1C72" w:rsidRPr="00684602" w:rsidRDefault="009A1C72" w:rsidP="00935D7E">
            <w:pPr>
              <w:pStyle w:val="Odsekzoznamu"/>
              <w:tabs>
                <w:tab w:val="left" w:pos="426"/>
              </w:tabs>
              <w:ind w:left="0"/>
              <w:jc w:val="both"/>
              <w:rPr>
                <w:b/>
                <w:sz w:val="24"/>
                <w:szCs w:val="24"/>
              </w:rPr>
            </w:pPr>
            <w:r w:rsidRPr="00684602">
              <w:rPr>
                <w:sz w:val="24"/>
                <w:szCs w:val="24"/>
              </w:rPr>
              <w:t>Sídlo/Miesto podnikania:</w:t>
            </w:r>
          </w:p>
        </w:tc>
        <w:tc>
          <w:tcPr>
            <w:tcW w:w="4534" w:type="dxa"/>
            <w:shd w:val="clear" w:color="auto" w:fill="auto"/>
          </w:tcPr>
          <w:p w14:paraId="6EE87439" w14:textId="77777777" w:rsidR="009A1C72" w:rsidRPr="00684602" w:rsidRDefault="009A1C72" w:rsidP="00935D7E">
            <w:pPr>
              <w:rPr>
                <w:sz w:val="24"/>
                <w:szCs w:val="24"/>
              </w:rPr>
            </w:pPr>
            <w:r w:rsidRPr="00684602">
              <w:rPr>
                <w:sz w:val="24"/>
                <w:szCs w:val="24"/>
                <w:highlight w:val="yellow"/>
              </w:rPr>
              <w:t>[●]</w:t>
            </w:r>
          </w:p>
        </w:tc>
      </w:tr>
      <w:tr w:rsidR="009A1C72" w:rsidRPr="00684602" w14:paraId="3F49E28C" w14:textId="77777777" w:rsidTr="00380EA7">
        <w:trPr>
          <w:gridAfter w:val="1"/>
          <w:wAfter w:w="6" w:type="dxa"/>
        </w:trPr>
        <w:tc>
          <w:tcPr>
            <w:tcW w:w="4395" w:type="dxa"/>
            <w:shd w:val="clear" w:color="auto" w:fill="auto"/>
          </w:tcPr>
          <w:p w14:paraId="61754019" w14:textId="77777777" w:rsidR="009A1C72" w:rsidRPr="00684602" w:rsidRDefault="009A1C72" w:rsidP="00935D7E">
            <w:pPr>
              <w:pStyle w:val="Odsekzoznamu"/>
              <w:tabs>
                <w:tab w:val="left" w:pos="426"/>
              </w:tabs>
              <w:ind w:left="0"/>
              <w:jc w:val="both"/>
              <w:rPr>
                <w:b/>
                <w:sz w:val="24"/>
                <w:szCs w:val="24"/>
              </w:rPr>
            </w:pPr>
            <w:r w:rsidRPr="00684602">
              <w:rPr>
                <w:sz w:val="24"/>
                <w:szCs w:val="24"/>
              </w:rPr>
              <w:t>Zastúpený:</w:t>
            </w:r>
          </w:p>
        </w:tc>
        <w:tc>
          <w:tcPr>
            <w:tcW w:w="4534" w:type="dxa"/>
            <w:shd w:val="clear" w:color="auto" w:fill="auto"/>
          </w:tcPr>
          <w:p w14:paraId="6A28EE46" w14:textId="77777777" w:rsidR="009A1C72" w:rsidRPr="00684602" w:rsidRDefault="009A1C72" w:rsidP="00935D7E">
            <w:pPr>
              <w:rPr>
                <w:sz w:val="24"/>
                <w:szCs w:val="24"/>
              </w:rPr>
            </w:pPr>
            <w:r w:rsidRPr="00684602">
              <w:rPr>
                <w:sz w:val="24"/>
                <w:szCs w:val="24"/>
                <w:highlight w:val="yellow"/>
              </w:rPr>
              <w:t>[●]</w:t>
            </w:r>
          </w:p>
        </w:tc>
      </w:tr>
      <w:tr w:rsidR="009A1C72" w:rsidRPr="00684602" w14:paraId="4F841F88" w14:textId="77777777" w:rsidTr="00380EA7">
        <w:trPr>
          <w:gridAfter w:val="1"/>
          <w:wAfter w:w="6" w:type="dxa"/>
        </w:trPr>
        <w:tc>
          <w:tcPr>
            <w:tcW w:w="4395" w:type="dxa"/>
            <w:shd w:val="clear" w:color="auto" w:fill="auto"/>
          </w:tcPr>
          <w:p w14:paraId="1084FD03" w14:textId="77777777" w:rsidR="009A1C72" w:rsidRPr="00684602" w:rsidRDefault="009A1C72" w:rsidP="00935D7E">
            <w:pPr>
              <w:pStyle w:val="Odsekzoznamu"/>
              <w:tabs>
                <w:tab w:val="left" w:pos="426"/>
              </w:tabs>
              <w:ind w:left="0"/>
              <w:jc w:val="both"/>
              <w:rPr>
                <w:b/>
                <w:sz w:val="24"/>
                <w:szCs w:val="24"/>
              </w:rPr>
            </w:pPr>
            <w:r w:rsidRPr="00684602">
              <w:rPr>
                <w:sz w:val="24"/>
                <w:szCs w:val="24"/>
              </w:rPr>
              <w:t>IČO:</w:t>
            </w:r>
          </w:p>
        </w:tc>
        <w:tc>
          <w:tcPr>
            <w:tcW w:w="4534" w:type="dxa"/>
            <w:shd w:val="clear" w:color="auto" w:fill="auto"/>
          </w:tcPr>
          <w:p w14:paraId="58EB21FF" w14:textId="77777777" w:rsidR="009A1C72" w:rsidRPr="00684602" w:rsidRDefault="009A1C72" w:rsidP="00935D7E">
            <w:pPr>
              <w:rPr>
                <w:sz w:val="24"/>
                <w:szCs w:val="24"/>
              </w:rPr>
            </w:pPr>
            <w:r w:rsidRPr="00684602">
              <w:rPr>
                <w:sz w:val="24"/>
                <w:szCs w:val="24"/>
                <w:highlight w:val="yellow"/>
              </w:rPr>
              <w:t>[●]</w:t>
            </w:r>
          </w:p>
        </w:tc>
      </w:tr>
      <w:tr w:rsidR="009A1C72" w:rsidRPr="00684602" w14:paraId="7CAE4FD9" w14:textId="77777777" w:rsidTr="00380EA7">
        <w:trPr>
          <w:gridAfter w:val="1"/>
          <w:wAfter w:w="6" w:type="dxa"/>
        </w:trPr>
        <w:tc>
          <w:tcPr>
            <w:tcW w:w="4395" w:type="dxa"/>
            <w:shd w:val="clear" w:color="auto" w:fill="auto"/>
          </w:tcPr>
          <w:p w14:paraId="36CE99A6" w14:textId="77777777" w:rsidR="009A1C72" w:rsidRDefault="009A1C72" w:rsidP="00935D7E">
            <w:pPr>
              <w:pStyle w:val="Odsekzoznamu"/>
              <w:tabs>
                <w:tab w:val="left" w:pos="426"/>
              </w:tabs>
              <w:ind w:left="0"/>
              <w:jc w:val="both"/>
              <w:rPr>
                <w:sz w:val="24"/>
                <w:szCs w:val="24"/>
              </w:rPr>
            </w:pPr>
            <w:r w:rsidRPr="00684602">
              <w:rPr>
                <w:sz w:val="24"/>
                <w:szCs w:val="24"/>
              </w:rPr>
              <w:t>DIČ:</w:t>
            </w:r>
          </w:p>
          <w:p w14:paraId="79CFDF9A" w14:textId="77777777" w:rsidR="00863C38" w:rsidRDefault="00863C38" w:rsidP="00935D7E">
            <w:pPr>
              <w:pStyle w:val="Odsekzoznamu"/>
              <w:tabs>
                <w:tab w:val="left" w:pos="426"/>
              </w:tabs>
              <w:ind w:left="0"/>
              <w:jc w:val="both"/>
              <w:rPr>
                <w:bCs/>
                <w:sz w:val="24"/>
                <w:szCs w:val="24"/>
              </w:rPr>
            </w:pPr>
            <w:r>
              <w:rPr>
                <w:bCs/>
                <w:sz w:val="24"/>
                <w:szCs w:val="24"/>
              </w:rPr>
              <w:t>IČ DPH</w:t>
            </w:r>
          </w:p>
          <w:p w14:paraId="65325B48" w14:textId="77777777" w:rsidR="00E6372C" w:rsidRDefault="00E6372C" w:rsidP="00935D7E">
            <w:pPr>
              <w:pStyle w:val="Odsekzoznamu"/>
              <w:tabs>
                <w:tab w:val="left" w:pos="426"/>
              </w:tabs>
              <w:ind w:left="0"/>
              <w:jc w:val="both"/>
              <w:rPr>
                <w:bCs/>
                <w:sz w:val="24"/>
                <w:szCs w:val="24"/>
              </w:rPr>
            </w:pPr>
            <w:r>
              <w:rPr>
                <w:bCs/>
                <w:sz w:val="24"/>
                <w:szCs w:val="24"/>
              </w:rPr>
              <w:t>Bankové spojenie:</w:t>
            </w:r>
          </w:p>
          <w:p w14:paraId="00748727" w14:textId="77777777" w:rsidR="00E6372C" w:rsidRDefault="00E6372C" w:rsidP="00935D7E">
            <w:pPr>
              <w:pStyle w:val="Odsekzoznamu"/>
              <w:tabs>
                <w:tab w:val="left" w:pos="426"/>
              </w:tabs>
              <w:ind w:left="0"/>
              <w:jc w:val="both"/>
              <w:rPr>
                <w:bCs/>
                <w:sz w:val="24"/>
                <w:szCs w:val="24"/>
              </w:rPr>
            </w:pPr>
            <w:r>
              <w:rPr>
                <w:bCs/>
                <w:sz w:val="24"/>
                <w:szCs w:val="24"/>
              </w:rPr>
              <w:t>Číslo účtu:</w:t>
            </w:r>
          </w:p>
          <w:p w14:paraId="3A093923" w14:textId="77777777" w:rsidR="00E6372C" w:rsidRDefault="00E6372C" w:rsidP="00935D7E">
            <w:pPr>
              <w:pStyle w:val="Odsekzoznamu"/>
              <w:tabs>
                <w:tab w:val="left" w:pos="426"/>
              </w:tabs>
              <w:ind w:left="0"/>
              <w:jc w:val="both"/>
              <w:rPr>
                <w:bCs/>
                <w:sz w:val="24"/>
                <w:szCs w:val="24"/>
              </w:rPr>
            </w:pPr>
            <w:r>
              <w:rPr>
                <w:bCs/>
                <w:sz w:val="24"/>
                <w:szCs w:val="24"/>
              </w:rPr>
              <w:t>BIC/SWIFT kód:</w:t>
            </w:r>
          </w:p>
          <w:p w14:paraId="454BC03C" w14:textId="77777777" w:rsidR="00E6372C" w:rsidRDefault="00E6372C" w:rsidP="00935D7E">
            <w:pPr>
              <w:pStyle w:val="Odsekzoznamu"/>
              <w:tabs>
                <w:tab w:val="left" w:pos="426"/>
              </w:tabs>
              <w:ind w:left="0"/>
              <w:jc w:val="both"/>
              <w:rPr>
                <w:bCs/>
                <w:sz w:val="24"/>
                <w:szCs w:val="24"/>
              </w:rPr>
            </w:pPr>
            <w:r>
              <w:rPr>
                <w:bCs/>
                <w:sz w:val="24"/>
                <w:szCs w:val="24"/>
              </w:rPr>
              <w:t>Internetová adresa (URL):</w:t>
            </w:r>
          </w:p>
          <w:p w14:paraId="1ABA93D4" w14:textId="4F4525A6" w:rsidR="00E6372C" w:rsidRPr="00863C38" w:rsidRDefault="00E6372C" w:rsidP="00935D7E">
            <w:pPr>
              <w:pStyle w:val="Odsekzoznamu"/>
              <w:tabs>
                <w:tab w:val="left" w:pos="426"/>
              </w:tabs>
              <w:ind w:left="0"/>
              <w:jc w:val="both"/>
              <w:rPr>
                <w:bCs/>
                <w:sz w:val="24"/>
                <w:szCs w:val="24"/>
              </w:rPr>
            </w:pPr>
            <w:r>
              <w:rPr>
                <w:bCs/>
                <w:sz w:val="24"/>
                <w:szCs w:val="24"/>
              </w:rPr>
              <w:t>Kontaktná osoba</w:t>
            </w:r>
          </w:p>
        </w:tc>
        <w:tc>
          <w:tcPr>
            <w:tcW w:w="4534" w:type="dxa"/>
            <w:shd w:val="clear" w:color="auto" w:fill="auto"/>
          </w:tcPr>
          <w:p w14:paraId="286DBE37" w14:textId="77777777" w:rsidR="009A1C72" w:rsidRDefault="009A1C72" w:rsidP="00935D7E">
            <w:pPr>
              <w:rPr>
                <w:sz w:val="24"/>
                <w:szCs w:val="24"/>
              </w:rPr>
            </w:pPr>
            <w:r w:rsidRPr="00684602">
              <w:rPr>
                <w:sz w:val="24"/>
                <w:szCs w:val="24"/>
                <w:highlight w:val="yellow"/>
              </w:rPr>
              <w:t>[●]</w:t>
            </w:r>
          </w:p>
          <w:p w14:paraId="5891C828" w14:textId="77777777" w:rsidR="00863C38" w:rsidRDefault="00863C38" w:rsidP="00935D7E">
            <w:pPr>
              <w:rPr>
                <w:sz w:val="24"/>
                <w:szCs w:val="24"/>
              </w:rPr>
            </w:pPr>
            <w:r w:rsidRPr="00684602">
              <w:rPr>
                <w:sz w:val="24"/>
                <w:szCs w:val="24"/>
                <w:highlight w:val="yellow"/>
              </w:rPr>
              <w:t>[●]</w:t>
            </w:r>
          </w:p>
          <w:p w14:paraId="7115E208" w14:textId="77777777" w:rsidR="00E6372C" w:rsidRDefault="00E6372C" w:rsidP="00935D7E">
            <w:pPr>
              <w:rPr>
                <w:sz w:val="24"/>
                <w:szCs w:val="24"/>
              </w:rPr>
            </w:pPr>
            <w:r w:rsidRPr="00684602">
              <w:rPr>
                <w:sz w:val="24"/>
                <w:szCs w:val="24"/>
                <w:highlight w:val="yellow"/>
              </w:rPr>
              <w:t>[●]</w:t>
            </w:r>
          </w:p>
          <w:p w14:paraId="5FC1CC20" w14:textId="77777777" w:rsidR="00E6372C" w:rsidRDefault="00E6372C" w:rsidP="00935D7E">
            <w:pPr>
              <w:rPr>
                <w:sz w:val="24"/>
                <w:szCs w:val="24"/>
              </w:rPr>
            </w:pPr>
            <w:r w:rsidRPr="00684602">
              <w:rPr>
                <w:sz w:val="24"/>
                <w:szCs w:val="24"/>
                <w:highlight w:val="yellow"/>
              </w:rPr>
              <w:t>[●]</w:t>
            </w:r>
          </w:p>
          <w:p w14:paraId="070A2A20" w14:textId="77777777" w:rsidR="00E6372C" w:rsidRDefault="00E6372C" w:rsidP="00935D7E">
            <w:pPr>
              <w:rPr>
                <w:sz w:val="24"/>
                <w:szCs w:val="24"/>
              </w:rPr>
            </w:pPr>
            <w:r w:rsidRPr="00684602">
              <w:rPr>
                <w:sz w:val="24"/>
                <w:szCs w:val="24"/>
                <w:highlight w:val="yellow"/>
              </w:rPr>
              <w:t>[●]</w:t>
            </w:r>
          </w:p>
          <w:p w14:paraId="2B1E6A3B" w14:textId="77777777" w:rsidR="00E6372C" w:rsidRDefault="00E6372C" w:rsidP="00935D7E">
            <w:pPr>
              <w:rPr>
                <w:sz w:val="24"/>
                <w:szCs w:val="24"/>
              </w:rPr>
            </w:pPr>
            <w:r w:rsidRPr="00684602">
              <w:rPr>
                <w:sz w:val="24"/>
                <w:szCs w:val="24"/>
                <w:highlight w:val="yellow"/>
              </w:rPr>
              <w:t>[●]</w:t>
            </w:r>
          </w:p>
          <w:p w14:paraId="02C5E351" w14:textId="48DE23C3" w:rsidR="00E6372C" w:rsidRPr="00684602" w:rsidRDefault="00E6372C" w:rsidP="00935D7E">
            <w:pPr>
              <w:rPr>
                <w:sz w:val="24"/>
                <w:szCs w:val="24"/>
              </w:rPr>
            </w:pPr>
            <w:r w:rsidRPr="00684602">
              <w:rPr>
                <w:sz w:val="24"/>
                <w:szCs w:val="24"/>
                <w:highlight w:val="yellow"/>
              </w:rPr>
              <w:t>[●]</w:t>
            </w:r>
          </w:p>
        </w:tc>
      </w:tr>
      <w:tr w:rsidR="009A1C72" w:rsidRPr="00684602" w14:paraId="550BB68D" w14:textId="77777777" w:rsidTr="00380EA7">
        <w:trPr>
          <w:gridAfter w:val="1"/>
          <w:wAfter w:w="6" w:type="dxa"/>
        </w:trPr>
        <w:tc>
          <w:tcPr>
            <w:tcW w:w="4395" w:type="dxa"/>
            <w:shd w:val="clear" w:color="auto" w:fill="auto"/>
          </w:tcPr>
          <w:p w14:paraId="463A253B" w14:textId="4B97211A" w:rsidR="009A1C72" w:rsidRPr="00684602" w:rsidRDefault="00E6372C" w:rsidP="00935D7E">
            <w:pPr>
              <w:pStyle w:val="Odsekzoznamu"/>
              <w:tabs>
                <w:tab w:val="left" w:pos="426"/>
              </w:tabs>
              <w:ind w:left="0"/>
              <w:jc w:val="both"/>
              <w:rPr>
                <w:b/>
                <w:sz w:val="24"/>
                <w:szCs w:val="24"/>
              </w:rPr>
            </w:pPr>
            <w:r>
              <w:rPr>
                <w:sz w:val="24"/>
                <w:szCs w:val="24"/>
              </w:rPr>
              <w:t>Tel. kontakt</w:t>
            </w:r>
            <w:r w:rsidR="009A1C72" w:rsidRPr="00684602">
              <w:rPr>
                <w:sz w:val="24"/>
                <w:szCs w:val="24"/>
              </w:rPr>
              <w:t>:</w:t>
            </w:r>
          </w:p>
        </w:tc>
        <w:tc>
          <w:tcPr>
            <w:tcW w:w="4534" w:type="dxa"/>
            <w:shd w:val="clear" w:color="auto" w:fill="auto"/>
          </w:tcPr>
          <w:p w14:paraId="3FB31A7B" w14:textId="77777777" w:rsidR="009A1C72" w:rsidRPr="00684602" w:rsidRDefault="009A1C72" w:rsidP="00935D7E">
            <w:pPr>
              <w:rPr>
                <w:sz w:val="24"/>
                <w:szCs w:val="24"/>
              </w:rPr>
            </w:pPr>
            <w:r w:rsidRPr="00684602">
              <w:rPr>
                <w:sz w:val="24"/>
                <w:szCs w:val="24"/>
                <w:highlight w:val="yellow"/>
              </w:rPr>
              <w:t>[●]</w:t>
            </w:r>
          </w:p>
        </w:tc>
      </w:tr>
      <w:tr w:rsidR="009A1C72" w:rsidRPr="00684602" w14:paraId="7EC5F578" w14:textId="77777777" w:rsidTr="00380EA7">
        <w:trPr>
          <w:gridAfter w:val="1"/>
          <w:wAfter w:w="6" w:type="dxa"/>
        </w:trPr>
        <w:tc>
          <w:tcPr>
            <w:tcW w:w="4395" w:type="dxa"/>
            <w:shd w:val="clear" w:color="auto" w:fill="auto"/>
          </w:tcPr>
          <w:p w14:paraId="3D671F35" w14:textId="0219A130" w:rsidR="009A1C72" w:rsidRPr="00684602" w:rsidRDefault="00E6372C" w:rsidP="00935D7E">
            <w:pPr>
              <w:jc w:val="both"/>
              <w:rPr>
                <w:b/>
                <w:sz w:val="24"/>
                <w:szCs w:val="24"/>
              </w:rPr>
            </w:pPr>
            <w:r>
              <w:rPr>
                <w:sz w:val="24"/>
                <w:szCs w:val="24"/>
              </w:rPr>
              <w:t>E-mail</w:t>
            </w:r>
            <w:r w:rsidR="009A1C72" w:rsidRPr="00684602">
              <w:rPr>
                <w:sz w:val="24"/>
                <w:szCs w:val="24"/>
              </w:rPr>
              <w:t>:</w:t>
            </w:r>
          </w:p>
        </w:tc>
        <w:tc>
          <w:tcPr>
            <w:tcW w:w="4534" w:type="dxa"/>
            <w:shd w:val="clear" w:color="auto" w:fill="auto"/>
          </w:tcPr>
          <w:p w14:paraId="382501E1" w14:textId="77777777" w:rsidR="009A1C72" w:rsidRPr="00684602" w:rsidRDefault="009A1C72" w:rsidP="00935D7E">
            <w:pPr>
              <w:rPr>
                <w:sz w:val="24"/>
                <w:szCs w:val="24"/>
              </w:rPr>
            </w:pPr>
            <w:r w:rsidRPr="00684602">
              <w:rPr>
                <w:sz w:val="24"/>
                <w:szCs w:val="24"/>
                <w:highlight w:val="yellow"/>
              </w:rPr>
              <w:t>[●]</w:t>
            </w:r>
          </w:p>
        </w:tc>
      </w:tr>
      <w:tr w:rsidR="009A1C72" w:rsidRPr="00684602" w14:paraId="35DD16E3" w14:textId="77777777" w:rsidTr="00380EA7">
        <w:trPr>
          <w:gridAfter w:val="1"/>
          <w:wAfter w:w="6" w:type="dxa"/>
        </w:trPr>
        <w:tc>
          <w:tcPr>
            <w:tcW w:w="4395" w:type="dxa"/>
            <w:shd w:val="clear" w:color="auto" w:fill="auto"/>
          </w:tcPr>
          <w:p w14:paraId="0B66E98B" w14:textId="77777777" w:rsidR="009A1C72" w:rsidRPr="00684602" w:rsidRDefault="009A1C72" w:rsidP="00935D7E">
            <w:pPr>
              <w:jc w:val="both"/>
              <w:rPr>
                <w:sz w:val="24"/>
                <w:szCs w:val="24"/>
              </w:rPr>
            </w:pPr>
            <w:r w:rsidRPr="00684602">
              <w:rPr>
                <w:sz w:val="24"/>
                <w:szCs w:val="24"/>
              </w:rPr>
              <w:t>Internetová adresa (URL):</w:t>
            </w:r>
            <w:r w:rsidRPr="00684602">
              <w:rPr>
                <w:sz w:val="24"/>
                <w:szCs w:val="24"/>
              </w:rPr>
              <w:tab/>
            </w:r>
          </w:p>
        </w:tc>
        <w:tc>
          <w:tcPr>
            <w:tcW w:w="4534" w:type="dxa"/>
            <w:shd w:val="clear" w:color="auto" w:fill="auto"/>
          </w:tcPr>
          <w:p w14:paraId="061A312C" w14:textId="77777777" w:rsidR="009A1C72" w:rsidRPr="00684602" w:rsidRDefault="009A1C72" w:rsidP="00935D7E">
            <w:pPr>
              <w:rPr>
                <w:sz w:val="24"/>
                <w:szCs w:val="24"/>
              </w:rPr>
            </w:pPr>
            <w:r w:rsidRPr="00684602">
              <w:rPr>
                <w:sz w:val="24"/>
                <w:szCs w:val="24"/>
                <w:highlight w:val="yellow"/>
              </w:rPr>
              <w:t>[●]</w:t>
            </w:r>
          </w:p>
        </w:tc>
      </w:tr>
      <w:tr w:rsidR="009A1C72" w:rsidRPr="00684602" w14:paraId="5D3B1649" w14:textId="77777777" w:rsidTr="00380EA7">
        <w:trPr>
          <w:gridAfter w:val="1"/>
          <w:wAfter w:w="6" w:type="dxa"/>
        </w:trPr>
        <w:tc>
          <w:tcPr>
            <w:tcW w:w="4395" w:type="dxa"/>
            <w:shd w:val="clear" w:color="auto" w:fill="auto"/>
          </w:tcPr>
          <w:p w14:paraId="7DC3DB40" w14:textId="77777777" w:rsidR="009A1C72" w:rsidRPr="00684602" w:rsidRDefault="009A1C72" w:rsidP="00935D7E">
            <w:pPr>
              <w:jc w:val="both"/>
              <w:rPr>
                <w:sz w:val="24"/>
                <w:szCs w:val="24"/>
              </w:rPr>
            </w:pPr>
            <w:r w:rsidRPr="00684602">
              <w:rPr>
                <w:sz w:val="24"/>
                <w:szCs w:val="24"/>
              </w:rPr>
              <w:lastRenderedPageBreak/>
              <w:t>Zápis:</w:t>
            </w:r>
          </w:p>
        </w:tc>
        <w:tc>
          <w:tcPr>
            <w:tcW w:w="4534" w:type="dxa"/>
            <w:shd w:val="clear" w:color="auto" w:fill="auto"/>
          </w:tcPr>
          <w:p w14:paraId="5DBF2FD1" w14:textId="77777777" w:rsidR="009A1C72" w:rsidRPr="00684602" w:rsidRDefault="009A1C72" w:rsidP="00935D7E">
            <w:pPr>
              <w:rPr>
                <w:sz w:val="24"/>
                <w:szCs w:val="24"/>
              </w:rPr>
            </w:pPr>
            <w:r w:rsidRPr="00684602">
              <w:rPr>
                <w:sz w:val="24"/>
                <w:szCs w:val="24"/>
              </w:rPr>
              <w:t xml:space="preserve">v Obchodnom registri </w:t>
            </w:r>
            <w:r w:rsidRPr="00684602">
              <w:rPr>
                <w:sz w:val="24"/>
                <w:szCs w:val="24"/>
                <w:highlight w:val="yellow"/>
              </w:rPr>
              <w:t>[●]</w:t>
            </w:r>
            <w:r w:rsidRPr="00684602">
              <w:rPr>
                <w:sz w:val="24"/>
                <w:szCs w:val="24"/>
              </w:rPr>
              <w:t xml:space="preserve"> súdu </w:t>
            </w:r>
            <w:r w:rsidRPr="00684602">
              <w:rPr>
                <w:sz w:val="24"/>
                <w:szCs w:val="24"/>
                <w:highlight w:val="yellow"/>
              </w:rPr>
              <w:t>[●]</w:t>
            </w:r>
            <w:r w:rsidRPr="00684602">
              <w:rPr>
                <w:sz w:val="24"/>
                <w:szCs w:val="24"/>
              </w:rPr>
              <w:t xml:space="preserve">, oddiel </w:t>
            </w:r>
            <w:r w:rsidRPr="00684602">
              <w:rPr>
                <w:sz w:val="24"/>
                <w:szCs w:val="24"/>
                <w:highlight w:val="yellow"/>
              </w:rPr>
              <w:t>[●]</w:t>
            </w:r>
            <w:r w:rsidRPr="00684602">
              <w:rPr>
                <w:sz w:val="24"/>
                <w:szCs w:val="24"/>
              </w:rPr>
              <w:t xml:space="preserve">, vložka č.: </w:t>
            </w:r>
            <w:r w:rsidRPr="00684602">
              <w:rPr>
                <w:sz w:val="24"/>
                <w:szCs w:val="24"/>
                <w:highlight w:val="yellow"/>
              </w:rPr>
              <w:t>[●]</w:t>
            </w:r>
          </w:p>
          <w:p w14:paraId="0A9A51A6" w14:textId="77777777" w:rsidR="009A1C72" w:rsidRPr="00684602" w:rsidRDefault="009A1C72" w:rsidP="00935D7E">
            <w:pPr>
              <w:pStyle w:val="Odsekzoznamu"/>
              <w:tabs>
                <w:tab w:val="left" w:pos="426"/>
              </w:tabs>
              <w:ind w:left="0"/>
              <w:jc w:val="both"/>
              <w:rPr>
                <w:sz w:val="24"/>
                <w:szCs w:val="24"/>
              </w:rPr>
            </w:pPr>
            <w:bookmarkStart w:id="0" w:name="_Hlk183092816"/>
            <w:r w:rsidRPr="00684602">
              <w:rPr>
                <w:i/>
                <w:iCs/>
                <w:sz w:val="24"/>
                <w:szCs w:val="24"/>
                <w:highlight w:val="yellow"/>
              </w:rPr>
              <w:t>Alternatívne</w:t>
            </w:r>
            <w:bookmarkEnd w:id="0"/>
            <w:r w:rsidRPr="00684602">
              <w:rPr>
                <w:sz w:val="24"/>
                <w:szCs w:val="24"/>
              </w:rPr>
              <w:t xml:space="preserve"> v Živnostenskom registri Okresného úradu </w:t>
            </w:r>
            <w:r w:rsidRPr="00684602">
              <w:rPr>
                <w:sz w:val="24"/>
                <w:szCs w:val="24"/>
                <w:highlight w:val="yellow"/>
              </w:rPr>
              <w:t>[●]</w:t>
            </w:r>
            <w:r w:rsidRPr="00684602">
              <w:rPr>
                <w:sz w:val="24"/>
                <w:szCs w:val="24"/>
              </w:rPr>
              <w:t xml:space="preserve">, číslo živ. registra: </w:t>
            </w:r>
            <w:r w:rsidRPr="00684602">
              <w:rPr>
                <w:sz w:val="24"/>
                <w:szCs w:val="24"/>
                <w:highlight w:val="yellow"/>
              </w:rPr>
              <w:t>[●]</w:t>
            </w:r>
          </w:p>
        </w:tc>
      </w:tr>
      <w:tr w:rsidR="009A1C72" w:rsidRPr="00684602" w14:paraId="0290CDBE" w14:textId="77777777" w:rsidTr="00380EA7">
        <w:trPr>
          <w:gridAfter w:val="1"/>
          <w:wAfter w:w="6" w:type="dxa"/>
        </w:trPr>
        <w:tc>
          <w:tcPr>
            <w:tcW w:w="4395" w:type="dxa"/>
            <w:shd w:val="clear" w:color="auto" w:fill="auto"/>
          </w:tcPr>
          <w:p w14:paraId="3ED2C536" w14:textId="77777777" w:rsidR="009A1C72" w:rsidRPr="00684602" w:rsidRDefault="009A1C72" w:rsidP="00935D7E">
            <w:pPr>
              <w:jc w:val="both"/>
              <w:rPr>
                <w:sz w:val="24"/>
                <w:szCs w:val="24"/>
              </w:rPr>
            </w:pPr>
            <w:r w:rsidRPr="00684602">
              <w:rPr>
                <w:sz w:val="24"/>
                <w:szCs w:val="24"/>
              </w:rPr>
              <w:t>Kontaktná osoba:</w:t>
            </w:r>
          </w:p>
          <w:p w14:paraId="36E48887" w14:textId="77777777" w:rsidR="009A1C72" w:rsidRPr="00684602" w:rsidRDefault="009A1C72" w:rsidP="00935D7E">
            <w:pPr>
              <w:jc w:val="both"/>
              <w:rPr>
                <w:sz w:val="24"/>
                <w:szCs w:val="24"/>
              </w:rPr>
            </w:pPr>
            <w:r w:rsidRPr="00684602">
              <w:rPr>
                <w:sz w:val="24"/>
                <w:szCs w:val="24"/>
              </w:rPr>
              <w:t xml:space="preserve">Tel. kontakt: </w:t>
            </w:r>
          </w:p>
          <w:p w14:paraId="7C239075" w14:textId="76867D8B" w:rsidR="00715FF8" w:rsidRPr="00684602" w:rsidRDefault="009A1C72" w:rsidP="00935D7E">
            <w:pPr>
              <w:jc w:val="both"/>
              <w:rPr>
                <w:sz w:val="24"/>
                <w:szCs w:val="24"/>
              </w:rPr>
            </w:pPr>
            <w:r w:rsidRPr="00684602">
              <w:rPr>
                <w:sz w:val="24"/>
                <w:szCs w:val="24"/>
              </w:rPr>
              <w:t xml:space="preserve">E-mail: </w:t>
            </w:r>
          </w:p>
        </w:tc>
        <w:tc>
          <w:tcPr>
            <w:tcW w:w="4534" w:type="dxa"/>
            <w:shd w:val="clear" w:color="auto" w:fill="auto"/>
          </w:tcPr>
          <w:p w14:paraId="7B69C7D8" w14:textId="77777777" w:rsidR="009A1C72" w:rsidRPr="00684602" w:rsidRDefault="009A1C72" w:rsidP="00935D7E">
            <w:pPr>
              <w:pStyle w:val="Odsekzoznamu"/>
              <w:tabs>
                <w:tab w:val="left" w:pos="426"/>
              </w:tabs>
              <w:ind w:left="0"/>
              <w:jc w:val="both"/>
              <w:rPr>
                <w:sz w:val="24"/>
                <w:szCs w:val="24"/>
              </w:rPr>
            </w:pPr>
            <w:r w:rsidRPr="00684602">
              <w:rPr>
                <w:sz w:val="24"/>
                <w:szCs w:val="24"/>
                <w:highlight w:val="yellow"/>
              </w:rPr>
              <w:t>[●]</w:t>
            </w:r>
          </w:p>
          <w:p w14:paraId="2424A6AD" w14:textId="77777777" w:rsidR="009A1C72" w:rsidRPr="00684602" w:rsidRDefault="009A1C72" w:rsidP="00935D7E">
            <w:pPr>
              <w:pStyle w:val="Odsekzoznamu"/>
              <w:tabs>
                <w:tab w:val="left" w:pos="426"/>
              </w:tabs>
              <w:ind w:left="0"/>
              <w:jc w:val="both"/>
              <w:rPr>
                <w:sz w:val="24"/>
                <w:szCs w:val="24"/>
              </w:rPr>
            </w:pPr>
            <w:r w:rsidRPr="00684602">
              <w:rPr>
                <w:sz w:val="24"/>
                <w:szCs w:val="24"/>
                <w:highlight w:val="yellow"/>
              </w:rPr>
              <w:t>[●]</w:t>
            </w:r>
          </w:p>
          <w:p w14:paraId="0038152B" w14:textId="208B3CCD" w:rsidR="00380EA7" w:rsidRPr="00380EA7" w:rsidRDefault="009A1C72" w:rsidP="00935D7E">
            <w:pPr>
              <w:pStyle w:val="Odsekzoznamu"/>
              <w:tabs>
                <w:tab w:val="left" w:pos="426"/>
              </w:tabs>
              <w:ind w:left="0"/>
              <w:jc w:val="both"/>
              <w:rPr>
                <w:sz w:val="24"/>
                <w:szCs w:val="24"/>
              </w:rPr>
            </w:pPr>
            <w:r w:rsidRPr="00684602">
              <w:rPr>
                <w:sz w:val="24"/>
                <w:szCs w:val="24"/>
                <w:highlight w:val="yellow"/>
              </w:rPr>
              <w:t>[●]</w:t>
            </w:r>
          </w:p>
        </w:tc>
      </w:tr>
      <w:tr w:rsidR="00380EA7" w:rsidRPr="00684602" w14:paraId="44133C36" w14:textId="77777777" w:rsidTr="000B5A99">
        <w:trPr>
          <w:gridAfter w:val="1"/>
          <w:wAfter w:w="6" w:type="dxa"/>
        </w:trPr>
        <w:tc>
          <w:tcPr>
            <w:tcW w:w="8929" w:type="dxa"/>
            <w:gridSpan w:val="2"/>
            <w:shd w:val="clear" w:color="auto" w:fill="auto"/>
          </w:tcPr>
          <w:p w14:paraId="4376EA9C" w14:textId="757B1737" w:rsidR="00380EA7" w:rsidRPr="00684602" w:rsidRDefault="00380EA7" w:rsidP="00935D7E">
            <w:pPr>
              <w:pStyle w:val="Odsekzoznamu"/>
              <w:tabs>
                <w:tab w:val="left" w:pos="426"/>
              </w:tabs>
              <w:ind w:left="0"/>
              <w:jc w:val="both"/>
              <w:rPr>
                <w:sz w:val="24"/>
                <w:szCs w:val="24"/>
                <w:highlight w:val="yellow"/>
              </w:rPr>
            </w:pPr>
            <w:r w:rsidRPr="00684602">
              <w:rPr>
                <w:sz w:val="24"/>
                <w:szCs w:val="24"/>
              </w:rPr>
              <w:t xml:space="preserve">(ďalej len </w:t>
            </w:r>
            <w:r w:rsidRPr="00684602">
              <w:rPr>
                <w:b/>
                <w:bCs/>
                <w:sz w:val="24"/>
                <w:szCs w:val="24"/>
              </w:rPr>
              <w:t xml:space="preserve">„Poskytovateľ </w:t>
            </w:r>
            <w:r>
              <w:rPr>
                <w:b/>
                <w:bCs/>
                <w:sz w:val="24"/>
                <w:szCs w:val="24"/>
              </w:rPr>
              <w:t xml:space="preserve"> č. 2  </w:t>
            </w:r>
            <w:r w:rsidRPr="00447456">
              <w:rPr>
                <w:sz w:val="24"/>
                <w:szCs w:val="24"/>
              </w:rPr>
              <w:t>aleb</w:t>
            </w:r>
            <w:r>
              <w:rPr>
                <w:sz w:val="24"/>
                <w:szCs w:val="24"/>
              </w:rPr>
              <w:t xml:space="preserve">o </w:t>
            </w:r>
            <w:r>
              <w:rPr>
                <w:b/>
                <w:bCs/>
                <w:sz w:val="24"/>
                <w:szCs w:val="24"/>
              </w:rPr>
              <w:t>„Poskytovateľ“</w:t>
            </w:r>
            <w:r w:rsidRPr="00684602">
              <w:rPr>
                <w:sz w:val="24"/>
                <w:szCs w:val="24"/>
              </w:rPr>
              <w:t>)</w:t>
            </w:r>
          </w:p>
        </w:tc>
      </w:tr>
      <w:tr w:rsidR="00715FF8" w:rsidRPr="00684602" w14:paraId="3BC3BA35" w14:textId="77777777" w:rsidTr="00380EA7">
        <w:tc>
          <w:tcPr>
            <w:tcW w:w="8935" w:type="dxa"/>
            <w:gridSpan w:val="3"/>
            <w:shd w:val="clear" w:color="auto" w:fill="auto"/>
          </w:tcPr>
          <w:p w14:paraId="1BDAAC52" w14:textId="02272B62" w:rsidR="00715FF8" w:rsidRDefault="00715FF8" w:rsidP="00715FF8">
            <w:pPr>
              <w:overflowPunct/>
              <w:autoSpaceDE/>
              <w:adjustRightInd/>
              <w:spacing w:after="120" w:line="276" w:lineRule="auto"/>
              <w:jc w:val="both"/>
              <w:textAlignment w:val="auto"/>
              <w:rPr>
                <w:rFonts w:eastAsia="Calibri"/>
                <w:sz w:val="24"/>
                <w:szCs w:val="24"/>
                <w:lang w:eastAsia="en-US"/>
              </w:rPr>
            </w:pPr>
            <w:r w:rsidRPr="0079052D">
              <w:rPr>
                <w:rFonts w:eastAsia="Calibri"/>
                <w:sz w:val="24"/>
                <w:szCs w:val="24"/>
                <w:lang w:eastAsia="en-US"/>
              </w:rPr>
              <w:t>(Objednávateľ a</w:t>
            </w:r>
            <w:r>
              <w:rPr>
                <w:rFonts w:eastAsia="Calibri"/>
                <w:sz w:val="24"/>
                <w:szCs w:val="24"/>
                <w:lang w:eastAsia="en-US"/>
              </w:rPr>
              <w:t> </w:t>
            </w:r>
            <w:r w:rsidRPr="0079052D">
              <w:rPr>
                <w:rFonts w:eastAsia="Calibri"/>
                <w:sz w:val="24"/>
                <w:szCs w:val="24"/>
                <w:lang w:eastAsia="en-US"/>
              </w:rPr>
              <w:t>Poskytovateľ</w:t>
            </w:r>
            <w:r>
              <w:rPr>
                <w:rFonts w:eastAsia="Calibri"/>
                <w:sz w:val="24"/>
                <w:szCs w:val="24"/>
                <w:lang w:eastAsia="en-US"/>
              </w:rPr>
              <w:t xml:space="preserve"> č. </w:t>
            </w:r>
            <w:r w:rsidR="00E6372C">
              <w:rPr>
                <w:rFonts w:eastAsia="Calibri"/>
                <w:sz w:val="24"/>
                <w:szCs w:val="24"/>
                <w:lang w:eastAsia="en-US"/>
              </w:rPr>
              <w:t>2</w:t>
            </w:r>
            <w:r w:rsidRPr="0079052D">
              <w:rPr>
                <w:rFonts w:eastAsia="Calibri"/>
                <w:sz w:val="24"/>
                <w:szCs w:val="24"/>
                <w:lang w:eastAsia="en-US"/>
              </w:rPr>
              <w:t xml:space="preserve"> ďalej spoločne len ako „</w:t>
            </w:r>
            <w:r w:rsidR="00E6372C">
              <w:rPr>
                <w:rFonts w:eastAsia="Calibri"/>
                <w:b/>
                <w:bCs/>
                <w:sz w:val="24"/>
                <w:szCs w:val="24"/>
                <w:lang w:eastAsia="en-US"/>
              </w:rPr>
              <w:t>Ú</w:t>
            </w:r>
            <w:r w:rsidRPr="00447456">
              <w:rPr>
                <w:rFonts w:eastAsia="Calibri"/>
                <w:b/>
                <w:bCs/>
                <w:sz w:val="24"/>
                <w:szCs w:val="24"/>
                <w:lang w:eastAsia="en-US"/>
              </w:rPr>
              <w:t>častníci dohody</w:t>
            </w:r>
            <w:r w:rsidRPr="0079052D">
              <w:rPr>
                <w:rFonts w:eastAsia="Calibri"/>
                <w:sz w:val="24"/>
                <w:szCs w:val="24"/>
                <w:lang w:eastAsia="en-US"/>
              </w:rPr>
              <w:t>“ alebo jednotlivo ako „</w:t>
            </w:r>
            <w:r w:rsidR="00E6372C">
              <w:rPr>
                <w:rFonts w:eastAsia="Calibri"/>
                <w:b/>
                <w:bCs/>
                <w:sz w:val="24"/>
                <w:szCs w:val="24"/>
                <w:lang w:eastAsia="en-US"/>
              </w:rPr>
              <w:t>Ú</w:t>
            </w:r>
            <w:r w:rsidRPr="00447456">
              <w:rPr>
                <w:rFonts w:eastAsia="Calibri"/>
                <w:b/>
                <w:bCs/>
                <w:sz w:val="24"/>
                <w:szCs w:val="24"/>
                <w:lang w:eastAsia="en-US"/>
              </w:rPr>
              <w:t>častník dohody</w:t>
            </w:r>
            <w:r w:rsidRPr="0079052D">
              <w:rPr>
                <w:rFonts w:eastAsia="Calibri"/>
                <w:sz w:val="24"/>
                <w:szCs w:val="24"/>
                <w:lang w:eastAsia="en-US"/>
              </w:rPr>
              <w:t>“)</w:t>
            </w:r>
          </w:p>
          <w:p w14:paraId="1A835795" w14:textId="77777777" w:rsidR="00715FF8" w:rsidRPr="00684602" w:rsidRDefault="00715FF8" w:rsidP="00935D7E">
            <w:pPr>
              <w:pStyle w:val="Odsekzoznamu"/>
              <w:tabs>
                <w:tab w:val="left" w:pos="426"/>
              </w:tabs>
              <w:ind w:left="0"/>
              <w:jc w:val="both"/>
              <w:rPr>
                <w:sz w:val="24"/>
                <w:szCs w:val="24"/>
                <w:highlight w:val="yellow"/>
              </w:rPr>
            </w:pPr>
          </w:p>
        </w:tc>
      </w:tr>
    </w:tbl>
    <w:p w14:paraId="1FE3DD13" w14:textId="20AC3682" w:rsidR="00447456" w:rsidRDefault="00447456">
      <w:pPr>
        <w:overflowPunct/>
        <w:autoSpaceDE/>
        <w:autoSpaceDN/>
        <w:adjustRightInd/>
        <w:spacing w:after="160" w:line="259" w:lineRule="auto"/>
        <w:textAlignment w:val="auto"/>
        <w:rPr>
          <w:rFonts w:eastAsia="Calibri"/>
          <w:sz w:val="24"/>
          <w:szCs w:val="24"/>
          <w:lang w:eastAsia="en-US"/>
        </w:rPr>
      </w:pPr>
    </w:p>
    <w:p w14:paraId="4F6F219E" w14:textId="4BA577E7" w:rsidR="00A70D5C" w:rsidRPr="00447456" w:rsidRDefault="00360826" w:rsidP="00447456">
      <w:pPr>
        <w:overflowPunct/>
        <w:autoSpaceDE/>
        <w:adjustRightInd/>
        <w:spacing w:after="120" w:line="276" w:lineRule="auto"/>
        <w:jc w:val="center"/>
        <w:textAlignment w:val="auto"/>
        <w:rPr>
          <w:rFonts w:eastAsia="Calibri"/>
          <w:sz w:val="24"/>
          <w:szCs w:val="24"/>
          <w:lang w:eastAsia="en-US"/>
        </w:rPr>
      </w:pPr>
      <w:r w:rsidRPr="00684602">
        <w:rPr>
          <w:rFonts w:eastAsia="MS Mincho"/>
          <w:b/>
          <w:bCs/>
          <w:sz w:val="24"/>
          <w:szCs w:val="24"/>
          <w:lang w:eastAsia="ja-JP"/>
        </w:rPr>
        <w:t>Článok I</w:t>
      </w:r>
      <w:r w:rsidR="001D5849">
        <w:rPr>
          <w:rFonts w:eastAsia="MS Mincho"/>
          <w:b/>
          <w:bCs/>
          <w:sz w:val="24"/>
          <w:szCs w:val="24"/>
          <w:lang w:eastAsia="ja-JP"/>
        </w:rPr>
        <w:t>.</w:t>
      </w:r>
      <w:r w:rsidRPr="00684602">
        <w:rPr>
          <w:rFonts w:eastAsia="MS Mincho"/>
          <w:b/>
          <w:bCs/>
          <w:sz w:val="24"/>
          <w:szCs w:val="24"/>
          <w:lang w:eastAsia="ja-JP"/>
        </w:rPr>
        <w:br/>
      </w:r>
      <w:r w:rsidRPr="00684602">
        <w:rPr>
          <w:b/>
          <w:color w:val="000000"/>
          <w:sz w:val="24"/>
          <w:szCs w:val="24"/>
          <w:lang w:eastAsia="cs-CZ"/>
        </w:rPr>
        <w:t>ÚVODNÉ USTANOVENIA</w:t>
      </w:r>
    </w:p>
    <w:p w14:paraId="0B0973ED" w14:textId="0303D181" w:rsidR="0014391E" w:rsidRPr="00684602" w:rsidRDefault="00360826" w:rsidP="00447456">
      <w:pPr>
        <w:numPr>
          <w:ilvl w:val="1"/>
          <w:numId w:val="1"/>
        </w:numPr>
        <w:tabs>
          <w:tab w:val="left" w:pos="2160"/>
          <w:tab w:val="left" w:pos="2880"/>
          <w:tab w:val="left" w:pos="4500"/>
        </w:tabs>
        <w:overflowPunct/>
        <w:autoSpaceDE/>
        <w:adjustRightInd/>
        <w:spacing w:after="120"/>
        <w:ind w:left="567" w:hanging="567"/>
        <w:jc w:val="both"/>
        <w:textAlignment w:val="auto"/>
        <w:outlineLvl w:val="0"/>
        <w:rPr>
          <w:rFonts w:eastAsia="MS Mincho"/>
          <w:sz w:val="24"/>
          <w:szCs w:val="24"/>
          <w:lang w:eastAsia="ja-JP"/>
        </w:rPr>
      </w:pPr>
      <w:r w:rsidRPr="00684602">
        <w:rPr>
          <w:rFonts w:eastAsia="MS Mincho"/>
          <w:sz w:val="24"/>
          <w:szCs w:val="24"/>
          <w:lang w:eastAsia="ja-JP"/>
        </w:rPr>
        <w:t xml:space="preserve">Objednávateľ uskutočnil verejnú súťaž uverejnenú vo Vestníku verejného obstarávania č. </w:t>
      </w:r>
      <w:r w:rsidR="0014391E" w:rsidRPr="00684602">
        <w:rPr>
          <w:rFonts w:eastAsia="MS Mincho"/>
          <w:sz w:val="24"/>
          <w:szCs w:val="24"/>
          <w:highlight w:val="yellow"/>
          <w:lang w:eastAsia="ja-JP"/>
        </w:rPr>
        <w:t>X</w:t>
      </w:r>
      <w:r w:rsidRPr="00684602">
        <w:rPr>
          <w:rFonts w:eastAsia="MS Mincho"/>
          <w:sz w:val="24"/>
          <w:szCs w:val="24"/>
          <w:lang w:eastAsia="ja-JP"/>
        </w:rPr>
        <w:t xml:space="preserve"> zo dňa </w:t>
      </w:r>
      <w:r w:rsidR="0014391E" w:rsidRPr="00684602">
        <w:rPr>
          <w:rFonts w:eastAsia="MS Mincho"/>
          <w:sz w:val="24"/>
          <w:szCs w:val="24"/>
          <w:highlight w:val="yellow"/>
          <w:lang w:eastAsia="ja-JP"/>
        </w:rPr>
        <w:t>xx.xx.</w:t>
      </w:r>
      <w:r w:rsidRPr="00684602">
        <w:rPr>
          <w:rFonts w:eastAsia="MS Mincho"/>
          <w:sz w:val="24"/>
          <w:szCs w:val="24"/>
          <w:highlight w:val="yellow"/>
          <w:lang w:eastAsia="ja-JP"/>
        </w:rPr>
        <w:t>20</w:t>
      </w:r>
      <w:r w:rsidR="000608FF" w:rsidRPr="00684602">
        <w:rPr>
          <w:rFonts w:eastAsia="MS Mincho"/>
          <w:sz w:val="24"/>
          <w:szCs w:val="24"/>
          <w:highlight w:val="yellow"/>
          <w:lang w:eastAsia="ja-JP"/>
        </w:rPr>
        <w:t>2</w:t>
      </w:r>
      <w:r w:rsidR="00187E9F" w:rsidRPr="00095FE5">
        <w:rPr>
          <w:rFonts w:eastAsia="MS Mincho"/>
          <w:sz w:val="24"/>
          <w:szCs w:val="24"/>
          <w:highlight w:val="yellow"/>
          <w:lang w:eastAsia="ja-JP"/>
        </w:rPr>
        <w:t>5</w:t>
      </w:r>
      <w:r w:rsidRPr="00684602">
        <w:rPr>
          <w:rFonts w:eastAsia="MS Mincho"/>
          <w:sz w:val="24"/>
          <w:szCs w:val="24"/>
          <w:lang w:eastAsia="ja-JP"/>
        </w:rPr>
        <w:t xml:space="preserve"> pod značkou </w:t>
      </w:r>
      <w:r w:rsidRPr="00684602">
        <w:rPr>
          <w:rFonts w:eastAsia="MS Mincho"/>
          <w:sz w:val="24"/>
          <w:szCs w:val="24"/>
          <w:highlight w:val="yellow"/>
          <w:lang w:eastAsia="ja-JP"/>
        </w:rPr>
        <w:t>XXX MSS</w:t>
      </w:r>
      <w:r w:rsidRPr="00684602">
        <w:rPr>
          <w:rFonts w:eastAsia="MS Mincho"/>
          <w:sz w:val="24"/>
          <w:szCs w:val="24"/>
          <w:lang w:eastAsia="ja-JP"/>
        </w:rPr>
        <w:t xml:space="preserve"> na predmet zákazky „</w:t>
      </w:r>
      <w:r w:rsidRPr="00684602">
        <w:rPr>
          <w:rFonts w:eastAsia="MS Mincho"/>
          <w:b/>
          <w:sz w:val="24"/>
          <w:szCs w:val="24"/>
          <w:lang w:eastAsia="ja-JP"/>
        </w:rPr>
        <w:t>Upratovacie a čistiace služby</w:t>
      </w:r>
      <w:r w:rsidR="0014391E" w:rsidRPr="00684602">
        <w:rPr>
          <w:rFonts w:eastAsia="MS Mincho"/>
          <w:b/>
          <w:sz w:val="24"/>
          <w:szCs w:val="24"/>
          <w:lang w:eastAsia="ja-JP"/>
        </w:rPr>
        <w:t xml:space="preserve"> </w:t>
      </w:r>
      <w:r w:rsidR="0014391E" w:rsidRPr="00715FF8">
        <w:rPr>
          <w:rFonts w:eastAsia="MS Mincho"/>
          <w:b/>
          <w:sz w:val="24"/>
          <w:szCs w:val="24"/>
          <w:highlight w:val="yellow"/>
          <w:lang w:eastAsia="ja-JP"/>
        </w:rPr>
        <w:t>pre čas</w:t>
      </w:r>
      <w:r w:rsidR="00B95E3C" w:rsidRPr="00715FF8">
        <w:rPr>
          <w:rFonts w:eastAsia="MS Mincho"/>
          <w:b/>
          <w:sz w:val="24"/>
          <w:szCs w:val="24"/>
          <w:highlight w:val="yellow"/>
          <w:lang w:eastAsia="ja-JP"/>
        </w:rPr>
        <w:t>ti 1 a 2</w:t>
      </w:r>
      <w:r w:rsidRPr="00684602">
        <w:rPr>
          <w:rFonts w:eastAsia="MS Mincho"/>
          <w:sz w:val="24"/>
          <w:szCs w:val="24"/>
          <w:lang w:eastAsia="ja-JP"/>
        </w:rPr>
        <w:t>“ (ďalej len „</w:t>
      </w:r>
      <w:r w:rsidR="00E6372C">
        <w:rPr>
          <w:rFonts w:eastAsia="MS Mincho"/>
          <w:b/>
          <w:bCs/>
          <w:sz w:val="24"/>
          <w:szCs w:val="24"/>
          <w:lang w:eastAsia="ja-JP"/>
        </w:rPr>
        <w:t>V</w:t>
      </w:r>
      <w:r w:rsidRPr="00684602">
        <w:rPr>
          <w:rFonts w:eastAsia="MS Mincho"/>
          <w:b/>
          <w:bCs/>
          <w:sz w:val="24"/>
          <w:szCs w:val="24"/>
          <w:lang w:eastAsia="ja-JP"/>
        </w:rPr>
        <w:t>erejné obstarávanie</w:t>
      </w:r>
      <w:r w:rsidRPr="00684602">
        <w:rPr>
          <w:rFonts w:eastAsia="MS Mincho"/>
          <w:sz w:val="24"/>
          <w:szCs w:val="24"/>
          <w:lang w:eastAsia="ja-JP"/>
        </w:rPr>
        <w:t xml:space="preserve">“). </w:t>
      </w:r>
      <w:r w:rsidRPr="00684602">
        <w:rPr>
          <w:rFonts w:eastAsia="MS Mincho"/>
          <w:sz w:val="24"/>
          <w:szCs w:val="24"/>
          <w:lang w:eastAsia="ja-JP"/>
        </w:rPr>
        <w:tab/>
      </w:r>
    </w:p>
    <w:p w14:paraId="6A72A104" w14:textId="35B8C4FE" w:rsidR="000328C1" w:rsidRPr="00D57590" w:rsidRDefault="00360826" w:rsidP="00447456">
      <w:pPr>
        <w:numPr>
          <w:ilvl w:val="1"/>
          <w:numId w:val="1"/>
        </w:numPr>
        <w:tabs>
          <w:tab w:val="left" w:pos="2160"/>
          <w:tab w:val="left" w:pos="2880"/>
          <w:tab w:val="left" w:pos="4500"/>
        </w:tabs>
        <w:overflowPunct/>
        <w:autoSpaceDE/>
        <w:adjustRightInd/>
        <w:spacing w:after="120"/>
        <w:ind w:left="567" w:hanging="567"/>
        <w:jc w:val="both"/>
        <w:textAlignment w:val="auto"/>
        <w:outlineLvl w:val="0"/>
        <w:rPr>
          <w:rFonts w:eastAsia="MS Mincho"/>
          <w:sz w:val="24"/>
          <w:szCs w:val="24"/>
          <w:lang w:eastAsia="ja-JP"/>
        </w:rPr>
      </w:pPr>
      <w:r w:rsidRPr="00E6372C">
        <w:rPr>
          <w:rFonts w:eastAsia="MS Mincho"/>
          <w:sz w:val="24"/>
          <w:szCs w:val="24"/>
          <w:lang w:eastAsia="ja-JP"/>
        </w:rPr>
        <w:t xml:space="preserve">Výsledkom </w:t>
      </w:r>
      <w:r w:rsidR="00920D32">
        <w:rPr>
          <w:rFonts w:eastAsia="MS Mincho"/>
          <w:sz w:val="24"/>
          <w:szCs w:val="24"/>
          <w:lang w:eastAsia="ja-JP"/>
        </w:rPr>
        <w:t>V</w:t>
      </w:r>
      <w:r w:rsidRPr="00E6372C">
        <w:rPr>
          <w:rFonts w:eastAsia="MS Mincho"/>
          <w:sz w:val="24"/>
          <w:szCs w:val="24"/>
          <w:lang w:eastAsia="ja-JP"/>
        </w:rPr>
        <w:t xml:space="preserve">erejného obstarávania je výber </w:t>
      </w:r>
      <w:r w:rsidR="00EF7E60" w:rsidRPr="00E6372C">
        <w:rPr>
          <w:rFonts w:eastAsia="MS Mincho"/>
          <w:sz w:val="24"/>
          <w:szCs w:val="24"/>
          <w:lang w:eastAsia="ja-JP"/>
        </w:rPr>
        <w:t xml:space="preserve">druhého </w:t>
      </w:r>
      <w:r w:rsidRPr="00E6372C">
        <w:rPr>
          <w:rFonts w:eastAsia="MS Mincho"/>
          <w:sz w:val="24"/>
          <w:szCs w:val="24"/>
          <w:lang w:eastAsia="ja-JP"/>
        </w:rPr>
        <w:t xml:space="preserve">úspešného uchádzača </w:t>
      </w:r>
      <w:r w:rsidR="00EF7E60" w:rsidRPr="00E6372C">
        <w:rPr>
          <w:rFonts w:eastAsia="MS Mincho"/>
          <w:sz w:val="24"/>
          <w:szCs w:val="24"/>
          <w:lang w:eastAsia="ja-JP"/>
        </w:rPr>
        <w:t xml:space="preserve">v poradí </w:t>
      </w:r>
      <w:r w:rsidR="00C67174" w:rsidRPr="00E6372C">
        <w:rPr>
          <w:rFonts w:eastAsia="MS Mincho"/>
          <w:sz w:val="24"/>
          <w:szCs w:val="24"/>
          <w:lang w:eastAsia="ja-JP"/>
        </w:rPr>
        <w:t>–</w:t>
      </w:r>
      <w:r w:rsidRPr="00E6372C">
        <w:rPr>
          <w:rFonts w:eastAsia="MS Mincho"/>
          <w:sz w:val="24"/>
          <w:szCs w:val="24"/>
          <w:lang w:eastAsia="ja-JP"/>
        </w:rPr>
        <w:t xml:space="preserve"> </w:t>
      </w:r>
      <w:r w:rsidR="0014391E" w:rsidRPr="00E6372C">
        <w:rPr>
          <w:rFonts w:eastAsia="MS Mincho"/>
          <w:sz w:val="24"/>
          <w:szCs w:val="24"/>
          <w:lang w:eastAsia="ja-JP"/>
        </w:rPr>
        <w:t>P</w:t>
      </w:r>
      <w:r w:rsidRPr="00E6372C">
        <w:rPr>
          <w:rFonts w:eastAsia="MS Mincho"/>
          <w:sz w:val="24"/>
          <w:szCs w:val="24"/>
          <w:lang w:eastAsia="ja-JP"/>
        </w:rPr>
        <w:t>oskytovateľa</w:t>
      </w:r>
      <w:r w:rsidR="00C67174" w:rsidRPr="00E6372C">
        <w:rPr>
          <w:rFonts w:eastAsia="MS Mincho"/>
          <w:sz w:val="24"/>
          <w:szCs w:val="24"/>
          <w:lang w:eastAsia="ja-JP"/>
        </w:rPr>
        <w:t xml:space="preserve"> č. </w:t>
      </w:r>
      <w:r w:rsidR="00EF7E60" w:rsidRPr="00E6372C">
        <w:rPr>
          <w:rFonts w:eastAsia="MS Mincho"/>
          <w:sz w:val="24"/>
          <w:szCs w:val="24"/>
          <w:lang w:eastAsia="ja-JP"/>
        </w:rPr>
        <w:t>2</w:t>
      </w:r>
      <w:r w:rsidRPr="00E6372C">
        <w:rPr>
          <w:rFonts w:eastAsia="MS Mincho"/>
          <w:sz w:val="24"/>
          <w:szCs w:val="24"/>
          <w:lang w:eastAsia="ja-JP"/>
        </w:rPr>
        <w:t>,</w:t>
      </w:r>
      <w:r w:rsidR="006F2E4F" w:rsidRPr="00E6372C">
        <w:rPr>
          <w:rFonts w:eastAsia="MS Mincho"/>
          <w:sz w:val="24"/>
          <w:szCs w:val="24"/>
          <w:lang w:eastAsia="ja-JP"/>
        </w:rPr>
        <w:t xml:space="preserve"> s ktorým </w:t>
      </w:r>
      <w:r w:rsidR="00E168D0" w:rsidRPr="00E6372C">
        <w:rPr>
          <w:rFonts w:eastAsia="MS Mincho"/>
          <w:sz w:val="24"/>
          <w:szCs w:val="24"/>
          <w:lang w:eastAsia="ja-JP"/>
        </w:rPr>
        <w:t xml:space="preserve">je </w:t>
      </w:r>
      <w:r w:rsidR="006F2E4F" w:rsidRPr="00E6372C">
        <w:rPr>
          <w:rFonts w:eastAsia="MS Mincho"/>
          <w:sz w:val="24"/>
          <w:szCs w:val="24"/>
          <w:lang w:eastAsia="ja-JP"/>
        </w:rPr>
        <w:t>uzatvorená táto R</w:t>
      </w:r>
      <w:r w:rsidRPr="00E6372C">
        <w:rPr>
          <w:rFonts w:eastAsia="MS Mincho"/>
          <w:sz w:val="24"/>
          <w:szCs w:val="24"/>
          <w:lang w:eastAsia="ja-JP"/>
        </w:rPr>
        <w:t>ámcová dohoda.</w:t>
      </w:r>
      <w:r w:rsidR="0014391E" w:rsidRPr="00E6372C">
        <w:rPr>
          <w:rFonts w:eastAsia="MS Mincho"/>
          <w:sz w:val="24"/>
          <w:szCs w:val="24"/>
          <w:lang w:eastAsia="ja-JP"/>
        </w:rPr>
        <w:t xml:space="preserve"> </w:t>
      </w:r>
      <w:r w:rsidR="00BD6123" w:rsidRPr="00E6372C">
        <w:rPr>
          <w:rFonts w:eastAsia="MS Mincho"/>
          <w:sz w:val="24"/>
          <w:szCs w:val="24"/>
          <w:lang w:eastAsia="ja-JP"/>
        </w:rPr>
        <w:t xml:space="preserve">V súlade s § 83 ods. 5 písm. a) </w:t>
      </w:r>
      <w:r w:rsidR="00E6372C" w:rsidRPr="00E6372C">
        <w:rPr>
          <w:rFonts w:eastAsia="Calibri"/>
          <w:sz w:val="24"/>
          <w:szCs w:val="24"/>
          <w:lang w:eastAsia="en-US"/>
        </w:rPr>
        <w:t>Z</w:t>
      </w:r>
      <w:r w:rsidR="00BD6123" w:rsidRPr="00E6372C">
        <w:rPr>
          <w:rFonts w:eastAsia="Calibri"/>
          <w:sz w:val="24"/>
          <w:szCs w:val="24"/>
          <w:lang w:eastAsia="en-US"/>
        </w:rPr>
        <w:t>ákon</w:t>
      </w:r>
      <w:r w:rsidR="002C1613" w:rsidRPr="00E6372C">
        <w:rPr>
          <w:rFonts w:eastAsia="Calibri"/>
          <w:sz w:val="24"/>
          <w:szCs w:val="24"/>
          <w:lang w:eastAsia="en-US"/>
        </w:rPr>
        <w:t>a</w:t>
      </w:r>
      <w:r w:rsidR="00BD6123" w:rsidRPr="00E6372C">
        <w:rPr>
          <w:rFonts w:eastAsia="Calibri"/>
          <w:sz w:val="24"/>
          <w:szCs w:val="24"/>
          <w:lang w:eastAsia="en-US"/>
        </w:rPr>
        <w:t xml:space="preserve"> č. 343/2015 Z. z</w:t>
      </w:r>
      <w:r w:rsidR="00715FF8" w:rsidRPr="00E6372C">
        <w:rPr>
          <w:rFonts w:eastAsia="Calibri"/>
          <w:sz w:val="24"/>
          <w:szCs w:val="24"/>
          <w:lang w:eastAsia="en-US"/>
        </w:rPr>
        <w:t>.</w:t>
      </w:r>
      <w:r w:rsidR="00BD6123" w:rsidRPr="00E6372C">
        <w:rPr>
          <w:rFonts w:eastAsia="MS Mincho"/>
          <w:sz w:val="24"/>
          <w:szCs w:val="24"/>
          <w:lang w:eastAsia="ja-JP"/>
        </w:rPr>
        <w:t xml:space="preserve"> </w:t>
      </w:r>
      <w:r w:rsidR="000328C1" w:rsidRPr="00E6372C">
        <w:rPr>
          <w:rFonts w:eastAsia="MS Mincho"/>
          <w:sz w:val="24"/>
          <w:szCs w:val="24"/>
          <w:lang w:eastAsia="ja-JP"/>
        </w:rPr>
        <w:t xml:space="preserve">je </w:t>
      </w:r>
      <w:r w:rsidR="00990B84" w:rsidRPr="00E6372C">
        <w:rPr>
          <w:rFonts w:eastAsia="MS Mincho"/>
          <w:sz w:val="24"/>
          <w:szCs w:val="24"/>
          <w:lang w:eastAsia="ja-JP"/>
        </w:rPr>
        <w:t>r</w:t>
      </w:r>
      <w:r w:rsidR="000328C1" w:rsidRPr="00E6372C">
        <w:rPr>
          <w:rFonts w:eastAsia="MS Mincho"/>
          <w:sz w:val="24"/>
          <w:szCs w:val="24"/>
          <w:lang w:eastAsia="ja-JP"/>
        </w:rPr>
        <w:t>ámcová dohoda uzavretá</w:t>
      </w:r>
      <w:r w:rsidR="00F73219" w:rsidRPr="00E6372C">
        <w:rPr>
          <w:rFonts w:eastAsia="MS Mincho"/>
          <w:sz w:val="24"/>
          <w:szCs w:val="24"/>
          <w:lang w:eastAsia="ja-JP"/>
        </w:rPr>
        <w:t xml:space="preserve"> aj</w:t>
      </w:r>
      <w:r w:rsidR="000328C1" w:rsidRPr="00E6372C">
        <w:rPr>
          <w:rFonts w:eastAsia="MS Mincho"/>
          <w:sz w:val="24"/>
          <w:szCs w:val="24"/>
          <w:lang w:eastAsia="ja-JP"/>
        </w:rPr>
        <w:t xml:space="preserve"> s</w:t>
      </w:r>
      <w:r w:rsidR="005037A1" w:rsidRPr="00E6372C">
        <w:rPr>
          <w:rFonts w:eastAsia="MS Mincho"/>
          <w:sz w:val="24"/>
          <w:szCs w:val="24"/>
          <w:lang w:eastAsia="ja-JP"/>
        </w:rPr>
        <w:t> Poskytovateľom č.</w:t>
      </w:r>
      <w:r w:rsidR="00715FF8" w:rsidRPr="00E6372C">
        <w:rPr>
          <w:rFonts w:eastAsia="MS Mincho"/>
          <w:sz w:val="24"/>
          <w:szCs w:val="24"/>
          <w:lang w:eastAsia="ja-JP"/>
        </w:rPr>
        <w:t xml:space="preserve"> </w:t>
      </w:r>
      <w:r w:rsidR="00EF7E60" w:rsidRPr="00E6372C">
        <w:rPr>
          <w:rFonts w:eastAsia="MS Mincho"/>
          <w:sz w:val="24"/>
          <w:szCs w:val="24"/>
          <w:lang w:eastAsia="ja-JP"/>
        </w:rPr>
        <w:t>1</w:t>
      </w:r>
      <w:r w:rsidR="00EF0C23" w:rsidRPr="00E6372C">
        <w:rPr>
          <w:rFonts w:eastAsia="MS Mincho"/>
          <w:sz w:val="24"/>
          <w:szCs w:val="24"/>
          <w:lang w:eastAsia="ja-JP"/>
        </w:rPr>
        <w:t>, tak ako je uvedený v bode 1.3 tohto článku</w:t>
      </w:r>
      <w:r w:rsidR="00715FF8" w:rsidRPr="00E6372C">
        <w:rPr>
          <w:rFonts w:eastAsia="MS Mincho"/>
          <w:sz w:val="24"/>
          <w:szCs w:val="24"/>
          <w:lang w:eastAsia="ja-JP"/>
        </w:rPr>
        <w:t xml:space="preserve"> Rámcovej dohody</w:t>
      </w:r>
      <w:r w:rsidR="000328C1" w:rsidRPr="00E6372C">
        <w:rPr>
          <w:rFonts w:eastAsia="MS Mincho"/>
          <w:sz w:val="24"/>
          <w:szCs w:val="24"/>
          <w:lang w:eastAsia="ja-JP"/>
        </w:rPr>
        <w:t xml:space="preserve">, </w:t>
      </w:r>
      <w:r w:rsidR="00BD6123" w:rsidRPr="00E6372C">
        <w:rPr>
          <w:rFonts w:eastAsia="MS Mincho"/>
          <w:sz w:val="24"/>
          <w:szCs w:val="24"/>
          <w:lang w:eastAsia="ja-JP"/>
        </w:rPr>
        <w:t>pričom  predmet zákazky</w:t>
      </w:r>
      <w:r w:rsidR="000328C1" w:rsidRPr="00E6372C">
        <w:rPr>
          <w:rFonts w:eastAsia="MS Mincho"/>
          <w:sz w:val="24"/>
          <w:szCs w:val="24"/>
          <w:lang w:eastAsia="ja-JP"/>
        </w:rPr>
        <w:t xml:space="preserve"> sa zadáva</w:t>
      </w:r>
      <w:r w:rsidR="00BD6123" w:rsidRPr="00E6372C">
        <w:rPr>
          <w:rFonts w:eastAsia="MS Mincho"/>
          <w:sz w:val="24"/>
          <w:szCs w:val="24"/>
          <w:lang w:eastAsia="ja-JP"/>
        </w:rPr>
        <w:t xml:space="preserve"> </w:t>
      </w:r>
      <w:r w:rsidR="000328C1" w:rsidRPr="00E6372C">
        <w:rPr>
          <w:rFonts w:eastAsia="MS Mincho"/>
          <w:sz w:val="24"/>
          <w:szCs w:val="24"/>
          <w:lang w:eastAsia="ja-JP"/>
        </w:rPr>
        <w:t>na základe podmienok upravených v</w:t>
      </w:r>
      <w:r w:rsidR="00EF0C23" w:rsidRPr="00E6372C">
        <w:rPr>
          <w:rFonts w:eastAsia="MS Mincho"/>
          <w:sz w:val="24"/>
          <w:szCs w:val="24"/>
          <w:lang w:eastAsia="ja-JP"/>
        </w:rPr>
        <w:t> </w:t>
      </w:r>
      <w:r w:rsidR="00BD6123" w:rsidRPr="00E6372C">
        <w:rPr>
          <w:rFonts w:eastAsia="MS Mincho"/>
          <w:sz w:val="24"/>
          <w:szCs w:val="24"/>
          <w:lang w:eastAsia="ja-JP"/>
        </w:rPr>
        <w:t>R</w:t>
      </w:r>
      <w:r w:rsidR="000328C1" w:rsidRPr="00E6372C">
        <w:rPr>
          <w:rFonts w:eastAsia="MS Mincho"/>
          <w:sz w:val="24"/>
          <w:szCs w:val="24"/>
          <w:lang w:eastAsia="ja-JP"/>
        </w:rPr>
        <w:t>ámcov</w:t>
      </w:r>
      <w:r w:rsidR="00EF0C23" w:rsidRPr="00E6372C">
        <w:rPr>
          <w:rFonts w:eastAsia="MS Mincho"/>
          <w:sz w:val="24"/>
          <w:szCs w:val="24"/>
          <w:lang w:eastAsia="ja-JP"/>
        </w:rPr>
        <w:t xml:space="preserve">ých dohodách </w:t>
      </w:r>
      <w:r w:rsidR="000328C1" w:rsidRPr="00E6372C">
        <w:rPr>
          <w:rFonts w:eastAsia="MS Mincho"/>
          <w:sz w:val="24"/>
          <w:szCs w:val="24"/>
          <w:lang w:eastAsia="ja-JP"/>
        </w:rPr>
        <w:t>bez opätovného otvárania súťaže</w:t>
      </w:r>
      <w:r w:rsidR="0079052D" w:rsidRPr="00E6372C">
        <w:rPr>
          <w:rFonts w:eastAsia="MS Mincho"/>
          <w:sz w:val="24"/>
          <w:szCs w:val="24"/>
          <w:lang w:eastAsia="ja-JP"/>
        </w:rPr>
        <w:t xml:space="preserve"> a</w:t>
      </w:r>
      <w:r w:rsidR="00BD6123" w:rsidRPr="00E6372C">
        <w:rPr>
          <w:rFonts w:eastAsia="MS Mincho"/>
          <w:sz w:val="24"/>
          <w:szCs w:val="24"/>
          <w:lang w:eastAsia="ja-JP"/>
        </w:rPr>
        <w:t xml:space="preserve"> </w:t>
      </w:r>
      <w:r w:rsidR="00EF0C23" w:rsidRPr="00E6372C">
        <w:rPr>
          <w:rFonts w:eastAsia="MS Mincho"/>
          <w:sz w:val="24"/>
          <w:szCs w:val="24"/>
          <w:lang w:eastAsia="ja-JP"/>
        </w:rPr>
        <w:t>R</w:t>
      </w:r>
      <w:r w:rsidR="000328C1" w:rsidRPr="00E6372C">
        <w:rPr>
          <w:rFonts w:eastAsia="MS Mincho"/>
          <w:sz w:val="24"/>
          <w:szCs w:val="24"/>
          <w:lang w:eastAsia="ja-JP"/>
        </w:rPr>
        <w:t>ámcov</w:t>
      </w:r>
      <w:r w:rsidR="00990B84" w:rsidRPr="00E6372C">
        <w:rPr>
          <w:rFonts w:eastAsia="MS Mincho"/>
          <w:sz w:val="24"/>
          <w:szCs w:val="24"/>
          <w:lang w:eastAsia="ja-JP"/>
        </w:rPr>
        <w:t>é</w:t>
      </w:r>
      <w:r w:rsidR="000328C1" w:rsidRPr="00E6372C">
        <w:rPr>
          <w:rFonts w:eastAsia="MS Mincho"/>
          <w:sz w:val="24"/>
          <w:szCs w:val="24"/>
          <w:lang w:eastAsia="ja-JP"/>
        </w:rPr>
        <w:t xml:space="preserve"> dohod</w:t>
      </w:r>
      <w:r w:rsidR="00990B84" w:rsidRPr="00E6372C">
        <w:rPr>
          <w:rFonts w:eastAsia="MS Mincho"/>
          <w:sz w:val="24"/>
          <w:szCs w:val="24"/>
          <w:lang w:eastAsia="ja-JP"/>
        </w:rPr>
        <w:t>y</w:t>
      </w:r>
      <w:r w:rsidR="0079052D" w:rsidRPr="00E6372C">
        <w:rPr>
          <w:rFonts w:eastAsia="MS Mincho"/>
          <w:sz w:val="24"/>
          <w:szCs w:val="24"/>
          <w:lang w:eastAsia="ja-JP"/>
        </w:rPr>
        <w:t xml:space="preserve"> uzavret</w:t>
      </w:r>
      <w:r w:rsidR="00990B84" w:rsidRPr="00E6372C">
        <w:rPr>
          <w:rFonts w:eastAsia="MS Mincho"/>
          <w:sz w:val="24"/>
          <w:szCs w:val="24"/>
          <w:lang w:eastAsia="ja-JP"/>
        </w:rPr>
        <w:t>é</w:t>
      </w:r>
      <w:r w:rsidR="0079052D" w:rsidRPr="00E6372C">
        <w:rPr>
          <w:rFonts w:eastAsia="MS Mincho"/>
          <w:sz w:val="24"/>
          <w:szCs w:val="24"/>
          <w:lang w:eastAsia="ja-JP"/>
        </w:rPr>
        <w:t xml:space="preserve"> s Poskytovateľom č. 1 a Poskytovateľom č. 2 </w:t>
      </w:r>
      <w:r w:rsidR="000328C1" w:rsidRPr="00E6372C">
        <w:rPr>
          <w:rFonts w:eastAsia="MS Mincho"/>
          <w:sz w:val="24"/>
          <w:szCs w:val="24"/>
          <w:lang w:eastAsia="ja-JP"/>
        </w:rPr>
        <w:t>obsahuj</w:t>
      </w:r>
      <w:r w:rsidR="00990B84" w:rsidRPr="00E6372C">
        <w:rPr>
          <w:rFonts w:eastAsia="MS Mincho"/>
          <w:sz w:val="24"/>
          <w:szCs w:val="24"/>
          <w:lang w:eastAsia="ja-JP"/>
        </w:rPr>
        <w:t>ú</w:t>
      </w:r>
      <w:r w:rsidR="000328C1" w:rsidRPr="00E6372C">
        <w:rPr>
          <w:rFonts w:eastAsia="MS Mincho"/>
          <w:sz w:val="24"/>
          <w:szCs w:val="24"/>
          <w:lang w:eastAsia="ja-JP"/>
        </w:rPr>
        <w:t xml:space="preserve"> všetky podmienky upravujúce plnenie</w:t>
      </w:r>
      <w:r w:rsidR="00BD6123" w:rsidRPr="00E6372C">
        <w:rPr>
          <w:rFonts w:eastAsia="MS Mincho"/>
          <w:sz w:val="24"/>
          <w:szCs w:val="24"/>
          <w:lang w:eastAsia="ja-JP"/>
        </w:rPr>
        <w:t xml:space="preserve"> predmetu</w:t>
      </w:r>
      <w:r w:rsidR="000328C1" w:rsidRPr="00E6372C">
        <w:rPr>
          <w:rFonts w:eastAsia="MS Mincho"/>
          <w:sz w:val="24"/>
          <w:szCs w:val="24"/>
          <w:lang w:eastAsia="ja-JP"/>
        </w:rPr>
        <w:t xml:space="preserve"> zákazk</w:t>
      </w:r>
      <w:r w:rsidR="00BD6123" w:rsidRPr="00E6372C">
        <w:rPr>
          <w:rFonts w:eastAsia="MS Mincho"/>
          <w:sz w:val="24"/>
          <w:szCs w:val="24"/>
          <w:lang w:eastAsia="ja-JP"/>
        </w:rPr>
        <w:t>y</w:t>
      </w:r>
      <w:r w:rsidR="000328C1" w:rsidRPr="00E6372C">
        <w:rPr>
          <w:rFonts w:eastAsia="MS Mincho"/>
          <w:sz w:val="24"/>
          <w:szCs w:val="24"/>
          <w:lang w:eastAsia="ja-JP"/>
        </w:rPr>
        <w:t xml:space="preserve"> a objektívne podmienky na určenie hospodárskeho</w:t>
      </w:r>
      <w:r w:rsidR="000328C1" w:rsidRPr="00D57590">
        <w:rPr>
          <w:rFonts w:eastAsia="MS Mincho"/>
          <w:sz w:val="24"/>
          <w:szCs w:val="24"/>
          <w:lang w:eastAsia="ja-JP"/>
        </w:rPr>
        <w:t xml:space="preserve"> subjektu, ktorý bude </w:t>
      </w:r>
      <w:r w:rsidR="00BD6123" w:rsidRPr="00D57590">
        <w:rPr>
          <w:rFonts w:eastAsia="MS Mincho"/>
          <w:sz w:val="24"/>
          <w:szCs w:val="24"/>
          <w:lang w:eastAsia="ja-JP"/>
        </w:rPr>
        <w:t xml:space="preserve">predmet </w:t>
      </w:r>
      <w:r w:rsidR="000328C1" w:rsidRPr="00D57590">
        <w:rPr>
          <w:rFonts w:eastAsia="MS Mincho"/>
          <w:sz w:val="24"/>
          <w:szCs w:val="24"/>
          <w:lang w:eastAsia="ja-JP"/>
        </w:rPr>
        <w:t>zákazk</w:t>
      </w:r>
      <w:r w:rsidR="00BD6123" w:rsidRPr="00D57590">
        <w:rPr>
          <w:rFonts w:eastAsia="MS Mincho"/>
          <w:sz w:val="24"/>
          <w:szCs w:val="24"/>
          <w:lang w:eastAsia="ja-JP"/>
        </w:rPr>
        <w:t xml:space="preserve">y </w:t>
      </w:r>
      <w:r w:rsidR="000328C1" w:rsidRPr="00D57590">
        <w:rPr>
          <w:rFonts w:eastAsia="MS Mincho"/>
          <w:sz w:val="24"/>
          <w:szCs w:val="24"/>
          <w:lang w:eastAsia="ja-JP"/>
        </w:rPr>
        <w:t>plni</w:t>
      </w:r>
      <w:r w:rsidR="001C4ABC" w:rsidRPr="00D57590">
        <w:rPr>
          <w:rFonts w:eastAsia="MS Mincho"/>
          <w:sz w:val="24"/>
          <w:szCs w:val="24"/>
          <w:lang w:eastAsia="ja-JP"/>
        </w:rPr>
        <w:t xml:space="preserve">ť. </w:t>
      </w:r>
      <w:r w:rsidR="00BD6123" w:rsidRPr="00D57590">
        <w:rPr>
          <w:rFonts w:eastAsia="MS Mincho"/>
          <w:sz w:val="24"/>
          <w:szCs w:val="24"/>
          <w:lang w:eastAsia="ja-JP"/>
        </w:rPr>
        <w:t>P</w:t>
      </w:r>
      <w:r w:rsidR="000328C1" w:rsidRPr="00D57590">
        <w:rPr>
          <w:rFonts w:eastAsia="MS Mincho"/>
          <w:sz w:val="24"/>
          <w:szCs w:val="24"/>
          <w:lang w:eastAsia="ja-JP"/>
        </w:rPr>
        <w:t>odmienky</w:t>
      </w:r>
      <w:r w:rsidR="00BD6123" w:rsidRPr="00D57590">
        <w:rPr>
          <w:rFonts w:eastAsia="MS Mincho"/>
          <w:sz w:val="24"/>
          <w:szCs w:val="24"/>
          <w:lang w:eastAsia="ja-JP"/>
        </w:rPr>
        <w:t xml:space="preserve"> plnenia </w:t>
      </w:r>
      <w:r w:rsidR="0079052D" w:rsidRPr="00D57590">
        <w:rPr>
          <w:rFonts w:eastAsia="MS Mincho"/>
          <w:sz w:val="24"/>
          <w:szCs w:val="24"/>
          <w:lang w:eastAsia="ja-JP"/>
        </w:rPr>
        <w:t xml:space="preserve"> viacerých </w:t>
      </w:r>
      <w:r w:rsidR="006E3761" w:rsidRPr="00D57590">
        <w:rPr>
          <w:rFonts w:eastAsia="MS Mincho"/>
          <w:sz w:val="24"/>
          <w:szCs w:val="24"/>
          <w:lang w:eastAsia="ja-JP"/>
        </w:rPr>
        <w:t xml:space="preserve"> </w:t>
      </w:r>
      <w:r w:rsidR="002C1613" w:rsidRPr="00D57590">
        <w:rPr>
          <w:rFonts w:eastAsia="MS Mincho"/>
          <w:sz w:val="24"/>
          <w:szCs w:val="24"/>
          <w:lang w:eastAsia="ja-JP"/>
        </w:rPr>
        <w:t xml:space="preserve">Poskytovateľov </w:t>
      </w:r>
      <w:r w:rsidR="006E3761" w:rsidRPr="00D57590">
        <w:rPr>
          <w:rFonts w:eastAsia="MS Mincho"/>
          <w:sz w:val="24"/>
          <w:szCs w:val="24"/>
          <w:lang w:eastAsia="ja-JP"/>
        </w:rPr>
        <w:t xml:space="preserve">sú </w:t>
      </w:r>
      <w:r w:rsidR="000328C1" w:rsidRPr="00D57590">
        <w:rPr>
          <w:rFonts w:eastAsia="MS Mincho"/>
          <w:sz w:val="24"/>
          <w:szCs w:val="24"/>
          <w:lang w:eastAsia="ja-JP"/>
        </w:rPr>
        <w:t xml:space="preserve">uvedené aj v </w:t>
      </w:r>
      <w:r w:rsidR="006E3761" w:rsidRPr="00D57590">
        <w:rPr>
          <w:rFonts w:eastAsia="MS Mincho"/>
          <w:sz w:val="24"/>
          <w:szCs w:val="24"/>
          <w:lang w:eastAsia="ja-JP"/>
        </w:rPr>
        <w:t>S</w:t>
      </w:r>
      <w:r w:rsidR="000328C1" w:rsidRPr="00D57590">
        <w:rPr>
          <w:rFonts w:eastAsia="MS Mincho"/>
          <w:sz w:val="24"/>
          <w:szCs w:val="24"/>
          <w:lang w:eastAsia="ja-JP"/>
        </w:rPr>
        <w:t xml:space="preserve">úťažných podkladoch k postupu </w:t>
      </w:r>
      <w:r w:rsidR="00920D32">
        <w:rPr>
          <w:rFonts w:eastAsia="MS Mincho"/>
          <w:sz w:val="24"/>
          <w:szCs w:val="24"/>
          <w:lang w:eastAsia="ja-JP"/>
        </w:rPr>
        <w:t>V</w:t>
      </w:r>
      <w:r w:rsidR="000328C1" w:rsidRPr="00D57590">
        <w:rPr>
          <w:rFonts w:eastAsia="MS Mincho"/>
          <w:sz w:val="24"/>
          <w:szCs w:val="24"/>
          <w:lang w:eastAsia="ja-JP"/>
        </w:rPr>
        <w:t>erejného obstarávania použitému na uzavretie</w:t>
      </w:r>
      <w:r w:rsidR="006E3761" w:rsidRPr="00D57590">
        <w:rPr>
          <w:rFonts w:eastAsia="MS Mincho"/>
          <w:sz w:val="24"/>
          <w:szCs w:val="24"/>
          <w:lang w:eastAsia="ja-JP"/>
        </w:rPr>
        <w:t xml:space="preserve"> Rámcov</w:t>
      </w:r>
      <w:r w:rsidR="00DD3E68" w:rsidRPr="00D57590">
        <w:rPr>
          <w:rFonts w:eastAsia="MS Mincho"/>
          <w:sz w:val="24"/>
          <w:szCs w:val="24"/>
          <w:lang w:eastAsia="ja-JP"/>
        </w:rPr>
        <w:t xml:space="preserve">ých </w:t>
      </w:r>
      <w:r w:rsidR="006E3761" w:rsidRPr="00D57590">
        <w:rPr>
          <w:rFonts w:eastAsia="MS Mincho"/>
          <w:sz w:val="24"/>
          <w:szCs w:val="24"/>
          <w:lang w:eastAsia="ja-JP"/>
        </w:rPr>
        <w:t>doh</w:t>
      </w:r>
      <w:r w:rsidR="00DD3E68" w:rsidRPr="00D57590">
        <w:rPr>
          <w:rFonts w:eastAsia="MS Mincho"/>
          <w:sz w:val="24"/>
          <w:szCs w:val="24"/>
          <w:lang w:eastAsia="ja-JP"/>
        </w:rPr>
        <w:t>ôd</w:t>
      </w:r>
      <w:r w:rsidR="006E3761" w:rsidRPr="00D57590">
        <w:rPr>
          <w:rFonts w:eastAsia="MS Mincho"/>
          <w:sz w:val="24"/>
          <w:szCs w:val="24"/>
          <w:lang w:eastAsia="ja-JP"/>
        </w:rPr>
        <w:t xml:space="preserve"> v bode </w:t>
      </w:r>
      <w:r w:rsidR="000B7B0A">
        <w:rPr>
          <w:rFonts w:eastAsia="MS Mincho"/>
          <w:sz w:val="24"/>
          <w:szCs w:val="24"/>
          <w:lang w:eastAsia="ja-JP"/>
        </w:rPr>
        <w:t xml:space="preserve">24.2 </w:t>
      </w:r>
      <w:r w:rsidR="006E3761" w:rsidRPr="00D57590">
        <w:rPr>
          <w:rFonts w:eastAsia="MS Mincho"/>
          <w:sz w:val="24"/>
          <w:szCs w:val="24"/>
          <w:lang w:eastAsia="ja-JP"/>
        </w:rPr>
        <w:t xml:space="preserve"> časti </w:t>
      </w:r>
      <w:r w:rsidR="000B7B0A">
        <w:rPr>
          <w:rFonts w:eastAsia="MS Mincho"/>
          <w:sz w:val="24"/>
          <w:szCs w:val="24"/>
          <w:lang w:eastAsia="ja-JP"/>
        </w:rPr>
        <w:t>VI</w:t>
      </w:r>
      <w:r w:rsidR="006E3761" w:rsidRPr="00D57590">
        <w:rPr>
          <w:rFonts w:eastAsia="MS Mincho"/>
          <w:sz w:val="24"/>
          <w:szCs w:val="24"/>
          <w:lang w:eastAsia="ja-JP"/>
        </w:rPr>
        <w:t>.</w:t>
      </w:r>
    </w:p>
    <w:p w14:paraId="4F1B7B9B" w14:textId="311D5FBB" w:rsidR="008665ED" w:rsidRPr="00684602" w:rsidRDefault="002721F7" w:rsidP="00447456">
      <w:pPr>
        <w:numPr>
          <w:ilvl w:val="1"/>
          <w:numId w:val="1"/>
        </w:numPr>
        <w:tabs>
          <w:tab w:val="left" w:pos="2160"/>
          <w:tab w:val="left" w:pos="2880"/>
          <w:tab w:val="left" w:pos="4500"/>
        </w:tabs>
        <w:overflowPunct/>
        <w:autoSpaceDE/>
        <w:adjustRightInd/>
        <w:spacing w:after="120"/>
        <w:ind w:left="567" w:hanging="567"/>
        <w:jc w:val="both"/>
        <w:textAlignment w:val="auto"/>
        <w:outlineLvl w:val="0"/>
        <w:rPr>
          <w:rFonts w:eastAsia="MS Mincho"/>
          <w:sz w:val="24"/>
          <w:szCs w:val="24"/>
          <w:lang w:eastAsia="ja-JP"/>
        </w:rPr>
      </w:pPr>
      <w:r w:rsidRPr="00D57590">
        <w:rPr>
          <w:rFonts w:eastAsia="MS Mincho"/>
          <w:sz w:val="24"/>
          <w:szCs w:val="24"/>
          <w:lang w:eastAsia="ja-JP"/>
        </w:rPr>
        <w:t>Poskytovateľ</w:t>
      </w:r>
      <w:r w:rsidR="00C67174" w:rsidRPr="00D57590">
        <w:rPr>
          <w:rFonts w:eastAsia="MS Mincho"/>
          <w:sz w:val="24"/>
          <w:szCs w:val="24"/>
          <w:lang w:eastAsia="ja-JP"/>
        </w:rPr>
        <w:t xml:space="preserve"> č. </w:t>
      </w:r>
      <w:r w:rsidR="00EF7E60">
        <w:rPr>
          <w:rFonts w:eastAsia="MS Mincho"/>
          <w:sz w:val="24"/>
          <w:szCs w:val="24"/>
          <w:lang w:eastAsia="ja-JP"/>
        </w:rPr>
        <w:t>2</w:t>
      </w:r>
      <w:r w:rsidRPr="00D57590">
        <w:rPr>
          <w:rFonts w:eastAsia="MS Mincho"/>
          <w:sz w:val="24"/>
          <w:szCs w:val="24"/>
          <w:lang w:eastAsia="ja-JP"/>
        </w:rPr>
        <w:t xml:space="preserve"> berie na </w:t>
      </w:r>
      <w:r w:rsidRPr="002F1C2D">
        <w:rPr>
          <w:rFonts w:eastAsia="MS Mincho"/>
          <w:sz w:val="24"/>
          <w:szCs w:val="24"/>
          <w:lang w:eastAsia="ja-JP"/>
        </w:rPr>
        <w:t xml:space="preserve">vedomie, že Objednávateľ </w:t>
      </w:r>
      <w:r w:rsidR="00613D6F" w:rsidRPr="002F1C2D">
        <w:rPr>
          <w:rFonts w:eastAsia="MS Mincho"/>
          <w:sz w:val="24"/>
          <w:szCs w:val="24"/>
          <w:lang w:eastAsia="ja-JP"/>
        </w:rPr>
        <w:t xml:space="preserve">uzavrel </w:t>
      </w:r>
      <w:r w:rsidR="00884027" w:rsidRPr="002F1C2D">
        <w:rPr>
          <w:rFonts w:eastAsia="MS Mincho"/>
          <w:sz w:val="24"/>
          <w:szCs w:val="24"/>
          <w:lang w:eastAsia="ja-JP"/>
        </w:rPr>
        <w:t xml:space="preserve">tiež </w:t>
      </w:r>
      <w:r w:rsidR="00F73219" w:rsidRPr="002F1C2D">
        <w:rPr>
          <w:rFonts w:eastAsia="MS Mincho"/>
          <w:sz w:val="24"/>
          <w:szCs w:val="24"/>
          <w:lang w:eastAsia="ja-JP"/>
        </w:rPr>
        <w:t>r</w:t>
      </w:r>
      <w:r w:rsidRPr="002F1C2D">
        <w:rPr>
          <w:rFonts w:eastAsia="MS Mincho"/>
          <w:sz w:val="24"/>
          <w:szCs w:val="24"/>
          <w:lang w:eastAsia="ja-JP"/>
        </w:rPr>
        <w:t>ámcovú dohodu</w:t>
      </w:r>
      <w:r w:rsidR="00F73219" w:rsidRPr="002F1C2D">
        <w:rPr>
          <w:rFonts w:eastAsia="MS Mincho"/>
          <w:sz w:val="24"/>
          <w:szCs w:val="24"/>
          <w:lang w:eastAsia="ja-JP"/>
        </w:rPr>
        <w:t xml:space="preserve"> </w:t>
      </w:r>
      <w:r w:rsidR="00BC3D30" w:rsidRPr="002F1C2D">
        <w:rPr>
          <w:rFonts w:eastAsia="MS Mincho"/>
          <w:sz w:val="24"/>
          <w:szCs w:val="24"/>
          <w:lang w:eastAsia="ja-JP"/>
        </w:rPr>
        <w:t xml:space="preserve"> v súlade  s § 83 </w:t>
      </w:r>
      <w:r w:rsidR="004B7B7E" w:rsidRPr="002F1C2D">
        <w:rPr>
          <w:rFonts w:eastAsia="MS Mincho"/>
          <w:sz w:val="24"/>
          <w:szCs w:val="24"/>
          <w:lang w:eastAsia="ja-JP"/>
        </w:rPr>
        <w:t xml:space="preserve"> ods. 5  písm. a) </w:t>
      </w:r>
      <w:r w:rsidR="002F1C2D" w:rsidRPr="002F1C2D">
        <w:rPr>
          <w:rFonts w:eastAsia="Calibri"/>
          <w:sz w:val="24"/>
          <w:szCs w:val="24"/>
          <w:lang w:eastAsia="en-US"/>
        </w:rPr>
        <w:t>Z</w:t>
      </w:r>
      <w:r w:rsidR="004B7B7E" w:rsidRPr="002F1C2D">
        <w:rPr>
          <w:rFonts w:eastAsia="Calibri"/>
          <w:sz w:val="24"/>
          <w:szCs w:val="24"/>
          <w:lang w:eastAsia="en-US"/>
        </w:rPr>
        <w:t>ákona č. 343/2015 Z. z</w:t>
      </w:r>
      <w:r w:rsidR="00D3246D" w:rsidRPr="00D57590">
        <w:rPr>
          <w:rFonts w:eastAsia="MS Mincho"/>
          <w:sz w:val="24"/>
          <w:szCs w:val="24"/>
          <w:lang w:eastAsia="ja-JP"/>
        </w:rPr>
        <w:t> s</w:t>
      </w:r>
      <w:r w:rsidR="00943D1C" w:rsidRPr="00D57590">
        <w:rPr>
          <w:rFonts w:eastAsia="MS Mincho"/>
          <w:sz w:val="24"/>
          <w:szCs w:val="24"/>
          <w:lang w:eastAsia="ja-JP"/>
        </w:rPr>
        <w:t> ďalším</w:t>
      </w:r>
      <w:r w:rsidR="00943D1C">
        <w:rPr>
          <w:rFonts w:eastAsia="MS Mincho"/>
          <w:sz w:val="24"/>
          <w:szCs w:val="24"/>
          <w:lang w:eastAsia="ja-JP"/>
        </w:rPr>
        <w:t xml:space="preserve"> </w:t>
      </w:r>
      <w:r w:rsidR="00715FF8">
        <w:rPr>
          <w:rFonts w:eastAsia="MS Mincho"/>
          <w:sz w:val="24"/>
          <w:szCs w:val="24"/>
          <w:lang w:eastAsia="ja-JP"/>
        </w:rPr>
        <w:t>P</w:t>
      </w:r>
      <w:r w:rsidR="00943D1C">
        <w:rPr>
          <w:rFonts w:eastAsia="MS Mincho"/>
          <w:sz w:val="24"/>
          <w:szCs w:val="24"/>
          <w:lang w:eastAsia="ja-JP"/>
        </w:rPr>
        <w:t>oskytovateľom</w:t>
      </w:r>
      <w:r w:rsidR="00187E9F" w:rsidRPr="00684602">
        <w:rPr>
          <w:rFonts w:eastAsia="MS Mincho"/>
          <w:sz w:val="24"/>
          <w:szCs w:val="24"/>
          <w:lang w:eastAsia="ja-JP"/>
        </w:rPr>
        <w:t xml:space="preserve"> </w:t>
      </w:r>
      <w:r w:rsidR="00C51A02">
        <w:rPr>
          <w:rFonts w:eastAsia="MS Mincho"/>
          <w:sz w:val="24"/>
          <w:szCs w:val="24"/>
          <w:lang w:eastAsia="ja-JP"/>
        </w:rPr>
        <w:t>č.</w:t>
      </w:r>
      <w:r w:rsidR="00715FF8">
        <w:rPr>
          <w:rFonts w:eastAsia="MS Mincho"/>
          <w:sz w:val="24"/>
          <w:szCs w:val="24"/>
          <w:lang w:eastAsia="ja-JP"/>
        </w:rPr>
        <w:t xml:space="preserve"> </w:t>
      </w:r>
      <w:r w:rsidR="00EF7E60">
        <w:rPr>
          <w:rFonts w:eastAsia="MS Mincho"/>
          <w:sz w:val="24"/>
          <w:szCs w:val="24"/>
          <w:lang w:eastAsia="ja-JP"/>
        </w:rPr>
        <w:t>1</w:t>
      </w:r>
      <w:r w:rsidRPr="00684602">
        <w:rPr>
          <w:rFonts w:eastAsia="MS Mincho"/>
          <w:sz w:val="24"/>
          <w:szCs w:val="24"/>
          <w:lang w:eastAsia="ja-JP"/>
        </w:rPr>
        <w:t xml:space="preserve">, ktorý </w:t>
      </w:r>
      <w:r w:rsidR="004300E3">
        <w:rPr>
          <w:rFonts w:eastAsia="MS Mincho"/>
          <w:sz w:val="24"/>
          <w:szCs w:val="24"/>
          <w:lang w:eastAsia="ja-JP"/>
        </w:rPr>
        <w:t xml:space="preserve">bol </w:t>
      </w:r>
      <w:r w:rsidRPr="00684602">
        <w:rPr>
          <w:rFonts w:eastAsia="MS Mincho"/>
          <w:sz w:val="24"/>
          <w:szCs w:val="24"/>
          <w:lang w:eastAsia="ja-JP"/>
        </w:rPr>
        <w:t xml:space="preserve">v rámci </w:t>
      </w:r>
      <w:r w:rsidR="00920D32">
        <w:rPr>
          <w:rFonts w:eastAsia="MS Mincho"/>
          <w:sz w:val="24"/>
          <w:szCs w:val="24"/>
          <w:lang w:eastAsia="ja-JP"/>
        </w:rPr>
        <w:t>V</w:t>
      </w:r>
      <w:r w:rsidRPr="00684602">
        <w:rPr>
          <w:rFonts w:eastAsia="MS Mincho"/>
          <w:sz w:val="24"/>
          <w:szCs w:val="24"/>
          <w:lang w:eastAsia="ja-JP"/>
        </w:rPr>
        <w:t>erejného obstarávania</w:t>
      </w:r>
      <w:r w:rsidR="00D3246D">
        <w:rPr>
          <w:rFonts w:eastAsia="MS Mincho"/>
          <w:sz w:val="24"/>
          <w:szCs w:val="24"/>
          <w:lang w:eastAsia="ja-JP"/>
        </w:rPr>
        <w:t xml:space="preserve"> vyhodnotený</w:t>
      </w:r>
      <w:r w:rsidRPr="00684602">
        <w:rPr>
          <w:rFonts w:eastAsia="MS Mincho"/>
          <w:sz w:val="24"/>
          <w:szCs w:val="24"/>
          <w:lang w:eastAsia="ja-JP"/>
        </w:rPr>
        <w:t xml:space="preserve"> ako</w:t>
      </w:r>
      <w:r w:rsidR="00863C38">
        <w:rPr>
          <w:rFonts w:eastAsia="MS Mincho"/>
          <w:sz w:val="24"/>
          <w:szCs w:val="24"/>
          <w:lang w:eastAsia="ja-JP"/>
        </w:rPr>
        <w:t xml:space="preserve"> prvý</w:t>
      </w:r>
      <w:r w:rsidRPr="00684602">
        <w:rPr>
          <w:rFonts w:eastAsia="MS Mincho"/>
          <w:sz w:val="24"/>
          <w:szCs w:val="24"/>
          <w:lang w:eastAsia="ja-JP"/>
        </w:rPr>
        <w:t xml:space="preserve"> </w:t>
      </w:r>
      <w:r w:rsidR="008665ED" w:rsidRPr="00684602">
        <w:rPr>
          <w:rFonts w:eastAsia="MS Mincho"/>
          <w:sz w:val="24"/>
          <w:szCs w:val="24"/>
          <w:lang w:eastAsia="ja-JP"/>
        </w:rPr>
        <w:t>v poradí:</w:t>
      </w:r>
    </w:p>
    <w:p w14:paraId="7160095E" w14:textId="117FA657" w:rsidR="00E57370" w:rsidRPr="00684602" w:rsidRDefault="00B95E3C" w:rsidP="0050652F">
      <w:pPr>
        <w:tabs>
          <w:tab w:val="left" w:pos="2160"/>
          <w:tab w:val="left" w:pos="2880"/>
          <w:tab w:val="left" w:pos="4500"/>
        </w:tabs>
        <w:overflowPunct/>
        <w:autoSpaceDE/>
        <w:adjustRightInd/>
        <w:spacing w:line="276" w:lineRule="auto"/>
        <w:ind w:left="567"/>
        <w:jc w:val="both"/>
        <w:textAlignment w:val="auto"/>
        <w:outlineLvl w:val="0"/>
        <w:rPr>
          <w:rFonts w:eastAsia="MS Mincho"/>
          <w:sz w:val="24"/>
          <w:szCs w:val="24"/>
          <w:lang w:eastAsia="ja-JP"/>
        </w:rPr>
      </w:pPr>
      <w:r w:rsidRPr="00684602">
        <w:rPr>
          <w:rFonts w:eastAsia="MS Mincho"/>
          <w:sz w:val="24"/>
          <w:szCs w:val="24"/>
          <w:lang w:eastAsia="ja-JP"/>
        </w:rPr>
        <w:t xml:space="preserve">Poskytovateľ č. </w:t>
      </w:r>
      <w:r w:rsidR="00EF7E60">
        <w:rPr>
          <w:rFonts w:eastAsia="MS Mincho"/>
          <w:sz w:val="24"/>
          <w:szCs w:val="24"/>
          <w:lang w:eastAsia="ja-JP"/>
        </w:rPr>
        <w:t>1</w:t>
      </w:r>
      <w:r w:rsidRPr="00684602">
        <w:rPr>
          <w:rFonts w:eastAsia="MS Mincho"/>
          <w:sz w:val="24"/>
          <w:szCs w:val="24"/>
          <w:lang w:eastAsia="ja-JP"/>
        </w:rPr>
        <w:t xml:space="preserve">: </w:t>
      </w:r>
    </w:p>
    <w:p w14:paraId="72093960" w14:textId="7A12D670" w:rsidR="00806876" w:rsidRPr="00684602" w:rsidRDefault="00806876" w:rsidP="0050652F">
      <w:pPr>
        <w:overflowPunct/>
        <w:autoSpaceDE/>
        <w:adjustRightInd/>
        <w:ind w:left="851"/>
        <w:textAlignment w:val="auto"/>
        <w:rPr>
          <w:rFonts w:eastAsia="Calibri"/>
          <w:sz w:val="24"/>
          <w:szCs w:val="24"/>
          <w:lang w:eastAsia="en-US"/>
        </w:rPr>
      </w:pPr>
      <w:r w:rsidRPr="00684602">
        <w:rPr>
          <w:rFonts w:eastAsia="Calibri"/>
          <w:sz w:val="24"/>
          <w:szCs w:val="24"/>
          <w:lang w:eastAsia="en-US"/>
        </w:rPr>
        <w:t>Obchodné meno a právna forma:</w:t>
      </w:r>
      <w:r w:rsidRPr="00684602">
        <w:rPr>
          <w:rFonts w:eastAsia="Calibri"/>
          <w:sz w:val="24"/>
          <w:szCs w:val="24"/>
          <w:lang w:eastAsia="en-US"/>
        </w:rPr>
        <w:tab/>
      </w:r>
      <w:r w:rsidRPr="00447456">
        <w:rPr>
          <w:rFonts w:eastAsia="Calibri"/>
          <w:sz w:val="24"/>
          <w:szCs w:val="24"/>
          <w:highlight w:val="yellow"/>
          <w:lang w:eastAsia="en-US"/>
        </w:rPr>
        <w:t>[●]</w:t>
      </w:r>
    </w:p>
    <w:p w14:paraId="66EB06EB" w14:textId="77777777" w:rsidR="00806876" w:rsidRPr="00684602" w:rsidRDefault="00806876" w:rsidP="0050652F">
      <w:pPr>
        <w:overflowPunct/>
        <w:autoSpaceDE/>
        <w:adjustRightInd/>
        <w:ind w:left="851"/>
        <w:textAlignment w:val="auto"/>
        <w:rPr>
          <w:rFonts w:eastAsia="Calibri"/>
          <w:sz w:val="24"/>
          <w:szCs w:val="24"/>
          <w:lang w:eastAsia="en-US"/>
        </w:rPr>
      </w:pPr>
      <w:r w:rsidRPr="00684602">
        <w:rPr>
          <w:rFonts w:eastAsia="Calibri"/>
          <w:sz w:val="24"/>
          <w:szCs w:val="24"/>
          <w:lang w:eastAsia="en-US"/>
        </w:rPr>
        <w:t>Sídlo:</w:t>
      </w:r>
      <w:r w:rsidRPr="00684602">
        <w:rPr>
          <w:rFonts w:eastAsia="Calibri"/>
          <w:sz w:val="24"/>
          <w:szCs w:val="24"/>
          <w:lang w:eastAsia="en-US"/>
        </w:rPr>
        <w:tab/>
      </w:r>
      <w:r w:rsidRPr="00684602">
        <w:rPr>
          <w:rFonts w:eastAsia="Calibri"/>
          <w:sz w:val="24"/>
          <w:szCs w:val="24"/>
          <w:lang w:eastAsia="en-US"/>
        </w:rPr>
        <w:tab/>
      </w:r>
      <w:r w:rsidRPr="00684602">
        <w:rPr>
          <w:rFonts w:eastAsia="Calibri"/>
          <w:sz w:val="24"/>
          <w:szCs w:val="24"/>
          <w:lang w:eastAsia="en-US"/>
        </w:rPr>
        <w:tab/>
      </w:r>
      <w:r w:rsidRPr="00684602">
        <w:rPr>
          <w:rFonts w:eastAsia="Calibri"/>
          <w:sz w:val="24"/>
          <w:szCs w:val="24"/>
          <w:lang w:eastAsia="en-US"/>
        </w:rPr>
        <w:tab/>
      </w:r>
      <w:r w:rsidRPr="00447456">
        <w:rPr>
          <w:rFonts w:eastAsia="Calibri"/>
          <w:sz w:val="24"/>
          <w:szCs w:val="24"/>
          <w:highlight w:val="yellow"/>
          <w:lang w:eastAsia="en-US"/>
        </w:rPr>
        <w:t>[●]</w:t>
      </w:r>
    </w:p>
    <w:p w14:paraId="617546B4" w14:textId="03A4F0B2" w:rsidR="00806876" w:rsidRPr="00684602" w:rsidRDefault="00806876" w:rsidP="0050652F">
      <w:pPr>
        <w:overflowPunct/>
        <w:autoSpaceDE/>
        <w:adjustRightInd/>
        <w:ind w:left="851"/>
        <w:textAlignment w:val="auto"/>
        <w:rPr>
          <w:rFonts w:eastAsia="Calibri"/>
          <w:sz w:val="24"/>
          <w:szCs w:val="24"/>
          <w:lang w:eastAsia="en-US"/>
        </w:rPr>
      </w:pPr>
      <w:r w:rsidRPr="00684602">
        <w:rPr>
          <w:rFonts w:eastAsia="Calibri"/>
          <w:sz w:val="24"/>
          <w:szCs w:val="24"/>
          <w:lang w:eastAsia="en-US"/>
        </w:rPr>
        <w:t>Bankové spojenie:</w:t>
      </w:r>
      <w:r w:rsidRPr="00684602">
        <w:rPr>
          <w:rFonts w:eastAsia="Calibri"/>
          <w:sz w:val="24"/>
          <w:szCs w:val="24"/>
          <w:lang w:eastAsia="en-US"/>
        </w:rPr>
        <w:tab/>
      </w:r>
      <w:r w:rsidRPr="00684602">
        <w:rPr>
          <w:rFonts w:eastAsia="Calibri"/>
          <w:sz w:val="24"/>
          <w:szCs w:val="24"/>
          <w:lang w:eastAsia="en-US"/>
        </w:rPr>
        <w:tab/>
      </w:r>
      <w:r w:rsidR="00447456">
        <w:rPr>
          <w:rFonts w:eastAsia="Calibri"/>
          <w:sz w:val="24"/>
          <w:szCs w:val="24"/>
          <w:lang w:eastAsia="en-US"/>
        </w:rPr>
        <w:tab/>
      </w:r>
      <w:r w:rsidRPr="00447456">
        <w:rPr>
          <w:rFonts w:eastAsia="Calibri"/>
          <w:sz w:val="24"/>
          <w:szCs w:val="24"/>
          <w:highlight w:val="yellow"/>
          <w:lang w:eastAsia="en-US"/>
        </w:rPr>
        <w:t>[●]</w:t>
      </w:r>
    </w:p>
    <w:p w14:paraId="17208606" w14:textId="4DB0283D" w:rsidR="00095FE5" w:rsidRDefault="00095FE5" w:rsidP="00095FE5">
      <w:pPr>
        <w:overflowPunct/>
        <w:autoSpaceDE/>
        <w:adjustRightInd/>
        <w:ind w:left="851"/>
        <w:textAlignment w:val="auto"/>
        <w:rPr>
          <w:rFonts w:eastAsia="Calibri"/>
          <w:sz w:val="24"/>
          <w:szCs w:val="24"/>
          <w:lang w:eastAsia="en-US"/>
        </w:rPr>
      </w:pPr>
      <w:r>
        <w:rPr>
          <w:rFonts w:eastAsia="Calibri"/>
          <w:sz w:val="24"/>
          <w:szCs w:val="24"/>
          <w:lang w:eastAsia="en-US"/>
        </w:rPr>
        <w:t>Číslo účtu:</w:t>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sidRPr="00447456">
        <w:rPr>
          <w:rFonts w:eastAsia="Calibri"/>
          <w:sz w:val="24"/>
          <w:szCs w:val="24"/>
          <w:highlight w:val="yellow"/>
          <w:lang w:eastAsia="en-US"/>
        </w:rPr>
        <w:t>[●]</w:t>
      </w:r>
    </w:p>
    <w:p w14:paraId="6B263F5B" w14:textId="0AF94032" w:rsidR="00806876" w:rsidRPr="00684602" w:rsidRDefault="00806876" w:rsidP="0050652F">
      <w:pPr>
        <w:overflowPunct/>
        <w:autoSpaceDE/>
        <w:adjustRightInd/>
        <w:ind w:left="851"/>
        <w:textAlignment w:val="auto"/>
        <w:rPr>
          <w:rFonts w:eastAsia="Calibri"/>
          <w:sz w:val="24"/>
          <w:szCs w:val="24"/>
          <w:lang w:eastAsia="en-US"/>
        </w:rPr>
      </w:pPr>
      <w:r w:rsidRPr="00684602">
        <w:rPr>
          <w:rFonts w:eastAsia="Calibri"/>
          <w:sz w:val="24"/>
          <w:szCs w:val="24"/>
          <w:lang w:eastAsia="en-US"/>
        </w:rPr>
        <w:t>IČO:</w:t>
      </w:r>
      <w:r w:rsidRPr="00684602">
        <w:rPr>
          <w:rFonts w:eastAsia="Calibri"/>
          <w:sz w:val="24"/>
          <w:szCs w:val="24"/>
          <w:lang w:eastAsia="en-US"/>
        </w:rPr>
        <w:tab/>
      </w:r>
      <w:r w:rsidRPr="00684602">
        <w:rPr>
          <w:rFonts w:eastAsia="Calibri"/>
          <w:sz w:val="24"/>
          <w:szCs w:val="24"/>
          <w:lang w:eastAsia="en-US"/>
        </w:rPr>
        <w:tab/>
      </w:r>
      <w:r w:rsidRPr="00684602">
        <w:rPr>
          <w:rFonts w:eastAsia="Calibri"/>
          <w:sz w:val="24"/>
          <w:szCs w:val="24"/>
          <w:lang w:eastAsia="en-US"/>
        </w:rPr>
        <w:tab/>
      </w:r>
      <w:r w:rsidRPr="00684602">
        <w:rPr>
          <w:rFonts w:eastAsia="Calibri"/>
          <w:sz w:val="24"/>
          <w:szCs w:val="24"/>
          <w:lang w:eastAsia="en-US"/>
        </w:rPr>
        <w:tab/>
      </w:r>
      <w:r w:rsidR="00447456">
        <w:rPr>
          <w:rFonts w:eastAsia="Calibri"/>
          <w:sz w:val="24"/>
          <w:szCs w:val="24"/>
          <w:lang w:eastAsia="en-US"/>
        </w:rPr>
        <w:tab/>
      </w:r>
      <w:r w:rsidRPr="00447456">
        <w:rPr>
          <w:rFonts w:eastAsia="Calibri"/>
          <w:sz w:val="24"/>
          <w:szCs w:val="24"/>
          <w:highlight w:val="yellow"/>
          <w:lang w:eastAsia="en-US"/>
        </w:rPr>
        <w:t>[●]</w:t>
      </w:r>
    </w:p>
    <w:p w14:paraId="35596957" w14:textId="7F69782D" w:rsidR="00806876" w:rsidRPr="00684602" w:rsidRDefault="00806876" w:rsidP="0050652F">
      <w:pPr>
        <w:overflowPunct/>
        <w:autoSpaceDE/>
        <w:adjustRightInd/>
        <w:ind w:left="851"/>
        <w:textAlignment w:val="auto"/>
        <w:rPr>
          <w:rFonts w:eastAsia="Calibri"/>
          <w:sz w:val="24"/>
          <w:szCs w:val="24"/>
          <w:lang w:eastAsia="en-US"/>
        </w:rPr>
      </w:pPr>
      <w:r w:rsidRPr="00684602">
        <w:rPr>
          <w:rFonts w:eastAsia="Calibri"/>
          <w:sz w:val="24"/>
          <w:szCs w:val="24"/>
          <w:lang w:eastAsia="en-US"/>
        </w:rPr>
        <w:t>DIČ:</w:t>
      </w:r>
      <w:r w:rsidRPr="00684602">
        <w:rPr>
          <w:rFonts w:eastAsia="Calibri"/>
          <w:sz w:val="24"/>
          <w:szCs w:val="24"/>
          <w:lang w:eastAsia="en-US"/>
        </w:rPr>
        <w:tab/>
      </w:r>
      <w:r w:rsidRPr="00684602">
        <w:rPr>
          <w:rFonts w:eastAsia="Calibri"/>
          <w:sz w:val="24"/>
          <w:szCs w:val="24"/>
          <w:lang w:eastAsia="en-US"/>
        </w:rPr>
        <w:tab/>
      </w:r>
      <w:r w:rsidRPr="00684602">
        <w:rPr>
          <w:rFonts w:eastAsia="Calibri"/>
          <w:sz w:val="24"/>
          <w:szCs w:val="24"/>
          <w:lang w:eastAsia="en-US"/>
        </w:rPr>
        <w:tab/>
      </w:r>
      <w:r w:rsidRPr="00684602">
        <w:rPr>
          <w:rFonts w:eastAsia="Calibri"/>
          <w:sz w:val="24"/>
          <w:szCs w:val="24"/>
          <w:lang w:eastAsia="en-US"/>
        </w:rPr>
        <w:tab/>
      </w:r>
      <w:r w:rsidR="00447456">
        <w:rPr>
          <w:rFonts w:eastAsia="Calibri"/>
          <w:sz w:val="24"/>
          <w:szCs w:val="24"/>
          <w:lang w:eastAsia="en-US"/>
        </w:rPr>
        <w:tab/>
      </w:r>
      <w:r w:rsidRPr="00447456">
        <w:rPr>
          <w:rFonts w:eastAsia="Calibri"/>
          <w:sz w:val="24"/>
          <w:szCs w:val="24"/>
          <w:highlight w:val="yellow"/>
          <w:lang w:eastAsia="en-US"/>
        </w:rPr>
        <w:t>[●]</w:t>
      </w:r>
    </w:p>
    <w:p w14:paraId="422AFC02" w14:textId="0C34605E" w:rsidR="00806876" w:rsidRPr="00684602" w:rsidRDefault="00806876" w:rsidP="0050652F">
      <w:pPr>
        <w:overflowPunct/>
        <w:autoSpaceDE/>
        <w:adjustRightInd/>
        <w:ind w:left="851"/>
        <w:textAlignment w:val="auto"/>
        <w:rPr>
          <w:rFonts w:eastAsia="Calibri"/>
          <w:sz w:val="24"/>
          <w:szCs w:val="24"/>
          <w:lang w:eastAsia="en-US"/>
        </w:rPr>
      </w:pPr>
      <w:r w:rsidRPr="00684602">
        <w:rPr>
          <w:rFonts w:eastAsia="Calibri"/>
          <w:sz w:val="24"/>
          <w:szCs w:val="24"/>
          <w:lang w:eastAsia="en-US"/>
        </w:rPr>
        <w:t>Zastúpený:</w:t>
      </w:r>
      <w:r w:rsidRPr="00684602">
        <w:rPr>
          <w:rFonts w:eastAsia="Calibri"/>
          <w:sz w:val="24"/>
          <w:szCs w:val="24"/>
          <w:lang w:eastAsia="en-US"/>
        </w:rPr>
        <w:tab/>
      </w:r>
      <w:r w:rsidRPr="00684602">
        <w:rPr>
          <w:rFonts w:eastAsia="Calibri"/>
          <w:sz w:val="24"/>
          <w:szCs w:val="24"/>
          <w:lang w:eastAsia="en-US"/>
        </w:rPr>
        <w:tab/>
      </w:r>
      <w:r w:rsidRPr="00684602">
        <w:rPr>
          <w:rFonts w:eastAsia="Calibri"/>
          <w:sz w:val="24"/>
          <w:szCs w:val="24"/>
          <w:lang w:eastAsia="en-US"/>
        </w:rPr>
        <w:tab/>
      </w:r>
      <w:r w:rsidR="00447456">
        <w:rPr>
          <w:rFonts w:eastAsia="Calibri"/>
          <w:sz w:val="24"/>
          <w:szCs w:val="24"/>
          <w:lang w:eastAsia="en-US"/>
        </w:rPr>
        <w:tab/>
      </w:r>
      <w:r w:rsidRPr="00447456">
        <w:rPr>
          <w:rFonts w:eastAsia="Calibri"/>
          <w:sz w:val="24"/>
          <w:szCs w:val="24"/>
          <w:highlight w:val="yellow"/>
          <w:lang w:eastAsia="en-US"/>
        </w:rPr>
        <w:t>[●]</w:t>
      </w:r>
    </w:p>
    <w:p w14:paraId="5CD4B36F" w14:textId="19A5516C" w:rsidR="00806876" w:rsidRPr="00684602" w:rsidRDefault="00806876" w:rsidP="00095FE5">
      <w:pPr>
        <w:overflowPunct/>
        <w:autoSpaceDE/>
        <w:adjustRightInd/>
        <w:ind w:left="4253" w:hanging="3402"/>
        <w:textAlignment w:val="auto"/>
        <w:rPr>
          <w:rFonts w:eastAsia="Calibri"/>
          <w:sz w:val="24"/>
          <w:szCs w:val="24"/>
          <w:lang w:eastAsia="en-US"/>
        </w:rPr>
      </w:pPr>
      <w:r w:rsidRPr="00684602">
        <w:rPr>
          <w:rFonts w:eastAsia="Calibri"/>
          <w:sz w:val="24"/>
          <w:szCs w:val="24"/>
          <w:lang w:eastAsia="en-US"/>
        </w:rPr>
        <w:t>Z</w:t>
      </w:r>
      <w:r w:rsidR="00095FE5">
        <w:rPr>
          <w:rFonts w:eastAsia="Calibri"/>
          <w:sz w:val="24"/>
          <w:szCs w:val="24"/>
          <w:lang w:eastAsia="en-US"/>
        </w:rPr>
        <w:t>ápis</w:t>
      </w:r>
      <w:r w:rsidRPr="00684602">
        <w:rPr>
          <w:rFonts w:eastAsia="Calibri"/>
          <w:sz w:val="24"/>
          <w:szCs w:val="24"/>
          <w:lang w:eastAsia="en-US"/>
        </w:rPr>
        <w:t>:</w:t>
      </w:r>
      <w:r w:rsidRPr="00684602">
        <w:rPr>
          <w:rFonts w:eastAsia="Calibri"/>
          <w:sz w:val="24"/>
          <w:szCs w:val="24"/>
          <w:lang w:eastAsia="en-US"/>
        </w:rPr>
        <w:tab/>
      </w:r>
      <w:r w:rsidR="00095FE5" w:rsidRPr="00B2469E">
        <w:rPr>
          <w:rFonts w:eastAsia="Calibri"/>
          <w:sz w:val="24"/>
          <w:szCs w:val="24"/>
          <w:lang w:eastAsia="en-US"/>
        </w:rPr>
        <w:t xml:space="preserve">v Obchodnom registri </w:t>
      </w:r>
      <w:r w:rsidR="00095FE5" w:rsidRPr="00447456">
        <w:rPr>
          <w:rFonts w:eastAsia="Calibri"/>
          <w:sz w:val="24"/>
          <w:szCs w:val="24"/>
          <w:highlight w:val="yellow"/>
          <w:lang w:eastAsia="en-US"/>
        </w:rPr>
        <w:t>[●]</w:t>
      </w:r>
      <w:r w:rsidR="00095FE5" w:rsidRPr="00B2469E">
        <w:rPr>
          <w:rFonts w:eastAsia="Calibri"/>
          <w:sz w:val="24"/>
          <w:szCs w:val="24"/>
          <w:lang w:eastAsia="en-US"/>
        </w:rPr>
        <w:t xml:space="preserve"> súdu </w:t>
      </w:r>
      <w:r w:rsidR="00095FE5" w:rsidRPr="00447456">
        <w:rPr>
          <w:rFonts w:eastAsia="Calibri"/>
          <w:sz w:val="24"/>
          <w:szCs w:val="24"/>
          <w:highlight w:val="yellow"/>
          <w:lang w:eastAsia="en-US"/>
        </w:rPr>
        <w:t>[●]</w:t>
      </w:r>
      <w:r w:rsidR="00095FE5" w:rsidRPr="00B2469E">
        <w:rPr>
          <w:rFonts w:eastAsia="Calibri"/>
          <w:sz w:val="24"/>
          <w:szCs w:val="24"/>
          <w:lang w:eastAsia="en-US"/>
        </w:rPr>
        <w:t xml:space="preserve">, oddiel </w:t>
      </w:r>
      <w:r w:rsidR="00095FE5" w:rsidRPr="00447456">
        <w:rPr>
          <w:rFonts w:eastAsia="Calibri"/>
          <w:sz w:val="24"/>
          <w:szCs w:val="24"/>
          <w:highlight w:val="yellow"/>
          <w:lang w:eastAsia="en-US"/>
        </w:rPr>
        <w:t>[●]</w:t>
      </w:r>
      <w:r w:rsidR="00095FE5" w:rsidRPr="00B2469E">
        <w:rPr>
          <w:rFonts w:eastAsia="Calibri"/>
          <w:sz w:val="24"/>
          <w:szCs w:val="24"/>
          <w:lang w:eastAsia="en-US"/>
        </w:rPr>
        <w:t>, vložka č.:</w:t>
      </w:r>
      <w:r w:rsidR="00095FE5">
        <w:rPr>
          <w:rFonts w:eastAsia="Calibri"/>
          <w:sz w:val="24"/>
          <w:szCs w:val="24"/>
          <w:lang w:eastAsia="en-US"/>
        </w:rPr>
        <w:t xml:space="preserve"> </w:t>
      </w:r>
      <w:r w:rsidR="00095FE5" w:rsidRPr="00447456">
        <w:rPr>
          <w:rFonts w:eastAsia="Calibri"/>
          <w:sz w:val="24"/>
          <w:szCs w:val="24"/>
          <w:highlight w:val="yellow"/>
          <w:lang w:eastAsia="en-US"/>
        </w:rPr>
        <w:t>[●]</w:t>
      </w:r>
      <w:r w:rsidR="00095FE5">
        <w:rPr>
          <w:rFonts w:eastAsia="Calibri"/>
          <w:sz w:val="24"/>
          <w:szCs w:val="24"/>
          <w:lang w:eastAsia="en-US"/>
        </w:rPr>
        <w:t xml:space="preserve"> </w:t>
      </w:r>
      <w:r w:rsidR="00095FE5" w:rsidRPr="00B2469E">
        <w:rPr>
          <w:rFonts w:eastAsia="Calibri"/>
          <w:i/>
          <w:iCs/>
          <w:sz w:val="24"/>
          <w:szCs w:val="24"/>
          <w:highlight w:val="yellow"/>
          <w:lang w:eastAsia="en-US"/>
        </w:rPr>
        <w:t>Alternatívne</w:t>
      </w:r>
      <w:r w:rsidR="00095FE5" w:rsidRPr="00B2469E">
        <w:rPr>
          <w:rFonts w:eastAsia="Calibri"/>
          <w:sz w:val="24"/>
          <w:szCs w:val="24"/>
          <w:lang w:eastAsia="en-US"/>
        </w:rPr>
        <w:t xml:space="preserve"> v Živnostenskom registri Okresného úradu </w:t>
      </w:r>
      <w:r w:rsidR="00095FE5" w:rsidRPr="00447456">
        <w:rPr>
          <w:rFonts w:eastAsia="Calibri"/>
          <w:sz w:val="24"/>
          <w:szCs w:val="24"/>
          <w:highlight w:val="yellow"/>
          <w:lang w:eastAsia="en-US"/>
        </w:rPr>
        <w:t>[●]</w:t>
      </w:r>
      <w:r w:rsidR="00095FE5" w:rsidRPr="00B2469E">
        <w:rPr>
          <w:rFonts w:eastAsia="Calibri"/>
          <w:sz w:val="24"/>
          <w:szCs w:val="24"/>
          <w:lang w:eastAsia="en-US"/>
        </w:rPr>
        <w:t xml:space="preserve">, číslo živ. registra: </w:t>
      </w:r>
      <w:r w:rsidR="00095FE5" w:rsidRPr="00447456">
        <w:rPr>
          <w:rFonts w:eastAsia="Calibri"/>
          <w:sz w:val="24"/>
          <w:szCs w:val="24"/>
          <w:highlight w:val="yellow"/>
          <w:lang w:eastAsia="en-US"/>
        </w:rPr>
        <w:t>[●]</w:t>
      </w:r>
    </w:p>
    <w:p w14:paraId="3F5859B3" w14:textId="5F2E9F4E" w:rsidR="004278C5" w:rsidRPr="00684602" w:rsidRDefault="00B95E3C" w:rsidP="00E6372C">
      <w:pPr>
        <w:tabs>
          <w:tab w:val="left" w:pos="2160"/>
          <w:tab w:val="left" w:pos="2880"/>
          <w:tab w:val="left" w:pos="4500"/>
        </w:tabs>
        <w:overflowPunct/>
        <w:autoSpaceDE/>
        <w:adjustRightInd/>
        <w:ind w:left="851"/>
        <w:jc w:val="both"/>
        <w:textAlignment w:val="auto"/>
        <w:outlineLvl w:val="0"/>
        <w:rPr>
          <w:rFonts w:eastAsia="MS Mincho"/>
          <w:sz w:val="24"/>
          <w:szCs w:val="24"/>
          <w:lang w:eastAsia="ja-JP"/>
        </w:rPr>
      </w:pPr>
      <w:r w:rsidRPr="00684602">
        <w:rPr>
          <w:rFonts w:eastAsia="MS Mincho"/>
          <w:sz w:val="24"/>
          <w:szCs w:val="24"/>
          <w:lang w:eastAsia="ja-JP"/>
        </w:rPr>
        <w:t>(ďalej len „</w:t>
      </w:r>
      <w:r w:rsidRPr="00684602">
        <w:rPr>
          <w:rFonts w:eastAsia="MS Mincho"/>
          <w:b/>
          <w:bCs/>
          <w:sz w:val="24"/>
          <w:szCs w:val="24"/>
          <w:lang w:eastAsia="ja-JP"/>
        </w:rPr>
        <w:t xml:space="preserve">Poskytovateľ č. </w:t>
      </w:r>
      <w:r w:rsidR="00095FE5">
        <w:rPr>
          <w:rFonts w:eastAsia="MS Mincho"/>
          <w:b/>
          <w:bCs/>
          <w:sz w:val="24"/>
          <w:szCs w:val="24"/>
          <w:lang w:eastAsia="ja-JP"/>
        </w:rPr>
        <w:t>1</w:t>
      </w:r>
      <w:r w:rsidRPr="00684602">
        <w:rPr>
          <w:rFonts w:eastAsia="MS Mincho"/>
          <w:sz w:val="24"/>
          <w:szCs w:val="24"/>
          <w:lang w:eastAsia="ja-JP"/>
        </w:rPr>
        <w:t>“)</w:t>
      </w:r>
    </w:p>
    <w:p w14:paraId="17755CF6" w14:textId="10D436E0" w:rsidR="00B95E3C" w:rsidRDefault="004278C5" w:rsidP="00E6372C">
      <w:pPr>
        <w:tabs>
          <w:tab w:val="left" w:pos="2160"/>
          <w:tab w:val="left" w:pos="2880"/>
          <w:tab w:val="left" w:pos="4500"/>
        </w:tabs>
        <w:overflowPunct/>
        <w:autoSpaceDE/>
        <w:adjustRightInd/>
        <w:ind w:left="851"/>
        <w:jc w:val="both"/>
        <w:textAlignment w:val="auto"/>
        <w:outlineLvl w:val="0"/>
        <w:rPr>
          <w:rFonts w:eastAsia="Calibri"/>
          <w:sz w:val="24"/>
          <w:szCs w:val="24"/>
          <w:lang w:eastAsia="en-US"/>
        </w:rPr>
      </w:pPr>
      <w:r w:rsidRPr="00684602">
        <w:rPr>
          <w:rFonts w:eastAsia="Calibri"/>
          <w:sz w:val="24"/>
          <w:szCs w:val="24"/>
          <w:lang w:eastAsia="en-US"/>
        </w:rPr>
        <w:t>(Poskytovateľ č. 1 a Poskytovateľ č. 2 ďalej spoločne ako „</w:t>
      </w:r>
      <w:r w:rsidRPr="00684602">
        <w:rPr>
          <w:rFonts w:eastAsia="Calibri"/>
          <w:b/>
          <w:bCs/>
          <w:sz w:val="24"/>
          <w:szCs w:val="24"/>
          <w:lang w:eastAsia="en-US"/>
        </w:rPr>
        <w:t>Poskytovatelia</w:t>
      </w:r>
      <w:r w:rsidRPr="00684602">
        <w:rPr>
          <w:rFonts w:eastAsia="Calibri"/>
          <w:sz w:val="24"/>
          <w:szCs w:val="24"/>
          <w:lang w:eastAsia="en-US"/>
        </w:rPr>
        <w:t>“</w:t>
      </w:r>
      <w:r w:rsidR="00187E9F" w:rsidRPr="00684602">
        <w:rPr>
          <w:rFonts w:eastAsia="Calibri"/>
          <w:sz w:val="24"/>
          <w:szCs w:val="24"/>
          <w:lang w:eastAsia="en-US"/>
        </w:rPr>
        <w:t>)</w:t>
      </w:r>
      <w:r w:rsidR="00E6372C">
        <w:rPr>
          <w:rFonts w:eastAsia="Calibri"/>
          <w:sz w:val="24"/>
          <w:szCs w:val="24"/>
          <w:lang w:eastAsia="en-US"/>
        </w:rPr>
        <w:t>.</w:t>
      </w:r>
    </w:p>
    <w:p w14:paraId="305DA08B" w14:textId="77777777" w:rsidR="00360826" w:rsidRPr="00684602" w:rsidRDefault="00360826" w:rsidP="0050652F">
      <w:pPr>
        <w:overflowPunct/>
        <w:autoSpaceDE/>
        <w:adjustRightInd/>
        <w:spacing w:after="120" w:line="276" w:lineRule="auto"/>
        <w:ind w:left="703"/>
        <w:jc w:val="center"/>
        <w:textAlignment w:val="auto"/>
        <w:rPr>
          <w:rFonts w:eastAsia="MS Mincho"/>
          <w:b/>
          <w:bCs/>
          <w:sz w:val="24"/>
          <w:szCs w:val="24"/>
          <w:lang w:eastAsia="ja-JP"/>
        </w:rPr>
      </w:pPr>
    </w:p>
    <w:p w14:paraId="12E4B59D" w14:textId="5452AD5D" w:rsidR="00360826" w:rsidRPr="00684602" w:rsidRDefault="00360826" w:rsidP="0050652F">
      <w:pPr>
        <w:overflowPunct/>
        <w:autoSpaceDE/>
        <w:adjustRightInd/>
        <w:spacing w:line="276" w:lineRule="auto"/>
        <w:jc w:val="center"/>
        <w:textAlignment w:val="auto"/>
        <w:rPr>
          <w:rFonts w:eastAsia="MS Mincho"/>
          <w:b/>
          <w:bCs/>
          <w:sz w:val="24"/>
          <w:szCs w:val="24"/>
          <w:lang w:eastAsia="ja-JP"/>
        </w:rPr>
      </w:pPr>
      <w:r w:rsidRPr="00684602">
        <w:rPr>
          <w:rFonts w:eastAsia="MS Mincho"/>
          <w:b/>
          <w:bCs/>
          <w:sz w:val="24"/>
          <w:szCs w:val="24"/>
          <w:lang w:eastAsia="ja-JP"/>
        </w:rPr>
        <w:t>Článok II</w:t>
      </w:r>
      <w:r w:rsidR="001D5849">
        <w:rPr>
          <w:rFonts w:eastAsia="MS Mincho"/>
          <w:b/>
          <w:bCs/>
          <w:sz w:val="24"/>
          <w:szCs w:val="24"/>
          <w:lang w:eastAsia="ja-JP"/>
        </w:rPr>
        <w:t>.</w:t>
      </w:r>
    </w:p>
    <w:p w14:paraId="6EDED797" w14:textId="4E86F439" w:rsidR="00256CB3" w:rsidRPr="00684602" w:rsidRDefault="00ED3E30" w:rsidP="00FB2041">
      <w:pPr>
        <w:overflowPunct/>
        <w:autoSpaceDE/>
        <w:adjustRightInd/>
        <w:spacing w:after="120" w:line="276" w:lineRule="auto"/>
        <w:jc w:val="center"/>
        <w:textAlignment w:val="auto"/>
        <w:rPr>
          <w:b/>
          <w:sz w:val="24"/>
          <w:szCs w:val="24"/>
          <w:lang w:eastAsia="cs-CZ"/>
        </w:rPr>
      </w:pPr>
      <w:r>
        <w:rPr>
          <w:b/>
          <w:sz w:val="24"/>
          <w:szCs w:val="24"/>
          <w:lang w:eastAsia="cs-CZ"/>
        </w:rPr>
        <w:t xml:space="preserve">Predmet a účel Rámcovej dohody </w:t>
      </w:r>
    </w:p>
    <w:p w14:paraId="4BE1E55C" w14:textId="02785C3D" w:rsidR="00E57370" w:rsidRPr="00684602" w:rsidRDefault="00840675" w:rsidP="00447456">
      <w:pPr>
        <w:pStyle w:val="Odsekzoznamu"/>
        <w:numPr>
          <w:ilvl w:val="0"/>
          <w:numId w:val="6"/>
        </w:numPr>
        <w:overflowPunct/>
        <w:autoSpaceDE/>
        <w:adjustRightInd/>
        <w:spacing w:after="120"/>
        <w:ind w:left="567" w:hanging="567"/>
        <w:contextualSpacing w:val="0"/>
        <w:jc w:val="both"/>
        <w:textAlignment w:val="auto"/>
        <w:rPr>
          <w:rFonts w:eastAsia="MS Mincho"/>
          <w:sz w:val="24"/>
          <w:szCs w:val="24"/>
          <w:lang w:eastAsia="ja-JP"/>
        </w:rPr>
      </w:pPr>
      <w:r w:rsidRPr="00684602">
        <w:rPr>
          <w:rFonts w:eastAsia="MS Mincho"/>
          <w:sz w:val="24"/>
          <w:szCs w:val="24"/>
          <w:lang w:eastAsia="ja-JP"/>
        </w:rPr>
        <w:lastRenderedPageBreak/>
        <w:t>Predmetom tejto R</w:t>
      </w:r>
      <w:r w:rsidR="00360826" w:rsidRPr="00684602">
        <w:rPr>
          <w:rFonts w:eastAsia="MS Mincho"/>
          <w:sz w:val="24"/>
          <w:szCs w:val="24"/>
          <w:lang w:eastAsia="ja-JP"/>
        </w:rPr>
        <w:t>ámcovej dohody je záväzok Poskytovateľa</w:t>
      </w:r>
      <w:r w:rsidR="00C54732" w:rsidRPr="00684602">
        <w:rPr>
          <w:rFonts w:eastAsia="MS Mincho"/>
          <w:sz w:val="24"/>
          <w:szCs w:val="24"/>
          <w:lang w:eastAsia="ja-JP"/>
        </w:rPr>
        <w:t xml:space="preserve"> </w:t>
      </w:r>
      <w:r w:rsidR="0079052D">
        <w:rPr>
          <w:rFonts w:eastAsia="MS Mincho"/>
          <w:sz w:val="24"/>
          <w:szCs w:val="24"/>
          <w:lang w:eastAsia="ja-JP"/>
        </w:rPr>
        <w:t xml:space="preserve">č. </w:t>
      </w:r>
      <w:r w:rsidR="00EF7E60">
        <w:rPr>
          <w:rFonts w:eastAsia="MS Mincho"/>
          <w:sz w:val="24"/>
          <w:szCs w:val="24"/>
          <w:lang w:eastAsia="ja-JP"/>
        </w:rPr>
        <w:t>2</w:t>
      </w:r>
      <w:r w:rsidR="0079052D">
        <w:rPr>
          <w:rFonts w:eastAsia="MS Mincho"/>
          <w:sz w:val="24"/>
          <w:szCs w:val="24"/>
          <w:lang w:eastAsia="ja-JP"/>
        </w:rPr>
        <w:t xml:space="preserve"> </w:t>
      </w:r>
      <w:r w:rsidR="00360826" w:rsidRPr="00684602">
        <w:rPr>
          <w:rFonts w:eastAsia="MS Mincho"/>
          <w:sz w:val="24"/>
          <w:szCs w:val="24"/>
          <w:lang w:eastAsia="ja-JP"/>
        </w:rPr>
        <w:t>zabezpečiť</w:t>
      </w:r>
      <w:r w:rsidR="00AD2CF5" w:rsidRPr="00684602">
        <w:rPr>
          <w:rFonts w:eastAsia="MS Mincho"/>
          <w:sz w:val="24"/>
          <w:szCs w:val="24"/>
          <w:lang w:eastAsia="ja-JP"/>
        </w:rPr>
        <w:t xml:space="preserve"> </w:t>
      </w:r>
      <w:r w:rsidR="00360826" w:rsidRPr="00684602">
        <w:rPr>
          <w:rFonts w:eastAsia="MS Mincho"/>
          <w:sz w:val="24"/>
          <w:szCs w:val="24"/>
          <w:lang w:eastAsia="ja-JP"/>
        </w:rPr>
        <w:t>pre Objednávateľa upratovacie a čistiace služby vrátane dodania súvisiacich tovarov</w:t>
      </w:r>
      <w:r w:rsidR="000414B8" w:rsidRPr="00684602">
        <w:rPr>
          <w:rFonts w:eastAsia="MS Mincho"/>
          <w:sz w:val="24"/>
          <w:szCs w:val="24"/>
          <w:lang w:eastAsia="ja-JP"/>
        </w:rPr>
        <w:t xml:space="preserve"> v objektoch a</w:t>
      </w:r>
      <w:r w:rsidR="00065CAF" w:rsidRPr="00684602">
        <w:rPr>
          <w:rFonts w:eastAsia="MS Mincho"/>
          <w:sz w:val="24"/>
          <w:szCs w:val="24"/>
          <w:lang w:eastAsia="ja-JP"/>
        </w:rPr>
        <w:t> </w:t>
      </w:r>
      <w:r w:rsidR="000414B8" w:rsidRPr="00684602">
        <w:rPr>
          <w:rFonts w:eastAsia="MS Mincho"/>
          <w:sz w:val="24"/>
          <w:szCs w:val="24"/>
          <w:lang w:eastAsia="ja-JP"/>
        </w:rPr>
        <w:t>zariadeniach</w:t>
      </w:r>
      <w:r w:rsidR="00065CAF" w:rsidRPr="00684602">
        <w:rPr>
          <w:rFonts w:eastAsia="MS Mincho"/>
          <w:sz w:val="24"/>
          <w:szCs w:val="24"/>
          <w:lang w:eastAsia="ja-JP"/>
        </w:rPr>
        <w:t>, ktoré sú</w:t>
      </w:r>
      <w:r w:rsidR="000414B8" w:rsidRPr="00684602">
        <w:rPr>
          <w:rFonts w:eastAsia="MS Mincho"/>
          <w:sz w:val="24"/>
          <w:szCs w:val="24"/>
          <w:lang w:eastAsia="ja-JP"/>
        </w:rPr>
        <w:t xml:space="preserve"> </w:t>
      </w:r>
      <w:r w:rsidR="006B7B76" w:rsidRPr="00684602">
        <w:rPr>
          <w:sz w:val="24"/>
          <w:szCs w:val="24"/>
        </w:rPr>
        <w:t>v</w:t>
      </w:r>
      <w:r w:rsidR="002721F7" w:rsidRPr="00684602">
        <w:rPr>
          <w:sz w:val="24"/>
          <w:szCs w:val="24"/>
        </w:rPr>
        <w:t> </w:t>
      </w:r>
      <w:r w:rsidR="006B7B76" w:rsidRPr="00684602">
        <w:rPr>
          <w:sz w:val="24"/>
          <w:szCs w:val="24"/>
        </w:rPr>
        <w:t>správe</w:t>
      </w:r>
      <w:r w:rsidR="002721F7" w:rsidRPr="00684602">
        <w:rPr>
          <w:sz w:val="24"/>
          <w:szCs w:val="24"/>
        </w:rPr>
        <w:t>/užívaní</w:t>
      </w:r>
      <w:r w:rsidR="006B7B76" w:rsidRPr="00684602">
        <w:rPr>
          <w:sz w:val="24"/>
          <w:szCs w:val="24"/>
        </w:rPr>
        <w:t xml:space="preserve"> </w:t>
      </w:r>
      <w:r w:rsidR="002721F7" w:rsidRPr="00684602">
        <w:rPr>
          <w:sz w:val="24"/>
          <w:szCs w:val="24"/>
        </w:rPr>
        <w:t>Objednávateľa</w:t>
      </w:r>
      <w:r w:rsidR="006B7B76" w:rsidRPr="00684602">
        <w:rPr>
          <w:sz w:val="24"/>
          <w:szCs w:val="24"/>
        </w:rPr>
        <w:t xml:space="preserve"> </w:t>
      </w:r>
      <w:r w:rsidR="00360826" w:rsidRPr="00684602">
        <w:rPr>
          <w:rFonts w:eastAsia="MS Mincho"/>
          <w:sz w:val="24"/>
          <w:szCs w:val="24"/>
          <w:lang w:eastAsia="ja-JP"/>
        </w:rPr>
        <w:t>(ďalej len „</w:t>
      </w:r>
      <w:r w:rsidR="001E6721" w:rsidRPr="00684602">
        <w:rPr>
          <w:rFonts w:eastAsia="MS Mincho"/>
          <w:b/>
          <w:bCs/>
          <w:sz w:val="24"/>
          <w:szCs w:val="24"/>
          <w:lang w:eastAsia="ja-JP"/>
        </w:rPr>
        <w:t>S</w:t>
      </w:r>
      <w:r w:rsidR="00360826" w:rsidRPr="00684602">
        <w:rPr>
          <w:rFonts w:eastAsia="MS Mincho"/>
          <w:b/>
          <w:bCs/>
          <w:sz w:val="24"/>
          <w:szCs w:val="24"/>
          <w:lang w:eastAsia="ja-JP"/>
        </w:rPr>
        <w:t>lužby</w:t>
      </w:r>
      <w:r w:rsidR="00360826" w:rsidRPr="00684602">
        <w:rPr>
          <w:rFonts w:eastAsia="MS Mincho"/>
          <w:sz w:val="24"/>
          <w:szCs w:val="24"/>
          <w:lang w:eastAsia="ja-JP"/>
        </w:rPr>
        <w:t>“), v súlade s opisom predmetu zákazky (ďalej len „</w:t>
      </w:r>
      <w:r w:rsidR="00360826" w:rsidRPr="00684602">
        <w:rPr>
          <w:rFonts w:eastAsia="MS Mincho"/>
          <w:b/>
          <w:bCs/>
          <w:sz w:val="24"/>
          <w:szCs w:val="24"/>
          <w:lang w:eastAsia="ja-JP"/>
        </w:rPr>
        <w:t>OPZ</w:t>
      </w:r>
      <w:r w:rsidR="00360826" w:rsidRPr="00684602">
        <w:rPr>
          <w:rFonts w:eastAsia="MS Mincho"/>
          <w:sz w:val="24"/>
          <w:szCs w:val="24"/>
          <w:lang w:eastAsia="ja-JP"/>
        </w:rPr>
        <w:t xml:space="preserve">“), ktorý tvorí Prílohu č. 1 tejto </w:t>
      </w:r>
      <w:r w:rsidR="000E0971" w:rsidRPr="00684602">
        <w:rPr>
          <w:rFonts w:eastAsia="MS Mincho"/>
          <w:sz w:val="24"/>
          <w:szCs w:val="24"/>
          <w:lang w:eastAsia="ja-JP"/>
        </w:rPr>
        <w:t>R</w:t>
      </w:r>
      <w:r w:rsidR="00360826" w:rsidRPr="00684602">
        <w:rPr>
          <w:rFonts w:eastAsia="MS Mincho"/>
          <w:sz w:val="24"/>
          <w:szCs w:val="24"/>
          <w:lang w:eastAsia="ja-JP"/>
        </w:rPr>
        <w:t xml:space="preserve">ámcovej dohody a záväzok Objednávateľa zaplatiť Poskytovateľovi za riadne a včas poskytnuté </w:t>
      </w:r>
      <w:r w:rsidR="000B7B0A">
        <w:rPr>
          <w:rFonts w:eastAsia="MS Mincho"/>
          <w:sz w:val="24"/>
          <w:szCs w:val="24"/>
          <w:lang w:eastAsia="ja-JP"/>
        </w:rPr>
        <w:t>S</w:t>
      </w:r>
      <w:r w:rsidR="00360826" w:rsidRPr="00684602">
        <w:rPr>
          <w:rFonts w:eastAsia="MS Mincho"/>
          <w:sz w:val="24"/>
          <w:szCs w:val="24"/>
          <w:lang w:eastAsia="ja-JP"/>
        </w:rPr>
        <w:t xml:space="preserve">lužby odplatu v súlade </w:t>
      </w:r>
      <w:r w:rsidR="00117812" w:rsidRPr="00684602">
        <w:rPr>
          <w:rFonts w:eastAsia="MS Mincho"/>
          <w:sz w:val="24"/>
          <w:szCs w:val="24"/>
          <w:lang w:eastAsia="ja-JP"/>
        </w:rPr>
        <w:t xml:space="preserve"> s touto </w:t>
      </w:r>
      <w:r w:rsidR="00BD1ACF" w:rsidRPr="00684602">
        <w:rPr>
          <w:rFonts w:eastAsia="MS Mincho"/>
          <w:sz w:val="24"/>
          <w:szCs w:val="24"/>
          <w:lang w:eastAsia="ja-JP"/>
        </w:rPr>
        <w:t xml:space="preserve">Rámcovou dohodou a v súlade  </w:t>
      </w:r>
      <w:r w:rsidR="00360826" w:rsidRPr="00684602">
        <w:rPr>
          <w:rFonts w:eastAsia="MS Mincho"/>
          <w:sz w:val="24"/>
          <w:szCs w:val="24"/>
          <w:lang w:eastAsia="ja-JP"/>
        </w:rPr>
        <w:t>so</w:t>
      </w:r>
      <w:r w:rsidRPr="00684602">
        <w:rPr>
          <w:rFonts w:eastAsia="MS Mincho"/>
          <w:sz w:val="24"/>
          <w:szCs w:val="24"/>
          <w:lang w:eastAsia="ja-JP"/>
        </w:rPr>
        <w:t xml:space="preserve"> štruktúrovaným rozpočtom </w:t>
      </w:r>
      <w:r w:rsidR="00E6372C">
        <w:rPr>
          <w:rFonts w:eastAsia="MS Mincho"/>
          <w:sz w:val="24"/>
          <w:szCs w:val="24"/>
          <w:lang w:eastAsia="ja-JP"/>
        </w:rPr>
        <w:t>Ceny za Služby</w:t>
      </w:r>
      <w:r w:rsidRPr="00684602">
        <w:rPr>
          <w:rFonts w:eastAsia="MS Mincho"/>
          <w:sz w:val="24"/>
          <w:szCs w:val="24"/>
          <w:lang w:eastAsia="ja-JP"/>
        </w:rPr>
        <w:t xml:space="preserve"> uvedeným v Prílohe č. 2 tejto R</w:t>
      </w:r>
      <w:r w:rsidR="00360826" w:rsidRPr="00684602">
        <w:rPr>
          <w:rFonts w:eastAsia="MS Mincho"/>
          <w:sz w:val="24"/>
          <w:szCs w:val="24"/>
          <w:lang w:eastAsia="ja-JP"/>
        </w:rPr>
        <w:t>ámcovej dohody</w:t>
      </w:r>
      <w:r w:rsidR="002F1C2D">
        <w:rPr>
          <w:rFonts w:eastAsia="MS Mincho"/>
          <w:sz w:val="24"/>
          <w:szCs w:val="24"/>
          <w:lang w:eastAsia="ja-JP"/>
        </w:rPr>
        <w:t xml:space="preserve"> a v súlade s Prílohou č. 1</w:t>
      </w:r>
      <w:r w:rsidR="00360826" w:rsidRPr="00684602">
        <w:rPr>
          <w:rFonts w:eastAsia="MS Mincho"/>
          <w:sz w:val="24"/>
          <w:szCs w:val="24"/>
          <w:lang w:eastAsia="ja-JP"/>
        </w:rPr>
        <w:t>.</w:t>
      </w:r>
      <w:r w:rsidR="00D85A4E" w:rsidRPr="00684602">
        <w:rPr>
          <w:rFonts w:eastAsia="MS Mincho"/>
          <w:sz w:val="24"/>
          <w:szCs w:val="24"/>
          <w:lang w:eastAsia="ja-JP"/>
        </w:rPr>
        <w:t xml:space="preserve"> </w:t>
      </w:r>
      <w:r w:rsidR="00BD1ACF" w:rsidRPr="00684602">
        <w:rPr>
          <w:rFonts w:eastAsia="MS Mincho"/>
          <w:sz w:val="24"/>
          <w:szCs w:val="24"/>
          <w:lang w:eastAsia="ja-JP"/>
        </w:rPr>
        <w:t>Pre vylúčenie pochybností p</w:t>
      </w:r>
      <w:r w:rsidR="00D85A4E" w:rsidRPr="00684602">
        <w:rPr>
          <w:rFonts w:eastAsia="MS Mincho"/>
          <w:sz w:val="24"/>
          <w:szCs w:val="24"/>
          <w:lang w:eastAsia="ja-JP"/>
        </w:rPr>
        <w:t xml:space="preserve">redmetom Rámcovej dohody nie je čistenie </w:t>
      </w:r>
      <w:r w:rsidR="004300E3">
        <w:rPr>
          <w:rFonts w:eastAsia="MS Mincho"/>
          <w:sz w:val="24"/>
          <w:szCs w:val="24"/>
          <w:lang w:eastAsia="ja-JP"/>
        </w:rPr>
        <w:t xml:space="preserve">elektrospotrebičov, napríklad kancelárskej a </w:t>
      </w:r>
      <w:r w:rsidR="00D85A4E" w:rsidRPr="00684602">
        <w:rPr>
          <w:rFonts w:eastAsia="MS Mincho"/>
          <w:sz w:val="24"/>
          <w:szCs w:val="24"/>
          <w:lang w:eastAsia="ja-JP"/>
        </w:rPr>
        <w:t>výpočtovej techniky (počítačov, notebookov, tlačiarní, serverov</w:t>
      </w:r>
      <w:r w:rsidR="004300E3">
        <w:rPr>
          <w:rFonts w:eastAsia="MS Mincho"/>
          <w:sz w:val="24"/>
          <w:szCs w:val="24"/>
          <w:lang w:eastAsia="ja-JP"/>
        </w:rPr>
        <w:t>, projektorov</w:t>
      </w:r>
      <w:r w:rsidR="00D85A4E" w:rsidRPr="00684602">
        <w:rPr>
          <w:rFonts w:eastAsia="MS Mincho"/>
          <w:sz w:val="24"/>
          <w:szCs w:val="24"/>
          <w:lang w:eastAsia="ja-JP"/>
        </w:rPr>
        <w:t xml:space="preserve"> a ich príslušenstva</w:t>
      </w:r>
      <w:r w:rsidR="002F1C2D">
        <w:rPr>
          <w:rFonts w:eastAsia="MS Mincho"/>
          <w:sz w:val="24"/>
          <w:szCs w:val="24"/>
          <w:lang w:eastAsia="ja-JP"/>
        </w:rPr>
        <w:t xml:space="preserve"> a pod.</w:t>
      </w:r>
      <w:r w:rsidR="00D85A4E" w:rsidRPr="00684602">
        <w:rPr>
          <w:rFonts w:eastAsia="MS Mincho"/>
          <w:sz w:val="24"/>
          <w:szCs w:val="24"/>
          <w:lang w:eastAsia="ja-JP"/>
        </w:rPr>
        <w:t>).</w:t>
      </w:r>
    </w:p>
    <w:p w14:paraId="5AE824FE" w14:textId="11EDFF2A" w:rsidR="00256CB3" w:rsidRPr="00236132" w:rsidRDefault="00256CB3" w:rsidP="00447456">
      <w:pPr>
        <w:pStyle w:val="Odsekzoznamu"/>
        <w:numPr>
          <w:ilvl w:val="0"/>
          <w:numId w:val="6"/>
        </w:numPr>
        <w:tabs>
          <w:tab w:val="left" w:pos="2160"/>
          <w:tab w:val="left" w:pos="2880"/>
          <w:tab w:val="left" w:pos="4500"/>
        </w:tabs>
        <w:overflowPunct/>
        <w:autoSpaceDE/>
        <w:autoSpaceDN/>
        <w:adjustRightInd/>
        <w:spacing w:after="120"/>
        <w:ind w:left="567" w:hanging="567"/>
        <w:contextualSpacing w:val="0"/>
        <w:jc w:val="both"/>
        <w:textAlignment w:val="auto"/>
        <w:rPr>
          <w:rFonts w:eastAsia="MS Mincho"/>
          <w:sz w:val="24"/>
          <w:szCs w:val="24"/>
          <w:lang w:eastAsia="ja-JP"/>
        </w:rPr>
      </w:pPr>
      <w:r w:rsidRPr="00236132">
        <w:rPr>
          <w:bCs/>
          <w:sz w:val="24"/>
          <w:szCs w:val="24"/>
        </w:rPr>
        <w:t xml:space="preserve">Účelom tejto Rámcovej dohody je stanoviť práva a povinnosti </w:t>
      </w:r>
      <w:r w:rsidR="004E4C69" w:rsidRPr="00236132">
        <w:rPr>
          <w:bCs/>
          <w:sz w:val="24"/>
          <w:szCs w:val="24"/>
        </w:rPr>
        <w:t xml:space="preserve"> </w:t>
      </w:r>
      <w:r w:rsidR="002F1C2D">
        <w:rPr>
          <w:bCs/>
          <w:sz w:val="24"/>
          <w:szCs w:val="24"/>
        </w:rPr>
        <w:t>Ú</w:t>
      </w:r>
      <w:r w:rsidR="004E4C69" w:rsidRPr="00236132">
        <w:rPr>
          <w:bCs/>
          <w:sz w:val="24"/>
          <w:szCs w:val="24"/>
        </w:rPr>
        <w:t xml:space="preserve">častníkov  dohody </w:t>
      </w:r>
      <w:r w:rsidRPr="00236132">
        <w:rPr>
          <w:bCs/>
          <w:sz w:val="24"/>
          <w:szCs w:val="24"/>
        </w:rPr>
        <w:t xml:space="preserve"> a štandardné podmienky</w:t>
      </w:r>
      <w:r w:rsidRPr="00236132">
        <w:rPr>
          <w:sz w:val="24"/>
          <w:szCs w:val="24"/>
          <w:lang w:eastAsia="en-US"/>
        </w:rPr>
        <w:t xml:space="preserve"> obchodného vzťahu medzi </w:t>
      </w:r>
      <w:r w:rsidR="002F1C2D">
        <w:rPr>
          <w:sz w:val="24"/>
          <w:szCs w:val="24"/>
          <w:lang w:eastAsia="en-US"/>
        </w:rPr>
        <w:t>Ú</w:t>
      </w:r>
      <w:r w:rsidR="00B331D6" w:rsidRPr="00236132">
        <w:rPr>
          <w:sz w:val="24"/>
          <w:szCs w:val="24"/>
          <w:lang w:eastAsia="en-US"/>
        </w:rPr>
        <w:t>častníkmi dohody</w:t>
      </w:r>
      <w:r w:rsidRPr="00236132">
        <w:rPr>
          <w:sz w:val="24"/>
          <w:szCs w:val="24"/>
          <w:lang w:eastAsia="en-US"/>
        </w:rPr>
        <w:t xml:space="preserve">, ktoré sa budú aplikovať na čiastkové zmluvy o službách, ktoré budú </w:t>
      </w:r>
      <w:r w:rsidR="00920D32">
        <w:rPr>
          <w:sz w:val="24"/>
          <w:szCs w:val="24"/>
          <w:lang w:eastAsia="en-US"/>
        </w:rPr>
        <w:t>Ú</w:t>
      </w:r>
      <w:r w:rsidR="00B331D6" w:rsidRPr="00236132">
        <w:rPr>
          <w:sz w:val="24"/>
          <w:szCs w:val="24"/>
          <w:lang w:eastAsia="en-US"/>
        </w:rPr>
        <w:t xml:space="preserve">častníci dohody </w:t>
      </w:r>
      <w:r w:rsidRPr="00236132">
        <w:rPr>
          <w:sz w:val="24"/>
          <w:szCs w:val="24"/>
          <w:lang w:eastAsia="en-US"/>
        </w:rPr>
        <w:t>uzatvárať výhradne na žiadosť Objednávateľa vo forme objednávok vystavených Objednávateľom (ďalej len „</w:t>
      </w:r>
      <w:r w:rsidRPr="00236132">
        <w:rPr>
          <w:b/>
          <w:bCs/>
          <w:sz w:val="24"/>
          <w:szCs w:val="24"/>
          <w:lang w:eastAsia="en-US"/>
        </w:rPr>
        <w:t>Objednávka</w:t>
      </w:r>
      <w:r w:rsidRPr="00236132">
        <w:rPr>
          <w:sz w:val="24"/>
          <w:szCs w:val="24"/>
          <w:lang w:eastAsia="en-US"/>
        </w:rPr>
        <w:t>“) a potvrdených Poskytovateľom (každá z takýchto obojstranne potvrdených Objednávok ďalej len ako „</w:t>
      </w:r>
      <w:r w:rsidRPr="00236132">
        <w:rPr>
          <w:b/>
          <w:bCs/>
          <w:sz w:val="24"/>
          <w:szCs w:val="24"/>
          <w:lang w:eastAsia="en-US"/>
        </w:rPr>
        <w:t>Jednotlivá zmluva</w:t>
      </w:r>
      <w:r w:rsidRPr="00236132">
        <w:rPr>
          <w:sz w:val="24"/>
          <w:szCs w:val="24"/>
          <w:lang w:eastAsia="en-US"/>
        </w:rPr>
        <w:t xml:space="preserve">“). </w:t>
      </w:r>
    </w:p>
    <w:p w14:paraId="0EE0E37C" w14:textId="77777777" w:rsidR="008B72CA" w:rsidRPr="00684602" w:rsidRDefault="008B72CA" w:rsidP="001B5E8C">
      <w:pPr>
        <w:pStyle w:val="Odsekzoznamu"/>
        <w:numPr>
          <w:ilvl w:val="0"/>
          <w:numId w:val="6"/>
        </w:numPr>
        <w:tabs>
          <w:tab w:val="left" w:pos="2160"/>
          <w:tab w:val="left" w:pos="2880"/>
          <w:tab w:val="left" w:pos="4500"/>
        </w:tabs>
        <w:overflowPunct/>
        <w:autoSpaceDE/>
        <w:autoSpaceDN/>
        <w:adjustRightInd/>
        <w:spacing w:after="120"/>
        <w:ind w:left="567" w:hanging="567"/>
        <w:contextualSpacing w:val="0"/>
        <w:jc w:val="both"/>
        <w:textAlignment w:val="auto"/>
        <w:rPr>
          <w:rFonts w:eastAsia="MS Mincho"/>
          <w:sz w:val="24"/>
          <w:szCs w:val="24"/>
          <w:lang w:eastAsia="ja-JP"/>
        </w:rPr>
      </w:pPr>
      <w:r w:rsidRPr="00684602">
        <w:rPr>
          <w:rFonts w:eastAsia="MS Mincho"/>
          <w:sz w:val="24"/>
          <w:szCs w:val="24"/>
          <w:lang w:eastAsia="ja-JP"/>
        </w:rPr>
        <w:t>Predmetom tejto Rámovej dohody je poskytovanie Služieb podľa špecifikácie:</w:t>
      </w:r>
    </w:p>
    <w:tbl>
      <w:tblPr>
        <w:tblStyle w:val="Mriekatabuky"/>
        <w:tblW w:w="4690" w:type="pct"/>
        <w:tblInd w:w="562" w:type="dxa"/>
        <w:tblLook w:val="04A0" w:firstRow="1" w:lastRow="0" w:firstColumn="1" w:lastColumn="0" w:noHBand="0" w:noVBand="1"/>
      </w:tblPr>
      <w:tblGrid>
        <w:gridCol w:w="1842"/>
        <w:gridCol w:w="6656"/>
      </w:tblGrid>
      <w:tr w:rsidR="008B72CA" w:rsidRPr="00684602" w14:paraId="2E5CDD96" w14:textId="77777777" w:rsidTr="00935D7E">
        <w:trPr>
          <w:tblHeader/>
        </w:trPr>
        <w:tc>
          <w:tcPr>
            <w:tcW w:w="5000" w:type="pct"/>
            <w:gridSpan w:val="2"/>
            <w:shd w:val="pct20" w:color="auto" w:fill="auto"/>
          </w:tcPr>
          <w:p w14:paraId="6483C657" w14:textId="77777777" w:rsidR="008B72CA" w:rsidRPr="00684602" w:rsidRDefault="008B72CA" w:rsidP="00935D7E">
            <w:pPr>
              <w:tabs>
                <w:tab w:val="left" w:pos="2835"/>
              </w:tabs>
              <w:spacing w:before="120" w:after="120"/>
              <w:jc w:val="both"/>
              <w:rPr>
                <w:b/>
                <w:sz w:val="24"/>
                <w:szCs w:val="24"/>
              </w:rPr>
            </w:pPr>
            <w:r w:rsidRPr="00684602">
              <w:rPr>
                <w:b/>
                <w:sz w:val="24"/>
                <w:szCs w:val="24"/>
              </w:rPr>
              <w:t>Špecifikácia Služieb:</w:t>
            </w:r>
          </w:p>
        </w:tc>
      </w:tr>
      <w:tr w:rsidR="008B72CA" w:rsidRPr="00684602" w14:paraId="09F32BAC" w14:textId="77777777" w:rsidTr="00935D7E">
        <w:tc>
          <w:tcPr>
            <w:tcW w:w="5000" w:type="pct"/>
            <w:gridSpan w:val="2"/>
          </w:tcPr>
          <w:p w14:paraId="3FB14FDB" w14:textId="77777777" w:rsidR="00095FE5" w:rsidRDefault="00095FE5" w:rsidP="00095FE5">
            <w:pPr>
              <w:tabs>
                <w:tab w:val="left" w:pos="2835"/>
              </w:tabs>
              <w:spacing w:before="120" w:after="120"/>
              <w:jc w:val="both"/>
              <w:rPr>
                <w:rFonts w:eastAsia="MS Mincho"/>
                <w:bCs/>
                <w:sz w:val="24"/>
                <w:szCs w:val="24"/>
                <w:lang w:eastAsia="ja-JP"/>
              </w:rPr>
            </w:pPr>
            <w:r w:rsidRPr="00684602">
              <w:rPr>
                <w:rFonts w:eastAsia="MS Mincho"/>
                <w:b/>
                <w:sz w:val="24"/>
                <w:szCs w:val="24"/>
                <w:lang w:eastAsia="ja-JP"/>
              </w:rPr>
              <w:t xml:space="preserve">Upratovacie a čistiace služby pre </w:t>
            </w:r>
            <w:r w:rsidRPr="00684602">
              <w:rPr>
                <w:rFonts w:eastAsia="MS Mincho"/>
                <w:b/>
                <w:sz w:val="24"/>
                <w:szCs w:val="24"/>
                <w:highlight w:val="yellow"/>
                <w:lang w:eastAsia="ja-JP"/>
              </w:rPr>
              <w:t>čas</w:t>
            </w:r>
            <w:r w:rsidRPr="00447456">
              <w:rPr>
                <w:rFonts w:eastAsia="MS Mincho"/>
                <w:b/>
                <w:sz w:val="24"/>
                <w:szCs w:val="24"/>
                <w:highlight w:val="yellow"/>
                <w:lang w:eastAsia="ja-JP"/>
              </w:rPr>
              <w:t>ť 1</w:t>
            </w:r>
            <w:r w:rsidRPr="00F7213C">
              <w:rPr>
                <w:rFonts w:eastAsia="MS Mincho"/>
                <w:bCs/>
                <w:sz w:val="24"/>
                <w:szCs w:val="24"/>
                <w:lang w:eastAsia="ja-JP"/>
              </w:rPr>
              <w:t>,</w:t>
            </w:r>
            <w:r>
              <w:rPr>
                <w:rFonts w:eastAsia="MS Mincho"/>
                <w:b/>
                <w:sz w:val="24"/>
                <w:szCs w:val="24"/>
                <w:lang w:eastAsia="ja-JP"/>
              </w:rPr>
              <w:t xml:space="preserve"> </w:t>
            </w:r>
            <w:r w:rsidRPr="00F7213C">
              <w:rPr>
                <w:rFonts w:eastAsia="MS Mincho"/>
                <w:bCs/>
                <w:sz w:val="24"/>
                <w:szCs w:val="24"/>
                <w:lang w:eastAsia="ja-JP"/>
              </w:rPr>
              <w:t>tak ako sú bližšie  špecifikované v Prílohe č.</w:t>
            </w:r>
            <w:r>
              <w:rPr>
                <w:rFonts w:eastAsia="MS Mincho"/>
                <w:bCs/>
                <w:sz w:val="24"/>
                <w:szCs w:val="24"/>
                <w:lang w:eastAsia="ja-JP"/>
              </w:rPr>
              <w:t xml:space="preserve"> </w:t>
            </w:r>
            <w:r w:rsidRPr="00F7213C">
              <w:rPr>
                <w:rFonts w:eastAsia="MS Mincho"/>
                <w:bCs/>
                <w:sz w:val="24"/>
                <w:szCs w:val="24"/>
                <w:lang w:eastAsia="ja-JP"/>
              </w:rPr>
              <w:t xml:space="preserve">1 </w:t>
            </w:r>
            <w:r>
              <w:rPr>
                <w:rFonts w:eastAsia="MS Mincho"/>
                <w:bCs/>
                <w:sz w:val="24"/>
                <w:szCs w:val="24"/>
                <w:lang w:eastAsia="ja-JP"/>
              </w:rPr>
              <w:t xml:space="preserve">tejto Rámcovej dohody. </w:t>
            </w:r>
          </w:p>
          <w:p w14:paraId="1051564F" w14:textId="77777777" w:rsidR="00095FE5" w:rsidRPr="00F7213C" w:rsidRDefault="00095FE5" w:rsidP="00095FE5">
            <w:pPr>
              <w:tabs>
                <w:tab w:val="left" w:pos="2835"/>
              </w:tabs>
              <w:spacing w:before="120" w:after="120"/>
              <w:jc w:val="both"/>
              <w:rPr>
                <w:rFonts w:eastAsia="MS Mincho"/>
                <w:bCs/>
                <w:i/>
                <w:iCs/>
                <w:sz w:val="24"/>
                <w:szCs w:val="24"/>
                <w:u w:val="single"/>
                <w:lang w:eastAsia="ja-JP"/>
              </w:rPr>
            </w:pPr>
            <w:r w:rsidRPr="00F7213C">
              <w:rPr>
                <w:rFonts w:eastAsia="MS Mincho"/>
                <w:bCs/>
                <w:i/>
                <w:iCs/>
                <w:sz w:val="24"/>
                <w:szCs w:val="24"/>
                <w:highlight w:val="yellow"/>
                <w:lang w:eastAsia="ja-JP"/>
              </w:rPr>
              <w:t>Alternatívne</w:t>
            </w:r>
          </w:p>
          <w:p w14:paraId="3BAD7F23" w14:textId="23B99F43" w:rsidR="008B72CA" w:rsidRPr="00095FE5" w:rsidRDefault="00095FE5" w:rsidP="001D5849">
            <w:pPr>
              <w:tabs>
                <w:tab w:val="left" w:pos="2835"/>
              </w:tabs>
              <w:spacing w:before="120" w:after="120"/>
              <w:jc w:val="both"/>
              <w:rPr>
                <w:rFonts w:eastAsia="MS Mincho"/>
                <w:bCs/>
                <w:sz w:val="24"/>
                <w:szCs w:val="24"/>
                <w:u w:val="single"/>
                <w:lang w:eastAsia="ja-JP"/>
              </w:rPr>
            </w:pPr>
            <w:r w:rsidRPr="00684602">
              <w:rPr>
                <w:rFonts w:eastAsia="MS Mincho"/>
                <w:b/>
                <w:sz w:val="24"/>
                <w:szCs w:val="24"/>
                <w:lang w:eastAsia="ja-JP"/>
              </w:rPr>
              <w:t xml:space="preserve">Upratovacie a čistiace služby pre </w:t>
            </w:r>
            <w:r w:rsidRPr="00447456">
              <w:rPr>
                <w:rFonts w:eastAsia="MS Mincho"/>
                <w:b/>
                <w:sz w:val="24"/>
                <w:szCs w:val="24"/>
                <w:highlight w:val="yellow"/>
                <w:lang w:eastAsia="ja-JP"/>
              </w:rPr>
              <w:t>časť 2</w:t>
            </w:r>
            <w:r>
              <w:rPr>
                <w:rFonts w:eastAsia="MS Mincho"/>
                <w:bCs/>
                <w:sz w:val="24"/>
                <w:szCs w:val="24"/>
                <w:lang w:eastAsia="ja-JP"/>
              </w:rPr>
              <w:t xml:space="preserve">, </w:t>
            </w:r>
            <w:r w:rsidRPr="00F7213C">
              <w:rPr>
                <w:rFonts w:eastAsia="MS Mincho"/>
                <w:bCs/>
                <w:sz w:val="24"/>
                <w:szCs w:val="24"/>
                <w:lang w:eastAsia="ja-JP"/>
              </w:rPr>
              <w:t>tak ako sú bližšie  špecifikované v Prílohe č.</w:t>
            </w:r>
            <w:r>
              <w:rPr>
                <w:rFonts w:eastAsia="MS Mincho"/>
                <w:bCs/>
                <w:sz w:val="24"/>
                <w:szCs w:val="24"/>
                <w:lang w:eastAsia="ja-JP"/>
              </w:rPr>
              <w:t xml:space="preserve"> </w:t>
            </w:r>
            <w:r w:rsidRPr="00F7213C">
              <w:rPr>
                <w:rFonts w:eastAsia="MS Mincho"/>
                <w:bCs/>
                <w:sz w:val="24"/>
                <w:szCs w:val="24"/>
                <w:lang w:eastAsia="ja-JP"/>
              </w:rPr>
              <w:t xml:space="preserve">1 </w:t>
            </w:r>
            <w:r>
              <w:rPr>
                <w:rFonts w:eastAsia="MS Mincho"/>
                <w:bCs/>
                <w:sz w:val="24"/>
                <w:szCs w:val="24"/>
                <w:lang w:eastAsia="ja-JP"/>
              </w:rPr>
              <w:t>tejto Rámcovej dohody.</w:t>
            </w:r>
          </w:p>
        </w:tc>
      </w:tr>
      <w:tr w:rsidR="008B72CA" w:rsidRPr="00684602" w14:paraId="114BEA64" w14:textId="77777777" w:rsidTr="00935D7E">
        <w:tc>
          <w:tcPr>
            <w:tcW w:w="1084" w:type="pct"/>
          </w:tcPr>
          <w:p w14:paraId="50DF23AD" w14:textId="77777777" w:rsidR="008B72CA" w:rsidRPr="00684602" w:rsidRDefault="008B72CA" w:rsidP="00935D7E">
            <w:pPr>
              <w:tabs>
                <w:tab w:val="left" w:pos="2835"/>
              </w:tabs>
              <w:spacing w:before="120" w:after="120"/>
              <w:jc w:val="both"/>
              <w:rPr>
                <w:b/>
                <w:sz w:val="24"/>
                <w:szCs w:val="24"/>
              </w:rPr>
            </w:pPr>
            <w:r w:rsidRPr="00684602">
              <w:rPr>
                <w:b/>
                <w:sz w:val="24"/>
                <w:szCs w:val="24"/>
              </w:rPr>
              <w:t>Dokumentácia k Službám</w:t>
            </w:r>
            <w:r w:rsidRPr="00684602">
              <w:rPr>
                <w:sz w:val="24"/>
                <w:szCs w:val="24"/>
              </w:rPr>
              <w:t>:</w:t>
            </w:r>
          </w:p>
        </w:tc>
        <w:tc>
          <w:tcPr>
            <w:tcW w:w="3916" w:type="pct"/>
          </w:tcPr>
          <w:p w14:paraId="1B68748C" w14:textId="77777777" w:rsidR="008B72CA" w:rsidRPr="00684602" w:rsidRDefault="008B72CA" w:rsidP="00935D7E">
            <w:pPr>
              <w:tabs>
                <w:tab w:val="left" w:pos="2835"/>
              </w:tabs>
              <w:spacing w:before="120" w:after="120"/>
              <w:jc w:val="both"/>
              <w:rPr>
                <w:sz w:val="24"/>
                <w:szCs w:val="24"/>
              </w:rPr>
            </w:pPr>
            <w:r w:rsidRPr="00684602">
              <w:rPr>
                <w:i/>
                <w:iCs/>
                <w:sz w:val="24"/>
                <w:szCs w:val="24"/>
                <w:highlight w:val="yellow"/>
              </w:rPr>
              <w:t xml:space="preserve">Písomné pokyny, prípadne iné, ak bude dodávaná aj nejaká dokumentácia. </w:t>
            </w:r>
          </w:p>
        </w:tc>
      </w:tr>
      <w:tr w:rsidR="008B72CA" w:rsidRPr="00684602" w14:paraId="708E185D" w14:textId="77777777" w:rsidTr="00935D7E">
        <w:tc>
          <w:tcPr>
            <w:tcW w:w="1084" w:type="pct"/>
          </w:tcPr>
          <w:p w14:paraId="286BB567" w14:textId="77777777" w:rsidR="008B72CA" w:rsidRPr="00684602" w:rsidRDefault="008B72CA" w:rsidP="00935D7E">
            <w:pPr>
              <w:tabs>
                <w:tab w:val="left" w:pos="2835"/>
              </w:tabs>
              <w:spacing w:before="120" w:after="120"/>
              <w:jc w:val="both"/>
              <w:rPr>
                <w:sz w:val="24"/>
                <w:szCs w:val="24"/>
              </w:rPr>
            </w:pPr>
            <w:r w:rsidRPr="00684602">
              <w:rPr>
                <w:b/>
                <w:sz w:val="24"/>
                <w:szCs w:val="24"/>
              </w:rPr>
              <w:t>Lehota na poskytnutie Služieb:</w:t>
            </w:r>
          </w:p>
        </w:tc>
        <w:tc>
          <w:tcPr>
            <w:tcW w:w="3916" w:type="pct"/>
          </w:tcPr>
          <w:p w14:paraId="471AF74D" w14:textId="2E03BC0F" w:rsidR="008B72CA" w:rsidRPr="00684602" w:rsidRDefault="008B72CA" w:rsidP="00935D7E">
            <w:pPr>
              <w:tabs>
                <w:tab w:val="left" w:pos="2835"/>
              </w:tabs>
              <w:spacing w:before="120" w:after="120"/>
              <w:jc w:val="both"/>
              <w:rPr>
                <w:sz w:val="24"/>
                <w:szCs w:val="24"/>
              </w:rPr>
            </w:pPr>
            <w:r w:rsidRPr="00684602">
              <w:rPr>
                <w:sz w:val="24"/>
                <w:szCs w:val="24"/>
              </w:rPr>
              <w:t xml:space="preserve">Poskytovateľ je povinný poskytnúť Služby Objednávateľovi </w:t>
            </w:r>
            <w:r w:rsidR="00F02BE0">
              <w:rPr>
                <w:sz w:val="24"/>
                <w:szCs w:val="24"/>
              </w:rPr>
              <w:t xml:space="preserve"> v lehote a termínoch určených v Objednávke </w:t>
            </w:r>
            <w:r w:rsidR="001A2F42">
              <w:rPr>
                <w:sz w:val="24"/>
                <w:szCs w:val="24"/>
              </w:rPr>
              <w:t xml:space="preserve"> </w:t>
            </w:r>
          </w:p>
        </w:tc>
      </w:tr>
      <w:tr w:rsidR="008B72CA" w:rsidRPr="00684602" w14:paraId="1AD3643A" w14:textId="77777777" w:rsidTr="00935D7E">
        <w:tc>
          <w:tcPr>
            <w:tcW w:w="1084" w:type="pct"/>
          </w:tcPr>
          <w:p w14:paraId="1649AE5C" w14:textId="77777777" w:rsidR="008B72CA" w:rsidRPr="00684602" w:rsidRDefault="008B72CA" w:rsidP="00935D7E">
            <w:pPr>
              <w:tabs>
                <w:tab w:val="left" w:pos="2835"/>
              </w:tabs>
              <w:spacing w:before="120" w:after="120"/>
              <w:jc w:val="both"/>
              <w:rPr>
                <w:b/>
                <w:sz w:val="24"/>
                <w:szCs w:val="24"/>
              </w:rPr>
            </w:pPr>
            <w:r w:rsidRPr="00684602">
              <w:rPr>
                <w:b/>
                <w:sz w:val="24"/>
                <w:szCs w:val="24"/>
              </w:rPr>
              <w:t>Lehota na potvrdenie Objednávky:</w:t>
            </w:r>
          </w:p>
        </w:tc>
        <w:tc>
          <w:tcPr>
            <w:tcW w:w="3916" w:type="pct"/>
          </w:tcPr>
          <w:p w14:paraId="23B2BB97" w14:textId="70D7F9F6" w:rsidR="008B72CA" w:rsidRPr="00684602" w:rsidRDefault="008B72CA" w:rsidP="00935D7E">
            <w:pPr>
              <w:tabs>
                <w:tab w:val="left" w:pos="2835"/>
              </w:tabs>
              <w:spacing w:before="120" w:after="120"/>
              <w:jc w:val="both"/>
              <w:rPr>
                <w:sz w:val="24"/>
                <w:szCs w:val="24"/>
              </w:rPr>
            </w:pPr>
            <w:r w:rsidRPr="00684602">
              <w:rPr>
                <w:sz w:val="24"/>
                <w:szCs w:val="24"/>
              </w:rPr>
              <w:t>Objednávateľ je povinný v</w:t>
            </w:r>
            <w:r w:rsidR="00236132">
              <w:rPr>
                <w:sz w:val="24"/>
                <w:szCs w:val="24"/>
              </w:rPr>
              <w:t> </w:t>
            </w:r>
            <w:r w:rsidRPr="00684602">
              <w:rPr>
                <w:sz w:val="24"/>
                <w:szCs w:val="24"/>
              </w:rPr>
              <w:t>lehote</w:t>
            </w:r>
            <w:r w:rsidR="00236132">
              <w:rPr>
                <w:sz w:val="24"/>
                <w:szCs w:val="24"/>
              </w:rPr>
              <w:t xml:space="preserve"> </w:t>
            </w:r>
            <w:r w:rsidR="00236132" w:rsidRPr="00095FE5">
              <w:rPr>
                <w:sz w:val="24"/>
                <w:szCs w:val="24"/>
              </w:rPr>
              <w:t>troch</w:t>
            </w:r>
            <w:r w:rsidRPr="00095FE5">
              <w:rPr>
                <w:sz w:val="24"/>
                <w:szCs w:val="24"/>
              </w:rPr>
              <w:t xml:space="preserve"> </w:t>
            </w:r>
            <w:r w:rsidR="00095FE5">
              <w:rPr>
                <w:sz w:val="24"/>
                <w:szCs w:val="24"/>
              </w:rPr>
              <w:t>(</w:t>
            </w:r>
            <w:r w:rsidR="005846B0" w:rsidRPr="00095FE5">
              <w:rPr>
                <w:sz w:val="24"/>
                <w:szCs w:val="24"/>
              </w:rPr>
              <w:t>3</w:t>
            </w:r>
            <w:r w:rsidR="00095FE5">
              <w:rPr>
                <w:sz w:val="24"/>
                <w:szCs w:val="24"/>
              </w:rPr>
              <w:t>)</w:t>
            </w:r>
            <w:r w:rsidRPr="00095FE5">
              <w:rPr>
                <w:sz w:val="24"/>
                <w:szCs w:val="24"/>
              </w:rPr>
              <w:t xml:space="preserve"> pracovných dní</w:t>
            </w:r>
            <w:r w:rsidRPr="00684602">
              <w:rPr>
                <w:sz w:val="24"/>
                <w:szCs w:val="24"/>
              </w:rPr>
              <w:t xml:space="preserve"> písomne potvrdiť prijatie Objednávky</w:t>
            </w:r>
            <w:r w:rsidR="005846B0">
              <w:rPr>
                <w:sz w:val="24"/>
                <w:szCs w:val="24"/>
              </w:rPr>
              <w:t xml:space="preserve"> v súlade s čl. IV</w:t>
            </w:r>
            <w:r w:rsidR="00095FE5">
              <w:rPr>
                <w:sz w:val="24"/>
                <w:szCs w:val="24"/>
              </w:rPr>
              <w:t>.</w:t>
            </w:r>
            <w:r w:rsidR="005846B0">
              <w:rPr>
                <w:sz w:val="24"/>
                <w:szCs w:val="24"/>
              </w:rPr>
              <w:t xml:space="preserve"> tejto Rámcovej dohody</w:t>
            </w:r>
            <w:r w:rsidRPr="00684602">
              <w:rPr>
                <w:sz w:val="24"/>
                <w:szCs w:val="24"/>
              </w:rPr>
              <w:t>.</w:t>
            </w:r>
          </w:p>
        </w:tc>
      </w:tr>
      <w:tr w:rsidR="008B72CA" w:rsidRPr="00684602" w14:paraId="71D6CD14" w14:textId="77777777" w:rsidTr="00935D7E">
        <w:tc>
          <w:tcPr>
            <w:tcW w:w="1084" w:type="pct"/>
          </w:tcPr>
          <w:p w14:paraId="3AB8CCC7" w14:textId="77777777" w:rsidR="008B72CA" w:rsidRPr="00684602" w:rsidRDefault="008B72CA" w:rsidP="00935D7E">
            <w:pPr>
              <w:tabs>
                <w:tab w:val="left" w:pos="2835"/>
              </w:tabs>
              <w:spacing w:before="120" w:after="120"/>
              <w:jc w:val="both"/>
              <w:rPr>
                <w:sz w:val="24"/>
                <w:szCs w:val="24"/>
              </w:rPr>
            </w:pPr>
            <w:r w:rsidRPr="00684602">
              <w:rPr>
                <w:b/>
                <w:sz w:val="24"/>
                <w:szCs w:val="24"/>
              </w:rPr>
              <w:t xml:space="preserve">Miesto poskytovania Služieb:  </w:t>
            </w:r>
          </w:p>
        </w:tc>
        <w:tc>
          <w:tcPr>
            <w:tcW w:w="3916" w:type="pct"/>
          </w:tcPr>
          <w:p w14:paraId="5E94C19D" w14:textId="709E8237" w:rsidR="008B72CA" w:rsidRPr="00684602" w:rsidRDefault="008B72CA" w:rsidP="00935D7E">
            <w:pPr>
              <w:tabs>
                <w:tab w:val="left" w:pos="2835"/>
              </w:tabs>
              <w:spacing w:before="120" w:after="120"/>
              <w:jc w:val="both"/>
              <w:rPr>
                <w:sz w:val="24"/>
                <w:szCs w:val="24"/>
                <w:highlight w:val="yellow"/>
              </w:rPr>
            </w:pPr>
            <w:r w:rsidRPr="00684602">
              <w:rPr>
                <w:sz w:val="24"/>
                <w:szCs w:val="24"/>
              </w:rPr>
              <w:t xml:space="preserve">Miestom poskytovania Služieb </w:t>
            </w:r>
            <w:r w:rsidR="004300E3">
              <w:rPr>
                <w:sz w:val="24"/>
                <w:szCs w:val="24"/>
              </w:rPr>
              <w:t xml:space="preserve">sú </w:t>
            </w:r>
            <w:r w:rsidR="0061259A" w:rsidRPr="00AF20F8">
              <w:rPr>
                <w:rFonts w:eastAsia="MS Mincho"/>
                <w:sz w:val="24"/>
                <w:szCs w:val="24"/>
                <w:lang w:eastAsia="ja-JP"/>
              </w:rPr>
              <w:t xml:space="preserve"> jednotlivé objekty </w:t>
            </w:r>
            <w:r w:rsidR="0061259A" w:rsidRPr="00AF20F8">
              <w:rPr>
                <w:rFonts w:eastAsia="MS Mincho"/>
                <w:color w:val="000000"/>
                <w:sz w:val="24"/>
                <w:szCs w:val="24"/>
                <w:lang w:eastAsia="ja-JP"/>
              </w:rPr>
              <w:t xml:space="preserve">podľa Prílohy č. 5 Rámcovej </w:t>
            </w:r>
            <w:r w:rsidR="0061259A" w:rsidRPr="00AF20F8">
              <w:rPr>
                <w:bCs/>
                <w:sz w:val="24"/>
                <w:szCs w:val="24"/>
              </w:rPr>
              <w:t>dohody</w:t>
            </w:r>
            <w:r w:rsidR="0061259A" w:rsidRPr="00AF20F8">
              <w:rPr>
                <w:rFonts w:eastAsia="MS Mincho"/>
                <w:color w:val="000000"/>
                <w:sz w:val="24"/>
                <w:szCs w:val="24"/>
                <w:lang w:eastAsia="ja-JP"/>
              </w:rPr>
              <w:t>. Presné určenie objektu bude stanovené v Objednávke.</w:t>
            </w:r>
            <w:r w:rsidRPr="00684602">
              <w:rPr>
                <w:sz w:val="24"/>
                <w:szCs w:val="24"/>
              </w:rPr>
              <w:t xml:space="preserve"> </w:t>
            </w:r>
          </w:p>
          <w:p w14:paraId="0BD47D47" w14:textId="605245AB" w:rsidR="008B72CA" w:rsidRPr="00684602" w:rsidRDefault="008B72CA" w:rsidP="00935D7E">
            <w:pPr>
              <w:tabs>
                <w:tab w:val="left" w:pos="2835"/>
              </w:tabs>
              <w:spacing w:before="120" w:after="120"/>
              <w:jc w:val="both"/>
              <w:rPr>
                <w:b/>
                <w:bCs/>
                <w:i/>
                <w:iCs/>
                <w:sz w:val="24"/>
                <w:szCs w:val="24"/>
              </w:rPr>
            </w:pPr>
          </w:p>
        </w:tc>
      </w:tr>
      <w:tr w:rsidR="008B72CA" w:rsidRPr="00684602" w14:paraId="635A10EA" w14:textId="77777777" w:rsidTr="00935D7E">
        <w:tc>
          <w:tcPr>
            <w:tcW w:w="1084" w:type="pct"/>
          </w:tcPr>
          <w:p w14:paraId="5886729F" w14:textId="77777777" w:rsidR="008B72CA" w:rsidRPr="00684602" w:rsidRDefault="008B72CA" w:rsidP="00935D7E">
            <w:pPr>
              <w:tabs>
                <w:tab w:val="left" w:pos="2835"/>
              </w:tabs>
              <w:spacing w:before="120" w:after="120"/>
              <w:rPr>
                <w:b/>
                <w:sz w:val="24"/>
                <w:szCs w:val="24"/>
              </w:rPr>
            </w:pPr>
            <w:r w:rsidRPr="00684602">
              <w:rPr>
                <w:b/>
                <w:sz w:val="24"/>
                <w:szCs w:val="24"/>
              </w:rPr>
              <w:t>Cena za Služby bez DPH:</w:t>
            </w:r>
          </w:p>
        </w:tc>
        <w:tc>
          <w:tcPr>
            <w:tcW w:w="3916" w:type="pct"/>
          </w:tcPr>
          <w:p w14:paraId="38E82F6E" w14:textId="7D4B2B3B" w:rsidR="008B72CA" w:rsidRDefault="008B72CA" w:rsidP="00935D7E">
            <w:pPr>
              <w:tabs>
                <w:tab w:val="left" w:pos="2835"/>
              </w:tabs>
              <w:spacing w:before="120" w:after="120"/>
              <w:jc w:val="both"/>
              <w:rPr>
                <w:sz w:val="24"/>
                <w:szCs w:val="24"/>
              </w:rPr>
            </w:pPr>
            <w:r w:rsidRPr="00684602">
              <w:rPr>
                <w:sz w:val="24"/>
                <w:szCs w:val="24"/>
                <w:highlight w:val="yellow"/>
              </w:rPr>
              <w:t>[●]</w:t>
            </w:r>
            <w:r w:rsidRPr="00684602">
              <w:rPr>
                <w:sz w:val="24"/>
                <w:szCs w:val="24"/>
              </w:rPr>
              <w:t xml:space="preserve"> EUR bez </w:t>
            </w:r>
            <w:r w:rsidR="001D5849">
              <w:rPr>
                <w:sz w:val="24"/>
                <w:szCs w:val="24"/>
              </w:rPr>
              <w:t>dane z pridanej hodnoty (ďalej len „</w:t>
            </w:r>
            <w:r w:rsidRPr="007C3B0C">
              <w:rPr>
                <w:b/>
                <w:bCs/>
                <w:sz w:val="24"/>
                <w:szCs w:val="24"/>
              </w:rPr>
              <w:t>DPH</w:t>
            </w:r>
            <w:r w:rsidR="001D5849">
              <w:rPr>
                <w:sz w:val="24"/>
                <w:szCs w:val="24"/>
              </w:rPr>
              <w:t>“)</w:t>
            </w:r>
            <w:r w:rsidRPr="00684602">
              <w:rPr>
                <w:sz w:val="24"/>
                <w:szCs w:val="24"/>
              </w:rPr>
              <w:t xml:space="preserve"> </w:t>
            </w:r>
            <w:r w:rsidR="000B7B0A">
              <w:rPr>
                <w:sz w:val="24"/>
                <w:szCs w:val="24"/>
              </w:rPr>
              <w:t xml:space="preserve">bližšie špecifikovaná v Prílohe č. 2 – Štruktúrovaný rozpočet Ceny za Služby </w:t>
            </w:r>
            <w:r w:rsidRPr="00684602">
              <w:rPr>
                <w:sz w:val="24"/>
                <w:szCs w:val="24"/>
              </w:rPr>
              <w:t>(ďalej len „</w:t>
            </w:r>
            <w:r w:rsidRPr="00684602">
              <w:rPr>
                <w:b/>
                <w:bCs/>
                <w:sz w:val="24"/>
                <w:szCs w:val="24"/>
              </w:rPr>
              <w:t>Cena</w:t>
            </w:r>
            <w:r w:rsidR="001D5849">
              <w:rPr>
                <w:b/>
                <w:bCs/>
                <w:sz w:val="24"/>
                <w:szCs w:val="24"/>
              </w:rPr>
              <w:t xml:space="preserve"> za Služby</w:t>
            </w:r>
            <w:r w:rsidRPr="00684602">
              <w:rPr>
                <w:sz w:val="24"/>
                <w:szCs w:val="24"/>
              </w:rPr>
              <w:t>“)</w:t>
            </w:r>
            <w:r w:rsidR="001D5849">
              <w:rPr>
                <w:sz w:val="24"/>
                <w:szCs w:val="24"/>
              </w:rPr>
              <w:t>.</w:t>
            </w:r>
          </w:p>
          <w:p w14:paraId="658BFB03" w14:textId="72145B95" w:rsidR="001D5849" w:rsidRPr="007C3B0C" w:rsidRDefault="00095FE5" w:rsidP="00935D7E">
            <w:pPr>
              <w:tabs>
                <w:tab w:val="left" w:pos="2835"/>
              </w:tabs>
              <w:spacing w:before="120" w:after="120"/>
              <w:jc w:val="both"/>
              <w:rPr>
                <w:i/>
                <w:iCs/>
                <w:sz w:val="24"/>
                <w:szCs w:val="24"/>
                <w:highlight w:val="yellow"/>
              </w:rPr>
            </w:pPr>
            <w:r>
              <w:rPr>
                <w:i/>
                <w:iCs/>
                <w:sz w:val="24"/>
                <w:szCs w:val="24"/>
                <w:highlight w:val="yellow"/>
              </w:rPr>
              <w:t>U</w:t>
            </w:r>
            <w:r w:rsidR="001D5849">
              <w:rPr>
                <w:i/>
                <w:iCs/>
                <w:sz w:val="24"/>
                <w:szCs w:val="24"/>
                <w:highlight w:val="yellow"/>
              </w:rPr>
              <w:t>veďte hodnotu finančného limitu uvedeného v čl. V bod 5. tejto Rámcovej dohody</w:t>
            </w:r>
          </w:p>
          <w:p w14:paraId="09DFA217" w14:textId="42A6A5FB" w:rsidR="008B72CA" w:rsidRPr="00684602" w:rsidRDefault="008B72CA" w:rsidP="00935D7E">
            <w:pPr>
              <w:tabs>
                <w:tab w:val="left" w:pos="2835"/>
              </w:tabs>
              <w:spacing w:before="120" w:after="120"/>
              <w:jc w:val="both"/>
              <w:rPr>
                <w:sz w:val="24"/>
                <w:szCs w:val="24"/>
              </w:rPr>
            </w:pPr>
            <w:r w:rsidRPr="00684602">
              <w:rPr>
                <w:sz w:val="24"/>
                <w:szCs w:val="24"/>
              </w:rPr>
              <w:t>D</w:t>
            </w:r>
            <w:r w:rsidR="001D5849">
              <w:rPr>
                <w:sz w:val="24"/>
                <w:szCs w:val="24"/>
              </w:rPr>
              <w:t>PH</w:t>
            </w:r>
            <w:r w:rsidRPr="00684602">
              <w:rPr>
                <w:sz w:val="24"/>
                <w:szCs w:val="24"/>
              </w:rPr>
              <w:t xml:space="preserve"> bude účtovaná v aktuálnej sadzbe podľa platných právnych predpisov. </w:t>
            </w:r>
          </w:p>
        </w:tc>
      </w:tr>
      <w:tr w:rsidR="008B72CA" w:rsidRPr="00684602" w14:paraId="6267CFDD" w14:textId="77777777" w:rsidTr="00935D7E">
        <w:tc>
          <w:tcPr>
            <w:tcW w:w="1084" w:type="pct"/>
          </w:tcPr>
          <w:p w14:paraId="1147C291" w14:textId="77777777" w:rsidR="008B72CA" w:rsidRPr="00684602" w:rsidRDefault="008B72CA" w:rsidP="00935D7E">
            <w:pPr>
              <w:tabs>
                <w:tab w:val="left" w:pos="2835"/>
              </w:tabs>
              <w:spacing w:before="120" w:after="120"/>
              <w:rPr>
                <w:b/>
                <w:sz w:val="24"/>
                <w:szCs w:val="24"/>
              </w:rPr>
            </w:pPr>
            <w:r w:rsidRPr="00684602">
              <w:rPr>
                <w:b/>
                <w:sz w:val="24"/>
                <w:szCs w:val="24"/>
              </w:rPr>
              <w:lastRenderedPageBreak/>
              <w:t>Bankový účet Poskytovateľa:</w:t>
            </w:r>
            <w:r w:rsidRPr="00684602">
              <w:rPr>
                <w:sz w:val="24"/>
                <w:szCs w:val="24"/>
              </w:rPr>
              <w:t xml:space="preserve"> </w:t>
            </w:r>
          </w:p>
        </w:tc>
        <w:tc>
          <w:tcPr>
            <w:tcW w:w="3916" w:type="pct"/>
          </w:tcPr>
          <w:p w14:paraId="08FFFB30" w14:textId="77777777" w:rsidR="008B72CA" w:rsidRPr="00684602" w:rsidRDefault="008B72CA" w:rsidP="00935D7E">
            <w:pPr>
              <w:tabs>
                <w:tab w:val="left" w:pos="2835"/>
              </w:tabs>
              <w:spacing w:before="120" w:after="120"/>
              <w:jc w:val="both"/>
              <w:rPr>
                <w:sz w:val="24"/>
                <w:szCs w:val="24"/>
              </w:rPr>
            </w:pPr>
            <w:r w:rsidRPr="00684602">
              <w:rPr>
                <w:sz w:val="24"/>
                <w:szCs w:val="24"/>
                <w:highlight w:val="yellow"/>
              </w:rPr>
              <w:t>[●]</w:t>
            </w:r>
          </w:p>
          <w:p w14:paraId="5F5410FD" w14:textId="77777777" w:rsidR="008B72CA" w:rsidRPr="000B7B0A" w:rsidRDefault="008B72CA" w:rsidP="00935D7E">
            <w:pPr>
              <w:tabs>
                <w:tab w:val="left" w:pos="2835"/>
              </w:tabs>
              <w:spacing w:before="120" w:after="120"/>
              <w:jc w:val="both"/>
              <w:rPr>
                <w:i/>
                <w:iCs/>
                <w:sz w:val="24"/>
                <w:szCs w:val="24"/>
              </w:rPr>
            </w:pPr>
            <w:r w:rsidRPr="00095FE5">
              <w:rPr>
                <w:i/>
                <w:iCs/>
                <w:sz w:val="24"/>
                <w:szCs w:val="24"/>
                <w:highlight w:val="yellow"/>
              </w:rPr>
              <w:t>[Uviesť bankový účet Poskytovateľa vo forme IBAN – rovnaký ako v záhlaví Rámcovej dohody.]</w:t>
            </w:r>
          </w:p>
          <w:p w14:paraId="371CAEB9" w14:textId="77777777" w:rsidR="008B72CA" w:rsidRPr="00684602" w:rsidRDefault="008B72CA" w:rsidP="00935D7E">
            <w:pPr>
              <w:pStyle w:val="Textkomentra"/>
              <w:jc w:val="both"/>
            </w:pPr>
          </w:p>
        </w:tc>
      </w:tr>
      <w:tr w:rsidR="008B72CA" w:rsidRPr="00684602" w14:paraId="5B9FD412" w14:textId="77777777" w:rsidTr="00935D7E">
        <w:tc>
          <w:tcPr>
            <w:tcW w:w="1084" w:type="pct"/>
          </w:tcPr>
          <w:p w14:paraId="439E3743" w14:textId="77777777" w:rsidR="008B72CA" w:rsidRPr="00684602" w:rsidRDefault="008B72CA" w:rsidP="00935D7E">
            <w:pPr>
              <w:tabs>
                <w:tab w:val="left" w:pos="2835"/>
              </w:tabs>
              <w:spacing w:before="120" w:after="120"/>
              <w:rPr>
                <w:b/>
                <w:sz w:val="24"/>
                <w:szCs w:val="24"/>
              </w:rPr>
            </w:pPr>
            <w:r w:rsidRPr="00684602">
              <w:rPr>
                <w:b/>
                <w:sz w:val="24"/>
                <w:szCs w:val="24"/>
              </w:rPr>
              <w:t xml:space="preserve">Splatnosť faktúry: </w:t>
            </w:r>
          </w:p>
        </w:tc>
        <w:tc>
          <w:tcPr>
            <w:tcW w:w="3916" w:type="pct"/>
          </w:tcPr>
          <w:p w14:paraId="27BAE759" w14:textId="739F514C" w:rsidR="008B72CA" w:rsidRPr="00684602" w:rsidRDefault="008B72CA" w:rsidP="00935D7E">
            <w:pPr>
              <w:tabs>
                <w:tab w:val="left" w:pos="2835"/>
              </w:tabs>
              <w:spacing w:before="120" w:after="120"/>
              <w:jc w:val="both"/>
              <w:rPr>
                <w:sz w:val="24"/>
                <w:szCs w:val="24"/>
              </w:rPr>
            </w:pPr>
            <w:r w:rsidRPr="000B7B0A">
              <w:rPr>
                <w:sz w:val="24"/>
                <w:szCs w:val="24"/>
              </w:rPr>
              <w:t>30</w:t>
            </w:r>
            <w:r w:rsidRPr="00684602">
              <w:rPr>
                <w:sz w:val="24"/>
                <w:szCs w:val="24"/>
              </w:rPr>
              <w:t xml:space="preserve"> </w:t>
            </w:r>
            <w:r w:rsidR="001D5849">
              <w:rPr>
                <w:sz w:val="24"/>
                <w:szCs w:val="24"/>
              </w:rPr>
              <w:t xml:space="preserve">kalendárnych </w:t>
            </w:r>
            <w:r w:rsidRPr="00684602">
              <w:rPr>
                <w:sz w:val="24"/>
                <w:szCs w:val="24"/>
              </w:rPr>
              <w:t>dní odo dňa doručenia faktúry Objednávateľovi.</w:t>
            </w:r>
          </w:p>
          <w:p w14:paraId="484A0B49" w14:textId="53C2BF2A" w:rsidR="008B72CA" w:rsidRPr="00684602" w:rsidRDefault="008B72CA" w:rsidP="00935D7E">
            <w:pPr>
              <w:tabs>
                <w:tab w:val="left" w:pos="2835"/>
              </w:tabs>
              <w:spacing w:before="120" w:after="120"/>
              <w:jc w:val="both"/>
              <w:rPr>
                <w:sz w:val="24"/>
                <w:szCs w:val="24"/>
              </w:rPr>
            </w:pPr>
          </w:p>
        </w:tc>
      </w:tr>
      <w:tr w:rsidR="008B72CA" w:rsidRPr="00684602" w14:paraId="65240492" w14:textId="77777777" w:rsidTr="00935D7E">
        <w:tc>
          <w:tcPr>
            <w:tcW w:w="1084" w:type="pct"/>
          </w:tcPr>
          <w:p w14:paraId="1D97AD9A" w14:textId="72617181" w:rsidR="008B72CA" w:rsidRPr="00684602" w:rsidRDefault="003D309F" w:rsidP="00935D7E">
            <w:pPr>
              <w:tabs>
                <w:tab w:val="left" w:pos="2835"/>
              </w:tabs>
              <w:spacing w:before="120" w:after="120"/>
              <w:rPr>
                <w:b/>
                <w:sz w:val="24"/>
                <w:szCs w:val="24"/>
              </w:rPr>
            </w:pPr>
            <w:r>
              <w:rPr>
                <w:b/>
                <w:sz w:val="24"/>
                <w:szCs w:val="24"/>
              </w:rPr>
              <w:t>Zodpovednosť za vady a reklamácie</w:t>
            </w:r>
            <w:r w:rsidR="008B72CA" w:rsidRPr="00684602">
              <w:rPr>
                <w:b/>
                <w:sz w:val="24"/>
                <w:szCs w:val="24"/>
              </w:rPr>
              <w:t xml:space="preserve">: </w:t>
            </w:r>
          </w:p>
        </w:tc>
        <w:tc>
          <w:tcPr>
            <w:tcW w:w="3916" w:type="pct"/>
          </w:tcPr>
          <w:p w14:paraId="5EEBB879" w14:textId="37947C57" w:rsidR="008B72CA" w:rsidRPr="00684602" w:rsidRDefault="003D309F" w:rsidP="00935D7E">
            <w:pPr>
              <w:tabs>
                <w:tab w:val="left" w:pos="2835"/>
              </w:tabs>
              <w:spacing w:before="120" w:after="120"/>
              <w:jc w:val="both"/>
              <w:rPr>
                <w:sz w:val="24"/>
                <w:szCs w:val="24"/>
              </w:rPr>
            </w:pPr>
            <w:r>
              <w:rPr>
                <w:sz w:val="24"/>
                <w:szCs w:val="24"/>
              </w:rPr>
              <w:t>Podmienky sú uvedené v čl. VII</w:t>
            </w:r>
            <w:r w:rsidR="001D5849">
              <w:rPr>
                <w:sz w:val="24"/>
                <w:szCs w:val="24"/>
              </w:rPr>
              <w:t>.</w:t>
            </w:r>
            <w:r>
              <w:rPr>
                <w:sz w:val="24"/>
                <w:szCs w:val="24"/>
              </w:rPr>
              <w:t xml:space="preserve"> Rámcovej dohody </w:t>
            </w:r>
            <w:r w:rsidR="008B72CA" w:rsidRPr="00684602">
              <w:rPr>
                <w:sz w:val="24"/>
                <w:szCs w:val="24"/>
              </w:rPr>
              <w:t xml:space="preserve"> </w:t>
            </w:r>
          </w:p>
          <w:p w14:paraId="1410D765" w14:textId="2E1BCE1E" w:rsidR="008B72CA" w:rsidRPr="00684602" w:rsidRDefault="008B72CA" w:rsidP="00935D7E">
            <w:pPr>
              <w:tabs>
                <w:tab w:val="left" w:pos="2835"/>
              </w:tabs>
              <w:spacing w:before="120" w:after="120"/>
              <w:jc w:val="both"/>
              <w:rPr>
                <w:i/>
                <w:iCs/>
                <w:sz w:val="24"/>
                <w:szCs w:val="24"/>
                <w:highlight w:val="yellow"/>
              </w:rPr>
            </w:pPr>
          </w:p>
        </w:tc>
      </w:tr>
      <w:tr w:rsidR="008B72CA" w:rsidRPr="00684602" w14:paraId="04F0ADF6" w14:textId="77777777" w:rsidTr="00935D7E">
        <w:tc>
          <w:tcPr>
            <w:tcW w:w="1084" w:type="pct"/>
          </w:tcPr>
          <w:p w14:paraId="31D04ECC" w14:textId="14807DD3" w:rsidR="008B72CA" w:rsidRPr="00684602" w:rsidRDefault="008B72CA" w:rsidP="00935D7E">
            <w:pPr>
              <w:tabs>
                <w:tab w:val="left" w:pos="2835"/>
              </w:tabs>
              <w:spacing w:before="120" w:after="120"/>
              <w:rPr>
                <w:b/>
                <w:sz w:val="24"/>
                <w:szCs w:val="24"/>
              </w:rPr>
            </w:pPr>
            <w:r w:rsidRPr="00684602">
              <w:rPr>
                <w:b/>
                <w:sz w:val="24"/>
                <w:szCs w:val="24"/>
              </w:rPr>
              <w:t>Lehota na odstránenie  vady</w:t>
            </w:r>
            <w:r w:rsidR="003B62DD">
              <w:rPr>
                <w:b/>
                <w:sz w:val="24"/>
                <w:szCs w:val="24"/>
              </w:rPr>
              <w:t xml:space="preserve"> plnenia Služieb</w:t>
            </w:r>
            <w:r w:rsidRPr="00684602">
              <w:rPr>
                <w:b/>
                <w:sz w:val="24"/>
                <w:szCs w:val="24"/>
              </w:rPr>
              <w:t>:</w:t>
            </w:r>
          </w:p>
        </w:tc>
        <w:tc>
          <w:tcPr>
            <w:tcW w:w="3916" w:type="pct"/>
          </w:tcPr>
          <w:p w14:paraId="1F6BC852" w14:textId="3C1B0793" w:rsidR="008B72CA" w:rsidRPr="00684602" w:rsidRDefault="003B62DD" w:rsidP="00935D7E">
            <w:pPr>
              <w:tabs>
                <w:tab w:val="left" w:pos="2835"/>
              </w:tabs>
              <w:spacing w:before="120" w:after="120"/>
              <w:jc w:val="both"/>
              <w:rPr>
                <w:sz w:val="24"/>
                <w:szCs w:val="24"/>
              </w:rPr>
            </w:pPr>
            <w:r>
              <w:rPr>
                <w:sz w:val="24"/>
                <w:szCs w:val="24"/>
              </w:rPr>
              <w:t>Podľa čl. VII</w:t>
            </w:r>
            <w:r w:rsidR="001D5849">
              <w:rPr>
                <w:sz w:val="24"/>
                <w:szCs w:val="24"/>
              </w:rPr>
              <w:t>.</w:t>
            </w:r>
            <w:r>
              <w:rPr>
                <w:sz w:val="24"/>
                <w:szCs w:val="24"/>
              </w:rPr>
              <w:t xml:space="preserve"> Rámcovej dohody</w:t>
            </w:r>
            <w:r w:rsidR="00095FE5">
              <w:rPr>
                <w:sz w:val="24"/>
                <w:szCs w:val="24"/>
              </w:rPr>
              <w:t>.</w:t>
            </w:r>
          </w:p>
        </w:tc>
      </w:tr>
      <w:tr w:rsidR="008B72CA" w:rsidRPr="00684602" w14:paraId="7F557DCD" w14:textId="77777777" w:rsidTr="00935D7E">
        <w:tc>
          <w:tcPr>
            <w:tcW w:w="1084" w:type="pct"/>
          </w:tcPr>
          <w:p w14:paraId="7A6D7E94" w14:textId="47423DCA" w:rsidR="008B72CA" w:rsidRPr="000B7B0A" w:rsidRDefault="008B72CA" w:rsidP="000B7B0A">
            <w:pPr>
              <w:widowControl w:val="0"/>
              <w:spacing w:after="240"/>
              <w:rPr>
                <w:b/>
                <w:bCs/>
                <w:sz w:val="24"/>
                <w:szCs w:val="24"/>
                <w:lang w:eastAsia="en-US"/>
              </w:rPr>
            </w:pPr>
            <w:r w:rsidRPr="00684602">
              <w:rPr>
                <w:b/>
                <w:bCs/>
                <w:sz w:val="24"/>
                <w:szCs w:val="24"/>
                <w:lang w:eastAsia="en-US"/>
              </w:rPr>
              <w:t xml:space="preserve">Doba trvania Rámcovej </w:t>
            </w:r>
            <w:r w:rsidR="005867DF">
              <w:rPr>
                <w:b/>
                <w:bCs/>
                <w:sz w:val="24"/>
                <w:szCs w:val="24"/>
                <w:lang w:eastAsia="en-US"/>
              </w:rPr>
              <w:t xml:space="preserve"> d</w:t>
            </w:r>
            <w:r w:rsidRPr="00684602">
              <w:rPr>
                <w:b/>
                <w:bCs/>
                <w:sz w:val="24"/>
                <w:szCs w:val="24"/>
                <w:lang w:eastAsia="en-US"/>
              </w:rPr>
              <w:t xml:space="preserve">ohody: </w:t>
            </w:r>
          </w:p>
        </w:tc>
        <w:tc>
          <w:tcPr>
            <w:tcW w:w="3916" w:type="pct"/>
          </w:tcPr>
          <w:p w14:paraId="1011361C" w14:textId="02D8F4B5" w:rsidR="008B72CA" w:rsidRPr="000B7B0A" w:rsidRDefault="005451B9" w:rsidP="000B7B0A">
            <w:pPr>
              <w:pStyle w:val="Textkomentra"/>
              <w:jc w:val="both"/>
              <w:rPr>
                <w:sz w:val="24"/>
                <w:szCs w:val="24"/>
                <w:lang w:eastAsia="en-US"/>
              </w:rPr>
            </w:pPr>
            <w:r w:rsidRPr="000B7B0A">
              <w:rPr>
                <w:rFonts w:eastAsia="MS Mincho"/>
                <w:sz w:val="24"/>
                <w:szCs w:val="24"/>
                <w:lang w:eastAsia="ja-JP"/>
              </w:rPr>
              <w:t>48</w:t>
            </w:r>
            <w:r w:rsidRPr="00684602">
              <w:rPr>
                <w:rFonts w:eastAsia="MS Mincho"/>
                <w:sz w:val="24"/>
                <w:szCs w:val="24"/>
                <w:lang w:eastAsia="ja-JP"/>
              </w:rPr>
              <w:t xml:space="preserve"> mesiacov odo dňa nadobudnutia jej účinnosti, resp. do vyčerpania maximálneho finančného </w:t>
            </w:r>
            <w:r w:rsidRPr="00E6785A">
              <w:rPr>
                <w:rFonts w:eastAsia="MS Mincho"/>
                <w:sz w:val="24"/>
                <w:szCs w:val="24"/>
                <w:lang w:eastAsia="ja-JP"/>
              </w:rPr>
              <w:t>limitu</w:t>
            </w:r>
            <w:r w:rsidR="001D5849">
              <w:rPr>
                <w:rFonts w:eastAsia="MS Mincho"/>
                <w:sz w:val="24"/>
                <w:szCs w:val="24"/>
                <w:lang w:eastAsia="ja-JP"/>
              </w:rPr>
              <w:t xml:space="preserve"> uvedeného v čl. V., bod 5.2 Rámcovej dohody, </w:t>
            </w:r>
            <w:r w:rsidRPr="00E6785A">
              <w:rPr>
                <w:rFonts w:eastAsia="MS Mincho"/>
                <w:sz w:val="24"/>
                <w:szCs w:val="24"/>
                <w:lang w:eastAsia="ja-JP"/>
              </w:rPr>
              <w:t xml:space="preserve"> </w:t>
            </w:r>
            <w:r w:rsidRPr="00684602">
              <w:rPr>
                <w:rFonts w:eastAsia="MS Mincho"/>
                <w:sz w:val="24"/>
                <w:szCs w:val="24"/>
                <w:lang w:eastAsia="ja-JP"/>
              </w:rPr>
              <w:t xml:space="preserve"> podľa toho, ktorá skutočnosť nastane skôr</w:t>
            </w:r>
            <w:r w:rsidR="000B7B0A">
              <w:rPr>
                <w:rFonts w:eastAsia="MS Mincho"/>
                <w:sz w:val="24"/>
                <w:szCs w:val="24"/>
                <w:lang w:eastAsia="ja-JP"/>
              </w:rPr>
              <w:t>.</w:t>
            </w:r>
          </w:p>
        </w:tc>
      </w:tr>
      <w:tr w:rsidR="008B72CA" w:rsidRPr="00684602" w14:paraId="7151077C" w14:textId="77777777" w:rsidTr="00935D7E">
        <w:tc>
          <w:tcPr>
            <w:tcW w:w="1084" w:type="pct"/>
          </w:tcPr>
          <w:p w14:paraId="39CD8406" w14:textId="3A24C18F" w:rsidR="008B72CA" w:rsidRPr="00684602" w:rsidRDefault="008B72CA" w:rsidP="00935D7E">
            <w:pPr>
              <w:widowControl w:val="0"/>
              <w:spacing w:after="240"/>
              <w:rPr>
                <w:b/>
                <w:bCs/>
                <w:sz w:val="24"/>
                <w:szCs w:val="24"/>
                <w:lang w:eastAsia="en-US"/>
              </w:rPr>
            </w:pPr>
            <w:r w:rsidRPr="00684602">
              <w:rPr>
                <w:b/>
                <w:bCs/>
                <w:sz w:val="24"/>
                <w:szCs w:val="24"/>
                <w:lang w:eastAsia="en-US"/>
              </w:rPr>
              <w:t>Výkonová zábezpeka podľa čl. VII</w:t>
            </w:r>
            <w:r w:rsidR="009E1CCE">
              <w:rPr>
                <w:b/>
                <w:bCs/>
                <w:sz w:val="24"/>
                <w:szCs w:val="24"/>
                <w:lang w:eastAsia="en-US"/>
              </w:rPr>
              <w:t>I</w:t>
            </w:r>
            <w:r w:rsidRPr="00684602">
              <w:rPr>
                <w:b/>
                <w:bCs/>
                <w:sz w:val="24"/>
                <w:szCs w:val="24"/>
                <w:lang w:eastAsia="en-US"/>
              </w:rPr>
              <w:t xml:space="preserve">., bodov </w:t>
            </w:r>
            <w:r w:rsidR="009E1CCE">
              <w:rPr>
                <w:b/>
                <w:bCs/>
                <w:sz w:val="24"/>
                <w:szCs w:val="24"/>
                <w:lang w:eastAsia="en-US"/>
              </w:rPr>
              <w:t>8</w:t>
            </w:r>
            <w:r w:rsidRPr="00684602">
              <w:rPr>
                <w:b/>
                <w:bCs/>
                <w:sz w:val="24"/>
                <w:szCs w:val="24"/>
                <w:lang w:eastAsia="en-US"/>
              </w:rPr>
              <w:t>.</w:t>
            </w:r>
            <w:r w:rsidR="008506FD">
              <w:rPr>
                <w:b/>
                <w:bCs/>
                <w:sz w:val="24"/>
                <w:szCs w:val="24"/>
                <w:lang w:eastAsia="en-US"/>
              </w:rPr>
              <w:t>1</w:t>
            </w:r>
            <w:r w:rsidRPr="00684602">
              <w:rPr>
                <w:b/>
                <w:bCs/>
                <w:sz w:val="24"/>
                <w:szCs w:val="24"/>
                <w:lang w:eastAsia="en-US"/>
              </w:rPr>
              <w:t xml:space="preserve">. – </w:t>
            </w:r>
            <w:r w:rsidR="009E1CCE">
              <w:rPr>
                <w:b/>
                <w:bCs/>
                <w:sz w:val="24"/>
                <w:szCs w:val="24"/>
                <w:lang w:eastAsia="en-US"/>
              </w:rPr>
              <w:t>8</w:t>
            </w:r>
            <w:r w:rsidRPr="00684602">
              <w:rPr>
                <w:b/>
                <w:bCs/>
                <w:sz w:val="24"/>
                <w:szCs w:val="24"/>
                <w:lang w:eastAsia="en-US"/>
              </w:rPr>
              <w:t>.</w:t>
            </w:r>
            <w:r w:rsidR="00E6249C">
              <w:rPr>
                <w:b/>
                <w:bCs/>
                <w:sz w:val="24"/>
                <w:szCs w:val="24"/>
                <w:lang w:eastAsia="en-US"/>
              </w:rPr>
              <w:t>4</w:t>
            </w:r>
            <w:r w:rsidRPr="00684602">
              <w:rPr>
                <w:b/>
                <w:bCs/>
                <w:sz w:val="24"/>
                <w:szCs w:val="24"/>
                <w:lang w:eastAsia="en-US"/>
              </w:rPr>
              <w:t xml:space="preserve"> </w:t>
            </w:r>
            <w:r w:rsidR="005867DF">
              <w:rPr>
                <w:b/>
                <w:bCs/>
                <w:sz w:val="24"/>
                <w:szCs w:val="24"/>
                <w:lang w:eastAsia="en-US"/>
              </w:rPr>
              <w:t>Rámcovej d</w:t>
            </w:r>
            <w:r w:rsidRPr="00684602">
              <w:rPr>
                <w:b/>
                <w:bCs/>
                <w:sz w:val="24"/>
                <w:szCs w:val="24"/>
                <w:lang w:eastAsia="en-US"/>
              </w:rPr>
              <w:t>ohody</w:t>
            </w:r>
            <w:r w:rsidR="001D5849">
              <w:rPr>
                <w:b/>
                <w:bCs/>
                <w:sz w:val="24"/>
                <w:szCs w:val="24"/>
                <w:lang w:eastAsia="en-US"/>
              </w:rPr>
              <w:t>:</w:t>
            </w:r>
          </w:p>
        </w:tc>
        <w:tc>
          <w:tcPr>
            <w:tcW w:w="3916" w:type="pct"/>
          </w:tcPr>
          <w:p w14:paraId="1C4E9B98" w14:textId="5C3642A6" w:rsidR="008B72CA" w:rsidRPr="001C14DF" w:rsidRDefault="008B72CA" w:rsidP="001C14DF">
            <w:pPr>
              <w:pStyle w:val="Textkomentra"/>
              <w:tabs>
                <w:tab w:val="left" w:pos="2160"/>
                <w:tab w:val="left" w:pos="2880"/>
                <w:tab w:val="left" w:pos="4500"/>
              </w:tabs>
              <w:overflowPunct/>
              <w:autoSpaceDE/>
              <w:autoSpaceDN/>
              <w:adjustRightInd/>
              <w:jc w:val="both"/>
              <w:textAlignment w:val="auto"/>
              <w:rPr>
                <w:sz w:val="24"/>
                <w:szCs w:val="32"/>
              </w:rPr>
            </w:pPr>
            <w:r w:rsidRPr="001C14DF">
              <w:rPr>
                <w:sz w:val="24"/>
                <w:szCs w:val="32"/>
              </w:rPr>
              <w:t xml:space="preserve">uplatňuje sa </w:t>
            </w:r>
            <w:r w:rsidR="00095FE5">
              <w:rPr>
                <w:sz w:val="24"/>
                <w:szCs w:val="32"/>
              </w:rPr>
              <w:t>–</w:t>
            </w:r>
            <w:r w:rsidR="00346A81" w:rsidRPr="001C14DF">
              <w:rPr>
                <w:rFonts w:eastAsia="MS Mincho"/>
                <w:sz w:val="24"/>
                <w:szCs w:val="24"/>
                <w:lang w:eastAsia="ja-JP"/>
              </w:rPr>
              <w:t xml:space="preserve"> podľa čl. V</w:t>
            </w:r>
            <w:r w:rsidR="001D5849">
              <w:rPr>
                <w:rFonts w:eastAsia="MS Mincho"/>
                <w:sz w:val="24"/>
                <w:szCs w:val="24"/>
                <w:lang w:eastAsia="ja-JP"/>
              </w:rPr>
              <w:t>.</w:t>
            </w:r>
            <w:r w:rsidR="00346A81" w:rsidRPr="001C14DF">
              <w:rPr>
                <w:rFonts w:eastAsia="MS Mincho"/>
                <w:sz w:val="24"/>
                <w:szCs w:val="24"/>
                <w:lang w:eastAsia="ja-JP"/>
              </w:rPr>
              <w:t>, bodu 5.2 Rámcovej dohody</w:t>
            </w:r>
            <w:r w:rsidR="001D5849">
              <w:rPr>
                <w:rFonts w:eastAsia="MS Mincho"/>
                <w:sz w:val="24"/>
                <w:szCs w:val="24"/>
                <w:lang w:eastAsia="ja-JP"/>
              </w:rPr>
              <w:t xml:space="preserve"> vo výške 2 % z </w:t>
            </w:r>
            <w:r w:rsidR="000B5AA3">
              <w:rPr>
                <w:rFonts w:eastAsia="MS Mincho"/>
                <w:sz w:val="24"/>
                <w:szCs w:val="24"/>
                <w:lang w:eastAsia="ja-JP"/>
              </w:rPr>
              <w:t>maximálneho</w:t>
            </w:r>
            <w:r w:rsidR="001D5849">
              <w:rPr>
                <w:rFonts w:eastAsia="MS Mincho"/>
                <w:sz w:val="24"/>
                <w:szCs w:val="24"/>
                <w:lang w:eastAsia="ja-JP"/>
              </w:rPr>
              <w:t xml:space="preserve"> finančného limitu</w:t>
            </w:r>
            <w:r w:rsidR="00346A81" w:rsidRPr="001C14DF">
              <w:rPr>
                <w:szCs w:val="24"/>
              </w:rPr>
              <w:t xml:space="preserve"> </w:t>
            </w:r>
            <w:r w:rsidRPr="001C14DF">
              <w:rPr>
                <w:sz w:val="24"/>
                <w:szCs w:val="32"/>
              </w:rPr>
              <w:t xml:space="preserve">  </w:t>
            </w:r>
          </w:p>
          <w:p w14:paraId="0EB3DFA7" w14:textId="0C563C65" w:rsidR="008B72CA" w:rsidRPr="001C14DF" w:rsidRDefault="008B72CA" w:rsidP="001C14DF">
            <w:pPr>
              <w:pStyle w:val="Textkomentra"/>
              <w:tabs>
                <w:tab w:val="left" w:pos="2160"/>
                <w:tab w:val="left" w:pos="2880"/>
                <w:tab w:val="left" w:pos="4500"/>
              </w:tabs>
              <w:overflowPunct/>
              <w:autoSpaceDE/>
              <w:autoSpaceDN/>
              <w:adjustRightInd/>
              <w:jc w:val="both"/>
              <w:textAlignment w:val="auto"/>
              <w:rPr>
                <w:strike/>
                <w:sz w:val="24"/>
                <w:szCs w:val="32"/>
              </w:rPr>
            </w:pPr>
          </w:p>
          <w:p w14:paraId="494B8598" w14:textId="77777777" w:rsidR="008B72CA" w:rsidRPr="00684602" w:rsidRDefault="008B72CA" w:rsidP="00346A81">
            <w:pPr>
              <w:tabs>
                <w:tab w:val="left" w:pos="2835"/>
              </w:tabs>
              <w:spacing w:before="120" w:after="120"/>
              <w:jc w:val="both"/>
              <w:rPr>
                <w:sz w:val="24"/>
                <w:szCs w:val="32"/>
                <w:highlight w:val="yellow"/>
              </w:rPr>
            </w:pPr>
          </w:p>
        </w:tc>
      </w:tr>
      <w:tr w:rsidR="00FA4AA3" w:rsidRPr="00684602" w14:paraId="4B32410D" w14:textId="77777777" w:rsidTr="00935D7E">
        <w:tc>
          <w:tcPr>
            <w:tcW w:w="1084" w:type="pct"/>
          </w:tcPr>
          <w:p w14:paraId="5FAE9EE0" w14:textId="3F7FF749" w:rsidR="00FA4AA3" w:rsidRPr="00684602" w:rsidRDefault="00FA4AA3" w:rsidP="00935D7E">
            <w:pPr>
              <w:widowControl w:val="0"/>
              <w:spacing w:after="240"/>
              <w:rPr>
                <w:b/>
                <w:bCs/>
                <w:sz w:val="24"/>
                <w:szCs w:val="24"/>
                <w:lang w:eastAsia="en-US"/>
              </w:rPr>
            </w:pPr>
            <w:r>
              <w:rPr>
                <w:b/>
                <w:bCs/>
                <w:sz w:val="24"/>
                <w:szCs w:val="24"/>
                <w:lang w:eastAsia="en-US"/>
              </w:rPr>
              <w:t xml:space="preserve">Poistenie </w:t>
            </w:r>
            <w:r w:rsidR="00D57590">
              <w:rPr>
                <w:b/>
                <w:bCs/>
                <w:sz w:val="24"/>
                <w:szCs w:val="24"/>
                <w:lang w:eastAsia="en-US"/>
              </w:rPr>
              <w:t>podľa</w:t>
            </w:r>
            <w:r>
              <w:rPr>
                <w:b/>
                <w:bCs/>
                <w:sz w:val="24"/>
                <w:szCs w:val="24"/>
                <w:lang w:eastAsia="en-US"/>
              </w:rPr>
              <w:t xml:space="preserve"> čl. X</w:t>
            </w:r>
            <w:r w:rsidR="00095FE5">
              <w:rPr>
                <w:b/>
                <w:bCs/>
                <w:sz w:val="24"/>
                <w:szCs w:val="24"/>
                <w:lang w:eastAsia="en-US"/>
              </w:rPr>
              <w:t>.,</w:t>
            </w:r>
            <w:r>
              <w:rPr>
                <w:b/>
                <w:bCs/>
                <w:sz w:val="24"/>
                <w:szCs w:val="24"/>
                <w:lang w:eastAsia="en-US"/>
              </w:rPr>
              <w:t xml:space="preserve">  bod 10.</w:t>
            </w:r>
            <w:r w:rsidR="00095FE5">
              <w:rPr>
                <w:b/>
                <w:bCs/>
                <w:sz w:val="24"/>
                <w:szCs w:val="24"/>
                <w:lang w:eastAsia="en-US"/>
              </w:rPr>
              <w:t>1</w:t>
            </w:r>
            <w:r>
              <w:rPr>
                <w:b/>
                <w:bCs/>
                <w:sz w:val="24"/>
                <w:szCs w:val="24"/>
                <w:lang w:eastAsia="en-US"/>
              </w:rPr>
              <w:t xml:space="preserve"> Rámcovej dohody</w:t>
            </w:r>
            <w:r w:rsidR="001D5849">
              <w:rPr>
                <w:b/>
                <w:bCs/>
                <w:sz w:val="24"/>
                <w:szCs w:val="24"/>
                <w:lang w:eastAsia="en-US"/>
              </w:rPr>
              <w:t>:</w:t>
            </w:r>
            <w:r>
              <w:rPr>
                <w:b/>
                <w:bCs/>
                <w:sz w:val="24"/>
                <w:szCs w:val="24"/>
                <w:lang w:eastAsia="en-US"/>
              </w:rPr>
              <w:t xml:space="preserve"> </w:t>
            </w:r>
          </w:p>
        </w:tc>
        <w:tc>
          <w:tcPr>
            <w:tcW w:w="3916" w:type="pct"/>
          </w:tcPr>
          <w:p w14:paraId="6EFC23F8" w14:textId="77777777" w:rsidR="001C14DF" w:rsidRPr="00D401DD" w:rsidRDefault="001C14DF" w:rsidP="001C14DF">
            <w:pPr>
              <w:pStyle w:val="Textkomentra"/>
              <w:jc w:val="both"/>
              <w:rPr>
                <w:sz w:val="24"/>
                <w:szCs w:val="24"/>
              </w:rPr>
            </w:pPr>
            <w:r w:rsidRPr="00D401DD">
              <w:rPr>
                <w:sz w:val="24"/>
                <w:szCs w:val="32"/>
              </w:rPr>
              <w:t>uplatňuje sa –  poistné plnenie na sumu minimálne 100.000 EUR</w:t>
            </w:r>
            <w:r>
              <w:rPr>
                <w:sz w:val="24"/>
                <w:szCs w:val="32"/>
              </w:rPr>
              <w:t xml:space="preserve"> </w:t>
            </w:r>
            <w:r w:rsidRPr="00D401DD">
              <w:rPr>
                <w:sz w:val="24"/>
                <w:szCs w:val="32"/>
              </w:rPr>
              <w:t>(slovom: jednostotisíc EUR)</w:t>
            </w:r>
          </w:p>
          <w:p w14:paraId="59FCC7F8" w14:textId="350BF0C0" w:rsidR="001C14DF" w:rsidRPr="00D401DD" w:rsidRDefault="001C14DF" w:rsidP="001C14DF">
            <w:pPr>
              <w:pStyle w:val="Textkomentra"/>
              <w:jc w:val="both"/>
              <w:rPr>
                <w:sz w:val="24"/>
                <w:szCs w:val="32"/>
              </w:rPr>
            </w:pPr>
          </w:p>
          <w:p w14:paraId="4911CEAB" w14:textId="45946590" w:rsidR="00FA4AA3" w:rsidRPr="00684602" w:rsidRDefault="00FA4AA3" w:rsidP="00935D7E">
            <w:pPr>
              <w:pStyle w:val="Textkomentra"/>
              <w:ind w:left="316" w:hanging="316"/>
              <w:jc w:val="both"/>
              <w:rPr>
                <w:sz w:val="24"/>
                <w:szCs w:val="32"/>
                <w:highlight w:val="yellow"/>
              </w:rPr>
            </w:pPr>
          </w:p>
        </w:tc>
      </w:tr>
    </w:tbl>
    <w:p w14:paraId="25D4E768" w14:textId="77777777" w:rsidR="008B72CA" w:rsidRPr="00684602" w:rsidRDefault="008B72CA" w:rsidP="008B72CA">
      <w:pPr>
        <w:tabs>
          <w:tab w:val="left" w:pos="2160"/>
          <w:tab w:val="left" w:pos="2880"/>
          <w:tab w:val="left" w:pos="4500"/>
        </w:tabs>
        <w:overflowPunct/>
        <w:autoSpaceDE/>
        <w:autoSpaceDN/>
        <w:adjustRightInd/>
        <w:spacing w:after="120"/>
        <w:jc w:val="both"/>
        <w:textAlignment w:val="auto"/>
        <w:rPr>
          <w:rFonts w:eastAsia="MS Mincho"/>
          <w:sz w:val="24"/>
          <w:szCs w:val="24"/>
          <w:highlight w:val="yellow"/>
          <w:lang w:eastAsia="ja-JP"/>
        </w:rPr>
      </w:pPr>
    </w:p>
    <w:p w14:paraId="780721A9" w14:textId="1E1BF558" w:rsidR="004579BA" w:rsidRPr="00684602" w:rsidRDefault="004579BA" w:rsidP="00447456">
      <w:pPr>
        <w:pStyle w:val="Odsekzoznamu"/>
        <w:numPr>
          <w:ilvl w:val="0"/>
          <w:numId w:val="6"/>
        </w:numPr>
        <w:overflowPunct/>
        <w:autoSpaceDE/>
        <w:adjustRightInd/>
        <w:spacing w:after="120"/>
        <w:ind w:left="567" w:hanging="567"/>
        <w:contextualSpacing w:val="0"/>
        <w:jc w:val="both"/>
        <w:textAlignment w:val="auto"/>
        <w:rPr>
          <w:rFonts w:eastAsia="MS Mincho"/>
          <w:sz w:val="24"/>
          <w:szCs w:val="24"/>
          <w:lang w:eastAsia="ja-JP"/>
        </w:rPr>
      </w:pPr>
      <w:r w:rsidRPr="00684602">
        <w:rPr>
          <w:sz w:val="24"/>
          <w:szCs w:val="24"/>
        </w:rPr>
        <w:t>Objednávateľ si vyhradzuje právo počas účinn</w:t>
      </w:r>
      <w:r w:rsidR="00FB2041" w:rsidRPr="00684602">
        <w:rPr>
          <w:sz w:val="24"/>
          <w:szCs w:val="24"/>
        </w:rPr>
        <w:t>o</w:t>
      </w:r>
      <w:r w:rsidRPr="00684602">
        <w:rPr>
          <w:sz w:val="24"/>
          <w:szCs w:val="24"/>
        </w:rPr>
        <w:t>sti Rámcovej dohody meniť počet objektov</w:t>
      </w:r>
      <w:r w:rsidR="002E2EC7">
        <w:rPr>
          <w:sz w:val="24"/>
          <w:szCs w:val="24"/>
        </w:rPr>
        <w:t xml:space="preserve"> uvedených v Prílohe č. 5 Rámcovej dohody</w:t>
      </w:r>
      <w:r w:rsidRPr="00684602">
        <w:rPr>
          <w:sz w:val="24"/>
          <w:szCs w:val="24"/>
        </w:rPr>
        <w:t>, v ktorých požaduje poskytovanie Služieb, rozsah plôch</w:t>
      </w:r>
      <w:r w:rsidR="00FB2041" w:rsidRPr="00684602">
        <w:rPr>
          <w:sz w:val="24"/>
          <w:szCs w:val="24"/>
        </w:rPr>
        <w:t xml:space="preserve"> priestorov v rámci objektov, a druh poskytovaných </w:t>
      </w:r>
      <w:r w:rsidR="002E2EC7">
        <w:rPr>
          <w:sz w:val="24"/>
          <w:szCs w:val="24"/>
        </w:rPr>
        <w:t>S</w:t>
      </w:r>
      <w:r w:rsidR="00FB2041" w:rsidRPr="00684602">
        <w:rPr>
          <w:sz w:val="24"/>
          <w:szCs w:val="24"/>
        </w:rPr>
        <w:t>lužieb pre jednotlivé objekty</w:t>
      </w:r>
      <w:r w:rsidR="00EE16C9" w:rsidRPr="00684602">
        <w:rPr>
          <w:sz w:val="24"/>
          <w:szCs w:val="24"/>
        </w:rPr>
        <w:t>,</w:t>
      </w:r>
      <w:r w:rsidR="00FB2041" w:rsidRPr="00684602">
        <w:rPr>
          <w:sz w:val="24"/>
          <w:szCs w:val="24"/>
        </w:rPr>
        <w:t xml:space="preserve"> a to formou </w:t>
      </w:r>
      <w:r w:rsidR="00D00ECF">
        <w:rPr>
          <w:sz w:val="24"/>
          <w:szCs w:val="24"/>
        </w:rPr>
        <w:t xml:space="preserve">zmeny Prílohy č. 5 dodatkom k Rámcovej dohode, alebo vo forme </w:t>
      </w:r>
      <w:r w:rsidR="00FB2041" w:rsidRPr="00684602">
        <w:rPr>
          <w:sz w:val="24"/>
          <w:szCs w:val="24"/>
        </w:rPr>
        <w:t>vystaveni</w:t>
      </w:r>
      <w:r w:rsidR="00EE16C9" w:rsidRPr="00684602">
        <w:rPr>
          <w:sz w:val="24"/>
          <w:szCs w:val="24"/>
        </w:rPr>
        <w:t>a</w:t>
      </w:r>
      <w:r w:rsidR="00FB2041" w:rsidRPr="00684602">
        <w:rPr>
          <w:sz w:val="24"/>
          <w:szCs w:val="24"/>
        </w:rPr>
        <w:t xml:space="preserve"> novej Objednávky</w:t>
      </w:r>
      <w:r w:rsidR="00EE16C9" w:rsidRPr="00684602">
        <w:rPr>
          <w:sz w:val="24"/>
          <w:szCs w:val="24"/>
        </w:rPr>
        <w:t>, alebo zmenou už vystavenej Objednávky</w:t>
      </w:r>
      <w:r w:rsidR="00FB2041" w:rsidRPr="00684602">
        <w:rPr>
          <w:sz w:val="24"/>
          <w:szCs w:val="24"/>
        </w:rPr>
        <w:t xml:space="preserve">, v ktorej bude vyznačený deň, od ktorého Objednávateľ požaduje takúto zmenu. V prípade ak </w:t>
      </w:r>
      <w:r w:rsidR="00187E9F" w:rsidRPr="00684602">
        <w:rPr>
          <w:sz w:val="24"/>
          <w:szCs w:val="24"/>
        </w:rPr>
        <w:t>nová</w:t>
      </w:r>
      <w:r w:rsidR="00EE16C9" w:rsidRPr="00684602">
        <w:rPr>
          <w:sz w:val="24"/>
          <w:szCs w:val="24"/>
        </w:rPr>
        <w:t xml:space="preserve"> Objednávka alebo </w:t>
      </w:r>
      <w:r w:rsidR="009821CA" w:rsidRPr="00684602">
        <w:rPr>
          <w:sz w:val="24"/>
          <w:szCs w:val="24"/>
        </w:rPr>
        <w:t xml:space="preserve">zmenená </w:t>
      </w:r>
      <w:r w:rsidR="002E2EC7">
        <w:rPr>
          <w:sz w:val="24"/>
          <w:szCs w:val="24"/>
        </w:rPr>
        <w:t>O</w:t>
      </w:r>
      <w:r w:rsidR="009821CA" w:rsidRPr="00684602">
        <w:rPr>
          <w:sz w:val="24"/>
          <w:szCs w:val="24"/>
        </w:rPr>
        <w:t xml:space="preserve">bjednávka nebude obsahovať deň, od ktorého Objednávateľ požaduje zmenu platí, že takúto zmenu požaduje realizovať v deň nasledujúcom po dni, kedy bola zmena </w:t>
      </w:r>
      <w:r w:rsidR="00EE16C9" w:rsidRPr="00684602">
        <w:rPr>
          <w:sz w:val="24"/>
          <w:szCs w:val="24"/>
        </w:rPr>
        <w:t xml:space="preserve">alebo </w:t>
      </w:r>
      <w:r w:rsidR="00187E9F" w:rsidRPr="00684602">
        <w:rPr>
          <w:sz w:val="24"/>
          <w:szCs w:val="24"/>
        </w:rPr>
        <w:t>nová Objednávka</w:t>
      </w:r>
      <w:r w:rsidR="00EE16C9" w:rsidRPr="00684602">
        <w:rPr>
          <w:sz w:val="24"/>
          <w:szCs w:val="24"/>
        </w:rPr>
        <w:t xml:space="preserve"> </w:t>
      </w:r>
      <w:r w:rsidR="009821CA" w:rsidRPr="00684602">
        <w:rPr>
          <w:sz w:val="24"/>
          <w:szCs w:val="24"/>
        </w:rPr>
        <w:t>doručená Poskytovateľovi.</w:t>
      </w:r>
    </w:p>
    <w:p w14:paraId="22BE0876" w14:textId="36C5FB31" w:rsidR="001E6721" w:rsidRPr="00236132" w:rsidRDefault="004E4C69" w:rsidP="00447456">
      <w:pPr>
        <w:pStyle w:val="Odsekzoznamu"/>
        <w:numPr>
          <w:ilvl w:val="0"/>
          <w:numId w:val="6"/>
        </w:numPr>
        <w:tabs>
          <w:tab w:val="left" w:pos="2160"/>
          <w:tab w:val="left" w:pos="2880"/>
          <w:tab w:val="left" w:pos="4500"/>
        </w:tabs>
        <w:overflowPunct/>
        <w:autoSpaceDE/>
        <w:autoSpaceDN/>
        <w:adjustRightInd/>
        <w:spacing w:after="120"/>
        <w:ind w:left="567" w:hanging="567"/>
        <w:contextualSpacing w:val="0"/>
        <w:jc w:val="both"/>
        <w:textAlignment w:val="auto"/>
        <w:rPr>
          <w:rFonts w:eastAsia="MS Mincho"/>
          <w:sz w:val="24"/>
          <w:szCs w:val="24"/>
          <w:lang w:eastAsia="ja-JP"/>
        </w:rPr>
      </w:pPr>
      <w:bookmarkStart w:id="1" w:name="_Hlk193109772"/>
      <w:r>
        <w:rPr>
          <w:rFonts w:eastAsia="MS Mincho"/>
          <w:sz w:val="24"/>
          <w:szCs w:val="24"/>
          <w:lang w:eastAsia="ja-JP"/>
        </w:rPr>
        <w:t xml:space="preserve">Účastníci dohody </w:t>
      </w:r>
      <w:r w:rsidR="001E6721" w:rsidRPr="00684602">
        <w:rPr>
          <w:rFonts w:eastAsia="MS Mincho"/>
          <w:sz w:val="24"/>
          <w:szCs w:val="24"/>
          <w:lang w:eastAsia="ja-JP"/>
        </w:rPr>
        <w:t xml:space="preserve">sa dohodli, že ustanovenia tejto Rámcovej dohody nemožno vykladať ako povinnosť Objednávateľa objednať si u Poskytovateľa č. </w:t>
      </w:r>
      <w:r w:rsidR="00EF7E60">
        <w:rPr>
          <w:rFonts w:eastAsia="MS Mincho"/>
          <w:sz w:val="24"/>
          <w:szCs w:val="24"/>
          <w:lang w:eastAsia="ja-JP"/>
        </w:rPr>
        <w:t>2</w:t>
      </w:r>
      <w:r w:rsidR="001E6721" w:rsidRPr="00684602">
        <w:rPr>
          <w:rFonts w:eastAsia="MS Mincho"/>
          <w:sz w:val="24"/>
          <w:szCs w:val="24"/>
          <w:lang w:eastAsia="ja-JP"/>
        </w:rPr>
        <w:t xml:space="preserve"> predpokladané množstvo služieb uvedené v Prílohe č. 1 Rámcovej dohody v celom rozsahu. Predpokladané množstvo Služieb uvedené v tejto Rámcovej dohode nie je pre Objednávateľa záväzné. </w:t>
      </w:r>
      <w:r w:rsidR="001C14DF">
        <w:rPr>
          <w:rFonts w:eastAsia="MS Mincho"/>
          <w:sz w:val="24"/>
          <w:szCs w:val="24"/>
          <w:lang w:eastAsia="ja-JP"/>
        </w:rPr>
        <w:t>Hodnota s</w:t>
      </w:r>
      <w:r w:rsidR="001E6721" w:rsidRPr="00684602">
        <w:rPr>
          <w:rFonts w:eastAsia="MS Mincho"/>
          <w:sz w:val="24"/>
          <w:szCs w:val="24"/>
          <w:lang w:eastAsia="ja-JP"/>
        </w:rPr>
        <w:t>kutočne objedna</w:t>
      </w:r>
      <w:r w:rsidR="001C14DF">
        <w:rPr>
          <w:rFonts w:eastAsia="MS Mincho"/>
          <w:sz w:val="24"/>
          <w:szCs w:val="24"/>
          <w:lang w:eastAsia="ja-JP"/>
        </w:rPr>
        <w:t>ných</w:t>
      </w:r>
      <w:r w:rsidR="001E6721" w:rsidRPr="00684602">
        <w:rPr>
          <w:rFonts w:eastAsia="MS Mincho"/>
          <w:sz w:val="24"/>
          <w:szCs w:val="24"/>
          <w:lang w:eastAsia="ja-JP"/>
        </w:rPr>
        <w:t xml:space="preserve"> Služieb počas trvania tejto Rámcovej dohody môže byť </w:t>
      </w:r>
      <w:r w:rsidR="001E6721" w:rsidRPr="00684602">
        <w:rPr>
          <w:rFonts w:eastAsia="MS Mincho"/>
          <w:sz w:val="24"/>
          <w:szCs w:val="24"/>
          <w:lang w:eastAsia="ja-JP"/>
        </w:rPr>
        <w:lastRenderedPageBreak/>
        <w:t xml:space="preserve">nižšie alebo vyššie ako predpokladaná hodnota zákazky a Objednávateľ si vyhradzuje právo neobjednať Služby, resp. právo Objednať jednotlivé Služby </w:t>
      </w:r>
      <w:r w:rsidR="001C14DF">
        <w:rPr>
          <w:rFonts w:eastAsia="MS Mincho"/>
          <w:sz w:val="24"/>
          <w:szCs w:val="24"/>
          <w:lang w:eastAsia="ja-JP"/>
        </w:rPr>
        <w:t xml:space="preserve">aj </w:t>
      </w:r>
      <w:r w:rsidR="001E6721" w:rsidRPr="00684602">
        <w:rPr>
          <w:rFonts w:eastAsia="MS Mincho"/>
          <w:sz w:val="24"/>
          <w:szCs w:val="24"/>
          <w:lang w:eastAsia="ja-JP"/>
        </w:rPr>
        <w:t>vo vyššom množstve</w:t>
      </w:r>
      <w:r w:rsidR="001C14DF">
        <w:rPr>
          <w:rFonts w:eastAsia="MS Mincho"/>
          <w:sz w:val="24"/>
          <w:szCs w:val="24"/>
          <w:lang w:eastAsia="ja-JP"/>
        </w:rPr>
        <w:t xml:space="preserve"> (ako je predpokladané v tejto Rámcovej dohode vrátane jej príloh)</w:t>
      </w:r>
      <w:r w:rsidR="001E6721" w:rsidRPr="00684602">
        <w:rPr>
          <w:rFonts w:eastAsia="MS Mincho"/>
          <w:sz w:val="24"/>
          <w:szCs w:val="24"/>
          <w:lang w:eastAsia="ja-JP"/>
        </w:rPr>
        <w:t xml:space="preserve"> tak, aby bol zachovaný maximálny finančný </w:t>
      </w:r>
      <w:r w:rsidR="001E6721" w:rsidRPr="00236132">
        <w:rPr>
          <w:rFonts w:eastAsia="MS Mincho"/>
          <w:sz w:val="24"/>
          <w:szCs w:val="24"/>
          <w:lang w:eastAsia="ja-JP"/>
        </w:rPr>
        <w:t xml:space="preserve">limit podľa čl. V., bod 5.2 Rámcovej dohody. </w:t>
      </w:r>
      <w:r w:rsidR="002E2EC7" w:rsidRPr="00236132">
        <w:rPr>
          <w:rFonts w:eastAsia="MS Mincho"/>
          <w:sz w:val="24"/>
          <w:szCs w:val="24"/>
          <w:lang w:eastAsia="ja-JP"/>
        </w:rPr>
        <w:t xml:space="preserve">Poskytovateľ č. </w:t>
      </w:r>
      <w:r w:rsidR="00EF7E60">
        <w:rPr>
          <w:rFonts w:eastAsia="MS Mincho"/>
          <w:sz w:val="24"/>
          <w:szCs w:val="24"/>
          <w:lang w:eastAsia="ja-JP"/>
        </w:rPr>
        <w:t>2</w:t>
      </w:r>
      <w:r w:rsidR="002E2EC7" w:rsidRPr="00236132">
        <w:rPr>
          <w:rFonts w:eastAsia="MS Mincho"/>
          <w:sz w:val="24"/>
          <w:szCs w:val="24"/>
          <w:lang w:eastAsia="ja-JP"/>
        </w:rPr>
        <w:t xml:space="preserve"> </w:t>
      </w:r>
      <w:r w:rsidR="001E6721" w:rsidRPr="00236132">
        <w:rPr>
          <w:rFonts w:eastAsia="MS Mincho"/>
          <w:sz w:val="24"/>
          <w:szCs w:val="24"/>
          <w:lang w:eastAsia="ja-JP"/>
        </w:rPr>
        <w:t>má nárok na odplatu, resp. Cenu za Služby len za skutočne poskytnuté množstvo Služieb</w:t>
      </w:r>
      <w:bookmarkEnd w:id="1"/>
      <w:r w:rsidR="001E6721" w:rsidRPr="00236132">
        <w:rPr>
          <w:rFonts w:eastAsia="MS Mincho"/>
          <w:sz w:val="24"/>
          <w:szCs w:val="24"/>
          <w:lang w:eastAsia="ja-JP"/>
        </w:rPr>
        <w:t xml:space="preserve">. </w:t>
      </w:r>
    </w:p>
    <w:p w14:paraId="74DC12E8" w14:textId="75E54A9D" w:rsidR="001C14DF" w:rsidRPr="00D67E4A" w:rsidRDefault="001E6721" w:rsidP="00D67E4A">
      <w:pPr>
        <w:pStyle w:val="Odsekzoznamu"/>
        <w:numPr>
          <w:ilvl w:val="0"/>
          <w:numId w:val="6"/>
        </w:numPr>
        <w:tabs>
          <w:tab w:val="left" w:pos="2160"/>
          <w:tab w:val="left" w:pos="2880"/>
          <w:tab w:val="left" w:pos="4500"/>
        </w:tabs>
        <w:overflowPunct/>
        <w:autoSpaceDE/>
        <w:autoSpaceDN/>
        <w:adjustRightInd/>
        <w:spacing w:after="120"/>
        <w:ind w:left="567" w:hanging="567"/>
        <w:jc w:val="both"/>
        <w:textAlignment w:val="auto"/>
        <w:rPr>
          <w:rFonts w:eastAsia="MS Mincho"/>
          <w:sz w:val="24"/>
          <w:szCs w:val="24"/>
          <w:lang w:eastAsia="ja-JP"/>
        </w:rPr>
      </w:pPr>
      <w:r w:rsidRPr="00684602">
        <w:rPr>
          <w:rFonts w:eastAsia="MS Mincho"/>
          <w:sz w:val="24"/>
          <w:szCs w:val="24"/>
          <w:lang w:eastAsia="ja-JP"/>
        </w:rPr>
        <w:t>Ak je</w:t>
      </w:r>
      <w:r w:rsidR="004E4C69">
        <w:rPr>
          <w:rFonts w:eastAsia="MS Mincho"/>
          <w:sz w:val="24"/>
          <w:szCs w:val="24"/>
          <w:lang w:eastAsia="ja-JP"/>
        </w:rPr>
        <w:t xml:space="preserve"> </w:t>
      </w:r>
      <w:r w:rsidR="00920D32">
        <w:rPr>
          <w:rFonts w:eastAsia="MS Mincho"/>
          <w:sz w:val="24"/>
          <w:szCs w:val="24"/>
          <w:lang w:eastAsia="ja-JP"/>
        </w:rPr>
        <w:t>Ú</w:t>
      </w:r>
      <w:r w:rsidR="004E4C69">
        <w:rPr>
          <w:rFonts w:eastAsia="MS Mincho"/>
          <w:sz w:val="24"/>
          <w:szCs w:val="24"/>
          <w:lang w:eastAsia="ja-JP"/>
        </w:rPr>
        <w:t xml:space="preserve">častníkmi dohody </w:t>
      </w:r>
      <w:r w:rsidRPr="00684602">
        <w:rPr>
          <w:sz w:val="24"/>
          <w:szCs w:val="24"/>
          <w:lang w:eastAsia="en-US"/>
        </w:rPr>
        <w:t>definovaný pojem ako zmluvná skratka, pri definícii ktorého bolo použité veľké začiatočné písmeno, účelom zavedenia zmluvnej skratky je lepšia orientácia v texte Rámcovej dohody a pojem má rovnaký význam aj v prípade, ak je uvedený s malým začiatočným písmenom z dôvodu chyby v písaní, ak z kontextu obsahu ustanovenia Rámcovej dohody nevyplýva inak. Ak z obsahu a kontextu ustanovenia Rámcovej dohody nevyplýva iné, zmluvné skratky uvedené a v jednotnom alebo množnom čísle majú rovnaký význam.</w:t>
      </w:r>
    </w:p>
    <w:p w14:paraId="230ED49B" w14:textId="77777777" w:rsidR="001C14DF" w:rsidRDefault="001C14DF" w:rsidP="00D67E4A">
      <w:pPr>
        <w:widowControl w:val="0"/>
        <w:rPr>
          <w:b/>
          <w:bCs/>
          <w:sz w:val="24"/>
          <w:szCs w:val="24"/>
          <w:lang w:eastAsia="en-US"/>
        </w:rPr>
      </w:pPr>
    </w:p>
    <w:p w14:paraId="110EB01C" w14:textId="0D9A1686" w:rsidR="005451B9" w:rsidRPr="00F15788" w:rsidRDefault="005451B9" w:rsidP="005451B9">
      <w:pPr>
        <w:widowControl w:val="0"/>
        <w:jc w:val="center"/>
        <w:rPr>
          <w:b/>
          <w:bCs/>
          <w:sz w:val="24"/>
          <w:szCs w:val="24"/>
          <w:lang w:eastAsia="en-US"/>
        </w:rPr>
      </w:pPr>
      <w:r w:rsidRPr="00F15788">
        <w:rPr>
          <w:b/>
          <w:bCs/>
          <w:sz w:val="24"/>
          <w:szCs w:val="24"/>
          <w:lang w:eastAsia="en-US"/>
        </w:rPr>
        <w:t>Článok I</w:t>
      </w:r>
      <w:r>
        <w:rPr>
          <w:b/>
          <w:bCs/>
          <w:sz w:val="24"/>
          <w:szCs w:val="24"/>
          <w:lang w:eastAsia="en-US"/>
        </w:rPr>
        <w:t>II</w:t>
      </w:r>
      <w:r w:rsidRPr="00F15788">
        <w:rPr>
          <w:b/>
          <w:bCs/>
          <w:sz w:val="24"/>
          <w:szCs w:val="24"/>
          <w:lang w:eastAsia="en-US"/>
        </w:rPr>
        <w:t>.</w:t>
      </w:r>
    </w:p>
    <w:p w14:paraId="08B0593D" w14:textId="122343DC" w:rsidR="005451B9" w:rsidRPr="001C14DF" w:rsidRDefault="005451B9" w:rsidP="001C14DF">
      <w:pPr>
        <w:widowControl w:val="0"/>
        <w:spacing w:after="120"/>
        <w:jc w:val="center"/>
        <w:rPr>
          <w:b/>
          <w:bCs/>
          <w:sz w:val="24"/>
          <w:szCs w:val="24"/>
          <w:lang w:eastAsia="en-US"/>
        </w:rPr>
      </w:pPr>
      <w:r w:rsidRPr="00F15788">
        <w:rPr>
          <w:b/>
          <w:bCs/>
          <w:sz w:val="24"/>
          <w:szCs w:val="24"/>
          <w:lang w:eastAsia="en-US"/>
        </w:rPr>
        <w:t xml:space="preserve">Doba </w:t>
      </w:r>
      <w:r>
        <w:rPr>
          <w:b/>
          <w:bCs/>
          <w:sz w:val="24"/>
          <w:szCs w:val="24"/>
          <w:lang w:eastAsia="en-US"/>
        </w:rPr>
        <w:t>trvania Rámcovej dohody</w:t>
      </w:r>
      <w:r w:rsidRPr="00F15788">
        <w:rPr>
          <w:b/>
          <w:bCs/>
          <w:sz w:val="24"/>
          <w:szCs w:val="24"/>
          <w:lang w:eastAsia="en-US"/>
        </w:rPr>
        <w:t xml:space="preserve"> </w:t>
      </w:r>
    </w:p>
    <w:p w14:paraId="705C3A58" w14:textId="77777777" w:rsidR="005451B9" w:rsidRPr="00A66CA4" w:rsidRDefault="005451B9" w:rsidP="00447456">
      <w:pPr>
        <w:pStyle w:val="Odsekzoznamu"/>
        <w:numPr>
          <w:ilvl w:val="0"/>
          <w:numId w:val="14"/>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A66CA4">
        <w:rPr>
          <w:sz w:val="24"/>
          <w:szCs w:val="24"/>
          <w:lang w:eastAsia="en-US"/>
        </w:rPr>
        <w:t xml:space="preserve">Táto </w:t>
      </w:r>
      <w:r>
        <w:rPr>
          <w:sz w:val="24"/>
          <w:szCs w:val="24"/>
          <w:lang w:eastAsia="en-US"/>
        </w:rPr>
        <w:t>Rámcová dohoda</w:t>
      </w:r>
      <w:r w:rsidRPr="00A66CA4">
        <w:rPr>
          <w:sz w:val="24"/>
          <w:szCs w:val="24"/>
          <w:lang w:eastAsia="en-US"/>
        </w:rPr>
        <w:t xml:space="preserve"> sa uzatvára na dobu určitú, na obdobie</w:t>
      </w:r>
      <w:r>
        <w:rPr>
          <w:sz w:val="24"/>
          <w:szCs w:val="24"/>
          <w:lang w:eastAsia="en-US"/>
        </w:rPr>
        <w:t xml:space="preserve"> uvedené v čl. II, bode 2.3 Rámcovej dohody. </w:t>
      </w:r>
      <w:r w:rsidRPr="00A66CA4">
        <w:rPr>
          <w:sz w:val="24"/>
          <w:szCs w:val="24"/>
          <w:lang w:eastAsia="en-US"/>
        </w:rPr>
        <w:t xml:space="preserve"> </w:t>
      </w:r>
    </w:p>
    <w:p w14:paraId="1D374339" w14:textId="77777777" w:rsidR="005451B9" w:rsidRPr="00513433" w:rsidRDefault="005451B9" w:rsidP="00447456">
      <w:pPr>
        <w:pStyle w:val="Odsekzoznamu"/>
        <w:numPr>
          <w:ilvl w:val="0"/>
          <w:numId w:val="14"/>
        </w:numPr>
        <w:tabs>
          <w:tab w:val="left" w:pos="2160"/>
          <w:tab w:val="left" w:pos="2880"/>
          <w:tab w:val="left" w:pos="4500"/>
        </w:tabs>
        <w:overflowPunct/>
        <w:autoSpaceDE/>
        <w:autoSpaceDN/>
        <w:adjustRightInd/>
        <w:spacing w:after="120"/>
        <w:ind w:left="567" w:hanging="567"/>
        <w:contextualSpacing w:val="0"/>
        <w:jc w:val="both"/>
        <w:textAlignment w:val="auto"/>
        <w:rPr>
          <w:sz w:val="24"/>
          <w:szCs w:val="24"/>
        </w:rPr>
      </w:pPr>
      <w:r>
        <w:rPr>
          <w:bCs/>
          <w:sz w:val="24"/>
          <w:szCs w:val="24"/>
        </w:rPr>
        <w:t xml:space="preserve">Služby bude Poskytovateľ poskytovať Objednávateľovi priebežne, počas doby trvania Rámcovej dohody, a to na základe písomných Objednávok Objednávateľa. </w:t>
      </w:r>
    </w:p>
    <w:p w14:paraId="6C1AA1EB" w14:textId="77777777" w:rsidR="005451B9" w:rsidRPr="00A27A69" w:rsidRDefault="005451B9" w:rsidP="005451B9">
      <w:pPr>
        <w:pStyle w:val="Odsekzoznamu"/>
        <w:tabs>
          <w:tab w:val="left" w:pos="2160"/>
          <w:tab w:val="left" w:pos="2880"/>
          <w:tab w:val="left" w:pos="4500"/>
        </w:tabs>
        <w:overflowPunct/>
        <w:autoSpaceDE/>
        <w:autoSpaceDN/>
        <w:adjustRightInd/>
        <w:spacing w:after="120"/>
        <w:ind w:left="567"/>
        <w:jc w:val="both"/>
        <w:textAlignment w:val="auto"/>
        <w:rPr>
          <w:sz w:val="24"/>
          <w:szCs w:val="24"/>
        </w:rPr>
      </w:pPr>
    </w:p>
    <w:p w14:paraId="182AC14B" w14:textId="77777777" w:rsidR="00A644EC" w:rsidRPr="00263BC2" w:rsidRDefault="00A644EC" w:rsidP="00A644EC">
      <w:pPr>
        <w:pStyle w:val="CTLhead"/>
        <w:rPr>
          <w:sz w:val="24"/>
          <w:szCs w:val="24"/>
        </w:rPr>
      </w:pPr>
      <w:r w:rsidRPr="00263BC2">
        <w:rPr>
          <w:sz w:val="24"/>
          <w:szCs w:val="24"/>
        </w:rPr>
        <w:t xml:space="preserve">Článok </w:t>
      </w:r>
      <w:r>
        <w:rPr>
          <w:sz w:val="24"/>
          <w:szCs w:val="24"/>
        </w:rPr>
        <w:t>I</w:t>
      </w:r>
      <w:r w:rsidRPr="00263BC2">
        <w:rPr>
          <w:sz w:val="24"/>
          <w:szCs w:val="24"/>
        </w:rPr>
        <w:t>V.</w:t>
      </w:r>
    </w:p>
    <w:p w14:paraId="3B462673" w14:textId="252A6815" w:rsidR="00A644EC" w:rsidRPr="009C64F2" w:rsidRDefault="00A644EC" w:rsidP="00A644EC">
      <w:pPr>
        <w:spacing w:after="120"/>
        <w:jc w:val="center"/>
        <w:rPr>
          <w:rFonts w:ascii="Arial" w:hAnsi="Arial"/>
          <w:sz w:val="24"/>
          <w:szCs w:val="24"/>
          <w:lang w:eastAsia="cs-CZ"/>
        </w:rPr>
      </w:pPr>
      <w:r w:rsidRPr="00236132">
        <w:rPr>
          <w:b/>
          <w:bCs/>
          <w:sz w:val="24"/>
          <w:szCs w:val="24"/>
          <w:lang w:eastAsia="en-US"/>
        </w:rPr>
        <w:t xml:space="preserve">Dodacie </w:t>
      </w:r>
      <w:r w:rsidRPr="00236132">
        <w:rPr>
          <w:b/>
          <w:sz w:val="24"/>
          <w:szCs w:val="24"/>
          <w:lang w:eastAsia="cs-CZ"/>
        </w:rPr>
        <w:t>podmienky</w:t>
      </w:r>
      <w:r w:rsidR="001D4D20" w:rsidRPr="00236132">
        <w:rPr>
          <w:b/>
          <w:sz w:val="24"/>
          <w:szCs w:val="24"/>
          <w:lang w:eastAsia="cs-CZ"/>
        </w:rPr>
        <w:t xml:space="preserve"> a požiadavky na kvalitu</w:t>
      </w:r>
      <w:r w:rsidR="001D4D20">
        <w:rPr>
          <w:b/>
          <w:sz w:val="24"/>
          <w:szCs w:val="24"/>
          <w:lang w:eastAsia="cs-CZ"/>
        </w:rPr>
        <w:t xml:space="preserve"> </w:t>
      </w:r>
    </w:p>
    <w:p w14:paraId="0D3DD934" w14:textId="77777777" w:rsidR="00A644EC" w:rsidRPr="001C14DF" w:rsidRDefault="00A644EC" w:rsidP="008D0DBF">
      <w:pPr>
        <w:pStyle w:val="Odsekzoznamu"/>
        <w:numPr>
          <w:ilvl w:val="1"/>
          <w:numId w:val="15"/>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bookmarkStart w:id="2" w:name="_Hlk180133004"/>
      <w:r w:rsidRPr="001B5E8C">
        <w:rPr>
          <w:rFonts w:eastAsia="MS Mincho"/>
          <w:sz w:val="24"/>
          <w:szCs w:val="24"/>
          <w:lang w:eastAsia="ja-JP"/>
        </w:rPr>
        <w:t xml:space="preserve">Na základe potreby </w:t>
      </w:r>
      <w:r w:rsidRPr="001B5E8C">
        <w:rPr>
          <w:bCs/>
          <w:sz w:val="24"/>
          <w:szCs w:val="24"/>
        </w:rPr>
        <w:t xml:space="preserve">Objednávateľa na poskytnutie Služieb, tento písomne vyzve </w:t>
      </w:r>
      <w:r w:rsidRPr="001C14DF">
        <w:rPr>
          <w:bCs/>
          <w:sz w:val="24"/>
          <w:szCs w:val="24"/>
        </w:rPr>
        <w:t xml:space="preserve">Poskytovateľa na poskytnutie Služby/Služieb formou Objednávky. </w:t>
      </w:r>
      <w:bookmarkEnd w:id="2"/>
    </w:p>
    <w:p w14:paraId="18C2680D" w14:textId="644247D6" w:rsidR="00A644EC" w:rsidRPr="001B5E8C" w:rsidRDefault="004E4C69" w:rsidP="008D0DBF">
      <w:pPr>
        <w:pStyle w:val="Odsekzoznamu"/>
        <w:numPr>
          <w:ilvl w:val="1"/>
          <w:numId w:val="15"/>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1B5E8C">
        <w:rPr>
          <w:bCs/>
          <w:sz w:val="24"/>
          <w:szCs w:val="24"/>
        </w:rPr>
        <w:t xml:space="preserve">Účastníci dohody </w:t>
      </w:r>
      <w:r w:rsidR="00A644EC" w:rsidRPr="001B5E8C">
        <w:rPr>
          <w:bCs/>
          <w:sz w:val="24"/>
          <w:szCs w:val="24"/>
        </w:rPr>
        <w:t>sa dohodli na elektronickom prijímaní a doručovaní Objednávok formou bežného e</w:t>
      </w:r>
      <w:r w:rsidR="009759B1">
        <w:rPr>
          <w:bCs/>
          <w:sz w:val="24"/>
          <w:szCs w:val="24"/>
        </w:rPr>
        <w:t>-</w:t>
      </w:r>
      <w:r w:rsidR="00A644EC" w:rsidRPr="001B5E8C">
        <w:rPr>
          <w:bCs/>
          <w:sz w:val="24"/>
          <w:szCs w:val="24"/>
        </w:rPr>
        <w:t>mailu, pričom osobami zodpovednými za doručovanie a prijímanie Objednávok sú kontaktné osoby uvedené v záhlaví Rámcovej dohody.</w:t>
      </w:r>
      <w:r w:rsidR="001C14DF">
        <w:rPr>
          <w:bCs/>
          <w:sz w:val="24"/>
          <w:szCs w:val="24"/>
        </w:rPr>
        <w:t xml:space="preserve"> Pre vylúčenie pochybností sa za písomnú formu považuje aj forma bežného e</w:t>
      </w:r>
      <w:r w:rsidR="00B83A3C">
        <w:rPr>
          <w:bCs/>
          <w:sz w:val="24"/>
          <w:szCs w:val="24"/>
        </w:rPr>
        <w:t>-</w:t>
      </w:r>
      <w:r w:rsidR="001C14DF">
        <w:rPr>
          <w:bCs/>
          <w:sz w:val="24"/>
          <w:szCs w:val="24"/>
        </w:rPr>
        <w:t xml:space="preserve">mailu spolu s jej prílohami, vrátane </w:t>
      </w:r>
      <w:proofErr w:type="spellStart"/>
      <w:r w:rsidR="001C14DF">
        <w:rPr>
          <w:bCs/>
          <w:sz w:val="24"/>
          <w:szCs w:val="24"/>
        </w:rPr>
        <w:t>scanov</w:t>
      </w:r>
      <w:proofErr w:type="spellEnd"/>
      <w:r w:rsidR="001C14DF">
        <w:rPr>
          <w:bCs/>
          <w:sz w:val="24"/>
          <w:szCs w:val="24"/>
        </w:rPr>
        <w:t>, tak ako je uvedené v tomto článku tejto Rámcovej zmluvy</w:t>
      </w:r>
      <w:r w:rsidR="00B83A3C">
        <w:rPr>
          <w:bCs/>
          <w:sz w:val="24"/>
          <w:szCs w:val="24"/>
        </w:rPr>
        <w:t>, pričom rozsah poskytnutia Služieb stanované Objednávkou môže byť špecifikované v prílohe e-mailu alebo v jeho texte</w:t>
      </w:r>
      <w:r w:rsidR="001C14DF">
        <w:rPr>
          <w:bCs/>
          <w:sz w:val="24"/>
          <w:szCs w:val="24"/>
        </w:rPr>
        <w:t>.</w:t>
      </w:r>
    </w:p>
    <w:p w14:paraId="39B45AE0" w14:textId="5D9049C8" w:rsidR="00C1520F" w:rsidRPr="0061259A" w:rsidRDefault="00A644EC" w:rsidP="00B83A3C">
      <w:pPr>
        <w:pStyle w:val="Odsekzoznamu"/>
        <w:numPr>
          <w:ilvl w:val="1"/>
          <w:numId w:val="15"/>
        </w:numPr>
        <w:tabs>
          <w:tab w:val="left" w:pos="2160"/>
          <w:tab w:val="left" w:pos="2880"/>
          <w:tab w:val="left" w:pos="4500"/>
        </w:tabs>
        <w:overflowPunct/>
        <w:autoSpaceDE/>
        <w:autoSpaceDN/>
        <w:adjustRightInd/>
        <w:ind w:left="567" w:hanging="567"/>
        <w:contextualSpacing w:val="0"/>
        <w:jc w:val="both"/>
        <w:textAlignment w:val="auto"/>
        <w:rPr>
          <w:rFonts w:eastAsia="MS Mincho"/>
          <w:color w:val="000000"/>
          <w:sz w:val="24"/>
          <w:szCs w:val="24"/>
          <w:lang w:eastAsia="ja-JP"/>
        </w:rPr>
      </w:pPr>
      <w:r w:rsidRPr="001B5E8C">
        <w:rPr>
          <w:bCs/>
          <w:sz w:val="24"/>
          <w:szCs w:val="24"/>
        </w:rPr>
        <w:t>Objednávateľ zašle Objednávku Poskytovateľovi s určením popisu konkrétnej Služby, lehoty dodania a</w:t>
      </w:r>
      <w:r w:rsidRPr="0061259A">
        <w:rPr>
          <w:bCs/>
          <w:sz w:val="24"/>
          <w:szCs w:val="24"/>
        </w:rPr>
        <w:t xml:space="preserve"> miesta dodania podľa čl. II., bodu 2.3 Rámcovej dohody kontaktnej osobe alebo osobe, ktorá bude neskôr, v súlade s touto Rámcovou dohodou preukázateľne oznámená ako nová kontaktná osoba. </w:t>
      </w:r>
      <w:r w:rsidR="00C1520F" w:rsidRPr="0061259A">
        <w:rPr>
          <w:rFonts w:eastAsia="MS Mincho"/>
          <w:sz w:val="24"/>
          <w:szCs w:val="24"/>
          <w:lang w:eastAsia="ja-JP"/>
        </w:rPr>
        <w:t xml:space="preserve">Objednávka musí obsahovať najmä, avšak nie výlučne: </w:t>
      </w:r>
    </w:p>
    <w:p w14:paraId="570F0C47" w14:textId="77777777" w:rsidR="00C1520F" w:rsidRPr="00684602" w:rsidRDefault="00C1520F" w:rsidP="00B83A3C">
      <w:pPr>
        <w:pStyle w:val="Odsekzoznamu"/>
        <w:numPr>
          <w:ilvl w:val="0"/>
          <w:numId w:val="8"/>
        </w:numPr>
        <w:tabs>
          <w:tab w:val="left" w:pos="2160"/>
          <w:tab w:val="left" w:pos="2880"/>
          <w:tab w:val="left" w:pos="4500"/>
        </w:tabs>
        <w:overflowPunct/>
        <w:autoSpaceDE/>
        <w:adjustRightInd/>
        <w:spacing w:line="276" w:lineRule="auto"/>
        <w:ind w:left="1418" w:hanging="284"/>
        <w:contextualSpacing w:val="0"/>
        <w:jc w:val="both"/>
        <w:textAlignment w:val="auto"/>
        <w:rPr>
          <w:rFonts w:eastAsia="MS Mincho"/>
          <w:color w:val="000000"/>
          <w:sz w:val="24"/>
          <w:szCs w:val="24"/>
          <w:lang w:eastAsia="ja-JP"/>
        </w:rPr>
      </w:pPr>
      <w:r w:rsidRPr="00684602">
        <w:rPr>
          <w:rFonts w:eastAsia="MS Mincho"/>
          <w:color w:val="000000"/>
          <w:sz w:val="24"/>
          <w:szCs w:val="24"/>
          <w:lang w:eastAsia="ja-JP"/>
        </w:rPr>
        <w:t xml:space="preserve">určenie objektu, v ktorom sa majú služby poskytovať, </w:t>
      </w:r>
    </w:p>
    <w:p w14:paraId="7756F5E0" w14:textId="3C333885" w:rsidR="00C1520F" w:rsidRPr="00684602" w:rsidRDefault="00C1520F" w:rsidP="00B83A3C">
      <w:pPr>
        <w:pStyle w:val="Odsekzoznamu"/>
        <w:numPr>
          <w:ilvl w:val="0"/>
          <w:numId w:val="8"/>
        </w:numPr>
        <w:tabs>
          <w:tab w:val="left" w:pos="2160"/>
          <w:tab w:val="left" w:pos="2880"/>
          <w:tab w:val="left" w:pos="4500"/>
        </w:tabs>
        <w:overflowPunct/>
        <w:autoSpaceDE/>
        <w:adjustRightInd/>
        <w:spacing w:line="276" w:lineRule="auto"/>
        <w:ind w:left="1418" w:hanging="284"/>
        <w:contextualSpacing w:val="0"/>
        <w:jc w:val="both"/>
        <w:textAlignment w:val="auto"/>
        <w:rPr>
          <w:rFonts w:eastAsia="MS Mincho"/>
          <w:color w:val="000000"/>
          <w:sz w:val="24"/>
          <w:szCs w:val="24"/>
          <w:lang w:eastAsia="ja-JP"/>
        </w:rPr>
      </w:pPr>
      <w:r w:rsidRPr="00684602">
        <w:rPr>
          <w:rFonts w:eastAsia="MS Mincho"/>
          <w:color w:val="000000"/>
          <w:sz w:val="24"/>
          <w:szCs w:val="24"/>
          <w:lang w:eastAsia="ja-JP"/>
        </w:rPr>
        <w:t xml:space="preserve">vymedzenie rozsahu a druhu </w:t>
      </w:r>
      <w:r w:rsidR="001801F7">
        <w:rPr>
          <w:rFonts w:eastAsia="MS Mincho"/>
          <w:color w:val="000000"/>
          <w:sz w:val="24"/>
          <w:szCs w:val="24"/>
          <w:lang w:eastAsia="ja-JP"/>
        </w:rPr>
        <w:t>S</w:t>
      </w:r>
      <w:r w:rsidRPr="00684602">
        <w:rPr>
          <w:rFonts w:eastAsia="MS Mincho"/>
          <w:color w:val="000000"/>
          <w:sz w:val="24"/>
          <w:szCs w:val="24"/>
          <w:lang w:eastAsia="ja-JP"/>
        </w:rPr>
        <w:t xml:space="preserve">lužieb, </w:t>
      </w:r>
    </w:p>
    <w:p w14:paraId="5E239CC4" w14:textId="6E8691D7" w:rsidR="00C1520F" w:rsidRPr="00684602" w:rsidRDefault="005846B0" w:rsidP="00B83A3C">
      <w:pPr>
        <w:pStyle w:val="Odsekzoznamu"/>
        <w:numPr>
          <w:ilvl w:val="0"/>
          <w:numId w:val="8"/>
        </w:numPr>
        <w:tabs>
          <w:tab w:val="left" w:pos="2160"/>
          <w:tab w:val="left" w:pos="2880"/>
          <w:tab w:val="left" w:pos="4500"/>
        </w:tabs>
        <w:overflowPunct/>
        <w:autoSpaceDE/>
        <w:adjustRightInd/>
        <w:spacing w:line="276" w:lineRule="auto"/>
        <w:ind w:left="1418" w:hanging="284"/>
        <w:contextualSpacing w:val="0"/>
        <w:jc w:val="both"/>
        <w:textAlignment w:val="auto"/>
        <w:rPr>
          <w:rFonts w:eastAsia="MS Mincho"/>
          <w:color w:val="000000"/>
          <w:sz w:val="24"/>
          <w:szCs w:val="24"/>
          <w:lang w:eastAsia="ja-JP"/>
        </w:rPr>
      </w:pPr>
      <w:r>
        <w:rPr>
          <w:rFonts w:eastAsia="MS Mincho"/>
          <w:color w:val="000000"/>
          <w:sz w:val="24"/>
          <w:szCs w:val="24"/>
          <w:lang w:eastAsia="ja-JP"/>
        </w:rPr>
        <w:t xml:space="preserve">dátum </w:t>
      </w:r>
      <w:r w:rsidR="00C1520F" w:rsidRPr="00684602">
        <w:rPr>
          <w:rFonts w:eastAsia="MS Mincho"/>
          <w:color w:val="000000"/>
          <w:sz w:val="24"/>
          <w:szCs w:val="24"/>
          <w:lang w:eastAsia="ja-JP"/>
        </w:rPr>
        <w:t xml:space="preserve">poskytnutia </w:t>
      </w:r>
      <w:r w:rsidR="001801F7">
        <w:rPr>
          <w:rFonts w:eastAsia="MS Mincho"/>
          <w:color w:val="000000"/>
          <w:sz w:val="24"/>
          <w:szCs w:val="24"/>
          <w:lang w:eastAsia="ja-JP"/>
        </w:rPr>
        <w:t>S</w:t>
      </w:r>
      <w:r w:rsidR="00C1520F" w:rsidRPr="00684602">
        <w:rPr>
          <w:rFonts w:eastAsia="MS Mincho"/>
          <w:color w:val="000000"/>
          <w:sz w:val="24"/>
          <w:szCs w:val="24"/>
          <w:lang w:eastAsia="ja-JP"/>
        </w:rPr>
        <w:t>lužieb</w:t>
      </w:r>
      <w:r w:rsidR="00CC6CF9">
        <w:rPr>
          <w:rFonts w:eastAsia="MS Mincho"/>
          <w:color w:val="000000"/>
          <w:sz w:val="24"/>
          <w:szCs w:val="24"/>
          <w:lang w:eastAsia="ja-JP"/>
        </w:rPr>
        <w:t>,</w:t>
      </w:r>
    </w:p>
    <w:p w14:paraId="1741F7ED" w14:textId="60E21124" w:rsidR="00C1520F" w:rsidRDefault="00C1520F" w:rsidP="00B83A3C">
      <w:pPr>
        <w:pStyle w:val="Odsekzoznamu"/>
        <w:numPr>
          <w:ilvl w:val="0"/>
          <w:numId w:val="8"/>
        </w:numPr>
        <w:tabs>
          <w:tab w:val="left" w:pos="2160"/>
          <w:tab w:val="left" w:pos="2880"/>
          <w:tab w:val="left" w:pos="4500"/>
        </w:tabs>
        <w:overflowPunct/>
        <w:autoSpaceDE/>
        <w:adjustRightInd/>
        <w:spacing w:line="276" w:lineRule="auto"/>
        <w:ind w:left="1418" w:hanging="284"/>
        <w:contextualSpacing w:val="0"/>
        <w:jc w:val="both"/>
        <w:textAlignment w:val="auto"/>
        <w:rPr>
          <w:rFonts w:eastAsia="MS Mincho"/>
          <w:color w:val="000000"/>
          <w:sz w:val="24"/>
          <w:szCs w:val="24"/>
          <w:lang w:eastAsia="ja-JP"/>
        </w:rPr>
      </w:pPr>
      <w:r w:rsidRPr="00684602">
        <w:rPr>
          <w:rFonts w:eastAsia="MS Mincho"/>
          <w:color w:val="000000"/>
          <w:sz w:val="24"/>
          <w:szCs w:val="24"/>
          <w:lang w:eastAsia="ja-JP"/>
        </w:rPr>
        <w:t>iné skutočnosti potrebné pre riadne plnenie Poskytovateľa</w:t>
      </w:r>
      <w:r w:rsidR="00AF20F8">
        <w:rPr>
          <w:rFonts w:eastAsia="MS Mincho"/>
          <w:color w:val="000000"/>
          <w:sz w:val="24"/>
          <w:szCs w:val="24"/>
          <w:lang w:eastAsia="ja-JP"/>
        </w:rPr>
        <w:t xml:space="preserve"> č.</w:t>
      </w:r>
      <w:r w:rsidR="001B5E8C">
        <w:rPr>
          <w:rFonts w:eastAsia="MS Mincho"/>
          <w:color w:val="000000"/>
          <w:sz w:val="24"/>
          <w:szCs w:val="24"/>
          <w:lang w:eastAsia="ja-JP"/>
        </w:rPr>
        <w:t xml:space="preserve"> </w:t>
      </w:r>
      <w:r w:rsidR="00EF7E60">
        <w:rPr>
          <w:rFonts w:eastAsia="MS Mincho"/>
          <w:color w:val="000000"/>
          <w:sz w:val="24"/>
          <w:szCs w:val="24"/>
          <w:lang w:eastAsia="ja-JP"/>
        </w:rPr>
        <w:t>2</w:t>
      </w:r>
      <w:r w:rsidR="001B5E8C">
        <w:rPr>
          <w:rFonts w:eastAsia="MS Mincho"/>
          <w:color w:val="000000"/>
          <w:sz w:val="24"/>
          <w:szCs w:val="24"/>
          <w:lang w:eastAsia="ja-JP"/>
        </w:rPr>
        <w:t>.</w:t>
      </w:r>
      <w:r w:rsidRPr="00684602">
        <w:rPr>
          <w:rFonts w:eastAsia="MS Mincho"/>
          <w:color w:val="000000"/>
          <w:sz w:val="24"/>
          <w:szCs w:val="24"/>
          <w:lang w:eastAsia="ja-JP"/>
        </w:rPr>
        <w:tab/>
      </w:r>
    </w:p>
    <w:p w14:paraId="0BC4BB0E" w14:textId="17F02151" w:rsidR="00B83A3C" w:rsidRPr="00B83A3C" w:rsidRDefault="00B83A3C" w:rsidP="00B83A3C">
      <w:pPr>
        <w:tabs>
          <w:tab w:val="left" w:pos="2160"/>
          <w:tab w:val="left" w:pos="2880"/>
          <w:tab w:val="left" w:pos="4500"/>
        </w:tabs>
        <w:overflowPunct/>
        <w:autoSpaceDE/>
        <w:adjustRightInd/>
        <w:spacing w:after="120"/>
        <w:ind w:left="567"/>
        <w:jc w:val="both"/>
        <w:textAlignment w:val="auto"/>
        <w:rPr>
          <w:rFonts w:eastAsia="MS Mincho"/>
          <w:color w:val="000000"/>
          <w:sz w:val="24"/>
          <w:szCs w:val="24"/>
          <w:lang w:eastAsia="ja-JP"/>
        </w:rPr>
      </w:pPr>
      <w:r>
        <w:rPr>
          <w:rFonts w:eastAsia="MS Mincho"/>
          <w:color w:val="000000"/>
          <w:sz w:val="24"/>
          <w:szCs w:val="24"/>
          <w:lang w:eastAsia="ja-JP"/>
        </w:rPr>
        <w:t>Objednávateľ spravidla zašle Poskytovateľovi č. 2 Objednávku na príslušný kalendárny mesiac najneskôr v</w:t>
      </w:r>
      <w:r w:rsidR="009759B1">
        <w:rPr>
          <w:rFonts w:eastAsia="MS Mincho"/>
          <w:color w:val="000000"/>
          <w:sz w:val="24"/>
          <w:szCs w:val="24"/>
          <w:lang w:eastAsia="ja-JP"/>
        </w:rPr>
        <w:t> </w:t>
      </w:r>
      <w:r>
        <w:rPr>
          <w:rFonts w:eastAsia="MS Mincho"/>
          <w:color w:val="000000"/>
          <w:sz w:val="24"/>
          <w:szCs w:val="24"/>
          <w:lang w:eastAsia="ja-JP"/>
        </w:rPr>
        <w:t>15</w:t>
      </w:r>
      <w:r w:rsidR="009759B1">
        <w:rPr>
          <w:rFonts w:eastAsia="MS Mincho"/>
          <w:color w:val="000000"/>
          <w:sz w:val="24"/>
          <w:szCs w:val="24"/>
          <w:lang w:eastAsia="ja-JP"/>
        </w:rPr>
        <w:t>.</w:t>
      </w:r>
      <w:r>
        <w:rPr>
          <w:rFonts w:eastAsia="MS Mincho"/>
          <w:color w:val="000000"/>
          <w:sz w:val="24"/>
          <w:szCs w:val="24"/>
          <w:lang w:eastAsia="ja-JP"/>
        </w:rPr>
        <w:t xml:space="preserve"> deň predchádzajúceho kalendárneho mesiac</w:t>
      </w:r>
      <w:r w:rsidR="009759B1">
        <w:rPr>
          <w:rFonts w:eastAsia="MS Mincho"/>
          <w:color w:val="000000"/>
          <w:sz w:val="24"/>
          <w:szCs w:val="24"/>
          <w:lang w:eastAsia="ja-JP"/>
        </w:rPr>
        <w:t>a</w:t>
      </w:r>
      <w:r>
        <w:rPr>
          <w:rFonts w:eastAsia="MS Mincho"/>
          <w:color w:val="000000"/>
          <w:sz w:val="24"/>
          <w:szCs w:val="24"/>
          <w:lang w:eastAsia="ja-JP"/>
        </w:rPr>
        <w:t>, avšak Objednávate</w:t>
      </w:r>
      <w:r w:rsidR="009759B1">
        <w:rPr>
          <w:rFonts w:eastAsia="MS Mincho"/>
          <w:color w:val="000000"/>
          <w:sz w:val="24"/>
          <w:szCs w:val="24"/>
          <w:lang w:eastAsia="ja-JP"/>
        </w:rPr>
        <w:t>ľ</w:t>
      </w:r>
      <w:r>
        <w:rPr>
          <w:rFonts w:eastAsia="MS Mincho"/>
          <w:color w:val="000000"/>
          <w:sz w:val="24"/>
          <w:szCs w:val="24"/>
          <w:lang w:eastAsia="ja-JP"/>
        </w:rPr>
        <w:t xml:space="preserve"> má právo zaslať viaceré Objednávky na rôzne Služby a žiadať ich poskytnutie v rovnakom čase, prípadne na dlhšie časové obdobie tak, aby bola zachovaná </w:t>
      </w:r>
      <w:r w:rsidR="009759B1">
        <w:rPr>
          <w:rFonts w:eastAsia="MS Mincho"/>
          <w:color w:val="000000"/>
          <w:sz w:val="24"/>
          <w:szCs w:val="24"/>
          <w:lang w:eastAsia="ja-JP"/>
        </w:rPr>
        <w:t>l</w:t>
      </w:r>
      <w:r>
        <w:rPr>
          <w:rFonts w:eastAsia="MS Mincho"/>
          <w:color w:val="000000"/>
          <w:sz w:val="24"/>
          <w:szCs w:val="24"/>
          <w:lang w:eastAsia="ja-JP"/>
        </w:rPr>
        <w:t>ehota na potvrdenie Objednávky. Súčasťou Objednávky môžu byť všetky druhy Služieb, tak ako sú špecifikované v Prílohe č. 1 (Paušálne služby, Sezónne služby, Nepaušálne služby).</w:t>
      </w:r>
    </w:p>
    <w:p w14:paraId="751E6B20" w14:textId="6B875C7B" w:rsidR="00A644EC" w:rsidRDefault="00C1520F" w:rsidP="00B83A3C">
      <w:pPr>
        <w:pStyle w:val="Odsekzoznamu"/>
        <w:numPr>
          <w:ilvl w:val="1"/>
          <w:numId w:val="15"/>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684602">
        <w:rPr>
          <w:rFonts w:eastAsia="MS Mincho"/>
          <w:sz w:val="24"/>
          <w:szCs w:val="24"/>
          <w:lang w:eastAsia="ja-JP"/>
        </w:rPr>
        <w:lastRenderedPageBreak/>
        <w:t xml:space="preserve">V prípade, že Objednávateľ </w:t>
      </w:r>
      <w:r w:rsidRPr="00684602">
        <w:rPr>
          <w:sz w:val="24"/>
          <w:szCs w:val="24"/>
        </w:rPr>
        <w:t xml:space="preserve">bude požadovať poskytovanie </w:t>
      </w:r>
      <w:r w:rsidR="001801F7">
        <w:rPr>
          <w:sz w:val="24"/>
          <w:szCs w:val="24"/>
        </w:rPr>
        <w:t>S</w:t>
      </w:r>
      <w:r w:rsidRPr="00684602">
        <w:rPr>
          <w:sz w:val="24"/>
          <w:szCs w:val="24"/>
        </w:rPr>
        <w:t xml:space="preserve">lužieb </w:t>
      </w:r>
      <w:r w:rsidR="00B83A3C">
        <w:rPr>
          <w:sz w:val="24"/>
          <w:szCs w:val="24"/>
        </w:rPr>
        <w:t xml:space="preserve">aj </w:t>
      </w:r>
      <w:r w:rsidRPr="00684602">
        <w:rPr>
          <w:sz w:val="24"/>
          <w:szCs w:val="24"/>
        </w:rPr>
        <w:t>v inom objekte, ako objektoch uvedených v Prílohe č. 5</w:t>
      </w:r>
      <w:r w:rsidR="009759B1">
        <w:rPr>
          <w:sz w:val="24"/>
          <w:szCs w:val="24"/>
        </w:rPr>
        <w:t xml:space="preserve"> Rámcovej dohody</w:t>
      </w:r>
      <w:r w:rsidRPr="00684602">
        <w:rPr>
          <w:sz w:val="24"/>
          <w:szCs w:val="24"/>
        </w:rPr>
        <w:t>, oznámi túto skutočnosť Poskytovateľovi</w:t>
      </w:r>
      <w:r w:rsidR="005846B0">
        <w:rPr>
          <w:sz w:val="24"/>
          <w:szCs w:val="24"/>
        </w:rPr>
        <w:t xml:space="preserve"> č. 1 </w:t>
      </w:r>
      <w:r w:rsidR="001801F7">
        <w:rPr>
          <w:sz w:val="24"/>
          <w:szCs w:val="24"/>
        </w:rPr>
        <w:t>v</w:t>
      </w:r>
      <w:r w:rsidR="001B5E8C">
        <w:rPr>
          <w:sz w:val="24"/>
          <w:szCs w:val="24"/>
        </w:rPr>
        <w:t> </w:t>
      </w:r>
      <w:r w:rsidR="001801F7">
        <w:rPr>
          <w:sz w:val="24"/>
          <w:szCs w:val="24"/>
        </w:rPr>
        <w:t>Objednávke</w:t>
      </w:r>
      <w:r w:rsidR="001B5E8C">
        <w:rPr>
          <w:sz w:val="24"/>
          <w:szCs w:val="24"/>
        </w:rPr>
        <w:t>,</w:t>
      </w:r>
      <w:r w:rsidR="001801F7">
        <w:rPr>
          <w:sz w:val="24"/>
          <w:szCs w:val="24"/>
        </w:rPr>
        <w:t xml:space="preserve"> resp. formou zmeny Objednávky</w:t>
      </w:r>
      <w:r w:rsidRPr="00684602">
        <w:rPr>
          <w:sz w:val="24"/>
          <w:szCs w:val="24"/>
        </w:rPr>
        <w:t xml:space="preserve">. </w:t>
      </w:r>
      <w:r w:rsidR="00DF7F99">
        <w:rPr>
          <w:sz w:val="24"/>
          <w:szCs w:val="24"/>
        </w:rPr>
        <w:t>Účastníci dohody</w:t>
      </w:r>
      <w:r w:rsidRPr="00684602">
        <w:rPr>
          <w:sz w:val="24"/>
          <w:szCs w:val="24"/>
        </w:rPr>
        <w:t xml:space="preserve"> sa dohodli, že takýto objekt sa môže nachádzať len na území kraja, ktorého sa Rámcová dohoda týka</w:t>
      </w:r>
      <w:r w:rsidR="001B5E8C">
        <w:rPr>
          <w:sz w:val="24"/>
          <w:szCs w:val="24"/>
        </w:rPr>
        <w:t>.</w:t>
      </w:r>
      <w:r w:rsidR="00750246">
        <w:rPr>
          <w:sz w:val="24"/>
          <w:szCs w:val="24"/>
        </w:rPr>
        <w:t xml:space="preserve"> Takáto zmena sa považuje za nepodstatnú zmenu zmluvy podľa § 18 ods. 1 písm. e) </w:t>
      </w:r>
      <w:r w:rsidR="00920D32">
        <w:rPr>
          <w:sz w:val="24"/>
          <w:szCs w:val="24"/>
        </w:rPr>
        <w:t>Z</w:t>
      </w:r>
      <w:r w:rsidR="00750246">
        <w:rPr>
          <w:sz w:val="24"/>
          <w:szCs w:val="24"/>
        </w:rPr>
        <w:t>ákona č. 343/2015 Z. z. Účastníci dohody berú na vedomie, že v prípade ak nastane skutočnosť podľa prvej vety tohto bodu, uzavrú dodatok k tejto Rámcovej dohode a aktualizujú jej Prílohu č. 5.</w:t>
      </w:r>
    </w:p>
    <w:p w14:paraId="2B009181" w14:textId="080F5E6E" w:rsidR="00A644EC" w:rsidRDefault="00A644EC" w:rsidP="008D0DBF">
      <w:pPr>
        <w:pStyle w:val="Odsekzoznamu"/>
        <w:numPr>
          <w:ilvl w:val="1"/>
          <w:numId w:val="15"/>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FD19D7">
        <w:rPr>
          <w:bCs/>
          <w:sz w:val="24"/>
          <w:szCs w:val="24"/>
        </w:rPr>
        <w:t>Poskytovateľ</w:t>
      </w:r>
      <w:r w:rsidR="003D309F">
        <w:rPr>
          <w:bCs/>
          <w:sz w:val="24"/>
          <w:szCs w:val="24"/>
        </w:rPr>
        <w:t xml:space="preserve"> č.</w:t>
      </w:r>
      <w:r w:rsidR="001B5E8C">
        <w:rPr>
          <w:bCs/>
          <w:sz w:val="24"/>
          <w:szCs w:val="24"/>
        </w:rPr>
        <w:t xml:space="preserve"> </w:t>
      </w:r>
      <w:r w:rsidR="00EF7E60">
        <w:rPr>
          <w:bCs/>
          <w:sz w:val="24"/>
          <w:szCs w:val="24"/>
        </w:rPr>
        <w:t>2</w:t>
      </w:r>
      <w:r w:rsidRPr="00FD19D7">
        <w:rPr>
          <w:bCs/>
          <w:sz w:val="24"/>
          <w:szCs w:val="24"/>
        </w:rPr>
        <w:t xml:space="preserve"> je povinný v lehote uvedenej v</w:t>
      </w:r>
      <w:r>
        <w:rPr>
          <w:bCs/>
          <w:sz w:val="24"/>
          <w:szCs w:val="24"/>
        </w:rPr>
        <w:t> čl. II., bode 2.3 Rámcovej dohody písomne</w:t>
      </w:r>
      <w:r w:rsidRPr="00FD19D7">
        <w:rPr>
          <w:bCs/>
          <w:sz w:val="24"/>
          <w:szCs w:val="24"/>
        </w:rPr>
        <w:t xml:space="preserve"> potvrdiť prijatie Objednávky</w:t>
      </w:r>
      <w:r>
        <w:rPr>
          <w:bCs/>
          <w:sz w:val="24"/>
          <w:szCs w:val="24"/>
        </w:rPr>
        <w:t>,</w:t>
      </w:r>
      <w:r w:rsidRPr="00FD19D7">
        <w:rPr>
          <w:bCs/>
          <w:sz w:val="24"/>
          <w:szCs w:val="24"/>
        </w:rPr>
        <w:t xml:space="preserve"> a to tak, že Poskytovateľom podpísanú Objednávku vytlačí a označí dátumom prijatia, odtlačkom pečiatky a podpisom, následne zašle takto potvrdenú Objednávku elektronicky vo forme naskenovaného dokumentu na e-mailovú adresu kontaktnej osoby Objednávateľa podľa tohto článku. Doručením potvrdenej Objednávky je uzatvorená Jednotlivá zmluva. </w:t>
      </w:r>
    </w:p>
    <w:p w14:paraId="4FDAC479" w14:textId="1E624865" w:rsidR="00A644EC" w:rsidRDefault="00A644EC" w:rsidP="008D0DBF">
      <w:pPr>
        <w:pStyle w:val="Odsekzoznamu"/>
        <w:numPr>
          <w:ilvl w:val="1"/>
          <w:numId w:val="15"/>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FD19D7">
        <w:rPr>
          <w:bCs/>
          <w:sz w:val="24"/>
          <w:szCs w:val="24"/>
        </w:rPr>
        <w:t>Poskytovateľ</w:t>
      </w:r>
      <w:r w:rsidR="003D309F">
        <w:rPr>
          <w:bCs/>
          <w:sz w:val="24"/>
          <w:szCs w:val="24"/>
        </w:rPr>
        <w:t xml:space="preserve"> č.</w:t>
      </w:r>
      <w:r w:rsidR="001B5E8C">
        <w:rPr>
          <w:bCs/>
          <w:sz w:val="24"/>
          <w:szCs w:val="24"/>
        </w:rPr>
        <w:t xml:space="preserve"> </w:t>
      </w:r>
      <w:r w:rsidR="00EF7E60">
        <w:rPr>
          <w:bCs/>
          <w:sz w:val="24"/>
          <w:szCs w:val="24"/>
        </w:rPr>
        <w:t>2</w:t>
      </w:r>
      <w:r w:rsidRPr="00FD19D7">
        <w:rPr>
          <w:bCs/>
          <w:sz w:val="24"/>
          <w:szCs w:val="24"/>
        </w:rPr>
        <w:t xml:space="preserve"> nie je oprávnený odmietnuť potvrdenie Objednávky, ak táto bola zaslaná v zmysle tejto Rámcovej dohody.</w:t>
      </w:r>
    </w:p>
    <w:p w14:paraId="16B04228" w14:textId="3B801F10" w:rsidR="00A644EC" w:rsidRDefault="00DF7F99" w:rsidP="008D0DBF">
      <w:pPr>
        <w:pStyle w:val="Odsekzoznamu"/>
        <w:numPr>
          <w:ilvl w:val="1"/>
          <w:numId w:val="15"/>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Pr>
          <w:bCs/>
          <w:sz w:val="24"/>
          <w:szCs w:val="24"/>
        </w:rPr>
        <w:t>Účastníci dohody s</w:t>
      </w:r>
      <w:r w:rsidR="00A644EC" w:rsidRPr="00FD19D7">
        <w:rPr>
          <w:bCs/>
          <w:sz w:val="24"/>
          <w:szCs w:val="24"/>
        </w:rPr>
        <w:t>a dohodli, že v prípade, ak Poskytovateľ</w:t>
      </w:r>
      <w:r w:rsidR="003D309F">
        <w:rPr>
          <w:bCs/>
          <w:sz w:val="24"/>
          <w:szCs w:val="24"/>
        </w:rPr>
        <w:t xml:space="preserve"> č.</w:t>
      </w:r>
      <w:r w:rsidR="001B5E8C">
        <w:rPr>
          <w:bCs/>
          <w:sz w:val="24"/>
          <w:szCs w:val="24"/>
        </w:rPr>
        <w:t xml:space="preserve"> </w:t>
      </w:r>
      <w:r w:rsidR="00EF7E60">
        <w:rPr>
          <w:bCs/>
          <w:sz w:val="24"/>
          <w:szCs w:val="24"/>
        </w:rPr>
        <w:t>2</w:t>
      </w:r>
      <w:r w:rsidR="00A644EC" w:rsidRPr="00FD19D7">
        <w:rPr>
          <w:bCs/>
          <w:sz w:val="24"/>
          <w:szCs w:val="24"/>
        </w:rPr>
        <w:t xml:space="preserve"> nepotvrdí Objednávku v lehote uvedenej v</w:t>
      </w:r>
      <w:r w:rsidR="00A644EC">
        <w:rPr>
          <w:bCs/>
          <w:sz w:val="24"/>
          <w:szCs w:val="24"/>
        </w:rPr>
        <w:t> čl. II., bode 2.3</w:t>
      </w:r>
      <w:r w:rsidR="00A644EC" w:rsidRPr="00FD19D7">
        <w:rPr>
          <w:bCs/>
          <w:sz w:val="24"/>
          <w:szCs w:val="24"/>
        </w:rPr>
        <w:t xml:space="preserve"> Rámcovej dohody, ani v tejto lehote Objednávku neodmietne, bude sa táto považovať za Poskytovateľom potvrdenú (akceptovanú). </w:t>
      </w:r>
    </w:p>
    <w:p w14:paraId="02E6B71A" w14:textId="1E215F3C" w:rsidR="00A644EC" w:rsidRDefault="00A644EC" w:rsidP="008D0DBF">
      <w:pPr>
        <w:pStyle w:val="Odsekzoznamu"/>
        <w:numPr>
          <w:ilvl w:val="1"/>
          <w:numId w:val="15"/>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FD19D7">
        <w:rPr>
          <w:bCs/>
          <w:sz w:val="24"/>
          <w:szCs w:val="24"/>
        </w:rPr>
        <w:t xml:space="preserve">Potvrdením Objednávky sa Poskytovateľ </w:t>
      </w:r>
      <w:r w:rsidR="003D309F">
        <w:rPr>
          <w:bCs/>
          <w:sz w:val="24"/>
          <w:szCs w:val="24"/>
        </w:rPr>
        <w:t>č.</w:t>
      </w:r>
      <w:r w:rsidR="009759B1">
        <w:rPr>
          <w:bCs/>
          <w:sz w:val="24"/>
          <w:szCs w:val="24"/>
        </w:rPr>
        <w:t xml:space="preserve"> 2</w:t>
      </w:r>
      <w:r w:rsidR="003D309F">
        <w:rPr>
          <w:bCs/>
          <w:sz w:val="24"/>
          <w:szCs w:val="24"/>
        </w:rPr>
        <w:t xml:space="preserve"> </w:t>
      </w:r>
      <w:r w:rsidRPr="00FD19D7">
        <w:rPr>
          <w:bCs/>
          <w:sz w:val="24"/>
          <w:szCs w:val="24"/>
        </w:rPr>
        <w:t>zaväzuje dodať Služby v termíne a v rozsahu danom Objednávkou, za podmienok dojednaných v tejto Rámcovej dohode (Jednotlivá zmluva).</w:t>
      </w:r>
    </w:p>
    <w:p w14:paraId="680B0742" w14:textId="4F348E47" w:rsidR="00A644EC" w:rsidRDefault="005846B0" w:rsidP="008D0DBF">
      <w:pPr>
        <w:pStyle w:val="Odsekzoznamu"/>
        <w:numPr>
          <w:ilvl w:val="1"/>
          <w:numId w:val="15"/>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FD19D7">
        <w:rPr>
          <w:bCs/>
          <w:sz w:val="24"/>
          <w:szCs w:val="24"/>
        </w:rPr>
        <w:t>Poskytovateľ</w:t>
      </w:r>
      <w:r>
        <w:rPr>
          <w:bCs/>
          <w:sz w:val="24"/>
          <w:szCs w:val="24"/>
        </w:rPr>
        <w:t xml:space="preserve"> č. </w:t>
      </w:r>
      <w:r w:rsidR="00EF7E60">
        <w:rPr>
          <w:bCs/>
          <w:sz w:val="24"/>
          <w:szCs w:val="24"/>
        </w:rPr>
        <w:t>2</w:t>
      </w:r>
      <w:r w:rsidR="00A644EC" w:rsidRPr="00FD19D7">
        <w:rPr>
          <w:bCs/>
          <w:sz w:val="24"/>
          <w:szCs w:val="24"/>
        </w:rPr>
        <w:t xml:space="preserve"> sa zaväzuje poskytovať Služby</w:t>
      </w:r>
      <w:r w:rsidR="00A644EC">
        <w:rPr>
          <w:bCs/>
          <w:sz w:val="24"/>
          <w:szCs w:val="24"/>
        </w:rPr>
        <w:t xml:space="preserve"> v kvalite </w:t>
      </w:r>
      <w:r w:rsidR="000D05C7">
        <w:rPr>
          <w:bCs/>
          <w:sz w:val="24"/>
          <w:szCs w:val="24"/>
        </w:rPr>
        <w:t xml:space="preserve"> stanovenej </w:t>
      </w:r>
      <w:r w:rsidR="0037558B">
        <w:rPr>
          <w:bCs/>
          <w:sz w:val="24"/>
          <w:szCs w:val="24"/>
        </w:rPr>
        <w:t xml:space="preserve">v tejto Rámcovej </w:t>
      </w:r>
      <w:r w:rsidR="00750246">
        <w:rPr>
          <w:bCs/>
          <w:sz w:val="24"/>
          <w:szCs w:val="24"/>
        </w:rPr>
        <w:t>d</w:t>
      </w:r>
      <w:r w:rsidR="0037558B">
        <w:rPr>
          <w:bCs/>
          <w:sz w:val="24"/>
          <w:szCs w:val="24"/>
        </w:rPr>
        <w:t>ohode a</w:t>
      </w:r>
      <w:r w:rsidR="000D05C7">
        <w:rPr>
          <w:bCs/>
          <w:sz w:val="24"/>
          <w:szCs w:val="24"/>
        </w:rPr>
        <w:t xml:space="preserve"> </w:t>
      </w:r>
      <w:r w:rsidR="00A644EC">
        <w:rPr>
          <w:bCs/>
          <w:sz w:val="24"/>
          <w:szCs w:val="24"/>
        </w:rPr>
        <w:t>podľa</w:t>
      </w:r>
      <w:r w:rsidR="000D05C7">
        <w:rPr>
          <w:bCs/>
          <w:sz w:val="24"/>
          <w:szCs w:val="24"/>
        </w:rPr>
        <w:t xml:space="preserve"> </w:t>
      </w:r>
      <w:r w:rsidR="00A644EC">
        <w:rPr>
          <w:bCs/>
          <w:sz w:val="24"/>
          <w:szCs w:val="24"/>
        </w:rPr>
        <w:t>Prílohy č. 1 Rámcovej dohody. Služby musia byť poskytnuté bez akýchkoľvek vád, predovšetkým</w:t>
      </w:r>
      <w:r w:rsidR="00A644EC" w:rsidRPr="00FD19D7">
        <w:rPr>
          <w:bCs/>
          <w:sz w:val="24"/>
          <w:szCs w:val="24"/>
        </w:rPr>
        <w:t xml:space="preserve"> v</w:t>
      </w:r>
      <w:r w:rsidR="00A644EC">
        <w:rPr>
          <w:bCs/>
          <w:sz w:val="24"/>
          <w:szCs w:val="24"/>
        </w:rPr>
        <w:t> </w:t>
      </w:r>
      <w:r w:rsidR="00A644EC" w:rsidRPr="00FD19D7">
        <w:rPr>
          <w:bCs/>
          <w:sz w:val="24"/>
          <w:szCs w:val="24"/>
        </w:rPr>
        <w:t>súlade</w:t>
      </w:r>
      <w:r w:rsidR="00A644EC">
        <w:rPr>
          <w:bCs/>
          <w:sz w:val="24"/>
          <w:szCs w:val="24"/>
        </w:rPr>
        <w:t xml:space="preserve"> s ich dohodnutými charakteristikami </w:t>
      </w:r>
      <w:r w:rsidR="00A478E5">
        <w:rPr>
          <w:bCs/>
          <w:sz w:val="24"/>
          <w:szCs w:val="24"/>
        </w:rPr>
        <w:t xml:space="preserve">a spôsobom </w:t>
      </w:r>
      <w:r w:rsidR="00A644EC">
        <w:rPr>
          <w:bCs/>
          <w:sz w:val="24"/>
          <w:szCs w:val="24"/>
        </w:rPr>
        <w:t>podľa Prílohy č. 1</w:t>
      </w:r>
      <w:r w:rsidR="009759B1">
        <w:rPr>
          <w:bCs/>
          <w:sz w:val="24"/>
          <w:szCs w:val="24"/>
        </w:rPr>
        <w:t xml:space="preserve"> Rámcovej dohody</w:t>
      </w:r>
      <w:r w:rsidR="00A644EC">
        <w:rPr>
          <w:bCs/>
          <w:sz w:val="24"/>
          <w:szCs w:val="24"/>
        </w:rPr>
        <w:t xml:space="preserve">, platnými </w:t>
      </w:r>
      <w:r w:rsidR="00A644EC" w:rsidRPr="00FD19D7">
        <w:rPr>
          <w:bCs/>
          <w:sz w:val="24"/>
          <w:szCs w:val="24"/>
        </w:rPr>
        <w:t>všeobecne záväznými právnymi predpismi platnými na území S</w:t>
      </w:r>
      <w:r w:rsidR="00A644EC">
        <w:rPr>
          <w:bCs/>
          <w:sz w:val="24"/>
          <w:szCs w:val="24"/>
        </w:rPr>
        <w:t>lovenskej republiky</w:t>
      </w:r>
      <w:r w:rsidR="00A644EC" w:rsidRPr="00FD19D7">
        <w:rPr>
          <w:bCs/>
          <w:sz w:val="24"/>
          <w:szCs w:val="24"/>
        </w:rPr>
        <w:t xml:space="preserve">, </w:t>
      </w:r>
      <w:r w:rsidR="00A644EC">
        <w:rPr>
          <w:bCs/>
          <w:sz w:val="24"/>
          <w:szCs w:val="24"/>
        </w:rPr>
        <w:t>príslušnými normami a podmienkami tejto Rámcovej dohody. Poskytovateľ</w:t>
      </w:r>
      <w:r w:rsidR="003D309F">
        <w:rPr>
          <w:bCs/>
          <w:sz w:val="24"/>
          <w:szCs w:val="24"/>
        </w:rPr>
        <w:t xml:space="preserve"> č.</w:t>
      </w:r>
      <w:r w:rsidR="001B5E8C">
        <w:rPr>
          <w:bCs/>
          <w:sz w:val="24"/>
          <w:szCs w:val="24"/>
        </w:rPr>
        <w:t xml:space="preserve"> </w:t>
      </w:r>
      <w:r w:rsidR="00EF7E60">
        <w:rPr>
          <w:bCs/>
          <w:sz w:val="24"/>
          <w:szCs w:val="24"/>
        </w:rPr>
        <w:t>2</w:t>
      </w:r>
      <w:r w:rsidR="00A644EC">
        <w:rPr>
          <w:bCs/>
          <w:sz w:val="24"/>
          <w:szCs w:val="24"/>
        </w:rPr>
        <w:t xml:space="preserve"> je povinný spolu s poskytovaní</w:t>
      </w:r>
      <w:r w:rsidR="009759B1">
        <w:rPr>
          <w:bCs/>
          <w:sz w:val="24"/>
          <w:szCs w:val="24"/>
        </w:rPr>
        <w:t>m</w:t>
      </w:r>
      <w:r w:rsidR="00A644EC">
        <w:rPr>
          <w:bCs/>
          <w:sz w:val="24"/>
          <w:szCs w:val="24"/>
        </w:rPr>
        <w:t xml:space="preserve"> Služieb odovzdať Objednávateľovi aj príslušnú dokumentáciu týkajúcu sa Služieb, ak sa táto vyžaduje podľa čl. II., bodu 2.3 Rámcovej dohody, a to vždy v slovenskom jazyku alebo spolu s prekladom do slovenského jazyka, za ktorého správnosť zodpovedá Poskytovateľ. </w:t>
      </w:r>
    </w:p>
    <w:p w14:paraId="1BF335E7" w14:textId="6B2269F0" w:rsidR="002F4947" w:rsidRPr="00712FDF" w:rsidRDefault="00DF7F99" w:rsidP="008D0DBF">
      <w:pPr>
        <w:pStyle w:val="Odsekzoznamu"/>
        <w:numPr>
          <w:ilvl w:val="1"/>
          <w:numId w:val="15"/>
        </w:numPr>
        <w:tabs>
          <w:tab w:val="left" w:pos="2160"/>
          <w:tab w:val="left" w:pos="2880"/>
          <w:tab w:val="left" w:pos="4500"/>
        </w:tabs>
        <w:overflowPunct/>
        <w:autoSpaceDE/>
        <w:autoSpaceDN/>
        <w:adjustRightInd/>
        <w:spacing w:after="120"/>
        <w:ind w:left="567" w:hanging="567"/>
        <w:contextualSpacing w:val="0"/>
        <w:jc w:val="both"/>
        <w:textAlignment w:val="auto"/>
        <w:rPr>
          <w:sz w:val="24"/>
          <w:szCs w:val="24"/>
        </w:rPr>
      </w:pPr>
      <w:r>
        <w:rPr>
          <w:bCs/>
          <w:sz w:val="24"/>
          <w:szCs w:val="24"/>
        </w:rPr>
        <w:t xml:space="preserve">Účastníci dohody </w:t>
      </w:r>
      <w:r w:rsidR="002F4947" w:rsidRPr="00712FDF">
        <w:rPr>
          <w:bCs/>
          <w:sz w:val="24"/>
          <w:szCs w:val="24"/>
        </w:rPr>
        <w:t xml:space="preserve">sa dohodli, že Služby sa pre účely Rámcovej dohody považujú za prevzaté, ak </w:t>
      </w:r>
      <w:r w:rsidR="00712FDF" w:rsidRPr="00712FDF">
        <w:rPr>
          <w:bCs/>
          <w:sz w:val="24"/>
          <w:szCs w:val="24"/>
        </w:rPr>
        <w:t>Objednávateľ</w:t>
      </w:r>
      <w:r w:rsidR="002F4947" w:rsidRPr="00712FDF">
        <w:rPr>
          <w:bCs/>
          <w:sz w:val="24"/>
          <w:szCs w:val="24"/>
        </w:rPr>
        <w:t xml:space="preserve"> neoznámi vadu služieb</w:t>
      </w:r>
      <w:r w:rsidR="002F4947" w:rsidRPr="00712FDF">
        <w:rPr>
          <w:sz w:val="24"/>
          <w:szCs w:val="24"/>
        </w:rPr>
        <w:t xml:space="preserve"> podľa čl. VII</w:t>
      </w:r>
      <w:r w:rsidR="004320BD">
        <w:rPr>
          <w:sz w:val="24"/>
          <w:szCs w:val="24"/>
        </w:rPr>
        <w:t>.,</w:t>
      </w:r>
      <w:r w:rsidR="002F4947" w:rsidRPr="00712FDF">
        <w:rPr>
          <w:sz w:val="24"/>
          <w:szCs w:val="24"/>
        </w:rPr>
        <w:t xml:space="preserve"> bod</w:t>
      </w:r>
      <w:r w:rsidR="004320BD">
        <w:rPr>
          <w:sz w:val="24"/>
          <w:szCs w:val="24"/>
        </w:rPr>
        <w:t>u</w:t>
      </w:r>
      <w:r w:rsidR="002F4947" w:rsidRPr="00712FDF">
        <w:rPr>
          <w:sz w:val="24"/>
          <w:szCs w:val="24"/>
        </w:rPr>
        <w:t xml:space="preserve"> </w:t>
      </w:r>
      <w:r w:rsidR="00712FDF" w:rsidRPr="00712FDF">
        <w:rPr>
          <w:sz w:val="24"/>
          <w:szCs w:val="24"/>
        </w:rPr>
        <w:t>7</w:t>
      </w:r>
      <w:r w:rsidR="002F4947" w:rsidRPr="00712FDF">
        <w:rPr>
          <w:sz w:val="24"/>
          <w:szCs w:val="24"/>
        </w:rPr>
        <w:t>.2 Rámcovej dohody.</w:t>
      </w:r>
    </w:p>
    <w:p w14:paraId="578A853D" w14:textId="266843C5" w:rsidR="00A644EC" w:rsidRDefault="00A644EC" w:rsidP="008D0DBF">
      <w:pPr>
        <w:pStyle w:val="Odsekzoznamu"/>
        <w:numPr>
          <w:ilvl w:val="1"/>
          <w:numId w:val="15"/>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FD19D7">
        <w:rPr>
          <w:bCs/>
          <w:sz w:val="24"/>
          <w:szCs w:val="24"/>
        </w:rPr>
        <w:t xml:space="preserve">Poskytovateľ </w:t>
      </w:r>
      <w:r w:rsidR="005846B0">
        <w:rPr>
          <w:bCs/>
          <w:sz w:val="24"/>
          <w:szCs w:val="24"/>
        </w:rPr>
        <w:t xml:space="preserve">č. </w:t>
      </w:r>
      <w:r w:rsidR="00EF7E60">
        <w:rPr>
          <w:bCs/>
          <w:sz w:val="24"/>
          <w:szCs w:val="24"/>
        </w:rPr>
        <w:t>2</w:t>
      </w:r>
      <w:r w:rsidR="005846B0">
        <w:rPr>
          <w:bCs/>
          <w:sz w:val="24"/>
          <w:szCs w:val="24"/>
        </w:rPr>
        <w:t xml:space="preserve"> </w:t>
      </w:r>
      <w:r w:rsidRPr="00FD19D7">
        <w:rPr>
          <w:bCs/>
          <w:sz w:val="24"/>
          <w:szCs w:val="24"/>
        </w:rPr>
        <w:t>sa zaväzuje Objednávateľa bez zbytočného odkladu písomne informovať o všetkých okolnostiach dôležitých pre riadne a včasné poskytovanie Služieb, t. j. bezprostredne potom, ako sa o nich dozvedel, a všetkých okolnostiach, ktoré môžu mať vplyv na zmenu</w:t>
      </w:r>
      <w:r>
        <w:rPr>
          <w:bCs/>
          <w:sz w:val="24"/>
          <w:szCs w:val="24"/>
        </w:rPr>
        <w:t xml:space="preserve">, </w:t>
      </w:r>
      <w:r w:rsidRPr="00FD19D7">
        <w:rPr>
          <w:bCs/>
          <w:sz w:val="24"/>
          <w:szCs w:val="24"/>
        </w:rPr>
        <w:t>doplnenie alebo udelenie pokynov Objednávateľa voči Poskytovateľovi.</w:t>
      </w:r>
    </w:p>
    <w:p w14:paraId="78265571" w14:textId="43AF3195" w:rsidR="00A644EC" w:rsidRPr="00FD19D7" w:rsidRDefault="00A644EC" w:rsidP="008D0DBF">
      <w:pPr>
        <w:pStyle w:val="Odsekzoznamu"/>
        <w:numPr>
          <w:ilvl w:val="1"/>
          <w:numId w:val="15"/>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FD19D7">
        <w:rPr>
          <w:rFonts w:eastAsia="MS Mincho"/>
          <w:bCs/>
          <w:sz w:val="24"/>
          <w:szCs w:val="24"/>
          <w:lang w:eastAsia="ja-JP"/>
        </w:rPr>
        <w:t>Poskytovateľ</w:t>
      </w:r>
      <w:r w:rsidR="005846B0">
        <w:rPr>
          <w:rFonts w:eastAsia="MS Mincho"/>
          <w:bCs/>
          <w:sz w:val="24"/>
          <w:szCs w:val="24"/>
          <w:lang w:eastAsia="ja-JP"/>
        </w:rPr>
        <w:t xml:space="preserve"> č. </w:t>
      </w:r>
      <w:r w:rsidR="00EF7E60">
        <w:rPr>
          <w:rFonts w:eastAsia="MS Mincho"/>
          <w:bCs/>
          <w:sz w:val="24"/>
          <w:szCs w:val="24"/>
          <w:lang w:eastAsia="ja-JP"/>
        </w:rPr>
        <w:t>2</w:t>
      </w:r>
      <w:r w:rsidRPr="00FD19D7">
        <w:rPr>
          <w:rFonts w:eastAsia="MS Mincho"/>
          <w:bCs/>
          <w:sz w:val="24"/>
          <w:szCs w:val="24"/>
          <w:lang w:eastAsia="ja-JP"/>
        </w:rPr>
        <w:t xml:space="preserve">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71A8B98C" w14:textId="6AE984DA" w:rsidR="00A644EC" w:rsidRPr="00FD19D7" w:rsidRDefault="00A644EC" w:rsidP="009759B1">
      <w:pPr>
        <w:pStyle w:val="CTL"/>
        <w:numPr>
          <w:ilvl w:val="0"/>
          <w:numId w:val="16"/>
        </w:numPr>
        <w:ind w:left="567" w:hanging="567"/>
        <w:rPr>
          <w:rFonts w:eastAsia="MS Mincho"/>
          <w:bCs/>
          <w:szCs w:val="24"/>
          <w:lang w:eastAsia="ja-JP"/>
        </w:rPr>
      </w:pPr>
      <w:r w:rsidRPr="00FD19D7">
        <w:rPr>
          <w:rFonts w:eastAsia="MS Mincho"/>
          <w:bCs/>
          <w:szCs w:val="24"/>
          <w:lang w:eastAsia="ja-JP"/>
        </w:rPr>
        <w:t>Poskytovateľ</w:t>
      </w:r>
      <w:r w:rsidR="005846B0">
        <w:rPr>
          <w:rFonts w:eastAsia="MS Mincho"/>
          <w:bCs/>
          <w:szCs w:val="24"/>
          <w:lang w:eastAsia="ja-JP"/>
        </w:rPr>
        <w:t xml:space="preserve"> č. </w:t>
      </w:r>
      <w:r w:rsidR="00EF7E60">
        <w:rPr>
          <w:rFonts w:eastAsia="MS Mincho"/>
          <w:bCs/>
          <w:szCs w:val="24"/>
          <w:lang w:eastAsia="ja-JP"/>
        </w:rPr>
        <w:t>2</w:t>
      </w:r>
      <w:r w:rsidRPr="00FD19D7">
        <w:rPr>
          <w:rFonts w:eastAsia="MS Mincho"/>
          <w:bCs/>
          <w:szCs w:val="24"/>
          <w:lang w:eastAsia="ja-JP"/>
        </w:rPr>
        <w:t xml:space="preserve"> sa zaväzuje písomne upozorniť Objednávateľa na nesprávnosť (vrátane rozporu so všeobecne záväznými právnym predpismi platnými na území S</w:t>
      </w:r>
      <w:r>
        <w:rPr>
          <w:rFonts w:eastAsia="MS Mincho"/>
          <w:bCs/>
          <w:szCs w:val="24"/>
          <w:lang w:eastAsia="ja-JP"/>
        </w:rPr>
        <w:t>lovenskej republiky</w:t>
      </w:r>
      <w:r w:rsidRPr="00FD19D7">
        <w:rPr>
          <w:rFonts w:eastAsia="MS Mincho"/>
          <w:bCs/>
          <w:szCs w:val="24"/>
          <w:lang w:eastAsia="ja-JP"/>
        </w:rPr>
        <w:t xml:space="preserve">) ním navrhovaného postupu, podkladov alebo iných pokynov týkajúcich sa </w:t>
      </w:r>
      <w:r w:rsidR="003D309F">
        <w:rPr>
          <w:rFonts w:eastAsia="MS Mincho"/>
          <w:bCs/>
          <w:szCs w:val="24"/>
          <w:lang w:eastAsia="ja-JP"/>
        </w:rPr>
        <w:t xml:space="preserve">Služieb, </w:t>
      </w:r>
      <w:r w:rsidRPr="00FD19D7">
        <w:rPr>
          <w:rFonts w:eastAsia="MS Mincho"/>
          <w:bCs/>
          <w:szCs w:val="24"/>
          <w:lang w:eastAsia="ja-JP"/>
        </w:rPr>
        <w:t xml:space="preserve">bezodkladne, najneskôr do troch (3) dní potom, ako sa dozvedel o tomto postupe, </w:t>
      </w:r>
      <w:r w:rsidRPr="00FD19D7">
        <w:rPr>
          <w:rFonts w:eastAsia="MS Mincho"/>
          <w:bCs/>
          <w:szCs w:val="24"/>
          <w:lang w:eastAsia="ja-JP"/>
        </w:rPr>
        <w:lastRenderedPageBreak/>
        <w:t xml:space="preserve">pokynoch alebo po doručení takýchto dokumentov. V prípade, že si Poskytovateľ </w:t>
      </w:r>
      <w:r w:rsidR="005846B0">
        <w:rPr>
          <w:rFonts w:eastAsia="MS Mincho"/>
          <w:bCs/>
          <w:szCs w:val="24"/>
          <w:lang w:eastAsia="ja-JP"/>
        </w:rPr>
        <w:t xml:space="preserve">č. </w:t>
      </w:r>
      <w:r w:rsidR="009759B1">
        <w:rPr>
          <w:rFonts w:eastAsia="MS Mincho"/>
          <w:bCs/>
          <w:szCs w:val="24"/>
          <w:lang w:eastAsia="ja-JP"/>
        </w:rPr>
        <w:t>2</w:t>
      </w:r>
      <w:r w:rsidR="005846B0">
        <w:rPr>
          <w:rFonts w:eastAsia="MS Mincho"/>
          <w:bCs/>
          <w:szCs w:val="24"/>
          <w:lang w:eastAsia="ja-JP"/>
        </w:rPr>
        <w:t xml:space="preserve"> </w:t>
      </w:r>
      <w:r w:rsidRPr="00FD19D7">
        <w:rPr>
          <w:rFonts w:eastAsia="MS Mincho"/>
          <w:bCs/>
          <w:szCs w:val="24"/>
          <w:lang w:eastAsia="ja-JP"/>
        </w:rPr>
        <w:t xml:space="preserve">nesplní túto svoju povinnosť, zodpovedá za škodu tým spôsobenú. V prípade, že Objednávateľ </w:t>
      </w:r>
      <w:r w:rsidR="00750246">
        <w:rPr>
          <w:rFonts w:eastAsia="MS Mincho"/>
          <w:bCs/>
          <w:szCs w:val="24"/>
          <w:lang w:eastAsia="ja-JP"/>
        </w:rPr>
        <w:t xml:space="preserve">písomne </w:t>
      </w:r>
      <w:r w:rsidRPr="00FD19D7">
        <w:rPr>
          <w:rFonts w:eastAsia="MS Mincho"/>
          <w:bCs/>
          <w:szCs w:val="24"/>
          <w:lang w:eastAsia="ja-JP"/>
        </w:rPr>
        <w:t>trvá napriek upozorneniu Poskytovateľa</w:t>
      </w:r>
      <w:r w:rsidR="005846B0">
        <w:rPr>
          <w:rFonts w:eastAsia="MS Mincho"/>
          <w:bCs/>
          <w:szCs w:val="24"/>
          <w:lang w:eastAsia="ja-JP"/>
        </w:rPr>
        <w:t xml:space="preserve"> č. </w:t>
      </w:r>
      <w:r w:rsidR="009759B1">
        <w:rPr>
          <w:rFonts w:eastAsia="MS Mincho"/>
          <w:bCs/>
          <w:szCs w:val="24"/>
          <w:lang w:eastAsia="ja-JP"/>
        </w:rPr>
        <w:t>2</w:t>
      </w:r>
      <w:r w:rsidR="005846B0">
        <w:rPr>
          <w:rFonts w:eastAsia="MS Mincho"/>
          <w:bCs/>
          <w:szCs w:val="24"/>
          <w:lang w:eastAsia="ja-JP"/>
        </w:rPr>
        <w:t xml:space="preserve"> </w:t>
      </w:r>
      <w:r w:rsidRPr="00FD19D7">
        <w:rPr>
          <w:rFonts w:eastAsia="MS Mincho"/>
          <w:bCs/>
          <w:szCs w:val="24"/>
          <w:lang w:eastAsia="ja-JP"/>
        </w:rPr>
        <w:t>na tomto postupe, podkladoch, pokynoch, je Poskytovateľ</w:t>
      </w:r>
      <w:r w:rsidR="005846B0">
        <w:rPr>
          <w:rFonts w:eastAsia="MS Mincho"/>
          <w:bCs/>
          <w:szCs w:val="24"/>
          <w:lang w:eastAsia="ja-JP"/>
        </w:rPr>
        <w:t xml:space="preserve"> č. </w:t>
      </w:r>
      <w:r w:rsidR="009759B1">
        <w:rPr>
          <w:rFonts w:eastAsia="MS Mincho"/>
          <w:bCs/>
          <w:szCs w:val="24"/>
          <w:lang w:eastAsia="ja-JP"/>
        </w:rPr>
        <w:t>2</w:t>
      </w:r>
      <w:r w:rsidR="005846B0">
        <w:rPr>
          <w:rFonts w:eastAsia="MS Mincho"/>
          <w:bCs/>
          <w:szCs w:val="24"/>
          <w:lang w:eastAsia="ja-JP"/>
        </w:rPr>
        <w:t xml:space="preserve"> </w:t>
      </w:r>
      <w:r w:rsidRPr="00FD19D7">
        <w:rPr>
          <w:rFonts w:eastAsia="MS Mincho"/>
          <w:bCs/>
          <w:szCs w:val="24"/>
          <w:lang w:eastAsia="ja-JP"/>
        </w:rPr>
        <w:t xml:space="preserve">povinný postupovať podľa pokynov Objednávateľa, pričom však Poskytovateľ </w:t>
      </w:r>
      <w:r w:rsidR="005846B0">
        <w:rPr>
          <w:rFonts w:eastAsia="MS Mincho"/>
          <w:bCs/>
          <w:szCs w:val="24"/>
          <w:lang w:eastAsia="ja-JP"/>
        </w:rPr>
        <w:t xml:space="preserve">č. </w:t>
      </w:r>
      <w:r w:rsidR="009759B1">
        <w:rPr>
          <w:rFonts w:eastAsia="MS Mincho"/>
          <w:bCs/>
          <w:szCs w:val="24"/>
          <w:lang w:eastAsia="ja-JP"/>
        </w:rPr>
        <w:t>2</w:t>
      </w:r>
      <w:r w:rsidR="005846B0">
        <w:rPr>
          <w:rFonts w:eastAsia="MS Mincho"/>
          <w:bCs/>
          <w:szCs w:val="24"/>
          <w:lang w:eastAsia="ja-JP"/>
        </w:rPr>
        <w:t xml:space="preserve"> </w:t>
      </w:r>
      <w:r w:rsidRPr="00FD19D7">
        <w:rPr>
          <w:rFonts w:eastAsia="MS Mincho"/>
          <w:bCs/>
          <w:szCs w:val="24"/>
          <w:lang w:eastAsia="ja-JP"/>
        </w:rPr>
        <w:t>nezodpovedá za akúkoľvek škodu, ktorá v tomto prípade vznikne.</w:t>
      </w:r>
    </w:p>
    <w:p w14:paraId="5547B81D" w14:textId="11F98789" w:rsidR="00A644EC" w:rsidRPr="00FD19D7" w:rsidRDefault="00A644EC" w:rsidP="008D0DBF">
      <w:pPr>
        <w:pStyle w:val="CTL"/>
        <w:numPr>
          <w:ilvl w:val="0"/>
          <w:numId w:val="16"/>
        </w:numPr>
        <w:ind w:left="567" w:hanging="567"/>
        <w:rPr>
          <w:rFonts w:eastAsia="MS Mincho"/>
          <w:bCs/>
          <w:szCs w:val="24"/>
          <w:lang w:eastAsia="ja-JP"/>
        </w:rPr>
      </w:pPr>
      <w:r w:rsidRPr="00FD19D7">
        <w:rPr>
          <w:rFonts w:eastAsia="MS Mincho"/>
          <w:bCs/>
          <w:szCs w:val="24"/>
          <w:lang w:eastAsia="ja-JP"/>
        </w:rPr>
        <w:t xml:space="preserve">Poskytovateľ </w:t>
      </w:r>
      <w:r w:rsidR="003D309F">
        <w:rPr>
          <w:rFonts w:eastAsia="MS Mincho"/>
          <w:bCs/>
          <w:szCs w:val="24"/>
          <w:lang w:eastAsia="ja-JP"/>
        </w:rPr>
        <w:t xml:space="preserve">č. </w:t>
      </w:r>
      <w:r w:rsidR="00EF7E60">
        <w:rPr>
          <w:rFonts w:eastAsia="MS Mincho"/>
          <w:bCs/>
          <w:szCs w:val="24"/>
          <w:lang w:eastAsia="ja-JP"/>
        </w:rPr>
        <w:t>2</w:t>
      </w:r>
      <w:r w:rsidR="003D309F">
        <w:rPr>
          <w:rFonts w:eastAsia="MS Mincho"/>
          <w:bCs/>
          <w:szCs w:val="24"/>
          <w:lang w:eastAsia="ja-JP"/>
        </w:rPr>
        <w:t xml:space="preserve"> </w:t>
      </w:r>
      <w:r w:rsidRPr="00FD19D7">
        <w:rPr>
          <w:rFonts w:eastAsia="MS Mincho"/>
          <w:bCs/>
          <w:szCs w:val="24"/>
          <w:lang w:eastAsia="ja-JP"/>
        </w:rPr>
        <w:t>sa zaväzuje zachovávať mlčanlivosť o všetkých informáciách alebo skutočnostiach týkajúcich sa Objednávateľa a jeho činnosti, ktoré Objednávateľ sprístupní Poskytovateľovi</w:t>
      </w:r>
      <w:r w:rsidR="0038569B">
        <w:rPr>
          <w:rFonts w:eastAsia="MS Mincho"/>
          <w:bCs/>
          <w:szCs w:val="24"/>
          <w:lang w:eastAsia="ja-JP"/>
        </w:rPr>
        <w:t xml:space="preserve"> č.</w:t>
      </w:r>
      <w:r w:rsidR="00750246">
        <w:rPr>
          <w:rFonts w:eastAsia="MS Mincho"/>
          <w:bCs/>
          <w:szCs w:val="24"/>
          <w:lang w:eastAsia="ja-JP"/>
        </w:rPr>
        <w:t xml:space="preserve"> 2</w:t>
      </w:r>
      <w:r w:rsidRPr="00FD19D7">
        <w:rPr>
          <w:rFonts w:eastAsia="MS Mincho"/>
          <w:bCs/>
          <w:szCs w:val="24"/>
          <w:lang w:eastAsia="ja-JP"/>
        </w:rPr>
        <w:t xml:space="preserve"> pri poskytovaní Služieb (ďalej len „</w:t>
      </w:r>
      <w:r w:rsidRPr="00D57590">
        <w:rPr>
          <w:rFonts w:eastAsia="MS Mincho"/>
          <w:b/>
          <w:szCs w:val="24"/>
          <w:lang w:eastAsia="ja-JP"/>
        </w:rPr>
        <w:t>dôverné informácie</w:t>
      </w:r>
      <w:r w:rsidRPr="00FD19D7">
        <w:rPr>
          <w:rFonts w:eastAsia="MS Mincho"/>
          <w:bCs/>
          <w:szCs w:val="24"/>
          <w:lang w:eastAsia="ja-JP"/>
        </w:rPr>
        <w:t>”)</w:t>
      </w:r>
      <w:r w:rsidR="00750246">
        <w:rPr>
          <w:rFonts w:eastAsia="MS Mincho"/>
          <w:bCs/>
          <w:szCs w:val="24"/>
          <w:lang w:eastAsia="ja-JP"/>
        </w:rPr>
        <w:t xml:space="preserve">. Za dôverné informácie sa pre účely Rámcovej dohody považujú informácie, ktoré sú takto Objednávateľom výslovne označené, alebo sú takto označené podľa príslušných právnych predpisov, alebo z ich povahy vyplýva, že ich za takéto Objednávateľ považuje. </w:t>
      </w:r>
      <w:r w:rsidRPr="00FD19D7">
        <w:rPr>
          <w:rFonts w:eastAsia="MS Mincho"/>
          <w:bCs/>
          <w:szCs w:val="24"/>
          <w:lang w:eastAsia="ja-JP"/>
        </w:rPr>
        <w:t xml:space="preserve">Poskytovateľ </w:t>
      </w:r>
      <w:r w:rsidR="0038569B">
        <w:rPr>
          <w:rFonts w:eastAsia="MS Mincho"/>
          <w:bCs/>
          <w:szCs w:val="24"/>
          <w:lang w:eastAsia="ja-JP"/>
        </w:rPr>
        <w:t>č.</w:t>
      </w:r>
      <w:r w:rsidR="009759B1">
        <w:rPr>
          <w:rFonts w:eastAsia="MS Mincho"/>
          <w:bCs/>
          <w:szCs w:val="24"/>
          <w:lang w:eastAsia="ja-JP"/>
        </w:rPr>
        <w:t xml:space="preserve"> 2</w:t>
      </w:r>
      <w:r w:rsidR="0038569B">
        <w:rPr>
          <w:rFonts w:eastAsia="MS Mincho"/>
          <w:bCs/>
          <w:szCs w:val="24"/>
          <w:lang w:eastAsia="ja-JP"/>
        </w:rPr>
        <w:t xml:space="preserve"> </w:t>
      </w:r>
      <w:r w:rsidRPr="00FD19D7">
        <w:rPr>
          <w:rFonts w:eastAsia="MS Mincho"/>
          <w:bCs/>
          <w:szCs w:val="24"/>
          <w:lang w:eastAsia="ja-JP"/>
        </w:rPr>
        <w:t>sa zaväzuje, že použije dôverné informácie výhradne na účely poskytovania Služieb.</w:t>
      </w:r>
    </w:p>
    <w:p w14:paraId="3B6F0761" w14:textId="77777777" w:rsidR="00A644EC" w:rsidRPr="00FD19D7" w:rsidRDefault="00A644EC" w:rsidP="008D0DBF">
      <w:pPr>
        <w:pStyle w:val="CTL"/>
        <w:numPr>
          <w:ilvl w:val="0"/>
          <w:numId w:val="16"/>
        </w:numPr>
        <w:ind w:left="567" w:hanging="567"/>
        <w:rPr>
          <w:bCs/>
          <w:szCs w:val="24"/>
        </w:rPr>
      </w:pPr>
      <w:r w:rsidRPr="00FD19D7">
        <w:rPr>
          <w:bCs/>
          <w:szCs w:val="24"/>
        </w:rPr>
        <w:t>V </w:t>
      </w:r>
      <w:r>
        <w:rPr>
          <w:bCs/>
          <w:szCs w:val="24"/>
        </w:rPr>
        <w:t>P</w:t>
      </w:r>
      <w:r w:rsidRPr="00FD19D7">
        <w:rPr>
          <w:bCs/>
          <w:szCs w:val="24"/>
        </w:rPr>
        <w:t xml:space="preserve">rílohe č. </w:t>
      </w:r>
      <w:r>
        <w:rPr>
          <w:bCs/>
          <w:szCs w:val="24"/>
        </w:rPr>
        <w:t>3</w:t>
      </w:r>
      <w:r w:rsidRPr="00FD19D7">
        <w:rPr>
          <w:bCs/>
          <w:szCs w:val="24"/>
        </w:rPr>
        <w:t xml:space="preserve"> tejto Rámcovej dohody sú uvedené údaje o všetkých známych subdodávateľoch Poskytovateľa, ktorí sú známi v čase uzavierania tejto Rámcovej dohody</w:t>
      </w:r>
      <w:r>
        <w:rPr>
          <w:bCs/>
          <w:szCs w:val="24"/>
        </w:rPr>
        <w:t>, údaje podielu subdodávky</w:t>
      </w:r>
      <w:r w:rsidRPr="00FD19D7">
        <w:rPr>
          <w:bCs/>
          <w:szCs w:val="24"/>
        </w:rPr>
        <w:t xml:space="preserve"> a údaje o osobe oprávnenej konať za subdodávateľa v rozsahu meno a priezvisko, adresa pobytu, dátum narodenia.</w:t>
      </w:r>
    </w:p>
    <w:p w14:paraId="2D7ADBB9" w14:textId="77777777" w:rsidR="00A644EC" w:rsidRPr="00FD19D7" w:rsidRDefault="00A644EC" w:rsidP="008D0DBF">
      <w:pPr>
        <w:pStyle w:val="CTL"/>
        <w:numPr>
          <w:ilvl w:val="0"/>
          <w:numId w:val="16"/>
        </w:numPr>
        <w:ind w:left="567" w:hanging="567"/>
        <w:rPr>
          <w:bCs/>
          <w:szCs w:val="24"/>
        </w:rPr>
      </w:pPr>
      <w:r w:rsidRPr="00FD19D7">
        <w:rPr>
          <w:bCs/>
          <w:szCs w:val="24"/>
        </w:rPr>
        <w:t>Poskytovateľ je povinný Objednávateľovi oznámiť akúkoľvek zmenu údajov u subdodávateľov uvedených v </w:t>
      </w:r>
      <w:r>
        <w:rPr>
          <w:bCs/>
          <w:szCs w:val="24"/>
        </w:rPr>
        <w:t>P</w:t>
      </w:r>
      <w:r w:rsidRPr="00FD19D7">
        <w:rPr>
          <w:bCs/>
          <w:szCs w:val="24"/>
        </w:rPr>
        <w:t xml:space="preserve">rílohe č. </w:t>
      </w:r>
      <w:r>
        <w:rPr>
          <w:bCs/>
          <w:szCs w:val="24"/>
        </w:rPr>
        <w:t>3</w:t>
      </w:r>
      <w:r w:rsidRPr="00FD19D7">
        <w:rPr>
          <w:bCs/>
          <w:szCs w:val="24"/>
        </w:rPr>
        <w:t xml:space="preserve"> tejto Rámcovej dohody</w:t>
      </w:r>
      <w:r>
        <w:rPr>
          <w:bCs/>
          <w:szCs w:val="24"/>
        </w:rPr>
        <w:t>,</w:t>
      </w:r>
      <w:r w:rsidRPr="00FD19D7">
        <w:rPr>
          <w:bCs/>
          <w:szCs w:val="24"/>
        </w:rPr>
        <w:t xml:space="preserve"> a to bezodkladne po tom, ako sa o tejto skutočnosti dozvie. </w:t>
      </w:r>
    </w:p>
    <w:p w14:paraId="5D4C069F" w14:textId="753BADFA" w:rsidR="00A644EC" w:rsidRDefault="00A644EC" w:rsidP="008D0DBF">
      <w:pPr>
        <w:pStyle w:val="CTL"/>
        <w:numPr>
          <w:ilvl w:val="0"/>
          <w:numId w:val="16"/>
        </w:numPr>
        <w:ind w:left="567" w:hanging="567"/>
        <w:rPr>
          <w:bCs/>
          <w:szCs w:val="24"/>
        </w:rPr>
      </w:pPr>
      <w:r w:rsidRPr="00FD19D7">
        <w:rPr>
          <w:bCs/>
          <w:szCs w:val="24"/>
        </w:rPr>
        <w:t>V prípade zmeny subdodávateľa je Poskytovateľ</w:t>
      </w:r>
      <w:r w:rsidR="005846B0">
        <w:rPr>
          <w:bCs/>
          <w:szCs w:val="24"/>
        </w:rPr>
        <w:t xml:space="preserve"> č. </w:t>
      </w:r>
      <w:r w:rsidR="009759B1">
        <w:rPr>
          <w:bCs/>
          <w:szCs w:val="24"/>
        </w:rPr>
        <w:t>2</w:t>
      </w:r>
      <w:r w:rsidRPr="00FD19D7">
        <w:rPr>
          <w:bCs/>
          <w:szCs w:val="24"/>
        </w:rPr>
        <w:t xml:space="preserve"> povinný najneskôr do piatich (5) pracovných dní</w:t>
      </w:r>
      <w:r w:rsidR="005846B0">
        <w:rPr>
          <w:bCs/>
          <w:szCs w:val="24"/>
        </w:rPr>
        <w:t xml:space="preserve"> pred plánovanou zmenou </w:t>
      </w:r>
      <w:r w:rsidRPr="00FD19D7">
        <w:rPr>
          <w:bCs/>
          <w:szCs w:val="24"/>
        </w:rPr>
        <w:t>subdodávateľa predložiť</w:t>
      </w:r>
      <w:r>
        <w:rPr>
          <w:bCs/>
          <w:szCs w:val="24"/>
        </w:rPr>
        <w:t>/zaslať</w:t>
      </w:r>
      <w:r w:rsidRPr="00FD19D7">
        <w:rPr>
          <w:bCs/>
          <w:szCs w:val="24"/>
        </w:rPr>
        <w:t xml:space="preserve"> Objednávateľovi informácie o novom subdodávateľovi v rozsahu údajov podľa bodu </w:t>
      </w:r>
      <w:r>
        <w:rPr>
          <w:bCs/>
          <w:szCs w:val="24"/>
        </w:rPr>
        <w:t>4</w:t>
      </w:r>
      <w:r w:rsidRPr="00FD19D7">
        <w:rPr>
          <w:bCs/>
          <w:szCs w:val="24"/>
        </w:rPr>
        <w:t>.1</w:t>
      </w:r>
      <w:r w:rsidR="00B83A3C">
        <w:rPr>
          <w:bCs/>
          <w:szCs w:val="24"/>
        </w:rPr>
        <w:t>5</w:t>
      </w:r>
      <w:r w:rsidRPr="00FD19D7">
        <w:rPr>
          <w:bCs/>
          <w:szCs w:val="24"/>
        </w:rPr>
        <w:t xml:space="preserve"> tohto článku Rámcovej dohody a predmety </w:t>
      </w:r>
      <w:r>
        <w:rPr>
          <w:bCs/>
          <w:szCs w:val="24"/>
        </w:rPr>
        <w:t xml:space="preserve">príslušných </w:t>
      </w:r>
      <w:r w:rsidRPr="00FD19D7">
        <w:rPr>
          <w:bCs/>
          <w:szCs w:val="24"/>
        </w:rPr>
        <w:t>subdodávok. Pri výbere subdodávateľa musí Poskytovateľ</w:t>
      </w:r>
      <w:r w:rsidR="00F11A9C">
        <w:rPr>
          <w:bCs/>
          <w:szCs w:val="24"/>
        </w:rPr>
        <w:t xml:space="preserve"> č. </w:t>
      </w:r>
      <w:r w:rsidR="009759B1">
        <w:rPr>
          <w:bCs/>
          <w:szCs w:val="24"/>
        </w:rPr>
        <w:t>2</w:t>
      </w:r>
      <w:r w:rsidRPr="00FD19D7">
        <w:rPr>
          <w:bCs/>
          <w:szCs w:val="24"/>
        </w:rPr>
        <w:t xml:space="preserve"> postupovať tak, aby vynaložené náklady na zabezpečenie plnenia na základe zmluvy o subdodávke boli primerané jeho kvalite a cene.</w:t>
      </w:r>
    </w:p>
    <w:p w14:paraId="48A6E75D" w14:textId="61F383D1" w:rsidR="00A644EC" w:rsidRPr="00FD19D7" w:rsidRDefault="00A644EC" w:rsidP="008D0DBF">
      <w:pPr>
        <w:pStyle w:val="CTL"/>
        <w:numPr>
          <w:ilvl w:val="0"/>
          <w:numId w:val="16"/>
        </w:numPr>
        <w:ind w:left="567" w:hanging="567"/>
        <w:rPr>
          <w:bCs/>
          <w:szCs w:val="24"/>
        </w:rPr>
      </w:pPr>
      <w:r>
        <w:rPr>
          <w:bCs/>
          <w:szCs w:val="24"/>
        </w:rPr>
        <w:t>Poskytovateľ</w:t>
      </w:r>
      <w:r w:rsidR="005846B0">
        <w:rPr>
          <w:bCs/>
          <w:szCs w:val="24"/>
        </w:rPr>
        <w:t xml:space="preserve"> č. </w:t>
      </w:r>
      <w:r w:rsidR="00EF7E60">
        <w:rPr>
          <w:bCs/>
          <w:szCs w:val="24"/>
        </w:rPr>
        <w:t>2</w:t>
      </w:r>
      <w:r>
        <w:rPr>
          <w:bCs/>
          <w:szCs w:val="24"/>
        </w:rPr>
        <w:t xml:space="preserve"> je zároveň povinný zabezpečiť, aby každý existujúci, ako aj nový subdodávateľ bol vybraný tak, aby spĺňal rovnaké podmienky vyžadované od subdodávateľov vo verejnom obstarávaní, pričom tieto podmienky je Poskytovateľ kedykoľvek na žiadosť Objednávateľa bezodkladne preukázať. V prípade, ak Objednávateľ písomne odsúhlasí zmenu subdodávateľa</w:t>
      </w:r>
      <w:r>
        <w:rPr>
          <w:szCs w:val="24"/>
        </w:rPr>
        <w:t>, nevyžaduje sa uzatvorenie dodatku k tejto Rámcovej dohode.</w:t>
      </w:r>
    </w:p>
    <w:p w14:paraId="4606C050" w14:textId="4B4799E2" w:rsidR="00A644EC" w:rsidRPr="00FD19D7" w:rsidRDefault="00A644EC" w:rsidP="008D0DBF">
      <w:pPr>
        <w:pStyle w:val="CTL"/>
        <w:numPr>
          <w:ilvl w:val="0"/>
          <w:numId w:val="16"/>
        </w:numPr>
        <w:ind w:left="567" w:hanging="567"/>
        <w:rPr>
          <w:bCs/>
          <w:szCs w:val="24"/>
          <w:lang w:eastAsia="cs-CZ"/>
        </w:rPr>
      </w:pPr>
      <w:r w:rsidRPr="00FD19D7">
        <w:rPr>
          <w:bCs/>
          <w:szCs w:val="24"/>
          <w:lang w:eastAsia="cs-CZ"/>
        </w:rPr>
        <w:t xml:space="preserve">Poskytovateľ </w:t>
      </w:r>
      <w:r w:rsidR="00F11A9C">
        <w:rPr>
          <w:bCs/>
          <w:szCs w:val="24"/>
          <w:lang w:eastAsia="cs-CZ"/>
        </w:rPr>
        <w:t xml:space="preserve">č. </w:t>
      </w:r>
      <w:r w:rsidR="00EF7E60">
        <w:rPr>
          <w:bCs/>
          <w:szCs w:val="24"/>
          <w:lang w:eastAsia="cs-CZ"/>
        </w:rPr>
        <w:t>2</w:t>
      </w:r>
      <w:r w:rsidR="00F11A9C">
        <w:rPr>
          <w:bCs/>
          <w:szCs w:val="24"/>
          <w:lang w:eastAsia="cs-CZ"/>
        </w:rPr>
        <w:t xml:space="preserve"> </w:t>
      </w:r>
      <w:r w:rsidRPr="00FD19D7">
        <w:rPr>
          <w:bCs/>
          <w:szCs w:val="24"/>
          <w:lang w:eastAsia="cs-CZ"/>
        </w:rPr>
        <w:t>vyhlasuje, že v čase uzatvorenia Rámcovej dohody je zapísaný v registri partnerov verejného sektora v súlade so zákonom č. 315/2016 Z. z. o registri partnerov verejného sektora a o zmene a doplnení niektorých zákonov v znení neskorších predpisov (ďalej len „</w:t>
      </w:r>
      <w:r w:rsidR="00D67E4A">
        <w:rPr>
          <w:bCs/>
          <w:szCs w:val="24"/>
          <w:lang w:eastAsia="cs-CZ"/>
        </w:rPr>
        <w:t>z</w:t>
      </w:r>
      <w:r w:rsidRPr="000B47F3">
        <w:rPr>
          <w:b/>
          <w:szCs w:val="24"/>
          <w:lang w:eastAsia="cs-CZ"/>
        </w:rPr>
        <w:t>ákon o registri partnerov verejného sektora</w:t>
      </w:r>
      <w:r w:rsidRPr="00FD19D7">
        <w:rPr>
          <w:bCs/>
          <w:szCs w:val="24"/>
          <w:lang w:eastAsia="cs-CZ"/>
        </w:rPr>
        <w:t>“</w:t>
      </w:r>
      <w:r>
        <w:rPr>
          <w:bCs/>
          <w:szCs w:val="24"/>
          <w:lang w:eastAsia="cs-CZ"/>
        </w:rPr>
        <w:t xml:space="preserve"> a „</w:t>
      </w:r>
      <w:r w:rsidRPr="000B47F3">
        <w:rPr>
          <w:b/>
          <w:szCs w:val="24"/>
          <w:lang w:eastAsia="cs-CZ"/>
        </w:rPr>
        <w:t>Register partnerov verejného sektora</w:t>
      </w:r>
      <w:r>
        <w:rPr>
          <w:bCs/>
          <w:szCs w:val="24"/>
          <w:lang w:eastAsia="cs-CZ"/>
        </w:rPr>
        <w:t>“</w:t>
      </w:r>
      <w:r w:rsidRPr="00FD19D7">
        <w:rPr>
          <w:bCs/>
          <w:szCs w:val="24"/>
          <w:lang w:eastAsia="cs-CZ"/>
        </w:rPr>
        <w:t xml:space="preserve">), pokiaľ sa ho povinnosť zápisu do </w:t>
      </w:r>
      <w:r>
        <w:rPr>
          <w:bCs/>
          <w:szCs w:val="24"/>
          <w:lang w:eastAsia="cs-CZ"/>
        </w:rPr>
        <w:t>R</w:t>
      </w:r>
      <w:r w:rsidRPr="00FD19D7">
        <w:rPr>
          <w:bCs/>
          <w:szCs w:val="24"/>
          <w:lang w:eastAsia="cs-CZ"/>
        </w:rPr>
        <w:t>egistra partnerov verejného sektora týka. Ak sa na strane Poskytovateľa</w:t>
      </w:r>
      <w:r w:rsidR="00F11A9C">
        <w:rPr>
          <w:bCs/>
          <w:szCs w:val="24"/>
          <w:lang w:eastAsia="cs-CZ"/>
        </w:rPr>
        <w:t xml:space="preserve"> č. </w:t>
      </w:r>
      <w:r w:rsidR="009759B1">
        <w:rPr>
          <w:bCs/>
          <w:szCs w:val="24"/>
          <w:lang w:eastAsia="cs-CZ"/>
        </w:rPr>
        <w:t>2</w:t>
      </w:r>
      <w:r w:rsidRPr="00FD19D7">
        <w:rPr>
          <w:bCs/>
          <w:szCs w:val="24"/>
          <w:lang w:eastAsia="cs-CZ"/>
        </w:rPr>
        <w:t xml:space="preserve"> ako</w:t>
      </w:r>
      <w:r w:rsidR="00DF7F99">
        <w:rPr>
          <w:bCs/>
          <w:szCs w:val="24"/>
          <w:lang w:eastAsia="cs-CZ"/>
        </w:rPr>
        <w:t xml:space="preserve"> </w:t>
      </w:r>
      <w:r w:rsidR="00920D32">
        <w:rPr>
          <w:bCs/>
          <w:szCs w:val="24"/>
          <w:lang w:eastAsia="cs-CZ"/>
        </w:rPr>
        <w:t>Ú</w:t>
      </w:r>
      <w:r w:rsidR="00DF7F99">
        <w:rPr>
          <w:bCs/>
          <w:szCs w:val="24"/>
          <w:lang w:eastAsia="cs-CZ"/>
        </w:rPr>
        <w:t xml:space="preserve">častníka dohody </w:t>
      </w:r>
      <w:r w:rsidRPr="00FD19D7">
        <w:rPr>
          <w:bCs/>
          <w:szCs w:val="24"/>
          <w:lang w:eastAsia="cs-CZ"/>
        </w:rPr>
        <w:t xml:space="preserve"> podieľa skupina dodávateľov podľa § 37 </w:t>
      </w:r>
      <w:r w:rsidR="009759B1">
        <w:rPr>
          <w:lang w:eastAsia="cs-CZ"/>
        </w:rPr>
        <w:t>Z</w:t>
      </w:r>
      <w:r w:rsidR="009759B1" w:rsidRPr="1C185555">
        <w:rPr>
          <w:lang w:eastAsia="cs-CZ"/>
        </w:rPr>
        <w:t>ákona č. 343/2015 Z. z.</w:t>
      </w:r>
      <w:r w:rsidRPr="00FD19D7">
        <w:rPr>
          <w:bCs/>
          <w:szCs w:val="24"/>
          <w:lang w:eastAsia="cs-CZ"/>
        </w:rPr>
        <w:t xml:space="preserve">, má  každý člen tejto skupiny dodávateľov povinnosť byť zapísaný v </w:t>
      </w:r>
      <w:r>
        <w:rPr>
          <w:bCs/>
          <w:szCs w:val="24"/>
          <w:lang w:eastAsia="cs-CZ"/>
        </w:rPr>
        <w:t>R</w:t>
      </w:r>
      <w:r w:rsidRPr="00FD19D7">
        <w:rPr>
          <w:bCs/>
          <w:szCs w:val="24"/>
          <w:lang w:eastAsia="cs-CZ"/>
        </w:rPr>
        <w:t xml:space="preserve">egistri partnerov verejného sektora. </w:t>
      </w:r>
    </w:p>
    <w:p w14:paraId="0C0C9BA0" w14:textId="286BCEC6" w:rsidR="00A644EC" w:rsidRPr="00FD19D7" w:rsidRDefault="00A644EC" w:rsidP="008D0DBF">
      <w:pPr>
        <w:pStyle w:val="CTL"/>
        <w:numPr>
          <w:ilvl w:val="0"/>
          <w:numId w:val="16"/>
        </w:numPr>
        <w:ind w:left="567" w:hanging="567"/>
        <w:rPr>
          <w:bCs/>
          <w:szCs w:val="24"/>
        </w:rPr>
      </w:pPr>
      <w:r w:rsidRPr="00FD19D7">
        <w:rPr>
          <w:bCs/>
          <w:szCs w:val="24"/>
          <w:lang w:eastAsia="cs-CZ"/>
        </w:rPr>
        <w:t xml:space="preserve">Subdodávateľ alebo subdodávateľ podľa osobitného predpisu, ktorý podľa § 11 ods. 1 </w:t>
      </w:r>
      <w:r w:rsidR="009759B1">
        <w:rPr>
          <w:lang w:eastAsia="cs-CZ"/>
        </w:rPr>
        <w:t>Z</w:t>
      </w:r>
      <w:r w:rsidR="009759B1" w:rsidRPr="1C185555">
        <w:rPr>
          <w:lang w:eastAsia="cs-CZ"/>
        </w:rPr>
        <w:t>ákona č. 343/2015 Z. z.</w:t>
      </w:r>
      <w:r w:rsidR="009759B1">
        <w:rPr>
          <w:lang w:eastAsia="cs-CZ"/>
        </w:rPr>
        <w:t xml:space="preserve"> </w:t>
      </w:r>
      <w:r w:rsidRPr="00FD19D7">
        <w:rPr>
          <w:bCs/>
          <w:szCs w:val="24"/>
          <w:lang w:eastAsia="cs-CZ"/>
        </w:rPr>
        <w:t xml:space="preserve">má povinnosť zapisovať sa do </w:t>
      </w:r>
      <w:r>
        <w:rPr>
          <w:bCs/>
          <w:szCs w:val="24"/>
          <w:lang w:eastAsia="cs-CZ"/>
        </w:rPr>
        <w:t>R</w:t>
      </w:r>
      <w:r w:rsidRPr="00FD19D7">
        <w:rPr>
          <w:bCs/>
          <w:szCs w:val="24"/>
          <w:lang w:eastAsia="cs-CZ"/>
        </w:rPr>
        <w:t xml:space="preserve">egistra partnerov verejného sektora, musí byť zapísaný v </w:t>
      </w:r>
      <w:r>
        <w:rPr>
          <w:bCs/>
          <w:szCs w:val="24"/>
          <w:lang w:eastAsia="cs-CZ"/>
        </w:rPr>
        <w:t>R</w:t>
      </w:r>
      <w:r w:rsidRPr="00FD19D7">
        <w:rPr>
          <w:bCs/>
          <w:szCs w:val="24"/>
          <w:lang w:eastAsia="cs-CZ"/>
        </w:rPr>
        <w:t>egistri partnerov verejného sektora</w:t>
      </w:r>
      <w:r>
        <w:rPr>
          <w:bCs/>
          <w:szCs w:val="24"/>
          <w:lang w:eastAsia="cs-CZ"/>
        </w:rPr>
        <w:t>, a to najneskôr v čase poskytnutia svojho plnenia Poskytovateľovi</w:t>
      </w:r>
      <w:r w:rsidRPr="00FD19D7">
        <w:rPr>
          <w:bCs/>
          <w:szCs w:val="24"/>
          <w:lang w:eastAsia="cs-CZ"/>
        </w:rPr>
        <w:t xml:space="preserve">. </w:t>
      </w:r>
    </w:p>
    <w:p w14:paraId="5ABB0571" w14:textId="7D2C423F" w:rsidR="00A644EC" w:rsidRPr="00FD19D7" w:rsidRDefault="00A644EC" w:rsidP="008D0DBF">
      <w:pPr>
        <w:pStyle w:val="CTL"/>
        <w:numPr>
          <w:ilvl w:val="0"/>
          <w:numId w:val="16"/>
        </w:numPr>
        <w:ind w:left="567" w:hanging="567"/>
        <w:rPr>
          <w:bCs/>
          <w:szCs w:val="24"/>
        </w:rPr>
      </w:pPr>
      <w:r w:rsidRPr="00FD19D7">
        <w:rPr>
          <w:bCs/>
          <w:szCs w:val="24"/>
        </w:rPr>
        <w:t>Povinnosti Poskytovateľa</w:t>
      </w:r>
      <w:r w:rsidR="005846B0">
        <w:rPr>
          <w:bCs/>
          <w:szCs w:val="24"/>
        </w:rPr>
        <w:t xml:space="preserve"> č. </w:t>
      </w:r>
      <w:r w:rsidR="009759B1">
        <w:rPr>
          <w:bCs/>
          <w:szCs w:val="24"/>
        </w:rPr>
        <w:t>2</w:t>
      </w:r>
      <w:r w:rsidRPr="00FD19D7">
        <w:rPr>
          <w:bCs/>
          <w:szCs w:val="24"/>
        </w:rPr>
        <w:t xml:space="preserve"> vrátane pravidiel výberu subdodávateľa platia aj pri zmene subdodávateľa počas doby </w:t>
      </w:r>
      <w:r>
        <w:rPr>
          <w:bCs/>
          <w:szCs w:val="24"/>
        </w:rPr>
        <w:t>platnosti</w:t>
      </w:r>
      <w:r w:rsidRPr="00FD19D7">
        <w:rPr>
          <w:bCs/>
          <w:szCs w:val="24"/>
        </w:rPr>
        <w:t xml:space="preserve"> tejto Rámcovej dohody.</w:t>
      </w:r>
    </w:p>
    <w:p w14:paraId="53CCA25B" w14:textId="0AF5AA1C" w:rsidR="00A644EC" w:rsidRPr="00FD19D7" w:rsidRDefault="00A644EC" w:rsidP="008D0DBF">
      <w:pPr>
        <w:pStyle w:val="Odsekzoznamu"/>
        <w:numPr>
          <w:ilvl w:val="0"/>
          <w:numId w:val="16"/>
        </w:numPr>
        <w:spacing w:after="120"/>
        <w:ind w:left="567" w:hanging="567"/>
        <w:contextualSpacing w:val="0"/>
        <w:jc w:val="both"/>
        <w:rPr>
          <w:bCs/>
          <w:sz w:val="24"/>
          <w:szCs w:val="24"/>
        </w:rPr>
      </w:pPr>
      <w:r w:rsidRPr="00FD19D7">
        <w:rPr>
          <w:bCs/>
          <w:sz w:val="24"/>
          <w:szCs w:val="24"/>
        </w:rPr>
        <w:lastRenderedPageBreak/>
        <w:t xml:space="preserve">Poskytovateľ </w:t>
      </w:r>
      <w:r w:rsidR="005846B0">
        <w:rPr>
          <w:bCs/>
          <w:sz w:val="24"/>
          <w:szCs w:val="24"/>
        </w:rPr>
        <w:t xml:space="preserve">č. </w:t>
      </w:r>
      <w:r w:rsidR="001D1CC1">
        <w:rPr>
          <w:bCs/>
          <w:sz w:val="24"/>
          <w:szCs w:val="24"/>
        </w:rPr>
        <w:t>2</w:t>
      </w:r>
      <w:r w:rsidR="005846B0">
        <w:rPr>
          <w:bCs/>
          <w:sz w:val="24"/>
          <w:szCs w:val="24"/>
        </w:rPr>
        <w:t xml:space="preserve"> </w:t>
      </w:r>
      <w:r w:rsidRPr="00FD19D7">
        <w:rPr>
          <w:bCs/>
          <w:sz w:val="24"/>
          <w:szCs w:val="24"/>
        </w:rPr>
        <w:t>zodpovedá za plnenie zmluvy o subdodávke subdodávateľom tak, ako keby plnenie realizované na základe takejto zmluvy realizoval sám. Poskytovateľ zodpovedá za odbornú starostlivosť pri výbere subdodávateľa ako aj za výsledok plnenia vykonaného na základe zmluvy o subdodávke.</w:t>
      </w:r>
    </w:p>
    <w:p w14:paraId="6C7D62E2" w14:textId="3F5B379E" w:rsidR="00A644EC" w:rsidRPr="00FD19D7" w:rsidRDefault="00A644EC" w:rsidP="008D0DBF">
      <w:pPr>
        <w:pStyle w:val="Odsekzoznamu"/>
        <w:numPr>
          <w:ilvl w:val="0"/>
          <w:numId w:val="16"/>
        </w:numPr>
        <w:spacing w:after="120"/>
        <w:ind w:left="567" w:hanging="567"/>
        <w:contextualSpacing w:val="0"/>
        <w:jc w:val="both"/>
        <w:rPr>
          <w:rFonts w:eastAsia="MS Mincho"/>
          <w:bCs/>
          <w:sz w:val="24"/>
          <w:szCs w:val="24"/>
          <w:lang w:eastAsia="ja-JP"/>
        </w:rPr>
      </w:pPr>
      <w:r w:rsidRPr="00FD19D7">
        <w:rPr>
          <w:rFonts w:eastAsia="MS Mincho"/>
          <w:bCs/>
          <w:sz w:val="24"/>
          <w:szCs w:val="24"/>
          <w:lang w:eastAsia="ja-JP"/>
        </w:rPr>
        <w:t>Poskytovateľ</w:t>
      </w:r>
      <w:r w:rsidR="005846B0">
        <w:rPr>
          <w:rFonts w:eastAsia="MS Mincho"/>
          <w:bCs/>
          <w:sz w:val="24"/>
          <w:szCs w:val="24"/>
          <w:lang w:eastAsia="ja-JP"/>
        </w:rPr>
        <w:t xml:space="preserve"> č. </w:t>
      </w:r>
      <w:r w:rsidR="001D1CC1">
        <w:rPr>
          <w:rFonts w:eastAsia="MS Mincho"/>
          <w:bCs/>
          <w:sz w:val="24"/>
          <w:szCs w:val="24"/>
          <w:lang w:eastAsia="ja-JP"/>
        </w:rPr>
        <w:t>2</w:t>
      </w:r>
      <w:r w:rsidR="005846B0">
        <w:rPr>
          <w:rFonts w:eastAsia="MS Mincho"/>
          <w:bCs/>
          <w:sz w:val="24"/>
          <w:szCs w:val="24"/>
          <w:lang w:eastAsia="ja-JP"/>
        </w:rPr>
        <w:t xml:space="preserve"> </w:t>
      </w:r>
      <w:r w:rsidRPr="00FD19D7">
        <w:rPr>
          <w:rFonts w:eastAsia="MS Mincho"/>
          <w:bCs/>
          <w:sz w:val="24"/>
          <w:szCs w:val="24"/>
          <w:lang w:eastAsia="ja-JP"/>
        </w:rPr>
        <w:t xml:space="preserve"> sa zaväzuje poskytnúť Objednávateľovi všetku súčinnosť nevyhnutnú na plnenie tejto Rámcovej dohody.</w:t>
      </w:r>
    </w:p>
    <w:p w14:paraId="21477289" w14:textId="1C570944" w:rsidR="00A644EC" w:rsidRPr="00C900C5" w:rsidRDefault="00A644EC" w:rsidP="008D0DBF">
      <w:pPr>
        <w:pStyle w:val="Odsekzoznamu"/>
        <w:numPr>
          <w:ilvl w:val="0"/>
          <w:numId w:val="16"/>
        </w:numPr>
        <w:spacing w:after="120"/>
        <w:ind w:left="567" w:hanging="567"/>
        <w:contextualSpacing w:val="0"/>
        <w:jc w:val="both"/>
        <w:rPr>
          <w:rFonts w:eastAsia="MS Mincho"/>
          <w:sz w:val="24"/>
          <w:szCs w:val="24"/>
          <w:lang w:eastAsia="ja-JP"/>
        </w:rPr>
      </w:pPr>
      <w:r w:rsidRPr="00FD19D7">
        <w:rPr>
          <w:bCs/>
          <w:sz w:val="24"/>
          <w:szCs w:val="24"/>
        </w:rPr>
        <w:t>V prípade</w:t>
      </w:r>
      <w:r w:rsidRPr="00FD19D7">
        <w:rPr>
          <w:sz w:val="24"/>
          <w:szCs w:val="24"/>
        </w:rPr>
        <w:t>, že Poskytovateľ</w:t>
      </w:r>
      <w:r w:rsidR="005846B0">
        <w:rPr>
          <w:sz w:val="24"/>
          <w:szCs w:val="24"/>
        </w:rPr>
        <w:t xml:space="preserve"> č. </w:t>
      </w:r>
      <w:r w:rsidR="001D1CC1">
        <w:rPr>
          <w:sz w:val="24"/>
          <w:szCs w:val="24"/>
        </w:rPr>
        <w:t>2</w:t>
      </w:r>
      <w:r w:rsidRPr="00FD19D7">
        <w:rPr>
          <w:sz w:val="24"/>
          <w:szCs w:val="24"/>
        </w:rPr>
        <w:t xml:space="preserve">, jeho subdodávateľ podľa </w:t>
      </w:r>
      <w:r w:rsidR="001D1CC1" w:rsidRPr="001D1CC1">
        <w:rPr>
          <w:sz w:val="24"/>
          <w:szCs w:val="24"/>
        </w:rPr>
        <w:t>Zákona č. 343/2015 Z. z.</w:t>
      </w:r>
      <w:r w:rsidR="001D1CC1">
        <w:rPr>
          <w:sz w:val="24"/>
          <w:szCs w:val="24"/>
        </w:rPr>
        <w:t xml:space="preserve"> </w:t>
      </w:r>
      <w:r w:rsidRPr="00FD19D7">
        <w:rPr>
          <w:sz w:val="24"/>
          <w:szCs w:val="24"/>
        </w:rPr>
        <w:t xml:space="preserve">alebo subdodávateľ </w:t>
      </w:r>
      <w:r>
        <w:rPr>
          <w:sz w:val="24"/>
          <w:szCs w:val="24"/>
        </w:rPr>
        <w:t xml:space="preserve">podľa </w:t>
      </w:r>
      <w:r w:rsidR="001D1CC1">
        <w:rPr>
          <w:sz w:val="24"/>
          <w:szCs w:val="24"/>
        </w:rPr>
        <w:t>Z</w:t>
      </w:r>
      <w:r>
        <w:rPr>
          <w:sz w:val="24"/>
          <w:szCs w:val="24"/>
        </w:rPr>
        <w:t>ákona o registri partnerov verejného sektora</w:t>
      </w:r>
      <w:r w:rsidRPr="00FD19D7">
        <w:rPr>
          <w:sz w:val="24"/>
          <w:szCs w:val="24"/>
        </w:rPr>
        <w:t>, má povinnosť byť zapísaný v </w:t>
      </w:r>
      <w:r>
        <w:rPr>
          <w:sz w:val="24"/>
          <w:szCs w:val="24"/>
        </w:rPr>
        <w:t>R</w:t>
      </w:r>
      <w:r w:rsidRPr="00FD19D7">
        <w:rPr>
          <w:sz w:val="24"/>
          <w:szCs w:val="24"/>
        </w:rPr>
        <w:t xml:space="preserve">egistri partnerov verejného sektora, Poskytovateľ </w:t>
      </w:r>
      <w:r w:rsidR="005846B0">
        <w:rPr>
          <w:sz w:val="24"/>
          <w:szCs w:val="24"/>
        </w:rPr>
        <w:t xml:space="preserve">č. </w:t>
      </w:r>
      <w:r w:rsidR="001D1CC1">
        <w:rPr>
          <w:sz w:val="24"/>
          <w:szCs w:val="24"/>
        </w:rPr>
        <w:t>2</w:t>
      </w:r>
      <w:r w:rsidR="005846B0">
        <w:rPr>
          <w:sz w:val="24"/>
          <w:szCs w:val="24"/>
        </w:rPr>
        <w:t xml:space="preserve"> </w:t>
      </w:r>
      <w:r w:rsidRPr="00FD19D7">
        <w:rPr>
          <w:sz w:val="24"/>
          <w:szCs w:val="24"/>
        </w:rPr>
        <w:t xml:space="preserve">vyhlasuje, že jeho konečným užívateľom výhod zapísaným v </w:t>
      </w:r>
      <w:r>
        <w:rPr>
          <w:sz w:val="24"/>
          <w:szCs w:val="24"/>
        </w:rPr>
        <w:t>R</w:t>
      </w:r>
      <w:r w:rsidRPr="00FD19D7">
        <w:rPr>
          <w:sz w:val="24"/>
          <w:szCs w:val="24"/>
        </w:rPr>
        <w:t>egistri partnerov verejného sektora, rovnako ani konečným užívateľom výhod jeho subdodávateľa</w:t>
      </w:r>
      <w:r>
        <w:rPr>
          <w:sz w:val="24"/>
          <w:szCs w:val="24"/>
        </w:rPr>
        <w:t xml:space="preserve"> podľa </w:t>
      </w:r>
      <w:r w:rsidR="001D1CC1" w:rsidRPr="001D1CC1">
        <w:rPr>
          <w:sz w:val="24"/>
          <w:szCs w:val="24"/>
        </w:rPr>
        <w:t>Zákona č. 343/2015 Z. z.</w:t>
      </w:r>
      <w:r w:rsidR="001D1CC1">
        <w:rPr>
          <w:sz w:val="24"/>
          <w:szCs w:val="24"/>
        </w:rPr>
        <w:t xml:space="preserve"> </w:t>
      </w:r>
      <w:r>
        <w:rPr>
          <w:sz w:val="24"/>
          <w:szCs w:val="24"/>
        </w:rPr>
        <w:t>alebo</w:t>
      </w:r>
      <w:r w:rsidRPr="00FD19D7">
        <w:rPr>
          <w:sz w:val="24"/>
          <w:szCs w:val="24"/>
        </w:rPr>
        <w:t xml:space="preserve"> subdodávateľa podľa </w:t>
      </w:r>
      <w:r w:rsidR="001D1CC1">
        <w:rPr>
          <w:sz w:val="24"/>
          <w:szCs w:val="24"/>
        </w:rPr>
        <w:t>Z</w:t>
      </w:r>
      <w:r>
        <w:rPr>
          <w:sz w:val="24"/>
          <w:szCs w:val="24"/>
        </w:rPr>
        <w:t>ákona o registri partnerov verejného sektora</w:t>
      </w:r>
      <w:r w:rsidRPr="00FD19D7">
        <w:rPr>
          <w:sz w:val="24"/>
          <w:szCs w:val="24"/>
        </w:rPr>
        <w:t xml:space="preserve"> nie je</w:t>
      </w:r>
      <w:r>
        <w:rPr>
          <w:sz w:val="24"/>
          <w:szCs w:val="24"/>
        </w:rPr>
        <w:t xml:space="preserve"> osoba podľa § 11 ods. 1, písm. c) </w:t>
      </w:r>
      <w:r w:rsidR="001D1CC1" w:rsidRPr="001D1CC1">
        <w:rPr>
          <w:sz w:val="24"/>
          <w:szCs w:val="24"/>
        </w:rPr>
        <w:t>Zákona č. 343/2015 Z. z</w:t>
      </w:r>
      <w:r>
        <w:rPr>
          <w:sz w:val="24"/>
          <w:szCs w:val="24"/>
        </w:rPr>
        <w:t xml:space="preserve">. </w:t>
      </w:r>
    </w:p>
    <w:p w14:paraId="7EF1A31F" w14:textId="61AAAAF4" w:rsidR="00C900C5" w:rsidRPr="00684602" w:rsidRDefault="00C900C5" w:rsidP="008D0DBF">
      <w:pPr>
        <w:pStyle w:val="Odsekzoznamu"/>
        <w:numPr>
          <w:ilvl w:val="0"/>
          <w:numId w:val="16"/>
        </w:numPr>
        <w:spacing w:after="120"/>
        <w:ind w:left="567" w:hanging="567"/>
        <w:contextualSpacing w:val="0"/>
        <w:jc w:val="both"/>
        <w:rPr>
          <w:rFonts w:eastAsia="Calibri"/>
          <w:sz w:val="24"/>
          <w:szCs w:val="24"/>
        </w:rPr>
      </w:pPr>
      <w:r w:rsidRPr="00684602">
        <w:rPr>
          <w:rFonts w:eastAsia="Calibri"/>
          <w:sz w:val="24"/>
          <w:szCs w:val="24"/>
        </w:rPr>
        <w:t>Poskytovateľ</w:t>
      </w:r>
      <w:r>
        <w:rPr>
          <w:rFonts w:eastAsia="Calibri"/>
          <w:sz w:val="24"/>
          <w:szCs w:val="24"/>
        </w:rPr>
        <w:t xml:space="preserve"> č.</w:t>
      </w:r>
      <w:r w:rsidR="00447456">
        <w:rPr>
          <w:rFonts w:eastAsia="Calibri"/>
          <w:sz w:val="24"/>
          <w:szCs w:val="24"/>
        </w:rPr>
        <w:t xml:space="preserve"> </w:t>
      </w:r>
      <w:r w:rsidR="001D1CC1">
        <w:rPr>
          <w:rFonts w:eastAsia="Calibri"/>
          <w:sz w:val="24"/>
          <w:szCs w:val="24"/>
        </w:rPr>
        <w:t>2</w:t>
      </w:r>
      <w:r>
        <w:rPr>
          <w:rFonts w:eastAsia="Calibri"/>
          <w:sz w:val="24"/>
          <w:szCs w:val="24"/>
        </w:rPr>
        <w:t xml:space="preserve"> </w:t>
      </w:r>
      <w:r w:rsidRPr="00684602">
        <w:rPr>
          <w:rFonts w:eastAsia="Calibri"/>
          <w:sz w:val="24"/>
          <w:szCs w:val="24"/>
        </w:rPr>
        <w:t xml:space="preserve">zodpovedá za úplné a riadne dodržiavanie </w:t>
      </w:r>
      <w:r w:rsidRPr="00684602">
        <w:rPr>
          <w:rFonts w:eastAsia="MS Mincho"/>
          <w:sz w:val="24"/>
          <w:szCs w:val="24"/>
          <w:lang w:eastAsia="de-DE"/>
        </w:rPr>
        <w:t xml:space="preserve">príslušných všeobecne </w:t>
      </w:r>
      <w:r w:rsidRPr="00B656F6">
        <w:rPr>
          <w:rFonts w:eastAsia="Calibri"/>
          <w:sz w:val="24"/>
          <w:szCs w:val="24"/>
        </w:rPr>
        <w:t>záväzných</w:t>
      </w:r>
      <w:r w:rsidRPr="00684602">
        <w:rPr>
          <w:rFonts w:eastAsia="MS Mincho"/>
          <w:sz w:val="24"/>
          <w:szCs w:val="24"/>
          <w:lang w:eastAsia="de-DE"/>
        </w:rPr>
        <w:t xml:space="preserve"> právnych </w:t>
      </w:r>
      <w:r w:rsidRPr="00684602">
        <w:rPr>
          <w:rFonts w:eastAsia="Calibri"/>
          <w:sz w:val="24"/>
          <w:szCs w:val="24"/>
        </w:rPr>
        <w:t>predpisov</w:t>
      </w:r>
      <w:r w:rsidR="001D1CC1">
        <w:rPr>
          <w:rFonts w:eastAsia="Calibri"/>
          <w:sz w:val="24"/>
          <w:szCs w:val="24"/>
        </w:rPr>
        <w:t>,</w:t>
      </w:r>
      <w:r w:rsidRPr="00684602">
        <w:rPr>
          <w:rFonts w:eastAsia="Calibri"/>
          <w:sz w:val="24"/>
          <w:szCs w:val="24"/>
        </w:rPr>
        <w:t xml:space="preserve"> predovšetkým, avšak nie výlučne</w:t>
      </w:r>
      <w:r w:rsidR="001D1CC1">
        <w:rPr>
          <w:rFonts w:eastAsia="Calibri"/>
          <w:sz w:val="24"/>
          <w:szCs w:val="24"/>
        </w:rPr>
        <w:t>,</w:t>
      </w:r>
      <w:r w:rsidRPr="00684602">
        <w:rPr>
          <w:rFonts w:eastAsia="Calibri"/>
          <w:sz w:val="24"/>
          <w:szCs w:val="24"/>
        </w:rPr>
        <w:t xml:space="preserve"> na úseku zaisteni</w:t>
      </w:r>
      <w:r>
        <w:rPr>
          <w:rFonts w:eastAsia="Calibri"/>
          <w:sz w:val="24"/>
          <w:szCs w:val="24"/>
        </w:rPr>
        <w:t>a</w:t>
      </w:r>
      <w:r w:rsidRPr="00684602">
        <w:rPr>
          <w:rFonts w:eastAsia="Calibri"/>
          <w:sz w:val="24"/>
          <w:szCs w:val="24"/>
        </w:rPr>
        <w:t xml:space="preserve"> bezpečnosti a ochrany zdravia pri práci, úseku požiarnej ochrany a úseku odpadového hospodárstva.</w:t>
      </w:r>
    </w:p>
    <w:p w14:paraId="3DA82C75" w14:textId="21A5474D" w:rsidR="00C900C5" w:rsidRPr="00684602" w:rsidRDefault="00C900C5" w:rsidP="00447456">
      <w:pPr>
        <w:pStyle w:val="Odsekzoznamu"/>
        <w:numPr>
          <w:ilvl w:val="0"/>
          <w:numId w:val="16"/>
        </w:numPr>
        <w:ind w:left="567" w:hanging="567"/>
        <w:contextualSpacing w:val="0"/>
        <w:jc w:val="both"/>
        <w:rPr>
          <w:rFonts w:eastAsia="Calibri"/>
          <w:sz w:val="24"/>
          <w:szCs w:val="24"/>
        </w:rPr>
      </w:pPr>
      <w:r w:rsidRPr="00B656F6">
        <w:rPr>
          <w:rFonts w:eastAsia="Calibri"/>
          <w:sz w:val="24"/>
          <w:szCs w:val="24"/>
        </w:rPr>
        <w:t>Pre účely Rámcovej dohody sa za</w:t>
      </w:r>
      <w:r w:rsidR="00750246">
        <w:rPr>
          <w:rFonts w:eastAsia="Calibri"/>
          <w:sz w:val="24"/>
          <w:szCs w:val="24"/>
        </w:rPr>
        <w:t xml:space="preserve"> minimálnu</w:t>
      </w:r>
      <w:r w:rsidRPr="00B656F6">
        <w:rPr>
          <w:rFonts w:eastAsia="Calibri"/>
          <w:sz w:val="24"/>
          <w:szCs w:val="24"/>
        </w:rPr>
        <w:t xml:space="preserve"> požadovanú kvalitu Služieb považuje súbor štandardov a postupov, ktoré musí Poskytovateľ č. </w:t>
      </w:r>
      <w:r w:rsidR="001D1CC1">
        <w:rPr>
          <w:rFonts w:eastAsia="Calibri"/>
          <w:sz w:val="24"/>
          <w:szCs w:val="24"/>
        </w:rPr>
        <w:t>2</w:t>
      </w:r>
      <w:r w:rsidRPr="00B656F6">
        <w:rPr>
          <w:rFonts w:eastAsia="Calibri"/>
          <w:sz w:val="24"/>
          <w:szCs w:val="24"/>
        </w:rPr>
        <w:t xml:space="preserve"> dodržiavať pri poskytovaní Služieb, s cieľom zabezpečiť čistotu, hygienu</w:t>
      </w:r>
      <w:r w:rsidRPr="00684602">
        <w:rPr>
          <w:sz w:val="24"/>
          <w:szCs w:val="24"/>
        </w:rPr>
        <w:t xml:space="preserve"> a estetický vzhľad priestorov, v ktorých služby poskytuje. Tieto štandardy zahŕňajú najmä, avšak nie výlučne:</w:t>
      </w:r>
    </w:p>
    <w:p w14:paraId="77BE5978" w14:textId="5FA721C8" w:rsidR="00C900C5" w:rsidRPr="00684602" w:rsidRDefault="00C900C5" w:rsidP="00447456">
      <w:pPr>
        <w:pStyle w:val="Odsekzoznamu"/>
        <w:numPr>
          <w:ilvl w:val="0"/>
          <w:numId w:val="10"/>
        </w:numPr>
        <w:tabs>
          <w:tab w:val="clear" w:pos="927"/>
        </w:tabs>
        <w:overflowPunct/>
        <w:autoSpaceDE/>
        <w:autoSpaceDN/>
        <w:adjustRightInd/>
        <w:ind w:left="1418" w:hanging="284"/>
        <w:jc w:val="both"/>
        <w:textAlignment w:val="auto"/>
        <w:rPr>
          <w:sz w:val="24"/>
          <w:szCs w:val="24"/>
        </w:rPr>
      </w:pPr>
      <w:r w:rsidRPr="00684602">
        <w:rPr>
          <w:sz w:val="24"/>
          <w:szCs w:val="24"/>
        </w:rPr>
        <w:t>pravidelné a dôsledné vykonávanie čistiacich činností podľa Prílohy č. 1</w:t>
      </w:r>
      <w:r w:rsidR="001D1CC1">
        <w:rPr>
          <w:sz w:val="24"/>
          <w:szCs w:val="24"/>
        </w:rPr>
        <w:t xml:space="preserve"> Rámcovej dohody</w:t>
      </w:r>
      <w:r w:rsidRPr="00684602">
        <w:rPr>
          <w:sz w:val="24"/>
          <w:szCs w:val="24"/>
        </w:rPr>
        <w:t>;</w:t>
      </w:r>
    </w:p>
    <w:p w14:paraId="5C7B500C" w14:textId="08F3A3C2" w:rsidR="00C900C5" w:rsidRPr="00684602" w:rsidRDefault="00C900C5" w:rsidP="00447456">
      <w:pPr>
        <w:numPr>
          <w:ilvl w:val="0"/>
          <w:numId w:val="10"/>
        </w:numPr>
        <w:tabs>
          <w:tab w:val="clear" w:pos="927"/>
        </w:tabs>
        <w:overflowPunct/>
        <w:autoSpaceDE/>
        <w:autoSpaceDN/>
        <w:adjustRightInd/>
        <w:ind w:left="1418" w:hanging="284"/>
        <w:jc w:val="both"/>
        <w:textAlignment w:val="auto"/>
        <w:rPr>
          <w:sz w:val="24"/>
          <w:szCs w:val="24"/>
        </w:rPr>
      </w:pPr>
      <w:r w:rsidRPr="00684602">
        <w:rPr>
          <w:sz w:val="24"/>
          <w:szCs w:val="24"/>
        </w:rPr>
        <w:t>použitie vhodných čistiacich prostriedkov a techník tak, aby boli odstránené nečistoty, prach, škvrny a iné nežiaduce znečistenia</w:t>
      </w:r>
      <w:r>
        <w:rPr>
          <w:sz w:val="24"/>
          <w:szCs w:val="24"/>
        </w:rPr>
        <w:t xml:space="preserve"> v súlade s Prílohou č. 1</w:t>
      </w:r>
      <w:r w:rsidR="001D1CC1">
        <w:rPr>
          <w:sz w:val="24"/>
          <w:szCs w:val="24"/>
        </w:rPr>
        <w:t xml:space="preserve"> Rámcovej dohody</w:t>
      </w:r>
      <w:r w:rsidRPr="00684602">
        <w:rPr>
          <w:sz w:val="24"/>
          <w:szCs w:val="24"/>
        </w:rPr>
        <w:t>;</w:t>
      </w:r>
    </w:p>
    <w:p w14:paraId="01BAB527" w14:textId="77777777" w:rsidR="00C900C5" w:rsidRPr="00684602" w:rsidRDefault="00C900C5" w:rsidP="00447456">
      <w:pPr>
        <w:numPr>
          <w:ilvl w:val="0"/>
          <w:numId w:val="10"/>
        </w:numPr>
        <w:tabs>
          <w:tab w:val="clear" w:pos="927"/>
        </w:tabs>
        <w:overflowPunct/>
        <w:autoSpaceDE/>
        <w:autoSpaceDN/>
        <w:adjustRightInd/>
        <w:ind w:left="1418" w:hanging="284"/>
        <w:jc w:val="both"/>
        <w:textAlignment w:val="auto"/>
        <w:rPr>
          <w:sz w:val="24"/>
          <w:szCs w:val="24"/>
        </w:rPr>
      </w:pPr>
      <w:r w:rsidRPr="00684602">
        <w:rPr>
          <w:sz w:val="24"/>
          <w:szCs w:val="24"/>
        </w:rPr>
        <w:t xml:space="preserve">dodržiavanie príslušných hygienických a bezpečnostných predpisov v závislosti od priestoru, v ktorom je jednotlivá Služba poskytovaná, vrátane predpisov o likvidácii odpadu; </w:t>
      </w:r>
    </w:p>
    <w:p w14:paraId="72C45602" w14:textId="77777777" w:rsidR="00C900C5" w:rsidRPr="00684602" w:rsidRDefault="00C900C5" w:rsidP="00447456">
      <w:pPr>
        <w:numPr>
          <w:ilvl w:val="0"/>
          <w:numId w:val="10"/>
        </w:numPr>
        <w:tabs>
          <w:tab w:val="clear" w:pos="927"/>
        </w:tabs>
        <w:overflowPunct/>
        <w:autoSpaceDE/>
        <w:autoSpaceDN/>
        <w:adjustRightInd/>
        <w:ind w:left="1418" w:hanging="284"/>
        <w:jc w:val="both"/>
        <w:textAlignment w:val="auto"/>
        <w:rPr>
          <w:sz w:val="24"/>
          <w:szCs w:val="24"/>
        </w:rPr>
      </w:pPr>
      <w:r w:rsidRPr="00684602">
        <w:rPr>
          <w:sz w:val="24"/>
          <w:szCs w:val="24"/>
        </w:rPr>
        <w:t>uplatňovanie profesionálnych a odborných postupov v súlade s platnými normami a právnymi predpismi;</w:t>
      </w:r>
    </w:p>
    <w:p w14:paraId="71247772" w14:textId="77777777" w:rsidR="00C900C5" w:rsidRPr="00684602" w:rsidRDefault="00C900C5" w:rsidP="00447456">
      <w:pPr>
        <w:numPr>
          <w:ilvl w:val="0"/>
          <w:numId w:val="10"/>
        </w:numPr>
        <w:tabs>
          <w:tab w:val="clear" w:pos="927"/>
        </w:tabs>
        <w:overflowPunct/>
        <w:autoSpaceDE/>
        <w:autoSpaceDN/>
        <w:adjustRightInd/>
        <w:ind w:left="1418" w:hanging="284"/>
        <w:jc w:val="both"/>
        <w:textAlignment w:val="auto"/>
        <w:rPr>
          <w:sz w:val="24"/>
          <w:szCs w:val="24"/>
        </w:rPr>
      </w:pPr>
      <w:r w:rsidRPr="00684602">
        <w:rPr>
          <w:sz w:val="24"/>
          <w:szCs w:val="24"/>
        </w:rPr>
        <w:t>zabezpečenie, že výsledný stav priestorov po poskytnutí Služieb bude zodpovedať bežne a všeobecne očakávaným štandardom čistoty a poriadku v rovnakých alebo obdobných typoch priestorov;</w:t>
      </w:r>
    </w:p>
    <w:p w14:paraId="1F0756C3" w14:textId="05DDFB15" w:rsidR="00C900C5" w:rsidRDefault="00C900C5" w:rsidP="00447456">
      <w:pPr>
        <w:numPr>
          <w:ilvl w:val="0"/>
          <w:numId w:val="10"/>
        </w:numPr>
        <w:tabs>
          <w:tab w:val="clear" w:pos="927"/>
        </w:tabs>
        <w:overflowPunct/>
        <w:autoSpaceDE/>
        <w:autoSpaceDN/>
        <w:adjustRightInd/>
        <w:ind w:left="1418" w:hanging="284"/>
        <w:jc w:val="both"/>
        <w:textAlignment w:val="auto"/>
        <w:rPr>
          <w:sz w:val="24"/>
          <w:szCs w:val="24"/>
        </w:rPr>
      </w:pPr>
      <w:r w:rsidRPr="00684602">
        <w:rPr>
          <w:sz w:val="24"/>
          <w:szCs w:val="24"/>
        </w:rPr>
        <w:t>včasné odstránenie zistených nedostatkov na základe reklamácie Objednávateľa</w:t>
      </w:r>
      <w:r w:rsidR="001D1CC1">
        <w:rPr>
          <w:sz w:val="24"/>
          <w:szCs w:val="24"/>
        </w:rPr>
        <w:t>;</w:t>
      </w:r>
    </w:p>
    <w:p w14:paraId="6D455C1B" w14:textId="2FF6118C" w:rsidR="00851C6D" w:rsidRDefault="00C900C5" w:rsidP="00447456">
      <w:pPr>
        <w:numPr>
          <w:ilvl w:val="0"/>
          <w:numId w:val="10"/>
        </w:numPr>
        <w:tabs>
          <w:tab w:val="clear" w:pos="927"/>
        </w:tabs>
        <w:overflowPunct/>
        <w:autoSpaceDE/>
        <w:autoSpaceDN/>
        <w:adjustRightInd/>
        <w:ind w:left="1418" w:hanging="284"/>
        <w:jc w:val="both"/>
        <w:textAlignment w:val="auto"/>
        <w:rPr>
          <w:sz w:val="24"/>
          <w:szCs w:val="24"/>
        </w:rPr>
      </w:pPr>
      <w:r>
        <w:rPr>
          <w:sz w:val="24"/>
          <w:szCs w:val="24"/>
        </w:rPr>
        <w:t>prostredníctvom vykonania vizuálnej kontroly nebudú zaznamenané viditeľné škvrny, prach, smeti a pod.</w:t>
      </w:r>
      <w:r w:rsidR="00851C6D">
        <w:rPr>
          <w:sz w:val="24"/>
          <w:szCs w:val="24"/>
        </w:rPr>
        <w:t>;</w:t>
      </w:r>
    </w:p>
    <w:p w14:paraId="700667AA" w14:textId="217DCA63" w:rsidR="00C900C5" w:rsidRPr="00684602" w:rsidRDefault="00851C6D" w:rsidP="00447456">
      <w:pPr>
        <w:numPr>
          <w:ilvl w:val="0"/>
          <w:numId w:val="10"/>
        </w:numPr>
        <w:tabs>
          <w:tab w:val="clear" w:pos="927"/>
        </w:tabs>
        <w:overflowPunct/>
        <w:autoSpaceDE/>
        <w:autoSpaceDN/>
        <w:adjustRightInd/>
        <w:ind w:left="1418" w:hanging="284"/>
        <w:jc w:val="both"/>
        <w:textAlignment w:val="auto"/>
        <w:rPr>
          <w:sz w:val="24"/>
          <w:szCs w:val="24"/>
        </w:rPr>
      </w:pPr>
      <w:r>
        <w:rPr>
          <w:sz w:val="24"/>
          <w:szCs w:val="24"/>
        </w:rPr>
        <w:t>povinnosť pracovníkov Poskytovateľa nosiť jednotné ošatenie (s viditeľným logom alebo obchodným menom Poskytovateľa) v čase poskytovania Služieb</w:t>
      </w:r>
      <w:r w:rsidR="001D1CC1">
        <w:rPr>
          <w:sz w:val="24"/>
          <w:szCs w:val="24"/>
        </w:rPr>
        <w:t>;</w:t>
      </w:r>
      <w:r w:rsidR="00C900C5">
        <w:rPr>
          <w:sz w:val="24"/>
          <w:szCs w:val="24"/>
        </w:rPr>
        <w:t xml:space="preserve">  </w:t>
      </w:r>
    </w:p>
    <w:p w14:paraId="7798448A" w14:textId="712C7BDB" w:rsidR="00C900C5" w:rsidRPr="00684602" w:rsidRDefault="00C900C5" w:rsidP="00D42D56">
      <w:pPr>
        <w:overflowPunct/>
        <w:autoSpaceDE/>
        <w:autoSpaceDN/>
        <w:adjustRightInd/>
        <w:spacing w:after="120"/>
        <w:ind w:left="1134"/>
        <w:jc w:val="both"/>
        <w:textAlignment w:val="auto"/>
        <w:rPr>
          <w:sz w:val="24"/>
          <w:szCs w:val="24"/>
        </w:rPr>
      </w:pPr>
      <w:r w:rsidRPr="00684602">
        <w:rPr>
          <w:sz w:val="24"/>
          <w:szCs w:val="24"/>
        </w:rPr>
        <w:t>(</w:t>
      </w:r>
      <w:r w:rsidR="00D42D56">
        <w:rPr>
          <w:sz w:val="24"/>
          <w:szCs w:val="24"/>
        </w:rPr>
        <w:t xml:space="preserve">štandardy uvedené v písm. a) – </w:t>
      </w:r>
      <w:r w:rsidR="00851C6D">
        <w:rPr>
          <w:sz w:val="24"/>
          <w:szCs w:val="24"/>
        </w:rPr>
        <w:t>h</w:t>
      </w:r>
      <w:r w:rsidR="00D42D56">
        <w:rPr>
          <w:sz w:val="24"/>
          <w:szCs w:val="24"/>
        </w:rPr>
        <w:t xml:space="preserve">) tohto bodu </w:t>
      </w:r>
      <w:r w:rsidRPr="00684602">
        <w:rPr>
          <w:sz w:val="24"/>
          <w:szCs w:val="24"/>
        </w:rPr>
        <w:t>ďalej</w:t>
      </w:r>
      <w:r w:rsidR="00D42D56">
        <w:rPr>
          <w:sz w:val="24"/>
          <w:szCs w:val="24"/>
        </w:rPr>
        <w:t xml:space="preserve"> spolu</w:t>
      </w:r>
      <w:r w:rsidRPr="00684602">
        <w:rPr>
          <w:sz w:val="24"/>
          <w:szCs w:val="24"/>
        </w:rPr>
        <w:t xml:space="preserve"> len ako „</w:t>
      </w:r>
      <w:r w:rsidRPr="00684602">
        <w:rPr>
          <w:b/>
          <w:bCs/>
          <w:sz w:val="24"/>
          <w:szCs w:val="24"/>
        </w:rPr>
        <w:t>požadovaná kvalita</w:t>
      </w:r>
      <w:r w:rsidRPr="00684602">
        <w:rPr>
          <w:sz w:val="24"/>
          <w:szCs w:val="24"/>
        </w:rPr>
        <w:t>“).</w:t>
      </w:r>
    </w:p>
    <w:p w14:paraId="1BE225D4" w14:textId="6C3A2A1F" w:rsidR="00C900C5" w:rsidRDefault="00C900C5" w:rsidP="008D0DBF">
      <w:pPr>
        <w:pStyle w:val="Odsekzoznamu"/>
        <w:numPr>
          <w:ilvl w:val="0"/>
          <w:numId w:val="16"/>
        </w:numPr>
        <w:spacing w:after="120"/>
        <w:ind w:left="567" w:hanging="567"/>
        <w:contextualSpacing w:val="0"/>
        <w:jc w:val="both"/>
        <w:rPr>
          <w:sz w:val="24"/>
          <w:szCs w:val="24"/>
        </w:rPr>
      </w:pPr>
      <w:r w:rsidRPr="00684602">
        <w:rPr>
          <w:sz w:val="24"/>
          <w:szCs w:val="24"/>
        </w:rPr>
        <w:t>Poskytovateľ</w:t>
      </w:r>
      <w:r>
        <w:rPr>
          <w:sz w:val="24"/>
          <w:szCs w:val="24"/>
        </w:rPr>
        <w:t xml:space="preserve"> č. </w:t>
      </w:r>
      <w:r w:rsidR="001D1CC1">
        <w:rPr>
          <w:sz w:val="24"/>
          <w:szCs w:val="24"/>
        </w:rPr>
        <w:t>2</w:t>
      </w:r>
      <w:r w:rsidRPr="00684602">
        <w:rPr>
          <w:sz w:val="24"/>
          <w:szCs w:val="24"/>
        </w:rPr>
        <w:t xml:space="preserve"> je povinný dbať na to, aby </w:t>
      </w:r>
      <w:r w:rsidR="00D42D56">
        <w:rPr>
          <w:sz w:val="24"/>
          <w:szCs w:val="24"/>
        </w:rPr>
        <w:t xml:space="preserve">požadovaná </w:t>
      </w:r>
      <w:r w:rsidRPr="00684602">
        <w:rPr>
          <w:sz w:val="24"/>
          <w:szCs w:val="24"/>
        </w:rPr>
        <w:t xml:space="preserve">kvalita </w:t>
      </w:r>
      <w:r w:rsidR="00D42D56">
        <w:rPr>
          <w:sz w:val="24"/>
          <w:szCs w:val="24"/>
        </w:rPr>
        <w:t>S</w:t>
      </w:r>
      <w:r w:rsidRPr="00684602">
        <w:rPr>
          <w:sz w:val="24"/>
          <w:szCs w:val="24"/>
        </w:rPr>
        <w:t>lužieb bola konzistentná počas celého trvania</w:t>
      </w:r>
      <w:r>
        <w:rPr>
          <w:sz w:val="24"/>
          <w:szCs w:val="24"/>
        </w:rPr>
        <w:t xml:space="preserve"> Rámcovej d</w:t>
      </w:r>
      <w:r w:rsidRPr="00684602">
        <w:rPr>
          <w:sz w:val="24"/>
          <w:szCs w:val="24"/>
        </w:rPr>
        <w:t>ohody. Akékoľvek nedodržanie</w:t>
      </w:r>
      <w:r>
        <w:rPr>
          <w:sz w:val="24"/>
          <w:szCs w:val="24"/>
        </w:rPr>
        <w:t xml:space="preserve"> požadovanej kvality bude považované  za  podstatné porušenie tejto Rámcovej dohody.</w:t>
      </w:r>
    </w:p>
    <w:p w14:paraId="2BF27546" w14:textId="62484816" w:rsidR="00C900C5" w:rsidRPr="00684602" w:rsidRDefault="00C900C5" w:rsidP="008D0DBF">
      <w:pPr>
        <w:pStyle w:val="Odsekzoznamu"/>
        <w:numPr>
          <w:ilvl w:val="0"/>
          <w:numId w:val="16"/>
        </w:numPr>
        <w:spacing w:after="120"/>
        <w:ind w:left="567" w:hanging="567"/>
        <w:contextualSpacing w:val="0"/>
        <w:jc w:val="both"/>
        <w:rPr>
          <w:rFonts w:eastAsia="MS Mincho"/>
          <w:bCs/>
          <w:iCs/>
          <w:color w:val="FF0000"/>
          <w:sz w:val="24"/>
          <w:szCs w:val="24"/>
          <w:lang w:eastAsia="ja-JP"/>
        </w:rPr>
      </w:pPr>
      <w:r w:rsidRPr="00B656F6">
        <w:rPr>
          <w:rFonts w:eastAsia="Calibri"/>
          <w:sz w:val="24"/>
          <w:szCs w:val="24"/>
        </w:rPr>
        <w:t>Poskytovateľ</w:t>
      </w:r>
      <w:r w:rsidR="00D57590">
        <w:rPr>
          <w:rFonts w:eastAsia="Calibri"/>
          <w:sz w:val="24"/>
          <w:szCs w:val="24"/>
        </w:rPr>
        <w:t xml:space="preserve"> č</w:t>
      </w:r>
      <w:r w:rsidR="00B656F6" w:rsidRPr="00B656F6">
        <w:rPr>
          <w:rFonts w:eastAsia="Calibri"/>
          <w:sz w:val="24"/>
          <w:szCs w:val="24"/>
        </w:rPr>
        <w:t>.</w:t>
      </w:r>
      <w:r w:rsidR="00D57590">
        <w:rPr>
          <w:rFonts w:eastAsia="Calibri"/>
          <w:sz w:val="24"/>
          <w:szCs w:val="24"/>
        </w:rPr>
        <w:t xml:space="preserve"> </w:t>
      </w:r>
      <w:r w:rsidR="001D1CC1">
        <w:rPr>
          <w:rFonts w:eastAsia="Calibri"/>
          <w:sz w:val="24"/>
          <w:szCs w:val="24"/>
        </w:rPr>
        <w:t>2</w:t>
      </w:r>
      <w:r w:rsidR="00B656F6" w:rsidRPr="00B656F6">
        <w:rPr>
          <w:rFonts w:eastAsia="Calibri"/>
          <w:sz w:val="24"/>
          <w:szCs w:val="24"/>
        </w:rPr>
        <w:t xml:space="preserve"> </w:t>
      </w:r>
      <w:r w:rsidRPr="00B656F6">
        <w:rPr>
          <w:rFonts w:eastAsia="Calibri"/>
          <w:sz w:val="24"/>
          <w:szCs w:val="24"/>
        </w:rPr>
        <w:t xml:space="preserve">zodpovedá za požadovanú kvalitu a úplné a riadne dodržiavanie harmonogramu </w:t>
      </w:r>
      <w:r w:rsidR="00B656F6">
        <w:rPr>
          <w:rFonts w:eastAsia="Calibri"/>
          <w:sz w:val="24"/>
          <w:szCs w:val="24"/>
        </w:rPr>
        <w:t xml:space="preserve">Služieb </w:t>
      </w:r>
      <w:r w:rsidRPr="00B656F6">
        <w:rPr>
          <w:rFonts w:eastAsia="Calibri"/>
          <w:sz w:val="24"/>
          <w:szCs w:val="24"/>
        </w:rPr>
        <w:t xml:space="preserve">v súlade s Objednávkou a Prílohou č. 1 Rámcovej dohody. Ak Objednávateľ zistí akékoľvek nedostatky v čase poskytovania </w:t>
      </w:r>
      <w:r w:rsidR="00B656F6">
        <w:rPr>
          <w:rFonts w:eastAsia="Calibri"/>
          <w:sz w:val="24"/>
          <w:szCs w:val="24"/>
        </w:rPr>
        <w:t>S</w:t>
      </w:r>
      <w:r w:rsidRPr="00B656F6">
        <w:rPr>
          <w:rFonts w:eastAsia="Calibri"/>
          <w:sz w:val="24"/>
          <w:szCs w:val="24"/>
        </w:rPr>
        <w:t>lužieb, resp. po ich</w:t>
      </w:r>
      <w:r w:rsidRPr="00684602">
        <w:rPr>
          <w:sz w:val="24"/>
          <w:szCs w:val="24"/>
        </w:rPr>
        <w:t xml:space="preserve"> realizácii, bezodkladne ich oznámi Poskytovateľovi</w:t>
      </w:r>
      <w:r w:rsidR="00B656F6">
        <w:rPr>
          <w:sz w:val="24"/>
          <w:szCs w:val="24"/>
        </w:rPr>
        <w:t xml:space="preserve"> č. </w:t>
      </w:r>
      <w:r w:rsidR="001D1CC1">
        <w:rPr>
          <w:sz w:val="24"/>
          <w:szCs w:val="24"/>
        </w:rPr>
        <w:t>2</w:t>
      </w:r>
      <w:r w:rsidRPr="00684602">
        <w:rPr>
          <w:sz w:val="24"/>
          <w:szCs w:val="24"/>
        </w:rPr>
        <w:t xml:space="preserve"> osobne, </w:t>
      </w:r>
      <w:r w:rsidRPr="00B656F6">
        <w:rPr>
          <w:rFonts w:eastAsia="Calibri"/>
          <w:sz w:val="24"/>
          <w:szCs w:val="24"/>
        </w:rPr>
        <w:t>telefonicky</w:t>
      </w:r>
      <w:r w:rsidRPr="00684602">
        <w:rPr>
          <w:sz w:val="24"/>
          <w:szCs w:val="24"/>
        </w:rPr>
        <w:t>, e-mailom, prípadne osobne</w:t>
      </w:r>
      <w:r w:rsidR="002F5B95">
        <w:rPr>
          <w:sz w:val="24"/>
          <w:szCs w:val="24"/>
        </w:rPr>
        <w:t>,</w:t>
      </w:r>
      <w:r w:rsidRPr="00684602">
        <w:rPr>
          <w:sz w:val="24"/>
          <w:szCs w:val="24"/>
        </w:rPr>
        <w:t xml:space="preserve"> priamo príslušnému zamestnancovi Poskytovateľa.</w:t>
      </w:r>
    </w:p>
    <w:p w14:paraId="0F89D281" w14:textId="5AC0ABF0" w:rsidR="00C900C5" w:rsidRPr="00684602" w:rsidRDefault="00C900C5" w:rsidP="008D0DBF">
      <w:pPr>
        <w:pStyle w:val="Odsekzoznamu"/>
        <w:numPr>
          <w:ilvl w:val="0"/>
          <w:numId w:val="16"/>
        </w:numPr>
        <w:spacing w:after="120"/>
        <w:ind w:left="567" w:hanging="567"/>
        <w:contextualSpacing w:val="0"/>
        <w:jc w:val="both"/>
        <w:rPr>
          <w:rFonts w:eastAsia="Calibri"/>
          <w:sz w:val="24"/>
          <w:szCs w:val="24"/>
        </w:rPr>
      </w:pPr>
      <w:r w:rsidRPr="00684602">
        <w:rPr>
          <w:rFonts w:eastAsia="Calibri"/>
          <w:sz w:val="24"/>
          <w:szCs w:val="24"/>
        </w:rPr>
        <w:lastRenderedPageBreak/>
        <w:t>Poskytovateľ</w:t>
      </w:r>
      <w:r w:rsidR="00B656F6">
        <w:rPr>
          <w:rFonts w:eastAsia="Calibri"/>
          <w:sz w:val="24"/>
          <w:szCs w:val="24"/>
        </w:rPr>
        <w:t xml:space="preserve"> č. </w:t>
      </w:r>
      <w:r w:rsidR="001D1CC1">
        <w:rPr>
          <w:rFonts w:eastAsia="Calibri"/>
          <w:sz w:val="24"/>
          <w:szCs w:val="24"/>
        </w:rPr>
        <w:t>2</w:t>
      </w:r>
      <w:r w:rsidR="00B656F6">
        <w:rPr>
          <w:rFonts w:eastAsia="Calibri"/>
          <w:sz w:val="24"/>
          <w:szCs w:val="24"/>
        </w:rPr>
        <w:t xml:space="preserve"> </w:t>
      </w:r>
      <w:r w:rsidRPr="00684602">
        <w:rPr>
          <w:rFonts w:eastAsia="Calibri"/>
          <w:sz w:val="24"/>
          <w:szCs w:val="24"/>
        </w:rPr>
        <w:t xml:space="preserve">je povinný vykonávať </w:t>
      </w:r>
      <w:r w:rsidR="002F5B95">
        <w:rPr>
          <w:rFonts w:eastAsia="Calibri"/>
          <w:sz w:val="24"/>
          <w:szCs w:val="24"/>
        </w:rPr>
        <w:t>Služby</w:t>
      </w:r>
      <w:r w:rsidRPr="00684602">
        <w:rPr>
          <w:rFonts w:eastAsia="Calibri"/>
          <w:sz w:val="24"/>
          <w:szCs w:val="24"/>
        </w:rPr>
        <w:t xml:space="preserve"> tak, aby nenarušil riadne užívanie objektov alebo ich častí, v ktorých sa budú </w:t>
      </w:r>
      <w:r w:rsidR="002F5B95">
        <w:rPr>
          <w:rFonts w:eastAsia="Calibri"/>
          <w:sz w:val="24"/>
          <w:szCs w:val="24"/>
        </w:rPr>
        <w:t>S</w:t>
      </w:r>
      <w:r w:rsidRPr="00684602">
        <w:rPr>
          <w:rFonts w:eastAsia="Calibri"/>
          <w:sz w:val="24"/>
          <w:szCs w:val="24"/>
        </w:rPr>
        <w:t xml:space="preserve">lužby realizovať. Ak by vykonávanie </w:t>
      </w:r>
      <w:r w:rsidR="00B656F6">
        <w:rPr>
          <w:rFonts w:eastAsia="Calibri"/>
          <w:sz w:val="24"/>
          <w:szCs w:val="24"/>
        </w:rPr>
        <w:t>S</w:t>
      </w:r>
      <w:r w:rsidRPr="00684602">
        <w:rPr>
          <w:rFonts w:eastAsia="Calibri"/>
          <w:sz w:val="24"/>
          <w:szCs w:val="24"/>
        </w:rPr>
        <w:t>lužieb vzhľadom na ich charakter mohlo spôsobiť obmedzenie riadneho užívania objektu alebo jeho časti, je Poskytovateľ</w:t>
      </w:r>
      <w:r w:rsidR="00B656F6">
        <w:rPr>
          <w:rFonts w:eastAsia="Calibri"/>
          <w:sz w:val="24"/>
          <w:szCs w:val="24"/>
        </w:rPr>
        <w:t xml:space="preserve"> č. </w:t>
      </w:r>
      <w:r w:rsidR="001D1CC1">
        <w:rPr>
          <w:rFonts w:eastAsia="Calibri"/>
          <w:sz w:val="24"/>
          <w:szCs w:val="24"/>
        </w:rPr>
        <w:t>2</w:t>
      </w:r>
      <w:r w:rsidRPr="00684602">
        <w:rPr>
          <w:rFonts w:eastAsia="Calibri"/>
          <w:sz w:val="24"/>
          <w:szCs w:val="24"/>
        </w:rPr>
        <w:t xml:space="preserve"> povinný Objednávateľovi túto skutočnosť oznámiť v dostatočnom predstihu (najneskôr tri (3) dni vopred). V takomto prípade má Objednávateľ právo určiť Poskytovateľovi </w:t>
      </w:r>
      <w:r w:rsidR="00B656F6">
        <w:rPr>
          <w:rFonts w:eastAsia="Calibri"/>
          <w:sz w:val="24"/>
          <w:szCs w:val="24"/>
        </w:rPr>
        <w:t xml:space="preserve">č. </w:t>
      </w:r>
      <w:r w:rsidR="001D1CC1">
        <w:rPr>
          <w:rFonts w:eastAsia="Calibri"/>
          <w:sz w:val="24"/>
          <w:szCs w:val="24"/>
        </w:rPr>
        <w:t>2</w:t>
      </w:r>
      <w:r w:rsidR="00B656F6">
        <w:rPr>
          <w:rFonts w:eastAsia="Calibri"/>
          <w:sz w:val="24"/>
          <w:szCs w:val="24"/>
        </w:rPr>
        <w:t xml:space="preserve"> </w:t>
      </w:r>
      <w:r w:rsidRPr="00684602">
        <w:rPr>
          <w:rFonts w:eastAsia="Calibri"/>
          <w:sz w:val="24"/>
          <w:szCs w:val="24"/>
        </w:rPr>
        <w:t xml:space="preserve">náhradný termín poskytnutia </w:t>
      </w:r>
      <w:r w:rsidR="00B656F6">
        <w:rPr>
          <w:rFonts w:eastAsia="Calibri"/>
          <w:sz w:val="24"/>
          <w:szCs w:val="24"/>
        </w:rPr>
        <w:t>S</w:t>
      </w:r>
      <w:r w:rsidRPr="00684602">
        <w:rPr>
          <w:rFonts w:eastAsia="Calibri"/>
          <w:sz w:val="24"/>
          <w:szCs w:val="24"/>
        </w:rPr>
        <w:t>lužieb.</w:t>
      </w:r>
    </w:p>
    <w:p w14:paraId="1B7A69AA" w14:textId="52AAC7CE" w:rsidR="00B656F6" w:rsidRPr="00684602" w:rsidRDefault="00B656F6" w:rsidP="008D0DBF">
      <w:pPr>
        <w:pStyle w:val="Odsekzoznamu"/>
        <w:numPr>
          <w:ilvl w:val="0"/>
          <w:numId w:val="16"/>
        </w:numPr>
        <w:spacing w:after="120"/>
        <w:ind w:left="567" w:hanging="567"/>
        <w:contextualSpacing w:val="0"/>
        <w:jc w:val="both"/>
        <w:rPr>
          <w:rFonts w:eastAsia="MS Mincho"/>
          <w:sz w:val="24"/>
          <w:szCs w:val="24"/>
          <w:lang w:eastAsia="ja-JP"/>
        </w:rPr>
      </w:pPr>
      <w:r w:rsidRPr="00B656F6">
        <w:rPr>
          <w:rFonts w:eastAsia="Calibri"/>
          <w:sz w:val="24"/>
          <w:szCs w:val="24"/>
        </w:rPr>
        <w:t>Poskytovateľ</w:t>
      </w:r>
      <w:r>
        <w:rPr>
          <w:sz w:val="24"/>
          <w:szCs w:val="24"/>
        </w:rPr>
        <w:t xml:space="preserve"> č. </w:t>
      </w:r>
      <w:r w:rsidR="001D1CC1">
        <w:rPr>
          <w:sz w:val="24"/>
          <w:szCs w:val="24"/>
        </w:rPr>
        <w:t>2</w:t>
      </w:r>
      <w:r w:rsidRPr="00684602">
        <w:rPr>
          <w:sz w:val="24"/>
          <w:szCs w:val="24"/>
        </w:rPr>
        <w:t xml:space="preserve"> nesmie vypúšťať alebo dovoliť vypúšťa</w:t>
      </w:r>
      <w:r w:rsidR="002F5B95">
        <w:rPr>
          <w:sz w:val="24"/>
          <w:szCs w:val="24"/>
        </w:rPr>
        <w:t>nie akýchkoľvek toxických odpadov alebo nebezpečných látok</w:t>
      </w:r>
      <w:r w:rsidRPr="00684602">
        <w:rPr>
          <w:sz w:val="24"/>
          <w:szCs w:val="24"/>
        </w:rPr>
        <w:t xml:space="preserve"> do vody, ovzdušia alebo odpadu. </w:t>
      </w:r>
    </w:p>
    <w:p w14:paraId="2D556A84" w14:textId="6DD56FF5" w:rsidR="00D57590" w:rsidRPr="00D42D56" w:rsidRDefault="00B656F6" w:rsidP="00D57590">
      <w:pPr>
        <w:pStyle w:val="Odsekzoznamu"/>
        <w:numPr>
          <w:ilvl w:val="0"/>
          <w:numId w:val="16"/>
        </w:numPr>
        <w:spacing w:after="120"/>
        <w:ind w:left="567" w:hanging="567"/>
        <w:contextualSpacing w:val="0"/>
        <w:jc w:val="both"/>
        <w:rPr>
          <w:rFonts w:eastAsia="MS Mincho"/>
          <w:sz w:val="24"/>
          <w:szCs w:val="24"/>
          <w:lang w:eastAsia="ja-JP"/>
        </w:rPr>
      </w:pPr>
      <w:r w:rsidRPr="00684602">
        <w:rPr>
          <w:sz w:val="24"/>
          <w:szCs w:val="24"/>
        </w:rPr>
        <w:t>Poskytovateľ</w:t>
      </w:r>
      <w:r>
        <w:rPr>
          <w:sz w:val="24"/>
          <w:szCs w:val="24"/>
        </w:rPr>
        <w:t xml:space="preserve"> č. </w:t>
      </w:r>
      <w:r w:rsidR="001D1CC1">
        <w:rPr>
          <w:sz w:val="24"/>
          <w:szCs w:val="24"/>
        </w:rPr>
        <w:t>2</w:t>
      </w:r>
      <w:r>
        <w:rPr>
          <w:sz w:val="24"/>
          <w:szCs w:val="24"/>
        </w:rPr>
        <w:t xml:space="preserve"> </w:t>
      </w:r>
      <w:r w:rsidRPr="00684602">
        <w:rPr>
          <w:sz w:val="24"/>
          <w:szCs w:val="24"/>
        </w:rPr>
        <w:t>je povinný zabezpečiť zachovávani</w:t>
      </w:r>
      <w:r w:rsidR="002F5B95">
        <w:rPr>
          <w:sz w:val="24"/>
          <w:szCs w:val="24"/>
        </w:rPr>
        <w:t>e</w:t>
      </w:r>
      <w:r w:rsidRPr="00684602">
        <w:rPr>
          <w:sz w:val="24"/>
          <w:szCs w:val="24"/>
        </w:rPr>
        <w:t xml:space="preserve"> čistiacich pomôcok v hygienicky vyhovujúcom stave, prípadne ich meniť tak, aby sa týmto spôsobom nešírili nečistoty, </w:t>
      </w:r>
      <w:r w:rsidRPr="00D42D56">
        <w:rPr>
          <w:sz w:val="24"/>
          <w:szCs w:val="24"/>
        </w:rPr>
        <w:t xml:space="preserve">najmä v prípade dotykových plôch (pracovné stoly, kľučky, telefóny, stolné svietidlá, pracovné odkladacie plochy, parapety a všetok nábytok, </w:t>
      </w:r>
      <w:r w:rsidR="002F5B95">
        <w:rPr>
          <w:sz w:val="24"/>
          <w:szCs w:val="24"/>
        </w:rPr>
        <w:t>atď</w:t>
      </w:r>
      <w:r w:rsidRPr="00D42D56">
        <w:rPr>
          <w:sz w:val="24"/>
          <w:szCs w:val="24"/>
        </w:rPr>
        <w:t>.).</w:t>
      </w:r>
    </w:p>
    <w:p w14:paraId="61B9B21A" w14:textId="6F727D15" w:rsidR="00C900C5" w:rsidRPr="00D42D56" w:rsidRDefault="00B656F6" w:rsidP="00D57590">
      <w:pPr>
        <w:pStyle w:val="Odsekzoznamu"/>
        <w:numPr>
          <w:ilvl w:val="0"/>
          <w:numId w:val="16"/>
        </w:numPr>
        <w:spacing w:after="120"/>
        <w:ind w:left="567" w:hanging="567"/>
        <w:contextualSpacing w:val="0"/>
        <w:jc w:val="both"/>
        <w:rPr>
          <w:rFonts w:eastAsia="MS Mincho"/>
          <w:sz w:val="24"/>
          <w:szCs w:val="24"/>
          <w:lang w:eastAsia="ja-JP"/>
        </w:rPr>
      </w:pPr>
      <w:r w:rsidRPr="00D42D56">
        <w:rPr>
          <w:sz w:val="24"/>
          <w:szCs w:val="24"/>
        </w:rPr>
        <w:t>Poskytovateľ je povinný do troch</w:t>
      </w:r>
      <w:r w:rsidR="002F5B95">
        <w:rPr>
          <w:sz w:val="24"/>
          <w:szCs w:val="24"/>
        </w:rPr>
        <w:t xml:space="preserve"> (3)</w:t>
      </w:r>
      <w:r w:rsidRPr="00D42D56">
        <w:rPr>
          <w:sz w:val="24"/>
          <w:szCs w:val="24"/>
        </w:rPr>
        <w:t xml:space="preserve"> pracovných dní odo dňa nadobudnutia účinnosti Rámcovej dohody písomne oznámiť Objednávateľovi akú súčinnosť, podklady, informácie a pod</w:t>
      </w:r>
      <w:r w:rsidR="002F5B95">
        <w:rPr>
          <w:sz w:val="24"/>
          <w:szCs w:val="24"/>
        </w:rPr>
        <w:t>obne</w:t>
      </w:r>
      <w:r w:rsidRPr="00D42D56">
        <w:rPr>
          <w:sz w:val="24"/>
          <w:szCs w:val="24"/>
        </w:rPr>
        <w:t xml:space="preserve"> od neho požaduje pre riadne poskytovanie Služieb. Objednávateľ je povinný na toto písomné oznámenie odpovedať v lehote troch</w:t>
      </w:r>
      <w:r w:rsidR="002F5B95">
        <w:rPr>
          <w:sz w:val="24"/>
          <w:szCs w:val="24"/>
        </w:rPr>
        <w:t xml:space="preserve"> (3) pracovných</w:t>
      </w:r>
      <w:r w:rsidRPr="00D42D56">
        <w:rPr>
          <w:sz w:val="24"/>
          <w:szCs w:val="24"/>
        </w:rPr>
        <w:t xml:space="preserve"> dní. Poskytovateľ je ďalej povinný </w:t>
      </w:r>
      <w:r w:rsidR="00750246">
        <w:rPr>
          <w:sz w:val="24"/>
          <w:szCs w:val="24"/>
        </w:rPr>
        <w:t xml:space="preserve">písomne </w:t>
      </w:r>
      <w:r w:rsidRPr="00D42D56">
        <w:rPr>
          <w:sz w:val="24"/>
          <w:szCs w:val="24"/>
        </w:rPr>
        <w:t>upozorniť Objednávateľa na nevhodné požiadavky počas poskytovani</w:t>
      </w:r>
      <w:r w:rsidR="002F5B95">
        <w:rPr>
          <w:sz w:val="24"/>
          <w:szCs w:val="24"/>
        </w:rPr>
        <w:t>a</w:t>
      </w:r>
      <w:r w:rsidRPr="00D42D56">
        <w:rPr>
          <w:sz w:val="24"/>
          <w:szCs w:val="24"/>
        </w:rPr>
        <w:t xml:space="preserve"> Služieb.</w:t>
      </w:r>
    </w:p>
    <w:p w14:paraId="4C44F8D4" w14:textId="0376BA0E" w:rsidR="009E1CCE" w:rsidRPr="00D42D56" w:rsidRDefault="009E1CCE" w:rsidP="008D0DBF">
      <w:pPr>
        <w:pStyle w:val="Odsekzoznamu"/>
        <w:numPr>
          <w:ilvl w:val="0"/>
          <w:numId w:val="16"/>
        </w:numPr>
        <w:spacing w:after="120"/>
        <w:ind w:left="567" w:hanging="567"/>
        <w:contextualSpacing w:val="0"/>
        <w:jc w:val="both"/>
        <w:rPr>
          <w:rFonts w:eastAsia="Calibri"/>
          <w:szCs w:val="24"/>
        </w:rPr>
      </w:pPr>
      <w:r w:rsidRPr="00D42D56">
        <w:rPr>
          <w:rFonts w:eastAsia="Calibri"/>
          <w:sz w:val="24"/>
          <w:szCs w:val="24"/>
        </w:rPr>
        <w:t xml:space="preserve">Poskytovateľ č. </w:t>
      </w:r>
      <w:r w:rsidR="001D1CC1">
        <w:rPr>
          <w:rFonts w:eastAsia="Calibri"/>
          <w:sz w:val="24"/>
          <w:szCs w:val="24"/>
        </w:rPr>
        <w:t>2</w:t>
      </w:r>
      <w:r w:rsidRPr="00D42D56">
        <w:rPr>
          <w:rFonts w:eastAsia="Calibri"/>
          <w:sz w:val="24"/>
          <w:szCs w:val="24"/>
        </w:rPr>
        <w:t xml:space="preserve"> zabezpečí pre výkon </w:t>
      </w:r>
      <w:r w:rsidR="002F5B95">
        <w:rPr>
          <w:rFonts w:eastAsia="Calibri"/>
          <w:sz w:val="24"/>
          <w:szCs w:val="24"/>
        </w:rPr>
        <w:t>S</w:t>
      </w:r>
      <w:r w:rsidRPr="00D42D56">
        <w:rPr>
          <w:rFonts w:eastAsia="Calibri"/>
          <w:sz w:val="24"/>
          <w:szCs w:val="24"/>
        </w:rPr>
        <w:t>lužieb potrebné čistiace prostriedky, stroje, zariadenia a mechanické prostriedky, tak ako sú definované v Prílohe č. 1</w:t>
      </w:r>
      <w:r w:rsidR="001D1CC1">
        <w:rPr>
          <w:rFonts w:eastAsia="Calibri"/>
          <w:sz w:val="24"/>
          <w:szCs w:val="24"/>
        </w:rPr>
        <w:t xml:space="preserve"> Rámcovej dohody</w:t>
      </w:r>
      <w:r w:rsidRPr="00D42D56">
        <w:rPr>
          <w:rFonts w:eastAsia="Calibri"/>
          <w:sz w:val="24"/>
          <w:szCs w:val="24"/>
        </w:rPr>
        <w:t>, a zároveň je povinný udržiavať</w:t>
      </w:r>
      <w:r w:rsidR="002F5B95">
        <w:rPr>
          <w:rFonts w:eastAsia="Calibri"/>
          <w:sz w:val="24"/>
          <w:szCs w:val="24"/>
        </w:rPr>
        <w:t xml:space="preserve"> ich</w:t>
      </w:r>
      <w:r w:rsidRPr="00D42D56">
        <w:rPr>
          <w:rFonts w:eastAsia="Calibri"/>
          <w:sz w:val="24"/>
          <w:szCs w:val="24"/>
        </w:rPr>
        <w:t xml:space="preserve"> v bezpečnom a prevádzkyschopnom stave, priebežne vykonávať ich údržbu, revízie a používať zdravotne a ekologicky nezávadné čistiace dezinfekčné a hygienické prostriedky. Poskytovateľ je povinný zabezpečiť kartu bezpečnostných údajov</w:t>
      </w:r>
      <w:r w:rsidR="001B5E8C" w:rsidRPr="00D42D56">
        <w:rPr>
          <w:rFonts w:eastAsia="Calibri"/>
          <w:sz w:val="24"/>
          <w:szCs w:val="24"/>
        </w:rPr>
        <w:t xml:space="preserve"> k detergentom, ktoré budú používané na výkon služieb</w:t>
      </w:r>
      <w:r w:rsidRPr="00D42D56">
        <w:rPr>
          <w:rFonts w:eastAsia="Calibri"/>
          <w:sz w:val="24"/>
          <w:szCs w:val="24"/>
        </w:rPr>
        <w:t xml:space="preserve"> (ďalej len „</w:t>
      </w:r>
      <w:r w:rsidRPr="00D42D56">
        <w:rPr>
          <w:rFonts w:eastAsia="Calibri"/>
          <w:b/>
          <w:bCs/>
          <w:sz w:val="24"/>
          <w:szCs w:val="24"/>
        </w:rPr>
        <w:t>KBÚ</w:t>
      </w:r>
      <w:r w:rsidRPr="00D42D56">
        <w:rPr>
          <w:rFonts w:eastAsia="Calibri"/>
          <w:sz w:val="24"/>
          <w:szCs w:val="24"/>
        </w:rPr>
        <w:t xml:space="preserve">“) </w:t>
      </w:r>
      <w:r w:rsidR="001B5E8C" w:rsidRPr="00D42D56">
        <w:rPr>
          <w:rFonts w:eastAsia="Calibri"/>
          <w:sz w:val="24"/>
          <w:szCs w:val="24"/>
        </w:rPr>
        <w:t xml:space="preserve">a technické listy </w:t>
      </w:r>
      <w:r w:rsidRPr="00D42D56">
        <w:rPr>
          <w:rFonts w:eastAsia="Calibri"/>
          <w:sz w:val="24"/>
          <w:szCs w:val="24"/>
        </w:rPr>
        <w:t>k</w:t>
      </w:r>
      <w:r w:rsidR="001B5E8C" w:rsidRPr="00D42D56">
        <w:rPr>
          <w:rFonts w:eastAsia="Calibri"/>
          <w:sz w:val="24"/>
          <w:szCs w:val="24"/>
        </w:rPr>
        <w:t xml:space="preserve"> ostatným </w:t>
      </w:r>
      <w:r w:rsidRPr="00D42D56">
        <w:rPr>
          <w:rFonts w:eastAsia="Calibri"/>
          <w:sz w:val="24"/>
          <w:szCs w:val="24"/>
        </w:rPr>
        <w:t xml:space="preserve">čistiacim prostriedkom, ktoré budú na výkon </w:t>
      </w:r>
      <w:r w:rsidR="001B5E8C" w:rsidRPr="00D42D56">
        <w:rPr>
          <w:rFonts w:eastAsia="Calibri"/>
          <w:sz w:val="24"/>
          <w:szCs w:val="24"/>
        </w:rPr>
        <w:t>S</w:t>
      </w:r>
      <w:r w:rsidRPr="00D42D56">
        <w:rPr>
          <w:rFonts w:eastAsia="Calibri"/>
          <w:sz w:val="24"/>
          <w:szCs w:val="24"/>
        </w:rPr>
        <w:t xml:space="preserve">lužieb používané. KBÚ </w:t>
      </w:r>
      <w:r w:rsidR="001B5E8C" w:rsidRPr="00D42D56">
        <w:rPr>
          <w:rFonts w:eastAsia="Calibri"/>
          <w:sz w:val="24"/>
          <w:szCs w:val="24"/>
        </w:rPr>
        <w:t xml:space="preserve">a technické listy </w:t>
      </w:r>
      <w:r w:rsidRPr="00D42D56">
        <w:rPr>
          <w:rFonts w:eastAsia="Calibri"/>
          <w:sz w:val="24"/>
          <w:szCs w:val="24"/>
        </w:rPr>
        <w:t>mus</w:t>
      </w:r>
      <w:r w:rsidR="001B5E8C" w:rsidRPr="00D42D56">
        <w:rPr>
          <w:rFonts w:eastAsia="Calibri"/>
          <w:sz w:val="24"/>
          <w:szCs w:val="24"/>
        </w:rPr>
        <w:t>ia</w:t>
      </w:r>
      <w:r w:rsidRPr="00D42D56">
        <w:rPr>
          <w:rFonts w:eastAsia="Calibri"/>
          <w:sz w:val="24"/>
          <w:szCs w:val="24"/>
        </w:rPr>
        <w:t xml:space="preserve"> byť riadne vyvesen</w:t>
      </w:r>
      <w:r w:rsidR="001B5E8C" w:rsidRPr="00D42D56">
        <w:rPr>
          <w:rFonts w:eastAsia="Calibri"/>
          <w:sz w:val="24"/>
          <w:szCs w:val="24"/>
        </w:rPr>
        <w:t>é</w:t>
      </w:r>
      <w:r w:rsidRPr="00D42D56">
        <w:rPr>
          <w:rFonts w:eastAsia="Calibri"/>
          <w:sz w:val="24"/>
          <w:szCs w:val="24"/>
        </w:rPr>
        <w:t xml:space="preserve"> v priestoroch slúžiacich na odkladanie technického vybavenia slúžiaceho na výkon </w:t>
      </w:r>
      <w:r w:rsidR="00252812" w:rsidRPr="00D42D56">
        <w:rPr>
          <w:rFonts w:eastAsia="Calibri"/>
          <w:sz w:val="24"/>
          <w:szCs w:val="24"/>
        </w:rPr>
        <w:t>S</w:t>
      </w:r>
      <w:r w:rsidRPr="00D42D56">
        <w:rPr>
          <w:rFonts w:eastAsia="Calibri"/>
          <w:sz w:val="24"/>
          <w:szCs w:val="24"/>
        </w:rPr>
        <w:t>lužieb.</w:t>
      </w:r>
    </w:p>
    <w:p w14:paraId="776877BE" w14:textId="65285F3C" w:rsidR="00BA5090" w:rsidRPr="00BA5090" w:rsidRDefault="00BE2975" w:rsidP="001D1CC1">
      <w:pPr>
        <w:pStyle w:val="Odsekzoznamu"/>
        <w:numPr>
          <w:ilvl w:val="0"/>
          <w:numId w:val="16"/>
        </w:numPr>
        <w:ind w:left="567" w:hanging="567"/>
        <w:contextualSpacing w:val="0"/>
        <w:jc w:val="both"/>
        <w:rPr>
          <w:sz w:val="24"/>
          <w:szCs w:val="24"/>
        </w:rPr>
      </w:pPr>
      <w:r w:rsidRPr="00D42D56">
        <w:rPr>
          <w:sz w:val="24"/>
          <w:szCs w:val="24"/>
        </w:rPr>
        <w:t xml:space="preserve">Poskytovateľ č. </w:t>
      </w:r>
      <w:r w:rsidR="00750246">
        <w:rPr>
          <w:sz w:val="24"/>
          <w:szCs w:val="24"/>
        </w:rPr>
        <w:t>2</w:t>
      </w:r>
      <w:r w:rsidRPr="00BA5090">
        <w:rPr>
          <w:sz w:val="24"/>
          <w:szCs w:val="24"/>
        </w:rPr>
        <w:t xml:space="preserve"> je povinný </w:t>
      </w:r>
      <w:r w:rsidR="00750246">
        <w:rPr>
          <w:sz w:val="24"/>
          <w:szCs w:val="24"/>
        </w:rPr>
        <w:t xml:space="preserve">v súlade s Prílohou č. </w:t>
      </w:r>
      <w:r w:rsidR="001D1CC1">
        <w:rPr>
          <w:sz w:val="24"/>
          <w:szCs w:val="24"/>
        </w:rPr>
        <w:t>2</w:t>
      </w:r>
      <w:r w:rsidR="00750246">
        <w:rPr>
          <w:sz w:val="24"/>
          <w:szCs w:val="24"/>
        </w:rPr>
        <w:t xml:space="preserve"> </w:t>
      </w:r>
      <w:r w:rsidRPr="00BA5090">
        <w:rPr>
          <w:sz w:val="24"/>
          <w:szCs w:val="24"/>
        </w:rPr>
        <w:t xml:space="preserve">na výkon Služieb:   </w:t>
      </w:r>
    </w:p>
    <w:p w14:paraId="55CC8C93" w14:textId="7484FE2A" w:rsidR="00A41DC3" w:rsidRPr="00975DAB" w:rsidRDefault="00A41DC3" w:rsidP="00A41DC3">
      <w:pPr>
        <w:pStyle w:val="Odsekzoznamu"/>
        <w:numPr>
          <w:ilvl w:val="0"/>
          <w:numId w:val="28"/>
        </w:numPr>
        <w:ind w:left="1418" w:hanging="284"/>
        <w:contextualSpacing w:val="0"/>
        <w:jc w:val="both"/>
        <w:rPr>
          <w:sz w:val="24"/>
          <w:szCs w:val="24"/>
        </w:rPr>
      </w:pPr>
      <w:r w:rsidRPr="004804F7">
        <w:rPr>
          <w:sz w:val="24"/>
          <w:szCs w:val="24"/>
        </w:rPr>
        <w:t xml:space="preserve">čistiace prostriedky s čo možno najnižšou koncentráciou látok škodlivých pre zdravie a životné prostredie, uprednostnené musia byť čistiace </w:t>
      </w:r>
      <w:r w:rsidRPr="00975DAB">
        <w:rPr>
          <w:sz w:val="24"/>
          <w:szCs w:val="24"/>
        </w:rPr>
        <w:t xml:space="preserve">prostriedky disponujúce environmentálnym označením výrobku (napr. EU </w:t>
      </w:r>
      <w:proofErr w:type="spellStart"/>
      <w:r w:rsidRPr="00975DAB">
        <w:rPr>
          <w:sz w:val="24"/>
          <w:szCs w:val="24"/>
        </w:rPr>
        <w:t>Ecolabel</w:t>
      </w:r>
      <w:proofErr w:type="spellEnd"/>
      <w:r w:rsidRPr="00975DAB">
        <w:rPr>
          <w:sz w:val="24"/>
          <w:szCs w:val="24"/>
        </w:rPr>
        <w:t xml:space="preserve">, Environmentálne vhodný produkt, ekologicky šetrný výrobok a iné). Poskytovateľ č. </w:t>
      </w:r>
      <w:r w:rsidR="001D1CC1">
        <w:rPr>
          <w:sz w:val="24"/>
          <w:szCs w:val="24"/>
        </w:rPr>
        <w:t>2</w:t>
      </w:r>
      <w:r w:rsidRPr="00975DAB">
        <w:rPr>
          <w:sz w:val="24"/>
          <w:szCs w:val="24"/>
        </w:rPr>
        <w:t xml:space="preserve"> je ďalej povinný používať čistiace výrobky s vyššou koncentráciou účinných látok v koncentráte určenom na riedenie, ako aj čistiace prostriedky v balení umožňujúcom recyklovať ich obal. Poskytovateľ je rovnako povinný uprednostniť použitie čistej vody (využitie jej teploty, 8 % roztok kyseliny octovej alebo roztok kyseliny citrónovej</w:t>
      </w:r>
      <w:r w:rsidR="001D1CC1">
        <w:rPr>
          <w:sz w:val="24"/>
          <w:szCs w:val="24"/>
        </w:rPr>
        <w:t>;</w:t>
      </w:r>
    </w:p>
    <w:p w14:paraId="2339D119" w14:textId="77777777" w:rsidR="00A41DC3" w:rsidRPr="00975DAB" w:rsidRDefault="00A41DC3" w:rsidP="00A41DC3">
      <w:pPr>
        <w:pStyle w:val="Odsekzoznamu"/>
        <w:numPr>
          <w:ilvl w:val="0"/>
          <w:numId w:val="28"/>
        </w:numPr>
        <w:spacing w:after="120"/>
        <w:ind w:left="1418" w:hanging="284"/>
        <w:jc w:val="both"/>
        <w:rPr>
          <w:sz w:val="24"/>
          <w:szCs w:val="24"/>
        </w:rPr>
      </w:pPr>
      <w:r w:rsidRPr="00975DAB">
        <w:rPr>
          <w:sz w:val="24"/>
          <w:szCs w:val="24"/>
        </w:rPr>
        <w:t xml:space="preserve">klásť dôraz na mechanické pôsobenie pri čistení, čas pôsobenia a správnu teplotu a tak znížiť používanie chemických prostriedkov; </w:t>
      </w:r>
    </w:p>
    <w:p w14:paraId="7C1782EC" w14:textId="61819AE5" w:rsidR="00A41DC3" w:rsidRPr="00975DAB" w:rsidRDefault="00A41DC3" w:rsidP="00A41DC3">
      <w:pPr>
        <w:pStyle w:val="Odsekzoznamu"/>
        <w:numPr>
          <w:ilvl w:val="0"/>
          <w:numId w:val="28"/>
        </w:numPr>
        <w:spacing w:after="120"/>
        <w:ind w:left="1418" w:hanging="284"/>
        <w:jc w:val="both"/>
        <w:rPr>
          <w:sz w:val="24"/>
          <w:szCs w:val="24"/>
        </w:rPr>
      </w:pPr>
      <w:r w:rsidRPr="00975DAB">
        <w:rPr>
          <w:sz w:val="24"/>
          <w:szCs w:val="24"/>
        </w:rPr>
        <w:t xml:space="preserve">k čistiacim prostriedkom na tvrdé povrchy, ktorým bola udelená príslušná environmentálna značka, je Poskytovateľ č. </w:t>
      </w:r>
      <w:r w:rsidR="001D1CC1">
        <w:rPr>
          <w:sz w:val="24"/>
          <w:szCs w:val="24"/>
        </w:rPr>
        <w:t>2</w:t>
      </w:r>
      <w:r w:rsidRPr="00975DAB">
        <w:rPr>
          <w:sz w:val="24"/>
          <w:szCs w:val="24"/>
        </w:rPr>
        <w:t xml:space="preserve"> povinný na vyžiadanie Objednávateľa poskytnúť dokumentáciu preukazujúcu ich súlad s požiadavkami na Služby, s</w:t>
      </w:r>
      <w:r w:rsidR="006E5F47">
        <w:rPr>
          <w:sz w:val="24"/>
          <w:szCs w:val="24"/>
        </w:rPr>
        <w:t> </w:t>
      </w:r>
      <w:r w:rsidRPr="00975DAB">
        <w:rPr>
          <w:sz w:val="24"/>
          <w:szCs w:val="24"/>
        </w:rPr>
        <w:t>Príloh</w:t>
      </w:r>
      <w:r w:rsidR="006E5F47">
        <w:rPr>
          <w:sz w:val="24"/>
          <w:szCs w:val="24"/>
        </w:rPr>
        <w:t>ou</w:t>
      </w:r>
      <w:r w:rsidRPr="00975DAB">
        <w:rPr>
          <w:sz w:val="24"/>
          <w:szCs w:val="24"/>
        </w:rPr>
        <w:t xml:space="preserve"> č. 1 Rámcovej dohody a Rámcovou dohodou</w:t>
      </w:r>
      <w:r w:rsidR="001D1CC1">
        <w:rPr>
          <w:sz w:val="24"/>
          <w:szCs w:val="24"/>
        </w:rPr>
        <w:t>;</w:t>
      </w:r>
    </w:p>
    <w:p w14:paraId="2D068595" w14:textId="33706BDF" w:rsidR="00A41DC3" w:rsidRPr="00975DAB" w:rsidRDefault="00A41DC3" w:rsidP="00A41DC3">
      <w:pPr>
        <w:pStyle w:val="Odsekzoznamu"/>
        <w:numPr>
          <w:ilvl w:val="0"/>
          <w:numId w:val="28"/>
        </w:numPr>
        <w:spacing w:after="120"/>
        <w:ind w:left="1418" w:hanging="284"/>
        <w:jc w:val="both"/>
        <w:rPr>
          <w:sz w:val="24"/>
          <w:szCs w:val="24"/>
        </w:rPr>
      </w:pPr>
      <w:r w:rsidRPr="00975DAB">
        <w:rPr>
          <w:sz w:val="24"/>
          <w:szCs w:val="24"/>
        </w:rPr>
        <w:t>obmedziť škálu používaných výrobkov ako aj ich centrálne skladovanie</w:t>
      </w:r>
      <w:r w:rsidR="001D1CC1">
        <w:rPr>
          <w:sz w:val="24"/>
          <w:szCs w:val="24"/>
        </w:rPr>
        <w:t>;</w:t>
      </w:r>
      <w:r w:rsidRPr="00975DAB">
        <w:rPr>
          <w:sz w:val="24"/>
          <w:szCs w:val="24"/>
        </w:rPr>
        <w:t xml:space="preserve"> </w:t>
      </w:r>
    </w:p>
    <w:p w14:paraId="6E3F63B1" w14:textId="0BE20737" w:rsidR="00A41DC3" w:rsidRPr="00975DAB" w:rsidRDefault="00A41DC3" w:rsidP="00A41DC3">
      <w:pPr>
        <w:pStyle w:val="Odsekzoznamu"/>
        <w:numPr>
          <w:ilvl w:val="0"/>
          <w:numId w:val="28"/>
        </w:numPr>
        <w:spacing w:after="120"/>
        <w:ind w:left="1418" w:hanging="284"/>
        <w:jc w:val="both"/>
        <w:rPr>
          <w:sz w:val="24"/>
          <w:szCs w:val="24"/>
        </w:rPr>
      </w:pPr>
      <w:r w:rsidRPr="00975DAB">
        <w:rPr>
          <w:sz w:val="24"/>
          <w:szCs w:val="24"/>
        </w:rPr>
        <w:t>dodržiavať presné inštrukcie výrobcu na úsporné efektívne používanie čistiacich prostriedkov (vrátane ich dokumentácie a kontroly skutočnej spotreby) svojim pracovníkmi pri rozdeľovaní čistiacich prostriedkov. Pri chemických prostriedkoch musí Poskytovateľ uprednostňovať tie, ktoré spĺňajú maximum kritérií ekologickej šetrnosti.</w:t>
      </w:r>
      <w:r w:rsidR="001D1CC1">
        <w:rPr>
          <w:sz w:val="24"/>
          <w:szCs w:val="24"/>
        </w:rPr>
        <w:t>;</w:t>
      </w:r>
    </w:p>
    <w:p w14:paraId="10E070D8" w14:textId="780BBE3A" w:rsidR="00A41DC3" w:rsidRPr="00975DAB" w:rsidRDefault="00A41DC3" w:rsidP="00A41DC3">
      <w:pPr>
        <w:pStyle w:val="Odsekzoznamu"/>
        <w:numPr>
          <w:ilvl w:val="0"/>
          <w:numId w:val="28"/>
        </w:numPr>
        <w:spacing w:after="120"/>
        <w:ind w:left="1418" w:hanging="284"/>
        <w:jc w:val="both"/>
        <w:rPr>
          <w:sz w:val="24"/>
          <w:szCs w:val="24"/>
        </w:rPr>
      </w:pPr>
      <w:r w:rsidRPr="00975DAB">
        <w:rPr>
          <w:sz w:val="24"/>
          <w:szCs w:val="24"/>
        </w:rPr>
        <w:lastRenderedPageBreak/>
        <w:t xml:space="preserve">používať dezinfekčné prostriedky na báze </w:t>
      </w:r>
      <w:proofErr w:type="spellStart"/>
      <w:r w:rsidRPr="00975DAB">
        <w:rPr>
          <w:sz w:val="24"/>
          <w:szCs w:val="24"/>
        </w:rPr>
        <w:t>chlornanu</w:t>
      </w:r>
      <w:proofErr w:type="spellEnd"/>
      <w:r w:rsidRPr="00975DAB">
        <w:rPr>
          <w:sz w:val="24"/>
          <w:szCs w:val="24"/>
        </w:rPr>
        <w:t xml:space="preserve"> sodného len v prípadoch, ak je to nevyhnutné</w:t>
      </w:r>
      <w:r w:rsidR="001D1CC1">
        <w:rPr>
          <w:sz w:val="24"/>
          <w:szCs w:val="24"/>
        </w:rPr>
        <w:t>;</w:t>
      </w:r>
    </w:p>
    <w:p w14:paraId="0D55C58B" w14:textId="6956C67B" w:rsidR="00A41DC3" w:rsidRPr="00975DAB" w:rsidRDefault="00A41DC3" w:rsidP="00A41DC3">
      <w:pPr>
        <w:pStyle w:val="Odsekzoznamu"/>
        <w:numPr>
          <w:ilvl w:val="0"/>
          <w:numId w:val="28"/>
        </w:numPr>
        <w:spacing w:after="120"/>
        <w:ind w:left="1418" w:hanging="284"/>
        <w:jc w:val="both"/>
        <w:rPr>
          <w:sz w:val="24"/>
          <w:szCs w:val="24"/>
        </w:rPr>
      </w:pPr>
      <w:r w:rsidRPr="00975DAB">
        <w:rPr>
          <w:sz w:val="24"/>
          <w:szCs w:val="24"/>
        </w:rPr>
        <w:t>dodržiavať zásadu presného dávkovania čistiacich prostriedkov v takých množstvách, aké sú skutočne potrebné a nevyhnutné pre zaistenie dostatočného čistiaceho účinku a splnení hygienických štandardov. Pre dosiahnutie tejto zásady je povinný používať presné dávkovacie pomôcky, predovšetkým dávkovacie fľaše a</w:t>
      </w:r>
      <w:r w:rsidR="001D1CC1">
        <w:rPr>
          <w:sz w:val="24"/>
          <w:szCs w:val="24"/>
        </w:rPr>
        <w:t> </w:t>
      </w:r>
      <w:r w:rsidRPr="00975DAB">
        <w:rPr>
          <w:sz w:val="24"/>
          <w:szCs w:val="24"/>
        </w:rPr>
        <w:t>uzávery</w:t>
      </w:r>
      <w:r w:rsidR="001D1CC1">
        <w:rPr>
          <w:sz w:val="24"/>
          <w:szCs w:val="24"/>
        </w:rPr>
        <w:t>;</w:t>
      </w:r>
      <w:r w:rsidRPr="00975DAB">
        <w:rPr>
          <w:sz w:val="24"/>
          <w:szCs w:val="24"/>
        </w:rPr>
        <w:t xml:space="preserve"> </w:t>
      </w:r>
    </w:p>
    <w:p w14:paraId="2E882C61" w14:textId="1F48C19F" w:rsidR="00A41DC3" w:rsidRPr="00975DAB" w:rsidRDefault="00A41DC3" w:rsidP="00A41DC3">
      <w:pPr>
        <w:pStyle w:val="Odsekzoznamu"/>
        <w:numPr>
          <w:ilvl w:val="0"/>
          <w:numId w:val="28"/>
        </w:numPr>
        <w:spacing w:after="120"/>
        <w:ind w:left="1418" w:hanging="284"/>
        <w:jc w:val="both"/>
        <w:rPr>
          <w:sz w:val="24"/>
          <w:szCs w:val="24"/>
        </w:rPr>
      </w:pPr>
      <w:r w:rsidRPr="00975DAB">
        <w:rPr>
          <w:sz w:val="24"/>
          <w:szCs w:val="24"/>
        </w:rPr>
        <w:t xml:space="preserve"> nesmie používať čistiace prostriedky, ktoré obsahujú akékoľvek zložky, ktoré boli identifikované ako látky zaradené do zoznamu uvedeného v nariadení Európskeho parlamentu a Rady (ES) č. 1907/2006  z 18. decembra 2006 o registrácii, hodnotení, autorizácii a obmedzovaní chemických látok (REACH) a o zriadení Európskej chemickej agentúry</w:t>
      </w:r>
      <w:r w:rsidR="001D1CC1">
        <w:rPr>
          <w:sz w:val="24"/>
          <w:szCs w:val="24"/>
        </w:rPr>
        <w:t>;</w:t>
      </w:r>
    </w:p>
    <w:p w14:paraId="391B58A2" w14:textId="2C37A4D9" w:rsidR="00A41DC3" w:rsidRPr="00975DAB" w:rsidRDefault="00A41DC3" w:rsidP="00A41DC3">
      <w:pPr>
        <w:pStyle w:val="Odsekzoznamu"/>
        <w:numPr>
          <w:ilvl w:val="0"/>
          <w:numId w:val="28"/>
        </w:numPr>
        <w:spacing w:after="120"/>
        <w:ind w:left="1418" w:hanging="284"/>
        <w:jc w:val="both"/>
        <w:rPr>
          <w:sz w:val="24"/>
          <w:szCs w:val="24"/>
        </w:rPr>
      </w:pPr>
      <w:r w:rsidRPr="00975DAB">
        <w:rPr>
          <w:sz w:val="24"/>
          <w:szCs w:val="24"/>
        </w:rPr>
        <w:t>používať rozprašovače, ktoré neobsahujú hnacie plyny</w:t>
      </w:r>
      <w:r w:rsidR="001D1CC1">
        <w:rPr>
          <w:sz w:val="24"/>
          <w:szCs w:val="24"/>
        </w:rPr>
        <w:t>;</w:t>
      </w:r>
    </w:p>
    <w:p w14:paraId="69241F0F" w14:textId="0C234C77" w:rsidR="00A41DC3" w:rsidRPr="00975DAB" w:rsidRDefault="00A41DC3" w:rsidP="00A41DC3">
      <w:pPr>
        <w:pStyle w:val="Odsekzoznamu"/>
        <w:numPr>
          <w:ilvl w:val="0"/>
          <w:numId w:val="28"/>
        </w:numPr>
        <w:spacing w:after="120"/>
        <w:ind w:left="1418" w:hanging="284"/>
        <w:jc w:val="both"/>
        <w:rPr>
          <w:sz w:val="24"/>
          <w:szCs w:val="24"/>
        </w:rPr>
      </w:pPr>
      <w:r w:rsidRPr="00975DAB">
        <w:rPr>
          <w:sz w:val="24"/>
          <w:szCs w:val="24"/>
        </w:rPr>
        <w:t xml:space="preserve">používať  čistiace príslušenstvo, ktoré slúži k zníženiu spotreby a celkovej potreby chemických prípravkov (napr. utierky na utieranie prachu, </w:t>
      </w:r>
      <w:proofErr w:type="spellStart"/>
      <w:r w:rsidRPr="00975DAB">
        <w:rPr>
          <w:sz w:val="24"/>
          <w:szCs w:val="24"/>
        </w:rPr>
        <w:t>mopy</w:t>
      </w:r>
      <w:proofErr w:type="spellEnd"/>
      <w:r w:rsidRPr="00975DAB">
        <w:rPr>
          <w:sz w:val="24"/>
          <w:szCs w:val="24"/>
        </w:rPr>
        <w:t xml:space="preserve"> a pod.), ktoré musí byť vyrobené z</w:t>
      </w:r>
      <w:r w:rsidR="001D1CC1">
        <w:rPr>
          <w:sz w:val="24"/>
          <w:szCs w:val="24"/>
        </w:rPr>
        <w:t> </w:t>
      </w:r>
      <w:proofErr w:type="spellStart"/>
      <w:r w:rsidRPr="00975DAB">
        <w:rPr>
          <w:sz w:val="24"/>
          <w:szCs w:val="24"/>
        </w:rPr>
        <w:t>mikrovlákna</w:t>
      </w:r>
      <w:proofErr w:type="spellEnd"/>
      <w:r w:rsidR="001D1CC1">
        <w:rPr>
          <w:sz w:val="24"/>
          <w:szCs w:val="24"/>
        </w:rPr>
        <w:t>;</w:t>
      </w:r>
    </w:p>
    <w:p w14:paraId="7B925DC0" w14:textId="29C864FB" w:rsidR="00BE2975" w:rsidRPr="00BE2975" w:rsidRDefault="00A41DC3" w:rsidP="00A41DC3">
      <w:pPr>
        <w:pStyle w:val="Odsekzoznamu"/>
        <w:numPr>
          <w:ilvl w:val="0"/>
          <w:numId w:val="28"/>
        </w:numPr>
        <w:spacing w:after="120"/>
        <w:ind w:left="1418" w:hanging="284"/>
        <w:contextualSpacing w:val="0"/>
        <w:jc w:val="both"/>
        <w:rPr>
          <w:sz w:val="24"/>
          <w:szCs w:val="24"/>
        </w:rPr>
      </w:pPr>
      <w:r w:rsidRPr="00975DAB">
        <w:rPr>
          <w:sz w:val="24"/>
          <w:szCs w:val="24"/>
        </w:rPr>
        <w:t>používať mydlá a čistiace prípravky na ruky, ktoré sú dermatologicky testované</w:t>
      </w:r>
      <w:r w:rsidR="00366870">
        <w:rPr>
          <w:sz w:val="24"/>
          <w:szCs w:val="24"/>
        </w:rPr>
        <w:t>.</w:t>
      </w:r>
    </w:p>
    <w:p w14:paraId="6FDC184E" w14:textId="23C99BFB" w:rsidR="009E1CCE" w:rsidRDefault="009E1CCE" w:rsidP="00D42D56">
      <w:pPr>
        <w:pStyle w:val="Odsekzoznamu"/>
        <w:numPr>
          <w:ilvl w:val="0"/>
          <w:numId w:val="16"/>
        </w:numPr>
        <w:spacing w:after="120"/>
        <w:ind w:left="567" w:hanging="567"/>
        <w:contextualSpacing w:val="0"/>
        <w:jc w:val="both"/>
        <w:rPr>
          <w:rFonts w:eastAsia="Calibri"/>
          <w:sz w:val="24"/>
          <w:szCs w:val="24"/>
        </w:rPr>
      </w:pPr>
      <w:r w:rsidRPr="00684602">
        <w:rPr>
          <w:rFonts w:eastAsia="Calibri"/>
          <w:sz w:val="24"/>
          <w:szCs w:val="24"/>
        </w:rPr>
        <w:t>Poskytovateľ</w:t>
      </w:r>
      <w:r w:rsidR="00162A0F">
        <w:rPr>
          <w:rFonts w:eastAsia="Calibri"/>
          <w:sz w:val="24"/>
          <w:szCs w:val="24"/>
        </w:rPr>
        <w:t xml:space="preserve"> č. </w:t>
      </w:r>
      <w:r w:rsidR="00A41DC3">
        <w:rPr>
          <w:rFonts w:eastAsia="Calibri"/>
          <w:sz w:val="24"/>
          <w:szCs w:val="24"/>
        </w:rPr>
        <w:t>2</w:t>
      </w:r>
      <w:r w:rsidR="00162A0F">
        <w:rPr>
          <w:rFonts w:eastAsia="Calibri"/>
          <w:sz w:val="24"/>
          <w:szCs w:val="24"/>
        </w:rPr>
        <w:t xml:space="preserve"> </w:t>
      </w:r>
      <w:r w:rsidRPr="00187489">
        <w:rPr>
          <w:rFonts w:eastAsia="Calibri"/>
          <w:sz w:val="24"/>
          <w:szCs w:val="24"/>
        </w:rPr>
        <w:t xml:space="preserve"> je povinný </w:t>
      </w:r>
      <w:r w:rsidRPr="00684602">
        <w:rPr>
          <w:rFonts w:eastAsia="Calibri"/>
          <w:sz w:val="24"/>
          <w:szCs w:val="24"/>
        </w:rPr>
        <w:t>zabezpeč</w:t>
      </w:r>
      <w:r w:rsidRPr="00187489">
        <w:rPr>
          <w:rFonts w:eastAsia="Calibri"/>
          <w:sz w:val="24"/>
          <w:szCs w:val="24"/>
        </w:rPr>
        <w:t>iť</w:t>
      </w:r>
      <w:r w:rsidRPr="00684602">
        <w:rPr>
          <w:rFonts w:eastAsia="Calibri"/>
          <w:sz w:val="24"/>
          <w:szCs w:val="24"/>
        </w:rPr>
        <w:t xml:space="preserve"> prevádzkyschopnosť a  priebežne  vykoná</w:t>
      </w:r>
      <w:r w:rsidR="00366870">
        <w:rPr>
          <w:rFonts w:eastAsia="Calibri"/>
          <w:sz w:val="24"/>
          <w:szCs w:val="24"/>
        </w:rPr>
        <w:t>vať</w:t>
      </w:r>
      <w:r w:rsidRPr="00684602">
        <w:rPr>
          <w:rFonts w:eastAsia="Calibri"/>
          <w:sz w:val="24"/>
          <w:szCs w:val="24"/>
        </w:rPr>
        <w:t xml:space="preserve">  údržbu a revíziu použitých strojných zariadení, určených na vykonávanie </w:t>
      </w:r>
      <w:r w:rsidRPr="00187489">
        <w:rPr>
          <w:rFonts w:eastAsia="Calibri"/>
          <w:sz w:val="24"/>
          <w:szCs w:val="24"/>
        </w:rPr>
        <w:t>S</w:t>
      </w:r>
      <w:r w:rsidRPr="00684602">
        <w:rPr>
          <w:rFonts w:eastAsia="Calibri"/>
          <w:sz w:val="24"/>
          <w:szCs w:val="24"/>
        </w:rPr>
        <w:t>lužieb</w:t>
      </w:r>
      <w:r w:rsidR="00611BB9">
        <w:rPr>
          <w:rFonts w:eastAsia="Calibri"/>
          <w:sz w:val="24"/>
          <w:szCs w:val="24"/>
        </w:rPr>
        <w:t>.</w:t>
      </w:r>
    </w:p>
    <w:p w14:paraId="699D5847" w14:textId="05A19465" w:rsidR="009E1CCE" w:rsidRPr="00836D97" w:rsidRDefault="00162A0F" w:rsidP="00D42D56">
      <w:pPr>
        <w:pStyle w:val="Odsekzoznamu"/>
        <w:numPr>
          <w:ilvl w:val="0"/>
          <w:numId w:val="16"/>
        </w:numPr>
        <w:spacing w:after="120"/>
        <w:ind w:left="567" w:hanging="567"/>
        <w:contextualSpacing w:val="0"/>
        <w:jc w:val="both"/>
        <w:rPr>
          <w:rFonts w:eastAsia="Calibri"/>
          <w:sz w:val="24"/>
          <w:szCs w:val="24"/>
        </w:rPr>
      </w:pPr>
      <w:r w:rsidRPr="00836D97">
        <w:rPr>
          <w:rFonts w:eastAsia="Calibri"/>
          <w:sz w:val="24"/>
          <w:szCs w:val="24"/>
        </w:rPr>
        <w:t xml:space="preserve">Poskytovateľ č. </w:t>
      </w:r>
      <w:r w:rsidR="00A41DC3">
        <w:rPr>
          <w:rFonts w:eastAsia="Calibri"/>
          <w:sz w:val="24"/>
          <w:szCs w:val="24"/>
        </w:rPr>
        <w:t>2</w:t>
      </w:r>
      <w:r w:rsidRPr="00836D97">
        <w:rPr>
          <w:rFonts w:eastAsia="Calibri"/>
          <w:sz w:val="24"/>
          <w:szCs w:val="24"/>
        </w:rPr>
        <w:t xml:space="preserve">  je povinný  predložiť  pri podpise  Rámcovej dohody, zoznam názvov environmentálne šetrných čistiacich prostriedkov a príslušenstva, ktoré bude počas celého zmluvného obdobia používať a majú udelené environmentálne značky EÚ, resp. značky, ktorá spĺňa požiadavky na udeľovanie environmentálnej značky EÚ – univerzálne čistiace prostriedky, sanitárne čistiace prostriedky a príslušenstva. </w:t>
      </w:r>
    </w:p>
    <w:p w14:paraId="4129E6CB" w14:textId="77777777" w:rsidR="00B9681B" w:rsidRDefault="00B9681B" w:rsidP="00E6785A">
      <w:pPr>
        <w:overflowPunct/>
        <w:autoSpaceDE/>
        <w:adjustRightInd/>
        <w:spacing w:line="276" w:lineRule="auto"/>
        <w:textAlignment w:val="auto"/>
        <w:rPr>
          <w:rFonts w:eastAsia="MS Mincho"/>
          <w:b/>
          <w:sz w:val="24"/>
          <w:szCs w:val="24"/>
          <w:lang w:eastAsia="ja-JP"/>
        </w:rPr>
      </w:pPr>
    </w:p>
    <w:p w14:paraId="414E9844" w14:textId="720630EB" w:rsidR="00360826" w:rsidRPr="00684602" w:rsidRDefault="00360826" w:rsidP="0050652F">
      <w:pPr>
        <w:overflowPunct/>
        <w:autoSpaceDE/>
        <w:adjustRightInd/>
        <w:spacing w:line="276" w:lineRule="auto"/>
        <w:jc w:val="center"/>
        <w:textAlignment w:val="auto"/>
        <w:rPr>
          <w:rFonts w:eastAsia="MS Mincho"/>
          <w:b/>
          <w:sz w:val="24"/>
          <w:szCs w:val="24"/>
          <w:lang w:eastAsia="ja-JP"/>
        </w:rPr>
      </w:pPr>
      <w:r w:rsidRPr="00684602">
        <w:rPr>
          <w:rFonts w:eastAsia="MS Mincho"/>
          <w:b/>
          <w:sz w:val="24"/>
          <w:szCs w:val="24"/>
          <w:lang w:eastAsia="ja-JP"/>
        </w:rPr>
        <w:t>Článok V</w:t>
      </w:r>
      <w:r w:rsidR="008B6232">
        <w:rPr>
          <w:rFonts w:eastAsia="MS Mincho"/>
          <w:b/>
          <w:sz w:val="24"/>
          <w:szCs w:val="24"/>
          <w:lang w:eastAsia="ja-JP"/>
        </w:rPr>
        <w:t>.</w:t>
      </w:r>
    </w:p>
    <w:p w14:paraId="6EEB6856" w14:textId="3C8CBDD2" w:rsidR="00A70D5C" w:rsidRPr="00684602" w:rsidRDefault="001D4D20" w:rsidP="00E6785A">
      <w:pPr>
        <w:overflowPunct/>
        <w:autoSpaceDE/>
        <w:adjustRightInd/>
        <w:spacing w:after="120"/>
        <w:jc w:val="center"/>
        <w:textAlignment w:val="auto"/>
        <w:rPr>
          <w:rFonts w:eastAsia="MS Mincho"/>
          <w:sz w:val="24"/>
          <w:szCs w:val="24"/>
          <w:lang w:eastAsia="ja-JP"/>
        </w:rPr>
      </w:pPr>
      <w:r>
        <w:rPr>
          <w:rFonts w:eastAsia="MS Mincho"/>
          <w:b/>
          <w:sz w:val="24"/>
          <w:szCs w:val="24"/>
          <w:lang w:eastAsia="ja-JP"/>
        </w:rPr>
        <w:t>Cena za Služby /fakturácia</w:t>
      </w:r>
      <w:r w:rsidR="008506FD">
        <w:rPr>
          <w:rFonts w:eastAsia="MS Mincho"/>
          <w:b/>
          <w:sz w:val="24"/>
          <w:szCs w:val="24"/>
          <w:lang w:eastAsia="ja-JP"/>
        </w:rPr>
        <w:t>/indexácia</w:t>
      </w:r>
      <w:r>
        <w:rPr>
          <w:rFonts w:eastAsia="MS Mincho"/>
          <w:b/>
          <w:sz w:val="24"/>
          <w:szCs w:val="24"/>
          <w:lang w:eastAsia="ja-JP"/>
        </w:rPr>
        <w:t xml:space="preserve"> </w:t>
      </w:r>
    </w:p>
    <w:p w14:paraId="26A37B84" w14:textId="70F4A0F7" w:rsidR="001D4D20" w:rsidRPr="001D4D20" w:rsidRDefault="001D4D20" w:rsidP="00E6785A">
      <w:pPr>
        <w:pStyle w:val="Odsekzoznamu"/>
        <w:numPr>
          <w:ilvl w:val="0"/>
          <w:numId w:val="9"/>
        </w:numPr>
        <w:tabs>
          <w:tab w:val="left" w:pos="2160"/>
          <w:tab w:val="left" w:pos="2880"/>
          <w:tab w:val="left" w:pos="4500"/>
        </w:tabs>
        <w:overflowPunct/>
        <w:autoSpaceDE/>
        <w:adjustRightInd/>
        <w:spacing w:after="120"/>
        <w:ind w:left="567" w:hanging="567"/>
        <w:contextualSpacing w:val="0"/>
        <w:jc w:val="both"/>
        <w:textAlignment w:val="auto"/>
        <w:rPr>
          <w:rFonts w:eastAsia="MS Mincho"/>
          <w:sz w:val="24"/>
          <w:szCs w:val="24"/>
          <w:lang w:eastAsia="de-DE"/>
        </w:rPr>
      </w:pPr>
      <w:r w:rsidRPr="001D4D20">
        <w:rPr>
          <w:rFonts w:eastAsia="MS Mincho"/>
          <w:sz w:val="24"/>
          <w:szCs w:val="24"/>
          <w:lang w:eastAsia="de-DE"/>
        </w:rPr>
        <w:t>Cena za Služby je</w:t>
      </w:r>
      <w:r w:rsidR="00E6785A">
        <w:rPr>
          <w:rFonts w:eastAsia="MS Mincho"/>
          <w:sz w:val="24"/>
          <w:szCs w:val="24"/>
          <w:lang w:eastAsia="de-DE"/>
        </w:rPr>
        <w:t xml:space="preserve"> </w:t>
      </w:r>
      <w:r w:rsidR="00A41DC3">
        <w:rPr>
          <w:rFonts w:eastAsia="MS Mincho"/>
          <w:sz w:val="24"/>
          <w:szCs w:val="24"/>
          <w:lang w:eastAsia="de-DE"/>
        </w:rPr>
        <w:t>stanovená</w:t>
      </w:r>
      <w:r w:rsidRPr="001D4D20">
        <w:rPr>
          <w:rFonts w:eastAsia="MS Mincho"/>
          <w:sz w:val="24"/>
          <w:szCs w:val="24"/>
          <w:lang w:eastAsia="de-DE"/>
        </w:rPr>
        <w:t xml:space="preserve"> v súlade so zákonom Národnej rady Slovenskej republiky č. 18/1996 Z. z. o cenách v znení neskorších predpisov (ďalej len „</w:t>
      </w:r>
      <w:r w:rsidR="001D1CC1">
        <w:rPr>
          <w:rFonts w:eastAsia="MS Mincho"/>
          <w:b/>
          <w:bCs/>
          <w:sz w:val="24"/>
          <w:szCs w:val="24"/>
          <w:lang w:eastAsia="de-DE"/>
        </w:rPr>
        <w:t>Z</w:t>
      </w:r>
      <w:r w:rsidRPr="00E6785A">
        <w:rPr>
          <w:rFonts w:eastAsia="MS Mincho"/>
          <w:b/>
          <w:bCs/>
          <w:sz w:val="24"/>
          <w:szCs w:val="24"/>
          <w:lang w:eastAsia="de-DE"/>
        </w:rPr>
        <w:t>ákon o cenách</w:t>
      </w:r>
      <w:r w:rsidRPr="001D4D20">
        <w:rPr>
          <w:rFonts w:eastAsia="MS Mincho"/>
          <w:sz w:val="24"/>
          <w:szCs w:val="24"/>
          <w:lang w:eastAsia="de-DE"/>
        </w:rPr>
        <w:t>“) a vyhlášk</w:t>
      </w:r>
      <w:r w:rsidR="001D1CC1">
        <w:rPr>
          <w:rFonts w:eastAsia="MS Mincho"/>
          <w:sz w:val="24"/>
          <w:szCs w:val="24"/>
          <w:lang w:eastAsia="de-DE"/>
        </w:rPr>
        <w:t>ou</w:t>
      </w:r>
      <w:r w:rsidRPr="001D4D20">
        <w:rPr>
          <w:rFonts w:eastAsia="MS Mincho"/>
          <w:sz w:val="24"/>
          <w:szCs w:val="24"/>
          <w:lang w:eastAsia="de-DE"/>
        </w:rPr>
        <w:t xml:space="preserve"> Ministerstva financií Slovenskej republiky č. 87/1996 Z. z., ktorou sa vykonáva </w:t>
      </w:r>
      <w:r w:rsidR="001D1CC1">
        <w:rPr>
          <w:rFonts w:eastAsia="MS Mincho"/>
          <w:sz w:val="24"/>
          <w:szCs w:val="24"/>
          <w:lang w:eastAsia="de-DE"/>
        </w:rPr>
        <w:t>Z</w:t>
      </w:r>
      <w:r w:rsidRPr="001D4D20">
        <w:rPr>
          <w:rFonts w:eastAsia="MS Mincho"/>
          <w:sz w:val="24"/>
          <w:szCs w:val="24"/>
          <w:lang w:eastAsia="de-DE"/>
        </w:rPr>
        <w:t>ákon o cenách, ako cena konečná, a je uvedená v čl. II., bode 2.3 Rámcovej dohody a štruktúrovaný rozpočet Ceny za Služby je uvedený v Prílohe č. 2 tejto Rámcovej dohody</w:t>
      </w:r>
      <w:r w:rsidR="00B83A3C">
        <w:rPr>
          <w:rFonts w:eastAsia="MS Mincho"/>
          <w:sz w:val="24"/>
          <w:szCs w:val="24"/>
          <w:lang w:eastAsia="de-DE"/>
        </w:rPr>
        <w:t>.</w:t>
      </w:r>
      <w:r>
        <w:rPr>
          <w:rFonts w:eastAsia="MS Mincho"/>
          <w:sz w:val="24"/>
          <w:szCs w:val="24"/>
          <w:lang w:eastAsia="de-DE"/>
        </w:rPr>
        <w:t xml:space="preserve"> </w:t>
      </w:r>
      <w:r w:rsidR="00E6785A">
        <w:rPr>
          <w:rFonts w:eastAsia="MS Mincho"/>
          <w:sz w:val="24"/>
          <w:szCs w:val="24"/>
          <w:lang w:eastAsia="de-DE"/>
        </w:rPr>
        <w:t xml:space="preserve"> </w:t>
      </w:r>
    </w:p>
    <w:p w14:paraId="222B54A3" w14:textId="2BCCE2FD" w:rsidR="001D4D20" w:rsidRPr="001D4D20" w:rsidRDefault="001D4D20" w:rsidP="00E6785A">
      <w:pPr>
        <w:pStyle w:val="Odsekzoznamu"/>
        <w:numPr>
          <w:ilvl w:val="0"/>
          <w:numId w:val="9"/>
        </w:numPr>
        <w:tabs>
          <w:tab w:val="left" w:pos="2160"/>
          <w:tab w:val="left" w:pos="2880"/>
          <w:tab w:val="left" w:pos="4500"/>
        </w:tabs>
        <w:overflowPunct/>
        <w:autoSpaceDE/>
        <w:adjustRightInd/>
        <w:spacing w:after="120"/>
        <w:ind w:left="567" w:hanging="567"/>
        <w:contextualSpacing w:val="0"/>
        <w:jc w:val="both"/>
        <w:textAlignment w:val="auto"/>
        <w:rPr>
          <w:rFonts w:eastAsia="MS Mincho"/>
          <w:sz w:val="24"/>
          <w:szCs w:val="24"/>
          <w:lang w:eastAsia="de-DE"/>
        </w:rPr>
      </w:pPr>
      <w:r w:rsidRPr="001D4D20">
        <w:rPr>
          <w:rFonts w:eastAsia="MS Mincho"/>
          <w:sz w:val="24"/>
          <w:szCs w:val="24"/>
          <w:lang w:eastAsia="de-DE"/>
        </w:rPr>
        <w:t>Maximálna Cena za Služby (</w:t>
      </w:r>
      <w:r>
        <w:rPr>
          <w:rFonts w:eastAsia="MS Mincho"/>
          <w:sz w:val="24"/>
          <w:szCs w:val="24"/>
          <w:lang w:eastAsia="de-DE"/>
        </w:rPr>
        <w:t xml:space="preserve">maximálny </w:t>
      </w:r>
      <w:r w:rsidRPr="001D4D20">
        <w:rPr>
          <w:rFonts w:eastAsia="MS Mincho"/>
          <w:sz w:val="24"/>
          <w:szCs w:val="24"/>
          <w:lang w:eastAsia="de-DE"/>
        </w:rPr>
        <w:t>finančn</w:t>
      </w:r>
      <w:r>
        <w:rPr>
          <w:rFonts w:eastAsia="MS Mincho"/>
          <w:sz w:val="24"/>
          <w:szCs w:val="24"/>
          <w:lang w:eastAsia="de-DE"/>
        </w:rPr>
        <w:t>ý</w:t>
      </w:r>
      <w:r w:rsidRPr="001D4D20">
        <w:rPr>
          <w:rFonts w:eastAsia="MS Mincho"/>
          <w:sz w:val="24"/>
          <w:szCs w:val="24"/>
          <w:lang w:eastAsia="de-DE"/>
        </w:rPr>
        <w:t xml:space="preserve"> limit) uhradená Objednávateľom na základe tejto Rámcovej dohody/Objednávok/Jednotlivých zmlúv v súlade s výsledkom </w:t>
      </w:r>
      <w:r w:rsidR="00920D32">
        <w:rPr>
          <w:rFonts w:eastAsia="MS Mincho"/>
          <w:sz w:val="24"/>
          <w:szCs w:val="24"/>
          <w:lang w:eastAsia="de-DE"/>
        </w:rPr>
        <w:t>V</w:t>
      </w:r>
      <w:r w:rsidRPr="001D4D20">
        <w:rPr>
          <w:rFonts w:eastAsia="MS Mincho"/>
          <w:sz w:val="24"/>
          <w:szCs w:val="24"/>
          <w:lang w:eastAsia="de-DE"/>
        </w:rPr>
        <w:t>erejného obstarávania a s touto Rámcovou dohodou je cena rovnajúca sa predpokladanej hodnote zákazky alebo celkovej cene uvedenej v Prílohe č. 2 tejto Rámcovej dohody, ak je táto vyššia ako predpokladaná hodnota zákazky, a to počas celej doby trvania Rámcovej dohody</w:t>
      </w:r>
      <w:r w:rsidR="00E6785A">
        <w:rPr>
          <w:rFonts w:eastAsia="MS Mincho"/>
          <w:sz w:val="24"/>
          <w:szCs w:val="24"/>
          <w:lang w:eastAsia="de-DE"/>
        </w:rPr>
        <w:t>.</w:t>
      </w:r>
    </w:p>
    <w:p w14:paraId="39F84A56" w14:textId="4ED5575B" w:rsidR="00E6785A" w:rsidRPr="00E6785A" w:rsidRDefault="00E6785A" w:rsidP="00E6785A">
      <w:pPr>
        <w:pStyle w:val="Odsekzoznamu"/>
        <w:numPr>
          <w:ilvl w:val="0"/>
          <w:numId w:val="9"/>
        </w:numPr>
        <w:spacing w:after="120"/>
        <w:ind w:left="567" w:hanging="567"/>
        <w:contextualSpacing w:val="0"/>
        <w:jc w:val="both"/>
        <w:rPr>
          <w:rFonts w:eastAsia="Calibri"/>
          <w:sz w:val="24"/>
          <w:szCs w:val="24"/>
        </w:rPr>
      </w:pPr>
      <w:r w:rsidRPr="00B9681B">
        <w:rPr>
          <w:rFonts w:eastAsia="Calibri"/>
          <w:sz w:val="24"/>
          <w:szCs w:val="24"/>
        </w:rPr>
        <w:t>V Cene za Služby je zahrnutý aj čistiaci materiál</w:t>
      </w:r>
      <w:r>
        <w:rPr>
          <w:rFonts w:eastAsia="Calibri"/>
          <w:sz w:val="24"/>
          <w:szCs w:val="24"/>
        </w:rPr>
        <w:t>,</w:t>
      </w:r>
      <w:r w:rsidRPr="00B9681B">
        <w:rPr>
          <w:rFonts w:eastAsia="Calibri"/>
          <w:sz w:val="24"/>
          <w:szCs w:val="24"/>
        </w:rPr>
        <w:t xml:space="preserve"> ako aj zabezpečenie všetkých prostriedkov (stroje, prístroje, zariadenia a mechanické prostriedky) potrebných  na </w:t>
      </w:r>
      <w:r>
        <w:rPr>
          <w:rFonts w:eastAsia="Calibri"/>
          <w:sz w:val="24"/>
          <w:szCs w:val="24"/>
        </w:rPr>
        <w:t>poskytovanie</w:t>
      </w:r>
      <w:r w:rsidRPr="00B9681B">
        <w:rPr>
          <w:rFonts w:eastAsia="Calibri"/>
          <w:sz w:val="24"/>
          <w:szCs w:val="24"/>
        </w:rPr>
        <w:t xml:space="preserve"> Služieb</w:t>
      </w:r>
      <w:r>
        <w:rPr>
          <w:rFonts w:eastAsia="Calibri"/>
          <w:sz w:val="24"/>
          <w:szCs w:val="24"/>
        </w:rPr>
        <w:t>.</w:t>
      </w:r>
      <w:r w:rsidRPr="00B9681B">
        <w:rPr>
          <w:rFonts w:eastAsia="Calibri"/>
          <w:sz w:val="24"/>
          <w:szCs w:val="24"/>
        </w:rPr>
        <w:t xml:space="preserve"> </w:t>
      </w:r>
    </w:p>
    <w:p w14:paraId="757E7D34" w14:textId="5A545C91" w:rsidR="001D4D20" w:rsidRDefault="001D4D20" w:rsidP="00E6785A">
      <w:pPr>
        <w:pStyle w:val="Odsekzoznamu"/>
        <w:numPr>
          <w:ilvl w:val="0"/>
          <w:numId w:val="9"/>
        </w:numPr>
        <w:tabs>
          <w:tab w:val="left" w:pos="2160"/>
          <w:tab w:val="left" w:pos="2880"/>
          <w:tab w:val="left" w:pos="4500"/>
        </w:tabs>
        <w:overflowPunct/>
        <w:autoSpaceDE/>
        <w:adjustRightInd/>
        <w:spacing w:after="120"/>
        <w:ind w:left="567" w:hanging="567"/>
        <w:contextualSpacing w:val="0"/>
        <w:jc w:val="both"/>
        <w:textAlignment w:val="auto"/>
        <w:rPr>
          <w:rFonts w:eastAsia="MS Mincho"/>
          <w:sz w:val="24"/>
          <w:szCs w:val="24"/>
          <w:lang w:eastAsia="de-DE"/>
        </w:rPr>
      </w:pPr>
      <w:r w:rsidRPr="001D4D20">
        <w:rPr>
          <w:rFonts w:eastAsia="MS Mincho"/>
          <w:sz w:val="24"/>
          <w:szCs w:val="24"/>
          <w:lang w:eastAsia="de-DE"/>
        </w:rPr>
        <w:t>Ak je Poskytovateľ</w:t>
      </w:r>
      <w:r w:rsidR="00607357">
        <w:rPr>
          <w:rFonts w:eastAsia="MS Mincho"/>
          <w:sz w:val="24"/>
          <w:szCs w:val="24"/>
          <w:lang w:eastAsia="de-DE"/>
        </w:rPr>
        <w:t xml:space="preserve"> č. </w:t>
      </w:r>
      <w:r w:rsidR="001D1CC1">
        <w:rPr>
          <w:rFonts w:eastAsia="MS Mincho"/>
          <w:sz w:val="24"/>
          <w:szCs w:val="24"/>
          <w:lang w:eastAsia="de-DE"/>
        </w:rPr>
        <w:t>2</w:t>
      </w:r>
      <w:r w:rsidRPr="001D4D20">
        <w:rPr>
          <w:rFonts w:eastAsia="MS Mincho"/>
          <w:sz w:val="24"/>
          <w:szCs w:val="24"/>
          <w:lang w:eastAsia="de-DE"/>
        </w:rPr>
        <w:t xml:space="preserve"> plat</w:t>
      </w:r>
      <w:r w:rsidR="00E6785A">
        <w:rPr>
          <w:rFonts w:eastAsia="MS Mincho"/>
          <w:sz w:val="24"/>
          <w:szCs w:val="24"/>
          <w:lang w:eastAsia="de-DE"/>
        </w:rPr>
        <w:t>iteľom</w:t>
      </w:r>
      <w:r w:rsidRPr="001D4D20">
        <w:rPr>
          <w:rFonts w:eastAsia="MS Mincho"/>
          <w:sz w:val="24"/>
          <w:szCs w:val="24"/>
          <w:lang w:eastAsia="de-DE"/>
        </w:rPr>
        <w:t xml:space="preserve"> DPH, k fakturovanej Cene za Služby bude pripočítaná </w:t>
      </w:r>
      <w:r w:rsidR="00DD1F08">
        <w:rPr>
          <w:rFonts w:eastAsia="MS Mincho"/>
          <w:sz w:val="24"/>
          <w:szCs w:val="24"/>
          <w:lang w:eastAsia="de-DE"/>
        </w:rPr>
        <w:t>DPH</w:t>
      </w:r>
      <w:r w:rsidRPr="001D4D20">
        <w:rPr>
          <w:rFonts w:eastAsia="MS Mincho"/>
          <w:sz w:val="24"/>
          <w:szCs w:val="24"/>
          <w:lang w:eastAsia="de-DE"/>
        </w:rPr>
        <w:t xml:space="preserve"> stanovená v súlade so všeobecnými záväznými právnymi predpismi platnými na území Slovenskej republiky v čase dodania Služby/</w:t>
      </w:r>
      <w:r w:rsidR="00DD1F08">
        <w:rPr>
          <w:rFonts w:eastAsia="MS Mincho"/>
          <w:sz w:val="24"/>
          <w:szCs w:val="24"/>
          <w:lang w:eastAsia="de-DE"/>
        </w:rPr>
        <w:t>S</w:t>
      </w:r>
      <w:r w:rsidRPr="001D4D20">
        <w:rPr>
          <w:rFonts w:eastAsia="MS Mincho"/>
          <w:sz w:val="24"/>
          <w:szCs w:val="24"/>
          <w:lang w:eastAsia="de-DE"/>
        </w:rPr>
        <w:t>lužieb. Cena za Služby musí zahŕňať všetky ekonomicky oprávnené náklady Poskytovateľa vynaložené v súvislosti s poskytnutím Služieb podľa Prílohy č. 1 tejto Rám</w:t>
      </w:r>
      <w:r w:rsidR="00DD1F08">
        <w:rPr>
          <w:rFonts w:eastAsia="MS Mincho"/>
          <w:sz w:val="24"/>
          <w:szCs w:val="24"/>
          <w:lang w:eastAsia="de-DE"/>
        </w:rPr>
        <w:t>c</w:t>
      </w:r>
      <w:r w:rsidRPr="001D4D20">
        <w:rPr>
          <w:rFonts w:eastAsia="MS Mincho"/>
          <w:sz w:val="24"/>
          <w:szCs w:val="24"/>
          <w:lang w:eastAsia="de-DE"/>
        </w:rPr>
        <w:t xml:space="preserve">ovej dohody. </w:t>
      </w:r>
    </w:p>
    <w:p w14:paraId="1B682D83" w14:textId="22A60DF6" w:rsidR="001D4D20" w:rsidRDefault="001D4D20" w:rsidP="00E6785A">
      <w:pPr>
        <w:pStyle w:val="Odsekzoznamu"/>
        <w:numPr>
          <w:ilvl w:val="0"/>
          <w:numId w:val="9"/>
        </w:numPr>
        <w:tabs>
          <w:tab w:val="left" w:pos="2160"/>
          <w:tab w:val="left" w:pos="2880"/>
          <w:tab w:val="left" w:pos="4500"/>
        </w:tabs>
        <w:overflowPunct/>
        <w:autoSpaceDE/>
        <w:adjustRightInd/>
        <w:spacing w:after="120"/>
        <w:ind w:left="567" w:hanging="567"/>
        <w:contextualSpacing w:val="0"/>
        <w:jc w:val="both"/>
        <w:textAlignment w:val="auto"/>
        <w:rPr>
          <w:rFonts w:eastAsia="MS Mincho"/>
          <w:sz w:val="24"/>
          <w:szCs w:val="24"/>
          <w:lang w:eastAsia="de-DE"/>
        </w:rPr>
      </w:pPr>
      <w:r w:rsidRPr="001D4D20">
        <w:rPr>
          <w:rFonts w:eastAsia="MS Mincho"/>
          <w:sz w:val="24"/>
          <w:szCs w:val="24"/>
          <w:lang w:eastAsia="de-DE"/>
        </w:rPr>
        <w:t xml:space="preserve">V prípade, ak Poskytovateľ </w:t>
      </w:r>
      <w:r w:rsidR="00607357">
        <w:rPr>
          <w:rFonts w:eastAsia="MS Mincho"/>
          <w:sz w:val="24"/>
          <w:szCs w:val="24"/>
          <w:lang w:eastAsia="de-DE"/>
        </w:rPr>
        <w:t xml:space="preserve">č. </w:t>
      </w:r>
      <w:r w:rsidR="001D1CC1">
        <w:rPr>
          <w:rFonts w:eastAsia="MS Mincho"/>
          <w:sz w:val="24"/>
          <w:szCs w:val="24"/>
          <w:lang w:eastAsia="de-DE"/>
        </w:rPr>
        <w:t>2</w:t>
      </w:r>
      <w:r w:rsidR="00607357">
        <w:rPr>
          <w:rFonts w:eastAsia="MS Mincho"/>
          <w:sz w:val="24"/>
          <w:szCs w:val="24"/>
          <w:lang w:eastAsia="de-DE"/>
        </w:rPr>
        <w:t xml:space="preserve"> </w:t>
      </w:r>
      <w:r w:rsidRPr="001D4D20">
        <w:rPr>
          <w:rFonts w:eastAsia="MS Mincho"/>
          <w:sz w:val="24"/>
          <w:szCs w:val="24"/>
          <w:lang w:eastAsia="de-DE"/>
        </w:rPr>
        <w:t xml:space="preserve">nie je </w:t>
      </w:r>
      <w:r w:rsidR="00E6785A">
        <w:rPr>
          <w:rFonts w:eastAsia="MS Mincho"/>
          <w:sz w:val="24"/>
          <w:szCs w:val="24"/>
          <w:lang w:eastAsia="de-DE"/>
        </w:rPr>
        <w:t>platiteľom</w:t>
      </w:r>
      <w:r w:rsidRPr="001D4D20">
        <w:rPr>
          <w:rFonts w:eastAsia="MS Mincho"/>
          <w:sz w:val="24"/>
          <w:szCs w:val="24"/>
          <w:lang w:eastAsia="de-DE"/>
        </w:rPr>
        <w:t xml:space="preserve"> DPH a počas trvania Rámcovej dohody sa v zmysle zákona č. 222/2004 Z. z. o dani z pridanej hodnoty v znení neskorších </w:t>
      </w:r>
      <w:r w:rsidRPr="001D4D20">
        <w:rPr>
          <w:rFonts w:eastAsia="MS Mincho"/>
          <w:sz w:val="24"/>
          <w:szCs w:val="24"/>
          <w:lang w:eastAsia="de-DE"/>
        </w:rPr>
        <w:lastRenderedPageBreak/>
        <w:t xml:space="preserve">predpisov stane </w:t>
      </w:r>
      <w:r w:rsidR="001D1CC1">
        <w:rPr>
          <w:rFonts w:eastAsia="MS Mincho"/>
          <w:sz w:val="24"/>
          <w:szCs w:val="24"/>
          <w:lang w:eastAsia="de-DE"/>
        </w:rPr>
        <w:t>platiteľom</w:t>
      </w:r>
      <w:r w:rsidRPr="001D4D20">
        <w:rPr>
          <w:rFonts w:eastAsia="MS Mincho"/>
          <w:sz w:val="24"/>
          <w:szCs w:val="24"/>
          <w:lang w:eastAsia="de-DE"/>
        </w:rPr>
        <w:t xml:space="preserve"> DPH, Cena za Služby sa bude považovať za cenu vrátane DPH. Pre vylúčenie pochybností, zmena Ceny za Služby z</w:t>
      </w:r>
      <w:r w:rsidR="00A41DC3">
        <w:rPr>
          <w:rFonts w:eastAsia="MS Mincho"/>
          <w:sz w:val="24"/>
          <w:szCs w:val="24"/>
          <w:lang w:eastAsia="de-DE"/>
        </w:rPr>
        <w:t> </w:t>
      </w:r>
      <w:r w:rsidRPr="001D4D20">
        <w:rPr>
          <w:rFonts w:eastAsia="MS Mincho"/>
          <w:sz w:val="24"/>
          <w:szCs w:val="24"/>
          <w:lang w:eastAsia="de-DE"/>
        </w:rPr>
        <w:t>dôvodu</w:t>
      </w:r>
      <w:r w:rsidR="00A41DC3">
        <w:rPr>
          <w:rFonts w:eastAsia="MS Mincho"/>
          <w:sz w:val="24"/>
          <w:szCs w:val="24"/>
          <w:lang w:eastAsia="de-DE"/>
        </w:rPr>
        <w:t xml:space="preserve"> podľa predchádzajúcej vety</w:t>
      </w:r>
      <w:r w:rsidRPr="001D4D20">
        <w:rPr>
          <w:rFonts w:eastAsia="MS Mincho"/>
          <w:sz w:val="24"/>
          <w:szCs w:val="24"/>
          <w:lang w:eastAsia="de-DE"/>
        </w:rPr>
        <w:t xml:space="preserve"> nie je možná. </w:t>
      </w:r>
    </w:p>
    <w:p w14:paraId="4ACEF445" w14:textId="24538B0E" w:rsidR="00607357" w:rsidRPr="00E6785A" w:rsidRDefault="00607357" w:rsidP="00E6785A">
      <w:pPr>
        <w:pStyle w:val="Odsekzoznamu"/>
        <w:numPr>
          <w:ilvl w:val="0"/>
          <w:numId w:val="9"/>
        </w:numPr>
        <w:tabs>
          <w:tab w:val="left" w:pos="2160"/>
          <w:tab w:val="left" w:pos="2880"/>
          <w:tab w:val="left" w:pos="4500"/>
        </w:tabs>
        <w:overflowPunct/>
        <w:autoSpaceDE/>
        <w:adjustRightInd/>
        <w:spacing w:after="120"/>
        <w:ind w:left="567" w:hanging="567"/>
        <w:contextualSpacing w:val="0"/>
        <w:jc w:val="both"/>
        <w:textAlignment w:val="auto"/>
        <w:rPr>
          <w:rFonts w:eastAsia="MS Mincho"/>
          <w:sz w:val="24"/>
          <w:szCs w:val="24"/>
          <w:lang w:eastAsia="de-DE"/>
        </w:rPr>
      </w:pPr>
      <w:r w:rsidRPr="00607357">
        <w:rPr>
          <w:rFonts w:eastAsia="MS Mincho"/>
          <w:sz w:val="24"/>
          <w:szCs w:val="24"/>
          <w:lang w:eastAsia="de-DE"/>
        </w:rPr>
        <w:t>Zálohové platby</w:t>
      </w:r>
      <w:r w:rsidR="00851C6D">
        <w:rPr>
          <w:rFonts w:eastAsia="MS Mincho"/>
          <w:sz w:val="24"/>
          <w:szCs w:val="24"/>
          <w:lang w:eastAsia="de-DE"/>
        </w:rPr>
        <w:t>, preddavky</w:t>
      </w:r>
      <w:r w:rsidRPr="00607357">
        <w:rPr>
          <w:rFonts w:eastAsia="MS Mincho"/>
          <w:sz w:val="24"/>
          <w:szCs w:val="24"/>
          <w:lang w:eastAsia="de-DE"/>
        </w:rPr>
        <w:t xml:space="preserve"> ani platba vopred sa neposkytujú. Úhrada Ceny za Služby sa uskutoční po riadnom a včasnom poskytnutí Služieb Poskytovateľom, formou prevodu na bankový účet Poskytovateľa uvedený v čl. II., bode 2.3 Rámcovej dohody. Bezhotovostný platobný styk sa uskutoční prostredníctvom finančného ústavu Objednávateľa na základe faktúry, ktorej splatnosť je dohodnutá v čl. II., bode 2.3 Rámcovej dohody. Faktúra sa považuje za uhradenú dňom odpísania finančných prostriedkov z účtu Objednávateľa na </w:t>
      </w:r>
      <w:r w:rsidRPr="00E6785A">
        <w:rPr>
          <w:rFonts w:eastAsia="MS Mincho"/>
          <w:sz w:val="24"/>
          <w:szCs w:val="24"/>
          <w:lang w:eastAsia="de-DE"/>
        </w:rPr>
        <w:t>účet Poskytovateľa uvedený v čl. II., bode 2.3 Rámcovej dohody.</w:t>
      </w:r>
    </w:p>
    <w:p w14:paraId="61FE69EF" w14:textId="77777777" w:rsidR="001D4D20" w:rsidRPr="00E6785A" w:rsidRDefault="001D4D20" w:rsidP="00E6785A">
      <w:pPr>
        <w:pStyle w:val="Odsekzoznamu"/>
        <w:numPr>
          <w:ilvl w:val="0"/>
          <w:numId w:val="9"/>
        </w:numPr>
        <w:tabs>
          <w:tab w:val="left" w:pos="2160"/>
          <w:tab w:val="left" w:pos="2880"/>
          <w:tab w:val="left" w:pos="4500"/>
        </w:tabs>
        <w:overflowPunct/>
        <w:autoSpaceDE/>
        <w:adjustRightInd/>
        <w:spacing w:after="120"/>
        <w:ind w:left="567" w:hanging="567"/>
        <w:contextualSpacing w:val="0"/>
        <w:jc w:val="both"/>
        <w:textAlignment w:val="auto"/>
        <w:rPr>
          <w:i/>
          <w:szCs w:val="24"/>
        </w:rPr>
      </w:pPr>
      <w:r w:rsidRPr="00E6785A">
        <w:rPr>
          <w:rFonts w:eastAsia="MS Mincho"/>
          <w:sz w:val="24"/>
          <w:szCs w:val="24"/>
          <w:lang w:eastAsia="de-DE"/>
        </w:rPr>
        <w:t>Neoddeliteľnou súčasťou faktúry bude protokol o poskytnutí Služieb potvrdený Objednávateľom</w:t>
      </w:r>
      <w:r w:rsidRPr="00E6785A">
        <w:rPr>
          <w:szCs w:val="24"/>
        </w:rPr>
        <w:t xml:space="preserve">. </w:t>
      </w:r>
    </w:p>
    <w:p w14:paraId="7CE50235" w14:textId="77777777" w:rsidR="00607357" w:rsidRDefault="00607357" w:rsidP="00E6785A">
      <w:pPr>
        <w:pStyle w:val="Odsekzoznamu"/>
        <w:numPr>
          <w:ilvl w:val="0"/>
          <w:numId w:val="9"/>
        </w:numPr>
        <w:tabs>
          <w:tab w:val="left" w:pos="2160"/>
          <w:tab w:val="left" w:pos="2880"/>
          <w:tab w:val="left" w:pos="4500"/>
        </w:tabs>
        <w:overflowPunct/>
        <w:autoSpaceDE/>
        <w:adjustRightInd/>
        <w:spacing w:after="120"/>
        <w:ind w:left="567" w:hanging="567"/>
        <w:contextualSpacing w:val="0"/>
        <w:jc w:val="both"/>
        <w:textAlignment w:val="auto"/>
        <w:rPr>
          <w:szCs w:val="24"/>
        </w:rPr>
      </w:pPr>
      <w:r w:rsidRPr="00607357">
        <w:rPr>
          <w:rFonts w:eastAsia="MS Mincho"/>
          <w:sz w:val="24"/>
          <w:szCs w:val="24"/>
          <w:lang w:eastAsia="de-DE"/>
        </w:rPr>
        <w:t>Faktúra musí spĺňať všetky náležitosti daňového dokladu v zmysle zákona č. 222/2004 Z. z. o dani z pridanej hodnoty v znení neskorších predpisov. V prípade, že faktúra bude obsahovať nesprávne alebo neúplné údaje, Objednávateľ je oprávnený ju vrátiť na prepracovanie alebo doplnenie a Poskytovateľ je povinný faktúru podľa charakteru nedostatku opraviť, doplniť alebo vystaviť novú. V takomto prípade sa Objednávateľ nedostane do omeškania a nová lehota splatnosti takejto faktúry začne plynúť prevzatím nového, resp. upraveného daňového dokladu</w:t>
      </w:r>
      <w:r w:rsidRPr="00C01B7C">
        <w:rPr>
          <w:szCs w:val="24"/>
        </w:rPr>
        <w:t>.</w:t>
      </w:r>
      <w:r w:rsidRPr="00C01B7C">
        <w:rPr>
          <w:bCs/>
          <w:szCs w:val="24"/>
        </w:rPr>
        <w:t xml:space="preserve"> </w:t>
      </w:r>
    </w:p>
    <w:p w14:paraId="3F556DCF" w14:textId="52286C5F" w:rsidR="003572BE" w:rsidRDefault="00360826" w:rsidP="00E6785A">
      <w:pPr>
        <w:pStyle w:val="Odsekzoznamu"/>
        <w:numPr>
          <w:ilvl w:val="0"/>
          <w:numId w:val="9"/>
        </w:numPr>
        <w:tabs>
          <w:tab w:val="left" w:pos="2160"/>
          <w:tab w:val="left" w:pos="2880"/>
          <w:tab w:val="left" w:pos="4500"/>
        </w:tabs>
        <w:overflowPunct/>
        <w:autoSpaceDE/>
        <w:adjustRightInd/>
        <w:spacing w:after="120"/>
        <w:ind w:left="567" w:hanging="567"/>
        <w:contextualSpacing w:val="0"/>
        <w:jc w:val="both"/>
        <w:textAlignment w:val="auto"/>
        <w:rPr>
          <w:rFonts w:eastAsia="MS Mincho"/>
          <w:sz w:val="24"/>
          <w:szCs w:val="24"/>
          <w:lang w:eastAsia="de-DE"/>
        </w:rPr>
      </w:pPr>
      <w:r w:rsidRPr="00684602">
        <w:rPr>
          <w:rFonts w:eastAsia="MS Mincho"/>
          <w:sz w:val="24"/>
          <w:szCs w:val="24"/>
          <w:lang w:eastAsia="de-DE"/>
        </w:rPr>
        <w:t xml:space="preserve">Lehota splatnosti faktúry Poskytovateľa je tridsať (30) kalendárnych dní odo dňa doručenia faktúry Objednávateľovi. Ak predložená faktúra nebude vystavená v súlade s </w:t>
      </w:r>
      <w:r w:rsidR="00B476E9" w:rsidRPr="00684602">
        <w:rPr>
          <w:rFonts w:eastAsia="MS Mincho"/>
          <w:sz w:val="24"/>
          <w:szCs w:val="24"/>
          <w:lang w:eastAsia="de-DE"/>
        </w:rPr>
        <w:t>R</w:t>
      </w:r>
      <w:r w:rsidRPr="00684602">
        <w:rPr>
          <w:rFonts w:eastAsia="MS Mincho"/>
          <w:sz w:val="24"/>
          <w:szCs w:val="24"/>
          <w:lang w:eastAsia="de-DE"/>
        </w:rPr>
        <w:t xml:space="preserve">ámcovou dohodou </w:t>
      </w:r>
      <w:r w:rsidR="00B476E9" w:rsidRPr="00684602">
        <w:rPr>
          <w:rFonts w:eastAsia="MS Mincho"/>
          <w:sz w:val="24"/>
          <w:szCs w:val="24"/>
          <w:lang w:eastAsia="de-DE"/>
        </w:rPr>
        <w:t>alebo nebude obsahovať všetky náležitosti podľa bod</w:t>
      </w:r>
      <w:r w:rsidR="00035868">
        <w:rPr>
          <w:rFonts w:eastAsia="MS Mincho"/>
          <w:sz w:val="24"/>
          <w:szCs w:val="24"/>
          <w:lang w:eastAsia="de-DE"/>
        </w:rPr>
        <w:t>ov</w:t>
      </w:r>
      <w:r w:rsidR="00B476E9" w:rsidRPr="00684602">
        <w:rPr>
          <w:rFonts w:eastAsia="MS Mincho"/>
          <w:sz w:val="24"/>
          <w:szCs w:val="24"/>
          <w:lang w:eastAsia="de-DE"/>
        </w:rPr>
        <w:t xml:space="preserve"> 5.</w:t>
      </w:r>
      <w:r w:rsidR="00607357">
        <w:rPr>
          <w:rFonts w:eastAsia="MS Mincho"/>
          <w:sz w:val="24"/>
          <w:szCs w:val="24"/>
          <w:lang w:eastAsia="de-DE"/>
        </w:rPr>
        <w:t>7</w:t>
      </w:r>
      <w:r w:rsidR="00035868">
        <w:rPr>
          <w:rFonts w:eastAsia="MS Mincho"/>
          <w:sz w:val="24"/>
          <w:szCs w:val="24"/>
          <w:lang w:eastAsia="de-DE"/>
        </w:rPr>
        <w:t xml:space="preserve"> a 5.8</w:t>
      </w:r>
      <w:r w:rsidR="00B476E9" w:rsidRPr="00684602">
        <w:rPr>
          <w:rFonts w:eastAsia="MS Mincho"/>
          <w:sz w:val="24"/>
          <w:szCs w:val="24"/>
          <w:lang w:eastAsia="de-DE"/>
        </w:rPr>
        <w:t xml:space="preserve"> Rámcovej dohody,</w:t>
      </w:r>
      <w:r w:rsidRPr="00684602">
        <w:rPr>
          <w:rFonts w:eastAsia="MS Mincho"/>
          <w:sz w:val="24"/>
          <w:szCs w:val="24"/>
          <w:lang w:eastAsia="de-DE"/>
        </w:rPr>
        <w:t xml:space="preserve"> Objednávateľ ju bezodkladne vráti Poskytovateľovi na prepracovanie. Opravená faktúra je splatná do trids</w:t>
      </w:r>
      <w:r w:rsidR="00B476E9" w:rsidRPr="00684602">
        <w:rPr>
          <w:rFonts w:eastAsia="MS Mincho"/>
          <w:sz w:val="24"/>
          <w:szCs w:val="24"/>
          <w:lang w:eastAsia="de-DE"/>
        </w:rPr>
        <w:t>iatich</w:t>
      </w:r>
      <w:r w:rsidRPr="00684602">
        <w:rPr>
          <w:rFonts w:eastAsia="MS Mincho"/>
          <w:sz w:val="24"/>
          <w:szCs w:val="24"/>
          <w:lang w:eastAsia="de-DE"/>
        </w:rPr>
        <w:t xml:space="preserve"> (30) kalendárnych dní odo dňa jej doručenia Objednávateľovi.</w:t>
      </w:r>
      <w:r w:rsidR="00E513D3" w:rsidRPr="00684602">
        <w:rPr>
          <w:rFonts w:eastAsia="MS Mincho"/>
          <w:sz w:val="24"/>
          <w:szCs w:val="24"/>
          <w:lang w:eastAsia="de-DE"/>
        </w:rPr>
        <w:t xml:space="preserve"> V</w:t>
      </w:r>
      <w:r w:rsidR="00E6785A">
        <w:rPr>
          <w:rFonts w:eastAsia="MS Mincho"/>
          <w:sz w:val="24"/>
          <w:szCs w:val="24"/>
          <w:lang w:eastAsia="de-DE"/>
        </w:rPr>
        <w:t> </w:t>
      </w:r>
      <w:r w:rsidR="00E513D3" w:rsidRPr="00684602">
        <w:rPr>
          <w:rFonts w:eastAsia="MS Mincho"/>
          <w:sz w:val="24"/>
          <w:szCs w:val="24"/>
          <w:lang w:eastAsia="de-DE"/>
        </w:rPr>
        <w:t>prípade</w:t>
      </w:r>
      <w:r w:rsidR="00E6785A">
        <w:rPr>
          <w:rFonts w:eastAsia="MS Mincho"/>
          <w:sz w:val="24"/>
          <w:szCs w:val="24"/>
          <w:lang w:eastAsia="de-DE"/>
        </w:rPr>
        <w:t>,</w:t>
      </w:r>
      <w:r w:rsidR="00E513D3" w:rsidRPr="00684602">
        <w:rPr>
          <w:rFonts w:eastAsia="MS Mincho"/>
          <w:sz w:val="24"/>
          <w:szCs w:val="24"/>
          <w:lang w:eastAsia="de-DE"/>
        </w:rPr>
        <w:t xml:space="preserve"> ak Poskytovateľ vystaví nesprávnu alebo neúplnú faktúru, ktorá mu bude vrátená Objednávateľom, sa Objednávateľ v čase od vrátenia</w:t>
      </w:r>
      <w:r w:rsidR="00E6785A">
        <w:rPr>
          <w:rFonts w:eastAsia="MS Mincho"/>
          <w:sz w:val="24"/>
          <w:szCs w:val="24"/>
          <w:lang w:eastAsia="de-DE"/>
        </w:rPr>
        <w:t xml:space="preserve"> pôvodnej faktúry</w:t>
      </w:r>
      <w:r w:rsidR="00E513D3" w:rsidRPr="00684602">
        <w:rPr>
          <w:rFonts w:eastAsia="MS Mincho"/>
          <w:sz w:val="24"/>
          <w:szCs w:val="24"/>
          <w:lang w:eastAsia="de-DE"/>
        </w:rPr>
        <w:t xml:space="preserve"> do doručenia riadne vystavenej faktúry nedostáva do omeškania.</w:t>
      </w:r>
    </w:p>
    <w:p w14:paraId="21D2AC61" w14:textId="703280BC" w:rsidR="008506FD" w:rsidRPr="002F6E28" w:rsidRDefault="008506FD" w:rsidP="00E6785A">
      <w:pPr>
        <w:pStyle w:val="Odsekzoznamu"/>
        <w:numPr>
          <w:ilvl w:val="0"/>
          <w:numId w:val="9"/>
        </w:numPr>
        <w:tabs>
          <w:tab w:val="left" w:pos="2160"/>
          <w:tab w:val="left" w:pos="2880"/>
          <w:tab w:val="left" w:pos="4500"/>
        </w:tabs>
        <w:overflowPunct/>
        <w:autoSpaceDE/>
        <w:adjustRightInd/>
        <w:spacing w:after="120"/>
        <w:ind w:left="567" w:hanging="567"/>
        <w:contextualSpacing w:val="0"/>
        <w:jc w:val="both"/>
        <w:textAlignment w:val="auto"/>
        <w:rPr>
          <w:rFonts w:eastAsia="MS Mincho"/>
          <w:sz w:val="24"/>
          <w:szCs w:val="24"/>
          <w:lang w:eastAsia="ja-JP"/>
        </w:rPr>
      </w:pPr>
      <w:r w:rsidRPr="002F6E28">
        <w:rPr>
          <w:rFonts w:eastAsia="MS Mincho"/>
          <w:sz w:val="24"/>
          <w:szCs w:val="24"/>
          <w:lang w:eastAsia="ja-JP"/>
        </w:rPr>
        <w:t>V prípade zmeny Ceny za Služby sa primerane upraví aj celková hodnota Rámcovej dohody o percentuálne zvýšenie/zníženie jej zostávajúcej, nevyčerpaného maximálneho  finančného podľa bod</w:t>
      </w:r>
      <w:r w:rsidR="00DD1F08">
        <w:rPr>
          <w:rFonts w:eastAsia="MS Mincho"/>
          <w:sz w:val="24"/>
          <w:szCs w:val="24"/>
          <w:lang w:eastAsia="ja-JP"/>
        </w:rPr>
        <w:t>u</w:t>
      </w:r>
      <w:r w:rsidRPr="002F6E28">
        <w:rPr>
          <w:rFonts w:eastAsia="MS Mincho"/>
          <w:sz w:val="24"/>
          <w:szCs w:val="24"/>
          <w:lang w:eastAsia="ja-JP"/>
        </w:rPr>
        <w:t xml:space="preserve"> 5.2 tohto článku. Každé zvýšenie alebo zníženie Ceny za Služby bude predmetom písomného dodatku k tejto Rámcovej dohode. </w:t>
      </w:r>
    </w:p>
    <w:p w14:paraId="0C77033C" w14:textId="1DCBBD73" w:rsidR="007118E1" w:rsidRPr="00074D65" w:rsidRDefault="00E513D3" w:rsidP="00E6785A">
      <w:pPr>
        <w:pStyle w:val="Odsekzoznamu"/>
        <w:numPr>
          <w:ilvl w:val="0"/>
          <w:numId w:val="9"/>
        </w:numPr>
        <w:tabs>
          <w:tab w:val="left" w:pos="2160"/>
          <w:tab w:val="left" w:pos="2880"/>
          <w:tab w:val="left" w:pos="4500"/>
        </w:tabs>
        <w:overflowPunct/>
        <w:autoSpaceDE/>
        <w:adjustRightInd/>
        <w:spacing w:after="120"/>
        <w:ind w:left="567" w:hanging="567"/>
        <w:contextualSpacing w:val="0"/>
        <w:jc w:val="both"/>
        <w:textAlignment w:val="auto"/>
        <w:rPr>
          <w:rFonts w:eastAsia="Calibri"/>
          <w:sz w:val="24"/>
          <w:szCs w:val="24"/>
        </w:rPr>
      </w:pPr>
      <w:r w:rsidRPr="00074D65">
        <w:rPr>
          <w:rFonts w:eastAsia="Calibri"/>
          <w:sz w:val="24"/>
          <w:szCs w:val="24"/>
        </w:rPr>
        <w:t>Cenu</w:t>
      </w:r>
      <w:r w:rsidR="00360826" w:rsidRPr="00074D65">
        <w:rPr>
          <w:rFonts w:eastAsia="Calibri"/>
          <w:sz w:val="24"/>
          <w:szCs w:val="24"/>
        </w:rPr>
        <w:t xml:space="preserve"> za </w:t>
      </w:r>
      <w:r w:rsidR="00607357" w:rsidRPr="00074D65">
        <w:rPr>
          <w:rFonts w:eastAsia="Calibri"/>
          <w:sz w:val="24"/>
          <w:szCs w:val="24"/>
        </w:rPr>
        <w:t xml:space="preserve">Služby </w:t>
      </w:r>
      <w:r w:rsidR="00360826" w:rsidRPr="00074D65">
        <w:rPr>
          <w:rFonts w:eastAsia="Calibri"/>
          <w:sz w:val="24"/>
          <w:szCs w:val="24"/>
        </w:rPr>
        <w:t xml:space="preserve"> je možné meniť len v</w:t>
      </w:r>
      <w:r w:rsidR="002973A3" w:rsidRPr="00074D65">
        <w:rPr>
          <w:rFonts w:eastAsia="Calibri"/>
          <w:sz w:val="24"/>
          <w:szCs w:val="24"/>
        </w:rPr>
        <w:t> súlade s touto Rámcovou dohodou a</w:t>
      </w:r>
      <w:r w:rsidR="002F6E28">
        <w:rPr>
          <w:rFonts w:eastAsia="Calibri"/>
          <w:sz w:val="24"/>
          <w:szCs w:val="24"/>
        </w:rPr>
        <w:t xml:space="preserve"> s </w:t>
      </w:r>
      <w:r w:rsidR="002973A3" w:rsidRPr="00074D65">
        <w:rPr>
          <w:rFonts w:eastAsia="Calibri"/>
          <w:sz w:val="24"/>
          <w:szCs w:val="24"/>
        </w:rPr>
        <w:t xml:space="preserve">§ 18 </w:t>
      </w:r>
      <w:r w:rsidR="00920D32">
        <w:rPr>
          <w:rFonts w:eastAsia="Calibri"/>
          <w:sz w:val="24"/>
          <w:szCs w:val="24"/>
        </w:rPr>
        <w:t>Z</w:t>
      </w:r>
      <w:r w:rsidR="002973A3" w:rsidRPr="00074D65">
        <w:rPr>
          <w:rFonts w:eastAsia="Calibri"/>
          <w:sz w:val="24"/>
          <w:szCs w:val="24"/>
        </w:rPr>
        <w:t xml:space="preserve">ákona </w:t>
      </w:r>
      <w:r w:rsidR="000D003E" w:rsidRPr="00074D65">
        <w:rPr>
          <w:rFonts w:eastAsia="Calibri"/>
          <w:sz w:val="24"/>
          <w:szCs w:val="24"/>
        </w:rPr>
        <w:t xml:space="preserve">č. </w:t>
      </w:r>
      <w:r w:rsidR="002973A3" w:rsidRPr="00074D65">
        <w:rPr>
          <w:rFonts w:eastAsia="Calibri"/>
          <w:sz w:val="24"/>
          <w:szCs w:val="24"/>
        </w:rPr>
        <w:t>343/2015 Z.</w:t>
      </w:r>
      <w:r w:rsidR="002F6E28">
        <w:rPr>
          <w:rFonts w:eastAsia="Calibri"/>
          <w:sz w:val="24"/>
          <w:szCs w:val="24"/>
        </w:rPr>
        <w:t xml:space="preserve"> </w:t>
      </w:r>
      <w:r w:rsidR="000D003E" w:rsidRPr="00074D65">
        <w:rPr>
          <w:rFonts w:eastAsia="Calibri"/>
          <w:sz w:val="24"/>
          <w:szCs w:val="24"/>
        </w:rPr>
        <w:t>z</w:t>
      </w:r>
      <w:r w:rsidR="002973A3" w:rsidRPr="00074D65">
        <w:rPr>
          <w:rFonts w:eastAsia="Calibri"/>
          <w:sz w:val="24"/>
          <w:szCs w:val="24"/>
        </w:rPr>
        <w:t>. a</w:t>
      </w:r>
      <w:r w:rsidR="000D003E" w:rsidRPr="00074D65">
        <w:rPr>
          <w:rFonts w:eastAsia="Calibri"/>
          <w:sz w:val="24"/>
          <w:szCs w:val="24"/>
        </w:rPr>
        <w:t xml:space="preserve"> tiež </w:t>
      </w:r>
      <w:r w:rsidR="002973A3" w:rsidRPr="00074D65">
        <w:rPr>
          <w:rFonts w:eastAsia="Calibri"/>
          <w:sz w:val="24"/>
          <w:szCs w:val="24"/>
        </w:rPr>
        <w:t>v</w:t>
      </w:r>
      <w:r w:rsidR="00360826" w:rsidRPr="00074D65">
        <w:rPr>
          <w:rFonts w:eastAsia="Calibri"/>
          <w:sz w:val="24"/>
          <w:szCs w:val="24"/>
        </w:rPr>
        <w:t> prípade zmien všeobecne záväzných právnych predpisov platných na území Slovenskej republiky (</w:t>
      </w:r>
      <w:r w:rsidR="002973A3" w:rsidRPr="00074D65">
        <w:rPr>
          <w:rFonts w:eastAsia="Calibri"/>
          <w:sz w:val="24"/>
          <w:szCs w:val="24"/>
        </w:rPr>
        <w:t xml:space="preserve">napr. </w:t>
      </w:r>
      <w:r w:rsidR="00360826" w:rsidRPr="00074D65">
        <w:rPr>
          <w:rFonts w:eastAsia="Calibri"/>
          <w:sz w:val="24"/>
          <w:szCs w:val="24"/>
        </w:rPr>
        <w:t xml:space="preserve">pri zmene sadzby DPH). </w:t>
      </w:r>
      <w:r w:rsidR="002973A3" w:rsidRPr="00074D65">
        <w:rPr>
          <w:rFonts w:eastAsia="Calibri"/>
          <w:sz w:val="24"/>
          <w:szCs w:val="24"/>
        </w:rPr>
        <w:t xml:space="preserve">Cena za Služby sa môže meniť </w:t>
      </w:r>
      <w:r w:rsidR="000D003E" w:rsidRPr="00074D65">
        <w:rPr>
          <w:rFonts w:eastAsia="Calibri"/>
          <w:sz w:val="24"/>
          <w:szCs w:val="24"/>
        </w:rPr>
        <w:t>len</w:t>
      </w:r>
      <w:r w:rsidR="002973A3" w:rsidRPr="00074D65">
        <w:rPr>
          <w:rFonts w:eastAsia="Calibri"/>
          <w:sz w:val="24"/>
          <w:szCs w:val="24"/>
        </w:rPr>
        <w:t xml:space="preserve"> </w:t>
      </w:r>
      <w:r w:rsidR="00360826" w:rsidRPr="00074D65">
        <w:rPr>
          <w:rFonts w:eastAsia="Calibri"/>
          <w:sz w:val="24"/>
          <w:szCs w:val="24"/>
        </w:rPr>
        <w:t>formou písomného dodatku</w:t>
      </w:r>
      <w:r w:rsidR="002F6E28">
        <w:rPr>
          <w:rFonts w:eastAsia="Calibri"/>
          <w:sz w:val="24"/>
          <w:szCs w:val="24"/>
        </w:rPr>
        <w:t xml:space="preserve"> podpísaného oboma </w:t>
      </w:r>
      <w:r w:rsidR="00035868">
        <w:rPr>
          <w:rFonts w:eastAsia="Calibri"/>
          <w:sz w:val="24"/>
          <w:szCs w:val="24"/>
        </w:rPr>
        <w:t>Ú</w:t>
      </w:r>
      <w:r w:rsidR="002F6E28">
        <w:rPr>
          <w:rFonts w:eastAsia="Calibri"/>
          <w:sz w:val="24"/>
          <w:szCs w:val="24"/>
        </w:rPr>
        <w:t>častníkmi dohody</w:t>
      </w:r>
      <w:r w:rsidR="00EA432C">
        <w:rPr>
          <w:rFonts w:eastAsia="Calibri"/>
          <w:sz w:val="24"/>
          <w:szCs w:val="24"/>
        </w:rPr>
        <w:t>.</w:t>
      </w:r>
    </w:p>
    <w:p w14:paraId="4045A324" w14:textId="77777777" w:rsidR="00360826" w:rsidRPr="00684602" w:rsidRDefault="00360826" w:rsidP="0050652F">
      <w:pPr>
        <w:tabs>
          <w:tab w:val="left" w:pos="2160"/>
          <w:tab w:val="left" w:pos="2880"/>
          <w:tab w:val="left" w:pos="4500"/>
        </w:tabs>
        <w:overflowPunct/>
        <w:autoSpaceDE/>
        <w:adjustRightInd/>
        <w:spacing w:after="120" w:line="276" w:lineRule="auto"/>
        <w:ind w:left="567"/>
        <w:jc w:val="both"/>
        <w:textAlignment w:val="auto"/>
        <w:rPr>
          <w:rFonts w:eastAsia="MS Mincho"/>
          <w:sz w:val="24"/>
          <w:szCs w:val="24"/>
          <w:lang w:eastAsia="de-DE"/>
        </w:rPr>
      </w:pPr>
    </w:p>
    <w:p w14:paraId="4A907338" w14:textId="3E707DFD" w:rsidR="00360826" w:rsidRDefault="00E57370" w:rsidP="0050652F">
      <w:pPr>
        <w:spacing w:line="276" w:lineRule="auto"/>
        <w:ind w:left="426" w:hanging="426"/>
        <w:jc w:val="center"/>
        <w:textAlignment w:val="auto"/>
        <w:rPr>
          <w:b/>
          <w:sz w:val="24"/>
          <w:szCs w:val="24"/>
        </w:rPr>
      </w:pPr>
      <w:r w:rsidRPr="00684602">
        <w:rPr>
          <w:b/>
          <w:sz w:val="24"/>
          <w:szCs w:val="24"/>
        </w:rPr>
        <w:t xml:space="preserve">Článok </w:t>
      </w:r>
      <w:r w:rsidR="00360826" w:rsidRPr="00684602">
        <w:rPr>
          <w:b/>
          <w:sz w:val="24"/>
          <w:szCs w:val="24"/>
        </w:rPr>
        <w:t>VI</w:t>
      </w:r>
      <w:r w:rsidR="008B6232">
        <w:rPr>
          <w:b/>
          <w:sz w:val="24"/>
          <w:szCs w:val="24"/>
        </w:rPr>
        <w:t>.</w:t>
      </w:r>
    </w:p>
    <w:p w14:paraId="0C283102" w14:textId="5C81A89A" w:rsidR="006A7B43" w:rsidRPr="00684602" w:rsidRDefault="002973A3" w:rsidP="00DD1F08">
      <w:pPr>
        <w:spacing w:after="120"/>
        <w:ind w:left="425" w:hanging="425"/>
        <w:jc w:val="center"/>
        <w:textAlignment w:val="auto"/>
        <w:rPr>
          <w:b/>
          <w:sz w:val="24"/>
          <w:szCs w:val="24"/>
        </w:rPr>
      </w:pPr>
      <w:r>
        <w:rPr>
          <w:b/>
          <w:sz w:val="24"/>
          <w:szCs w:val="24"/>
        </w:rPr>
        <w:t xml:space="preserve">Pracovníci Poskytovateľa č. </w:t>
      </w:r>
      <w:r w:rsidR="000B70D3">
        <w:rPr>
          <w:b/>
          <w:sz w:val="24"/>
          <w:szCs w:val="24"/>
        </w:rPr>
        <w:t>2</w:t>
      </w:r>
    </w:p>
    <w:p w14:paraId="38A1D35E" w14:textId="2C4C7028" w:rsidR="006A7B43" w:rsidRPr="002F6E28" w:rsidRDefault="00360826" w:rsidP="002F6E28">
      <w:pPr>
        <w:widowControl w:val="0"/>
        <w:numPr>
          <w:ilvl w:val="1"/>
          <w:numId w:val="2"/>
        </w:numPr>
        <w:tabs>
          <w:tab w:val="left" w:pos="2160"/>
          <w:tab w:val="left" w:pos="2880"/>
          <w:tab w:val="left" w:pos="4500"/>
        </w:tabs>
        <w:overflowPunct/>
        <w:autoSpaceDE/>
        <w:adjustRightInd/>
        <w:spacing w:after="120"/>
        <w:ind w:left="567" w:hanging="570"/>
        <w:jc w:val="both"/>
        <w:textAlignment w:val="auto"/>
        <w:rPr>
          <w:rFonts w:eastAsia="Calibri"/>
          <w:sz w:val="24"/>
          <w:szCs w:val="24"/>
        </w:rPr>
      </w:pPr>
      <w:r w:rsidRPr="00684602">
        <w:rPr>
          <w:rFonts w:eastAsia="Calibri"/>
          <w:sz w:val="24"/>
          <w:szCs w:val="24"/>
        </w:rPr>
        <w:t xml:space="preserve">Poskytovateľ </w:t>
      </w:r>
      <w:r w:rsidR="002973A3">
        <w:rPr>
          <w:rFonts w:eastAsia="Calibri"/>
          <w:sz w:val="24"/>
          <w:szCs w:val="24"/>
        </w:rPr>
        <w:t xml:space="preserve">č. </w:t>
      </w:r>
      <w:r w:rsidR="000B70D3">
        <w:rPr>
          <w:rFonts w:eastAsia="Calibri"/>
          <w:sz w:val="24"/>
          <w:szCs w:val="24"/>
        </w:rPr>
        <w:t>2</w:t>
      </w:r>
      <w:r w:rsidR="002973A3">
        <w:rPr>
          <w:rFonts w:eastAsia="Calibri"/>
          <w:sz w:val="24"/>
          <w:szCs w:val="24"/>
        </w:rPr>
        <w:t xml:space="preserve">  je povinný zabezpečiť na </w:t>
      </w:r>
      <w:r w:rsidR="002F6E28">
        <w:rPr>
          <w:rFonts w:eastAsia="Calibri"/>
          <w:sz w:val="24"/>
          <w:szCs w:val="24"/>
        </w:rPr>
        <w:t>riadne poskytnutie</w:t>
      </w:r>
      <w:r w:rsidR="002973A3">
        <w:rPr>
          <w:rFonts w:eastAsia="Calibri"/>
          <w:sz w:val="24"/>
          <w:szCs w:val="24"/>
        </w:rPr>
        <w:t xml:space="preserve"> Služieb</w:t>
      </w:r>
      <w:r w:rsidR="00AE2084">
        <w:rPr>
          <w:rFonts w:eastAsia="Calibri"/>
          <w:sz w:val="24"/>
          <w:szCs w:val="24"/>
        </w:rPr>
        <w:t xml:space="preserve"> požadovaný </w:t>
      </w:r>
      <w:r w:rsidR="002973A3">
        <w:rPr>
          <w:rFonts w:eastAsia="Calibri"/>
          <w:sz w:val="24"/>
          <w:szCs w:val="24"/>
        </w:rPr>
        <w:t xml:space="preserve">počet </w:t>
      </w:r>
      <w:r w:rsidRPr="00684602">
        <w:rPr>
          <w:rFonts w:eastAsia="Calibri"/>
          <w:sz w:val="24"/>
          <w:szCs w:val="24"/>
        </w:rPr>
        <w:t xml:space="preserve"> </w:t>
      </w:r>
      <w:r w:rsidR="007118E1" w:rsidRPr="00684602">
        <w:rPr>
          <w:rFonts w:eastAsia="Calibri"/>
          <w:sz w:val="24"/>
          <w:szCs w:val="24"/>
        </w:rPr>
        <w:t>pracovníkov</w:t>
      </w:r>
      <w:r w:rsidRPr="00684602">
        <w:rPr>
          <w:rFonts w:eastAsia="Calibri"/>
          <w:sz w:val="24"/>
          <w:szCs w:val="24"/>
        </w:rPr>
        <w:t xml:space="preserve"> alebo </w:t>
      </w:r>
      <w:r w:rsidR="003D640F" w:rsidRPr="00684602">
        <w:rPr>
          <w:rFonts w:eastAsia="Calibri"/>
          <w:sz w:val="24"/>
          <w:szCs w:val="24"/>
        </w:rPr>
        <w:t>subdodávateľov</w:t>
      </w:r>
      <w:r w:rsidR="00B5319C">
        <w:rPr>
          <w:rFonts w:eastAsia="Calibri"/>
          <w:sz w:val="24"/>
          <w:szCs w:val="24"/>
        </w:rPr>
        <w:t xml:space="preserve"> pre konkrétne objekty </w:t>
      </w:r>
      <w:r w:rsidR="002973A3">
        <w:rPr>
          <w:rFonts w:eastAsia="Calibri"/>
          <w:sz w:val="24"/>
          <w:szCs w:val="24"/>
        </w:rPr>
        <w:t>v </w:t>
      </w:r>
      <w:r w:rsidR="002973A3" w:rsidRPr="002F6E28">
        <w:rPr>
          <w:rFonts w:eastAsia="Calibri"/>
          <w:sz w:val="24"/>
          <w:szCs w:val="24"/>
        </w:rPr>
        <w:t xml:space="preserve">súlade s Prílohou č. 1 </w:t>
      </w:r>
      <w:r w:rsidR="002F6E28" w:rsidRPr="002F6E28">
        <w:rPr>
          <w:rFonts w:eastAsia="Calibri"/>
          <w:sz w:val="24"/>
          <w:szCs w:val="24"/>
        </w:rPr>
        <w:t>Rámcovej dohody</w:t>
      </w:r>
      <w:r w:rsidRPr="002F6E28">
        <w:rPr>
          <w:rFonts w:eastAsia="Calibri"/>
          <w:sz w:val="24"/>
          <w:szCs w:val="24"/>
        </w:rPr>
        <w:t xml:space="preserve">. </w:t>
      </w:r>
      <w:r w:rsidR="00C31800" w:rsidRPr="002F6E28">
        <w:rPr>
          <w:rFonts w:eastAsia="Calibri"/>
          <w:sz w:val="24"/>
          <w:szCs w:val="24"/>
        </w:rPr>
        <w:t xml:space="preserve"> </w:t>
      </w:r>
    </w:p>
    <w:p w14:paraId="6514D9E3" w14:textId="6A82B2B9" w:rsidR="00360826" w:rsidRDefault="000B70D3" w:rsidP="002F6E28">
      <w:pPr>
        <w:widowControl w:val="0"/>
        <w:numPr>
          <w:ilvl w:val="1"/>
          <w:numId w:val="2"/>
        </w:numPr>
        <w:tabs>
          <w:tab w:val="left" w:pos="2160"/>
          <w:tab w:val="left" w:pos="2880"/>
          <w:tab w:val="left" w:pos="4500"/>
        </w:tabs>
        <w:overflowPunct/>
        <w:autoSpaceDE/>
        <w:adjustRightInd/>
        <w:spacing w:after="120"/>
        <w:ind w:left="567" w:hanging="570"/>
        <w:jc w:val="both"/>
        <w:textAlignment w:val="auto"/>
        <w:rPr>
          <w:rFonts w:eastAsia="Calibri"/>
          <w:sz w:val="24"/>
          <w:szCs w:val="24"/>
        </w:rPr>
      </w:pPr>
      <w:r>
        <w:rPr>
          <w:rFonts w:eastAsia="Calibri"/>
          <w:sz w:val="24"/>
          <w:szCs w:val="24"/>
        </w:rPr>
        <w:t>P</w:t>
      </w:r>
      <w:r w:rsidR="002F6E28">
        <w:rPr>
          <w:rFonts w:eastAsia="Calibri"/>
          <w:sz w:val="24"/>
          <w:szCs w:val="24"/>
        </w:rPr>
        <w:t xml:space="preserve">racovníci Poskytovateľa č. </w:t>
      </w:r>
      <w:r>
        <w:rPr>
          <w:rFonts w:eastAsia="Calibri"/>
          <w:sz w:val="24"/>
          <w:szCs w:val="24"/>
        </w:rPr>
        <w:t>2</w:t>
      </w:r>
      <w:r w:rsidR="002F6E28">
        <w:rPr>
          <w:rFonts w:eastAsia="Calibri"/>
          <w:sz w:val="24"/>
          <w:szCs w:val="24"/>
        </w:rPr>
        <w:t xml:space="preserve">, prostredníctvom ktorých </w:t>
      </w:r>
      <w:r w:rsidR="00DD1F08">
        <w:rPr>
          <w:rFonts w:eastAsia="Calibri"/>
          <w:sz w:val="24"/>
          <w:szCs w:val="24"/>
        </w:rPr>
        <w:t>b</w:t>
      </w:r>
      <w:r w:rsidR="002F6E28">
        <w:rPr>
          <w:rFonts w:eastAsia="Calibri"/>
          <w:sz w:val="24"/>
          <w:szCs w:val="24"/>
        </w:rPr>
        <w:t xml:space="preserve">ude Poskytovateľ zabezpečovať poskytovanie Služieb v objektoch Objednávateľa v súlade s príslušnou Objednávkou, </w:t>
      </w:r>
      <w:r w:rsidR="002F6E28" w:rsidRPr="002F6E28">
        <w:rPr>
          <w:rFonts w:eastAsia="Calibri"/>
          <w:sz w:val="24"/>
          <w:szCs w:val="24"/>
        </w:rPr>
        <w:t xml:space="preserve">sú povinní absolvovať policajné preverenie s ohľadom na interný predpis Objednávateľa „Nariadenie Ministerstva vnútra Slovenskej republiky č. 15/2003 o fyzickej ochrane objektov Ministerstva vnútra Slovenskej republiky a objektov Policajného zboru v znení neskorších predpisov“ (zamestnanci, resp. pracovníci Poskytovateľa nesmú byť </w:t>
      </w:r>
      <w:r w:rsidR="002F6E28" w:rsidRPr="002F6E28">
        <w:rPr>
          <w:rFonts w:eastAsia="Calibri"/>
          <w:sz w:val="24"/>
          <w:szCs w:val="24"/>
        </w:rPr>
        <w:lastRenderedPageBreak/>
        <w:t>právoplatne odsúdení za majetkovoprávne a násilné trestné činy). Túto skutočnosť si vyhradzuje Objednávateľ preveriť. Poskytovateľ poskytne Objednávateľovi menný zoznam jeho zamestnancov, resp. pracovníkov s osobnými údajmi v rozsahu meno a priezvisko, rodné číslo, číslo občianskeho preukazu a adresa trvalého pobytu. Predmetné údaje doručí Poskytovateľ Objednávateľovi minimálne štrnásť (14) dní pred dňom nástupu konkrétneho zamestnanca, resp. pracovníka na poskytovanie Služieb na základe Objednávky, ak nebude v konkrétnej Objednávke uvedené inak.</w:t>
      </w:r>
      <w:r w:rsidR="002F6E28">
        <w:rPr>
          <w:rFonts w:eastAsia="Calibri"/>
          <w:sz w:val="24"/>
          <w:szCs w:val="24"/>
        </w:rPr>
        <w:t xml:space="preserve"> </w:t>
      </w:r>
    </w:p>
    <w:p w14:paraId="6BF7D744" w14:textId="1127529C" w:rsidR="00360826" w:rsidRPr="00684602" w:rsidRDefault="00DB7242" w:rsidP="002F6E28">
      <w:pPr>
        <w:widowControl w:val="0"/>
        <w:numPr>
          <w:ilvl w:val="1"/>
          <w:numId w:val="2"/>
        </w:numPr>
        <w:tabs>
          <w:tab w:val="left" w:pos="2160"/>
          <w:tab w:val="left" w:pos="2880"/>
          <w:tab w:val="left" w:pos="4500"/>
        </w:tabs>
        <w:overflowPunct/>
        <w:autoSpaceDE/>
        <w:adjustRightInd/>
        <w:spacing w:after="120"/>
        <w:ind w:left="567" w:hanging="570"/>
        <w:jc w:val="both"/>
        <w:textAlignment w:val="auto"/>
        <w:rPr>
          <w:rFonts w:eastAsia="Calibri"/>
          <w:sz w:val="24"/>
          <w:szCs w:val="24"/>
        </w:rPr>
      </w:pPr>
      <w:r w:rsidRPr="00684602">
        <w:rPr>
          <w:sz w:val="24"/>
          <w:szCs w:val="24"/>
        </w:rPr>
        <w:t xml:space="preserve">Poskytovateľ </w:t>
      </w:r>
      <w:r w:rsidR="002973A3">
        <w:rPr>
          <w:sz w:val="24"/>
          <w:szCs w:val="24"/>
        </w:rPr>
        <w:t xml:space="preserve"> č. </w:t>
      </w:r>
      <w:r w:rsidR="000B70D3">
        <w:rPr>
          <w:sz w:val="24"/>
          <w:szCs w:val="24"/>
        </w:rPr>
        <w:t>2</w:t>
      </w:r>
      <w:r w:rsidR="002973A3">
        <w:rPr>
          <w:sz w:val="24"/>
          <w:szCs w:val="24"/>
        </w:rPr>
        <w:t xml:space="preserve"> </w:t>
      </w:r>
      <w:r w:rsidRPr="00684602">
        <w:rPr>
          <w:sz w:val="24"/>
          <w:szCs w:val="24"/>
        </w:rPr>
        <w:t xml:space="preserve">je povinný zaviazať mlčanlivosťou svojich pracovníkov o veciach, ktoré sa dozvedia pri výkone </w:t>
      </w:r>
      <w:r w:rsidR="00A41DC3">
        <w:rPr>
          <w:sz w:val="24"/>
          <w:szCs w:val="24"/>
        </w:rPr>
        <w:t>S</w:t>
      </w:r>
      <w:r w:rsidRPr="00684602">
        <w:rPr>
          <w:sz w:val="24"/>
          <w:szCs w:val="24"/>
        </w:rPr>
        <w:t xml:space="preserve">lužieb. Pracovníci </w:t>
      </w:r>
      <w:r w:rsidR="0010033C" w:rsidRPr="00684602">
        <w:rPr>
          <w:sz w:val="24"/>
          <w:szCs w:val="24"/>
        </w:rPr>
        <w:t>P</w:t>
      </w:r>
      <w:r w:rsidRPr="00684602">
        <w:rPr>
          <w:sz w:val="24"/>
          <w:szCs w:val="24"/>
        </w:rPr>
        <w:t>oskytovateľa majú prísny zákaz čítania písomností a dokumentov, vrátane zákazu používania kancelárskej techniky zahŕňajúcej kopírovacie zariadenia, počítače, telefóny, faxy a</w:t>
      </w:r>
      <w:r w:rsidR="002F6E28">
        <w:rPr>
          <w:sz w:val="24"/>
          <w:szCs w:val="24"/>
        </w:rPr>
        <w:t> </w:t>
      </w:r>
      <w:r w:rsidRPr="00684602">
        <w:rPr>
          <w:sz w:val="24"/>
          <w:szCs w:val="24"/>
        </w:rPr>
        <w:t>podobn</w:t>
      </w:r>
      <w:r w:rsidR="0010033C" w:rsidRPr="00684602">
        <w:rPr>
          <w:sz w:val="24"/>
          <w:szCs w:val="24"/>
        </w:rPr>
        <w:t>e</w:t>
      </w:r>
      <w:r w:rsidR="002F6E28">
        <w:rPr>
          <w:sz w:val="24"/>
          <w:szCs w:val="24"/>
        </w:rPr>
        <w:t xml:space="preserve">. Povinnosť Poskytovateľa č. </w:t>
      </w:r>
      <w:r w:rsidR="00DD1F08">
        <w:rPr>
          <w:sz w:val="24"/>
          <w:szCs w:val="24"/>
        </w:rPr>
        <w:t>2</w:t>
      </w:r>
      <w:r w:rsidR="002F6E28">
        <w:rPr>
          <w:sz w:val="24"/>
          <w:szCs w:val="24"/>
        </w:rPr>
        <w:t xml:space="preserve"> podľa tohto bodu sa vzťahuje aj na pracovníkov subdodávateľa Poskytovateľa č. </w:t>
      </w:r>
      <w:r w:rsidR="00DD1F08">
        <w:rPr>
          <w:sz w:val="24"/>
          <w:szCs w:val="24"/>
        </w:rPr>
        <w:t>2</w:t>
      </w:r>
      <w:r w:rsidR="002F6E28">
        <w:rPr>
          <w:sz w:val="24"/>
          <w:szCs w:val="24"/>
        </w:rPr>
        <w:t>.</w:t>
      </w:r>
    </w:p>
    <w:p w14:paraId="1E0A4AEF" w14:textId="7E6CD689" w:rsidR="00360826" w:rsidRPr="00684602" w:rsidRDefault="007118E1" w:rsidP="002F6E28">
      <w:pPr>
        <w:widowControl w:val="0"/>
        <w:numPr>
          <w:ilvl w:val="1"/>
          <w:numId w:val="2"/>
        </w:numPr>
        <w:tabs>
          <w:tab w:val="left" w:pos="2160"/>
          <w:tab w:val="left" w:pos="2880"/>
          <w:tab w:val="left" w:pos="4500"/>
        </w:tabs>
        <w:overflowPunct/>
        <w:autoSpaceDE/>
        <w:adjustRightInd/>
        <w:spacing w:after="120"/>
        <w:ind w:left="567" w:hanging="570"/>
        <w:jc w:val="both"/>
        <w:textAlignment w:val="auto"/>
        <w:rPr>
          <w:rFonts w:eastAsia="Calibri"/>
          <w:sz w:val="24"/>
          <w:szCs w:val="24"/>
        </w:rPr>
      </w:pPr>
      <w:r w:rsidRPr="00684602">
        <w:rPr>
          <w:rFonts w:eastAsia="Calibri"/>
          <w:sz w:val="24"/>
          <w:szCs w:val="24"/>
        </w:rPr>
        <w:t>Pracovníkom</w:t>
      </w:r>
      <w:r w:rsidR="002F6E28">
        <w:rPr>
          <w:rFonts w:eastAsia="Calibri"/>
          <w:sz w:val="24"/>
          <w:szCs w:val="24"/>
        </w:rPr>
        <w:t xml:space="preserve"> Poskytovateľa č.</w:t>
      </w:r>
      <w:r w:rsidR="00DD1F08">
        <w:rPr>
          <w:rFonts w:eastAsia="Calibri"/>
          <w:sz w:val="24"/>
          <w:szCs w:val="24"/>
        </w:rPr>
        <w:t xml:space="preserve"> </w:t>
      </w:r>
      <w:r w:rsidR="000B70D3">
        <w:rPr>
          <w:rFonts w:eastAsia="Calibri"/>
          <w:sz w:val="24"/>
          <w:szCs w:val="24"/>
        </w:rPr>
        <w:t>2</w:t>
      </w:r>
      <w:r w:rsidR="002F6E28">
        <w:rPr>
          <w:rFonts w:eastAsia="Calibri"/>
          <w:sz w:val="24"/>
          <w:szCs w:val="24"/>
        </w:rPr>
        <w:t xml:space="preserve">, prostredníctvom ktorých poskytuje </w:t>
      </w:r>
      <w:r w:rsidR="002973A3">
        <w:rPr>
          <w:rFonts w:eastAsia="Calibri"/>
          <w:sz w:val="24"/>
          <w:szCs w:val="24"/>
        </w:rPr>
        <w:t>S</w:t>
      </w:r>
      <w:r w:rsidR="00360826" w:rsidRPr="00684602">
        <w:rPr>
          <w:rFonts w:eastAsia="Calibri"/>
          <w:sz w:val="24"/>
          <w:szCs w:val="24"/>
        </w:rPr>
        <w:t>lužby</w:t>
      </w:r>
      <w:r w:rsidR="002F6E28">
        <w:rPr>
          <w:rFonts w:eastAsia="Calibri"/>
          <w:sz w:val="24"/>
          <w:szCs w:val="24"/>
        </w:rPr>
        <w:t xml:space="preserve"> Objednávateľovi,</w:t>
      </w:r>
      <w:r w:rsidR="00360826" w:rsidRPr="00684602">
        <w:rPr>
          <w:rFonts w:eastAsia="Calibri"/>
          <w:sz w:val="24"/>
          <w:szCs w:val="24"/>
        </w:rPr>
        <w:t xml:space="preserve"> je ďalej zakázané umožniť </w:t>
      </w:r>
      <w:r w:rsidR="00171DBF" w:rsidRPr="00684602">
        <w:rPr>
          <w:rFonts w:eastAsia="Calibri"/>
          <w:spacing w:val="-2"/>
          <w:sz w:val="24"/>
          <w:szCs w:val="24"/>
        </w:rPr>
        <w:t xml:space="preserve">tretím </w:t>
      </w:r>
      <w:r w:rsidR="00360826" w:rsidRPr="00684602">
        <w:rPr>
          <w:rFonts w:eastAsia="Calibri"/>
          <w:spacing w:val="-2"/>
          <w:sz w:val="24"/>
          <w:szCs w:val="24"/>
        </w:rPr>
        <w:t>osobám</w:t>
      </w:r>
      <w:r w:rsidR="002F6E28" w:rsidRPr="002F6E28">
        <w:rPr>
          <w:rFonts w:eastAsia="Calibri"/>
          <w:sz w:val="24"/>
          <w:szCs w:val="24"/>
        </w:rPr>
        <w:t xml:space="preserve"> </w:t>
      </w:r>
      <w:r w:rsidR="002F6E28">
        <w:rPr>
          <w:rFonts w:eastAsia="Calibri"/>
          <w:spacing w:val="-2"/>
          <w:sz w:val="24"/>
          <w:szCs w:val="24"/>
        </w:rPr>
        <w:t>vstup/prístup</w:t>
      </w:r>
      <w:r w:rsidR="002F6E28" w:rsidRPr="00684602">
        <w:rPr>
          <w:rFonts w:eastAsia="Calibri"/>
          <w:spacing w:val="-2"/>
          <w:sz w:val="24"/>
          <w:szCs w:val="24"/>
        </w:rPr>
        <w:t xml:space="preserve"> </w:t>
      </w:r>
      <w:r w:rsidR="002F6E28" w:rsidRPr="00684602">
        <w:rPr>
          <w:rFonts w:eastAsia="Calibri"/>
          <w:sz w:val="24"/>
          <w:szCs w:val="24"/>
        </w:rPr>
        <w:t xml:space="preserve">na </w:t>
      </w:r>
      <w:r w:rsidR="002F6E28" w:rsidRPr="00684602">
        <w:rPr>
          <w:rFonts w:eastAsia="Calibri"/>
          <w:spacing w:val="-2"/>
          <w:sz w:val="24"/>
          <w:szCs w:val="24"/>
        </w:rPr>
        <w:t>pracovisko</w:t>
      </w:r>
      <w:r w:rsidR="00360826" w:rsidRPr="00684602">
        <w:rPr>
          <w:rFonts w:eastAsia="Calibri"/>
          <w:spacing w:val="-2"/>
          <w:sz w:val="24"/>
          <w:szCs w:val="24"/>
        </w:rPr>
        <w:t xml:space="preserve">, ktoré nie sú </w:t>
      </w:r>
      <w:r w:rsidR="000E0971" w:rsidRPr="00684602">
        <w:rPr>
          <w:rFonts w:eastAsia="Calibri"/>
          <w:sz w:val="24"/>
          <w:szCs w:val="24"/>
        </w:rPr>
        <w:t>P</w:t>
      </w:r>
      <w:r w:rsidR="00360826" w:rsidRPr="00684602">
        <w:rPr>
          <w:rFonts w:eastAsia="Calibri"/>
          <w:sz w:val="24"/>
          <w:szCs w:val="24"/>
        </w:rPr>
        <w:t>oskytovateľ</w:t>
      </w:r>
      <w:r w:rsidR="00360826" w:rsidRPr="00684602">
        <w:rPr>
          <w:rFonts w:eastAsia="Calibri"/>
          <w:spacing w:val="-2"/>
          <w:sz w:val="24"/>
          <w:szCs w:val="24"/>
        </w:rPr>
        <w:t xml:space="preserve">om na </w:t>
      </w:r>
      <w:r w:rsidR="00171DBF" w:rsidRPr="00684602">
        <w:rPr>
          <w:rFonts w:eastAsia="Calibri"/>
          <w:spacing w:val="-2"/>
          <w:sz w:val="24"/>
          <w:szCs w:val="24"/>
        </w:rPr>
        <w:t>výkon služieb alebo ich kontrolu</w:t>
      </w:r>
      <w:r w:rsidR="00360826" w:rsidRPr="00684602">
        <w:rPr>
          <w:rFonts w:eastAsia="Calibri"/>
          <w:spacing w:val="-2"/>
          <w:sz w:val="24"/>
          <w:szCs w:val="24"/>
        </w:rPr>
        <w:t xml:space="preserve"> určené.</w:t>
      </w:r>
    </w:p>
    <w:p w14:paraId="0BE976CA" w14:textId="52683357" w:rsidR="00360826" w:rsidRPr="00A41DC3" w:rsidRDefault="007118E1" w:rsidP="002F6E28">
      <w:pPr>
        <w:widowControl w:val="0"/>
        <w:numPr>
          <w:ilvl w:val="1"/>
          <w:numId w:val="2"/>
        </w:numPr>
        <w:tabs>
          <w:tab w:val="left" w:pos="2160"/>
          <w:tab w:val="left" w:pos="2880"/>
          <w:tab w:val="left" w:pos="4500"/>
        </w:tabs>
        <w:overflowPunct/>
        <w:autoSpaceDE/>
        <w:adjustRightInd/>
        <w:spacing w:after="120"/>
        <w:ind w:left="567" w:hanging="570"/>
        <w:jc w:val="both"/>
        <w:textAlignment w:val="auto"/>
        <w:rPr>
          <w:rFonts w:eastAsia="Calibri"/>
          <w:sz w:val="24"/>
          <w:szCs w:val="24"/>
        </w:rPr>
      </w:pPr>
      <w:r w:rsidRPr="00684602">
        <w:rPr>
          <w:rFonts w:eastAsia="Calibri"/>
          <w:sz w:val="24"/>
          <w:szCs w:val="24"/>
        </w:rPr>
        <w:t>Pracovníci</w:t>
      </w:r>
      <w:r w:rsidR="00360826" w:rsidRPr="00684602">
        <w:rPr>
          <w:rFonts w:eastAsia="Calibri"/>
          <w:sz w:val="24"/>
          <w:szCs w:val="24"/>
        </w:rPr>
        <w:t xml:space="preserve"> </w:t>
      </w:r>
      <w:r w:rsidR="000E0971" w:rsidRPr="00684602">
        <w:rPr>
          <w:rFonts w:eastAsia="Calibri"/>
          <w:sz w:val="24"/>
          <w:szCs w:val="24"/>
        </w:rPr>
        <w:t>P</w:t>
      </w:r>
      <w:r w:rsidR="00360826" w:rsidRPr="00684602">
        <w:rPr>
          <w:rFonts w:eastAsia="Calibri"/>
          <w:sz w:val="24"/>
          <w:szCs w:val="24"/>
        </w:rPr>
        <w:t>oskytovateľa sú povinní vykonávať</w:t>
      </w:r>
      <w:r w:rsidR="002973A3">
        <w:rPr>
          <w:rFonts w:eastAsia="Calibri"/>
          <w:sz w:val="24"/>
          <w:szCs w:val="24"/>
        </w:rPr>
        <w:t xml:space="preserve"> S</w:t>
      </w:r>
      <w:r w:rsidR="00360826" w:rsidRPr="00684602">
        <w:rPr>
          <w:rFonts w:eastAsia="Calibri"/>
          <w:sz w:val="24"/>
          <w:szCs w:val="24"/>
        </w:rPr>
        <w:t xml:space="preserve">lužby podľa pokynov poverenej osoby </w:t>
      </w:r>
      <w:r w:rsidR="000E0971" w:rsidRPr="00684602">
        <w:rPr>
          <w:rFonts w:eastAsia="Calibri"/>
          <w:sz w:val="24"/>
          <w:szCs w:val="24"/>
        </w:rPr>
        <w:t>P</w:t>
      </w:r>
      <w:r w:rsidR="00360826" w:rsidRPr="00684602">
        <w:rPr>
          <w:rFonts w:eastAsia="Calibri"/>
          <w:sz w:val="24"/>
          <w:szCs w:val="24"/>
        </w:rPr>
        <w:t>oskytovateľa a </w:t>
      </w:r>
      <w:r w:rsidR="00360826" w:rsidRPr="00A41DC3">
        <w:rPr>
          <w:rFonts w:eastAsia="Calibri"/>
          <w:sz w:val="24"/>
          <w:szCs w:val="24"/>
        </w:rPr>
        <w:t xml:space="preserve">požiadaviek povereného pracovníka </w:t>
      </w:r>
      <w:r w:rsidR="000E0971" w:rsidRPr="00A41DC3">
        <w:rPr>
          <w:rFonts w:eastAsia="Calibri"/>
          <w:sz w:val="24"/>
          <w:szCs w:val="24"/>
        </w:rPr>
        <w:t>O</w:t>
      </w:r>
      <w:r w:rsidR="00360826" w:rsidRPr="00A41DC3">
        <w:rPr>
          <w:rFonts w:eastAsia="Calibri"/>
          <w:sz w:val="24"/>
          <w:szCs w:val="24"/>
        </w:rPr>
        <w:t>bjednávateľa.</w:t>
      </w:r>
    </w:p>
    <w:p w14:paraId="1992B848" w14:textId="664CF7BE" w:rsidR="00360826" w:rsidRPr="00684602" w:rsidRDefault="00360826" w:rsidP="002F6E28">
      <w:pPr>
        <w:widowControl w:val="0"/>
        <w:numPr>
          <w:ilvl w:val="1"/>
          <w:numId w:val="2"/>
        </w:numPr>
        <w:tabs>
          <w:tab w:val="left" w:pos="2160"/>
          <w:tab w:val="left" w:pos="2880"/>
          <w:tab w:val="left" w:pos="4500"/>
        </w:tabs>
        <w:overflowPunct/>
        <w:autoSpaceDE/>
        <w:adjustRightInd/>
        <w:spacing w:after="120"/>
        <w:ind w:left="567" w:hanging="570"/>
        <w:jc w:val="both"/>
        <w:textAlignment w:val="auto"/>
        <w:rPr>
          <w:rFonts w:eastAsia="Calibri"/>
          <w:sz w:val="24"/>
          <w:szCs w:val="24"/>
        </w:rPr>
      </w:pPr>
      <w:r w:rsidRPr="00684602">
        <w:rPr>
          <w:rFonts w:eastAsia="Calibri"/>
          <w:sz w:val="24"/>
          <w:szCs w:val="24"/>
        </w:rPr>
        <w:t xml:space="preserve">Poskytovateľ zabezpečí výber svojich </w:t>
      </w:r>
      <w:r w:rsidR="007118E1" w:rsidRPr="00684602">
        <w:rPr>
          <w:rFonts w:eastAsia="Calibri"/>
          <w:sz w:val="24"/>
          <w:szCs w:val="24"/>
        </w:rPr>
        <w:t xml:space="preserve">pracovníkov </w:t>
      </w:r>
      <w:r w:rsidRPr="00684602">
        <w:rPr>
          <w:rFonts w:eastAsia="Calibri"/>
          <w:sz w:val="24"/>
          <w:szCs w:val="24"/>
        </w:rPr>
        <w:t xml:space="preserve">tak, aby mali všetky potrebné školenia z hygienického minima, bezpečnosti práce a odborné znalosti, podľa vykonávaného druhu </w:t>
      </w:r>
      <w:r w:rsidR="002973A3">
        <w:rPr>
          <w:rFonts w:eastAsia="Calibri"/>
          <w:sz w:val="24"/>
          <w:szCs w:val="24"/>
        </w:rPr>
        <w:t>S</w:t>
      </w:r>
      <w:r w:rsidRPr="00684602">
        <w:rPr>
          <w:rFonts w:eastAsia="Calibri"/>
          <w:sz w:val="24"/>
          <w:szCs w:val="24"/>
        </w:rPr>
        <w:t>lužieb.</w:t>
      </w:r>
      <w:r w:rsidR="00AE2390" w:rsidRPr="00684602">
        <w:rPr>
          <w:rFonts w:eastAsia="Calibri"/>
          <w:sz w:val="24"/>
          <w:szCs w:val="24"/>
        </w:rPr>
        <w:t xml:space="preserve"> </w:t>
      </w:r>
      <w:r w:rsidRPr="00684602">
        <w:rPr>
          <w:rFonts w:eastAsia="Calibri"/>
          <w:sz w:val="24"/>
          <w:szCs w:val="24"/>
        </w:rPr>
        <w:t xml:space="preserve">Poskytovateľ zabezpečí školenie svojich </w:t>
      </w:r>
      <w:r w:rsidR="007118E1" w:rsidRPr="00684602">
        <w:rPr>
          <w:rFonts w:eastAsia="Calibri"/>
          <w:sz w:val="24"/>
          <w:szCs w:val="24"/>
        </w:rPr>
        <w:t>pracovníkov</w:t>
      </w:r>
      <w:r w:rsidRPr="00684602">
        <w:rPr>
          <w:rFonts w:eastAsia="Calibri"/>
          <w:sz w:val="24"/>
          <w:szCs w:val="24"/>
        </w:rPr>
        <w:t xml:space="preserve"> v oblasti požiarnej ochrany.</w:t>
      </w:r>
    </w:p>
    <w:p w14:paraId="1C62E3BE" w14:textId="611AA6C7" w:rsidR="00360826" w:rsidRPr="00684602" w:rsidRDefault="00360826" w:rsidP="002F6E28">
      <w:pPr>
        <w:widowControl w:val="0"/>
        <w:numPr>
          <w:ilvl w:val="1"/>
          <w:numId w:val="2"/>
        </w:numPr>
        <w:tabs>
          <w:tab w:val="left" w:pos="2160"/>
          <w:tab w:val="left" w:pos="2880"/>
          <w:tab w:val="left" w:pos="4500"/>
        </w:tabs>
        <w:overflowPunct/>
        <w:autoSpaceDE/>
        <w:adjustRightInd/>
        <w:spacing w:after="120"/>
        <w:ind w:left="567" w:hanging="570"/>
        <w:jc w:val="both"/>
        <w:textAlignment w:val="auto"/>
        <w:rPr>
          <w:rFonts w:eastAsia="Calibri"/>
          <w:sz w:val="24"/>
          <w:szCs w:val="24"/>
        </w:rPr>
      </w:pPr>
      <w:r w:rsidRPr="00684602">
        <w:rPr>
          <w:rFonts w:eastAsia="Calibri"/>
          <w:sz w:val="24"/>
          <w:szCs w:val="24"/>
        </w:rPr>
        <w:t xml:space="preserve">V prípade porušenia povinností vyplývajúcich Poskytovateľovi z bodov </w:t>
      </w:r>
      <w:r w:rsidR="00AE2390" w:rsidRPr="00684602">
        <w:rPr>
          <w:rFonts w:eastAsia="Calibri"/>
          <w:sz w:val="24"/>
          <w:szCs w:val="24"/>
        </w:rPr>
        <w:t>6</w:t>
      </w:r>
      <w:r w:rsidRPr="00684602">
        <w:rPr>
          <w:rFonts w:eastAsia="Calibri"/>
          <w:sz w:val="24"/>
          <w:szCs w:val="24"/>
        </w:rPr>
        <w:t xml:space="preserve">.1 až </w:t>
      </w:r>
      <w:r w:rsidR="00AE2390" w:rsidRPr="00684602">
        <w:rPr>
          <w:rFonts w:eastAsia="Calibri"/>
          <w:sz w:val="24"/>
          <w:szCs w:val="24"/>
        </w:rPr>
        <w:t>6</w:t>
      </w:r>
      <w:r w:rsidRPr="00684602">
        <w:rPr>
          <w:rFonts w:eastAsia="Calibri"/>
          <w:sz w:val="24"/>
          <w:szCs w:val="24"/>
        </w:rPr>
        <w:t>.</w:t>
      </w:r>
      <w:r w:rsidR="00AE2390" w:rsidRPr="00684602">
        <w:rPr>
          <w:rFonts w:eastAsia="Calibri"/>
          <w:sz w:val="24"/>
          <w:szCs w:val="24"/>
        </w:rPr>
        <w:t>6</w:t>
      </w:r>
      <w:r w:rsidRPr="00684602">
        <w:rPr>
          <w:rFonts w:eastAsia="Calibri"/>
          <w:sz w:val="24"/>
          <w:szCs w:val="24"/>
        </w:rPr>
        <w:t xml:space="preserve"> tohto článku Poskytovateľ </w:t>
      </w:r>
      <w:r w:rsidR="002973A3">
        <w:rPr>
          <w:rFonts w:eastAsia="Calibri"/>
          <w:sz w:val="24"/>
          <w:szCs w:val="24"/>
        </w:rPr>
        <w:t xml:space="preserve">č. </w:t>
      </w:r>
      <w:r w:rsidR="000B70D3">
        <w:rPr>
          <w:rFonts w:eastAsia="Calibri"/>
          <w:sz w:val="24"/>
          <w:szCs w:val="24"/>
        </w:rPr>
        <w:t>2</w:t>
      </w:r>
      <w:r w:rsidR="002973A3">
        <w:rPr>
          <w:rFonts w:eastAsia="Calibri"/>
          <w:sz w:val="24"/>
          <w:szCs w:val="24"/>
        </w:rPr>
        <w:t xml:space="preserve"> zodpovedá za škodu, ktorá vznikne O</w:t>
      </w:r>
      <w:r w:rsidRPr="00684602">
        <w:rPr>
          <w:rFonts w:eastAsia="Calibri"/>
          <w:sz w:val="24"/>
          <w:szCs w:val="24"/>
        </w:rPr>
        <w:t>bjednávateľovi</w:t>
      </w:r>
      <w:r w:rsidR="002973A3">
        <w:rPr>
          <w:rFonts w:eastAsia="Calibri"/>
          <w:sz w:val="24"/>
          <w:szCs w:val="24"/>
        </w:rPr>
        <w:t xml:space="preserve"> v dôsledku porušenia týchto povinností. </w:t>
      </w:r>
      <w:r w:rsidRPr="00684602">
        <w:rPr>
          <w:rFonts w:eastAsia="Calibri"/>
          <w:sz w:val="24"/>
          <w:szCs w:val="24"/>
        </w:rPr>
        <w:t xml:space="preserve"> </w:t>
      </w:r>
    </w:p>
    <w:p w14:paraId="29B49419" w14:textId="6CAB93F8" w:rsidR="00B961B8" w:rsidRPr="00684602" w:rsidRDefault="00B961B8" w:rsidP="002F6E28">
      <w:pPr>
        <w:widowControl w:val="0"/>
        <w:numPr>
          <w:ilvl w:val="1"/>
          <w:numId w:val="2"/>
        </w:numPr>
        <w:tabs>
          <w:tab w:val="left" w:pos="2160"/>
          <w:tab w:val="left" w:pos="2880"/>
          <w:tab w:val="left" w:pos="4500"/>
        </w:tabs>
        <w:overflowPunct/>
        <w:autoSpaceDE/>
        <w:adjustRightInd/>
        <w:spacing w:after="120"/>
        <w:ind w:left="567" w:hanging="570"/>
        <w:jc w:val="both"/>
        <w:textAlignment w:val="auto"/>
        <w:rPr>
          <w:rFonts w:eastAsia="Calibri"/>
          <w:sz w:val="24"/>
          <w:szCs w:val="24"/>
        </w:rPr>
      </w:pPr>
      <w:r w:rsidRPr="00684602">
        <w:rPr>
          <w:rFonts w:eastAsia="Calibri"/>
          <w:sz w:val="24"/>
          <w:szCs w:val="24"/>
        </w:rPr>
        <w:t xml:space="preserve">Poskytovateľ </w:t>
      </w:r>
      <w:r w:rsidR="000B70D3">
        <w:rPr>
          <w:rFonts w:eastAsia="Calibri"/>
          <w:sz w:val="24"/>
          <w:szCs w:val="24"/>
        </w:rPr>
        <w:t xml:space="preserve">č. 2 </w:t>
      </w:r>
      <w:r w:rsidRPr="00684602">
        <w:rPr>
          <w:rFonts w:eastAsia="Calibri"/>
          <w:sz w:val="24"/>
          <w:szCs w:val="24"/>
        </w:rPr>
        <w:t>zodpovedá Objedná</w:t>
      </w:r>
      <w:r w:rsidR="009C6972" w:rsidRPr="00684602">
        <w:rPr>
          <w:rFonts w:eastAsia="Calibri"/>
          <w:sz w:val="24"/>
          <w:szCs w:val="24"/>
        </w:rPr>
        <w:t>v</w:t>
      </w:r>
      <w:r w:rsidRPr="00684602">
        <w:rPr>
          <w:rFonts w:eastAsia="Calibri"/>
          <w:sz w:val="24"/>
          <w:szCs w:val="24"/>
        </w:rPr>
        <w:t>at</w:t>
      </w:r>
      <w:r w:rsidR="009C6972" w:rsidRPr="00684602">
        <w:rPr>
          <w:rFonts w:eastAsia="Calibri"/>
          <w:sz w:val="24"/>
          <w:szCs w:val="24"/>
        </w:rPr>
        <w:t>e</w:t>
      </w:r>
      <w:r w:rsidRPr="00684602">
        <w:rPr>
          <w:rFonts w:eastAsia="Calibri"/>
          <w:sz w:val="24"/>
          <w:szCs w:val="24"/>
        </w:rPr>
        <w:t xml:space="preserve">ľovi za odovzdanie všetkých zjavne stratených vecí nájdených pracovníkmi Poskytovateľa na miestach výkonu </w:t>
      </w:r>
      <w:r w:rsidR="002973A3">
        <w:rPr>
          <w:rFonts w:eastAsia="Calibri"/>
          <w:sz w:val="24"/>
          <w:szCs w:val="24"/>
        </w:rPr>
        <w:t>S</w:t>
      </w:r>
      <w:r w:rsidRPr="00684602">
        <w:rPr>
          <w:rFonts w:eastAsia="Calibri"/>
          <w:sz w:val="24"/>
          <w:szCs w:val="24"/>
        </w:rPr>
        <w:t xml:space="preserve">lužieb poverenému pracovníkovi Objednávateľa. </w:t>
      </w:r>
    </w:p>
    <w:p w14:paraId="5D33FC1B" w14:textId="567D060B" w:rsidR="00B961B8" w:rsidRPr="00684602" w:rsidRDefault="00B961B8" w:rsidP="002F6E28">
      <w:pPr>
        <w:widowControl w:val="0"/>
        <w:numPr>
          <w:ilvl w:val="1"/>
          <w:numId w:val="2"/>
        </w:numPr>
        <w:tabs>
          <w:tab w:val="left" w:pos="2160"/>
          <w:tab w:val="left" w:pos="2880"/>
          <w:tab w:val="left" w:pos="4500"/>
        </w:tabs>
        <w:overflowPunct/>
        <w:autoSpaceDE/>
        <w:adjustRightInd/>
        <w:spacing w:after="120"/>
        <w:ind w:left="567" w:hanging="570"/>
        <w:jc w:val="both"/>
        <w:textAlignment w:val="auto"/>
        <w:rPr>
          <w:rFonts w:eastAsia="Calibri"/>
          <w:sz w:val="24"/>
          <w:szCs w:val="24"/>
        </w:rPr>
      </w:pPr>
      <w:r w:rsidRPr="00684602">
        <w:rPr>
          <w:rFonts w:eastAsia="Calibri"/>
          <w:sz w:val="24"/>
          <w:szCs w:val="24"/>
        </w:rPr>
        <w:t xml:space="preserve">Poskytovateľ </w:t>
      </w:r>
      <w:r w:rsidR="002973A3">
        <w:rPr>
          <w:rFonts w:eastAsia="Calibri"/>
          <w:sz w:val="24"/>
          <w:szCs w:val="24"/>
        </w:rPr>
        <w:t xml:space="preserve">č. </w:t>
      </w:r>
      <w:r w:rsidR="000B70D3">
        <w:rPr>
          <w:rFonts w:eastAsia="Calibri"/>
          <w:sz w:val="24"/>
          <w:szCs w:val="24"/>
        </w:rPr>
        <w:t>2</w:t>
      </w:r>
      <w:r w:rsidR="002973A3">
        <w:rPr>
          <w:rFonts w:eastAsia="Calibri"/>
          <w:sz w:val="24"/>
          <w:szCs w:val="24"/>
        </w:rPr>
        <w:t xml:space="preserve"> </w:t>
      </w:r>
      <w:r w:rsidRPr="00684602">
        <w:rPr>
          <w:rFonts w:eastAsia="Calibri"/>
          <w:sz w:val="24"/>
          <w:szCs w:val="24"/>
        </w:rPr>
        <w:t>sa zaväzuje rešpektovať vždy aktuálne platné prevádzkové a interné predpisy Objednávateľa, ako napríklad upratovanie vyhradených priestorov len za prítomnosti zamestnancov Objedn</w:t>
      </w:r>
      <w:r w:rsidR="009C6972" w:rsidRPr="00684602">
        <w:rPr>
          <w:rFonts w:eastAsia="Calibri"/>
          <w:sz w:val="24"/>
          <w:szCs w:val="24"/>
        </w:rPr>
        <w:t>á</w:t>
      </w:r>
      <w:r w:rsidRPr="00684602">
        <w:rPr>
          <w:rFonts w:eastAsia="Calibri"/>
          <w:sz w:val="24"/>
          <w:szCs w:val="24"/>
        </w:rPr>
        <w:t>v</w:t>
      </w:r>
      <w:r w:rsidR="009C6972" w:rsidRPr="00684602">
        <w:rPr>
          <w:rFonts w:eastAsia="Calibri"/>
          <w:sz w:val="24"/>
          <w:szCs w:val="24"/>
        </w:rPr>
        <w:t>a</w:t>
      </w:r>
      <w:r w:rsidRPr="00684602">
        <w:rPr>
          <w:rFonts w:eastAsia="Calibri"/>
          <w:sz w:val="24"/>
          <w:szCs w:val="24"/>
        </w:rPr>
        <w:t xml:space="preserve">teľa (priestory pokladne, priestory režimového pracoviska Objednávateľa, strelnice, cely predbežného zadržania, etc.) a súčasne dodržiavať interné predpisy Objednávateľa vzťahujúce sa pre jednotlivý druh objektu, v ktorom sa služby poskytujú. Poskytovateľ </w:t>
      </w:r>
      <w:r w:rsidR="007118E1" w:rsidRPr="00684602">
        <w:rPr>
          <w:rFonts w:eastAsia="Calibri"/>
          <w:sz w:val="24"/>
          <w:szCs w:val="24"/>
        </w:rPr>
        <w:t xml:space="preserve">je povinný </w:t>
      </w:r>
      <w:r w:rsidRPr="00684602">
        <w:rPr>
          <w:rFonts w:eastAsia="Calibri"/>
          <w:sz w:val="24"/>
          <w:szCs w:val="24"/>
        </w:rPr>
        <w:t xml:space="preserve">oboznámiť </w:t>
      </w:r>
      <w:r w:rsidR="00C41182" w:rsidRPr="00684602">
        <w:rPr>
          <w:rFonts w:eastAsia="Calibri"/>
          <w:sz w:val="24"/>
          <w:szCs w:val="24"/>
        </w:rPr>
        <w:t xml:space="preserve">svojich </w:t>
      </w:r>
      <w:r w:rsidRPr="00684602">
        <w:rPr>
          <w:rFonts w:eastAsia="Calibri"/>
          <w:sz w:val="24"/>
          <w:szCs w:val="24"/>
        </w:rPr>
        <w:t>pracovníkov vykonávajúcich služby s príslušnými predpismi</w:t>
      </w:r>
      <w:r w:rsidR="00C41182" w:rsidRPr="00684602">
        <w:rPr>
          <w:rFonts w:eastAsia="Calibri"/>
          <w:sz w:val="24"/>
          <w:szCs w:val="24"/>
        </w:rPr>
        <w:t>. Splnenie povinnosti podľa predchádzajúcej vety je ďalej povinný</w:t>
      </w:r>
      <w:r w:rsidRPr="00684602">
        <w:rPr>
          <w:rFonts w:eastAsia="Calibri"/>
          <w:sz w:val="24"/>
          <w:szCs w:val="24"/>
        </w:rPr>
        <w:t xml:space="preserve">  bezodkladne </w:t>
      </w:r>
      <w:r w:rsidR="00C41182" w:rsidRPr="00684602">
        <w:rPr>
          <w:rFonts w:eastAsia="Calibri"/>
          <w:sz w:val="24"/>
          <w:szCs w:val="24"/>
        </w:rPr>
        <w:t xml:space="preserve">preukázať Objednávateľovi </w:t>
      </w:r>
      <w:r w:rsidRPr="00684602">
        <w:rPr>
          <w:rFonts w:eastAsia="Calibri"/>
          <w:sz w:val="24"/>
          <w:szCs w:val="24"/>
        </w:rPr>
        <w:t>po nadobudnutí účinnosti Rámcovej dohody</w:t>
      </w:r>
      <w:r w:rsidR="00C41182" w:rsidRPr="00684602">
        <w:rPr>
          <w:rFonts w:eastAsia="Calibri"/>
          <w:sz w:val="24"/>
          <w:szCs w:val="24"/>
        </w:rPr>
        <w:t>, a to</w:t>
      </w:r>
      <w:r w:rsidRPr="00684602">
        <w:rPr>
          <w:rFonts w:eastAsia="Calibri"/>
          <w:sz w:val="24"/>
          <w:szCs w:val="24"/>
        </w:rPr>
        <w:t xml:space="preserve"> predložením záznamu o oboznámení pracovníkov s predmetnými predpismi Objednávateľa, vrátane signovanej prezenčnej listiny, a to najneskôr pred nástupom na výkon ktorejkoľvek </w:t>
      </w:r>
      <w:r w:rsidR="00BA746F">
        <w:rPr>
          <w:rFonts w:eastAsia="Calibri"/>
          <w:sz w:val="24"/>
          <w:szCs w:val="24"/>
        </w:rPr>
        <w:t>S</w:t>
      </w:r>
      <w:r w:rsidRPr="00684602">
        <w:rPr>
          <w:rFonts w:eastAsia="Calibri"/>
          <w:sz w:val="24"/>
          <w:szCs w:val="24"/>
        </w:rPr>
        <w:t xml:space="preserve">lužby. </w:t>
      </w:r>
    </w:p>
    <w:p w14:paraId="5C597A6B" w14:textId="4F6D99A3" w:rsidR="00B961B8" w:rsidRPr="00684602" w:rsidRDefault="00B961B8" w:rsidP="002F6E28">
      <w:pPr>
        <w:widowControl w:val="0"/>
        <w:numPr>
          <w:ilvl w:val="1"/>
          <w:numId w:val="2"/>
        </w:numPr>
        <w:tabs>
          <w:tab w:val="left" w:pos="2160"/>
          <w:tab w:val="left" w:pos="2880"/>
          <w:tab w:val="left" w:pos="4500"/>
        </w:tabs>
        <w:overflowPunct/>
        <w:autoSpaceDE/>
        <w:adjustRightInd/>
        <w:spacing w:after="120"/>
        <w:ind w:left="567" w:hanging="570"/>
        <w:jc w:val="both"/>
        <w:textAlignment w:val="auto"/>
        <w:rPr>
          <w:rFonts w:eastAsia="Calibri"/>
          <w:sz w:val="24"/>
          <w:szCs w:val="24"/>
        </w:rPr>
      </w:pPr>
      <w:r w:rsidRPr="00684602">
        <w:rPr>
          <w:rFonts w:eastAsia="Calibri"/>
          <w:sz w:val="24"/>
          <w:szCs w:val="24"/>
        </w:rPr>
        <w:t xml:space="preserve">Poskytovateľ </w:t>
      </w:r>
      <w:r w:rsidR="002973A3">
        <w:rPr>
          <w:rFonts w:eastAsia="Calibri"/>
          <w:sz w:val="24"/>
          <w:szCs w:val="24"/>
        </w:rPr>
        <w:t xml:space="preserve">č. </w:t>
      </w:r>
      <w:r w:rsidR="000B70D3">
        <w:rPr>
          <w:rFonts w:eastAsia="Calibri"/>
          <w:sz w:val="24"/>
          <w:szCs w:val="24"/>
        </w:rPr>
        <w:t>2</w:t>
      </w:r>
      <w:r w:rsidR="002973A3">
        <w:rPr>
          <w:rFonts w:eastAsia="Calibri"/>
          <w:sz w:val="24"/>
          <w:szCs w:val="24"/>
        </w:rPr>
        <w:t xml:space="preserve"> </w:t>
      </w:r>
      <w:r w:rsidRPr="00684602">
        <w:rPr>
          <w:rFonts w:eastAsia="Calibri"/>
          <w:sz w:val="24"/>
          <w:szCs w:val="24"/>
        </w:rPr>
        <w:t>sa zaväzuje dodržiavať všetky predpisy, vrátane interných predpisov Objednávateľa za účelom zabránenia vzniku škôd na majetku Objednávateľa, a to najmä nie však výlučne</w:t>
      </w:r>
      <w:r w:rsidR="00227ACD" w:rsidRPr="00684602">
        <w:rPr>
          <w:rFonts w:eastAsia="Calibri"/>
          <w:sz w:val="24"/>
          <w:szCs w:val="24"/>
        </w:rPr>
        <w:t xml:space="preserve"> zatváranie okien, vypínanie elektrických spotrebičov, dodržiavanie zákona č. 124/2006 Z. z. o bezpečnosti a ochrane zdravia pri práci a o zmene a doplnení niektorých zákonov v znení neskorších predpisov.</w:t>
      </w:r>
    </w:p>
    <w:p w14:paraId="1CD0D4E8" w14:textId="5F51D4B8" w:rsidR="00C43677" w:rsidRPr="00684602" w:rsidRDefault="00C43677" w:rsidP="002F6E28">
      <w:pPr>
        <w:widowControl w:val="0"/>
        <w:numPr>
          <w:ilvl w:val="1"/>
          <w:numId w:val="2"/>
        </w:numPr>
        <w:tabs>
          <w:tab w:val="left" w:pos="2160"/>
          <w:tab w:val="left" w:pos="2880"/>
          <w:tab w:val="left" w:pos="4500"/>
        </w:tabs>
        <w:overflowPunct/>
        <w:autoSpaceDE/>
        <w:adjustRightInd/>
        <w:spacing w:after="120"/>
        <w:ind w:left="567" w:hanging="570"/>
        <w:jc w:val="both"/>
        <w:textAlignment w:val="auto"/>
        <w:rPr>
          <w:rFonts w:eastAsia="Calibri"/>
          <w:sz w:val="24"/>
          <w:szCs w:val="24"/>
        </w:rPr>
      </w:pPr>
      <w:r w:rsidRPr="00684602">
        <w:rPr>
          <w:rFonts w:eastAsia="Calibri"/>
          <w:sz w:val="24"/>
          <w:szCs w:val="24"/>
        </w:rPr>
        <w:t xml:space="preserve">V prípade, ak má </w:t>
      </w:r>
      <w:r w:rsidR="00C41182" w:rsidRPr="00684602">
        <w:rPr>
          <w:rFonts w:eastAsia="Calibri"/>
          <w:sz w:val="24"/>
          <w:szCs w:val="24"/>
        </w:rPr>
        <w:t>O</w:t>
      </w:r>
      <w:r w:rsidRPr="00684602">
        <w:rPr>
          <w:rFonts w:eastAsia="Calibri"/>
          <w:sz w:val="24"/>
          <w:szCs w:val="24"/>
        </w:rPr>
        <w:t xml:space="preserve">bjednávateľ dôvodné podozrenie na vznik možného ohrozenia </w:t>
      </w:r>
      <w:r w:rsidR="00C1243F" w:rsidRPr="00684602">
        <w:rPr>
          <w:rFonts w:eastAsia="Calibri"/>
          <w:sz w:val="24"/>
          <w:szCs w:val="24"/>
        </w:rPr>
        <w:t>objektu</w:t>
      </w:r>
      <w:r w:rsidRPr="00684602">
        <w:rPr>
          <w:rFonts w:eastAsia="Calibri"/>
          <w:sz w:val="24"/>
          <w:szCs w:val="24"/>
        </w:rPr>
        <w:t xml:space="preserve"> alebo v objekte nachádzajúcich sa </w:t>
      </w:r>
      <w:r w:rsidR="00C1243F" w:rsidRPr="00684602">
        <w:rPr>
          <w:rFonts w:eastAsia="Calibri"/>
          <w:sz w:val="24"/>
          <w:szCs w:val="24"/>
        </w:rPr>
        <w:t xml:space="preserve">skutočností a informácií má právo </w:t>
      </w:r>
      <w:r w:rsidRPr="00684602">
        <w:rPr>
          <w:rFonts w:eastAsia="Calibri"/>
          <w:sz w:val="24"/>
          <w:szCs w:val="24"/>
        </w:rPr>
        <w:t>odmietnuť povoliť vstup do objektov</w:t>
      </w:r>
      <w:r w:rsidR="00C1243F" w:rsidRPr="00684602">
        <w:rPr>
          <w:rFonts w:eastAsia="Calibri"/>
          <w:sz w:val="24"/>
          <w:szCs w:val="24"/>
        </w:rPr>
        <w:t xml:space="preserve"> jednotlivým pracovníkom Poskytovateľova, u ktorých toto podozrenie vzniklo. Túto skutočnosť Objednávateľ bezodkladne oznámi Poskytovateľovi.</w:t>
      </w:r>
      <w:r w:rsidRPr="00684602">
        <w:rPr>
          <w:rFonts w:eastAsia="Calibri"/>
          <w:sz w:val="24"/>
          <w:szCs w:val="24"/>
        </w:rPr>
        <w:t xml:space="preserve"> </w:t>
      </w:r>
    </w:p>
    <w:p w14:paraId="3B438E1E" w14:textId="3AABD430" w:rsidR="00C1243F" w:rsidRPr="00684602" w:rsidRDefault="00C1243F" w:rsidP="002F6E28">
      <w:pPr>
        <w:widowControl w:val="0"/>
        <w:numPr>
          <w:ilvl w:val="1"/>
          <w:numId w:val="2"/>
        </w:numPr>
        <w:tabs>
          <w:tab w:val="left" w:pos="2160"/>
          <w:tab w:val="left" w:pos="2880"/>
          <w:tab w:val="left" w:pos="4500"/>
        </w:tabs>
        <w:overflowPunct/>
        <w:autoSpaceDE/>
        <w:adjustRightInd/>
        <w:spacing w:after="120"/>
        <w:ind w:left="567" w:hanging="570"/>
        <w:jc w:val="both"/>
        <w:textAlignment w:val="auto"/>
        <w:rPr>
          <w:rFonts w:eastAsia="Calibri"/>
          <w:sz w:val="24"/>
          <w:szCs w:val="24"/>
        </w:rPr>
      </w:pPr>
      <w:r w:rsidRPr="00684602">
        <w:rPr>
          <w:rFonts w:eastAsia="Calibri"/>
          <w:sz w:val="24"/>
          <w:szCs w:val="24"/>
        </w:rPr>
        <w:t>Poskytovateľ</w:t>
      </w:r>
      <w:r w:rsidR="002973A3">
        <w:rPr>
          <w:rFonts w:eastAsia="Calibri"/>
          <w:sz w:val="24"/>
          <w:szCs w:val="24"/>
        </w:rPr>
        <w:t xml:space="preserve"> č. </w:t>
      </w:r>
      <w:r w:rsidR="000B70D3">
        <w:rPr>
          <w:rFonts w:eastAsia="Calibri"/>
          <w:sz w:val="24"/>
          <w:szCs w:val="24"/>
        </w:rPr>
        <w:t>2</w:t>
      </w:r>
      <w:r w:rsidR="002973A3">
        <w:rPr>
          <w:rFonts w:eastAsia="Calibri"/>
          <w:sz w:val="24"/>
          <w:szCs w:val="24"/>
        </w:rPr>
        <w:t xml:space="preserve"> </w:t>
      </w:r>
      <w:r w:rsidRPr="00684602">
        <w:rPr>
          <w:rFonts w:eastAsia="Calibri"/>
          <w:sz w:val="24"/>
          <w:szCs w:val="24"/>
        </w:rPr>
        <w:t xml:space="preserve">je povinný kontrolovať, či jeho pracovníci nie sú v čase poskytovania </w:t>
      </w:r>
      <w:r w:rsidR="00BA746F">
        <w:rPr>
          <w:rFonts w:eastAsia="Calibri"/>
          <w:sz w:val="24"/>
          <w:szCs w:val="24"/>
        </w:rPr>
        <w:lastRenderedPageBreak/>
        <w:t>S</w:t>
      </w:r>
      <w:r w:rsidRPr="00684602">
        <w:rPr>
          <w:rFonts w:eastAsia="Calibri"/>
          <w:sz w:val="24"/>
          <w:szCs w:val="24"/>
        </w:rPr>
        <w:t>lužieb pod vplyvom alkoholu, omamných alebo psychotropných látok, či dodržiavajú zákaz fajčenia v objektoch Objednávateľa, riadne používanie osobných ochranných prostriedkov, ochranných zariadení a ochranných opatrení.</w:t>
      </w:r>
    </w:p>
    <w:p w14:paraId="1F7AF2DD" w14:textId="7D8120A1" w:rsidR="00BA746F" w:rsidRPr="00BA746F" w:rsidRDefault="00C1243F" w:rsidP="002F6E28">
      <w:pPr>
        <w:widowControl w:val="0"/>
        <w:numPr>
          <w:ilvl w:val="1"/>
          <w:numId w:val="2"/>
        </w:numPr>
        <w:tabs>
          <w:tab w:val="left" w:pos="2160"/>
          <w:tab w:val="left" w:pos="2880"/>
          <w:tab w:val="left" w:pos="4500"/>
        </w:tabs>
        <w:overflowPunct/>
        <w:autoSpaceDE/>
        <w:adjustRightInd/>
        <w:spacing w:after="120"/>
        <w:ind w:left="567" w:hanging="570"/>
        <w:jc w:val="both"/>
        <w:textAlignment w:val="auto"/>
        <w:rPr>
          <w:rFonts w:eastAsia="Calibri"/>
          <w:b/>
          <w:bCs/>
          <w:sz w:val="24"/>
          <w:szCs w:val="24"/>
        </w:rPr>
      </w:pPr>
      <w:r w:rsidRPr="00BA746F">
        <w:rPr>
          <w:rFonts w:eastAsia="Calibri"/>
          <w:sz w:val="24"/>
          <w:szCs w:val="24"/>
        </w:rPr>
        <w:t>Poskytovateľ</w:t>
      </w:r>
      <w:r w:rsidR="002973A3" w:rsidRPr="00BA746F">
        <w:rPr>
          <w:rFonts w:eastAsia="Calibri"/>
          <w:sz w:val="24"/>
          <w:szCs w:val="24"/>
        </w:rPr>
        <w:t xml:space="preserve"> č. </w:t>
      </w:r>
      <w:r w:rsidR="000B70D3">
        <w:rPr>
          <w:rFonts w:eastAsia="Calibri"/>
          <w:sz w:val="24"/>
          <w:szCs w:val="24"/>
        </w:rPr>
        <w:t>2</w:t>
      </w:r>
      <w:r w:rsidR="002973A3" w:rsidRPr="00BA746F">
        <w:rPr>
          <w:rFonts w:eastAsia="Calibri"/>
          <w:sz w:val="24"/>
          <w:szCs w:val="24"/>
        </w:rPr>
        <w:t xml:space="preserve"> </w:t>
      </w:r>
      <w:r w:rsidRPr="00BA746F">
        <w:rPr>
          <w:rFonts w:eastAsia="Calibri"/>
          <w:sz w:val="24"/>
          <w:szCs w:val="24"/>
        </w:rPr>
        <w:t xml:space="preserve"> je povinný nahlásiť každý pracovný úraz, ktorý vznikol niektorému z jeho pracovníkov v objekte Objednávateľa a zároveň vznik každej nebezpečnej udalosti alebo smrti, ku ktorej došlo v objekte Objednávateľa. </w:t>
      </w:r>
      <w:r w:rsidR="00360826" w:rsidRPr="00BA746F">
        <w:rPr>
          <w:rFonts w:eastAsia="Calibri"/>
          <w:sz w:val="24"/>
          <w:szCs w:val="24"/>
        </w:rPr>
        <w:t xml:space="preserve"> </w:t>
      </w:r>
    </w:p>
    <w:p w14:paraId="39A1A560" w14:textId="5DCDCA5B" w:rsidR="00BA746F" w:rsidRPr="00BA746F" w:rsidRDefault="00BA746F" w:rsidP="002F6E28">
      <w:pPr>
        <w:widowControl w:val="0"/>
        <w:numPr>
          <w:ilvl w:val="1"/>
          <w:numId w:val="2"/>
        </w:numPr>
        <w:tabs>
          <w:tab w:val="left" w:pos="2160"/>
          <w:tab w:val="left" w:pos="2880"/>
          <w:tab w:val="left" w:pos="4500"/>
        </w:tabs>
        <w:overflowPunct/>
        <w:autoSpaceDE/>
        <w:adjustRightInd/>
        <w:spacing w:after="120"/>
        <w:ind w:left="567" w:hanging="570"/>
        <w:jc w:val="both"/>
        <w:textAlignment w:val="auto"/>
        <w:rPr>
          <w:rFonts w:eastAsia="Calibri"/>
          <w:b/>
          <w:bCs/>
          <w:sz w:val="24"/>
          <w:szCs w:val="24"/>
        </w:rPr>
      </w:pPr>
      <w:r>
        <w:t xml:space="preserve"> </w:t>
      </w:r>
      <w:r w:rsidRPr="00BA746F">
        <w:rPr>
          <w:rFonts w:eastAsia="Calibri"/>
          <w:sz w:val="24"/>
          <w:szCs w:val="24"/>
        </w:rPr>
        <w:t xml:space="preserve">Poskytovateľ </w:t>
      </w:r>
      <w:r>
        <w:rPr>
          <w:rFonts w:eastAsia="Calibri"/>
          <w:sz w:val="24"/>
          <w:szCs w:val="24"/>
        </w:rPr>
        <w:t xml:space="preserve">č. </w:t>
      </w:r>
      <w:r w:rsidR="000B70D3">
        <w:rPr>
          <w:rFonts w:eastAsia="Calibri"/>
          <w:sz w:val="24"/>
          <w:szCs w:val="24"/>
        </w:rPr>
        <w:t>2</w:t>
      </w:r>
      <w:r>
        <w:rPr>
          <w:rFonts w:eastAsia="Calibri"/>
          <w:sz w:val="24"/>
          <w:szCs w:val="24"/>
        </w:rPr>
        <w:t xml:space="preserve"> </w:t>
      </w:r>
      <w:r w:rsidRPr="00BA746F">
        <w:rPr>
          <w:rFonts w:eastAsia="Calibri"/>
          <w:sz w:val="24"/>
          <w:szCs w:val="24"/>
        </w:rPr>
        <w:t xml:space="preserve">podpisom tejto </w:t>
      </w:r>
      <w:r>
        <w:rPr>
          <w:rFonts w:eastAsia="Calibri"/>
          <w:sz w:val="24"/>
          <w:szCs w:val="24"/>
        </w:rPr>
        <w:t>Rámcovej dohody</w:t>
      </w:r>
      <w:r w:rsidRPr="00BA746F">
        <w:rPr>
          <w:rFonts w:eastAsia="Calibri"/>
          <w:sz w:val="24"/>
          <w:szCs w:val="24"/>
        </w:rPr>
        <w:t xml:space="preserve"> potvrdzuje a zaväzuje sa, že na plnen</w:t>
      </w:r>
      <w:r>
        <w:rPr>
          <w:rFonts w:eastAsia="Calibri"/>
          <w:sz w:val="24"/>
          <w:szCs w:val="24"/>
        </w:rPr>
        <w:t xml:space="preserve">í Služieb </w:t>
      </w:r>
      <w:r w:rsidRPr="00BA746F">
        <w:rPr>
          <w:rFonts w:eastAsia="Calibri"/>
          <w:sz w:val="24"/>
          <w:szCs w:val="24"/>
        </w:rPr>
        <w:t xml:space="preserve">sa budú podieľať iba osoby legálne zamestnané </w:t>
      </w:r>
      <w:r>
        <w:rPr>
          <w:rFonts w:eastAsia="Calibri"/>
          <w:sz w:val="24"/>
          <w:szCs w:val="24"/>
        </w:rPr>
        <w:t>P</w:t>
      </w:r>
      <w:r w:rsidRPr="00BA746F">
        <w:rPr>
          <w:rFonts w:eastAsia="Calibri"/>
          <w:sz w:val="24"/>
          <w:szCs w:val="24"/>
        </w:rPr>
        <w:t>oskytovateľom</w:t>
      </w:r>
      <w:r>
        <w:rPr>
          <w:rFonts w:eastAsia="Calibri"/>
          <w:sz w:val="24"/>
          <w:szCs w:val="24"/>
        </w:rPr>
        <w:t xml:space="preserve"> č. </w:t>
      </w:r>
      <w:r w:rsidR="000B70D3">
        <w:rPr>
          <w:rFonts w:eastAsia="Calibri"/>
          <w:sz w:val="24"/>
          <w:szCs w:val="24"/>
        </w:rPr>
        <w:t>2</w:t>
      </w:r>
      <w:r>
        <w:rPr>
          <w:rFonts w:eastAsia="Calibri"/>
          <w:sz w:val="24"/>
          <w:szCs w:val="24"/>
        </w:rPr>
        <w:t xml:space="preserve"> </w:t>
      </w:r>
      <w:r w:rsidRPr="00BA746F">
        <w:rPr>
          <w:rFonts w:eastAsia="Calibri"/>
          <w:sz w:val="24"/>
          <w:szCs w:val="24"/>
        </w:rPr>
        <w:t xml:space="preserve">v súlade s právnym poriadkom Slovenskej republiky. Poskytovateľ je povinný na požiadanie </w:t>
      </w:r>
      <w:r>
        <w:rPr>
          <w:rFonts w:eastAsia="Calibri"/>
          <w:sz w:val="24"/>
          <w:szCs w:val="24"/>
        </w:rPr>
        <w:t>O</w:t>
      </w:r>
      <w:r w:rsidRPr="00BA746F">
        <w:rPr>
          <w:rFonts w:eastAsia="Calibri"/>
          <w:sz w:val="24"/>
          <w:szCs w:val="24"/>
        </w:rPr>
        <w:t xml:space="preserve">bjednávateľa bezodkladne poskytnúť v nevyhnutnom rozsahu doklady (pracovné zmluvy, dohody o prácach vykonávaných mimo pracovného pomeru v zmysle Zákonníka práce v znení neskorších predpisov) a osobné údaje fyzických osôb, prostredníctvom ktorých plní </w:t>
      </w:r>
      <w:r>
        <w:rPr>
          <w:rFonts w:eastAsia="Calibri"/>
          <w:sz w:val="24"/>
          <w:szCs w:val="24"/>
        </w:rPr>
        <w:t xml:space="preserve"> Služby</w:t>
      </w:r>
      <w:r w:rsidRPr="00BA746F">
        <w:rPr>
          <w:rFonts w:eastAsia="Calibri"/>
          <w:sz w:val="24"/>
          <w:szCs w:val="24"/>
        </w:rPr>
        <w:t xml:space="preserve">, a ktoré sú potrebné na to, aby </w:t>
      </w:r>
      <w:r>
        <w:rPr>
          <w:rFonts w:eastAsia="Calibri"/>
          <w:sz w:val="24"/>
          <w:szCs w:val="24"/>
        </w:rPr>
        <w:t>O</w:t>
      </w:r>
      <w:r w:rsidRPr="00BA746F">
        <w:rPr>
          <w:rFonts w:eastAsia="Calibri"/>
          <w:sz w:val="24"/>
          <w:szCs w:val="24"/>
        </w:rPr>
        <w:t>bjednávateľ mohol skontrolovať, či poskytovateľ neporušuje zákaz nelegálneho zamestnávania</w:t>
      </w:r>
      <w:r>
        <w:t xml:space="preserve">. </w:t>
      </w:r>
    </w:p>
    <w:p w14:paraId="0D89595F" w14:textId="2EE47D75" w:rsidR="00BA746F" w:rsidRPr="00BA746F" w:rsidRDefault="00BA746F" w:rsidP="002F6E28">
      <w:pPr>
        <w:widowControl w:val="0"/>
        <w:numPr>
          <w:ilvl w:val="1"/>
          <w:numId w:val="2"/>
        </w:numPr>
        <w:tabs>
          <w:tab w:val="left" w:pos="2160"/>
          <w:tab w:val="left" w:pos="2880"/>
          <w:tab w:val="left" w:pos="4500"/>
        </w:tabs>
        <w:overflowPunct/>
        <w:autoSpaceDE/>
        <w:adjustRightInd/>
        <w:spacing w:after="120"/>
        <w:ind w:left="567" w:hanging="570"/>
        <w:jc w:val="both"/>
        <w:textAlignment w:val="auto"/>
        <w:rPr>
          <w:rFonts w:eastAsia="Calibri"/>
          <w:sz w:val="24"/>
          <w:szCs w:val="24"/>
        </w:rPr>
      </w:pPr>
      <w:r w:rsidRPr="00BA746F">
        <w:rPr>
          <w:rFonts w:eastAsia="Calibri"/>
          <w:sz w:val="24"/>
          <w:szCs w:val="24"/>
        </w:rPr>
        <w:t xml:space="preserve">V prípade, ak </w:t>
      </w:r>
      <w:r>
        <w:rPr>
          <w:rFonts w:eastAsia="Calibri"/>
          <w:sz w:val="24"/>
          <w:szCs w:val="24"/>
        </w:rPr>
        <w:t>P</w:t>
      </w:r>
      <w:r w:rsidRPr="00BA746F">
        <w:rPr>
          <w:rFonts w:eastAsia="Calibri"/>
          <w:sz w:val="24"/>
          <w:szCs w:val="24"/>
        </w:rPr>
        <w:t xml:space="preserve">oskytovateľ poruší svoju povinnosť uvedenú v bode </w:t>
      </w:r>
      <w:r>
        <w:rPr>
          <w:rFonts w:eastAsia="Calibri"/>
          <w:sz w:val="24"/>
          <w:szCs w:val="24"/>
        </w:rPr>
        <w:t>6.14</w:t>
      </w:r>
      <w:r w:rsidRPr="00BA746F">
        <w:rPr>
          <w:rFonts w:eastAsia="Calibri"/>
          <w:sz w:val="24"/>
          <w:szCs w:val="24"/>
        </w:rPr>
        <w:t xml:space="preserve"> tohto článku </w:t>
      </w:r>
      <w:r>
        <w:rPr>
          <w:rFonts w:eastAsia="Calibri"/>
          <w:sz w:val="24"/>
          <w:szCs w:val="24"/>
        </w:rPr>
        <w:t xml:space="preserve">Rámcovej dohody </w:t>
      </w:r>
      <w:r w:rsidRPr="00BA746F">
        <w:rPr>
          <w:rFonts w:eastAsia="Calibri"/>
          <w:sz w:val="24"/>
          <w:szCs w:val="24"/>
        </w:rPr>
        <w:t xml:space="preserve"> a kontrolný orgán uloží objednávateľovi pokutu za porušenie zákazu prijať prácu alebo službu podľa § 7b ods. 5 zákona č. 82/2005 Z. z. o nelegálnej práci a nelegálnom zamestnávaní a o zmene a doplnení niektorých zákonov v znení neskorších predpisov, tak sa </w:t>
      </w:r>
      <w:r>
        <w:rPr>
          <w:rFonts w:eastAsia="Calibri"/>
          <w:sz w:val="24"/>
          <w:szCs w:val="24"/>
        </w:rPr>
        <w:t>P</w:t>
      </w:r>
      <w:r w:rsidRPr="00BA746F">
        <w:rPr>
          <w:rFonts w:eastAsia="Calibri"/>
          <w:sz w:val="24"/>
          <w:szCs w:val="24"/>
        </w:rPr>
        <w:t xml:space="preserve">oskytovateľ </w:t>
      </w:r>
      <w:r>
        <w:rPr>
          <w:rFonts w:eastAsia="Calibri"/>
          <w:sz w:val="24"/>
          <w:szCs w:val="24"/>
        </w:rPr>
        <w:t xml:space="preserve">č. 1 </w:t>
      </w:r>
      <w:r w:rsidRPr="00BA746F">
        <w:rPr>
          <w:rFonts w:eastAsia="Calibri"/>
          <w:sz w:val="24"/>
          <w:szCs w:val="24"/>
        </w:rPr>
        <w:t xml:space="preserve">zaväzuje uhradiť </w:t>
      </w:r>
      <w:r>
        <w:rPr>
          <w:rFonts w:eastAsia="Calibri"/>
          <w:sz w:val="24"/>
          <w:szCs w:val="24"/>
        </w:rPr>
        <w:t>O</w:t>
      </w:r>
      <w:r w:rsidRPr="00BA746F">
        <w:rPr>
          <w:rFonts w:eastAsia="Calibri"/>
          <w:sz w:val="24"/>
          <w:szCs w:val="24"/>
        </w:rPr>
        <w:t xml:space="preserve">bjednávateľovi zmluvnú pokutu v sume rovnajúcej sa pokute uplatnenej kontrolným orgánom u </w:t>
      </w:r>
      <w:r>
        <w:rPr>
          <w:rFonts w:eastAsia="Calibri"/>
          <w:sz w:val="24"/>
          <w:szCs w:val="24"/>
        </w:rPr>
        <w:t>O</w:t>
      </w:r>
      <w:r w:rsidRPr="00BA746F">
        <w:rPr>
          <w:rFonts w:eastAsia="Calibri"/>
          <w:sz w:val="24"/>
          <w:szCs w:val="24"/>
        </w:rPr>
        <w:t xml:space="preserve">bjednávateľa, a to do siedmich </w:t>
      </w:r>
      <w:r w:rsidR="00DD1F08">
        <w:rPr>
          <w:rFonts w:eastAsia="Calibri"/>
          <w:sz w:val="24"/>
          <w:szCs w:val="24"/>
        </w:rPr>
        <w:t xml:space="preserve">(7) </w:t>
      </w:r>
      <w:r w:rsidRPr="00BA746F">
        <w:rPr>
          <w:rFonts w:eastAsia="Calibri"/>
          <w:sz w:val="24"/>
          <w:szCs w:val="24"/>
        </w:rPr>
        <w:t>kalendárnych dní odo dňa jej uplatnenia u</w:t>
      </w:r>
      <w:r>
        <w:rPr>
          <w:rFonts w:eastAsia="Calibri"/>
          <w:sz w:val="24"/>
          <w:szCs w:val="24"/>
        </w:rPr>
        <w:t> P</w:t>
      </w:r>
      <w:r w:rsidRPr="00BA746F">
        <w:rPr>
          <w:rFonts w:eastAsia="Calibri"/>
          <w:sz w:val="24"/>
          <w:szCs w:val="24"/>
        </w:rPr>
        <w:t>oskytovateľa</w:t>
      </w:r>
      <w:r>
        <w:rPr>
          <w:rFonts w:eastAsia="Calibri"/>
          <w:sz w:val="24"/>
          <w:szCs w:val="24"/>
        </w:rPr>
        <w:t xml:space="preserve"> č. </w:t>
      </w:r>
      <w:r w:rsidR="00DD1F08">
        <w:rPr>
          <w:rFonts w:eastAsia="Calibri"/>
          <w:sz w:val="24"/>
          <w:szCs w:val="24"/>
        </w:rPr>
        <w:t>2</w:t>
      </w:r>
      <w:r>
        <w:rPr>
          <w:rFonts w:eastAsia="Calibri"/>
          <w:sz w:val="24"/>
          <w:szCs w:val="24"/>
        </w:rPr>
        <w:t xml:space="preserve"> </w:t>
      </w:r>
      <w:r w:rsidRPr="00BA746F">
        <w:rPr>
          <w:rFonts w:eastAsia="Calibri"/>
          <w:sz w:val="24"/>
          <w:szCs w:val="24"/>
        </w:rPr>
        <w:t xml:space="preserve"> </w:t>
      </w:r>
      <w:r>
        <w:rPr>
          <w:rFonts w:eastAsia="Calibri"/>
          <w:sz w:val="24"/>
          <w:szCs w:val="24"/>
        </w:rPr>
        <w:t>O</w:t>
      </w:r>
      <w:r w:rsidRPr="00BA746F">
        <w:rPr>
          <w:rFonts w:eastAsia="Calibri"/>
          <w:sz w:val="24"/>
          <w:szCs w:val="24"/>
        </w:rPr>
        <w:t xml:space="preserve">bjednávateľom. </w:t>
      </w:r>
    </w:p>
    <w:p w14:paraId="57F5818B" w14:textId="027737D7" w:rsidR="00BA746F" w:rsidRPr="00BA746F" w:rsidRDefault="00BA746F" w:rsidP="00DD1F08">
      <w:pPr>
        <w:widowControl w:val="0"/>
        <w:numPr>
          <w:ilvl w:val="1"/>
          <w:numId w:val="2"/>
        </w:numPr>
        <w:tabs>
          <w:tab w:val="left" w:pos="2160"/>
          <w:tab w:val="left" w:pos="2880"/>
          <w:tab w:val="left" w:pos="4500"/>
        </w:tabs>
        <w:overflowPunct/>
        <w:autoSpaceDE/>
        <w:adjustRightInd/>
        <w:ind w:left="567" w:hanging="570"/>
        <w:jc w:val="both"/>
        <w:textAlignment w:val="auto"/>
        <w:rPr>
          <w:rFonts w:eastAsia="Calibri"/>
          <w:b/>
          <w:bCs/>
          <w:sz w:val="24"/>
          <w:szCs w:val="24"/>
        </w:rPr>
      </w:pPr>
      <w:r w:rsidRPr="00BA746F">
        <w:rPr>
          <w:rFonts w:eastAsia="Calibri"/>
          <w:sz w:val="24"/>
          <w:szCs w:val="24"/>
        </w:rPr>
        <w:t>Každé</w:t>
      </w:r>
      <w:r>
        <w:rPr>
          <w:rFonts w:eastAsia="Calibri"/>
          <w:sz w:val="24"/>
          <w:szCs w:val="24"/>
        </w:rPr>
        <w:t xml:space="preserve">mu pracovníkovi Poskytovateľa č. </w:t>
      </w:r>
      <w:r w:rsidR="000B70D3">
        <w:rPr>
          <w:rFonts w:eastAsia="Calibri"/>
          <w:sz w:val="24"/>
          <w:szCs w:val="24"/>
        </w:rPr>
        <w:t>2</w:t>
      </w:r>
      <w:r>
        <w:rPr>
          <w:rFonts w:eastAsia="Calibri"/>
          <w:sz w:val="24"/>
          <w:szCs w:val="24"/>
        </w:rPr>
        <w:t>, ktorý sa podieľa na plnení Služieb</w:t>
      </w:r>
      <w:r w:rsidR="00DD1F08">
        <w:rPr>
          <w:rFonts w:eastAsia="Calibri"/>
          <w:sz w:val="24"/>
          <w:szCs w:val="24"/>
        </w:rPr>
        <w:t>,</w:t>
      </w:r>
      <w:r w:rsidRPr="00BA746F">
        <w:rPr>
          <w:rFonts w:eastAsia="Calibri"/>
          <w:sz w:val="24"/>
          <w:szCs w:val="24"/>
        </w:rPr>
        <w:t xml:space="preserve"> je prísne zakázané: </w:t>
      </w:r>
    </w:p>
    <w:p w14:paraId="5956A73D" w14:textId="67032A62" w:rsidR="00DD1F08" w:rsidRDefault="00BA746F" w:rsidP="00DD1F08">
      <w:pPr>
        <w:pStyle w:val="Odsekzoznamu"/>
        <w:widowControl w:val="0"/>
        <w:numPr>
          <w:ilvl w:val="0"/>
          <w:numId w:val="30"/>
        </w:numPr>
        <w:tabs>
          <w:tab w:val="left" w:pos="2160"/>
          <w:tab w:val="left" w:pos="2880"/>
          <w:tab w:val="left" w:pos="4500"/>
        </w:tabs>
        <w:overflowPunct/>
        <w:autoSpaceDE/>
        <w:adjustRightInd/>
        <w:spacing w:after="120"/>
        <w:jc w:val="both"/>
        <w:textAlignment w:val="auto"/>
        <w:rPr>
          <w:rFonts w:eastAsia="Calibri"/>
          <w:sz w:val="24"/>
          <w:szCs w:val="24"/>
        </w:rPr>
      </w:pPr>
      <w:r w:rsidRPr="00DD1F08">
        <w:rPr>
          <w:rFonts w:eastAsia="Calibri"/>
          <w:sz w:val="24"/>
          <w:szCs w:val="24"/>
        </w:rPr>
        <w:t xml:space="preserve">čítať písomnosti, </w:t>
      </w:r>
      <w:r w:rsidR="00851C6D" w:rsidRPr="00DD1F08">
        <w:rPr>
          <w:rFonts w:eastAsia="Calibri"/>
          <w:sz w:val="24"/>
          <w:szCs w:val="24"/>
        </w:rPr>
        <w:t xml:space="preserve">spisy a spisový materiál, </w:t>
      </w:r>
      <w:r w:rsidRPr="00DD1F08">
        <w:rPr>
          <w:rFonts w:eastAsia="Calibri"/>
          <w:sz w:val="24"/>
          <w:szCs w:val="24"/>
        </w:rPr>
        <w:t xml:space="preserve">aktá, zošity a pod., vrátane zákazu používať prístroje ako sú kopírovací prístroj, fax, telefón a iné prístroje nachádzajúce sa v priestoroch </w:t>
      </w:r>
      <w:r w:rsidR="00DD1F08">
        <w:rPr>
          <w:rFonts w:eastAsia="Calibri"/>
          <w:sz w:val="24"/>
          <w:szCs w:val="24"/>
        </w:rPr>
        <w:t>O</w:t>
      </w:r>
      <w:r w:rsidRPr="00DD1F08">
        <w:rPr>
          <w:rFonts w:eastAsia="Calibri"/>
          <w:sz w:val="24"/>
          <w:szCs w:val="24"/>
        </w:rPr>
        <w:t xml:space="preserve">bjednávateľa, </w:t>
      </w:r>
    </w:p>
    <w:p w14:paraId="6CF54143" w14:textId="77777777" w:rsidR="00DD1F08" w:rsidRDefault="00BA746F" w:rsidP="00DD1F08">
      <w:pPr>
        <w:pStyle w:val="Odsekzoznamu"/>
        <w:widowControl w:val="0"/>
        <w:numPr>
          <w:ilvl w:val="0"/>
          <w:numId w:val="30"/>
        </w:numPr>
        <w:tabs>
          <w:tab w:val="left" w:pos="2160"/>
          <w:tab w:val="left" w:pos="2880"/>
          <w:tab w:val="left" w:pos="4500"/>
        </w:tabs>
        <w:overflowPunct/>
        <w:autoSpaceDE/>
        <w:adjustRightInd/>
        <w:spacing w:after="120"/>
        <w:jc w:val="both"/>
        <w:textAlignment w:val="auto"/>
        <w:rPr>
          <w:rFonts w:eastAsia="Calibri"/>
          <w:sz w:val="24"/>
          <w:szCs w:val="24"/>
        </w:rPr>
      </w:pPr>
      <w:r w:rsidRPr="00DD1F08">
        <w:rPr>
          <w:rFonts w:eastAsia="Calibri"/>
          <w:sz w:val="24"/>
          <w:szCs w:val="24"/>
        </w:rPr>
        <w:t>otvárať skrine, písacie stoly a ostatné zariadenia v priestoroch Objednávateľa,</w:t>
      </w:r>
    </w:p>
    <w:p w14:paraId="1689F386" w14:textId="1DBADD1F" w:rsidR="00BA746F" w:rsidRPr="00DD1F08" w:rsidRDefault="00BA746F" w:rsidP="00DD1F08">
      <w:pPr>
        <w:pStyle w:val="Odsekzoznamu"/>
        <w:widowControl w:val="0"/>
        <w:numPr>
          <w:ilvl w:val="0"/>
          <w:numId w:val="30"/>
        </w:numPr>
        <w:tabs>
          <w:tab w:val="left" w:pos="2160"/>
          <w:tab w:val="left" w:pos="2880"/>
          <w:tab w:val="left" w:pos="4500"/>
        </w:tabs>
        <w:overflowPunct/>
        <w:autoSpaceDE/>
        <w:adjustRightInd/>
        <w:spacing w:after="120"/>
        <w:jc w:val="both"/>
        <w:textAlignment w:val="auto"/>
        <w:rPr>
          <w:rFonts w:eastAsia="Calibri"/>
          <w:sz w:val="24"/>
          <w:szCs w:val="24"/>
        </w:rPr>
      </w:pPr>
      <w:r w:rsidRPr="00DD1F08">
        <w:rPr>
          <w:rFonts w:eastAsia="Calibri"/>
          <w:sz w:val="24"/>
          <w:szCs w:val="24"/>
        </w:rPr>
        <w:t xml:space="preserve">umožniť prístup do priestorov </w:t>
      </w:r>
      <w:r w:rsidR="00DD1F08">
        <w:rPr>
          <w:rFonts w:eastAsia="Calibri"/>
          <w:sz w:val="24"/>
          <w:szCs w:val="24"/>
        </w:rPr>
        <w:t>O</w:t>
      </w:r>
      <w:r w:rsidRPr="00DD1F08">
        <w:rPr>
          <w:rFonts w:eastAsia="Calibri"/>
          <w:sz w:val="24"/>
          <w:szCs w:val="24"/>
        </w:rPr>
        <w:t>bjednávateľa osobám, ktoré nie sú Poskytovateľom určené na plnenie predmetu</w:t>
      </w:r>
      <w:r w:rsidR="00EA432C" w:rsidRPr="00DD1F08">
        <w:rPr>
          <w:rFonts w:eastAsia="Calibri"/>
          <w:sz w:val="24"/>
          <w:szCs w:val="24"/>
        </w:rPr>
        <w:t xml:space="preserve"> Rámcovej dohody/Objednávky</w:t>
      </w:r>
      <w:r w:rsidRPr="00DD1F08">
        <w:rPr>
          <w:rFonts w:eastAsia="Calibri"/>
          <w:sz w:val="24"/>
          <w:szCs w:val="24"/>
        </w:rPr>
        <w:t xml:space="preserve">. </w:t>
      </w:r>
    </w:p>
    <w:p w14:paraId="5BA9D581" w14:textId="337C1D32" w:rsidR="00BA746F" w:rsidRPr="00BA746F" w:rsidRDefault="00BA746F" w:rsidP="002F6E28">
      <w:pPr>
        <w:widowControl w:val="0"/>
        <w:numPr>
          <w:ilvl w:val="1"/>
          <w:numId w:val="2"/>
        </w:numPr>
        <w:tabs>
          <w:tab w:val="left" w:pos="2160"/>
          <w:tab w:val="left" w:pos="2880"/>
          <w:tab w:val="left" w:pos="4500"/>
        </w:tabs>
        <w:overflowPunct/>
        <w:autoSpaceDE/>
        <w:adjustRightInd/>
        <w:spacing w:after="120"/>
        <w:ind w:left="567" w:hanging="570"/>
        <w:jc w:val="both"/>
        <w:textAlignment w:val="auto"/>
        <w:rPr>
          <w:rFonts w:eastAsia="Calibri"/>
          <w:b/>
          <w:bCs/>
          <w:sz w:val="24"/>
          <w:szCs w:val="24"/>
        </w:rPr>
      </w:pPr>
      <w:r>
        <w:rPr>
          <w:rFonts w:eastAsia="Calibri"/>
          <w:sz w:val="24"/>
          <w:szCs w:val="24"/>
        </w:rPr>
        <w:t xml:space="preserve">Pracovníci Poskytovateľa č. </w:t>
      </w:r>
      <w:r w:rsidR="000B70D3">
        <w:rPr>
          <w:rFonts w:eastAsia="Calibri"/>
          <w:sz w:val="24"/>
          <w:szCs w:val="24"/>
        </w:rPr>
        <w:t>2</w:t>
      </w:r>
      <w:r w:rsidRPr="00BA746F">
        <w:rPr>
          <w:rFonts w:eastAsia="Calibri"/>
          <w:sz w:val="24"/>
          <w:szCs w:val="24"/>
        </w:rPr>
        <w:t xml:space="preserve"> </w:t>
      </w:r>
      <w:r>
        <w:rPr>
          <w:rFonts w:eastAsia="Calibri"/>
          <w:sz w:val="24"/>
          <w:szCs w:val="24"/>
        </w:rPr>
        <w:t>sú povinní</w:t>
      </w:r>
      <w:r w:rsidRPr="00BA746F">
        <w:rPr>
          <w:rFonts w:eastAsia="Calibri"/>
          <w:sz w:val="24"/>
          <w:szCs w:val="24"/>
        </w:rPr>
        <w:t xml:space="preserve"> vykonávať všetky</w:t>
      </w:r>
      <w:r>
        <w:rPr>
          <w:rFonts w:eastAsia="Calibri"/>
          <w:sz w:val="24"/>
          <w:szCs w:val="24"/>
        </w:rPr>
        <w:t xml:space="preserve"> Služby</w:t>
      </w:r>
      <w:r w:rsidRPr="00BA746F">
        <w:rPr>
          <w:rFonts w:eastAsia="Calibri"/>
          <w:sz w:val="24"/>
          <w:szCs w:val="24"/>
        </w:rPr>
        <w:t xml:space="preserve"> na základe príkazu oprávnenej osoby </w:t>
      </w:r>
      <w:r>
        <w:rPr>
          <w:rFonts w:eastAsia="Calibri"/>
          <w:sz w:val="24"/>
          <w:szCs w:val="24"/>
        </w:rPr>
        <w:t>P</w:t>
      </w:r>
      <w:r w:rsidRPr="00BA746F">
        <w:rPr>
          <w:rFonts w:eastAsia="Calibri"/>
          <w:sz w:val="24"/>
          <w:szCs w:val="24"/>
        </w:rPr>
        <w:t>oskytovateľa</w:t>
      </w:r>
      <w:r>
        <w:rPr>
          <w:rFonts w:eastAsia="Calibri"/>
          <w:sz w:val="24"/>
          <w:szCs w:val="24"/>
        </w:rPr>
        <w:t xml:space="preserve"> č. </w:t>
      </w:r>
      <w:r w:rsidR="000B70D3">
        <w:rPr>
          <w:rFonts w:eastAsia="Calibri"/>
          <w:sz w:val="24"/>
          <w:szCs w:val="24"/>
        </w:rPr>
        <w:t>2</w:t>
      </w:r>
      <w:r w:rsidR="00DD1F08">
        <w:rPr>
          <w:rFonts w:eastAsia="Calibri"/>
          <w:sz w:val="24"/>
          <w:szCs w:val="24"/>
        </w:rPr>
        <w:t>.</w:t>
      </w:r>
      <w:r>
        <w:rPr>
          <w:rFonts w:eastAsia="Calibri"/>
          <w:sz w:val="24"/>
          <w:szCs w:val="24"/>
        </w:rPr>
        <w:t xml:space="preserve"> </w:t>
      </w:r>
    </w:p>
    <w:p w14:paraId="754F57E3" w14:textId="7B2DEFE6" w:rsidR="00074D65" w:rsidRDefault="00BA746F" w:rsidP="00DD1F08">
      <w:pPr>
        <w:widowControl w:val="0"/>
        <w:numPr>
          <w:ilvl w:val="1"/>
          <w:numId w:val="2"/>
        </w:numPr>
        <w:tabs>
          <w:tab w:val="left" w:pos="2160"/>
          <w:tab w:val="left" w:pos="2880"/>
          <w:tab w:val="left" w:pos="4500"/>
        </w:tabs>
        <w:overflowPunct/>
        <w:autoSpaceDE/>
        <w:adjustRightInd/>
        <w:spacing w:after="120"/>
        <w:ind w:left="567" w:hanging="570"/>
        <w:jc w:val="both"/>
        <w:textAlignment w:val="auto"/>
        <w:rPr>
          <w:rFonts w:eastAsia="Calibri"/>
          <w:b/>
          <w:bCs/>
          <w:sz w:val="24"/>
          <w:szCs w:val="24"/>
        </w:rPr>
      </w:pPr>
      <w:r w:rsidRPr="00BA746F">
        <w:rPr>
          <w:rFonts w:eastAsia="Calibri"/>
          <w:sz w:val="24"/>
          <w:szCs w:val="24"/>
        </w:rPr>
        <w:t>Poskytovateľ</w:t>
      </w:r>
      <w:r w:rsidR="00C95B76">
        <w:rPr>
          <w:rFonts w:eastAsia="Calibri"/>
          <w:sz w:val="24"/>
          <w:szCs w:val="24"/>
        </w:rPr>
        <w:t xml:space="preserve"> č</w:t>
      </w:r>
      <w:r>
        <w:rPr>
          <w:rFonts w:eastAsia="Calibri"/>
          <w:sz w:val="24"/>
          <w:szCs w:val="24"/>
        </w:rPr>
        <w:t xml:space="preserve">. </w:t>
      </w:r>
      <w:r w:rsidR="000B70D3">
        <w:rPr>
          <w:rFonts w:eastAsia="Calibri"/>
          <w:sz w:val="24"/>
          <w:szCs w:val="24"/>
        </w:rPr>
        <w:t>2</w:t>
      </w:r>
      <w:r w:rsidRPr="00BA746F">
        <w:rPr>
          <w:rFonts w:eastAsia="Calibri"/>
          <w:sz w:val="24"/>
          <w:szCs w:val="24"/>
        </w:rPr>
        <w:t xml:space="preserve"> je povinný na žiadosť</w:t>
      </w:r>
      <w:r>
        <w:rPr>
          <w:rFonts w:eastAsia="Calibri"/>
          <w:sz w:val="24"/>
          <w:szCs w:val="24"/>
        </w:rPr>
        <w:t xml:space="preserve"> O</w:t>
      </w:r>
      <w:r w:rsidRPr="00BA746F">
        <w:rPr>
          <w:rFonts w:eastAsia="Calibri"/>
          <w:sz w:val="24"/>
          <w:szCs w:val="24"/>
        </w:rPr>
        <w:t xml:space="preserve">bjednávateľa zabezpečiť </w:t>
      </w:r>
      <w:r>
        <w:rPr>
          <w:rFonts w:eastAsia="Calibri"/>
          <w:sz w:val="24"/>
          <w:szCs w:val="24"/>
        </w:rPr>
        <w:t xml:space="preserve"> </w:t>
      </w:r>
      <w:r w:rsidRPr="00BA746F">
        <w:rPr>
          <w:rFonts w:eastAsia="Calibri"/>
          <w:sz w:val="24"/>
          <w:szCs w:val="24"/>
        </w:rPr>
        <w:t xml:space="preserve">výmenu </w:t>
      </w:r>
      <w:r>
        <w:rPr>
          <w:rFonts w:eastAsia="Calibri"/>
          <w:sz w:val="24"/>
          <w:szCs w:val="24"/>
        </w:rPr>
        <w:t xml:space="preserve"> pracovníkov, </w:t>
      </w:r>
      <w:r w:rsidRPr="00BA746F">
        <w:rPr>
          <w:rFonts w:eastAsia="Calibri"/>
          <w:sz w:val="24"/>
          <w:szCs w:val="24"/>
        </w:rPr>
        <w:t xml:space="preserve">a to s účinnosťou od nasledujúceho kalendárneho mesiaca po obdŕžaní </w:t>
      </w:r>
      <w:r w:rsidR="00035868">
        <w:rPr>
          <w:rFonts w:eastAsia="Calibri"/>
          <w:sz w:val="24"/>
          <w:szCs w:val="24"/>
        </w:rPr>
        <w:t xml:space="preserve">takejto </w:t>
      </w:r>
      <w:r w:rsidRPr="00BA746F">
        <w:rPr>
          <w:rFonts w:eastAsia="Calibri"/>
          <w:sz w:val="24"/>
          <w:szCs w:val="24"/>
        </w:rPr>
        <w:t xml:space="preserve">žiadosti </w:t>
      </w:r>
      <w:r w:rsidR="00035868">
        <w:rPr>
          <w:rFonts w:eastAsia="Calibri"/>
          <w:sz w:val="24"/>
          <w:szCs w:val="24"/>
        </w:rPr>
        <w:t xml:space="preserve">od </w:t>
      </w:r>
      <w:r>
        <w:rPr>
          <w:rFonts w:eastAsia="Calibri"/>
          <w:sz w:val="24"/>
          <w:szCs w:val="24"/>
        </w:rPr>
        <w:t>O</w:t>
      </w:r>
      <w:r w:rsidRPr="00BA746F">
        <w:rPr>
          <w:rFonts w:eastAsia="Calibri"/>
          <w:sz w:val="24"/>
          <w:szCs w:val="24"/>
        </w:rPr>
        <w:t>bjednávateľa. Objednávateľ je oprávnený</w:t>
      </w:r>
      <w:r>
        <w:rPr>
          <w:rFonts w:eastAsia="Calibri"/>
          <w:sz w:val="24"/>
          <w:szCs w:val="24"/>
        </w:rPr>
        <w:t xml:space="preserve">  požiadať o výmenu </w:t>
      </w:r>
      <w:r w:rsidR="00DD1F08">
        <w:rPr>
          <w:rFonts w:eastAsia="Calibri"/>
          <w:sz w:val="24"/>
          <w:szCs w:val="24"/>
        </w:rPr>
        <w:t xml:space="preserve">pracovníka </w:t>
      </w:r>
      <w:r>
        <w:rPr>
          <w:rFonts w:eastAsia="Calibri"/>
          <w:sz w:val="24"/>
          <w:szCs w:val="24"/>
        </w:rPr>
        <w:t xml:space="preserve">aj </w:t>
      </w:r>
      <w:r w:rsidRPr="00BA746F">
        <w:rPr>
          <w:rFonts w:eastAsia="Calibri"/>
          <w:sz w:val="24"/>
          <w:szCs w:val="24"/>
        </w:rPr>
        <w:t xml:space="preserve"> bez uvedenia </w:t>
      </w:r>
      <w:r w:rsidRPr="00DD1F08">
        <w:rPr>
          <w:rFonts w:eastAsia="Calibri"/>
          <w:sz w:val="24"/>
          <w:szCs w:val="24"/>
        </w:rPr>
        <w:t>dôvo</w:t>
      </w:r>
      <w:r w:rsidRPr="00DD1F08">
        <w:rPr>
          <w:sz w:val="24"/>
          <w:szCs w:val="24"/>
        </w:rPr>
        <w:t>du.</w:t>
      </w:r>
      <w:r w:rsidRPr="00BA746F">
        <w:rPr>
          <w:rFonts w:eastAsia="Calibri"/>
          <w:b/>
          <w:bCs/>
          <w:sz w:val="24"/>
          <w:szCs w:val="24"/>
        </w:rPr>
        <w:t xml:space="preserve"> </w:t>
      </w:r>
    </w:p>
    <w:p w14:paraId="7681FE38" w14:textId="77777777" w:rsidR="00DD1F08" w:rsidRPr="00DD1F08" w:rsidRDefault="00DD1F08" w:rsidP="00DD1F08">
      <w:pPr>
        <w:widowControl w:val="0"/>
        <w:tabs>
          <w:tab w:val="left" w:pos="2160"/>
          <w:tab w:val="left" w:pos="2880"/>
          <w:tab w:val="left" w:pos="4500"/>
        </w:tabs>
        <w:overflowPunct/>
        <w:autoSpaceDE/>
        <w:adjustRightInd/>
        <w:spacing w:after="120"/>
        <w:ind w:left="567"/>
        <w:jc w:val="both"/>
        <w:textAlignment w:val="auto"/>
        <w:rPr>
          <w:rFonts w:eastAsia="Calibri"/>
          <w:b/>
          <w:bCs/>
          <w:sz w:val="24"/>
          <w:szCs w:val="24"/>
        </w:rPr>
      </w:pPr>
    </w:p>
    <w:p w14:paraId="41630121" w14:textId="0D066DBB" w:rsidR="007834BF" w:rsidRPr="00BA746F" w:rsidRDefault="007834BF" w:rsidP="00DD1F08">
      <w:pPr>
        <w:widowControl w:val="0"/>
        <w:tabs>
          <w:tab w:val="left" w:pos="2160"/>
          <w:tab w:val="left" w:pos="2880"/>
          <w:tab w:val="left" w:pos="4500"/>
        </w:tabs>
        <w:overflowPunct/>
        <w:autoSpaceDE/>
        <w:adjustRightInd/>
        <w:spacing w:line="276" w:lineRule="auto"/>
        <w:jc w:val="center"/>
        <w:textAlignment w:val="auto"/>
        <w:rPr>
          <w:rFonts w:eastAsia="Calibri"/>
          <w:b/>
          <w:bCs/>
          <w:sz w:val="24"/>
          <w:szCs w:val="24"/>
        </w:rPr>
      </w:pPr>
      <w:r w:rsidRPr="00BA746F">
        <w:rPr>
          <w:rFonts w:eastAsia="Calibri"/>
          <w:b/>
          <w:bCs/>
          <w:sz w:val="24"/>
          <w:szCs w:val="24"/>
        </w:rPr>
        <w:t>Článok VI</w:t>
      </w:r>
      <w:r w:rsidR="00D14DEE" w:rsidRPr="00BA746F">
        <w:rPr>
          <w:rFonts w:eastAsia="Calibri"/>
          <w:b/>
          <w:bCs/>
          <w:sz w:val="24"/>
          <w:szCs w:val="24"/>
        </w:rPr>
        <w:t>I</w:t>
      </w:r>
      <w:r w:rsidR="008B6232">
        <w:rPr>
          <w:rFonts w:eastAsia="Calibri"/>
          <w:b/>
          <w:bCs/>
          <w:sz w:val="24"/>
          <w:szCs w:val="24"/>
        </w:rPr>
        <w:t>.</w:t>
      </w:r>
    </w:p>
    <w:p w14:paraId="4374226A" w14:textId="341B34E6" w:rsidR="00D14DEE" w:rsidRPr="00684602" w:rsidRDefault="00D14DEE" w:rsidP="00DD1F08">
      <w:pPr>
        <w:widowControl w:val="0"/>
        <w:tabs>
          <w:tab w:val="left" w:pos="0"/>
          <w:tab w:val="left" w:pos="375"/>
          <w:tab w:val="left" w:pos="2160"/>
          <w:tab w:val="left" w:pos="2880"/>
          <w:tab w:val="left" w:pos="4500"/>
        </w:tabs>
        <w:overflowPunct/>
        <w:autoSpaceDE/>
        <w:adjustRightInd/>
        <w:spacing w:after="120" w:line="276" w:lineRule="auto"/>
        <w:jc w:val="center"/>
        <w:textAlignment w:val="auto"/>
        <w:rPr>
          <w:rFonts w:eastAsia="Calibri"/>
          <w:b/>
          <w:bCs/>
          <w:sz w:val="24"/>
          <w:szCs w:val="24"/>
        </w:rPr>
      </w:pPr>
      <w:r>
        <w:rPr>
          <w:rFonts w:eastAsia="Calibri"/>
          <w:b/>
          <w:bCs/>
          <w:sz w:val="24"/>
          <w:szCs w:val="24"/>
        </w:rPr>
        <w:t>Kontrola poskytovania Služieb  a Zodpovednosť za vady</w:t>
      </w:r>
      <w:r w:rsidR="00293F2A">
        <w:rPr>
          <w:rFonts w:eastAsia="Calibri"/>
          <w:b/>
          <w:bCs/>
          <w:sz w:val="24"/>
          <w:szCs w:val="24"/>
        </w:rPr>
        <w:t xml:space="preserve"> a reklamácie </w:t>
      </w:r>
    </w:p>
    <w:p w14:paraId="22FFE77A" w14:textId="690908ED" w:rsidR="0010033C" w:rsidRPr="00D14DEE" w:rsidRDefault="007834BF" w:rsidP="00B83722">
      <w:pPr>
        <w:pStyle w:val="Odsekzoznamu"/>
        <w:widowControl w:val="0"/>
        <w:numPr>
          <w:ilvl w:val="1"/>
          <w:numId w:val="17"/>
        </w:numPr>
        <w:overflowPunct/>
        <w:autoSpaceDE/>
        <w:adjustRightInd/>
        <w:spacing w:after="120"/>
        <w:ind w:left="567" w:hanging="567"/>
        <w:contextualSpacing w:val="0"/>
        <w:jc w:val="both"/>
        <w:textAlignment w:val="auto"/>
        <w:rPr>
          <w:rFonts w:eastAsia="Calibri"/>
          <w:sz w:val="24"/>
          <w:szCs w:val="24"/>
        </w:rPr>
      </w:pPr>
      <w:r w:rsidRPr="00D14DEE">
        <w:rPr>
          <w:rFonts w:eastAsia="Calibri"/>
          <w:sz w:val="24"/>
          <w:szCs w:val="24"/>
        </w:rPr>
        <w:t xml:space="preserve">Objednávateľ je podľa tejto Rámcovej dohody oprávnený po každom poskytnutí Služieb uskutočniť </w:t>
      </w:r>
      <w:r w:rsidR="0010033C" w:rsidRPr="00D14DEE">
        <w:rPr>
          <w:rFonts w:eastAsia="Calibri"/>
          <w:sz w:val="24"/>
          <w:szCs w:val="24"/>
        </w:rPr>
        <w:t>kontrolu</w:t>
      </w:r>
      <w:r w:rsidR="00D14DEE" w:rsidRPr="00D14DEE">
        <w:rPr>
          <w:rFonts w:eastAsia="Calibri"/>
          <w:sz w:val="24"/>
          <w:szCs w:val="24"/>
        </w:rPr>
        <w:t xml:space="preserve"> Služieb a</w:t>
      </w:r>
      <w:r w:rsidR="00715FF8">
        <w:rPr>
          <w:rFonts w:eastAsia="Calibri"/>
          <w:sz w:val="24"/>
          <w:szCs w:val="24"/>
        </w:rPr>
        <w:t> </w:t>
      </w:r>
      <w:r w:rsidR="00D14DEE" w:rsidRPr="00D14DEE">
        <w:rPr>
          <w:rFonts w:eastAsia="Calibri"/>
          <w:sz w:val="24"/>
          <w:szCs w:val="24"/>
        </w:rPr>
        <w:t>vyhodnotiť</w:t>
      </w:r>
      <w:r w:rsidR="00715FF8">
        <w:rPr>
          <w:rFonts w:eastAsia="Calibri"/>
          <w:sz w:val="24"/>
          <w:szCs w:val="24"/>
        </w:rPr>
        <w:t>,</w:t>
      </w:r>
      <w:r w:rsidR="00D14DEE" w:rsidRPr="00D14DEE">
        <w:rPr>
          <w:rFonts w:eastAsia="Calibri"/>
          <w:sz w:val="24"/>
          <w:szCs w:val="24"/>
        </w:rPr>
        <w:t xml:space="preserve"> či boli Služby poskytnuté v súlade s touto Rámcovou dohodou, v</w:t>
      </w:r>
      <w:r w:rsidRPr="00D14DEE">
        <w:rPr>
          <w:rFonts w:eastAsia="Calibri"/>
          <w:sz w:val="24"/>
          <w:szCs w:val="24"/>
        </w:rPr>
        <w:t xml:space="preserve"> Požadovanej kvalit</w:t>
      </w:r>
      <w:r w:rsidR="00D14DEE" w:rsidRPr="00D14DEE">
        <w:rPr>
          <w:rFonts w:eastAsia="Calibri"/>
          <w:sz w:val="24"/>
          <w:szCs w:val="24"/>
        </w:rPr>
        <w:t>e</w:t>
      </w:r>
      <w:r w:rsidRPr="00D14DEE">
        <w:rPr>
          <w:rFonts w:eastAsia="Calibri"/>
          <w:sz w:val="24"/>
          <w:szCs w:val="24"/>
        </w:rPr>
        <w:t xml:space="preserve"> a</w:t>
      </w:r>
      <w:r w:rsidR="00D14DEE" w:rsidRPr="00D14DEE">
        <w:rPr>
          <w:rFonts w:eastAsia="Calibri"/>
          <w:sz w:val="24"/>
          <w:szCs w:val="24"/>
        </w:rPr>
        <w:t xml:space="preserve"> poskytnuté včas </w:t>
      </w:r>
      <w:r w:rsidRPr="00D14DEE">
        <w:rPr>
          <w:rFonts w:eastAsia="Calibri"/>
          <w:sz w:val="24"/>
          <w:szCs w:val="24"/>
        </w:rPr>
        <w:t>a</w:t>
      </w:r>
      <w:r w:rsidR="00D14DEE" w:rsidRPr="00D14DEE">
        <w:rPr>
          <w:rFonts w:eastAsia="Calibri"/>
          <w:sz w:val="24"/>
          <w:szCs w:val="24"/>
        </w:rPr>
        <w:t> </w:t>
      </w:r>
      <w:r w:rsidRPr="00D14DEE">
        <w:rPr>
          <w:rFonts w:eastAsia="Calibri"/>
          <w:sz w:val="24"/>
          <w:szCs w:val="24"/>
        </w:rPr>
        <w:t>vhod</w:t>
      </w:r>
      <w:r w:rsidR="00D14DEE" w:rsidRPr="00D14DEE">
        <w:rPr>
          <w:rFonts w:eastAsia="Calibri"/>
          <w:sz w:val="24"/>
          <w:szCs w:val="24"/>
        </w:rPr>
        <w:t>nými použitými čistiacimi</w:t>
      </w:r>
      <w:r w:rsidRPr="00D14DEE">
        <w:rPr>
          <w:rFonts w:eastAsia="Calibri"/>
          <w:sz w:val="24"/>
          <w:szCs w:val="24"/>
        </w:rPr>
        <w:t>/upratovac</w:t>
      </w:r>
      <w:r w:rsidR="00D14DEE" w:rsidRPr="00D14DEE">
        <w:rPr>
          <w:rFonts w:eastAsia="Calibri"/>
          <w:sz w:val="24"/>
          <w:szCs w:val="24"/>
        </w:rPr>
        <w:t xml:space="preserve">ími </w:t>
      </w:r>
      <w:r w:rsidRPr="00D14DEE">
        <w:rPr>
          <w:rFonts w:eastAsia="Calibri"/>
          <w:sz w:val="24"/>
          <w:szCs w:val="24"/>
        </w:rPr>
        <w:t>prostriedk</w:t>
      </w:r>
      <w:r w:rsidR="00D14DEE" w:rsidRPr="00D14DEE">
        <w:rPr>
          <w:rFonts w:eastAsia="Calibri"/>
          <w:sz w:val="24"/>
          <w:szCs w:val="24"/>
        </w:rPr>
        <w:t>ami</w:t>
      </w:r>
      <w:r w:rsidRPr="00D14DEE">
        <w:rPr>
          <w:rFonts w:eastAsia="Calibri"/>
          <w:sz w:val="24"/>
          <w:szCs w:val="24"/>
        </w:rPr>
        <w:t>, stroj</w:t>
      </w:r>
      <w:r w:rsidR="00D14DEE" w:rsidRPr="00D14DEE">
        <w:rPr>
          <w:rFonts w:eastAsia="Calibri"/>
          <w:sz w:val="24"/>
          <w:szCs w:val="24"/>
        </w:rPr>
        <w:t>mi</w:t>
      </w:r>
      <w:r w:rsidRPr="00D14DEE">
        <w:rPr>
          <w:rFonts w:eastAsia="Calibri"/>
          <w:sz w:val="24"/>
          <w:szCs w:val="24"/>
        </w:rPr>
        <w:t xml:space="preserve"> a</w:t>
      </w:r>
      <w:r w:rsidR="00D14DEE" w:rsidRPr="00D14DEE">
        <w:rPr>
          <w:rFonts w:eastAsia="Calibri"/>
          <w:sz w:val="24"/>
          <w:szCs w:val="24"/>
        </w:rPr>
        <w:t> zariadeniami</w:t>
      </w:r>
      <w:r w:rsidRPr="00D14DEE">
        <w:rPr>
          <w:rFonts w:eastAsia="Calibri"/>
          <w:sz w:val="24"/>
          <w:szCs w:val="24"/>
        </w:rPr>
        <w:t>.</w:t>
      </w:r>
    </w:p>
    <w:p w14:paraId="231E4E7D" w14:textId="7FE2E334" w:rsidR="007834BF" w:rsidRDefault="007834BF" w:rsidP="00B83722">
      <w:pPr>
        <w:pStyle w:val="Odsekzoznamu"/>
        <w:widowControl w:val="0"/>
        <w:numPr>
          <w:ilvl w:val="1"/>
          <w:numId w:val="17"/>
        </w:numPr>
        <w:overflowPunct/>
        <w:autoSpaceDE/>
        <w:adjustRightInd/>
        <w:spacing w:after="120"/>
        <w:ind w:left="567" w:hanging="567"/>
        <w:contextualSpacing w:val="0"/>
        <w:jc w:val="both"/>
        <w:textAlignment w:val="auto"/>
        <w:rPr>
          <w:rFonts w:eastAsia="Calibri"/>
          <w:sz w:val="24"/>
          <w:szCs w:val="24"/>
        </w:rPr>
      </w:pPr>
      <w:r w:rsidRPr="00684602">
        <w:rPr>
          <w:rFonts w:eastAsia="Calibri"/>
          <w:sz w:val="24"/>
          <w:szCs w:val="24"/>
        </w:rPr>
        <w:t>Objednávateľ je</w:t>
      </w:r>
      <w:r w:rsidR="00542BB7">
        <w:rPr>
          <w:rFonts w:eastAsia="Calibri"/>
          <w:sz w:val="24"/>
          <w:szCs w:val="24"/>
        </w:rPr>
        <w:t xml:space="preserve"> oprávnený </w:t>
      </w:r>
      <w:r w:rsidRPr="00684602">
        <w:rPr>
          <w:rFonts w:eastAsia="Calibri"/>
          <w:sz w:val="24"/>
          <w:szCs w:val="24"/>
        </w:rPr>
        <w:t xml:space="preserve"> </w:t>
      </w:r>
      <w:r w:rsidR="00233099">
        <w:rPr>
          <w:rFonts w:eastAsia="Calibri"/>
          <w:sz w:val="24"/>
          <w:szCs w:val="24"/>
        </w:rPr>
        <w:t xml:space="preserve">prostredníctvom svojej zodpovednej osoby </w:t>
      </w:r>
      <w:r w:rsidRPr="00684602">
        <w:rPr>
          <w:rFonts w:eastAsia="Calibri"/>
          <w:sz w:val="24"/>
          <w:szCs w:val="24"/>
        </w:rPr>
        <w:t xml:space="preserve">nahlásiť zjavné vady </w:t>
      </w:r>
      <w:r w:rsidR="00D14DEE">
        <w:rPr>
          <w:rFonts w:eastAsia="Calibri"/>
          <w:sz w:val="24"/>
          <w:szCs w:val="24"/>
        </w:rPr>
        <w:t>P</w:t>
      </w:r>
      <w:r w:rsidRPr="00684602">
        <w:rPr>
          <w:rFonts w:eastAsia="Calibri"/>
          <w:sz w:val="24"/>
          <w:szCs w:val="24"/>
        </w:rPr>
        <w:t xml:space="preserve">ožadovanej </w:t>
      </w:r>
      <w:r w:rsidR="00083B97" w:rsidRPr="00684602">
        <w:rPr>
          <w:rFonts w:eastAsia="Calibri"/>
          <w:sz w:val="24"/>
          <w:szCs w:val="24"/>
        </w:rPr>
        <w:t xml:space="preserve">kvality a rozsahu vykonaných </w:t>
      </w:r>
      <w:r w:rsidR="00D14DEE">
        <w:rPr>
          <w:rFonts w:eastAsia="Calibri"/>
          <w:sz w:val="24"/>
          <w:szCs w:val="24"/>
        </w:rPr>
        <w:t>S</w:t>
      </w:r>
      <w:r w:rsidR="00083B97" w:rsidRPr="00684602">
        <w:rPr>
          <w:rFonts w:eastAsia="Calibri"/>
          <w:sz w:val="24"/>
          <w:szCs w:val="24"/>
        </w:rPr>
        <w:t>lužieb</w:t>
      </w:r>
      <w:r w:rsidR="004579BA" w:rsidRPr="00684602">
        <w:rPr>
          <w:rFonts w:eastAsia="Calibri"/>
          <w:sz w:val="24"/>
          <w:szCs w:val="24"/>
        </w:rPr>
        <w:t xml:space="preserve"> bezodkladne po ich zistení</w:t>
      </w:r>
      <w:r w:rsidR="00542BB7">
        <w:rPr>
          <w:rFonts w:eastAsia="Calibri"/>
          <w:sz w:val="24"/>
          <w:szCs w:val="24"/>
        </w:rPr>
        <w:t xml:space="preserve"> </w:t>
      </w:r>
      <w:r w:rsidR="00BF6446">
        <w:rPr>
          <w:rFonts w:eastAsia="Calibri"/>
          <w:sz w:val="24"/>
          <w:szCs w:val="24"/>
        </w:rPr>
        <w:t>vo</w:t>
      </w:r>
      <w:r w:rsidR="00542BB7">
        <w:rPr>
          <w:rFonts w:eastAsia="Calibri"/>
          <w:sz w:val="24"/>
          <w:szCs w:val="24"/>
        </w:rPr>
        <w:t xml:space="preserve"> forme bežného emailu</w:t>
      </w:r>
      <w:r w:rsidR="00233099">
        <w:rPr>
          <w:rFonts w:eastAsia="Calibri"/>
          <w:sz w:val="24"/>
          <w:szCs w:val="24"/>
        </w:rPr>
        <w:t xml:space="preserve"> zodpovednej osob</w:t>
      </w:r>
      <w:r w:rsidR="00B83722">
        <w:rPr>
          <w:rFonts w:eastAsia="Calibri"/>
          <w:sz w:val="24"/>
          <w:szCs w:val="24"/>
        </w:rPr>
        <w:t>e</w:t>
      </w:r>
      <w:r w:rsidR="00BF6446">
        <w:rPr>
          <w:rFonts w:eastAsia="Calibri"/>
          <w:sz w:val="24"/>
          <w:szCs w:val="24"/>
        </w:rPr>
        <w:t xml:space="preserve"> Poskytovateľ</w:t>
      </w:r>
      <w:r w:rsidR="00233099">
        <w:rPr>
          <w:rFonts w:eastAsia="Calibri"/>
          <w:sz w:val="24"/>
          <w:szCs w:val="24"/>
        </w:rPr>
        <w:t xml:space="preserve">a </w:t>
      </w:r>
      <w:r w:rsidR="00BF6446">
        <w:rPr>
          <w:rFonts w:eastAsia="Calibri"/>
          <w:sz w:val="24"/>
          <w:szCs w:val="24"/>
        </w:rPr>
        <w:t xml:space="preserve">č. </w:t>
      </w:r>
      <w:r w:rsidR="000B70D3">
        <w:rPr>
          <w:rFonts w:eastAsia="Calibri"/>
          <w:sz w:val="24"/>
          <w:szCs w:val="24"/>
        </w:rPr>
        <w:t>2</w:t>
      </w:r>
      <w:r w:rsidR="00233099">
        <w:rPr>
          <w:rFonts w:eastAsia="Calibri"/>
          <w:sz w:val="24"/>
          <w:szCs w:val="24"/>
        </w:rPr>
        <w:t xml:space="preserve">. Zodpovedné osoby </w:t>
      </w:r>
      <w:r w:rsidR="00920D32">
        <w:rPr>
          <w:rFonts w:eastAsia="Calibri"/>
          <w:sz w:val="24"/>
          <w:szCs w:val="24"/>
        </w:rPr>
        <w:t>Ú</w:t>
      </w:r>
      <w:r w:rsidR="00233099">
        <w:rPr>
          <w:rFonts w:eastAsia="Calibri"/>
          <w:sz w:val="24"/>
          <w:szCs w:val="24"/>
        </w:rPr>
        <w:t>častníkov dohody sú uvedené v jednotlivej Objednávke.</w:t>
      </w:r>
      <w:r w:rsidR="00BF6446">
        <w:rPr>
          <w:rFonts w:eastAsia="Calibri"/>
          <w:sz w:val="24"/>
          <w:szCs w:val="24"/>
        </w:rPr>
        <w:t xml:space="preserve"> </w:t>
      </w:r>
      <w:r w:rsidR="0036259E">
        <w:rPr>
          <w:rFonts w:eastAsia="Calibri"/>
          <w:sz w:val="24"/>
          <w:szCs w:val="24"/>
        </w:rPr>
        <w:t> </w:t>
      </w:r>
      <w:r w:rsidR="004579BA" w:rsidRPr="00684602">
        <w:rPr>
          <w:rFonts w:eastAsia="Calibri"/>
          <w:sz w:val="24"/>
          <w:szCs w:val="24"/>
        </w:rPr>
        <w:t>Poskytovateľ</w:t>
      </w:r>
      <w:r w:rsidR="0036259E">
        <w:rPr>
          <w:rFonts w:eastAsia="Calibri"/>
          <w:sz w:val="24"/>
          <w:szCs w:val="24"/>
        </w:rPr>
        <w:t xml:space="preserve"> č.</w:t>
      </w:r>
      <w:r w:rsidR="000B70D3">
        <w:rPr>
          <w:rFonts w:eastAsia="Calibri"/>
          <w:sz w:val="24"/>
          <w:szCs w:val="24"/>
        </w:rPr>
        <w:t xml:space="preserve"> 2</w:t>
      </w:r>
      <w:r w:rsidR="0036259E">
        <w:rPr>
          <w:rFonts w:eastAsia="Calibri"/>
          <w:sz w:val="24"/>
          <w:szCs w:val="24"/>
        </w:rPr>
        <w:t xml:space="preserve"> </w:t>
      </w:r>
      <w:r w:rsidR="004579BA" w:rsidRPr="00684602">
        <w:rPr>
          <w:rFonts w:eastAsia="Calibri"/>
          <w:sz w:val="24"/>
          <w:szCs w:val="24"/>
        </w:rPr>
        <w:t xml:space="preserve"> je povinný každú jednotlivú vadu </w:t>
      </w:r>
      <w:r w:rsidR="0010033C" w:rsidRPr="00684602">
        <w:rPr>
          <w:rFonts w:eastAsia="Calibri"/>
          <w:sz w:val="24"/>
          <w:szCs w:val="24"/>
        </w:rPr>
        <w:t>odstrániť</w:t>
      </w:r>
      <w:r w:rsidR="004579BA" w:rsidRPr="00684602">
        <w:rPr>
          <w:rFonts w:eastAsia="Calibri"/>
          <w:sz w:val="24"/>
          <w:szCs w:val="24"/>
        </w:rPr>
        <w:t xml:space="preserve"> bezodkladne. </w:t>
      </w:r>
      <w:r w:rsidR="00EA432C">
        <w:rPr>
          <w:rFonts w:eastAsia="Calibri"/>
          <w:sz w:val="24"/>
          <w:szCs w:val="24"/>
        </w:rPr>
        <w:t>Účastníci dohody</w:t>
      </w:r>
      <w:r w:rsidR="004579BA" w:rsidRPr="00684602">
        <w:rPr>
          <w:rFonts w:eastAsia="Calibri"/>
          <w:sz w:val="24"/>
          <w:szCs w:val="24"/>
        </w:rPr>
        <w:t xml:space="preserve">, sa pre účely </w:t>
      </w:r>
      <w:r w:rsidR="004579BA" w:rsidRPr="00684602">
        <w:rPr>
          <w:rFonts w:eastAsia="Calibri"/>
          <w:sz w:val="24"/>
          <w:szCs w:val="24"/>
        </w:rPr>
        <w:lastRenderedPageBreak/>
        <w:t xml:space="preserve">odstraňovania vád dohodli, že v prípade ak je </w:t>
      </w:r>
      <w:r w:rsidR="00D14DEE">
        <w:rPr>
          <w:rFonts w:eastAsia="Calibri"/>
          <w:sz w:val="24"/>
          <w:szCs w:val="24"/>
        </w:rPr>
        <w:t>S</w:t>
      </w:r>
      <w:r w:rsidR="004579BA" w:rsidRPr="00684602">
        <w:rPr>
          <w:rFonts w:eastAsia="Calibri"/>
          <w:sz w:val="24"/>
          <w:szCs w:val="24"/>
        </w:rPr>
        <w:t xml:space="preserve">lužba poskytovaná dvakrát </w:t>
      </w:r>
      <w:r w:rsidR="00B83722">
        <w:rPr>
          <w:rFonts w:eastAsia="Calibri"/>
          <w:sz w:val="24"/>
          <w:szCs w:val="24"/>
        </w:rPr>
        <w:t xml:space="preserve">(2x) </w:t>
      </w:r>
      <w:r w:rsidR="004579BA" w:rsidRPr="00684602">
        <w:rPr>
          <w:rFonts w:eastAsia="Calibri"/>
          <w:sz w:val="24"/>
          <w:szCs w:val="24"/>
        </w:rPr>
        <w:t xml:space="preserve">denne, je Poskytovateľ </w:t>
      </w:r>
      <w:r w:rsidR="00D14DEE">
        <w:rPr>
          <w:rFonts w:eastAsia="Calibri"/>
          <w:sz w:val="24"/>
          <w:szCs w:val="24"/>
        </w:rPr>
        <w:t xml:space="preserve">č. </w:t>
      </w:r>
      <w:r w:rsidR="000B70D3">
        <w:rPr>
          <w:rFonts w:eastAsia="Calibri"/>
          <w:sz w:val="24"/>
          <w:szCs w:val="24"/>
        </w:rPr>
        <w:t>2</w:t>
      </w:r>
      <w:r w:rsidR="00D14DEE">
        <w:rPr>
          <w:rFonts w:eastAsia="Calibri"/>
          <w:sz w:val="24"/>
          <w:szCs w:val="24"/>
        </w:rPr>
        <w:t xml:space="preserve"> </w:t>
      </w:r>
      <w:r w:rsidR="004579BA" w:rsidRPr="00684602">
        <w:rPr>
          <w:rFonts w:eastAsia="Calibri"/>
          <w:sz w:val="24"/>
          <w:szCs w:val="24"/>
        </w:rPr>
        <w:t xml:space="preserve">povinný odstrániť vadu najneskôr pri najbližšom poskytnutí </w:t>
      </w:r>
      <w:r w:rsidR="00D14DEE">
        <w:rPr>
          <w:rFonts w:eastAsia="Calibri"/>
          <w:sz w:val="24"/>
          <w:szCs w:val="24"/>
        </w:rPr>
        <w:t>S</w:t>
      </w:r>
      <w:r w:rsidR="004579BA" w:rsidRPr="00684602">
        <w:rPr>
          <w:rFonts w:eastAsia="Calibri"/>
          <w:sz w:val="24"/>
          <w:szCs w:val="24"/>
        </w:rPr>
        <w:t xml:space="preserve">lužby, pri ostatných službách do 24 hodín, ak sa </w:t>
      </w:r>
      <w:r w:rsidR="00920D32">
        <w:rPr>
          <w:rFonts w:eastAsia="Calibri"/>
          <w:sz w:val="24"/>
          <w:szCs w:val="24"/>
        </w:rPr>
        <w:t>Ú</w:t>
      </w:r>
      <w:r w:rsidR="00EA432C">
        <w:rPr>
          <w:rFonts w:eastAsia="Calibri"/>
          <w:sz w:val="24"/>
          <w:szCs w:val="24"/>
        </w:rPr>
        <w:t xml:space="preserve">častníci dohody </w:t>
      </w:r>
      <w:r w:rsidR="004579BA" w:rsidRPr="00684602">
        <w:rPr>
          <w:rFonts w:eastAsia="Calibri"/>
          <w:sz w:val="24"/>
          <w:szCs w:val="24"/>
        </w:rPr>
        <w:t>nedohodnú inak. V</w:t>
      </w:r>
      <w:r w:rsidR="00B83722">
        <w:rPr>
          <w:rFonts w:eastAsia="Calibri"/>
          <w:sz w:val="24"/>
          <w:szCs w:val="24"/>
        </w:rPr>
        <w:t> </w:t>
      </w:r>
      <w:r w:rsidR="004579BA" w:rsidRPr="00684602">
        <w:rPr>
          <w:rFonts w:eastAsia="Calibri"/>
          <w:sz w:val="24"/>
          <w:szCs w:val="24"/>
        </w:rPr>
        <w:t>prípade</w:t>
      </w:r>
      <w:r w:rsidR="00B83722">
        <w:rPr>
          <w:rFonts w:eastAsia="Calibri"/>
          <w:sz w:val="24"/>
          <w:szCs w:val="24"/>
        </w:rPr>
        <w:t>,</w:t>
      </w:r>
      <w:r w:rsidR="004579BA" w:rsidRPr="00684602">
        <w:rPr>
          <w:rFonts w:eastAsia="Calibri"/>
          <w:sz w:val="24"/>
          <w:szCs w:val="24"/>
        </w:rPr>
        <w:t xml:space="preserve"> ak Služba nebola poskytnutá vôbec, je Poskytovateľ</w:t>
      </w:r>
      <w:r w:rsidR="00D14DEE">
        <w:rPr>
          <w:rFonts w:eastAsia="Calibri"/>
          <w:sz w:val="24"/>
          <w:szCs w:val="24"/>
        </w:rPr>
        <w:t xml:space="preserve"> č. </w:t>
      </w:r>
      <w:r w:rsidR="000B70D3">
        <w:rPr>
          <w:rFonts w:eastAsia="Calibri"/>
          <w:sz w:val="24"/>
          <w:szCs w:val="24"/>
        </w:rPr>
        <w:t>2</w:t>
      </w:r>
      <w:r w:rsidR="00D14DEE">
        <w:rPr>
          <w:rFonts w:eastAsia="Calibri"/>
          <w:sz w:val="24"/>
          <w:szCs w:val="24"/>
        </w:rPr>
        <w:t xml:space="preserve"> </w:t>
      </w:r>
      <w:r w:rsidR="004579BA" w:rsidRPr="00684602">
        <w:rPr>
          <w:rFonts w:eastAsia="Calibri"/>
          <w:sz w:val="24"/>
          <w:szCs w:val="24"/>
        </w:rPr>
        <w:t xml:space="preserve"> povinný vykonať ju bezodkladne po jej nahlásení Objednávateľom. V prípade zistenia akejkoľvek vady je </w:t>
      </w:r>
      <w:r w:rsidR="0010033C" w:rsidRPr="00684602">
        <w:rPr>
          <w:rFonts w:eastAsia="Calibri"/>
          <w:sz w:val="24"/>
          <w:szCs w:val="24"/>
        </w:rPr>
        <w:t>Objednávateľ</w:t>
      </w:r>
      <w:r w:rsidR="004579BA" w:rsidRPr="00684602">
        <w:rPr>
          <w:rFonts w:eastAsia="Calibri"/>
          <w:sz w:val="24"/>
          <w:szCs w:val="24"/>
        </w:rPr>
        <w:t xml:space="preserve"> oprávnený túto skutočnosť oznámiť Poskytovateľovi</w:t>
      </w:r>
      <w:r w:rsidR="00D14DEE">
        <w:rPr>
          <w:rFonts w:eastAsia="Calibri"/>
          <w:sz w:val="24"/>
          <w:szCs w:val="24"/>
        </w:rPr>
        <w:t xml:space="preserve"> č. </w:t>
      </w:r>
      <w:r w:rsidR="000B70D3">
        <w:rPr>
          <w:rFonts w:eastAsia="Calibri"/>
          <w:sz w:val="24"/>
          <w:szCs w:val="24"/>
        </w:rPr>
        <w:t>2</w:t>
      </w:r>
      <w:r w:rsidR="004579BA" w:rsidRPr="00684602">
        <w:rPr>
          <w:rFonts w:eastAsia="Calibri"/>
          <w:sz w:val="24"/>
          <w:szCs w:val="24"/>
        </w:rPr>
        <w:t>, ktorý je povinný bezodkladne potvrdiť doručenie oznámenia vady.</w:t>
      </w:r>
      <w:r w:rsidR="00233099">
        <w:rPr>
          <w:rFonts w:eastAsia="Calibri"/>
          <w:sz w:val="24"/>
          <w:szCs w:val="24"/>
        </w:rPr>
        <w:t xml:space="preserve"> </w:t>
      </w:r>
    </w:p>
    <w:p w14:paraId="1268CB6B" w14:textId="20A93364" w:rsidR="00356D49" w:rsidRPr="00441706" w:rsidRDefault="00233099" w:rsidP="00B83722">
      <w:pPr>
        <w:pStyle w:val="Odsekzoznamu"/>
        <w:widowControl w:val="0"/>
        <w:numPr>
          <w:ilvl w:val="1"/>
          <w:numId w:val="17"/>
        </w:numPr>
        <w:overflowPunct/>
        <w:autoSpaceDE/>
        <w:adjustRightInd/>
        <w:spacing w:after="120"/>
        <w:ind w:left="567" w:hanging="567"/>
        <w:contextualSpacing w:val="0"/>
        <w:jc w:val="both"/>
        <w:textAlignment w:val="auto"/>
        <w:rPr>
          <w:rFonts w:eastAsia="Calibri"/>
          <w:sz w:val="24"/>
          <w:szCs w:val="24"/>
        </w:rPr>
      </w:pPr>
      <w:r>
        <w:rPr>
          <w:rFonts w:eastAsia="Calibri"/>
          <w:sz w:val="24"/>
          <w:szCs w:val="24"/>
        </w:rPr>
        <w:t>Účastníci dohody sa dohodli, že zmenu v zodpovedných osobách uvedených v jednotlivých objednávkach si budú bezodkladne oznamovať prostredníctvom bežného e-mailu. Zmena zodpovedných osôb podľa predchádzajúcej vety nie je dôvodom na zmenu alebo doplnenie Objednávky.</w:t>
      </w:r>
    </w:p>
    <w:p w14:paraId="6F9BDEDB" w14:textId="77777777" w:rsidR="00212D9A" w:rsidRDefault="00212D9A" w:rsidP="00B83722">
      <w:pPr>
        <w:widowControl w:val="0"/>
        <w:overflowPunct/>
        <w:autoSpaceDE/>
        <w:adjustRightInd/>
        <w:spacing w:after="120" w:line="276" w:lineRule="auto"/>
        <w:ind w:left="567" w:hanging="567"/>
        <w:jc w:val="center"/>
        <w:textAlignment w:val="auto"/>
        <w:rPr>
          <w:rFonts w:eastAsia="Calibri"/>
          <w:b/>
          <w:bCs/>
          <w:sz w:val="24"/>
          <w:szCs w:val="24"/>
        </w:rPr>
      </w:pPr>
    </w:p>
    <w:p w14:paraId="0F9421A1" w14:textId="5D8EF27A" w:rsidR="00356D49" w:rsidRDefault="00441706" w:rsidP="00B83722">
      <w:pPr>
        <w:widowControl w:val="0"/>
        <w:overflowPunct/>
        <w:autoSpaceDE/>
        <w:adjustRightInd/>
        <w:spacing w:line="276" w:lineRule="auto"/>
        <w:jc w:val="center"/>
        <w:textAlignment w:val="auto"/>
        <w:rPr>
          <w:rFonts w:eastAsia="Calibri"/>
          <w:b/>
          <w:bCs/>
          <w:sz w:val="24"/>
          <w:szCs w:val="24"/>
        </w:rPr>
      </w:pPr>
      <w:r>
        <w:rPr>
          <w:rFonts w:eastAsia="Calibri"/>
          <w:b/>
          <w:bCs/>
          <w:sz w:val="24"/>
          <w:szCs w:val="24"/>
        </w:rPr>
        <w:t xml:space="preserve">Článok </w:t>
      </w:r>
      <w:r w:rsidR="00356D49" w:rsidRPr="00356D49">
        <w:rPr>
          <w:rFonts w:eastAsia="Calibri"/>
          <w:b/>
          <w:bCs/>
          <w:sz w:val="24"/>
          <w:szCs w:val="24"/>
        </w:rPr>
        <w:t>VIII</w:t>
      </w:r>
      <w:r w:rsidR="008B6232">
        <w:rPr>
          <w:rFonts w:eastAsia="Calibri"/>
          <w:b/>
          <w:bCs/>
          <w:sz w:val="24"/>
          <w:szCs w:val="24"/>
        </w:rPr>
        <w:t>.</w:t>
      </w:r>
    </w:p>
    <w:p w14:paraId="51612E89" w14:textId="10260054" w:rsidR="00B83722" w:rsidRDefault="00B83722" w:rsidP="00B83722">
      <w:pPr>
        <w:widowControl w:val="0"/>
        <w:overflowPunct/>
        <w:autoSpaceDE/>
        <w:adjustRightInd/>
        <w:spacing w:after="120" w:line="276" w:lineRule="auto"/>
        <w:jc w:val="center"/>
        <w:textAlignment w:val="auto"/>
        <w:rPr>
          <w:rFonts w:eastAsia="Calibri"/>
          <w:b/>
          <w:bCs/>
          <w:sz w:val="24"/>
          <w:szCs w:val="24"/>
        </w:rPr>
      </w:pPr>
      <w:r>
        <w:rPr>
          <w:rFonts w:eastAsia="Calibri"/>
          <w:b/>
          <w:bCs/>
          <w:sz w:val="24"/>
          <w:szCs w:val="24"/>
        </w:rPr>
        <w:t>Výkonová zábezpeka</w:t>
      </w:r>
    </w:p>
    <w:p w14:paraId="7D245D96" w14:textId="1A8273D7" w:rsidR="00356D49" w:rsidRDefault="00356D49" w:rsidP="00B83722">
      <w:pPr>
        <w:pStyle w:val="Odsekzoznamu"/>
        <w:numPr>
          <w:ilvl w:val="1"/>
          <w:numId w:val="19"/>
        </w:numPr>
        <w:overflowPunct/>
        <w:autoSpaceDE/>
        <w:autoSpaceDN/>
        <w:adjustRightInd/>
        <w:spacing w:after="120"/>
        <w:ind w:left="567" w:hanging="567"/>
        <w:contextualSpacing w:val="0"/>
        <w:jc w:val="both"/>
        <w:textAlignment w:val="auto"/>
        <w:rPr>
          <w:rFonts w:eastAsia="MS Mincho"/>
          <w:sz w:val="24"/>
          <w:szCs w:val="24"/>
          <w:lang w:eastAsia="ja-JP"/>
        </w:rPr>
      </w:pPr>
      <w:r>
        <w:rPr>
          <w:rFonts w:eastAsia="MS Mincho"/>
          <w:sz w:val="24"/>
          <w:szCs w:val="24"/>
          <w:lang w:eastAsia="ja-JP"/>
        </w:rPr>
        <w:t xml:space="preserve">Na zabezpečenie </w:t>
      </w:r>
      <w:r w:rsidRPr="00F30262">
        <w:rPr>
          <w:rFonts w:eastAsia="MS Mincho"/>
          <w:sz w:val="24"/>
          <w:szCs w:val="24"/>
          <w:lang w:eastAsia="ja-JP"/>
        </w:rPr>
        <w:t xml:space="preserve">záväzku </w:t>
      </w:r>
      <w:r>
        <w:rPr>
          <w:rFonts w:eastAsia="MS Mincho"/>
          <w:sz w:val="24"/>
          <w:szCs w:val="24"/>
          <w:lang w:eastAsia="ja-JP"/>
        </w:rPr>
        <w:t>Poskytovateľa</w:t>
      </w:r>
      <w:r w:rsidR="006A7B43">
        <w:rPr>
          <w:rFonts w:eastAsia="MS Mincho"/>
          <w:sz w:val="24"/>
          <w:szCs w:val="24"/>
          <w:lang w:eastAsia="ja-JP"/>
        </w:rPr>
        <w:t xml:space="preserve"> č.</w:t>
      </w:r>
      <w:r w:rsidR="008B6232">
        <w:rPr>
          <w:rFonts w:eastAsia="MS Mincho"/>
          <w:sz w:val="24"/>
          <w:szCs w:val="24"/>
          <w:lang w:eastAsia="ja-JP"/>
        </w:rPr>
        <w:t xml:space="preserve"> 2</w:t>
      </w:r>
      <w:r w:rsidR="006A7B43">
        <w:rPr>
          <w:rFonts w:eastAsia="MS Mincho"/>
          <w:sz w:val="24"/>
          <w:szCs w:val="24"/>
          <w:lang w:eastAsia="ja-JP"/>
        </w:rPr>
        <w:t xml:space="preserve"> </w:t>
      </w:r>
      <w:r w:rsidRPr="00F30262">
        <w:rPr>
          <w:rFonts w:eastAsia="MS Mincho"/>
          <w:sz w:val="24"/>
          <w:szCs w:val="24"/>
          <w:lang w:eastAsia="ja-JP"/>
        </w:rPr>
        <w:t xml:space="preserve"> na riadne a včasné plnenie povinností  z tejto </w:t>
      </w:r>
      <w:r>
        <w:rPr>
          <w:rFonts w:eastAsia="MS Mincho"/>
          <w:sz w:val="24"/>
          <w:szCs w:val="24"/>
          <w:lang w:eastAsia="ja-JP"/>
        </w:rPr>
        <w:t>Rámcovej d</w:t>
      </w:r>
      <w:r w:rsidRPr="00F30262">
        <w:rPr>
          <w:rFonts w:eastAsia="MS Mincho"/>
          <w:sz w:val="24"/>
          <w:szCs w:val="24"/>
          <w:lang w:eastAsia="ja-JP"/>
        </w:rPr>
        <w:t xml:space="preserve">ohody </w:t>
      </w:r>
      <w:r>
        <w:rPr>
          <w:rFonts w:eastAsia="MS Mincho"/>
          <w:sz w:val="24"/>
          <w:szCs w:val="24"/>
          <w:lang w:eastAsia="ja-JP"/>
        </w:rPr>
        <w:t>Objednávateľ</w:t>
      </w:r>
      <w:r w:rsidRPr="00F30262">
        <w:rPr>
          <w:rFonts w:eastAsia="MS Mincho"/>
          <w:sz w:val="24"/>
          <w:szCs w:val="24"/>
          <w:lang w:eastAsia="ja-JP"/>
        </w:rPr>
        <w:t xml:space="preserve"> požaduje od </w:t>
      </w:r>
      <w:r>
        <w:rPr>
          <w:rFonts w:eastAsia="MS Mincho"/>
          <w:sz w:val="24"/>
          <w:szCs w:val="24"/>
          <w:lang w:eastAsia="ja-JP"/>
        </w:rPr>
        <w:t>Poskytovateľa</w:t>
      </w:r>
      <w:r w:rsidR="006A7B43">
        <w:rPr>
          <w:rFonts w:eastAsia="MS Mincho"/>
          <w:sz w:val="24"/>
          <w:szCs w:val="24"/>
          <w:lang w:eastAsia="ja-JP"/>
        </w:rPr>
        <w:t xml:space="preserve"> č.</w:t>
      </w:r>
      <w:r w:rsidR="000B70D3">
        <w:rPr>
          <w:rFonts w:eastAsia="MS Mincho"/>
          <w:sz w:val="24"/>
          <w:szCs w:val="24"/>
          <w:lang w:eastAsia="ja-JP"/>
        </w:rPr>
        <w:t xml:space="preserve"> 2</w:t>
      </w:r>
      <w:r w:rsidR="006A7B43">
        <w:rPr>
          <w:rFonts w:eastAsia="MS Mincho"/>
          <w:sz w:val="24"/>
          <w:szCs w:val="24"/>
          <w:lang w:eastAsia="ja-JP"/>
        </w:rPr>
        <w:t xml:space="preserve"> </w:t>
      </w:r>
      <w:r w:rsidRPr="00F30262">
        <w:rPr>
          <w:rFonts w:eastAsia="MS Mincho"/>
          <w:sz w:val="24"/>
          <w:szCs w:val="24"/>
          <w:lang w:eastAsia="ja-JP"/>
        </w:rPr>
        <w:t>výkonovú zábezpeku v sume podľa čl. II</w:t>
      </w:r>
      <w:r w:rsidR="008B6232">
        <w:rPr>
          <w:rFonts w:eastAsia="MS Mincho"/>
          <w:sz w:val="24"/>
          <w:szCs w:val="24"/>
          <w:lang w:eastAsia="ja-JP"/>
        </w:rPr>
        <w:t>.</w:t>
      </w:r>
      <w:r w:rsidRPr="00F30262">
        <w:rPr>
          <w:rFonts w:eastAsia="MS Mincho"/>
          <w:sz w:val="24"/>
          <w:szCs w:val="24"/>
          <w:lang w:eastAsia="ja-JP"/>
        </w:rPr>
        <w:t>, bodu 2.3 Dohody (ďalej len „</w:t>
      </w:r>
      <w:r w:rsidRPr="00F30262">
        <w:rPr>
          <w:rFonts w:eastAsia="MS Mincho"/>
          <w:b/>
          <w:bCs/>
          <w:sz w:val="24"/>
          <w:szCs w:val="24"/>
          <w:lang w:eastAsia="ja-JP"/>
        </w:rPr>
        <w:t>Výkonová zábezpeka</w:t>
      </w:r>
      <w:r w:rsidRPr="00F30262">
        <w:rPr>
          <w:rFonts w:eastAsia="MS Mincho"/>
          <w:sz w:val="24"/>
          <w:szCs w:val="24"/>
          <w:lang w:eastAsia="ja-JP"/>
        </w:rPr>
        <w:t xml:space="preserve">“). Výkonovú zábezpeku poskytne </w:t>
      </w:r>
      <w:r>
        <w:rPr>
          <w:rFonts w:eastAsia="MS Mincho"/>
          <w:sz w:val="24"/>
          <w:szCs w:val="24"/>
          <w:lang w:eastAsia="ja-JP"/>
        </w:rPr>
        <w:t xml:space="preserve">Poskytovateľ Objednávateľovi </w:t>
      </w:r>
      <w:r w:rsidRPr="00F30262">
        <w:rPr>
          <w:rFonts w:eastAsia="MS Mincho"/>
          <w:sz w:val="24"/>
          <w:szCs w:val="24"/>
          <w:lang w:eastAsia="ja-JP"/>
        </w:rPr>
        <w:t>jedným z nasledujúcich spôsobov</w:t>
      </w:r>
      <w:r>
        <w:rPr>
          <w:rFonts w:eastAsia="MS Mincho"/>
          <w:sz w:val="24"/>
          <w:szCs w:val="24"/>
          <w:lang w:eastAsia="ja-JP"/>
        </w:rPr>
        <w:t>:</w:t>
      </w:r>
    </w:p>
    <w:p w14:paraId="77274AE2" w14:textId="77777777" w:rsidR="00356D49" w:rsidRDefault="00356D49" w:rsidP="008B6232">
      <w:pPr>
        <w:pStyle w:val="Odsekzoznamu"/>
        <w:numPr>
          <w:ilvl w:val="0"/>
          <w:numId w:val="18"/>
        </w:numPr>
        <w:overflowPunct/>
        <w:autoSpaceDE/>
        <w:autoSpaceDN/>
        <w:adjustRightInd/>
        <w:spacing w:after="120"/>
        <w:ind w:left="1418" w:hanging="284"/>
        <w:contextualSpacing w:val="0"/>
        <w:jc w:val="both"/>
        <w:textAlignment w:val="auto"/>
        <w:rPr>
          <w:rFonts w:eastAsia="MS Mincho"/>
          <w:sz w:val="24"/>
          <w:szCs w:val="24"/>
          <w:lang w:eastAsia="ja-JP"/>
        </w:rPr>
      </w:pPr>
      <w:r w:rsidRPr="00F30262">
        <w:rPr>
          <w:rFonts w:eastAsia="MS Mincho"/>
          <w:sz w:val="24"/>
          <w:szCs w:val="24"/>
          <w:lang w:eastAsia="ja-JP"/>
        </w:rPr>
        <w:t xml:space="preserve">zloženie finančných prostriedkov na bankový účet </w:t>
      </w:r>
      <w:r>
        <w:rPr>
          <w:rFonts w:eastAsia="MS Mincho"/>
          <w:sz w:val="24"/>
          <w:szCs w:val="24"/>
          <w:lang w:eastAsia="ja-JP"/>
        </w:rPr>
        <w:t>Objednávateľa</w:t>
      </w:r>
      <w:r w:rsidRPr="00F30262">
        <w:rPr>
          <w:rFonts w:eastAsia="MS Mincho"/>
          <w:sz w:val="24"/>
          <w:szCs w:val="24"/>
          <w:lang w:eastAsia="ja-JP"/>
        </w:rPr>
        <w:t xml:space="preserve"> (Štátna pokladnica), číslo účtu v tvare </w:t>
      </w:r>
      <w:r w:rsidRPr="00DB3AEC">
        <w:rPr>
          <w:rFonts w:eastAsia="MS Mincho"/>
          <w:sz w:val="24"/>
          <w:szCs w:val="24"/>
          <w:highlight w:val="yellow"/>
          <w:lang w:eastAsia="ja-JP"/>
        </w:rPr>
        <w:t>IBAN SK59 8180 0000 0070 0018 0074</w:t>
      </w:r>
      <w:r w:rsidRPr="00F30262">
        <w:rPr>
          <w:rFonts w:eastAsia="MS Mincho"/>
          <w:sz w:val="24"/>
          <w:szCs w:val="24"/>
          <w:lang w:eastAsia="ja-JP"/>
        </w:rPr>
        <w:t xml:space="preserve">, Konštantný symbol: </w:t>
      </w:r>
      <w:r w:rsidRPr="00DB3AEC">
        <w:rPr>
          <w:rFonts w:eastAsia="MS Mincho"/>
          <w:sz w:val="24"/>
          <w:szCs w:val="24"/>
          <w:highlight w:val="yellow"/>
          <w:lang w:eastAsia="ja-JP"/>
        </w:rPr>
        <w:t>[●]</w:t>
      </w:r>
      <w:r w:rsidRPr="00F30262">
        <w:rPr>
          <w:rFonts w:eastAsia="MS Mincho"/>
          <w:sz w:val="24"/>
          <w:szCs w:val="24"/>
          <w:lang w:eastAsia="ja-JP"/>
        </w:rPr>
        <w:t xml:space="preserve">, Variabilný symbol: IČO </w:t>
      </w:r>
      <w:r>
        <w:rPr>
          <w:rFonts w:eastAsia="MS Mincho"/>
          <w:sz w:val="24"/>
          <w:szCs w:val="24"/>
          <w:lang w:eastAsia="ja-JP"/>
        </w:rPr>
        <w:t>Poskytovateľa</w:t>
      </w:r>
      <w:r w:rsidRPr="00F30262">
        <w:rPr>
          <w:rFonts w:eastAsia="MS Mincho"/>
          <w:sz w:val="24"/>
          <w:szCs w:val="24"/>
          <w:lang w:eastAsia="ja-JP"/>
        </w:rPr>
        <w:t>, Špecifický symbol: „</w:t>
      </w:r>
      <w:r w:rsidRPr="00DB3AEC">
        <w:rPr>
          <w:rFonts w:eastAsia="MS Mincho"/>
          <w:sz w:val="24"/>
          <w:szCs w:val="24"/>
          <w:highlight w:val="yellow"/>
          <w:lang w:eastAsia="ja-JP"/>
        </w:rPr>
        <w:t>číslo konkrétneho obstarávania</w:t>
      </w:r>
      <w:r w:rsidRPr="00F30262">
        <w:rPr>
          <w:rFonts w:eastAsia="MS Mincho"/>
          <w:sz w:val="24"/>
          <w:szCs w:val="24"/>
          <w:lang w:eastAsia="ja-JP"/>
        </w:rPr>
        <w:t xml:space="preserve">“ IBAN: </w:t>
      </w:r>
      <w:r w:rsidRPr="00DB3AEC">
        <w:rPr>
          <w:rFonts w:eastAsia="MS Mincho"/>
          <w:sz w:val="24"/>
          <w:szCs w:val="24"/>
          <w:highlight w:val="yellow"/>
          <w:lang w:eastAsia="ja-JP"/>
        </w:rPr>
        <w:t>[●]</w:t>
      </w:r>
      <w:r w:rsidRPr="00F30262">
        <w:rPr>
          <w:rFonts w:eastAsia="MS Mincho"/>
          <w:sz w:val="24"/>
          <w:szCs w:val="24"/>
          <w:lang w:eastAsia="ja-JP"/>
        </w:rPr>
        <w:t xml:space="preserve">, BIC/SWIFT kód: </w:t>
      </w:r>
      <w:r w:rsidRPr="00DB3AEC">
        <w:rPr>
          <w:rFonts w:eastAsia="MS Mincho"/>
          <w:sz w:val="24"/>
          <w:szCs w:val="24"/>
          <w:highlight w:val="yellow"/>
          <w:lang w:eastAsia="ja-JP"/>
        </w:rPr>
        <w:t>[●]</w:t>
      </w:r>
      <w:r w:rsidRPr="00F30262">
        <w:rPr>
          <w:rFonts w:eastAsia="MS Mincho"/>
          <w:sz w:val="24"/>
          <w:szCs w:val="24"/>
          <w:lang w:eastAsia="ja-JP"/>
        </w:rPr>
        <w:t xml:space="preserve">, Banka príjemcu: </w:t>
      </w:r>
      <w:r w:rsidRPr="00DB3AEC">
        <w:rPr>
          <w:rFonts w:eastAsia="MS Mincho"/>
          <w:sz w:val="24"/>
          <w:szCs w:val="24"/>
          <w:highlight w:val="yellow"/>
          <w:lang w:eastAsia="ja-JP"/>
        </w:rPr>
        <w:t>[●]</w:t>
      </w:r>
      <w:r w:rsidRPr="00F30262">
        <w:rPr>
          <w:rFonts w:eastAsia="MS Mincho"/>
          <w:sz w:val="24"/>
          <w:szCs w:val="24"/>
          <w:lang w:eastAsia="ja-JP"/>
        </w:rPr>
        <w:t xml:space="preserve"> </w:t>
      </w:r>
      <w:r>
        <w:rPr>
          <w:rFonts w:eastAsia="MS Mincho"/>
          <w:sz w:val="24"/>
          <w:szCs w:val="24"/>
          <w:lang w:eastAsia="ja-JP"/>
        </w:rPr>
        <w:t>Poskytovateľ</w:t>
      </w:r>
      <w:r w:rsidRPr="00F30262">
        <w:rPr>
          <w:rFonts w:eastAsia="MS Mincho"/>
          <w:sz w:val="24"/>
          <w:szCs w:val="24"/>
          <w:lang w:eastAsia="ja-JP"/>
        </w:rPr>
        <w:t xml:space="preserve"> sa zaväzuje najneskôr v deň uzavretia tejto </w:t>
      </w:r>
      <w:r>
        <w:rPr>
          <w:rFonts w:eastAsia="MS Mincho"/>
          <w:sz w:val="24"/>
          <w:szCs w:val="24"/>
          <w:lang w:eastAsia="ja-JP"/>
        </w:rPr>
        <w:t>Rámcovej d</w:t>
      </w:r>
      <w:r w:rsidRPr="00F30262">
        <w:rPr>
          <w:rFonts w:eastAsia="MS Mincho"/>
          <w:sz w:val="24"/>
          <w:szCs w:val="24"/>
          <w:lang w:eastAsia="ja-JP"/>
        </w:rPr>
        <w:t xml:space="preserve">ohody uhradiť finančné prostriedky na bankový účet </w:t>
      </w:r>
      <w:r>
        <w:rPr>
          <w:rFonts w:eastAsia="MS Mincho"/>
          <w:sz w:val="24"/>
          <w:szCs w:val="24"/>
          <w:lang w:eastAsia="ja-JP"/>
        </w:rPr>
        <w:t>Objednávateľa,</w:t>
      </w:r>
    </w:p>
    <w:p w14:paraId="3970C8FF" w14:textId="77777777" w:rsidR="00356D49" w:rsidRDefault="00356D49" w:rsidP="008B6232">
      <w:pPr>
        <w:pStyle w:val="Odsekzoznamu"/>
        <w:overflowPunct/>
        <w:autoSpaceDE/>
        <w:autoSpaceDN/>
        <w:adjustRightInd/>
        <w:spacing w:after="120"/>
        <w:ind w:left="1418" w:hanging="2"/>
        <w:contextualSpacing w:val="0"/>
        <w:jc w:val="both"/>
        <w:textAlignment w:val="auto"/>
        <w:rPr>
          <w:rFonts w:eastAsia="MS Mincho"/>
          <w:sz w:val="24"/>
          <w:szCs w:val="24"/>
          <w:lang w:eastAsia="ja-JP"/>
        </w:rPr>
      </w:pPr>
      <w:r>
        <w:rPr>
          <w:rFonts w:eastAsia="MS Mincho"/>
          <w:sz w:val="24"/>
          <w:szCs w:val="24"/>
          <w:lang w:eastAsia="ja-JP"/>
        </w:rPr>
        <w:t>alebo</w:t>
      </w:r>
    </w:p>
    <w:p w14:paraId="36DBB315" w14:textId="7FB434F8" w:rsidR="00356D49" w:rsidRDefault="00356D49" w:rsidP="008B6232">
      <w:pPr>
        <w:pStyle w:val="Odsekzoznamu"/>
        <w:numPr>
          <w:ilvl w:val="0"/>
          <w:numId w:val="18"/>
        </w:numPr>
        <w:overflowPunct/>
        <w:autoSpaceDE/>
        <w:autoSpaceDN/>
        <w:adjustRightInd/>
        <w:spacing w:after="120"/>
        <w:ind w:left="1418" w:hanging="284"/>
        <w:contextualSpacing w:val="0"/>
        <w:jc w:val="both"/>
        <w:textAlignment w:val="auto"/>
        <w:rPr>
          <w:rFonts w:eastAsia="MS Mincho"/>
          <w:sz w:val="24"/>
          <w:szCs w:val="24"/>
          <w:lang w:eastAsia="ja-JP"/>
        </w:rPr>
      </w:pPr>
      <w:r w:rsidRPr="00F30262">
        <w:rPr>
          <w:rFonts w:eastAsia="MS Mincho"/>
          <w:sz w:val="24"/>
          <w:szCs w:val="24"/>
          <w:lang w:eastAsia="ja-JP"/>
        </w:rPr>
        <w:t xml:space="preserve">poskytnutie bankovej záruky (tzv. bezpodmienečnej) za </w:t>
      </w:r>
      <w:r>
        <w:rPr>
          <w:rFonts w:eastAsia="MS Mincho"/>
          <w:sz w:val="24"/>
          <w:szCs w:val="24"/>
          <w:lang w:eastAsia="ja-JP"/>
        </w:rPr>
        <w:t>Poskytovateľa</w:t>
      </w:r>
      <w:r w:rsidRPr="00F30262">
        <w:rPr>
          <w:rFonts w:eastAsia="MS Mincho"/>
          <w:sz w:val="24"/>
          <w:szCs w:val="24"/>
          <w:lang w:eastAsia="ja-JP"/>
        </w:rPr>
        <w:t xml:space="preserve">.           Poskytnutie bankovej záruky za </w:t>
      </w:r>
      <w:r>
        <w:rPr>
          <w:rFonts w:eastAsia="MS Mincho"/>
          <w:sz w:val="24"/>
          <w:szCs w:val="24"/>
          <w:lang w:eastAsia="ja-JP"/>
        </w:rPr>
        <w:t>Poskytovateľa</w:t>
      </w:r>
      <w:r w:rsidRPr="00F30262">
        <w:rPr>
          <w:rFonts w:eastAsia="MS Mincho"/>
          <w:sz w:val="24"/>
          <w:szCs w:val="24"/>
          <w:lang w:eastAsia="ja-JP"/>
        </w:rPr>
        <w:t xml:space="preserve"> sa riadi ustanoveniami zákona </w:t>
      </w:r>
      <w:r w:rsidR="008B6232">
        <w:rPr>
          <w:rFonts w:eastAsia="MS Mincho"/>
          <w:sz w:val="24"/>
          <w:szCs w:val="24"/>
          <w:lang w:eastAsia="ja-JP"/>
        </w:rPr>
        <w:t xml:space="preserve">  </w:t>
      </w:r>
      <w:r w:rsidRPr="00F30262">
        <w:rPr>
          <w:rFonts w:eastAsia="MS Mincho"/>
          <w:sz w:val="24"/>
          <w:szCs w:val="24"/>
          <w:lang w:eastAsia="ja-JP"/>
        </w:rPr>
        <w:t>č. 513/1991 Zb. Obchodného zákonníka v znení neskorších predpisov. Uchádzač predloží bankovú záruku, v ktorej banka písomne vyhlási, že na prvú výzvu  uspokojí veriteľa (</w:t>
      </w:r>
      <w:r>
        <w:rPr>
          <w:rFonts w:eastAsia="MS Mincho"/>
          <w:sz w:val="24"/>
          <w:szCs w:val="24"/>
          <w:lang w:eastAsia="ja-JP"/>
        </w:rPr>
        <w:t>Objednávateľa</w:t>
      </w:r>
      <w:r w:rsidRPr="00F30262">
        <w:rPr>
          <w:rFonts w:eastAsia="MS Mincho"/>
          <w:sz w:val="24"/>
          <w:szCs w:val="24"/>
          <w:lang w:eastAsia="ja-JP"/>
        </w:rPr>
        <w:t>) za dlžníka (</w:t>
      </w:r>
      <w:r>
        <w:rPr>
          <w:rFonts w:eastAsia="MS Mincho"/>
          <w:sz w:val="24"/>
          <w:szCs w:val="24"/>
          <w:lang w:eastAsia="ja-JP"/>
        </w:rPr>
        <w:t>Poskytovateľa</w:t>
      </w:r>
      <w:r w:rsidRPr="00F30262">
        <w:rPr>
          <w:rFonts w:eastAsia="MS Mincho"/>
          <w:sz w:val="24"/>
          <w:szCs w:val="24"/>
          <w:lang w:eastAsia="ja-JP"/>
        </w:rPr>
        <w:t xml:space="preserve">) do výšky výkonovej zábezpeky. Banková záruka  môže byť vystavená bankou so sídlom v Slovenskej republike, pobočkou zahraničnej banky v Slovenskej republike. Banková záruka vyhotovená zahraničnou bankou musí byť predložená v pôvodnom jazyku a súčasne úradne preložená do slovenského jazyka, okrem záručnej listiny vyhotovenej v českom jazyku. Banková záruka musí byť platná  počas celej doby platnosti  tejto </w:t>
      </w:r>
      <w:r>
        <w:rPr>
          <w:rFonts w:eastAsia="MS Mincho"/>
          <w:sz w:val="24"/>
          <w:szCs w:val="24"/>
          <w:lang w:eastAsia="ja-JP"/>
        </w:rPr>
        <w:t>Rámcovej d</w:t>
      </w:r>
      <w:r w:rsidRPr="00F30262">
        <w:rPr>
          <w:rFonts w:eastAsia="MS Mincho"/>
          <w:sz w:val="24"/>
          <w:szCs w:val="24"/>
          <w:lang w:eastAsia="ja-JP"/>
        </w:rPr>
        <w:t xml:space="preserve">ohody, pričom platnosť bankovej záruky nesmie uplynúť skôr ako dvadsať (20) dní po konečnej akceptácii </w:t>
      </w:r>
      <w:r>
        <w:rPr>
          <w:rFonts w:eastAsia="MS Mincho"/>
          <w:sz w:val="24"/>
          <w:szCs w:val="24"/>
          <w:lang w:eastAsia="ja-JP"/>
        </w:rPr>
        <w:t xml:space="preserve">predmetu Rámcovej dohody </w:t>
      </w:r>
      <w:r w:rsidRPr="00F30262">
        <w:rPr>
          <w:rFonts w:eastAsia="MS Mincho"/>
          <w:sz w:val="24"/>
          <w:szCs w:val="24"/>
          <w:lang w:eastAsia="ja-JP"/>
        </w:rPr>
        <w:t xml:space="preserve"> podľa tejto </w:t>
      </w:r>
      <w:r>
        <w:rPr>
          <w:rFonts w:eastAsia="MS Mincho"/>
          <w:sz w:val="24"/>
          <w:szCs w:val="24"/>
          <w:lang w:eastAsia="ja-JP"/>
        </w:rPr>
        <w:t>Rámcovej d</w:t>
      </w:r>
      <w:r w:rsidRPr="00F30262">
        <w:rPr>
          <w:rFonts w:eastAsia="MS Mincho"/>
          <w:sz w:val="24"/>
          <w:szCs w:val="24"/>
          <w:lang w:eastAsia="ja-JP"/>
        </w:rPr>
        <w:t xml:space="preserve">ohody. Originál bankovej záruky musí </w:t>
      </w:r>
      <w:r>
        <w:rPr>
          <w:rFonts w:eastAsia="MS Mincho"/>
          <w:sz w:val="24"/>
          <w:szCs w:val="24"/>
          <w:lang w:eastAsia="ja-JP"/>
        </w:rPr>
        <w:t>Poskytovateľ</w:t>
      </w:r>
      <w:r w:rsidR="005867DF">
        <w:rPr>
          <w:rFonts w:eastAsia="MS Mincho"/>
          <w:sz w:val="24"/>
          <w:szCs w:val="24"/>
          <w:lang w:eastAsia="ja-JP"/>
        </w:rPr>
        <w:t xml:space="preserve"> č.</w:t>
      </w:r>
      <w:r w:rsidR="000B70D3">
        <w:rPr>
          <w:rFonts w:eastAsia="MS Mincho"/>
          <w:sz w:val="24"/>
          <w:szCs w:val="24"/>
          <w:lang w:eastAsia="ja-JP"/>
        </w:rPr>
        <w:t xml:space="preserve"> 2</w:t>
      </w:r>
      <w:r>
        <w:rPr>
          <w:rFonts w:eastAsia="MS Mincho"/>
          <w:sz w:val="24"/>
          <w:szCs w:val="24"/>
          <w:lang w:eastAsia="ja-JP"/>
        </w:rPr>
        <w:t xml:space="preserve"> </w:t>
      </w:r>
      <w:r w:rsidRPr="00F30262">
        <w:rPr>
          <w:rFonts w:eastAsia="MS Mincho"/>
          <w:sz w:val="24"/>
          <w:szCs w:val="24"/>
          <w:lang w:eastAsia="ja-JP"/>
        </w:rPr>
        <w:t xml:space="preserve">doručiť </w:t>
      </w:r>
      <w:r>
        <w:rPr>
          <w:rFonts w:eastAsia="MS Mincho"/>
          <w:sz w:val="24"/>
          <w:szCs w:val="24"/>
          <w:lang w:eastAsia="ja-JP"/>
        </w:rPr>
        <w:t>Objednávateľovi</w:t>
      </w:r>
      <w:r w:rsidRPr="00F30262">
        <w:rPr>
          <w:rFonts w:eastAsia="MS Mincho"/>
          <w:sz w:val="24"/>
          <w:szCs w:val="24"/>
          <w:lang w:eastAsia="ja-JP"/>
        </w:rPr>
        <w:t xml:space="preserve"> najneskôr ku dňu podpisu tejto </w:t>
      </w:r>
      <w:r>
        <w:rPr>
          <w:rFonts w:eastAsia="MS Mincho"/>
          <w:sz w:val="24"/>
          <w:szCs w:val="24"/>
          <w:lang w:eastAsia="ja-JP"/>
        </w:rPr>
        <w:t>Rámcovej dohody</w:t>
      </w:r>
      <w:r w:rsidRPr="00F30262">
        <w:rPr>
          <w:rFonts w:eastAsia="MS Mincho"/>
          <w:sz w:val="24"/>
          <w:szCs w:val="24"/>
          <w:lang w:eastAsia="ja-JP"/>
        </w:rPr>
        <w:t xml:space="preserve">. V bankovej záruke musí banka písomne vyhlásiť, že uspokojí  </w:t>
      </w:r>
      <w:r>
        <w:rPr>
          <w:rFonts w:eastAsia="MS Mincho"/>
          <w:sz w:val="24"/>
          <w:szCs w:val="24"/>
          <w:lang w:eastAsia="ja-JP"/>
        </w:rPr>
        <w:t>Objednávateľa</w:t>
      </w:r>
      <w:r w:rsidRPr="00F30262">
        <w:rPr>
          <w:rFonts w:eastAsia="MS Mincho"/>
          <w:sz w:val="24"/>
          <w:szCs w:val="24"/>
          <w:lang w:eastAsia="ja-JP"/>
        </w:rPr>
        <w:t xml:space="preserve"> do výšky hodnoty Výkonovej zábezpeky uvedenej v</w:t>
      </w:r>
      <w:r>
        <w:rPr>
          <w:rFonts w:eastAsia="MS Mincho"/>
          <w:sz w:val="24"/>
          <w:szCs w:val="24"/>
          <w:lang w:eastAsia="ja-JP"/>
        </w:rPr>
        <w:t> čl. II, bode 2.3</w:t>
      </w:r>
      <w:r w:rsidRPr="00F30262">
        <w:rPr>
          <w:rFonts w:eastAsia="MS Mincho"/>
          <w:sz w:val="24"/>
          <w:szCs w:val="24"/>
          <w:lang w:eastAsia="ja-JP"/>
        </w:rPr>
        <w:t xml:space="preserve"> tejto </w:t>
      </w:r>
      <w:r>
        <w:rPr>
          <w:rFonts w:eastAsia="MS Mincho"/>
          <w:sz w:val="24"/>
          <w:szCs w:val="24"/>
          <w:lang w:eastAsia="ja-JP"/>
        </w:rPr>
        <w:t>Rámcovej d</w:t>
      </w:r>
      <w:r w:rsidRPr="00F30262">
        <w:rPr>
          <w:rFonts w:eastAsia="MS Mincho"/>
          <w:sz w:val="24"/>
          <w:szCs w:val="24"/>
          <w:lang w:eastAsia="ja-JP"/>
        </w:rPr>
        <w:t>ohody</w:t>
      </w:r>
      <w:r>
        <w:rPr>
          <w:rFonts w:eastAsia="MS Mincho"/>
          <w:sz w:val="24"/>
          <w:szCs w:val="24"/>
          <w:lang w:eastAsia="ja-JP"/>
        </w:rPr>
        <w:t>,</w:t>
      </w:r>
    </w:p>
    <w:p w14:paraId="2571FB4E" w14:textId="77777777" w:rsidR="00356D49" w:rsidRDefault="00356D49" w:rsidP="008B6232">
      <w:pPr>
        <w:pStyle w:val="Odsekzoznamu"/>
        <w:overflowPunct/>
        <w:autoSpaceDE/>
        <w:autoSpaceDN/>
        <w:adjustRightInd/>
        <w:spacing w:after="120"/>
        <w:ind w:left="1418" w:hanging="2"/>
        <w:contextualSpacing w:val="0"/>
        <w:jc w:val="both"/>
        <w:textAlignment w:val="auto"/>
        <w:rPr>
          <w:rFonts w:eastAsia="MS Mincho"/>
          <w:sz w:val="24"/>
          <w:szCs w:val="24"/>
          <w:lang w:eastAsia="ja-JP"/>
        </w:rPr>
      </w:pPr>
      <w:r>
        <w:rPr>
          <w:rFonts w:eastAsia="MS Mincho"/>
          <w:sz w:val="24"/>
          <w:szCs w:val="24"/>
          <w:lang w:eastAsia="ja-JP"/>
        </w:rPr>
        <w:t>alebo</w:t>
      </w:r>
    </w:p>
    <w:p w14:paraId="20C2AE8A" w14:textId="19A2C205" w:rsidR="00356D49" w:rsidRPr="00F30262" w:rsidRDefault="00356D49" w:rsidP="008B6232">
      <w:pPr>
        <w:pStyle w:val="Odsekzoznamu"/>
        <w:numPr>
          <w:ilvl w:val="0"/>
          <w:numId w:val="18"/>
        </w:numPr>
        <w:overflowPunct/>
        <w:autoSpaceDE/>
        <w:autoSpaceDN/>
        <w:adjustRightInd/>
        <w:spacing w:after="120"/>
        <w:ind w:left="1418" w:hanging="284"/>
        <w:contextualSpacing w:val="0"/>
        <w:jc w:val="both"/>
        <w:textAlignment w:val="auto"/>
        <w:rPr>
          <w:rFonts w:eastAsia="MS Mincho"/>
          <w:sz w:val="24"/>
          <w:szCs w:val="24"/>
          <w:lang w:eastAsia="ja-JP"/>
        </w:rPr>
      </w:pPr>
      <w:r w:rsidRPr="00F30262">
        <w:rPr>
          <w:rFonts w:eastAsia="MS Mincho"/>
          <w:sz w:val="24"/>
          <w:szCs w:val="24"/>
          <w:lang w:eastAsia="ja-JP"/>
        </w:rPr>
        <w:t xml:space="preserve">poskytnutie poistenia záruky podľa  príslušných právnych predpisov Slovenskej republiky. Poistenie záruky môže byť vystavené poisťovňou alebo pobočkou zahraničnej poisťovne. Poistenie záruky vyhotovené zahraničnou bankou musí byť predložené v pôvodnom jazyku a súčasne úradne preložené do slovenského </w:t>
      </w:r>
      <w:r w:rsidRPr="00F30262">
        <w:rPr>
          <w:rFonts w:eastAsia="MS Mincho"/>
          <w:sz w:val="24"/>
          <w:szCs w:val="24"/>
          <w:lang w:eastAsia="ja-JP"/>
        </w:rPr>
        <w:lastRenderedPageBreak/>
        <w:t xml:space="preserve">jazyka, okrem poistenia záruky vyhotoveného v českom jazyku. Poistenie záruky musí byť platné  počas celej doby platnosti  tejto </w:t>
      </w:r>
      <w:r>
        <w:rPr>
          <w:rFonts w:eastAsia="MS Mincho"/>
          <w:sz w:val="24"/>
          <w:szCs w:val="24"/>
          <w:lang w:eastAsia="ja-JP"/>
        </w:rPr>
        <w:t>Rámcovej d</w:t>
      </w:r>
      <w:r w:rsidRPr="00F30262">
        <w:rPr>
          <w:rFonts w:eastAsia="MS Mincho"/>
          <w:sz w:val="24"/>
          <w:szCs w:val="24"/>
          <w:lang w:eastAsia="ja-JP"/>
        </w:rPr>
        <w:t xml:space="preserve">ohody, pričom platnosť poistenia záruky nesmie uplynúť skôr ako dvadsať (20) dní po konečnej akceptácii </w:t>
      </w:r>
      <w:r>
        <w:rPr>
          <w:rFonts w:eastAsia="MS Mincho"/>
          <w:sz w:val="24"/>
          <w:szCs w:val="24"/>
          <w:lang w:eastAsia="ja-JP"/>
        </w:rPr>
        <w:t>p</w:t>
      </w:r>
      <w:r w:rsidRPr="00F30262">
        <w:rPr>
          <w:rFonts w:eastAsia="MS Mincho"/>
          <w:sz w:val="24"/>
          <w:szCs w:val="24"/>
          <w:lang w:eastAsia="ja-JP"/>
        </w:rPr>
        <w:t xml:space="preserve">redmetu </w:t>
      </w:r>
      <w:r>
        <w:rPr>
          <w:rFonts w:eastAsia="MS Mincho"/>
          <w:sz w:val="24"/>
          <w:szCs w:val="24"/>
          <w:lang w:eastAsia="ja-JP"/>
        </w:rPr>
        <w:t xml:space="preserve">Rámcovej </w:t>
      </w:r>
      <w:r w:rsidRPr="00F30262">
        <w:rPr>
          <w:rFonts w:eastAsia="MS Mincho"/>
          <w:sz w:val="24"/>
          <w:szCs w:val="24"/>
          <w:lang w:eastAsia="ja-JP"/>
        </w:rPr>
        <w:t xml:space="preserve">dohody podľa tejto </w:t>
      </w:r>
      <w:r>
        <w:rPr>
          <w:rFonts w:eastAsia="MS Mincho"/>
          <w:sz w:val="24"/>
          <w:szCs w:val="24"/>
          <w:lang w:eastAsia="ja-JP"/>
        </w:rPr>
        <w:t>Rámcovej d</w:t>
      </w:r>
      <w:r w:rsidRPr="00F30262">
        <w:rPr>
          <w:rFonts w:eastAsia="MS Mincho"/>
          <w:sz w:val="24"/>
          <w:szCs w:val="24"/>
          <w:lang w:eastAsia="ja-JP"/>
        </w:rPr>
        <w:t>ohody. Z poistnej zmluvy o poistení záruky musí vyplývať, že poisťovňa uspokojí veriteľa (</w:t>
      </w:r>
      <w:r>
        <w:rPr>
          <w:rFonts w:eastAsia="MS Mincho"/>
          <w:sz w:val="24"/>
          <w:szCs w:val="24"/>
          <w:lang w:eastAsia="ja-JP"/>
        </w:rPr>
        <w:t>Objednávateľa</w:t>
      </w:r>
      <w:r w:rsidRPr="00F30262">
        <w:rPr>
          <w:rFonts w:eastAsia="MS Mincho"/>
          <w:sz w:val="24"/>
          <w:szCs w:val="24"/>
          <w:lang w:eastAsia="ja-JP"/>
        </w:rPr>
        <w:t>) za dlžníka (</w:t>
      </w:r>
      <w:r>
        <w:rPr>
          <w:rFonts w:eastAsia="MS Mincho"/>
          <w:sz w:val="24"/>
          <w:szCs w:val="24"/>
          <w:lang w:eastAsia="ja-JP"/>
        </w:rPr>
        <w:t>Poskytovateľa</w:t>
      </w:r>
      <w:r w:rsidRPr="00F30262">
        <w:rPr>
          <w:rFonts w:eastAsia="MS Mincho"/>
          <w:sz w:val="24"/>
          <w:szCs w:val="24"/>
          <w:lang w:eastAsia="ja-JP"/>
        </w:rPr>
        <w:t xml:space="preserve">). Poisťovňa sa musí v poistnej zmluve zaviazať, že bezodkladne zaplatí vzniknutú pohľadávku  na prvú výzvu </w:t>
      </w:r>
      <w:r>
        <w:rPr>
          <w:rFonts w:eastAsia="MS Mincho"/>
          <w:sz w:val="24"/>
          <w:szCs w:val="24"/>
          <w:lang w:eastAsia="ja-JP"/>
        </w:rPr>
        <w:t>Objednávateľa</w:t>
      </w:r>
      <w:r w:rsidRPr="00F30262">
        <w:rPr>
          <w:rFonts w:eastAsia="MS Mincho"/>
          <w:sz w:val="24"/>
          <w:szCs w:val="24"/>
          <w:lang w:eastAsia="ja-JP"/>
        </w:rPr>
        <w:t xml:space="preserve"> na účet </w:t>
      </w:r>
      <w:r>
        <w:rPr>
          <w:rFonts w:eastAsia="MS Mincho"/>
          <w:sz w:val="24"/>
          <w:szCs w:val="24"/>
          <w:lang w:eastAsia="ja-JP"/>
        </w:rPr>
        <w:t>Poskytovateľa</w:t>
      </w:r>
      <w:r w:rsidRPr="00F30262">
        <w:rPr>
          <w:rFonts w:eastAsia="MS Mincho"/>
          <w:sz w:val="24"/>
          <w:szCs w:val="24"/>
          <w:lang w:eastAsia="ja-JP"/>
        </w:rPr>
        <w:t xml:space="preserve">. Originál poistenia záruky musí </w:t>
      </w:r>
      <w:r>
        <w:rPr>
          <w:rFonts w:eastAsia="MS Mincho"/>
          <w:sz w:val="24"/>
          <w:szCs w:val="24"/>
          <w:lang w:eastAsia="ja-JP"/>
        </w:rPr>
        <w:t>Poskytovateľ</w:t>
      </w:r>
      <w:r w:rsidR="005867DF">
        <w:rPr>
          <w:rFonts w:eastAsia="MS Mincho"/>
          <w:sz w:val="24"/>
          <w:szCs w:val="24"/>
          <w:lang w:eastAsia="ja-JP"/>
        </w:rPr>
        <w:t xml:space="preserve"> č.</w:t>
      </w:r>
      <w:r w:rsidR="000B70D3">
        <w:rPr>
          <w:rFonts w:eastAsia="MS Mincho"/>
          <w:sz w:val="24"/>
          <w:szCs w:val="24"/>
          <w:lang w:eastAsia="ja-JP"/>
        </w:rPr>
        <w:t xml:space="preserve"> 2</w:t>
      </w:r>
      <w:r>
        <w:rPr>
          <w:rFonts w:eastAsia="MS Mincho"/>
          <w:sz w:val="24"/>
          <w:szCs w:val="24"/>
          <w:lang w:eastAsia="ja-JP"/>
        </w:rPr>
        <w:t xml:space="preserve"> </w:t>
      </w:r>
      <w:r w:rsidRPr="00F30262">
        <w:rPr>
          <w:rFonts w:eastAsia="MS Mincho"/>
          <w:sz w:val="24"/>
          <w:szCs w:val="24"/>
          <w:lang w:eastAsia="ja-JP"/>
        </w:rPr>
        <w:t xml:space="preserve">doručiť </w:t>
      </w:r>
      <w:r>
        <w:rPr>
          <w:rFonts w:eastAsia="MS Mincho"/>
          <w:sz w:val="24"/>
          <w:szCs w:val="24"/>
          <w:lang w:eastAsia="ja-JP"/>
        </w:rPr>
        <w:t>Objednávateľovi</w:t>
      </w:r>
      <w:r w:rsidRPr="00F30262">
        <w:rPr>
          <w:rFonts w:eastAsia="MS Mincho"/>
          <w:sz w:val="24"/>
          <w:szCs w:val="24"/>
          <w:lang w:eastAsia="ja-JP"/>
        </w:rPr>
        <w:t xml:space="preserve"> najneskôr ku dňu podpisu tejto </w:t>
      </w:r>
      <w:r>
        <w:rPr>
          <w:rFonts w:eastAsia="MS Mincho"/>
          <w:sz w:val="24"/>
          <w:szCs w:val="24"/>
          <w:lang w:eastAsia="ja-JP"/>
        </w:rPr>
        <w:t>Rámcovej d</w:t>
      </w:r>
      <w:r w:rsidRPr="00F30262">
        <w:rPr>
          <w:rFonts w:eastAsia="MS Mincho"/>
          <w:sz w:val="24"/>
          <w:szCs w:val="24"/>
          <w:lang w:eastAsia="ja-JP"/>
        </w:rPr>
        <w:t xml:space="preserve">ohody. V poistnej listine musí poisťovateľ písomne vyhlásiť, že uspokojí </w:t>
      </w:r>
      <w:r>
        <w:rPr>
          <w:rFonts w:eastAsia="MS Mincho"/>
          <w:sz w:val="24"/>
          <w:szCs w:val="24"/>
          <w:lang w:eastAsia="ja-JP"/>
        </w:rPr>
        <w:t>Objednávateľa</w:t>
      </w:r>
      <w:r w:rsidRPr="00F30262">
        <w:rPr>
          <w:rFonts w:eastAsia="MS Mincho"/>
          <w:sz w:val="24"/>
          <w:szCs w:val="24"/>
          <w:lang w:eastAsia="ja-JP"/>
        </w:rPr>
        <w:t xml:space="preserve"> do výšky hodnoty Výkonovej zábezpeky uvedenej v tomto bode tejto </w:t>
      </w:r>
      <w:r>
        <w:rPr>
          <w:rFonts w:eastAsia="MS Mincho"/>
          <w:sz w:val="24"/>
          <w:szCs w:val="24"/>
          <w:lang w:eastAsia="ja-JP"/>
        </w:rPr>
        <w:t>Rámcovej d</w:t>
      </w:r>
      <w:r w:rsidRPr="00F30262">
        <w:rPr>
          <w:rFonts w:eastAsia="MS Mincho"/>
          <w:sz w:val="24"/>
          <w:szCs w:val="24"/>
          <w:lang w:eastAsia="ja-JP"/>
        </w:rPr>
        <w:t>ohody</w:t>
      </w:r>
      <w:r>
        <w:rPr>
          <w:rFonts w:eastAsia="MS Mincho"/>
          <w:sz w:val="24"/>
          <w:szCs w:val="24"/>
          <w:lang w:eastAsia="ja-JP"/>
        </w:rPr>
        <w:t>.</w:t>
      </w:r>
    </w:p>
    <w:p w14:paraId="67AE9762" w14:textId="77777777" w:rsidR="00356D49" w:rsidRDefault="00356D49" w:rsidP="00B83722">
      <w:pPr>
        <w:pStyle w:val="Odsekzoznamu"/>
        <w:numPr>
          <w:ilvl w:val="1"/>
          <w:numId w:val="19"/>
        </w:numPr>
        <w:overflowPunct/>
        <w:autoSpaceDE/>
        <w:autoSpaceDN/>
        <w:adjustRightInd/>
        <w:spacing w:after="120"/>
        <w:ind w:left="567" w:hanging="567"/>
        <w:contextualSpacing w:val="0"/>
        <w:jc w:val="both"/>
        <w:textAlignment w:val="auto"/>
        <w:rPr>
          <w:rFonts w:eastAsia="MS Mincho"/>
          <w:sz w:val="24"/>
          <w:szCs w:val="24"/>
          <w:lang w:eastAsia="ja-JP"/>
        </w:rPr>
      </w:pPr>
      <w:r w:rsidRPr="00F30262">
        <w:rPr>
          <w:rFonts w:eastAsia="MS Mincho"/>
          <w:sz w:val="24"/>
          <w:szCs w:val="24"/>
          <w:lang w:eastAsia="ja-JP"/>
        </w:rPr>
        <w:t xml:space="preserve">Výkonová zábezpeka môže byť na základe rozhodnutia </w:t>
      </w:r>
      <w:r>
        <w:rPr>
          <w:rFonts w:eastAsia="MS Mincho"/>
          <w:sz w:val="24"/>
          <w:szCs w:val="24"/>
          <w:lang w:eastAsia="ja-JP"/>
        </w:rPr>
        <w:t>Objednávateľa</w:t>
      </w:r>
      <w:r w:rsidRPr="00F30262">
        <w:rPr>
          <w:rFonts w:eastAsia="MS Mincho"/>
          <w:sz w:val="24"/>
          <w:szCs w:val="24"/>
          <w:lang w:eastAsia="ja-JP"/>
        </w:rPr>
        <w:t xml:space="preserve"> použitá na akúkoľvek náhradu zmluvných pokút, vzniknutej škody, iných sankcií a nárokov v prospech </w:t>
      </w:r>
      <w:r>
        <w:rPr>
          <w:rFonts w:eastAsia="MS Mincho"/>
          <w:sz w:val="24"/>
          <w:szCs w:val="24"/>
          <w:lang w:eastAsia="ja-JP"/>
        </w:rPr>
        <w:t>Objednávateľa</w:t>
      </w:r>
      <w:r w:rsidRPr="00F30262">
        <w:rPr>
          <w:rFonts w:eastAsia="MS Mincho"/>
          <w:sz w:val="24"/>
          <w:szCs w:val="24"/>
          <w:lang w:eastAsia="ja-JP"/>
        </w:rPr>
        <w:t xml:space="preserve">, ktoré mu vzniknú pri porušení </w:t>
      </w:r>
      <w:r>
        <w:rPr>
          <w:rFonts w:eastAsia="MS Mincho"/>
          <w:sz w:val="24"/>
          <w:szCs w:val="24"/>
          <w:lang w:eastAsia="ja-JP"/>
        </w:rPr>
        <w:t>Rámcovej d</w:t>
      </w:r>
      <w:r w:rsidRPr="00F30262">
        <w:rPr>
          <w:rFonts w:eastAsia="MS Mincho"/>
          <w:sz w:val="24"/>
          <w:szCs w:val="24"/>
          <w:lang w:eastAsia="ja-JP"/>
        </w:rPr>
        <w:t xml:space="preserve">ohody zo strany </w:t>
      </w:r>
      <w:r>
        <w:rPr>
          <w:rFonts w:eastAsia="MS Mincho"/>
          <w:sz w:val="24"/>
          <w:szCs w:val="24"/>
          <w:lang w:eastAsia="ja-JP"/>
        </w:rPr>
        <w:t>Poskytovateľa</w:t>
      </w:r>
      <w:r w:rsidRPr="00F30262">
        <w:rPr>
          <w:rFonts w:eastAsia="MS Mincho"/>
          <w:sz w:val="24"/>
          <w:szCs w:val="24"/>
          <w:lang w:eastAsia="ja-JP"/>
        </w:rPr>
        <w:t>, v súlade s § 8 zákona č. 374/2014 Z. z. o pohľadávkach štátu a o zmene a doplnení niektorých zákonov v znení neskorších predpisov</w:t>
      </w:r>
      <w:r>
        <w:rPr>
          <w:rFonts w:eastAsia="MS Mincho"/>
          <w:sz w:val="24"/>
          <w:szCs w:val="24"/>
          <w:lang w:eastAsia="ja-JP"/>
        </w:rPr>
        <w:t>.</w:t>
      </w:r>
    </w:p>
    <w:p w14:paraId="2FF26DBC" w14:textId="649413C3" w:rsidR="00356D49" w:rsidRDefault="00356D49" w:rsidP="00B83722">
      <w:pPr>
        <w:pStyle w:val="Odsekzoznamu"/>
        <w:numPr>
          <w:ilvl w:val="1"/>
          <w:numId w:val="19"/>
        </w:numPr>
        <w:overflowPunct/>
        <w:autoSpaceDE/>
        <w:autoSpaceDN/>
        <w:adjustRightInd/>
        <w:spacing w:after="120"/>
        <w:ind w:left="567" w:hanging="567"/>
        <w:contextualSpacing w:val="0"/>
        <w:jc w:val="both"/>
        <w:textAlignment w:val="auto"/>
        <w:rPr>
          <w:rFonts w:eastAsia="MS Mincho"/>
          <w:sz w:val="24"/>
          <w:szCs w:val="24"/>
          <w:lang w:eastAsia="ja-JP"/>
        </w:rPr>
      </w:pPr>
      <w:r w:rsidRPr="00F30262">
        <w:rPr>
          <w:rFonts w:eastAsia="MS Mincho"/>
          <w:sz w:val="24"/>
          <w:szCs w:val="24"/>
          <w:lang w:eastAsia="ja-JP"/>
        </w:rPr>
        <w:t xml:space="preserve">Výkonová zábezpeka bude do dvadsiatich (20) dní po </w:t>
      </w:r>
      <w:r w:rsidR="00A41DC3">
        <w:rPr>
          <w:rFonts w:eastAsia="MS Mincho"/>
          <w:sz w:val="24"/>
          <w:szCs w:val="24"/>
          <w:lang w:eastAsia="ja-JP"/>
        </w:rPr>
        <w:t xml:space="preserve">uplynutí doby trvania </w:t>
      </w:r>
      <w:r>
        <w:rPr>
          <w:rFonts w:eastAsia="MS Mincho"/>
          <w:sz w:val="24"/>
          <w:szCs w:val="24"/>
          <w:lang w:eastAsia="ja-JP"/>
        </w:rPr>
        <w:t>Rámcovej dohody</w:t>
      </w:r>
      <w:r w:rsidRPr="00F30262">
        <w:rPr>
          <w:rFonts w:eastAsia="MS Mincho"/>
          <w:sz w:val="24"/>
          <w:szCs w:val="24"/>
          <w:lang w:eastAsia="ja-JP"/>
        </w:rPr>
        <w:t xml:space="preserve"> podľa tejto </w:t>
      </w:r>
      <w:r>
        <w:rPr>
          <w:rFonts w:eastAsia="MS Mincho"/>
          <w:sz w:val="24"/>
          <w:szCs w:val="24"/>
          <w:lang w:eastAsia="ja-JP"/>
        </w:rPr>
        <w:t>Rámcovej d</w:t>
      </w:r>
      <w:r w:rsidRPr="00F30262">
        <w:rPr>
          <w:rFonts w:eastAsia="MS Mincho"/>
          <w:sz w:val="24"/>
          <w:szCs w:val="24"/>
          <w:lang w:eastAsia="ja-JP"/>
        </w:rPr>
        <w:t xml:space="preserve">ohody vrátená </w:t>
      </w:r>
      <w:r>
        <w:rPr>
          <w:rFonts w:eastAsia="MS Mincho"/>
          <w:sz w:val="24"/>
          <w:szCs w:val="24"/>
          <w:lang w:eastAsia="ja-JP"/>
        </w:rPr>
        <w:t xml:space="preserve">Poskytovateľovi </w:t>
      </w:r>
      <w:r w:rsidRPr="00F30262">
        <w:rPr>
          <w:rFonts w:eastAsia="MS Mincho"/>
          <w:sz w:val="24"/>
          <w:szCs w:val="24"/>
          <w:lang w:eastAsia="ja-JP"/>
        </w:rPr>
        <w:t xml:space="preserve">v celej jej výške, resp. vo výške zníženej o sumu použitú </w:t>
      </w:r>
      <w:r>
        <w:rPr>
          <w:rFonts w:eastAsia="MS Mincho"/>
          <w:sz w:val="24"/>
          <w:szCs w:val="24"/>
          <w:lang w:eastAsia="ja-JP"/>
        </w:rPr>
        <w:t>Objednávateľom</w:t>
      </w:r>
      <w:r w:rsidRPr="00F30262">
        <w:rPr>
          <w:rFonts w:eastAsia="MS Mincho"/>
          <w:sz w:val="24"/>
          <w:szCs w:val="24"/>
          <w:lang w:eastAsia="ja-JP"/>
        </w:rPr>
        <w:t xml:space="preserve"> ako náhrada zmluvných pokút, vzniknutej škody, iných sankcií a nárokov v prospech </w:t>
      </w:r>
      <w:r>
        <w:rPr>
          <w:rFonts w:eastAsia="MS Mincho"/>
          <w:sz w:val="24"/>
          <w:szCs w:val="24"/>
          <w:lang w:eastAsia="ja-JP"/>
        </w:rPr>
        <w:t>Objednávateľa.</w:t>
      </w:r>
    </w:p>
    <w:p w14:paraId="026884B1" w14:textId="0729534A" w:rsidR="00356D49" w:rsidRDefault="00356D49" w:rsidP="00B83722">
      <w:pPr>
        <w:pStyle w:val="Odsekzoznamu"/>
        <w:numPr>
          <w:ilvl w:val="1"/>
          <w:numId w:val="19"/>
        </w:numPr>
        <w:overflowPunct/>
        <w:autoSpaceDE/>
        <w:autoSpaceDN/>
        <w:adjustRightInd/>
        <w:spacing w:after="120"/>
        <w:ind w:left="567" w:hanging="567"/>
        <w:contextualSpacing w:val="0"/>
        <w:jc w:val="both"/>
        <w:textAlignment w:val="auto"/>
        <w:rPr>
          <w:rFonts w:eastAsia="MS Mincho"/>
          <w:sz w:val="24"/>
          <w:szCs w:val="24"/>
          <w:lang w:eastAsia="ja-JP"/>
        </w:rPr>
      </w:pPr>
      <w:r w:rsidRPr="00F30262">
        <w:rPr>
          <w:rFonts w:eastAsia="MS Mincho"/>
          <w:sz w:val="24"/>
          <w:szCs w:val="24"/>
          <w:lang w:eastAsia="ja-JP"/>
        </w:rPr>
        <w:t xml:space="preserve">Ak sa zníži pôvodná výška </w:t>
      </w:r>
      <w:r w:rsidR="00B83722">
        <w:rPr>
          <w:rFonts w:eastAsia="MS Mincho"/>
          <w:sz w:val="24"/>
          <w:szCs w:val="24"/>
          <w:lang w:eastAsia="ja-JP"/>
        </w:rPr>
        <w:t>V</w:t>
      </w:r>
      <w:r w:rsidRPr="00F30262">
        <w:rPr>
          <w:rFonts w:eastAsia="MS Mincho"/>
          <w:sz w:val="24"/>
          <w:szCs w:val="24"/>
          <w:lang w:eastAsia="ja-JP"/>
        </w:rPr>
        <w:t xml:space="preserve">ýkonovej zábezpeky v dôsledku jej použitia </w:t>
      </w:r>
      <w:r>
        <w:rPr>
          <w:rFonts w:eastAsia="MS Mincho"/>
          <w:sz w:val="24"/>
          <w:szCs w:val="24"/>
          <w:lang w:eastAsia="ja-JP"/>
        </w:rPr>
        <w:t>Objednávateľom</w:t>
      </w:r>
      <w:r w:rsidRPr="00F30262">
        <w:rPr>
          <w:rFonts w:eastAsia="MS Mincho"/>
          <w:sz w:val="24"/>
          <w:szCs w:val="24"/>
          <w:lang w:eastAsia="ja-JP"/>
        </w:rPr>
        <w:t xml:space="preserve"> podľa Dohody, je </w:t>
      </w:r>
      <w:r>
        <w:rPr>
          <w:rFonts w:eastAsia="MS Mincho"/>
          <w:sz w:val="24"/>
          <w:szCs w:val="24"/>
          <w:lang w:eastAsia="ja-JP"/>
        </w:rPr>
        <w:t xml:space="preserve">Poskytovateľ </w:t>
      </w:r>
      <w:r w:rsidRPr="00F30262">
        <w:rPr>
          <w:rFonts w:eastAsia="MS Mincho"/>
          <w:sz w:val="24"/>
          <w:szCs w:val="24"/>
          <w:lang w:eastAsia="ja-JP"/>
        </w:rPr>
        <w:t xml:space="preserve">povinný ju doplniť do jej pôvodnej výšky do štrnástich (14) dní odo dňa, kedy ho o znížení </w:t>
      </w:r>
      <w:r w:rsidR="00B83722">
        <w:rPr>
          <w:rFonts w:eastAsia="MS Mincho"/>
          <w:sz w:val="24"/>
          <w:szCs w:val="24"/>
          <w:lang w:eastAsia="ja-JP"/>
        </w:rPr>
        <w:t>V</w:t>
      </w:r>
      <w:r w:rsidRPr="00F30262">
        <w:rPr>
          <w:rFonts w:eastAsia="MS Mincho"/>
          <w:sz w:val="24"/>
          <w:szCs w:val="24"/>
          <w:lang w:eastAsia="ja-JP"/>
        </w:rPr>
        <w:t xml:space="preserve">ýkonovej zábezpeky </w:t>
      </w:r>
      <w:r>
        <w:rPr>
          <w:rFonts w:eastAsia="MS Mincho"/>
          <w:sz w:val="24"/>
          <w:szCs w:val="24"/>
          <w:lang w:eastAsia="ja-JP"/>
        </w:rPr>
        <w:t>Objednávateľ</w:t>
      </w:r>
      <w:r w:rsidRPr="00F30262">
        <w:rPr>
          <w:rFonts w:eastAsia="MS Mincho"/>
          <w:sz w:val="24"/>
          <w:szCs w:val="24"/>
          <w:lang w:eastAsia="ja-JP"/>
        </w:rPr>
        <w:t xml:space="preserve"> písomne informoval. Ak </w:t>
      </w:r>
      <w:r>
        <w:rPr>
          <w:rFonts w:eastAsia="MS Mincho"/>
          <w:sz w:val="24"/>
          <w:szCs w:val="24"/>
          <w:lang w:eastAsia="ja-JP"/>
        </w:rPr>
        <w:t xml:space="preserve">Poskytovateľ </w:t>
      </w:r>
      <w:r w:rsidRPr="00F30262">
        <w:rPr>
          <w:rFonts w:eastAsia="MS Mincho"/>
          <w:sz w:val="24"/>
          <w:szCs w:val="24"/>
          <w:lang w:eastAsia="ja-JP"/>
        </w:rPr>
        <w:t xml:space="preserve">nedoplní Výkonovú zábezpeku v zmysle predchádzajúceho ustanovenia, </w:t>
      </w:r>
      <w:r>
        <w:rPr>
          <w:rFonts w:eastAsia="MS Mincho"/>
          <w:sz w:val="24"/>
          <w:szCs w:val="24"/>
          <w:lang w:eastAsia="ja-JP"/>
        </w:rPr>
        <w:t>Objednávateľ</w:t>
      </w:r>
      <w:r w:rsidRPr="00F30262">
        <w:rPr>
          <w:rFonts w:eastAsia="MS Mincho"/>
          <w:sz w:val="24"/>
          <w:szCs w:val="24"/>
          <w:lang w:eastAsia="ja-JP"/>
        </w:rPr>
        <w:t xml:space="preserve"> má právo odstúpiť od </w:t>
      </w:r>
      <w:r>
        <w:rPr>
          <w:rFonts w:eastAsia="MS Mincho"/>
          <w:sz w:val="24"/>
          <w:szCs w:val="24"/>
          <w:lang w:eastAsia="ja-JP"/>
        </w:rPr>
        <w:t>Rámcovej d</w:t>
      </w:r>
      <w:r w:rsidRPr="00F30262">
        <w:rPr>
          <w:rFonts w:eastAsia="MS Mincho"/>
          <w:sz w:val="24"/>
          <w:szCs w:val="24"/>
          <w:lang w:eastAsia="ja-JP"/>
        </w:rPr>
        <w:t xml:space="preserve">ohody, pričom </w:t>
      </w:r>
      <w:r>
        <w:rPr>
          <w:rFonts w:eastAsia="MS Mincho"/>
          <w:sz w:val="24"/>
          <w:szCs w:val="24"/>
          <w:lang w:eastAsia="ja-JP"/>
        </w:rPr>
        <w:t xml:space="preserve">Poskytovateľ </w:t>
      </w:r>
      <w:r w:rsidRPr="00F30262">
        <w:rPr>
          <w:rFonts w:eastAsia="MS Mincho"/>
          <w:sz w:val="24"/>
          <w:szCs w:val="24"/>
          <w:lang w:eastAsia="ja-JP"/>
        </w:rPr>
        <w:t xml:space="preserve">berie na vedomie a súhlasí, že zostávajúci objem Výkonovej zábezpeky v takomto prípade prepadá v prospech </w:t>
      </w:r>
      <w:r>
        <w:rPr>
          <w:rFonts w:eastAsia="MS Mincho"/>
          <w:sz w:val="24"/>
          <w:szCs w:val="24"/>
          <w:lang w:eastAsia="ja-JP"/>
        </w:rPr>
        <w:t>Objednávateľa.</w:t>
      </w:r>
    </w:p>
    <w:p w14:paraId="09A7E5C5" w14:textId="77777777" w:rsidR="00B83722" w:rsidRDefault="00B83722" w:rsidP="0050652F">
      <w:pPr>
        <w:overflowPunct/>
        <w:autoSpaceDE/>
        <w:adjustRightInd/>
        <w:spacing w:line="276" w:lineRule="auto"/>
        <w:ind w:left="567" w:hanging="567"/>
        <w:jc w:val="center"/>
        <w:textAlignment w:val="auto"/>
        <w:rPr>
          <w:rFonts w:eastAsia="MS Mincho"/>
          <w:b/>
          <w:bCs/>
          <w:sz w:val="24"/>
          <w:szCs w:val="24"/>
          <w:lang w:eastAsia="ja-JP"/>
        </w:rPr>
      </w:pPr>
    </w:p>
    <w:p w14:paraId="4451D4C5" w14:textId="00FFB3C9" w:rsidR="00360826" w:rsidRPr="00684602" w:rsidRDefault="00360826" w:rsidP="0050652F">
      <w:pPr>
        <w:overflowPunct/>
        <w:autoSpaceDE/>
        <w:adjustRightInd/>
        <w:spacing w:line="276" w:lineRule="auto"/>
        <w:ind w:left="567" w:hanging="567"/>
        <w:jc w:val="center"/>
        <w:textAlignment w:val="auto"/>
        <w:rPr>
          <w:rFonts w:eastAsia="MS Mincho"/>
          <w:b/>
          <w:bCs/>
          <w:sz w:val="24"/>
          <w:szCs w:val="24"/>
          <w:lang w:eastAsia="ja-JP"/>
        </w:rPr>
      </w:pPr>
      <w:r w:rsidRPr="00684602">
        <w:rPr>
          <w:rFonts w:eastAsia="MS Mincho"/>
          <w:b/>
          <w:bCs/>
          <w:sz w:val="24"/>
          <w:szCs w:val="24"/>
          <w:lang w:eastAsia="ja-JP"/>
        </w:rPr>
        <w:t xml:space="preserve">Článok </w:t>
      </w:r>
      <w:r w:rsidR="0010033C" w:rsidRPr="00684602">
        <w:rPr>
          <w:rFonts w:eastAsia="MS Mincho"/>
          <w:b/>
          <w:bCs/>
          <w:sz w:val="24"/>
          <w:szCs w:val="24"/>
          <w:lang w:eastAsia="ja-JP"/>
        </w:rPr>
        <w:t>IX</w:t>
      </w:r>
      <w:r w:rsidR="00B83722">
        <w:rPr>
          <w:rFonts w:eastAsia="MS Mincho"/>
          <w:b/>
          <w:bCs/>
          <w:sz w:val="24"/>
          <w:szCs w:val="24"/>
          <w:lang w:eastAsia="ja-JP"/>
        </w:rPr>
        <w:t>.</w:t>
      </w:r>
    </w:p>
    <w:p w14:paraId="7DA63B37" w14:textId="152F60D0" w:rsidR="00360826" w:rsidRPr="00684602" w:rsidRDefault="007C17B4" w:rsidP="00BF147E">
      <w:pPr>
        <w:overflowPunct/>
        <w:autoSpaceDE/>
        <w:adjustRightInd/>
        <w:spacing w:after="120" w:line="276" w:lineRule="auto"/>
        <w:ind w:left="567" w:hanging="567"/>
        <w:jc w:val="center"/>
        <w:textAlignment w:val="auto"/>
        <w:rPr>
          <w:rFonts w:eastAsia="MS Mincho"/>
          <w:b/>
          <w:bCs/>
          <w:iCs/>
          <w:sz w:val="24"/>
          <w:szCs w:val="24"/>
          <w:lang w:eastAsia="ja-JP"/>
        </w:rPr>
      </w:pPr>
      <w:r>
        <w:rPr>
          <w:rFonts w:eastAsia="MS Mincho"/>
          <w:b/>
          <w:bCs/>
          <w:sz w:val="24"/>
          <w:szCs w:val="24"/>
          <w:lang w:eastAsia="ja-JP"/>
        </w:rPr>
        <w:t>Zmluvná pokuta</w:t>
      </w:r>
      <w:r w:rsidR="00EA432C">
        <w:rPr>
          <w:rFonts w:eastAsia="MS Mincho"/>
          <w:b/>
          <w:bCs/>
          <w:sz w:val="24"/>
          <w:szCs w:val="24"/>
          <w:lang w:eastAsia="ja-JP"/>
        </w:rPr>
        <w:t xml:space="preserve">, zľava, </w:t>
      </w:r>
      <w:r>
        <w:rPr>
          <w:rFonts w:eastAsia="MS Mincho"/>
          <w:b/>
          <w:bCs/>
          <w:sz w:val="24"/>
          <w:szCs w:val="24"/>
          <w:lang w:eastAsia="ja-JP"/>
        </w:rPr>
        <w:t xml:space="preserve">úroky z omeškania </w:t>
      </w:r>
    </w:p>
    <w:p w14:paraId="364A38B6" w14:textId="2FF20C95" w:rsidR="005C096C" w:rsidRPr="00684602" w:rsidRDefault="005C096C" w:rsidP="00441706">
      <w:pPr>
        <w:pStyle w:val="Odsekzoznamu"/>
        <w:numPr>
          <w:ilvl w:val="1"/>
          <w:numId w:val="3"/>
        </w:numPr>
        <w:tabs>
          <w:tab w:val="left" w:pos="2160"/>
          <w:tab w:val="left" w:pos="2880"/>
          <w:tab w:val="left" w:pos="4500"/>
        </w:tabs>
        <w:overflowPunct/>
        <w:autoSpaceDE/>
        <w:adjustRightInd/>
        <w:spacing w:after="120"/>
        <w:ind w:left="567" w:hanging="567"/>
        <w:contextualSpacing w:val="0"/>
        <w:jc w:val="both"/>
        <w:textAlignment w:val="auto"/>
        <w:rPr>
          <w:rFonts w:eastAsia="MS Mincho"/>
          <w:bCs/>
          <w:iCs/>
          <w:sz w:val="24"/>
          <w:szCs w:val="24"/>
          <w:lang w:eastAsia="ja-JP"/>
        </w:rPr>
      </w:pPr>
      <w:r w:rsidRPr="00684602">
        <w:rPr>
          <w:rFonts w:eastAsia="MS Mincho"/>
          <w:bCs/>
          <w:iCs/>
          <w:sz w:val="24"/>
          <w:szCs w:val="24"/>
          <w:lang w:eastAsia="ja-JP"/>
        </w:rPr>
        <w:t xml:space="preserve">Objednávateľ </w:t>
      </w:r>
      <w:r w:rsidRPr="00684602">
        <w:rPr>
          <w:sz w:val="24"/>
          <w:szCs w:val="24"/>
        </w:rPr>
        <w:t>má v</w:t>
      </w:r>
      <w:r w:rsidR="00BF147E" w:rsidRPr="00684602">
        <w:rPr>
          <w:sz w:val="24"/>
          <w:szCs w:val="24"/>
        </w:rPr>
        <w:t> </w:t>
      </w:r>
      <w:r w:rsidRPr="00684602">
        <w:rPr>
          <w:sz w:val="24"/>
          <w:szCs w:val="24"/>
        </w:rPr>
        <w:t>prípade</w:t>
      </w:r>
      <w:r w:rsidR="00BF147E" w:rsidRPr="00684602">
        <w:rPr>
          <w:sz w:val="24"/>
          <w:szCs w:val="24"/>
        </w:rPr>
        <w:t xml:space="preserve"> každých</w:t>
      </w:r>
      <w:r w:rsidRPr="00684602">
        <w:rPr>
          <w:sz w:val="24"/>
          <w:szCs w:val="24"/>
        </w:rPr>
        <w:t xml:space="preserve"> troch</w:t>
      </w:r>
      <w:r w:rsidR="00BF147E" w:rsidRPr="00684602">
        <w:rPr>
          <w:sz w:val="24"/>
          <w:szCs w:val="24"/>
        </w:rPr>
        <w:t xml:space="preserve"> (3)</w:t>
      </w:r>
      <w:r w:rsidRPr="00684602">
        <w:rPr>
          <w:sz w:val="24"/>
          <w:szCs w:val="24"/>
        </w:rPr>
        <w:t xml:space="preserve"> zistených a nahlásených nedostatkov</w:t>
      </w:r>
      <w:r w:rsidR="00EA432C">
        <w:rPr>
          <w:sz w:val="24"/>
          <w:szCs w:val="24"/>
        </w:rPr>
        <w:t xml:space="preserve"> (vád) </w:t>
      </w:r>
      <w:r w:rsidR="00CC67E7">
        <w:rPr>
          <w:sz w:val="24"/>
          <w:szCs w:val="24"/>
        </w:rPr>
        <w:t xml:space="preserve"> plnenia Služieb </w:t>
      </w:r>
      <w:r w:rsidRPr="00684602">
        <w:rPr>
          <w:sz w:val="24"/>
          <w:szCs w:val="24"/>
        </w:rPr>
        <w:t>v období kalendárneho mesiaca nárok na poskytnutie</w:t>
      </w:r>
      <w:r w:rsidR="00CC67E7">
        <w:rPr>
          <w:sz w:val="24"/>
          <w:szCs w:val="24"/>
        </w:rPr>
        <w:t xml:space="preserve"> </w:t>
      </w:r>
      <w:r w:rsidRPr="00684602">
        <w:rPr>
          <w:b/>
          <w:sz w:val="24"/>
          <w:szCs w:val="24"/>
        </w:rPr>
        <w:t>zľavy</w:t>
      </w:r>
      <w:r w:rsidR="00CC67E7">
        <w:rPr>
          <w:b/>
          <w:sz w:val="24"/>
          <w:szCs w:val="24"/>
        </w:rPr>
        <w:t xml:space="preserve"> vo výške 20%</w:t>
      </w:r>
      <w:r w:rsidRPr="00684602">
        <w:rPr>
          <w:sz w:val="24"/>
          <w:szCs w:val="24"/>
        </w:rPr>
        <w:t xml:space="preserve"> z celkovej fakturovanej </w:t>
      </w:r>
      <w:r w:rsidR="00A97A73">
        <w:rPr>
          <w:sz w:val="24"/>
          <w:szCs w:val="24"/>
        </w:rPr>
        <w:t xml:space="preserve">Ceny za Služby s DPH </w:t>
      </w:r>
      <w:r w:rsidRPr="00684602">
        <w:rPr>
          <w:sz w:val="24"/>
          <w:szCs w:val="24"/>
        </w:rPr>
        <w:t>za daný kalendárny mesiac.</w:t>
      </w:r>
    </w:p>
    <w:p w14:paraId="1BA7E3FB" w14:textId="73D98060" w:rsidR="000146B1" w:rsidRPr="00684602" w:rsidRDefault="000146B1" w:rsidP="00441706">
      <w:pPr>
        <w:pStyle w:val="Odsekzoznamu"/>
        <w:numPr>
          <w:ilvl w:val="1"/>
          <w:numId w:val="3"/>
        </w:numPr>
        <w:tabs>
          <w:tab w:val="left" w:pos="2160"/>
          <w:tab w:val="left" w:pos="2880"/>
          <w:tab w:val="left" w:pos="4500"/>
        </w:tabs>
        <w:overflowPunct/>
        <w:autoSpaceDE/>
        <w:adjustRightInd/>
        <w:spacing w:after="120"/>
        <w:ind w:left="567" w:hanging="567"/>
        <w:contextualSpacing w:val="0"/>
        <w:jc w:val="both"/>
        <w:textAlignment w:val="auto"/>
        <w:rPr>
          <w:rFonts w:eastAsia="MS Mincho"/>
          <w:bCs/>
          <w:iCs/>
          <w:sz w:val="24"/>
          <w:szCs w:val="24"/>
          <w:lang w:eastAsia="ja-JP"/>
        </w:rPr>
      </w:pPr>
      <w:r w:rsidRPr="00684602">
        <w:rPr>
          <w:sz w:val="24"/>
          <w:szCs w:val="24"/>
        </w:rPr>
        <w:t xml:space="preserve">Poskytovateľ </w:t>
      </w:r>
      <w:r w:rsidR="00293F2A">
        <w:rPr>
          <w:sz w:val="24"/>
          <w:szCs w:val="24"/>
        </w:rPr>
        <w:t xml:space="preserve">č. </w:t>
      </w:r>
      <w:r w:rsidR="000B70D3">
        <w:rPr>
          <w:sz w:val="24"/>
          <w:szCs w:val="24"/>
        </w:rPr>
        <w:t>2</w:t>
      </w:r>
      <w:r w:rsidR="00293F2A">
        <w:rPr>
          <w:sz w:val="24"/>
          <w:szCs w:val="24"/>
        </w:rPr>
        <w:t xml:space="preserve"> </w:t>
      </w:r>
      <w:r w:rsidRPr="00684602">
        <w:rPr>
          <w:sz w:val="24"/>
          <w:szCs w:val="24"/>
        </w:rPr>
        <w:t>ma povinnosť odstrániť každ</w:t>
      </w:r>
      <w:r w:rsidR="00BF147E" w:rsidRPr="00684602">
        <w:rPr>
          <w:sz w:val="24"/>
          <w:szCs w:val="24"/>
        </w:rPr>
        <w:t>ú</w:t>
      </w:r>
      <w:r w:rsidRPr="00684602">
        <w:rPr>
          <w:sz w:val="24"/>
          <w:szCs w:val="24"/>
        </w:rPr>
        <w:t xml:space="preserve"> zisten</w:t>
      </w:r>
      <w:r w:rsidR="00BF147E" w:rsidRPr="00684602">
        <w:rPr>
          <w:sz w:val="24"/>
          <w:szCs w:val="24"/>
        </w:rPr>
        <w:t>ú</w:t>
      </w:r>
      <w:r w:rsidRPr="00684602">
        <w:rPr>
          <w:sz w:val="24"/>
          <w:szCs w:val="24"/>
        </w:rPr>
        <w:t xml:space="preserve"> </w:t>
      </w:r>
      <w:r w:rsidR="00BF147E" w:rsidRPr="00684602">
        <w:rPr>
          <w:sz w:val="24"/>
          <w:szCs w:val="24"/>
        </w:rPr>
        <w:t>vadu</w:t>
      </w:r>
      <w:r w:rsidR="001158C1">
        <w:rPr>
          <w:sz w:val="24"/>
          <w:szCs w:val="24"/>
        </w:rPr>
        <w:t xml:space="preserve">/nedostatok </w:t>
      </w:r>
      <w:r w:rsidRPr="00684602">
        <w:rPr>
          <w:sz w:val="24"/>
          <w:szCs w:val="24"/>
        </w:rPr>
        <w:t> </w:t>
      </w:r>
      <w:r w:rsidR="00E16E5D" w:rsidRPr="00684602">
        <w:rPr>
          <w:sz w:val="24"/>
          <w:szCs w:val="24"/>
        </w:rPr>
        <w:t>nahlásen</w:t>
      </w:r>
      <w:r w:rsidR="00BF147E" w:rsidRPr="00684602">
        <w:rPr>
          <w:sz w:val="24"/>
          <w:szCs w:val="24"/>
        </w:rPr>
        <w:t>ú</w:t>
      </w:r>
      <w:r w:rsidRPr="00684602">
        <w:rPr>
          <w:sz w:val="24"/>
          <w:szCs w:val="24"/>
        </w:rPr>
        <w:t xml:space="preserve"> Objednávateľom </w:t>
      </w:r>
      <w:r w:rsidR="008B6232">
        <w:rPr>
          <w:sz w:val="24"/>
          <w:szCs w:val="24"/>
        </w:rPr>
        <w:t>podľa čl. VII. bodu 7.2 Rámcovej dohody</w:t>
      </w:r>
      <w:r w:rsidR="008B58DE" w:rsidRPr="00684602">
        <w:rPr>
          <w:sz w:val="24"/>
          <w:szCs w:val="24"/>
        </w:rPr>
        <w:t xml:space="preserve">. V prípade nedodržania tejto povinnosti ma Objednávateľ právo </w:t>
      </w:r>
      <w:r w:rsidR="00BB0D5B" w:rsidRPr="00684602">
        <w:rPr>
          <w:sz w:val="24"/>
          <w:szCs w:val="24"/>
        </w:rPr>
        <w:t>na</w:t>
      </w:r>
      <w:r w:rsidR="008B58DE" w:rsidRPr="00684602">
        <w:rPr>
          <w:sz w:val="24"/>
          <w:szCs w:val="24"/>
        </w:rPr>
        <w:t xml:space="preserve"> zmluvnú pokutu vo výške </w:t>
      </w:r>
      <w:r w:rsidR="008B58DE" w:rsidRPr="00684602">
        <w:rPr>
          <w:b/>
          <w:bCs/>
          <w:sz w:val="24"/>
          <w:szCs w:val="24"/>
        </w:rPr>
        <w:t>500,- EUR</w:t>
      </w:r>
      <w:r w:rsidR="00BF147E" w:rsidRPr="00684602">
        <w:rPr>
          <w:b/>
          <w:bCs/>
          <w:sz w:val="24"/>
          <w:szCs w:val="24"/>
        </w:rPr>
        <w:t xml:space="preserve"> </w:t>
      </w:r>
      <w:r w:rsidR="00BF147E" w:rsidRPr="00684602">
        <w:rPr>
          <w:sz w:val="24"/>
          <w:szCs w:val="24"/>
        </w:rPr>
        <w:t>(slovom: päťsto EUR)</w:t>
      </w:r>
      <w:r w:rsidR="008B58DE" w:rsidRPr="00684602">
        <w:rPr>
          <w:sz w:val="24"/>
          <w:szCs w:val="24"/>
        </w:rPr>
        <w:t xml:space="preserve"> za každé porušenie osobitne. </w:t>
      </w:r>
      <w:r w:rsidRPr="00684602">
        <w:rPr>
          <w:sz w:val="24"/>
          <w:szCs w:val="24"/>
        </w:rPr>
        <w:t xml:space="preserve">  </w:t>
      </w:r>
    </w:p>
    <w:p w14:paraId="00D041DB" w14:textId="3585BBED" w:rsidR="00360826" w:rsidRPr="00684602" w:rsidRDefault="00360826" w:rsidP="00441706">
      <w:pPr>
        <w:numPr>
          <w:ilvl w:val="1"/>
          <w:numId w:val="3"/>
        </w:numPr>
        <w:tabs>
          <w:tab w:val="left" w:pos="2160"/>
          <w:tab w:val="left" w:pos="2880"/>
          <w:tab w:val="left" w:pos="4500"/>
        </w:tabs>
        <w:overflowPunct/>
        <w:autoSpaceDE/>
        <w:adjustRightInd/>
        <w:spacing w:after="120"/>
        <w:ind w:left="567" w:hanging="567"/>
        <w:jc w:val="both"/>
        <w:textAlignment w:val="auto"/>
        <w:rPr>
          <w:rFonts w:eastAsia="MS Mincho"/>
          <w:bCs/>
          <w:iCs/>
          <w:sz w:val="24"/>
          <w:szCs w:val="24"/>
          <w:lang w:eastAsia="ja-JP"/>
        </w:rPr>
      </w:pPr>
      <w:r w:rsidRPr="00684602">
        <w:rPr>
          <w:rFonts w:eastAsia="MS Mincho"/>
          <w:sz w:val="24"/>
          <w:szCs w:val="24"/>
          <w:lang w:eastAsia="ja-JP"/>
        </w:rPr>
        <w:t>V prípade omeškania Objednávateľa s úhradou faktúry vzniká Poskytovateľovi</w:t>
      </w:r>
      <w:r w:rsidR="000B70D3">
        <w:rPr>
          <w:rFonts w:eastAsia="MS Mincho"/>
          <w:sz w:val="24"/>
          <w:szCs w:val="24"/>
          <w:lang w:eastAsia="ja-JP"/>
        </w:rPr>
        <w:t xml:space="preserve"> č. 2</w:t>
      </w:r>
      <w:r w:rsidRPr="00684602">
        <w:rPr>
          <w:rFonts w:eastAsia="MS Mincho"/>
          <w:sz w:val="24"/>
          <w:szCs w:val="24"/>
          <w:lang w:eastAsia="ja-JP"/>
        </w:rPr>
        <w:t xml:space="preserve"> právo účtovať Objednávateľovi úroky z omeškania v zákonom stanovenej výške.</w:t>
      </w:r>
    </w:p>
    <w:p w14:paraId="1D20989A" w14:textId="3E7C534E" w:rsidR="00360826" w:rsidRPr="00441706" w:rsidRDefault="00360826" w:rsidP="00441706">
      <w:pPr>
        <w:numPr>
          <w:ilvl w:val="1"/>
          <w:numId w:val="3"/>
        </w:numPr>
        <w:tabs>
          <w:tab w:val="left" w:pos="2160"/>
          <w:tab w:val="left" w:pos="2880"/>
          <w:tab w:val="left" w:pos="4500"/>
        </w:tabs>
        <w:overflowPunct/>
        <w:autoSpaceDE/>
        <w:adjustRightInd/>
        <w:spacing w:after="120"/>
        <w:ind w:left="567" w:hanging="567"/>
        <w:jc w:val="both"/>
        <w:textAlignment w:val="auto"/>
        <w:rPr>
          <w:rFonts w:eastAsia="MS Mincho"/>
          <w:bCs/>
          <w:iCs/>
          <w:sz w:val="24"/>
          <w:szCs w:val="24"/>
          <w:lang w:eastAsia="ja-JP"/>
        </w:rPr>
      </w:pPr>
      <w:r w:rsidRPr="00684602">
        <w:rPr>
          <w:sz w:val="24"/>
          <w:szCs w:val="24"/>
        </w:rPr>
        <w:t xml:space="preserve">V prípade omeškania </w:t>
      </w:r>
      <w:r w:rsidR="000E0971" w:rsidRPr="00684602">
        <w:rPr>
          <w:sz w:val="24"/>
          <w:szCs w:val="24"/>
        </w:rPr>
        <w:t>P</w:t>
      </w:r>
      <w:r w:rsidRPr="00684602">
        <w:rPr>
          <w:sz w:val="24"/>
          <w:szCs w:val="24"/>
        </w:rPr>
        <w:t>oskytovateľa</w:t>
      </w:r>
      <w:r w:rsidR="00293F2A">
        <w:rPr>
          <w:sz w:val="24"/>
          <w:szCs w:val="24"/>
        </w:rPr>
        <w:t xml:space="preserve"> č. </w:t>
      </w:r>
      <w:r w:rsidR="000B70D3">
        <w:rPr>
          <w:sz w:val="24"/>
          <w:szCs w:val="24"/>
        </w:rPr>
        <w:t>2</w:t>
      </w:r>
      <w:r w:rsidRPr="00684602">
        <w:rPr>
          <w:sz w:val="24"/>
          <w:szCs w:val="24"/>
        </w:rPr>
        <w:t xml:space="preserve"> s</w:t>
      </w:r>
      <w:r w:rsidR="00C41182" w:rsidRPr="00684602">
        <w:rPr>
          <w:sz w:val="24"/>
          <w:szCs w:val="24"/>
        </w:rPr>
        <w:t xml:space="preserve"> poskytnutím </w:t>
      </w:r>
      <w:r w:rsidR="00293F2A">
        <w:rPr>
          <w:sz w:val="24"/>
          <w:szCs w:val="24"/>
        </w:rPr>
        <w:t>S</w:t>
      </w:r>
      <w:r w:rsidR="00C41182" w:rsidRPr="00684602">
        <w:rPr>
          <w:sz w:val="24"/>
          <w:szCs w:val="24"/>
        </w:rPr>
        <w:t xml:space="preserve">lužieb podľa </w:t>
      </w:r>
      <w:r w:rsidR="00FA1597" w:rsidRPr="00684602">
        <w:rPr>
          <w:sz w:val="24"/>
          <w:szCs w:val="24"/>
        </w:rPr>
        <w:t>Rámcovej dohody</w:t>
      </w:r>
      <w:r w:rsidR="00293F2A">
        <w:rPr>
          <w:sz w:val="24"/>
          <w:szCs w:val="24"/>
        </w:rPr>
        <w:t xml:space="preserve"> v súlade s Objednávkou</w:t>
      </w:r>
      <w:r w:rsidR="00FA1597" w:rsidRPr="00684602">
        <w:rPr>
          <w:sz w:val="24"/>
          <w:szCs w:val="24"/>
        </w:rPr>
        <w:t xml:space="preserve"> </w:t>
      </w:r>
      <w:r w:rsidRPr="00684602">
        <w:rPr>
          <w:sz w:val="24"/>
          <w:szCs w:val="24"/>
        </w:rPr>
        <w:t xml:space="preserve">má </w:t>
      </w:r>
      <w:r w:rsidR="000E0971" w:rsidRPr="00684602">
        <w:rPr>
          <w:sz w:val="24"/>
          <w:szCs w:val="24"/>
        </w:rPr>
        <w:t>O</w:t>
      </w:r>
      <w:r w:rsidRPr="00684602">
        <w:rPr>
          <w:sz w:val="24"/>
          <w:szCs w:val="24"/>
        </w:rPr>
        <w:t xml:space="preserve">bjednávateľ nárok </w:t>
      </w:r>
      <w:r w:rsidR="00BB0D5B" w:rsidRPr="00684602">
        <w:rPr>
          <w:sz w:val="24"/>
          <w:szCs w:val="24"/>
        </w:rPr>
        <w:t xml:space="preserve">na </w:t>
      </w:r>
      <w:r w:rsidRPr="00684602">
        <w:rPr>
          <w:sz w:val="24"/>
          <w:szCs w:val="24"/>
        </w:rPr>
        <w:t>zmluvnú pokutu</w:t>
      </w:r>
      <w:r w:rsidR="00C41182" w:rsidRPr="00684602">
        <w:rPr>
          <w:sz w:val="24"/>
          <w:szCs w:val="24"/>
        </w:rPr>
        <w:t>,</w:t>
      </w:r>
      <w:r w:rsidR="006E3652" w:rsidRPr="00684602">
        <w:rPr>
          <w:sz w:val="24"/>
          <w:szCs w:val="24"/>
        </w:rPr>
        <w:t xml:space="preserve"> za prvý deň omeškania</w:t>
      </w:r>
      <w:r w:rsidRPr="00684602">
        <w:rPr>
          <w:sz w:val="24"/>
          <w:szCs w:val="24"/>
        </w:rPr>
        <w:t xml:space="preserve"> </w:t>
      </w:r>
      <w:r w:rsidRPr="00441706">
        <w:rPr>
          <w:sz w:val="24"/>
          <w:szCs w:val="24"/>
        </w:rPr>
        <w:t xml:space="preserve">vo výške </w:t>
      </w:r>
      <w:r w:rsidR="009B6D26" w:rsidRPr="00441706">
        <w:rPr>
          <w:b/>
          <w:sz w:val="24"/>
          <w:szCs w:val="24"/>
        </w:rPr>
        <w:t>10</w:t>
      </w:r>
      <w:r w:rsidR="00BF147E" w:rsidRPr="00441706">
        <w:rPr>
          <w:b/>
          <w:sz w:val="24"/>
          <w:szCs w:val="24"/>
        </w:rPr>
        <w:t>.</w:t>
      </w:r>
      <w:r w:rsidR="00C13AF8" w:rsidRPr="00441706">
        <w:rPr>
          <w:b/>
          <w:sz w:val="24"/>
          <w:szCs w:val="24"/>
        </w:rPr>
        <w:t>000,- EUR</w:t>
      </w:r>
      <w:r w:rsidR="00BF147E" w:rsidRPr="00441706">
        <w:rPr>
          <w:b/>
          <w:sz w:val="24"/>
          <w:szCs w:val="24"/>
        </w:rPr>
        <w:t xml:space="preserve"> </w:t>
      </w:r>
      <w:r w:rsidR="00BF147E" w:rsidRPr="00441706">
        <w:rPr>
          <w:bCs/>
          <w:sz w:val="24"/>
          <w:szCs w:val="24"/>
        </w:rPr>
        <w:t>(slovom: desať tisíc EUR)</w:t>
      </w:r>
      <w:r w:rsidR="00C41182" w:rsidRPr="00441706">
        <w:rPr>
          <w:bCs/>
          <w:sz w:val="24"/>
          <w:szCs w:val="24"/>
        </w:rPr>
        <w:t>,</w:t>
      </w:r>
      <w:r w:rsidR="009B6D26" w:rsidRPr="00441706">
        <w:rPr>
          <w:sz w:val="24"/>
          <w:szCs w:val="24"/>
        </w:rPr>
        <w:t xml:space="preserve"> a za každý </w:t>
      </w:r>
      <w:r w:rsidR="006E3652" w:rsidRPr="00441706">
        <w:rPr>
          <w:sz w:val="24"/>
          <w:szCs w:val="24"/>
        </w:rPr>
        <w:t>nasledujúci</w:t>
      </w:r>
      <w:r w:rsidR="009B6D26" w:rsidRPr="00441706">
        <w:rPr>
          <w:sz w:val="24"/>
          <w:szCs w:val="24"/>
        </w:rPr>
        <w:t xml:space="preserve"> deň z</w:t>
      </w:r>
      <w:r w:rsidR="006E3652" w:rsidRPr="00441706">
        <w:rPr>
          <w:sz w:val="24"/>
          <w:szCs w:val="24"/>
        </w:rPr>
        <w:t> </w:t>
      </w:r>
      <w:r w:rsidR="009B6D26" w:rsidRPr="00441706">
        <w:rPr>
          <w:sz w:val="24"/>
          <w:szCs w:val="24"/>
        </w:rPr>
        <w:t>omeškania</w:t>
      </w:r>
      <w:r w:rsidR="006E3652" w:rsidRPr="00441706">
        <w:rPr>
          <w:sz w:val="24"/>
          <w:szCs w:val="24"/>
        </w:rPr>
        <w:t xml:space="preserve"> pokutu vo výške </w:t>
      </w:r>
      <w:r w:rsidR="006E3652" w:rsidRPr="00441706">
        <w:rPr>
          <w:b/>
          <w:bCs/>
          <w:sz w:val="24"/>
          <w:szCs w:val="24"/>
        </w:rPr>
        <w:t>300,- EUR</w:t>
      </w:r>
      <w:r w:rsidR="00BF147E" w:rsidRPr="00441706">
        <w:rPr>
          <w:b/>
          <w:bCs/>
          <w:sz w:val="24"/>
          <w:szCs w:val="24"/>
        </w:rPr>
        <w:t xml:space="preserve"> </w:t>
      </w:r>
      <w:r w:rsidR="00BF147E" w:rsidRPr="00441706">
        <w:rPr>
          <w:sz w:val="24"/>
          <w:szCs w:val="24"/>
        </w:rPr>
        <w:t>(slovom: tristo EUR).</w:t>
      </w:r>
    </w:p>
    <w:p w14:paraId="068B1707" w14:textId="14145AD0" w:rsidR="00BD1928" w:rsidRPr="00441706" w:rsidRDefault="00BD1928" w:rsidP="00441706">
      <w:pPr>
        <w:numPr>
          <w:ilvl w:val="1"/>
          <w:numId w:val="3"/>
        </w:numPr>
        <w:tabs>
          <w:tab w:val="left" w:pos="2160"/>
          <w:tab w:val="left" w:pos="2880"/>
          <w:tab w:val="left" w:pos="4500"/>
        </w:tabs>
        <w:overflowPunct/>
        <w:autoSpaceDE/>
        <w:adjustRightInd/>
        <w:spacing w:after="120"/>
        <w:ind w:left="567" w:hanging="567"/>
        <w:jc w:val="both"/>
        <w:textAlignment w:val="auto"/>
        <w:rPr>
          <w:rFonts w:eastAsia="MS Mincho"/>
          <w:bCs/>
          <w:iCs/>
          <w:sz w:val="24"/>
          <w:szCs w:val="24"/>
          <w:lang w:eastAsia="ja-JP"/>
        </w:rPr>
      </w:pPr>
      <w:r w:rsidRPr="00441706">
        <w:rPr>
          <w:color w:val="000000" w:themeColor="text1"/>
          <w:sz w:val="24"/>
          <w:szCs w:val="24"/>
        </w:rPr>
        <w:t>V prípade nepravdivosti vyhlásenia Poskyto</w:t>
      </w:r>
      <w:r w:rsidR="00B97191" w:rsidRPr="00441706">
        <w:rPr>
          <w:color w:val="000000" w:themeColor="text1"/>
          <w:sz w:val="24"/>
          <w:szCs w:val="24"/>
        </w:rPr>
        <w:t>vateľa</w:t>
      </w:r>
      <w:r w:rsidR="00DF634F" w:rsidRPr="00441706">
        <w:rPr>
          <w:color w:val="000000" w:themeColor="text1"/>
          <w:sz w:val="24"/>
          <w:szCs w:val="24"/>
        </w:rPr>
        <w:t xml:space="preserve"> č.</w:t>
      </w:r>
      <w:r w:rsidR="000B70D3" w:rsidRPr="00441706">
        <w:rPr>
          <w:color w:val="000000" w:themeColor="text1"/>
          <w:sz w:val="24"/>
          <w:szCs w:val="24"/>
        </w:rPr>
        <w:t xml:space="preserve"> 2</w:t>
      </w:r>
      <w:r w:rsidR="00B83722">
        <w:rPr>
          <w:color w:val="000000" w:themeColor="text1"/>
          <w:sz w:val="24"/>
          <w:szCs w:val="24"/>
        </w:rPr>
        <w:t>,</w:t>
      </w:r>
      <w:r w:rsidR="00DF634F" w:rsidRPr="00441706">
        <w:rPr>
          <w:color w:val="000000" w:themeColor="text1"/>
          <w:sz w:val="24"/>
          <w:szCs w:val="24"/>
        </w:rPr>
        <w:t xml:space="preserve"> </w:t>
      </w:r>
      <w:r w:rsidR="00B97191" w:rsidRPr="00441706">
        <w:rPr>
          <w:color w:val="000000" w:themeColor="text1"/>
          <w:sz w:val="24"/>
          <w:szCs w:val="24"/>
        </w:rPr>
        <w:t xml:space="preserve">ktoré </w:t>
      </w:r>
      <w:r w:rsidR="00B83722">
        <w:rPr>
          <w:color w:val="000000" w:themeColor="text1"/>
          <w:sz w:val="24"/>
          <w:szCs w:val="24"/>
        </w:rPr>
        <w:t>sú u</w:t>
      </w:r>
      <w:r w:rsidR="00B97191" w:rsidRPr="00441706">
        <w:rPr>
          <w:color w:val="000000" w:themeColor="text1"/>
          <w:sz w:val="24"/>
          <w:szCs w:val="24"/>
        </w:rPr>
        <w:t xml:space="preserve">vedené </w:t>
      </w:r>
      <w:r w:rsidR="00A87B15" w:rsidRPr="00441706">
        <w:rPr>
          <w:color w:val="000000" w:themeColor="text1"/>
          <w:sz w:val="24"/>
          <w:szCs w:val="24"/>
        </w:rPr>
        <w:t>v</w:t>
      </w:r>
      <w:r w:rsidR="00B83722">
        <w:rPr>
          <w:color w:val="000000" w:themeColor="text1"/>
          <w:sz w:val="24"/>
          <w:szCs w:val="24"/>
        </w:rPr>
        <w:t> čl. IV.,</w:t>
      </w:r>
      <w:r w:rsidR="00A87B15" w:rsidRPr="00441706">
        <w:rPr>
          <w:color w:val="000000" w:themeColor="text1"/>
          <w:sz w:val="24"/>
          <w:szCs w:val="24"/>
        </w:rPr>
        <w:t> bod</w:t>
      </w:r>
      <w:r w:rsidR="00B83722">
        <w:rPr>
          <w:color w:val="000000" w:themeColor="text1"/>
          <w:sz w:val="24"/>
          <w:szCs w:val="24"/>
        </w:rPr>
        <w:t>och</w:t>
      </w:r>
      <w:r w:rsidR="00A87B15" w:rsidRPr="00441706">
        <w:rPr>
          <w:color w:val="000000" w:themeColor="text1"/>
          <w:sz w:val="24"/>
          <w:szCs w:val="24"/>
        </w:rPr>
        <w:t xml:space="preserve"> </w:t>
      </w:r>
      <w:r w:rsidR="00C41182" w:rsidRPr="00441706">
        <w:rPr>
          <w:color w:val="000000" w:themeColor="text1"/>
          <w:sz w:val="24"/>
          <w:szCs w:val="24"/>
        </w:rPr>
        <w:t>4</w:t>
      </w:r>
      <w:r w:rsidR="00A65093" w:rsidRPr="00441706">
        <w:rPr>
          <w:color w:val="000000" w:themeColor="text1"/>
          <w:sz w:val="24"/>
          <w:szCs w:val="24"/>
        </w:rPr>
        <w:t>.1</w:t>
      </w:r>
      <w:r w:rsidR="008B6232">
        <w:rPr>
          <w:color w:val="000000" w:themeColor="text1"/>
          <w:sz w:val="24"/>
          <w:szCs w:val="24"/>
        </w:rPr>
        <w:t>5 až 4.24</w:t>
      </w:r>
      <w:r w:rsidR="00C41182" w:rsidRPr="00441706">
        <w:rPr>
          <w:color w:val="000000" w:themeColor="text1"/>
          <w:sz w:val="24"/>
          <w:szCs w:val="24"/>
        </w:rPr>
        <w:t>,</w:t>
      </w:r>
      <w:r w:rsidRPr="00441706">
        <w:rPr>
          <w:color w:val="000000" w:themeColor="text1"/>
          <w:sz w:val="24"/>
          <w:szCs w:val="24"/>
        </w:rPr>
        <w:t xml:space="preserve"> tejto Rámcovej dohody, je Poskytovateľ povinný zaplatiť Objednávateľovi zmluvnú pokutu vo výške </w:t>
      </w:r>
      <w:r w:rsidRPr="00441706">
        <w:rPr>
          <w:b/>
          <w:color w:val="000000" w:themeColor="text1"/>
          <w:sz w:val="24"/>
          <w:szCs w:val="24"/>
        </w:rPr>
        <w:t>30</w:t>
      </w:r>
      <w:r w:rsidR="00BF147E" w:rsidRPr="00441706">
        <w:rPr>
          <w:b/>
          <w:color w:val="000000" w:themeColor="text1"/>
          <w:sz w:val="24"/>
          <w:szCs w:val="24"/>
        </w:rPr>
        <w:t>.</w:t>
      </w:r>
      <w:r w:rsidRPr="00441706">
        <w:rPr>
          <w:b/>
          <w:color w:val="000000" w:themeColor="text1"/>
          <w:sz w:val="24"/>
          <w:szCs w:val="24"/>
        </w:rPr>
        <w:t>000,- EUR</w:t>
      </w:r>
      <w:r w:rsidR="00B83722">
        <w:rPr>
          <w:b/>
          <w:color w:val="000000" w:themeColor="text1"/>
          <w:sz w:val="24"/>
          <w:szCs w:val="24"/>
        </w:rPr>
        <w:t xml:space="preserve"> </w:t>
      </w:r>
      <w:r w:rsidR="00B83722">
        <w:rPr>
          <w:color w:val="000000" w:themeColor="text1"/>
          <w:sz w:val="24"/>
          <w:szCs w:val="24"/>
        </w:rPr>
        <w:t>(slovom: tridsaťtisíc EUR).</w:t>
      </w:r>
    </w:p>
    <w:p w14:paraId="403A1BC5" w14:textId="16CA1747" w:rsidR="00DB7242" w:rsidRPr="00441706" w:rsidRDefault="0010033C" w:rsidP="00441706">
      <w:pPr>
        <w:pStyle w:val="Odsekzoznamu"/>
        <w:numPr>
          <w:ilvl w:val="1"/>
          <w:numId w:val="3"/>
        </w:numPr>
        <w:tabs>
          <w:tab w:val="left" w:pos="2160"/>
          <w:tab w:val="left" w:pos="2880"/>
          <w:tab w:val="left" w:pos="4500"/>
        </w:tabs>
        <w:overflowPunct/>
        <w:autoSpaceDE/>
        <w:adjustRightInd/>
        <w:spacing w:after="120"/>
        <w:ind w:left="567" w:hanging="567"/>
        <w:contextualSpacing w:val="0"/>
        <w:jc w:val="both"/>
        <w:textAlignment w:val="auto"/>
        <w:rPr>
          <w:rFonts w:eastAsia="MS Mincho"/>
          <w:bCs/>
          <w:iCs/>
          <w:sz w:val="24"/>
          <w:szCs w:val="24"/>
          <w:lang w:eastAsia="ja-JP"/>
        </w:rPr>
      </w:pPr>
      <w:r w:rsidRPr="00441706">
        <w:rPr>
          <w:rFonts w:eastAsia="MS Mincho"/>
          <w:sz w:val="24"/>
          <w:szCs w:val="24"/>
          <w:lang w:eastAsia="de-DE"/>
        </w:rPr>
        <w:lastRenderedPageBreak/>
        <w:t>V prípade porušenia povinnosti Poskytovateľa</w:t>
      </w:r>
      <w:r w:rsidR="00DF634F" w:rsidRPr="00441706">
        <w:rPr>
          <w:rFonts w:eastAsia="MS Mincho"/>
          <w:sz w:val="24"/>
          <w:szCs w:val="24"/>
          <w:lang w:eastAsia="de-DE"/>
        </w:rPr>
        <w:t xml:space="preserve"> č. </w:t>
      </w:r>
      <w:r w:rsidR="000B70D3" w:rsidRPr="00441706">
        <w:rPr>
          <w:rFonts w:eastAsia="MS Mincho"/>
          <w:sz w:val="24"/>
          <w:szCs w:val="24"/>
          <w:lang w:eastAsia="de-DE"/>
        </w:rPr>
        <w:t>2</w:t>
      </w:r>
      <w:r w:rsidR="00DF634F" w:rsidRPr="00441706">
        <w:rPr>
          <w:rFonts w:eastAsia="MS Mincho"/>
          <w:sz w:val="24"/>
          <w:szCs w:val="24"/>
          <w:lang w:eastAsia="de-DE"/>
        </w:rPr>
        <w:t xml:space="preserve"> </w:t>
      </w:r>
      <w:r w:rsidRPr="00441706">
        <w:rPr>
          <w:rFonts w:eastAsia="MS Mincho"/>
          <w:sz w:val="24"/>
          <w:szCs w:val="24"/>
          <w:lang w:eastAsia="de-DE"/>
        </w:rPr>
        <w:t>podľa čl. I</w:t>
      </w:r>
      <w:r w:rsidR="00FC31FC" w:rsidRPr="00441706">
        <w:rPr>
          <w:rFonts w:eastAsia="MS Mincho"/>
          <w:sz w:val="24"/>
          <w:szCs w:val="24"/>
          <w:lang w:eastAsia="de-DE"/>
        </w:rPr>
        <w:t>V</w:t>
      </w:r>
      <w:r w:rsidRPr="00441706">
        <w:rPr>
          <w:rFonts w:eastAsia="MS Mincho"/>
          <w:sz w:val="24"/>
          <w:szCs w:val="24"/>
          <w:lang w:eastAsia="de-DE"/>
        </w:rPr>
        <w:t xml:space="preserve">, bodu </w:t>
      </w:r>
      <w:r w:rsidR="00FC31FC" w:rsidRPr="00441706">
        <w:rPr>
          <w:rFonts w:eastAsia="MS Mincho"/>
          <w:sz w:val="24"/>
          <w:szCs w:val="24"/>
          <w:lang w:eastAsia="de-DE"/>
        </w:rPr>
        <w:t>4</w:t>
      </w:r>
      <w:r w:rsidRPr="00441706">
        <w:rPr>
          <w:rFonts w:eastAsia="MS Mincho"/>
          <w:sz w:val="24"/>
          <w:szCs w:val="24"/>
          <w:lang w:eastAsia="de-DE"/>
        </w:rPr>
        <w:t>.</w:t>
      </w:r>
      <w:r w:rsidR="00FC31FC" w:rsidRPr="00441706">
        <w:rPr>
          <w:rFonts w:eastAsia="MS Mincho"/>
          <w:sz w:val="24"/>
          <w:szCs w:val="24"/>
          <w:lang w:eastAsia="de-DE"/>
        </w:rPr>
        <w:t>1 a</w:t>
      </w:r>
      <w:r w:rsidR="008B6232">
        <w:rPr>
          <w:rFonts w:eastAsia="MS Mincho"/>
          <w:sz w:val="24"/>
          <w:szCs w:val="24"/>
          <w:lang w:eastAsia="de-DE"/>
        </w:rPr>
        <w:t> čl.</w:t>
      </w:r>
      <w:r w:rsidR="00FC31FC" w:rsidRPr="00441706">
        <w:rPr>
          <w:rFonts w:eastAsia="MS Mincho"/>
          <w:sz w:val="24"/>
          <w:szCs w:val="24"/>
          <w:lang w:eastAsia="de-DE"/>
        </w:rPr>
        <w:t> VI.</w:t>
      </w:r>
      <w:r w:rsidR="00B83722">
        <w:rPr>
          <w:rFonts w:eastAsia="MS Mincho"/>
          <w:sz w:val="24"/>
          <w:szCs w:val="24"/>
          <w:lang w:eastAsia="de-DE"/>
        </w:rPr>
        <w:t>,</w:t>
      </w:r>
      <w:r w:rsidR="00FC31FC" w:rsidRPr="00441706">
        <w:rPr>
          <w:rFonts w:eastAsia="MS Mincho"/>
          <w:sz w:val="24"/>
          <w:szCs w:val="24"/>
          <w:lang w:eastAsia="de-DE"/>
        </w:rPr>
        <w:t xml:space="preserve"> bod 6.</w:t>
      </w:r>
      <w:r w:rsidR="002632CC" w:rsidRPr="00441706">
        <w:rPr>
          <w:rFonts w:eastAsia="MS Mincho"/>
          <w:sz w:val="24"/>
          <w:szCs w:val="24"/>
          <w:lang w:eastAsia="de-DE"/>
        </w:rPr>
        <w:t>2</w:t>
      </w:r>
      <w:r w:rsidR="00FC31FC" w:rsidRPr="00441706">
        <w:rPr>
          <w:rFonts w:eastAsia="MS Mincho"/>
          <w:sz w:val="24"/>
          <w:szCs w:val="24"/>
          <w:lang w:eastAsia="de-DE"/>
        </w:rPr>
        <w:t xml:space="preserve"> </w:t>
      </w:r>
      <w:r w:rsidR="00BF147E" w:rsidRPr="00441706">
        <w:rPr>
          <w:rFonts w:eastAsia="MS Mincho"/>
          <w:sz w:val="24"/>
          <w:szCs w:val="24"/>
          <w:lang w:eastAsia="de-DE"/>
        </w:rPr>
        <w:t xml:space="preserve">Rámcovej dohody má Objednávateľ nárok vymáhať zmluvnú pokutu vo výške </w:t>
      </w:r>
      <w:r w:rsidR="00BF147E" w:rsidRPr="00441706">
        <w:rPr>
          <w:rFonts w:eastAsia="MS Mincho"/>
          <w:b/>
          <w:bCs/>
          <w:sz w:val="24"/>
          <w:szCs w:val="24"/>
          <w:lang w:eastAsia="de-DE"/>
        </w:rPr>
        <w:t>15.000 EUR,-</w:t>
      </w:r>
      <w:r w:rsidR="00BF147E" w:rsidRPr="00441706">
        <w:rPr>
          <w:rFonts w:eastAsia="MS Mincho"/>
          <w:sz w:val="24"/>
          <w:szCs w:val="24"/>
          <w:lang w:eastAsia="de-DE"/>
        </w:rPr>
        <w:t xml:space="preserve"> (slovom: pätnásť tisíc EUR), a to za každé takéto porušenie. </w:t>
      </w:r>
    </w:p>
    <w:p w14:paraId="47399602" w14:textId="61EBC67F" w:rsidR="00A23A3B" w:rsidRPr="00441706" w:rsidRDefault="00A23A3B" w:rsidP="00441706">
      <w:pPr>
        <w:pStyle w:val="Odsekzoznamu"/>
        <w:numPr>
          <w:ilvl w:val="1"/>
          <w:numId w:val="3"/>
        </w:numPr>
        <w:tabs>
          <w:tab w:val="left" w:pos="2160"/>
          <w:tab w:val="left" w:pos="2880"/>
          <w:tab w:val="left" w:pos="4500"/>
        </w:tabs>
        <w:overflowPunct/>
        <w:autoSpaceDE/>
        <w:adjustRightInd/>
        <w:spacing w:after="120"/>
        <w:ind w:left="567" w:hanging="567"/>
        <w:contextualSpacing w:val="0"/>
        <w:jc w:val="both"/>
        <w:textAlignment w:val="auto"/>
        <w:rPr>
          <w:rFonts w:eastAsia="MS Mincho"/>
          <w:bCs/>
          <w:iCs/>
          <w:sz w:val="24"/>
          <w:szCs w:val="24"/>
          <w:lang w:eastAsia="ja-JP"/>
        </w:rPr>
      </w:pPr>
      <w:r w:rsidRPr="00441706">
        <w:rPr>
          <w:rFonts w:eastAsia="MS Mincho"/>
          <w:sz w:val="24"/>
          <w:szCs w:val="24"/>
          <w:lang w:eastAsia="de-DE"/>
        </w:rPr>
        <w:t>V prípade porušenia povinnosti Poskytovateľa</w:t>
      </w:r>
      <w:r w:rsidR="00DF634F" w:rsidRPr="00441706">
        <w:rPr>
          <w:rFonts w:eastAsia="MS Mincho"/>
          <w:sz w:val="24"/>
          <w:szCs w:val="24"/>
          <w:lang w:eastAsia="de-DE"/>
        </w:rPr>
        <w:t xml:space="preserve"> č.</w:t>
      </w:r>
      <w:r w:rsidR="000B70D3" w:rsidRPr="00441706">
        <w:rPr>
          <w:rFonts w:eastAsia="MS Mincho"/>
          <w:sz w:val="24"/>
          <w:szCs w:val="24"/>
          <w:lang w:eastAsia="de-DE"/>
        </w:rPr>
        <w:t xml:space="preserve"> 2</w:t>
      </w:r>
      <w:r w:rsidR="00DF634F" w:rsidRPr="00441706">
        <w:rPr>
          <w:rFonts w:eastAsia="MS Mincho"/>
          <w:sz w:val="24"/>
          <w:szCs w:val="24"/>
          <w:lang w:eastAsia="de-DE"/>
        </w:rPr>
        <w:t xml:space="preserve"> </w:t>
      </w:r>
      <w:r w:rsidRPr="00441706">
        <w:rPr>
          <w:rFonts w:eastAsia="MS Mincho"/>
          <w:sz w:val="24"/>
          <w:szCs w:val="24"/>
          <w:lang w:eastAsia="de-DE"/>
        </w:rPr>
        <w:t xml:space="preserve">podľa čl. VI, bodu 6.3 Rámcovej dohody má Objednávateľ nárok na zmluvnú pokutu vo výške </w:t>
      </w:r>
      <w:r w:rsidRPr="00441706">
        <w:rPr>
          <w:rFonts w:eastAsia="MS Mincho"/>
          <w:b/>
          <w:bCs/>
          <w:sz w:val="24"/>
          <w:szCs w:val="24"/>
          <w:lang w:eastAsia="de-DE"/>
        </w:rPr>
        <w:t>15.000 EUR,-</w:t>
      </w:r>
      <w:r w:rsidRPr="00441706">
        <w:rPr>
          <w:rFonts w:eastAsia="MS Mincho"/>
          <w:sz w:val="24"/>
          <w:szCs w:val="24"/>
          <w:lang w:eastAsia="de-DE"/>
        </w:rPr>
        <w:t xml:space="preserve"> (slovom: pätnásť tisíc EUR). </w:t>
      </w:r>
    </w:p>
    <w:p w14:paraId="022EED94" w14:textId="633F2487" w:rsidR="00BB0D5B" w:rsidRPr="00441706" w:rsidRDefault="00BB0D5B" w:rsidP="00441706">
      <w:pPr>
        <w:pStyle w:val="Odsekzoznamu"/>
        <w:numPr>
          <w:ilvl w:val="1"/>
          <w:numId w:val="3"/>
        </w:numPr>
        <w:tabs>
          <w:tab w:val="left" w:pos="2160"/>
          <w:tab w:val="left" w:pos="2880"/>
          <w:tab w:val="left" w:pos="4500"/>
        </w:tabs>
        <w:overflowPunct/>
        <w:autoSpaceDE/>
        <w:adjustRightInd/>
        <w:spacing w:after="120"/>
        <w:ind w:left="567" w:hanging="567"/>
        <w:contextualSpacing w:val="0"/>
        <w:jc w:val="both"/>
        <w:textAlignment w:val="auto"/>
        <w:rPr>
          <w:rFonts w:eastAsia="MS Mincho"/>
          <w:bCs/>
          <w:iCs/>
          <w:sz w:val="24"/>
          <w:szCs w:val="24"/>
          <w:lang w:eastAsia="ja-JP"/>
        </w:rPr>
      </w:pPr>
      <w:r w:rsidRPr="00441706">
        <w:rPr>
          <w:rFonts w:eastAsia="MS Mincho"/>
          <w:sz w:val="24"/>
          <w:szCs w:val="24"/>
          <w:lang w:eastAsia="de-DE"/>
        </w:rPr>
        <w:t>V prípade porušenia akejkoľvek povinnosti Poskytovateľa</w:t>
      </w:r>
      <w:r w:rsidR="00DF634F" w:rsidRPr="00441706">
        <w:rPr>
          <w:rFonts w:eastAsia="MS Mincho"/>
          <w:sz w:val="24"/>
          <w:szCs w:val="24"/>
          <w:lang w:eastAsia="de-DE"/>
        </w:rPr>
        <w:t xml:space="preserve"> č.</w:t>
      </w:r>
      <w:r w:rsidR="00B83722">
        <w:rPr>
          <w:rFonts w:eastAsia="MS Mincho"/>
          <w:sz w:val="24"/>
          <w:szCs w:val="24"/>
          <w:lang w:eastAsia="de-DE"/>
        </w:rPr>
        <w:t xml:space="preserve"> </w:t>
      </w:r>
      <w:r w:rsidR="000B70D3" w:rsidRPr="00441706">
        <w:rPr>
          <w:rFonts w:eastAsia="MS Mincho"/>
          <w:sz w:val="24"/>
          <w:szCs w:val="24"/>
          <w:lang w:eastAsia="de-DE"/>
        </w:rPr>
        <w:t>2</w:t>
      </w:r>
      <w:r w:rsidRPr="00441706">
        <w:rPr>
          <w:rFonts w:eastAsia="MS Mincho"/>
          <w:sz w:val="24"/>
          <w:szCs w:val="24"/>
          <w:lang w:eastAsia="de-DE"/>
        </w:rPr>
        <w:t xml:space="preserve"> podľa čl. X, bodu 10.2 Rámcovej dohody má Objednávateľ nárok vymáhať zmluvnú pokutu vo výške </w:t>
      </w:r>
      <w:r w:rsidRPr="00441706">
        <w:rPr>
          <w:rFonts w:eastAsia="MS Mincho"/>
          <w:b/>
          <w:bCs/>
          <w:sz w:val="24"/>
          <w:szCs w:val="24"/>
          <w:lang w:eastAsia="de-DE"/>
        </w:rPr>
        <w:t>50.000 EUR,-</w:t>
      </w:r>
      <w:r w:rsidRPr="00441706">
        <w:rPr>
          <w:rFonts w:eastAsia="MS Mincho"/>
          <w:sz w:val="24"/>
          <w:szCs w:val="24"/>
          <w:lang w:eastAsia="de-DE"/>
        </w:rPr>
        <w:t xml:space="preserve"> (slovom: päťdesiat tisíc EUR), a to za každé takéto porušenie. </w:t>
      </w:r>
    </w:p>
    <w:p w14:paraId="308EAA18" w14:textId="05E4CE04" w:rsidR="00BB0D5B" w:rsidRPr="00441706" w:rsidRDefault="00BB0D5B" w:rsidP="00441706">
      <w:pPr>
        <w:pStyle w:val="Odsekzoznamu"/>
        <w:numPr>
          <w:ilvl w:val="1"/>
          <w:numId w:val="3"/>
        </w:numPr>
        <w:tabs>
          <w:tab w:val="left" w:pos="2160"/>
          <w:tab w:val="left" w:pos="2880"/>
          <w:tab w:val="left" w:pos="4500"/>
        </w:tabs>
        <w:overflowPunct/>
        <w:autoSpaceDE/>
        <w:adjustRightInd/>
        <w:spacing w:after="120"/>
        <w:ind w:left="567" w:hanging="567"/>
        <w:contextualSpacing w:val="0"/>
        <w:jc w:val="both"/>
        <w:textAlignment w:val="auto"/>
        <w:rPr>
          <w:rFonts w:eastAsia="MS Mincho"/>
          <w:bCs/>
          <w:iCs/>
          <w:sz w:val="24"/>
          <w:szCs w:val="24"/>
          <w:lang w:eastAsia="ja-JP"/>
        </w:rPr>
      </w:pPr>
      <w:r w:rsidRPr="00441706">
        <w:rPr>
          <w:rFonts w:eastAsia="MS Mincho"/>
          <w:sz w:val="24"/>
          <w:szCs w:val="24"/>
          <w:lang w:eastAsia="de-DE"/>
        </w:rPr>
        <w:t>Zaplatením zmluvnej pokuty podľa tohto článku tejto Rámcovej dohody nie je dotknutý nárok na  náhradu škody.</w:t>
      </w:r>
      <w:r w:rsidR="008D7E40" w:rsidRPr="00441706">
        <w:rPr>
          <w:rFonts w:eastAsia="MS Mincho"/>
          <w:sz w:val="24"/>
          <w:szCs w:val="24"/>
          <w:lang w:eastAsia="de-DE"/>
        </w:rPr>
        <w:t xml:space="preserve"> </w:t>
      </w:r>
    </w:p>
    <w:p w14:paraId="665617AE" w14:textId="4796DA35" w:rsidR="00356D49" w:rsidRPr="00187489" w:rsidRDefault="0098478C" w:rsidP="00441706">
      <w:pPr>
        <w:pStyle w:val="Odsekzoznamu"/>
        <w:numPr>
          <w:ilvl w:val="1"/>
          <w:numId w:val="3"/>
        </w:numPr>
        <w:tabs>
          <w:tab w:val="left" w:pos="2160"/>
          <w:tab w:val="left" w:pos="2880"/>
          <w:tab w:val="left" w:pos="4500"/>
        </w:tabs>
        <w:overflowPunct/>
        <w:autoSpaceDE/>
        <w:adjustRightInd/>
        <w:spacing w:after="120"/>
        <w:ind w:left="567" w:hanging="567"/>
        <w:contextualSpacing w:val="0"/>
        <w:jc w:val="both"/>
        <w:textAlignment w:val="auto"/>
        <w:rPr>
          <w:rFonts w:eastAsia="MS Mincho"/>
          <w:sz w:val="24"/>
          <w:szCs w:val="24"/>
          <w:lang w:eastAsia="de-DE"/>
        </w:rPr>
      </w:pPr>
      <w:r w:rsidRPr="00441706">
        <w:rPr>
          <w:rFonts w:eastAsia="MS Mincho"/>
          <w:sz w:val="24"/>
          <w:szCs w:val="24"/>
          <w:lang w:eastAsia="de-DE"/>
        </w:rPr>
        <w:t xml:space="preserve">Účastníci dohody </w:t>
      </w:r>
      <w:r w:rsidR="00356D49" w:rsidRPr="00441706">
        <w:rPr>
          <w:rFonts w:eastAsia="MS Mincho"/>
          <w:sz w:val="24"/>
          <w:szCs w:val="24"/>
          <w:lang w:eastAsia="de-DE"/>
        </w:rPr>
        <w:t>vyhlasujú, že nepovažujú výšku zmluvných pokút za neprimeranú, ale ju považujú za zodpovedajúcu významu povinností, ktoré</w:t>
      </w:r>
      <w:r w:rsidR="00356D49" w:rsidRPr="00187489">
        <w:rPr>
          <w:rFonts w:eastAsia="MS Mincho"/>
          <w:sz w:val="24"/>
          <w:szCs w:val="24"/>
          <w:lang w:eastAsia="de-DE"/>
        </w:rPr>
        <w:t xml:space="preserve"> ochraňuje. </w:t>
      </w:r>
    </w:p>
    <w:p w14:paraId="0FD75B9C" w14:textId="273B3BA0" w:rsidR="00356D49" w:rsidRPr="0098478C" w:rsidRDefault="00356D49" w:rsidP="00441706">
      <w:pPr>
        <w:pStyle w:val="Odsekzoznamu"/>
        <w:numPr>
          <w:ilvl w:val="1"/>
          <w:numId w:val="3"/>
        </w:numPr>
        <w:tabs>
          <w:tab w:val="left" w:pos="2160"/>
          <w:tab w:val="left" w:pos="2880"/>
          <w:tab w:val="left" w:pos="4500"/>
        </w:tabs>
        <w:overflowPunct/>
        <w:autoSpaceDE/>
        <w:adjustRightInd/>
        <w:spacing w:after="120"/>
        <w:ind w:left="567" w:hanging="567"/>
        <w:contextualSpacing w:val="0"/>
        <w:jc w:val="both"/>
        <w:textAlignment w:val="auto"/>
        <w:rPr>
          <w:rFonts w:eastAsia="MS Mincho"/>
          <w:lang w:eastAsia="ja-JP"/>
        </w:rPr>
      </w:pPr>
      <w:r w:rsidRPr="00187489">
        <w:rPr>
          <w:rFonts w:eastAsia="MS Mincho"/>
          <w:sz w:val="24"/>
          <w:szCs w:val="24"/>
          <w:lang w:eastAsia="de-DE"/>
        </w:rPr>
        <w:t xml:space="preserve">Zaplatením zmluvnej pokuty Poskytovateľom č. </w:t>
      </w:r>
      <w:r w:rsidR="00B83722">
        <w:rPr>
          <w:rFonts w:eastAsia="MS Mincho"/>
          <w:sz w:val="24"/>
          <w:szCs w:val="24"/>
          <w:lang w:eastAsia="de-DE"/>
        </w:rPr>
        <w:t>2</w:t>
      </w:r>
      <w:r w:rsidRPr="00187489">
        <w:rPr>
          <w:rFonts w:eastAsia="MS Mincho"/>
          <w:sz w:val="24"/>
          <w:szCs w:val="24"/>
          <w:lang w:eastAsia="de-DE"/>
        </w:rPr>
        <w:t xml:space="preserve"> podľa tohto článku  Rámcovej dohody nezaniká nárok Objednávateľa na prípadnú náhradu škody, ktorá vznikla v príčinnej súvislosti s porušením zmluvnej povinnosti, za ktorú je uplatňovaná zmluvná pokuta</w:t>
      </w:r>
      <w:r w:rsidRPr="00263BC2">
        <w:rPr>
          <w:szCs w:val="24"/>
        </w:rPr>
        <w:t>.</w:t>
      </w:r>
    </w:p>
    <w:p w14:paraId="2FBBE37F" w14:textId="3B9213E1" w:rsidR="0098478C" w:rsidRPr="00507A15" w:rsidRDefault="0098478C" w:rsidP="00441706">
      <w:pPr>
        <w:pStyle w:val="Odsekzoznamu"/>
        <w:numPr>
          <w:ilvl w:val="1"/>
          <w:numId w:val="3"/>
        </w:numPr>
        <w:tabs>
          <w:tab w:val="left" w:pos="2160"/>
          <w:tab w:val="left" w:pos="2880"/>
          <w:tab w:val="left" w:pos="4500"/>
        </w:tabs>
        <w:overflowPunct/>
        <w:autoSpaceDE/>
        <w:adjustRightInd/>
        <w:spacing w:after="120"/>
        <w:ind w:left="567" w:hanging="567"/>
        <w:contextualSpacing w:val="0"/>
        <w:jc w:val="both"/>
        <w:textAlignment w:val="auto"/>
        <w:rPr>
          <w:rFonts w:eastAsia="MS Mincho"/>
          <w:sz w:val="24"/>
          <w:szCs w:val="24"/>
          <w:lang w:eastAsia="de-DE"/>
        </w:rPr>
      </w:pPr>
      <w:r w:rsidRPr="0033437C">
        <w:rPr>
          <w:rFonts w:eastAsia="MS Mincho"/>
          <w:sz w:val="24"/>
          <w:szCs w:val="24"/>
          <w:lang w:eastAsia="de-DE"/>
        </w:rPr>
        <w:t>Poskytovateľ č.1 nie je oprávnený postúpiť pohľadávku voči Objednávateľovi bez jeho písomného súhlasu. Objednávateľ je oprávnený postúpiť pohľadávku voči Poskytovateľovi č.</w:t>
      </w:r>
      <w:r w:rsidR="000B70D3">
        <w:rPr>
          <w:rFonts w:eastAsia="MS Mincho"/>
          <w:sz w:val="24"/>
          <w:szCs w:val="24"/>
          <w:lang w:eastAsia="de-DE"/>
        </w:rPr>
        <w:t xml:space="preserve"> 2</w:t>
      </w:r>
      <w:r w:rsidRPr="0033437C">
        <w:rPr>
          <w:rFonts w:eastAsia="MS Mincho"/>
          <w:sz w:val="24"/>
          <w:szCs w:val="24"/>
          <w:lang w:eastAsia="de-DE"/>
        </w:rPr>
        <w:t xml:space="preserve"> aj</w:t>
      </w:r>
      <w:r w:rsidR="0033437C" w:rsidRPr="0033437C">
        <w:rPr>
          <w:rFonts w:eastAsia="MS Mincho"/>
          <w:sz w:val="24"/>
          <w:szCs w:val="24"/>
          <w:lang w:eastAsia="de-DE"/>
        </w:rPr>
        <w:t xml:space="preserve"> bez jeho súhlasu</w:t>
      </w:r>
      <w:r w:rsidR="0033437C" w:rsidRPr="00507A15">
        <w:rPr>
          <w:rFonts w:eastAsia="MS Mincho"/>
          <w:sz w:val="24"/>
          <w:szCs w:val="24"/>
          <w:lang w:eastAsia="de-DE"/>
        </w:rPr>
        <w:t xml:space="preserve">. </w:t>
      </w:r>
      <w:r w:rsidR="00507A15" w:rsidRPr="00507A15">
        <w:rPr>
          <w:rFonts w:eastAsia="MS Mincho"/>
          <w:sz w:val="24"/>
          <w:szCs w:val="24"/>
          <w:lang w:eastAsia="de-DE"/>
        </w:rPr>
        <w:t>Poskytovateľ č.</w:t>
      </w:r>
      <w:r w:rsidR="00B83722">
        <w:rPr>
          <w:rFonts w:eastAsia="MS Mincho"/>
          <w:sz w:val="24"/>
          <w:szCs w:val="24"/>
          <w:lang w:eastAsia="de-DE"/>
        </w:rPr>
        <w:t xml:space="preserve"> 2</w:t>
      </w:r>
      <w:r w:rsidR="00507A15" w:rsidRPr="00507A15">
        <w:rPr>
          <w:rFonts w:eastAsia="MS Mincho"/>
          <w:sz w:val="24"/>
          <w:szCs w:val="24"/>
          <w:lang w:eastAsia="de-DE"/>
        </w:rPr>
        <w:t xml:space="preserve"> nie je oprávnený započítať vzájomné pohľadávky bez výslovného písomného  súhlasu Objednávateľa. </w:t>
      </w:r>
    </w:p>
    <w:p w14:paraId="0718D587" w14:textId="77777777" w:rsidR="00187489" w:rsidRDefault="00187489" w:rsidP="0050652F">
      <w:pPr>
        <w:overflowPunct/>
        <w:autoSpaceDE/>
        <w:adjustRightInd/>
        <w:spacing w:line="276" w:lineRule="auto"/>
        <w:jc w:val="center"/>
        <w:textAlignment w:val="auto"/>
        <w:rPr>
          <w:rFonts w:eastAsia="MS Mincho"/>
          <w:b/>
          <w:bCs/>
          <w:sz w:val="24"/>
          <w:szCs w:val="24"/>
          <w:lang w:eastAsia="ja-JP"/>
        </w:rPr>
      </w:pPr>
    </w:p>
    <w:p w14:paraId="335B4895" w14:textId="46D553E1" w:rsidR="00360826" w:rsidRDefault="00360826" w:rsidP="0050652F">
      <w:pPr>
        <w:overflowPunct/>
        <w:autoSpaceDE/>
        <w:adjustRightInd/>
        <w:spacing w:line="276" w:lineRule="auto"/>
        <w:jc w:val="center"/>
        <w:textAlignment w:val="auto"/>
        <w:rPr>
          <w:rFonts w:eastAsia="MS Mincho"/>
          <w:b/>
          <w:bCs/>
          <w:sz w:val="24"/>
          <w:szCs w:val="24"/>
          <w:lang w:eastAsia="ja-JP"/>
        </w:rPr>
      </w:pPr>
      <w:r w:rsidRPr="00684602">
        <w:rPr>
          <w:rFonts w:eastAsia="MS Mincho"/>
          <w:b/>
          <w:bCs/>
          <w:sz w:val="24"/>
          <w:szCs w:val="24"/>
          <w:lang w:eastAsia="ja-JP"/>
        </w:rPr>
        <w:t>Článok X</w:t>
      </w:r>
      <w:r w:rsidR="00B83722">
        <w:rPr>
          <w:rFonts w:eastAsia="MS Mincho"/>
          <w:b/>
          <w:bCs/>
          <w:sz w:val="24"/>
          <w:szCs w:val="24"/>
          <w:lang w:eastAsia="ja-JP"/>
        </w:rPr>
        <w:t>.</w:t>
      </w:r>
    </w:p>
    <w:p w14:paraId="4CA1837E" w14:textId="6E116086" w:rsidR="00187489" w:rsidRPr="00684602" w:rsidRDefault="007B511C" w:rsidP="00B83722">
      <w:pPr>
        <w:overflowPunct/>
        <w:autoSpaceDE/>
        <w:adjustRightInd/>
        <w:spacing w:after="120" w:line="276" w:lineRule="auto"/>
        <w:jc w:val="center"/>
        <w:textAlignment w:val="auto"/>
        <w:rPr>
          <w:rFonts w:eastAsia="MS Mincho"/>
          <w:b/>
          <w:bCs/>
          <w:sz w:val="24"/>
          <w:szCs w:val="24"/>
          <w:lang w:eastAsia="ja-JP"/>
        </w:rPr>
      </w:pPr>
      <w:r>
        <w:rPr>
          <w:rFonts w:eastAsia="MS Mincho"/>
          <w:b/>
          <w:bCs/>
          <w:sz w:val="24"/>
          <w:szCs w:val="24"/>
          <w:lang w:eastAsia="ja-JP"/>
        </w:rPr>
        <w:t>Zodpovednosť za škodu/poistenie</w:t>
      </w:r>
    </w:p>
    <w:p w14:paraId="6D340F15" w14:textId="72B34413" w:rsidR="009A5970" w:rsidRPr="00095FE5" w:rsidRDefault="00360826" w:rsidP="00095FE5">
      <w:pPr>
        <w:pStyle w:val="Odsekzoznamu"/>
        <w:numPr>
          <w:ilvl w:val="0"/>
          <w:numId w:val="7"/>
        </w:numPr>
        <w:tabs>
          <w:tab w:val="left" w:pos="2160"/>
          <w:tab w:val="left" w:pos="2880"/>
          <w:tab w:val="left" w:pos="4500"/>
        </w:tabs>
        <w:overflowPunct/>
        <w:autoSpaceDE/>
        <w:autoSpaceDN/>
        <w:adjustRightInd/>
        <w:spacing w:after="120"/>
        <w:ind w:left="567" w:hanging="567"/>
        <w:contextualSpacing w:val="0"/>
        <w:jc w:val="both"/>
        <w:textAlignment w:val="auto"/>
        <w:rPr>
          <w:rFonts w:eastAsia="Calibri"/>
          <w:sz w:val="24"/>
          <w:szCs w:val="24"/>
          <w:lang w:eastAsia="cs-CZ"/>
        </w:rPr>
      </w:pPr>
      <w:r w:rsidRPr="00441706">
        <w:rPr>
          <w:rFonts w:eastAsia="MS Mincho"/>
          <w:sz w:val="24"/>
          <w:szCs w:val="24"/>
          <w:lang w:eastAsia="de-DE"/>
        </w:rPr>
        <w:t>Poskytovateľ</w:t>
      </w:r>
      <w:r w:rsidR="00DF634F" w:rsidRPr="00441706">
        <w:rPr>
          <w:rFonts w:eastAsia="MS Mincho"/>
          <w:sz w:val="24"/>
          <w:szCs w:val="24"/>
          <w:lang w:eastAsia="de-DE"/>
        </w:rPr>
        <w:t xml:space="preserve"> č.</w:t>
      </w:r>
      <w:r w:rsidR="000B70D3" w:rsidRPr="00441706">
        <w:rPr>
          <w:rFonts w:eastAsia="MS Mincho"/>
          <w:sz w:val="24"/>
          <w:szCs w:val="24"/>
          <w:lang w:eastAsia="de-DE"/>
        </w:rPr>
        <w:t xml:space="preserve"> 2</w:t>
      </w:r>
      <w:r w:rsidRPr="00441706">
        <w:rPr>
          <w:rFonts w:eastAsia="MS Mincho"/>
          <w:sz w:val="24"/>
          <w:szCs w:val="24"/>
          <w:lang w:eastAsia="de-DE"/>
        </w:rPr>
        <w:t xml:space="preserve"> zodpovedá Objednávateľovi a tretím osobám za </w:t>
      </w:r>
      <w:r w:rsidRPr="00441706">
        <w:rPr>
          <w:rFonts w:eastAsia="Calibri"/>
          <w:color w:val="000000"/>
          <w:sz w:val="24"/>
          <w:szCs w:val="24"/>
        </w:rPr>
        <w:t xml:space="preserve">všetky </w:t>
      </w:r>
      <w:r w:rsidRPr="00441706">
        <w:rPr>
          <w:rFonts w:eastAsia="MS Mincho"/>
          <w:sz w:val="24"/>
          <w:szCs w:val="24"/>
          <w:lang w:eastAsia="de-DE"/>
        </w:rPr>
        <w:t>škody, ktorú preukázateľne spôsobil v súvislosti s poskytovaním služieb definovaných v</w:t>
      </w:r>
      <w:r w:rsidR="00BF147E" w:rsidRPr="00441706">
        <w:rPr>
          <w:rFonts w:eastAsia="MS Mincho"/>
          <w:sz w:val="24"/>
          <w:szCs w:val="24"/>
          <w:lang w:eastAsia="de-DE"/>
        </w:rPr>
        <w:t> Prílohe č. 1</w:t>
      </w:r>
      <w:r w:rsidR="00095FE5">
        <w:rPr>
          <w:rFonts w:eastAsia="MS Mincho"/>
          <w:sz w:val="24"/>
          <w:szCs w:val="24"/>
          <w:lang w:eastAsia="de-DE"/>
        </w:rPr>
        <w:t xml:space="preserve"> Rámcovej dohody</w:t>
      </w:r>
      <w:r w:rsidRPr="00441706">
        <w:rPr>
          <w:rFonts w:eastAsia="MS Mincho"/>
          <w:sz w:val="24"/>
          <w:szCs w:val="24"/>
          <w:lang w:eastAsia="de-DE"/>
        </w:rPr>
        <w:t xml:space="preserve">. </w:t>
      </w:r>
      <w:r w:rsidR="00BB0D5B" w:rsidRPr="00095FE5">
        <w:rPr>
          <w:rFonts w:eastAsia="MS Mincho"/>
          <w:sz w:val="24"/>
          <w:szCs w:val="24"/>
          <w:lang w:eastAsia="de-DE"/>
        </w:rPr>
        <w:t>Poskytovateľ</w:t>
      </w:r>
      <w:r w:rsidR="00DF634F" w:rsidRPr="00095FE5">
        <w:rPr>
          <w:rFonts w:eastAsia="MS Mincho"/>
          <w:sz w:val="24"/>
          <w:szCs w:val="24"/>
          <w:lang w:eastAsia="de-DE"/>
        </w:rPr>
        <w:t xml:space="preserve"> č.</w:t>
      </w:r>
      <w:r w:rsidR="000B70D3" w:rsidRPr="00095FE5">
        <w:rPr>
          <w:rFonts w:eastAsia="MS Mincho"/>
          <w:sz w:val="24"/>
          <w:szCs w:val="24"/>
          <w:lang w:eastAsia="de-DE"/>
        </w:rPr>
        <w:t xml:space="preserve"> 2</w:t>
      </w:r>
      <w:r w:rsidR="00BB0D5B" w:rsidRPr="00095FE5">
        <w:rPr>
          <w:rFonts w:eastAsia="MS Mincho"/>
          <w:sz w:val="24"/>
          <w:szCs w:val="24"/>
          <w:lang w:eastAsia="de-DE"/>
        </w:rPr>
        <w:t xml:space="preserve"> je povinný počas účinnosti Rámcovej dohody zabezpečiť trvanie platnej zmluvy o poistení pre prípad spôsobenia škody pri výkone služieb s minimálnym poistným plnením do sumy 100</w:t>
      </w:r>
      <w:r w:rsidR="008D7E40" w:rsidRPr="00095FE5">
        <w:rPr>
          <w:rFonts w:eastAsia="MS Mincho"/>
          <w:sz w:val="24"/>
          <w:szCs w:val="24"/>
          <w:lang w:eastAsia="de-DE"/>
        </w:rPr>
        <w:t xml:space="preserve"> </w:t>
      </w:r>
      <w:r w:rsidR="00BB0D5B" w:rsidRPr="00095FE5">
        <w:rPr>
          <w:rFonts w:eastAsia="MS Mincho"/>
          <w:sz w:val="24"/>
          <w:szCs w:val="24"/>
          <w:lang w:eastAsia="de-DE"/>
        </w:rPr>
        <w:t xml:space="preserve">000,- </w:t>
      </w:r>
      <w:r w:rsidR="008D7E40" w:rsidRPr="00095FE5">
        <w:rPr>
          <w:rFonts w:eastAsia="MS Mincho"/>
          <w:sz w:val="24"/>
          <w:szCs w:val="24"/>
          <w:lang w:eastAsia="de-DE"/>
        </w:rPr>
        <w:t xml:space="preserve">EUR </w:t>
      </w:r>
      <w:r w:rsidR="00BB0D5B" w:rsidRPr="00095FE5">
        <w:rPr>
          <w:rFonts w:eastAsia="MS Mincho"/>
          <w:sz w:val="24"/>
          <w:szCs w:val="24"/>
          <w:lang w:eastAsia="de-DE"/>
        </w:rPr>
        <w:t>(slovom</w:t>
      </w:r>
      <w:r w:rsidR="00095FE5">
        <w:rPr>
          <w:rFonts w:eastAsia="MS Mincho"/>
          <w:sz w:val="24"/>
          <w:szCs w:val="24"/>
          <w:lang w:eastAsia="de-DE"/>
        </w:rPr>
        <w:t>:</w:t>
      </w:r>
      <w:r w:rsidR="00BB0D5B" w:rsidRPr="00095FE5">
        <w:rPr>
          <w:rFonts w:eastAsia="MS Mincho"/>
          <w:sz w:val="24"/>
          <w:szCs w:val="24"/>
          <w:lang w:eastAsia="de-DE"/>
        </w:rPr>
        <w:t xml:space="preserve"> jedno</w:t>
      </w:r>
      <w:r w:rsidR="008D7E40" w:rsidRPr="00095FE5">
        <w:rPr>
          <w:rFonts w:eastAsia="MS Mincho"/>
          <w:sz w:val="24"/>
          <w:szCs w:val="24"/>
          <w:lang w:eastAsia="de-DE"/>
        </w:rPr>
        <w:t>sto</w:t>
      </w:r>
      <w:r w:rsidR="00BB0D5B" w:rsidRPr="00095FE5">
        <w:rPr>
          <w:rFonts w:eastAsia="MS Mincho"/>
          <w:sz w:val="24"/>
          <w:szCs w:val="24"/>
          <w:lang w:eastAsia="de-DE"/>
        </w:rPr>
        <w:t>tisíc euro). Za účelom preukázania trvania poistenia počas účinnosti Rámcovej dohody, je Poskytovateľ povinný na žiadosť Objednávateľa bezodkladne predložiť aktuálny doklad o poistení, a to vo forme poistky alebo poistnej zmluvy.</w:t>
      </w:r>
      <w:r w:rsidR="009A5970" w:rsidRPr="00095FE5">
        <w:rPr>
          <w:sz w:val="24"/>
          <w:szCs w:val="24"/>
          <w:lang w:val="x-none"/>
        </w:rPr>
        <w:t xml:space="preserve"> Úradne overená kópia poistnej zmluvy alebo potvrdenie príslušnej poisťovne o poistení za škodu spôsobenú podnikaním</w:t>
      </w:r>
      <w:r w:rsidR="009A5970" w:rsidRPr="00095FE5">
        <w:rPr>
          <w:sz w:val="24"/>
          <w:szCs w:val="24"/>
        </w:rPr>
        <w:t xml:space="preserve"> tvorí Prílohu č.</w:t>
      </w:r>
      <w:r w:rsidR="00B83722">
        <w:rPr>
          <w:sz w:val="24"/>
          <w:szCs w:val="24"/>
        </w:rPr>
        <w:t xml:space="preserve"> </w:t>
      </w:r>
      <w:r w:rsidR="009A5970" w:rsidRPr="00095FE5">
        <w:rPr>
          <w:sz w:val="24"/>
          <w:szCs w:val="24"/>
        </w:rPr>
        <w:t xml:space="preserve">4 tejto Rámcovej dohody. </w:t>
      </w:r>
    </w:p>
    <w:p w14:paraId="77CC3AC6" w14:textId="62477520" w:rsidR="008D7E40" w:rsidRPr="00684602" w:rsidRDefault="00360826" w:rsidP="00441706">
      <w:pPr>
        <w:pStyle w:val="Odsekzoznamu"/>
        <w:numPr>
          <w:ilvl w:val="0"/>
          <w:numId w:val="7"/>
        </w:numPr>
        <w:tabs>
          <w:tab w:val="left" w:pos="2160"/>
          <w:tab w:val="left" w:pos="2880"/>
          <w:tab w:val="left" w:pos="4500"/>
        </w:tabs>
        <w:overflowPunct/>
        <w:autoSpaceDE/>
        <w:autoSpaceDN/>
        <w:adjustRightInd/>
        <w:spacing w:after="120"/>
        <w:ind w:left="567" w:hanging="567"/>
        <w:contextualSpacing w:val="0"/>
        <w:jc w:val="both"/>
        <w:textAlignment w:val="auto"/>
        <w:rPr>
          <w:rFonts w:eastAsia="MS Mincho"/>
          <w:b/>
          <w:bCs/>
          <w:iCs/>
          <w:sz w:val="24"/>
          <w:szCs w:val="24"/>
          <w:lang w:eastAsia="ja-JP"/>
        </w:rPr>
      </w:pPr>
      <w:r w:rsidRPr="00684602">
        <w:rPr>
          <w:rFonts w:eastAsia="MS Mincho"/>
          <w:sz w:val="24"/>
          <w:szCs w:val="24"/>
          <w:lang w:eastAsia="de-DE"/>
        </w:rPr>
        <w:t>Poskytovateľ</w:t>
      </w:r>
      <w:r w:rsidR="00DF634F">
        <w:rPr>
          <w:rFonts w:eastAsia="MS Mincho"/>
          <w:sz w:val="24"/>
          <w:szCs w:val="24"/>
          <w:lang w:eastAsia="de-DE"/>
        </w:rPr>
        <w:t xml:space="preserve"> č.</w:t>
      </w:r>
      <w:r w:rsidR="000B70D3">
        <w:rPr>
          <w:rFonts w:eastAsia="MS Mincho"/>
          <w:sz w:val="24"/>
          <w:szCs w:val="24"/>
          <w:lang w:eastAsia="de-DE"/>
        </w:rPr>
        <w:t xml:space="preserve"> 2</w:t>
      </w:r>
      <w:r w:rsidRPr="00684602">
        <w:rPr>
          <w:rFonts w:eastAsia="MS Mincho"/>
          <w:sz w:val="24"/>
          <w:szCs w:val="24"/>
          <w:lang w:eastAsia="de-DE"/>
        </w:rPr>
        <w:t xml:space="preserve"> nezodpovedá za škodu, ktorá vznikla Objednávateľovi v dôsledku poskytnutia nepravdivej, zavádzajúcej alebo neúplnej informácie, dokumentov alebo akýchkoľvek iných podkladov poskytnutých Objednávateľom.</w:t>
      </w:r>
    </w:p>
    <w:p w14:paraId="4BD36D31" w14:textId="24CEE069" w:rsidR="00A23A3B" w:rsidRPr="00684602" w:rsidRDefault="008D7E40" w:rsidP="00441706">
      <w:pPr>
        <w:pStyle w:val="Odsekzoznamu"/>
        <w:numPr>
          <w:ilvl w:val="0"/>
          <w:numId w:val="7"/>
        </w:numPr>
        <w:tabs>
          <w:tab w:val="left" w:pos="2160"/>
          <w:tab w:val="left" w:pos="2880"/>
          <w:tab w:val="left" w:pos="4500"/>
        </w:tabs>
        <w:overflowPunct/>
        <w:autoSpaceDE/>
        <w:autoSpaceDN/>
        <w:adjustRightInd/>
        <w:spacing w:after="120"/>
        <w:ind w:left="567" w:hanging="567"/>
        <w:contextualSpacing w:val="0"/>
        <w:jc w:val="both"/>
        <w:textAlignment w:val="auto"/>
        <w:rPr>
          <w:rFonts w:eastAsia="MS Mincho"/>
          <w:b/>
          <w:bCs/>
          <w:iCs/>
          <w:sz w:val="24"/>
          <w:szCs w:val="24"/>
          <w:lang w:eastAsia="ja-JP"/>
        </w:rPr>
      </w:pPr>
      <w:r w:rsidRPr="00684602">
        <w:rPr>
          <w:rFonts w:eastAsia="MS Mincho"/>
          <w:sz w:val="24"/>
          <w:szCs w:val="24"/>
          <w:lang w:eastAsia="de-DE"/>
        </w:rPr>
        <w:t xml:space="preserve">V prípade ak sa preukáže, že Poskytovateľ </w:t>
      </w:r>
      <w:r w:rsidR="00DF634F">
        <w:rPr>
          <w:rFonts w:eastAsia="MS Mincho"/>
          <w:sz w:val="24"/>
          <w:szCs w:val="24"/>
          <w:lang w:eastAsia="de-DE"/>
        </w:rPr>
        <w:t>č.</w:t>
      </w:r>
      <w:r w:rsidR="000B70D3">
        <w:rPr>
          <w:rFonts w:eastAsia="MS Mincho"/>
          <w:sz w:val="24"/>
          <w:szCs w:val="24"/>
          <w:lang w:eastAsia="de-DE"/>
        </w:rPr>
        <w:t xml:space="preserve"> 2</w:t>
      </w:r>
      <w:r w:rsidR="00DF634F">
        <w:rPr>
          <w:rFonts w:eastAsia="MS Mincho"/>
          <w:sz w:val="24"/>
          <w:szCs w:val="24"/>
          <w:lang w:eastAsia="de-DE"/>
        </w:rPr>
        <w:t xml:space="preserve"> </w:t>
      </w:r>
      <w:r w:rsidRPr="00684602">
        <w:rPr>
          <w:rFonts w:eastAsia="MS Mincho"/>
          <w:sz w:val="24"/>
          <w:szCs w:val="24"/>
          <w:lang w:eastAsia="de-DE"/>
        </w:rPr>
        <w:t>alebo jeho subdodávateľ porušil povinnosti uvedené v Rámcovej dohody, a Objednávateľovi bola v tejto súvislosti zo strany príslušných orgánov uložená pokuta alebo akákoľvek iná sankcia, zaväzuje sa Poskytovateľ nahradiť Objednávateľovi túto pokutu alebo sankciu v celom rozsahu, a nahradiť Objednávateľovi aj akúkoľvek inú škodu, ktorá v tejto súvislosti vznikne.</w:t>
      </w:r>
    </w:p>
    <w:p w14:paraId="48CBCF0B" w14:textId="77777777" w:rsidR="00441706" w:rsidRDefault="00441706" w:rsidP="0050652F">
      <w:pPr>
        <w:overflowPunct/>
        <w:autoSpaceDE/>
        <w:adjustRightInd/>
        <w:spacing w:line="276" w:lineRule="auto"/>
        <w:jc w:val="center"/>
        <w:textAlignment w:val="auto"/>
        <w:rPr>
          <w:rFonts w:eastAsia="MS Mincho"/>
          <w:b/>
          <w:bCs/>
          <w:sz w:val="24"/>
          <w:szCs w:val="24"/>
          <w:lang w:eastAsia="ja-JP"/>
        </w:rPr>
      </w:pPr>
    </w:p>
    <w:p w14:paraId="66240912" w14:textId="6CA0DFB6" w:rsidR="00360826" w:rsidRPr="00684602" w:rsidRDefault="00360826" w:rsidP="0050652F">
      <w:pPr>
        <w:overflowPunct/>
        <w:autoSpaceDE/>
        <w:adjustRightInd/>
        <w:spacing w:line="276" w:lineRule="auto"/>
        <w:jc w:val="center"/>
        <w:textAlignment w:val="auto"/>
        <w:rPr>
          <w:rFonts w:eastAsia="MS Mincho"/>
          <w:b/>
          <w:bCs/>
          <w:sz w:val="24"/>
          <w:szCs w:val="24"/>
          <w:lang w:eastAsia="ja-JP"/>
        </w:rPr>
      </w:pPr>
      <w:r w:rsidRPr="00684602">
        <w:rPr>
          <w:rFonts w:eastAsia="MS Mincho"/>
          <w:b/>
          <w:bCs/>
          <w:sz w:val="24"/>
          <w:szCs w:val="24"/>
          <w:lang w:eastAsia="ja-JP"/>
        </w:rPr>
        <w:t>Článok X</w:t>
      </w:r>
      <w:r w:rsidR="00BB0D5B" w:rsidRPr="00684602">
        <w:rPr>
          <w:rFonts w:eastAsia="MS Mincho"/>
          <w:b/>
          <w:bCs/>
          <w:sz w:val="24"/>
          <w:szCs w:val="24"/>
          <w:lang w:eastAsia="ja-JP"/>
        </w:rPr>
        <w:t>I</w:t>
      </w:r>
      <w:r w:rsidR="00B83722">
        <w:rPr>
          <w:rFonts w:eastAsia="MS Mincho"/>
          <w:b/>
          <w:bCs/>
          <w:sz w:val="24"/>
          <w:szCs w:val="24"/>
          <w:lang w:eastAsia="ja-JP"/>
        </w:rPr>
        <w:t>.</w:t>
      </w:r>
    </w:p>
    <w:p w14:paraId="72F0FEB1" w14:textId="77777777" w:rsidR="007B511C" w:rsidRPr="00C01B7C" w:rsidRDefault="007B511C" w:rsidP="007B511C">
      <w:pPr>
        <w:spacing w:after="120"/>
        <w:ind w:left="425" w:hanging="425"/>
        <w:jc w:val="center"/>
        <w:rPr>
          <w:rFonts w:eastAsia="MS Mincho"/>
          <w:sz w:val="24"/>
          <w:szCs w:val="24"/>
          <w:lang w:eastAsia="ja-JP"/>
        </w:rPr>
      </w:pPr>
      <w:r w:rsidRPr="00C01B7C">
        <w:rPr>
          <w:b/>
          <w:sz w:val="24"/>
          <w:szCs w:val="24"/>
        </w:rPr>
        <w:t xml:space="preserve">Skončenie </w:t>
      </w:r>
      <w:r>
        <w:rPr>
          <w:b/>
          <w:sz w:val="24"/>
          <w:szCs w:val="24"/>
        </w:rPr>
        <w:t>Rámcovej dohody</w:t>
      </w:r>
    </w:p>
    <w:p w14:paraId="1D86A558" w14:textId="77777777" w:rsidR="007B511C" w:rsidRPr="00441706" w:rsidRDefault="007B511C" w:rsidP="00441706">
      <w:pPr>
        <w:overflowPunct/>
        <w:autoSpaceDE/>
        <w:autoSpaceDN/>
        <w:adjustRightInd/>
        <w:spacing w:after="120"/>
        <w:jc w:val="both"/>
        <w:textAlignment w:val="auto"/>
        <w:rPr>
          <w:vanish/>
          <w:sz w:val="24"/>
          <w:szCs w:val="24"/>
        </w:rPr>
      </w:pPr>
    </w:p>
    <w:p w14:paraId="2267BA26" w14:textId="60524131" w:rsidR="007B511C" w:rsidRPr="009E1CCE" w:rsidRDefault="009E1CCE" w:rsidP="00F20656">
      <w:pPr>
        <w:pStyle w:val="Odsekzoznamu"/>
        <w:numPr>
          <w:ilvl w:val="1"/>
          <w:numId w:val="26"/>
        </w:numPr>
        <w:overflowPunct/>
        <w:autoSpaceDE/>
        <w:autoSpaceDN/>
        <w:adjustRightInd/>
        <w:ind w:left="567" w:hanging="567"/>
        <w:contextualSpacing w:val="0"/>
        <w:jc w:val="both"/>
        <w:textAlignment w:val="auto"/>
        <w:rPr>
          <w:sz w:val="24"/>
          <w:szCs w:val="24"/>
        </w:rPr>
      </w:pPr>
      <w:r>
        <w:rPr>
          <w:sz w:val="24"/>
          <w:szCs w:val="24"/>
        </w:rPr>
        <w:t xml:space="preserve"> </w:t>
      </w:r>
      <w:r w:rsidR="00786CE3">
        <w:rPr>
          <w:sz w:val="24"/>
          <w:szCs w:val="24"/>
        </w:rPr>
        <w:t>Účastníci dohody</w:t>
      </w:r>
      <w:r w:rsidR="007B511C" w:rsidRPr="009E1CCE">
        <w:rPr>
          <w:sz w:val="24"/>
          <w:szCs w:val="24"/>
        </w:rPr>
        <w:t xml:space="preserve"> sa dohodli, že Rámcovú dohodu je možné skončiť:</w:t>
      </w:r>
    </w:p>
    <w:p w14:paraId="005D0260" w14:textId="7F6B7C60" w:rsidR="007B511C" w:rsidRPr="00C01B7C" w:rsidRDefault="007B511C" w:rsidP="008B6232">
      <w:pPr>
        <w:pStyle w:val="Odsekzoznamu"/>
        <w:numPr>
          <w:ilvl w:val="1"/>
          <w:numId w:val="21"/>
        </w:numPr>
        <w:overflowPunct/>
        <w:autoSpaceDE/>
        <w:autoSpaceDN/>
        <w:adjustRightInd/>
        <w:ind w:left="1418" w:hanging="284"/>
        <w:jc w:val="both"/>
        <w:textAlignment w:val="auto"/>
        <w:rPr>
          <w:sz w:val="24"/>
          <w:szCs w:val="24"/>
        </w:rPr>
      </w:pPr>
      <w:r w:rsidRPr="00C01B7C">
        <w:rPr>
          <w:sz w:val="24"/>
          <w:szCs w:val="24"/>
        </w:rPr>
        <w:lastRenderedPageBreak/>
        <w:t xml:space="preserve">písomnou dohodou </w:t>
      </w:r>
      <w:r w:rsidR="00920D32">
        <w:rPr>
          <w:sz w:val="24"/>
          <w:szCs w:val="24"/>
        </w:rPr>
        <w:t>Ú</w:t>
      </w:r>
      <w:r w:rsidR="00786CE3">
        <w:rPr>
          <w:sz w:val="24"/>
          <w:szCs w:val="24"/>
        </w:rPr>
        <w:t xml:space="preserve">častníkov dohody </w:t>
      </w:r>
      <w:r w:rsidRPr="00C01B7C">
        <w:rPr>
          <w:sz w:val="24"/>
          <w:szCs w:val="24"/>
        </w:rPr>
        <w:t xml:space="preserve">, a to dňom uvedeným v takejto dohode; v dohode o skončení </w:t>
      </w:r>
      <w:r>
        <w:rPr>
          <w:sz w:val="24"/>
          <w:szCs w:val="24"/>
        </w:rPr>
        <w:t>Rámcovej dohody</w:t>
      </w:r>
      <w:r w:rsidRPr="00C01B7C">
        <w:rPr>
          <w:sz w:val="24"/>
          <w:szCs w:val="24"/>
        </w:rPr>
        <w:t xml:space="preserve"> sa súčasne upravia nároky </w:t>
      </w:r>
      <w:r w:rsidR="00920D32">
        <w:rPr>
          <w:sz w:val="24"/>
          <w:szCs w:val="24"/>
        </w:rPr>
        <w:t>Ú</w:t>
      </w:r>
      <w:r w:rsidR="00786CE3">
        <w:rPr>
          <w:sz w:val="24"/>
          <w:szCs w:val="24"/>
        </w:rPr>
        <w:t xml:space="preserve">častníkov dohody </w:t>
      </w:r>
      <w:r w:rsidRPr="00C01B7C">
        <w:rPr>
          <w:sz w:val="24"/>
          <w:szCs w:val="24"/>
        </w:rPr>
        <w:t xml:space="preserve"> vzniknuté na základe alebo v súvislosti s touto </w:t>
      </w:r>
      <w:r>
        <w:rPr>
          <w:sz w:val="24"/>
          <w:szCs w:val="24"/>
        </w:rPr>
        <w:t>Rámcovou dohodou</w:t>
      </w:r>
      <w:r w:rsidRPr="00C01B7C">
        <w:rPr>
          <w:sz w:val="24"/>
          <w:szCs w:val="24"/>
        </w:rPr>
        <w:t>,</w:t>
      </w:r>
    </w:p>
    <w:p w14:paraId="0B30C3B1" w14:textId="77777777" w:rsidR="007B511C" w:rsidRPr="00C01B7C" w:rsidRDefault="007B511C" w:rsidP="008B6232">
      <w:pPr>
        <w:numPr>
          <w:ilvl w:val="1"/>
          <w:numId w:val="21"/>
        </w:numPr>
        <w:overflowPunct/>
        <w:autoSpaceDE/>
        <w:autoSpaceDN/>
        <w:adjustRightInd/>
        <w:ind w:left="1418" w:hanging="284"/>
        <w:contextualSpacing/>
        <w:jc w:val="both"/>
        <w:textAlignment w:val="auto"/>
        <w:rPr>
          <w:sz w:val="24"/>
          <w:szCs w:val="24"/>
        </w:rPr>
      </w:pPr>
      <w:r w:rsidRPr="00C01B7C">
        <w:rPr>
          <w:sz w:val="24"/>
          <w:szCs w:val="24"/>
        </w:rPr>
        <w:t xml:space="preserve">písomným odstúpením od </w:t>
      </w:r>
      <w:r>
        <w:rPr>
          <w:sz w:val="24"/>
          <w:szCs w:val="24"/>
        </w:rPr>
        <w:t xml:space="preserve">Rámcovej dohody </w:t>
      </w:r>
      <w:r w:rsidRPr="00C01B7C">
        <w:rPr>
          <w:sz w:val="24"/>
          <w:szCs w:val="24"/>
        </w:rPr>
        <w:t xml:space="preserve">v prípade podstatného porušenia </w:t>
      </w:r>
      <w:r>
        <w:rPr>
          <w:sz w:val="24"/>
          <w:szCs w:val="24"/>
        </w:rPr>
        <w:t>Rámcovej dohody</w:t>
      </w:r>
      <w:r w:rsidRPr="00C01B7C">
        <w:rPr>
          <w:sz w:val="24"/>
          <w:szCs w:val="24"/>
        </w:rPr>
        <w:t>,</w:t>
      </w:r>
    </w:p>
    <w:p w14:paraId="68D01439" w14:textId="3A4E729C" w:rsidR="007B511C" w:rsidRPr="00C01B7C" w:rsidRDefault="007B511C" w:rsidP="00F20656">
      <w:pPr>
        <w:numPr>
          <w:ilvl w:val="1"/>
          <w:numId w:val="21"/>
        </w:numPr>
        <w:overflowPunct/>
        <w:autoSpaceDE/>
        <w:autoSpaceDN/>
        <w:adjustRightInd/>
        <w:spacing w:after="120"/>
        <w:ind w:left="1418" w:hanging="284"/>
        <w:jc w:val="both"/>
        <w:textAlignment w:val="auto"/>
        <w:rPr>
          <w:sz w:val="24"/>
          <w:szCs w:val="24"/>
        </w:rPr>
      </w:pPr>
      <w:r w:rsidRPr="00C01B7C">
        <w:rPr>
          <w:sz w:val="24"/>
          <w:szCs w:val="24"/>
        </w:rPr>
        <w:t xml:space="preserve">písomnou výpoveďou </w:t>
      </w:r>
      <w:r>
        <w:rPr>
          <w:sz w:val="24"/>
          <w:szCs w:val="24"/>
        </w:rPr>
        <w:t xml:space="preserve">v súlade s bodmi </w:t>
      </w:r>
      <w:r w:rsidR="007E5C6F">
        <w:rPr>
          <w:sz w:val="24"/>
          <w:szCs w:val="24"/>
        </w:rPr>
        <w:t>11</w:t>
      </w:r>
      <w:r>
        <w:rPr>
          <w:sz w:val="24"/>
          <w:szCs w:val="24"/>
        </w:rPr>
        <w:t>.5 a </w:t>
      </w:r>
      <w:r w:rsidR="007E5C6F">
        <w:rPr>
          <w:sz w:val="24"/>
          <w:szCs w:val="24"/>
        </w:rPr>
        <w:t>11</w:t>
      </w:r>
      <w:r>
        <w:rPr>
          <w:sz w:val="24"/>
          <w:szCs w:val="24"/>
        </w:rPr>
        <w:t>.6 tohto článku Rámcovej dohody.</w:t>
      </w:r>
    </w:p>
    <w:p w14:paraId="11A4BC65" w14:textId="0D25CAA0" w:rsidR="007B511C" w:rsidRPr="00187489" w:rsidRDefault="007B511C" w:rsidP="00441706">
      <w:pPr>
        <w:pStyle w:val="Odsekzoznamu"/>
        <w:numPr>
          <w:ilvl w:val="1"/>
          <w:numId w:val="26"/>
        </w:numPr>
        <w:overflowPunct/>
        <w:autoSpaceDE/>
        <w:autoSpaceDN/>
        <w:adjustRightInd/>
        <w:spacing w:after="120"/>
        <w:ind w:left="567" w:hanging="567"/>
        <w:contextualSpacing w:val="0"/>
        <w:jc w:val="both"/>
        <w:textAlignment w:val="auto"/>
        <w:rPr>
          <w:sz w:val="24"/>
          <w:szCs w:val="24"/>
        </w:rPr>
      </w:pPr>
      <w:r w:rsidRPr="00187489">
        <w:rPr>
          <w:sz w:val="24"/>
          <w:szCs w:val="24"/>
        </w:rPr>
        <w:t>Odstúpenie od Rámcovej dohody sa uskutoční písomným oznámením odstupujúcej strany</w:t>
      </w:r>
      <w:r w:rsidR="00052C13">
        <w:rPr>
          <w:sz w:val="24"/>
          <w:szCs w:val="24"/>
        </w:rPr>
        <w:t xml:space="preserve"> (</w:t>
      </w:r>
      <w:r w:rsidR="00920D32">
        <w:rPr>
          <w:sz w:val="24"/>
          <w:szCs w:val="24"/>
        </w:rPr>
        <w:t>Ú</w:t>
      </w:r>
      <w:r w:rsidR="00052C13">
        <w:rPr>
          <w:sz w:val="24"/>
          <w:szCs w:val="24"/>
        </w:rPr>
        <w:t xml:space="preserve">častníka dohody) </w:t>
      </w:r>
      <w:r w:rsidRPr="00187489">
        <w:rPr>
          <w:sz w:val="24"/>
          <w:szCs w:val="24"/>
        </w:rPr>
        <w:t>adresovaným druh</w:t>
      </w:r>
      <w:r w:rsidR="00E00311">
        <w:rPr>
          <w:sz w:val="24"/>
          <w:szCs w:val="24"/>
        </w:rPr>
        <w:t xml:space="preserve">ému </w:t>
      </w:r>
      <w:r w:rsidR="00920D32">
        <w:rPr>
          <w:sz w:val="24"/>
          <w:szCs w:val="24"/>
        </w:rPr>
        <w:t>Ú</w:t>
      </w:r>
      <w:r w:rsidR="00E00311">
        <w:rPr>
          <w:sz w:val="24"/>
          <w:szCs w:val="24"/>
        </w:rPr>
        <w:t xml:space="preserve">častníkovi dohody </w:t>
      </w:r>
      <w:r w:rsidRPr="00187489">
        <w:rPr>
          <w:sz w:val="24"/>
          <w:szCs w:val="24"/>
        </w:rPr>
        <w:t xml:space="preserve"> zároveň s uvedením dôvodu odstúpenia od Rámcovej dohody a je účinné okamihom jeho doručenia druh</w:t>
      </w:r>
      <w:r w:rsidR="00E00311">
        <w:rPr>
          <w:sz w:val="24"/>
          <w:szCs w:val="24"/>
        </w:rPr>
        <w:t>ému Účastníkovi dohody</w:t>
      </w:r>
      <w:r w:rsidRPr="00187489">
        <w:rPr>
          <w:sz w:val="24"/>
          <w:szCs w:val="24"/>
        </w:rPr>
        <w:t xml:space="preserve">. V prípade pochybností sa má za to, že je odstúpenie doručené tretí (3.) deň po jeho odoslaní. </w:t>
      </w:r>
      <w:r w:rsidR="00E00311">
        <w:rPr>
          <w:sz w:val="24"/>
          <w:szCs w:val="24"/>
        </w:rPr>
        <w:t xml:space="preserve">Účastníci dohody </w:t>
      </w:r>
      <w:r w:rsidRPr="00187489">
        <w:rPr>
          <w:sz w:val="24"/>
          <w:szCs w:val="24"/>
        </w:rPr>
        <w:t xml:space="preserve">sa dohodli, že odstúpenie od Rámcovej dohody si budú vždy doručovať na adresu </w:t>
      </w:r>
      <w:r w:rsidR="00920D32">
        <w:rPr>
          <w:sz w:val="24"/>
          <w:szCs w:val="24"/>
        </w:rPr>
        <w:t>Ú</w:t>
      </w:r>
      <w:r w:rsidR="00E00311">
        <w:rPr>
          <w:sz w:val="24"/>
          <w:szCs w:val="24"/>
        </w:rPr>
        <w:t xml:space="preserve">častníka dohody </w:t>
      </w:r>
      <w:r w:rsidRPr="00187489">
        <w:rPr>
          <w:sz w:val="24"/>
          <w:szCs w:val="24"/>
        </w:rPr>
        <w:t>uveden</w:t>
      </w:r>
      <w:r w:rsidR="00F20656">
        <w:rPr>
          <w:sz w:val="24"/>
          <w:szCs w:val="24"/>
        </w:rPr>
        <w:t>ú</w:t>
      </w:r>
      <w:r w:rsidRPr="00187489">
        <w:rPr>
          <w:sz w:val="24"/>
          <w:szCs w:val="24"/>
        </w:rPr>
        <w:t xml:space="preserve"> v záhlaví tejto Rámcovej dohody.</w:t>
      </w:r>
    </w:p>
    <w:p w14:paraId="77DC363F" w14:textId="4E65AF24" w:rsidR="007B511C" w:rsidRPr="00187489" w:rsidRDefault="007B511C" w:rsidP="00F20656">
      <w:pPr>
        <w:pStyle w:val="Odsekzoznamu"/>
        <w:numPr>
          <w:ilvl w:val="1"/>
          <w:numId w:val="26"/>
        </w:numPr>
        <w:overflowPunct/>
        <w:autoSpaceDE/>
        <w:autoSpaceDN/>
        <w:adjustRightInd/>
        <w:ind w:left="567" w:hanging="567"/>
        <w:contextualSpacing w:val="0"/>
        <w:jc w:val="both"/>
        <w:textAlignment w:val="auto"/>
        <w:rPr>
          <w:sz w:val="24"/>
          <w:szCs w:val="24"/>
        </w:rPr>
      </w:pPr>
      <w:r w:rsidRPr="00187489">
        <w:rPr>
          <w:sz w:val="24"/>
          <w:szCs w:val="24"/>
        </w:rPr>
        <w:t>Za podstatné porušenie Rámcovej dohody</w:t>
      </w:r>
      <w:r w:rsidR="008E2A6A">
        <w:rPr>
          <w:sz w:val="24"/>
          <w:szCs w:val="24"/>
        </w:rPr>
        <w:t xml:space="preserve"> a dôvod  na odstúpenie </w:t>
      </w:r>
      <w:r w:rsidRPr="00187489">
        <w:rPr>
          <w:sz w:val="24"/>
          <w:szCs w:val="24"/>
        </w:rPr>
        <w:t xml:space="preserve"> sa považuje:</w:t>
      </w:r>
    </w:p>
    <w:p w14:paraId="5619FAA2" w14:textId="5B4DAEED" w:rsidR="007B511C" w:rsidRPr="009D65C7" w:rsidRDefault="007B511C" w:rsidP="008B6232">
      <w:pPr>
        <w:pStyle w:val="Odsekzoznamu"/>
        <w:numPr>
          <w:ilvl w:val="0"/>
          <w:numId w:val="22"/>
        </w:numPr>
        <w:overflowPunct/>
        <w:autoSpaceDE/>
        <w:autoSpaceDN/>
        <w:adjustRightInd/>
        <w:ind w:left="1418" w:hanging="284"/>
        <w:jc w:val="both"/>
        <w:textAlignment w:val="auto"/>
        <w:rPr>
          <w:sz w:val="24"/>
          <w:szCs w:val="24"/>
        </w:rPr>
      </w:pPr>
      <w:r>
        <w:rPr>
          <w:sz w:val="24"/>
          <w:szCs w:val="24"/>
        </w:rPr>
        <w:t>omeškanie Poskytovateľa</w:t>
      </w:r>
      <w:r w:rsidR="00E00311">
        <w:rPr>
          <w:sz w:val="24"/>
          <w:szCs w:val="24"/>
        </w:rPr>
        <w:t xml:space="preserve"> č. </w:t>
      </w:r>
      <w:r w:rsidR="00EF7E60">
        <w:rPr>
          <w:sz w:val="24"/>
          <w:szCs w:val="24"/>
        </w:rPr>
        <w:t>2</w:t>
      </w:r>
      <w:r>
        <w:rPr>
          <w:sz w:val="24"/>
          <w:szCs w:val="24"/>
        </w:rPr>
        <w:t xml:space="preserve"> s poskytnutím Služieb oproti dohodnutému termínu poskytnutia Služieb</w:t>
      </w:r>
      <w:r w:rsidR="00E00311">
        <w:rPr>
          <w:sz w:val="24"/>
          <w:szCs w:val="24"/>
        </w:rPr>
        <w:t xml:space="preserve"> </w:t>
      </w:r>
      <w:r>
        <w:rPr>
          <w:sz w:val="24"/>
          <w:szCs w:val="24"/>
        </w:rPr>
        <w:t xml:space="preserve"> o viac ako dva (2) týždne</w:t>
      </w:r>
      <w:r w:rsidR="00F20656">
        <w:rPr>
          <w:sz w:val="24"/>
          <w:szCs w:val="24"/>
        </w:rPr>
        <w:t>;</w:t>
      </w:r>
      <w:r>
        <w:rPr>
          <w:sz w:val="24"/>
          <w:szCs w:val="24"/>
        </w:rPr>
        <w:t xml:space="preserve"> </w:t>
      </w:r>
    </w:p>
    <w:p w14:paraId="3DB0FA7C" w14:textId="04E9157E" w:rsidR="007B511C" w:rsidRDefault="007B511C" w:rsidP="008B6232">
      <w:pPr>
        <w:pStyle w:val="Odsekzoznamu"/>
        <w:numPr>
          <w:ilvl w:val="0"/>
          <w:numId w:val="22"/>
        </w:numPr>
        <w:overflowPunct/>
        <w:autoSpaceDE/>
        <w:autoSpaceDN/>
        <w:adjustRightInd/>
        <w:ind w:left="1418" w:hanging="284"/>
        <w:jc w:val="both"/>
        <w:textAlignment w:val="auto"/>
        <w:rPr>
          <w:sz w:val="24"/>
          <w:szCs w:val="24"/>
        </w:rPr>
      </w:pPr>
      <w:r>
        <w:rPr>
          <w:sz w:val="24"/>
          <w:szCs w:val="24"/>
        </w:rPr>
        <w:t>ak Cena za Služby bude</w:t>
      </w:r>
      <w:r w:rsidR="00C811EF">
        <w:rPr>
          <w:sz w:val="24"/>
          <w:szCs w:val="24"/>
        </w:rPr>
        <w:t xml:space="preserve"> vyúčtovaná/</w:t>
      </w:r>
      <w:r>
        <w:rPr>
          <w:sz w:val="24"/>
          <w:szCs w:val="24"/>
        </w:rPr>
        <w:t>fakturovaná v rozpore s podmienkami dohodnutými v tejto Rámcovej dohode</w:t>
      </w:r>
      <w:r w:rsidR="00F20656">
        <w:rPr>
          <w:sz w:val="24"/>
          <w:szCs w:val="24"/>
        </w:rPr>
        <w:t>;</w:t>
      </w:r>
      <w:r>
        <w:rPr>
          <w:sz w:val="24"/>
          <w:szCs w:val="24"/>
        </w:rPr>
        <w:t xml:space="preserve">  </w:t>
      </w:r>
    </w:p>
    <w:p w14:paraId="49863486" w14:textId="68ADE6A9" w:rsidR="007B511C" w:rsidRDefault="007B511C" w:rsidP="008B6232">
      <w:pPr>
        <w:pStyle w:val="Odsekzoznamu"/>
        <w:numPr>
          <w:ilvl w:val="0"/>
          <w:numId w:val="22"/>
        </w:numPr>
        <w:overflowPunct/>
        <w:autoSpaceDE/>
        <w:autoSpaceDN/>
        <w:adjustRightInd/>
        <w:ind w:left="1418" w:hanging="284"/>
        <w:jc w:val="both"/>
        <w:textAlignment w:val="auto"/>
        <w:rPr>
          <w:sz w:val="24"/>
          <w:szCs w:val="24"/>
        </w:rPr>
      </w:pPr>
      <w:r>
        <w:rPr>
          <w:sz w:val="24"/>
          <w:szCs w:val="24"/>
        </w:rPr>
        <w:t>Poskytovateľ</w:t>
      </w:r>
      <w:r w:rsidR="00AD47C3">
        <w:rPr>
          <w:sz w:val="24"/>
          <w:szCs w:val="24"/>
        </w:rPr>
        <w:t xml:space="preserve"> č.</w:t>
      </w:r>
      <w:r w:rsidR="00EF7E60">
        <w:rPr>
          <w:sz w:val="24"/>
          <w:szCs w:val="24"/>
        </w:rPr>
        <w:t xml:space="preserve"> 2</w:t>
      </w:r>
      <w:r w:rsidR="00AD47C3">
        <w:rPr>
          <w:sz w:val="24"/>
          <w:szCs w:val="24"/>
        </w:rPr>
        <w:t xml:space="preserve"> </w:t>
      </w:r>
      <w:r>
        <w:rPr>
          <w:sz w:val="24"/>
          <w:szCs w:val="24"/>
        </w:rPr>
        <w:t xml:space="preserve"> poskytne Objednávateľovi Služby v rozsahu a kvalite, ktoré sú v rozpore s Prílohou č. 1 a touto Rámcovou dohodou</w:t>
      </w:r>
      <w:r w:rsidR="00F20656">
        <w:rPr>
          <w:sz w:val="24"/>
          <w:szCs w:val="24"/>
        </w:rPr>
        <w:t>;</w:t>
      </w:r>
      <w:r>
        <w:rPr>
          <w:sz w:val="24"/>
          <w:szCs w:val="24"/>
        </w:rPr>
        <w:t xml:space="preserve"> </w:t>
      </w:r>
    </w:p>
    <w:p w14:paraId="3C99CB7A" w14:textId="1422E4C5" w:rsidR="007B511C" w:rsidRDefault="007B511C" w:rsidP="008B6232">
      <w:pPr>
        <w:pStyle w:val="Odsekzoznamu"/>
        <w:numPr>
          <w:ilvl w:val="0"/>
          <w:numId w:val="22"/>
        </w:numPr>
        <w:overflowPunct/>
        <w:autoSpaceDE/>
        <w:autoSpaceDN/>
        <w:adjustRightInd/>
        <w:ind w:left="1418" w:hanging="284"/>
        <w:jc w:val="both"/>
        <w:textAlignment w:val="auto"/>
        <w:rPr>
          <w:sz w:val="24"/>
          <w:szCs w:val="24"/>
        </w:rPr>
      </w:pPr>
      <w:r>
        <w:rPr>
          <w:sz w:val="24"/>
          <w:szCs w:val="24"/>
        </w:rPr>
        <w:t>Objednávateľ je v omeškaní so zaplatením faktúry o viac ako šesťdesiat (60) dní po lehote jej splatnosti</w:t>
      </w:r>
      <w:r w:rsidR="00C811EF">
        <w:rPr>
          <w:sz w:val="24"/>
          <w:szCs w:val="24"/>
        </w:rPr>
        <w:t xml:space="preserve"> a nevykoná nápravu ani v</w:t>
      </w:r>
      <w:r w:rsidR="00310977">
        <w:rPr>
          <w:sz w:val="24"/>
          <w:szCs w:val="24"/>
        </w:rPr>
        <w:t> náhradnej lehote  stanovenej v písomnej výzve Poskytovateľa</w:t>
      </w:r>
      <w:r w:rsidR="00C811EF">
        <w:rPr>
          <w:sz w:val="24"/>
          <w:szCs w:val="24"/>
        </w:rPr>
        <w:t xml:space="preserve"> č. </w:t>
      </w:r>
      <w:r w:rsidR="00EF7E60">
        <w:rPr>
          <w:sz w:val="24"/>
          <w:szCs w:val="24"/>
        </w:rPr>
        <w:t>2</w:t>
      </w:r>
      <w:r w:rsidR="00F20656">
        <w:rPr>
          <w:sz w:val="24"/>
          <w:szCs w:val="24"/>
        </w:rPr>
        <w:t>;</w:t>
      </w:r>
    </w:p>
    <w:p w14:paraId="731FD624" w14:textId="7CEA2FA7" w:rsidR="007B511C" w:rsidRPr="00D33C5E" w:rsidRDefault="007B511C" w:rsidP="008B6232">
      <w:pPr>
        <w:pStyle w:val="Odsekzoznamu"/>
        <w:numPr>
          <w:ilvl w:val="0"/>
          <w:numId w:val="22"/>
        </w:numPr>
        <w:overflowPunct/>
        <w:autoSpaceDE/>
        <w:autoSpaceDN/>
        <w:adjustRightInd/>
        <w:ind w:left="1418" w:hanging="284"/>
        <w:jc w:val="both"/>
        <w:textAlignment w:val="auto"/>
        <w:rPr>
          <w:sz w:val="24"/>
          <w:szCs w:val="24"/>
        </w:rPr>
      </w:pPr>
      <w:r>
        <w:rPr>
          <w:sz w:val="24"/>
          <w:szCs w:val="24"/>
        </w:rPr>
        <w:t>Poskytovateľ</w:t>
      </w:r>
      <w:r w:rsidR="00AD47C3">
        <w:rPr>
          <w:sz w:val="24"/>
          <w:szCs w:val="24"/>
        </w:rPr>
        <w:t xml:space="preserve"> č. </w:t>
      </w:r>
      <w:r w:rsidR="00EF7E60">
        <w:rPr>
          <w:sz w:val="24"/>
          <w:szCs w:val="24"/>
        </w:rPr>
        <w:t>2</w:t>
      </w:r>
      <w:r>
        <w:rPr>
          <w:sz w:val="24"/>
          <w:szCs w:val="24"/>
        </w:rPr>
        <w:t xml:space="preserve"> </w:t>
      </w:r>
      <w:r w:rsidRPr="00B226AF">
        <w:rPr>
          <w:rFonts w:eastAsia="MS Mincho"/>
          <w:sz w:val="24"/>
          <w:szCs w:val="24"/>
          <w:lang w:eastAsia="ja-JP"/>
        </w:rPr>
        <w:t>poruš</w:t>
      </w:r>
      <w:r>
        <w:rPr>
          <w:rFonts w:eastAsia="MS Mincho"/>
          <w:sz w:val="24"/>
          <w:szCs w:val="24"/>
          <w:lang w:eastAsia="ja-JP"/>
        </w:rPr>
        <w:t>í jeho povinnosti</w:t>
      </w:r>
      <w:r w:rsidR="00D33C5E">
        <w:rPr>
          <w:rFonts w:eastAsia="MS Mincho"/>
          <w:sz w:val="24"/>
          <w:szCs w:val="24"/>
          <w:lang w:eastAsia="ja-JP"/>
        </w:rPr>
        <w:t xml:space="preserve"> stanovené </w:t>
      </w:r>
      <w:r w:rsidRPr="00B226AF">
        <w:rPr>
          <w:rFonts w:eastAsia="MS Mincho"/>
          <w:sz w:val="24"/>
          <w:szCs w:val="24"/>
          <w:lang w:eastAsia="ja-JP"/>
        </w:rPr>
        <w:t xml:space="preserve">čl. </w:t>
      </w:r>
      <w:r>
        <w:rPr>
          <w:rFonts w:eastAsia="MS Mincho"/>
          <w:sz w:val="24"/>
          <w:szCs w:val="24"/>
          <w:lang w:eastAsia="ja-JP"/>
        </w:rPr>
        <w:t>I</w:t>
      </w:r>
      <w:r w:rsidRPr="00B226AF">
        <w:rPr>
          <w:rFonts w:eastAsia="MS Mincho"/>
          <w:sz w:val="24"/>
          <w:szCs w:val="24"/>
          <w:lang w:eastAsia="ja-JP"/>
        </w:rPr>
        <w:t>V</w:t>
      </w:r>
      <w:r w:rsidR="00F20656">
        <w:rPr>
          <w:rFonts w:eastAsia="MS Mincho"/>
          <w:sz w:val="24"/>
          <w:szCs w:val="24"/>
          <w:lang w:eastAsia="ja-JP"/>
        </w:rPr>
        <w:t>.</w:t>
      </w:r>
      <w:r w:rsidR="00D33C5E">
        <w:rPr>
          <w:rFonts w:eastAsia="MS Mincho"/>
          <w:sz w:val="24"/>
          <w:szCs w:val="24"/>
          <w:lang w:eastAsia="ja-JP"/>
        </w:rPr>
        <w:t xml:space="preserve"> </w:t>
      </w:r>
      <w:r w:rsidRPr="00B226AF">
        <w:rPr>
          <w:rFonts w:eastAsia="MS Mincho"/>
          <w:sz w:val="24"/>
          <w:szCs w:val="24"/>
          <w:lang w:eastAsia="ja-JP"/>
        </w:rPr>
        <w:t xml:space="preserve">tejto </w:t>
      </w:r>
      <w:r>
        <w:rPr>
          <w:rFonts w:eastAsia="MS Mincho"/>
          <w:sz w:val="24"/>
          <w:szCs w:val="24"/>
          <w:lang w:eastAsia="ja-JP"/>
        </w:rPr>
        <w:t>Rámcovej dohody</w:t>
      </w:r>
      <w:r w:rsidR="00F20656">
        <w:rPr>
          <w:rFonts w:eastAsia="MS Mincho"/>
          <w:sz w:val="24"/>
          <w:szCs w:val="24"/>
          <w:lang w:eastAsia="ja-JP"/>
        </w:rPr>
        <w:t>;</w:t>
      </w:r>
    </w:p>
    <w:p w14:paraId="758B3928" w14:textId="4D9764C6" w:rsidR="00D33C5E" w:rsidRPr="00DB3AEC" w:rsidRDefault="00D33C5E" w:rsidP="008B6232">
      <w:pPr>
        <w:pStyle w:val="Odsekzoznamu"/>
        <w:numPr>
          <w:ilvl w:val="0"/>
          <w:numId w:val="22"/>
        </w:numPr>
        <w:overflowPunct/>
        <w:autoSpaceDE/>
        <w:autoSpaceDN/>
        <w:adjustRightInd/>
        <w:ind w:left="1418" w:hanging="284"/>
        <w:jc w:val="both"/>
        <w:textAlignment w:val="auto"/>
        <w:rPr>
          <w:sz w:val="24"/>
          <w:szCs w:val="24"/>
        </w:rPr>
      </w:pPr>
      <w:r>
        <w:rPr>
          <w:sz w:val="24"/>
          <w:szCs w:val="24"/>
        </w:rPr>
        <w:t>Poskytovateľ</w:t>
      </w:r>
      <w:r w:rsidR="001A0BDE">
        <w:rPr>
          <w:sz w:val="24"/>
          <w:szCs w:val="24"/>
        </w:rPr>
        <w:t xml:space="preserve"> č.</w:t>
      </w:r>
      <w:r w:rsidR="00EF7E60">
        <w:rPr>
          <w:sz w:val="24"/>
          <w:szCs w:val="24"/>
        </w:rPr>
        <w:t xml:space="preserve"> 2</w:t>
      </w:r>
      <w:r w:rsidR="001A0BDE">
        <w:rPr>
          <w:sz w:val="24"/>
          <w:szCs w:val="24"/>
        </w:rPr>
        <w:t xml:space="preserve"> </w:t>
      </w:r>
      <w:r w:rsidRPr="00B226AF">
        <w:rPr>
          <w:rFonts w:eastAsia="MS Mincho"/>
          <w:sz w:val="24"/>
          <w:szCs w:val="24"/>
          <w:lang w:eastAsia="ja-JP"/>
        </w:rPr>
        <w:t>poruš</w:t>
      </w:r>
      <w:r>
        <w:rPr>
          <w:rFonts w:eastAsia="MS Mincho"/>
          <w:sz w:val="24"/>
          <w:szCs w:val="24"/>
          <w:lang w:eastAsia="ja-JP"/>
        </w:rPr>
        <w:t xml:space="preserve">í jeho povinnosti stanovené </w:t>
      </w:r>
      <w:r w:rsidRPr="00B226AF">
        <w:rPr>
          <w:rFonts w:eastAsia="MS Mincho"/>
          <w:sz w:val="24"/>
          <w:szCs w:val="24"/>
          <w:lang w:eastAsia="ja-JP"/>
        </w:rPr>
        <w:t>čl. V</w:t>
      </w:r>
      <w:r>
        <w:rPr>
          <w:rFonts w:eastAsia="MS Mincho"/>
          <w:sz w:val="24"/>
          <w:szCs w:val="24"/>
          <w:lang w:eastAsia="ja-JP"/>
        </w:rPr>
        <w:t>I</w:t>
      </w:r>
      <w:r w:rsidRPr="00B226AF">
        <w:rPr>
          <w:rFonts w:eastAsia="MS Mincho"/>
          <w:sz w:val="24"/>
          <w:szCs w:val="24"/>
          <w:lang w:eastAsia="ja-JP"/>
        </w:rPr>
        <w:t>.</w:t>
      </w:r>
      <w:r w:rsidR="00F20656">
        <w:rPr>
          <w:rFonts w:eastAsia="MS Mincho"/>
          <w:sz w:val="24"/>
          <w:szCs w:val="24"/>
          <w:lang w:eastAsia="ja-JP"/>
        </w:rPr>
        <w:t>,</w:t>
      </w:r>
      <w:r w:rsidR="00AD47C3">
        <w:rPr>
          <w:rFonts w:eastAsia="MS Mincho"/>
          <w:sz w:val="24"/>
          <w:szCs w:val="24"/>
          <w:lang w:eastAsia="ja-JP"/>
        </w:rPr>
        <w:t xml:space="preserve"> čl. </w:t>
      </w:r>
      <w:r w:rsidR="009A0AF9">
        <w:rPr>
          <w:rFonts w:eastAsia="MS Mincho"/>
          <w:sz w:val="24"/>
          <w:szCs w:val="24"/>
          <w:lang w:eastAsia="ja-JP"/>
        </w:rPr>
        <w:t>VII</w:t>
      </w:r>
      <w:r w:rsidR="00F20656">
        <w:rPr>
          <w:rFonts w:eastAsia="MS Mincho"/>
          <w:sz w:val="24"/>
          <w:szCs w:val="24"/>
          <w:lang w:eastAsia="ja-JP"/>
        </w:rPr>
        <w:t>.</w:t>
      </w:r>
      <w:r w:rsidR="009A0AF9">
        <w:rPr>
          <w:rFonts w:eastAsia="MS Mincho"/>
          <w:sz w:val="24"/>
          <w:szCs w:val="24"/>
          <w:lang w:eastAsia="ja-JP"/>
        </w:rPr>
        <w:t xml:space="preserve"> </w:t>
      </w:r>
      <w:r w:rsidR="00AD47C3">
        <w:rPr>
          <w:rFonts w:eastAsia="MS Mincho"/>
          <w:sz w:val="24"/>
          <w:szCs w:val="24"/>
          <w:lang w:eastAsia="ja-JP"/>
        </w:rPr>
        <w:t xml:space="preserve">a </w:t>
      </w:r>
      <w:r w:rsidR="009A0AF9">
        <w:rPr>
          <w:rFonts w:eastAsia="MS Mincho"/>
          <w:sz w:val="24"/>
          <w:szCs w:val="24"/>
          <w:lang w:eastAsia="ja-JP"/>
        </w:rPr>
        <w:t> v čl. X</w:t>
      </w:r>
      <w:r w:rsidR="00F20656">
        <w:rPr>
          <w:rFonts w:eastAsia="MS Mincho"/>
          <w:sz w:val="24"/>
          <w:szCs w:val="24"/>
          <w:lang w:eastAsia="ja-JP"/>
        </w:rPr>
        <w:t>.</w:t>
      </w:r>
      <w:r w:rsidR="009A0AF9">
        <w:rPr>
          <w:rFonts w:eastAsia="MS Mincho"/>
          <w:sz w:val="24"/>
          <w:szCs w:val="24"/>
          <w:lang w:eastAsia="ja-JP"/>
        </w:rPr>
        <w:t xml:space="preserve"> bod 10.</w:t>
      </w:r>
      <w:r w:rsidR="00F20656">
        <w:rPr>
          <w:rFonts w:eastAsia="MS Mincho"/>
          <w:sz w:val="24"/>
          <w:szCs w:val="24"/>
          <w:lang w:eastAsia="ja-JP"/>
        </w:rPr>
        <w:t>1</w:t>
      </w:r>
      <w:r w:rsidRPr="00B226AF">
        <w:rPr>
          <w:rFonts w:eastAsia="MS Mincho"/>
          <w:sz w:val="24"/>
          <w:szCs w:val="24"/>
          <w:lang w:eastAsia="ja-JP"/>
        </w:rPr>
        <w:t xml:space="preserve"> tejto </w:t>
      </w:r>
      <w:r>
        <w:rPr>
          <w:rFonts w:eastAsia="MS Mincho"/>
          <w:sz w:val="24"/>
          <w:szCs w:val="24"/>
          <w:lang w:eastAsia="ja-JP"/>
        </w:rPr>
        <w:t>Rámcovej dohody</w:t>
      </w:r>
      <w:r w:rsidR="00F20656">
        <w:rPr>
          <w:rFonts w:eastAsia="MS Mincho"/>
          <w:sz w:val="24"/>
          <w:szCs w:val="24"/>
          <w:lang w:eastAsia="ja-JP"/>
        </w:rPr>
        <w:t>;</w:t>
      </w:r>
    </w:p>
    <w:p w14:paraId="27672694" w14:textId="4401E1F0" w:rsidR="007B511C" w:rsidRPr="00B226AF" w:rsidRDefault="007B511C" w:rsidP="008B6232">
      <w:pPr>
        <w:pStyle w:val="Odsekzoznamu"/>
        <w:numPr>
          <w:ilvl w:val="0"/>
          <w:numId w:val="22"/>
        </w:numPr>
        <w:overflowPunct/>
        <w:autoSpaceDE/>
        <w:autoSpaceDN/>
        <w:adjustRightInd/>
        <w:ind w:left="1418" w:hanging="284"/>
        <w:jc w:val="both"/>
        <w:textAlignment w:val="auto"/>
        <w:rPr>
          <w:sz w:val="24"/>
          <w:szCs w:val="24"/>
        </w:rPr>
      </w:pPr>
      <w:r>
        <w:rPr>
          <w:rFonts w:eastAsia="MS Mincho"/>
          <w:sz w:val="24"/>
          <w:szCs w:val="24"/>
          <w:lang w:eastAsia="ja-JP"/>
        </w:rPr>
        <w:t>Poskytovateľ</w:t>
      </w:r>
      <w:r w:rsidR="00AD47C3">
        <w:rPr>
          <w:rFonts w:eastAsia="MS Mincho"/>
          <w:sz w:val="24"/>
          <w:szCs w:val="24"/>
          <w:lang w:eastAsia="ja-JP"/>
        </w:rPr>
        <w:t xml:space="preserve"> č. </w:t>
      </w:r>
      <w:r w:rsidR="00EF7E60">
        <w:rPr>
          <w:rFonts w:eastAsia="MS Mincho"/>
          <w:sz w:val="24"/>
          <w:szCs w:val="24"/>
          <w:lang w:eastAsia="ja-JP"/>
        </w:rPr>
        <w:t>2</w:t>
      </w:r>
      <w:r>
        <w:rPr>
          <w:rFonts w:eastAsia="MS Mincho"/>
          <w:sz w:val="24"/>
          <w:szCs w:val="24"/>
          <w:lang w:eastAsia="ja-JP"/>
        </w:rPr>
        <w:t xml:space="preserve"> poruší povinnosť doplniť </w:t>
      </w:r>
      <w:r w:rsidR="00C25323">
        <w:rPr>
          <w:rFonts w:eastAsia="MS Mincho"/>
          <w:sz w:val="24"/>
          <w:szCs w:val="24"/>
          <w:lang w:eastAsia="ja-JP"/>
        </w:rPr>
        <w:t>V</w:t>
      </w:r>
      <w:r w:rsidR="001B3905">
        <w:rPr>
          <w:rFonts w:eastAsia="MS Mincho"/>
          <w:sz w:val="24"/>
          <w:szCs w:val="24"/>
          <w:lang w:eastAsia="ja-JP"/>
        </w:rPr>
        <w:t>ý</w:t>
      </w:r>
      <w:r>
        <w:rPr>
          <w:rFonts w:eastAsia="MS Mincho"/>
          <w:sz w:val="24"/>
          <w:szCs w:val="24"/>
          <w:lang w:eastAsia="ja-JP"/>
        </w:rPr>
        <w:t>konovú zábezpeku v prípade jej zníženia do dohodnutej výšky, pokiaľ sa Výkonová zábezpeka podľa tejto Rámcovej dohody vyžaduje</w:t>
      </w:r>
      <w:r w:rsidR="00F20656">
        <w:rPr>
          <w:rFonts w:eastAsia="MS Mincho"/>
          <w:sz w:val="24"/>
          <w:szCs w:val="24"/>
          <w:lang w:eastAsia="ja-JP"/>
        </w:rPr>
        <w:t>;</w:t>
      </w:r>
    </w:p>
    <w:p w14:paraId="3B3FCD37" w14:textId="7E51FF8A" w:rsidR="007B511C" w:rsidRPr="00B226AF" w:rsidRDefault="007B511C" w:rsidP="00F20656">
      <w:pPr>
        <w:pStyle w:val="Odsekzoznamu"/>
        <w:numPr>
          <w:ilvl w:val="0"/>
          <w:numId w:val="22"/>
        </w:numPr>
        <w:overflowPunct/>
        <w:autoSpaceDE/>
        <w:autoSpaceDN/>
        <w:adjustRightInd/>
        <w:spacing w:after="120"/>
        <w:ind w:left="1418" w:hanging="284"/>
        <w:contextualSpacing w:val="0"/>
        <w:jc w:val="both"/>
        <w:textAlignment w:val="auto"/>
        <w:rPr>
          <w:sz w:val="24"/>
          <w:szCs w:val="24"/>
        </w:rPr>
      </w:pPr>
      <w:r w:rsidRPr="00B226AF">
        <w:rPr>
          <w:sz w:val="24"/>
          <w:szCs w:val="24"/>
        </w:rPr>
        <w:t xml:space="preserve">budú zo strany Objednávateľa opakovane reklamované poskytnuté </w:t>
      </w:r>
      <w:r>
        <w:rPr>
          <w:sz w:val="24"/>
          <w:szCs w:val="24"/>
        </w:rPr>
        <w:t>S</w:t>
      </w:r>
      <w:r w:rsidRPr="00B226AF">
        <w:rPr>
          <w:sz w:val="24"/>
          <w:szCs w:val="24"/>
        </w:rPr>
        <w:t>lužby (viac ako tri</w:t>
      </w:r>
      <w:r w:rsidR="00F20656">
        <w:rPr>
          <w:sz w:val="24"/>
          <w:szCs w:val="24"/>
        </w:rPr>
        <w:t xml:space="preserve"> (3) </w:t>
      </w:r>
      <w:r w:rsidRPr="00B226AF">
        <w:rPr>
          <w:sz w:val="24"/>
          <w:szCs w:val="24"/>
        </w:rPr>
        <w:t>krát</w:t>
      </w:r>
      <w:r>
        <w:rPr>
          <w:sz w:val="24"/>
          <w:szCs w:val="24"/>
        </w:rPr>
        <w:t>, pričom</w:t>
      </w:r>
      <w:r w:rsidRPr="00B226AF">
        <w:rPr>
          <w:sz w:val="24"/>
          <w:szCs w:val="24"/>
        </w:rPr>
        <w:t> nemusí ísť o rovnakú vadu)</w:t>
      </w:r>
      <w:r>
        <w:rPr>
          <w:sz w:val="24"/>
          <w:szCs w:val="24"/>
        </w:rPr>
        <w:t xml:space="preserve">. </w:t>
      </w:r>
      <w:r w:rsidRPr="00B226AF">
        <w:rPr>
          <w:sz w:val="24"/>
          <w:szCs w:val="24"/>
        </w:rPr>
        <w:t xml:space="preserve"> </w:t>
      </w:r>
    </w:p>
    <w:p w14:paraId="19B07B78" w14:textId="58F7266C" w:rsidR="007B511C" w:rsidRPr="009E1CCE" w:rsidRDefault="009E1CCE" w:rsidP="00F20656">
      <w:pPr>
        <w:pStyle w:val="Odsekzoznamu"/>
        <w:numPr>
          <w:ilvl w:val="1"/>
          <w:numId w:val="26"/>
        </w:numPr>
        <w:overflowPunct/>
        <w:autoSpaceDE/>
        <w:autoSpaceDN/>
        <w:adjustRightInd/>
        <w:ind w:left="567" w:hanging="567"/>
        <w:contextualSpacing w:val="0"/>
        <w:jc w:val="both"/>
        <w:textAlignment w:val="auto"/>
        <w:rPr>
          <w:sz w:val="24"/>
          <w:szCs w:val="24"/>
        </w:rPr>
      </w:pPr>
      <w:r>
        <w:rPr>
          <w:sz w:val="24"/>
          <w:szCs w:val="24"/>
        </w:rPr>
        <w:t xml:space="preserve"> </w:t>
      </w:r>
      <w:r w:rsidR="007B511C" w:rsidRPr="009E1CCE">
        <w:rPr>
          <w:sz w:val="24"/>
          <w:szCs w:val="24"/>
        </w:rPr>
        <w:t>Objednávateľ je oprávnený odstúpiť od tejto Rámovej dohody aj v prípade, ak:</w:t>
      </w:r>
    </w:p>
    <w:p w14:paraId="227D5ED2" w14:textId="77777777" w:rsidR="007B511C" w:rsidRPr="00C01B7C" w:rsidRDefault="007B511C" w:rsidP="008B6232">
      <w:pPr>
        <w:pStyle w:val="Odsekzoznamu"/>
        <w:numPr>
          <w:ilvl w:val="0"/>
          <w:numId w:val="23"/>
        </w:numPr>
        <w:overflowPunct/>
        <w:autoSpaceDE/>
        <w:autoSpaceDN/>
        <w:adjustRightInd/>
        <w:ind w:left="1418" w:hanging="284"/>
        <w:jc w:val="both"/>
        <w:textAlignment w:val="auto"/>
        <w:rPr>
          <w:bCs/>
          <w:iCs/>
          <w:sz w:val="24"/>
          <w:szCs w:val="24"/>
        </w:rPr>
      </w:pPr>
      <w:r w:rsidRPr="00C01B7C">
        <w:rPr>
          <w:sz w:val="24"/>
          <w:szCs w:val="24"/>
        </w:rPr>
        <w:t xml:space="preserve">proti </w:t>
      </w:r>
      <w:r>
        <w:rPr>
          <w:sz w:val="24"/>
          <w:szCs w:val="24"/>
        </w:rPr>
        <w:t>P</w:t>
      </w:r>
      <w:r w:rsidRPr="00C01B7C">
        <w:rPr>
          <w:sz w:val="24"/>
          <w:szCs w:val="24"/>
        </w:rPr>
        <w:t>oskytovateľovi začalo konkurzné konanie alebo reštrukturalizácia,</w:t>
      </w:r>
    </w:p>
    <w:p w14:paraId="3EAB68EB" w14:textId="77777777" w:rsidR="007B511C" w:rsidRPr="00DF0ACA" w:rsidRDefault="007B511C" w:rsidP="008B6232">
      <w:pPr>
        <w:pStyle w:val="Odsekzoznamu"/>
        <w:numPr>
          <w:ilvl w:val="0"/>
          <w:numId w:val="23"/>
        </w:numPr>
        <w:overflowPunct/>
        <w:autoSpaceDE/>
        <w:autoSpaceDN/>
        <w:adjustRightInd/>
        <w:ind w:left="1418" w:hanging="284"/>
        <w:jc w:val="both"/>
        <w:textAlignment w:val="auto"/>
        <w:rPr>
          <w:bCs/>
          <w:iCs/>
          <w:sz w:val="24"/>
          <w:szCs w:val="24"/>
        </w:rPr>
      </w:pPr>
      <w:r>
        <w:rPr>
          <w:sz w:val="24"/>
          <w:szCs w:val="24"/>
        </w:rPr>
        <w:t>P</w:t>
      </w:r>
      <w:r w:rsidRPr="00C01B7C">
        <w:rPr>
          <w:sz w:val="24"/>
          <w:szCs w:val="24"/>
        </w:rPr>
        <w:t>oskytovateľ vstúpil do likvidácie,</w:t>
      </w:r>
    </w:p>
    <w:p w14:paraId="79564BB6" w14:textId="2984B55D" w:rsidR="00187489" w:rsidRPr="00441706" w:rsidRDefault="007B511C" w:rsidP="008B6232">
      <w:pPr>
        <w:pStyle w:val="Odsekzoznamu"/>
        <w:numPr>
          <w:ilvl w:val="0"/>
          <w:numId w:val="23"/>
        </w:numPr>
        <w:overflowPunct/>
        <w:autoSpaceDE/>
        <w:autoSpaceDN/>
        <w:adjustRightInd/>
        <w:ind w:left="1418" w:hanging="284"/>
        <w:jc w:val="both"/>
        <w:textAlignment w:val="auto"/>
        <w:rPr>
          <w:sz w:val="24"/>
          <w:szCs w:val="24"/>
        </w:rPr>
      </w:pPr>
      <w:r w:rsidRPr="00DF0ACA">
        <w:rPr>
          <w:rFonts w:eastAsia="MS Mincho"/>
          <w:sz w:val="24"/>
          <w:szCs w:val="24"/>
          <w:lang w:eastAsia="ja-JP"/>
        </w:rPr>
        <w:t xml:space="preserve">Poskytovateľ </w:t>
      </w:r>
      <w:r w:rsidRPr="00441706">
        <w:rPr>
          <w:rFonts w:eastAsia="MS Mincho"/>
          <w:sz w:val="24"/>
          <w:szCs w:val="24"/>
          <w:lang w:eastAsia="ja-JP"/>
        </w:rPr>
        <w:t xml:space="preserve">koná v rozpore s touto Rámcovou dohodou a/alebo všeobecne záväznými právnymi predpismi platnými na území SR a na písomnú výzvu </w:t>
      </w:r>
      <w:r w:rsidRPr="00441706">
        <w:rPr>
          <w:sz w:val="24"/>
          <w:szCs w:val="24"/>
        </w:rPr>
        <w:t>Objednávateľa toto konanie a jeho následky v určenej primeranej lehote neodstráni.</w:t>
      </w:r>
    </w:p>
    <w:p w14:paraId="2242BBD6" w14:textId="12E92CA8" w:rsidR="00904305" w:rsidRPr="00441706" w:rsidRDefault="00F20656" w:rsidP="00F20656">
      <w:pPr>
        <w:pStyle w:val="Odsekzoznamu"/>
        <w:numPr>
          <w:ilvl w:val="0"/>
          <w:numId w:val="23"/>
        </w:numPr>
        <w:overflowPunct/>
        <w:autoSpaceDE/>
        <w:autoSpaceDN/>
        <w:adjustRightInd/>
        <w:spacing w:after="120"/>
        <w:ind w:left="1418" w:hanging="284"/>
        <w:contextualSpacing w:val="0"/>
        <w:jc w:val="both"/>
        <w:textAlignment w:val="auto"/>
        <w:rPr>
          <w:sz w:val="24"/>
          <w:szCs w:val="24"/>
        </w:rPr>
      </w:pPr>
      <w:r>
        <w:rPr>
          <w:sz w:val="24"/>
          <w:szCs w:val="24"/>
        </w:rPr>
        <w:t>v</w:t>
      </w:r>
      <w:r w:rsidR="005F0316" w:rsidRPr="00441706">
        <w:rPr>
          <w:sz w:val="24"/>
          <w:szCs w:val="24"/>
        </w:rPr>
        <w:t xml:space="preserve"> </w:t>
      </w:r>
      <w:r w:rsidR="00904305" w:rsidRPr="00441706">
        <w:rPr>
          <w:sz w:val="24"/>
          <w:szCs w:val="24"/>
        </w:rPr>
        <w:t xml:space="preserve">prípade podstatného porušenia </w:t>
      </w:r>
      <w:r w:rsidR="00EB633C" w:rsidRPr="00441706">
        <w:rPr>
          <w:sz w:val="24"/>
          <w:szCs w:val="24"/>
        </w:rPr>
        <w:t xml:space="preserve">Rámcovej dohody  Poskytovateľom č. </w:t>
      </w:r>
      <w:r w:rsidR="00EF7E60" w:rsidRPr="00441706">
        <w:rPr>
          <w:sz w:val="24"/>
          <w:szCs w:val="24"/>
        </w:rPr>
        <w:t>2</w:t>
      </w:r>
      <w:r w:rsidR="00EB633C" w:rsidRPr="00441706">
        <w:rPr>
          <w:sz w:val="24"/>
          <w:szCs w:val="24"/>
        </w:rPr>
        <w:t>.</w:t>
      </w:r>
    </w:p>
    <w:p w14:paraId="1B168999" w14:textId="69A913EE" w:rsidR="008E2A6A" w:rsidRPr="00441706" w:rsidRDefault="008E2A6A" w:rsidP="00F20656">
      <w:pPr>
        <w:pStyle w:val="Odsekzoznamu"/>
        <w:numPr>
          <w:ilvl w:val="1"/>
          <w:numId w:val="26"/>
        </w:numPr>
        <w:overflowPunct/>
        <w:autoSpaceDE/>
        <w:autoSpaceDN/>
        <w:adjustRightInd/>
        <w:ind w:left="567" w:hanging="567"/>
        <w:contextualSpacing w:val="0"/>
        <w:jc w:val="both"/>
        <w:textAlignment w:val="auto"/>
        <w:rPr>
          <w:sz w:val="24"/>
          <w:szCs w:val="24"/>
        </w:rPr>
      </w:pPr>
      <w:r w:rsidRPr="00441706">
        <w:rPr>
          <w:sz w:val="24"/>
          <w:szCs w:val="24"/>
        </w:rPr>
        <w:t xml:space="preserve">Objednávateľ </w:t>
      </w:r>
      <w:r w:rsidR="00A41DC3" w:rsidRPr="00441706">
        <w:rPr>
          <w:sz w:val="24"/>
          <w:szCs w:val="24"/>
        </w:rPr>
        <w:t>je oprávnený</w:t>
      </w:r>
      <w:r w:rsidRPr="00441706">
        <w:rPr>
          <w:sz w:val="24"/>
          <w:szCs w:val="24"/>
        </w:rPr>
        <w:t xml:space="preserve"> odstúpi</w:t>
      </w:r>
      <w:r w:rsidR="002F0760" w:rsidRPr="00441706">
        <w:rPr>
          <w:sz w:val="24"/>
          <w:szCs w:val="24"/>
        </w:rPr>
        <w:t>ť</w:t>
      </w:r>
      <w:r w:rsidRPr="00441706">
        <w:rPr>
          <w:sz w:val="24"/>
          <w:szCs w:val="24"/>
        </w:rPr>
        <w:t xml:space="preserve"> od tejto Rámovej dohody  v prípade, ak:</w:t>
      </w:r>
    </w:p>
    <w:p w14:paraId="5D4D8C09" w14:textId="53936EEB" w:rsidR="005F0316" w:rsidRPr="00441706" w:rsidRDefault="008E2A6A" w:rsidP="008B6232">
      <w:pPr>
        <w:pStyle w:val="Odsekzoznamu"/>
        <w:numPr>
          <w:ilvl w:val="0"/>
          <w:numId w:val="29"/>
        </w:numPr>
        <w:overflowPunct/>
        <w:autoSpaceDE/>
        <w:autoSpaceDN/>
        <w:adjustRightInd/>
        <w:ind w:left="1418" w:hanging="284"/>
        <w:jc w:val="both"/>
        <w:textAlignment w:val="auto"/>
        <w:rPr>
          <w:sz w:val="24"/>
          <w:szCs w:val="24"/>
        </w:rPr>
      </w:pPr>
      <w:r w:rsidRPr="00441706">
        <w:rPr>
          <w:sz w:val="24"/>
          <w:szCs w:val="24"/>
        </w:rPr>
        <w:t>e</w:t>
      </w:r>
      <w:r w:rsidR="005F0316" w:rsidRPr="00441706">
        <w:rPr>
          <w:sz w:val="24"/>
          <w:szCs w:val="24"/>
        </w:rPr>
        <w:t>xistuje dôvod na vylúčenie</w:t>
      </w:r>
      <w:r w:rsidR="008338F9" w:rsidRPr="00441706">
        <w:rPr>
          <w:sz w:val="24"/>
          <w:szCs w:val="24"/>
        </w:rPr>
        <w:t xml:space="preserve"> Poskytovateľa č. </w:t>
      </w:r>
      <w:r w:rsidR="00EF7E60" w:rsidRPr="00441706">
        <w:rPr>
          <w:sz w:val="24"/>
          <w:szCs w:val="24"/>
        </w:rPr>
        <w:t>2</w:t>
      </w:r>
      <w:r w:rsidR="008338F9" w:rsidRPr="00441706">
        <w:rPr>
          <w:sz w:val="24"/>
          <w:szCs w:val="24"/>
        </w:rPr>
        <w:t xml:space="preserve"> </w:t>
      </w:r>
      <w:r w:rsidR="005F0316" w:rsidRPr="00441706">
        <w:rPr>
          <w:sz w:val="24"/>
          <w:szCs w:val="24"/>
        </w:rPr>
        <w:t xml:space="preserve"> pre nesplnenie podmienky účasti podľa § 32 ods.</w:t>
      </w:r>
      <w:r w:rsidR="00F20656">
        <w:rPr>
          <w:sz w:val="24"/>
          <w:szCs w:val="24"/>
        </w:rPr>
        <w:t xml:space="preserve"> </w:t>
      </w:r>
      <w:r w:rsidR="005F0316" w:rsidRPr="00441706">
        <w:rPr>
          <w:sz w:val="24"/>
          <w:szCs w:val="24"/>
        </w:rPr>
        <w:t xml:space="preserve">1 písm. a) </w:t>
      </w:r>
      <w:r w:rsidR="00920D32">
        <w:rPr>
          <w:sz w:val="24"/>
          <w:szCs w:val="24"/>
        </w:rPr>
        <w:t>Z</w:t>
      </w:r>
      <w:r w:rsidR="005F0316" w:rsidRPr="00441706">
        <w:rPr>
          <w:sz w:val="24"/>
          <w:szCs w:val="24"/>
        </w:rPr>
        <w:t xml:space="preserve">ákona č. 343/2015 Z. z. alebo podľa § 40 ods. 8 </w:t>
      </w:r>
      <w:r w:rsidR="00920D32">
        <w:rPr>
          <w:sz w:val="24"/>
          <w:szCs w:val="24"/>
        </w:rPr>
        <w:t>Z</w:t>
      </w:r>
      <w:r w:rsidR="005F0316" w:rsidRPr="00441706">
        <w:rPr>
          <w:sz w:val="24"/>
          <w:szCs w:val="24"/>
        </w:rPr>
        <w:t>ákona č. 343/2015 Z.</w:t>
      </w:r>
      <w:r w:rsidR="00EF7E60" w:rsidRPr="00441706">
        <w:rPr>
          <w:sz w:val="24"/>
          <w:szCs w:val="24"/>
        </w:rPr>
        <w:t xml:space="preserve"> </w:t>
      </w:r>
      <w:r w:rsidR="005F0316" w:rsidRPr="00441706">
        <w:rPr>
          <w:sz w:val="24"/>
          <w:szCs w:val="24"/>
        </w:rPr>
        <w:t xml:space="preserve">z. alebo akýkoľvek iný dôvod na vylúčenie </w:t>
      </w:r>
      <w:r w:rsidR="008338F9" w:rsidRPr="00441706">
        <w:rPr>
          <w:sz w:val="24"/>
          <w:szCs w:val="24"/>
        </w:rPr>
        <w:t>Poskytovateľa</w:t>
      </w:r>
      <w:r w:rsidR="005F0316" w:rsidRPr="00441706">
        <w:rPr>
          <w:sz w:val="24"/>
          <w:szCs w:val="24"/>
        </w:rPr>
        <w:t xml:space="preserve"> č. </w:t>
      </w:r>
      <w:r w:rsidR="00EF7E60" w:rsidRPr="00441706">
        <w:rPr>
          <w:sz w:val="24"/>
          <w:szCs w:val="24"/>
        </w:rPr>
        <w:t>2</w:t>
      </w:r>
      <w:r w:rsidR="005F0316" w:rsidRPr="00441706">
        <w:rPr>
          <w:sz w:val="24"/>
          <w:szCs w:val="24"/>
        </w:rPr>
        <w:t xml:space="preserve"> stanovený </w:t>
      </w:r>
      <w:r w:rsidR="00920D32">
        <w:rPr>
          <w:sz w:val="24"/>
          <w:szCs w:val="24"/>
        </w:rPr>
        <w:t>Z</w:t>
      </w:r>
      <w:r w:rsidR="005F0316" w:rsidRPr="00441706">
        <w:rPr>
          <w:sz w:val="24"/>
          <w:szCs w:val="24"/>
        </w:rPr>
        <w:t>ákonom č. 343/2015 Z.</w:t>
      </w:r>
      <w:r w:rsidR="00EF7E60" w:rsidRPr="00441706">
        <w:rPr>
          <w:sz w:val="24"/>
          <w:szCs w:val="24"/>
        </w:rPr>
        <w:t xml:space="preserve"> </w:t>
      </w:r>
      <w:r w:rsidR="005F0316" w:rsidRPr="00441706">
        <w:rPr>
          <w:sz w:val="24"/>
          <w:szCs w:val="24"/>
        </w:rPr>
        <w:t>z.</w:t>
      </w:r>
      <w:r w:rsidR="00F20656">
        <w:rPr>
          <w:sz w:val="24"/>
          <w:szCs w:val="24"/>
        </w:rPr>
        <w:t>;</w:t>
      </w:r>
    </w:p>
    <w:p w14:paraId="61A18FFA" w14:textId="28017732" w:rsidR="005F0316" w:rsidRPr="00441706" w:rsidRDefault="005F0316" w:rsidP="008B6232">
      <w:pPr>
        <w:pStyle w:val="Odsekzoznamu"/>
        <w:numPr>
          <w:ilvl w:val="0"/>
          <w:numId w:val="29"/>
        </w:numPr>
        <w:overflowPunct/>
        <w:autoSpaceDE/>
        <w:autoSpaceDN/>
        <w:adjustRightInd/>
        <w:ind w:left="1418" w:hanging="284"/>
        <w:jc w:val="both"/>
        <w:textAlignment w:val="auto"/>
        <w:rPr>
          <w:sz w:val="24"/>
          <w:szCs w:val="24"/>
        </w:rPr>
      </w:pPr>
      <w:r w:rsidRPr="00441706">
        <w:rPr>
          <w:sz w:val="24"/>
          <w:szCs w:val="24"/>
        </w:rPr>
        <w:t>táto nemala byť uzavretá s</w:t>
      </w:r>
      <w:r w:rsidR="007F1396" w:rsidRPr="00441706">
        <w:rPr>
          <w:sz w:val="24"/>
          <w:szCs w:val="24"/>
        </w:rPr>
        <w:t xml:space="preserve"> Poskytovateľom </w:t>
      </w:r>
      <w:r w:rsidR="008E2A6A" w:rsidRPr="00441706">
        <w:rPr>
          <w:sz w:val="24"/>
          <w:szCs w:val="24"/>
        </w:rPr>
        <w:t>č.</w:t>
      </w:r>
      <w:r w:rsidR="000B70D3" w:rsidRPr="00441706">
        <w:rPr>
          <w:sz w:val="24"/>
          <w:szCs w:val="24"/>
        </w:rPr>
        <w:t xml:space="preserve"> 2</w:t>
      </w:r>
      <w:r w:rsidRPr="00441706">
        <w:rPr>
          <w:sz w:val="24"/>
          <w:szCs w:val="24"/>
        </w:rPr>
        <w:t xml:space="preserve"> v súvislosti so závažným </w:t>
      </w:r>
      <w:bookmarkStart w:id="3" w:name="_Hlk193896116"/>
      <w:r w:rsidRPr="00441706">
        <w:rPr>
          <w:sz w:val="24"/>
          <w:szCs w:val="24"/>
        </w:rPr>
        <w:t>porušením povinnosti vyplývajúcej z právne záväzného aktu Európskej únie, o ktorom rozhodol Súdny dvor Európskej únie v súlade so Zmluvou o fungovaní Európskej únie</w:t>
      </w:r>
      <w:bookmarkEnd w:id="3"/>
      <w:r w:rsidR="00F20656">
        <w:rPr>
          <w:sz w:val="24"/>
          <w:szCs w:val="24"/>
        </w:rPr>
        <w:t>;</w:t>
      </w:r>
    </w:p>
    <w:p w14:paraId="0E1D61D9" w14:textId="7ABFF074" w:rsidR="005F0316" w:rsidRPr="00441706" w:rsidRDefault="00AF1013" w:rsidP="008B6232">
      <w:pPr>
        <w:pStyle w:val="Odsekzoznamu"/>
        <w:numPr>
          <w:ilvl w:val="0"/>
          <w:numId w:val="29"/>
        </w:numPr>
        <w:overflowPunct/>
        <w:autoSpaceDE/>
        <w:autoSpaceDN/>
        <w:adjustRightInd/>
        <w:spacing w:after="120"/>
        <w:ind w:left="1418" w:hanging="284"/>
        <w:contextualSpacing w:val="0"/>
        <w:jc w:val="both"/>
        <w:textAlignment w:val="auto"/>
        <w:rPr>
          <w:sz w:val="24"/>
          <w:szCs w:val="24"/>
        </w:rPr>
      </w:pPr>
      <w:r w:rsidRPr="00441706">
        <w:rPr>
          <w:sz w:val="24"/>
          <w:szCs w:val="24"/>
        </w:rPr>
        <w:lastRenderedPageBreak/>
        <w:t>Poskytovateľ č.</w:t>
      </w:r>
      <w:r w:rsidR="00EF7E60" w:rsidRPr="00441706">
        <w:rPr>
          <w:sz w:val="24"/>
          <w:szCs w:val="24"/>
        </w:rPr>
        <w:t xml:space="preserve"> 2</w:t>
      </w:r>
      <w:r w:rsidR="00F20656">
        <w:rPr>
          <w:sz w:val="24"/>
          <w:szCs w:val="24"/>
        </w:rPr>
        <w:t xml:space="preserve"> alebo</w:t>
      </w:r>
      <w:r w:rsidR="005F0316" w:rsidRPr="00441706">
        <w:rPr>
          <w:sz w:val="24"/>
          <w:szCs w:val="24"/>
        </w:rPr>
        <w:t xml:space="preserve"> subdodávateľ/subdodávatelia</w:t>
      </w:r>
      <w:r w:rsidR="008E2A6A" w:rsidRPr="00441706">
        <w:rPr>
          <w:sz w:val="24"/>
          <w:szCs w:val="24"/>
        </w:rPr>
        <w:t xml:space="preserve"> Poskytovateľa č. </w:t>
      </w:r>
      <w:r w:rsidR="00EF7E60" w:rsidRPr="00441706">
        <w:rPr>
          <w:sz w:val="24"/>
          <w:szCs w:val="24"/>
        </w:rPr>
        <w:t>2</w:t>
      </w:r>
      <w:r w:rsidR="008E2A6A" w:rsidRPr="00441706">
        <w:rPr>
          <w:sz w:val="24"/>
          <w:szCs w:val="24"/>
        </w:rPr>
        <w:t xml:space="preserve"> </w:t>
      </w:r>
      <w:r w:rsidR="005F0316" w:rsidRPr="00441706">
        <w:rPr>
          <w:sz w:val="24"/>
          <w:szCs w:val="24"/>
        </w:rPr>
        <w:t xml:space="preserve"> nebol/neboli v čase uzavretia tejto </w:t>
      </w:r>
      <w:r w:rsidR="00F20656">
        <w:rPr>
          <w:sz w:val="24"/>
          <w:szCs w:val="24"/>
        </w:rPr>
        <w:t>Rámcovej d</w:t>
      </w:r>
      <w:r w:rsidR="005F0316" w:rsidRPr="00441706">
        <w:rPr>
          <w:sz w:val="24"/>
          <w:szCs w:val="24"/>
        </w:rPr>
        <w:t>ohody zapísaný/í v </w:t>
      </w:r>
      <w:r w:rsidR="00F20656">
        <w:rPr>
          <w:sz w:val="24"/>
          <w:szCs w:val="24"/>
        </w:rPr>
        <w:t>R</w:t>
      </w:r>
      <w:r w:rsidR="005F0316" w:rsidRPr="00441706">
        <w:rPr>
          <w:sz w:val="24"/>
          <w:szCs w:val="24"/>
        </w:rPr>
        <w:t xml:space="preserve">egistri partnerov verejného sektora alebo ak bol/boli vymazaný/í z </w:t>
      </w:r>
      <w:r w:rsidR="00F20656">
        <w:rPr>
          <w:sz w:val="24"/>
          <w:szCs w:val="24"/>
        </w:rPr>
        <w:t>R</w:t>
      </w:r>
      <w:r w:rsidR="005F0316" w:rsidRPr="00441706">
        <w:rPr>
          <w:sz w:val="24"/>
          <w:szCs w:val="24"/>
        </w:rPr>
        <w:t xml:space="preserve">egistra partnerov verejného sektora; </w:t>
      </w:r>
    </w:p>
    <w:p w14:paraId="75EF43FA" w14:textId="762C0FA5" w:rsidR="007B511C" w:rsidRPr="00346A81" w:rsidRDefault="007B511C" w:rsidP="008B6232">
      <w:pPr>
        <w:pStyle w:val="Odsekzoznamu"/>
        <w:numPr>
          <w:ilvl w:val="1"/>
          <w:numId w:val="26"/>
        </w:numPr>
        <w:overflowPunct/>
        <w:autoSpaceDE/>
        <w:autoSpaceDN/>
        <w:adjustRightInd/>
        <w:spacing w:after="120"/>
        <w:ind w:left="567" w:hanging="567"/>
        <w:contextualSpacing w:val="0"/>
        <w:jc w:val="both"/>
        <w:textAlignment w:val="auto"/>
        <w:rPr>
          <w:sz w:val="24"/>
          <w:szCs w:val="24"/>
        </w:rPr>
      </w:pPr>
      <w:r w:rsidRPr="00346A81">
        <w:rPr>
          <w:sz w:val="24"/>
          <w:szCs w:val="24"/>
        </w:rPr>
        <w:t xml:space="preserve">Objednávateľ je oprávnený písomne vypovedať túto Rámcovú dohodu aj bez uvedenia </w:t>
      </w:r>
      <w:r w:rsidR="00187489" w:rsidRPr="00346A81">
        <w:rPr>
          <w:sz w:val="24"/>
          <w:szCs w:val="24"/>
        </w:rPr>
        <w:t xml:space="preserve">   </w:t>
      </w:r>
      <w:r w:rsidRPr="00346A81">
        <w:rPr>
          <w:sz w:val="24"/>
          <w:szCs w:val="24"/>
        </w:rPr>
        <w:t>dôvodu s výpovednou dobou dva (2) mesiace. Výpovedná doba začína plynúť dňom nasledujúcim po dni doručenia písomnej výpovede druh</w:t>
      </w:r>
      <w:r w:rsidR="001151EC">
        <w:rPr>
          <w:sz w:val="24"/>
          <w:szCs w:val="24"/>
        </w:rPr>
        <w:t xml:space="preserve">ému </w:t>
      </w:r>
      <w:r w:rsidR="00920D32">
        <w:rPr>
          <w:sz w:val="24"/>
          <w:szCs w:val="24"/>
        </w:rPr>
        <w:t>Ú</w:t>
      </w:r>
      <w:r w:rsidR="001151EC">
        <w:rPr>
          <w:sz w:val="24"/>
          <w:szCs w:val="24"/>
        </w:rPr>
        <w:t>častníkovi dohody</w:t>
      </w:r>
      <w:r w:rsidRPr="00346A81">
        <w:rPr>
          <w:sz w:val="24"/>
          <w:szCs w:val="24"/>
        </w:rPr>
        <w:t>.</w:t>
      </w:r>
    </w:p>
    <w:p w14:paraId="6ADCA7F5" w14:textId="77777777" w:rsidR="00F20656" w:rsidRDefault="009E1CCE" w:rsidP="00F20656">
      <w:pPr>
        <w:pStyle w:val="Odsekzoznamu"/>
        <w:numPr>
          <w:ilvl w:val="1"/>
          <w:numId w:val="26"/>
        </w:numPr>
        <w:overflowPunct/>
        <w:autoSpaceDE/>
        <w:autoSpaceDN/>
        <w:adjustRightInd/>
        <w:ind w:left="567" w:hanging="567"/>
        <w:contextualSpacing w:val="0"/>
        <w:jc w:val="both"/>
        <w:textAlignment w:val="auto"/>
        <w:rPr>
          <w:sz w:val="24"/>
          <w:szCs w:val="24"/>
        </w:rPr>
      </w:pPr>
      <w:r w:rsidRPr="00187489">
        <w:rPr>
          <w:sz w:val="24"/>
          <w:szCs w:val="24"/>
        </w:rPr>
        <w:t xml:space="preserve"> </w:t>
      </w:r>
      <w:r w:rsidR="007B511C" w:rsidRPr="00187489">
        <w:rPr>
          <w:sz w:val="24"/>
          <w:szCs w:val="24"/>
        </w:rPr>
        <w:t>Poskytovateľ</w:t>
      </w:r>
      <w:r w:rsidR="00346A81">
        <w:rPr>
          <w:sz w:val="24"/>
          <w:szCs w:val="24"/>
        </w:rPr>
        <w:t xml:space="preserve"> č. </w:t>
      </w:r>
      <w:r w:rsidR="00EF7E60">
        <w:rPr>
          <w:sz w:val="24"/>
          <w:szCs w:val="24"/>
        </w:rPr>
        <w:t>2</w:t>
      </w:r>
      <w:r w:rsidR="00346A81">
        <w:rPr>
          <w:sz w:val="24"/>
          <w:szCs w:val="24"/>
        </w:rPr>
        <w:t xml:space="preserve"> </w:t>
      </w:r>
      <w:r w:rsidR="007B511C" w:rsidRPr="00187489">
        <w:rPr>
          <w:sz w:val="24"/>
          <w:szCs w:val="24"/>
        </w:rPr>
        <w:t>je oprávnený písomne vypovedať túto Rámcovú dohodu z nasledujúcich dôvodov s výpovednou dobou šesť (6) mesiacov</w:t>
      </w:r>
      <w:r w:rsidR="00F20656">
        <w:rPr>
          <w:sz w:val="24"/>
          <w:szCs w:val="24"/>
        </w:rPr>
        <w:t>:</w:t>
      </w:r>
    </w:p>
    <w:p w14:paraId="1AF012C1" w14:textId="77777777" w:rsidR="00F20656" w:rsidRDefault="007B511C" w:rsidP="00F20656">
      <w:pPr>
        <w:pStyle w:val="Odsekzoznamu"/>
        <w:numPr>
          <w:ilvl w:val="0"/>
          <w:numId w:val="31"/>
        </w:numPr>
        <w:overflowPunct/>
        <w:autoSpaceDE/>
        <w:autoSpaceDN/>
        <w:adjustRightInd/>
        <w:ind w:hanging="294"/>
        <w:contextualSpacing w:val="0"/>
        <w:jc w:val="both"/>
        <w:textAlignment w:val="auto"/>
        <w:rPr>
          <w:sz w:val="24"/>
          <w:szCs w:val="24"/>
        </w:rPr>
      </w:pPr>
      <w:r w:rsidRPr="008B6232">
        <w:rPr>
          <w:sz w:val="24"/>
          <w:szCs w:val="24"/>
        </w:rPr>
        <w:t xml:space="preserve">ak Objednávateľ </w:t>
      </w:r>
      <w:r w:rsidRPr="008B6232">
        <w:rPr>
          <w:sz w:val="24"/>
          <w:szCs w:val="24"/>
          <w:lang w:eastAsia="en-US"/>
        </w:rPr>
        <w:t xml:space="preserve">neuhradil riadne doručenú a riadne vystavenú faktúru Poskytovateľovi, </w:t>
      </w:r>
    </w:p>
    <w:p w14:paraId="129B4EED" w14:textId="77777777" w:rsidR="00F20656" w:rsidRDefault="007B511C" w:rsidP="00F20656">
      <w:pPr>
        <w:pStyle w:val="Odsekzoznamu"/>
        <w:numPr>
          <w:ilvl w:val="0"/>
          <w:numId w:val="31"/>
        </w:numPr>
        <w:overflowPunct/>
        <w:autoSpaceDE/>
        <w:autoSpaceDN/>
        <w:adjustRightInd/>
        <w:ind w:hanging="294"/>
        <w:contextualSpacing w:val="0"/>
        <w:jc w:val="both"/>
        <w:textAlignment w:val="auto"/>
        <w:rPr>
          <w:sz w:val="24"/>
          <w:szCs w:val="24"/>
        </w:rPr>
      </w:pPr>
      <w:r w:rsidRPr="008B6232">
        <w:rPr>
          <w:sz w:val="24"/>
          <w:szCs w:val="24"/>
          <w:lang w:eastAsia="en-US"/>
        </w:rPr>
        <w:t>ak je Objednávateľ v omeškaní dlhšie ako šesťdesiat (60) dní</w:t>
      </w:r>
      <w:r w:rsidR="004C22A6" w:rsidRPr="008B6232">
        <w:rPr>
          <w:sz w:val="24"/>
          <w:szCs w:val="24"/>
          <w:lang w:eastAsia="en-US"/>
        </w:rPr>
        <w:t xml:space="preserve"> a nevykoná nápravu ani po písomnej výzve</w:t>
      </w:r>
      <w:r w:rsidR="005D1033" w:rsidRPr="008B6232">
        <w:rPr>
          <w:sz w:val="24"/>
          <w:szCs w:val="24"/>
          <w:lang w:eastAsia="en-US"/>
        </w:rPr>
        <w:t xml:space="preserve"> Poskytovateľa č. </w:t>
      </w:r>
      <w:r w:rsidR="00EF7E60" w:rsidRPr="008B6232">
        <w:rPr>
          <w:sz w:val="24"/>
          <w:szCs w:val="24"/>
          <w:lang w:eastAsia="en-US"/>
        </w:rPr>
        <w:t>2</w:t>
      </w:r>
      <w:r w:rsidR="005D1033" w:rsidRPr="008B6232">
        <w:rPr>
          <w:sz w:val="24"/>
          <w:szCs w:val="24"/>
          <w:lang w:eastAsia="en-US"/>
        </w:rPr>
        <w:t xml:space="preserve"> </w:t>
      </w:r>
      <w:r w:rsidR="004C22A6" w:rsidRPr="008B6232">
        <w:rPr>
          <w:sz w:val="24"/>
          <w:szCs w:val="24"/>
          <w:lang w:eastAsia="en-US"/>
        </w:rPr>
        <w:t xml:space="preserve"> s určením primeranej lehoty</w:t>
      </w:r>
      <w:r w:rsidR="008B6232">
        <w:rPr>
          <w:sz w:val="24"/>
          <w:szCs w:val="24"/>
          <w:lang w:eastAsia="en-US"/>
        </w:rPr>
        <w:t>.</w:t>
      </w:r>
    </w:p>
    <w:p w14:paraId="26267DE0" w14:textId="7AE086AB" w:rsidR="007B511C" w:rsidRPr="00F20656" w:rsidRDefault="007B511C" w:rsidP="00F20656">
      <w:pPr>
        <w:overflowPunct/>
        <w:autoSpaceDE/>
        <w:autoSpaceDN/>
        <w:adjustRightInd/>
        <w:spacing w:after="120"/>
        <w:ind w:left="567"/>
        <w:jc w:val="both"/>
        <w:textAlignment w:val="auto"/>
        <w:rPr>
          <w:sz w:val="24"/>
          <w:szCs w:val="24"/>
        </w:rPr>
      </w:pPr>
      <w:r w:rsidRPr="00F20656">
        <w:rPr>
          <w:sz w:val="24"/>
          <w:szCs w:val="24"/>
          <w:lang w:eastAsia="en-US"/>
        </w:rPr>
        <w:t xml:space="preserve">Výpovedná </w:t>
      </w:r>
      <w:r w:rsidRPr="00F20656">
        <w:rPr>
          <w:sz w:val="24"/>
          <w:szCs w:val="24"/>
        </w:rPr>
        <w:t>doba</w:t>
      </w:r>
      <w:r w:rsidRPr="00F20656">
        <w:rPr>
          <w:szCs w:val="24"/>
        </w:rPr>
        <w:t xml:space="preserve"> </w:t>
      </w:r>
      <w:r w:rsidRPr="00F20656">
        <w:rPr>
          <w:sz w:val="24"/>
          <w:szCs w:val="24"/>
        </w:rPr>
        <w:t xml:space="preserve">začína plynúť dňom nasledujúcim po dni doručenia písomnej výpovede </w:t>
      </w:r>
      <w:r w:rsidR="001151EC" w:rsidRPr="00F20656">
        <w:rPr>
          <w:sz w:val="24"/>
          <w:szCs w:val="24"/>
        </w:rPr>
        <w:t xml:space="preserve">druhému </w:t>
      </w:r>
      <w:r w:rsidRPr="00F20656">
        <w:rPr>
          <w:sz w:val="24"/>
          <w:szCs w:val="24"/>
        </w:rPr>
        <w:t xml:space="preserve"> </w:t>
      </w:r>
      <w:r w:rsidR="001151EC" w:rsidRPr="00F20656">
        <w:rPr>
          <w:sz w:val="24"/>
          <w:szCs w:val="24"/>
        </w:rPr>
        <w:t xml:space="preserve"> </w:t>
      </w:r>
      <w:r w:rsidR="00920D32" w:rsidRPr="00F20656">
        <w:rPr>
          <w:sz w:val="24"/>
          <w:szCs w:val="24"/>
          <w:lang w:val="x-none" w:eastAsia="cs-CZ"/>
        </w:rPr>
        <w:t>Ú</w:t>
      </w:r>
      <w:r w:rsidR="001151EC" w:rsidRPr="00F20656">
        <w:rPr>
          <w:sz w:val="24"/>
          <w:szCs w:val="24"/>
        </w:rPr>
        <w:t>častníkovi dohody</w:t>
      </w:r>
      <w:r w:rsidRPr="00F20656">
        <w:rPr>
          <w:sz w:val="24"/>
          <w:szCs w:val="24"/>
        </w:rPr>
        <w:t>.</w:t>
      </w:r>
    </w:p>
    <w:p w14:paraId="2DB7D1D1" w14:textId="5316F60B" w:rsidR="007B511C" w:rsidRPr="00441706" w:rsidRDefault="007B511C" w:rsidP="00441706">
      <w:pPr>
        <w:pStyle w:val="Odsekzoznamu"/>
        <w:numPr>
          <w:ilvl w:val="1"/>
          <w:numId w:val="26"/>
        </w:numPr>
        <w:overflowPunct/>
        <w:autoSpaceDE/>
        <w:autoSpaceDN/>
        <w:adjustRightInd/>
        <w:spacing w:after="120"/>
        <w:ind w:left="567" w:hanging="567"/>
        <w:contextualSpacing w:val="0"/>
        <w:jc w:val="both"/>
        <w:textAlignment w:val="auto"/>
        <w:rPr>
          <w:sz w:val="24"/>
          <w:szCs w:val="24"/>
        </w:rPr>
      </w:pPr>
      <w:r w:rsidRPr="00441706">
        <w:rPr>
          <w:sz w:val="24"/>
          <w:szCs w:val="24"/>
        </w:rPr>
        <w:t xml:space="preserve">Odstúpenie od Rámcovej dohody má následky stanovené príslušnými ustanoveniami Obchodného zákonníka, pokiaľ sa </w:t>
      </w:r>
      <w:r w:rsidR="00920D32">
        <w:rPr>
          <w:sz w:val="24"/>
          <w:szCs w:val="24"/>
        </w:rPr>
        <w:t>Ú</w:t>
      </w:r>
      <w:r w:rsidR="001151EC" w:rsidRPr="00441706">
        <w:rPr>
          <w:sz w:val="24"/>
          <w:szCs w:val="24"/>
        </w:rPr>
        <w:t>častníci dohody</w:t>
      </w:r>
      <w:r w:rsidRPr="00441706">
        <w:rPr>
          <w:sz w:val="24"/>
          <w:szCs w:val="24"/>
        </w:rPr>
        <w:t xml:space="preserve"> písomne nedohodnú inak.</w:t>
      </w:r>
    </w:p>
    <w:p w14:paraId="7FF917CA" w14:textId="0B7EF046" w:rsidR="007B511C" w:rsidRPr="00441706" w:rsidRDefault="007B511C" w:rsidP="00441706">
      <w:pPr>
        <w:pStyle w:val="Odsekzoznamu"/>
        <w:numPr>
          <w:ilvl w:val="1"/>
          <w:numId w:val="26"/>
        </w:numPr>
        <w:overflowPunct/>
        <w:autoSpaceDE/>
        <w:autoSpaceDN/>
        <w:adjustRightInd/>
        <w:spacing w:after="120"/>
        <w:ind w:left="567" w:hanging="567"/>
        <w:contextualSpacing w:val="0"/>
        <w:jc w:val="both"/>
        <w:textAlignment w:val="auto"/>
        <w:rPr>
          <w:sz w:val="24"/>
          <w:szCs w:val="24"/>
        </w:rPr>
      </w:pPr>
      <w:r w:rsidRPr="00441706">
        <w:rPr>
          <w:sz w:val="24"/>
          <w:szCs w:val="24"/>
        </w:rPr>
        <w:t xml:space="preserve">Ukončením Rámcovej dohody nie sú dotknuté ustanovenia týkajúce sa zodpovednosti za vady, sankcií, náhrady škody a ďalších ustanovení tejto Rámcovej dohody, z ktorých povahy vyplýva, že majú byť zachované aj po ukončení Rámcovej dohody. </w:t>
      </w:r>
    </w:p>
    <w:p w14:paraId="01EFFE9C" w14:textId="7FF7BB59" w:rsidR="007B511C" w:rsidRPr="00441706" w:rsidRDefault="007B511C" w:rsidP="00441706">
      <w:pPr>
        <w:pStyle w:val="Odsekzoznamu"/>
        <w:numPr>
          <w:ilvl w:val="1"/>
          <w:numId w:val="26"/>
        </w:numPr>
        <w:overflowPunct/>
        <w:autoSpaceDE/>
        <w:autoSpaceDN/>
        <w:adjustRightInd/>
        <w:spacing w:after="120"/>
        <w:ind w:left="567" w:hanging="567"/>
        <w:contextualSpacing w:val="0"/>
        <w:jc w:val="both"/>
        <w:textAlignment w:val="auto"/>
        <w:rPr>
          <w:sz w:val="24"/>
          <w:szCs w:val="24"/>
        </w:rPr>
      </w:pPr>
      <w:r w:rsidRPr="00441706">
        <w:rPr>
          <w:rFonts w:eastAsia="MS Mincho"/>
          <w:sz w:val="24"/>
          <w:szCs w:val="24"/>
          <w:lang w:eastAsia="ja-JP"/>
        </w:rPr>
        <w:t>Ak</w:t>
      </w:r>
      <w:r w:rsidRPr="00441706">
        <w:rPr>
          <w:sz w:val="24"/>
          <w:szCs w:val="24"/>
        </w:rPr>
        <w:t xml:space="preserve"> Objednávateľ odstúpi od </w:t>
      </w:r>
      <w:r w:rsidR="00F20656">
        <w:rPr>
          <w:sz w:val="24"/>
          <w:szCs w:val="24"/>
        </w:rPr>
        <w:t>tejto</w:t>
      </w:r>
      <w:r w:rsidRPr="00441706">
        <w:rPr>
          <w:sz w:val="24"/>
          <w:szCs w:val="24"/>
        </w:rPr>
        <w:t xml:space="preserve"> Rámcovej dohody</w:t>
      </w:r>
      <w:r w:rsidR="008B6232">
        <w:rPr>
          <w:sz w:val="24"/>
          <w:szCs w:val="24"/>
        </w:rPr>
        <w:t xml:space="preserve"> alebo jej časti</w:t>
      </w:r>
      <w:r w:rsidRPr="00441706">
        <w:rPr>
          <w:sz w:val="24"/>
          <w:szCs w:val="24"/>
        </w:rPr>
        <w:t xml:space="preserve"> a</w:t>
      </w:r>
      <w:r w:rsidR="00F20656">
        <w:rPr>
          <w:sz w:val="24"/>
          <w:szCs w:val="24"/>
        </w:rPr>
        <w:t>/</w:t>
      </w:r>
      <w:r w:rsidRPr="00441706">
        <w:rPr>
          <w:sz w:val="24"/>
          <w:szCs w:val="24"/>
        </w:rPr>
        <w:t>alebo od Objednávky</w:t>
      </w:r>
      <w:r w:rsidR="008B6232">
        <w:rPr>
          <w:sz w:val="24"/>
          <w:szCs w:val="24"/>
        </w:rPr>
        <w:t>/Jednotlivej zmluvy</w:t>
      </w:r>
      <w:r w:rsidR="00EF5889" w:rsidRPr="00441706">
        <w:rPr>
          <w:sz w:val="24"/>
          <w:szCs w:val="24"/>
        </w:rPr>
        <w:t xml:space="preserve"> uzavretej s Poskytovateľom č. 1</w:t>
      </w:r>
      <w:r w:rsidRPr="00441706">
        <w:rPr>
          <w:sz w:val="24"/>
          <w:szCs w:val="24"/>
        </w:rPr>
        <w:t xml:space="preserve"> alebo ju vypovie</w:t>
      </w:r>
      <w:r w:rsidR="007C3B0C">
        <w:rPr>
          <w:sz w:val="24"/>
          <w:szCs w:val="24"/>
        </w:rPr>
        <w:t xml:space="preserve"> </w:t>
      </w:r>
      <w:r w:rsidRPr="00441706">
        <w:rPr>
          <w:sz w:val="24"/>
          <w:szCs w:val="24"/>
        </w:rPr>
        <w:t>podľa Rámcovej dohody</w:t>
      </w:r>
      <w:r w:rsidR="00EF5889" w:rsidRPr="00441706">
        <w:rPr>
          <w:sz w:val="24"/>
          <w:szCs w:val="24"/>
        </w:rPr>
        <w:t xml:space="preserve"> uzavretej s Poskytovateľom č. 1</w:t>
      </w:r>
      <w:r w:rsidR="007C3B0C">
        <w:rPr>
          <w:sz w:val="24"/>
          <w:szCs w:val="24"/>
        </w:rPr>
        <w:t xml:space="preserve"> alebo Poskytovateľ č. 1 odmietne Objednávku</w:t>
      </w:r>
      <w:r w:rsidRPr="00441706">
        <w:rPr>
          <w:sz w:val="24"/>
          <w:szCs w:val="24"/>
        </w:rPr>
        <w:t xml:space="preserve">, potom je Objednávateľ oprávnený objednať Služby u Poskytovateľa č. 2 na základe </w:t>
      </w:r>
      <w:r w:rsidR="00EF5889" w:rsidRPr="00441706">
        <w:rPr>
          <w:sz w:val="24"/>
          <w:szCs w:val="24"/>
        </w:rPr>
        <w:t xml:space="preserve">tejto </w:t>
      </w:r>
      <w:r w:rsidRPr="00441706">
        <w:rPr>
          <w:sz w:val="24"/>
          <w:szCs w:val="24"/>
        </w:rPr>
        <w:t>Rámcovej dohody  v súlade s § 83 ods. 5 písm</w:t>
      </w:r>
      <w:r w:rsidR="00D67E4A">
        <w:rPr>
          <w:sz w:val="24"/>
          <w:szCs w:val="24"/>
        </w:rPr>
        <w:t>.</w:t>
      </w:r>
      <w:r w:rsidRPr="00441706">
        <w:rPr>
          <w:sz w:val="24"/>
          <w:szCs w:val="24"/>
        </w:rPr>
        <w:t xml:space="preserve"> a) </w:t>
      </w:r>
      <w:r w:rsidR="00920D32">
        <w:rPr>
          <w:sz w:val="24"/>
          <w:szCs w:val="24"/>
        </w:rPr>
        <w:t>Z</w:t>
      </w:r>
      <w:r w:rsidRPr="00441706">
        <w:rPr>
          <w:sz w:val="24"/>
          <w:szCs w:val="24"/>
        </w:rPr>
        <w:t>ákona č. 343/2015 Z.</w:t>
      </w:r>
      <w:r w:rsidR="00D67E4A">
        <w:rPr>
          <w:sz w:val="24"/>
          <w:szCs w:val="24"/>
        </w:rPr>
        <w:t xml:space="preserve"> </w:t>
      </w:r>
      <w:r w:rsidRPr="00441706">
        <w:rPr>
          <w:sz w:val="24"/>
          <w:szCs w:val="24"/>
        </w:rPr>
        <w:t xml:space="preserve">z.  </w:t>
      </w:r>
    </w:p>
    <w:p w14:paraId="6391BAF2" w14:textId="315458EE" w:rsidR="00BB5931" w:rsidRDefault="00BB5931" w:rsidP="007C3B0C">
      <w:pPr>
        <w:overflowPunct/>
        <w:autoSpaceDE/>
        <w:adjustRightInd/>
        <w:spacing w:after="240"/>
        <w:ind w:left="567" w:hanging="567"/>
        <w:contextualSpacing/>
        <w:jc w:val="both"/>
        <w:textAlignment w:val="auto"/>
        <w:rPr>
          <w:sz w:val="24"/>
          <w:szCs w:val="24"/>
        </w:rPr>
      </w:pPr>
      <w:r>
        <w:rPr>
          <w:sz w:val="24"/>
          <w:szCs w:val="24"/>
        </w:rPr>
        <w:t>11.1</w:t>
      </w:r>
      <w:r w:rsidR="007C3B0C">
        <w:rPr>
          <w:sz w:val="24"/>
          <w:szCs w:val="24"/>
        </w:rPr>
        <w:t>2</w:t>
      </w:r>
      <w:r>
        <w:rPr>
          <w:sz w:val="24"/>
          <w:szCs w:val="24"/>
        </w:rPr>
        <w:t>Účastníci dohody berú na vedomie skutočnosť, že v prípade odstúpenia, čiastočného odstúpenia, vypovedania alebo čiastočného vypovedania Objednávky/Jednotlivej zmluvy Objednávateľom</w:t>
      </w:r>
      <w:r w:rsidR="007C3B0C">
        <w:rPr>
          <w:sz w:val="24"/>
          <w:szCs w:val="24"/>
        </w:rPr>
        <w:t xml:space="preserve"> alebo odmietnutia Objednávky</w:t>
      </w:r>
      <w:r>
        <w:rPr>
          <w:sz w:val="24"/>
          <w:szCs w:val="24"/>
        </w:rPr>
        <w:t xml:space="preserve"> z dôvodov spočívajúcich na strane Poskytovateľa č. 1, po uplynutí doby na ktorú bude vystavená Objednávka/Jednotlivá zmluva uzavretá s Poskytovateľom č. 2, ktorou sa nahradili Služby Poskytovateľa č. 1, Objednávateľ zašle ďalšiu Objednávku na poskytnutie Služieb Poskytovateľovi č. 1, ktorý je povinný ich plniť na základe Rámcovej dohody, ktorú má Objednávateľ uzavretú s Poskytovateľom č. 1.</w:t>
      </w:r>
    </w:p>
    <w:p w14:paraId="21B34303" w14:textId="7331FBF7" w:rsidR="007B511C" w:rsidRPr="00356D49" w:rsidRDefault="00CE41E2" w:rsidP="00441706">
      <w:pPr>
        <w:overflowPunct/>
        <w:autoSpaceDE/>
        <w:adjustRightInd/>
        <w:spacing w:after="120" w:line="276" w:lineRule="auto"/>
        <w:ind w:left="567"/>
        <w:jc w:val="both"/>
        <w:textAlignment w:val="auto"/>
        <w:rPr>
          <w:sz w:val="24"/>
          <w:szCs w:val="24"/>
        </w:rPr>
      </w:pPr>
      <w:r w:rsidRPr="00E3158E">
        <w:rPr>
          <w:sz w:val="24"/>
          <w:szCs w:val="24"/>
        </w:rPr>
        <w:t xml:space="preserve">  </w:t>
      </w:r>
    </w:p>
    <w:p w14:paraId="766C3C68" w14:textId="0A7B8A78" w:rsidR="007B511C" w:rsidRPr="00C01B7C" w:rsidRDefault="007B511C" w:rsidP="007B511C">
      <w:pPr>
        <w:pStyle w:val="CTLhead"/>
        <w:rPr>
          <w:sz w:val="24"/>
          <w:szCs w:val="24"/>
        </w:rPr>
      </w:pPr>
      <w:r w:rsidRPr="00C01B7C">
        <w:rPr>
          <w:sz w:val="24"/>
          <w:szCs w:val="24"/>
        </w:rPr>
        <w:t>Článok X</w:t>
      </w:r>
      <w:r w:rsidR="009E1CCE">
        <w:rPr>
          <w:sz w:val="24"/>
          <w:szCs w:val="24"/>
        </w:rPr>
        <w:t>II</w:t>
      </w:r>
      <w:r w:rsidRPr="00C01B7C">
        <w:rPr>
          <w:sz w:val="24"/>
          <w:szCs w:val="24"/>
        </w:rPr>
        <w:t>.</w:t>
      </w:r>
    </w:p>
    <w:p w14:paraId="31565493" w14:textId="77777777" w:rsidR="007B511C" w:rsidRPr="00C01B7C" w:rsidRDefault="007B511C" w:rsidP="007B511C">
      <w:pPr>
        <w:spacing w:after="120"/>
        <w:ind w:left="567" w:hanging="567"/>
        <w:jc w:val="center"/>
        <w:rPr>
          <w:sz w:val="24"/>
          <w:szCs w:val="24"/>
        </w:rPr>
      </w:pPr>
      <w:r w:rsidRPr="00C01B7C">
        <w:rPr>
          <w:b/>
          <w:sz w:val="24"/>
          <w:szCs w:val="24"/>
        </w:rPr>
        <w:t xml:space="preserve">Spoločné </w:t>
      </w:r>
      <w:r>
        <w:rPr>
          <w:b/>
          <w:sz w:val="24"/>
          <w:szCs w:val="24"/>
        </w:rPr>
        <w:t xml:space="preserve">a </w:t>
      </w:r>
      <w:r w:rsidRPr="00C01B7C">
        <w:rPr>
          <w:b/>
          <w:sz w:val="24"/>
          <w:szCs w:val="24"/>
        </w:rPr>
        <w:t>záverečné ustanovenia</w:t>
      </w:r>
    </w:p>
    <w:p w14:paraId="57F7495E" w14:textId="2B9A6468" w:rsidR="007B511C" w:rsidRPr="00187489" w:rsidRDefault="007B511C" w:rsidP="00253EA6">
      <w:pPr>
        <w:widowControl w:val="0"/>
        <w:numPr>
          <w:ilvl w:val="1"/>
          <w:numId w:val="5"/>
        </w:numPr>
        <w:overflowPunct/>
        <w:ind w:left="567" w:hanging="567"/>
        <w:jc w:val="both"/>
        <w:textAlignment w:val="auto"/>
        <w:rPr>
          <w:sz w:val="24"/>
          <w:szCs w:val="24"/>
          <w:lang w:val="x-none" w:eastAsia="cs-CZ"/>
        </w:rPr>
      </w:pPr>
      <w:r w:rsidRPr="00187489">
        <w:rPr>
          <w:sz w:val="24"/>
          <w:szCs w:val="24"/>
          <w:lang w:val="x-none" w:eastAsia="cs-CZ"/>
        </w:rPr>
        <w:t xml:space="preserve">Akákoľvek písomnosť alebo iné správy, ktoré sa doručujú v súvislosti s touto Rámcovou dohodou </w:t>
      </w:r>
      <w:r w:rsidR="001151EC" w:rsidRPr="00187489">
        <w:rPr>
          <w:sz w:val="24"/>
          <w:szCs w:val="24"/>
          <w:lang w:val="x-none" w:eastAsia="cs-CZ"/>
        </w:rPr>
        <w:t>druhé</w:t>
      </w:r>
      <w:r w:rsidR="001151EC">
        <w:rPr>
          <w:sz w:val="24"/>
          <w:szCs w:val="24"/>
          <w:lang w:val="x-none" w:eastAsia="cs-CZ"/>
        </w:rPr>
        <w:t xml:space="preserve">mu  </w:t>
      </w:r>
      <w:r w:rsidR="00920D32">
        <w:rPr>
          <w:sz w:val="24"/>
          <w:szCs w:val="24"/>
          <w:lang w:val="x-none" w:eastAsia="cs-CZ"/>
        </w:rPr>
        <w:t>Ú</w:t>
      </w:r>
      <w:r w:rsidR="001151EC">
        <w:rPr>
          <w:sz w:val="24"/>
          <w:szCs w:val="24"/>
          <w:lang w:val="x-none" w:eastAsia="cs-CZ"/>
        </w:rPr>
        <w:t xml:space="preserve">častníkovi dohody </w:t>
      </w:r>
      <w:r w:rsidRPr="00187489">
        <w:rPr>
          <w:sz w:val="24"/>
          <w:szCs w:val="24"/>
          <w:lang w:val="x-none" w:eastAsia="cs-CZ"/>
        </w:rPr>
        <w:t>(každá z nich ďalej ako „</w:t>
      </w:r>
      <w:r w:rsidRPr="00187489">
        <w:rPr>
          <w:b/>
          <w:bCs/>
          <w:sz w:val="24"/>
          <w:szCs w:val="24"/>
          <w:lang w:val="x-none" w:eastAsia="cs-CZ"/>
        </w:rPr>
        <w:t>Oznámenie</w:t>
      </w:r>
      <w:r w:rsidRPr="00187489">
        <w:rPr>
          <w:sz w:val="24"/>
          <w:szCs w:val="24"/>
          <w:lang w:val="x-none" w:eastAsia="cs-CZ"/>
        </w:rPr>
        <w:t xml:space="preserve">“) musia byť: </w:t>
      </w:r>
    </w:p>
    <w:p w14:paraId="44C67D4E" w14:textId="77777777" w:rsidR="007B511C" w:rsidRPr="00E55D51" w:rsidRDefault="007B511C" w:rsidP="00253EA6">
      <w:pPr>
        <w:pStyle w:val="Odsekzoznamu"/>
        <w:numPr>
          <w:ilvl w:val="0"/>
          <w:numId w:val="20"/>
        </w:numPr>
        <w:tabs>
          <w:tab w:val="left" w:pos="2160"/>
          <w:tab w:val="left" w:pos="2880"/>
          <w:tab w:val="left" w:pos="4500"/>
        </w:tabs>
        <w:overflowPunct/>
        <w:autoSpaceDE/>
        <w:autoSpaceDN/>
        <w:adjustRightInd/>
        <w:ind w:left="1134" w:hanging="283"/>
        <w:contextualSpacing w:val="0"/>
        <w:jc w:val="both"/>
        <w:textAlignment w:val="auto"/>
        <w:rPr>
          <w:sz w:val="24"/>
          <w:szCs w:val="24"/>
          <w:lang w:val="x-none" w:eastAsia="cs-CZ"/>
        </w:rPr>
      </w:pPr>
      <w:r w:rsidRPr="00E55D51">
        <w:rPr>
          <w:sz w:val="24"/>
          <w:szCs w:val="24"/>
        </w:rPr>
        <w:t>v písomnej podobe,</w:t>
      </w:r>
      <w:r>
        <w:rPr>
          <w:sz w:val="24"/>
          <w:szCs w:val="24"/>
        </w:rPr>
        <w:t xml:space="preserve"> </w:t>
      </w:r>
    </w:p>
    <w:p w14:paraId="0DC1F13B" w14:textId="5DEB986C" w:rsidR="007B511C" w:rsidRPr="00E55D51" w:rsidRDefault="007B511C" w:rsidP="00441706">
      <w:pPr>
        <w:pStyle w:val="Odsekzoznamu"/>
        <w:numPr>
          <w:ilvl w:val="0"/>
          <w:numId w:val="20"/>
        </w:numPr>
        <w:tabs>
          <w:tab w:val="left" w:pos="2160"/>
          <w:tab w:val="left" w:pos="2880"/>
          <w:tab w:val="left" w:pos="4500"/>
        </w:tabs>
        <w:overflowPunct/>
        <w:autoSpaceDE/>
        <w:autoSpaceDN/>
        <w:adjustRightInd/>
        <w:spacing w:after="120"/>
        <w:ind w:left="1134" w:hanging="283"/>
        <w:contextualSpacing w:val="0"/>
        <w:jc w:val="both"/>
        <w:textAlignment w:val="auto"/>
        <w:rPr>
          <w:sz w:val="24"/>
          <w:szCs w:val="24"/>
          <w:lang w:val="x-none" w:eastAsia="cs-CZ"/>
        </w:rPr>
      </w:pPr>
      <w:r w:rsidRPr="00E55D51">
        <w:rPr>
          <w:sz w:val="24"/>
          <w:szCs w:val="24"/>
        </w:rPr>
        <w:t xml:space="preserve">doručené (i) osobne, (ii) poštou prvou triedou s uhradeným poštovným, (iii) kuriérom prostredníctvom kuriérskej spoločnosti alebo (iv) elektronickou poštou na </w:t>
      </w:r>
      <w:r w:rsidR="00ED3E30">
        <w:rPr>
          <w:sz w:val="24"/>
          <w:szCs w:val="24"/>
        </w:rPr>
        <w:t xml:space="preserve"> mailové </w:t>
      </w:r>
      <w:r w:rsidRPr="00E55D51">
        <w:rPr>
          <w:sz w:val="24"/>
          <w:szCs w:val="24"/>
        </w:rPr>
        <w:t>adresy, ktoré budú oznámené v súlade s týmto článkom Rámcovej dohody.</w:t>
      </w:r>
    </w:p>
    <w:p w14:paraId="64501A61" w14:textId="5AF45048" w:rsidR="007B511C" w:rsidRPr="00E55D51" w:rsidRDefault="007B511C" w:rsidP="00441706">
      <w:pPr>
        <w:widowControl w:val="0"/>
        <w:numPr>
          <w:ilvl w:val="1"/>
          <w:numId w:val="5"/>
        </w:numPr>
        <w:overflowPunct/>
        <w:spacing w:after="120"/>
        <w:ind w:left="567" w:hanging="567"/>
        <w:jc w:val="both"/>
        <w:textAlignment w:val="auto"/>
        <w:rPr>
          <w:sz w:val="24"/>
          <w:szCs w:val="24"/>
          <w:lang w:val="x-none" w:eastAsia="cs-CZ"/>
        </w:rPr>
      </w:pPr>
      <w:r w:rsidRPr="00E55D51">
        <w:rPr>
          <w:sz w:val="24"/>
          <w:szCs w:val="24"/>
          <w:lang w:val="x-none" w:eastAsia="cs-CZ"/>
        </w:rPr>
        <w:t xml:space="preserve">Oznámenie poskytované </w:t>
      </w:r>
      <w:r w:rsidRPr="00187489">
        <w:rPr>
          <w:sz w:val="24"/>
          <w:szCs w:val="24"/>
          <w:lang w:val="x-none" w:eastAsia="cs-CZ"/>
        </w:rPr>
        <w:t>Objednávateľovi</w:t>
      </w:r>
      <w:r w:rsidRPr="00E55D51">
        <w:rPr>
          <w:sz w:val="24"/>
          <w:szCs w:val="24"/>
          <w:lang w:val="x-none" w:eastAsia="cs-CZ"/>
        </w:rPr>
        <w:t xml:space="preserve"> bude zaslané na adresu</w:t>
      </w:r>
      <w:r w:rsidR="00ED3E30">
        <w:rPr>
          <w:sz w:val="24"/>
          <w:szCs w:val="24"/>
          <w:lang w:val="x-none" w:eastAsia="cs-CZ"/>
        </w:rPr>
        <w:t>/e</w:t>
      </w:r>
      <w:r w:rsidR="00253EA6">
        <w:rPr>
          <w:sz w:val="24"/>
          <w:szCs w:val="24"/>
          <w:lang w:val="x-none" w:eastAsia="cs-CZ"/>
        </w:rPr>
        <w:t>-mailovú adresu</w:t>
      </w:r>
      <w:r w:rsidRPr="00E55D51">
        <w:rPr>
          <w:sz w:val="24"/>
          <w:szCs w:val="24"/>
          <w:lang w:val="x-none" w:eastAsia="cs-CZ"/>
        </w:rPr>
        <w:t xml:space="preserve"> uvedenú </w:t>
      </w:r>
      <w:r w:rsidRPr="00187489">
        <w:rPr>
          <w:sz w:val="24"/>
          <w:szCs w:val="24"/>
          <w:lang w:val="x-none" w:eastAsia="cs-CZ"/>
        </w:rPr>
        <w:t>v záhlaví Rámcovej dohody</w:t>
      </w:r>
      <w:r w:rsidRPr="00E55D51">
        <w:rPr>
          <w:sz w:val="24"/>
          <w:szCs w:val="24"/>
          <w:lang w:val="x-none" w:eastAsia="cs-CZ"/>
        </w:rPr>
        <w:t xml:space="preserve"> alebo inej osobe alebo na inú adresu</w:t>
      </w:r>
      <w:r w:rsidR="00ED3E30">
        <w:rPr>
          <w:sz w:val="24"/>
          <w:szCs w:val="24"/>
          <w:lang w:val="x-none" w:eastAsia="cs-CZ"/>
        </w:rPr>
        <w:t>/</w:t>
      </w:r>
      <w:r w:rsidR="00253EA6" w:rsidRPr="00253EA6">
        <w:rPr>
          <w:sz w:val="24"/>
          <w:szCs w:val="24"/>
          <w:lang w:val="x-none" w:eastAsia="cs-CZ"/>
        </w:rPr>
        <w:t xml:space="preserve"> </w:t>
      </w:r>
      <w:r w:rsidR="00253EA6">
        <w:rPr>
          <w:sz w:val="24"/>
          <w:szCs w:val="24"/>
          <w:lang w:val="x-none" w:eastAsia="cs-CZ"/>
        </w:rPr>
        <w:t>e-mailovú adresu</w:t>
      </w:r>
      <w:r w:rsidRPr="00E55D51">
        <w:rPr>
          <w:sz w:val="24"/>
          <w:szCs w:val="24"/>
          <w:lang w:val="x-none" w:eastAsia="cs-CZ"/>
        </w:rPr>
        <w:t xml:space="preserve">, ktorú </w:t>
      </w:r>
      <w:r w:rsidRPr="00187489">
        <w:rPr>
          <w:sz w:val="24"/>
          <w:szCs w:val="24"/>
          <w:lang w:val="x-none" w:eastAsia="cs-CZ"/>
        </w:rPr>
        <w:t>Objednávateľ</w:t>
      </w:r>
      <w:r w:rsidRPr="00E55D51">
        <w:rPr>
          <w:sz w:val="24"/>
          <w:szCs w:val="24"/>
          <w:lang w:val="x-none" w:eastAsia="cs-CZ"/>
        </w:rPr>
        <w:t xml:space="preserve"> priebežne písomne oznámi </w:t>
      </w:r>
      <w:r w:rsidRPr="00187489">
        <w:rPr>
          <w:sz w:val="24"/>
          <w:szCs w:val="24"/>
          <w:lang w:val="x-none" w:eastAsia="cs-CZ"/>
        </w:rPr>
        <w:t>Poskytovateľovi</w:t>
      </w:r>
      <w:r w:rsidRPr="00E55D51">
        <w:rPr>
          <w:sz w:val="24"/>
          <w:szCs w:val="24"/>
          <w:lang w:val="x-none" w:eastAsia="cs-CZ"/>
        </w:rPr>
        <w:t xml:space="preserve"> v súlade s týmto článkom </w:t>
      </w:r>
      <w:r w:rsidRPr="00187489">
        <w:rPr>
          <w:sz w:val="24"/>
          <w:szCs w:val="24"/>
          <w:lang w:val="x-none" w:eastAsia="cs-CZ"/>
        </w:rPr>
        <w:t>Rámcovej dohody.</w:t>
      </w:r>
    </w:p>
    <w:p w14:paraId="7010F30C" w14:textId="5464AF7E" w:rsidR="007B511C" w:rsidRDefault="007B511C" w:rsidP="00441706">
      <w:pPr>
        <w:widowControl w:val="0"/>
        <w:numPr>
          <w:ilvl w:val="1"/>
          <w:numId w:val="5"/>
        </w:numPr>
        <w:overflowPunct/>
        <w:spacing w:after="120"/>
        <w:ind w:left="567" w:hanging="567"/>
        <w:jc w:val="both"/>
        <w:textAlignment w:val="auto"/>
        <w:rPr>
          <w:sz w:val="24"/>
          <w:szCs w:val="24"/>
          <w:lang w:val="x-none" w:eastAsia="cs-CZ"/>
        </w:rPr>
      </w:pPr>
      <w:r w:rsidRPr="00E55D51">
        <w:rPr>
          <w:sz w:val="24"/>
          <w:szCs w:val="24"/>
          <w:lang w:val="x-none" w:eastAsia="cs-CZ"/>
        </w:rPr>
        <w:t>Oznámenie poskytované P</w:t>
      </w:r>
      <w:r w:rsidRPr="00187489">
        <w:rPr>
          <w:sz w:val="24"/>
          <w:szCs w:val="24"/>
          <w:lang w:val="x-none" w:eastAsia="cs-CZ"/>
        </w:rPr>
        <w:t>oskytovateľovi</w:t>
      </w:r>
      <w:r w:rsidR="0087093C">
        <w:rPr>
          <w:sz w:val="24"/>
          <w:szCs w:val="24"/>
          <w:lang w:val="x-none" w:eastAsia="cs-CZ"/>
        </w:rPr>
        <w:t xml:space="preserve"> č.</w:t>
      </w:r>
      <w:r w:rsidR="001F0D1F">
        <w:rPr>
          <w:sz w:val="24"/>
          <w:szCs w:val="24"/>
          <w:lang w:val="x-none" w:eastAsia="cs-CZ"/>
        </w:rPr>
        <w:t xml:space="preserve"> 2</w:t>
      </w:r>
      <w:r w:rsidRPr="00E55D51">
        <w:rPr>
          <w:sz w:val="24"/>
          <w:szCs w:val="24"/>
          <w:lang w:val="x-none" w:eastAsia="cs-CZ"/>
        </w:rPr>
        <w:t xml:space="preserve"> bude zaslané na adresu</w:t>
      </w:r>
      <w:r w:rsidR="00ED3E30">
        <w:rPr>
          <w:sz w:val="24"/>
          <w:szCs w:val="24"/>
          <w:lang w:val="x-none" w:eastAsia="cs-CZ"/>
        </w:rPr>
        <w:t>/e</w:t>
      </w:r>
      <w:r w:rsidR="00253EA6">
        <w:rPr>
          <w:sz w:val="24"/>
          <w:szCs w:val="24"/>
          <w:lang w:val="x-none" w:eastAsia="cs-CZ"/>
        </w:rPr>
        <w:t>-</w:t>
      </w:r>
      <w:r w:rsidR="00ED3E30">
        <w:rPr>
          <w:sz w:val="24"/>
          <w:szCs w:val="24"/>
          <w:lang w:val="x-none" w:eastAsia="cs-CZ"/>
        </w:rPr>
        <w:t>mail</w:t>
      </w:r>
      <w:r w:rsidR="00253EA6">
        <w:rPr>
          <w:sz w:val="24"/>
          <w:szCs w:val="24"/>
          <w:lang w:val="x-none" w:eastAsia="cs-CZ"/>
        </w:rPr>
        <w:t>ovú adresu</w:t>
      </w:r>
      <w:r w:rsidRPr="00E55D51">
        <w:rPr>
          <w:sz w:val="24"/>
          <w:szCs w:val="24"/>
          <w:lang w:val="x-none" w:eastAsia="cs-CZ"/>
        </w:rPr>
        <w:t xml:space="preserve"> </w:t>
      </w:r>
      <w:r w:rsidRPr="00E55D51">
        <w:rPr>
          <w:sz w:val="24"/>
          <w:szCs w:val="24"/>
          <w:lang w:val="x-none" w:eastAsia="cs-CZ"/>
        </w:rPr>
        <w:lastRenderedPageBreak/>
        <w:t xml:space="preserve">uvedenú </w:t>
      </w:r>
      <w:r w:rsidRPr="00187489">
        <w:rPr>
          <w:sz w:val="24"/>
          <w:szCs w:val="24"/>
          <w:lang w:val="x-none" w:eastAsia="cs-CZ"/>
        </w:rPr>
        <w:t>v záhlaví Rámcovej dohody</w:t>
      </w:r>
      <w:r w:rsidRPr="00E55D51">
        <w:rPr>
          <w:sz w:val="24"/>
          <w:szCs w:val="24"/>
          <w:lang w:val="x-none" w:eastAsia="cs-CZ"/>
        </w:rPr>
        <w:t xml:space="preserve"> alebo inej osobe alebo na inú adresu</w:t>
      </w:r>
      <w:r w:rsidR="00ED3E30">
        <w:rPr>
          <w:sz w:val="24"/>
          <w:szCs w:val="24"/>
          <w:lang w:val="x-none" w:eastAsia="cs-CZ"/>
        </w:rPr>
        <w:t>/</w:t>
      </w:r>
      <w:r w:rsidR="00253EA6">
        <w:rPr>
          <w:sz w:val="24"/>
          <w:szCs w:val="24"/>
          <w:lang w:val="x-none" w:eastAsia="cs-CZ"/>
        </w:rPr>
        <w:t>e-mailovú adresu</w:t>
      </w:r>
      <w:r w:rsidRPr="00E55D51">
        <w:rPr>
          <w:sz w:val="24"/>
          <w:szCs w:val="24"/>
          <w:lang w:val="x-none" w:eastAsia="cs-CZ"/>
        </w:rPr>
        <w:t>, ktorú P</w:t>
      </w:r>
      <w:r w:rsidRPr="00187489">
        <w:rPr>
          <w:sz w:val="24"/>
          <w:szCs w:val="24"/>
          <w:lang w:val="x-none" w:eastAsia="cs-CZ"/>
        </w:rPr>
        <w:t>oskytovateľ</w:t>
      </w:r>
      <w:r w:rsidRPr="00E55D51">
        <w:rPr>
          <w:sz w:val="24"/>
          <w:szCs w:val="24"/>
          <w:lang w:val="x-none" w:eastAsia="cs-CZ"/>
        </w:rPr>
        <w:t xml:space="preserve"> priebežne písomne oznámi </w:t>
      </w:r>
      <w:r w:rsidRPr="00187489">
        <w:rPr>
          <w:sz w:val="24"/>
          <w:szCs w:val="24"/>
          <w:lang w:val="x-none" w:eastAsia="cs-CZ"/>
        </w:rPr>
        <w:t xml:space="preserve">Objednávateľovi </w:t>
      </w:r>
      <w:r w:rsidRPr="00E55D51">
        <w:rPr>
          <w:sz w:val="24"/>
          <w:szCs w:val="24"/>
          <w:lang w:val="x-none" w:eastAsia="cs-CZ"/>
        </w:rPr>
        <w:t xml:space="preserve">v súlade s týmto článkom </w:t>
      </w:r>
      <w:r w:rsidRPr="00187489">
        <w:rPr>
          <w:sz w:val="24"/>
          <w:szCs w:val="24"/>
          <w:lang w:val="x-none" w:eastAsia="cs-CZ"/>
        </w:rPr>
        <w:t>Rámcovej dohody</w:t>
      </w:r>
      <w:r w:rsidRPr="00E55D51">
        <w:rPr>
          <w:sz w:val="24"/>
          <w:szCs w:val="24"/>
          <w:lang w:val="x-none" w:eastAsia="cs-CZ"/>
        </w:rPr>
        <w:t>.</w:t>
      </w:r>
    </w:p>
    <w:p w14:paraId="5548FE35" w14:textId="77777777" w:rsidR="007B511C" w:rsidRPr="00E55D51" w:rsidRDefault="007B511C" w:rsidP="00253EA6">
      <w:pPr>
        <w:widowControl w:val="0"/>
        <w:numPr>
          <w:ilvl w:val="1"/>
          <w:numId w:val="5"/>
        </w:numPr>
        <w:overflowPunct/>
        <w:ind w:left="567" w:hanging="567"/>
        <w:jc w:val="both"/>
        <w:textAlignment w:val="auto"/>
        <w:rPr>
          <w:sz w:val="24"/>
          <w:szCs w:val="24"/>
          <w:lang w:val="x-none" w:eastAsia="cs-CZ"/>
        </w:rPr>
      </w:pPr>
      <w:r w:rsidRPr="00E55D51">
        <w:rPr>
          <w:sz w:val="24"/>
          <w:szCs w:val="24"/>
          <w:lang w:val="x-none" w:eastAsia="cs-CZ"/>
        </w:rPr>
        <w:t>Oznámenie nadobúda účinnosť okamihom jeho prevzatia a má sa za prevzaté:</w:t>
      </w:r>
    </w:p>
    <w:p w14:paraId="20B68855" w14:textId="77777777" w:rsidR="00253EA6" w:rsidRDefault="007B511C" w:rsidP="00253EA6">
      <w:pPr>
        <w:pStyle w:val="Odsekzoznamu"/>
        <w:widowControl w:val="0"/>
        <w:numPr>
          <w:ilvl w:val="0"/>
          <w:numId w:val="32"/>
        </w:numPr>
        <w:overflowPunct/>
        <w:jc w:val="both"/>
        <w:textAlignment w:val="auto"/>
        <w:rPr>
          <w:sz w:val="24"/>
          <w:szCs w:val="24"/>
          <w:lang w:val="x-none" w:eastAsia="cs-CZ"/>
        </w:rPr>
      </w:pPr>
      <w:r w:rsidRPr="00253EA6">
        <w:rPr>
          <w:sz w:val="24"/>
          <w:szCs w:val="24"/>
          <w:lang w:val="x-none" w:eastAsia="cs-CZ"/>
        </w:rPr>
        <w:t>v čase jeho doručenia (alebo odmietnutia jeho prevzatia), pokiaľ sa doručuje osobne alebo kuriérom; alebo</w:t>
      </w:r>
    </w:p>
    <w:p w14:paraId="0DD76EC7" w14:textId="77777777" w:rsidR="00253EA6" w:rsidRDefault="007B511C" w:rsidP="00253EA6">
      <w:pPr>
        <w:pStyle w:val="Odsekzoznamu"/>
        <w:widowControl w:val="0"/>
        <w:numPr>
          <w:ilvl w:val="0"/>
          <w:numId w:val="32"/>
        </w:numPr>
        <w:overflowPunct/>
        <w:jc w:val="both"/>
        <w:textAlignment w:val="auto"/>
        <w:rPr>
          <w:sz w:val="24"/>
          <w:szCs w:val="24"/>
          <w:lang w:val="x-none" w:eastAsia="cs-CZ"/>
        </w:rPr>
      </w:pPr>
      <w:r w:rsidRPr="00253EA6">
        <w:rPr>
          <w:sz w:val="24"/>
          <w:szCs w:val="24"/>
          <w:lang w:val="x-none" w:eastAsia="cs-CZ"/>
        </w:rPr>
        <w:t>v čase jeho doručenia, ale najneskôr v piaty (5.) deň po jeho odoslaní, pokiaľ sa doručuje ako poštová zásielka prvej triedy s uhradeným poštovným; alebo</w:t>
      </w:r>
    </w:p>
    <w:p w14:paraId="282AA78F" w14:textId="6D87CD2F" w:rsidR="007B511C" w:rsidRPr="00253EA6" w:rsidRDefault="007B511C" w:rsidP="00253EA6">
      <w:pPr>
        <w:pStyle w:val="Odsekzoznamu"/>
        <w:widowControl w:val="0"/>
        <w:numPr>
          <w:ilvl w:val="0"/>
          <w:numId w:val="32"/>
        </w:numPr>
        <w:overflowPunct/>
        <w:spacing w:after="120"/>
        <w:ind w:left="1423" w:hanging="357"/>
        <w:contextualSpacing w:val="0"/>
        <w:jc w:val="both"/>
        <w:textAlignment w:val="auto"/>
        <w:rPr>
          <w:sz w:val="24"/>
          <w:szCs w:val="24"/>
          <w:lang w:val="x-none" w:eastAsia="cs-CZ"/>
        </w:rPr>
      </w:pPr>
      <w:r w:rsidRPr="00253EA6">
        <w:rPr>
          <w:sz w:val="24"/>
          <w:szCs w:val="24"/>
          <w:lang w:val="x-none" w:eastAsia="cs-CZ"/>
        </w:rPr>
        <w:t>v čase jeho doručenia, ale najneskôr nasledujúci deň po jeho odoslaní, pokiaľ sa doručuje prostredníctvom elektronickej pošty</w:t>
      </w:r>
      <w:r w:rsidR="00FD41E8" w:rsidRPr="00253EA6">
        <w:rPr>
          <w:sz w:val="24"/>
          <w:szCs w:val="24"/>
          <w:lang w:val="x-none" w:eastAsia="cs-CZ"/>
        </w:rPr>
        <w:t xml:space="preserve"> bežným emailom</w:t>
      </w:r>
      <w:r w:rsidRPr="00253EA6">
        <w:rPr>
          <w:sz w:val="24"/>
          <w:szCs w:val="24"/>
          <w:lang w:val="x-none" w:eastAsia="cs-CZ"/>
        </w:rPr>
        <w:t>.</w:t>
      </w:r>
    </w:p>
    <w:p w14:paraId="076AD33F" w14:textId="5027CFB2" w:rsidR="007B511C" w:rsidRPr="00187489" w:rsidRDefault="007B511C" w:rsidP="00441706">
      <w:pPr>
        <w:widowControl w:val="0"/>
        <w:numPr>
          <w:ilvl w:val="1"/>
          <w:numId w:val="5"/>
        </w:numPr>
        <w:overflowPunct/>
        <w:spacing w:after="120"/>
        <w:ind w:left="567" w:hanging="567"/>
        <w:jc w:val="both"/>
        <w:textAlignment w:val="auto"/>
        <w:rPr>
          <w:sz w:val="24"/>
          <w:szCs w:val="24"/>
          <w:lang w:val="x-none" w:eastAsia="cs-CZ"/>
        </w:rPr>
      </w:pPr>
      <w:r w:rsidRPr="00187489">
        <w:rPr>
          <w:sz w:val="24"/>
          <w:szCs w:val="24"/>
          <w:lang w:val="x-none" w:eastAsia="cs-CZ"/>
        </w:rPr>
        <w:t>V prípade zmeny obchodného mena, názvu, sídla, právnej formy, štatutárnych orgánov alebo i spôsobu ich konania za</w:t>
      </w:r>
      <w:r w:rsidR="00E14CEC">
        <w:rPr>
          <w:sz w:val="24"/>
          <w:szCs w:val="24"/>
          <w:lang w:val="x-none" w:eastAsia="cs-CZ"/>
        </w:rPr>
        <w:t xml:space="preserve"> </w:t>
      </w:r>
      <w:r w:rsidR="00920D32">
        <w:rPr>
          <w:sz w:val="24"/>
          <w:szCs w:val="24"/>
          <w:lang w:val="x-none" w:eastAsia="cs-CZ"/>
        </w:rPr>
        <w:t>Ú</w:t>
      </w:r>
      <w:r w:rsidR="00E14CEC">
        <w:rPr>
          <w:sz w:val="24"/>
          <w:szCs w:val="24"/>
          <w:lang w:val="x-none" w:eastAsia="cs-CZ"/>
        </w:rPr>
        <w:t>častníka dohody</w:t>
      </w:r>
      <w:r w:rsidRPr="00187489">
        <w:rPr>
          <w:sz w:val="24"/>
          <w:szCs w:val="24"/>
          <w:lang w:val="x-none" w:eastAsia="cs-CZ"/>
        </w:rPr>
        <w:t xml:space="preserve">, bankového spojenia alebo čísla účtu, oznámi </w:t>
      </w:r>
      <w:r w:rsidR="00E14CEC">
        <w:rPr>
          <w:sz w:val="24"/>
          <w:szCs w:val="24"/>
          <w:lang w:val="x-none" w:eastAsia="cs-CZ"/>
        </w:rPr>
        <w:t xml:space="preserve"> </w:t>
      </w:r>
      <w:r w:rsidR="00920D32">
        <w:rPr>
          <w:sz w:val="24"/>
          <w:szCs w:val="24"/>
          <w:lang w:val="x-none" w:eastAsia="cs-CZ"/>
        </w:rPr>
        <w:t>Ú</w:t>
      </w:r>
      <w:r w:rsidR="00E14CEC">
        <w:rPr>
          <w:sz w:val="24"/>
          <w:szCs w:val="24"/>
          <w:lang w:val="x-none" w:eastAsia="cs-CZ"/>
        </w:rPr>
        <w:t>častník dohody</w:t>
      </w:r>
      <w:r w:rsidRPr="00187489">
        <w:rPr>
          <w:sz w:val="24"/>
          <w:szCs w:val="24"/>
          <w:lang w:val="x-none" w:eastAsia="cs-CZ"/>
        </w:rPr>
        <w:t>, ktor</w:t>
      </w:r>
      <w:r w:rsidR="00253EA6">
        <w:rPr>
          <w:sz w:val="24"/>
          <w:szCs w:val="24"/>
          <w:lang w:val="x-none" w:eastAsia="cs-CZ"/>
        </w:rPr>
        <w:t>ého</w:t>
      </w:r>
      <w:r w:rsidRPr="00187489">
        <w:rPr>
          <w:sz w:val="24"/>
          <w:szCs w:val="24"/>
          <w:lang w:val="x-none" w:eastAsia="cs-CZ"/>
        </w:rPr>
        <w:t xml:space="preserve"> sa niektorá z uvedených zmien týka, písomnou formou túto skutočnosť druh</w:t>
      </w:r>
      <w:r w:rsidR="00253EA6">
        <w:rPr>
          <w:sz w:val="24"/>
          <w:szCs w:val="24"/>
          <w:lang w:val="x-none" w:eastAsia="cs-CZ"/>
        </w:rPr>
        <w:t>ému</w:t>
      </w:r>
      <w:r w:rsidRPr="00187489">
        <w:rPr>
          <w:sz w:val="24"/>
          <w:szCs w:val="24"/>
          <w:lang w:val="x-none" w:eastAsia="cs-CZ"/>
        </w:rPr>
        <w:t xml:space="preserve"> </w:t>
      </w:r>
      <w:r w:rsidR="00920D32">
        <w:rPr>
          <w:sz w:val="24"/>
          <w:szCs w:val="24"/>
          <w:lang w:val="x-none" w:eastAsia="cs-CZ"/>
        </w:rPr>
        <w:t>Ú</w:t>
      </w:r>
      <w:r w:rsidR="00E14CEC">
        <w:rPr>
          <w:sz w:val="24"/>
          <w:szCs w:val="24"/>
          <w:lang w:val="x-none" w:eastAsia="cs-CZ"/>
        </w:rPr>
        <w:t>častník</w:t>
      </w:r>
      <w:r w:rsidR="00253EA6">
        <w:rPr>
          <w:sz w:val="24"/>
          <w:szCs w:val="24"/>
          <w:lang w:val="x-none" w:eastAsia="cs-CZ"/>
        </w:rPr>
        <w:t>ovi</w:t>
      </w:r>
      <w:r w:rsidR="00E14CEC">
        <w:rPr>
          <w:sz w:val="24"/>
          <w:szCs w:val="24"/>
          <w:lang w:val="x-none" w:eastAsia="cs-CZ"/>
        </w:rPr>
        <w:t xml:space="preserve"> </w:t>
      </w:r>
      <w:r w:rsidR="00733B9D">
        <w:rPr>
          <w:sz w:val="24"/>
          <w:szCs w:val="24"/>
          <w:lang w:val="x-none" w:eastAsia="cs-CZ"/>
        </w:rPr>
        <w:t>dohody,</w:t>
      </w:r>
      <w:r w:rsidRPr="00187489">
        <w:rPr>
          <w:sz w:val="24"/>
          <w:szCs w:val="24"/>
          <w:lang w:val="x-none" w:eastAsia="cs-CZ"/>
        </w:rPr>
        <w:t xml:space="preserve"> a to bez zbytočného odkladu, inak povinn</w:t>
      </w:r>
      <w:r w:rsidR="0040644E">
        <w:rPr>
          <w:sz w:val="24"/>
          <w:szCs w:val="24"/>
          <w:lang w:val="x-none" w:eastAsia="cs-CZ"/>
        </w:rPr>
        <w:t xml:space="preserve">ý </w:t>
      </w:r>
      <w:r w:rsidR="00920D32">
        <w:rPr>
          <w:sz w:val="24"/>
          <w:szCs w:val="24"/>
          <w:lang w:val="x-none" w:eastAsia="cs-CZ"/>
        </w:rPr>
        <w:t>Ú</w:t>
      </w:r>
      <w:r w:rsidR="0040644E">
        <w:rPr>
          <w:sz w:val="24"/>
          <w:szCs w:val="24"/>
          <w:lang w:val="x-none" w:eastAsia="cs-CZ"/>
        </w:rPr>
        <w:t>častník dohody</w:t>
      </w:r>
      <w:r w:rsidR="00733B9D">
        <w:rPr>
          <w:sz w:val="24"/>
          <w:szCs w:val="24"/>
          <w:lang w:val="x-none" w:eastAsia="cs-CZ"/>
        </w:rPr>
        <w:t xml:space="preserve"> </w:t>
      </w:r>
      <w:r w:rsidRPr="00187489">
        <w:rPr>
          <w:sz w:val="24"/>
          <w:szCs w:val="24"/>
          <w:lang w:val="x-none" w:eastAsia="cs-CZ"/>
        </w:rPr>
        <w:t>zodpovedá za všetky škody z toho vyplývajúce alebo náklady, ktoré v tejto súvislosti musel vynaložiť druh</w:t>
      </w:r>
      <w:r w:rsidR="00253EA6">
        <w:rPr>
          <w:sz w:val="24"/>
          <w:szCs w:val="24"/>
          <w:lang w:val="x-none" w:eastAsia="cs-CZ"/>
        </w:rPr>
        <w:t>ý</w:t>
      </w:r>
      <w:r w:rsidR="00BD4818">
        <w:rPr>
          <w:sz w:val="24"/>
          <w:szCs w:val="24"/>
          <w:lang w:val="x-none" w:eastAsia="cs-CZ"/>
        </w:rPr>
        <w:t xml:space="preserve"> </w:t>
      </w:r>
      <w:r w:rsidR="00920D32">
        <w:rPr>
          <w:sz w:val="24"/>
          <w:szCs w:val="24"/>
          <w:lang w:val="x-none" w:eastAsia="cs-CZ"/>
        </w:rPr>
        <w:t>Ú</w:t>
      </w:r>
      <w:r w:rsidR="00BD4818">
        <w:rPr>
          <w:sz w:val="24"/>
          <w:szCs w:val="24"/>
          <w:lang w:val="x-none" w:eastAsia="cs-CZ"/>
        </w:rPr>
        <w:t>častník dohody</w:t>
      </w:r>
      <w:r w:rsidRPr="00187489">
        <w:rPr>
          <w:sz w:val="24"/>
          <w:szCs w:val="24"/>
          <w:lang w:val="x-none" w:eastAsia="cs-CZ"/>
        </w:rPr>
        <w:t xml:space="preserve">. </w:t>
      </w:r>
    </w:p>
    <w:p w14:paraId="2836D781" w14:textId="0EA20646" w:rsidR="007B511C" w:rsidRPr="00187489" w:rsidRDefault="007B511C" w:rsidP="00441706">
      <w:pPr>
        <w:widowControl w:val="0"/>
        <w:numPr>
          <w:ilvl w:val="1"/>
          <w:numId w:val="5"/>
        </w:numPr>
        <w:overflowPunct/>
        <w:spacing w:after="120"/>
        <w:ind w:left="567" w:hanging="567"/>
        <w:jc w:val="both"/>
        <w:textAlignment w:val="auto"/>
        <w:rPr>
          <w:sz w:val="24"/>
          <w:szCs w:val="24"/>
          <w:lang w:val="x-none" w:eastAsia="cs-CZ"/>
        </w:rPr>
      </w:pPr>
      <w:r w:rsidRPr="00B13D15">
        <w:rPr>
          <w:sz w:val="24"/>
          <w:szCs w:val="24"/>
          <w:lang w:val="x-none" w:eastAsia="cs-CZ"/>
        </w:rPr>
        <w:t xml:space="preserve">Táto </w:t>
      </w:r>
      <w:r w:rsidRPr="00187489">
        <w:rPr>
          <w:sz w:val="24"/>
          <w:szCs w:val="24"/>
          <w:lang w:val="x-none" w:eastAsia="cs-CZ"/>
        </w:rPr>
        <w:t>Rámcová dohoda</w:t>
      </w:r>
      <w:r w:rsidRPr="00B13D15">
        <w:rPr>
          <w:sz w:val="24"/>
          <w:szCs w:val="24"/>
          <w:lang w:val="x-none" w:eastAsia="cs-CZ"/>
        </w:rPr>
        <w:t xml:space="preserve"> môže byť doplnená alebo zmenená v súlade so všeobecne záväznými právnymi predpismi platnými na území Slovenskej republiky</w:t>
      </w:r>
      <w:r w:rsidR="00253EA6">
        <w:rPr>
          <w:sz w:val="24"/>
          <w:szCs w:val="24"/>
          <w:lang w:val="x-none" w:eastAsia="cs-CZ"/>
        </w:rPr>
        <w:t>,</w:t>
      </w:r>
      <w:r w:rsidR="00BD4818">
        <w:rPr>
          <w:sz w:val="24"/>
          <w:szCs w:val="24"/>
          <w:lang w:val="x-none" w:eastAsia="cs-CZ"/>
        </w:rPr>
        <w:t xml:space="preserve"> najmä  § 18   </w:t>
      </w:r>
      <w:r w:rsidR="00920D32">
        <w:rPr>
          <w:sz w:val="24"/>
          <w:szCs w:val="24"/>
          <w:lang w:val="x-none" w:eastAsia="cs-CZ"/>
        </w:rPr>
        <w:t>Z</w:t>
      </w:r>
      <w:r w:rsidR="00BD4818">
        <w:rPr>
          <w:sz w:val="24"/>
          <w:szCs w:val="24"/>
          <w:lang w:val="x-none" w:eastAsia="cs-CZ"/>
        </w:rPr>
        <w:t>ákona č. 343/2015 Z.</w:t>
      </w:r>
      <w:r w:rsidR="001F0D1F">
        <w:rPr>
          <w:sz w:val="24"/>
          <w:szCs w:val="24"/>
          <w:lang w:val="x-none" w:eastAsia="cs-CZ"/>
        </w:rPr>
        <w:t xml:space="preserve"> </w:t>
      </w:r>
      <w:r w:rsidR="00BD4818">
        <w:rPr>
          <w:sz w:val="24"/>
          <w:szCs w:val="24"/>
          <w:lang w:val="x-none" w:eastAsia="cs-CZ"/>
        </w:rPr>
        <w:t>z.</w:t>
      </w:r>
      <w:r w:rsidRPr="00B13D15">
        <w:rPr>
          <w:sz w:val="24"/>
          <w:szCs w:val="24"/>
          <w:lang w:val="x-none" w:eastAsia="cs-CZ"/>
        </w:rPr>
        <w:t xml:space="preserve"> len písomnými a očíslovanými dodatkami, ktoré sa po podpísaní obidvoma</w:t>
      </w:r>
      <w:r w:rsidR="0040644E">
        <w:rPr>
          <w:sz w:val="24"/>
          <w:szCs w:val="24"/>
          <w:lang w:val="x-none" w:eastAsia="cs-CZ"/>
        </w:rPr>
        <w:t xml:space="preserve"> </w:t>
      </w:r>
      <w:r w:rsidR="00920D32">
        <w:rPr>
          <w:sz w:val="24"/>
          <w:szCs w:val="24"/>
          <w:lang w:val="x-none" w:eastAsia="cs-CZ"/>
        </w:rPr>
        <w:t>Ú</w:t>
      </w:r>
      <w:r w:rsidR="0040644E">
        <w:rPr>
          <w:sz w:val="24"/>
          <w:szCs w:val="24"/>
          <w:lang w:val="x-none" w:eastAsia="cs-CZ"/>
        </w:rPr>
        <w:t xml:space="preserve">častníkmi dohody </w:t>
      </w:r>
      <w:r w:rsidRPr="00B13D15">
        <w:rPr>
          <w:sz w:val="24"/>
          <w:szCs w:val="24"/>
          <w:lang w:val="x-none" w:eastAsia="cs-CZ"/>
        </w:rPr>
        <w:t xml:space="preserve">stávajú neoddeliteľnou súčasťou tejto </w:t>
      </w:r>
      <w:r w:rsidRPr="00187489">
        <w:rPr>
          <w:sz w:val="24"/>
          <w:szCs w:val="24"/>
          <w:lang w:val="x-none" w:eastAsia="cs-CZ"/>
        </w:rPr>
        <w:t>Rámcovej dohody</w:t>
      </w:r>
      <w:r w:rsidRPr="00B13D15">
        <w:rPr>
          <w:sz w:val="24"/>
          <w:szCs w:val="24"/>
          <w:lang w:val="x-none" w:eastAsia="cs-CZ"/>
        </w:rPr>
        <w:t>.</w:t>
      </w:r>
    </w:p>
    <w:p w14:paraId="5AF62B81" w14:textId="78D752EA" w:rsidR="007B511C" w:rsidRPr="00187489" w:rsidRDefault="007B511C" w:rsidP="00441706">
      <w:pPr>
        <w:widowControl w:val="0"/>
        <w:numPr>
          <w:ilvl w:val="1"/>
          <w:numId w:val="5"/>
        </w:numPr>
        <w:overflowPunct/>
        <w:spacing w:after="120"/>
        <w:ind w:left="567" w:hanging="567"/>
        <w:jc w:val="both"/>
        <w:textAlignment w:val="auto"/>
        <w:rPr>
          <w:sz w:val="24"/>
          <w:szCs w:val="24"/>
          <w:lang w:val="x-none" w:eastAsia="cs-CZ"/>
        </w:rPr>
      </w:pPr>
      <w:r>
        <w:rPr>
          <w:sz w:val="24"/>
          <w:szCs w:val="24"/>
          <w:lang w:val="x-none" w:eastAsia="cs-CZ"/>
        </w:rPr>
        <w:t xml:space="preserve">Pokiaľ sa niektoré ustanovenia Rámcovej dohody stane čiastočne alebo </w:t>
      </w:r>
      <w:r w:rsidRPr="00187489">
        <w:rPr>
          <w:sz w:val="24"/>
          <w:szCs w:val="24"/>
          <w:lang w:val="x-none" w:eastAsia="cs-CZ"/>
        </w:rPr>
        <w:t xml:space="preserve">úplne neplatným alebo neúčinným, nebude to mať vplyv na platnosť a účinnosť ostatných ustanovení tejto Rámcovej dohody. </w:t>
      </w:r>
      <w:r w:rsidR="001151EC">
        <w:rPr>
          <w:sz w:val="24"/>
          <w:szCs w:val="24"/>
          <w:lang w:val="x-none" w:eastAsia="cs-CZ"/>
        </w:rPr>
        <w:t xml:space="preserve">Účastníci dohody </w:t>
      </w:r>
      <w:r w:rsidRPr="00187489">
        <w:rPr>
          <w:sz w:val="24"/>
          <w:szCs w:val="24"/>
          <w:lang w:val="x-none" w:eastAsia="cs-CZ"/>
        </w:rPr>
        <w:t>sa v takomto prípade zaväzujú dohodou nahradiť také ustanovenie alebo jeho časť iným ustanovením, a to tak, aby hospodársky účel a význam tejto Rámcovej dohody zostal v čo najväčšej miere zachovaný a aby nové ustanovenie zodpovedalo zamýšľanému účelu pôvodného ustanovenia tejto Rámcovej dohody.</w:t>
      </w:r>
    </w:p>
    <w:p w14:paraId="30EFE42F" w14:textId="77777777" w:rsidR="007B511C" w:rsidRPr="00187489" w:rsidRDefault="007B511C" w:rsidP="00441706">
      <w:pPr>
        <w:widowControl w:val="0"/>
        <w:numPr>
          <w:ilvl w:val="1"/>
          <w:numId w:val="5"/>
        </w:numPr>
        <w:overflowPunct/>
        <w:spacing w:after="120"/>
        <w:ind w:left="567" w:hanging="567"/>
        <w:jc w:val="both"/>
        <w:textAlignment w:val="auto"/>
        <w:rPr>
          <w:sz w:val="24"/>
          <w:szCs w:val="24"/>
          <w:lang w:val="x-none" w:eastAsia="cs-CZ"/>
        </w:rPr>
      </w:pPr>
      <w:r w:rsidRPr="00B13D15">
        <w:rPr>
          <w:sz w:val="24"/>
          <w:szCs w:val="24"/>
          <w:lang w:val="x-none" w:eastAsia="cs-CZ"/>
        </w:rPr>
        <w:t xml:space="preserve">V ostatných právach a povinnostiach touto </w:t>
      </w:r>
      <w:r w:rsidRPr="00187489">
        <w:rPr>
          <w:sz w:val="24"/>
          <w:szCs w:val="24"/>
          <w:lang w:val="x-none" w:eastAsia="cs-CZ"/>
        </w:rPr>
        <w:t>Rámcovou dohodou</w:t>
      </w:r>
      <w:r w:rsidRPr="00B13D15">
        <w:rPr>
          <w:sz w:val="24"/>
          <w:szCs w:val="24"/>
          <w:lang w:val="x-none" w:eastAsia="cs-CZ"/>
        </w:rPr>
        <w:t xml:space="preserve"> neupravených platia príslušné ustanovenia Obchodného zákonníka a ostatných všeobecne záväzných právnych predpisov platných na území Slovenskej republiky.</w:t>
      </w:r>
    </w:p>
    <w:p w14:paraId="7E119D43" w14:textId="7EE50C78" w:rsidR="007B511C" w:rsidRPr="00187489" w:rsidRDefault="00BD4818" w:rsidP="00441706">
      <w:pPr>
        <w:widowControl w:val="0"/>
        <w:numPr>
          <w:ilvl w:val="1"/>
          <w:numId w:val="5"/>
        </w:numPr>
        <w:overflowPunct/>
        <w:spacing w:after="120"/>
        <w:ind w:left="567" w:hanging="567"/>
        <w:jc w:val="both"/>
        <w:textAlignment w:val="auto"/>
        <w:rPr>
          <w:sz w:val="24"/>
          <w:szCs w:val="24"/>
          <w:lang w:val="x-none" w:eastAsia="cs-CZ"/>
        </w:rPr>
      </w:pPr>
      <w:r>
        <w:rPr>
          <w:sz w:val="24"/>
          <w:szCs w:val="24"/>
          <w:lang w:val="x-none" w:eastAsia="cs-CZ"/>
        </w:rPr>
        <w:t xml:space="preserve">Účastníci dohody </w:t>
      </w:r>
      <w:r w:rsidR="007B511C" w:rsidRPr="00B13D15">
        <w:rPr>
          <w:sz w:val="24"/>
          <w:szCs w:val="24"/>
          <w:lang w:val="x-none" w:eastAsia="cs-CZ"/>
        </w:rPr>
        <w:t xml:space="preserve">sa dohodli, že prípadné spory vyplývajúce z plnenia tejto </w:t>
      </w:r>
      <w:r w:rsidR="007B511C" w:rsidRPr="00187489">
        <w:rPr>
          <w:sz w:val="24"/>
          <w:szCs w:val="24"/>
          <w:lang w:val="x-none" w:eastAsia="cs-CZ"/>
        </w:rPr>
        <w:t>Rámcovej dohody</w:t>
      </w:r>
      <w:r w:rsidR="007B511C" w:rsidRPr="00B13D15">
        <w:rPr>
          <w:sz w:val="24"/>
          <w:szCs w:val="24"/>
          <w:lang w:val="x-none" w:eastAsia="cs-CZ"/>
        </w:rPr>
        <w:t xml:space="preserve"> budú riešiť najprv dohodou alebo zmierom. Ak nepríde k dohode, bude vec riešiť vecne a miestne príslušný súd Slovenskej republiky.</w:t>
      </w:r>
    </w:p>
    <w:p w14:paraId="04CB0A68" w14:textId="55ED5E31" w:rsidR="007B511C" w:rsidRPr="00187489" w:rsidRDefault="00BD4818" w:rsidP="00441706">
      <w:pPr>
        <w:widowControl w:val="0"/>
        <w:numPr>
          <w:ilvl w:val="1"/>
          <w:numId w:val="5"/>
        </w:numPr>
        <w:overflowPunct/>
        <w:spacing w:after="120"/>
        <w:ind w:left="567" w:hanging="567"/>
        <w:jc w:val="both"/>
        <w:textAlignment w:val="auto"/>
        <w:rPr>
          <w:sz w:val="24"/>
          <w:szCs w:val="24"/>
          <w:lang w:val="x-none" w:eastAsia="cs-CZ"/>
        </w:rPr>
      </w:pPr>
      <w:r>
        <w:rPr>
          <w:sz w:val="24"/>
          <w:szCs w:val="24"/>
          <w:lang w:val="x-none" w:eastAsia="cs-CZ"/>
        </w:rPr>
        <w:t xml:space="preserve">Účastníci dohody </w:t>
      </w:r>
      <w:r w:rsidR="007B511C" w:rsidRPr="00B13D15">
        <w:rPr>
          <w:sz w:val="24"/>
          <w:szCs w:val="24"/>
          <w:lang w:val="x-none" w:eastAsia="cs-CZ"/>
        </w:rPr>
        <w:t xml:space="preserve">vyhlasujú, že túto </w:t>
      </w:r>
      <w:r w:rsidR="007B511C" w:rsidRPr="00187489">
        <w:rPr>
          <w:sz w:val="24"/>
          <w:szCs w:val="24"/>
          <w:lang w:val="x-none" w:eastAsia="cs-CZ"/>
        </w:rPr>
        <w:t>Rámcovú dohodu</w:t>
      </w:r>
      <w:r w:rsidR="007B511C" w:rsidRPr="00B13D15">
        <w:rPr>
          <w:sz w:val="24"/>
          <w:szCs w:val="24"/>
          <w:lang w:val="x-none" w:eastAsia="cs-CZ"/>
        </w:rPr>
        <w:t xml:space="preserve"> uzatvorili slobodne a vážne, nie v tiesni a za nápadne nevýhodných podmienok, prečítali ju, porozumeli jej a nemajú proti jej forme a obsahu žiadne výhrady, čo potvrdzujú vlastnoručnými podpismi.</w:t>
      </w:r>
    </w:p>
    <w:p w14:paraId="7C5ADD04" w14:textId="7794D0A4" w:rsidR="007B511C" w:rsidRPr="00187489" w:rsidRDefault="007B511C" w:rsidP="00441706">
      <w:pPr>
        <w:widowControl w:val="0"/>
        <w:numPr>
          <w:ilvl w:val="1"/>
          <w:numId w:val="5"/>
        </w:numPr>
        <w:overflowPunct/>
        <w:spacing w:after="120"/>
        <w:ind w:left="567" w:hanging="567"/>
        <w:jc w:val="both"/>
        <w:textAlignment w:val="auto"/>
        <w:rPr>
          <w:sz w:val="24"/>
          <w:szCs w:val="24"/>
          <w:lang w:val="x-none" w:eastAsia="cs-CZ"/>
        </w:rPr>
      </w:pPr>
      <w:r w:rsidRPr="00B13D15">
        <w:rPr>
          <w:sz w:val="24"/>
          <w:szCs w:val="24"/>
          <w:lang w:val="x-none" w:eastAsia="cs-CZ"/>
        </w:rPr>
        <w:t xml:space="preserve">Táto </w:t>
      </w:r>
      <w:r w:rsidRPr="00187489">
        <w:rPr>
          <w:sz w:val="24"/>
          <w:szCs w:val="24"/>
          <w:lang w:val="x-none" w:eastAsia="cs-CZ"/>
        </w:rPr>
        <w:t xml:space="preserve">Rámcová dohoda </w:t>
      </w:r>
      <w:r w:rsidRPr="00B13D15">
        <w:rPr>
          <w:sz w:val="24"/>
          <w:szCs w:val="24"/>
          <w:lang w:val="x-none" w:eastAsia="cs-CZ"/>
        </w:rPr>
        <w:t xml:space="preserve">nadobúda platnosť dňom jej podpisu obidvoma </w:t>
      </w:r>
      <w:r w:rsidR="00920D32">
        <w:rPr>
          <w:sz w:val="24"/>
          <w:szCs w:val="24"/>
          <w:lang w:val="x-none" w:eastAsia="cs-CZ"/>
        </w:rPr>
        <w:t>Ú</w:t>
      </w:r>
      <w:r w:rsidR="00B331D6">
        <w:rPr>
          <w:sz w:val="24"/>
          <w:szCs w:val="24"/>
          <w:lang w:val="x-none" w:eastAsia="cs-CZ"/>
        </w:rPr>
        <w:t>častníkmi dohody</w:t>
      </w:r>
      <w:r w:rsidRPr="00B13D15">
        <w:rPr>
          <w:sz w:val="24"/>
          <w:szCs w:val="24"/>
          <w:lang w:val="x-none" w:eastAsia="cs-CZ"/>
        </w:rPr>
        <w:t xml:space="preserve"> a účinnosť dňom nasledujúcim po dni jej zverejnenia v Centrálnom registri zmlúv </w:t>
      </w:r>
      <w:r w:rsidRPr="00187489">
        <w:rPr>
          <w:sz w:val="24"/>
          <w:szCs w:val="24"/>
          <w:lang w:val="x-none" w:eastAsia="cs-CZ"/>
        </w:rPr>
        <w:t>vedenom Úradom vlády SR</w:t>
      </w:r>
      <w:r w:rsidRPr="00B13D15">
        <w:rPr>
          <w:sz w:val="24"/>
          <w:szCs w:val="24"/>
          <w:lang w:val="x-none" w:eastAsia="cs-CZ"/>
        </w:rPr>
        <w:t xml:space="preserve">. Zverejnenie </w:t>
      </w:r>
      <w:r w:rsidRPr="00187489">
        <w:rPr>
          <w:sz w:val="24"/>
          <w:szCs w:val="24"/>
          <w:lang w:val="x-none" w:eastAsia="cs-CZ"/>
        </w:rPr>
        <w:t>Rámcovej dohody</w:t>
      </w:r>
      <w:r w:rsidRPr="00B13D15">
        <w:rPr>
          <w:sz w:val="24"/>
          <w:szCs w:val="24"/>
          <w:lang w:val="x-none" w:eastAsia="cs-CZ"/>
        </w:rPr>
        <w:t xml:space="preserve"> v Centrálnom registri zmlúv zabezpečí </w:t>
      </w:r>
      <w:r w:rsidRPr="00187489">
        <w:rPr>
          <w:sz w:val="24"/>
          <w:szCs w:val="24"/>
          <w:lang w:val="x-none" w:eastAsia="cs-CZ"/>
        </w:rPr>
        <w:t>Objednávateľ</w:t>
      </w:r>
      <w:r w:rsidRPr="00B13D15">
        <w:rPr>
          <w:sz w:val="24"/>
          <w:szCs w:val="24"/>
          <w:lang w:val="x-none" w:eastAsia="cs-CZ"/>
        </w:rPr>
        <w:t>.</w:t>
      </w:r>
    </w:p>
    <w:p w14:paraId="44DDED38" w14:textId="58DEBA9D" w:rsidR="007B511C" w:rsidRPr="00187489" w:rsidRDefault="007B511C" w:rsidP="00441706">
      <w:pPr>
        <w:widowControl w:val="0"/>
        <w:numPr>
          <w:ilvl w:val="1"/>
          <w:numId w:val="5"/>
        </w:numPr>
        <w:overflowPunct/>
        <w:spacing w:after="120"/>
        <w:ind w:left="567" w:hanging="567"/>
        <w:jc w:val="both"/>
        <w:textAlignment w:val="auto"/>
        <w:rPr>
          <w:sz w:val="24"/>
          <w:szCs w:val="24"/>
          <w:lang w:val="x-none" w:eastAsia="cs-CZ"/>
        </w:rPr>
      </w:pPr>
      <w:r w:rsidRPr="00187489">
        <w:rPr>
          <w:sz w:val="24"/>
          <w:szCs w:val="24"/>
          <w:lang w:val="x-none" w:eastAsia="cs-CZ"/>
        </w:rPr>
        <w:t>Táto Rámcová dohoda je vyhotovená v elektronickej podobe s platnosťou originálu v súlade so zákonom č. 305/2013 Z. z. o elektronickej podobe výkonu pôsobnosti orgánov verejnej moci a o zmene a doplnení niektorých zákonov (zákon o e-</w:t>
      </w:r>
      <w:proofErr w:type="spellStart"/>
      <w:r w:rsidRPr="00187489">
        <w:rPr>
          <w:sz w:val="24"/>
          <w:szCs w:val="24"/>
          <w:lang w:val="x-none" w:eastAsia="cs-CZ"/>
        </w:rPr>
        <w:t>Governmente</w:t>
      </w:r>
      <w:proofErr w:type="spellEnd"/>
      <w:r w:rsidRPr="00187489">
        <w:rPr>
          <w:sz w:val="24"/>
          <w:szCs w:val="24"/>
          <w:lang w:val="x-none" w:eastAsia="cs-CZ"/>
        </w:rPr>
        <w:t xml:space="preserve">) v znení neskorších predpisov a v súlade so zákonom č. 272/2016 Z. z. o dôveryhodných službách pre elektronické transakcie na vnútornom trhu a o zmene a doplnení niektorých zákonov v znení neskorších predpisov. V prípade podpisu </w:t>
      </w:r>
      <w:r w:rsidR="00253EA6">
        <w:rPr>
          <w:sz w:val="24"/>
          <w:szCs w:val="24"/>
          <w:lang w:val="x-none" w:eastAsia="cs-CZ"/>
        </w:rPr>
        <w:t>Rámcovej d</w:t>
      </w:r>
      <w:r w:rsidRPr="00187489">
        <w:rPr>
          <w:sz w:val="24"/>
          <w:szCs w:val="24"/>
          <w:lang w:val="x-none" w:eastAsia="cs-CZ"/>
        </w:rPr>
        <w:t xml:space="preserve">ohody v listinnej podobe sa </w:t>
      </w:r>
      <w:r w:rsidR="00253EA6">
        <w:rPr>
          <w:sz w:val="24"/>
          <w:szCs w:val="24"/>
          <w:lang w:val="x-none" w:eastAsia="cs-CZ"/>
        </w:rPr>
        <w:t>Rámcová d</w:t>
      </w:r>
      <w:r w:rsidRPr="00187489">
        <w:rPr>
          <w:sz w:val="24"/>
          <w:szCs w:val="24"/>
          <w:lang w:val="x-none" w:eastAsia="cs-CZ"/>
        </w:rPr>
        <w:t>ohoda vyhotovuje v troch (3) vyhotoveniach s platnosťou originálu, z toho dve (2) pre Kupujúceho a jedn</w:t>
      </w:r>
      <w:r w:rsidR="00253EA6">
        <w:rPr>
          <w:sz w:val="24"/>
          <w:szCs w:val="24"/>
          <w:lang w:val="x-none" w:eastAsia="cs-CZ"/>
        </w:rPr>
        <w:t>o</w:t>
      </w:r>
      <w:r w:rsidRPr="00187489">
        <w:rPr>
          <w:sz w:val="24"/>
          <w:szCs w:val="24"/>
          <w:lang w:val="x-none" w:eastAsia="cs-CZ"/>
        </w:rPr>
        <w:t xml:space="preserve"> (1) pre </w:t>
      </w:r>
      <w:r w:rsidR="00253EA6">
        <w:rPr>
          <w:sz w:val="24"/>
          <w:szCs w:val="24"/>
          <w:lang w:val="x-none" w:eastAsia="cs-CZ"/>
        </w:rPr>
        <w:t>Poskytovateľa</w:t>
      </w:r>
      <w:r w:rsidRPr="00187489">
        <w:rPr>
          <w:sz w:val="24"/>
          <w:szCs w:val="24"/>
          <w:lang w:val="x-none" w:eastAsia="cs-CZ"/>
        </w:rPr>
        <w:t xml:space="preserve">. </w:t>
      </w:r>
    </w:p>
    <w:p w14:paraId="10E26679" w14:textId="77777777" w:rsidR="007B511C" w:rsidRPr="00B13D15" w:rsidRDefault="007B511C" w:rsidP="00253EA6">
      <w:pPr>
        <w:widowControl w:val="0"/>
        <w:numPr>
          <w:ilvl w:val="1"/>
          <w:numId w:val="5"/>
        </w:numPr>
        <w:overflowPunct/>
        <w:ind w:left="567" w:hanging="567"/>
        <w:jc w:val="both"/>
        <w:textAlignment w:val="auto"/>
        <w:rPr>
          <w:sz w:val="24"/>
          <w:szCs w:val="24"/>
        </w:rPr>
      </w:pPr>
      <w:r w:rsidRPr="00187489">
        <w:rPr>
          <w:sz w:val="24"/>
          <w:szCs w:val="24"/>
          <w:lang w:val="x-none" w:eastAsia="cs-CZ"/>
        </w:rPr>
        <w:lastRenderedPageBreak/>
        <w:t>Rámcová dohoda má nasledujúce prílohy, ktoré tvoria jej neoddeliteľnú súčasť. V prípade</w:t>
      </w:r>
      <w:r>
        <w:rPr>
          <w:sz w:val="24"/>
          <w:szCs w:val="24"/>
        </w:rPr>
        <w:t xml:space="preserve"> rozporov medzi ustanoveniami Rámcovej dohody a jej príloh, majú prednosť ustanovenia uvedené v prílohách.</w:t>
      </w:r>
    </w:p>
    <w:p w14:paraId="5881DD5D" w14:textId="77777777" w:rsidR="007B511C" w:rsidRPr="00187489" w:rsidRDefault="007B511C" w:rsidP="008D0DBF">
      <w:pPr>
        <w:pStyle w:val="Odsekzoznamu"/>
        <w:numPr>
          <w:ilvl w:val="0"/>
          <w:numId w:val="27"/>
        </w:numPr>
        <w:jc w:val="both"/>
        <w:rPr>
          <w:sz w:val="24"/>
          <w:szCs w:val="24"/>
        </w:rPr>
      </w:pPr>
      <w:r w:rsidRPr="00187489">
        <w:rPr>
          <w:sz w:val="24"/>
          <w:szCs w:val="24"/>
        </w:rPr>
        <w:t>Príloha č. 1 – Opis predmetu zákazky, vlastný návrh plnenia</w:t>
      </w:r>
    </w:p>
    <w:p w14:paraId="0916157A" w14:textId="77777777" w:rsidR="007B511C" w:rsidRPr="00187489" w:rsidRDefault="007B511C" w:rsidP="008D0DBF">
      <w:pPr>
        <w:pStyle w:val="Odsekzoznamu"/>
        <w:numPr>
          <w:ilvl w:val="0"/>
          <w:numId w:val="27"/>
        </w:numPr>
        <w:jc w:val="both"/>
        <w:rPr>
          <w:sz w:val="24"/>
          <w:szCs w:val="24"/>
        </w:rPr>
      </w:pPr>
      <w:r w:rsidRPr="00187489">
        <w:rPr>
          <w:sz w:val="24"/>
          <w:szCs w:val="24"/>
        </w:rPr>
        <w:t xml:space="preserve">Príloha č. 2 – Štruktúrovaný rozpočet Ceny za Služby </w:t>
      </w:r>
    </w:p>
    <w:p w14:paraId="2F4290E2" w14:textId="77777777" w:rsidR="007B511C" w:rsidRPr="00187489" w:rsidRDefault="007B511C" w:rsidP="008D0DBF">
      <w:pPr>
        <w:pStyle w:val="Odsekzoznamu"/>
        <w:numPr>
          <w:ilvl w:val="0"/>
          <w:numId w:val="27"/>
        </w:numPr>
        <w:jc w:val="both"/>
        <w:rPr>
          <w:sz w:val="24"/>
          <w:szCs w:val="24"/>
        </w:rPr>
      </w:pPr>
      <w:r w:rsidRPr="00187489">
        <w:rPr>
          <w:sz w:val="24"/>
          <w:szCs w:val="24"/>
        </w:rPr>
        <w:t xml:space="preserve">Príloha č. 3 – Zoznam subdodávateľov </w:t>
      </w:r>
    </w:p>
    <w:p w14:paraId="441F8FA7" w14:textId="77E4C48C" w:rsidR="007B511C" w:rsidRDefault="007B511C" w:rsidP="008D0DBF">
      <w:pPr>
        <w:pStyle w:val="Odsekzoznamu"/>
        <w:widowControl w:val="0"/>
        <w:numPr>
          <w:ilvl w:val="0"/>
          <w:numId w:val="27"/>
        </w:numPr>
        <w:overflowPunct/>
        <w:spacing w:line="276" w:lineRule="auto"/>
        <w:jc w:val="both"/>
        <w:textAlignment w:val="auto"/>
        <w:rPr>
          <w:sz w:val="24"/>
          <w:szCs w:val="24"/>
          <w:lang w:eastAsia="cs-CZ"/>
        </w:rPr>
      </w:pPr>
      <w:r w:rsidRPr="00187489">
        <w:rPr>
          <w:sz w:val="24"/>
          <w:szCs w:val="24"/>
          <w:lang w:eastAsia="cs-CZ"/>
        </w:rPr>
        <w:t xml:space="preserve">Príloha č. 4 </w:t>
      </w:r>
      <w:r w:rsidR="00253EA6">
        <w:rPr>
          <w:sz w:val="24"/>
          <w:szCs w:val="24"/>
          <w:lang w:eastAsia="cs-CZ"/>
        </w:rPr>
        <w:t>–</w:t>
      </w:r>
      <w:r w:rsidRPr="00187489">
        <w:rPr>
          <w:sz w:val="24"/>
          <w:szCs w:val="24"/>
          <w:lang w:eastAsia="cs-CZ"/>
        </w:rPr>
        <w:t xml:space="preserve"> </w:t>
      </w:r>
      <w:r w:rsidRPr="00187489">
        <w:rPr>
          <w:sz w:val="24"/>
          <w:szCs w:val="24"/>
          <w:lang w:val="x-none"/>
        </w:rPr>
        <w:t>Úradne</w:t>
      </w:r>
      <w:r w:rsidR="00253EA6">
        <w:rPr>
          <w:sz w:val="24"/>
          <w:szCs w:val="24"/>
          <w:lang w:val="x-none"/>
        </w:rPr>
        <w:t xml:space="preserve"> </w:t>
      </w:r>
      <w:r w:rsidRPr="00187489">
        <w:rPr>
          <w:sz w:val="24"/>
          <w:szCs w:val="24"/>
          <w:lang w:val="x-none"/>
        </w:rPr>
        <w:t>overená kópia poistnej zmluvy alebo potvrdenie príslušnej poisťovne o poistení za škodu spôsobenú podnikaním</w:t>
      </w:r>
      <w:r w:rsidRPr="00187489">
        <w:rPr>
          <w:sz w:val="24"/>
          <w:szCs w:val="24"/>
        </w:rPr>
        <w:t>.</w:t>
      </w:r>
    </w:p>
    <w:p w14:paraId="09D6E186" w14:textId="58DAC7D8" w:rsidR="007B511C" w:rsidRPr="00441706" w:rsidRDefault="007B511C" w:rsidP="008D0DBF">
      <w:pPr>
        <w:pStyle w:val="Odsekzoznamu"/>
        <w:widowControl w:val="0"/>
        <w:numPr>
          <w:ilvl w:val="0"/>
          <w:numId w:val="27"/>
        </w:numPr>
        <w:overflowPunct/>
        <w:spacing w:after="120" w:line="276" w:lineRule="auto"/>
        <w:jc w:val="both"/>
        <w:textAlignment w:val="auto"/>
        <w:rPr>
          <w:sz w:val="24"/>
          <w:szCs w:val="24"/>
        </w:rPr>
      </w:pPr>
      <w:r w:rsidRPr="00441706">
        <w:rPr>
          <w:sz w:val="24"/>
          <w:szCs w:val="24"/>
        </w:rPr>
        <w:t xml:space="preserve">Príloha č. 5 </w:t>
      </w:r>
      <w:r w:rsidR="00253EA6">
        <w:rPr>
          <w:sz w:val="24"/>
          <w:szCs w:val="24"/>
        </w:rPr>
        <w:t>–</w:t>
      </w:r>
      <w:r w:rsidRPr="00441706">
        <w:rPr>
          <w:sz w:val="24"/>
          <w:szCs w:val="24"/>
        </w:rPr>
        <w:t xml:space="preserve"> Zoznam</w:t>
      </w:r>
      <w:r w:rsidR="00253EA6">
        <w:rPr>
          <w:sz w:val="24"/>
          <w:szCs w:val="24"/>
        </w:rPr>
        <w:t xml:space="preserve"> </w:t>
      </w:r>
      <w:r w:rsidRPr="00441706">
        <w:rPr>
          <w:sz w:val="24"/>
          <w:szCs w:val="24"/>
        </w:rPr>
        <w:t xml:space="preserve">objektov </w:t>
      </w:r>
    </w:p>
    <w:p w14:paraId="30389829" w14:textId="17F36192" w:rsidR="00BF377E" w:rsidRDefault="00BF377E" w:rsidP="00441706">
      <w:pPr>
        <w:pStyle w:val="Odsekzoznamu"/>
        <w:widowControl w:val="0"/>
        <w:overflowPunct/>
        <w:spacing w:after="120" w:line="276" w:lineRule="auto"/>
        <w:jc w:val="both"/>
        <w:textAlignment w:val="auto"/>
        <w:rPr>
          <w:sz w:val="24"/>
          <w:szCs w:val="24"/>
          <w:highlight w:val="yellow"/>
        </w:rPr>
      </w:pPr>
    </w:p>
    <w:p w14:paraId="57E6383D" w14:textId="1177D07D" w:rsidR="00233099" w:rsidRPr="00F02BE0" w:rsidRDefault="00233099" w:rsidP="00B7418D">
      <w:pPr>
        <w:pStyle w:val="Odsekzoznamu"/>
        <w:widowControl w:val="0"/>
        <w:overflowPunct/>
        <w:spacing w:after="120" w:line="276" w:lineRule="auto"/>
        <w:jc w:val="both"/>
        <w:textAlignment w:val="auto"/>
        <w:rPr>
          <w:sz w:val="24"/>
          <w:szCs w:val="24"/>
          <w:highlight w:val="yellow"/>
        </w:rPr>
      </w:pPr>
    </w:p>
    <w:p w14:paraId="195C806F" w14:textId="77777777" w:rsidR="007B511C" w:rsidRDefault="007B511C" w:rsidP="007B511C">
      <w:pPr>
        <w:pStyle w:val="Odsekzoznamu"/>
        <w:ind w:left="851" w:hanging="142"/>
        <w:jc w:val="both"/>
        <w:rPr>
          <w:sz w:val="24"/>
          <w:szCs w:val="24"/>
        </w:rPr>
      </w:pPr>
    </w:p>
    <w:p w14:paraId="0CB7DB59" w14:textId="77777777" w:rsidR="007B511C" w:rsidRPr="00263BC2" w:rsidRDefault="007B511C" w:rsidP="007B511C">
      <w:pPr>
        <w:pStyle w:val="Odsekzoznamu"/>
        <w:ind w:left="567"/>
        <w:jc w:val="both"/>
        <w:rPr>
          <w:sz w:val="24"/>
          <w:szCs w:val="24"/>
        </w:rPr>
      </w:pPr>
    </w:p>
    <w:p w14:paraId="0466A194" w14:textId="77777777" w:rsidR="007B511C" w:rsidRPr="00263BC2" w:rsidRDefault="007B511C" w:rsidP="007B511C">
      <w:pPr>
        <w:pStyle w:val="Odsekzoznamu"/>
        <w:ind w:left="567"/>
        <w:jc w:val="both"/>
        <w:rPr>
          <w:sz w:val="24"/>
          <w:szCs w:val="24"/>
        </w:rPr>
      </w:pPr>
      <w:r w:rsidRPr="00263BC2">
        <w:rPr>
          <w:sz w:val="24"/>
          <w:szCs w:val="24"/>
        </w:rPr>
        <w:t>V </w:t>
      </w:r>
      <w:r w:rsidRPr="00263BC2">
        <w:rPr>
          <w:sz w:val="24"/>
          <w:szCs w:val="24"/>
          <w:highlight w:val="yellow"/>
        </w:rPr>
        <w:t>[●]</w:t>
      </w:r>
      <w:r>
        <w:rPr>
          <w:sz w:val="24"/>
          <w:szCs w:val="24"/>
        </w:rPr>
        <w:t>,</w:t>
      </w:r>
      <w:r w:rsidRPr="00263BC2">
        <w:rPr>
          <w:sz w:val="24"/>
          <w:szCs w:val="24"/>
        </w:rPr>
        <w:t xml:space="preserve"> dňa </w:t>
      </w:r>
      <w:r w:rsidRPr="00263BC2">
        <w:rPr>
          <w:sz w:val="24"/>
          <w:szCs w:val="24"/>
          <w:highlight w:val="yellow"/>
        </w:rPr>
        <w:t>[●]</w:t>
      </w:r>
      <w:r w:rsidRPr="00263BC2">
        <w:rPr>
          <w:sz w:val="24"/>
          <w:szCs w:val="24"/>
        </w:rPr>
        <w:tab/>
      </w:r>
      <w:r w:rsidRPr="00263BC2">
        <w:rPr>
          <w:sz w:val="24"/>
          <w:szCs w:val="24"/>
        </w:rPr>
        <w:tab/>
      </w:r>
      <w:r w:rsidRPr="00263BC2">
        <w:rPr>
          <w:sz w:val="24"/>
          <w:szCs w:val="24"/>
        </w:rPr>
        <w:tab/>
      </w:r>
      <w:r w:rsidRPr="00263BC2">
        <w:rPr>
          <w:sz w:val="24"/>
          <w:szCs w:val="24"/>
        </w:rPr>
        <w:tab/>
      </w:r>
      <w:r>
        <w:rPr>
          <w:sz w:val="24"/>
          <w:szCs w:val="24"/>
        </w:rPr>
        <w:tab/>
      </w:r>
      <w:r w:rsidRPr="00263BC2">
        <w:rPr>
          <w:sz w:val="24"/>
          <w:szCs w:val="24"/>
        </w:rPr>
        <w:t>V </w:t>
      </w:r>
      <w:r w:rsidRPr="00263BC2">
        <w:rPr>
          <w:sz w:val="24"/>
          <w:szCs w:val="24"/>
          <w:highlight w:val="yellow"/>
        </w:rPr>
        <w:t>[●]</w:t>
      </w:r>
      <w:r>
        <w:rPr>
          <w:sz w:val="24"/>
          <w:szCs w:val="24"/>
        </w:rPr>
        <w:t>,</w:t>
      </w:r>
      <w:r w:rsidRPr="00263BC2">
        <w:rPr>
          <w:sz w:val="24"/>
          <w:szCs w:val="24"/>
        </w:rPr>
        <w:t xml:space="preserve"> dňa </w:t>
      </w:r>
      <w:r w:rsidRPr="00263BC2">
        <w:rPr>
          <w:sz w:val="24"/>
          <w:szCs w:val="24"/>
          <w:highlight w:val="yellow"/>
        </w:rPr>
        <w:t>[●]</w:t>
      </w:r>
    </w:p>
    <w:p w14:paraId="70515FBD" w14:textId="77777777" w:rsidR="007B511C" w:rsidRPr="00263BC2" w:rsidRDefault="007B511C" w:rsidP="007B511C">
      <w:pPr>
        <w:tabs>
          <w:tab w:val="center" w:pos="1701"/>
          <w:tab w:val="center" w:pos="5670"/>
        </w:tabs>
        <w:jc w:val="both"/>
        <w:rPr>
          <w:sz w:val="24"/>
          <w:szCs w:val="24"/>
        </w:rPr>
      </w:pPr>
    </w:p>
    <w:p w14:paraId="7CD2BF9B" w14:textId="23FEAE68" w:rsidR="007B511C" w:rsidRPr="00263BC2" w:rsidRDefault="007B511C" w:rsidP="007B511C">
      <w:pPr>
        <w:pStyle w:val="Odsekzoznamu"/>
        <w:ind w:left="567"/>
        <w:jc w:val="both"/>
        <w:rPr>
          <w:sz w:val="24"/>
          <w:szCs w:val="24"/>
        </w:rPr>
      </w:pPr>
      <w:r w:rsidRPr="00263BC2">
        <w:rPr>
          <w:sz w:val="24"/>
          <w:szCs w:val="24"/>
        </w:rPr>
        <w:t xml:space="preserve">Za </w:t>
      </w:r>
      <w:r>
        <w:rPr>
          <w:sz w:val="24"/>
          <w:szCs w:val="24"/>
        </w:rPr>
        <w:t>Objednávateľa</w:t>
      </w:r>
      <w:r w:rsidRPr="00263BC2">
        <w:rPr>
          <w:sz w:val="24"/>
          <w:szCs w:val="24"/>
        </w:rPr>
        <w:t>:</w:t>
      </w:r>
      <w:r w:rsidRPr="00263BC2">
        <w:rPr>
          <w:sz w:val="24"/>
          <w:szCs w:val="24"/>
        </w:rPr>
        <w:tab/>
      </w:r>
      <w:r w:rsidRPr="00263BC2">
        <w:rPr>
          <w:sz w:val="24"/>
          <w:szCs w:val="24"/>
        </w:rPr>
        <w:tab/>
      </w:r>
      <w:r w:rsidRPr="00263BC2">
        <w:rPr>
          <w:sz w:val="24"/>
          <w:szCs w:val="24"/>
        </w:rPr>
        <w:tab/>
      </w:r>
      <w:r w:rsidRPr="00263BC2">
        <w:rPr>
          <w:sz w:val="24"/>
          <w:szCs w:val="24"/>
        </w:rPr>
        <w:tab/>
        <w:t xml:space="preserve">Za </w:t>
      </w:r>
      <w:r>
        <w:rPr>
          <w:sz w:val="24"/>
          <w:szCs w:val="24"/>
        </w:rPr>
        <w:t>Poskytovateľa</w:t>
      </w:r>
      <w:r w:rsidR="00B331D6">
        <w:rPr>
          <w:sz w:val="24"/>
          <w:szCs w:val="24"/>
        </w:rPr>
        <w:t xml:space="preserve"> č.</w:t>
      </w:r>
      <w:r w:rsidR="001F0D1F">
        <w:rPr>
          <w:sz w:val="24"/>
          <w:szCs w:val="24"/>
        </w:rPr>
        <w:t xml:space="preserve"> 2</w:t>
      </w:r>
      <w:r w:rsidRPr="00263BC2">
        <w:rPr>
          <w:sz w:val="24"/>
          <w:szCs w:val="24"/>
        </w:rPr>
        <w:t>:</w:t>
      </w:r>
    </w:p>
    <w:p w14:paraId="3C0D9784" w14:textId="77777777" w:rsidR="007B511C" w:rsidRDefault="007B511C" w:rsidP="007B511C">
      <w:pPr>
        <w:tabs>
          <w:tab w:val="center" w:pos="1701"/>
          <w:tab w:val="center" w:pos="5670"/>
        </w:tabs>
        <w:jc w:val="both"/>
        <w:rPr>
          <w:sz w:val="24"/>
          <w:szCs w:val="24"/>
        </w:rPr>
      </w:pPr>
    </w:p>
    <w:p w14:paraId="707A86AE" w14:textId="77777777" w:rsidR="007B511C" w:rsidRDefault="007B511C" w:rsidP="007B511C">
      <w:pPr>
        <w:tabs>
          <w:tab w:val="center" w:pos="1701"/>
          <w:tab w:val="center" w:pos="5670"/>
        </w:tabs>
        <w:jc w:val="both"/>
        <w:rPr>
          <w:sz w:val="24"/>
          <w:szCs w:val="24"/>
        </w:rPr>
      </w:pPr>
    </w:p>
    <w:p w14:paraId="278DB859" w14:textId="77777777" w:rsidR="007B511C" w:rsidRPr="00263BC2" w:rsidRDefault="007B511C" w:rsidP="007B511C">
      <w:pPr>
        <w:tabs>
          <w:tab w:val="center" w:pos="1701"/>
          <w:tab w:val="center" w:pos="5670"/>
        </w:tabs>
        <w:jc w:val="both"/>
        <w:rPr>
          <w:sz w:val="24"/>
          <w:szCs w:val="24"/>
        </w:rPr>
      </w:pPr>
    </w:p>
    <w:p w14:paraId="02E600FB" w14:textId="77777777" w:rsidR="007B511C" w:rsidRPr="00263BC2" w:rsidRDefault="007B511C" w:rsidP="007B511C">
      <w:pPr>
        <w:pStyle w:val="Odsekzoznamu"/>
        <w:spacing w:line="360" w:lineRule="auto"/>
        <w:ind w:left="567"/>
        <w:jc w:val="both"/>
        <w:rPr>
          <w:sz w:val="24"/>
          <w:szCs w:val="24"/>
        </w:rPr>
      </w:pPr>
      <w:r w:rsidRPr="00263BC2">
        <w:rPr>
          <w:sz w:val="24"/>
          <w:szCs w:val="24"/>
        </w:rPr>
        <w:t>.......................................................</w:t>
      </w:r>
      <w:r w:rsidRPr="00263BC2">
        <w:rPr>
          <w:sz w:val="24"/>
          <w:szCs w:val="24"/>
        </w:rPr>
        <w:tab/>
      </w:r>
      <w:r w:rsidRPr="00263BC2">
        <w:rPr>
          <w:sz w:val="24"/>
          <w:szCs w:val="24"/>
        </w:rPr>
        <w:tab/>
        <w:t>.......................................................</w:t>
      </w:r>
    </w:p>
    <w:p w14:paraId="7D0C41D0" w14:textId="3DAE61B5" w:rsidR="00360826" w:rsidRDefault="007B511C" w:rsidP="00253EA6">
      <w:pPr>
        <w:overflowPunct/>
        <w:autoSpaceDE/>
        <w:adjustRightInd/>
        <w:spacing w:line="276" w:lineRule="auto"/>
        <w:ind w:left="1416" w:firstLine="708"/>
        <w:textAlignment w:val="auto"/>
        <w:rPr>
          <w:sz w:val="24"/>
          <w:szCs w:val="24"/>
        </w:rPr>
      </w:pPr>
      <w:r w:rsidRPr="00263BC2">
        <w:rPr>
          <w:sz w:val="24"/>
          <w:szCs w:val="24"/>
          <w:highlight w:val="yellow"/>
        </w:rPr>
        <w:t>[●]</w:t>
      </w:r>
      <w:r w:rsidRPr="00263BC2">
        <w:rPr>
          <w:sz w:val="24"/>
          <w:szCs w:val="24"/>
        </w:rPr>
        <w:tab/>
      </w:r>
      <w:r w:rsidRPr="00263BC2">
        <w:rPr>
          <w:sz w:val="24"/>
          <w:szCs w:val="24"/>
        </w:rPr>
        <w:tab/>
      </w:r>
      <w:r w:rsidRPr="00263BC2">
        <w:rPr>
          <w:sz w:val="24"/>
          <w:szCs w:val="24"/>
        </w:rPr>
        <w:tab/>
      </w:r>
      <w:r w:rsidRPr="00263BC2">
        <w:rPr>
          <w:sz w:val="24"/>
          <w:szCs w:val="24"/>
        </w:rPr>
        <w:tab/>
      </w:r>
      <w:r w:rsidRPr="00263BC2">
        <w:rPr>
          <w:sz w:val="24"/>
          <w:szCs w:val="24"/>
        </w:rPr>
        <w:tab/>
      </w:r>
      <w:r>
        <w:rPr>
          <w:sz w:val="24"/>
          <w:szCs w:val="24"/>
        </w:rPr>
        <w:tab/>
      </w:r>
      <w:r w:rsidRPr="00263BC2">
        <w:rPr>
          <w:sz w:val="24"/>
          <w:szCs w:val="24"/>
          <w:highlight w:val="yellow"/>
        </w:rPr>
        <w:t>[●]</w:t>
      </w:r>
    </w:p>
    <w:p w14:paraId="27951E23" w14:textId="77777777" w:rsidR="00920D32" w:rsidRDefault="00920D32" w:rsidP="007B511C">
      <w:pPr>
        <w:overflowPunct/>
        <w:autoSpaceDE/>
        <w:adjustRightInd/>
        <w:spacing w:line="276" w:lineRule="auto"/>
        <w:jc w:val="center"/>
        <w:textAlignment w:val="auto"/>
        <w:rPr>
          <w:sz w:val="24"/>
          <w:szCs w:val="24"/>
        </w:rPr>
      </w:pPr>
    </w:p>
    <w:p w14:paraId="68F06DC4" w14:textId="77777777" w:rsidR="00920D32" w:rsidRDefault="00920D32" w:rsidP="007B511C">
      <w:pPr>
        <w:overflowPunct/>
        <w:autoSpaceDE/>
        <w:adjustRightInd/>
        <w:spacing w:line="276" w:lineRule="auto"/>
        <w:jc w:val="center"/>
        <w:textAlignment w:val="auto"/>
        <w:rPr>
          <w:sz w:val="24"/>
          <w:szCs w:val="24"/>
        </w:rPr>
      </w:pPr>
    </w:p>
    <w:p w14:paraId="0FD318AF" w14:textId="77777777" w:rsidR="00920D32" w:rsidRDefault="00920D32" w:rsidP="007B511C">
      <w:pPr>
        <w:overflowPunct/>
        <w:autoSpaceDE/>
        <w:adjustRightInd/>
        <w:spacing w:line="276" w:lineRule="auto"/>
        <w:jc w:val="center"/>
        <w:textAlignment w:val="auto"/>
        <w:rPr>
          <w:sz w:val="24"/>
          <w:szCs w:val="24"/>
        </w:rPr>
      </w:pPr>
    </w:p>
    <w:p w14:paraId="2D0BF30B" w14:textId="77777777" w:rsidR="00920D32" w:rsidRDefault="00920D32" w:rsidP="007B511C">
      <w:pPr>
        <w:overflowPunct/>
        <w:autoSpaceDE/>
        <w:adjustRightInd/>
        <w:spacing w:line="276" w:lineRule="auto"/>
        <w:jc w:val="center"/>
        <w:textAlignment w:val="auto"/>
        <w:rPr>
          <w:sz w:val="24"/>
          <w:szCs w:val="24"/>
        </w:rPr>
      </w:pPr>
    </w:p>
    <w:p w14:paraId="272173CD" w14:textId="77777777" w:rsidR="00920D32" w:rsidRDefault="00920D32" w:rsidP="007B511C">
      <w:pPr>
        <w:overflowPunct/>
        <w:autoSpaceDE/>
        <w:adjustRightInd/>
        <w:spacing w:line="276" w:lineRule="auto"/>
        <w:jc w:val="center"/>
        <w:textAlignment w:val="auto"/>
        <w:rPr>
          <w:sz w:val="24"/>
          <w:szCs w:val="24"/>
        </w:rPr>
      </w:pPr>
    </w:p>
    <w:p w14:paraId="68431731" w14:textId="77777777" w:rsidR="00920D32" w:rsidRDefault="00920D32" w:rsidP="007B511C">
      <w:pPr>
        <w:overflowPunct/>
        <w:autoSpaceDE/>
        <w:adjustRightInd/>
        <w:spacing w:line="276" w:lineRule="auto"/>
        <w:jc w:val="center"/>
        <w:textAlignment w:val="auto"/>
        <w:rPr>
          <w:sz w:val="24"/>
          <w:szCs w:val="24"/>
        </w:rPr>
      </w:pPr>
    </w:p>
    <w:p w14:paraId="19718947" w14:textId="77777777" w:rsidR="00920D32" w:rsidRDefault="00920D32" w:rsidP="007B511C">
      <w:pPr>
        <w:overflowPunct/>
        <w:autoSpaceDE/>
        <w:adjustRightInd/>
        <w:spacing w:line="276" w:lineRule="auto"/>
        <w:jc w:val="center"/>
        <w:textAlignment w:val="auto"/>
        <w:rPr>
          <w:sz w:val="24"/>
          <w:szCs w:val="24"/>
        </w:rPr>
      </w:pPr>
    </w:p>
    <w:p w14:paraId="01F2B7BA" w14:textId="77777777" w:rsidR="00920D32" w:rsidRDefault="00920D32" w:rsidP="007B511C">
      <w:pPr>
        <w:overflowPunct/>
        <w:autoSpaceDE/>
        <w:adjustRightInd/>
        <w:spacing w:line="276" w:lineRule="auto"/>
        <w:jc w:val="center"/>
        <w:textAlignment w:val="auto"/>
        <w:rPr>
          <w:sz w:val="24"/>
          <w:szCs w:val="24"/>
        </w:rPr>
      </w:pPr>
    </w:p>
    <w:p w14:paraId="20C2370F" w14:textId="77777777" w:rsidR="00920D32" w:rsidRDefault="00920D32" w:rsidP="007B511C">
      <w:pPr>
        <w:overflowPunct/>
        <w:autoSpaceDE/>
        <w:adjustRightInd/>
        <w:spacing w:line="276" w:lineRule="auto"/>
        <w:jc w:val="center"/>
        <w:textAlignment w:val="auto"/>
        <w:rPr>
          <w:sz w:val="24"/>
          <w:szCs w:val="24"/>
        </w:rPr>
      </w:pPr>
    </w:p>
    <w:p w14:paraId="0B28F2BB" w14:textId="77777777" w:rsidR="00920D32" w:rsidRDefault="00920D32" w:rsidP="007B511C">
      <w:pPr>
        <w:overflowPunct/>
        <w:autoSpaceDE/>
        <w:adjustRightInd/>
        <w:spacing w:line="276" w:lineRule="auto"/>
        <w:jc w:val="center"/>
        <w:textAlignment w:val="auto"/>
        <w:rPr>
          <w:sz w:val="24"/>
          <w:szCs w:val="24"/>
        </w:rPr>
      </w:pPr>
    </w:p>
    <w:p w14:paraId="4C3ACF07" w14:textId="77777777" w:rsidR="00920D32" w:rsidRDefault="00920D32" w:rsidP="007B511C">
      <w:pPr>
        <w:overflowPunct/>
        <w:autoSpaceDE/>
        <w:adjustRightInd/>
        <w:spacing w:line="276" w:lineRule="auto"/>
        <w:jc w:val="center"/>
        <w:textAlignment w:val="auto"/>
        <w:rPr>
          <w:sz w:val="24"/>
          <w:szCs w:val="24"/>
        </w:rPr>
      </w:pPr>
    </w:p>
    <w:p w14:paraId="13CAE4A3" w14:textId="77777777" w:rsidR="00920D32" w:rsidRDefault="00920D32" w:rsidP="007B511C">
      <w:pPr>
        <w:overflowPunct/>
        <w:autoSpaceDE/>
        <w:adjustRightInd/>
        <w:spacing w:line="276" w:lineRule="auto"/>
        <w:jc w:val="center"/>
        <w:textAlignment w:val="auto"/>
        <w:rPr>
          <w:sz w:val="24"/>
          <w:szCs w:val="24"/>
        </w:rPr>
      </w:pPr>
    </w:p>
    <w:p w14:paraId="7F5C3B44" w14:textId="77777777" w:rsidR="00920D32" w:rsidRDefault="00920D32" w:rsidP="007B511C">
      <w:pPr>
        <w:overflowPunct/>
        <w:autoSpaceDE/>
        <w:adjustRightInd/>
        <w:spacing w:line="276" w:lineRule="auto"/>
        <w:jc w:val="center"/>
        <w:textAlignment w:val="auto"/>
        <w:rPr>
          <w:sz w:val="24"/>
          <w:szCs w:val="24"/>
        </w:rPr>
      </w:pPr>
    </w:p>
    <w:p w14:paraId="134FD964" w14:textId="77777777" w:rsidR="00920D32" w:rsidRDefault="00920D32" w:rsidP="007B511C">
      <w:pPr>
        <w:overflowPunct/>
        <w:autoSpaceDE/>
        <w:adjustRightInd/>
        <w:spacing w:line="276" w:lineRule="auto"/>
        <w:jc w:val="center"/>
        <w:textAlignment w:val="auto"/>
        <w:rPr>
          <w:sz w:val="24"/>
          <w:szCs w:val="24"/>
        </w:rPr>
      </w:pPr>
    </w:p>
    <w:p w14:paraId="14DD9F5D" w14:textId="77777777" w:rsidR="00920D32" w:rsidRDefault="00920D32" w:rsidP="007B511C">
      <w:pPr>
        <w:overflowPunct/>
        <w:autoSpaceDE/>
        <w:adjustRightInd/>
        <w:spacing w:line="276" w:lineRule="auto"/>
        <w:jc w:val="center"/>
        <w:textAlignment w:val="auto"/>
        <w:rPr>
          <w:sz w:val="24"/>
          <w:szCs w:val="24"/>
        </w:rPr>
      </w:pPr>
    </w:p>
    <w:p w14:paraId="064751D5" w14:textId="77777777" w:rsidR="00920D32" w:rsidRDefault="00920D32" w:rsidP="007B511C">
      <w:pPr>
        <w:overflowPunct/>
        <w:autoSpaceDE/>
        <w:adjustRightInd/>
        <w:spacing w:line="276" w:lineRule="auto"/>
        <w:jc w:val="center"/>
        <w:textAlignment w:val="auto"/>
        <w:rPr>
          <w:sz w:val="24"/>
          <w:szCs w:val="24"/>
        </w:rPr>
      </w:pPr>
    </w:p>
    <w:p w14:paraId="0ED6263D" w14:textId="77777777" w:rsidR="00920D32" w:rsidRDefault="00920D32" w:rsidP="007B511C">
      <w:pPr>
        <w:overflowPunct/>
        <w:autoSpaceDE/>
        <w:adjustRightInd/>
        <w:spacing w:line="276" w:lineRule="auto"/>
        <w:jc w:val="center"/>
        <w:textAlignment w:val="auto"/>
        <w:rPr>
          <w:sz w:val="24"/>
          <w:szCs w:val="24"/>
        </w:rPr>
      </w:pPr>
    </w:p>
    <w:p w14:paraId="287C7661" w14:textId="77777777" w:rsidR="00920D32" w:rsidRDefault="00920D32" w:rsidP="007B511C">
      <w:pPr>
        <w:overflowPunct/>
        <w:autoSpaceDE/>
        <w:adjustRightInd/>
        <w:spacing w:line="276" w:lineRule="auto"/>
        <w:jc w:val="center"/>
        <w:textAlignment w:val="auto"/>
        <w:rPr>
          <w:sz w:val="24"/>
          <w:szCs w:val="24"/>
        </w:rPr>
      </w:pPr>
    </w:p>
    <w:p w14:paraId="3ED8DD85" w14:textId="77777777" w:rsidR="00920D32" w:rsidRDefault="00920D32" w:rsidP="007B511C">
      <w:pPr>
        <w:overflowPunct/>
        <w:autoSpaceDE/>
        <w:adjustRightInd/>
        <w:spacing w:line="276" w:lineRule="auto"/>
        <w:jc w:val="center"/>
        <w:textAlignment w:val="auto"/>
        <w:rPr>
          <w:sz w:val="24"/>
          <w:szCs w:val="24"/>
        </w:rPr>
      </w:pPr>
    </w:p>
    <w:p w14:paraId="466DCE2E" w14:textId="77777777" w:rsidR="00920D32" w:rsidRDefault="00920D32" w:rsidP="007B511C">
      <w:pPr>
        <w:overflowPunct/>
        <w:autoSpaceDE/>
        <w:adjustRightInd/>
        <w:spacing w:line="276" w:lineRule="auto"/>
        <w:jc w:val="center"/>
        <w:textAlignment w:val="auto"/>
        <w:rPr>
          <w:sz w:val="24"/>
          <w:szCs w:val="24"/>
        </w:rPr>
      </w:pPr>
    </w:p>
    <w:p w14:paraId="6A71044E" w14:textId="77777777" w:rsidR="00920D32" w:rsidRDefault="00920D32" w:rsidP="007B511C">
      <w:pPr>
        <w:overflowPunct/>
        <w:autoSpaceDE/>
        <w:adjustRightInd/>
        <w:spacing w:line="276" w:lineRule="auto"/>
        <w:jc w:val="center"/>
        <w:textAlignment w:val="auto"/>
        <w:rPr>
          <w:sz w:val="24"/>
          <w:szCs w:val="24"/>
        </w:rPr>
      </w:pPr>
    </w:p>
    <w:p w14:paraId="6C9E8193" w14:textId="77777777" w:rsidR="00920D32" w:rsidRDefault="00920D32" w:rsidP="00920D32">
      <w:pPr>
        <w:spacing w:line="276" w:lineRule="auto"/>
        <w:jc w:val="center"/>
        <w:rPr>
          <w:sz w:val="24"/>
          <w:szCs w:val="24"/>
          <w:highlight w:val="yellow"/>
        </w:rPr>
      </w:pPr>
    </w:p>
    <w:p w14:paraId="17DDCE5B" w14:textId="77777777" w:rsidR="00920D32" w:rsidRDefault="00920D32" w:rsidP="00920D32">
      <w:pPr>
        <w:spacing w:line="276" w:lineRule="auto"/>
        <w:jc w:val="center"/>
        <w:rPr>
          <w:sz w:val="24"/>
          <w:szCs w:val="24"/>
          <w:highlight w:val="yellow"/>
        </w:rPr>
      </w:pPr>
    </w:p>
    <w:p w14:paraId="3342268B" w14:textId="77777777" w:rsidR="00920D32" w:rsidRDefault="00920D32" w:rsidP="00920D32">
      <w:pPr>
        <w:spacing w:line="276" w:lineRule="auto"/>
        <w:rPr>
          <w:sz w:val="24"/>
          <w:szCs w:val="24"/>
          <w:highlight w:val="yellow"/>
        </w:rPr>
      </w:pPr>
    </w:p>
    <w:p w14:paraId="0BCD5FCA" w14:textId="77777777" w:rsidR="00920D32" w:rsidRDefault="00920D32" w:rsidP="00920D32">
      <w:pPr>
        <w:spacing w:line="276" w:lineRule="auto"/>
        <w:jc w:val="center"/>
        <w:rPr>
          <w:sz w:val="24"/>
          <w:szCs w:val="24"/>
          <w:highlight w:val="yellow"/>
        </w:rPr>
      </w:pPr>
    </w:p>
    <w:p w14:paraId="60E0922F" w14:textId="77777777" w:rsidR="00920D32" w:rsidRDefault="00920D32" w:rsidP="00920D32">
      <w:pPr>
        <w:spacing w:line="276" w:lineRule="auto"/>
        <w:jc w:val="center"/>
        <w:rPr>
          <w:sz w:val="24"/>
          <w:szCs w:val="24"/>
          <w:highlight w:val="yellow"/>
        </w:rPr>
      </w:pPr>
    </w:p>
    <w:p w14:paraId="2255120F" w14:textId="77777777" w:rsidR="00920D32" w:rsidRDefault="00920D32" w:rsidP="00920D32">
      <w:pPr>
        <w:tabs>
          <w:tab w:val="left" w:pos="708"/>
        </w:tabs>
        <w:jc w:val="center"/>
        <w:rPr>
          <w:b/>
          <w:bCs/>
          <w:sz w:val="24"/>
          <w:szCs w:val="24"/>
        </w:rPr>
      </w:pPr>
      <w:r w:rsidRPr="354F15F8">
        <w:rPr>
          <w:b/>
          <w:bCs/>
          <w:sz w:val="24"/>
          <w:szCs w:val="24"/>
        </w:rPr>
        <w:lastRenderedPageBreak/>
        <w:t>PRÍLOHA č. 1</w:t>
      </w:r>
    </w:p>
    <w:p w14:paraId="34A27C07" w14:textId="77777777" w:rsidR="00920D32" w:rsidRDefault="00920D32" w:rsidP="00920D32">
      <w:pPr>
        <w:tabs>
          <w:tab w:val="left" w:pos="708"/>
        </w:tabs>
        <w:jc w:val="center"/>
        <w:rPr>
          <w:b/>
          <w:bCs/>
          <w:sz w:val="24"/>
          <w:szCs w:val="24"/>
        </w:rPr>
      </w:pPr>
      <w:r w:rsidRPr="354F15F8">
        <w:rPr>
          <w:b/>
          <w:bCs/>
          <w:sz w:val="24"/>
          <w:szCs w:val="24"/>
        </w:rPr>
        <w:t>OPIS PREDMETU ZÁKAZKY, VLASTNÝ NÁVRH PLNENIA</w:t>
      </w:r>
    </w:p>
    <w:p w14:paraId="587CE352" w14:textId="77777777" w:rsidR="00920D32" w:rsidRDefault="00920D32" w:rsidP="00920D32">
      <w:pPr>
        <w:spacing w:line="276" w:lineRule="auto"/>
        <w:jc w:val="center"/>
        <w:rPr>
          <w:sz w:val="24"/>
          <w:szCs w:val="24"/>
          <w:highlight w:val="yellow"/>
        </w:rPr>
      </w:pPr>
    </w:p>
    <w:p w14:paraId="4A29A545" w14:textId="77777777" w:rsidR="00920D32" w:rsidRDefault="00920D32" w:rsidP="00920D32">
      <w:pPr>
        <w:spacing w:line="276" w:lineRule="auto"/>
        <w:jc w:val="center"/>
        <w:rPr>
          <w:sz w:val="24"/>
          <w:szCs w:val="24"/>
          <w:highlight w:val="yellow"/>
        </w:rPr>
      </w:pPr>
    </w:p>
    <w:p w14:paraId="3AB611CC" w14:textId="77777777" w:rsidR="00920D32" w:rsidRDefault="00920D32" w:rsidP="00920D32">
      <w:pPr>
        <w:spacing w:line="276" w:lineRule="auto"/>
        <w:jc w:val="center"/>
        <w:rPr>
          <w:sz w:val="24"/>
          <w:szCs w:val="24"/>
          <w:highlight w:val="yellow"/>
        </w:rPr>
      </w:pPr>
    </w:p>
    <w:p w14:paraId="75D58EC1" w14:textId="77777777" w:rsidR="00920D32" w:rsidRDefault="00920D32" w:rsidP="00920D32">
      <w:pPr>
        <w:spacing w:line="276" w:lineRule="auto"/>
        <w:jc w:val="center"/>
        <w:rPr>
          <w:sz w:val="24"/>
          <w:szCs w:val="24"/>
          <w:highlight w:val="yellow"/>
        </w:rPr>
      </w:pPr>
    </w:p>
    <w:p w14:paraId="1CD2858A" w14:textId="77777777" w:rsidR="00920D32" w:rsidRDefault="00920D32" w:rsidP="00920D32">
      <w:pPr>
        <w:spacing w:line="276" w:lineRule="auto"/>
        <w:jc w:val="center"/>
        <w:rPr>
          <w:sz w:val="24"/>
          <w:szCs w:val="24"/>
          <w:highlight w:val="yellow"/>
        </w:rPr>
      </w:pPr>
    </w:p>
    <w:p w14:paraId="5359C9B0" w14:textId="77777777" w:rsidR="00920D32" w:rsidRDefault="00920D32" w:rsidP="00920D32">
      <w:pPr>
        <w:spacing w:line="276" w:lineRule="auto"/>
        <w:jc w:val="center"/>
        <w:rPr>
          <w:sz w:val="24"/>
          <w:szCs w:val="24"/>
          <w:highlight w:val="yellow"/>
        </w:rPr>
      </w:pPr>
    </w:p>
    <w:p w14:paraId="369B3483" w14:textId="77777777" w:rsidR="00920D32" w:rsidRDefault="00920D32" w:rsidP="00920D32">
      <w:pPr>
        <w:spacing w:line="276" w:lineRule="auto"/>
        <w:jc w:val="center"/>
        <w:rPr>
          <w:sz w:val="24"/>
          <w:szCs w:val="24"/>
          <w:highlight w:val="yellow"/>
        </w:rPr>
      </w:pPr>
    </w:p>
    <w:p w14:paraId="7B3A5BAE" w14:textId="77777777" w:rsidR="00920D32" w:rsidRDefault="00920D32" w:rsidP="00920D32">
      <w:pPr>
        <w:spacing w:line="276" w:lineRule="auto"/>
        <w:jc w:val="center"/>
        <w:rPr>
          <w:sz w:val="24"/>
          <w:szCs w:val="24"/>
          <w:highlight w:val="yellow"/>
        </w:rPr>
      </w:pPr>
    </w:p>
    <w:p w14:paraId="08DC171A" w14:textId="77777777" w:rsidR="00920D32" w:rsidRDefault="00920D32" w:rsidP="00920D32">
      <w:pPr>
        <w:spacing w:line="276" w:lineRule="auto"/>
        <w:jc w:val="center"/>
        <w:rPr>
          <w:sz w:val="24"/>
          <w:szCs w:val="24"/>
          <w:highlight w:val="yellow"/>
        </w:rPr>
      </w:pPr>
    </w:p>
    <w:p w14:paraId="7E6F01B4" w14:textId="77777777" w:rsidR="00920D32" w:rsidRDefault="00920D32" w:rsidP="00920D32">
      <w:pPr>
        <w:spacing w:line="276" w:lineRule="auto"/>
        <w:jc w:val="center"/>
        <w:rPr>
          <w:sz w:val="24"/>
          <w:szCs w:val="24"/>
          <w:highlight w:val="yellow"/>
        </w:rPr>
      </w:pPr>
    </w:p>
    <w:p w14:paraId="03A15E9D" w14:textId="77777777" w:rsidR="00920D32" w:rsidRDefault="00920D32" w:rsidP="00920D32">
      <w:pPr>
        <w:spacing w:line="276" w:lineRule="auto"/>
        <w:jc w:val="center"/>
        <w:rPr>
          <w:sz w:val="24"/>
          <w:szCs w:val="24"/>
          <w:highlight w:val="yellow"/>
        </w:rPr>
      </w:pPr>
    </w:p>
    <w:p w14:paraId="60B76933" w14:textId="77777777" w:rsidR="00920D32" w:rsidRDefault="00920D32" w:rsidP="00920D32">
      <w:pPr>
        <w:spacing w:line="276" w:lineRule="auto"/>
        <w:jc w:val="center"/>
        <w:rPr>
          <w:sz w:val="24"/>
          <w:szCs w:val="24"/>
          <w:highlight w:val="yellow"/>
        </w:rPr>
      </w:pPr>
    </w:p>
    <w:p w14:paraId="774BC442" w14:textId="77777777" w:rsidR="00920D32" w:rsidRDefault="00920D32" w:rsidP="00920D32">
      <w:pPr>
        <w:spacing w:line="276" w:lineRule="auto"/>
        <w:jc w:val="center"/>
        <w:rPr>
          <w:sz w:val="24"/>
          <w:szCs w:val="24"/>
          <w:highlight w:val="yellow"/>
        </w:rPr>
      </w:pPr>
    </w:p>
    <w:p w14:paraId="30B5060C" w14:textId="77777777" w:rsidR="00920D32" w:rsidRDefault="00920D32" w:rsidP="00920D32">
      <w:pPr>
        <w:spacing w:line="276" w:lineRule="auto"/>
        <w:jc w:val="center"/>
        <w:rPr>
          <w:sz w:val="24"/>
          <w:szCs w:val="24"/>
          <w:highlight w:val="yellow"/>
        </w:rPr>
      </w:pPr>
    </w:p>
    <w:p w14:paraId="2BB5CDC2" w14:textId="77777777" w:rsidR="00920D32" w:rsidRDefault="00920D32" w:rsidP="00920D32">
      <w:pPr>
        <w:spacing w:line="276" w:lineRule="auto"/>
        <w:jc w:val="center"/>
        <w:rPr>
          <w:sz w:val="24"/>
          <w:szCs w:val="24"/>
          <w:highlight w:val="yellow"/>
        </w:rPr>
      </w:pPr>
    </w:p>
    <w:p w14:paraId="78A34551" w14:textId="77777777" w:rsidR="00920D32" w:rsidRDefault="00920D32" w:rsidP="00920D32">
      <w:pPr>
        <w:spacing w:line="276" w:lineRule="auto"/>
        <w:jc w:val="center"/>
        <w:rPr>
          <w:sz w:val="24"/>
          <w:szCs w:val="24"/>
          <w:highlight w:val="yellow"/>
        </w:rPr>
      </w:pPr>
    </w:p>
    <w:p w14:paraId="2AA73D52" w14:textId="77777777" w:rsidR="00920D32" w:rsidRDefault="00920D32" w:rsidP="00920D32">
      <w:pPr>
        <w:spacing w:line="276" w:lineRule="auto"/>
        <w:jc w:val="center"/>
        <w:rPr>
          <w:sz w:val="24"/>
          <w:szCs w:val="24"/>
          <w:highlight w:val="yellow"/>
        </w:rPr>
      </w:pPr>
    </w:p>
    <w:p w14:paraId="6CE8473B" w14:textId="77777777" w:rsidR="00920D32" w:rsidRDefault="00920D32" w:rsidP="00920D32">
      <w:pPr>
        <w:spacing w:line="276" w:lineRule="auto"/>
        <w:jc w:val="center"/>
        <w:rPr>
          <w:sz w:val="24"/>
          <w:szCs w:val="24"/>
          <w:highlight w:val="yellow"/>
        </w:rPr>
      </w:pPr>
    </w:p>
    <w:p w14:paraId="26019779" w14:textId="77777777" w:rsidR="00920D32" w:rsidRDefault="00920D32" w:rsidP="00920D32">
      <w:pPr>
        <w:spacing w:line="276" w:lineRule="auto"/>
        <w:jc w:val="center"/>
        <w:rPr>
          <w:sz w:val="24"/>
          <w:szCs w:val="24"/>
          <w:highlight w:val="yellow"/>
        </w:rPr>
      </w:pPr>
    </w:p>
    <w:p w14:paraId="261CCC4F" w14:textId="77777777" w:rsidR="00920D32" w:rsidRDefault="00920D32" w:rsidP="00920D32">
      <w:pPr>
        <w:spacing w:line="276" w:lineRule="auto"/>
        <w:jc w:val="center"/>
        <w:rPr>
          <w:sz w:val="24"/>
          <w:szCs w:val="24"/>
          <w:highlight w:val="yellow"/>
        </w:rPr>
      </w:pPr>
    </w:p>
    <w:p w14:paraId="39D6B3E3" w14:textId="77777777" w:rsidR="00920D32" w:rsidRDefault="00920D32" w:rsidP="00920D32">
      <w:pPr>
        <w:spacing w:line="276" w:lineRule="auto"/>
        <w:jc w:val="center"/>
        <w:rPr>
          <w:sz w:val="24"/>
          <w:szCs w:val="24"/>
          <w:highlight w:val="yellow"/>
        </w:rPr>
      </w:pPr>
    </w:p>
    <w:p w14:paraId="7CBFE659" w14:textId="77777777" w:rsidR="00920D32" w:rsidRDefault="00920D32" w:rsidP="00920D32">
      <w:pPr>
        <w:spacing w:line="276" w:lineRule="auto"/>
        <w:jc w:val="center"/>
        <w:rPr>
          <w:sz w:val="24"/>
          <w:szCs w:val="24"/>
          <w:highlight w:val="yellow"/>
        </w:rPr>
      </w:pPr>
    </w:p>
    <w:p w14:paraId="68F4F132" w14:textId="77777777" w:rsidR="00920D32" w:rsidRDefault="00920D32" w:rsidP="00920D32">
      <w:pPr>
        <w:spacing w:line="276" w:lineRule="auto"/>
        <w:jc w:val="center"/>
        <w:rPr>
          <w:sz w:val="24"/>
          <w:szCs w:val="24"/>
          <w:highlight w:val="yellow"/>
        </w:rPr>
      </w:pPr>
    </w:p>
    <w:p w14:paraId="17D5F797" w14:textId="77777777" w:rsidR="00920D32" w:rsidRDefault="00920D32" w:rsidP="00920D32">
      <w:pPr>
        <w:spacing w:line="276" w:lineRule="auto"/>
        <w:jc w:val="center"/>
        <w:rPr>
          <w:sz w:val="24"/>
          <w:szCs w:val="24"/>
          <w:highlight w:val="yellow"/>
        </w:rPr>
      </w:pPr>
    </w:p>
    <w:p w14:paraId="068808F7" w14:textId="77777777" w:rsidR="00920D32" w:rsidRDefault="00920D32" w:rsidP="00920D32">
      <w:pPr>
        <w:spacing w:line="276" w:lineRule="auto"/>
        <w:jc w:val="center"/>
        <w:rPr>
          <w:sz w:val="24"/>
          <w:szCs w:val="24"/>
          <w:highlight w:val="yellow"/>
        </w:rPr>
      </w:pPr>
    </w:p>
    <w:p w14:paraId="2BCCAC8C" w14:textId="77777777" w:rsidR="00920D32" w:rsidRDefault="00920D32" w:rsidP="00920D32">
      <w:pPr>
        <w:spacing w:line="276" w:lineRule="auto"/>
        <w:jc w:val="center"/>
        <w:rPr>
          <w:sz w:val="24"/>
          <w:szCs w:val="24"/>
          <w:highlight w:val="yellow"/>
        </w:rPr>
      </w:pPr>
    </w:p>
    <w:p w14:paraId="66042EE7" w14:textId="77777777" w:rsidR="00920D32" w:rsidRDefault="00920D32" w:rsidP="00920D32">
      <w:pPr>
        <w:spacing w:line="276" w:lineRule="auto"/>
        <w:jc w:val="center"/>
        <w:rPr>
          <w:sz w:val="24"/>
          <w:szCs w:val="24"/>
          <w:highlight w:val="yellow"/>
        </w:rPr>
      </w:pPr>
    </w:p>
    <w:p w14:paraId="49884F06" w14:textId="77777777" w:rsidR="00920D32" w:rsidRDefault="00920D32" w:rsidP="00920D32">
      <w:pPr>
        <w:spacing w:line="276" w:lineRule="auto"/>
        <w:jc w:val="center"/>
        <w:rPr>
          <w:sz w:val="24"/>
          <w:szCs w:val="24"/>
          <w:highlight w:val="yellow"/>
        </w:rPr>
      </w:pPr>
    </w:p>
    <w:p w14:paraId="0D4C83BB" w14:textId="77777777" w:rsidR="00920D32" w:rsidRDefault="00920D32" w:rsidP="00920D32">
      <w:pPr>
        <w:spacing w:line="276" w:lineRule="auto"/>
        <w:jc w:val="center"/>
        <w:rPr>
          <w:sz w:val="24"/>
          <w:szCs w:val="24"/>
          <w:highlight w:val="yellow"/>
        </w:rPr>
      </w:pPr>
    </w:p>
    <w:p w14:paraId="4B665BA6" w14:textId="77777777" w:rsidR="00920D32" w:rsidRDefault="00920D32" w:rsidP="00920D32">
      <w:pPr>
        <w:spacing w:line="276" w:lineRule="auto"/>
        <w:jc w:val="center"/>
        <w:rPr>
          <w:sz w:val="24"/>
          <w:szCs w:val="24"/>
          <w:highlight w:val="yellow"/>
        </w:rPr>
      </w:pPr>
    </w:p>
    <w:p w14:paraId="30D6CA6B" w14:textId="77777777" w:rsidR="00920D32" w:rsidRDefault="00920D32" w:rsidP="00920D32">
      <w:pPr>
        <w:spacing w:line="276" w:lineRule="auto"/>
        <w:jc w:val="center"/>
        <w:rPr>
          <w:sz w:val="24"/>
          <w:szCs w:val="24"/>
          <w:highlight w:val="yellow"/>
        </w:rPr>
      </w:pPr>
    </w:p>
    <w:p w14:paraId="3B203FEA" w14:textId="77777777" w:rsidR="00920D32" w:rsidRDefault="00920D32" w:rsidP="00920D32">
      <w:pPr>
        <w:spacing w:line="276" w:lineRule="auto"/>
        <w:jc w:val="center"/>
        <w:rPr>
          <w:sz w:val="24"/>
          <w:szCs w:val="24"/>
          <w:highlight w:val="yellow"/>
        </w:rPr>
      </w:pPr>
    </w:p>
    <w:p w14:paraId="5F40D410" w14:textId="77777777" w:rsidR="00920D32" w:rsidRDefault="00920D32" w:rsidP="00920D32">
      <w:pPr>
        <w:spacing w:line="276" w:lineRule="auto"/>
        <w:jc w:val="center"/>
        <w:rPr>
          <w:sz w:val="24"/>
          <w:szCs w:val="24"/>
          <w:highlight w:val="yellow"/>
        </w:rPr>
      </w:pPr>
    </w:p>
    <w:p w14:paraId="551464C5" w14:textId="77777777" w:rsidR="00920D32" w:rsidRDefault="00920D32" w:rsidP="00920D32">
      <w:pPr>
        <w:spacing w:line="276" w:lineRule="auto"/>
        <w:jc w:val="center"/>
        <w:rPr>
          <w:sz w:val="24"/>
          <w:szCs w:val="24"/>
          <w:highlight w:val="yellow"/>
        </w:rPr>
      </w:pPr>
    </w:p>
    <w:p w14:paraId="0A6AB62E" w14:textId="77777777" w:rsidR="00920D32" w:rsidRDefault="00920D32" w:rsidP="00920D32">
      <w:pPr>
        <w:spacing w:line="276" w:lineRule="auto"/>
        <w:jc w:val="center"/>
        <w:rPr>
          <w:sz w:val="24"/>
          <w:szCs w:val="24"/>
          <w:highlight w:val="yellow"/>
        </w:rPr>
      </w:pPr>
    </w:p>
    <w:p w14:paraId="3ADBC9AB" w14:textId="77777777" w:rsidR="00920D32" w:rsidRDefault="00920D32" w:rsidP="00920D32">
      <w:pPr>
        <w:spacing w:line="276" w:lineRule="auto"/>
        <w:jc w:val="center"/>
        <w:rPr>
          <w:sz w:val="24"/>
          <w:szCs w:val="24"/>
          <w:highlight w:val="yellow"/>
        </w:rPr>
      </w:pPr>
    </w:p>
    <w:p w14:paraId="1CD47F7D" w14:textId="77777777" w:rsidR="00920D32" w:rsidRDefault="00920D32" w:rsidP="00920D32">
      <w:pPr>
        <w:spacing w:line="276" w:lineRule="auto"/>
        <w:jc w:val="center"/>
        <w:rPr>
          <w:sz w:val="24"/>
          <w:szCs w:val="24"/>
          <w:highlight w:val="yellow"/>
        </w:rPr>
      </w:pPr>
    </w:p>
    <w:p w14:paraId="1F2B9423" w14:textId="77777777" w:rsidR="00920D32" w:rsidRDefault="00920D32" w:rsidP="00920D32">
      <w:pPr>
        <w:spacing w:line="276" w:lineRule="auto"/>
        <w:jc w:val="center"/>
        <w:rPr>
          <w:sz w:val="24"/>
          <w:szCs w:val="24"/>
          <w:highlight w:val="yellow"/>
        </w:rPr>
      </w:pPr>
    </w:p>
    <w:p w14:paraId="65DEBF41" w14:textId="77777777" w:rsidR="00920D32" w:rsidRDefault="00920D32" w:rsidP="00920D32">
      <w:pPr>
        <w:spacing w:line="276" w:lineRule="auto"/>
        <w:jc w:val="center"/>
        <w:rPr>
          <w:sz w:val="24"/>
          <w:szCs w:val="24"/>
          <w:highlight w:val="yellow"/>
        </w:rPr>
      </w:pPr>
    </w:p>
    <w:p w14:paraId="2D5C17D3" w14:textId="77777777" w:rsidR="00920D32" w:rsidRDefault="00920D32" w:rsidP="00920D32">
      <w:pPr>
        <w:spacing w:line="276" w:lineRule="auto"/>
        <w:jc w:val="center"/>
        <w:rPr>
          <w:sz w:val="24"/>
          <w:szCs w:val="24"/>
          <w:highlight w:val="yellow"/>
        </w:rPr>
      </w:pPr>
    </w:p>
    <w:p w14:paraId="410AD31E" w14:textId="77777777" w:rsidR="00920D32" w:rsidRDefault="00920D32" w:rsidP="00920D32">
      <w:pPr>
        <w:spacing w:line="276" w:lineRule="auto"/>
        <w:jc w:val="center"/>
        <w:rPr>
          <w:sz w:val="24"/>
          <w:szCs w:val="24"/>
          <w:highlight w:val="yellow"/>
        </w:rPr>
      </w:pPr>
    </w:p>
    <w:p w14:paraId="5751FB17" w14:textId="77777777" w:rsidR="00920D32" w:rsidRDefault="00920D32" w:rsidP="00920D32">
      <w:pPr>
        <w:spacing w:line="276" w:lineRule="auto"/>
        <w:jc w:val="center"/>
        <w:rPr>
          <w:sz w:val="24"/>
          <w:szCs w:val="24"/>
          <w:highlight w:val="yellow"/>
        </w:rPr>
      </w:pPr>
    </w:p>
    <w:p w14:paraId="7F1A8F59" w14:textId="77777777" w:rsidR="00920D32" w:rsidRDefault="00920D32" w:rsidP="00920D32">
      <w:pPr>
        <w:spacing w:line="276" w:lineRule="auto"/>
        <w:jc w:val="center"/>
        <w:rPr>
          <w:sz w:val="24"/>
          <w:szCs w:val="24"/>
          <w:highlight w:val="yellow"/>
        </w:rPr>
      </w:pPr>
    </w:p>
    <w:p w14:paraId="38FA3C0C" w14:textId="77777777" w:rsidR="00920D32" w:rsidRDefault="00920D32" w:rsidP="00920D32">
      <w:pPr>
        <w:rPr>
          <w:b/>
          <w:bCs/>
          <w:sz w:val="24"/>
          <w:szCs w:val="24"/>
        </w:rPr>
      </w:pPr>
    </w:p>
    <w:p w14:paraId="72DE75CB" w14:textId="77777777" w:rsidR="00920D32" w:rsidRDefault="00920D32" w:rsidP="00920D32">
      <w:pPr>
        <w:jc w:val="center"/>
        <w:rPr>
          <w:b/>
          <w:bCs/>
          <w:sz w:val="24"/>
          <w:szCs w:val="24"/>
        </w:rPr>
      </w:pPr>
      <w:r w:rsidRPr="354F15F8">
        <w:rPr>
          <w:b/>
          <w:bCs/>
          <w:sz w:val="24"/>
          <w:szCs w:val="24"/>
        </w:rPr>
        <w:lastRenderedPageBreak/>
        <w:t>PRÍLOHA č. 2</w:t>
      </w:r>
    </w:p>
    <w:p w14:paraId="5B59D9FD" w14:textId="77777777" w:rsidR="00920D32" w:rsidRDefault="00920D32" w:rsidP="00920D32">
      <w:pPr>
        <w:tabs>
          <w:tab w:val="left" w:pos="708"/>
        </w:tabs>
        <w:ind w:left="709" w:hanging="709"/>
        <w:jc w:val="center"/>
        <w:rPr>
          <w:sz w:val="24"/>
          <w:szCs w:val="24"/>
          <w:highlight w:val="yellow"/>
        </w:rPr>
      </w:pPr>
      <w:r w:rsidRPr="354F15F8">
        <w:rPr>
          <w:b/>
          <w:bCs/>
          <w:sz w:val="24"/>
          <w:szCs w:val="24"/>
        </w:rPr>
        <w:t xml:space="preserve">ŠTRUKTÚROVANÝ ROZPOČET </w:t>
      </w:r>
      <w:r>
        <w:rPr>
          <w:b/>
          <w:bCs/>
          <w:sz w:val="24"/>
          <w:szCs w:val="24"/>
        </w:rPr>
        <w:t xml:space="preserve">CENY ZA SLUŽBY </w:t>
      </w:r>
    </w:p>
    <w:p w14:paraId="210CB8D2" w14:textId="77777777" w:rsidR="00920D32" w:rsidRDefault="00920D32" w:rsidP="00920D32">
      <w:pPr>
        <w:spacing w:line="276" w:lineRule="auto"/>
        <w:jc w:val="center"/>
        <w:rPr>
          <w:sz w:val="24"/>
          <w:szCs w:val="24"/>
          <w:highlight w:val="yellow"/>
        </w:rPr>
      </w:pPr>
    </w:p>
    <w:p w14:paraId="001B1813" w14:textId="77777777" w:rsidR="00920D32" w:rsidRDefault="00920D32" w:rsidP="00920D32">
      <w:pPr>
        <w:spacing w:line="276" w:lineRule="auto"/>
        <w:jc w:val="center"/>
        <w:rPr>
          <w:sz w:val="24"/>
          <w:szCs w:val="24"/>
          <w:highlight w:val="yellow"/>
        </w:rPr>
      </w:pPr>
    </w:p>
    <w:p w14:paraId="2A7744D4" w14:textId="77777777" w:rsidR="00920D32" w:rsidRDefault="00920D32" w:rsidP="00920D32">
      <w:pPr>
        <w:spacing w:line="276" w:lineRule="auto"/>
        <w:jc w:val="center"/>
        <w:rPr>
          <w:sz w:val="24"/>
          <w:szCs w:val="24"/>
          <w:highlight w:val="yellow"/>
        </w:rPr>
      </w:pPr>
    </w:p>
    <w:p w14:paraId="3C984E23" w14:textId="77777777" w:rsidR="00920D32" w:rsidRDefault="00920D32" w:rsidP="00920D32">
      <w:pPr>
        <w:spacing w:line="276" w:lineRule="auto"/>
        <w:jc w:val="center"/>
        <w:rPr>
          <w:sz w:val="24"/>
          <w:szCs w:val="24"/>
          <w:highlight w:val="yellow"/>
        </w:rPr>
      </w:pPr>
    </w:p>
    <w:p w14:paraId="39FA63C4" w14:textId="77777777" w:rsidR="00920D32" w:rsidRDefault="00920D32" w:rsidP="00920D32">
      <w:pPr>
        <w:spacing w:line="276" w:lineRule="auto"/>
        <w:jc w:val="center"/>
        <w:rPr>
          <w:sz w:val="24"/>
          <w:szCs w:val="24"/>
          <w:highlight w:val="yellow"/>
        </w:rPr>
      </w:pPr>
    </w:p>
    <w:p w14:paraId="55D221E1" w14:textId="77777777" w:rsidR="00920D32" w:rsidRDefault="00920D32" w:rsidP="00920D32">
      <w:pPr>
        <w:spacing w:line="276" w:lineRule="auto"/>
        <w:jc w:val="center"/>
        <w:rPr>
          <w:sz w:val="24"/>
          <w:szCs w:val="24"/>
          <w:highlight w:val="yellow"/>
        </w:rPr>
      </w:pPr>
    </w:p>
    <w:p w14:paraId="796AA01B" w14:textId="77777777" w:rsidR="00920D32" w:rsidRDefault="00920D32" w:rsidP="00920D32">
      <w:pPr>
        <w:spacing w:line="276" w:lineRule="auto"/>
        <w:jc w:val="center"/>
        <w:rPr>
          <w:sz w:val="24"/>
          <w:szCs w:val="24"/>
          <w:highlight w:val="yellow"/>
        </w:rPr>
      </w:pPr>
    </w:p>
    <w:p w14:paraId="0A8D372E" w14:textId="77777777" w:rsidR="00920D32" w:rsidRDefault="00920D32" w:rsidP="00920D32">
      <w:pPr>
        <w:spacing w:line="276" w:lineRule="auto"/>
        <w:jc w:val="center"/>
        <w:rPr>
          <w:sz w:val="24"/>
          <w:szCs w:val="24"/>
          <w:highlight w:val="yellow"/>
        </w:rPr>
      </w:pPr>
    </w:p>
    <w:p w14:paraId="668A8D7D" w14:textId="77777777" w:rsidR="00920D32" w:rsidRDefault="00920D32" w:rsidP="00920D32">
      <w:pPr>
        <w:spacing w:line="276" w:lineRule="auto"/>
        <w:jc w:val="center"/>
        <w:rPr>
          <w:sz w:val="24"/>
          <w:szCs w:val="24"/>
          <w:highlight w:val="yellow"/>
        </w:rPr>
      </w:pPr>
    </w:p>
    <w:p w14:paraId="6C62F3F0" w14:textId="77777777" w:rsidR="00920D32" w:rsidRDefault="00920D32" w:rsidP="00920D32">
      <w:pPr>
        <w:spacing w:line="276" w:lineRule="auto"/>
        <w:jc w:val="center"/>
        <w:rPr>
          <w:sz w:val="24"/>
          <w:szCs w:val="24"/>
          <w:highlight w:val="yellow"/>
        </w:rPr>
      </w:pPr>
    </w:p>
    <w:p w14:paraId="2B351DDF" w14:textId="77777777" w:rsidR="00920D32" w:rsidRDefault="00920D32" w:rsidP="00920D32">
      <w:pPr>
        <w:spacing w:line="276" w:lineRule="auto"/>
        <w:jc w:val="center"/>
        <w:rPr>
          <w:sz w:val="24"/>
          <w:szCs w:val="24"/>
          <w:highlight w:val="yellow"/>
        </w:rPr>
      </w:pPr>
    </w:p>
    <w:p w14:paraId="2FC7CC34" w14:textId="77777777" w:rsidR="00920D32" w:rsidRDefault="00920D32" w:rsidP="00920D32">
      <w:pPr>
        <w:spacing w:line="276" w:lineRule="auto"/>
        <w:jc w:val="center"/>
        <w:rPr>
          <w:sz w:val="24"/>
          <w:szCs w:val="24"/>
          <w:highlight w:val="yellow"/>
        </w:rPr>
      </w:pPr>
    </w:p>
    <w:p w14:paraId="1EF1B8B7" w14:textId="77777777" w:rsidR="00920D32" w:rsidRDefault="00920D32" w:rsidP="00920D32">
      <w:pPr>
        <w:spacing w:line="276" w:lineRule="auto"/>
        <w:jc w:val="center"/>
        <w:rPr>
          <w:sz w:val="24"/>
          <w:szCs w:val="24"/>
          <w:highlight w:val="yellow"/>
        </w:rPr>
      </w:pPr>
    </w:p>
    <w:p w14:paraId="3A480572" w14:textId="77777777" w:rsidR="00920D32" w:rsidRDefault="00920D32" w:rsidP="00920D32">
      <w:pPr>
        <w:spacing w:line="276" w:lineRule="auto"/>
        <w:jc w:val="center"/>
        <w:rPr>
          <w:sz w:val="24"/>
          <w:szCs w:val="24"/>
          <w:highlight w:val="yellow"/>
        </w:rPr>
      </w:pPr>
    </w:p>
    <w:p w14:paraId="7805AC65" w14:textId="77777777" w:rsidR="00920D32" w:rsidRDefault="00920D32" w:rsidP="00920D32">
      <w:pPr>
        <w:spacing w:line="276" w:lineRule="auto"/>
        <w:jc w:val="center"/>
        <w:rPr>
          <w:sz w:val="24"/>
          <w:szCs w:val="24"/>
          <w:highlight w:val="yellow"/>
        </w:rPr>
      </w:pPr>
    </w:p>
    <w:p w14:paraId="0CB3918F" w14:textId="77777777" w:rsidR="00920D32" w:rsidRDefault="00920D32" w:rsidP="00920D32">
      <w:pPr>
        <w:spacing w:line="276" w:lineRule="auto"/>
        <w:jc w:val="center"/>
        <w:rPr>
          <w:sz w:val="24"/>
          <w:szCs w:val="24"/>
          <w:highlight w:val="yellow"/>
        </w:rPr>
      </w:pPr>
    </w:p>
    <w:p w14:paraId="5FE3DFF5" w14:textId="77777777" w:rsidR="00920D32" w:rsidRDefault="00920D32" w:rsidP="00920D32">
      <w:pPr>
        <w:spacing w:line="276" w:lineRule="auto"/>
        <w:jc w:val="center"/>
        <w:rPr>
          <w:sz w:val="24"/>
          <w:szCs w:val="24"/>
          <w:highlight w:val="yellow"/>
        </w:rPr>
      </w:pPr>
    </w:p>
    <w:p w14:paraId="44139F02" w14:textId="77777777" w:rsidR="00920D32" w:rsidRDefault="00920D32" w:rsidP="00920D32">
      <w:pPr>
        <w:spacing w:line="276" w:lineRule="auto"/>
        <w:jc w:val="center"/>
        <w:rPr>
          <w:sz w:val="24"/>
          <w:szCs w:val="24"/>
          <w:highlight w:val="yellow"/>
        </w:rPr>
      </w:pPr>
    </w:p>
    <w:p w14:paraId="3FC7E3DF" w14:textId="77777777" w:rsidR="00920D32" w:rsidRDefault="00920D32" w:rsidP="00920D32">
      <w:pPr>
        <w:spacing w:line="276" w:lineRule="auto"/>
        <w:jc w:val="center"/>
        <w:rPr>
          <w:sz w:val="24"/>
          <w:szCs w:val="24"/>
          <w:highlight w:val="yellow"/>
        </w:rPr>
      </w:pPr>
    </w:p>
    <w:p w14:paraId="727DBB2C" w14:textId="77777777" w:rsidR="00920D32" w:rsidRDefault="00920D32" w:rsidP="00920D32">
      <w:pPr>
        <w:spacing w:line="276" w:lineRule="auto"/>
        <w:jc w:val="center"/>
        <w:rPr>
          <w:sz w:val="24"/>
          <w:szCs w:val="24"/>
          <w:highlight w:val="yellow"/>
        </w:rPr>
      </w:pPr>
    </w:p>
    <w:p w14:paraId="5C828D08" w14:textId="77777777" w:rsidR="00920D32" w:rsidRDefault="00920D32" w:rsidP="00920D32">
      <w:pPr>
        <w:spacing w:line="276" w:lineRule="auto"/>
        <w:jc w:val="center"/>
        <w:rPr>
          <w:sz w:val="24"/>
          <w:szCs w:val="24"/>
          <w:highlight w:val="yellow"/>
        </w:rPr>
      </w:pPr>
    </w:p>
    <w:p w14:paraId="1769441A" w14:textId="77777777" w:rsidR="00920D32" w:rsidRDefault="00920D32" w:rsidP="00920D32">
      <w:pPr>
        <w:spacing w:line="276" w:lineRule="auto"/>
        <w:jc w:val="center"/>
        <w:rPr>
          <w:sz w:val="24"/>
          <w:szCs w:val="24"/>
          <w:highlight w:val="yellow"/>
        </w:rPr>
      </w:pPr>
    </w:p>
    <w:p w14:paraId="3C6644E7" w14:textId="77777777" w:rsidR="00920D32" w:rsidRDefault="00920D32" w:rsidP="00920D32">
      <w:pPr>
        <w:spacing w:line="276" w:lineRule="auto"/>
        <w:jc w:val="center"/>
        <w:rPr>
          <w:sz w:val="24"/>
          <w:szCs w:val="24"/>
          <w:highlight w:val="yellow"/>
        </w:rPr>
      </w:pPr>
    </w:p>
    <w:p w14:paraId="3A6E393F" w14:textId="77777777" w:rsidR="00920D32" w:rsidRDefault="00920D32" w:rsidP="00920D32">
      <w:pPr>
        <w:spacing w:line="276" w:lineRule="auto"/>
        <w:jc w:val="center"/>
        <w:rPr>
          <w:sz w:val="24"/>
          <w:szCs w:val="24"/>
          <w:highlight w:val="yellow"/>
        </w:rPr>
      </w:pPr>
    </w:p>
    <w:p w14:paraId="3196EBDF" w14:textId="77777777" w:rsidR="00920D32" w:rsidRDefault="00920D32" w:rsidP="00920D32">
      <w:pPr>
        <w:spacing w:line="276" w:lineRule="auto"/>
        <w:jc w:val="center"/>
        <w:rPr>
          <w:sz w:val="24"/>
          <w:szCs w:val="24"/>
          <w:highlight w:val="yellow"/>
        </w:rPr>
      </w:pPr>
    </w:p>
    <w:p w14:paraId="05E39684" w14:textId="77777777" w:rsidR="00920D32" w:rsidRDefault="00920D32" w:rsidP="00920D32">
      <w:pPr>
        <w:spacing w:line="276" w:lineRule="auto"/>
        <w:jc w:val="center"/>
        <w:rPr>
          <w:sz w:val="24"/>
          <w:szCs w:val="24"/>
          <w:highlight w:val="yellow"/>
        </w:rPr>
      </w:pPr>
    </w:p>
    <w:p w14:paraId="07120AE4" w14:textId="77777777" w:rsidR="00920D32" w:rsidRDefault="00920D32" w:rsidP="00920D32">
      <w:pPr>
        <w:spacing w:line="276" w:lineRule="auto"/>
        <w:jc w:val="center"/>
        <w:rPr>
          <w:sz w:val="24"/>
          <w:szCs w:val="24"/>
          <w:highlight w:val="yellow"/>
        </w:rPr>
      </w:pPr>
    </w:p>
    <w:p w14:paraId="5A388480" w14:textId="77777777" w:rsidR="00920D32" w:rsidRDefault="00920D32" w:rsidP="00920D32">
      <w:pPr>
        <w:spacing w:line="276" w:lineRule="auto"/>
        <w:jc w:val="center"/>
        <w:rPr>
          <w:sz w:val="24"/>
          <w:szCs w:val="24"/>
          <w:highlight w:val="yellow"/>
        </w:rPr>
      </w:pPr>
    </w:p>
    <w:p w14:paraId="453FFAC4" w14:textId="77777777" w:rsidR="00920D32" w:rsidRDefault="00920D32" w:rsidP="00920D32">
      <w:pPr>
        <w:spacing w:line="276" w:lineRule="auto"/>
        <w:jc w:val="center"/>
        <w:rPr>
          <w:sz w:val="24"/>
          <w:szCs w:val="24"/>
          <w:highlight w:val="yellow"/>
        </w:rPr>
      </w:pPr>
    </w:p>
    <w:p w14:paraId="428409FE" w14:textId="77777777" w:rsidR="00920D32" w:rsidRDefault="00920D32" w:rsidP="00920D32">
      <w:pPr>
        <w:spacing w:line="276" w:lineRule="auto"/>
        <w:jc w:val="center"/>
        <w:rPr>
          <w:sz w:val="24"/>
          <w:szCs w:val="24"/>
          <w:highlight w:val="yellow"/>
        </w:rPr>
      </w:pPr>
    </w:p>
    <w:p w14:paraId="5E80387A" w14:textId="77777777" w:rsidR="00920D32" w:rsidRDefault="00920D32" w:rsidP="00920D32">
      <w:pPr>
        <w:spacing w:line="276" w:lineRule="auto"/>
        <w:jc w:val="center"/>
        <w:rPr>
          <w:sz w:val="24"/>
          <w:szCs w:val="24"/>
          <w:highlight w:val="yellow"/>
        </w:rPr>
      </w:pPr>
    </w:p>
    <w:p w14:paraId="78038D0A" w14:textId="77777777" w:rsidR="00920D32" w:rsidRDefault="00920D32" w:rsidP="00920D32">
      <w:pPr>
        <w:spacing w:line="276" w:lineRule="auto"/>
        <w:jc w:val="center"/>
        <w:rPr>
          <w:sz w:val="24"/>
          <w:szCs w:val="24"/>
          <w:highlight w:val="yellow"/>
        </w:rPr>
      </w:pPr>
    </w:p>
    <w:p w14:paraId="3B46A7FA" w14:textId="77777777" w:rsidR="00920D32" w:rsidRDefault="00920D32" w:rsidP="00920D32">
      <w:pPr>
        <w:spacing w:line="276" w:lineRule="auto"/>
        <w:jc w:val="center"/>
        <w:rPr>
          <w:sz w:val="24"/>
          <w:szCs w:val="24"/>
          <w:highlight w:val="yellow"/>
        </w:rPr>
      </w:pPr>
    </w:p>
    <w:p w14:paraId="20A6F8AA" w14:textId="77777777" w:rsidR="00920D32" w:rsidRDefault="00920D32" w:rsidP="00920D32">
      <w:pPr>
        <w:spacing w:line="276" w:lineRule="auto"/>
        <w:jc w:val="center"/>
        <w:rPr>
          <w:sz w:val="24"/>
          <w:szCs w:val="24"/>
          <w:highlight w:val="yellow"/>
        </w:rPr>
      </w:pPr>
    </w:p>
    <w:p w14:paraId="409E593D" w14:textId="77777777" w:rsidR="00920D32" w:rsidRDefault="00920D32" w:rsidP="00920D32">
      <w:pPr>
        <w:spacing w:line="276" w:lineRule="auto"/>
        <w:jc w:val="center"/>
        <w:rPr>
          <w:sz w:val="24"/>
          <w:szCs w:val="24"/>
          <w:highlight w:val="yellow"/>
        </w:rPr>
      </w:pPr>
    </w:p>
    <w:p w14:paraId="15D25DF1" w14:textId="77777777" w:rsidR="00920D32" w:rsidRDefault="00920D32" w:rsidP="00920D32">
      <w:pPr>
        <w:spacing w:line="276" w:lineRule="auto"/>
        <w:jc w:val="center"/>
        <w:rPr>
          <w:sz w:val="24"/>
          <w:szCs w:val="24"/>
          <w:highlight w:val="yellow"/>
        </w:rPr>
      </w:pPr>
    </w:p>
    <w:p w14:paraId="426AA5CA" w14:textId="77777777" w:rsidR="00920D32" w:rsidRDefault="00920D32" w:rsidP="00920D32">
      <w:pPr>
        <w:spacing w:line="276" w:lineRule="auto"/>
        <w:jc w:val="center"/>
        <w:rPr>
          <w:sz w:val="24"/>
          <w:szCs w:val="24"/>
          <w:highlight w:val="yellow"/>
        </w:rPr>
      </w:pPr>
    </w:p>
    <w:p w14:paraId="10671BEA" w14:textId="77777777" w:rsidR="00920D32" w:rsidRDefault="00920D32" w:rsidP="00920D32">
      <w:pPr>
        <w:spacing w:line="276" w:lineRule="auto"/>
        <w:jc w:val="center"/>
        <w:rPr>
          <w:sz w:val="24"/>
          <w:szCs w:val="24"/>
          <w:highlight w:val="yellow"/>
        </w:rPr>
      </w:pPr>
    </w:p>
    <w:p w14:paraId="5EA69834" w14:textId="77777777" w:rsidR="00920D32" w:rsidRDefault="00920D32" w:rsidP="00920D32">
      <w:pPr>
        <w:spacing w:line="276" w:lineRule="auto"/>
        <w:jc w:val="center"/>
        <w:rPr>
          <w:sz w:val="24"/>
          <w:szCs w:val="24"/>
          <w:highlight w:val="yellow"/>
        </w:rPr>
      </w:pPr>
    </w:p>
    <w:p w14:paraId="3829E592" w14:textId="77777777" w:rsidR="00920D32" w:rsidRDefault="00920D32" w:rsidP="00920D32">
      <w:pPr>
        <w:spacing w:line="276" w:lineRule="auto"/>
        <w:jc w:val="center"/>
        <w:rPr>
          <w:sz w:val="24"/>
          <w:szCs w:val="24"/>
          <w:highlight w:val="yellow"/>
        </w:rPr>
      </w:pPr>
    </w:p>
    <w:p w14:paraId="3A58F458" w14:textId="77777777" w:rsidR="00920D32" w:rsidRDefault="00920D32" w:rsidP="00920D32">
      <w:pPr>
        <w:spacing w:line="276" w:lineRule="auto"/>
        <w:jc w:val="center"/>
        <w:rPr>
          <w:sz w:val="24"/>
          <w:szCs w:val="24"/>
          <w:highlight w:val="yellow"/>
        </w:rPr>
      </w:pPr>
    </w:p>
    <w:p w14:paraId="01A2B9CD" w14:textId="77777777" w:rsidR="00920D32" w:rsidRDefault="00920D32" w:rsidP="00920D32">
      <w:pPr>
        <w:spacing w:line="276" w:lineRule="auto"/>
        <w:jc w:val="center"/>
        <w:rPr>
          <w:sz w:val="24"/>
          <w:szCs w:val="24"/>
          <w:highlight w:val="yellow"/>
        </w:rPr>
      </w:pPr>
    </w:p>
    <w:p w14:paraId="739B32F4" w14:textId="77777777" w:rsidR="00253EA6" w:rsidRDefault="00253EA6">
      <w:pPr>
        <w:overflowPunct/>
        <w:autoSpaceDE/>
        <w:autoSpaceDN/>
        <w:adjustRightInd/>
        <w:spacing w:after="160" w:line="259" w:lineRule="auto"/>
        <w:textAlignment w:val="auto"/>
        <w:rPr>
          <w:b/>
          <w:bCs/>
          <w:sz w:val="24"/>
          <w:szCs w:val="24"/>
        </w:rPr>
      </w:pPr>
      <w:r>
        <w:rPr>
          <w:b/>
          <w:bCs/>
          <w:sz w:val="24"/>
          <w:szCs w:val="24"/>
        </w:rPr>
        <w:br w:type="page"/>
      </w:r>
    </w:p>
    <w:p w14:paraId="5ABE9B2D" w14:textId="5C318A80" w:rsidR="00920D32" w:rsidRDefault="00920D32" w:rsidP="00920D32">
      <w:pPr>
        <w:tabs>
          <w:tab w:val="left" w:pos="708"/>
        </w:tabs>
        <w:jc w:val="center"/>
        <w:rPr>
          <w:b/>
          <w:bCs/>
          <w:sz w:val="24"/>
          <w:szCs w:val="24"/>
        </w:rPr>
      </w:pPr>
      <w:r w:rsidRPr="354F15F8">
        <w:rPr>
          <w:b/>
          <w:bCs/>
          <w:sz w:val="24"/>
          <w:szCs w:val="24"/>
        </w:rPr>
        <w:lastRenderedPageBreak/>
        <w:t>PRÍLOHA č. 3</w:t>
      </w:r>
    </w:p>
    <w:p w14:paraId="5D5405E8" w14:textId="77777777" w:rsidR="00920D32" w:rsidRDefault="00920D32" w:rsidP="00920D32">
      <w:pPr>
        <w:tabs>
          <w:tab w:val="left" w:pos="708"/>
        </w:tabs>
        <w:ind w:left="709" w:hanging="709"/>
        <w:jc w:val="center"/>
        <w:rPr>
          <w:b/>
          <w:bCs/>
          <w:sz w:val="24"/>
          <w:szCs w:val="24"/>
        </w:rPr>
      </w:pPr>
      <w:r w:rsidRPr="354F15F8">
        <w:rPr>
          <w:b/>
          <w:bCs/>
          <w:sz w:val="24"/>
          <w:szCs w:val="24"/>
        </w:rPr>
        <w:t>ZOZNAM SUBDODÁVATEĽOV</w:t>
      </w:r>
    </w:p>
    <w:p w14:paraId="7B73848C" w14:textId="77777777" w:rsidR="00920D32" w:rsidRDefault="00920D32" w:rsidP="00920D32">
      <w:pPr>
        <w:tabs>
          <w:tab w:val="left" w:pos="708"/>
        </w:tabs>
        <w:ind w:left="709" w:hanging="709"/>
        <w:jc w:val="both"/>
        <w:rPr>
          <w:sz w:val="24"/>
          <w:szCs w:val="24"/>
        </w:rPr>
      </w:pPr>
      <w:r w:rsidRPr="354F15F8">
        <w:rPr>
          <w:sz w:val="24"/>
          <w:szCs w:val="24"/>
        </w:rPr>
        <w:t xml:space="preserve">  </w:t>
      </w:r>
    </w:p>
    <w:p w14:paraId="19B0E4F3" w14:textId="77777777" w:rsidR="00920D32" w:rsidRDefault="00920D32" w:rsidP="00920D32">
      <w:pPr>
        <w:tabs>
          <w:tab w:val="left" w:pos="708"/>
        </w:tabs>
        <w:ind w:left="709" w:hanging="709"/>
        <w:jc w:val="both"/>
        <w:rPr>
          <w:sz w:val="24"/>
          <w:szCs w:val="24"/>
        </w:rPr>
      </w:pPr>
      <w:r w:rsidRPr="354F15F8">
        <w:rPr>
          <w:sz w:val="24"/>
          <w:szCs w:val="24"/>
        </w:rPr>
        <w:t xml:space="preserve"> </w:t>
      </w:r>
    </w:p>
    <w:p w14:paraId="324BFBF2" w14:textId="77777777" w:rsidR="00920D32" w:rsidRDefault="00920D32" w:rsidP="00920D32">
      <w:pPr>
        <w:spacing w:after="160" w:line="257" w:lineRule="auto"/>
        <w:jc w:val="center"/>
        <w:rPr>
          <w:i/>
          <w:iCs/>
        </w:rPr>
      </w:pPr>
      <w:r w:rsidRPr="354F15F8">
        <w:rPr>
          <w:i/>
          <w:iCs/>
        </w:rPr>
        <w:t xml:space="preserve"> </w:t>
      </w:r>
    </w:p>
    <w:tbl>
      <w:tblPr>
        <w:tblStyle w:val="Mriekatabuky"/>
        <w:tblW w:w="9060" w:type="dxa"/>
        <w:tblLayout w:type="fixed"/>
        <w:tblLook w:val="04A0" w:firstRow="1" w:lastRow="0" w:firstColumn="1" w:lastColumn="0" w:noHBand="0" w:noVBand="1"/>
      </w:tblPr>
      <w:tblGrid>
        <w:gridCol w:w="1124"/>
        <w:gridCol w:w="2474"/>
        <w:gridCol w:w="1829"/>
        <w:gridCol w:w="1685"/>
        <w:gridCol w:w="1948"/>
      </w:tblGrid>
      <w:tr w:rsidR="00920D32" w14:paraId="11F58941" w14:textId="77777777" w:rsidTr="008B0B90">
        <w:trPr>
          <w:trHeight w:val="300"/>
        </w:trPr>
        <w:tc>
          <w:tcPr>
            <w:tcW w:w="112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0D3933" w14:textId="77777777" w:rsidR="00920D32" w:rsidRDefault="00920D32" w:rsidP="00D0081F">
            <w:pPr>
              <w:spacing w:after="160" w:line="257" w:lineRule="auto"/>
              <w:jc w:val="center"/>
              <w:rPr>
                <w:b/>
                <w:bCs/>
              </w:rPr>
            </w:pPr>
            <w:r w:rsidRPr="354F15F8">
              <w:rPr>
                <w:b/>
                <w:bCs/>
              </w:rPr>
              <w:t>Poradové číslo</w:t>
            </w:r>
          </w:p>
        </w:tc>
        <w:tc>
          <w:tcPr>
            <w:tcW w:w="24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581B8B" w14:textId="77777777" w:rsidR="00920D32" w:rsidRDefault="00920D32" w:rsidP="00D0081F">
            <w:pPr>
              <w:spacing w:after="160" w:line="257" w:lineRule="auto"/>
              <w:jc w:val="center"/>
              <w:rPr>
                <w:b/>
                <w:bCs/>
                <w:color w:val="000000" w:themeColor="text1"/>
              </w:rPr>
            </w:pPr>
            <w:r w:rsidRPr="354F15F8">
              <w:rPr>
                <w:b/>
                <w:bCs/>
                <w:color w:val="000000" w:themeColor="text1"/>
              </w:rPr>
              <w:t>Identifikácia navrhnutého subdodávateľa (obchodné meno, sídlo, IČO)</w:t>
            </w:r>
          </w:p>
        </w:tc>
        <w:tc>
          <w:tcPr>
            <w:tcW w:w="182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2557F2" w14:textId="77777777" w:rsidR="00920D32" w:rsidRDefault="00920D32" w:rsidP="00D0081F">
            <w:pPr>
              <w:spacing w:after="160" w:line="257" w:lineRule="auto"/>
              <w:jc w:val="center"/>
              <w:rPr>
                <w:b/>
                <w:bCs/>
                <w:color w:val="000000" w:themeColor="text1"/>
              </w:rPr>
            </w:pPr>
            <w:r w:rsidRPr="354F15F8">
              <w:rPr>
                <w:b/>
                <w:bCs/>
                <w:color w:val="000000" w:themeColor="text1"/>
              </w:rPr>
              <w:t>Identifikácia príslušného plnenia</w:t>
            </w:r>
          </w:p>
        </w:tc>
        <w:tc>
          <w:tcPr>
            <w:tcW w:w="1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ABBE72" w14:textId="404085AC" w:rsidR="00920D32" w:rsidRDefault="00FC7CBD" w:rsidP="00D0081F">
            <w:pPr>
              <w:spacing w:after="160" w:line="257" w:lineRule="auto"/>
              <w:jc w:val="center"/>
              <w:rPr>
                <w:b/>
                <w:bCs/>
                <w:color w:val="000000" w:themeColor="text1"/>
              </w:rPr>
            </w:pPr>
            <w:r>
              <w:rPr>
                <w:b/>
                <w:bCs/>
                <w:color w:val="000000" w:themeColor="text1"/>
              </w:rPr>
              <w:t>Podiel</w:t>
            </w:r>
            <w:r w:rsidR="00920D32" w:rsidRPr="354F15F8">
              <w:rPr>
                <w:b/>
                <w:bCs/>
                <w:color w:val="000000" w:themeColor="text1"/>
              </w:rPr>
              <w:t xml:space="preserve"> plnenia vyjadrený </w:t>
            </w:r>
            <w:r>
              <w:rPr>
                <w:b/>
                <w:bCs/>
                <w:color w:val="000000" w:themeColor="text1"/>
              </w:rPr>
              <w:t>v %</w:t>
            </w:r>
          </w:p>
        </w:tc>
        <w:tc>
          <w:tcPr>
            <w:tcW w:w="19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B60BF4" w14:textId="77777777" w:rsidR="00920D32" w:rsidRDefault="00920D32" w:rsidP="00D0081F">
            <w:pPr>
              <w:spacing w:after="160" w:line="257" w:lineRule="auto"/>
              <w:jc w:val="center"/>
              <w:rPr>
                <w:b/>
                <w:bCs/>
              </w:rPr>
            </w:pPr>
            <w:r w:rsidRPr="354F15F8">
              <w:rPr>
                <w:b/>
                <w:bCs/>
              </w:rPr>
              <w:t>Meno, priezvisko, dátum narodenia, adresa pobytu osoby oprávnenej konať za subdodávateľa</w:t>
            </w:r>
          </w:p>
        </w:tc>
      </w:tr>
      <w:tr w:rsidR="00920D32" w14:paraId="4629C9BA" w14:textId="77777777" w:rsidTr="008B0B90">
        <w:trPr>
          <w:trHeight w:val="300"/>
        </w:trPr>
        <w:tc>
          <w:tcPr>
            <w:tcW w:w="1124" w:type="dxa"/>
            <w:tcBorders>
              <w:top w:val="single" w:sz="8" w:space="0" w:color="auto"/>
              <w:left w:val="single" w:sz="8" w:space="0" w:color="auto"/>
              <w:bottom w:val="single" w:sz="8" w:space="0" w:color="auto"/>
              <w:right w:val="single" w:sz="8" w:space="0" w:color="auto"/>
            </w:tcBorders>
            <w:tcMar>
              <w:left w:w="108" w:type="dxa"/>
              <w:right w:w="108" w:type="dxa"/>
            </w:tcMar>
          </w:tcPr>
          <w:p w14:paraId="139F2E99" w14:textId="77777777" w:rsidR="00920D32" w:rsidRDefault="00920D32" w:rsidP="00D0081F">
            <w:pPr>
              <w:spacing w:after="160" w:line="257" w:lineRule="auto"/>
              <w:rPr>
                <w:i/>
                <w:iCs/>
              </w:rPr>
            </w:pPr>
            <w:r w:rsidRPr="354F15F8">
              <w:rPr>
                <w:i/>
                <w:iCs/>
              </w:rPr>
              <w:t xml:space="preserve"> </w:t>
            </w:r>
          </w:p>
        </w:tc>
        <w:tc>
          <w:tcPr>
            <w:tcW w:w="2474" w:type="dxa"/>
            <w:tcBorders>
              <w:top w:val="single" w:sz="8" w:space="0" w:color="auto"/>
              <w:left w:val="single" w:sz="8" w:space="0" w:color="auto"/>
              <w:bottom w:val="single" w:sz="8" w:space="0" w:color="auto"/>
              <w:right w:val="single" w:sz="8" w:space="0" w:color="auto"/>
            </w:tcBorders>
            <w:tcMar>
              <w:left w:w="108" w:type="dxa"/>
              <w:right w:w="108" w:type="dxa"/>
            </w:tcMar>
          </w:tcPr>
          <w:p w14:paraId="5CCB6EF5" w14:textId="77777777" w:rsidR="00920D32" w:rsidRDefault="00920D32" w:rsidP="00D0081F">
            <w:pPr>
              <w:spacing w:after="160" w:line="257" w:lineRule="auto"/>
              <w:rPr>
                <w:i/>
                <w:iCs/>
              </w:rPr>
            </w:pPr>
            <w:r w:rsidRPr="354F15F8">
              <w:rPr>
                <w:i/>
                <w:iCs/>
              </w:rPr>
              <w:t xml:space="preserve"> </w:t>
            </w:r>
          </w:p>
        </w:tc>
        <w:tc>
          <w:tcPr>
            <w:tcW w:w="1829" w:type="dxa"/>
            <w:tcBorders>
              <w:top w:val="single" w:sz="8" w:space="0" w:color="auto"/>
              <w:left w:val="single" w:sz="8" w:space="0" w:color="auto"/>
              <w:bottom w:val="single" w:sz="8" w:space="0" w:color="auto"/>
              <w:right w:val="single" w:sz="8" w:space="0" w:color="auto"/>
            </w:tcBorders>
            <w:tcMar>
              <w:left w:w="108" w:type="dxa"/>
              <w:right w:w="108" w:type="dxa"/>
            </w:tcMar>
          </w:tcPr>
          <w:p w14:paraId="036CA2DF" w14:textId="77777777" w:rsidR="00920D32" w:rsidRDefault="00920D32" w:rsidP="00D0081F">
            <w:pPr>
              <w:spacing w:after="160" w:line="257" w:lineRule="auto"/>
              <w:rPr>
                <w:i/>
                <w:iCs/>
              </w:rPr>
            </w:pPr>
            <w:r w:rsidRPr="354F15F8">
              <w:rPr>
                <w:i/>
                <w:iCs/>
              </w:rPr>
              <w:t xml:space="preserve"> </w:t>
            </w:r>
          </w:p>
        </w:tc>
        <w:tc>
          <w:tcPr>
            <w:tcW w:w="1685" w:type="dxa"/>
            <w:tcBorders>
              <w:top w:val="single" w:sz="8" w:space="0" w:color="auto"/>
              <w:left w:val="single" w:sz="8" w:space="0" w:color="auto"/>
              <w:bottom w:val="single" w:sz="8" w:space="0" w:color="auto"/>
              <w:right w:val="single" w:sz="8" w:space="0" w:color="auto"/>
            </w:tcBorders>
            <w:tcMar>
              <w:left w:w="108" w:type="dxa"/>
              <w:right w:w="108" w:type="dxa"/>
            </w:tcMar>
          </w:tcPr>
          <w:p w14:paraId="79B0EDC5" w14:textId="77777777" w:rsidR="00920D32" w:rsidRDefault="00920D32" w:rsidP="00D0081F">
            <w:pPr>
              <w:spacing w:after="160" w:line="257" w:lineRule="auto"/>
              <w:rPr>
                <w:i/>
                <w:iCs/>
              </w:rPr>
            </w:pPr>
            <w:r w:rsidRPr="354F15F8">
              <w:rPr>
                <w:i/>
                <w:iCs/>
              </w:rPr>
              <w:t xml:space="preserve"> </w:t>
            </w:r>
          </w:p>
        </w:tc>
        <w:tc>
          <w:tcPr>
            <w:tcW w:w="1948" w:type="dxa"/>
            <w:tcBorders>
              <w:top w:val="single" w:sz="8" w:space="0" w:color="auto"/>
              <w:left w:val="single" w:sz="8" w:space="0" w:color="auto"/>
              <w:bottom w:val="single" w:sz="8" w:space="0" w:color="auto"/>
              <w:right w:val="single" w:sz="8" w:space="0" w:color="auto"/>
            </w:tcBorders>
            <w:tcMar>
              <w:left w:w="108" w:type="dxa"/>
              <w:right w:w="108" w:type="dxa"/>
            </w:tcMar>
          </w:tcPr>
          <w:p w14:paraId="139E9794" w14:textId="77777777" w:rsidR="00920D32" w:rsidRDefault="00920D32" w:rsidP="00D0081F">
            <w:pPr>
              <w:spacing w:after="160" w:line="257" w:lineRule="auto"/>
              <w:rPr>
                <w:i/>
                <w:iCs/>
              </w:rPr>
            </w:pPr>
            <w:r w:rsidRPr="354F15F8">
              <w:rPr>
                <w:i/>
                <w:iCs/>
              </w:rPr>
              <w:t xml:space="preserve"> </w:t>
            </w:r>
          </w:p>
        </w:tc>
      </w:tr>
      <w:tr w:rsidR="00920D32" w14:paraId="2DA5E61B" w14:textId="77777777" w:rsidTr="008B0B90">
        <w:trPr>
          <w:trHeight w:val="300"/>
        </w:trPr>
        <w:tc>
          <w:tcPr>
            <w:tcW w:w="1124" w:type="dxa"/>
            <w:tcBorders>
              <w:top w:val="single" w:sz="8" w:space="0" w:color="auto"/>
              <w:left w:val="single" w:sz="8" w:space="0" w:color="auto"/>
              <w:bottom w:val="single" w:sz="8" w:space="0" w:color="auto"/>
              <w:right w:val="single" w:sz="8" w:space="0" w:color="auto"/>
            </w:tcBorders>
            <w:tcMar>
              <w:left w:w="108" w:type="dxa"/>
              <w:right w:w="108" w:type="dxa"/>
            </w:tcMar>
          </w:tcPr>
          <w:p w14:paraId="4C2CD0EB" w14:textId="77777777" w:rsidR="00920D32" w:rsidRDefault="00920D32" w:rsidP="00D0081F">
            <w:pPr>
              <w:spacing w:after="160" w:line="257" w:lineRule="auto"/>
              <w:rPr>
                <w:i/>
                <w:iCs/>
              </w:rPr>
            </w:pPr>
            <w:r w:rsidRPr="354F15F8">
              <w:rPr>
                <w:i/>
                <w:iCs/>
              </w:rPr>
              <w:t xml:space="preserve"> </w:t>
            </w:r>
          </w:p>
        </w:tc>
        <w:tc>
          <w:tcPr>
            <w:tcW w:w="2474" w:type="dxa"/>
            <w:tcBorders>
              <w:top w:val="single" w:sz="8" w:space="0" w:color="auto"/>
              <w:left w:val="single" w:sz="8" w:space="0" w:color="auto"/>
              <w:bottom w:val="single" w:sz="8" w:space="0" w:color="auto"/>
              <w:right w:val="single" w:sz="8" w:space="0" w:color="auto"/>
            </w:tcBorders>
            <w:tcMar>
              <w:left w:w="108" w:type="dxa"/>
              <w:right w:w="108" w:type="dxa"/>
            </w:tcMar>
          </w:tcPr>
          <w:p w14:paraId="6E5793DF" w14:textId="77777777" w:rsidR="00920D32" w:rsidRDefault="00920D32" w:rsidP="00D0081F">
            <w:pPr>
              <w:spacing w:after="160" w:line="257" w:lineRule="auto"/>
              <w:rPr>
                <w:i/>
                <w:iCs/>
              </w:rPr>
            </w:pPr>
            <w:r w:rsidRPr="354F15F8">
              <w:rPr>
                <w:i/>
                <w:iCs/>
              </w:rPr>
              <w:t xml:space="preserve"> </w:t>
            </w:r>
          </w:p>
        </w:tc>
        <w:tc>
          <w:tcPr>
            <w:tcW w:w="1829" w:type="dxa"/>
            <w:tcBorders>
              <w:top w:val="single" w:sz="8" w:space="0" w:color="auto"/>
              <w:left w:val="single" w:sz="8" w:space="0" w:color="auto"/>
              <w:bottom w:val="single" w:sz="8" w:space="0" w:color="auto"/>
              <w:right w:val="single" w:sz="8" w:space="0" w:color="auto"/>
            </w:tcBorders>
            <w:tcMar>
              <w:left w:w="108" w:type="dxa"/>
              <w:right w:w="108" w:type="dxa"/>
            </w:tcMar>
          </w:tcPr>
          <w:p w14:paraId="30D0BD4F" w14:textId="77777777" w:rsidR="00920D32" w:rsidRDefault="00920D32" w:rsidP="00D0081F">
            <w:pPr>
              <w:spacing w:after="160" w:line="257" w:lineRule="auto"/>
              <w:rPr>
                <w:i/>
                <w:iCs/>
              </w:rPr>
            </w:pPr>
            <w:r w:rsidRPr="354F15F8">
              <w:rPr>
                <w:i/>
                <w:iCs/>
              </w:rPr>
              <w:t xml:space="preserve"> </w:t>
            </w:r>
          </w:p>
        </w:tc>
        <w:tc>
          <w:tcPr>
            <w:tcW w:w="1685" w:type="dxa"/>
            <w:tcBorders>
              <w:top w:val="single" w:sz="8" w:space="0" w:color="auto"/>
              <w:left w:val="single" w:sz="8" w:space="0" w:color="auto"/>
              <w:bottom w:val="single" w:sz="8" w:space="0" w:color="auto"/>
              <w:right w:val="single" w:sz="8" w:space="0" w:color="auto"/>
            </w:tcBorders>
            <w:tcMar>
              <w:left w:w="108" w:type="dxa"/>
              <w:right w:w="108" w:type="dxa"/>
            </w:tcMar>
          </w:tcPr>
          <w:p w14:paraId="52FB5DBC" w14:textId="77777777" w:rsidR="00920D32" w:rsidRDefault="00920D32" w:rsidP="00D0081F">
            <w:pPr>
              <w:spacing w:after="160" w:line="257" w:lineRule="auto"/>
              <w:rPr>
                <w:i/>
                <w:iCs/>
              </w:rPr>
            </w:pPr>
            <w:r w:rsidRPr="354F15F8">
              <w:rPr>
                <w:i/>
                <w:iCs/>
              </w:rPr>
              <w:t xml:space="preserve"> </w:t>
            </w:r>
          </w:p>
        </w:tc>
        <w:tc>
          <w:tcPr>
            <w:tcW w:w="1948" w:type="dxa"/>
            <w:tcBorders>
              <w:top w:val="single" w:sz="8" w:space="0" w:color="auto"/>
              <w:left w:val="single" w:sz="8" w:space="0" w:color="auto"/>
              <w:bottom w:val="single" w:sz="8" w:space="0" w:color="auto"/>
              <w:right w:val="single" w:sz="8" w:space="0" w:color="auto"/>
            </w:tcBorders>
            <w:tcMar>
              <w:left w:w="108" w:type="dxa"/>
              <w:right w:w="108" w:type="dxa"/>
            </w:tcMar>
          </w:tcPr>
          <w:p w14:paraId="1047CD91" w14:textId="77777777" w:rsidR="00920D32" w:rsidRDefault="00920D32" w:rsidP="00D0081F">
            <w:pPr>
              <w:spacing w:after="160" w:line="257" w:lineRule="auto"/>
              <w:rPr>
                <w:i/>
                <w:iCs/>
              </w:rPr>
            </w:pPr>
            <w:r w:rsidRPr="354F15F8">
              <w:rPr>
                <w:i/>
                <w:iCs/>
              </w:rPr>
              <w:t xml:space="preserve"> </w:t>
            </w:r>
          </w:p>
        </w:tc>
      </w:tr>
      <w:tr w:rsidR="00920D32" w14:paraId="5CF6DFE5" w14:textId="77777777" w:rsidTr="008B0B90">
        <w:trPr>
          <w:trHeight w:val="300"/>
        </w:trPr>
        <w:tc>
          <w:tcPr>
            <w:tcW w:w="1124" w:type="dxa"/>
            <w:tcBorders>
              <w:top w:val="single" w:sz="8" w:space="0" w:color="auto"/>
              <w:left w:val="single" w:sz="8" w:space="0" w:color="auto"/>
              <w:bottom w:val="single" w:sz="8" w:space="0" w:color="auto"/>
              <w:right w:val="single" w:sz="8" w:space="0" w:color="auto"/>
            </w:tcBorders>
            <w:tcMar>
              <w:left w:w="108" w:type="dxa"/>
              <w:right w:w="108" w:type="dxa"/>
            </w:tcMar>
          </w:tcPr>
          <w:p w14:paraId="507956A6" w14:textId="77777777" w:rsidR="00920D32" w:rsidRDefault="00920D32" w:rsidP="00D0081F">
            <w:pPr>
              <w:spacing w:after="160" w:line="257" w:lineRule="auto"/>
              <w:rPr>
                <w:i/>
                <w:iCs/>
              </w:rPr>
            </w:pPr>
            <w:r w:rsidRPr="354F15F8">
              <w:rPr>
                <w:i/>
                <w:iCs/>
              </w:rPr>
              <w:t xml:space="preserve"> </w:t>
            </w:r>
          </w:p>
        </w:tc>
        <w:tc>
          <w:tcPr>
            <w:tcW w:w="2474" w:type="dxa"/>
            <w:tcBorders>
              <w:top w:val="single" w:sz="8" w:space="0" w:color="auto"/>
              <w:left w:val="single" w:sz="8" w:space="0" w:color="auto"/>
              <w:bottom w:val="single" w:sz="8" w:space="0" w:color="auto"/>
              <w:right w:val="single" w:sz="8" w:space="0" w:color="auto"/>
            </w:tcBorders>
            <w:tcMar>
              <w:left w:w="108" w:type="dxa"/>
              <w:right w:w="108" w:type="dxa"/>
            </w:tcMar>
          </w:tcPr>
          <w:p w14:paraId="59FE0B06" w14:textId="77777777" w:rsidR="00920D32" w:rsidRDefault="00920D32" w:rsidP="00D0081F">
            <w:pPr>
              <w:spacing w:after="160" w:line="257" w:lineRule="auto"/>
              <w:rPr>
                <w:i/>
                <w:iCs/>
              </w:rPr>
            </w:pPr>
            <w:r w:rsidRPr="354F15F8">
              <w:rPr>
                <w:i/>
                <w:iCs/>
              </w:rPr>
              <w:t xml:space="preserve"> </w:t>
            </w:r>
          </w:p>
        </w:tc>
        <w:tc>
          <w:tcPr>
            <w:tcW w:w="1829" w:type="dxa"/>
            <w:tcBorders>
              <w:top w:val="single" w:sz="8" w:space="0" w:color="auto"/>
              <w:left w:val="single" w:sz="8" w:space="0" w:color="auto"/>
              <w:bottom w:val="single" w:sz="8" w:space="0" w:color="auto"/>
              <w:right w:val="single" w:sz="8" w:space="0" w:color="auto"/>
            </w:tcBorders>
            <w:tcMar>
              <w:left w:w="108" w:type="dxa"/>
              <w:right w:w="108" w:type="dxa"/>
            </w:tcMar>
          </w:tcPr>
          <w:p w14:paraId="01F9D487" w14:textId="77777777" w:rsidR="00920D32" w:rsidRDefault="00920D32" w:rsidP="00D0081F">
            <w:pPr>
              <w:spacing w:after="160" w:line="257" w:lineRule="auto"/>
              <w:rPr>
                <w:i/>
                <w:iCs/>
              </w:rPr>
            </w:pPr>
            <w:r w:rsidRPr="354F15F8">
              <w:rPr>
                <w:i/>
                <w:iCs/>
              </w:rPr>
              <w:t xml:space="preserve"> </w:t>
            </w:r>
          </w:p>
        </w:tc>
        <w:tc>
          <w:tcPr>
            <w:tcW w:w="1685" w:type="dxa"/>
            <w:tcBorders>
              <w:top w:val="single" w:sz="8" w:space="0" w:color="auto"/>
              <w:left w:val="single" w:sz="8" w:space="0" w:color="auto"/>
              <w:bottom w:val="single" w:sz="8" w:space="0" w:color="auto"/>
              <w:right w:val="single" w:sz="8" w:space="0" w:color="auto"/>
            </w:tcBorders>
            <w:tcMar>
              <w:left w:w="108" w:type="dxa"/>
              <w:right w:w="108" w:type="dxa"/>
            </w:tcMar>
          </w:tcPr>
          <w:p w14:paraId="685AEF5F" w14:textId="77777777" w:rsidR="00920D32" w:rsidRDefault="00920D32" w:rsidP="00D0081F">
            <w:pPr>
              <w:spacing w:after="160" w:line="257" w:lineRule="auto"/>
              <w:rPr>
                <w:i/>
                <w:iCs/>
              </w:rPr>
            </w:pPr>
            <w:r w:rsidRPr="354F15F8">
              <w:rPr>
                <w:i/>
                <w:iCs/>
              </w:rPr>
              <w:t xml:space="preserve"> </w:t>
            </w:r>
          </w:p>
        </w:tc>
        <w:tc>
          <w:tcPr>
            <w:tcW w:w="1948" w:type="dxa"/>
            <w:tcBorders>
              <w:top w:val="single" w:sz="8" w:space="0" w:color="auto"/>
              <w:left w:val="single" w:sz="8" w:space="0" w:color="auto"/>
              <w:bottom w:val="single" w:sz="8" w:space="0" w:color="auto"/>
              <w:right w:val="single" w:sz="8" w:space="0" w:color="auto"/>
            </w:tcBorders>
            <w:tcMar>
              <w:left w:w="108" w:type="dxa"/>
              <w:right w:w="108" w:type="dxa"/>
            </w:tcMar>
          </w:tcPr>
          <w:p w14:paraId="039DEF6D" w14:textId="77777777" w:rsidR="00920D32" w:rsidRDefault="00920D32" w:rsidP="00D0081F">
            <w:pPr>
              <w:spacing w:after="160" w:line="257" w:lineRule="auto"/>
              <w:rPr>
                <w:i/>
                <w:iCs/>
              </w:rPr>
            </w:pPr>
            <w:r w:rsidRPr="354F15F8">
              <w:rPr>
                <w:i/>
                <w:iCs/>
              </w:rPr>
              <w:t xml:space="preserve"> </w:t>
            </w:r>
          </w:p>
        </w:tc>
      </w:tr>
      <w:tr w:rsidR="00920D32" w14:paraId="51C4FDCB" w14:textId="77777777" w:rsidTr="008B0B90">
        <w:trPr>
          <w:trHeight w:val="300"/>
        </w:trPr>
        <w:tc>
          <w:tcPr>
            <w:tcW w:w="1124" w:type="dxa"/>
            <w:tcBorders>
              <w:top w:val="single" w:sz="8" w:space="0" w:color="auto"/>
              <w:left w:val="single" w:sz="8" w:space="0" w:color="auto"/>
              <w:bottom w:val="single" w:sz="8" w:space="0" w:color="auto"/>
              <w:right w:val="single" w:sz="8" w:space="0" w:color="auto"/>
            </w:tcBorders>
            <w:tcMar>
              <w:left w:w="108" w:type="dxa"/>
              <w:right w:w="108" w:type="dxa"/>
            </w:tcMar>
          </w:tcPr>
          <w:p w14:paraId="05F82FFC" w14:textId="77777777" w:rsidR="00920D32" w:rsidRDefault="00920D32" w:rsidP="00D0081F">
            <w:pPr>
              <w:spacing w:after="160" w:line="257" w:lineRule="auto"/>
              <w:rPr>
                <w:i/>
                <w:iCs/>
              </w:rPr>
            </w:pPr>
            <w:r w:rsidRPr="354F15F8">
              <w:rPr>
                <w:i/>
                <w:iCs/>
              </w:rPr>
              <w:t xml:space="preserve"> </w:t>
            </w:r>
          </w:p>
        </w:tc>
        <w:tc>
          <w:tcPr>
            <w:tcW w:w="2474" w:type="dxa"/>
            <w:tcBorders>
              <w:top w:val="single" w:sz="8" w:space="0" w:color="auto"/>
              <w:left w:val="single" w:sz="8" w:space="0" w:color="auto"/>
              <w:bottom w:val="single" w:sz="8" w:space="0" w:color="auto"/>
              <w:right w:val="single" w:sz="8" w:space="0" w:color="auto"/>
            </w:tcBorders>
            <w:tcMar>
              <w:left w:w="108" w:type="dxa"/>
              <w:right w:w="108" w:type="dxa"/>
            </w:tcMar>
          </w:tcPr>
          <w:p w14:paraId="1D557738" w14:textId="77777777" w:rsidR="00920D32" w:rsidRDefault="00920D32" w:rsidP="00D0081F">
            <w:pPr>
              <w:spacing w:after="160" w:line="257" w:lineRule="auto"/>
              <w:rPr>
                <w:i/>
                <w:iCs/>
              </w:rPr>
            </w:pPr>
            <w:r w:rsidRPr="354F15F8">
              <w:rPr>
                <w:i/>
                <w:iCs/>
              </w:rPr>
              <w:t xml:space="preserve"> </w:t>
            </w:r>
          </w:p>
        </w:tc>
        <w:tc>
          <w:tcPr>
            <w:tcW w:w="1829" w:type="dxa"/>
            <w:tcBorders>
              <w:top w:val="single" w:sz="8" w:space="0" w:color="auto"/>
              <w:left w:val="single" w:sz="8" w:space="0" w:color="auto"/>
              <w:bottom w:val="single" w:sz="8" w:space="0" w:color="auto"/>
              <w:right w:val="single" w:sz="8" w:space="0" w:color="auto"/>
            </w:tcBorders>
            <w:tcMar>
              <w:left w:w="108" w:type="dxa"/>
              <w:right w:w="108" w:type="dxa"/>
            </w:tcMar>
          </w:tcPr>
          <w:p w14:paraId="72CB5A4F" w14:textId="77777777" w:rsidR="00920D32" w:rsidRDefault="00920D32" w:rsidP="00D0081F">
            <w:pPr>
              <w:spacing w:after="160" w:line="257" w:lineRule="auto"/>
              <w:rPr>
                <w:i/>
                <w:iCs/>
              </w:rPr>
            </w:pPr>
            <w:r w:rsidRPr="354F15F8">
              <w:rPr>
                <w:i/>
                <w:iCs/>
              </w:rPr>
              <w:t xml:space="preserve"> </w:t>
            </w:r>
          </w:p>
        </w:tc>
        <w:tc>
          <w:tcPr>
            <w:tcW w:w="1685" w:type="dxa"/>
            <w:tcBorders>
              <w:top w:val="single" w:sz="8" w:space="0" w:color="auto"/>
              <w:left w:val="single" w:sz="8" w:space="0" w:color="auto"/>
              <w:bottom w:val="single" w:sz="8" w:space="0" w:color="auto"/>
              <w:right w:val="single" w:sz="8" w:space="0" w:color="auto"/>
            </w:tcBorders>
            <w:tcMar>
              <w:left w:w="108" w:type="dxa"/>
              <w:right w:w="108" w:type="dxa"/>
            </w:tcMar>
          </w:tcPr>
          <w:p w14:paraId="7E548706" w14:textId="77777777" w:rsidR="00920D32" w:rsidRDefault="00920D32" w:rsidP="00D0081F">
            <w:pPr>
              <w:spacing w:after="160" w:line="257" w:lineRule="auto"/>
              <w:rPr>
                <w:i/>
                <w:iCs/>
              </w:rPr>
            </w:pPr>
            <w:r w:rsidRPr="354F15F8">
              <w:rPr>
                <w:i/>
                <w:iCs/>
              </w:rPr>
              <w:t xml:space="preserve"> </w:t>
            </w:r>
          </w:p>
        </w:tc>
        <w:tc>
          <w:tcPr>
            <w:tcW w:w="1948" w:type="dxa"/>
            <w:tcBorders>
              <w:top w:val="single" w:sz="8" w:space="0" w:color="auto"/>
              <w:left w:val="single" w:sz="8" w:space="0" w:color="auto"/>
              <w:bottom w:val="single" w:sz="8" w:space="0" w:color="auto"/>
              <w:right w:val="single" w:sz="8" w:space="0" w:color="auto"/>
            </w:tcBorders>
            <w:tcMar>
              <w:left w:w="108" w:type="dxa"/>
              <w:right w:w="108" w:type="dxa"/>
            </w:tcMar>
          </w:tcPr>
          <w:p w14:paraId="0BCCFAFA" w14:textId="77777777" w:rsidR="00920D32" w:rsidRDefault="00920D32" w:rsidP="00D0081F">
            <w:pPr>
              <w:spacing w:after="160" w:line="257" w:lineRule="auto"/>
              <w:rPr>
                <w:i/>
                <w:iCs/>
              </w:rPr>
            </w:pPr>
            <w:r w:rsidRPr="354F15F8">
              <w:rPr>
                <w:i/>
                <w:iCs/>
              </w:rPr>
              <w:t xml:space="preserve"> </w:t>
            </w:r>
          </w:p>
        </w:tc>
      </w:tr>
      <w:tr w:rsidR="00920D32" w14:paraId="76286EE7" w14:textId="77777777" w:rsidTr="008B0B90">
        <w:trPr>
          <w:trHeight w:val="300"/>
        </w:trPr>
        <w:tc>
          <w:tcPr>
            <w:tcW w:w="1124" w:type="dxa"/>
            <w:tcBorders>
              <w:top w:val="single" w:sz="8" w:space="0" w:color="auto"/>
              <w:left w:val="single" w:sz="8" w:space="0" w:color="auto"/>
              <w:bottom w:val="single" w:sz="8" w:space="0" w:color="auto"/>
              <w:right w:val="single" w:sz="8" w:space="0" w:color="auto"/>
            </w:tcBorders>
            <w:tcMar>
              <w:left w:w="108" w:type="dxa"/>
              <w:right w:w="108" w:type="dxa"/>
            </w:tcMar>
          </w:tcPr>
          <w:p w14:paraId="0D493EB3" w14:textId="77777777" w:rsidR="00920D32" w:rsidRDefault="00920D32" w:rsidP="00D0081F">
            <w:pPr>
              <w:spacing w:after="160" w:line="257" w:lineRule="auto"/>
              <w:rPr>
                <w:i/>
                <w:iCs/>
              </w:rPr>
            </w:pPr>
            <w:r w:rsidRPr="354F15F8">
              <w:rPr>
                <w:i/>
                <w:iCs/>
              </w:rPr>
              <w:t xml:space="preserve"> </w:t>
            </w:r>
          </w:p>
        </w:tc>
        <w:tc>
          <w:tcPr>
            <w:tcW w:w="2474" w:type="dxa"/>
            <w:tcBorders>
              <w:top w:val="single" w:sz="8" w:space="0" w:color="auto"/>
              <w:left w:val="single" w:sz="8" w:space="0" w:color="auto"/>
              <w:bottom w:val="single" w:sz="8" w:space="0" w:color="auto"/>
              <w:right w:val="single" w:sz="8" w:space="0" w:color="auto"/>
            </w:tcBorders>
            <w:tcMar>
              <w:left w:w="108" w:type="dxa"/>
              <w:right w:w="108" w:type="dxa"/>
            </w:tcMar>
          </w:tcPr>
          <w:p w14:paraId="4DF7065C" w14:textId="77777777" w:rsidR="00920D32" w:rsidRDefault="00920D32" w:rsidP="00D0081F">
            <w:pPr>
              <w:spacing w:after="160" w:line="257" w:lineRule="auto"/>
              <w:rPr>
                <w:i/>
                <w:iCs/>
              </w:rPr>
            </w:pPr>
            <w:r w:rsidRPr="354F15F8">
              <w:rPr>
                <w:i/>
                <w:iCs/>
              </w:rPr>
              <w:t xml:space="preserve"> </w:t>
            </w:r>
          </w:p>
        </w:tc>
        <w:tc>
          <w:tcPr>
            <w:tcW w:w="1829" w:type="dxa"/>
            <w:tcBorders>
              <w:top w:val="single" w:sz="8" w:space="0" w:color="auto"/>
              <w:left w:val="single" w:sz="8" w:space="0" w:color="auto"/>
              <w:bottom w:val="single" w:sz="8" w:space="0" w:color="auto"/>
              <w:right w:val="single" w:sz="8" w:space="0" w:color="auto"/>
            </w:tcBorders>
            <w:tcMar>
              <w:left w:w="108" w:type="dxa"/>
              <w:right w:w="108" w:type="dxa"/>
            </w:tcMar>
          </w:tcPr>
          <w:p w14:paraId="18BBCD24" w14:textId="77777777" w:rsidR="00920D32" w:rsidRDefault="00920D32" w:rsidP="00D0081F">
            <w:pPr>
              <w:spacing w:after="160" w:line="257" w:lineRule="auto"/>
              <w:rPr>
                <w:i/>
                <w:iCs/>
              </w:rPr>
            </w:pPr>
            <w:r w:rsidRPr="354F15F8">
              <w:rPr>
                <w:i/>
                <w:iCs/>
              </w:rPr>
              <w:t xml:space="preserve"> </w:t>
            </w:r>
          </w:p>
        </w:tc>
        <w:tc>
          <w:tcPr>
            <w:tcW w:w="1685" w:type="dxa"/>
            <w:tcBorders>
              <w:top w:val="single" w:sz="8" w:space="0" w:color="auto"/>
              <w:left w:val="single" w:sz="8" w:space="0" w:color="auto"/>
              <w:bottom w:val="single" w:sz="8" w:space="0" w:color="auto"/>
              <w:right w:val="single" w:sz="8" w:space="0" w:color="auto"/>
            </w:tcBorders>
            <w:tcMar>
              <w:left w:w="108" w:type="dxa"/>
              <w:right w:w="108" w:type="dxa"/>
            </w:tcMar>
          </w:tcPr>
          <w:p w14:paraId="77B9B01F" w14:textId="77777777" w:rsidR="00920D32" w:rsidRDefault="00920D32" w:rsidP="00D0081F">
            <w:pPr>
              <w:spacing w:after="160" w:line="257" w:lineRule="auto"/>
              <w:rPr>
                <w:i/>
                <w:iCs/>
              </w:rPr>
            </w:pPr>
            <w:r w:rsidRPr="354F15F8">
              <w:rPr>
                <w:i/>
                <w:iCs/>
              </w:rPr>
              <w:t xml:space="preserve"> </w:t>
            </w:r>
          </w:p>
        </w:tc>
        <w:tc>
          <w:tcPr>
            <w:tcW w:w="1948" w:type="dxa"/>
            <w:tcBorders>
              <w:top w:val="single" w:sz="8" w:space="0" w:color="auto"/>
              <w:left w:val="single" w:sz="8" w:space="0" w:color="auto"/>
              <w:bottom w:val="single" w:sz="8" w:space="0" w:color="auto"/>
              <w:right w:val="single" w:sz="8" w:space="0" w:color="auto"/>
            </w:tcBorders>
            <w:tcMar>
              <w:left w:w="108" w:type="dxa"/>
              <w:right w:w="108" w:type="dxa"/>
            </w:tcMar>
          </w:tcPr>
          <w:p w14:paraId="29A6917F" w14:textId="77777777" w:rsidR="00920D32" w:rsidRDefault="00920D32" w:rsidP="00D0081F">
            <w:pPr>
              <w:spacing w:after="160" w:line="257" w:lineRule="auto"/>
              <w:rPr>
                <w:i/>
                <w:iCs/>
              </w:rPr>
            </w:pPr>
            <w:r w:rsidRPr="354F15F8">
              <w:rPr>
                <w:i/>
                <w:iCs/>
              </w:rPr>
              <w:t xml:space="preserve"> </w:t>
            </w:r>
          </w:p>
        </w:tc>
      </w:tr>
      <w:tr w:rsidR="00920D32" w14:paraId="70668B4A" w14:textId="77777777" w:rsidTr="008B0B90">
        <w:trPr>
          <w:trHeight w:val="300"/>
        </w:trPr>
        <w:tc>
          <w:tcPr>
            <w:tcW w:w="1124" w:type="dxa"/>
            <w:tcBorders>
              <w:top w:val="single" w:sz="8" w:space="0" w:color="auto"/>
              <w:left w:val="single" w:sz="8" w:space="0" w:color="auto"/>
              <w:bottom w:val="single" w:sz="8" w:space="0" w:color="auto"/>
              <w:right w:val="single" w:sz="8" w:space="0" w:color="auto"/>
            </w:tcBorders>
            <w:tcMar>
              <w:left w:w="108" w:type="dxa"/>
              <w:right w:w="108" w:type="dxa"/>
            </w:tcMar>
          </w:tcPr>
          <w:p w14:paraId="083395D9" w14:textId="77777777" w:rsidR="00920D32" w:rsidRDefault="00920D32" w:rsidP="00D0081F">
            <w:pPr>
              <w:spacing w:after="160" w:line="257" w:lineRule="auto"/>
              <w:rPr>
                <w:i/>
                <w:iCs/>
              </w:rPr>
            </w:pPr>
            <w:r w:rsidRPr="354F15F8">
              <w:rPr>
                <w:i/>
                <w:iCs/>
              </w:rPr>
              <w:t xml:space="preserve"> </w:t>
            </w:r>
          </w:p>
        </w:tc>
        <w:tc>
          <w:tcPr>
            <w:tcW w:w="2474" w:type="dxa"/>
            <w:tcBorders>
              <w:top w:val="single" w:sz="8" w:space="0" w:color="auto"/>
              <w:left w:val="single" w:sz="8" w:space="0" w:color="auto"/>
              <w:bottom w:val="single" w:sz="8" w:space="0" w:color="auto"/>
              <w:right w:val="single" w:sz="8" w:space="0" w:color="auto"/>
            </w:tcBorders>
            <w:tcMar>
              <w:left w:w="108" w:type="dxa"/>
              <w:right w:w="108" w:type="dxa"/>
            </w:tcMar>
          </w:tcPr>
          <w:p w14:paraId="3E08581C" w14:textId="77777777" w:rsidR="00920D32" w:rsidRDefault="00920D32" w:rsidP="00D0081F">
            <w:pPr>
              <w:spacing w:after="160" w:line="257" w:lineRule="auto"/>
              <w:rPr>
                <w:i/>
                <w:iCs/>
              </w:rPr>
            </w:pPr>
            <w:r w:rsidRPr="354F15F8">
              <w:rPr>
                <w:i/>
                <w:iCs/>
              </w:rPr>
              <w:t xml:space="preserve"> </w:t>
            </w:r>
          </w:p>
        </w:tc>
        <w:tc>
          <w:tcPr>
            <w:tcW w:w="1829" w:type="dxa"/>
            <w:tcBorders>
              <w:top w:val="single" w:sz="8" w:space="0" w:color="auto"/>
              <w:left w:val="single" w:sz="8" w:space="0" w:color="auto"/>
              <w:bottom w:val="single" w:sz="8" w:space="0" w:color="auto"/>
              <w:right w:val="single" w:sz="8" w:space="0" w:color="auto"/>
            </w:tcBorders>
            <w:tcMar>
              <w:left w:w="108" w:type="dxa"/>
              <w:right w:w="108" w:type="dxa"/>
            </w:tcMar>
          </w:tcPr>
          <w:p w14:paraId="6128FF70" w14:textId="77777777" w:rsidR="00920D32" w:rsidRDefault="00920D32" w:rsidP="00D0081F">
            <w:pPr>
              <w:spacing w:after="160" w:line="257" w:lineRule="auto"/>
              <w:rPr>
                <w:i/>
                <w:iCs/>
              </w:rPr>
            </w:pPr>
            <w:r w:rsidRPr="354F15F8">
              <w:rPr>
                <w:i/>
                <w:iCs/>
              </w:rPr>
              <w:t xml:space="preserve"> </w:t>
            </w:r>
          </w:p>
        </w:tc>
        <w:tc>
          <w:tcPr>
            <w:tcW w:w="1685" w:type="dxa"/>
            <w:tcBorders>
              <w:top w:val="single" w:sz="8" w:space="0" w:color="auto"/>
              <w:left w:val="single" w:sz="8" w:space="0" w:color="auto"/>
              <w:bottom w:val="single" w:sz="8" w:space="0" w:color="auto"/>
              <w:right w:val="single" w:sz="8" w:space="0" w:color="auto"/>
            </w:tcBorders>
            <w:tcMar>
              <w:left w:w="108" w:type="dxa"/>
              <w:right w:w="108" w:type="dxa"/>
            </w:tcMar>
          </w:tcPr>
          <w:p w14:paraId="7CDC60A6" w14:textId="77777777" w:rsidR="00920D32" w:rsidRDefault="00920D32" w:rsidP="00D0081F">
            <w:pPr>
              <w:spacing w:after="160" w:line="257" w:lineRule="auto"/>
              <w:rPr>
                <w:i/>
                <w:iCs/>
              </w:rPr>
            </w:pPr>
            <w:r w:rsidRPr="354F15F8">
              <w:rPr>
                <w:i/>
                <w:iCs/>
              </w:rPr>
              <w:t xml:space="preserve"> </w:t>
            </w:r>
          </w:p>
        </w:tc>
        <w:tc>
          <w:tcPr>
            <w:tcW w:w="1948" w:type="dxa"/>
            <w:tcBorders>
              <w:top w:val="single" w:sz="8" w:space="0" w:color="auto"/>
              <w:left w:val="single" w:sz="8" w:space="0" w:color="auto"/>
              <w:bottom w:val="single" w:sz="8" w:space="0" w:color="auto"/>
              <w:right w:val="single" w:sz="8" w:space="0" w:color="auto"/>
            </w:tcBorders>
            <w:tcMar>
              <w:left w:w="108" w:type="dxa"/>
              <w:right w:w="108" w:type="dxa"/>
            </w:tcMar>
          </w:tcPr>
          <w:p w14:paraId="2D74AEE6" w14:textId="77777777" w:rsidR="00920D32" w:rsidRDefault="00920D32" w:rsidP="00D0081F">
            <w:pPr>
              <w:spacing w:after="160" w:line="257" w:lineRule="auto"/>
              <w:rPr>
                <w:i/>
                <w:iCs/>
              </w:rPr>
            </w:pPr>
            <w:r w:rsidRPr="354F15F8">
              <w:rPr>
                <w:i/>
                <w:iCs/>
              </w:rPr>
              <w:t xml:space="preserve"> </w:t>
            </w:r>
          </w:p>
        </w:tc>
      </w:tr>
    </w:tbl>
    <w:p w14:paraId="28FA78A4" w14:textId="77777777" w:rsidR="00920D32" w:rsidRDefault="00920D32" w:rsidP="00920D32">
      <w:pPr>
        <w:spacing w:after="160" w:line="257" w:lineRule="auto"/>
        <w:jc w:val="center"/>
        <w:rPr>
          <w:i/>
          <w:iCs/>
        </w:rPr>
      </w:pPr>
    </w:p>
    <w:p w14:paraId="2BF2EEA4" w14:textId="77777777" w:rsidR="00920D32" w:rsidRDefault="00920D32" w:rsidP="00920D32">
      <w:pPr>
        <w:spacing w:line="276" w:lineRule="auto"/>
        <w:jc w:val="center"/>
        <w:rPr>
          <w:sz w:val="24"/>
          <w:szCs w:val="24"/>
          <w:highlight w:val="yellow"/>
        </w:rPr>
      </w:pPr>
    </w:p>
    <w:p w14:paraId="21B9D2DC" w14:textId="77777777" w:rsidR="00920D32" w:rsidRDefault="00920D32" w:rsidP="00920D32">
      <w:pPr>
        <w:spacing w:line="276" w:lineRule="auto"/>
        <w:jc w:val="center"/>
        <w:rPr>
          <w:sz w:val="24"/>
          <w:szCs w:val="24"/>
          <w:highlight w:val="yellow"/>
        </w:rPr>
      </w:pPr>
    </w:p>
    <w:p w14:paraId="70DB0E1F" w14:textId="77777777" w:rsidR="00920D32" w:rsidRDefault="00920D32" w:rsidP="00920D32">
      <w:pPr>
        <w:spacing w:line="276" w:lineRule="auto"/>
        <w:jc w:val="center"/>
        <w:rPr>
          <w:sz w:val="24"/>
          <w:szCs w:val="24"/>
          <w:highlight w:val="yellow"/>
        </w:rPr>
      </w:pPr>
    </w:p>
    <w:p w14:paraId="1EB9B10D" w14:textId="77777777" w:rsidR="00920D32" w:rsidRDefault="00920D32" w:rsidP="00920D32">
      <w:pPr>
        <w:spacing w:line="276" w:lineRule="auto"/>
        <w:jc w:val="center"/>
        <w:rPr>
          <w:sz w:val="24"/>
          <w:szCs w:val="24"/>
          <w:highlight w:val="yellow"/>
        </w:rPr>
      </w:pPr>
    </w:p>
    <w:p w14:paraId="54CA07E1" w14:textId="77777777" w:rsidR="00920D32" w:rsidRDefault="00920D32" w:rsidP="00920D32">
      <w:pPr>
        <w:spacing w:line="276" w:lineRule="auto"/>
        <w:jc w:val="center"/>
        <w:rPr>
          <w:sz w:val="24"/>
          <w:szCs w:val="24"/>
          <w:highlight w:val="yellow"/>
        </w:rPr>
      </w:pPr>
    </w:p>
    <w:p w14:paraId="659D1981" w14:textId="77777777" w:rsidR="00920D32" w:rsidRDefault="00920D32" w:rsidP="00920D32">
      <w:pPr>
        <w:spacing w:line="276" w:lineRule="auto"/>
        <w:jc w:val="center"/>
        <w:rPr>
          <w:sz w:val="24"/>
          <w:szCs w:val="24"/>
          <w:highlight w:val="yellow"/>
        </w:rPr>
      </w:pPr>
    </w:p>
    <w:p w14:paraId="56E850BD" w14:textId="77777777" w:rsidR="00920D32" w:rsidRDefault="00920D32" w:rsidP="00920D32">
      <w:pPr>
        <w:spacing w:line="276" w:lineRule="auto"/>
        <w:jc w:val="center"/>
        <w:rPr>
          <w:sz w:val="24"/>
          <w:szCs w:val="24"/>
          <w:highlight w:val="yellow"/>
        </w:rPr>
      </w:pPr>
    </w:p>
    <w:p w14:paraId="296E4B90" w14:textId="77777777" w:rsidR="00920D32" w:rsidRDefault="00920D32" w:rsidP="00920D32">
      <w:pPr>
        <w:spacing w:line="276" w:lineRule="auto"/>
        <w:jc w:val="center"/>
        <w:rPr>
          <w:sz w:val="24"/>
          <w:szCs w:val="24"/>
          <w:highlight w:val="yellow"/>
        </w:rPr>
      </w:pPr>
    </w:p>
    <w:p w14:paraId="0755922E" w14:textId="77777777" w:rsidR="00920D32" w:rsidRDefault="00920D32" w:rsidP="00920D32">
      <w:pPr>
        <w:spacing w:line="276" w:lineRule="auto"/>
        <w:jc w:val="center"/>
        <w:rPr>
          <w:sz w:val="24"/>
          <w:szCs w:val="24"/>
          <w:highlight w:val="yellow"/>
        </w:rPr>
      </w:pPr>
    </w:p>
    <w:p w14:paraId="78D5B165" w14:textId="77777777" w:rsidR="00920D32" w:rsidRDefault="00920D32" w:rsidP="00920D32">
      <w:pPr>
        <w:spacing w:line="276" w:lineRule="auto"/>
        <w:jc w:val="center"/>
        <w:rPr>
          <w:sz w:val="24"/>
          <w:szCs w:val="24"/>
          <w:highlight w:val="yellow"/>
        </w:rPr>
      </w:pPr>
    </w:p>
    <w:p w14:paraId="390362DB" w14:textId="77777777" w:rsidR="00920D32" w:rsidRDefault="00920D32" w:rsidP="00920D32">
      <w:pPr>
        <w:spacing w:line="276" w:lineRule="auto"/>
        <w:jc w:val="center"/>
        <w:rPr>
          <w:sz w:val="24"/>
          <w:szCs w:val="24"/>
          <w:highlight w:val="yellow"/>
        </w:rPr>
      </w:pPr>
    </w:p>
    <w:p w14:paraId="51F44C71" w14:textId="77777777" w:rsidR="00920D32" w:rsidRDefault="00920D32" w:rsidP="00920D32">
      <w:pPr>
        <w:spacing w:line="276" w:lineRule="auto"/>
        <w:jc w:val="center"/>
        <w:rPr>
          <w:sz w:val="24"/>
          <w:szCs w:val="24"/>
          <w:highlight w:val="yellow"/>
        </w:rPr>
      </w:pPr>
    </w:p>
    <w:p w14:paraId="24255F92" w14:textId="77777777" w:rsidR="00920D32" w:rsidRDefault="00920D32" w:rsidP="00920D32">
      <w:pPr>
        <w:spacing w:line="276" w:lineRule="auto"/>
        <w:jc w:val="center"/>
        <w:rPr>
          <w:sz w:val="24"/>
          <w:szCs w:val="24"/>
          <w:highlight w:val="yellow"/>
        </w:rPr>
      </w:pPr>
    </w:p>
    <w:p w14:paraId="48D039AF" w14:textId="77777777" w:rsidR="00920D32" w:rsidRDefault="00920D32" w:rsidP="00920D32">
      <w:pPr>
        <w:spacing w:line="276" w:lineRule="auto"/>
        <w:jc w:val="center"/>
        <w:rPr>
          <w:sz w:val="24"/>
          <w:szCs w:val="24"/>
          <w:highlight w:val="yellow"/>
        </w:rPr>
      </w:pPr>
    </w:p>
    <w:p w14:paraId="7741B9A6" w14:textId="77777777" w:rsidR="00920D32" w:rsidRDefault="00920D32" w:rsidP="00920D32">
      <w:pPr>
        <w:spacing w:line="276" w:lineRule="auto"/>
        <w:jc w:val="center"/>
        <w:rPr>
          <w:sz w:val="24"/>
          <w:szCs w:val="24"/>
          <w:highlight w:val="yellow"/>
        </w:rPr>
      </w:pPr>
    </w:p>
    <w:p w14:paraId="2F7C15A8" w14:textId="77777777" w:rsidR="00920D32" w:rsidRDefault="00920D32" w:rsidP="00920D32">
      <w:pPr>
        <w:spacing w:line="276" w:lineRule="auto"/>
        <w:jc w:val="center"/>
        <w:rPr>
          <w:sz w:val="24"/>
          <w:szCs w:val="24"/>
          <w:highlight w:val="yellow"/>
        </w:rPr>
      </w:pPr>
    </w:p>
    <w:p w14:paraId="4657ADB7" w14:textId="77777777" w:rsidR="00920D32" w:rsidRDefault="00920D32" w:rsidP="00920D32">
      <w:pPr>
        <w:spacing w:line="276" w:lineRule="auto"/>
        <w:jc w:val="center"/>
        <w:rPr>
          <w:sz w:val="24"/>
          <w:szCs w:val="24"/>
          <w:highlight w:val="yellow"/>
        </w:rPr>
      </w:pPr>
    </w:p>
    <w:p w14:paraId="2CB01D99" w14:textId="77777777" w:rsidR="00920D32" w:rsidRDefault="00920D32" w:rsidP="00920D32">
      <w:pPr>
        <w:spacing w:line="276" w:lineRule="auto"/>
        <w:jc w:val="center"/>
        <w:rPr>
          <w:sz w:val="24"/>
          <w:szCs w:val="24"/>
          <w:highlight w:val="yellow"/>
        </w:rPr>
      </w:pPr>
    </w:p>
    <w:p w14:paraId="7B6C416F" w14:textId="77777777" w:rsidR="00920D32" w:rsidRDefault="00920D32" w:rsidP="00920D32">
      <w:pPr>
        <w:spacing w:line="276" w:lineRule="auto"/>
        <w:jc w:val="center"/>
        <w:rPr>
          <w:sz w:val="24"/>
          <w:szCs w:val="24"/>
          <w:highlight w:val="yellow"/>
        </w:rPr>
      </w:pPr>
    </w:p>
    <w:p w14:paraId="03172AC7" w14:textId="77777777" w:rsidR="00920D32" w:rsidRDefault="00920D32" w:rsidP="00920D32">
      <w:pPr>
        <w:spacing w:line="276" w:lineRule="auto"/>
        <w:jc w:val="center"/>
        <w:rPr>
          <w:sz w:val="24"/>
          <w:szCs w:val="24"/>
          <w:highlight w:val="yellow"/>
        </w:rPr>
      </w:pPr>
    </w:p>
    <w:p w14:paraId="2AD0B3B1" w14:textId="77777777" w:rsidR="00920D32" w:rsidRDefault="00920D32" w:rsidP="00920D32">
      <w:pPr>
        <w:spacing w:line="276" w:lineRule="auto"/>
        <w:jc w:val="center"/>
        <w:rPr>
          <w:sz w:val="24"/>
          <w:szCs w:val="24"/>
          <w:highlight w:val="yellow"/>
        </w:rPr>
      </w:pPr>
    </w:p>
    <w:p w14:paraId="238A44E7" w14:textId="77777777" w:rsidR="00920D32" w:rsidRDefault="00920D32" w:rsidP="00920D32">
      <w:pPr>
        <w:spacing w:line="276" w:lineRule="auto"/>
        <w:jc w:val="center"/>
        <w:rPr>
          <w:sz w:val="24"/>
          <w:szCs w:val="24"/>
          <w:highlight w:val="yellow"/>
        </w:rPr>
      </w:pPr>
    </w:p>
    <w:p w14:paraId="0A8213DC" w14:textId="77777777" w:rsidR="00920D32" w:rsidRDefault="00920D32" w:rsidP="00920D32">
      <w:pPr>
        <w:spacing w:line="276" w:lineRule="auto"/>
        <w:jc w:val="center"/>
        <w:rPr>
          <w:sz w:val="24"/>
          <w:szCs w:val="24"/>
          <w:highlight w:val="yellow"/>
        </w:rPr>
      </w:pPr>
    </w:p>
    <w:p w14:paraId="3B408C67" w14:textId="77777777" w:rsidR="00920D32" w:rsidRDefault="00920D32" w:rsidP="00920D32">
      <w:pPr>
        <w:spacing w:line="276" w:lineRule="auto"/>
        <w:jc w:val="center"/>
        <w:rPr>
          <w:sz w:val="24"/>
          <w:szCs w:val="24"/>
          <w:highlight w:val="yellow"/>
        </w:rPr>
      </w:pPr>
    </w:p>
    <w:p w14:paraId="36572F13" w14:textId="77777777" w:rsidR="00920D32" w:rsidRDefault="00920D32" w:rsidP="00920D32">
      <w:pPr>
        <w:spacing w:line="276" w:lineRule="auto"/>
        <w:jc w:val="center"/>
        <w:rPr>
          <w:sz w:val="24"/>
          <w:szCs w:val="24"/>
          <w:highlight w:val="yellow"/>
        </w:rPr>
      </w:pPr>
    </w:p>
    <w:p w14:paraId="2C870406" w14:textId="77777777" w:rsidR="00253EA6" w:rsidRDefault="00253EA6">
      <w:pPr>
        <w:overflowPunct/>
        <w:autoSpaceDE/>
        <w:autoSpaceDN/>
        <w:adjustRightInd/>
        <w:spacing w:after="160" w:line="259" w:lineRule="auto"/>
        <w:textAlignment w:val="auto"/>
        <w:rPr>
          <w:b/>
          <w:bCs/>
          <w:sz w:val="24"/>
          <w:szCs w:val="24"/>
        </w:rPr>
      </w:pPr>
      <w:r>
        <w:rPr>
          <w:b/>
          <w:bCs/>
          <w:sz w:val="24"/>
          <w:szCs w:val="24"/>
        </w:rPr>
        <w:br w:type="page"/>
      </w:r>
    </w:p>
    <w:p w14:paraId="49B5B5B5" w14:textId="3E7869FE" w:rsidR="00920D32" w:rsidRDefault="00920D32" w:rsidP="00920D32">
      <w:pPr>
        <w:spacing w:line="276" w:lineRule="auto"/>
        <w:jc w:val="center"/>
        <w:rPr>
          <w:b/>
          <w:bCs/>
          <w:sz w:val="24"/>
          <w:szCs w:val="24"/>
        </w:rPr>
      </w:pPr>
      <w:r w:rsidRPr="354F15F8">
        <w:rPr>
          <w:b/>
          <w:bCs/>
          <w:sz w:val="24"/>
          <w:szCs w:val="24"/>
        </w:rPr>
        <w:lastRenderedPageBreak/>
        <w:t>PRÍLOHA č. 5</w:t>
      </w:r>
    </w:p>
    <w:p w14:paraId="5B08B75F" w14:textId="77777777" w:rsidR="00920D32" w:rsidRDefault="00920D32" w:rsidP="00920D32">
      <w:pPr>
        <w:spacing w:line="276" w:lineRule="auto"/>
        <w:jc w:val="center"/>
        <w:rPr>
          <w:b/>
          <w:bCs/>
          <w:sz w:val="24"/>
          <w:szCs w:val="24"/>
        </w:rPr>
      </w:pPr>
      <w:r w:rsidRPr="354F15F8">
        <w:rPr>
          <w:b/>
          <w:bCs/>
          <w:sz w:val="24"/>
          <w:szCs w:val="24"/>
        </w:rPr>
        <w:t>ZOZNAM OBJEKTOV</w:t>
      </w:r>
    </w:p>
    <w:p w14:paraId="786F9073" w14:textId="77777777" w:rsidR="00920D32" w:rsidRDefault="00920D32" w:rsidP="00920D32">
      <w:pPr>
        <w:spacing w:line="276" w:lineRule="auto"/>
        <w:jc w:val="center"/>
        <w:rPr>
          <w:b/>
          <w:bCs/>
          <w:sz w:val="24"/>
          <w:szCs w:val="24"/>
        </w:rPr>
      </w:pPr>
    </w:p>
    <w:p w14:paraId="6B057CEB" w14:textId="77777777" w:rsidR="00920D32" w:rsidRDefault="00920D32" w:rsidP="00920D32">
      <w:pPr>
        <w:spacing w:line="276" w:lineRule="auto"/>
        <w:jc w:val="center"/>
        <w:rPr>
          <w:b/>
          <w:bCs/>
          <w:sz w:val="24"/>
          <w:szCs w:val="24"/>
        </w:rPr>
      </w:pPr>
    </w:p>
    <w:p w14:paraId="4C962800" w14:textId="77777777" w:rsidR="00920D32" w:rsidRDefault="00920D32" w:rsidP="00920D32">
      <w:pPr>
        <w:spacing w:line="276" w:lineRule="auto"/>
        <w:jc w:val="center"/>
        <w:rPr>
          <w:b/>
          <w:bCs/>
          <w:sz w:val="24"/>
          <w:szCs w:val="24"/>
        </w:rPr>
      </w:pPr>
    </w:p>
    <w:p w14:paraId="37895FBE" w14:textId="77777777" w:rsidR="00920D32" w:rsidRDefault="00920D32" w:rsidP="00920D32">
      <w:pPr>
        <w:spacing w:line="276" w:lineRule="auto"/>
        <w:jc w:val="center"/>
        <w:rPr>
          <w:b/>
          <w:bCs/>
          <w:sz w:val="24"/>
          <w:szCs w:val="24"/>
        </w:rPr>
      </w:pPr>
    </w:p>
    <w:p w14:paraId="2C2ACA66" w14:textId="77777777" w:rsidR="00920D32" w:rsidRDefault="00920D32" w:rsidP="00920D32">
      <w:pPr>
        <w:spacing w:line="276" w:lineRule="auto"/>
        <w:jc w:val="center"/>
        <w:rPr>
          <w:b/>
          <w:bCs/>
          <w:sz w:val="24"/>
          <w:szCs w:val="24"/>
        </w:rPr>
      </w:pPr>
    </w:p>
    <w:p w14:paraId="00A384BF" w14:textId="77777777" w:rsidR="00920D32" w:rsidRDefault="00920D32" w:rsidP="00920D32">
      <w:pPr>
        <w:spacing w:line="276" w:lineRule="auto"/>
        <w:jc w:val="center"/>
        <w:rPr>
          <w:b/>
          <w:bCs/>
          <w:sz w:val="24"/>
          <w:szCs w:val="24"/>
        </w:rPr>
      </w:pPr>
    </w:p>
    <w:p w14:paraId="1C285720" w14:textId="77777777" w:rsidR="00920D32" w:rsidRDefault="00920D32" w:rsidP="00920D32">
      <w:pPr>
        <w:spacing w:line="276" w:lineRule="auto"/>
        <w:jc w:val="center"/>
        <w:rPr>
          <w:b/>
          <w:bCs/>
          <w:sz w:val="24"/>
          <w:szCs w:val="24"/>
        </w:rPr>
      </w:pPr>
    </w:p>
    <w:p w14:paraId="52A321E5" w14:textId="77777777" w:rsidR="00920D32" w:rsidRDefault="00920D32" w:rsidP="00920D32">
      <w:pPr>
        <w:spacing w:line="276" w:lineRule="auto"/>
        <w:jc w:val="center"/>
        <w:rPr>
          <w:b/>
          <w:bCs/>
          <w:sz w:val="24"/>
          <w:szCs w:val="24"/>
        </w:rPr>
      </w:pPr>
    </w:p>
    <w:p w14:paraId="5758272B" w14:textId="77777777" w:rsidR="00920D32" w:rsidRDefault="00920D32" w:rsidP="00920D32">
      <w:pPr>
        <w:spacing w:line="276" w:lineRule="auto"/>
        <w:jc w:val="center"/>
        <w:rPr>
          <w:b/>
          <w:bCs/>
          <w:sz w:val="24"/>
          <w:szCs w:val="24"/>
        </w:rPr>
      </w:pPr>
    </w:p>
    <w:p w14:paraId="6BE37E07" w14:textId="77777777" w:rsidR="00920D32" w:rsidRDefault="00920D32" w:rsidP="00920D32">
      <w:pPr>
        <w:spacing w:line="276" w:lineRule="auto"/>
        <w:jc w:val="center"/>
        <w:rPr>
          <w:b/>
          <w:bCs/>
          <w:sz w:val="24"/>
          <w:szCs w:val="24"/>
        </w:rPr>
      </w:pPr>
    </w:p>
    <w:p w14:paraId="1166B17B" w14:textId="77777777" w:rsidR="00920D32" w:rsidRDefault="00920D32" w:rsidP="00920D32">
      <w:pPr>
        <w:spacing w:line="276" w:lineRule="auto"/>
        <w:jc w:val="center"/>
        <w:rPr>
          <w:b/>
          <w:bCs/>
          <w:sz w:val="24"/>
          <w:szCs w:val="24"/>
        </w:rPr>
      </w:pPr>
    </w:p>
    <w:p w14:paraId="2BB3748E" w14:textId="77777777" w:rsidR="00920D32" w:rsidRDefault="00920D32" w:rsidP="00920D32">
      <w:pPr>
        <w:spacing w:line="276" w:lineRule="auto"/>
        <w:jc w:val="center"/>
        <w:rPr>
          <w:b/>
          <w:bCs/>
          <w:sz w:val="24"/>
          <w:szCs w:val="24"/>
        </w:rPr>
      </w:pPr>
    </w:p>
    <w:p w14:paraId="1E8B4042" w14:textId="77777777" w:rsidR="00920D32" w:rsidRDefault="00920D32" w:rsidP="00920D32">
      <w:pPr>
        <w:spacing w:line="276" w:lineRule="auto"/>
        <w:jc w:val="center"/>
        <w:rPr>
          <w:b/>
          <w:bCs/>
          <w:sz w:val="24"/>
          <w:szCs w:val="24"/>
        </w:rPr>
      </w:pPr>
    </w:p>
    <w:p w14:paraId="5F2CE131" w14:textId="77777777" w:rsidR="00920D32" w:rsidRDefault="00920D32" w:rsidP="00920D32">
      <w:pPr>
        <w:spacing w:line="276" w:lineRule="auto"/>
        <w:jc w:val="center"/>
        <w:rPr>
          <w:b/>
          <w:bCs/>
          <w:sz w:val="24"/>
          <w:szCs w:val="24"/>
        </w:rPr>
      </w:pPr>
    </w:p>
    <w:p w14:paraId="57C7FE00" w14:textId="77777777" w:rsidR="00920D32" w:rsidRDefault="00920D32" w:rsidP="00920D32">
      <w:pPr>
        <w:spacing w:line="276" w:lineRule="auto"/>
        <w:jc w:val="center"/>
        <w:rPr>
          <w:b/>
          <w:bCs/>
          <w:sz w:val="24"/>
          <w:szCs w:val="24"/>
        </w:rPr>
      </w:pPr>
    </w:p>
    <w:p w14:paraId="2E6820BD" w14:textId="77777777" w:rsidR="00920D32" w:rsidRDefault="00920D32" w:rsidP="00920D32">
      <w:pPr>
        <w:spacing w:line="276" w:lineRule="auto"/>
        <w:jc w:val="center"/>
        <w:rPr>
          <w:b/>
          <w:bCs/>
          <w:sz w:val="24"/>
          <w:szCs w:val="24"/>
        </w:rPr>
      </w:pPr>
    </w:p>
    <w:p w14:paraId="6BBCCB39" w14:textId="77777777" w:rsidR="00920D32" w:rsidRDefault="00920D32" w:rsidP="00920D32">
      <w:pPr>
        <w:spacing w:line="276" w:lineRule="auto"/>
        <w:jc w:val="center"/>
        <w:rPr>
          <w:b/>
          <w:bCs/>
          <w:sz w:val="24"/>
          <w:szCs w:val="24"/>
        </w:rPr>
      </w:pPr>
    </w:p>
    <w:p w14:paraId="44CD3E5F" w14:textId="77777777" w:rsidR="00920D32" w:rsidRDefault="00920D32" w:rsidP="00920D32">
      <w:pPr>
        <w:spacing w:line="276" w:lineRule="auto"/>
        <w:jc w:val="center"/>
        <w:rPr>
          <w:b/>
          <w:bCs/>
          <w:sz w:val="24"/>
          <w:szCs w:val="24"/>
        </w:rPr>
      </w:pPr>
    </w:p>
    <w:p w14:paraId="10DE9550" w14:textId="77777777" w:rsidR="00920D32" w:rsidRDefault="00920D32" w:rsidP="00920D32">
      <w:pPr>
        <w:spacing w:line="276" w:lineRule="auto"/>
        <w:jc w:val="center"/>
        <w:rPr>
          <w:b/>
          <w:bCs/>
          <w:sz w:val="24"/>
          <w:szCs w:val="24"/>
        </w:rPr>
      </w:pPr>
    </w:p>
    <w:p w14:paraId="4612C686" w14:textId="77777777" w:rsidR="00920D32" w:rsidRDefault="00920D32" w:rsidP="00920D32">
      <w:pPr>
        <w:spacing w:line="276" w:lineRule="auto"/>
        <w:jc w:val="center"/>
        <w:rPr>
          <w:b/>
          <w:bCs/>
          <w:sz w:val="24"/>
          <w:szCs w:val="24"/>
        </w:rPr>
      </w:pPr>
    </w:p>
    <w:p w14:paraId="5956DFD0" w14:textId="77777777" w:rsidR="00920D32" w:rsidRDefault="00920D32" w:rsidP="00920D32">
      <w:pPr>
        <w:spacing w:line="276" w:lineRule="auto"/>
        <w:jc w:val="center"/>
        <w:rPr>
          <w:b/>
          <w:bCs/>
          <w:sz w:val="24"/>
          <w:szCs w:val="24"/>
        </w:rPr>
      </w:pPr>
    </w:p>
    <w:p w14:paraId="74D5264C" w14:textId="77777777" w:rsidR="00920D32" w:rsidRDefault="00920D32" w:rsidP="00920D32">
      <w:pPr>
        <w:spacing w:line="276" w:lineRule="auto"/>
        <w:jc w:val="center"/>
        <w:rPr>
          <w:b/>
          <w:bCs/>
          <w:sz w:val="24"/>
          <w:szCs w:val="24"/>
        </w:rPr>
      </w:pPr>
    </w:p>
    <w:p w14:paraId="302B157D" w14:textId="77777777" w:rsidR="00920D32" w:rsidRDefault="00920D32" w:rsidP="00920D32">
      <w:pPr>
        <w:spacing w:line="276" w:lineRule="auto"/>
        <w:jc w:val="center"/>
        <w:rPr>
          <w:b/>
          <w:bCs/>
          <w:sz w:val="24"/>
          <w:szCs w:val="24"/>
        </w:rPr>
      </w:pPr>
    </w:p>
    <w:p w14:paraId="7FE43B31" w14:textId="77777777" w:rsidR="00920D32" w:rsidRDefault="00920D32" w:rsidP="00920D32">
      <w:pPr>
        <w:spacing w:line="276" w:lineRule="auto"/>
        <w:jc w:val="center"/>
        <w:rPr>
          <w:b/>
          <w:bCs/>
          <w:sz w:val="24"/>
          <w:szCs w:val="24"/>
        </w:rPr>
      </w:pPr>
    </w:p>
    <w:p w14:paraId="71BFBE62" w14:textId="77777777" w:rsidR="00920D32" w:rsidRDefault="00920D32" w:rsidP="00920D32">
      <w:pPr>
        <w:spacing w:line="276" w:lineRule="auto"/>
        <w:jc w:val="center"/>
        <w:rPr>
          <w:b/>
          <w:bCs/>
          <w:sz w:val="24"/>
          <w:szCs w:val="24"/>
        </w:rPr>
      </w:pPr>
    </w:p>
    <w:p w14:paraId="63F7B1E8" w14:textId="77777777" w:rsidR="00920D32" w:rsidRDefault="00920D32" w:rsidP="00920D32">
      <w:pPr>
        <w:spacing w:line="276" w:lineRule="auto"/>
        <w:jc w:val="center"/>
        <w:rPr>
          <w:b/>
          <w:bCs/>
          <w:sz w:val="24"/>
          <w:szCs w:val="24"/>
        </w:rPr>
      </w:pPr>
    </w:p>
    <w:p w14:paraId="3070F84F" w14:textId="77777777" w:rsidR="00920D32" w:rsidRDefault="00920D32" w:rsidP="00920D32">
      <w:pPr>
        <w:spacing w:line="276" w:lineRule="auto"/>
        <w:jc w:val="center"/>
        <w:rPr>
          <w:b/>
          <w:bCs/>
          <w:sz w:val="24"/>
          <w:szCs w:val="24"/>
        </w:rPr>
      </w:pPr>
    </w:p>
    <w:p w14:paraId="78F2BF2B" w14:textId="77777777" w:rsidR="00920D32" w:rsidRDefault="00920D32" w:rsidP="00920D32">
      <w:pPr>
        <w:spacing w:line="276" w:lineRule="auto"/>
        <w:jc w:val="center"/>
        <w:rPr>
          <w:b/>
          <w:bCs/>
          <w:sz w:val="24"/>
          <w:szCs w:val="24"/>
        </w:rPr>
      </w:pPr>
    </w:p>
    <w:p w14:paraId="139CD7F9" w14:textId="77777777" w:rsidR="00920D32" w:rsidRDefault="00920D32" w:rsidP="00920D32">
      <w:pPr>
        <w:spacing w:line="276" w:lineRule="auto"/>
        <w:jc w:val="center"/>
        <w:rPr>
          <w:b/>
          <w:bCs/>
          <w:sz w:val="24"/>
          <w:szCs w:val="24"/>
        </w:rPr>
      </w:pPr>
    </w:p>
    <w:p w14:paraId="03162EF9" w14:textId="77777777" w:rsidR="00920D32" w:rsidRDefault="00920D32" w:rsidP="00920D32">
      <w:pPr>
        <w:spacing w:line="276" w:lineRule="auto"/>
        <w:jc w:val="center"/>
        <w:rPr>
          <w:b/>
          <w:bCs/>
          <w:sz w:val="24"/>
          <w:szCs w:val="24"/>
        </w:rPr>
      </w:pPr>
    </w:p>
    <w:p w14:paraId="0514ACD3" w14:textId="77777777" w:rsidR="00920D32" w:rsidRDefault="00920D32" w:rsidP="00920D32">
      <w:pPr>
        <w:spacing w:line="276" w:lineRule="auto"/>
        <w:jc w:val="center"/>
        <w:rPr>
          <w:b/>
          <w:bCs/>
          <w:sz w:val="24"/>
          <w:szCs w:val="24"/>
        </w:rPr>
      </w:pPr>
    </w:p>
    <w:p w14:paraId="0536CE22" w14:textId="77777777" w:rsidR="00920D32" w:rsidRDefault="00920D32" w:rsidP="00920D32">
      <w:pPr>
        <w:spacing w:line="276" w:lineRule="auto"/>
        <w:jc w:val="center"/>
        <w:rPr>
          <w:b/>
          <w:bCs/>
          <w:sz w:val="24"/>
          <w:szCs w:val="24"/>
        </w:rPr>
      </w:pPr>
    </w:p>
    <w:p w14:paraId="228EB0A8" w14:textId="77777777" w:rsidR="00920D32" w:rsidRDefault="00920D32" w:rsidP="00920D32">
      <w:pPr>
        <w:spacing w:line="276" w:lineRule="auto"/>
        <w:jc w:val="center"/>
        <w:rPr>
          <w:b/>
          <w:bCs/>
          <w:sz w:val="24"/>
          <w:szCs w:val="24"/>
        </w:rPr>
      </w:pPr>
    </w:p>
    <w:p w14:paraId="571BDE19" w14:textId="77777777" w:rsidR="00920D32" w:rsidRDefault="00920D32" w:rsidP="00920D32">
      <w:pPr>
        <w:spacing w:line="276" w:lineRule="auto"/>
        <w:jc w:val="center"/>
        <w:rPr>
          <w:b/>
          <w:bCs/>
          <w:sz w:val="24"/>
          <w:szCs w:val="24"/>
        </w:rPr>
      </w:pPr>
    </w:p>
    <w:p w14:paraId="63243973" w14:textId="77777777" w:rsidR="00920D32" w:rsidRDefault="00920D32" w:rsidP="00920D32">
      <w:pPr>
        <w:spacing w:line="276" w:lineRule="auto"/>
        <w:jc w:val="center"/>
        <w:rPr>
          <w:b/>
          <w:bCs/>
          <w:sz w:val="24"/>
          <w:szCs w:val="24"/>
        </w:rPr>
      </w:pPr>
    </w:p>
    <w:p w14:paraId="7FBCDED8" w14:textId="77777777" w:rsidR="00920D32" w:rsidRDefault="00920D32" w:rsidP="00920D32">
      <w:pPr>
        <w:spacing w:line="276" w:lineRule="auto"/>
        <w:jc w:val="center"/>
        <w:rPr>
          <w:b/>
          <w:bCs/>
          <w:sz w:val="24"/>
          <w:szCs w:val="24"/>
        </w:rPr>
      </w:pPr>
    </w:p>
    <w:p w14:paraId="0BBDFE28" w14:textId="77777777" w:rsidR="00920D32" w:rsidRDefault="00920D32" w:rsidP="00920D32">
      <w:pPr>
        <w:spacing w:line="276" w:lineRule="auto"/>
        <w:jc w:val="center"/>
        <w:rPr>
          <w:b/>
          <w:bCs/>
          <w:sz w:val="24"/>
          <w:szCs w:val="24"/>
        </w:rPr>
      </w:pPr>
    </w:p>
    <w:p w14:paraId="12CBF769" w14:textId="77777777" w:rsidR="00920D32" w:rsidRDefault="00920D32" w:rsidP="00920D32">
      <w:pPr>
        <w:spacing w:line="276" w:lineRule="auto"/>
        <w:jc w:val="center"/>
        <w:rPr>
          <w:b/>
          <w:bCs/>
          <w:sz w:val="24"/>
          <w:szCs w:val="24"/>
        </w:rPr>
      </w:pPr>
    </w:p>
    <w:p w14:paraId="35DF376F" w14:textId="77777777" w:rsidR="00920D32" w:rsidRDefault="00920D32" w:rsidP="00920D32">
      <w:pPr>
        <w:spacing w:line="276" w:lineRule="auto"/>
        <w:jc w:val="center"/>
        <w:rPr>
          <w:b/>
          <w:bCs/>
          <w:sz w:val="24"/>
          <w:szCs w:val="24"/>
        </w:rPr>
      </w:pPr>
    </w:p>
    <w:p w14:paraId="4F5E7151" w14:textId="77777777" w:rsidR="00920D32" w:rsidRDefault="00920D32" w:rsidP="00920D32">
      <w:pPr>
        <w:spacing w:line="276" w:lineRule="auto"/>
        <w:jc w:val="center"/>
        <w:rPr>
          <w:b/>
          <w:bCs/>
          <w:sz w:val="24"/>
          <w:szCs w:val="24"/>
        </w:rPr>
      </w:pPr>
    </w:p>
    <w:p w14:paraId="752E2204" w14:textId="77777777" w:rsidR="00920D32" w:rsidRDefault="00920D32" w:rsidP="00920D32">
      <w:pPr>
        <w:spacing w:line="276" w:lineRule="auto"/>
        <w:jc w:val="center"/>
        <w:rPr>
          <w:b/>
          <w:bCs/>
          <w:sz w:val="24"/>
          <w:szCs w:val="24"/>
        </w:rPr>
      </w:pPr>
    </w:p>
    <w:p w14:paraId="17CC0552" w14:textId="77777777" w:rsidR="00920D32" w:rsidRPr="00684602" w:rsidRDefault="00920D32" w:rsidP="007C3B0C">
      <w:pPr>
        <w:overflowPunct/>
        <w:autoSpaceDE/>
        <w:adjustRightInd/>
        <w:spacing w:line="276" w:lineRule="auto"/>
        <w:textAlignment w:val="auto"/>
        <w:rPr>
          <w:rFonts w:eastAsia="MS Mincho"/>
          <w:b/>
          <w:sz w:val="24"/>
          <w:szCs w:val="24"/>
          <w:lang w:eastAsia="ja-JP"/>
        </w:rPr>
      </w:pPr>
    </w:p>
    <w:sectPr w:rsidR="00920D32" w:rsidRPr="00684602" w:rsidSect="00447456">
      <w:footerReference w:type="default" r:id="rId8"/>
      <w:pgSz w:w="11906" w:h="16838"/>
      <w:pgMar w:top="1134" w:right="1418" w:bottom="1134" w:left="1418"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E7BDB" w14:textId="77777777" w:rsidR="00DD5501" w:rsidRDefault="00DD5501" w:rsidP="001E264B">
      <w:r>
        <w:separator/>
      </w:r>
    </w:p>
  </w:endnote>
  <w:endnote w:type="continuationSeparator" w:id="0">
    <w:p w14:paraId="10921EB1" w14:textId="77777777" w:rsidR="00DD5501" w:rsidRDefault="00DD5501" w:rsidP="001E2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991185"/>
      <w:docPartObj>
        <w:docPartGallery w:val="Page Numbers (Bottom of Page)"/>
        <w:docPartUnique/>
      </w:docPartObj>
    </w:sdtPr>
    <w:sdtEndPr>
      <w:rPr>
        <w:rFonts w:ascii="Arial Narrow" w:hAnsi="Arial Narrow"/>
        <w:sz w:val="18"/>
        <w:szCs w:val="18"/>
      </w:rPr>
    </w:sdtEndPr>
    <w:sdtContent>
      <w:p w14:paraId="711B4C7A" w14:textId="13100BEA" w:rsidR="001E264B" w:rsidRPr="00FB2041" w:rsidRDefault="001E264B">
        <w:pPr>
          <w:pStyle w:val="Pta"/>
          <w:jc w:val="center"/>
          <w:rPr>
            <w:rFonts w:ascii="Arial Narrow" w:hAnsi="Arial Narrow"/>
            <w:sz w:val="18"/>
            <w:szCs w:val="18"/>
          </w:rPr>
        </w:pPr>
        <w:r w:rsidRPr="00447456">
          <w:rPr>
            <w:sz w:val="18"/>
            <w:szCs w:val="18"/>
          </w:rPr>
          <w:fldChar w:fldCharType="begin"/>
        </w:r>
        <w:r w:rsidRPr="00447456">
          <w:rPr>
            <w:sz w:val="18"/>
            <w:szCs w:val="18"/>
          </w:rPr>
          <w:instrText>PAGE   \* MERGEFORMAT</w:instrText>
        </w:r>
        <w:r w:rsidRPr="00447456">
          <w:rPr>
            <w:sz w:val="18"/>
            <w:szCs w:val="18"/>
          </w:rPr>
          <w:fldChar w:fldCharType="separate"/>
        </w:r>
        <w:r w:rsidRPr="00447456">
          <w:rPr>
            <w:sz w:val="18"/>
            <w:szCs w:val="18"/>
          </w:rPr>
          <w:t>2</w:t>
        </w:r>
        <w:r w:rsidRPr="00447456">
          <w:rPr>
            <w:sz w:val="18"/>
            <w:szCs w:val="18"/>
          </w:rPr>
          <w:fldChar w:fldCharType="end"/>
        </w:r>
      </w:p>
    </w:sdtContent>
  </w:sdt>
  <w:p w14:paraId="65265C1C" w14:textId="77777777" w:rsidR="001E264B" w:rsidRDefault="001E264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5CC49" w14:textId="77777777" w:rsidR="00DD5501" w:rsidRDefault="00DD5501" w:rsidP="001E264B">
      <w:r>
        <w:separator/>
      </w:r>
    </w:p>
  </w:footnote>
  <w:footnote w:type="continuationSeparator" w:id="0">
    <w:p w14:paraId="2ED32A30" w14:textId="77777777" w:rsidR="00DD5501" w:rsidRDefault="00DD5501" w:rsidP="001E2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5EF8D0F6"/>
    <w:lvl w:ilvl="0" w:tplc="041B000F">
      <w:start w:val="1"/>
      <w:numFmt w:val="decimal"/>
      <w:lvlText w:val="%1."/>
      <w:lvlJc w:val="left"/>
      <w:pPr>
        <w:ind w:left="720" w:hanging="360"/>
      </w:pPr>
    </w:lvl>
    <w:lvl w:ilvl="1" w:tplc="F79A90BC">
      <w:start w:val="1"/>
      <w:numFmt w:val="lowerLetter"/>
      <w:lvlText w:val="%2)"/>
      <w:lvlJc w:val="left"/>
      <w:pPr>
        <w:ind w:left="1440" w:hanging="360"/>
      </w:pPr>
      <w:rPr>
        <w:rFonts w:ascii="Times New Roman" w:eastAsia="Times New Roman" w:hAnsi="Times New Roman" w:cs="Times New Roman"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B6A00C3"/>
    <w:multiLevelType w:val="multilevel"/>
    <w:tmpl w:val="B01CD9B0"/>
    <w:lvl w:ilvl="0">
      <w:start w:val="9"/>
      <w:numFmt w:val="decimal"/>
      <w:lvlText w:val="%1"/>
      <w:lvlJc w:val="left"/>
      <w:pPr>
        <w:ind w:left="360" w:hanging="360"/>
      </w:pPr>
      <w:rPr>
        <w:rFonts w:hint="default"/>
      </w:rPr>
    </w:lvl>
    <w:lvl w:ilvl="1">
      <w:start w:val="1"/>
      <w:numFmt w:val="decimal"/>
      <w:lvlText w:val="9.%2"/>
      <w:lvlJc w:val="left"/>
      <w:pPr>
        <w:ind w:left="2880" w:hanging="360"/>
      </w:pPr>
      <w:rPr>
        <w:rFonts w:hint="default"/>
        <w:sz w:val="24"/>
        <w:szCs w:val="24"/>
      </w:rPr>
    </w:lvl>
    <w:lvl w:ilvl="2">
      <w:start w:val="1"/>
      <w:numFmt w:val="lowerLetter"/>
      <w:lvlText w:val="%3)"/>
      <w:lvlJc w:val="left"/>
      <w:pPr>
        <w:ind w:left="720" w:hanging="720"/>
      </w:pPr>
      <w:rPr>
        <w:rFonts w:ascii="Arial Narrow" w:eastAsia="MS Mincho" w:hAnsi="Arial Narrow"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0595EE8"/>
    <w:multiLevelType w:val="multilevel"/>
    <w:tmpl w:val="28B05B24"/>
    <w:lvl w:ilvl="0">
      <w:start w:val="1"/>
      <w:numFmt w:val="lowerLetter"/>
      <w:lvlText w:val="%1)"/>
      <w:lvlJc w:val="left"/>
      <w:pPr>
        <w:tabs>
          <w:tab w:val="num" w:pos="927"/>
        </w:tabs>
        <w:ind w:left="927" w:hanging="360"/>
      </w:pPr>
      <w:rPr>
        <w:rFonts w:ascii="Times New Roman" w:eastAsiaTheme="minorHAnsi" w:hAnsi="Times New Roman" w:cs="Times New Roman" w:hint="default"/>
        <w:sz w:val="24"/>
        <w:szCs w:val="24"/>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3" w15:restartNumberingAfterBreak="0">
    <w:nsid w:val="170E3C07"/>
    <w:multiLevelType w:val="hybridMultilevel"/>
    <w:tmpl w:val="40020DC0"/>
    <w:lvl w:ilvl="0" w:tplc="9F286230">
      <w:start w:val="1"/>
      <w:numFmt w:val="lowerLetter"/>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1C7993"/>
    <w:multiLevelType w:val="hybridMultilevel"/>
    <w:tmpl w:val="C0E8204C"/>
    <w:lvl w:ilvl="0" w:tplc="8A86B922">
      <w:start w:val="1"/>
      <w:numFmt w:val="lowerLetter"/>
      <w:lvlText w:val="%1)"/>
      <w:lvlJc w:val="left"/>
      <w:pPr>
        <w:ind w:left="1428" w:hanging="360"/>
      </w:pPr>
      <w:rPr>
        <w:rFonts w:hint="default"/>
        <w:color w:val="auto"/>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 w15:restartNumberingAfterBreak="0">
    <w:nsid w:val="19534882"/>
    <w:multiLevelType w:val="multilevel"/>
    <w:tmpl w:val="19FA1668"/>
    <w:lvl w:ilvl="0">
      <w:start w:val="11"/>
      <w:numFmt w:val="decimal"/>
      <w:lvlText w:val="%1"/>
      <w:lvlJc w:val="left"/>
      <w:pPr>
        <w:ind w:left="420" w:hanging="420"/>
      </w:pPr>
      <w:rPr>
        <w:rFonts w:hint="default"/>
      </w:rPr>
    </w:lvl>
    <w:lvl w:ilvl="1">
      <w:start w:val="1"/>
      <w:numFmt w:val="decimal"/>
      <w:lvlText w:val="1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CD5F70"/>
    <w:multiLevelType w:val="hybridMultilevel"/>
    <w:tmpl w:val="1E16713E"/>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15:restartNumberingAfterBreak="0">
    <w:nsid w:val="22BD5B14"/>
    <w:multiLevelType w:val="multilevel"/>
    <w:tmpl w:val="346EB0FC"/>
    <w:lvl w:ilvl="0">
      <w:start w:val="5"/>
      <w:numFmt w:val="decimal"/>
      <w:lvlText w:val="%1."/>
      <w:lvlJc w:val="left"/>
      <w:pPr>
        <w:ind w:left="360" w:hanging="360"/>
      </w:pPr>
      <w:rPr>
        <w:rFonts w:eastAsia="MS Mincho" w:hint="default"/>
      </w:rPr>
    </w:lvl>
    <w:lvl w:ilvl="1">
      <w:start w:val="1"/>
      <w:numFmt w:val="decimal"/>
      <w:lvlText w:val="4.%2"/>
      <w:lvlJc w:val="left"/>
      <w:pPr>
        <w:ind w:left="1211" w:hanging="360"/>
      </w:pPr>
      <w:rPr>
        <w:rFonts w:hint="default"/>
        <w:b w:val="0"/>
        <w:bCs w:val="0"/>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abstractNum w:abstractNumId="8" w15:restartNumberingAfterBreak="0">
    <w:nsid w:val="27D00A73"/>
    <w:multiLevelType w:val="multilevel"/>
    <w:tmpl w:val="43C439F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F47DE4"/>
    <w:multiLevelType w:val="hybridMultilevel"/>
    <w:tmpl w:val="7BE819F6"/>
    <w:lvl w:ilvl="0" w:tplc="041B0017">
      <w:start w:val="1"/>
      <w:numFmt w:val="lowerLetter"/>
      <w:lvlText w:val="%1)"/>
      <w:lvlJc w:val="left"/>
      <w:pPr>
        <w:ind w:left="1287" w:hanging="360"/>
      </w:pPr>
      <w:rPr>
        <w:rFont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 w15:restartNumberingAfterBreak="0">
    <w:nsid w:val="301E257C"/>
    <w:multiLevelType w:val="hybridMultilevel"/>
    <w:tmpl w:val="6CFC6E3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62E4F3A"/>
    <w:multiLevelType w:val="multilevel"/>
    <w:tmpl w:val="7E003D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3" w15:restartNumberingAfterBreak="0">
    <w:nsid w:val="3DB91963"/>
    <w:multiLevelType w:val="hybridMultilevel"/>
    <w:tmpl w:val="0BC4A180"/>
    <w:lvl w:ilvl="0" w:tplc="49CA3544">
      <w:start w:val="1"/>
      <w:numFmt w:val="decimal"/>
      <w:lvlText w:val="5.%1"/>
      <w:lvlJc w:val="left"/>
      <w:pPr>
        <w:ind w:left="360" w:hanging="360"/>
      </w:pPr>
      <w:rPr>
        <w:rFonts w:hint="default"/>
        <w:b w:val="0"/>
        <w:bCs w:val="0"/>
        <w:i w:val="0"/>
        <w:iCs/>
        <w:sz w:val="24"/>
        <w:szCs w:val="24"/>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06D6224"/>
    <w:multiLevelType w:val="multilevel"/>
    <w:tmpl w:val="C5944204"/>
    <w:lvl w:ilvl="0">
      <w:start w:val="13"/>
      <w:numFmt w:val="decimal"/>
      <w:lvlText w:val="%1"/>
      <w:lvlJc w:val="left"/>
      <w:pPr>
        <w:ind w:left="360" w:hanging="360"/>
      </w:pPr>
      <w:rPr>
        <w:rFonts w:eastAsia="MS Mincho" w:hint="default"/>
      </w:rPr>
    </w:lvl>
    <w:lvl w:ilvl="1">
      <w:start w:val="1"/>
      <w:numFmt w:val="decimal"/>
      <w:lvlText w:val="12.%2"/>
      <w:lvlJc w:val="left"/>
      <w:pPr>
        <w:ind w:left="720" w:hanging="360"/>
      </w:pPr>
      <w:rPr>
        <w:rFonts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720" w:hanging="72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080" w:hanging="108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440" w:hanging="1440"/>
      </w:pPr>
      <w:rPr>
        <w:rFonts w:eastAsia="MS Mincho" w:hint="default"/>
      </w:rPr>
    </w:lvl>
  </w:abstractNum>
  <w:abstractNum w:abstractNumId="16" w15:restartNumberingAfterBreak="0">
    <w:nsid w:val="49F6385E"/>
    <w:multiLevelType w:val="hybridMultilevel"/>
    <w:tmpl w:val="68726904"/>
    <w:lvl w:ilvl="0" w:tplc="1256E8C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FC0572"/>
    <w:multiLevelType w:val="hybridMultilevel"/>
    <w:tmpl w:val="2E26BBEA"/>
    <w:lvl w:ilvl="0" w:tplc="BACEEF4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AD223C7"/>
    <w:multiLevelType w:val="hybridMultilevel"/>
    <w:tmpl w:val="C3869A6C"/>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E723B83"/>
    <w:multiLevelType w:val="hybridMultilevel"/>
    <w:tmpl w:val="C8EC932C"/>
    <w:lvl w:ilvl="0" w:tplc="4BF8DCE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50FD4EDB"/>
    <w:multiLevelType w:val="hybridMultilevel"/>
    <w:tmpl w:val="E6A0161E"/>
    <w:lvl w:ilvl="0" w:tplc="4620961E">
      <w:start w:val="1"/>
      <w:numFmt w:val="decimal"/>
      <w:lvlText w:val="10.%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90A200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A900F12"/>
    <w:multiLevelType w:val="hybridMultilevel"/>
    <w:tmpl w:val="F2F8BC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C266362"/>
    <w:multiLevelType w:val="hybridMultilevel"/>
    <w:tmpl w:val="C44876A0"/>
    <w:lvl w:ilvl="0" w:tplc="8A86B922">
      <w:start w:val="1"/>
      <w:numFmt w:val="lowerLetter"/>
      <w:lvlText w:val="%1)"/>
      <w:lvlJc w:val="left"/>
      <w:pPr>
        <w:ind w:left="1428" w:hanging="360"/>
      </w:pPr>
      <w:rPr>
        <w:rFonts w:hint="default"/>
        <w:color w:val="auto"/>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4" w15:restartNumberingAfterBreak="0">
    <w:nsid w:val="5D0C5F95"/>
    <w:multiLevelType w:val="hybridMultilevel"/>
    <w:tmpl w:val="2654DE74"/>
    <w:lvl w:ilvl="0" w:tplc="567C2B2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F8D66CC"/>
    <w:multiLevelType w:val="multilevel"/>
    <w:tmpl w:val="F3F48494"/>
    <w:lvl w:ilvl="0">
      <w:start w:val="9"/>
      <w:numFmt w:val="decimal"/>
      <w:lvlText w:val="%1."/>
      <w:lvlJc w:val="left"/>
      <w:pPr>
        <w:ind w:left="360" w:hanging="360"/>
      </w:pPr>
      <w:rPr>
        <w:rFonts w:hint="default"/>
      </w:rPr>
    </w:lvl>
    <w:lvl w:ilvl="1">
      <w:start w:val="1"/>
      <w:numFmt w:val="decimal"/>
      <w:lvlText w:val="8.%2"/>
      <w:lvlJc w:val="left"/>
      <w:pPr>
        <w:ind w:left="1287"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FAD449C"/>
    <w:multiLevelType w:val="multilevel"/>
    <w:tmpl w:val="967A568A"/>
    <w:lvl w:ilvl="0">
      <w:start w:val="6"/>
      <w:numFmt w:val="decimal"/>
      <w:lvlText w:val="%1"/>
      <w:lvlJc w:val="left"/>
      <w:pPr>
        <w:ind w:left="360" w:hanging="360"/>
      </w:pPr>
      <w:rPr>
        <w:rFonts w:hint="default"/>
      </w:rPr>
    </w:lvl>
    <w:lvl w:ilvl="1">
      <w:start w:val="1"/>
      <w:numFmt w:val="decimal"/>
      <w:lvlText w:val="6.%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4667110"/>
    <w:multiLevelType w:val="hybridMultilevel"/>
    <w:tmpl w:val="A566E560"/>
    <w:lvl w:ilvl="0" w:tplc="8A86B922">
      <w:start w:val="1"/>
      <w:numFmt w:val="lowerLetter"/>
      <w:lvlText w:val="%1)"/>
      <w:lvlJc w:val="left"/>
      <w:pPr>
        <w:ind w:left="1287" w:hanging="360"/>
      </w:pPr>
      <w:rPr>
        <w:rFonts w:hint="default"/>
        <w:color w:val="auto"/>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68554D37"/>
    <w:multiLevelType w:val="multilevel"/>
    <w:tmpl w:val="D316835A"/>
    <w:lvl w:ilvl="0">
      <w:start w:val="13"/>
      <w:numFmt w:val="decimal"/>
      <w:lvlText w:val="4.%1"/>
      <w:lvlJc w:val="left"/>
      <w:pPr>
        <w:ind w:left="360" w:hanging="360"/>
      </w:pPr>
      <w:rPr>
        <w:rFonts w:hint="default"/>
        <w:b w:val="0"/>
        <w:bCs w:val="0"/>
        <w:color w:val="auto"/>
        <w:sz w:val="24"/>
        <w:szCs w:val="32"/>
      </w:rPr>
    </w:lvl>
    <w:lvl w:ilvl="1">
      <w:start w:val="1"/>
      <w:numFmt w:val="decimal"/>
      <w:lvlText w:val="4.%2"/>
      <w:lvlJc w:val="left"/>
      <w:pPr>
        <w:ind w:left="360" w:hanging="360"/>
      </w:pPr>
      <w:rPr>
        <w:rFonts w:hint="default"/>
        <w:b w:val="0"/>
        <w:bCs w:val="0"/>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abstractNum w:abstractNumId="29" w15:restartNumberingAfterBreak="0">
    <w:nsid w:val="6EBB40DC"/>
    <w:multiLevelType w:val="hybridMultilevel"/>
    <w:tmpl w:val="E8C2EB3A"/>
    <w:lvl w:ilvl="0" w:tplc="8A86B922">
      <w:start w:val="1"/>
      <w:numFmt w:val="lowerLetter"/>
      <w:lvlText w:val="%1)"/>
      <w:lvlJc w:val="left"/>
      <w:pPr>
        <w:ind w:left="927" w:hanging="360"/>
      </w:pPr>
      <w:rPr>
        <w:rFonts w:hint="default"/>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78314976"/>
    <w:multiLevelType w:val="hybridMultilevel"/>
    <w:tmpl w:val="E2A8D1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C44175E"/>
    <w:multiLevelType w:val="multilevel"/>
    <w:tmpl w:val="2C8A02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63439880">
    <w:abstractNumId w:val="11"/>
  </w:num>
  <w:num w:numId="2" w16cid:durableId="354384722">
    <w:abstractNumId w:val="26"/>
  </w:num>
  <w:num w:numId="3" w16cid:durableId="547377235">
    <w:abstractNumId w:val="1"/>
  </w:num>
  <w:num w:numId="4" w16cid:durableId="3130682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9547527">
    <w:abstractNumId w:val="15"/>
  </w:num>
  <w:num w:numId="6" w16cid:durableId="1905721592">
    <w:abstractNumId w:val="16"/>
  </w:num>
  <w:num w:numId="7" w16cid:durableId="1882933254">
    <w:abstractNumId w:val="20"/>
  </w:num>
  <w:num w:numId="8" w16cid:durableId="684290046">
    <w:abstractNumId w:val="29"/>
  </w:num>
  <w:num w:numId="9" w16cid:durableId="741414657">
    <w:abstractNumId w:val="13"/>
  </w:num>
  <w:num w:numId="10" w16cid:durableId="1197811749">
    <w:abstractNumId w:val="2"/>
  </w:num>
  <w:num w:numId="11" w16cid:durableId="1522818672">
    <w:abstractNumId w:val="10"/>
  </w:num>
  <w:num w:numId="12" w16cid:durableId="1855420186">
    <w:abstractNumId w:val="30"/>
  </w:num>
  <w:num w:numId="13" w16cid:durableId="439646993">
    <w:abstractNumId w:val="21"/>
  </w:num>
  <w:num w:numId="14" w16cid:durableId="112097149">
    <w:abstractNumId w:val="17"/>
  </w:num>
  <w:num w:numId="15" w16cid:durableId="1418094534">
    <w:abstractNumId w:val="7"/>
  </w:num>
  <w:num w:numId="16" w16cid:durableId="113210132">
    <w:abstractNumId w:val="28"/>
  </w:num>
  <w:num w:numId="17" w16cid:durableId="1403675974">
    <w:abstractNumId w:val="8"/>
  </w:num>
  <w:num w:numId="18" w16cid:durableId="659693946">
    <w:abstractNumId w:val="22"/>
  </w:num>
  <w:num w:numId="19" w16cid:durableId="1869678150">
    <w:abstractNumId w:val="31"/>
  </w:num>
  <w:num w:numId="20" w16cid:durableId="790244738">
    <w:abstractNumId w:val="3"/>
  </w:num>
  <w:num w:numId="21" w16cid:durableId="1865047306">
    <w:abstractNumId w:val="0"/>
  </w:num>
  <w:num w:numId="22" w16cid:durableId="1855068811">
    <w:abstractNumId w:val="12"/>
  </w:num>
  <w:num w:numId="23" w16cid:durableId="18052993">
    <w:abstractNumId w:val="18"/>
  </w:num>
  <w:num w:numId="24" w16cid:durableId="793210633">
    <w:abstractNumId w:val="25"/>
  </w:num>
  <w:num w:numId="25" w16cid:durableId="1075123899">
    <w:abstractNumId w:val="19"/>
  </w:num>
  <w:num w:numId="26" w16cid:durableId="1720741086">
    <w:abstractNumId w:val="5"/>
  </w:num>
  <w:num w:numId="27" w16cid:durableId="251134152">
    <w:abstractNumId w:val="6"/>
  </w:num>
  <w:num w:numId="28" w16cid:durableId="1933270793">
    <w:abstractNumId w:val="9"/>
  </w:num>
  <w:num w:numId="29" w16cid:durableId="1294943792">
    <w:abstractNumId w:val="24"/>
  </w:num>
  <w:num w:numId="30" w16cid:durableId="525680266">
    <w:abstractNumId w:val="27"/>
  </w:num>
  <w:num w:numId="31" w16cid:durableId="1832403827">
    <w:abstractNumId w:val="23"/>
  </w:num>
  <w:num w:numId="32" w16cid:durableId="779884455">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826"/>
    <w:rsid w:val="00011E89"/>
    <w:rsid w:val="000146B1"/>
    <w:rsid w:val="000165B7"/>
    <w:rsid w:val="00026D3C"/>
    <w:rsid w:val="000328C1"/>
    <w:rsid w:val="00035868"/>
    <w:rsid w:val="000414B8"/>
    <w:rsid w:val="00041F8F"/>
    <w:rsid w:val="00042D8B"/>
    <w:rsid w:val="00044964"/>
    <w:rsid w:val="00051432"/>
    <w:rsid w:val="00052C13"/>
    <w:rsid w:val="000579E8"/>
    <w:rsid w:val="000608FF"/>
    <w:rsid w:val="00065CAF"/>
    <w:rsid w:val="00066C5A"/>
    <w:rsid w:val="00074D65"/>
    <w:rsid w:val="00080A5B"/>
    <w:rsid w:val="00083B97"/>
    <w:rsid w:val="00087FD7"/>
    <w:rsid w:val="00095FE5"/>
    <w:rsid w:val="000B0DDE"/>
    <w:rsid w:val="000B5AA3"/>
    <w:rsid w:val="000B70D3"/>
    <w:rsid w:val="000B7B0A"/>
    <w:rsid w:val="000C4CC0"/>
    <w:rsid w:val="000D003E"/>
    <w:rsid w:val="000D05C7"/>
    <w:rsid w:val="000D24D3"/>
    <w:rsid w:val="000E0971"/>
    <w:rsid w:val="0010033C"/>
    <w:rsid w:val="00105268"/>
    <w:rsid w:val="001075E3"/>
    <w:rsid w:val="001151EC"/>
    <w:rsid w:val="001158C1"/>
    <w:rsid w:val="00117812"/>
    <w:rsid w:val="00123663"/>
    <w:rsid w:val="00130823"/>
    <w:rsid w:val="00133BDC"/>
    <w:rsid w:val="00134895"/>
    <w:rsid w:val="0014391E"/>
    <w:rsid w:val="001445CF"/>
    <w:rsid w:val="0014512B"/>
    <w:rsid w:val="00162A0F"/>
    <w:rsid w:val="00171DBF"/>
    <w:rsid w:val="00173D6F"/>
    <w:rsid w:val="00177805"/>
    <w:rsid w:val="001801F7"/>
    <w:rsid w:val="00187489"/>
    <w:rsid w:val="00187915"/>
    <w:rsid w:val="00187E9F"/>
    <w:rsid w:val="001A0BDE"/>
    <w:rsid w:val="001A2F42"/>
    <w:rsid w:val="001B0CD8"/>
    <w:rsid w:val="001B3905"/>
    <w:rsid w:val="001B5E8C"/>
    <w:rsid w:val="001C14DF"/>
    <w:rsid w:val="001C4ABC"/>
    <w:rsid w:val="001D1CC1"/>
    <w:rsid w:val="001D4D20"/>
    <w:rsid w:val="001D5849"/>
    <w:rsid w:val="001E264B"/>
    <w:rsid w:val="001E6721"/>
    <w:rsid w:val="001F0D1F"/>
    <w:rsid w:val="00201850"/>
    <w:rsid w:val="00206E06"/>
    <w:rsid w:val="00207818"/>
    <w:rsid w:val="00211729"/>
    <w:rsid w:val="00212D9A"/>
    <w:rsid w:val="002146CA"/>
    <w:rsid w:val="00217E26"/>
    <w:rsid w:val="00222F84"/>
    <w:rsid w:val="00223D0B"/>
    <w:rsid w:val="00227ACD"/>
    <w:rsid w:val="00227C41"/>
    <w:rsid w:val="00233099"/>
    <w:rsid w:val="00236132"/>
    <w:rsid w:val="00250887"/>
    <w:rsid w:val="00252812"/>
    <w:rsid w:val="00253EA6"/>
    <w:rsid w:val="00256CB3"/>
    <w:rsid w:val="002627FF"/>
    <w:rsid w:val="002632CC"/>
    <w:rsid w:val="00267EB6"/>
    <w:rsid w:val="002721F7"/>
    <w:rsid w:val="00280BFB"/>
    <w:rsid w:val="00284486"/>
    <w:rsid w:val="0028649C"/>
    <w:rsid w:val="00293F2A"/>
    <w:rsid w:val="002973A3"/>
    <w:rsid w:val="002A3A0C"/>
    <w:rsid w:val="002B13C2"/>
    <w:rsid w:val="002B357E"/>
    <w:rsid w:val="002C0AB8"/>
    <w:rsid w:val="002C1613"/>
    <w:rsid w:val="002D0615"/>
    <w:rsid w:val="002D78EF"/>
    <w:rsid w:val="002E2EC7"/>
    <w:rsid w:val="002E499E"/>
    <w:rsid w:val="002F0760"/>
    <w:rsid w:val="002F1C2D"/>
    <w:rsid w:val="002F4947"/>
    <w:rsid w:val="002F5B95"/>
    <w:rsid w:val="002F6E28"/>
    <w:rsid w:val="00306B0C"/>
    <w:rsid w:val="00310977"/>
    <w:rsid w:val="00311ED8"/>
    <w:rsid w:val="0031349A"/>
    <w:rsid w:val="00317F69"/>
    <w:rsid w:val="00325905"/>
    <w:rsid w:val="003265F2"/>
    <w:rsid w:val="00326DE2"/>
    <w:rsid w:val="00333F3B"/>
    <w:rsid w:val="0033437C"/>
    <w:rsid w:val="003412F3"/>
    <w:rsid w:val="00346A81"/>
    <w:rsid w:val="00347847"/>
    <w:rsid w:val="00347921"/>
    <w:rsid w:val="00351ACD"/>
    <w:rsid w:val="00356D49"/>
    <w:rsid w:val="003572BE"/>
    <w:rsid w:val="00360642"/>
    <w:rsid w:val="00360826"/>
    <w:rsid w:val="0036259E"/>
    <w:rsid w:val="00362DFB"/>
    <w:rsid w:val="00366870"/>
    <w:rsid w:val="003749DE"/>
    <w:rsid w:val="0037558B"/>
    <w:rsid w:val="00380EA7"/>
    <w:rsid w:val="003810C5"/>
    <w:rsid w:val="0038569B"/>
    <w:rsid w:val="00393D75"/>
    <w:rsid w:val="003A2641"/>
    <w:rsid w:val="003A2FAD"/>
    <w:rsid w:val="003A3E78"/>
    <w:rsid w:val="003B0EE6"/>
    <w:rsid w:val="003B5F5E"/>
    <w:rsid w:val="003B62DD"/>
    <w:rsid w:val="003D0477"/>
    <w:rsid w:val="003D309F"/>
    <w:rsid w:val="003D640F"/>
    <w:rsid w:val="003E4078"/>
    <w:rsid w:val="00403782"/>
    <w:rsid w:val="0040644E"/>
    <w:rsid w:val="00414B87"/>
    <w:rsid w:val="004278C5"/>
    <w:rsid w:val="004300E3"/>
    <w:rsid w:val="004320BD"/>
    <w:rsid w:val="00441706"/>
    <w:rsid w:val="004445C2"/>
    <w:rsid w:val="00447456"/>
    <w:rsid w:val="004579BA"/>
    <w:rsid w:val="00462535"/>
    <w:rsid w:val="00463119"/>
    <w:rsid w:val="004912C4"/>
    <w:rsid w:val="00491FEC"/>
    <w:rsid w:val="004A338F"/>
    <w:rsid w:val="004B7B7E"/>
    <w:rsid w:val="004C22A6"/>
    <w:rsid w:val="004C41E7"/>
    <w:rsid w:val="004C41FE"/>
    <w:rsid w:val="004D0822"/>
    <w:rsid w:val="004E4C69"/>
    <w:rsid w:val="004F7106"/>
    <w:rsid w:val="0050114C"/>
    <w:rsid w:val="005037A1"/>
    <w:rsid w:val="00503BC3"/>
    <w:rsid w:val="0050652F"/>
    <w:rsid w:val="00507A15"/>
    <w:rsid w:val="00511563"/>
    <w:rsid w:val="005124A5"/>
    <w:rsid w:val="00514C54"/>
    <w:rsid w:val="005208E1"/>
    <w:rsid w:val="00542BB7"/>
    <w:rsid w:val="005451B9"/>
    <w:rsid w:val="00557A83"/>
    <w:rsid w:val="00560737"/>
    <w:rsid w:val="005664D3"/>
    <w:rsid w:val="005759B0"/>
    <w:rsid w:val="005846B0"/>
    <w:rsid w:val="0058498A"/>
    <w:rsid w:val="00584F7C"/>
    <w:rsid w:val="00585A12"/>
    <w:rsid w:val="005867DF"/>
    <w:rsid w:val="005948D0"/>
    <w:rsid w:val="005950D7"/>
    <w:rsid w:val="005A5E1B"/>
    <w:rsid w:val="005A6C56"/>
    <w:rsid w:val="005B1F93"/>
    <w:rsid w:val="005B6032"/>
    <w:rsid w:val="005C096C"/>
    <w:rsid w:val="005D0FC3"/>
    <w:rsid w:val="005D1033"/>
    <w:rsid w:val="005D1559"/>
    <w:rsid w:val="005D2923"/>
    <w:rsid w:val="005F0316"/>
    <w:rsid w:val="005F4D53"/>
    <w:rsid w:val="005F6E64"/>
    <w:rsid w:val="005F71F7"/>
    <w:rsid w:val="00607357"/>
    <w:rsid w:val="00611BB9"/>
    <w:rsid w:val="0061259A"/>
    <w:rsid w:val="00613D6F"/>
    <w:rsid w:val="0062280B"/>
    <w:rsid w:val="00653812"/>
    <w:rsid w:val="00653993"/>
    <w:rsid w:val="00653FE0"/>
    <w:rsid w:val="00657C68"/>
    <w:rsid w:val="006643B3"/>
    <w:rsid w:val="00674061"/>
    <w:rsid w:val="00684602"/>
    <w:rsid w:val="006915CE"/>
    <w:rsid w:val="00693852"/>
    <w:rsid w:val="006959AE"/>
    <w:rsid w:val="006A512D"/>
    <w:rsid w:val="006A7B43"/>
    <w:rsid w:val="006B7B76"/>
    <w:rsid w:val="006C1E7A"/>
    <w:rsid w:val="006C2C3C"/>
    <w:rsid w:val="006D128F"/>
    <w:rsid w:val="006E3652"/>
    <w:rsid w:val="006E3761"/>
    <w:rsid w:val="006E596B"/>
    <w:rsid w:val="006E5F47"/>
    <w:rsid w:val="006F2E4F"/>
    <w:rsid w:val="00707987"/>
    <w:rsid w:val="007118E1"/>
    <w:rsid w:val="00712FDF"/>
    <w:rsid w:val="00715FF8"/>
    <w:rsid w:val="00717C2B"/>
    <w:rsid w:val="00730E4C"/>
    <w:rsid w:val="00732C02"/>
    <w:rsid w:val="00733B9D"/>
    <w:rsid w:val="00737AEB"/>
    <w:rsid w:val="00750246"/>
    <w:rsid w:val="00755625"/>
    <w:rsid w:val="007821B6"/>
    <w:rsid w:val="007834BF"/>
    <w:rsid w:val="00783AB7"/>
    <w:rsid w:val="00786CE3"/>
    <w:rsid w:val="0079052D"/>
    <w:rsid w:val="007931B8"/>
    <w:rsid w:val="007B511C"/>
    <w:rsid w:val="007C17B4"/>
    <w:rsid w:val="007C19A5"/>
    <w:rsid w:val="007C3B0C"/>
    <w:rsid w:val="007E5C6F"/>
    <w:rsid w:val="007F1396"/>
    <w:rsid w:val="00802F4B"/>
    <w:rsid w:val="00804937"/>
    <w:rsid w:val="00804AD1"/>
    <w:rsid w:val="0080521B"/>
    <w:rsid w:val="00806876"/>
    <w:rsid w:val="00812642"/>
    <w:rsid w:val="00823B98"/>
    <w:rsid w:val="00825CD4"/>
    <w:rsid w:val="008338F9"/>
    <w:rsid w:val="00836D97"/>
    <w:rsid w:val="00840675"/>
    <w:rsid w:val="008506FD"/>
    <w:rsid w:val="00851C6D"/>
    <w:rsid w:val="00856372"/>
    <w:rsid w:val="00863C38"/>
    <w:rsid w:val="008665ED"/>
    <w:rsid w:val="0087093C"/>
    <w:rsid w:val="008815DC"/>
    <w:rsid w:val="00884027"/>
    <w:rsid w:val="008A3882"/>
    <w:rsid w:val="008A7444"/>
    <w:rsid w:val="008B0B90"/>
    <w:rsid w:val="008B1848"/>
    <w:rsid w:val="008B3117"/>
    <w:rsid w:val="008B58DE"/>
    <w:rsid w:val="008B6232"/>
    <w:rsid w:val="008B72CA"/>
    <w:rsid w:val="008C5478"/>
    <w:rsid w:val="008C7358"/>
    <w:rsid w:val="008D0DBF"/>
    <w:rsid w:val="008D7E40"/>
    <w:rsid w:val="008E2A6A"/>
    <w:rsid w:val="008F3D54"/>
    <w:rsid w:val="00904305"/>
    <w:rsid w:val="00904E40"/>
    <w:rsid w:val="0090782D"/>
    <w:rsid w:val="0090799F"/>
    <w:rsid w:val="00920645"/>
    <w:rsid w:val="00920D32"/>
    <w:rsid w:val="00922453"/>
    <w:rsid w:val="00932D3D"/>
    <w:rsid w:val="00943D1C"/>
    <w:rsid w:val="0094489B"/>
    <w:rsid w:val="00961A33"/>
    <w:rsid w:val="009759B1"/>
    <w:rsid w:val="009821CA"/>
    <w:rsid w:val="0098478C"/>
    <w:rsid w:val="00987A01"/>
    <w:rsid w:val="00990B84"/>
    <w:rsid w:val="009A0AF9"/>
    <w:rsid w:val="009A1C72"/>
    <w:rsid w:val="009A4509"/>
    <w:rsid w:val="009A50D4"/>
    <w:rsid w:val="009A5970"/>
    <w:rsid w:val="009B32EE"/>
    <w:rsid w:val="009B6D26"/>
    <w:rsid w:val="009B78BA"/>
    <w:rsid w:val="009C6972"/>
    <w:rsid w:val="009D3A35"/>
    <w:rsid w:val="009D4E44"/>
    <w:rsid w:val="009D6EC8"/>
    <w:rsid w:val="009E1CCE"/>
    <w:rsid w:val="009F0370"/>
    <w:rsid w:val="009F251E"/>
    <w:rsid w:val="00A05C2F"/>
    <w:rsid w:val="00A06C0D"/>
    <w:rsid w:val="00A1407A"/>
    <w:rsid w:val="00A1690B"/>
    <w:rsid w:val="00A16EB0"/>
    <w:rsid w:val="00A23A3B"/>
    <w:rsid w:val="00A37AE1"/>
    <w:rsid w:val="00A37D9B"/>
    <w:rsid w:val="00A4110F"/>
    <w:rsid w:val="00A41DC3"/>
    <w:rsid w:val="00A478E5"/>
    <w:rsid w:val="00A47C07"/>
    <w:rsid w:val="00A54BC8"/>
    <w:rsid w:val="00A610A9"/>
    <w:rsid w:val="00A63081"/>
    <w:rsid w:val="00A644EC"/>
    <w:rsid w:val="00A65093"/>
    <w:rsid w:val="00A70D5C"/>
    <w:rsid w:val="00A72B26"/>
    <w:rsid w:val="00A87B15"/>
    <w:rsid w:val="00A913BF"/>
    <w:rsid w:val="00A93700"/>
    <w:rsid w:val="00A97A73"/>
    <w:rsid w:val="00AA2744"/>
    <w:rsid w:val="00AC245C"/>
    <w:rsid w:val="00AC4A6C"/>
    <w:rsid w:val="00AD2CF5"/>
    <w:rsid w:val="00AD47C3"/>
    <w:rsid w:val="00AE2084"/>
    <w:rsid w:val="00AE20A9"/>
    <w:rsid w:val="00AE2390"/>
    <w:rsid w:val="00AE259D"/>
    <w:rsid w:val="00AE27C8"/>
    <w:rsid w:val="00AF1013"/>
    <w:rsid w:val="00AF20F8"/>
    <w:rsid w:val="00AF3791"/>
    <w:rsid w:val="00AF51E1"/>
    <w:rsid w:val="00B0339C"/>
    <w:rsid w:val="00B03660"/>
    <w:rsid w:val="00B1487A"/>
    <w:rsid w:val="00B263AE"/>
    <w:rsid w:val="00B331D6"/>
    <w:rsid w:val="00B476E9"/>
    <w:rsid w:val="00B500AE"/>
    <w:rsid w:val="00B5319C"/>
    <w:rsid w:val="00B656F6"/>
    <w:rsid w:val="00B7418D"/>
    <w:rsid w:val="00B83722"/>
    <w:rsid w:val="00B83A3C"/>
    <w:rsid w:val="00B87710"/>
    <w:rsid w:val="00B87B5E"/>
    <w:rsid w:val="00B95E3C"/>
    <w:rsid w:val="00B961B8"/>
    <w:rsid w:val="00B9681B"/>
    <w:rsid w:val="00B97191"/>
    <w:rsid w:val="00BA18DE"/>
    <w:rsid w:val="00BA5090"/>
    <w:rsid w:val="00BA546D"/>
    <w:rsid w:val="00BA746F"/>
    <w:rsid w:val="00BB0D5B"/>
    <w:rsid w:val="00BB5931"/>
    <w:rsid w:val="00BB73D5"/>
    <w:rsid w:val="00BC1286"/>
    <w:rsid w:val="00BC23C5"/>
    <w:rsid w:val="00BC2B02"/>
    <w:rsid w:val="00BC3A9F"/>
    <w:rsid w:val="00BC3D30"/>
    <w:rsid w:val="00BD1928"/>
    <w:rsid w:val="00BD1ACF"/>
    <w:rsid w:val="00BD4818"/>
    <w:rsid w:val="00BD6123"/>
    <w:rsid w:val="00BE2975"/>
    <w:rsid w:val="00BE6F22"/>
    <w:rsid w:val="00BF147E"/>
    <w:rsid w:val="00BF1EA4"/>
    <w:rsid w:val="00BF377E"/>
    <w:rsid w:val="00BF383C"/>
    <w:rsid w:val="00BF3D9F"/>
    <w:rsid w:val="00BF6446"/>
    <w:rsid w:val="00C11507"/>
    <w:rsid w:val="00C1243F"/>
    <w:rsid w:val="00C13AF8"/>
    <w:rsid w:val="00C1520F"/>
    <w:rsid w:val="00C17ECF"/>
    <w:rsid w:val="00C211DB"/>
    <w:rsid w:val="00C2274A"/>
    <w:rsid w:val="00C233AA"/>
    <w:rsid w:val="00C25323"/>
    <w:rsid w:val="00C30382"/>
    <w:rsid w:val="00C31800"/>
    <w:rsid w:val="00C41182"/>
    <w:rsid w:val="00C43677"/>
    <w:rsid w:val="00C4729B"/>
    <w:rsid w:val="00C51A02"/>
    <w:rsid w:val="00C54732"/>
    <w:rsid w:val="00C5720B"/>
    <w:rsid w:val="00C67174"/>
    <w:rsid w:val="00C811EF"/>
    <w:rsid w:val="00C900C5"/>
    <w:rsid w:val="00C95B76"/>
    <w:rsid w:val="00CB2195"/>
    <w:rsid w:val="00CC67E7"/>
    <w:rsid w:val="00CC6CF9"/>
    <w:rsid w:val="00CD0A64"/>
    <w:rsid w:val="00CD3F96"/>
    <w:rsid w:val="00CE41E2"/>
    <w:rsid w:val="00CE6B10"/>
    <w:rsid w:val="00CF1483"/>
    <w:rsid w:val="00CF7C0C"/>
    <w:rsid w:val="00D00ECF"/>
    <w:rsid w:val="00D048C8"/>
    <w:rsid w:val="00D14DEE"/>
    <w:rsid w:val="00D21AC1"/>
    <w:rsid w:val="00D3246D"/>
    <w:rsid w:val="00D327FD"/>
    <w:rsid w:val="00D33C5E"/>
    <w:rsid w:val="00D34EEC"/>
    <w:rsid w:val="00D41C51"/>
    <w:rsid w:val="00D42D56"/>
    <w:rsid w:val="00D57590"/>
    <w:rsid w:val="00D631D9"/>
    <w:rsid w:val="00D67E4A"/>
    <w:rsid w:val="00D70FC0"/>
    <w:rsid w:val="00D73ABE"/>
    <w:rsid w:val="00D85A4E"/>
    <w:rsid w:val="00D85B5A"/>
    <w:rsid w:val="00DA2EFB"/>
    <w:rsid w:val="00DA58A0"/>
    <w:rsid w:val="00DB7242"/>
    <w:rsid w:val="00DC1618"/>
    <w:rsid w:val="00DD1F08"/>
    <w:rsid w:val="00DD3527"/>
    <w:rsid w:val="00DD3E68"/>
    <w:rsid w:val="00DD5501"/>
    <w:rsid w:val="00DF1229"/>
    <w:rsid w:val="00DF634F"/>
    <w:rsid w:val="00DF7F99"/>
    <w:rsid w:val="00E00311"/>
    <w:rsid w:val="00E14CEC"/>
    <w:rsid w:val="00E168D0"/>
    <w:rsid w:val="00E16E5D"/>
    <w:rsid w:val="00E30595"/>
    <w:rsid w:val="00E3158E"/>
    <w:rsid w:val="00E31AFD"/>
    <w:rsid w:val="00E325AC"/>
    <w:rsid w:val="00E43494"/>
    <w:rsid w:val="00E46D0A"/>
    <w:rsid w:val="00E513D3"/>
    <w:rsid w:val="00E57370"/>
    <w:rsid w:val="00E57433"/>
    <w:rsid w:val="00E6249C"/>
    <w:rsid w:val="00E6372C"/>
    <w:rsid w:val="00E64C35"/>
    <w:rsid w:val="00E6785A"/>
    <w:rsid w:val="00E75448"/>
    <w:rsid w:val="00E75982"/>
    <w:rsid w:val="00E8134F"/>
    <w:rsid w:val="00E91DB7"/>
    <w:rsid w:val="00E94949"/>
    <w:rsid w:val="00E97C8E"/>
    <w:rsid w:val="00EA388A"/>
    <w:rsid w:val="00EA432C"/>
    <w:rsid w:val="00EB633C"/>
    <w:rsid w:val="00EC2DFB"/>
    <w:rsid w:val="00EC69DF"/>
    <w:rsid w:val="00EC7869"/>
    <w:rsid w:val="00ED3E30"/>
    <w:rsid w:val="00EE0D6E"/>
    <w:rsid w:val="00EE16C9"/>
    <w:rsid w:val="00EF02E6"/>
    <w:rsid w:val="00EF0B8E"/>
    <w:rsid w:val="00EF0C23"/>
    <w:rsid w:val="00EF5889"/>
    <w:rsid w:val="00EF6156"/>
    <w:rsid w:val="00EF6D37"/>
    <w:rsid w:val="00EF776F"/>
    <w:rsid w:val="00EF7E60"/>
    <w:rsid w:val="00F021FE"/>
    <w:rsid w:val="00F02BE0"/>
    <w:rsid w:val="00F03763"/>
    <w:rsid w:val="00F0397A"/>
    <w:rsid w:val="00F042FE"/>
    <w:rsid w:val="00F11A9C"/>
    <w:rsid w:val="00F20656"/>
    <w:rsid w:val="00F27518"/>
    <w:rsid w:val="00F42610"/>
    <w:rsid w:val="00F4541B"/>
    <w:rsid w:val="00F46375"/>
    <w:rsid w:val="00F505D2"/>
    <w:rsid w:val="00F73219"/>
    <w:rsid w:val="00F80BAD"/>
    <w:rsid w:val="00FA1597"/>
    <w:rsid w:val="00FA1A78"/>
    <w:rsid w:val="00FA2610"/>
    <w:rsid w:val="00FA3DB7"/>
    <w:rsid w:val="00FA4AA3"/>
    <w:rsid w:val="00FB1562"/>
    <w:rsid w:val="00FB2041"/>
    <w:rsid w:val="00FB51A9"/>
    <w:rsid w:val="00FC1EFD"/>
    <w:rsid w:val="00FC31FC"/>
    <w:rsid w:val="00FC7CBD"/>
    <w:rsid w:val="00FD32A7"/>
    <w:rsid w:val="00FD41E8"/>
    <w:rsid w:val="00FD6A8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706B3"/>
  <w15:chartTrackingRefBased/>
  <w15:docId w15:val="{3A3C04DC-28F6-4A7E-A03F-D876F1CE5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6082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2">
    <w:name w:val="heading 2"/>
    <w:basedOn w:val="Normlny"/>
    <w:next w:val="Normlny"/>
    <w:link w:val="Nadpis2Char"/>
    <w:qFormat/>
    <w:rsid w:val="00360826"/>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360826"/>
    <w:rPr>
      <w:rFonts w:ascii="Arial" w:eastAsia="Times New Roman" w:hAnsi="Arial" w:cs="Arial"/>
      <w:b/>
      <w:bCs/>
      <w:sz w:val="20"/>
      <w:szCs w:val="20"/>
      <w:lang w:eastAsia="cs-CZ"/>
    </w:rPr>
  </w:style>
  <w:style w:type="paragraph" w:styleId="Odsekzoznamu">
    <w:name w:val="List Paragraph"/>
    <w:aliases w:val="body,List Paragraph,Bullet Number,lp1,lp11,List Paragraph11,Bullet 1,Use Case List Paragraph,Medium List 2 - Accent 41,Odsek,Odsek zoznamu2,Farebný zoznam – zvýraznenie 11,Nad,Odstavec cíl se seznamem,Odstavec se seznamem5,Odstavec_muj"/>
    <w:basedOn w:val="Normlny"/>
    <w:link w:val="OdsekzoznamuChar"/>
    <w:uiPriority w:val="34"/>
    <w:qFormat/>
    <w:rsid w:val="00360826"/>
    <w:pPr>
      <w:ind w:left="720"/>
      <w:contextualSpacing/>
    </w:pPr>
  </w:style>
  <w:style w:type="character" w:customStyle="1" w:styleId="OdsekzoznamuChar">
    <w:name w:val="Odsek zoznamu Char"/>
    <w:aliases w:val="body Char,List Paragraph Char,Bullet Number Char,lp1 Char,lp11 Char,List Paragraph11 Char,Bullet 1 Char,Use Case List Paragraph Char,Medium List 2 - Accent 41 Char,Odsek Char,Odsek zoznamu2 Char,Farebný zoznam – zvýraznenie 11 Char"/>
    <w:link w:val="Odsekzoznamu"/>
    <w:uiPriority w:val="34"/>
    <w:qFormat/>
    <w:locked/>
    <w:rsid w:val="00360826"/>
    <w:rPr>
      <w:rFonts w:ascii="Times New Roman" w:eastAsia="Times New Roman" w:hAnsi="Times New Roman" w:cs="Times New Roman"/>
      <w:sz w:val="20"/>
      <w:szCs w:val="20"/>
      <w:lang w:eastAsia="sk-SK"/>
    </w:rPr>
  </w:style>
  <w:style w:type="table" w:styleId="Mriekatabuky">
    <w:name w:val="Table Grid"/>
    <w:basedOn w:val="Normlnatabuka"/>
    <w:uiPriority w:val="39"/>
    <w:rsid w:val="00491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CD3F96"/>
    <w:rPr>
      <w:sz w:val="16"/>
      <w:szCs w:val="16"/>
    </w:rPr>
  </w:style>
  <w:style w:type="paragraph" w:styleId="Textkomentra">
    <w:name w:val="annotation text"/>
    <w:basedOn w:val="Normlny"/>
    <w:link w:val="TextkomentraChar"/>
    <w:uiPriority w:val="99"/>
    <w:unhideWhenUsed/>
    <w:rsid w:val="00CD3F96"/>
  </w:style>
  <w:style w:type="character" w:customStyle="1" w:styleId="TextkomentraChar">
    <w:name w:val="Text komentára Char"/>
    <w:basedOn w:val="Predvolenpsmoodseku"/>
    <w:link w:val="Textkomentra"/>
    <w:uiPriority w:val="99"/>
    <w:rsid w:val="00CD3F96"/>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D3F96"/>
    <w:rPr>
      <w:b/>
      <w:bCs/>
    </w:rPr>
  </w:style>
  <w:style w:type="character" w:customStyle="1" w:styleId="PredmetkomentraChar">
    <w:name w:val="Predmet komentára Char"/>
    <w:basedOn w:val="TextkomentraChar"/>
    <w:link w:val="Predmetkomentra"/>
    <w:uiPriority w:val="99"/>
    <w:semiHidden/>
    <w:rsid w:val="00CD3F96"/>
    <w:rPr>
      <w:rFonts w:ascii="Times New Roman" w:eastAsia="Times New Roman" w:hAnsi="Times New Roman" w:cs="Times New Roman"/>
      <w:b/>
      <w:bCs/>
      <w:sz w:val="20"/>
      <w:szCs w:val="20"/>
      <w:lang w:eastAsia="sk-SK"/>
    </w:rPr>
  </w:style>
  <w:style w:type="paragraph" w:customStyle="1" w:styleId="CTL">
    <w:name w:val="CTL"/>
    <w:basedOn w:val="Normlny"/>
    <w:rsid w:val="00CD3F96"/>
    <w:pPr>
      <w:widowControl w:val="0"/>
      <w:numPr>
        <w:numId w:val="4"/>
      </w:numPr>
      <w:overflowPunct/>
      <w:spacing w:after="120"/>
      <w:jc w:val="both"/>
      <w:textAlignment w:val="auto"/>
    </w:pPr>
    <w:rPr>
      <w:sz w:val="24"/>
      <w:lang w:eastAsia="en-US"/>
    </w:rPr>
  </w:style>
  <w:style w:type="paragraph" w:styleId="Textbubliny">
    <w:name w:val="Balloon Text"/>
    <w:basedOn w:val="Normlny"/>
    <w:link w:val="TextbublinyChar"/>
    <w:uiPriority w:val="99"/>
    <w:semiHidden/>
    <w:unhideWhenUsed/>
    <w:rsid w:val="002B357E"/>
    <w:rPr>
      <w:rFonts w:ascii="Segoe UI" w:hAnsi="Segoe UI" w:cs="Segoe UI"/>
      <w:sz w:val="18"/>
      <w:szCs w:val="18"/>
    </w:rPr>
  </w:style>
  <w:style w:type="character" w:customStyle="1" w:styleId="TextbublinyChar">
    <w:name w:val="Text bubliny Char"/>
    <w:basedOn w:val="Predvolenpsmoodseku"/>
    <w:link w:val="Textbubliny"/>
    <w:uiPriority w:val="99"/>
    <w:semiHidden/>
    <w:rsid w:val="002B357E"/>
    <w:rPr>
      <w:rFonts w:ascii="Segoe UI" w:eastAsia="Times New Roman" w:hAnsi="Segoe UI" w:cs="Segoe UI"/>
      <w:sz w:val="18"/>
      <w:szCs w:val="18"/>
      <w:lang w:eastAsia="sk-SK"/>
    </w:rPr>
  </w:style>
  <w:style w:type="paragraph" w:styleId="Revzia">
    <w:name w:val="Revision"/>
    <w:hidden/>
    <w:uiPriority w:val="99"/>
    <w:semiHidden/>
    <w:rsid w:val="003A2641"/>
    <w:pPr>
      <w:spacing w:after="0" w:line="240" w:lineRule="auto"/>
    </w:pPr>
    <w:rPr>
      <w:rFonts w:ascii="Times New Roman" w:eastAsia="Times New Roman" w:hAnsi="Times New Roman" w:cs="Times New Roman"/>
      <w:sz w:val="20"/>
      <w:szCs w:val="20"/>
      <w:lang w:eastAsia="sk-SK"/>
    </w:rPr>
  </w:style>
  <w:style w:type="paragraph" w:styleId="Hlavika">
    <w:name w:val="header"/>
    <w:basedOn w:val="Normlny"/>
    <w:link w:val="HlavikaChar"/>
    <w:uiPriority w:val="99"/>
    <w:unhideWhenUsed/>
    <w:rsid w:val="001E264B"/>
    <w:pPr>
      <w:tabs>
        <w:tab w:val="center" w:pos="4536"/>
        <w:tab w:val="right" w:pos="9072"/>
      </w:tabs>
    </w:pPr>
  </w:style>
  <w:style w:type="character" w:customStyle="1" w:styleId="HlavikaChar">
    <w:name w:val="Hlavička Char"/>
    <w:basedOn w:val="Predvolenpsmoodseku"/>
    <w:link w:val="Hlavika"/>
    <w:uiPriority w:val="99"/>
    <w:rsid w:val="001E264B"/>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1E264B"/>
    <w:pPr>
      <w:tabs>
        <w:tab w:val="center" w:pos="4536"/>
        <w:tab w:val="right" w:pos="9072"/>
      </w:tabs>
    </w:pPr>
  </w:style>
  <w:style w:type="character" w:customStyle="1" w:styleId="PtaChar">
    <w:name w:val="Päta Char"/>
    <w:basedOn w:val="Predvolenpsmoodseku"/>
    <w:link w:val="Pta"/>
    <w:uiPriority w:val="99"/>
    <w:rsid w:val="001E264B"/>
    <w:rPr>
      <w:rFonts w:ascii="Times New Roman" w:eastAsia="Times New Roman" w:hAnsi="Times New Roman" w:cs="Times New Roman"/>
      <w:sz w:val="20"/>
      <w:szCs w:val="20"/>
      <w:lang w:eastAsia="sk-SK"/>
    </w:rPr>
  </w:style>
  <w:style w:type="paragraph" w:customStyle="1" w:styleId="CTLhead">
    <w:name w:val="CTL_head"/>
    <w:basedOn w:val="Normlny"/>
    <w:rsid w:val="00256CB3"/>
    <w:pPr>
      <w:widowControl w:val="0"/>
      <w:overflowPunct/>
      <w:jc w:val="center"/>
      <w:textAlignment w:val="auto"/>
    </w:pPr>
    <w:rPr>
      <w:b/>
      <w:bCs/>
      <w:sz w:val="28"/>
      <w:lang w:eastAsia="en-US"/>
    </w:rPr>
  </w:style>
  <w:style w:type="paragraph" w:customStyle="1" w:styleId="Default">
    <w:name w:val="Default"/>
    <w:basedOn w:val="Normlny"/>
    <w:rsid w:val="005F0316"/>
    <w:pPr>
      <w:overflowPunct/>
      <w:adjustRightInd/>
      <w:textAlignment w:val="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1704">
      <w:bodyDiv w:val="1"/>
      <w:marLeft w:val="0"/>
      <w:marRight w:val="0"/>
      <w:marTop w:val="0"/>
      <w:marBottom w:val="0"/>
      <w:divBdr>
        <w:top w:val="none" w:sz="0" w:space="0" w:color="auto"/>
        <w:left w:val="none" w:sz="0" w:space="0" w:color="auto"/>
        <w:bottom w:val="none" w:sz="0" w:space="0" w:color="auto"/>
        <w:right w:val="none" w:sz="0" w:space="0" w:color="auto"/>
      </w:divBdr>
      <w:divsChild>
        <w:div w:id="1922640545">
          <w:marLeft w:val="624"/>
          <w:marRight w:val="0"/>
          <w:marTop w:val="0"/>
          <w:marBottom w:val="0"/>
          <w:divBdr>
            <w:top w:val="none" w:sz="0" w:space="0" w:color="auto"/>
            <w:left w:val="none" w:sz="0" w:space="0" w:color="auto"/>
            <w:bottom w:val="none" w:sz="0" w:space="0" w:color="auto"/>
            <w:right w:val="none" w:sz="0" w:space="0" w:color="auto"/>
          </w:divBdr>
        </w:div>
      </w:divsChild>
    </w:div>
    <w:div w:id="70460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2471C-9655-4110-B81F-1334B9F1F677}">
  <ds:schemaRefs>
    <ds:schemaRef ds:uri="http://schemas.openxmlformats.org/officeDocument/2006/bibliography"/>
  </ds:schemaRefs>
</ds:datastoreItem>
</file>

<file path=docMetadata/LabelInfo.xml><?xml version="1.0" encoding="utf-8"?>
<clbl:labelList xmlns:clbl="http://schemas.microsoft.com/office/2020/mipLabelMetadata">
  <clbl:label id="{25a61c73-d7b8-40f5-af68-029b27d4ee74}" enabled="0" method="" siteId="{25a61c73-d7b8-40f5-af68-029b27d4ee74}" removed="1"/>
</clbl:labelList>
</file>

<file path=docProps/app.xml><?xml version="1.0" encoding="utf-8"?>
<Properties xmlns="http://schemas.openxmlformats.org/officeDocument/2006/extended-properties" xmlns:vt="http://schemas.openxmlformats.org/officeDocument/2006/docPropsVTypes">
  <Template>Normal</Template>
  <TotalTime>80</TotalTime>
  <Pages>24</Pages>
  <Words>8964</Words>
  <Characters>51098</Characters>
  <Application>Microsoft Office Word</Application>
  <DocSecurity>0</DocSecurity>
  <Lines>425</Lines>
  <Paragraphs>119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59943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Hubíková</dc:creator>
  <cp:keywords/>
  <dc:description/>
  <cp:lastModifiedBy>Vratko Vlačuška</cp:lastModifiedBy>
  <cp:revision>7</cp:revision>
  <cp:lastPrinted>2024-04-22T13:03:00Z</cp:lastPrinted>
  <dcterms:created xsi:type="dcterms:W3CDTF">2025-05-30T10:00:00Z</dcterms:created>
  <dcterms:modified xsi:type="dcterms:W3CDTF">2025-06-03T08:46:00Z</dcterms:modified>
</cp:coreProperties>
</file>