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9C0433" w:rsidRDefault="00A8504C" w:rsidP="00E13954">
      <w:pPr>
        <w:pStyle w:val="Bezmezer"/>
        <w:rPr>
          <w:rFonts w:asciiTheme="minorHAnsi" w:hAnsiTheme="minorHAnsi" w:cs="Tahoma"/>
          <w:szCs w:val="24"/>
        </w:rPr>
      </w:pPr>
      <w:r w:rsidRPr="009C0433">
        <w:rPr>
          <w:rFonts w:asciiTheme="minorHAnsi" w:hAnsiTheme="minorHAnsi" w:cs="Tahoma"/>
          <w:szCs w:val="24"/>
        </w:rPr>
        <w:t>Níže uvedeného dne, měsíce a roku uzavřely smluvní strany, jimiž jsou</w:t>
      </w:r>
    </w:p>
    <w:p w:rsidR="00A8504C" w:rsidRPr="009C0433" w:rsidRDefault="00A8504C" w:rsidP="00E13954">
      <w:pPr>
        <w:pStyle w:val="Bezmezer"/>
        <w:rPr>
          <w:rFonts w:asciiTheme="minorHAnsi" w:hAnsiTheme="minorHAnsi" w:cs="Tahoma"/>
          <w:b/>
          <w:szCs w:val="24"/>
          <w:u w:val="single"/>
        </w:rPr>
      </w:pPr>
    </w:p>
    <w:p w:rsidR="00A8504C" w:rsidRPr="009C0433" w:rsidRDefault="00A8504C" w:rsidP="00E13954">
      <w:pPr>
        <w:pStyle w:val="Bezmezer"/>
        <w:rPr>
          <w:rFonts w:asciiTheme="minorHAnsi" w:hAnsiTheme="minorHAnsi" w:cs="Tahoma"/>
          <w:b/>
          <w:szCs w:val="24"/>
          <w:u w:val="single"/>
        </w:rPr>
      </w:pPr>
    </w:p>
    <w:p w:rsidR="009C0433" w:rsidRPr="00C27BB0" w:rsidRDefault="009C0433" w:rsidP="009C0433">
      <w:pPr>
        <w:widowControl w:val="0"/>
        <w:tabs>
          <w:tab w:val="left" w:pos="851"/>
          <w:tab w:val="left" w:pos="1418"/>
        </w:tabs>
        <w:overflowPunct w:val="0"/>
        <w:autoSpaceDE w:val="0"/>
        <w:autoSpaceDN w:val="0"/>
        <w:adjustRightInd w:val="0"/>
        <w:spacing w:after="0" w:line="240" w:lineRule="auto"/>
        <w:jc w:val="both"/>
        <w:textAlignment w:val="baseline"/>
        <w:rPr>
          <w:rFonts w:cs="Tahoma"/>
          <w:b/>
          <w:sz w:val="24"/>
          <w:szCs w:val="24"/>
        </w:rPr>
      </w:pPr>
      <w:r w:rsidRPr="00C27BB0">
        <w:rPr>
          <w:rFonts w:cs="Tahoma"/>
          <w:b/>
          <w:sz w:val="24"/>
          <w:szCs w:val="24"/>
        </w:rPr>
        <w:t>město Zábřeh</w:t>
      </w:r>
    </w:p>
    <w:p w:rsidR="009C0433" w:rsidRPr="00C27BB0" w:rsidRDefault="009C0433" w:rsidP="009C0433">
      <w:pPr>
        <w:widowControl w:val="0"/>
        <w:tabs>
          <w:tab w:val="left" w:pos="851"/>
          <w:tab w:val="left" w:pos="1418"/>
        </w:tabs>
        <w:overflowPunct w:val="0"/>
        <w:autoSpaceDE w:val="0"/>
        <w:autoSpaceDN w:val="0"/>
        <w:adjustRightInd w:val="0"/>
        <w:spacing w:after="0" w:line="240" w:lineRule="auto"/>
        <w:jc w:val="both"/>
        <w:textAlignment w:val="baseline"/>
        <w:rPr>
          <w:rFonts w:cs="Tahoma"/>
          <w:sz w:val="24"/>
          <w:szCs w:val="24"/>
        </w:rPr>
      </w:pPr>
      <w:r w:rsidRPr="00C27BB0">
        <w:rPr>
          <w:rFonts w:cs="Tahoma"/>
          <w:sz w:val="24"/>
          <w:szCs w:val="24"/>
        </w:rPr>
        <w:t>se sídlem Masarykovo náměstí 510/6, 789 01 Zábřeh</w:t>
      </w:r>
    </w:p>
    <w:p w:rsidR="009C0433" w:rsidRPr="00C27BB0" w:rsidRDefault="009C0433" w:rsidP="009C0433">
      <w:pPr>
        <w:widowControl w:val="0"/>
        <w:tabs>
          <w:tab w:val="left" w:pos="851"/>
          <w:tab w:val="left" w:pos="1418"/>
        </w:tabs>
        <w:overflowPunct w:val="0"/>
        <w:autoSpaceDE w:val="0"/>
        <w:autoSpaceDN w:val="0"/>
        <w:adjustRightInd w:val="0"/>
        <w:spacing w:after="0" w:line="240" w:lineRule="auto"/>
        <w:jc w:val="both"/>
        <w:textAlignment w:val="baseline"/>
        <w:rPr>
          <w:rFonts w:cs="Tahoma"/>
          <w:sz w:val="24"/>
          <w:szCs w:val="24"/>
        </w:rPr>
      </w:pPr>
      <w:r w:rsidRPr="00C27BB0">
        <w:rPr>
          <w:rFonts w:cs="Tahoma"/>
          <w:sz w:val="24"/>
          <w:szCs w:val="24"/>
        </w:rPr>
        <w:t>IČ: 00303640</w:t>
      </w:r>
    </w:p>
    <w:p w:rsidR="009C0433" w:rsidRPr="00C27BB0" w:rsidRDefault="009C0433" w:rsidP="009C0433">
      <w:pPr>
        <w:widowControl w:val="0"/>
        <w:tabs>
          <w:tab w:val="left" w:pos="851"/>
          <w:tab w:val="left" w:pos="1418"/>
        </w:tabs>
        <w:overflowPunct w:val="0"/>
        <w:autoSpaceDE w:val="0"/>
        <w:autoSpaceDN w:val="0"/>
        <w:adjustRightInd w:val="0"/>
        <w:spacing w:after="0" w:line="240" w:lineRule="auto"/>
        <w:jc w:val="both"/>
        <w:textAlignment w:val="baseline"/>
        <w:rPr>
          <w:rFonts w:cs="Tahoma"/>
          <w:sz w:val="24"/>
          <w:szCs w:val="24"/>
        </w:rPr>
      </w:pPr>
      <w:r w:rsidRPr="00C27BB0">
        <w:rPr>
          <w:rFonts w:cs="Tahoma"/>
          <w:sz w:val="24"/>
          <w:szCs w:val="24"/>
        </w:rPr>
        <w:t>DIČ: CZ00303640</w:t>
      </w:r>
    </w:p>
    <w:p w:rsidR="009C0433" w:rsidRPr="00C27BB0" w:rsidRDefault="009C0433" w:rsidP="009C0433">
      <w:pPr>
        <w:pStyle w:val="Bezmezer"/>
        <w:rPr>
          <w:rFonts w:asciiTheme="minorHAnsi" w:hAnsiTheme="minorHAnsi" w:cs="Tahoma"/>
          <w:szCs w:val="24"/>
        </w:rPr>
      </w:pPr>
      <w:r w:rsidRPr="00C27BB0">
        <w:rPr>
          <w:rFonts w:asciiTheme="minorHAnsi" w:hAnsiTheme="minorHAnsi" w:cs="Tahoma"/>
          <w:szCs w:val="24"/>
        </w:rPr>
        <w:t>zastoupené RNDr. Mgr. Františkem Johnem, Ph.D. – starostou</w:t>
      </w:r>
    </w:p>
    <w:p w:rsidR="009C0433" w:rsidRPr="00C27BB0" w:rsidRDefault="009C0433" w:rsidP="009C0433">
      <w:pPr>
        <w:widowControl w:val="0"/>
        <w:tabs>
          <w:tab w:val="left" w:pos="851"/>
          <w:tab w:val="left" w:pos="1418"/>
        </w:tabs>
        <w:overflowPunct w:val="0"/>
        <w:autoSpaceDE w:val="0"/>
        <w:autoSpaceDN w:val="0"/>
        <w:adjustRightInd w:val="0"/>
        <w:spacing w:after="0" w:line="240" w:lineRule="auto"/>
        <w:jc w:val="both"/>
        <w:textAlignment w:val="baseline"/>
        <w:rPr>
          <w:rFonts w:cs="Tahoma"/>
          <w:sz w:val="24"/>
          <w:szCs w:val="24"/>
        </w:rPr>
      </w:pPr>
      <w:r w:rsidRPr="00C27BB0">
        <w:rPr>
          <w:rFonts w:cs="Tahoma"/>
          <w:sz w:val="24"/>
          <w:szCs w:val="24"/>
        </w:rPr>
        <w:t xml:space="preserve">bankovní spojení: Československá obchodní banka, a. s., č. účtu: 188491461/0300 </w:t>
      </w:r>
    </w:p>
    <w:p w:rsidR="009C0433" w:rsidRPr="00C27BB0" w:rsidRDefault="009C0433" w:rsidP="009C0433">
      <w:pPr>
        <w:widowControl w:val="0"/>
        <w:tabs>
          <w:tab w:val="left" w:pos="851"/>
          <w:tab w:val="left" w:pos="1418"/>
        </w:tabs>
        <w:overflowPunct w:val="0"/>
        <w:autoSpaceDE w:val="0"/>
        <w:autoSpaceDN w:val="0"/>
        <w:adjustRightInd w:val="0"/>
        <w:spacing w:after="120" w:line="240" w:lineRule="auto"/>
        <w:jc w:val="both"/>
        <w:textAlignment w:val="baseline"/>
        <w:rPr>
          <w:rFonts w:cs="Tahoma"/>
          <w:sz w:val="24"/>
          <w:szCs w:val="24"/>
        </w:rPr>
      </w:pPr>
      <w:r w:rsidRPr="00C27BB0">
        <w:rPr>
          <w:rFonts w:cs="Tahoma"/>
          <w:sz w:val="24"/>
          <w:szCs w:val="24"/>
        </w:rPr>
        <w:t>ID DS: hk9bq2f</w:t>
      </w:r>
    </w:p>
    <w:p w:rsidR="009C0433" w:rsidRPr="002919EF" w:rsidRDefault="009C0433" w:rsidP="009C0433">
      <w:pPr>
        <w:pStyle w:val="Bezmezer"/>
        <w:rPr>
          <w:rFonts w:asciiTheme="minorHAnsi" w:hAnsiTheme="minorHAnsi" w:cs="Tahoma"/>
          <w:szCs w:val="24"/>
        </w:rPr>
      </w:pPr>
      <w:r w:rsidRPr="002919EF">
        <w:rPr>
          <w:rFonts w:asciiTheme="minorHAnsi" w:hAnsiTheme="minorHAnsi" w:cs="Tahoma"/>
          <w:szCs w:val="24"/>
        </w:rPr>
        <w:t>(dále také jen „objednatel“)</w:t>
      </w:r>
    </w:p>
    <w:p w:rsidR="00A8504C" w:rsidRPr="009C0433" w:rsidRDefault="00A8504C" w:rsidP="00E13954">
      <w:pPr>
        <w:pStyle w:val="Bezmezer"/>
        <w:rPr>
          <w:rFonts w:asciiTheme="minorHAnsi" w:hAnsiTheme="minorHAnsi" w:cs="Tahoma"/>
          <w:szCs w:val="24"/>
        </w:rPr>
      </w:pPr>
    </w:p>
    <w:p w:rsidR="00A8504C" w:rsidRPr="009C0433" w:rsidRDefault="00A8504C" w:rsidP="00E13954">
      <w:pPr>
        <w:pStyle w:val="Bezmezer"/>
        <w:rPr>
          <w:rFonts w:asciiTheme="minorHAnsi" w:hAnsiTheme="minorHAnsi" w:cs="Tahoma"/>
          <w:szCs w:val="24"/>
        </w:rPr>
      </w:pPr>
      <w:r w:rsidRPr="009C0433">
        <w:rPr>
          <w:rFonts w:asciiTheme="minorHAnsi" w:hAnsiTheme="minorHAnsi" w:cs="Tahoma"/>
          <w:szCs w:val="24"/>
        </w:rPr>
        <w:t>a</w:t>
      </w:r>
    </w:p>
    <w:p w:rsidR="00A8504C" w:rsidRPr="009C0433" w:rsidRDefault="00A8504C" w:rsidP="00E13954">
      <w:pPr>
        <w:pStyle w:val="Bezmezer"/>
        <w:rPr>
          <w:rFonts w:asciiTheme="minorHAnsi" w:hAnsiTheme="minorHAnsi" w:cs="Tahoma"/>
          <w:szCs w:val="24"/>
        </w:rPr>
      </w:pPr>
    </w:p>
    <w:p w:rsidR="00671A13" w:rsidRPr="00031CB0" w:rsidRDefault="00684267" w:rsidP="00671A13">
      <w:pPr>
        <w:pStyle w:val="Bezmezer"/>
        <w:rPr>
          <w:rFonts w:asciiTheme="minorHAnsi" w:hAnsiTheme="minorHAnsi" w:cs="Tahoma"/>
          <w:b/>
          <w:szCs w:val="24"/>
          <w:highlight w:val="cyan"/>
        </w:rPr>
      </w:pPr>
      <w:r w:rsidRPr="00031CB0">
        <w:rPr>
          <w:rFonts w:asciiTheme="minorHAnsi" w:hAnsiTheme="minorHAnsi" w:cs="Tahoma"/>
          <w:b/>
          <w:szCs w:val="24"/>
          <w:highlight w:val="cyan"/>
        </w:rPr>
        <w:t xml:space="preserve">XXX </w:t>
      </w:r>
      <w:r w:rsidR="00671A13" w:rsidRPr="00031CB0">
        <w:rPr>
          <w:rFonts w:asciiTheme="minorHAnsi" w:hAnsiTheme="minorHAnsi" w:cs="Tahoma"/>
          <w:b/>
          <w:szCs w:val="24"/>
          <w:highlight w:val="cyan"/>
        </w:rPr>
        <w:tab/>
      </w:r>
    </w:p>
    <w:p w:rsidR="00671A13" w:rsidRPr="00031CB0" w:rsidRDefault="00671A13" w:rsidP="00671A13">
      <w:pPr>
        <w:pStyle w:val="Bezmezer"/>
        <w:rPr>
          <w:rFonts w:asciiTheme="minorHAnsi" w:hAnsiTheme="minorHAnsi" w:cs="Tahoma"/>
          <w:szCs w:val="24"/>
          <w:highlight w:val="cyan"/>
        </w:rPr>
      </w:pPr>
      <w:r w:rsidRPr="00031CB0">
        <w:rPr>
          <w:rFonts w:asciiTheme="minorHAnsi" w:hAnsiTheme="minorHAnsi" w:cs="Tahoma"/>
          <w:szCs w:val="24"/>
          <w:highlight w:val="cyan"/>
        </w:rPr>
        <w:t xml:space="preserve">se sídlem </w:t>
      </w:r>
      <w:r w:rsidR="00684267" w:rsidRPr="00031CB0">
        <w:rPr>
          <w:rFonts w:asciiTheme="minorHAnsi" w:hAnsiTheme="minorHAnsi" w:cs="Tahoma"/>
          <w:szCs w:val="24"/>
          <w:highlight w:val="cyan"/>
        </w:rPr>
        <w:t xml:space="preserve">XXX </w:t>
      </w:r>
      <w:r w:rsidR="00A004CA" w:rsidRPr="00031CB0">
        <w:rPr>
          <w:rFonts w:asciiTheme="minorHAnsi" w:hAnsiTheme="minorHAnsi" w:cs="Tahoma"/>
          <w:szCs w:val="24"/>
          <w:highlight w:val="cyan"/>
        </w:rPr>
        <w:t xml:space="preserve"> </w:t>
      </w:r>
    </w:p>
    <w:p w:rsidR="00684267" w:rsidRPr="00031CB0" w:rsidRDefault="00671A13" w:rsidP="00671A13">
      <w:pPr>
        <w:pStyle w:val="Bezmezer"/>
        <w:rPr>
          <w:rFonts w:asciiTheme="minorHAnsi" w:hAnsiTheme="minorHAnsi" w:cs="Tahoma"/>
          <w:szCs w:val="24"/>
          <w:highlight w:val="cyan"/>
        </w:rPr>
      </w:pPr>
      <w:r w:rsidRPr="00031CB0">
        <w:rPr>
          <w:rFonts w:asciiTheme="minorHAnsi" w:hAnsiTheme="minorHAnsi" w:cs="Tahoma"/>
          <w:szCs w:val="24"/>
          <w:highlight w:val="cyan"/>
        </w:rPr>
        <w:t xml:space="preserve">IČ: </w:t>
      </w:r>
      <w:r w:rsidR="00684267" w:rsidRPr="00031CB0">
        <w:rPr>
          <w:rFonts w:asciiTheme="minorHAnsi" w:hAnsiTheme="minorHAnsi" w:cs="Tahoma"/>
          <w:szCs w:val="24"/>
          <w:highlight w:val="cyan"/>
        </w:rPr>
        <w:t xml:space="preserve">XXX </w:t>
      </w:r>
    </w:p>
    <w:p w:rsidR="00671A13" w:rsidRPr="00031CB0" w:rsidRDefault="00671A13" w:rsidP="00671A13">
      <w:pPr>
        <w:pStyle w:val="Bezmezer"/>
        <w:rPr>
          <w:rFonts w:asciiTheme="minorHAnsi" w:hAnsiTheme="minorHAnsi" w:cs="Tahoma"/>
          <w:szCs w:val="24"/>
          <w:highlight w:val="cyan"/>
        </w:rPr>
      </w:pPr>
      <w:r w:rsidRPr="00031CB0">
        <w:rPr>
          <w:rFonts w:asciiTheme="minorHAnsi" w:hAnsiTheme="minorHAnsi" w:cs="Tahoma"/>
          <w:szCs w:val="24"/>
          <w:highlight w:val="cyan"/>
        </w:rPr>
        <w:t>DIČ: CZ</w:t>
      </w:r>
      <w:r w:rsidR="00684267" w:rsidRPr="00031CB0">
        <w:rPr>
          <w:rFonts w:asciiTheme="minorHAnsi" w:hAnsiTheme="minorHAnsi" w:cs="Tahoma"/>
          <w:szCs w:val="24"/>
          <w:highlight w:val="cyan"/>
        </w:rPr>
        <w:t xml:space="preserve">XXX </w:t>
      </w:r>
    </w:p>
    <w:p w:rsidR="00A004CA" w:rsidRPr="00031CB0" w:rsidRDefault="00064A8A" w:rsidP="00671A13">
      <w:pPr>
        <w:pStyle w:val="Bezmezer"/>
        <w:rPr>
          <w:rFonts w:asciiTheme="minorHAnsi" w:hAnsiTheme="minorHAnsi" w:cs="Tahoma"/>
          <w:szCs w:val="24"/>
          <w:highlight w:val="cyan"/>
        </w:rPr>
      </w:pPr>
      <w:r w:rsidRPr="00031CB0">
        <w:rPr>
          <w:rFonts w:asciiTheme="minorHAnsi" w:hAnsiTheme="minorHAnsi" w:cs="Tahoma"/>
          <w:szCs w:val="24"/>
          <w:highlight w:val="cyan"/>
        </w:rPr>
        <w:t>zastoupený</w:t>
      </w:r>
      <w:r w:rsidR="00671A13" w:rsidRPr="00031CB0">
        <w:rPr>
          <w:rFonts w:asciiTheme="minorHAnsi" w:hAnsiTheme="minorHAnsi" w:cs="Tahoma"/>
          <w:szCs w:val="24"/>
          <w:highlight w:val="cyan"/>
        </w:rPr>
        <w:t xml:space="preserve">: </w:t>
      </w:r>
      <w:r w:rsidR="00684267" w:rsidRPr="00031CB0">
        <w:rPr>
          <w:rFonts w:asciiTheme="minorHAnsi" w:hAnsiTheme="minorHAnsi" w:cs="Tahoma"/>
          <w:szCs w:val="24"/>
          <w:highlight w:val="cyan"/>
        </w:rPr>
        <w:t xml:space="preserve">XXX </w:t>
      </w:r>
      <w:r w:rsidR="00A004CA" w:rsidRPr="00031CB0">
        <w:rPr>
          <w:rFonts w:asciiTheme="minorHAnsi" w:hAnsiTheme="minorHAnsi" w:cs="Tahoma"/>
          <w:szCs w:val="24"/>
          <w:highlight w:val="cyan"/>
        </w:rPr>
        <w:t>– jednatelem</w:t>
      </w:r>
    </w:p>
    <w:p w:rsidR="00D24FCB" w:rsidRPr="00031CB0" w:rsidRDefault="00A141F0" w:rsidP="00D24FCB">
      <w:pPr>
        <w:pStyle w:val="Normlnweb"/>
        <w:spacing w:before="0" w:beforeAutospacing="0" w:after="0" w:afterAutospacing="0"/>
        <w:rPr>
          <w:rFonts w:asciiTheme="minorHAnsi" w:hAnsiTheme="minorHAnsi"/>
          <w:highlight w:val="cyan"/>
        </w:rPr>
      </w:pPr>
      <w:r w:rsidRPr="00031CB0">
        <w:rPr>
          <w:rFonts w:asciiTheme="minorHAnsi" w:hAnsiTheme="minorHAnsi" w:cs="Tahoma"/>
          <w:highlight w:val="cyan"/>
        </w:rPr>
        <w:t>z</w:t>
      </w:r>
      <w:r w:rsidR="00064A8A" w:rsidRPr="00031CB0">
        <w:rPr>
          <w:rFonts w:asciiTheme="minorHAnsi" w:hAnsiTheme="minorHAnsi" w:cs="Tahoma"/>
          <w:highlight w:val="cyan"/>
        </w:rPr>
        <w:t>apsaný</w:t>
      </w:r>
      <w:r w:rsidR="00D24FCB" w:rsidRPr="00031CB0">
        <w:rPr>
          <w:rFonts w:asciiTheme="minorHAnsi" w:hAnsiTheme="minorHAnsi" w:cs="Tahoma"/>
          <w:highlight w:val="cyan"/>
        </w:rPr>
        <w:t xml:space="preserve"> v obchodním rejstříku vedeném Krajským soudem v </w:t>
      </w:r>
      <w:r w:rsidR="00684267" w:rsidRPr="00031CB0">
        <w:rPr>
          <w:rFonts w:asciiTheme="minorHAnsi" w:hAnsiTheme="minorHAnsi" w:cs="Tahoma"/>
          <w:highlight w:val="cyan"/>
        </w:rPr>
        <w:t>XXX</w:t>
      </w:r>
      <w:r w:rsidR="00D24FCB" w:rsidRPr="00031CB0">
        <w:rPr>
          <w:rFonts w:asciiTheme="minorHAnsi" w:hAnsiTheme="minorHAnsi" w:cs="Tahoma"/>
          <w:highlight w:val="cyan"/>
        </w:rPr>
        <w:t xml:space="preserve">, oddíl </w:t>
      </w:r>
      <w:r w:rsidR="00684267" w:rsidRPr="00031CB0">
        <w:rPr>
          <w:rFonts w:asciiTheme="minorHAnsi" w:hAnsiTheme="minorHAnsi" w:cs="Tahoma"/>
          <w:highlight w:val="cyan"/>
        </w:rPr>
        <w:t>X</w:t>
      </w:r>
      <w:r w:rsidR="00D24FCB" w:rsidRPr="00031CB0">
        <w:rPr>
          <w:rFonts w:asciiTheme="minorHAnsi" w:hAnsiTheme="minorHAnsi" w:cs="Tahoma"/>
          <w:highlight w:val="cyan"/>
        </w:rPr>
        <w:t xml:space="preserve">, vložka </w:t>
      </w:r>
      <w:r w:rsidR="00684267" w:rsidRPr="00031CB0">
        <w:rPr>
          <w:rFonts w:asciiTheme="minorHAnsi" w:hAnsiTheme="minorHAnsi" w:cs="Tahoma"/>
          <w:highlight w:val="cyan"/>
        </w:rPr>
        <w:t xml:space="preserve">XXX </w:t>
      </w:r>
    </w:p>
    <w:p w:rsidR="00D24FCB" w:rsidRPr="009C0433" w:rsidRDefault="00055F3A" w:rsidP="00D24FCB">
      <w:pPr>
        <w:pStyle w:val="Normlnweb"/>
        <w:spacing w:before="0" w:beforeAutospacing="0" w:after="0" w:afterAutospacing="0"/>
        <w:rPr>
          <w:rFonts w:asciiTheme="minorHAnsi" w:hAnsiTheme="minorHAnsi"/>
        </w:rPr>
      </w:pPr>
      <w:r w:rsidRPr="00031CB0">
        <w:rPr>
          <w:rFonts w:asciiTheme="minorHAnsi" w:hAnsiTheme="minorHAnsi" w:cs="Tahoma"/>
          <w:highlight w:val="cyan"/>
        </w:rPr>
        <w:t>b</w:t>
      </w:r>
      <w:r w:rsidR="00D24FCB" w:rsidRPr="00031CB0">
        <w:rPr>
          <w:rFonts w:asciiTheme="minorHAnsi" w:hAnsiTheme="minorHAnsi" w:cs="Tahoma"/>
          <w:highlight w:val="cyan"/>
        </w:rPr>
        <w:t xml:space="preserve">ankovní spojení: </w:t>
      </w:r>
      <w:r w:rsidR="00684267" w:rsidRPr="00031CB0">
        <w:rPr>
          <w:rFonts w:asciiTheme="minorHAnsi" w:hAnsiTheme="minorHAnsi" w:cs="Tahoma"/>
          <w:highlight w:val="cyan"/>
        </w:rPr>
        <w:t>XXX</w:t>
      </w:r>
      <w:r w:rsidR="00684267" w:rsidRPr="009C0433">
        <w:rPr>
          <w:rFonts w:asciiTheme="minorHAnsi" w:hAnsiTheme="minorHAnsi" w:cs="Tahoma"/>
        </w:rPr>
        <w:t xml:space="preserve"> </w:t>
      </w:r>
    </w:p>
    <w:p w:rsidR="00A004CA" w:rsidRPr="009C0433" w:rsidRDefault="00A004CA" w:rsidP="00E13954">
      <w:pPr>
        <w:pStyle w:val="Bezmezer"/>
        <w:rPr>
          <w:rFonts w:asciiTheme="minorHAnsi" w:hAnsiTheme="minorHAnsi" w:cs="Tahoma"/>
          <w:b/>
          <w:szCs w:val="24"/>
        </w:rPr>
      </w:pPr>
    </w:p>
    <w:p w:rsidR="00A8504C" w:rsidRPr="009C0433" w:rsidRDefault="00A8504C" w:rsidP="00E13954">
      <w:pPr>
        <w:pStyle w:val="Bezmezer"/>
        <w:rPr>
          <w:rFonts w:asciiTheme="minorHAnsi" w:hAnsiTheme="minorHAnsi" w:cs="Tahoma"/>
          <w:szCs w:val="24"/>
        </w:rPr>
      </w:pPr>
      <w:r w:rsidRPr="009C0433">
        <w:rPr>
          <w:rFonts w:asciiTheme="minorHAnsi" w:hAnsiTheme="minorHAnsi" w:cs="Tahoma"/>
          <w:szCs w:val="24"/>
        </w:rPr>
        <w:t>(dále také jen „zhotovitel“)</w:t>
      </w:r>
    </w:p>
    <w:p w:rsidR="00A8504C" w:rsidRPr="009C0433" w:rsidRDefault="00A8504C" w:rsidP="00E13954">
      <w:pPr>
        <w:pStyle w:val="Bezmezer"/>
        <w:rPr>
          <w:rFonts w:asciiTheme="minorHAnsi" w:hAnsiTheme="minorHAnsi" w:cs="Tahoma"/>
          <w:b/>
          <w:szCs w:val="24"/>
        </w:rPr>
      </w:pPr>
    </w:p>
    <w:p w:rsidR="00A8504C" w:rsidRPr="009C0433" w:rsidRDefault="00A8504C" w:rsidP="00E13954">
      <w:pPr>
        <w:pStyle w:val="Bezmezer"/>
        <w:rPr>
          <w:rFonts w:asciiTheme="minorHAnsi" w:hAnsiTheme="minorHAnsi" w:cs="Tahoma"/>
          <w:b/>
          <w:szCs w:val="24"/>
        </w:rPr>
      </w:pPr>
    </w:p>
    <w:p w:rsidR="00E13954" w:rsidRPr="009C0433" w:rsidRDefault="00A8504C" w:rsidP="00E13954">
      <w:pPr>
        <w:pStyle w:val="Bezmezer"/>
        <w:rPr>
          <w:rFonts w:asciiTheme="minorHAnsi" w:hAnsiTheme="minorHAnsi" w:cs="Tahoma"/>
          <w:szCs w:val="24"/>
        </w:rPr>
      </w:pPr>
      <w:r w:rsidRPr="009C0433">
        <w:rPr>
          <w:rFonts w:asciiTheme="minorHAnsi" w:hAnsiTheme="minorHAnsi" w:cs="Tahoma"/>
          <w:szCs w:val="24"/>
        </w:rPr>
        <w:t>tuto</w:t>
      </w:r>
    </w:p>
    <w:p w:rsidR="00E13954" w:rsidRPr="009C0433" w:rsidRDefault="00E13954" w:rsidP="00E13954">
      <w:pPr>
        <w:pStyle w:val="Bezmezer"/>
        <w:rPr>
          <w:rFonts w:asciiTheme="minorHAnsi" w:hAnsiTheme="minorHAnsi" w:cs="Tahoma"/>
          <w:szCs w:val="24"/>
        </w:rPr>
      </w:pPr>
    </w:p>
    <w:p w:rsidR="00A8504C" w:rsidRPr="009C0433" w:rsidRDefault="00A8504C" w:rsidP="00E13954">
      <w:pPr>
        <w:pStyle w:val="Bezmezer"/>
        <w:jc w:val="center"/>
        <w:rPr>
          <w:rFonts w:asciiTheme="minorHAnsi" w:hAnsiTheme="minorHAnsi" w:cs="Tahoma"/>
          <w:b/>
          <w:szCs w:val="24"/>
        </w:rPr>
      </w:pPr>
      <w:r w:rsidRPr="009C0433">
        <w:rPr>
          <w:rFonts w:asciiTheme="minorHAnsi" w:hAnsiTheme="minorHAnsi" w:cs="Tahoma"/>
          <w:b/>
          <w:szCs w:val="24"/>
        </w:rPr>
        <w:t>SMLOUVU O DÍLO</w:t>
      </w:r>
    </w:p>
    <w:p w:rsidR="00A8504C" w:rsidRPr="009C0433" w:rsidRDefault="00A8504C" w:rsidP="00E13954">
      <w:pPr>
        <w:pStyle w:val="Bezmezer"/>
        <w:jc w:val="center"/>
        <w:rPr>
          <w:rFonts w:asciiTheme="minorHAnsi" w:hAnsiTheme="minorHAnsi" w:cs="Tahoma"/>
          <w:b/>
          <w:szCs w:val="24"/>
        </w:rPr>
      </w:pPr>
      <w:r w:rsidRPr="009C0433">
        <w:rPr>
          <w:rFonts w:asciiTheme="minorHAnsi" w:hAnsiTheme="minorHAnsi" w:cs="Tahoma"/>
          <w:b/>
          <w:szCs w:val="24"/>
        </w:rPr>
        <w:t xml:space="preserve">ve smyslu § </w:t>
      </w:r>
      <w:r w:rsidR="005D7482" w:rsidRPr="009C0433">
        <w:rPr>
          <w:rFonts w:asciiTheme="minorHAnsi" w:hAnsiTheme="minorHAnsi" w:cs="Tahoma"/>
          <w:b/>
          <w:szCs w:val="24"/>
        </w:rPr>
        <w:t xml:space="preserve">2586 </w:t>
      </w:r>
      <w:r w:rsidRPr="009C0433">
        <w:rPr>
          <w:rFonts w:asciiTheme="minorHAnsi" w:hAnsiTheme="minorHAnsi" w:cs="Tahoma"/>
          <w:b/>
          <w:szCs w:val="24"/>
        </w:rPr>
        <w:t xml:space="preserve">a násl. zákona č. </w:t>
      </w:r>
      <w:r w:rsidR="005D7482" w:rsidRPr="009C0433">
        <w:rPr>
          <w:rFonts w:asciiTheme="minorHAnsi" w:hAnsiTheme="minorHAnsi" w:cs="Tahoma"/>
          <w:b/>
          <w:szCs w:val="24"/>
        </w:rPr>
        <w:t>89</w:t>
      </w:r>
      <w:r w:rsidRPr="009C0433">
        <w:rPr>
          <w:rFonts w:asciiTheme="minorHAnsi" w:hAnsiTheme="minorHAnsi" w:cs="Tahoma"/>
          <w:b/>
          <w:szCs w:val="24"/>
        </w:rPr>
        <w:t>/</w:t>
      </w:r>
      <w:r w:rsidR="005D7482" w:rsidRPr="009C0433">
        <w:rPr>
          <w:rFonts w:asciiTheme="minorHAnsi" w:hAnsiTheme="minorHAnsi" w:cs="Tahoma"/>
          <w:b/>
          <w:szCs w:val="24"/>
        </w:rPr>
        <w:t>2012</w:t>
      </w:r>
      <w:r w:rsidRPr="009C0433">
        <w:rPr>
          <w:rFonts w:asciiTheme="minorHAnsi" w:hAnsiTheme="minorHAnsi" w:cs="Tahoma"/>
          <w:b/>
          <w:szCs w:val="24"/>
        </w:rPr>
        <w:t xml:space="preserve"> Sb., ob</w:t>
      </w:r>
      <w:r w:rsidR="005D7482" w:rsidRPr="009C0433">
        <w:rPr>
          <w:rFonts w:asciiTheme="minorHAnsi" w:hAnsiTheme="minorHAnsi" w:cs="Tahoma"/>
          <w:b/>
          <w:szCs w:val="24"/>
        </w:rPr>
        <w:t>čanský</w:t>
      </w:r>
      <w:r w:rsidRPr="009C0433">
        <w:rPr>
          <w:rFonts w:asciiTheme="minorHAnsi" w:hAnsiTheme="minorHAnsi" w:cs="Tahoma"/>
          <w:b/>
          <w:szCs w:val="24"/>
        </w:rPr>
        <w:t xml:space="preserve"> zákoník,</w:t>
      </w:r>
    </w:p>
    <w:p w:rsidR="00A8504C" w:rsidRPr="009C0433" w:rsidRDefault="00A8504C" w:rsidP="008F5673">
      <w:pPr>
        <w:pStyle w:val="Bezmezer"/>
        <w:jc w:val="center"/>
        <w:rPr>
          <w:rFonts w:asciiTheme="minorHAnsi" w:hAnsiTheme="minorHAnsi" w:cs="Tahoma"/>
          <w:szCs w:val="24"/>
        </w:rPr>
      </w:pPr>
      <w:r w:rsidRPr="009C0433">
        <w:rPr>
          <w:rFonts w:asciiTheme="minorHAnsi" w:hAnsiTheme="minorHAnsi" w:cs="Tahoma"/>
          <w:b/>
          <w:szCs w:val="24"/>
        </w:rPr>
        <w:t>ve znění pozdějších předpisů</w:t>
      </w:r>
    </w:p>
    <w:p w:rsidR="009C0917" w:rsidRPr="009C0433" w:rsidRDefault="009C0917" w:rsidP="00E13954">
      <w:pPr>
        <w:pStyle w:val="Bezmezer"/>
        <w:rPr>
          <w:rFonts w:asciiTheme="minorHAnsi" w:hAnsiTheme="minorHAnsi" w:cs="Tahoma"/>
          <w:szCs w:val="24"/>
        </w:rPr>
      </w:pPr>
    </w:p>
    <w:p w:rsidR="009C0917" w:rsidRPr="009C0433" w:rsidRDefault="009C0917" w:rsidP="00E13954">
      <w:pPr>
        <w:pStyle w:val="Bezmezer"/>
        <w:jc w:val="center"/>
        <w:rPr>
          <w:rFonts w:asciiTheme="minorHAnsi" w:hAnsiTheme="minorHAnsi" w:cs="Tahoma"/>
          <w:b/>
          <w:bCs/>
          <w:szCs w:val="24"/>
        </w:rPr>
      </w:pPr>
      <w:r w:rsidRPr="009C0433">
        <w:rPr>
          <w:rFonts w:asciiTheme="minorHAnsi" w:hAnsiTheme="minorHAnsi" w:cs="Tahoma"/>
          <w:b/>
          <w:bCs/>
          <w:szCs w:val="24"/>
        </w:rPr>
        <w:t>I. Předmět díla</w:t>
      </w:r>
    </w:p>
    <w:p w:rsidR="005D7482" w:rsidRPr="009C0433" w:rsidRDefault="005D7482" w:rsidP="00E13954">
      <w:pPr>
        <w:pStyle w:val="Bezmezer"/>
        <w:rPr>
          <w:rFonts w:asciiTheme="minorHAnsi" w:hAnsiTheme="minorHAnsi" w:cs="Tahoma"/>
          <w:b/>
          <w:bCs/>
          <w:szCs w:val="24"/>
        </w:rPr>
      </w:pPr>
    </w:p>
    <w:p w:rsidR="005D7482" w:rsidRPr="009C0433" w:rsidRDefault="00072B19" w:rsidP="00E13954">
      <w:pPr>
        <w:pStyle w:val="Bezmezer"/>
        <w:numPr>
          <w:ilvl w:val="0"/>
          <w:numId w:val="29"/>
        </w:numPr>
        <w:rPr>
          <w:rFonts w:asciiTheme="minorHAnsi" w:hAnsiTheme="minorHAnsi" w:cs="Tahoma"/>
          <w:szCs w:val="24"/>
        </w:rPr>
      </w:pPr>
      <w:r w:rsidRPr="009C0433">
        <w:rPr>
          <w:rFonts w:asciiTheme="minorHAnsi" w:hAnsiTheme="minorHAnsi" w:cs="Tahoma"/>
          <w:szCs w:val="24"/>
        </w:rPr>
        <w:t>Touto smlouvou se zhotovitel zavazuje provést na svůj náklad a nebezpečí smlouvou určené dílo a objednatel se zavazuje dílo převzít a zaplatit za něj dohodnutou cenu.</w:t>
      </w:r>
    </w:p>
    <w:p w:rsidR="00E13954" w:rsidRPr="009C0433" w:rsidRDefault="00E13954" w:rsidP="00E13954">
      <w:pPr>
        <w:pStyle w:val="Bezmezer"/>
        <w:ind w:left="360"/>
        <w:rPr>
          <w:rFonts w:asciiTheme="minorHAnsi" w:hAnsiTheme="minorHAnsi" w:cs="Tahoma"/>
          <w:szCs w:val="24"/>
        </w:rPr>
      </w:pPr>
    </w:p>
    <w:p w:rsidR="00266D03" w:rsidRDefault="009C0917" w:rsidP="00DA1ED5">
      <w:pPr>
        <w:pStyle w:val="Bezmezer"/>
        <w:numPr>
          <w:ilvl w:val="0"/>
          <w:numId w:val="29"/>
        </w:numPr>
        <w:rPr>
          <w:rFonts w:asciiTheme="minorHAnsi" w:hAnsiTheme="minorHAnsi" w:cs="Tahoma"/>
          <w:szCs w:val="24"/>
        </w:rPr>
      </w:pPr>
      <w:r w:rsidRPr="005125EB">
        <w:rPr>
          <w:rFonts w:asciiTheme="minorHAnsi" w:hAnsiTheme="minorHAnsi" w:cs="Tahoma"/>
          <w:szCs w:val="24"/>
        </w:rPr>
        <w:t>Předmětem této smlouvy je</w:t>
      </w:r>
      <w:r w:rsidR="005125EB" w:rsidRPr="005125EB">
        <w:rPr>
          <w:rFonts w:asciiTheme="minorHAnsi" w:hAnsiTheme="minorHAnsi" w:cs="Tahoma"/>
          <w:szCs w:val="24"/>
        </w:rPr>
        <w:t xml:space="preserve"> </w:t>
      </w:r>
      <w:r w:rsidR="009C0826">
        <w:rPr>
          <w:rFonts w:asciiTheme="minorHAnsi" w:hAnsiTheme="minorHAnsi" w:cs="Tahoma"/>
          <w:szCs w:val="24"/>
        </w:rPr>
        <w:t>v</w:t>
      </w:r>
      <w:r w:rsidR="009C0826" w:rsidRPr="009C0826">
        <w:rPr>
          <w:rFonts w:ascii="Calibri" w:hAnsi="Calibri" w:cs="Tahoma"/>
        </w:rPr>
        <w:t>ýměna</w:t>
      </w:r>
      <w:r w:rsidR="009C0826" w:rsidRPr="009C0826">
        <w:rPr>
          <w:rFonts w:ascii="Calibri" w:hAnsi="Calibri" w:cs="Tahoma"/>
          <w:szCs w:val="24"/>
        </w:rPr>
        <w:t xml:space="preserve"> filtračního zařízení v objektu krytého bazénu Zábřeh, Oborník 608/39, </w:t>
      </w:r>
      <w:r w:rsidR="00DB4204">
        <w:rPr>
          <w:rFonts w:ascii="Calibri" w:hAnsi="Calibri" w:cs="Tahoma"/>
          <w:szCs w:val="24"/>
        </w:rPr>
        <w:t xml:space="preserve">789 01 </w:t>
      </w:r>
      <w:r w:rsidR="009C0826" w:rsidRPr="009C0826">
        <w:rPr>
          <w:rFonts w:ascii="Calibri" w:hAnsi="Calibri" w:cs="Tahoma"/>
          <w:szCs w:val="24"/>
        </w:rPr>
        <w:t>Zábřeh</w:t>
      </w:r>
      <w:r w:rsidR="009C0826" w:rsidRPr="006C042D">
        <w:rPr>
          <w:rFonts w:ascii="Calibri" w:hAnsi="Calibri" w:cs="Tahoma"/>
          <w:b/>
        </w:rPr>
        <w:t xml:space="preserve"> </w:t>
      </w:r>
      <w:r w:rsidR="008E594B" w:rsidRPr="005125EB">
        <w:rPr>
          <w:rFonts w:asciiTheme="minorHAnsi" w:hAnsiTheme="minorHAnsi" w:cs="Tahoma"/>
          <w:szCs w:val="24"/>
        </w:rPr>
        <w:t>(dále jen „dílo“)</w:t>
      </w:r>
      <w:r w:rsidRPr="005125EB">
        <w:rPr>
          <w:rFonts w:asciiTheme="minorHAnsi" w:hAnsiTheme="minorHAnsi" w:cs="Tahoma"/>
          <w:szCs w:val="24"/>
        </w:rPr>
        <w:t xml:space="preserve"> </w:t>
      </w:r>
      <w:r w:rsidR="005125EB" w:rsidRPr="002919EF">
        <w:rPr>
          <w:rFonts w:asciiTheme="minorHAnsi" w:hAnsiTheme="minorHAnsi" w:cs="Tahoma"/>
          <w:bCs/>
          <w:szCs w:val="24"/>
        </w:rPr>
        <w:t xml:space="preserve">v souladu </w:t>
      </w:r>
      <w:r w:rsidR="005125EB">
        <w:rPr>
          <w:rFonts w:asciiTheme="minorHAnsi" w:hAnsiTheme="minorHAnsi" w:cs="Tahoma"/>
          <w:bCs/>
          <w:szCs w:val="24"/>
        </w:rPr>
        <w:t xml:space="preserve">výzvou pro podání nabídky na veřejnou zakázku malého rozsahu a </w:t>
      </w:r>
      <w:r w:rsidR="005125EB" w:rsidRPr="002919EF">
        <w:rPr>
          <w:rFonts w:asciiTheme="minorHAnsi" w:hAnsiTheme="minorHAnsi" w:cs="Tahoma"/>
          <w:bCs/>
          <w:szCs w:val="24"/>
        </w:rPr>
        <w:t>s</w:t>
      </w:r>
      <w:r w:rsidR="005125EB" w:rsidRPr="002919EF">
        <w:rPr>
          <w:rFonts w:asciiTheme="minorHAnsi" w:hAnsiTheme="minorHAnsi" w:cs="Tahoma"/>
          <w:szCs w:val="24"/>
        </w:rPr>
        <w:t> ostatními údaji a informacemi obsaženými v právních předpisech a technických normách.</w:t>
      </w:r>
    </w:p>
    <w:p w:rsidR="005B059B" w:rsidRPr="009C0433" w:rsidRDefault="005B059B" w:rsidP="009C0826">
      <w:pPr>
        <w:pStyle w:val="Bezmezer"/>
        <w:rPr>
          <w:rFonts w:asciiTheme="minorHAnsi" w:hAnsiTheme="minorHAnsi" w:cs="Tahoma"/>
          <w:szCs w:val="24"/>
        </w:rPr>
      </w:pPr>
    </w:p>
    <w:p w:rsidR="00E73C83" w:rsidRPr="009C0433" w:rsidRDefault="00E73C83" w:rsidP="00E73C83">
      <w:pPr>
        <w:pStyle w:val="Bezmezer"/>
        <w:numPr>
          <w:ilvl w:val="0"/>
          <w:numId w:val="29"/>
        </w:numPr>
        <w:rPr>
          <w:rFonts w:asciiTheme="minorHAnsi" w:hAnsiTheme="minorHAnsi" w:cs="Tahoma"/>
          <w:szCs w:val="24"/>
        </w:rPr>
      </w:pPr>
      <w:r w:rsidRPr="009C0433">
        <w:rPr>
          <w:rFonts w:asciiTheme="minorHAnsi" w:hAnsiTheme="minorHAnsi" w:cs="Tahoma"/>
          <w:szCs w:val="24"/>
        </w:rPr>
        <w:t>Dílo bude provedeno formou „dodávky na klíč“, čímž se rozumí: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lastRenderedPageBreak/>
        <w:t>zajištění všech věcí, užívacích práv, prací a služeb potřebných k řá</w:t>
      </w:r>
      <w:r w:rsidR="002D09F2">
        <w:rPr>
          <w:rFonts w:asciiTheme="minorHAnsi" w:hAnsiTheme="minorHAnsi" w:cs="Tahoma"/>
          <w:szCs w:val="24"/>
        </w:rPr>
        <w:t>dnému a včasnému provedení díla</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provedení všech</w:t>
      </w:r>
      <w:r w:rsidR="002D09F2">
        <w:rPr>
          <w:rFonts w:asciiTheme="minorHAnsi" w:hAnsiTheme="minorHAnsi" w:cs="Tahoma"/>
          <w:szCs w:val="24"/>
        </w:rPr>
        <w:t xml:space="preserve"> nezbytných měření a zaměření, </w:t>
      </w:r>
      <w:r w:rsidR="00573424">
        <w:rPr>
          <w:rFonts w:asciiTheme="minorHAnsi" w:hAnsiTheme="minorHAnsi" w:cs="Tahoma"/>
          <w:szCs w:val="24"/>
        </w:rPr>
        <w:t xml:space="preserve">pořízení výrobní dokumentace, provedení </w:t>
      </w:r>
      <w:r w:rsidR="002D09F2">
        <w:rPr>
          <w:rFonts w:asciiTheme="minorHAnsi" w:hAnsiTheme="minorHAnsi" w:cs="Tahoma"/>
          <w:szCs w:val="24"/>
        </w:rPr>
        <w:t xml:space="preserve">stavebních, </w:t>
      </w:r>
      <w:r w:rsidRPr="009C0433">
        <w:rPr>
          <w:rFonts w:asciiTheme="minorHAnsi" w:hAnsiTheme="minorHAnsi" w:cs="Tahoma"/>
          <w:szCs w:val="24"/>
        </w:rPr>
        <w:t>montážních a jiných prací nezb</w:t>
      </w:r>
      <w:r w:rsidR="002D09F2">
        <w:rPr>
          <w:rFonts w:asciiTheme="minorHAnsi" w:hAnsiTheme="minorHAnsi" w:cs="Tahoma"/>
          <w:szCs w:val="24"/>
        </w:rPr>
        <w:t>ytných k řádnému provedení díla</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shromáždění a ověření všech údajů důle</w:t>
      </w:r>
      <w:r w:rsidR="002D09F2">
        <w:rPr>
          <w:rFonts w:asciiTheme="minorHAnsi" w:hAnsiTheme="minorHAnsi" w:cs="Tahoma"/>
          <w:szCs w:val="24"/>
        </w:rPr>
        <w:t>žitých pro řádné provedení díla</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zajištění všech strojů, zařízení a osob potřebných pr</w:t>
      </w:r>
      <w:r w:rsidR="002D09F2">
        <w:rPr>
          <w:rFonts w:asciiTheme="minorHAnsi" w:hAnsiTheme="minorHAnsi" w:cs="Tahoma"/>
          <w:szCs w:val="24"/>
        </w:rPr>
        <w:t>o řádné a včasné provedení díla</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nap</w:t>
      </w:r>
      <w:r w:rsidR="002D09F2">
        <w:rPr>
          <w:rFonts w:asciiTheme="minorHAnsi" w:hAnsiTheme="minorHAnsi" w:cs="Tahoma"/>
          <w:szCs w:val="24"/>
        </w:rPr>
        <w:t xml:space="preserve">ojení díla na stávající </w:t>
      </w:r>
      <w:r w:rsidRPr="009C0433">
        <w:rPr>
          <w:rFonts w:asciiTheme="minorHAnsi" w:hAnsiTheme="minorHAnsi" w:cs="Tahoma"/>
          <w:szCs w:val="24"/>
        </w:rPr>
        <w:t>zař</w:t>
      </w:r>
      <w:r w:rsidR="002D09F2">
        <w:rPr>
          <w:rFonts w:asciiTheme="minorHAnsi" w:hAnsiTheme="minorHAnsi" w:cs="Tahoma"/>
          <w:szCs w:val="24"/>
        </w:rPr>
        <w:t>ízení objednatele</w:t>
      </w:r>
      <w:r w:rsidRPr="009C0433">
        <w:rPr>
          <w:rFonts w:asciiTheme="minorHAnsi" w:hAnsiTheme="minorHAnsi" w:cs="Tahoma"/>
          <w:szCs w:val="24"/>
        </w:rPr>
        <w:t xml:space="preserve">, </w:t>
      </w:r>
      <w:r w:rsidR="002D09F2">
        <w:rPr>
          <w:rFonts w:asciiTheme="minorHAnsi" w:hAnsiTheme="minorHAnsi" w:cs="Tahoma"/>
          <w:szCs w:val="24"/>
        </w:rPr>
        <w:t>vyregulování, provedení komplexních zkoušek a zaškolení obsluhy</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 xml:space="preserve">likvidace veškerých odpadů vzniklých ve </w:t>
      </w:r>
      <w:r w:rsidR="00907C30">
        <w:rPr>
          <w:rFonts w:asciiTheme="minorHAnsi" w:hAnsiTheme="minorHAnsi" w:cs="Tahoma"/>
          <w:szCs w:val="24"/>
        </w:rPr>
        <w:t>spojení s realizací díla</w:t>
      </w:r>
      <w:r w:rsidRPr="009C0433">
        <w:rPr>
          <w:rFonts w:asciiTheme="minorHAnsi" w:hAnsiTheme="minorHAnsi" w:cs="Tahoma"/>
          <w:szCs w:val="24"/>
        </w:rPr>
        <w:t xml:space="preserve"> </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řízení, sledování, provádění, kontrola a dokumento</w:t>
      </w:r>
      <w:r w:rsidR="00907C30">
        <w:rPr>
          <w:rFonts w:asciiTheme="minorHAnsi" w:hAnsiTheme="minorHAnsi" w:cs="Tahoma"/>
          <w:szCs w:val="24"/>
        </w:rPr>
        <w:t>vání  realizace díla</w:t>
      </w:r>
      <w:r w:rsidR="002D09F2">
        <w:rPr>
          <w:rFonts w:asciiTheme="minorHAnsi" w:hAnsiTheme="minorHAnsi" w:cs="Tahoma"/>
          <w:szCs w:val="24"/>
        </w:rPr>
        <w:t xml:space="preserve"> </w:t>
      </w:r>
    </w:p>
    <w:p w:rsidR="00E73C83" w:rsidRPr="009C0433" w:rsidRDefault="002D09F2" w:rsidP="00E73C83">
      <w:pPr>
        <w:pStyle w:val="Bezmezer"/>
        <w:numPr>
          <w:ilvl w:val="1"/>
          <w:numId w:val="29"/>
        </w:numPr>
        <w:tabs>
          <w:tab w:val="clear" w:pos="851"/>
          <w:tab w:val="clear" w:pos="1418"/>
        </w:tabs>
        <w:rPr>
          <w:rFonts w:asciiTheme="minorHAnsi" w:hAnsiTheme="minorHAnsi" w:cs="Tahoma"/>
          <w:szCs w:val="24"/>
        </w:rPr>
      </w:pPr>
      <w:r>
        <w:rPr>
          <w:rFonts w:asciiTheme="minorHAnsi" w:hAnsiTheme="minorHAnsi" w:cs="Tahoma"/>
          <w:szCs w:val="24"/>
        </w:rPr>
        <w:t>vedení montážního</w:t>
      </w:r>
      <w:r w:rsidR="00907C30">
        <w:rPr>
          <w:rFonts w:asciiTheme="minorHAnsi" w:hAnsiTheme="minorHAnsi" w:cs="Tahoma"/>
          <w:szCs w:val="24"/>
        </w:rPr>
        <w:t xml:space="preserve"> deníku, dozor nad</w:t>
      </w:r>
      <w:r w:rsidR="00E73C83" w:rsidRPr="009C0433">
        <w:rPr>
          <w:rFonts w:asciiTheme="minorHAnsi" w:hAnsiTheme="minorHAnsi" w:cs="Tahoma"/>
          <w:szCs w:val="24"/>
        </w:rPr>
        <w:t xml:space="preserve"> provádění</w:t>
      </w:r>
      <w:r w:rsidR="00907C30">
        <w:rPr>
          <w:rFonts w:asciiTheme="minorHAnsi" w:hAnsiTheme="minorHAnsi" w:cs="Tahoma"/>
          <w:szCs w:val="24"/>
        </w:rPr>
        <w:t>m</w:t>
      </w:r>
      <w:r w:rsidR="00E73C83" w:rsidRPr="009C0433">
        <w:rPr>
          <w:rFonts w:asciiTheme="minorHAnsi" w:hAnsiTheme="minorHAnsi" w:cs="Tahoma"/>
          <w:szCs w:val="24"/>
        </w:rPr>
        <w:t xml:space="preserve"> dí</w:t>
      </w:r>
      <w:r w:rsidR="00907C30">
        <w:rPr>
          <w:rFonts w:asciiTheme="minorHAnsi" w:hAnsiTheme="minorHAnsi" w:cs="Tahoma"/>
          <w:szCs w:val="24"/>
        </w:rPr>
        <w:t>la</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obstarání zař</w:t>
      </w:r>
      <w:r w:rsidR="00907C30">
        <w:rPr>
          <w:rFonts w:asciiTheme="minorHAnsi" w:hAnsiTheme="minorHAnsi" w:cs="Tahoma"/>
          <w:szCs w:val="24"/>
        </w:rPr>
        <w:t xml:space="preserve">ízení staveniště, </w:t>
      </w:r>
      <w:r w:rsidRPr="009C0433">
        <w:rPr>
          <w:rFonts w:asciiTheme="minorHAnsi" w:hAnsiTheme="minorHAnsi" w:cs="Tahoma"/>
          <w:szCs w:val="24"/>
        </w:rPr>
        <w:t>pojištění, ostraha a skladování veškerých věcí, materiálů, komponent</w:t>
      </w:r>
      <w:r w:rsidR="00907C30">
        <w:rPr>
          <w:rFonts w:asciiTheme="minorHAnsi" w:hAnsiTheme="minorHAnsi" w:cs="Tahoma"/>
          <w:szCs w:val="24"/>
        </w:rPr>
        <w:t xml:space="preserve"> apod. nutných k provedení díla</w:t>
      </w:r>
    </w:p>
    <w:p w:rsidR="00E73C83" w:rsidRPr="009C0433" w:rsidRDefault="00907C30" w:rsidP="00E73C83">
      <w:pPr>
        <w:pStyle w:val="Bezmezer"/>
        <w:numPr>
          <w:ilvl w:val="1"/>
          <w:numId w:val="29"/>
        </w:numPr>
        <w:tabs>
          <w:tab w:val="clear" w:pos="851"/>
          <w:tab w:val="clear" w:pos="1418"/>
        </w:tabs>
        <w:rPr>
          <w:rFonts w:asciiTheme="minorHAnsi" w:hAnsiTheme="minorHAnsi" w:cs="Tahoma"/>
          <w:szCs w:val="24"/>
        </w:rPr>
      </w:pPr>
      <w:r>
        <w:rPr>
          <w:rFonts w:asciiTheme="minorHAnsi" w:hAnsiTheme="minorHAnsi" w:cs="Tahoma"/>
          <w:szCs w:val="24"/>
        </w:rPr>
        <w:t xml:space="preserve">vyhotovení </w:t>
      </w:r>
      <w:r w:rsidR="00E73C83" w:rsidRPr="009C0433">
        <w:rPr>
          <w:rFonts w:asciiTheme="minorHAnsi" w:hAnsiTheme="minorHAnsi" w:cs="Tahoma"/>
          <w:szCs w:val="24"/>
        </w:rPr>
        <w:t>a dodání protokolů</w:t>
      </w:r>
      <w:r>
        <w:rPr>
          <w:rFonts w:asciiTheme="minorHAnsi" w:hAnsiTheme="minorHAnsi" w:cs="Tahoma"/>
          <w:szCs w:val="24"/>
        </w:rPr>
        <w:t xml:space="preserve"> o vyregulování před zahájením prací a po dokončení prací, vyhotovení dokumentace skutečného provedení</w:t>
      </w:r>
    </w:p>
    <w:p w:rsidR="00E73C83" w:rsidRPr="009C0433" w:rsidRDefault="00907C30" w:rsidP="00E73C83">
      <w:pPr>
        <w:pStyle w:val="Bezmezer"/>
        <w:numPr>
          <w:ilvl w:val="1"/>
          <w:numId w:val="29"/>
        </w:numPr>
        <w:tabs>
          <w:tab w:val="clear" w:pos="851"/>
          <w:tab w:val="clear" w:pos="1418"/>
        </w:tabs>
        <w:rPr>
          <w:rFonts w:asciiTheme="minorHAnsi" w:hAnsiTheme="minorHAnsi" w:cs="Tahoma"/>
          <w:szCs w:val="24"/>
        </w:rPr>
      </w:pPr>
      <w:r>
        <w:rPr>
          <w:rFonts w:asciiTheme="minorHAnsi" w:hAnsiTheme="minorHAnsi" w:cs="Tahoma"/>
          <w:szCs w:val="24"/>
        </w:rPr>
        <w:t>vyhotovení předávací dokumentace</w:t>
      </w:r>
      <w:r w:rsidR="00E73C83" w:rsidRPr="009C0433">
        <w:rPr>
          <w:rFonts w:asciiTheme="minorHAnsi" w:hAnsiTheme="minorHAnsi" w:cs="Tahoma"/>
          <w:szCs w:val="24"/>
        </w:rPr>
        <w:t xml:space="preserve"> a dodání </w:t>
      </w:r>
      <w:r>
        <w:rPr>
          <w:rFonts w:asciiTheme="minorHAnsi" w:hAnsiTheme="minorHAnsi" w:cs="Tahoma"/>
          <w:szCs w:val="24"/>
        </w:rPr>
        <w:t xml:space="preserve">provozních předpisů a </w:t>
      </w:r>
      <w:r w:rsidR="003561C5">
        <w:rPr>
          <w:rFonts w:asciiTheme="minorHAnsi" w:hAnsiTheme="minorHAnsi" w:cs="Tahoma"/>
          <w:szCs w:val="24"/>
        </w:rPr>
        <w:t>návodů pro provoz a údržbu díla</w:t>
      </w:r>
    </w:p>
    <w:p w:rsidR="00E73C83" w:rsidRPr="009C0433" w:rsidRDefault="00E73C83" w:rsidP="00E73C83">
      <w:pPr>
        <w:pStyle w:val="Bezmezer"/>
        <w:numPr>
          <w:ilvl w:val="1"/>
          <w:numId w:val="29"/>
        </w:numPr>
        <w:tabs>
          <w:tab w:val="clear" w:pos="851"/>
          <w:tab w:val="clear" w:pos="1418"/>
        </w:tabs>
        <w:rPr>
          <w:rFonts w:asciiTheme="minorHAnsi" w:hAnsiTheme="minorHAnsi" w:cs="Tahoma"/>
          <w:szCs w:val="24"/>
        </w:rPr>
      </w:pPr>
      <w:r w:rsidRPr="009C0433">
        <w:rPr>
          <w:rFonts w:asciiTheme="minorHAnsi" w:hAnsiTheme="minorHAnsi" w:cs="Tahoma"/>
          <w:szCs w:val="24"/>
        </w:rPr>
        <w:t>poskytnutí záruk na dílo v rozsahu stanoveném ve smlouvě a odstranění případných vad vzniklých v záruční době.</w:t>
      </w:r>
    </w:p>
    <w:p w:rsidR="00E73C83" w:rsidRPr="009C0433" w:rsidRDefault="00E73C83" w:rsidP="00E73C83">
      <w:pPr>
        <w:pStyle w:val="Bezmezer"/>
        <w:ind w:left="1080"/>
        <w:rPr>
          <w:rFonts w:asciiTheme="minorHAnsi" w:hAnsiTheme="minorHAnsi" w:cs="Tahoma"/>
          <w:szCs w:val="24"/>
        </w:rPr>
      </w:pPr>
    </w:p>
    <w:p w:rsidR="00E73C83" w:rsidRPr="009C0433" w:rsidRDefault="00E73C83" w:rsidP="00E73C83">
      <w:pPr>
        <w:pStyle w:val="Bezmezer"/>
        <w:numPr>
          <w:ilvl w:val="0"/>
          <w:numId w:val="29"/>
        </w:numPr>
        <w:rPr>
          <w:rFonts w:asciiTheme="minorHAnsi" w:hAnsiTheme="minorHAnsi" w:cs="Tahoma"/>
          <w:szCs w:val="24"/>
        </w:rPr>
      </w:pPr>
      <w:r w:rsidRPr="009C0433">
        <w:rPr>
          <w:rFonts w:asciiTheme="minorHAnsi" w:hAnsiTheme="minorHAnsi" w:cs="Tahoma"/>
          <w:szCs w:val="24"/>
        </w:rPr>
        <w:t>Zhotovitel provede také všechny práce, poskytne služby a zajistí dodávky všech věcí, které nejsou výslovně uvedeny ve smlouvě, ale kde je možno rozumně ze smlouvy nebo okolností jejího uzavření dovodit, že jsou nutné pro řádnou funkci a dokončení díla, jako kdyby tyto práce, služby anebo dodávky byly ve smlouvě výslovně uvedeny.</w:t>
      </w:r>
    </w:p>
    <w:p w:rsidR="00E73C83" w:rsidRPr="009C0433" w:rsidRDefault="00E73C83" w:rsidP="00E73C83">
      <w:pPr>
        <w:pStyle w:val="Bezmezer"/>
        <w:ind w:left="360"/>
        <w:rPr>
          <w:rFonts w:asciiTheme="minorHAnsi" w:hAnsiTheme="minorHAnsi" w:cs="Tahoma"/>
          <w:szCs w:val="24"/>
        </w:rPr>
      </w:pPr>
    </w:p>
    <w:p w:rsidR="00E73C83" w:rsidRPr="009C0433" w:rsidRDefault="00E73C83" w:rsidP="00E73C83">
      <w:pPr>
        <w:pStyle w:val="Bezmezer"/>
        <w:numPr>
          <w:ilvl w:val="0"/>
          <w:numId w:val="29"/>
        </w:numPr>
        <w:rPr>
          <w:rFonts w:asciiTheme="minorHAnsi" w:hAnsiTheme="minorHAnsi" w:cs="Tahoma"/>
          <w:szCs w:val="24"/>
        </w:rPr>
      </w:pPr>
      <w:r w:rsidRPr="009C0433">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E73C83" w:rsidRPr="009C0433" w:rsidRDefault="00E73C83" w:rsidP="00E73C83">
      <w:pPr>
        <w:pStyle w:val="Bezmezer"/>
        <w:rPr>
          <w:rFonts w:asciiTheme="minorHAnsi" w:hAnsiTheme="minorHAnsi" w:cs="Tahoma"/>
          <w:szCs w:val="24"/>
        </w:rPr>
      </w:pPr>
    </w:p>
    <w:p w:rsidR="00983D2E" w:rsidRPr="009C0826" w:rsidRDefault="00E73C83" w:rsidP="009C0826">
      <w:pPr>
        <w:pStyle w:val="Bezmezer"/>
        <w:numPr>
          <w:ilvl w:val="0"/>
          <w:numId w:val="29"/>
        </w:numPr>
        <w:rPr>
          <w:rFonts w:asciiTheme="minorHAnsi" w:hAnsiTheme="minorHAnsi" w:cs="Tahoma"/>
          <w:szCs w:val="24"/>
        </w:rPr>
      </w:pPr>
      <w:r w:rsidRPr="009C0433">
        <w:rPr>
          <w:rFonts w:asciiTheme="minorHAnsi" w:hAnsiTheme="minorHAnsi" w:cs="Tahoma"/>
          <w:szCs w:val="24"/>
        </w:rPr>
        <w:t>Zhotovitel prohlašuje, že má příslušné oprávnění k činnostem, jichž je k plnění této smlouvy třeba.</w:t>
      </w:r>
    </w:p>
    <w:p w:rsidR="00983D2E" w:rsidRDefault="00983D2E" w:rsidP="00E73C83">
      <w:pPr>
        <w:pStyle w:val="Bezmezer"/>
        <w:jc w:val="center"/>
        <w:rPr>
          <w:rFonts w:asciiTheme="minorHAnsi" w:hAnsiTheme="minorHAnsi" w:cs="Tahoma"/>
          <w:b/>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II. Osoby oprávněné k jednání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0"/>
        </w:numPr>
        <w:rPr>
          <w:rFonts w:asciiTheme="minorHAnsi" w:hAnsiTheme="minorHAnsi" w:cs="Tahoma"/>
          <w:szCs w:val="24"/>
        </w:rPr>
      </w:pPr>
      <w:r w:rsidRPr="009C0433">
        <w:rPr>
          <w:rFonts w:asciiTheme="minorHAnsi" w:hAnsiTheme="minorHAnsi" w:cs="Tahoma"/>
          <w:szCs w:val="24"/>
        </w:rPr>
        <w:t xml:space="preserve">Ve věcech smluvních, včetně změn této smlouvy, jakož i v jiných právních jednáních jednají oprávnění zástupci (statutární zástupci) obou smluvních stran. Zhotovitel odpovídá objednateli za soulad údajů uvedených ve smlouvě a v obchodním rejstříku. </w:t>
      </w:r>
    </w:p>
    <w:p w:rsidR="00E73C83" w:rsidRPr="009C0433" w:rsidRDefault="00E73C83" w:rsidP="00E73C83">
      <w:pPr>
        <w:pStyle w:val="Bezmezer"/>
        <w:rPr>
          <w:rFonts w:asciiTheme="minorHAnsi" w:hAnsiTheme="minorHAnsi" w:cs="Tahoma"/>
          <w:b/>
          <w:szCs w:val="24"/>
        </w:rPr>
      </w:pPr>
    </w:p>
    <w:p w:rsidR="00E73C83" w:rsidRPr="009C0433" w:rsidRDefault="00E73C83" w:rsidP="00E73C83">
      <w:pPr>
        <w:pStyle w:val="Bezmezer"/>
        <w:numPr>
          <w:ilvl w:val="0"/>
          <w:numId w:val="30"/>
        </w:numPr>
        <w:rPr>
          <w:rFonts w:asciiTheme="minorHAnsi" w:hAnsiTheme="minorHAnsi" w:cs="Tahoma"/>
          <w:szCs w:val="24"/>
        </w:rPr>
      </w:pPr>
      <w:r w:rsidRPr="009C0433">
        <w:rPr>
          <w:rFonts w:asciiTheme="minorHAnsi" w:hAnsiTheme="minorHAnsi" w:cs="Tahoma"/>
          <w:szCs w:val="24"/>
        </w:rPr>
        <w:t>Ve věcech technických ve vztahu k plnění této smlouvy jsou oprávněni jednat tito zástupci smluvních stran:</w:t>
      </w:r>
    </w:p>
    <w:p w:rsidR="00E73C83" w:rsidRPr="009C0433" w:rsidRDefault="00E73C83" w:rsidP="00E73C83">
      <w:pPr>
        <w:pStyle w:val="Bezmezer"/>
        <w:rPr>
          <w:rFonts w:asciiTheme="minorHAnsi" w:hAnsiTheme="minorHAnsi" w:cs="Tahoma"/>
          <w:szCs w:val="24"/>
        </w:rPr>
      </w:pPr>
    </w:p>
    <w:p w:rsidR="005D50CB" w:rsidRDefault="00E73C83" w:rsidP="00E73C83">
      <w:pPr>
        <w:pStyle w:val="Bezmezer"/>
        <w:ind w:left="360"/>
        <w:rPr>
          <w:rFonts w:asciiTheme="minorHAnsi" w:hAnsiTheme="minorHAnsi" w:cs="Tahoma"/>
          <w:szCs w:val="24"/>
        </w:rPr>
      </w:pPr>
      <w:r w:rsidRPr="009C0433">
        <w:rPr>
          <w:rFonts w:asciiTheme="minorHAnsi" w:hAnsiTheme="minorHAnsi" w:cs="Tahoma"/>
          <w:szCs w:val="24"/>
        </w:rPr>
        <w:lastRenderedPageBreak/>
        <w:t xml:space="preserve">Za objednatele: </w:t>
      </w:r>
      <w:r w:rsidR="009C0826">
        <w:rPr>
          <w:rFonts w:asciiTheme="minorHAnsi" w:hAnsiTheme="minorHAnsi" w:cs="Tahoma"/>
          <w:szCs w:val="24"/>
        </w:rPr>
        <w:t>Bc. Jiří Mahdal</w:t>
      </w:r>
      <w:r w:rsidRPr="009C0433">
        <w:rPr>
          <w:rFonts w:asciiTheme="minorHAnsi" w:hAnsiTheme="minorHAnsi" w:cs="Tahoma"/>
          <w:szCs w:val="24"/>
        </w:rPr>
        <w:t xml:space="preserve">, vedoucí Odboru technické správy MěÚ Zábřeh, </w:t>
      </w:r>
    </w:p>
    <w:p w:rsidR="00E73C83" w:rsidRPr="009C0433" w:rsidRDefault="005D50CB" w:rsidP="00E73C83">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t xml:space="preserve">          </w:t>
      </w:r>
      <w:r w:rsidR="00E73C83" w:rsidRPr="009C0433">
        <w:rPr>
          <w:rFonts w:asciiTheme="minorHAnsi" w:hAnsiTheme="minorHAnsi" w:cs="Tahoma"/>
          <w:szCs w:val="24"/>
        </w:rPr>
        <w:t xml:space="preserve">tel. </w:t>
      </w:r>
      <w:r w:rsidR="009C0826">
        <w:rPr>
          <w:rFonts w:asciiTheme="minorHAnsi" w:hAnsiTheme="minorHAnsi" w:cs="Tahoma"/>
          <w:szCs w:val="24"/>
        </w:rPr>
        <w:t>603 259 352</w:t>
      </w:r>
    </w:p>
    <w:p w:rsidR="00E73C83" w:rsidRPr="009C0433" w:rsidRDefault="00E73C83" w:rsidP="00031CB0">
      <w:pPr>
        <w:pStyle w:val="Bezmezer"/>
        <w:ind w:left="680"/>
        <w:rPr>
          <w:rFonts w:asciiTheme="minorHAnsi" w:hAnsiTheme="minorHAnsi" w:cs="Tahoma"/>
          <w:szCs w:val="24"/>
        </w:rPr>
      </w:pPr>
      <w:r w:rsidRPr="009C0433">
        <w:rPr>
          <w:rFonts w:asciiTheme="minorHAnsi" w:hAnsiTheme="minorHAnsi" w:cs="Tahoma"/>
          <w:szCs w:val="24"/>
        </w:rPr>
        <w:t xml:space="preserve">                      </w:t>
      </w:r>
      <w:r w:rsidR="00E16539" w:rsidRPr="009C0433">
        <w:rPr>
          <w:rFonts w:asciiTheme="minorHAnsi" w:hAnsiTheme="minorHAnsi" w:cs="Tahoma"/>
          <w:szCs w:val="24"/>
        </w:rPr>
        <w:t xml:space="preserve"> </w:t>
      </w:r>
      <w:r w:rsidR="00E85928" w:rsidRPr="009C0433">
        <w:rPr>
          <w:rFonts w:asciiTheme="minorHAnsi" w:hAnsiTheme="minorHAnsi" w:cs="Tahoma"/>
          <w:szCs w:val="24"/>
        </w:rPr>
        <w:t xml:space="preserve">Jitka Killarová, </w:t>
      </w:r>
      <w:r w:rsidR="00031CB0">
        <w:rPr>
          <w:rFonts w:asciiTheme="minorHAnsi" w:hAnsiTheme="minorHAnsi" w:cs="Tahoma"/>
          <w:szCs w:val="24"/>
        </w:rPr>
        <w:t xml:space="preserve">referent Odboru technické správy </w:t>
      </w:r>
      <w:r w:rsidRPr="009C0433">
        <w:rPr>
          <w:rFonts w:asciiTheme="minorHAnsi" w:hAnsiTheme="minorHAnsi" w:cs="Tahoma"/>
          <w:szCs w:val="24"/>
        </w:rPr>
        <w:t xml:space="preserve">MěÚ Zábřeh, tel. </w:t>
      </w:r>
    </w:p>
    <w:p w:rsidR="00E73C83" w:rsidRDefault="00E73C83" w:rsidP="00E73C83">
      <w:pPr>
        <w:pStyle w:val="Bezmezer"/>
        <w:ind w:left="360"/>
        <w:rPr>
          <w:rFonts w:asciiTheme="minorHAnsi" w:hAnsiTheme="minorHAnsi" w:cs="Tahoma"/>
          <w:szCs w:val="24"/>
        </w:rPr>
      </w:pPr>
      <w:r w:rsidRPr="009C0433">
        <w:rPr>
          <w:rFonts w:asciiTheme="minorHAnsi" w:hAnsiTheme="minorHAnsi" w:cs="Tahoma"/>
          <w:szCs w:val="24"/>
        </w:rPr>
        <w:tab/>
      </w:r>
      <w:r w:rsidRPr="009C0433">
        <w:rPr>
          <w:rFonts w:asciiTheme="minorHAnsi" w:hAnsiTheme="minorHAnsi" w:cs="Tahoma"/>
          <w:szCs w:val="24"/>
        </w:rPr>
        <w:tab/>
      </w:r>
      <w:r w:rsidR="00031CB0">
        <w:rPr>
          <w:rFonts w:asciiTheme="minorHAnsi" w:hAnsiTheme="minorHAnsi" w:cs="Tahoma"/>
          <w:szCs w:val="24"/>
        </w:rPr>
        <w:t xml:space="preserve">          </w:t>
      </w:r>
      <w:r w:rsidR="00031CB0" w:rsidRPr="009C0433">
        <w:rPr>
          <w:rFonts w:asciiTheme="minorHAnsi" w:hAnsiTheme="minorHAnsi" w:cs="Tahoma"/>
          <w:szCs w:val="24"/>
        </w:rPr>
        <w:t>732 349</w:t>
      </w:r>
      <w:r w:rsidR="00005FF7">
        <w:rPr>
          <w:rFonts w:asciiTheme="minorHAnsi" w:hAnsiTheme="minorHAnsi" w:cs="Tahoma"/>
          <w:szCs w:val="24"/>
        </w:rPr>
        <w:t> </w:t>
      </w:r>
      <w:r w:rsidR="00031CB0" w:rsidRPr="009C0433">
        <w:rPr>
          <w:rFonts w:asciiTheme="minorHAnsi" w:hAnsiTheme="minorHAnsi" w:cs="Tahoma"/>
          <w:szCs w:val="24"/>
        </w:rPr>
        <w:t>217</w:t>
      </w:r>
    </w:p>
    <w:p w:rsidR="00005FF7" w:rsidRPr="00FF4CEB" w:rsidRDefault="005A69AB" w:rsidP="00E73C83">
      <w:pPr>
        <w:pStyle w:val="Bezmezer"/>
        <w:ind w:left="360"/>
        <w:rPr>
          <w:rFonts w:asciiTheme="minorHAnsi" w:hAnsiTheme="minorHAnsi" w:cs="Tahoma"/>
          <w:szCs w:val="24"/>
        </w:rPr>
      </w:pPr>
      <w:r w:rsidRPr="00FF4CEB">
        <w:rPr>
          <w:rFonts w:asciiTheme="minorHAnsi" w:hAnsiTheme="minorHAnsi" w:cs="Tahoma"/>
          <w:szCs w:val="24"/>
        </w:rPr>
        <w:t xml:space="preserve">Za provozovatele: </w:t>
      </w:r>
      <w:r w:rsidR="00005FF7" w:rsidRPr="00FF4CEB">
        <w:rPr>
          <w:rFonts w:asciiTheme="minorHAnsi" w:hAnsiTheme="minorHAnsi" w:cs="Tahoma"/>
          <w:szCs w:val="24"/>
        </w:rPr>
        <w:t xml:space="preserve">Patrik Lachnit, </w:t>
      </w:r>
      <w:r w:rsidR="00844B20" w:rsidRPr="00FF4CEB">
        <w:rPr>
          <w:rFonts w:asciiTheme="minorHAnsi" w:hAnsiTheme="minorHAnsi" w:cs="Tahoma"/>
          <w:szCs w:val="24"/>
        </w:rPr>
        <w:t xml:space="preserve">EKO servis Zábřeh s.r.o., </w:t>
      </w:r>
      <w:r w:rsidR="00005FF7" w:rsidRPr="00FF4CEB">
        <w:rPr>
          <w:rFonts w:asciiTheme="minorHAnsi" w:hAnsiTheme="minorHAnsi" w:cs="Tahoma"/>
          <w:szCs w:val="24"/>
        </w:rPr>
        <w:t>tel. 608</w:t>
      </w:r>
      <w:r w:rsidRPr="00FF4CEB">
        <w:rPr>
          <w:rFonts w:asciiTheme="minorHAnsi" w:hAnsiTheme="minorHAnsi" w:cs="Tahoma"/>
          <w:szCs w:val="24"/>
        </w:rPr>
        <w:t xml:space="preserve"> </w:t>
      </w:r>
      <w:r w:rsidR="00005FF7" w:rsidRPr="00FF4CEB">
        <w:rPr>
          <w:rFonts w:asciiTheme="minorHAnsi" w:hAnsiTheme="minorHAnsi" w:cs="Tahoma"/>
          <w:szCs w:val="24"/>
        </w:rPr>
        <w:t>256 889</w:t>
      </w:r>
    </w:p>
    <w:p w:rsidR="00E73C83" w:rsidRPr="009C0433" w:rsidRDefault="00E73C83" w:rsidP="00E73C83">
      <w:pPr>
        <w:pStyle w:val="Bezmezer"/>
        <w:ind w:left="360"/>
        <w:rPr>
          <w:rFonts w:asciiTheme="minorHAnsi" w:hAnsiTheme="minorHAnsi" w:cs="Tahoma"/>
          <w:szCs w:val="24"/>
        </w:rPr>
      </w:pPr>
      <w:r w:rsidRPr="009C0433">
        <w:rPr>
          <w:rFonts w:asciiTheme="minorHAnsi" w:hAnsiTheme="minorHAnsi" w:cs="Tahoma"/>
          <w:szCs w:val="24"/>
        </w:rPr>
        <w:t xml:space="preserve">Za zhotovitele:  </w:t>
      </w:r>
      <w:r w:rsidR="00825696" w:rsidRPr="00031CB0">
        <w:rPr>
          <w:rFonts w:asciiTheme="minorHAnsi" w:hAnsiTheme="minorHAnsi" w:cs="Tahoma"/>
          <w:szCs w:val="24"/>
          <w:highlight w:val="cyan"/>
        </w:rPr>
        <w:t>XXX</w:t>
      </w:r>
      <w:r w:rsidR="00825696" w:rsidRPr="009C0433">
        <w:rPr>
          <w:rFonts w:asciiTheme="minorHAnsi" w:hAnsiTheme="minorHAnsi" w:cs="Tahoma"/>
          <w:szCs w:val="24"/>
        </w:rPr>
        <w:t xml:space="preserve">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0"/>
        </w:numPr>
        <w:rPr>
          <w:rFonts w:asciiTheme="minorHAnsi" w:hAnsiTheme="minorHAnsi" w:cs="Tahoma"/>
          <w:b/>
          <w:szCs w:val="24"/>
          <w:u w:val="single"/>
        </w:rPr>
      </w:pPr>
      <w:r w:rsidRPr="009C0433">
        <w:rPr>
          <w:rFonts w:asciiTheme="minorHAnsi" w:hAnsiTheme="minorHAnsi" w:cs="Tahoma"/>
          <w:szCs w:val="24"/>
        </w:rPr>
        <w:t>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osobně nebo doporučenou poštou. Ostatní sdělení či informace, nemají-li podstatný vliv na plnění práv a povinností jedné ze smluvních stran podle této smlouvy, mohou být sdělována ústně či prostřednictvím elektronické pošty. Smluvní strany berou výslovně na vědomí, že taková sdělení mají operativní a podpůrný charakter a nezavazují druhou smluvní stranu do doby, než je splněn postup podle předchozí věty.</w:t>
      </w:r>
    </w:p>
    <w:p w:rsidR="003E2D02" w:rsidRPr="009C0433" w:rsidRDefault="003E2D02" w:rsidP="00E73C83">
      <w:pPr>
        <w:pStyle w:val="Bezmezer"/>
        <w:rPr>
          <w:rFonts w:asciiTheme="minorHAnsi" w:hAnsiTheme="minorHAnsi" w:cs="Tahoma"/>
          <w:b/>
          <w:bCs/>
          <w:szCs w:val="24"/>
        </w:rPr>
      </w:pPr>
    </w:p>
    <w:p w:rsidR="00E73C83" w:rsidRPr="009C0433" w:rsidRDefault="00E73C83" w:rsidP="00E73C83">
      <w:pPr>
        <w:pStyle w:val="Bezmezer"/>
        <w:jc w:val="center"/>
        <w:rPr>
          <w:rFonts w:asciiTheme="minorHAnsi" w:hAnsiTheme="minorHAnsi" w:cs="Tahoma"/>
          <w:bCs/>
          <w:caps/>
          <w:szCs w:val="24"/>
        </w:rPr>
      </w:pPr>
      <w:r w:rsidRPr="009C0433">
        <w:rPr>
          <w:rFonts w:asciiTheme="minorHAnsi" w:hAnsiTheme="minorHAnsi" w:cs="Tahoma"/>
          <w:b/>
          <w:szCs w:val="24"/>
        </w:rPr>
        <w:t>III. Místo plnění</w:t>
      </w:r>
    </w:p>
    <w:p w:rsidR="00E73C83" w:rsidRPr="009C0433" w:rsidRDefault="00E73C83" w:rsidP="00E73C83">
      <w:pPr>
        <w:pStyle w:val="Bezmezer"/>
        <w:rPr>
          <w:rFonts w:asciiTheme="minorHAnsi" w:hAnsiTheme="minorHAnsi" w:cs="Tahoma"/>
          <w:szCs w:val="24"/>
        </w:rPr>
      </w:pPr>
    </w:p>
    <w:p w:rsidR="005F3B60" w:rsidRPr="00FF4CEB" w:rsidRDefault="00E73C83" w:rsidP="00E73C83">
      <w:pPr>
        <w:pStyle w:val="Bezmezer"/>
        <w:numPr>
          <w:ilvl w:val="0"/>
          <w:numId w:val="31"/>
        </w:numPr>
        <w:rPr>
          <w:rFonts w:asciiTheme="minorHAnsi" w:hAnsiTheme="minorHAnsi" w:cs="Tahoma"/>
          <w:szCs w:val="24"/>
        </w:rPr>
      </w:pPr>
      <w:r w:rsidRPr="009C0433">
        <w:rPr>
          <w:rFonts w:asciiTheme="minorHAnsi" w:hAnsiTheme="minorHAnsi" w:cs="Tahoma"/>
          <w:szCs w:val="24"/>
        </w:rPr>
        <w:t xml:space="preserve">Místem plnění této smlouvy </w:t>
      </w:r>
      <w:r w:rsidRPr="0037595F">
        <w:rPr>
          <w:rFonts w:asciiTheme="minorHAnsi" w:hAnsiTheme="minorHAnsi" w:cs="Tahoma"/>
          <w:szCs w:val="24"/>
        </w:rPr>
        <w:t xml:space="preserve">je </w:t>
      </w:r>
      <w:r w:rsidR="000E25E2" w:rsidRPr="00E32758">
        <w:rPr>
          <w:rFonts w:ascii="Calibri" w:hAnsi="Calibri" w:cs="Tahoma"/>
        </w:rPr>
        <w:t xml:space="preserve">objekt </w:t>
      </w:r>
      <w:r w:rsidR="009C0826">
        <w:rPr>
          <w:rFonts w:ascii="Calibri" w:hAnsi="Calibri" w:cs="Tahoma"/>
        </w:rPr>
        <w:t>kr</w:t>
      </w:r>
      <w:r w:rsidR="000C16BB">
        <w:rPr>
          <w:rFonts w:ascii="Calibri" w:hAnsi="Calibri" w:cs="Tahoma"/>
        </w:rPr>
        <w:t xml:space="preserve">ytého bazénu Zábřeh, </w:t>
      </w:r>
      <w:r w:rsidR="000E25E2">
        <w:rPr>
          <w:rFonts w:ascii="Calibri" w:hAnsi="Calibri" w:cs="Tahoma"/>
        </w:rPr>
        <w:t>Oborník 608/39,</w:t>
      </w:r>
      <w:r w:rsidR="000E25E2" w:rsidRPr="00E32758">
        <w:rPr>
          <w:rFonts w:ascii="Calibri" w:hAnsi="Calibri" w:cs="Tahoma"/>
        </w:rPr>
        <w:t xml:space="preserve"> </w:t>
      </w:r>
      <w:r w:rsidR="00DB4204">
        <w:rPr>
          <w:rFonts w:ascii="Calibri" w:hAnsi="Calibri" w:cs="Tahoma"/>
        </w:rPr>
        <w:t>789 01 </w:t>
      </w:r>
      <w:r w:rsidR="000E25E2" w:rsidRPr="00E32758">
        <w:rPr>
          <w:rFonts w:ascii="Calibri" w:hAnsi="Calibri" w:cs="Tahoma"/>
        </w:rPr>
        <w:t>Zábřeh</w:t>
      </w:r>
      <w:r w:rsidR="005F3B60">
        <w:rPr>
          <w:rFonts w:asciiTheme="minorHAnsi" w:hAnsiTheme="minorHAnsi" w:cs="Tahoma"/>
          <w:szCs w:val="24"/>
        </w:rPr>
        <w:t>,</w:t>
      </w:r>
      <w:r w:rsidR="009313BC">
        <w:rPr>
          <w:rFonts w:asciiTheme="minorHAnsi" w:hAnsiTheme="minorHAnsi" w:cs="Tahoma"/>
          <w:szCs w:val="24"/>
        </w:rPr>
        <w:t xml:space="preserve"> </w:t>
      </w:r>
      <w:r w:rsidR="009313BC" w:rsidRPr="00FF4CEB">
        <w:rPr>
          <w:rFonts w:asciiTheme="minorHAnsi" w:hAnsiTheme="minorHAnsi" w:cs="Tahoma"/>
          <w:szCs w:val="24"/>
        </w:rPr>
        <w:t>který je provozován společností EKO servis</w:t>
      </w:r>
      <w:r w:rsidR="005F3B60" w:rsidRPr="00FF4CEB">
        <w:rPr>
          <w:rFonts w:asciiTheme="minorHAnsi" w:hAnsiTheme="minorHAnsi" w:cs="Tahoma"/>
          <w:szCs w:val="24"/>
        </w:rPr>
        <w:t xml:space="preserve"> Zábřeh s.r.o.</w:t>
      </w:r>
    </w:p>
    <w:p w:rsidR="00E73C83" w:rsidRPr="009C0433" w:rsidRDefault="00E73C83" w:rsidP="00E73C83">
      <w:pPr>
        <w:pStyle w:val="Bezmezer"/>
        <w:rPr>
          <w:rFonts w:asciiTheme="minorHAnsi" w:hAnsiTheme="minorHAnsi" w:cs="Tahoma"/>
          <w:szCs w:val="24"/>
        </w:rPr>
      </w:pPr>
      <w:r w:rsidRPr="009C0433">
        <w:rPr>
          <w:rFonts w:asciiTheme="minorHAnsi" w:hAnsiTheme="minorHAnsi" w:cs="Tahoma"/>
          <w:szCs w:val="24"/>
        </w:rPr>
        <w:t xml:space="preserve"> </w:t>
      </w:r>
    </w:p>
    <w:p w:rsidR="00E73C83" w:rsidRPr="009C0433" w:rsidRDefault="00E73C83" w:rsidP="00E73C83">
      <w:pPr>
        <w:pStyle w:val="Bezmezer"/>
        <w:numPr>
          <w:ilvl w:val="0"/>
          <w:numId w:val="31"/>
        </w:numPr>
        <w:rPr>
          <w:rFonts w:asciiTheme="minorHAnsi" w:hAnsiTheme="minorHAnsi" w:cs="Tahoma"/>
          <w:szCs w:val="24"/>
        </w:rPr>
      </w:pPr>
      <w:r w:rsidRPr="009C0433">
        <w:rPr>
          <w:rFonts w:asciiTheme="minorHAnsi" w:hAnsiTheme="minorHAnsi" w:cs="Tahoma"/>
          <w:szCs w:val="24"/>
        </w:rPr>
        <w:t>Staveništěm se rozumí zhotovitelem ohraničený prostor v místě plnění,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zhotovitelem při provádění díla) při plnění této smlouvy a jsou umístěny v prostoru staveniště.</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1"/>
        </w:numPr>
        <w:rPr>
          <w:rFonts w:asciiTheme="minorHAnsi" w:hAnsiTheme="minorHAnsi" w:cs="Tahoma"/>
          <w:szCs w:val="24"/>
        </w:rPr>
      </w:pPr>
      <w:r w:rsidRPr="009C0433">
        <w:rPr>
          <w:rFonts w:asciiTheme="minorHAnsi" w:hAnsiTheme="minorHAnsi" w:cs="Tahoma"/>
          <w:szCs w:val="24"/>
        </w:rPr>
        <w:t>Zhotovitel prohlašuje, že se s odbornou péčí seznámil s místem plnění a že místo plnění je vhodné k provádění díla.</w:t>
      </w:r>
    </w:p>
    <w:p w:rsidR="000E25E2" w:rsidRPr="009C0433" w:rsidRDefault="000E25E2" w:rsidP="00E73C83">
      <w:pPr>
        <w:pStyle w:val="Bezmezer"/>
        <w:rPr>
          <w:rFonts w:asciiTheme="minorHAnsi" w:hAnsiTheme="minorHAnsi" w:cs="Tahoma"/>
          <w:b/>
          <w:bCs/>
          <w:szCs w:val="24"/>
        </w:rPr>
      </w:pPr>
    </w:p>
    <w:p w:rsidR="00E73C83" w:rsidRPr="009C0433" w:rsidRDefault="00E73C83" w:rsidP="00E73C83">
      <w:pPr>
        <w:pStyle w:val="Bezmezer"/>
        <w:jc w:val="center"/>
        <w:rPr>
          <w:rFonts w:asciiTheme="minorHAnsi" w:hAnsiTheme="minorHAnsi" w:cs="Tahoma"/>
          <w:b/>
          <w:bCs/>
          <w:szCs w:val="24"/>
        </w:rPr>
      </w:pPr>
      <w:r w:rsidRPr="009C0433">
        <w:rPr>
          <w:rFonts w:asciiTheme="minorHAnsi" w:hAnsiTheme="minorHAnsi" w:cs="Tahoma"/>
          <w:b/>
          <w:bCs/>
          <w:szCs w:val="24"/>
        </w:rPr>
        <w:t>IV. Doba plnění</w:t>
      </w:r>
    </w:p>
    <w:p w:rsidR="00E73C83" w:rsidRPr="009C0433" w:rsidRDefault="00E73C83" w:rsidP="00E73C83">
      <w:pPr>
        <w:pStyle w:val="Bezmezer"/>
        <w:rPr>
          <w:rFonts w:asciiTheme="minorHAnsi" w:hAnsiTheme="minorHAnsi" w:cs="Tahoma"/>
          <w:b/>
          <w:bCs/>
          <w:szCs w:val="24"/>
        </w:rPr>
      </w:pPr>
    </w:p>
    <w:p w:rsidR="00E73C83" w:rsidRPr="009C0433" w:rsidRDefault="00E73C83" w:rsidP="00E73C83">
      <w:pPr>
        <w:pStyle w:val="Bezmezer"/>
        <w:numPr>
          <w:ilvl w:val="0"/>
          <w:numId w:val="32"/>
        </w:numPr>
        <w:spacing w:after="120"/>
        <w:rPr>
          <w:rFonts w:asciiTheme="minorHAnsi" w:hAnsiTheme="minorHAnsi" w:cs="Tahoma"/>
          <w:szCs w:val="24"/>
        </w:rPr>
      </w:pPr>
      <w:r w:rsidRPr="009C0433">
        <w:rPr>
          <w:rFonts w:asciiTheme="minorHAnsi" w:hAnsiTheme="minorHAnsi" w:cs="Tahoma"/>
          <w:szCs w:val="24"/>
        </w:rPr>
        <w:t>Zhotovitel je povinen provést dílo v souladu s podmínkami této smlouvy v následujících termínech:</w:t>
      </w:r>
    </w:p>
    <w:p w:rsidR="00E73C83" w:rsidRPr="00FF4CEB" w:rsidRDefault="00E73C83" w:rsidP="00E73C83">
      <w:pPr>
        <w:pStyle w:val="Bezmezer"/>
        <w:ind w:left="360"/>
        <w:rPr>
          <w:rFonts w:asciiTheme="minorHAnsi" w:hAnsiTheme="minorHAnsi" w:cs="Tahoma"/>
          <w:b/>
          <w:szCs w:val="24"/>
        </w:rPr>
      </w:pPr>
      <w:r w:rsidRPr="009C0433">
        <w:rPr>
          <w:rFonts w:asciiTheme="minorHAnsi" w:hAnsiTheme="minorHAnsi" w:cs="Tahoma"/>
          <w:szCs w:val="24"/>
        </w:rPr>
        <w:t>zahájení:</w:t>
      </w:r>
      <w:r w:rsidR="002800C8" w:rsidRPr="009C0433">
        <w:rPr>
          <w:rFonts w:asciiTheme="minorHAnsi" w:hAnsiTheme="minorHAnsi" w:cs="Tahoma"/>
          <w:szCs w:val="24"/>
        </w:rPr>
        <w:t xml:space="preserve">   </w:t>
      </w:r>
      <w:r w:rsidR="007737F0" w:rsidRPr="009C0433">
        <w:rPr>
          <w:rFonts w:asciiTheme="minorHAnsi" w:hAnsiTheme="minorHAnsi" w:cs="Tahoma"/>
          <w:b/>
          <w:szCs w:val="24"/>
        </w:rPr>
        <w:t xml:space="preserve"> </w:t>
      </w:r>
      <w:r w:rsidR="00031CB0">
        <w:rPr>
          <w:rFonts w:asciiTheme="minorHAnsi" w:hAnsiTheme="minorHAnsi" w:cs="Tahoma"/>
          <w:b/>
          <w:szCs w:val="24"/>
        </w:rPr>
        <w:t xml:space="preserve"> </w:t>
      </w:r>
      <w:r w:rsidR="009C0826">
        <w:rPr>
          <w:rFonts w:asciiTheme="minorHAnsi" w:hAnsiTheme="minorHAnsi" w:cs="Tahoma"/>
          <w:b/>
          <w:szCs w:val="24"/>
        </w:rPr>
        <w:t>1</w:t>
      </w:r>
      <w:r w:rsidR="00983D2E" w:rsidRPr="00FF4CEB">
        <w:rPr>
          <w:rFonts w:asciiTheme="minorHAnsi" w:hAnsiTheme="minorHAnsi" w:cs="Tahoma"/>
          <w:b/>
          <w:szCs w:val="24"/>
        </w:rPr>
        <w:t>8</w:t>
      </w:r>
      <w:r w:rsidR="007737F0" w:rsidRPr="00FF4CEB">
        <w:rPr>
          <w:rFonts w:asciiTheme="minorHAnsi" w:hAnsiTheme="minorHAnsi" w:cs="Tahoma"/>
          <w:b/>
          <w:szCs w:val="24"/>
        </w:rPr>
        <w:t>.</w:t>
      </w:r>
      <w:r w:rsidR="006808F6" w:rsidRPr="00FF4CEB">
        <w:rPr>
          <w:rFonts w:asciiTheme="minorHAnsi" w:hAnsiTheme="minorHAnsi" w:cs="Tahoma"/>
          <w:b/>
          <w:szCs w:val="24"/>
        </w:rPr>
        <w:t>0</w:t>
      </w:r>
      <w:r w:rsidR="009C0826">
        <w:rPr>
          <w:rFonts w:asciiTheme="minorHAnsi" w:hAnsiTheme="minorHAnsi" w:cs="Tahoma"/>
          <w:b/>
          <w:szCs w:val="24"/>
        </w:rPr>
        <w:t>8</w:t>
      </w:r>
      <w:r w:rsidR="00D149D4" w:rsidRPr="00FF4CEB">
        <w:rPr>
          <w:rFonts w:asciiTheme="minorHAnsi" w:hAnsiTheme="minorHAnsi" w:cs="Tahoma"/>
          <w:b/>
          <w:szCs w:val="24"/>
        </w:rPr>
        <w:t>.202</w:t>
      </w:r>
      <w:r w:rsidR="009C0826">
        <w:rPr>
          <w:rFonts w:asciiTheme="minorHAnsi" w:hAnsiTheme="minorHAnsi" w:cs="Tahoma"/>
          <w:b/>
          <w:szCs w:val="24"/>
        </w:rPr>
        <w:t>5</w:t>
      </w:r>
    </w:p>
    <w:p w:rsidR="005948B6" w:rsidRPr="00FF4CEB" w:rsidRDefault="00E73C83" w:rsidP="002800C8">
      <w:pPr>
        <w:pStyle w:val="Bezmezer"/>
        <w:ind w:left="360"/>
        <w:rPr>
          <w:rFonts w:asciiTheme="minorHAnsi" w:hAnsiTheme="minorHAnsi" w:cs="Tahoma"/>
          <w:b/>
          <w:szCs w:val="24"/>
        </w:rPr>
      </w:pPr>
      <w:r w:rsidRPr="00FF4CEB">
        <w:rPr>
          <w:rFonts w:asciiTheme="minorHAnsi" w:hAnsiTheme="minorHAnsi" w:cs="Tahoma"/>
          <w:szCs w:val="24"/>
        </w:rPr>
        <w:t>dokončení:</w:t>
      </w:r>
      <w:r w:rsidRPr="00FF4CEB">
        <w:rPr>
          <w:rFonts w:asciiTheme="minorHAnsi" w:hAnsiTheme="minorHAnsi" w:cs="Tahoma"/>
          <w:b/>
          <w:szCs w:val="24"/>
        </w:rPr>
        <w:t xml:space="preserve"> </w:t>
      </w:r>
      <w:r w:rsidR="009C0826">
        <w:rPr>
          <w:rFonts w:asciiTheme="minorHAnsi" w:hAnsiTheme="minorHAnsi" w:cs="Tahoma"/>
          <w:b/>
          <w:szCs w:val="24"/>
        </w:rPr>
        <w:t>29</w:t>
      </w:r>
      <w:r w:rsidR="007737F0" w:rsidRPr="00FF4CEB">
        <w:rPr>
          <w:rFonts w:asciiTheme="minorHAnsi" w:hAnsiTheme="minorHAnsi" w:cs="Tahoma"/>
          <w:b/>
          <w:szCs w:val="24"/>
        </w:rPr>
        <w:t>.</w:t>
      </w:r>
      <w:r w:rsidR="00031CB0" w:rsidRPr="00FF4CEB">
        <w:rPr>
          <w:rFonts w:asciiTheme="minorHAnsi" w:hAnsiTheme="minorHAnsi" w:cs="Tahoma"/>
          <w:b/>
          <w:szCs w:val="24"/>
        </w:rPr>
        <w:t>0</w:t>
      </w:r>
      <w:r w:rsidR="009C0826">
        <w:rPr>
          <w:rFonts w:asciiTheme="minorHAnsi" w:hAnsiTheme="minorHAnsi" w:cs="Tahoma"/>
          <w:b/>
          <w:szCs w:val="24"/>
        </w:rPr>
        <w:t>8</w:t>
      </w:r>
      <w:r w:rsidR="00D149D4" w:rsidRPr="00FF4CEB">
        <w:rPr>
          <w:rFonts w:asciiTheme="minorHAnsi" w:hAnsiTheme="minorHAnsi" w:cs="Tahoma"/>
          <w:b/>
          <w:szCs w:val="24"/>
        </w:rPr>
        <w:t>.202</w:t>
      </w:r>
      <w:r w:rsidR="009C0826">
        <w:rPr>
          <w:rFonts w:asciiTheme="minorHAnsi" w:hAnsiTheme="minorHAnsi" w:cs="Tahoma"/>
          <w:b/>
          <w:szCs w:val="24"/>
        </w:rPr>
        <w:t>5</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2"/>
        </w:numPr>
        <w:rPr>
          <w:rFonts w:asciiTheme="minorHAnsi" w:hAnsiTheme="minorHAnsi" w:cs="Tahoma"/>
          <w:szCs w:val="24"/>
        </w:rPr>
      </w:pPr>
      <w:r w:rsidRPr="009C0433">
        <w:rPr>
          <w:rFonts w:asciiTheme="minorHAnsi" w:hAnsiTheme="minorHAnsi" w:cs="Tahoma"/>
          <w:szCs w:val="24"/>
        </w:rPr>
        <w:t xml:space="preserve">Objednatel se zavazuje předat zhotoviteli staveniště nejpozději </w:t>
      </w:r>
      <w:r w:rsidR="00F31F32" w:rsidRPr="009C0433">
        <w:rPr>
          <w:rFonts w:asciiTheme="minorHAnsi" w:hAnsiTheme="minorHAnsi" w:cs="Tahoma"/>
          <w:szCs w:val="24"/>
        </w:rPr>
        <w:t xml:space="preserve">do </w:t>
      </w:r>
      <w:r w:rsidR="009C0826">
        <w:rPr>
          <w:rFonts w:asciiTheme="minorHAnsi" w:hAnsiTheme="minorHAnsi" w:cs="Tahoma"/>
          <w:szCs w:val="24"/>
        </w:rPr>
        <w:t>1</w:t>
      </w:r>
      <w:r w:rsidR="00983D2E" w:rsidRPr="00FF4CEB">
        <w:rPr>
          <w:rFonts w:asciiTheme="minorHAnsi" w:hAnsiTheme="minorHAnsi" w:cs="Tahoma"/>
          <w:szCs w:val="24"/>
        </w:rPr>
        <w:t>5</w:t>
      </w:r>
      <w:r w:rsidR="007737F0" w:rsidRPr="00FF4CEB">
        <w:rPr>
          <w:rFonts w:asciiTheme="minorHAnsi" w:hAnsiTheme="minorHAnsi" w:cs="Tahoma"/>
          <w:szCs w:val="24"/>
        </w:rPr>
        <w:t>.</w:t>
      </w:r>
      <w:r w:rsidR="005D1087" w:rsidRPr="00FF4CEB">
        <w:rPr>
          <w:rFonts w:asciiTheme="minorHAnsi" w:hAnsiTheme="minorHAnsi" w:cs="Tahoma"/>
          <w:szCs w:val="24"/>
        </w:rPr>
        <w:t>0</w:t>
      </w:r>
      <w:r w:rsidR="009C0826">
        <w:rPr>
          <w:rFonts w:asciiTheme="minorHAnsi" w:hAnsiTheme="minorHAnsi" w:cs="Tahoma"/>
          <w:szCs w:val="24"/>
        </w:rPr>
        <w:t>8</w:t>
      </w:r>
      <w:r w:rsidR="00D149D4" w:rsidRPr="00FF4CEB">
        <w:rPr>
          <w:rFonts w:asciiTheme="minorHAnsi" w:hAnsiTheme="minorHAnsi" w:cs="Tahoma"/>
          <w:szCs w:val="24"/>
        </w:rPr>
        <w:t>.202</w:t>
      </w:r>
      <w:r w:rsidR="009C0826">
        <w:rPr>
          <w:rFonts w:asciiTheme="minorHAnsi" w:hAnsiTheme="minorHAnsi" w:cs="Tahoma"/>
          <w:szCs w:val="24"/>
        </w:rPr>
        <w:t>5</w:t>
      </w:r>
      <w:r w:rsidRPr="00FF4CEB">
        <w:rPr>
          <w:rFonts w:asciiTheme="minorHAnsi" w:hAnsiTheme="minorHAnsi" w:cs="Tahoma"/>
          <w:szCs w:val="24"/>
        </w:rPr>
        <w:t xml:space="preserve">. </w:t>
      </w:r>
      <w:r w:rsidRPr="009C0433">
        <w:rPr>
          <w:rFonts w:asciiTheme="minorHAnsi" w:hAnsiTheme="minorHAnsi" w:cs="Tahoma"/>
          <w:szCs w:val="24"/>
        </w:rPr>
        <w:t>O předání staveniště pořídí smluvní strany písemný zápis. V případě změny termínu předání staveniště z důvodů na straně objednatele se o stejný časový úsek prodlužuje či zkra</w:t>
      </w:r>
      <w:r w:rsidRPr="009C0433">
        <w:rPr>
          <w:rFonts w:asciiTheme="minorHAnsi" w:hAnsiTheme="minorHAnsi" w:cs="Tahoma"/>
          <w:szCs w:val="24"/>
        </w:rPr>
        <w:lastRenderedPageBreak/>
        <w:t>cuje termín pro splnění díla. Zhotoviteli z důvodu prodlení objednatele s předáním staveniště nevzniká nárok na náhradu škody, smluvní pokutu, zvýšení ceny za dílo nebo jakékoliv jiné finanční nebo nefinanční plnění, které má sankční charakter nebo směřuje k navýšení ceny za dílo.</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2"/>
        </w:numPr>
        <w:rPr>
          <w:rFonts w:asciiTheme="minorHAnsi" w:hAnsiTheme="minorHAnsi" w:cs="Tahoma"/>
          <w:szCs w:val="24"/>
        </w:rPr>
      </w:pPr>
      <w:r w:rsidRPr="009C0433">
        <w:rPr>
          <w:rFonts w:asciiTheme="minorHAnsi" w:hAnsiTheme="minorHAnsi" w:cs="Tahoma"/>
          <w:szCs w:val="24"/>
        </w:rPr>
        <w:t xml:space="preserve">Zhotovitel je povinen začít s prováděním díla bezodkladně po předání staveniště. Nesplní-li tuto povinnost ani na základě písemné výzvy objednatele, který mu k tomu stanoví </w:t>
      </w:r>
      <w:r w:rsidR="0072647B" w:rsidRPr="009C0433">
        <w:rPr>
          <w:rFonts w:asciiTheme="minorHAnsi" w:hAnsiTheme="minorHAnsi" w:cs="Tahoma"/>
          <w:szCs w:val="24"/>
        </w:rPr>
        <w:t>přiměřenou lhůtu, nejdéle však 3 dny</w:t>
      </w:r>
      <w:r w:rsidRPr="009C0433">
        <w:rPr>
          <w:rFonts w:asciiTheme="minorHAnsi" w:hAnsiTheme="minorHAnsi" w:cs="Tahoma"/>
          <w:szCs w:val="24"/>
        </w:rPr>
        <w:t>, je objednatel oprávněn od smlouvy odstoupit.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2"/>
        </w:numPr>
        <w:rPr>
          <w:rFonts w:asciiTheme="minorHAnsi" w:hAnsiTheme="minorHAnsi" w:cs="Tahoma"/>
          <w:szCs w:val="24"/>
        </w:rPr>
      </w:pPr>
      <w:r w:rsidRPr="009C0433">
        <w:rPr>
          <w:rFonts w:asciiTheme="minorHAnsi" w:hAnsiTheme="minorHAnsi" w:cs="Tahoma"/>
          <w:szCs w:val="24"/>
        </w:rPr>
        <w:t>Práce budou považovány za provedené v okamžiku jejich řádného dokončení a předání objednateli v místě plnění.</w:t>
      </w:r>
    </w:p>
    <w:p w:rsidR="009C0826" w:rsidRPr="009C0433" w:rsidRDefault="009C0826" w:rsidP="00E73C83">
      <w:pPr>
        <w:pStyle w:val="Bezmezer"/>
        <w:rPr>
          <w:rFonts w:asciiTheme="minorHAnsi" w:hAnsiTheme="minorHAnsi" w:cs="Tahoma"/>
          <w:szCs w:val="24"/>
        </w:rPr>
      </w:pPr>
    </w:p>
    <w:p w:rsidR="00E73C83" w:rsidRPr="009C0433" w:rsidRDefault="00E73C83" w:rsidP="00E73C83">
      <w:pPr>
        <w:pStyle w:val="Bezmezer"/>
        <w:jc w:val="center"/>
        <w:rPr>
          <w:rFonts w:asciiTheme="minorHAnsi" w:hAnsiTheme="minorHAnsi" w:cs="Tahoma"/>
          <w:b/>
          <w:bCs/>
          <w:szCs w:val="24"/>
        </w:rPr>
      </w:pPr>
      <w:r w:rsidRPr="009C0433">
        <w:rPr>
          <w:rFonts w:asciiTheme="minorHAnsi" w:hAnsiTheme="minorHAnsi" w:cs="Tahoma"/>
          <w:b/>
          <w:bCs/>
          <w:szCs w:val="24"/>
        </w:rPr>
        <w:t>V. Cena za dílo a platební podmínky</w:t>
      </w:r>
    </w:p>
    <w:p w:rsidR="00E73C83" w:rsidRPr="009C0433" w:rsidRDefault="00E73C83" w:rsidP="00E73C83">
      <w:pPr>
        <w:pStyle w:val="Bezmezer"/>
        <w:rPr>
          <w:rFonts w:asciiTheme="minorHAnsi" w:hAnsiTheme="minorHAnsi" w:cs="Tahoma"/>
          <w:b/>
          <w:bCs/>
          <w:szCs w:val="24"/>
        </w:rPr>
      </w:pPr>
    </w:p>
    <w:p w:rsidR="00E73C83" w:rsidRPr="009C0433" w:rsidRDefault="000C2EFB" w:rsidP="00E73C83">
      <w:pPr>
        <w:pStyle w:val="Bezmezer"/>
        <w:numPr>
          <w:ilvl w:val="0"/>
          <w:numId w:val="33"/>
        </w:numPr>
        <w:rPr>
          <w:rFonts w:asciiTheme="minorHAnsi" w:hAnsiTheme="minorHAnsi" w:cs="Tahoma"/>
          <w:szCs w:val="24"/>
        </w:rPr>
      </w:pPr>
      <w:r w:rsidRPr="009C0433">
        <w:rPr>
          <w:rFonts w:asciiTheme="minorHAnsi" w:hAnsiTheme="minorHAnsi" w:cs="Tahoma"/>
          <w:szCs w:val="24"/>
        </w:rPr>
        <w:t>Cena za</w:t>
      </w:r>
      <w:r w:rsidR="00E73C83" w:rsidRPr="009C0433">
        <w:rPr>
          <w:rFonts w:asciiTheme="minorHAnsi" w:hAnsiTheme="minorHAnsi" w:cs="Tahoma"/>
          <w:szCs w:val="24"/>
        </w:rPr>
        <w:t xml:space="preserve"> provedení díla činí:</w:t>
      </w:r>
    </w:p>
    <w:p w:rsidR="00E73C83" w:rsidRPr="009C0433" w:rsidRDefault="00E73C83" w:rsidP="00E73C83">
      <w:pPr>
        <w:pStyle w:val="Bezmezer"/>
        <w:rPr>
          <w:rFonts w:asciiTheme="minorHAnsi" w:hAnsiTheme="minorHAnsi" w:cs="Tahoma"/>
          <w:b/>
          <w:szCs w:val="24"/>
        </w:rPr>
      </w:pPr>
    </w:p>
    <w:p w:rsidR="00E73C83" w:rsidRPr="009C0433" w:rsidRDefault="00825696" w:rsidP="00E73C83">
      <w:pPr>
        <w:widowControl w:val="0"/>
        <w:autoSpaceDE w:val="0"/>
        <w:autoSpaceDN w:val="0"/>
        <w:adjustRightInd w:val="0"/>
        <w:ind w:left="360"/>
        <w:jc w:val="both"/>
        <w:rPr>
          <w:rFonts w:cs="Tahoma"/>
          <w:b/>
          <w:bCs/>
          <w:sz w:val="24"/>
          <w:szCs w:val="24"/>
          <w:u w:val="single"/>
        </w:rPr>
      </w:pPr>
      <w:r w:rsidRPr="00031CB0">
        <w:rPr>
          <w:rFonts w:cs="Tahoma"/>
          <w:b/>
          <w:bCs/>
          <w:sz w:val="24"/>
          <w:szCs w:val="24"/>
          <w:highlight w:val="cyan"/>
          <w:u w:val="single"/>
        </w:rPr>
        <w:t xml:space="preserve">XXX </w:t>
      </w:r>
      <w:r w:rsidR="00E73C83" w:rsidRPr="00031CB0">
        <w:rPr>
          <w:rFonts w:cs="Tahoma"/>
          <w:b/>
          <w:bCs/>
          <w:sz w:val="24"/>
          <w:szCs w:val="24"/>
          <w:highlight w:val="cyan"/>
          <w:u w:val="single"/>
        </w:rPr>
        <w:t>bez DPH</w:t>
      </w:r>
      <w:r w:rsidR="00E73C83" w:rsidRPr="009C0433">
        <w:rPr>
          <w:rFonts w:cs="Tahoma"/>
          <w:b/>
          <w:bCs/>
          <w:sz w:val="24"/>
          <w:szCs w:val="24"/>
          <w:u w:val="single"/>
        </w:rPr>
        <w:t xml:space="preserve">, DPH </w:t>
      </w:r>
      <w:r w:rsidR="000E25E2">
        <w:rPr>
          <w:rFonts w:cs="Tahoma"/>
          <w:b/>
          <w:bCs/>
          <w:sz w:val="24"/>
          <w:szCs w:val="24"/>
          <w:u w:val="single"/>
        </w:rPr>
        <w:t>21</w:t>
      </w:r>
      <w:r w:rsidR="00E73C83" w:rsidRPr="009C0433">
        <w:rPr>
          <w:rFonts w:cs="Tahoma"/>
          <w:b/>
          <w:bCs/>
          <w:sz w:val="24"/>
          <w:szCs w:val="24"/>
          <w:u w:val="single"/>
        </w:rPr>
        <w:t xml:space="preserve"> % </w:t>
      </w:r>
    </w:p>
    <w:p w:rsidR="000C2EFB" w:rsidRPr="009C0433" w:rsidRDefault="000C2EFB" w:rsidP="00FB55DB">
      <w:pPr>
        <w:pStyle w:val="Bezmezer"/>
        <w:ind w:left="360"/>
        <w:rPr>
          <w:rFonts w:asciiTheme="minorHAnsi" w:hAnsiTheme="minorHAnsi" w:cs="Tahoma"/>
          <w:szCs w:val="24"/>
        </w:rPr>
      </w:pPr>
      <w:r w:rsidRPr="009C0433">
        <w:rPr>
          <w:rFonts w:asciiTheme="minorHAnsi" w:hAnsiTheme="minorHAnsi" w:cs="Tahoma"/>
          <w:bCs/>
          <w:szCs w:val="24"/>
        </w:rPr>
        <w:t xml:space="preserve">Přílohou č. 1 této smlouvy je </w:t>
      </w:r>
      <w:r w:rsidR="00143E0A" w:rsidRPr="009C0433">
        <w:rPr>
          <w:rFonts w:asciiTheme="minorHAnsi" w:hAnsiTheme="minorHAnsi" w:cs="Tahoma"/>
          <w:bCs/>
          <w:szCs w:val="24"/>
        </w:rPr>
        <w:t xml:space="preserve">položkový rozpočet </w:t>
      </w:r>
      <w:r w:rsidR="009C0826">
        <w:rPr>
          <w:rFonts w:ascii="Calibri" w:hAnsi="Calibri" w:cs="Tahoma"/>
          <w:szCs w:val="24"/>
        </w:rPr>
        <w:t>výměny filtračního zařízení v objektu k</w:t>
      </w:r>
      <w:r w:rsidR="009C0826" w:rsidRPr="00F65E3B">
        <w:rPr>
          <w:rFonts w:ascii="Calibri" w:hAnsi="Calibri" w:cs="Tahoma"/>
          <w:szCs w:val="24"/>
        </w:rPr>
        <w:t xml:space="preserve">rytého bazénu Zábřeh, Oborník 608/39, </w:t>
      </w:r>
      <w:r w:rsidR="00DB4204">
        <w:rPr>
          <w:rFonts w:ascii="Calibri" w:hAnsi="Calibri" w:cs="Tahoma"/>
          <w:szCs w:val="24"/>
        </w:rPr>
        <w:t xml:space="preserve">789 01 </w:t>
      </w:r>
      <w:r w:rsidR="009C0826" w:rsidRPr="00F65E3B">
        <w:rPr>
          <w:rFonts w:ascii="Calibri" w:hAnsi="Calibri" w:cs="Tahoma"/>
          <w:szCs w:val="24"/>
        </w:rPr>
        <w:t>Zábřeh</w:t>
      </w:r>
      <w:r w:rsidR="009C0826" w:rsidRPr="009C0433">
        <w:rPr>
          <w:rFonts w:asciiTheme="minorHAnsi" w:hAnsiTheme="minorHAnsi" w:cs="Tahoma"/>
          <w:szCs w:val="24"/>
        </w:rPr>
        <w:t xml:space="preserve"> </w:t>
      </w:r>
      <w:r w:rsidR="00FB55DB" w:rsidRPr="009C0433">
        <w:rPr>
          <w:rFonts w:asciiTheme="minorHAnsi" w:hAnsiTheme="minorHAnsi" w:cs="Tahoma"/>
          <w:szCs w:val="24"/>
        </w:rPr>
        <w:t xml:space="preserve">na adrese </w:t>
      </w:r>
      <w:r w:rsidR="00E12C7C" w:rsidRPr="009C0433">
        <w:rPr>
          <w:rFonts w:asciiTheme="minorHAnsi" w:hAnsiTheme="minorHAnsi" w:cs="Tahoma"/>
          <w:szCs w:val="24"/>
        </w:rPr>
        <w:t>O</w:t>
      </w:r>
      <w:r w:rsidR="000E25E2">
        <w:rPr>
          <w:rFonts w:asciiTheme="minorHAnsi" w:hAnsiTheme="minorHAnsi" w:cs="Tahoma"/>
          <w:szCs w:val="24"/>
        </w:rPr>
        <w:t>borník 39</w:t>
      </w:r>
      <w:r w:rsidR="00D149D4" w:rsidRPr="009C0433">
        <w:rPr>
          <w:rFonts w:asciiTheme="minorHAnsi" w:hAnsiTheme="minorHAnsi" w:cs="Tahoma"/>
          <w:szCs w:val="24"/>
        </w:rPr>
        <w:t>,</w:t>
      </w:r>
      <w:r w:rsidR="00FB55DB" w:rsidRPr="009C0433">
        <w:rPr>
          <w:rFonts w:asciiTheme="minorHAnsi" w:hAnsiTheme="minorHAnsi" w:cs="Tahoma"/>
          <w:szCs w:val="24"/>
        </w:rPr>
        <w:t xml:space="preserve"> </w:t>
      </w:r>
      <w:r w:rsidR="00DB4204">
        <w:rPr>
          <w:rFonts w:asciiTheme="minorHAnsi" w:hAnsiTheme="minorHAnsi" w:cs="Tahoma"/>
          <w:szCs w:val="24"/>
        </w:rPr>
        <w:t>789 01 </w:t>
      </w:r>
      <w:r w:rsidR="00FB55DB" w:rsidRPr="009C0433">
        <w:rPr>
          <w:rFonts w:asciiTheme="minorHAnsi" w:hAnsiTheme="minorHAnsi" w:cs="Tahoma"/>
          <w:szCs w:val="24"/>
        </w:rPr>
        <w:t>Zábřeh</w:t>
      </w:r>
      <w:r w:rsidR="00143E0A" w:rsidRPr="009C0433">
        <w:rPr>
          <w:rFonts w:asciiTheme="minorHAnsi" w:hAnsiTheme="minorHAnsi" w:cs="Tahoma"/>
          <w:szCs w:val="24"/>
        </w:rPr>
        <w:t xml:space="preserve">, k </w:t>
      </w:r>
      <w:r w:rsidR="00B7739B" w:rsidRPr="009C0433">
        <w:rPr>
          <w:rFonts w:asciiTheme="minorHAnsi" w:hAnsiTheme="minorHAnsi" w:cs="Tahoma"/>
          <w:szCs w:val="24"/>
        </w:rPr>
        <w:t xml:space="preserve">účtování smluvní ceny </w:t>
      </w:r>
      <w:r w:rsidR="00143E0A" w:rsidRPr="009C0433">
        <w:rPr>
          <w:rFonts w:asciiTheme="minorHAnsi" w:hAnsiTheme="minorHAnsi" w:cs="Tahoma"/>
          <w:szCs w:val="24"/>
        </w:rPr>
        <w:t xml:space="preserve">zhotovitel </w:t>
      </w:r>
      <w:r w:rsidR="00B7739B" w:rsidRPr="009C0433">
        <w:rPr>
          <w:rFonts w:asciiTheme="minorHAnsi" w:hAnsiTheme="minorHAnsi" w:cs="Tahoma"/>
          <w:szCs w:val="24"/>
        </w:rPr>
        <w:t xml:space="preserve">zásadně použije jednotkové ceny </w:t>
      </w:r>
      <w:r w:rsidR="00143E0A" w:rsidRPr="009C0433">
        <w:rPr>
          <w:rFonts w:asciiTheme="minorHAnsi" w:hAnsiTheme="minorHAnsi" w:cs="Tahoma"/>
          <w:szCs w:val="24"/>
        </w:rPr>
        <w:t xml:space="preserve">a výměry </w:t>
      </w:r>
      <w:r w:rsidR="00DC570B" w:rsidRPr="009C0433">
        <w:rPr>
          <w:rFonts w:asciiTheme="minorHAnsi" w:hAnsiTheme="minorHAnsi" w:cs="Tahoma"/>
          <w:szCs w:val="24"/>
        </w:rPr>
        <w:t>dle této přílohy</w:t>
      </w:r>
      <w:r w:rsidR="00B7739B" w:rsidRPr="009C0433">
        <w:rPr>
          <w:rFonts w:asciiTheme="minorHAnsi" w:hAnsiTheme="minorHAnsi" w:cs="Tahoma"/>
          <w:szCs w:val="24"/>
        </w:rPr>
        <w:t>.</w:t>
      </w:r>
    </w:p>
    <w:p w:rsidR="00FB55DB" w:rsidRPr="009C0433" w:rsidRDefault="00FB55DB" w:rsidP="00FB55DB">
      <w:pPr>
        <w:pStyle w:val="Bezmezer"/>
        <w:ind w:left="360"/>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Při plnění této smlouvy se uplatní režim přenesení daňové povinnosti u stavebních prací podle § 92e zákona č. 235/2004 Sb., o dani z přidané hodnoty.</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 xml:space="preserve">Právo na zaplacení </w:t>
      </w:r>
      <w:r w:rsidR="00165C5B" w:rsidRPr="009C0433">
        <w:rPr>
          <w:rFonts w:asciiTheme="minorHAnsi" w:hAnsiTheme="minorHAnsi" w:cs="Tahoma"/>
          <w:szCs w:val="24"/>
        </w:rPr>
        <w:t xml:space="preserve">celé </w:t>
      </w:r>
      <w:r w:rsidRPr="009C0433">
        <w:rPr>
          <w:rFonts w:asciiTheme="minorHAnsi" w:hAnsiTheme="minorHAnsi" w:cs="Tahoma"/>
          <w:szCs w:val="24"/>
        </w:rPr>
        <w:t>ceny za dílo vzniká zásadně provedením díla a jeho protokolárním předáním.</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 xml:space="preserve">Cena za dílo je cenou pevnou na základě předchozí cenové nabídky zhotovitele a je platná po celou dobu trvání této smlouvy bez ohledu na vývoj inflace, změn daňových sazeb či jiné skutečnosti, promítající se do ceny výrobků či služeb na trhu. Cena za dílo obsahuje veškeré náklady zhotovitele spojené s plněním této smlouvy a nepodléhá žádným jiným změnám, než těm, které jsou uvedeny ve smlouvě. Zhotovitel nemůže požadovat zvýšení ceny ani tehdy, vyžádalo-li si provedení díla tak, jak bylo sjednáno, jiné úsilí nebo jiné náklady, než bylo předpokládáno nebo mají-li rozsah nebo nákladnost sjednané práce za následek překročení ceny nebo objeví-li se potřeba dalších prací k dokončení díla, které bylo možné při uzavírání smlouvy na základě zkušeností a odborných znalostí zhotovitele rozumně předpokládat.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 xml:space="preserve">Veškeré poplatky a náklady na evidenci, odvoz, uložení, skladování, likvidaci či jiné nakládání s vytěženými či jinak vzniklými odpady, obaly či jinými nepotřebnými materiály </w:t>
      </w:r>
      <w:r w:rsidRPr="009C0433">
        <w:rPr>
          <w:rFonts w:asciiTheme="minorHAnsi" w:hAnsiTheme="minorHAnsi" w:cs="Tahoma"/>
          <w:szCs w:val="24"/>
        </w:rPr>
        <w:lastRenderedPageBreak/>
        <w:t>při provádění díla nese zhotovitel. Veškeré náklady na ochranná a bezpečnostní opatření potřebná pro provedení díla nese zhotovitel.</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Vyskytne-li se při provádění díla potřeba provedení dodatečných nebo nových prací nebo neprovedení prací, které lze na základě této smlouvy označit za vícepráce nebo méněpráce, je zhotovitel povinen provést jejich přesný soupis včetně jejich ocenění a tento soupis předložit objednateli předem k odsouhlasení. Objednatel je povinen vyjádřit se k návrhu zhotovitele bez zbytečného odkladu. Obě strany následně změnu sjednané ceny za dílo písemně dohodnou formou dodatku ke smlouvě.</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Vícepráce jso</w:t>
      </w:r>
      <w:r w:rsidR="00EF0F07" w:rsidRPr="009C0433">
        <w:rPr>
          <w:rFonts w:asciiTheme="minorHAnsi" w:hAnsiTheme="minorHAnsi" w:cs="Tahoma"/>
          <w:szCs w:val="24"/>
        </w:rPr>
        <w:t>u jakékoliv práce nebo dodávky</w:t>
      </w:r>
      <w:r w:rsidR="000527A1" w:rsidRPr="009C0433">
        <w:rPr>
          <w:rFonts w:asciiTheme="minorHAnsi" w:hAnsiTheme="minorHAnsi" w:cs="Tahoma"/>
          <w:szCs w:val="24"/>
        </w:rPr>
        <w:t>, jejichž</w:t>
      </w:r>
      <w:r w:rsidRPr="009C0433">
        <w:rPr>
          <w:rFonts w:asciiTheme="minorHAnsi" w:hAnsiTheme="minorHAnsi" w:cs="Tahoma"/>
          <w:szCs w:val="24"/>
        </w:rPr>
        <w:t xml:space="preserve"> provedení </w:t>
      </w:r>
      <w:r w:rsidR="004E78A7" w:rsidRPr="009C0433">
        <w:rPr>
          <w:rFonts w:asciiTheme="minorHAnsi" w:hAnsiTheme="minorHAnsi" w:cs="Tahoma"/>
          <w:szCs w:val="24"/>
        </w:rPr>
        <w:t>vznikne</w:t>
      </w:r>
      <w:r w:rsidRPr="009C0433">
        <w:rPr>
          <w:rFonts w:asciiTheme="minorHAnsi" w:hAnsiTheme="minorHAnsi" w:cs="Tahoma"/>
          <w:szCs w:val="24"/>
        </w:rPr>
        <w:t xml:space="preserve"> v důsledku okolností, které smluvní strany jednající s náležitou péčí nemohly před podpisem této smlouvy předvídat </w:t>
      </w:r>
      <w:r w:rsidR="00EF0F07" w:rsidRPr="009C0433">
        <w:rPr>
          <w:rFonts w:asciiTheme="minorHAnsi" w:hAnsiTheme="minorHAnsi" w:cs="Tahoma"/>
          <w:szCs w:val="24"/>
        </w:rPr>
        <w:t>(dodatečné práce)</w:t>
      </w:r>
      <w:r w:rsidRPr="009C0433">
        <w:rPr>
          <w:rFonts w:asciiTheme="minorHAnsi" w:hAnsiTheme="minorHAnsi" w:cs="Tahoma"/>
          <w:szCs w:val="24"/>
        </w:rPr>
        <w:t xml:space="preserve"> nebo obdobné stavební práce, jejichž provedení</w:t>
      </w:r>
      <w:r w:rsidRPr="009C0433">
        <w:rPr>
          <w:rFonts w:asciiTheme="minorHAnsi" w:hAnsiTheme="minorHAnsi" w:cs="Tahoma"/>
          <w:color w:val="0070C0"/>
          <w:szCs w:val="24"/>
        </w:rPr>
        <w:t xml:space="preserve"> </w:t>
      </w:r>
      <w:r w:rsidRPr="009C0433">
        <w:rPr>
          <w:rFonts w:asciiTheme="minorHAnsi" w:hAnsiTheme="minorHAnsi" w:cs="Tahoma"/>
          <w:szCs w:val="24"/>
        </w:rPr>
        <w:t xml:space="preserve">bude nezbytné k řádné funkci díla a k jeho dokončení a objednatel si jejich provedení u zhotovitele vyžádá (nové práce).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Méněpráce jsou jakékoliv práce nebo dodáv</w:t>
      </w:r>
      <w:r w:rsidR="004E78A7" w:rsidRPr="009C0433">
        <w:rPr>
          <w:rFonts w:asciiTheme="minorHAnsi" w:hAnsiTheme="minorHAnsi" w:cs="Tahoma"/>
          <w:szCs w:val="24"/>
        </w:rPr>
        <w:t>ky, které jsou uvedeny v příloze č. 1 a jejichž provedení nebude</w:t>
      </w:r>
      <w:r w:rsidRPr="009C0433">
        <w:rPr>
          <w:rFonts w:asciiTheme="minorHAnsi" w:hAnsiTheme="minorHAnsi" w:cs="Tahoma"/>
          <w:szCs w:val="24"/>
        </w:rPr>
        <w:t xml:space="preserve"> třeba k řádné funkci díla nebo jeho dokončení, aniž by tím dílo ztratilo svou jakost nebo kvalitu.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Vícepráce budou oceněny takto:</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33"/>
        </w:numPr>
        <w:rPr>
          <w:rFonts w:asciiTheme="minorHAnsi" w:hAnsiTheme="minorHAnsi" w:cs="Tahoma"/>
          <w:szCs w:val="24"/>
        </w:rPr>
      </w:pPr>
      <w:r w:rsidRPr="009C0433">
        <w:rPr>
          <w:rFonts w:asciiTheme="minorHAnsi" w:hAnsiTheme="minorHAnsi" w:cs="Tahoma"/>
          <w:szCs w:val="24"/>
        </w:rPr>
        <w:t>na základě písemného soupisu víceprací, odsouhlaseného oběma smluvními stranami, doplní zhotovitel jednotkové ceny ve výši jednotkových cen podle položkového ocenění díla a pokud v nich práce, služby nebo dodávky tvořící vícepráce nebudou obsaženy, tak zhotovitel doplní jednotkové ceny v cenách v místě a čase obvyklých, nejvýše však v cenách 90 % Cenové soustavy ÚRS PRAHA, a. s., Pražská 1279/18, 102 00 Praha-Hostivař pro to období, ve kterém mají být vícepráce realizovány.</w:t>
      </w:r>
    </w:p>
    <w:p w:rsidR="00E73C83" w:rsidRPr="009C0433" w:rsidRDefault="00E73C83" w:rsidP="00E73C83">
      <w:pPr>
        <w:pStyle w:val="Bezmezer"/>
        <w:ind w:left="1080"/>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Méněpráce budou oceněny takto:</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33"/>
        </w:numPr>
        <w:rPr>
          <w:rFonts w:asciiTheme="minorHAnsi" w:hAnsiTheme="minorHAnsi" w:cs="Tahoma"/>
          <w:szCs w:val="24"/>
        </w:rPr>
      </w:pPr>
      <w:r w:rsidRPr="009C0433">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rsidR="00E73C83" w:rsidRPr="009C0433" w:rsidRDefault="00E73C83" w:rsidP="00E73C83">
      <w:pPr>
        <w:pStyle w:val="Bezmezer"/>
        <w:numPr>
          <w:ilvl w:val="1"/>
          <w:numId w:val="33"/>
        </w:numPr>
        <w:rPr>
          <w:rFonts w:asciiTheme="minorHAnsi" w:hAnsiTheme="minorHAnsi" w:cs="Tahoma"/>
          <w:szCs w:val="24"/>
        </w:rPr>
      </w:pPr>
      <w:r w:rsidRPr="009C0433">
        <w:rPr>
          <w:rFonts w:asciiTheme="minorHAnsi" w:hAnsiTheme="minorHAnsi" w:cs="Tahoma"/>
          <w:szCs w:val="24"/>
        </w:rPr>
        <w:t>vynásobením jednotkových cen a množství neprovedených měrných jednotek bude stanovena cena méněprací.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Platb</w:t>
      </w:r>
      <w:r w:rsidR="009433FD">
        <w:rPr>
          <w:rFonts w:asciiTheme="minorHAnsi" w:hAnsiTheme="minorHAnsi" w:cs="Tahoma"/>
          <w:szCs w:val="24"/>
        </w:rPr>
        <w:t xml:space="preserve">a </w:t>
      </w:r>
      <w:r w:rsidRPr="009C0433">
        <w:rPr>
          <w:rFonts w:asciiTheme="minorHAnsi" w:hAnsiTheme="minorHAnsi" w:cs="Tahoma"/>
          <w:szCs w:val="24"/>
        </w:rPr>
        <w:t>bud</w:t>
      </w:r>
      <w:r w:rsidR="009433FD">
        <w:rPr>
          <w:rFonts w:asciiTheme="minorHAnsi" w:hAnsiTheme="minorHAnsi" w:cs="Tahoma"/>
          <w:szCs w:val="24"/>
        </w:rPr>
        <w:t>e</w:t>
      </w:r>
      <w:r w:rsidRPr="009C0433">
        <w:rPr>
          <w:rFonts w:asciiTheme="minorHAnsi" w:hAnsiTheme="minorHAnsi" w:cs="Tahoma"/>
          <w:szCs w:val="24"/>
        </w:rPr>
        <w:t xml:space="preserve"> probíhat bezhotovostní formou na bankovní účet zhotovitele uvedený v této smlouvě. Smluvní strany se dohodly, že změnu bankovního spojení a čísla účtu zhotovitele lze provést pouze písemným dodatkem k této smlouvě nebo písemným sdělením prokazatelně doručeným zhotovitelem objednateli nejpozději spolu s příslušnou fakturou. Toto sdělení musí být originální a musí být podepsáno zhotovitelem. </w:t>
      </w:r>
      <w:r w:rsidRPr="009C0433">
        <w:rPr>
          <w:rFonts w:asciiTheme="minorHAnsi" w:hAnsiTheme="minorHAnsi" w:cs="Tahoma"/>
          <w:szCs w:val="24"/>
        </w:rPr>
        <w:lastRenderedPageBreak/>
        <w:t>V případě, že faktura nebude obsahovat náležitosti uvedené v této smlouvě nebo bude uvedeno bankovní spojení a číslo účtu zhotovitele v rozporu s touto smlouvou nebo v rozporu s písemným sdělením o jeho změně nebo tyto náležitosti budou uvedeny chybně, může objednatel fakturu vrátit zhotoviteli se žádostí o provedení opravy či o doplnění. Ode dne doručení nové, doplněné nebo opravené faktury běží nová lhůta splatnosti.</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 xml:space="preserve">Zhotoviteli nebudou poskytovány zálohy.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Faktur</w:t>
      </w:r>
      <w:r w:rsidR="00CE2966" w:rsidRPr="009C0433">
        <w:rPr>
          <w:rFonts w:asciiTheme="minorHAnsi" w:hAnsiTheme="minorHAnsi" w:cs="Tahoma"/>
          <w:szCs w:val="24"/>
        </w:rPr>
        <w:t>a</w:t>
      </w:r>
      <w:r w:rsidRPr="009C0433">
        <w:rPr>
          <w:rFonts w:asciiTheme="minorHAnsi" w:hAnsiTheme="minorHAnsi" w:cs="Tahoma"/>
          <w:szCs w:val="24"/>
        </w:rPr>
        <w:t xml:space="preserve"> bud</w:t>
      </w:r>
      <w:r w:rsidR="00CE2966" w:rsidRPr="009C0433">
        <w:rPr>
          <w:rFonts w:asciiTheme="minorHAnsi" w:hAnsiTheme="minorHAnsi" w:cs="Tahoma"/>
          <w:szCs w:val="24"/>
        </w:rPr>
        <w:t>e</w:t>
      </w:r>
      <w:r w:rsidRPr="009C0433">
        <w:rPr>
          <w:rFonts w:asciiTheme="minorHAnsi" w:hAnsiTheme="minorHAnsi" w:cs="Tahoma"/>
          <w:szCs w:val="24"/>
        </w:rPr>
        <w:t xml:space="preserve"> obsahovat řádný, vzájemně odsouhlasený soupis provedených prací, popřípadě i jiné doklady, vyžaduje-li je tato smlouva. V</w:t>
      </w:r>
      <w:r w:rsidR="00CE2966" w:rsidRPr="009C0433">
        <w:rPr>
          <w:rFonts w:asciiTheme="minorHAnsi" w:hAnsiTheme="minorHAnsi" w:cs="Tahoma"/>
          <w:szCs w:val="24"/>
        </w:rPr>
        <w:t> </w:t>
      </w:r>
      <w:r w:rsidRPr="009C0433">
        <w:rPr>
          <w:rFonts w:asciiTheme="minorHAnsi" w:hAnsiTheme="minorHAnsi" w:cs="Tahoma"/>
          <w:szCs w:val="24"/>
        </w:rPr>
        <w:t>příslušn</w:t>
      </w:r>
      <w:r w:rsidR="00CE2966" w:rsidRPr="009C0433">
        <w:rPr>
          <w:rFonts w:asciiTheme="minorHAnsi" w:hAnsiTheme="minorHAnsi" w:cs="Tahoma"/>
          <w:szCs w:val="24"/>
        </w:rPr>
        <w:t xml:space="preserve">é </w:t>
      </w:r>
      <w:r w:rsidRPr="009C0433">
        <w:rPr>
          <w:rFonts w:asciiTheme="minorHAnsi" w:hAnsiTheme="minorHAnsi" w:cs="Tahoma"/>
          <w:szCs w:val="24"/>
        </w:rPr>
        <w:t>faktu</w:t>
      </w:r>
      <w:r w:rsidR="00CE2966" w:rsidRPr="009C0433">
        <w:rPr>
          <w:rFonts w:asciiTheme="minorHAnsi" w:hAnsiTheme="minorHAnsi" w:cs="Tahoma"/>
          <w:szCs w:val="24"/>
        </w:rPr>
        <w:t xml:space="preserve">ře </w:t>
      </w:r>
      <w:r w:rsidRPr="009C0433">
        <w:rPr>
          <w:rFonts w:asciiTheme="minorHAnsi" w:hAnsiTheme="minorHAnsi" w:cs="Tahoma"/>
          <w:szCs w:val="24"/>
        </w:rPr>
        <w:t>musí být zhotovitelem použity stejné definice pro plnění prací, služeb nebo dodávek jako ve smlouvě. Faktur</w:t>
      </w:r>
      <w:r w:rsidR="00CE2966" w:rsidRPr="009C0433">
        <w:rPr>
          <w:rFonts w:asciiTheme="minorHAnsi" w:hAnsiTheme="minorHAnsi" w:cs="Tahoma"/>
          <w:szCs w:val="24"/>
        </w:rPr>
        <w:t>a</w:t>
      </w:r>
      <w:r w:rsidRPr="009C0433">
        <w:rPr>
          <w:rFonts w:asciiTheme="minorHAnsi" w:hAnsiTheme="minorHAnsi" w:cs="Tahoma"/>
          <w:szCs w:val="24"/>
        </w:rPr>
        <w:t xml:space="preserve"> musí být prokazatelně doručen</w:t>
      </w:r>
      <w:r w:rsidR="00CE2966" w:rsidRPr="009C0433">
        <w:rPr>
          <w:rFonts w:asciiTheme="minorHAnsi" w:hAnsiTheme="minorHAnsi" w:cs="Tahoma"/>
          <w:szCs w:val="24"/>
        </w:rPr>
        <w:t>a</w:t>
      </w:r>
      <w:r w:rsidRPr="009C0433">
        <w:rPr>
          <w:rFonts w:asciiTheme="minorHAnsi" w:hAnsiTheme="minorHAnsi" w:cs="Tahoma"/>
          <w:szCs w:val="24"/>
        </w:rPr>
        <w:t xml:space="preserve"> objednateli na adresu uvedenou v záhlaví smlouvy. Trvá-li provádění díla zhotovitelem déle než jeden měsíc, probíhá fakturace skutečně dokončených prací měsíčně.</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Splatnost částky uvedené ve faktuře činí patnáct (15) dnů ode dne prokazatelného doručení originálu faktury objednateli. Objednatel není vázán zhotovitelem chybně stanoveným datem splatnosti na faktuře. K faktuře obsahující práce nebo dodávky nebo jejich cenu neodsouhlasené objednatelem se nepřihlíží a objednatel není povinen v ní fakturovanou částku uhradit.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szCs w:val="24"/>
        </w:rPr>
      </w:pPr>
      <w:r w:rsidRPr="009C0433">
        <w:rPr>
          <w:rFonts w:asciiTheme="minorHAnsi" w:hAnsiTheme="minorHAnsi" w:cs="Tahoma"/>
          <w:szCs w:val="24"/>
        </w:rPr>
        <w:t>V případě, že účetní doklad nebude obsahovat požadované náležitosti, je objednatel oprávněn jej vrátit zpět k doplnění. Lhůta splatnosti počne běžet znovu od doručení řádně opraveného dokladu.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3"/>
        </w:numPr>
        <w:rPr>
          <w:rFonts w:asciiTheme="minorHAnsi" w:hAnsiTheme="minorHAnsi" w:cs="Tahoma"/>
          <w:color w:val="000000"/>
          <w:szCs w:val="24"/>
        </w:rPr>
      </w:pPr>
      <w:r w:rsidRPr="009C0433">
        <w:rPr>
          <w:rFonts w:asciiTheme="minorHAnsi" w:hAnsiTheme="minorHAnsi" w:cs="Tahoma"/>
          <w:color w:val="000000"/>
          <w:szCs w:val="24"/>
        </w:rPr>
        <w:t>V případě, že splatnost faktur připadne na den pracovního klidu nebo volna, jsou splatné následující pracovní den.</w:t>
      </w:r>
      <w:r w:rsidRPr="009C0433">
        <w:rPr>
          <w:rFonts w:asciiTheme="minorHAnsi" w:hAnsiTheme="minorHAnsi" w:cs="Tahoma"/>
          <w:szCs w:val="24"/>
        </w:rPr>
        <w:t xml:space="preserve"> </w:t>
      </w:r>
    </w:p>
    <w:p w:rsidR="00E73C83" w:rsidRPr="009C0433" w:rsidRDefault="00E73C83" w:rsidP="00E73C83">
      <w:pPr>
        <w:pStyle w:val="Bezmezer"/>
        <w:rPr>
          <w:rFonts w:asciiTheme="minorHAnsi" w:hAnsiTheme="minorHAnsi" w:cs="Tahoma"/>
          <w:color w:val="000000"/>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VI. Odpovědnost zhotovitele</w:t>
      </w:r>
    </w:p>
    <w:p w:rsidR="00E73C83" w:rsidRPr="009C0433" w:rsidRDefault="00E73C83" w:rsidP="00E73C83">
      <w:pPr>
        <w:pStyle w:val="Bezmezer"/>
        <w:rPr>
          <w:rFonts w:asciiTheme="minorHAnsi" w:hAnsiTheme="minorHAnsi" w:cs="Tahoma"/>
          <w:szCs w:val="24"/>
        </w:rPr>
      </w:pPr>
      <w:r w:rsidRPr="009C0433">
        <w:rPr>
          <w:rFonts w:asciiTheme="minorHAnsi" w:hAnsiTheme="minorHAnsi" w:cs="Tahoma"/>
          <w:szCs w:val="24"/>
        </w:rPr>
        <w:tab/>
      </w:r>
      <w:r w:rsidRPr="009C0433">
        <w:rPr>
          <w:rFonts w:asciiTheme="minorHAnsi" w:hAnsiTheme="minorHAnsi" w:cs="Tahoma"/>
          <w:color w:val="FF0000"/>
          <w:szCs w:val="24"/>
        </w:rPr>
        <w:t xml:space="preserve"> </w:t>
      </w:r>
    </w:p>
    <w:p w:rsidR="00E73C83" w:rsidRPr="009C0433" w:rsidRDefault="00E73C83" w:rsidP="00E73C83">
      <w:pPr>
        <w:pStyle w:val="Bezmezer"/>
        <w:numPr>
          <w:ilvl w:val="0"/>
          <w:numId w:val="34"/>
        </w:numPr>
        <w:rPr>
          <w:rFonts w:asciiTheme="minorHAnsi" w:hAnsiTheme="minorHAnsi" w:cs="Tahoma"/>
          <w:szCs w:val="24"/>
        </w:rPr>
      </w:pPr>
      <w:r w:rsidRPr="009C0433">
        <w:rPr>
          <w:rFonts w:asciiTheme="minorHAnsi" w:hAnsiTheme="minorHAnsi" w:cs="Tahoma"/>
          <w:szCs w:val="24"/>
        </w:rPr>
        <w:t xml:space="preserve">Zhotovitel se zavazuje provést dílo vlastním nákladem, na vlastní nebezpečí a v souladu se smlouvou. Zhotovitel zajistí provádění díla svými zaměstnanci. Je-li dílo nebo jeho část prováděna subdodavatelem zhotovitele, musí veškeré odborné práce vykonávat pouze osoby mající k nim příslušná oprávnění a kvalifikaci. Zhotovitel za práce a dodávky subdodavatele odpovídá objednateli tak, jako by je prováděl sám, včetně poskytnutí záruky a nároků z ní plynoucích. O počtu subdodavatelů a jejich oprávněných osobách je zhotovitel povinen objednatele informovat před prováděním díla. Změny v počtu nebo osobách subdodavatelů v průběhu provádění díla oznámí zhotovitel objednateli bez zbytečného odkladu.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4"/>
        </w:numPr>
        <w:rPr>
          <w:rFonts w:asciiTheme="minorHAnsi" w:hAnsiTheme="minorHAnsi" w:cs="Tahoma"/>
          <w:szCs w:val="24"/>
        </w:rPr>
      </w:pPr>
      <w:r w:rsidRPr="009C0433">
        <w:rPr>
          <w:rFonts w:asciiTheme="minorHAnsi" w:hAnsiTheme="minorHAnsi" w:cs="Tahoma"/>
          <w:szCs w:val="24"/>
        </w:rPr>
        <w:t xml:space="preserve">Zhotovitel bude při provádění díla postupovat s odbornou péčí a neohrozí bezpečnost </w:t>
      </w:r>
      <w:r w:rsidRPr="009C0433">
        <w:rPr>
          <w:rFonts w:asciiTheme="minorHAnsi" w:hAnsiTheme="minorHAnsi" w:cs="Tahoma"/>
          <w:szCs w:val="24"/>
        </w:rPr>
        <w:lastRenderedPageBreak/>
        <w:t>jakýchkoliv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4"/>
        </w:numPr>
        <w:rPr>
          <w:rFonts w:asciiTheme="minorHAnsi" w:hAnsiTheme="minorHAnsi" w:cs="Tahoma"/>
          <w:szCs w:val="24"/>
        </w:rPr>
      </w:pPr>
      <w:r w:rsidRPr="009C0433">
        <w:rPr>
          <w:rFonts w:asciiTheme="minorHAnsi" w:hAnsiTheme="minorHAnsi" w:cs="Tahoma"/>
          <w:szCs w:val="24"/>
        </w:rPr>
        <w:t>Zhotovitel se zavazuje dodržovat všechny platné právní předpisy České republiky a Evropské unie vztahující se k dílu a technické normy včetně jejich doporučujících ustanovení, a to v souladu se smlouvou. Zhotovitel se bude rovněž řídit zejména povoleními, vyjádřeními a pokyny příslušných orgánů veřejné správy České republiky, které mohou ovlivňovat provádění smlouvy.</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4"/>
        </w:numPr>
        <w:rPr>
          <w:rFonts w:asciiTheme="minorHAnsi" w:hAnsiTheme="minorHAnsi" w:cs="Tahoma"/>
          <w:szCs w:val="24"/>
        </w:rPr>
      </w:pPr>
      <w:r w:rsidRPr="009C0433">
        <w:rPr>
          <w:rFonts w:asciiTheme="minorHAnsi" w:hAnsiTheme="minorHAnsi" w:cs="Tahoma"/>
          <w:szCs w:val="24"/>
        </w:rPr>
        <w:t>Zhotovitel prohlašuje, že tuto smlouvu uzavřel na základě rozumného přezkoumání údajů vztahujících se k dílu předaných mu objednatelem a informací, které mohl získat prohlídkou místa plnění a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 důvodu chybné interpretace jakýchkoliv podkladů vztahujících se k dílu a přebírá na sebe nebezpečí změny okolností ve smyslu § 2620 odst. 2 zákona.</w:t>
      </w:r>
    </w:p>
    <w:p w:rsidR="00E73C83" w:rsidRPr="009C0433" w:rsidRDefault="00E73C83" w:rsidP="00E73C83">
      <w:pPr>
        <w:pStyle w:val="Bezmezer"/>
        <w:rPr>
          <w:rFonts w:asciiTheme="minorHAnsi" w:hAnsiTheme="minorHAnsi" w:cs="Tahoma"/>
          <w:szCs w:val="24"/>
        </w:rPr>
      </w:pPr>
    </w:p>
    <w:p w:rsidR="003E2D02" w:rsidRPr="003561C5" w:rsidRDefault="00E73C83" w:rsidP="003E2D02">
      <w:pPr>
        <w:pStyle w:val="Bezmezer"/>
        <w:numPr>
          <w:ilvl w:val="0"/>
          <w:numId w:val="34"/>
        </w:numPr>
        <w:rPr>
          <w:rFonts w:asciiTheme="minorHAnsi" w:hAnsiTheme="minorHAnsi" w:cs="Tahoma"/>
          <w:szCs w:val="24"/>
        </w:rPr>
      </w:pPr>
      <w:r w:rsidRPr="009C0433">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9433FD" w:rsidRPr="009C0433" w:rsidRDefault="009433FD" w:rsidP="003E2D02">
      <w:pPr>
        <w:pStyle w:val="Bezmezer"/>
        <w:rPr>
          <w:rFonts w:asciiTheme="minorHAnsi" w:hAnsiTheme="minorHAnsi" w:cs="Tahoma"/>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VII. Předání a převzetí díla</w:t>
      </w:r>
    </w:p>
    <w:p w:rsidR="00E73C83" w:rsidRPr="009C0433" w:rsidRDefault="00E73C83" w:rsidP="00E73C83">
      <w:pPr>
        <w:pStyle w:val="Bezmezer"/>
        <w:jc w:val="cent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Zhotovitel je povinen písemně oznámi</w:t>
      </w:r>
      <w:r w:rsidR="00EE1BE3">
        <w:rPr>
          <w:rFonts w:asciiTheme="minorHAnsi" w:hAnsiTheme="minorHAnsi" w:cs="Tahoma"/>
          <w:szCs w:val="24"/>
        </w:rPr>
        <w:t>t objednateli nejpozději</w:t>
      </w:r>
      <w:r w:rsidR="00EE1BE3" w:rsidRPr="00EE1BE3">
        <w:rPr>
          <w:rFonts w:asciiTheme="minorHAnsi" w:hAnsiTheme="minorHAnsi" w:cs="Tahoma"/>
          <w:color w:val="FF0000"/>
          <w:szCs w:val="24"/>
        </w:rPr>
        <w:t xml:space="preserve"> </w:t>
      </w:r>
      <w:r w:rsidR="009433FD" w:rsidRPr="009433FD">
        <w:rPr>
          <w:rFonts w:asciiTheme="minorHAnsi" w:hAnsiTheme="minorHAnsi" w:cs="Tahoma"/>
          <w:szCs w:val="24"/>
        </w:rPr>
        <w:t>2</w:t>
      </w:r>
      <w:r w:rsidRPr="00EE1BE3">
        <w:rPr>
          <w:rFonts w:asciiTheme="minorHAnsi" w:hAnsiTheme="minorHAnsi" w:cs="Tahoma"/>
          <w:color w:val="FF0000"/>
          <w:szCs w:val="24"/>
        </w:rPr>
        <w:t xml:space="preserve"> </w:t>
      </w:r>
      <w:r w:rsidRPr="009C0433">
        <w:rPr>
          <w:rFonts w:asciiTheme="minorHAnsi" w:hAnsiTheme="minorHAnsi" w:cs="Tahoma"/>
          <w:szCs w:val="24"/>
        </w:rPr>
        <w:t>dn</w:t>
      </w:r>
      <w:r w:rsidR="009433FD">
        <w:rPr>
          <w:rFonts w:asciiTheme="minorHAnsi" w:hAnsiTheme="minorHAnsi" w:cs="Tahoma"/>
          <w:szCs w:val="24"/>
        </w:rPr>
        <w:t>y</w:t>
      </w:r>
      <w:r w:rsidRPr="009C0433">
        <w:rPr>
          <w:rFonts w:asciiTheme="minorHAnsi" w:hAnsiTheme="minorHAnsi" w:cs="Tahoma"/>
          <w:szCs w:val="24"/>
        </w:rPr>
        <w:t xml:space="preserve"> předem, kdy bude dílo připraveno k předání.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Místem předání díla je místo, kde se dílo provádělo.</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Objednatel je oprávněn přizvat k předání díla i jiné osoby, jejichž účast pokládá za nezbytnou. Zhotovitel je povinen k předání díla přizvat své subdodavatele, bylo-li jich užito.</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Z průběhu předávacího řízení pořídí objednatel protokol (zápis).</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Povinným obsahem protokolu jsou: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t>údaje o zhotoviteli, subdodavatelích a objednateli</w:t>
      </w: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t>popis díla, které je předmětem předání</w:t>
      </w: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lastRenderedPageBreak/>
        <w:t>dohoda o způsobu a termínu vyklizení staveniště</w:t>
      </w: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t>termín, od kterého počíná běžet záruční lhůta</w:t>
      </w:r>
    </w:p>
    <w:p w:rsidR="00E73C83" w:rsidRPr="009C0433" w:rsidRDefault="00E73C83" w:rsidP="00E73C83">
      <w:pPr>
        <w:pStyle w:val="Bezmezer"/>
        <w:numPr>
          <w:ilvl w:val="1"/>
          <w:numId w:val="36"/>
        </w:numPr>
        <w:rPr>
          <w:rFonts w:asciiTheme="minorHAnsi" w:hAnsiTheme="minorHAnsi" w:cs="Tahoma"/>
          <w:snapToGrid w:val="0"/>
          <w:szCs w:val="24"/>
        </w:rPr>
      </w:pPr>
      <w:r w:rsidRPr="009C0433">
        <w:rPr>
          <w:rFonts w:asciiTheme="minorHAnsi" w:hAnsiTheme="minorHAnsi" w:cs="Tahoma"/>
          <w:szCs w:val="24"/>
        </w:rPr>
        <w:t xml:space="preserve">prohlášení objednatele, zda dílo přejímá nebo nepřejímá </w:t>
      </w:r>
    </w:p>
    <w:p w:rsidR="00E73C83" w:rsidRPr="009C0433" w:rsidRDefault="00E73C83" w:rsidP="00E73C83">
      <w:pPr>
        <w:pStyle w:val="Bezmezer"/>
        <w:rPr>
          <w:rFonts w:asciiTheme="minorHAnsi" w:hAnsiTheme="minorHAnsi" w:cs="Tahoma"/>
          <w:snapToGrid w:val="0"/>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napToGrid w:val="0"/>
          <w:szCs w:val="24"/>
        </w:rPr>
        <w:t>Obsahuje-li dílo, které je předmětem předání, vady</w:t>
      </w:r>
      <w:r w:rsidRPr="009C0433">
        <w:rPr>
          <w:rFonts w:asciiTheme="minorHAnsi" w:hAnsiTheme="minorHAnsi" w:cs="Tahoma"/>
          <w:szCs w:val="24"/>
        </w:rPr>
        <w:t>, musí protokol obsahovat také:</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t xml:space="preserve">soupis zjištěných vad </w:t>
      </w: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t>dohodu o způsobu a termínech jejich odstranění, popřípadě o jiném způsobu narovnání</w:t>
      </w:r>
    </w:p>
    <w:p w:rsidR="00E73C83" w:rsidRPr="009C0433" w:rsidRDefault="00E73C83" w:rsidP="00E73C83">
      <w:pPr>
        <w:pStyle w:val="Bezmezer"/>
        <w:numPr>
          <w:ilvl w:val="1"/>
          <w:numId w:val="36"/>
        </w:numPr>
        <w:rPr>
          <w:rFonts w:asciiTheme="minorHAnsi" w:hAnsiTheme="minorHAnsi" w:cs="Tahoma"/>
          <w:szCs w:val="24"/>
        </w:rPr>
      </w:pPr>
      <w:r w:rsidRPr="009C0433">
        <w:rPr>
          <w:rFonts w:asciiTheme="minorHAnsi" w:hAnsiTheme="minorHAnsi" w:cs="Tahoma"/>
          <w:szCs w:val="24"/>
        </w:rPr>
        <w:t>dohodu o zpřístupnění díla nebo jeho částí zhotoviteli za účelem odstranění vad</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V případě, že objednatel odmítá dílo převzít, uvede v protokolu o předání díla i důvody, pro které odmítá dílo převzít.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w:t>
      </w:r>
      <w:r w:rsidR="00DB4204">
        <w:rPr>
          <w:rFonts w:asciiTheme="minorHAnsi" w:hAnsiTheme="minorHAnsi" w:cs="Tahoma"/>
          <w:szCs w:val="24"/>
        </w:rPr>
        <w:t xml:space="preserve"> </w:t>
      </w:r>
      <w:r w:rsidRPr="009C0433">
        <w:rPr>
          <w:rFonts w:asciiTheme="minorHAnsi" w:hAnsiTheme="minorHAnsi" w:cs="Tahoma"/>
          <w:szCs w:val="24"/>
        </w:rPr>
        <w:t>pak platí, že vady musí být odstraněny nejpozději do 30 dnů ode dne předání a převzetí díla.</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 xml:space="preserve">Zhotovitel je povinen ve stanovené lhůtě odstranit vady i v případě, kdy, podle jeho názoru, za vady neodpovídá. Náklady na odstranění v těchto sporných případech nese až do rozhodnutí místně příslušného soudu zhotovitel.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6"/>
        </w:numPr>
        <w:rPr>
          <w:rFonts w:asciiTheme="minorHAnsi" w:hAnsiTheme="minorHAnsi" w:cs="Tahoma"/>
          <w:szCs w:val="24"/>
        </w:rPr>
      </w:pPr>
      <w:r w:rsidRPr="009C0433">
        <w:rPr>
          <w:rFonts w:asciiTheme="minorHAnsi" w:hAnsiTheme="minorHAnsi" w:cs="Tahoma"/>
          <w:szCs w:val="24"/>
        </w:rPr>
        <w:t>Zhotovitel je povinen připravit a doložit u předávacího řízení fotodokumentaci provádění díla,</w:t>
      </w:r>
      <w:r w:rsidR="00EE1BE3">
        <w:rPr>
          <w:rFonts w:asciiTheme="minorHAnsi" w:hAnsiTheme="minorHAnsi" w:cs="Tahoma"/>
          <w:szCs w:val="24"/>
        </w:rPr>
        <w:t xml:space="preserve"> </w:t>
      </w:r>
      <w:r w:rsidR="00EE1BE3" w:rsidRPr="00FF4CEB">
        <w:rPr>
          <w:rFonts w:asciiTheme="minorHAnsi" w:hAnsiTheme="minorHAnsi" w:cs="Tahoma"/>
          <w:szCs w:val="24"/>
        </w:rPr>
        <w:t xml:space="preserve">dokumentaci skutečného provedení, </w:t>
      </w:r>
      <w:r w:rsidR="00495EC9" w:rsidRPr="00FF4CEB">
        <w:rPr>
          <w:rFonts w:asciiTheme="minorHAnsi" w:hAnsiTheme="minorHAnsi" w:cs="Tahoma"/>
          <w:szCs w:val="24"/>
        </w:rPr>
        <w:t xml:space="preserve">protokoly o vyregulování po dokončení montážních prací, </w:t>
      </w:r>
      <w:r w:rsidR="00EE1BE3" w:rsidRPr="00FF4CEB">
        <w:rPr>
          <w:rFonts w:asciiTheme="minorHAnsi" w:hAnsiTheme="minorHAnsi" w:cs="Tahoma"/>
          <w:szCs w:val="24"/>
        </w:rPr>
        <w:t xml:space="preserve">předávací dokumentaci vč. provozních předpisů a návodů, montážní </w:t>
      </w:r>
      <w:r w:rsidRPr="009C0433">
        <w:rPr>
          <w:rFonts w:asciiTheme="minorHAnsi" w:hAnsiTheme="minorHAnsi" w:cs="Tahoma"/>
          <w:szCs w:val="24"/>
        </w:rPr>
        <w:t>deník a deník víceprací. Nedoloží-li zhotovitel požadované doklady, nepovažuje se dílo za dokončené a způsobilé předání.</w:t>
      </w:r>
    </w:p>
    <w:p w:rsidR="00E73C83" w:rsidRPr="009C0433" w:rsidRDefault="00E73C83" w:rsidP="00E73C83">
      <w:pPr>
        <w:pStyle w:val="Bezmezer"/>
        <w:rPr>
          <w:rFonts w:asciiTheme="minorHAnsi" w:hAnsiTheme="minorHAnsi" w:cs="Tahoma"/>
          <w:szCs w:val="24"/>
        </w:rPr>
      </w:pPr>
    </w:p>
    <w:p w:rsidR="003E2D02" w:rsidRPr="009C0433" w:rsidRDefault="00E73C83" w:rsidP="00DB4204">
      <w:pPr>
        <w:pStyle w:val="Bezmezer"/>
        <w:numPr>
          <w:ilvl w:val="0"/>
          <w:numId w:val="36"/>
        </w:numPr>
        <w:rPr>
          <w:rFonts w:asciiTheme="minorHAnsi" w:hAnsiTheme="minorHAnsi" w:cs="Tahoma"/>
          <w:b/>
          <w:szCs w:val="24"/>
        </w:rPr>
      </w:pPr>
      <w:r w:rsidRPr="009C0433">
        <w:rPr>
          <w:rFonts w:asciiTheme="minorHAnsi" w:hAnsiTheme="minorHAnsi" w:cs="Tahoma"/>
          <w:szCs w:val="24"/>
        </w:rPr>
        <w:t xml:space="preserve">Nejpozději </w:t>
      </w:r>
      <w:r w:rsidR="00F40BC4" w:rsidRPr="009C0433">
        <w:rPr>
          <w:rFonts w:asciiTheme="minorHAnsi" w:hAnsiTheme="minorHAnsi" w:cs="Tahoma"/>
          <w:szCs w:val="24"/>
        </w:rPr>
        <w:t xml:space="preserve">do 3 dnů po </w:t>
      </w:r>
      <w:r w:rsidR="00B7739B" w:rsidRPr="009C0433">
        <w:rPr>
          <w:rFonts w:asciiTheme="minorHAnsi" w:hAnsiTheme="minorHAnsi" w:cs="Tahoma"/>
          <w:szCs w:val="24"/>
        </w:rPr>
        <w:t xml:space="preserve">kompletním </w:t>
      </w:r>
      <w:r w:rsidR="00F40BC4" w:rsidRPr="009C0433">
        <w:rPr>
          <w:rFonts w:asciiTheme="minorHAnsi" w:hAnsiTheme="minorHAnsi" w:cs="Tahoma"/>
          <w:szCs w:val="24"/>
        </w:rPr>
        <w:t>dokončení díla</w:t>
      </w:r>
      <w:r w:rsidRPr="009C0433">
        <w:rPr>
          <w:rFonts w:asciiTheme="minorHAnsi" w:hAnsiTheme="minorHAnsi" w:cs="Tahoma"/>
          <w:szCs w:val="24"/>
        </w:rPr>
        <w:t xml:space="preserve"> je zhotovitel povinen vlastním nákladem vyklidit staveniště (tj. včetně odvozu veškerých vytěžených či jinak vzniklých odpadů, veškerých obalů, strojů, zařízení staveniště, zabezpečení staveniště, nespotřebovaného montážního materiálu, nespotřebovaných stavebních hmot, dílů či materiálů a všech dalších nespotřebovaných věcí, které na staveniště umístil či nechal umístit zhotovitel) a vyklizené je předat objednateli.</w:t>
      </w:r>
    </w:p>
    <w:p w:rsidR="00EC21FC" w:rsidRPr="009C0433" w:rsidRDefault="00EC21FC" w:rsidP="008F5673">
      <w:pPr>
        <w:pStyle w:val="Bezmezer"/>
        <w:rPr>
          <w:rFonts w:asciiTheme="minorHAnsi" w:hAnsiTheme="minorHAnsi" w:cs="Tahoma"/>
          <w:b/>
          <w:szCs w:val="24"/>
        </w:rPr>
      </w:pPr>
    </w:p>
    <w:p w:rsidR="00E73C83" w:rsidRPr="009C0433" w:rsidRDefault="00774FFA" w:rsidP="00E73C83">
      <w:pPr>
        <w:pStyle w:val="Bezmezer"/>
        <w:jc w:val="center"/>
        <w:rPr>
          <w:rFonts w:asciiTheme="minorHAnsi" w:hAnsiTheme="minorHAnsi" w:cs="Tahoma"/>
          <w:b/>
          <w:szCs w:val="24"/>
        </w:rPr>
      </w:pPr>
      <w:r w:rsidRPr="009C0433">
        <w:rPr>
          <w:rFonts w:asciiTheme="minorHAnsi" w:hAnsiTheme="minorHAnsi" w:cs="Tahoma"/>
          <w:b/>
          <w:szCs w:val="24"/>
        </w:rPr>
        <w:t>VII</w:t>
      </w:r>
      <w:r w:rsidR="00E73C83" w:rsidRPr="009C0433">
        <w:rPr>
          <w:rFonts w:asciiTheme="minorHAnsi" w:hAnsiTheme="minorHAnsi" w:cs="Tahoma"/>
          <w:b/>
          <w:szCs w:val="24"/>
        </w:rPr>
        <w:t>I. Odpovědnost za vady, záruka za jakost</w:t>
      </w:r>
    </w:p>
    <w:p w:rsidR="00E73C83" w:rsidRPr="009C0433" w:rsidRDefault="00E73C83" w:rsidP="00E73C83">
      <w:pPr>
        <w:pStyle w:val="Bezmezer"/>
        <w:jc w:val="center"/>
        <w:rPr>
          <w:rFonts w:asciiTheme="minorHAnsi" w:hAnsiTheme="minorHAnsi" w:cs="Tahoma"/>
          <w:szCs w:val="24"/>
        </w:rPr>
      </w:pPr>
    </w:p>
    <w:p w:rsidR="00E73C83" w:rsidRPr="009C0433" w:rsidRDefault="00E73C83" w:rsidP="00E73C83">
      <w:pPr>
        <w:pStyle w:val="Bezmezer"/>
        <w:numPr>
          <w:ilvl w:val="0"/>
          <w:numId w:val="37"/>
        </w:numPr>
        <w:ind w:left="360"/>
        <w:rPr>
          <w:rFonts w:asciiTheme="minorHAnsi" w:hAnsiTheme="minorHAnsi" w:cs="Tahoma"/>
          <w:szCs w:val="24"/>
        </w:rPr>
      </w:pPr>
      <w:r w:rsidRPr="009C0433">
        <w:rPr>
          <w:rFonts w:asciiTheme="minorHAnsi" w:hAnsiTheme="minorHAnsi" w:cs="Tahoma"/>
          <w:szCs w:val="24"/>
        </w:rPr>
        <w:t>Provedené dílo má vady, jestliže neodpovídá výsledku určenému ve smlouvě, účelu jeho využití, případně nemá vlastnosti výslovně stanovené touto smlouvou nebo obecně závaznými předpisy a </w:t>
      </w:r>
      <w:r w:rsidR="00EF0F07" w:rsidRPr="009C0433">
        <w:rPr>
          <w:rFonts w:asciiTheme="minorHAnsi" w:hAnsiTheme="minorHAnsi" w:cs="Tahoma"/>
          <w:szCs w:val="24"/>
        </w:rPr>
        <w:t xml:space="preserve">technologickými předpisy a </w:t>
      </w:r>
      <w:r w:rsidRPr="009C0433">
        <w:rPr>
          <w:rFonts w:asciiTheme="minorHAnsi" w:hAnsiTheme="minorHAnsi" w:cs="Tahoma"/>
          <w:szCs w:val="24"/>
        </w:rPr>
        <w:t xml:space="preserve">technickými normami. Zhotovitel odpovídá za vady faktické i právní, zjevné i skryté, které má dílo v době přechodu </w:t>
      </w:r>
      <w:r w:rsidRPr="009C0433">
        <w:rPr>
          <w:rFonts w:asciiTheme="minorHAnsi" w:hAnsiTheme="minorHAnsi" w:cs="Tahoma"/>
          <w:szCs w:val="24"/>
        </w:rPr>
        <w:lastRenderedPageBreak/>
        <w:t xml:space="preserve">nebezpečí škody na objednatele a dále za ty, které se na díle vyskytnou v záruční době.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7"/>
        </w:numPr>
        <w:spacing w:after="120"/>
        <w:ind w:left="360"/>
        <w:rPr>
          <w:rFonts w:asciiTheme="minorHAnsi" w:hAnsiTheme="minorHAnsi" w:cs="Tahoma"/>
          <w:b/>
          <w:szCs w:val="24"/>
        </w:rPr>
      </w:pPr>
      <w:r w:rsidRPr="009C0433">
        <w:rPr>
          <w:rFonts w:asciiTheme="minorHAnsi" w:hAnsiTheme="minorHAnsi" w:cs="Tahoma"/>
          <w:szCs w:val="24"/>
        </w:rPr>
        <w:t>Zhotovitel poskytuje ve smyslu § 2619 ve spojení s § 2113 občanského zákoníku objednateli záruku za jakost díla spočívající v tom, že dílo, jakož i jeho veškeré části včetně skrytých, bude po dohodnutou dobu způsobilé k použití pro obvyklý účel a zachová si obvyklé vlastnosti. Záruční doba počíná běžet dnem převzetí díla bez vad objednatelem a trvá:</w:t>
      </w:r>
    </w:p>
    <w:p w:rsidR="00E73C83" w:rsidRPr="009C0433" w:rsidRDefault="00445E44" w:rsidP="00445E44">
      <w:pPr>
        <w:pStyle w:val="Bezmezer"/>
        <w:ind w:left="360"/>
        <w:jc w:val="center"/>
        <w:rPr>
          <w:rFonts w:asciiTheme="minorHAnsi" w:hAnsiTheme="minorHAnsi" w:cs="Tahoma"/>
          <w:b/>
          <w:szCs w:val="24"/>
        </w:rPr>
      </w:pPr>
      <w:r>
        <w:rPr>
          <w:rFonts w:asciiTheme="minorHAnsi" w:hAnsiTheme="minorHAnsi" w:cs="Tahoma"/>
          <w:b/>
          <w:szCs w:val="24"/>
        </w:rPr>
        <w:t>60 měsíců</w:t>
      </w:r>
      <w:r w:rsidR="00FD1B22">
        <w:rPr>
          <w:rFonts w:asciiTheme="minorHAnsi" w:hAnsiTheme="minorHAnsi" w:cs="Tahoma"/>
          <w:b/>
          <w:szCs w:val="24"/>
        </w:rPr>
        <w:t xml:space="preserve"> na veškeré </w:t>
      </w:r>
      <w:r w:rsidR="00AD23C8" w:rsidRPr="009C0433">
        <w:rPr>
          <w:rFonts w:asciiTheme="minorHAnsi" w:hAnsiTheme="minorHAnsi" w:cs="Tahoma"/>
          <w:b/>
          <w:szCs w:val="24"/>
        </w:rPr>
        <w:t xml:space="preserve">montážní </w:t>
      </w:r>
      <w:r w:rsidR="00FD1B22">
        <w:rPr>
          <w:rFonts w:asciiTheme="minorHAnsi" w:hAnsiTheme="minorHAnsi" w:cs="Tahoma"/>
          <w:b/>
          <w:szCs w:val="24"/>
        </w:rPr>
        <w:t xml:space="preserve">a stavební </w:t>
      </w:r>
      <w:r w:rsidR="00AD23C8" w:rsidRPr="009C0433">
        <w:rPr>
          <w:rFonts w:asciiTheme="minorHAnsi" w:hAnsiTheme="minorHAnsi" w:cs="Tahoma"/>
          <w:b/>
          <w:szCs w:val="24"/>
        </w:rPr>
        <w:t>práce</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7"/>
        </w:numPr>
        <w:ind w:left="360"/>
        <w:rPr>
          <w:rFonts w:asciiTheme="minorHAnsi" w:hAnsiTheme="minorHAnsi" w:cs="Tahoma"/>
          <w:szCs w:val="24"/>
        </w:rPr>
      </w:pPr>
      <w:r w:rsidRPr="009C0433">
        <w:rPr>
          <w:rFonts w:asciiTheme="minorHAnsi" w:hAnsiTheme="minorHAnsi" w:cs="Tahoma"/>
          <w:szCs w:val="24"/>
        </w:rPr>
        <w:t xml:space="preserve">Objednatel oznámí zhotoviteli vadu bez zbytečného odkladu po jejím zjištění datovou zprávou nebo doporučeným dopisem na adresu zhotovitele (reklamace). V reklamaci musí být vada popsána. </w:t>
      </w:r>
    </w:p>
    <w:p w:rsidR="00E73C83" w:rsidRPr="009C0433" w:rsidRDefault="00E73C83" w:rsidP="00E73C83">
      <w:pPr>
        <w:pStyle w:val="Bezmezer"/>
        <w:rPr>
          <w:rFonts w:asciiTheme="minorHAnsi" w:hAnsiTheme="minorHAnsi" w:cs="Tahoma"/>
          <w:szCs w:val="24"/>
        </w:rPr>
      </w:pPr>
    </w:p>
    <w:p w:rsidR="00E73C83" w:rsidRPr="00693955" w:rsidRDefault="00E73C83" w:rsidP="00693955">
      <w:pPr>
        <w:pStyle w:val="Bezmezer"/>
        <w:numPr>
          <w:ilvl w:val="0"/>
          <w:numId w:val="37"/>
        </w:numPr>
        <w:ind w:left="360"/>
        <w:rPr>
          <w:rFonts w:asciiTheme="minorHAnsi" w:hAnsiTheme="minorHAnsi" w:cs="Tahoma"/>
          <w:szCs w:val="24"/>
        </w:rPr>
      </w:pPr>
      <w:r w:rsidRPr="009C0433">
        <w:rPr>
          <w:rFonts w:asciiTheme="minorHAnsi" w:hAnsiTheme="minorHAnsi" w:cs="Tahoma"/>
          <w:szCs w:val="24"/>
        </w:rPr>
        <w:t xml:space="preserve">V případě, že objednatel nesdělí při reklamaci v rámci zákonné doby odpovědnosti zhotovitele </w:t>
      </w:r>
      <w:r w:rsidRPr="00693955">
        <w:rPr>
          <w:rFonts w:asciiTheme="minorHAnsi" w:hAnsiTheme="minorHAnsi" w:cs="Tahoma"/>
          <w:szCs w:val="24"/>
        </w:rPr>
        <w:t xml:space="preserve">za vady nebo záruční doby zhotoviteli jiný požadavek, je zhotovitel povinen reklamované vady nejpozději do 30 dnů poté, co mu budou oznámeny, vlastním nákladem odstranit. Pokud tak zhotovitel neučiní včas nebo řádně, má objednatel právo požadovat přiměřenou slevu z ceny za dílo či od této smlouvy odstoupit. </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7"/>
        </w:numPr>
        <w:ind w:left="360"/>
        <w:rPr>
          <w:rFonts w:asciiTheme="minorHAnsi" w:hAnsiTheme="minorHAnsi" w:cs="Tahoma"/>
          <w:szCs w:val="24"/>
        </w:rPr>
      </w:pPr>
      <w:r w:rsidRPr="009C0433">
        <w:rPr>
          <w:rFonts w:asciiTheme="minorHAnsi" w:hAnsiTheme="minorHAnsi" w:cs="Tahoma"/>
          <w:szCs w:val="24"/>
        </w:rPr>
        <w:t>Neodstraní-li zhotovitel vady díla v dohodnuté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 opravou do patnácti (15) dnů po obdržení vyúčtování nákladů objednatele, pokud tak neučiní, má objednatel právo použít k úhradě svých nákladů nebo části svých nákladů zhotovitelem složenou jistotu.</w:t>
      </w:r>
    </w:p>
    <w:p w:rsidR="00E73C83" w:rsidRPr="009C0433" w:rsidRDefault="00E73C83" w:rsidP="00E73C83">
      <w:pPr>
        <w:pStyle w:val="Bezmezer"/>
        <w:rPr>
          <w:rFonts w:asciiTheme="minorHAnsi" w:hAnsiTheme="minorHAnsi" w:cs="Tahoma"/>
          <w:szCs w:val="24"/>
        </w:rPr>
      </w:pPr>
    </w:p>
    <w:p w:rsidR="00F21371" w:rsidRPr="008F5673" w:rsidRDefault="00E73C83" w:rsidP="008F5673">
      <w:pPr>
        <w:pStyle w:val="Bezmezer"/>
        <w:numPr>
          <w:ilvl w:val="0"/>
          <w:numId w:val="37"/>
        </w:numPr>
        <w:ind w:left="360"/>
        <w:rPr>
          <w:rFonts w:asciiTheme="minorHAnsi" w:hAnsiTheme="minorHAnsi" w:cs="Tahoma"/>
          <w:szCs w:val="24"/>
        </w:rPr>
      </w:pPr>
      <w:r w:rsidRPr="009C0433">
        <w:rPr>
          <w:rFonts w:asciiTheme="minorHAnsi" w:hAnsiTheme="minorHAnsi" w:cs="Tahoma"/>
          <w:szCs w:val="24"/>
        </w:rPr>
        <w:t>Odevzdáním nového plnění v rámci odstranění vady a o odpovědnosti za vady tohoto plnění platí ustanovení této smlouvy týkající se místa a způsobu plnění a uplatňování práv z odpovědnosti za vady obdobně.</w:t>
      </w:r>
    </w:p>
    <w:p w:rsidR="009433FD" w:rsidRPr="009C0433" w:rsidRDefault="009433FD" w:rsidP="00964553">
      <w:pPr>
        <w:pStyle w:val="Bezmezer"/>
        <w:ind w:left="360"/>
        <w:rPr>
          <w:rFonts w:asciiTheme="minorHAnsi" w:hAnsiTheme="minorHAnsi" w:cs="Tahoma"/>
          <w:szCs w:val="24"/>
        </w:rPr>
      </w:pPr>
    </w:p>
    <w:p w:rsidR="00F21371" w:rsidRPr="009C0433" w:rsidRDefault="00F21371" w:rsidP="00F21371">
      <w:pPr>
        <w:pStyle w:val="Bezmezer"/>
        <w:jc w:val="center"/>
        <w:rPr>
          <w:rFonts w:asciiTheme="minorHAnsi" w:hAnsiTheme="minorHAnsi" w:cs="Tahoma"/>
          <w:b/>
          <w:szCs w:val="24"/>
        </w:rPr>
      </w:pPr>
      <w:r w:rsidRPr="009C0433">
        <w:rPr>
          <w:rFonts w:asciiTheme="minorHAnsi" w:hAnsiTheme="minorHAnsi" w:cs="Tahoma"/>
          <w:b/>
          <w:szCs w:val="24"/>
        </w:rPr>
        <w:t>IX. Jistota</w:t>
      </w:r>
    </w:p>
    <w:p w:rsidR="00F21371" w:rsidRPr="009C0433" w:rsidRDefault="00F21371" w:rsidP="00F21371">
      <w:pPr>
        <w:pStyle w:val="Bezmezer"/>
        <w:rPr>
          <w:rFonts w:asciiTheme="minorHAnsi" w:hAnsiTheme="minorHAnsi" w:cs="Tahoma"/>
          <w:szCs w:val="24"/>
        </w:rPr>
      </w:pPr>
    </w:p>
    <w:p w:rsidR="00F21371" w:rsidRPr="009C0433" w:rsidRDefault="00F21371" w:rsidP="00F21371">
      <w:pPr>
        <w:pStyle w:val="Bezmezer"/>
        <w:numPr>
          <w:ilvl w:val="0"/>
          <w:numId w:val="35"/>
        </w:numPr>
        <w:rPr>
          <w:rFonts w:asciiTheme="minorHAnsi" w:hAnsiTheme="minorHAnsi" w:cs="Tahoma"/>
          <w:szCs w:val="24"/>
        </w:rPr>
      </w:pPr>
      <w:r w:rsidRPr="009C0433">
        <w:rPr>
          <w:rFonts w:asciiTheme="minorHAnsi" w:hAnsiTheme="minorHAnsi" w:cs="Tahoma"/>
          <w:szCs w:val="24"/>
        </w:rPr>
        <w:t>Zhotovitel se zavazuje za splnění všech závazků vyplývajících mu z této smlouvy poskytnout objednateli jistotu. Jistota slouží k zajištění jakýchkoliv pohledávek a nároků objednatele vyplývajících z nesplnění povinností zhotovitele podle této smlouvy. Jistota může být objednatelem použita zejména k financování případných oprav vad díla, které zhotovitel neodstraní ve stanovené nebo dohodnuté lhůtě, a k úhradě smluvních pokut a náhrady případné škody. Pokud objednatel v souladu se smlouvou použije jistotu, je zhotovitel povinen bez zbytečného odkladu doplnit jistotu tak, aby měl objednatel k dispozici jistotu ve výši určené touto smlouvou.</w:t>
      </w:r>
    </w:p>
    <w:p w:rsidR="00F21371" w:rsidRPr="009C0433" w:rsidRDefault="00F21371" w:rsidP="00F21371">
      <w:pPr>
        <w:pStyle w:val="Bezmezer"/>
        <w:rPr>
          <w:rFonts w:asciiTheme="minorHAnsi" w:hAnsiTheme="minorHAnsi" w:cs="Tahoma"/>
          <w:szCs w:val="24"/>
        </w:rPr>
      </w:pPr>
    </w:p>
    <w:p w:rsidR="00F21371" w:rsidRPr="009C0433" w:rsidRDefault="00F21371" w:rsidP="00F21371">
      <w:pPr>
        <w:pStyle w:val="Bezmezer"/>
        <w:numPr>
          <w:ilvl w:val="0"/>
          <w:numId w:val="35"/>
        </w:numPr>
        <w:rPr>
          <w:rFonts w:asciiTheme="minorHAnsi" w:hAnsiTheme="minorHAnsi" w:cs="Tahoma"/>
          <w:szCs w:val="24"/>
        </w:rPr>
      </w:pPr>
      <w:r w:rsidRPr="009C0433">
        <w:rPr>
          <w:rFonts w:asciiTheme="minorHAnsi" w:hAnsiTheme="minorHAnsi" w:cs="Tahoma"/>
          <w:szCs w:val="24"/>
        </w:rPr>
        <w:t xml:space="preserve">Zhotovitel poskytne objednateli jistotu ve výši </w:t>
      </w:r>
      <w:r w:rsidR="003561C5">
        <w:rPr>
          <w:rFonts w:asciiTheme="minorHAnsi" w:hAnsiTheme="minorHAnsi" w:cs="Tahoma"/>
          <w:szCs w:val="24"/>
        </w:rPr>
        <w:t>100</w:t>
      </w:r>
      <w:r w:rsidRPr="009C0433">
        <w:rPr>
          <w:rFonts w:asciiTheme="minorHAnsi" w:hAnsiTheme="minorHAnsi" w:cs="Tahoma"/>
          <w:szCs w:val="24"/>
        </w:rPr>
        <w:t>.000</w:t>
      </w:r>
      <w:r w:rsidRPr="009C0433">
        <w:rPr>
          <w:rFonts w:asciiTheme="minorHAnsi" w:hAnsiTheme="minorHAnsi" w:cs="Tahoma"/>
          <w:color w:val="FF0000"/>
          <w:szCs w:val="24"/>
        </w:rPr>
        <w:t xml:space="preserve"> </w:t>
      </w:r>
      <w:r w:rsidRPr="009C0433">
        <w:rPr>
          <w:rFonts w:asciiTheme="minorHAnsi" w:hAnsiTheme="minorHAnsi" w:cs="Tahoma"/>
          <w:szCs w:val="24"/>
        </w:rPr>
        <w:t xml:space="preserve">Kč na účet číslo </w:t>
      </w:r>
      <w:r w:rsidRPr="009C0433">
        <w:rPr>
          <w:rFonts w:asciiTheme="minorHAnsi" w:hAnsiTheme="minorHAnsi" w:cs="Tahoma"/>
          <w:bCs/>
          <w:szCs w:val="24"/>
          <w:u w:val="single"/>
        </w:rPr>
        <w:lastRenderedPageBreak/>
        <w:t>194 699 779/0300</w:t>
      </w:r>
      <w:r w:rsidRPr="009C0433">
        <w:rPr>
          <w:rFonts w:asciiTheme="minorHAnsi" w:hAnsiTheme="minorHAnsi" w:cs="Tahoma"/>
          <w:szCs w:val="24"/>
        </w:rPr>
        <w:t xml:space="preserve">, a to dříve, než vystaví objednateli poslední fakturu za provedení díla. Do doby poskytnutí jistoty zhotovitelem není objednatel v prodlení s úhradou poslední faktury. </w:t>
      </w:r>
    </w:p>
    <w:p w:rsidR="00F21371" w:rsidRPr="009C0433" w:rsidRDefault="00F21371" w:rsidP="00F21371">
      <w:pPr>
        <w:pStyle w:val="Bezmezer"/>
        <w:rPr>
          <w:rFonts w:asciiTheme="minorHAnsi" w:hAnsiTheme="minorHAnsi" w:cs="Tahoma"/>
          <w:szCs w:val="24"/>
        </w:rPr>
      </w:pPr>
    </w:p>
    <w:p w:rsidR="00F21371" w:rsidRPr="009C0433" w:rsidRDefault="00F21371" w:rsidP="00F21371">
      <w:pPr>
        <w:pStyle w:val="Bezmezer"/>
        <w:numPr>
          <w:ilvl w:val="0"/>
          <w:numId w:val="35"/>
        </w:numPr>
        <w:rPr>
          <w:rFonts w:asciiTheme="minorHAnsi" w:hAnsiTheme="minorHAnsi" w:cs="Tahoma"/>
          <w:szCs w:val="24"/>
        </w:rPr>
      </w:pPr>
      <w:r w:rsidRPr="009C0433">
        <w:rPr>
          <w:rFonts w:asciiTheme="minorHAnsi" w:hAnsiTheme="minorHAnsi" w:cs="Tahoma"/>
          <w:szCs w:val="24"/>
        </w:rPr>
        <w:t>Po uplynutí 1 roku ode dne předání díla bez vad bude jistota (nebo adekvátní část jistoty, pokud dojde k jejímu čerpání dle odst. 1 tohoto článku) vrácena zhotoviteli.</w:t>
      </w:r>
    </w:p>
    <w:p w:rsidR="00F21371" w:rsidRPr="009C0433" w:rsidRDefault="00F21371" w:rsidP="00F21371">
      <w:pPr>
        <w:pStyle w:val="Bezmezer"/>
        <w:ind w:left="360"/>
        <w:rPr>
          <w:rFonts w:asciiTheme="minorHAnsi" w:hAnsiTheme="minorHAnsi" w:cs="Tahoma"/>
          <w:szCs w:val="24"/>
        </w:rPr>
      </w:pPr>
    </w:p>
    <w:p w:rsidR="00E73C83" w:rsidRPr="005F3B60" w:rsidRDefault="00F21371" w:rsidP="00E73C83">
      <w:pPr>
        <w:pStyle w:val="Bezmezer"/>
        <w:numPr>
          <w:ilvl w:val="0"/>
          <w:numId w:val="35"/>
        </w:numPr>
        <w:rPr>
          <w:rFonts w:asciiTheme="minorHAnsi" w:hAnsiTheme="minorHAnsi" w:cs="Tahoma"/>
          <w:szCs w:val="24"/>
        </w:rPr>
      </w:pPr>
      <w:r w:rsidRPr="009C0433">
        <w:rPr>
          <w:rFonts w:asciiTheme="minorHAnsi" w:hAnsiTheme="minorHAnsi" w:cs="Tahoma"/>
          <w:szCs w:val="24"/>
        </w:rPr>
        <w:t>Při vrácení jistoty má zhotovitel právo na úroky z jistoty ve výši úroků z vkladu na účtu, na němž bude jistota uložena po dobu jejího trvání.</w:t>
      </w:r>
    </w:p>
    <w:p w:rsidR="003E2D02" w:rsidRPr="009C0433" w:rsidRDefault="003E2D02" w:rsidP="00E73C83">
      <w:pPr>
        <w:pStyle w:val="Bezmezer"/>
        <w:rPr>
          <w:rFonts w:asciiTheme="minorHAnsi" w:hAnsiTheme="minorHAnsi" w:cs="Tahoma"/>
          <w:szCs w:val="24"/>
        </w:rPr>
      </w:pPr>
    </w:p>
    <w:p w:rsidR="00E73C83" w:rsidRPr="009C0433" w:rsidRDefault="00E73C83" w:rsidP="00E73C83">
      <w:pPr>
        <w:pStyle w:val="Bezmezer"/>
        <w:jc w:val="center"/>
        <w:rPr>
          <w:rFonts w:asciiTheme="minorHAnsi" w:hAnsiTheme="minorHAnsi" w:cs="Tahoma"/>
          <w:b/>
          <w:bCs/>
          <w:szCs w:val="24"/>
        </w:rPr>
      </w:pPr>
      <w:r w:rsidRPr="009C0433">
        <w:rPr>
          <w:rFonts w:asciiTheme="minorHAnsi" w:hAnsiTheme="minorHAnsi" w:cs="Tahoma"/>
          <w:b/>
          <w:bCs/>
          <w:szCs w:val="24"/>
        </w:rPr>
        <w:t>X. Smluvní pokuty</w:t>
      </w:r>
    </w:p>
    <w:p w:rsidR="00E73C83" w:rsidRPr="009C0433" w:rsidRDefault="00E73C83" w:rsidP="00E73C83">
      <w:pPr>
        <w:pStyle w:val="Bezmezer"/>
        <w:rPr>
          <w:rFonts w:asciiTheme="minorHAnsi" w:hAnsiTheme="minorHAnsi" w:cs="Tahoma"/>
          <w:b/>
          <w:bCs/>
          <w:szCs w:val="24"/>
        </w:rPr>
      </w:pPr>
    </w:p>
    <w:p w:rsidR="00E73C83" w:rsidRPr="009C0433" w:rsidRDefault="00E73C83" w:rsidP="00E73C83">
      <w:pPr>
        <w:pStyle w:val="Bezmezer"/>
        <w:numPr>
          <w:ilvl w:val="0"/>
          <w:numId w:val="38"/>
        </w:numPr>
        <w:rPr>
          <w:rFonts w:asciiTheme="minorHAnsi" w:hAnsiTheme="minorHAnsi" w:cs="Tahoma"/>
          <w:szCs w:val="24"/>
        </w:rPr>
      </w:pPr>
      <w:r w:rsidRPr="009C0433">
        <w:rPr>
          <w:rFonts w:asciiTheme="minorHAnsi" w:hAnsiTheme="minorHAnsi" w:cs="Tahoma"/>
          <w:szCs w:val="24"/>
        </w:rPr>
        <w:t>Objednatel je oprávněn v případě porušení smlouvy zhotovitelem uplatnit vůči zhotoviteli nárok na smluvní pokutu a v takovém případě je zhotovitel povinen smluvní pokutu objednateli zaplatit. Smluvní strany sjednávají smluvní pokutu pro následující případy porušení smlouvy a v následující výši:</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38"/>
        </w:numPr>
        <w:rPr>
          <w:rFonts w:asciiTheme="minorHAnsi" w:hAnsiTheme="minorHAnsi" w:cs="Tahoma"/>
          <w:szCs w:val="24"/>
        </w:rPr>
      </w:pPr>
      <w:r w:rsidRPr="009C0433">
        <w:rPr>
          <w:rFonts w:asciiTheme="minorHAnsi" w:hAnsiTheme="minorHAnsi" w:cs="Tahoma"/>
          <w:szCs w:val="24"/>
        </w:rPr>
        <w:t xml:space="preserve">v případě prodlení zhotovitele s předáním díla bez </w:t>
      </w:r>
      <w:r w:rsidR="00D96C45" w:rsidRPr="009C0433">
        <w:rPr>
          <w:rFonts w:asciiTheme="minorHAnsi" w:hAnsiTheme="minorHAnsi" w:cs="Tahoma"/>
          <w:szCs w:val="24"/>
        </w:rPr>
        <w:t>vad činí výše smluvní pokuty 0,1</w:t>
      </w:r>
      <w:r w:rsidRPr="009C0433">
        <w:rPr>
          <w:rFonts w:asciiTheme="minorHAnsi" w:hAnsiTheme="minorHAnsi" w:cs="Tahoma"/>
          <w:szCs w:val="24"/>
        </w:rPr>
        <w:t xml:space="preserve"> % z ceny díla bez DPH za každý i započatý den prodlení,</w:t>
      </w:r>
    </w:p>
    <w:p w:rsidR="00E73C83" w:rsidRPr="009C0433" w:rsidRDefault="00E73C83" w:rsidP="00E73C83">
      <w:pPr>
        <w:pStyle w:val="Bezmezer"/>
        <w:numPr>
          <w:ilvl w:val="1"/>
          <w:numId w:val="38"/>
        </w:numPr>
        <w:rPr>
          <w:rFonts w:asciiTheme="minorHAnsi" w:hAnsiTheme="minorHAnsi" w:cs="Tahoma"/>
          <w:szCs w:val="24"/>
        </w:rPr>
      </w:pPr>
      <w:r w:rsidRPr="009C0433">
        <w:rPr>
          <w:rFonts w:asciiTheme="minorHAnsi" w:hAnsiTheme="minorHAnsi" w:cs="Tahoma"/>
          <w:szCs w:val="24"/>
        </w:rPr>
        <w:t>v případě prodlení zhotovitele s odstraněním vad uvedených v protokolu o předání díla v dohodnutém term</w:t>
      </w:r>
      <w:r w:rsidR="00D96C45" w:rsidRPr="009C0433">
        <w:rPr>
          <w:rFonts w:asciiTheme="minorHAnsi" w:hAnsiTheme="minorHAnsi" w:cs="Tahoma"/>
          <w:szCs w:val="24"/>
        </w:rPr>
        <w:t>ínu činí výše smluvní pokuty 0,1</w:t>
      </w:r>
      <w:r w:rsidRPr="009C0433">
        <w:rPr>
          <w:rFonts w:asciiTheme="minorHAnsi" w:hAnsiTheme="minorHAnsi" w:cs="Tahoma"/>
          <w:szCs w:val="24"/>
        </w:rPr>
        <w:t xml:space="preserve"> % z ceny díla bez DPH za každý i započatý den prodlení, a to až do odstranění poslední z vad uvedených v protokolu,</w:t>
      </w:r>
    </w:p>
    <w:p w:rsidR="00E73C83" w:rsidRDefault="00E73C83" w:rsidP="00E73C83">
      <w:pPr>
        <w:pStyle w:val="Bezmezer"/>
        <w:numPr>
          <w:ilvl w:val="1"/>
          <w:numId w:val="38"/>
        </w:numPr>
        <w:rPr>
          <w:rFonts w:asciiTheme="minorHAnsi" w:hAnsiTheme="minorHAnsi" w:cs="Tahoma"/>
          <w:szCs w:val="24"/>
        </w:rPr>
      </w:pPr>
      <w:r w:rsidRPr="009C0433">
        <w:rPr>
          <w:rFonts w:asciiTheme="minorHAnsi" w:hAnsiTheme="minorHAnsi" w:cs="Tahoma"/>
          <w:szCs w:val="24"/>
        </w:rPr>
        <w:t xml:space="preserve">v případě prodlení zhotovitele s odstraněním vad, které se na díle vyskytnou v zákonné době odpovědnosti zhotovitele za vady nebo záruční době, činí výše smluvní </w:t>
      </w:r>
      <w:r w:rsidR="00D96C45" w:rsidRPr="009C0433">
        <w:rPr>
          <w:rFonts w:asciiTheme="minorHAnsi" w:hAnsiTheme="minorHAnsi" w:cs="Tahoma"/>
          <w:szCs w:val="24"/>
        </w:rPr>
        <w:t>pokuty 0,1</w:t>
      </w:r>
      <w:r w:rsidRPr="009C0433">
        <w:rPr>
          <w:rFonts w:asciiTheme="minorHAnsi" w:hAnsiTheme="minorHAnsi" w:cs="Tahoma"/>
          <w:szCs w:val="24"/>
        </w:rPr>
        <w:t xml:space="preserve"> % z ceny díla bez DPH za každý i započatý den prodlení. Jedná-li se o vadu, která brání řádnému užívání díla, případně hrozí-li nebezpečí škody velkého rozsa</w:t>
      </w:r>
      <w:r w:rsidR="00D96C45" w:rsidRPr="009C0433">
        <w:rPr>
          <w:rFonts w:asciiTheme="minorHAnsi" w:hAnsiTheme="minorHAnsi" w:cs="Tahoma"/>
          <w:szCs w:val="24"/>
        </w:rPr>
        <w:t>hu, činí výše smluvní pokuty 0,3</w:t>
      </w:r>
      <w:r w:rsidRPr="009C0433">
        <w:rPr>
          <w:rFonts w:asciiTheme="minorHAnsi" w:hAnsiTheme="minorHAnsi" w:cs="Tahoma"/>
          <w:szCs w:val="24"/>
        </w:rPr>
        <w:t xml:space="preserve"> % z ceny díla bez DPH za každý i započatý den prodlení.</w:t>
      </w:r>
    </w:p>
    <w:p w:rsidR="008D2283" w:rsidRDefault="008D2283" w:rsidP="008D2283">
      <w:pPr>
        <w:pStyle w:val="Bezmezer"/>
        <w:numPr>
          <w:ilvl w:val="1"/>
          <w:numId w:val="38"/>
        </w:numPr>
        <w:rPr>
          <w:rFonts w:asciiTheme="minorHAnsi" w:hAnsiTheme="minorHAnsi" w:cs="Tahoma"/>
          <w:szCs w:val="24"/>
        </w:rPr>
      </w:pPr>
      <w:r>
        <w:rPr>
          <w:rFonts w:asciiTheme="minorHAnsi" w:hAnsiTheme="minorHAnsi" w:cs="Tahoma"/>
          <w:szCs w:val="24"/>
        </w:rPr>
        <w:t>v případě prokazatelně vytknutého a neodstraněného porušení předpisů o bezpečnosti a ochraně zdraví při práci při zhotovování díla zhotovitelem 10 000 Kč za každé jednotlivé porušení.</w:t>
      </w:r>
    </w:p>
    <w:p w:rsidR="00E73C83" w:rsidRPr="00964553" w:rsidRDefault="00964553" w:rsidP="00964553">
      <w:pPr>
        <w:pStyle w:val="Odstavecseseznamem"/>
        <w:numPr>
          <w:ilvl w:val="1"/>
          <w:numId w:val="38"/>
        </w:numPr>
        <w:rPr>
          <w:rFonts w:eastAsia="Times New Roman" w:cs="Tahoma"/>
          <w:sz w:val="24"/>
          <w:szCs w:val="24"/>
        </w:rPr>
      </w:pPr>
      <w:r w:rsidRPr="00964553">
        <w:rPr>
          <w:rFonts w:eastAsia="Times New Roman" w:cs="Tahoma"/>
          <w:sz w:val="24"/>
          <w:szCs w:val="24"/>
        </w:rPr>
        <w:t>v případě porušení povinnosti dle článku XV odst. 3 této smlouvy, tj. povinnosti zhotovitele mít řádně uzavřenou smlouvu o pojištění odpovědnosti za škodu způsobenou výkonem své činnosti, kterou vykonává v souvislosti s plněním předmětu této smlouvy o dílo, a to nejméně do doby provedení díla dle této smlouvy, je zhotovitel povinen zaplatit objednateli smluvní pokutu ve výši 10.000 Kč za každý započatý týden, v němž nebude mít uzavřenou pojistnou smlouvu podle čl. XV. odst. 3 této smlouvy.</w:t>
      </w:r>
    </w:p>
    <w:p w:rsidR="00E73C83" w:rsidRPr="009C0433" w:rsidRDefault="00E73C83" w:rsidP="00E73C83">
      <w:pPr>
        <w:pStyle w:val="Bezmezer"/>
        <w:numPr>
          <w:ilvl w:val="0"/>
          <w:numId w:val="38"/>
        </w:numPr>
        <w:rPr>
          <w:rFonts w:asciiTheme="minorHAnsi" w:hAnsiTheme="minorHAnsi" w:cs="Tahoma"/>
          <w:szCs w:val="24"/>
        </w:rPr>
      </w:pPr>
      <w:r w:rsidRPr="009C0433">
        <w:rPr>
          <w:rFonts w:asciiTheme="minorHAnsi" w:hAnsiTheme="minorHAnsi" w:cs="Tahoma"/>
          <w:szCs w:val="24"/>
        </w:rPr>
        <w:t>Zaplacení smluvní pokuty zhotovitelem nezbavuje zhotovitele závazku splnit povinnosti dané mu touto smlouvou.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8"/>
        </w:numPr>
        <w:rPr>
          <w:rFonts w:asciiTheme="minorHAnsi" w:hAnsiTheme="minorHAnsi" w:cs="Tahoma"/>
          <w:szCs w:val="24"/>
        </w:rPr>
      </w:pPr>
      <w:r w:rsidRPr="009C0433">
        <w:rPr>
          <w:rFonts w:asciiTheme="minorHAnsi" w:hAnsiTheme="minorHAnsi" w:cs="Tahoma"/>
          <w:szCs w:val="24"/>
        </w:rPr>
        <w:lastRenderedPageBreak/>
        <w:t>Smluvní strany se dohodly pro případ prodlení s úhradou finančního plnění kteroukoli z obou smluvních stran podle této smlouvy na úroku z prodl</w:t>
      </w:r>
      <w:r w:rsidR="00D96C45" w:rsidRPr="009C0433">
        <w:rPr>
          <w:rFonts w:asciiTheme="minorHAnsi" w:hAnsiTheme="minorHAnsi" w:cs="Tahoma"/>
          <w:szCs w:val="24"/>
        </w:rPr>
        <w:t>ení ve výši 0,05</w:t>
      </w:r>
      <w:r w:rsidRPr="009C0433">
        <w:rPr>
          <w:rFonts w:asciiTheme="minorHAnsi" w:hAnsiTheme="minorHAnsi" w:cs="Tahoma"/>
          <w:szCs w:val="24"/>
        </w:rPr>
        <w:t xml:space="preserve"> % z dlužné částky za každý i započatý den prodlení.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8"/>
        </w:numPr>
        <w:rPr>
          <w:rFonts w:asciiTheme="minorHAnsi" w:hAnsiTheme="minorHAnsi" w:cs="Tahoma"/>
          <w:szCs w:val="24"/>
        </w:rPr>
      </w:pPr>
      <w:r w:rsidRPr="009C0433">
        <w:rPr>
          <w:rFonts w:asciiTheme="minorHAnsi" w:hAnsiTheme="minorHAnsi" w:cs="Tahoma"/>
          <w:szCs w:val="24"/>
        </w:rPr>
        <w:t>Nárok na smluvní pokutu se nedotýká nároku na náhradu škody ve výši tuto smluvní pokutu přesahující.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8"/>
        </w:numPr>
        <w:rPr>
          <w:rFonts w:asciiTheme="minorHAnsi" w:hAnsiTheme="minorHAnsi" w:cs="Tahoma"/>
          <w:bCs/>
          <w:szCs w:val="24"/>
        </w:rPr>
      </w:pPr>
      <w:r w:rsidRPr="009C0433">
        <w:rPr>
          <w:rFonts w:asciiTheme="minorHAnsi" w:hAnsiTheme="minorHAnsi" w:cs="Tahoma"/>
          <w:szCs w:val="24"/>
        </w:rPr>
        <w:t>Smluvní pokutu nebo smluvní úrok z prodlení vyúčtuje oprávněná strana straně povinné písemnou formou. Ve vyúčtování musí být uvedeno to ustanovení smlouvy, které k vyúčtování sankce opravňuje, a způsob výpočtu celkové výše sankce.</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8"/>
        </w:numPr>
        <w:rPr>
          <w:rFonts w:asciiTheme="minorHAnsi" w:hAnsiTheme="minorHAnsi" w:cs="Tahoma"/>
          <w:szCs w:val="24"/>
        </w:rPr>
      </w:pPr>
      <w:r w:rsidRPr="009C0433">
        <w:rPr>
          <w:rFonts w:asciiTheme="minorHAnsi" w:hAnsiTheme="minorHAnsi" w:cs="Tahoma"/>
          <w:szCs w:val="24"/>
        </w:rPr>
        <w:t>Nesouhlasí-li strana povinná s vyúčtováním sankce, je povinna bez zbytečného odkladu písemně sdělit oprávněné straně důvody, pro které vyúčtování sankce neuznává. Jinak povinná strana zaplatí smluvní pokutu na účet druhé smluvní strany nejpozději do třiceti (30) dnů po obdržení vyúčtování smluvní pokuty.</w:t>
      </w:r>
    </w:p>
    <w:p w:rsidR="00E73C83" w:rsidRPr="009C0433" w:rsidRDefault="00E73C83" w:rsidP="00E73C83">
      <w:pPr>
        <w:pStyle w:val="Bezmezer"/>
        <w:rPr>
          <w:rFonts w:asciiTheme="minorHAnsi" w:hAnsiTheme="minorHAnsi" w:cs="Tahoma"/>
          <w:szCs w:val="24"/>
        </w:rPr>
      </w:pPr>
    </w:p>
    <w:p w:rsidR="003E2D02" w:rsidRDefault="00E73C83" w:rsidP="00E73C83">
      <w:pPr>
        <w:pStyle w:val="Bezmezer"/>
        <w:numPr>
          <w:ilvl w:val="0"/>
          <w:numId w:val="38"/>
        </w:numPr>
        <w:rPr>
          <w:rFonts w:asciiTheme="minorHAnsi" w:hAnsiTheme="minorHAnsi" w:cs="Tahoma"/>
          <w:szCs w:val="24"/>
        </w:rPr>
      </w:pPr>
      <w:r w:rsidRPr="009C0433">
        <w:rPr>
          <w:rFonts w:asciiTheme="minorHAnsi" w:hAnsiTheme="minorHAnsi" w:cs="Tahoma"/>
          <w:szCs w:val="24"/>
        </w:rPr>
        <w:t>Sankci lze uplatnit nejpozději do dvanácti měsíců ode dne, kdy nárok na vyúčtování smluvní pokuty vznikl. Marným uplynutím této lhůty nárok na zaplacení smluvní pokuty zaniká.</w:t>
      </w:r>
    </w:p>
    <w:p w:rsidR="008F5673" w:rsidRPr="008F5673" w:rsidRDefault="008F5673" w:rsidP="008F5673">
      <w:pPr>
        <w:pStyle w:val="Bezmezer"/>
        <w:ind w:left="360"/>
        <w:rPr>
          <w:rFonts w:asciiTheme="minorHAnsi" w:hAnsiTheme="minorHAnsi" w:cs="Tahoma"/>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X</w:t>
      </w:r>
      <w:r w:rsidR="00F21371" w:rsidRPr="009C0433">
        <w:rPr>
          <w:rFonts w:asciiTheme="minorHAnsi" w:hAnsiTheme="minorHAnsi" w:cs="Tahoma"/>
          <w:b/>
          <w:szCs w:val="24"/>
        </w:rPr>
        <w:t>I.</w:t>
      </w:r>
      <w:r w:rsidRPr="009C0433">
        <w:rPr>
          <w:rFonts w:asciiTheme="minorHAnsi" w:hAnsiTheme="minorHAnsi" w:cs="Tahoma"/>
          <w:b/>
          <w:szCs w:val="24"/>
        </w:rPr>
        <w:t xml:space="preserve"> Odstoupení od smlouvy</w:t>
      </w:r>
    </w:p>
    <w:p w:rsidR="00E73C83" w:rsidRPr="009C0433" w:rsidRDefault="00E73C83" w:rsidP="00E73C83">
      <w:pPr>
        <w:pStyle w:val="Bezmezer"/>
        <w:rPr>
          <w:rFonts w:asciiTheme="minorHAnsi" w:hAnsiTheme="minorHAnsi" w:cs="Tahoma"/>
          <w:caps/>
          <w:szCs w:val="24"/>
        </w:rPr>
      </w:pPr>
    </w:p>
    <w:p w:rsidR="00E73C83" w:rsidRPr="00EF2CA4" w:rsidRDefault="00E73C83" w:rsidP="00E73C83">
      <w:pPr>
        <w:pStyle w:val="Bezmezer"/>
        <w:numPr>
          <w:ilvl w:val="0"/>
          <w:numId w:val="39"/>
        </w:numPr>
        <w:rPr>
          <w:rFonts w:asciiTheme="minorHAnsi" w:hAnsiTheme="minorHAnsi" w:cs="Tahoma"/>
          <w:szCs w:val="24"/>
        </w:rPr>
      </w:pPr>
      <w:r w:rsidRPr="009C0433">
        <w:rPr>
          <w:rFonts w:asciiTheme="minorHAnsi" w:hAnsiTheme="minorHAnsi" w:cs="Tahoma"/>
          <w:color w:val="000000" w:themeColor="text1"/>
          <w:szCs w:val="24"/>
        </w:rPr>
        <w:t>Smluvní strany mohou od této smlouvy odstoupit pro podstatné porušení smlouvy podstatným způsobem. Pro potřeby této smlouvy se za podstatné porušení smlouvy zhotovitelem považuje i skutečnost, kdy zhotovitel nezah</w:t>
      </w:r>
      <w:r w:rsidR="00C622B1" w:rsidRPr="009C0433">
        <w:rPr>
          <w:rFonts w:asciiTheme="minorHAnsi" w:hAnsiTheme="minorHAnsi" w:cs="Tahoma"/>
          <w:color w:val="000000" w:themeColor="text1"/>
          <w:szCs w:val="24"/>
        </w:rPr>
        <w:t xml:space="preserve">ájí práce na díle nejpozději </w:t>
      </w:r>
      <w:r w:rsidR="00C622B1" w:rsidRPr="009C0433">
        <w:rPr>
          <w:rFonts w:asciiTheme="minorHAnsi" w:hAnsiTheme="minorHAnsi" w:cs="Tahoma"/>
          <w:szCs w:val="24"/>
        </w:rPr>
        <w:t xml:space="preserve">do </w:t>
      </w:r>
      <w:r w:rsidR="009433FD">
        <w:rPr>
          <w:rFonts w:asciiTheme="minorHAnsi" w:hAnsiTheme="minorHAnsi" w:cs="Tahoma"/>
          <w:szCs w:val="24"/>
        </w:rPr>
        <w:t>18</w:t>
      </w:r>
      <w:r w:rsidR="00C622B1" w:rsidRPr="00EF2CA4">
        <w:rPr>
          <w:rFonts w:asciiTheme="minorHAnsi" w:hAnsiTheme="minorHAnsi" w:cs="Tahoma"/>
          <w:szCs w:val="24"/>
        </w:rPr>
        <w:t>.</w:t>
      </w:r>
      <w:r w:rsidR="001F0463" w:rsidRPr="00EF2CA4">
        <w:rPr>
          <w:rFonts w:asciiTheme="minorHAnsi" w:hAnsiTheme="minorHAnsi" w:cs="Tahoma"/>
          <w:szCs w:val="24"/>
        </w:rPr>
        <w:t>0</w:t>
      </w:r>
      <w:r w:rsidR="009433FD">
        <w:rPr>
          <w:rFonts w:asciiTheme="minorHAnsi" w:hAnsiTheme="minorHAnsi" w:cs="Tahoma"/>
          <w:szCs w:val="24"/>
        </w:rPr>
        <w:t>8</w:t>
      </w:r>
      <w:r w:rsidR="00D149D4" w:rsidRPr="00EF2CA4">
        <w:rPr>
          <w:rFonts w:asciiTheme="minorHAnsi" w:hAnsiTheme="minorHAnsi" w:cs="Tahoma"/>
          <w:szCs w:val="24"/>
        </w:rPr>
        <w:t>.202</w:t>
      </w:r>
      <w:r w:rsidR="009433FD">
        <w:rPr>
          <w:rFonts w:asciiTheme="minorHAnsi" w:hAnsiTheme="minorHAnsi" w:cs="Tahoma"/>
          <w:szCs w:val="24"/>
        </w:rPr>
        <w:t>5</w:t>
      </w:r>
      <w:r w:rsidR="00455357" w:rsidRPr="00EF2CA4">
        <w:rPr>
          <w:rFonts w:asciiTheme="minorHAnsi" w:hAnsiTheme="minorHAnsi" w:cs="Tahoma"/>
          <w:szCs w:val="24"/>
        </w:rPr>
        <w: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9"/>
        </w:numPr>
        <w:rPr>
          <w:rFonts w:asciiTheme="minorHAnsi" w:hAnsiTheme="minorHAnsi" w:cs="Tahoma"/>
          <w:szCs w:val="24"/>
        </w:rPr>
      </w:pPr>
      <w:r w:rsidRPr="009C0433">
        <w:rPr>
          <w:rFonts w:asciiTheme="minorHAnsi" w:hAnsiTheme="minorHAnsi" w:cs="Tahoma"/>
          <w:szCs w:val="24"/>
        </w:rPr>
        <w:t>Odstoupením od smlouvy nezanikají nároky smluvních stran na zaplacení smluvní pokuty, úroků z prodlení a náhrady škody.</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39"/>
        </w:numPr>
        <w:rPr>
          <w:rFonts w:asciiTheme="minorHAnsi" w:hAnsiTheme="minorHAnsi" w:cs="Tahoma"/>
          <w:szCs w:val="24"/>
        </w:rPr>
      </w:pPr>
      <w:r w:rsidRPr="009C0433">
        <w:rPr>
          <w:rFonts w:asciiTheme="minorHAnsi" w:hAnsiTheme="minorHAnsi" w:cs="Tahoma"/>
          <w:szCs w:val="24"/>
        </w:rPr>
        <w:t>Odstoupí-li některá ze smluvních stran od smlouvy, pak povinnosti obou stran jsou následující: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1"/>
          <w:numId w:val="39"/>
        </w:numPr>
        <w:rPr>
          <w:rFonts w:asciiTheme="minorHAnsi" w:hAnsiTheme="minorHAnsi" w:cs="Tahoma"/>
          <w:szCs w:val="24"/>
        </w:rPr>
      </w:pPr>
      <w:r w:rsidRPr="009C0433">
        <w:rPr>
          <w:rFonts w:asciiTheme="minorHAnsi" w:hAnsiTheme="minorHAnsi" w:cs="Tahoma"/>
          <w:szCs w:val="24"/>
        </w:rPr>
        <w:t>zhotovitel provede soupis všech provedených prací oceněný podle způsobu, kterým je stanovena cena za dílo,</w:t>
      </w:r>
    </w:p>
    <w:p w:rsidR="00E73C83" w:rsidRPr="009C0433" w:rsidRDefault="00E73C83" w:rsidP="00E73C83">
      <w:pPr>
        <w:pStyle w:val="Bezmezer"/>
        <w:numPr>
          <w:ilvl w:val="1"/>
          <w:numId w:val="39"/>
        </w:numPr>
        <w:rPr>
          <w:rFonts w:asciiTheme="minorHAnsi" w:hAnsiTheme="minorHAnsi" w:cs="Tahoma"/>
          <w:szCs w:val="24"/>
        </w:rPr>
      </w:pPr>
      <w:r w:rsidRPr="009C0433">
        <w:rPr>
          <w:rFonts w:asciiTheme="minorHAnsi" w:hAnsiTheme="minorHAnsi" w:cs="Tahoma"/>
          <w:szCs w:val="24"/>
        </w:rPr>
        <w:t>zhotovitel vyčíslí cenu provedených prací,</w:t>
      </w:r>
    </w:p>
    <w:p w:rsidR="00E73C83" w:rsidRPr="009C0433" w:rsidRDefault="00E73C83" w:rsidP="00E73C83">
      <w:pPr>
        <w:pStyle w:val="Bezmezer"/>
        <w:numPr>
          <w:ilvl w:val="1"/>
          <w:numId w:val="39"/>
        </w:numPr>
        <w:rPr>
          <w:rFonts w:asciiTheme="minorHAnsi" w:hAnsiTheme="minorHAnsi" w:cs="Tahoma"/>
          <w:szCs w:val="24"/>
        </w:rPr>
      </w:pPr>
      <w:r w:rsidRPr="009C0433">
        <w:rPr>
          <w:rFonts w:asciiTheme="minorHAnsi" w:hAnsiTheme="minorHAnsi" w:cs="Tahoma"/>
          <w:szCs w:val="24"/>
        </w:rPr>
        <w:t>zhotovitel vyklidí staveniště včetně veškerého nepoužitého materiálu, pokud se strany nedohodnou jinak,</w:t>
      </w:r>
    </w:p>
    <w:p w:rsidR="00E73C83" w:rsidRPr="009C0433" w:rsidRDefault="00E73C83" w:rsidP="00E73C83">
      <w:pPr>
        <w:pStyle w:val="Bezmezer"/>
        <w:numPr>
          <w:ilvl w:val="1"/>
          <w:numId w:val="39"/>
        </w:numPr>
        <w:rPr>
          <w:rFonts w:asciiTheme="minorHAnsi" w:hAnsiTheme="minorHAnsi" w:cs="Tahoma"/>
          <w:szCs w:val="24"/>
        </w:rPr>
      </w:pPr>
      <w:r w:rsidRPr="009C0433">
        <w:rPr>
          <w:rFonts w:asciiTheme="minorHAnsi" w:hAnsiTheme="minorHAnsi" w:cs="Tahoma"/>
          <w:szCs w:val="24"/>
        </w:rPr>
        <w:t xml:space="preserve">zhotovitel vyzve objednatele k předání díla a objednatel je povinen do 5 dnů od obdržení výzvy zahájit předávací řízení podle zásad stanovených touto smlouvou s tím, že v protokolu bude výslovně uvedeno, že dílo se předává nedokončené. </w:t>
      </w:r>
    </w:p>
    <w:p w:rsidR="00E73C83" w:rsidRPr="009C0433" w:rsidRDefault="00E73C83" w:rsidP="00E73C83">
      <w:pPr>
        <w:pStyle w:val="Bezmezer"/>
        <w:rPr>
          <w:rFonts w:asciiTheme="minorHAnsi" w:hAnsiTheme="minorHAnsi" w:cs="Tahoma"/>
          <w:szCs w:val="24"/>
        </w:rPr>
      </w:pPr>
    </w:p>
    <w:p w:rsidR="00E73C83" w:rsidRPr="009433FD" w:rsidRDefault="00E73C83" w:rsidP="00E73C83">
      <w:pPr>
        <w:pStyle w:val="Bezmezer"/>
        <w:numPr>
          <w:ilvl w:val="0"/>
          <w:numId w:val="39"/>
        </w:numPr>
        <w:rPr>
          <w:rFonts w:asciiTheme="minorHAnsi" w:hAnsiTheme="minorHAnsi" w:cs="Tahoma"/>
          <w:szCs w:val="24"/>
        </w:rPr>
      </w:pPr>
      <w:r w:rsidRPr="009C0433">
        <w:rPr>
          <w:rFonts w:asciiTheme="minorHAnsi" w:hAnsiTheme="minorHAnsi" w:cs="Tahoma"/>
          <w:szCs w:val="24"/>
        </w:rPr>
        <w:lastRenderedPageBreak/>
        <w:t>Smluvní strany se vypořádají podle zásad o bezdůvodném obohacení.</w:t>
      </w:r>
    </w:p>
    <w:p w:rsidR="003E2D02" w:rsidRDefault="003E2D02" w:rsidP="00E73C83">
      <w:pPr>
        <w:pStyle w:val="Bezmezer"/>
        <w:rPr>
          <w:rFonts w:asciiTheme="minorHAnsi" w:hAnsiTheme="minorHAnsi" w:cs="Tahoma"/>
          <w:szCs w:val="24"/>
        </w:rPr>
      </w:pPr>
    </w:p>
    <w:p w:rsidR="00445E44" w:rsidRDefault="00445E44" w:rsidP="00E73C83">
      <w:pPr>
        <w:pStyle w:val="Bezmezer"/>
        <w:rPr>
          <w:rFonts w:asciiTheme="minorHAnsi" w:hAnsiTheme="minorHAnsi" w:cs="Tahoma"/>
          <w:szCs w:val="24"/>
        </w:rPr>
      </w:pPr>
    </w:p>
    <w:p w:rsidR="00445E44" w:rsidRPr="009C0433" w:rsidRDefault="00445E44" w:rsidP="00E73C83">
      <w:pPr>
        <w:pStyle w:val="Bezmezer"/>
        <w:rPr>
          <w:rFonts w:asciiTheme="minorHAnsi" w:hAnsiTheme="minorHAnsi" w:cs="Tahoma"/>
          <w:szCs w:val="24"/>
        </w:rPr>
      </w:pPr>
      <w:bookmarkStart w:id="0" w:name="_GoBack"/>
      <w:bookmarkEnd w:id="0"/>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XI</w:t>
      </w:r>
      <w:r w:rsidR="00F21371" w:rsidRPr="009C0433">
        <w:rPr>
          <w:rFonts w:asciiTheme="minorHAnsi" w:hAnsiTheme="minorHAnsi" w:cs="Tahoma"/>
          <w:b/>
          <w:szCs w:val="24"/>
        </w:rPr>
        <w:t>I</w:t>
      </w:r>
      <w:r w:rsidRPr="009C0433">
        <w:rPr>
          <w:rFonts w:asciiTheme="minorHAnsi" w:hAnsiTheme="minorHAnsi" w:cs="Tahoma"/>
          <w:b/>
          <w:szCs w:val="24"/>
        </w:rPr>
        <w:t>. Přechod vlastnického práva a nebezpečí škody</w:t>
      </w:r>
    </w:p>
    <w:p w:rsidR="00E73C83" w:rsidRPr="009C0433" w:rsidRDefault="00E73C83" w:rsidP="00E73C83">
      <w:pPr>
        <w:pStyle w:val="Bezmezer"/>
        <w:rPr>
          <w:rFonts w:asciiTheme="minorHAnsi" w:hAnsiTheme="minorHAnsi" w:cs="Tahoma"/>
          <w:caps/>
          <w:szCs w:val="24"/>
        </w:rPr>
      </w:pPr>
    </w:p>
    <w:p w:rsidR="00E73C83" w:rsidRPr="009C0433" w:rsidRDefault="00E73C83" w:rsidP="00E73C83">
      <w:pPr>
        <w:pStyle w:val="Bezmezer"/>
        <w:numPr>
          <w:ilvl w:val="0"/>
          <w:numId w:val="40"/>
        </w:numPr>
        <w:rPr>
          <w:rFonts w:asciiTheme="minorHAnsi" w:hAnsiTheme="minorHAnsi" w:cs="Tahoma"/>
          <w:szCs w:val="24"/>
        </w:rPr>
      </w:pPr>
      <w:r w:rsidRPr="009C0433">
        <w:rPr>
          <w:rFonts w:asciiTheme="minorHAnsi" w:hAnsiTheme="minorHAnsi" w:cs="Tahoma"/>
          <w:szCs w:val="24"/>
        </w:rPr>
        <w:t>Vlastnické právo k předmětu díla nebo jeho části a nebezpečí škody na něm přechází ze zhotovitele na objednatele okamžikem předání</w:t>
      </w:r>
      <w:r w:rsidR="009E50F9">
        <w:rPr>
          <w:rFonts w:asciiTheme="minorHAnsi" w:hAnsiTheme="minorHAnsi" w:cs="Tahoma"/>
          <w:szCs w:val="24"/>
        </w:rPr>
        <w:t xml:space="preserve"> a převzetí díla</w:t>
      </w:r>
      <w:r w:rsidRPr="009C0433">
        <w:rPr>
          <w:rFonts w:asciiTheme="minorHAnsi" w:hAnsiTheme="minorHAnsi" w:cs="Tahoma"/>
          <w:szCs w:val="24"/>
        </w:rPr>
        <w:t>.</w:t>
      </w:r>
    </w:p>
    <w:p w:rsidR="003E2D02" w:rsidRPr="009C0433" w:rsidRDefault="003E2D02" w:rsidP="00E73C83">
      <w:pPr>
        <w:pStyle w:val="Bezmezer"/>
        <w:rPr>
          <w:rFonts w:asciiTheme="minorHAnsi" w:hAnsiTheme="minorHAnsi" w:cs="Tahoma"/>
          <w:b/>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XII</w:t>
      </w:r>
      <w:r w:rsidR="00F21371" w:rsidRPr="009C0433">
        <w:rPr>
          <w:rFonts w:asciiTheme="minorHAnsi" w:hAnsiTheme="minorHAnsi" w:cs="Tahoma"/>
          <w:b/>
          <w:szCs w:val="24"/>
        </w:rPr>
        <w:t>I</w:t>
      </w:r>
      <w:r w:rsidRPr="009C0433">
        <w:rPr>
          <w:rFonts w:asciiTheme="minorHAnsi" w:hAnsiTheme="minorHAnsi" w:cs="Tahoma"/>
          <w:b/>
          <w:szCs w:val="24"/>
        </w:rPr>
        <w:t>. Kontrola prováděného díla</w:t>
      </w:r>
    </w:p>
    <w:p w:rsidR="00E73C83" w:rsidRPr="009C0433" w:rsidRDefault="00E73C83" w:rsidP="00E73C83">
      <w:pPr>
        <w:pStyle w:val="Bezmezer"/>
        <w:rPr>
          <w:rFonts w:asciiTheme="minorHAnsi" w:hAnsiTheme="minorHAnsi" w:cs="Tahoma"/>
          <w:b/>
          <w:szCs w:val="24"/>
        </w:rPr>
      </w:pPr>
    </w:p>
    <w:p w:rsidR="00E73C83" w:rsidRPr="009C0433" w:rsidRDefault="00E73C83" w:rsidP="00E73C83">
      <w:pPr>
        <w:pStyle w:val="Bezmezer"/>
        <w:numPr>
          <w:ilvl w:val="0"/>
          <w:numId w:val="41"/>
        </w:numPr>
        <w:rPr>
          <w:rFonts w:asciiTheme="minorHAnsi" w:hAnsiTheme="minorHAnsi" w:cs="Tahoma"/>
          <w:szCs w:val="24"/>
        </w:rPr>
      </w:pPr>
      <w:r w:rsidRPr="009C0433">
        <w:rPr>
          <w:rFonts w:asciiTheme="minorHAnsi" w:hAnsiTheme="minorHAnsi" w:cs="Tahoma"/>
          <w:szCs w:val="24"/>
        </w:rPr>
        <w:t xml:space="preserve">Objednatel a </w:t>
      </w:r>
      <w:r w:rsidR="005A69AB">
        <w:rPr>
          <w:rFonts w:asciiTheme="minorHAnsi" w:hAnsiTheme="minorHAnsi" w:cs="Tahoma"/>
          <w:szCs w:val="24"/>
        </w:rPr>
        <w:t>provozovatel jsou</w:t>
      </w:r>
      <w:r w:rsidRPr="009C0433">
        <w:rPr>
          <w:rFonts w:asciiTheme="minorHAnsi" w:hAnsiTheme="minorHAnsi" w:cs="Tahoma"/>
          <w:szCs w:val="24"/>
        </w:rPr>
        <w:t xml:space="preserve"> oprávněn</w:t>
      </w:r>
      <w:r w:rsidR="005A69AB">
        <w:rPr>
          <w:rFonts w:asciiTheme="minorHAnsi" w:hAnsiTheme="minorHAnsi" w:cs="Tahoma"/>
          <w:szCs w:val="24"/>
        </w:rPr>
        <w:t>i</w:t>
      </w:r>
      <w:r w:rsidRPr="009C0433">
        <w:rPr>
          <w:rFonts w:asciiTheme="minorHAnsi" w:hAnsiTheme="minorHAnsi" w:cs="Tahoma"/>
          <w:szCs w:val="24"/>
        </w:rPr>
        <w:t xml:space="preserve"> kontrolovat provádění díla. Zjistí-li objednatel </w:t>
      </w:r>
      <w:r w:rsidRPr="00EF2CA4">
        <w:rPr>
          <w:rFonts w:asciiTheme="minorHAnsi" w:hAnsiTheme="minorHAnsi" w:cs="Tahoma"/>
          <w:szCs w:val="24"/>
        </w:rPr>
        <w:t>nebo</w:t>
      </w:r>
      <w:r w:rsidR="00333CC2" w:rsidRPr="00EF2CA4">
        <w:rPr>
          <w:rFonts w:asciiTheme="minorHAnsi" w:hAnsiTheme="minorHAnsi" w:cs="Tahoma"/>
          <w:szCs w:val="24"/>
        </w:rPr>
        <w:t xml:space="preserve"> provozovatel nebo objednatelem</w:t>
      </w:r>
      <w:r w:rsidRPr="00EF2CA4">
        <w:rPr>
          <w:rFonts w:asciiTheme="minorHAnsi" w:hAnsiTheme="minorHAnsi" w:cs="Tahoma"/>
          <w:szCs w:val="24"/>
        </w:rPr>
        <w:t xml:space="preserve"> </w:t>
      </w:r>
      <w:r w:rsidRPr="009C0433">
        <w:rPr>
          <w:rFonts w:asciiTheme="minorHAnsi" w:hAnsiTheme="minorHAnsi" w:cs="Tahoma"/>
          <w:szCs w:val="24"/>
        </w:rPr>
        <w:t>pověřená osoba vykonávající funkci technického dozoru,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1"/>
        </w:numPr>
        <w:rPr>
          <w:rFonts w:asciiTheme="minorHAnsi" w:hAnsiTheme="minorHAnsi" w:cs="Tahoma"/>
          <w:szCs w:val="24"/>
        </w:rPr>
      </w:pPr>
      <w:r w:rsidRPr="009C0433">
        <w:rPr>
          <w:rFonts w:asciiTheme="minorHAnsi" w:hAnsiTheme="minorHAnsi" w:cs="Tahoma"/>
          <w:szCs w:val="24"/>
        </w:rPr>
        <w:t>Zhotovitel je povi</w:t>
      </w:r>
      <w:r w:rsidR="005A69AB">
        <w:rPr>
          <w:rFonts w:asciiTheme="minorHAnsi" w:hAnsiTheme="minorHAnsi" w:cs="Tahoma"/>
          <w:szCs w:val="24"/>
        </w:rPr>
        <w:t xml:space="preserve">nen vyzvat písemně či zápisem v </w:t>
      </w:r>
      <w:r w:rsidR="005A69AB" w:rsidRPr="00EF2CA4">
        <w:rPr>
          <w:rFonts w:asciiTheme="minorHAnsi" w:hAnsiTheme="minorHAnsi" w:cs="Tahoma"/>
          <w:szCs w:val="24"/>
        </w:rPr>
        <w:t>montážním</w:t>
      </w:r>
      <w:r w:rsidRPr="00EF2CA4">
        <w:rPr>
          <w:rFonts w:asciiTheme="minorHAnsi" w:hAnsiTheme="minorHAnsi" w:cs="Tahoma"/>
          <w:szCs w:val="24"/>
        </w:rPr>
        <w:t xml:space="preserve"> </w:t>
      </w:r>
      <w:r w:rsidRPr="009C0433">
        <w:rPr>
          <w:rFonts w:asciiTheme="minorHAnsi" w:hAnsiTheme="minorHAnsi" w:cs="Tahoma"/>
          <w:szCs w:val="24"/>
        </w:rPr>
        <w:t>deníku objednatele ke kontrole všech prací a konstrukcí, které mají být do díla zabudované nebo nepřístupné, a to nejméně 5 pracovních dnů před zakrytím či zabudováním. Pokud se objednatel ke kontrole nedostaví, je zhotovitel oprávněn v provádění díla pokračovat. Pokud zhotovitel řádně nesplní oznamovací povinnost, uvedenou v první větě tohoto bodu, je povinen vlastním nákladem takové práce či konstrukce odkrýt, pokud jej o to objednatel požádá. Pokud zhotovitel oznamovací povinnost, uvedenou v první větě tohoto bodu splní řádně, aniž se ke kontrole objednatel dostaví, je zhotovitel povinen takové práce či konstrukce na náklady objednatele odkrýt, pokud jej o to objednatel požádá. Zjistí-li se však, že práce nebyly řádně provedeny, nese veškeré náklady spojené s odkrytím prací, opravou chybného stavu a následným zakrytím zhotovitel.</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1"/>
        </w:numPr>
        <w:rPr>
          <w:rFonts w:asciiTheme="minorHAnsi" w:hAnsiTheme="minorHAnsi" w:cs="Tahoma"/>
          <w:szCs w:val="24"/>
        </w:rPr>
      </w:pPr>
      <w:r w:rsidRPr="009C0433">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Objednatel je povinen oznámit ko</w:t>
      </w:r>
      <w:r w:rsidR="005844D5" w:rsidRPr="009C0433">
        <w:rPr>
          <w:rFonts w:asciiTheme="minorHAnsi" w:hAnsiTheme="minorHAnsi" w:cs="Tahoma"/>
          <w:szCs w:val="24"/>
        </w:rPr>
        <w:t xml:space="preserve">nání kontrolního dne </w:t>
      </w:r>
      <w:r w:rsidR="00935221" w:rsidRPr="009C0433">
        <w:rPr>
          <w:rFonts w:asciiTheme="minorHAnsi" w:hAnsiTheme="minorHAnsi" w:cs="Tahoma"/>
          <w:szCs w:val="24"/>
        </w:rPr>
        <w:t xml:space="preserve">mimo pravidelný termín </w:t>
      </w:r>
      <w:r w:rsidR="005844D5" w:rsidRPr="009C0433">
        <w:rPr>
          <w:rFonts w:asciiTheme="minorHAnsi" w:hAnsiTheme="minorHAnsi" w:cs="Tahoma"/>
          <w:szCs w:val="24"/>
        </w:rPr>
        <w:t>nejméně tří</w:t>
      </w:r>
      <w:r w:rsidRPr="009C0433">
        <w:rPr>
          <w:rFonts w:asciiTheme="minorHAnsi" w:hAnsiTheme="minorHAnsi" w:cs="Tahoma"/>
          <w:szCs w:val="24"/>
        </w:rPr>
        <w:t xml:space="preserve"> dnů před jeho konáním. Kontrolních dnů jsou povinni se zúčast</w:t>
      </w:r>
      <w:r w:rsidR="00901D09">
        <w:rPr>
          <w:rFonts w:asciiTheme="minorHAnsi" w:hAnsiTheme="minorHAnsi" w:cs="Tahoma"/>
          <w:szCs w:val="24"/>
        </w:rPr>
        <w:t xml:space="preserve">nit zástupci objednatele, </w:t>
      </w:r>
      <w:r w:rsidR="00901D09" w:rsidRPr="00EF2CA4">
        <w:rPr>
          <w:rFonts w:asciiTheme="minorHAnsi" w:hAnsiTheme="minorHAnsi" w:cs="Tahoma"/>
          <w:szCs w:val="24"/>
        </w:rPr>
        <w:t>provozovatele</w:t>
      </w:r>
      <w:r w:rsidR="00901D09">
        <w:rPr>
          <w:rFonts w:asciiTheme="minorHAnsi" w:hAnsiTheme="minorHAnsi" w:cs="Tahoma"/>
          <w:szCs w:val="24"/>
        </w:rPr>
        <w:t xml:space="preserve"> a</w:t>
      </w:r>
      <w:r w:rsidRPr="009C0433">
        <w:rPr>
          <w:rFonts w:asciiTheme="minorHAnsi" w:hAnsiTheme="minorHAnsi" w:cs="Tahoma"/>
          <w:szCs w:val="24"/>
        </w:rPr>
        <w:t xml:space="preserve"> osob vykonávajících funkci technického dozoru, autorského dozoru a zástupci zhotovitele.</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1"/>
        </w:numPr>
        <w:rPr>
          <w:rFonts w:asciiTheme="minorHAnsi" w:hAnsiTheme="minorHAnsi" w:cs="Tahoma"/>
          <w:szCs w:val="24"/>
        </w:rPr>
      </w:pPr>
      <w:r w:rsidRPr="009C0433">
        <w:rPr>
          <w:rFonts w:asciiTheme="minorHAnsi" w:hAnsiTheme="minorHAnsi" w:cs="Tahoma"/>
          <w:szCs w:val="24"/>
        </w:rPr>
        <w:t>Obsahem kontrolního dne je zejména zpráva zhotovitele o postupu prací, kontrola časového a finančního plnění provádění prací, připomínky a podněty osoby vykonávajících funkci technického dozoru a stanovení případných nápravných opatření a úkolů.</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1"/>
        </w:numPr>
        <w:rPr>
          <w:rFonts w:asciiTheme="minorHAnsi" w:hAnsiTheme="minorHAnsi" w:cs="Tahoma"/>
          <w:szCs w:val="24"/>
        </w:rPr>
      </w:pPr>
      <w:r w:rsidRPr="009C0433">
        <w:rPr>
          <w:rFonts w:asciiTheme="minorHAnsi" w:hAnsiTheme="minorHAnsi" w:cs="Tahoma"/>
          <w:szCs w:val="24"/>
        </w:rPr>
        <w:t xml:space="preserve">Objednatel nebo jím pověřená osoba vykonávající funkci technického dozoru pořizuje z kontrolního dne zápis o jednání, který písemně předá všem zúčastněným. Kontrolní </w:t>
      </w:r>
      <w:r w:rsidRPr="009C0433">
        <w:rPr>
          <w:rFonts w:asciiTheme="minorHAnsi" w:hAnsiTheme="minorHAnsi" w:cs="Tahoma"/>
          <w:szCs w:val="24"/>
        </w:rPr>
        <w:lastRenderedPageBreak/>
        <w:t>den se bude konat dle potř</w:t>
      </w:r>
      <w:r w:rsidR="00C622B1" w:rsidRPr="009C0433">
        <w:rPr>
          <w:rFonts w:asciiTheme="minorHAnsi" w:hAnsiTheme="minorHAnsi" w:cs="Tahoma"/>
          <w:szCs w:val="24"/>
        </w:rPr>
        <w:t>eby, minimálně 1x týdně</w:t>
      </w:r>
      <w:r w:rsidRPr="009C0433">
        <w:rPr>
          <w:rFonts w:asciiTheme="minorHAnsi" w:hAnsiTheme="minorHAnsi" w:cs="Tahoma"/>
          <w:szCs w:val="24"/>
        </w:rPr>
        <w:t>.</w:t>
      </w:r>
    </w:p>
    <w:p w:rsidR="00E73C83" w:rsidRPr="009C0433" w:rsidRDefault="00E73C83" w:rsidP="00E73C83">
      <w:pPr>
        <w:pStyle w:val="Bezmezer"/>
        <w:ind w:left="360"/>
        <w:rPr>
          <w:rFonts w:asciiTheme="minorHAnsi" w:hAnsiTheme="minorHAnsi" w:cs="Tahoma"/>
          <w:szCs w:val="24"/>
        </w:rPr>
      </w:pPr>
    </w:p>
    <w:p w:rsidR="00E73C83" w:rsidRPr="005F3B60" w:rsidRDefault="00901D09" w:rsidP="005F3B60">
      <w:pPr>
        <w:pStyle w:val="Bezmezer"/>
        <w:numPr>
          <w:ilvl w:val="0"/>
          <w:numId w:val="41"/>
        </w:numPr>
        <w:spacing w:after="120"/>
        <w:rPr>
          <w:rFonts w:asciiTheme="minorHAnsi" w:hAnsiTheme="minorHAnsi" w:cs="Tahoma"/>
          <w:szCs w:val="24"/>
        </w:rPr>
      </w:pPr>
      <w:bookmarkStart w:id="1" w:name="_Toc1458296"/>
      <w:bookmarkStart w:id="2" w:name="_Toc114987451"/>
      <w:r w:rsidRPr="00EF2CA4">
        <w:rPr>
          <w:rFonts w:asciiTheme="minorHAnsi" w:hAnsiTheme="minorHAnsi" w:cs="Tahoma"/>
          <w:szCs w:val="24"/>
        </w:rPr>
        <w:t>Montáž</w:t>
      </w:r>
      <w:r w:rsidR="00E73C83" w:rsidRPr="00EF2CA4">
        <w:rPr>
          <w:rFonts w:asciiTheme="minorHAnsi" w:hAnsiTheme="minorHAnsi" w:cs="Tahoma"/>
          <w:szCs w:val="24"/>
        </w:rPr>
        <w:t>ní</w:t>
      </w:r>
      <w:r w:rsidR="00E73C83" w:rsidRPr="009C0433">
        <w:rPr>
          <w:rFonts w:asciiTheme="minorHAnsi" w:hAnsiTheme="minorHAnsi" w:cs="Tahoma"/>
          <w:szCs w:val="24"/>
        </w:rPr>
        <w:t xml:space="preserve"> deník</w:t>
      </w:r>
    </w:p>
    <w:p w:rsidR="00E73C83" w:rsidRPr="009C0433" w:rsidRDefault="00E73C83" w:rsidP="00E73C83">
      <w:pPr>
        <w:pStyle w:val="Bezmezer"/>
        <w:numPr>
          <w:ilvl w:val="1"/>
          <w:numId w:val="39"/>
        </w:numPr>
        <w:tabs>
          <w:tab w:val="clear" w:pos="851"/>
          <w:tab w:val="clear" w:pos="1418"/>
        </w:tabs>
        <w:rPr>
          <w:rFonts w:asciiTheme="minorHAnsi" w:hAnsiTheme="minorHAnsi" w:cs="Tahoma"/>
          <w:szCs w:val="24"/>
        </w:rPr>
      </w:pPr>
      <w:r w:rsidRPr="009C0433">
        <w:rPr>
          <w:rFonts w:asciiTheme="minorHAnsi" w:hAnsiTheme="minorHAnsi" w:cs="Tahoma"/>
          <w:szCs w:val="24"/>
        </w:rPr>
        <w:t>Zhotovitel je povinen vést ode dne předání a převzetí staveniště o pracích, které pr</w:t>
      </w:r>
      <w:r w:rsidR="00901D09">
        <w:rPr>
          <w:rFonts w:asciiTheme="minorHAnsi" w:hAnsiTheme="minorHAnsi" w:cs="Tahoma"/>
          <w:szCs w:val="24"/>
        </w:rPr>
        <w:t xml:space="preserve">ovádí, </w:t>
      </w:r>
      <w:r w:rsidR="00901D09" w:rsidRPr="00EF2CA4">
        <w:rPr>
          <w:rFonts w:asciiTheme="minorHAnsi" w:hAnsiTheme="minorHAnsi" w:cs="Tahoma"/>
          <w:szCs w:val="24"/>
        </w:rPr>
        <w:t>montážní</w:t>
      </w:r>
      <w:r w:rsidR="00901D09">
        <w:rPr>
          <w:rFonts w:asciiTheme="minorHAnsi" w:hAnsiTheme="minorHAnsi" w:cs="Tahoma"/>
          <w:szCs w:val="24"/>
        </w:rPr>
        <w:t xml:space="preserve"> deník. </w:t>
      </w:r>
      <w:r w:rsidR="00901D09" w:rsidRPr="00EF2CA4">
        <w:rPr>
          <w:rFonts w:asciiTheme="minorHAnsi" w:hAnsiTheme="minorHAnsi" w:cs="Tahoma"/>
          <w:szCs w:val="24"/>
        </w:rPr>
        <w:t>Montáž</w:t>
      </w:r>
      <w:r w:rsidRPr="00EF2CA4">
        <w:rPr>
          <w:rFonts w:asciiTheme="minorHAnsi" w:hAnsiTheme="minorHAnsi" w:cs="Tahoma"/>
          <w:szCs w:val="24"/>
        </w:rPr>
        <w:t xml:space="preserve">ní </w:t>
      </w:r>
      <w:r w:rsidRPr="009C0433">
        <w:rPr>
          <w:rFonts w:asciiTheme="minorHAnsi" w:hAnsiTheme="minorHAnsi" w:cs="Tahoma"/>
          <w:szCs w:val="24"/>
        </w:rPr>
        <w:t xml:space="preserve">deník musí být trvale přístupný oprávněným osobám objednatele, případně jiným </w:t>
      </w:r>
      <w:r w:rsidR="00901D09">
        <w:rPr>
          <w:rFonts w:asciiTheme="minorHAnsi" w:hAnsiTheme="minorHAnsi" w:cs="Tahoma"/>
          <w:szCs w:val="24"/>
        </w:rPr>
        <w:t xml:space="preserve">osobám oprávněným do </w:t>
      </w:r>
      <w:r w:rsidRPr="009C0433">
        <w:rPr>
          <w:rFonts w:asciiTheme="minorHAnsi" w:hAnsiTheme="minorHAnsi" w:cs="Tahoma"/>
          <w:szCs w:val="24"/>
        </w:rPr>
        <w:t>deníku zapisovat.</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901D09" w:rsidP="00E73C83">
      <w:pPr>
        <w:pStyle w:val="Bezmezer"/>
        <w:numPr>
          <w:ilvl w:val="1"/>
          <w:numId w:val="39"/>
        </w:numPr>
        <w:tabs>
          <w:tab w:val="clear" w:pos="851"/>
          <w:tab w:val="clear" w:pos="1418"/>
        </w:tabs>
        <w:rPr>
          <w:rFonts w:asciiTheme="minorHAnsi" w:hAnsiTheme="minorHAnsi" w:cs="Tahoma"/>
          <w:szCs w:val="24"/>
        </w:rPr>
      </w:pPr>
      <w:r>
        <w:rPr>
          <w:rFonts w:asciiTheme="minorHAnsi" w:hAnsiTheme="minorHAnsi" w:cs="Tahoma"/>
          <w:szCs w:val="24"/>
        </w:rPr>
        <w:t xml:space="preserve">Povinnost vést </w:t>
      </w:r>
      <w:r w:rsidRPr="00EF2CA4">
        <w:rPr>
          <w:rFonts w:asciiTheme="minorHAnsi" w:hAnsiTheme="minorHAnsi" w:cs="Tahoma"/>
          <w:szCs w:val="24"/>
        </w:rPr>
        <w:t>montážní</w:t>
      </w:r>
      <w:r>
        <w:rPr>
          <w:rFonts w:asciiTheme="minorHAnsi" w:hAnsiTheme="minorHAnsi" w:cs="Tahoma"/>
          <w:szCs w:val="24"/>
        </w:rPr>
        <w:t xml:space="preserve"> </w:t>
      </w:r>
      <w:r w:rsidR="00E73C83" w:rsidRPr="009C0433">
        <w:rPr>
          <w:rFonts w:asciiTheme="minorHAnsi" w:hAnsiTheme="minorHAnsi" w:cs="Tahoma"/>
          <w:szCs w:val="24"/>
        </w:rPr>
        <w:t xml:space="preserve">deník končí předáním a převzetím řádně provedeného díla. </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901D09" w:rsidP="00E73C83">
      <w:pPr>
        <w:pStyle w:val="Bezmezer"/>
        <w:numPr>
          <w:ilvl w:val="1"/>
          <w:numId w:val="39"/>
        </w:numPr>
        <w:tabs>
          <w:tab w:val="clear" w:pos="851"/>
          <w:tab w:val="clear" w:pos="1418"/>
        </w:tabs>
        <w:rPr>
          <w:rFonts w:asciiTheme="minorHAnsi" w:hAnsiTheme="minorHAnsi" w:cs="Tahoma"/>
          <w:szCs w:val="24"/>
        </w:rPr>
      </w:pPr>
      <w:r>
        <w:rPr>
          <w:rFonts w:asciiTheme="minorHAnsi" w:hAnsiTheme="minorHAnsi" w:cs="Tahoma"/>
          <w:szCs w:val="24"/>
        </w:rPr>
        <w:t xml:space="preserve">V </w:t>
      </w:r>
      <w:r w:rsidRPr="00EF2CA4">
        <w:rPr>
          <w:rFonts w:asciiTheme="minorHAnsi" w:hAnsiTheme="minorHAnsi" w:cs="Tahoma"/>
          <w:szCs w:val="24"/>
        </w:rPr>
        <w:t>montážním</w:t>
      </w:r>
      <w:r w:rsidR="00E73C83" w:rsidRPr="009C0433">
        <w:rPr>
          <w:rFonts w:asciiTheme="minorHAnsi" w:hAnsiTheme="minorHAnsi" w:cs="Tahoma"/>
          <w:szCs w:val="24"/>
        </w:rPr>
        <w:t xml:space="preserve"> deníku musejí být uvedeny zejména obchodní firma, sídlo a IČ zhotovitele, název, sídlo a IČ objednatele, seznam veškeré dokumentace, v níž je zachyceno dílo včetně veškerých změn a doplňků, odkaz na tuto smlouvu včetně přehledu jejich případných změn a přehled zkoušek všech druhů.</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901D09" w:rsidP="00E73C83">
      <w:pPr>
        <w:pStyle w:val="Bezmezer"/>
        <w:numPr>
          <w:ilvl w:val="1"/>
          <w:numId w:val="39"/>
        </w:numPr>
        <w:tabs>
          <w:tab w:val="clear" w:pos="851"/>
          <w:tab w:val="clear" w:pos="1418"/>
        </w:tabs>
        <w:rPr>
          <w:rFonts w:asciiTheme="minorHAnsi" w:hAnsiTheme="minorHAnsi" w:cs="Tahoma"/>
          <w:szCs w:val="24"/>
        </w:rPr>
      </w:pPr>
      <w:r>
        <w:rPr>
          <w:rFonts w:asciiTheme="minorHAnsi" w:hAnsiTheme="minorHAnsi" w:cs="Tahoma"/>
          <w:szCs w:val="24"/>
        </w:rPr>
        <w:t xml:space="preserve">Do </w:t>
      </w:r>
      <w:r w:rsidRPr="00EF2CA4">
        <w:rPr>
          <w:rFonts w:asciiTheme="minorHAnsi" w:hAnsiTheme="minorHAnsi" w:cs="Tahoma"/>
          <w:szCs w:val="24"/>
        </w:rPr>
        <w:t>montážního</w:t>
      </w:r>
      <w:r w:rsidR="00E73C83" w:rsidRPr="009C0433">
        <w:rPr>
          <w:rFonts w:asciiTheme="minorHAnsi" w:hAnsiTheme="minorHAnsi" w:cs="Tahoma"/>
          <w:szCs w:val="24"/>
        </w:rPr>
        <w:t xml:space="preserve"> deníku je zhotovitel povinen dále zapisovat údaje o provedených pracích a  jejich časovém postupu, jakosti, zdůvodnění případných odchylek prováděných prací od projektové dokumentace nebo této smlouvy, počet a identifikaci osob pracujících na staveništi, počet odpracovaných hodin, klimatické podmínky, jakož i všechny další údaje, vyžadované přílohou č. 5 vyhlášky č. 499/2006 Sb.</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E73C83">
      <w:pPr>
        <w:pStyle w:val="Bezmezer"/>
        <w:numPr>
          <w:ilvl w:val="1"/>
          <w:numId w:val="39"/>
        </w:numPr>
        <w:tabs>
          <w:tab w:val="clear" w:pos="851"/>
          <w:tab w:val="clear" w:pos="1418"/>
        </w:tabs>
        <w:rPr>
          <w:rFonts w:asciiTheme="minorHAnsi" w:hAnsiTheme="minorHAnsi" w:cs="Tahoma"/>
          <w:szCs w:val="24"/>
        </w:rPr>
      </w:pPr>
      <w:r w:rsidRPr="009C0433">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901D09" w:rsidP="00E73C83">
      <w:pPr>
        <w:pStyle w:val="Bezmezer"/>
        <w:numPr>
          <w:ilvl w:val="1"/>
          <w:numId w:val="39"/>
        </w:numPr>
        <w:tabs>
          <w:tab w:val="clear" w:pos="851"/>
          <w:tab w:val="clear" w:pos="1418"/>
        </w:tabs>
        <w:rPr>
          <w:rFonts w:asciiTheme="minorHAnsi" w:hAnsiTheme="minorHAnsi" w:cs="Tahoma"/>
          <w:szCs w:val="24"/>
        </w:rPr>
      </w:pPr>
      <w:r>
        <w:rPr>
          <w:rFonts w:asciiTheme="minorHAnsi" w:hAnsiTheme="minorHAnsi" w:cs="Tahoma"/>
          <w:szCs w:val="24"/>
        </w:rPr>
        <w:t xml:space="preserve">Všechny listy </w:t>
      </w:r>
      <w:r w:rsidRPr="00EF2CA4">
        <w:rPr>
          <w:rFonts w:asciiTheme="minorHAnsi" w:hAnsiTheme="minorHAnsi" w:cs="Tahoma"/>
          <w:szCs w:val="24"/>
        </w:rPr>
        <w:t>montážního</w:t>
      </w:r>
      <w:r w:rsidR="00E73C83" w:rsidRPr="00EF2CA4">
        <w:rPr>
          <w:rFonts w:asciiTheme="minorHAnsi" w:hAnsiTheme="minorHAnsi" w:cs="Tahoma"/>
          <w:szCs w:val="24"/>
        </w:rPr>
        <w:t xml:space="preserve"> deníku m</w:t>
      </w:r>
      <w:r w:rsidRPr="00EF2CA4">
        <w:rPr>
          <w:rFonts w:asciiTheme="minorHAnsi" w:hAnsiTheme="minorHAnsi" w:cs="Tahoma"/>
          <w:szCs w:val="24"/>
        </w:rPr>
        <w:t>usí být očíslovány. V montážním</w:t>
      </w:r>
      <w:r w:rsidR="00E73C83" w:rsidRPr="00EF2CA4">
        <w:rPr>
          <w:rFonts w:asciiTheme="minorHAnsi" w:hAnsiTheme="minorHAnsi" w:cs="Tahoma"/>
          <w:szCs w:val="24"/>
        </w:rPr>
        <w:t xml:space="preserve"> deníku nesmí být vynechána volná místa. Zápisy do stavebního deníku musí být prováděny čitelně a musí být vždy podepsány osobou, která příslušný záp</w:t>
      </w:r>
      <w:r w:rsidR="00A6461A" w:rsidRPr="00EF2CA4">
        <w:rPr>
          <w:rFonts w:asciiTheme="minorHAnsi" w:hAnsiTheme="minorHAnsi" w:cs="Tahoma"/>
          <w:szCs w:val="24"/>
        </w:rPr>
        <w:t>is učinila. Zápisy do montážního</w:t>
      </w:r>
      <w:r w:rsidR="00E73C83" w:rsidRPr="00EF2CA4">
        <w:rPr>
          <w:rFonts w:asciiTheme="minorHAnsi" w:hAnsiTheme="minorHAnsi" w:cs="Tahoma"/>
          <w:szCs w:val="24"/>
        </w:rPr>
        <w:t xml:space="preserve"> deníku provádí zhotovitel formou denních záznamů. Veškeré okolnosti rozhodné pro plnění díla musí být učiněny zhotovitelem v ten den, kdy nastaly.</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A30A92" w:rsidP="00E73C83">
      <w:pPr>
        <w:pStyle w:val="Bezmezer"/>
        <w:numPr>
          <w:ilvl w:val="1"/>
          <w:numId w:val="39"/>
        </w:numPr>
        <w:tabs>
          <w:tab w:val="clear" w:pos="851"/>
          <w:tab w:val="clear" w:pos="1418"/>
        </w:tabs>
        <w:rPr>
          <w:rFonts w:asciiTheme="minorHAnsi" w:hAnsiTheme="minorHAnsi" w:cs="Tahoma"/>
          <w:szCs w:val="24"/>
        </w:rPr>
      </w:pPr>
      <w:r w:rsidRPr="00EF2CA4">
        <w:rPr>
          <w:rFonts w:asciiTheme="minorHAnsi" w:hAnsiTheme="minorHAnsi" w:cs="Tahoma"/>
          <w:szCs w:val="24"/>
        </w:rPr>
        <w:t>Do montážního</w:t>
      </w:r>
      <w:r w:rsidR="00E73C83" w:rsidRPr="00EF2CA4">
        <w:rPr>
          <w:rFonts w:asciiTheme="minorHAnsi" w:hAnsiTheme="minorHAnsi" w:cs="Tahoma"/>
          <w:szCs w:val="24"/>
        </w:rPr>
        <w:t xml:space="preserve"> deníku jsou oprávněni zapisovat, jakož i nahlížet nebo pořizovat výpisy:</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2"/>
          <w:numId w:val="47"/>
        </w:numPr>
        <w:tabs>
          <w:tab w:val="clear" w:pos="851"/>
          <w:tab w:val="clear" w:pos="1418"/>
        </w:tabs>
        <w:rPr>
          <w:rFonts w:asciiTheme="minorHAnsi" w:hAnsiTheme="minorHAnsi" w:cs="Tahoma"/>
          <w:szCs w:val="24"/>
        </w:rPr>
      </w:pPr>
      <w:r w:rsidRPr="009C0433">
        <w:rPr>
          <w:rFonts w:asciiTheme="minorHAnsi" w:hAnsiTheme="minorHAnsi" w:cs="Tahoma"/>
          <w:szCs w:val="24"/>
        </w:rPr>
        <w:t>oprávnění zástupci objednatele</w:t>
      </w:r>
      <w:r w:rsidR="00A30A92">
        <w:rPr>
          <w:rFonts w:asciiTheme="minorHAnsi" w:hAnsiTheme="minorHAnsi" w:cs="Tahoma"/>
          <w:szCs w:val="24"/>
        </w:rPr>
        <w:t xml:space="preserve"> </w:t>
      </w:r>
      <w:r w:rsidR="00A30A92" w:rsidRPr="00EF2CA4">
        <w:rPr>
          <w:rFonts w:asciiTheme="minorHAnsi" w:hAnsiTheme="minorHAnsi" w:cs="Tahoma"/>
          <w:szCs w:val="24"/>
        </w:rPr>
        <w:t>a provozovatele</w:t>
      </w:r>
    </w:p>
    <w:p w:rsidR="00E73C83" w:rsidRPr="00EF2CA4" w:rsidRDefault="00E73C83" w:rsidP="00E73C83">
      <w:pPr>
        <w:pStyle w:val="Bezmezer"/>
        <w:numPr>
          <w:ilvl w:val="2"/>
          <w:numId w:val="47"/>
        </w:numPr>
        <w:tabs>
          <w:tab w:val="clear" w:pos="851"/>
          <w:tab w:val="clear" w:pos="1418"/>
        </w:tabs>
        <w:rPr>
          <w:rFonts w:asciiTheme="minorHAnsi" w:hAnsiTheme="minorHAnsi" w:cs="Tahoma"/>
          <w:szCs w:val="24"/>
        </w:rPr>
      </w:pPr>
      <w:r w:rsidRPr="00EF2CA4">
        <w:rPr>
          <w:rFonts w:asciiTheme="minorHAnsi" w:hAnsiTheme="minorHAnsi" w:cs="Tahoma"/>
          <w:szCs w:val="24"/>
        </w:rPr>
        <w:t>oprávnění zástupci zhotovitele včetně stavbyvedoucího</w:t>
      </w:r>
    </w:p>
    <w:p w:rsidR="00E73C83" w:rsidRPr="00EF2CA4" w:rsidRDefault="00E73C83" w:rsidP="00E73C83">
      <w:pPr>
        <w:pStyle w:val="Bezmezer"/>
        <w:numPr>
          <w:ilvl w:val="2"/>
          <w:numId w:val="47"/>
        </w:numPr>
        <w:tabs>
          <w:tab w:val="clear" w:pos="851"/>
          <w:tab w:val="clear" w:pos="1418"/>
        </w:tabs>
        <w:rPr>
          <w:rFonts w:asciiTheme="minorHAnsi" w:hAnsiTheme="minorHAnsi" w:cs="Tahoma"/>
          <w:szCs w:val="24"/>
        </w:rPr>
      </w:pPr>
      <w:r w:rsidRPr="00EF2CA4">
        <w:rPr>
          <w:rFonts w:asciiTheme="minorHAnsi" w:hAnsiTheme="minorHAnsi" w:cs="Tahoma"/>
          <w:szCs w:val="24"/>
        </w:rPr>
        <w:t>osoba pověřená výkonem technického dozoru, je-li ustanoven</w:t>
      </w:r>
    </w:p>
    <w:p w:rsidR="00E73C83" w:rsidRPr="00EF2CA4" w:rsidRDefault="00E73C83" w:rsidP="00E73C83">
      <w:pPr>
        <w:pStyle w:val="Bezmezer"/>
        <w:numPr>
          <w:ilvl w:val="2"/>
          <w:numId w:val="47"/>
        </w:numPr>
        <w:tabs>
          <w:tab w:val="clear" w:pos="851"/>
          <w:tab w:val="clear" w:pos="1418"/>
        </w:tabs>
        <w:rPr>
          <w:rFonts w:asciiTheme="minorHAnsi" w:hAnsiTheme="minorHAnsi" w:cs="Tahoma"/>
          <w:szCs w:val="24"/>
        </w:rPr>
      </w:pPr>
      <w:r w:rsidRPr="00EF2CA4">
        <w:rPr>
          <w:rFonts w:asciiTheme="minorHAnsi" w:hAnsiTheme="minorHAnsi" w:cs="Tahoma"/>
          <w:szCs w:val="24"/>
        </w:rPr>
        <w:t>zástupci orgánů státního stavebního dohledu</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1"/>
          <w:numId w:val="39"/>
        </w:numPr>
        <w:tabs>
          <w:tab w:val="clear" w:pos="851"/>
          <w:tab w:val="clear" w:pos="1418"/>
        </w:tabs>
        <w:rPr>
          <w:rFonts w:asciiTheme="minorHAnsi" w:hAnsiTheme="minorHAnsi" w:cs="Tahoma"/>
          <w:szCs w:val="24"/>
        </w:rPr>
      </w:pPr>
      <w:r w:rsidRPr="00EF2CA4">
        <w:rPr>
          <w:rFonts w:asciiTheme="minorHAnsi" w:hAnsiTheme="minorHAnsi" w:cs="Tahoma"/>
          <w:szCs w:val="24"/>
        </w:rPr>
        <w:t>Objednatel nebo jím pověřená osoba vykonávající funkci technického dozoru je povinna se v</w:t>
      </w:r>
      <w:r w:rsidR="00A30A92" w:rsidRPr="00EF2CA4">
        <w:rPr>
          <w:rFonts w:asciiTheme="minorHAnsi" w:hAnsiTheme="minorHAnsi" w:cs="Tahoma"/>
          <w:szCs w:val="24"/>
        </w:rPr>
        <w:t>yjadřovat k zápisům v montážním</w:t>
      </w:r>
      <w:r w:rsidRPr="00EF2CA4">
        <w:rPr>
          <w:rFonts w:asciiTheme="minorHAnsi" w:hAnsiTheme="minorHAnsi" w:cs="Tahoma"/>
          <w:szCs w:val="24"/>
        </w:rPr>
        <w:t xml:space="preserve"> deníku učiněných zhotovitelem </w:t>
      </w:r>
      <w:r w:rsidRPr="00EF2CA4">
        <w:rPr>
          <w:rFonts w:asciiTheme="minorHAnsi" w:hAnsiTheme="minorHAnsi" w:cs="Tahoma"/>
          <w:szCs w:val="24"/>
        </w:rPr>
        <w:lastRenderedPageBreak/>
        <w:t>nejpozději do pěti pracovních dnů.</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1"/>
          <w:numId w:val="39"/>
        </w:numPr>
        <w:tabs>
          <w:tab w:val="clear" w:pos="851"/>
          <w:tab w:val="clear" w:pos="1418"/>
        </w:tabs>
        <w:rPr>
          <w:rFonts w:asciiTheme="minorHAnsi" w:hAnsiTheme="minorHAnsi" w:cs="Tahoma"/>
          <w:szCs w:val="24"/>
        </w:rPr>
      </w:pPr>
      <w:r w:rsidRPr="00EF2CA4">
        <w:rPr>
          <w:rFonts w:asciiTheme="minorHAnsi" w:hAnsiTheme="minorHAnsi" w:cs="Tahoma"/>
          <w:szCs w:val="24"/>
        </w:rPr>
        <w:t>Nesouhlasí-li zhotovitel se</w:t>
      </w:r>
      <w:r w:rsidR="001115AF" w:rsidRPr="00EF2CA4">
        <w:rPr>
          <w:rFonts w:asciiTheme="minorHAnsi" w:hAnsiTheme="minorHAnsi" w:cs="Tahoma"/>
          <w:szCs w:val="24"/>
        </w:rPr>
        <w:t xml:space="preserve"> zápisem, který učinil do montážního</w:t>
      </w:r>
      <w:r w:rsidRPr="00EF2CA4">
        <w:rPr>
          <w:rFonts w:asciiTheme="minorHAnsi" w:hAnsiTheme="minorHAnsi" w:cs="Tahoma"/>
          <w:szCs w:val="24"/>
        </w:rPr>
        <w:t xml:space="preserve"> deníku objednatel nebo jím pověřená osoba vykonávající funkci technického dozoru, musí k tomuto zápisu připojit písemně svoje stanovisko nejpozději do pěti pracovních dnů.</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1115AF" w:rsidP="00E73C83">
      <w:pPr>
        <w:pStyle w:val="Bezmezer"/>
        <w:numPr>
          <w:ilvl w:val="1"/>
          <w:numId w:val="39"/>
        </w:numPr>
        <w:tabs>
          <w:tab w:val="clear" w:pos="851"/>
          <w:tab w:val="clear" w:pos="1418"/>
        </w:tabs>
        <w:rPr>
          <w:rFonts w:asciiTheme="minorHAnsi" w:hAnsiTheme="minorHAnsi" w:cs="Tahoma"/>
          <w:szCs w:val="24"/>
        </w:rPr>
      </w:pPr>
      <w:r w:rsidRPr="00EF2CA4">
        <w:rPr>
          <w:rFonts w:asciiTheme="minorHAnsi" w:hAnsiTheme="minorHAnsi" w:cs="Tahoma"/>
          <w:szCs w:val="24"/>
        </w:rPr>
        <w:t>Zápisy v montážním</w:t>
      </w:r>
      <w:r w:rsidR="00E73C83" w:rsidRPr="00EF2CA4">
        <w:rPr>
          <w:rFonts w:asciiTheme="minorHAnsi" w:hAnsiTheme="minorHAnsi" w:cs="Tahoma"/>
          <w:szCs w:val="24"/>
        </w:rPr>
        <w:t xml:space="preserve"> deníku se nepovažují za změnu smlouvy, ale slouží jako podklad pro vypracování příslušných dodatků a změn smlouvy.</w:t>
      </w:r>
    </w:p>
    <w:p w:rsidR="00E73C83" w:rsidRPr="00EF2CA4" w:rsidRDefault="00E73C83" w:rsidP="00E73C83">
      <w:pPr>
        <w:pStyle w:val="Bezmezer"/>
        <w:rPr>
          <w:rFonts w:asciiTheme="minorHAnsi" w:hAnsiTheme="minorHAnsi" w:cs="Tahoma"/>
          <w:szCs w:val="24"/>
        </w:rPr>
      </w:pPr>
    </w:p>
    <w:p w:rsidR="00E73C83" w:rsidRPr="00EF2CA4" w:rsidRDefault="00E73C83" w:rsidP="00E73C83">
      <w:pPr>
        <w:pStyle w:val="Bezmezer"/>
        <w:numPr>
          <w:ilvl w:val="0"/>
          <w:numId w:val="41"/>
        </w:numPr>
        <w:rPr>
          <w:rFonts w:asciiTheme="minorHAnsi" w:hAnsiTheme="minorHAnsi" w:cs="Tahoma"/>
          <w:szCs w:val="24"/>
        </w:rPr>
      </w:pPr>
      <w:r w:rsidRPr="00EF2CA4">
        <w:rPr>
          <w:rFonts w:asciiTheme="minorHAnsi" w:hAnsiTheme="minorHAnsi" w:cs="Tahoma"/>
          <w:szCs w:val="24"/>
        </w:rPr>
        <w:t xml:space="preserve">Provádění díla, bezpečnost práce, hygiena a požární ochrana </w:t>
      </w:r>
    </w:p>
    <w:p w:rsidR="00E73C83" w:rsidRPr="00EF2CA4" w:rsidRDefault="00E73C83" w:rsidP="00E73C83">
      <w:pPr>
        <w:pStyle w:val="Bezmezer"/>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Při provádění díla postupuje zhotovitel samostatně. Zhotovitel se však zavazuje respektovat veškeré pokyny objednatele</w:t>
      </w:r>
      <w:r w:rsidR="005F3B60" w:rsidRPr="00EF2CA4">
        <w:rPr>
          <w:rFonts w:asciiTheme="minorHAnsi" w:hAnsiTheme="minorHAnsi" w:cs="Tahoma"/>
          <w:szCs w:val="24"/>
        </w:rPr>
        <w:t xml:space="preserve"> a provozovatele</w:t>
      </w:r>
      <w:r w:rsidRPr="00EF2CA4">
        <w:rPr>
          <w:rFonts w:asciiTheme="minorHAnsi" w:hAnsiTheme="minorHAnsi" w:cs="Tahoma"/>
          <w:szCs w:val="24"/>
        </w:rPr>
        <w:t>, týkající se realizace předmětného díla a upozorňující na možné porušování smluvních povinností zhotovitele.</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Věci, které jsou potřebné k provedení díla, je povinen opatřit zhotovitel, pokud v této smlouvě není výslovně uvedeno, že je opatří objednatel.</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Zařízení staveniště se zavazuje vybudovat a zabezpečit vlastním nákladem zhotovitel, který nese rovněž i náklady na použitou elektrickou energii, zemní plyn, vodu a vybudování, provoz, údržbu, vyklizení a úklid staveniště.</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podle příslušných předpisů nezbytná.</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Zhotovitel doloží na vyzvání objednatele, nejpozději však při předání a převzetí díla soubor certifikátů rozhodujících materiálů užitých k vybudování díla.</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EF2CA4"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Zhotovitel se zavazuje dodržet při provádění díla veškeré podmínky a připomínky vyplývající ze stavebního povolení, bylo-li potřeba.</w:t>
      </w:r>
    </w:p>
    <w:p w:rsidR="00E73C83" w:rsidRPr="00EF2CA4"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E73C83">
      <w:pPr>
        <w:pStyle w:val="Bezmezer"/>
        <w:numPr>
          <w:ilvl w:val="0"/>
          <w:numId w:val="43"/>
        </w:numPr>
        <w:tabs>
          <w:tab w:val="clear" w:pos="851"/>
          <w:tab w:val="clear" w:pos="1418"/>
        </w:tabs>
        <w:rPr>
          <w:rFonts w:asciiTheme="minorHAnsi" w:hAnsiTheme="minorHAnsi" w:cs="Tahoma"/>
          <w:szCs w:val="24"/>
        </w:rPr>
      </w:pPr>
      <w:r w:rsidRPr="00EF2CA4">
        <w:rPr>
          <w:rFonts w:asciiTheme="minorHAnsi" w:hAnsiTheme="minorHAnsi" w:cs="Tahoma"/>
          <w:szCs w:val="24"/>
        </w:rPr>
        <w:t xml:space="preserve">Pokud porušením povinností zhotovitele při provádění díla, vyplývajících z </w:t>
      </w:r>
      <w:r w:rsidRPr="00EF2CA4">
        <w:rPr>
          <w:rFonts w:asciiTheme="minorHAnsi" w:hAnsiTheme="minorHAnsi" w:cs="Tahoma"/>
          <w:szCs w:val="24"/>
        </w:rPr>
        <w:lastRenderedPageBreak/>
        <w:t>obecně závazných právních předpisů či z této smlouvy v</w:t>
      </w:r>
      <w:r w:rsidRPr="009C0433">
        <w:rPr>
          <w:rFonts w:asciiTheme="minorHAnsi" w:hAnsiTheme="minorHAnsi" w:cs="Tahoma"/>
          <w:szCs w:val="24"/>
        </w:rPr>
        <w:t>znikne objednateli či třetím osobám jakákoliv škoda, odpovídá za ni zhotovitel, a to bez ohledu na zavinění.</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E73C83">
      <w:pPr>
        <w:pStyle w:val="Bezmezer"/>
        <w:numPr>
          <w:ilvl w:val="0"/>
          <w:numId w:val="43"/>
        </w:numPr>
        <w:tabs>
          <w:tab w:val="clear" w:pos="851"/>
          <w:tab w:val="clear" w:pos="1418"/>
        </w:tabs>
        <w:rPr>
          <w:rFonts w:asciiTheme="minorHAnsi" w:hAnsiTheme="minorHAnsi" w:cs="Tahoma"/>
          <w:szCs w:val="24"/>
        </w:rPr>
      </w:pPr>
      <w:r w:rsidRPr="009C0433">
        <w:rPr>
          <w:rFonts w:asciiTheme="minorHAnsi" w:hAnsiTheme="minorHAnsi" w:cs="Tahoma"/>
          <w:szCs w:val="24"/>
        </w:rPr>
        <w:t>Zhotovitel odpovídá za bezpečnost a ochranu zdraví všech osob nacházejících se na staveništi a zavazuje se zajistit jejich bezpečnost zejména vybavením ochrannými pracovními pomůckami, pravidelným proškolováním a dozorem v oblasti bezpečnosti a ochrany zdraví při práci (BOZP), hygienických předpisů a uskutečněním všech dalších potřebných preventivních opatření vedoucích k ochraně života a zdraví těchto osob.</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E73C83">
      <w:pPr>
        <w:pStyle w:val="Bezmezer"/>
        <w:numPr>
          <w:ilvl w:val="0"/>
          <w:numId w:val="43"/>
        </w:numPr>
        <w:tabs>
          <w:tab w:val="clear" w:pos="851"/>
          <w:tab w:val="clear" w:pos="1418"/>
        </w:tabs>
        <w:rPr>
          <w:rFonts w:asciiTheme="minorHAnsi" w:hAnsiTheme="minorHAnsi" w:cs="Tahoma"/>
          <w:szCs w:val="24"/>
        </w:rPr>
      </w:pPr>
      <w:r w:rsidRPr="009C0433">
        <w:rPr>
          <w:rFonts w:asciiTheme="minorHAnsi" w:hAnsiTheme="minorHAnsi" w:cs="Tahoma"/>
          <w:szCs w:val="24"/>
        </w:rPr>
        <w:t>Zhotovitel odpovídá za pořádek a čistotu na staveništi. Je povinen zabezpečovat vlastním nákladem, aby po dobu provádění díla nedocházelo k jeho narušování či škodám na věcech, které se v prostoru staveniště nacházejí. Udržovat přístupové komunikace ke staveništi a na něm a odstraňovat neprodleně veškeré znečištění těchto komunikací, ke kterým dojde při provádění díla, se zavazuje vlastním nákladem zhotovitel.</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E73C83">
      <w:pPr>
        <w:pStyle w:val="Bezmezer"/>
        <w:numPr>
          <w:ilvl w:val="0"/>
          <w:numId w:val="43"/>
        </w:numPr>
        <w:tabs>
          <w:tab w:val="clear" w:pos="851"/>
          <w:tab w:val="clear" w:pos="1418"/>
        </w:tabs>
        <w:rPr>
          <w:rFonts w:asciiTheme="minorHAnsi" w:hAnsiTheme="minorHAnsi" w:cs="Tahoma"/>
          <w:szCs w:val="24"/>
        </w:rPr>
      </w:pPr>
      <w:r w:rsidRPr="009C0433">
        <w:rPr>
          <w:rFonts w:asciiTheme="minorHAnsi" w:hAnsiTheme="minorHAnsi" w:cs="Tahoma"/>
          <w:szCs w:val="24"/>
        </w:rPr>
        <w:t>Zhotovitel je povinen vlastním nákladem zajistit při provádění díla dodržení veškerých bezpečnostních opatření, hygienických opatření a opatření vedoucích k požární ochraně prováděného díla, a to v rozsahu a způsobem stanoveným příslušnými předpisy.</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E73C83">
      <w:pPr>
        <w:pStyle w:val="Bezmezer"/>
        <w:numPr>
          <w:ilvl w:val="0"/>
          <w:numId w:val="43"/>
        </w:numPr>
        <w:tabs>
          <w:tab w:val="clear" w:pos="851"/>
          <w:tab w:val="clear" w:pos="1418"/>
        </w:tabs>
        <w:rPr>
          <w:rFonts w:asciiTheme="minorHAnsi" w:hAnsiTheme="minorHAnsi" w:cs="Tahoma"/>
          <w:szCs w:val="24"/>
        </w:rPr>
      </w:pPr>
      <w:r w:rsidRPr="009C0433">
        <w:rPr>
          <w:rFonts w:asciiTheme="minorHAnsi" w:hAnsiTheme="minorHAnsi" w:cs="Tahoma"/>
          <w:szCs w:val="24"/>
        </w:rPr>
        <w:t>Zhotovitel při provádění díla provede veškerá potřebná opatření, která zamezí nežádouc</w:t>
      </w:r>
      <w:r w:rsidR="00294D20">
        <w:rPr>
          <w:rFonts w:asciiTheme="minorHAnsi" w:hAnsiTheme="minorHAnsi" w:cs="Tahoma"/>
          <w:szCs w:val="24"/>
        </w:rPr>
        <w:t>ím vlivům stavby na vnitřní prostory krytého bazénu.</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E73C83" w:rsidRPr="009C0433" w:rsidRDefault="00E73C83" w:rsidP="00D149D4">
      <w:pPr>
        <w:pStyle w:val="Bezmezer"/>
        <w:numPr>
          <w:ilvl w:val="0"/>
          <w:numId w:val="43"/>
        </w:numPr>
        <w:tabs>
          <w:tab w:val="clear" w:pos="851"/>
          <w:tab w:val="clear" w:pos="1418"/>
        </w:tabs>
        <w:spacing w:after="120"/>
        <w:rPr>
          <w:rFonts w:asciiTheme="minorHAnsi" w:hAnsiTheme="minorHAnsi" w:cs="Tahoma"/>
          <w:szCs w:val="24"/>
        </w:rPr>
      </w:pPr>
      <w:r w:rsidRPr="009C0433">
        <w:rPr>
          <w:rFonts w:asciiTheme="minorHAnsi" w:hAnsiTheme="minorHAnsi" w:cs="Tahoma"/>
          <w:szCs w:val="24"/>
        </w:rPr>
        <w:t>Zhotovitel je povinen vytěžený či jinak vzniklý odpadní materiál vlastním nákladem průběžně a bez zbytečného odkladu z prostoru staveniště odstraňovat a zajišťovat jeho likvidaci v souladu se zákonem č. 185/2001 Sb., o odpadech a dalšími obecně závaznými právními předpisy na úseku nakládání s odpady a ochrany zdraví a životního prostředí. Zhotovitel je při plnění této smlouvy původcem odpadů ve smyslu citovaného zákona. Náklady a poplatky spojené s plněním zde uvedených povinností nese zhotovitel.</w:t>
      </w:r>
    </w:p>
    <w:p w:rsidR="00E73C83" w:rsidRPr="009C0433" w:rsidRDefault="00E73C83" w:rsidP="00E73C83">
      <w:pPr>
        <w:pStyle w:val="Bezmezer"/>
        <w:numPr>
          <w:ilvl w:val="0"/>
          <w:numId w:val="41"/>
        </w:numPr>
        <w:rPr>
          <w:rFonts w:asciiTheme="minorHAnsi" w:hAnsiTheme="minorHAnsi" w:cs="Tahoma"/>
          <w:szCs w:val="24"/>
        </w:rPr>
      </w:pPr>
      <w:r w:rsidRPr="009C0433">
        <w:rPr>
          <w:rFonts w:asciiTheme="minorHAnsi" w:hAnsiTheme="minorHAnsi" w:cs="Tahoma"/>
          <w:szCs w:val="24"/>
        </w:rPr>
        <w:t>Havarijní práce</w:t>
      </w:r>
    </w:p>
    <w:p w:rsidR="00E73C83" w:rsidRPr="009C0433" w:rsidRDefault="00E73C83" w:rsidP="00E73C83">
      <w:pPr>
        <w:pStyle w:val="Bezmezer"/>
        <w:rPr>
          <w:rFonts w:asciiTheme="minorHAnsi" w:hAnsiTheme="minorHAnsi" w:cs="Tahoma"/>
          <w:szCs w:val="24"/>
        </w:rPr>
      </w:pPr>
    </w:p>
    <w:bookmarkEnd w:id="1"/>
    <w:bookmarkEnd w:id="2"/>
    <w:p w:rsidR="00E73C83" w:rsidRPr="009C0433" w:rsidRDefault="00E73C83" w:rsidP="00E73C83">
      <w:pPr>
        <w:pStyle w:val="Bezmezer"/>
        <w:numPr>
          <w:ilvl w:val="0"/>
          <w:numId w:val="44"/>
        </w:numPr>
        <w:tabs>
          <w:tab w:val="clear" w:pos="851"/>
          <w:tab w:val="clear" w:pos="1418"/>
        </w:tabs>
        <w:rPr>
          <w:rFonts w:asciiTheme="minorHAnsi" w:hAnsiTheme="minorHAnsi" w:cs="Tahoma"/>
          <w:szCs w:val="24"/>
        </w:rPr>
      </w:pPr>
      <w:r w:rsidRPr="009C0433">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E73C83" w:rsidRPr="009C0433" w:rsidRDefault="00E73C83" w:rsidP="00E73C83">
      <w:pPr>
        <w:pStyle w:val="Bezmezer"/>
        <w:tabs>
          <w:tab w:val="clear" w:pos="851"/>
          <w:tab w:val="clear" w:pos="1418"/>
        </w:tabs>
        <w:ind w:left="1080"/>
        <w:rPr>
          <w:rFonts w:asciiTheme="minorHAnsi" w:hAnsiTheme="minorHAnsi" w:cs="Tahoma"/>
          <w:szCs w:val="24"/>
        </w:rPr>
      </w:pPr>
    </w:p>
    <w:p w:rsidR="004F0178" w:rsidRPr="005F3B60" w:rsidRDefault="00E73C83" w:rsidP="00E73C83">
      <w:pPr>
        <w:pStyle w:val="Bezmezer"/>
        <w:numPr>
          <w:ilvl w:val="0"/>
          <w:numId w:val="44"/>
        </w:numPr>
        <w:tabs>
          <w:tab w:val="clear" w:pos="851"/>
          <w:tab w:val="clear" w:pos="1418"/>
        </w:tabs>
        <w:rPr>
          <w:rFonts w:asciiTheme="minorHAnsi" w:hAnsiTheme="minorHAnsi" w:cs="Tahoma"/>
          <w:szCs w:val="24"/>
        </w:rPr>
      </w:pPr>
      <w:r w:rsidRPr="009C0433">
        <w:rPr>
          <w:rFonts w:asciiTheme="minorHAnsi" w:hAnsiTheme="minorHAnsi" w:cs="Tahoma"/>
          <w:szCs w:val="24"/>
        </w:rPr>
        <w:t xml:space="preserve">Jestliže zhotovitel není schopen tuto práci provést okamžitě, objednatel může </w:t>
      </w:r>
      <w:r w:rsidRPr="009C0433">
        <w:rPr>
          <w:rFonts w:asciiTheme="minorHAnsi" w:hAnsiTheme="minorHAnsi" w:cs="Tahoma"/>
          <w:szCs w:val="24"/>
        </w:rPr>
        <w:lastRenderedPageBreak/>
        <w:t>sám tuto práci provést nebo zajistit, aby byla udělána takovým způsobem, jaký objednatel považuje za potřebný, aby se zabránilo poškození díla nebo jiného majetku nebo zdraví lidí. V tomto případě je povinen objednatel 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uhradí zhotovitel objednateli bez zbytečného odkladu.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XI</w:t>
      </w:r>
      <w:r w:rsidR="00F21371" w:rsidRPr="009C0433">
        <w:rPr>
          <w:rFonts w:asciiTheme="minorHAnsi" w:hAnsiTheme="minorHAnsi" w:cs="Tahoma"/>
          <w:b/>
          <w:szCs w:val="24"/>
        </w:rPr>
        <w:t>V</w:t>
      </w:r>
      <w:r w:rsidRPr="009C0433">
        <w:rPr>
          <w:rFonts w:asciiTheme="minorHAnsi" w:hAnsiTheme="minorHAnsi" w:cs="Tahoma"/>
          <w:b/>
          <w:szCs w:val="24"/>
        </w:rPr>
        <w:t>. Ochrana důvěrných informací</w:t>
      </w:r>
    </w:p>
    <w:p w:rsidR="00E73C83" w:rsidRPr="009C0433" w:rsidRDefault="00E73C83" w:rsidP="00E73C83">
      <w:pPr>
        <w:pStyle w:val="Bezmezer"/>
        <w:rPr>
          <w:rFonts w:asciiTheme="minorHAnsi" w:hAnsiTheme="minorHAnsi" w:cs="Tahoma"/>
          <w:szCs w:val="24"/>
        </w:rPr>
      </w:pPr>
    </w:p>
    <w:p w:rsidR="0054778D" w:rsidRPr="009C0433" w:rsidRDefault="0054778D" w:rsidP="0054778D">
      <w:pPr>
        <w:pStyle w:val="Bezmezer"/>
        <w:numPr>
          <w:ilvl w:val="0"/>
          <w:numId w:val="45"/>
        </w:numPr>
        <w:rPr>
          <w:rFonts w:asciiTheme="minorHAnsi" w:hAnsiTheme="minorHAnsi" w:cs="Tahoma"/>
          <w:szCs w:val="24"/>
        </w:rPr>
      </w:pPr>
      <w:r w:rsidRPr="009C0433">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54778D" w:rsidRPr="009C0433" w:rsidRDefault="0054778D" w:rsidP="0054778D">
      <w:pPr>
        <w:pStyle w:val="Bezmezer"/>
        <w:ind w:firstLine="60"/>
        <w:rPr>
          <w:rFonts w:asciiTheme="minorHAnsi" w:hAnsiTheme="minorHAnsi" w:cs="Tahoma"/>
          <w:szCs w:val="24"/>
          <w:highlight w:val="yellow"/>
        </w:rPr>
      </w:pPr>
    </w:p>
    <w:p w:rsidR="0054778D" w:rsidRPr="009C0433" w:rsidRDefault="0054778D" w:rsidP="0054778D">
      <w:pPr>
        <w:pStyle w:val="Bezmezer"/>
        <w:numPr>
          <w:ilvl w:val="0"/>
          <w:numId w:val="45"/>
        </w:numPr>
        <w:rPr>
          <w:rFonts w:asciiTheme="minorHAnsi" w:hAnsiTheme="minorHAnsi" w:cs="Tahoma"/>
          <w:szCs w:val="24"/>
        </w:rPr>
      </w:pPr>
      <w:r w:rsidRPr="009C0433">
        <w:rPr>
          <w:rFonts w:asciiTheme="minorHAnsi" w:hAnsiTheme="minorHAnsi" w:cs="Tahoma"/>
          <w:szCs w:val="24"/>
        </w:rPr>
        <w:t>Zhotovitel je odpovědný i za neúmyslné zcizení nebo zpřístupnění informací třetí straně.</w:t>
      </w:r>
    </w:p>
    <w:p w:rsidR="0054778D" w:rsidRPr="009C0433" w:rsidRDefault="0054778D" w:rsidP="0054778D">
      <w:pPr>
        <w:pStyle w:val="Bezmezer"/>
        <w:rPr>
          <w:rFonts w:asciiTheme="minorHAnsi" w:hAnsiTheme="minorHAnsi" w:cs="Tahoma"/>
          <w:szCs w:val="24"/>
          <w:highlight w:val="yellow"/>
        </w:rPr>
      </w:pPr>
    </w:p>
    <w:p w:rsidR="0054778D" w:rsidRPr="009C0433" w:rsidRDefault="0054778D" w:rsidP="0054778D">
      <w:pPr>
        <w:pStyle w:val="Bezmezer"/>
        <w:numPr>
          <w:ilvl w:val="0"/>
          <w:numId w:val="45"/>
        </w:numPr>
        <w:rPr>
          <w:rFonts w:asciiTheme="minorHAnsi" w:hAnsiTheme="minorHAnsi" w:cs="Tahoma"/>
          <w:szCs w:val="24"/>
        </w:rPr>
      </w:pPr>
      <w:r w:rsidRPr="009C0433">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54778D" w:rsidRPr="009C0433" w:rsidRDefault="0054778D" w:rsidP="0054778D">
      <w:pPr>
        <w:pStyle w:val="Bezmezer"/>
        <w:rPr>
          <w:rFonts w:asciiTheme="minorHAnsi" w:hAnsiTheme="minorHAnsi" w:cs="Tahoma"/>
          <w:szCs w:val="24"/>
          <w:highlight w:val="yellow"/>
        </w:rPr>
      </w:pPr>
    </w:p>
    <w:p w:rsidR="0054778D" w:rsidRPr="009C0433" w:rsidRDefault="0054778D" w:rsidP="0054778D">
      <w:pPr>
        <w:pStyle w:val="Bezmezer"/>
        <w:numPr>
          <w:ilvl w:val="0"/>
          <w:numId w:val="45"/>
        </w:numPr>
        <w:rPr>
          <w:rFonts w:asciiTheme="minorHAnsi" w:hAnsiTheme="minorHAnsi" w:cs="Tahoma"/>
          <w:szCs w:val="24"/>
        </w:rPr>
      </w:pPr>
      <w:r w:rsidRPr="009C0433">
        <w:rPr>
          <w:rFonts w:asciiTheme="minorHAnsi" w:hAnsiTheme="minorHAnsi" w:cs="Tahoma"/>
          <w:szCs w:val="24"/>
        </w:rPr>
        <w:t>Zhotovitel si je vědom toho, že při plnění této smlouvy může přijít do styku s osobními a citlivými údaji podléhajícími ochraně podle nařízení Evropského parlamentu a Rady (EU) 2016/679 ze dne 27. dubna 2016 o ochraně fyzických osob v souvislosti se zpracováním osobních údajů a o volném pohybu těchto údajů a o zrušení směrnice 95/46/ES (obecné nařízení o ochraně osobních údajů) nebo s utajovanými skutečnostmi podle zákona č. 412/2005 Sb., o ochraně utajovaných informací a o bezpečnostní způsobilosti, ve znění pozdějších předpisů a nese plnou odpovědnost za případné porušení těchto zákonů a souvisejících právních předpisů.</w:t>
      </w:r>
    </w:p>
    <w:p w:rsidR="0054778D" w:rsidRPr="009C0433" w:rsidRDefault="0054778D" w:rsidP="0054778D">
      <w:pPr>
        <w:pStyle w:val="Bezmezer"/>
        <w:rPr>
          <w:rFonts w:asciiTheme="minorHAnsi" w:hAnsiTheme="minorHAnsi" w:cs="Tahoma"/>
          <w:szCs w:val="24"/>
          <w:highlight w:val="yellow"/>
        </w:rPr>
      </w:pPr>
    </w:p>
    <w:p w:rsidR="0054778D" w:rsidRPr="009C0433" w:rsidRDefault="0054778D" w:rsidP="0054778D">
      <w:pPr>
        <w:pStyle w:val="Bezmezer"/>
        <w:numPr>
          <w:ilvl w:val="0"/>
          <w:numId w:val="45"/>
        </w:numPr>
        <w:rPr>
          <w:rFonts w:asciiTheme="minorHAnsi" w:hAnsiTheme="minorHAnsi" w:cs="Tahoma"/>
          <w:szCs w:val="24"/>
        </w:rPr>
      </w:pPr>
      <w:r w:rsidRPr="009C0433">
        <w:rPr>
          <w:rFonts w:asciiTheme="minorHAnsi" w:hAnsiTheme="minorHAnsi" w:cs="Tahoma"/>
          <w:szCs w:val="24"/>
        </w:rPr>
        <w:t>Zhotovitel se zavazuje seznámit s tímto ustanovením všechny své zaměstnance, poddodavatele a jiné osoby, které budou zhotovitelem použity pro plnění této smlouvy. Zhotovitel se zavazuje zajistit, aby osoby uvedené v předchozí větě plnily povinnosti podle tohoto ustanovení ve stejném rozsahu jako zhotovitel.</w:t>
      </w:r>
    </w:p>
    <w:p w:rsidR="0054778D" w:rsidRPr="009C0433" w:rsidRDefault="0054778D" w:rsidP="0054778D">
      <w:pPr>
        <w:pStyle w:val="Bezmezer"/>
        <w:rPr>
          <w:rFonts w:asciiTheme="minorHAnsi" w:hAnsiTheme="minorHAnsi" w:cs="Tahoma"/>
          <w:szCs w:val="24"/>
          <w:highlight w:val="yellow"/>
        </w:rPr>
      </w:pPr>
    </w:p>
    <w:p w:rsidR="0054778D" w:rsidRPr="009C0433" w:rsidRDefault="0054778D" w:rsidP="0054778D">
      <w:pPr>
        <w:pStyle w:val="Bezmezer"/>
        <w:numPr>
          <w:ilvl w:val="0"/>
          <w:numId w:val="45"/>
        </w:numPr>
        <w:rPr>
          <w:rFonts w:asciiTheme="minorHAnsi" w:hAnsiTheme="minorHAnsi" w:cs="Tahoma"/>
          <w:szCs w:val="24"/>
        </w:rPr>
      </w:pPr>
      <w:r w:rsidRPr="009C0433">
        <w:rPr>
          <w:rFonts w:asciiTheme="minorHAnsi" w:hAnsiTheme="minorHAnsi" w:cs="Tahoma"/>
          <w:szCs w:val="24"/>
        </w:rPr>
        <w:t xml:space="preserve">Objednatel má právo provést kontrolu znalosti tohoto ustanovení u zhotovitele, jeho zaměstnanců, poddodavatelů a jiných osob, které zhotovitel užije k plnění této smlouvy. Pokud objednatel zjistí u některé osoby uvedené v předchozí větě neznalost </w:t>
      </w:r>
      <w:r w:rsidRPr="009C0433">
        <w:rPr>
          <w:rFonts w:asciiTheme="minorHAnsi" w:hAnsiTheme="minorHAnsi" w:cs="Tahoma"/>
          <w:szCs w:val="24"/>
        </w:rPr>
        <w:lastRenderedPageBreak/>
        <w:t>tohoto ustanovení, oznámí tuto skutečnost zhotoviteli, který je v takovém případě povinen bez zbytečného odkladu přestat takovou osobu užívat pro plnění této smlouvy.</w:t>
      </w:r>
    </w:p>
    <w:p w:rsidR="0054778D" w:rsidRPr="009C0433" w:rsidRDefault="0054778D" w:rsidP="0054778D">
      <w:pPr>
        <w:pStyle w:val="Bezmezer"/>
        <w:rPr>
          <w:rFonts w:asciiTheme="minorHAnsi" w:hAnsiTheme="minorHAnsi" w:cs="Tahoma"/>
          <w:szCs w:val="24"/>
          <w:highlight w:val="yellow"/>
        </w:rPr>
      </w:pPr>
    </w:p>
    <w:p w:rsidR="0054778D" w:rsidRPr="005F3B60" w:rsidRDefault="0054778D" w:rsidP="0054778D">
      <w:pPr>
        <w:pStyle w:val="Bezmezer"/>
        <w:numPr>
          <w:ilvl w:val="0"/>
          <w:numId w:val="45"/>
        </w:numPr>
        <w:rPr>
          <w:rFonts w:asciiTheme="minorHAnsi" w:hAnsiTheme="minorHAnsi" w:cs="Tahoma"/>
          <w:b/>
          <w:szCs w:val="24"/>
        </w:rPr>
      </w:pPr>
      <w:r w:rsidRPr="009C0433">
        <w:rPr>
          <w:rFonts w:asciiTheme="minorHAnsi" w:hAnsiTheme="minorHAnsi" w:cs="Tahoma"/>
          <w:szCs w:val="24"/>
        </w:rPr>
        <w:t>V případě, že dojde k porušení některé povinnosti podle tohoto článku zhotovitelem, jeho zaměstnancem, poddodavatelem či jinou osobou, kterou zhotovitel užije k plnění této smlouvy, je zhotovitel povinen o této události neprodleně písemně informovat objednatele. Současně je objednatel oprávněn požadovat po zhotoviteli zaplacení smluvní pokuty ve výši 5.000 Kč za každé takové porušení. Tím není jakkoliv dotčen nárok objednatele na náhradu vzniklé škody přesahující tuto smluvní pokutu.</w:t>
      </w:r>
    </w:p>
    <w:p w:rsidR="009313BC" w:rsidRPr="009C0433" w:rsidRDefault="009313BC" w:rsidP="00E73C83">
      <w:pPr>
        <w:pStyle w:val="Bezmezer"/>
        <w:rPr>
          <w:rFonts w:asciiTheme="minorHAnsi" w:hAnsiTheme="minorHAnsi" w:cs="Tahoma"/>
          <w:b/>
          <w:szCs w:val="24"/>
        </w:rPr>
      </w:pPr>
    </w:p>
    <w:p w:rsidR="00E73C83" w:rsidRPr="009C0433" w:rsidRDefault="00E73C83" w:rsidP="00E73C83">
      <w:pPr>
        <w:pStyle w:val="Bezmezer"/>
        <w:jc w:val="center"/>
        <w:rPr>
          <w:rFonts w:asciiTheme="minorHAnsi" w:hAnsiTheme="minorHAnsi" w:cs="Tahoma"/>
          <w:b/>
          <w:szCs w:val="24"/>
        </w:rPr>
      </w:pPr>
      <w:r w:rsidRPr="009C0433">
        <w:rPr>
          <w:rFonts w:asciiTheme="minorHAnsi" w:hAnsiTheme="minorHAnsi" w:cs="Tahoma"/>
          <w:b/>
          <w:szCs w:val="24"/>
        </w:rPr>
        <w:t>XV. Závěrečná ustanovení</w:t>
      </w:r>
    </w:p>
    <w:p w:rsidR="00E73C83" w:rsidRPr="009C0433" w:rsidRDefault="00E73C83" w:rsidP="00E73C83">
      <w:pPr>
        <w:pStyle w:val="Bezmezer"/>
        <w:rPr>
          <w:rFonts w:asciiTheme="minorHAnsi" w:hAnsiTheme="minorHAnsi" w:cs="Tahoma"/>
          <w:caps/>
          <w:szCs w:val="24"/>
        </w:rPr>
      </w:pPr>
      <w:bookmarkStart w:id="3" w:name="_Toc524858454"/>
      <w:bookmarkStart w:id="4" w:name="_Toc1458321"/>
      <w:bookmarkStart w:id="5" w:name="_Toc114987480"/>
    </w:p>
    <w:bookmarkEnd w:id="3"/>
    <w:bookmarkEnd w:id="4"/>
    <w:bookmarkEnd w:id="5"/>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Smlou</w:t>
      </w:r>
      <w:r w:rsidR="00154439" w:rsidRPr="009C0433">
        <w:rPr>
          <w:rFonts w:asciiTheme="minorHAnsi" w:hAnsiTheme="minorHAnsi" w:cs="Tahoma"/>
          <w:szCs w:val="24"/>
        </w:rPr>
        <w:t xml:space="preserve">va nabývá platnosti </w:t>
      </w:r>
      <w:r w:rsidRPr="009C0433">
        <w:rPr>
          <w:rFonts w:asciiTheme="minorHAnsi" w:hAnsiTheme="minorHAnsi" w:cs="Tahoma"/>
          <w:szCs w:val="24"/>
        </w:rPr>
        <w:t>podpisem smlouvy oběma smluvními stranami.</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Zhotovitel ani objednatel nesmí bez předchozího výslovného písemného schválení druhé smluvní strany postoupit třetí straně právo nebo závazek z této smlouvy vyplývající.</w:t>
      </w:r>
    </w:p>
    <w:p w:rsidR="00E73C83" w:rsidRPr="009C0433" w:rsidRDefault="00E73C83" w:rsidP="00E73C83">
      <w:pPr>
        <w:pStyle w:val="Bezmezer"/>
        <w:rPr>
          <w:rFonts w:asciiTheme="minorHAnsi" w:hAnsiTheme="minorHAnsi" w:cs="Tahoma"/>
          <w:caps/>
          <w:szCs w:val="24"/>
        </w:rPr>
      </w:pPr>
    </w:p>
    <w:p w:rsidR="00E73C83" w:rsidRPr="009C0433" w:rsidRDefault="00E73C83" w:rsidP="00E73C83">
      <w:pPr>
        <w:pStyle w:val="Bezmezer"/>
        <w:numPr>
          <w:ilvl w:val="0"/>
          <w:numId w:val="46"/>
        </w:numPr>
        <w:spacing w:after="120"/>
        <w:rPr>
          <w:rFonts w:asciiTheme="minorHAnsi" w:hAnsiTheme="minorHAnsi" w:cs="Tahoma"/>
          <w:szCs w:val="24"/>
        </w:rPr>
      </w:pPr>
      <w:r w:rsidRPr="009C0433">
        <w:rPr>
          <w:rFonts w:asciiTheme="minorHAnsi" w:hAnsiTheme="minorHAnsi" w:cs="Tahoma"/>
          <w:szCs w:val="24"/>
        </w:rPr>
        <w:t>Nejpozději při podpisu této smlouvy o dílo je zhotovitel povinen předložit objednateli písemný doklad, který prokazatelně dokládá, že zhotovitel má řádně uzavřenou smlouvu o pojištění odpovědnosti za škodu způsobenou výkonem své činnosti, kterou vykonává v souvislosti s plněním předmětu této smlouvy o dílo, přičemž zhotovitel je povinen mít pojištění na minimální částku 5 mil. Kč uzavřeno po celou dobu platnosti a účinnosti této smlouvy o dílo a dále i po celou dobu běhu sjednané záruční lhůty vztahující se k předmětu plnění díla.</w:t>
      </w:r>
    </w:p>
    <w:p w:rsidR="00E73C83" w:rsidRPr="009C0433" w:rsidRDefault="00E73C83" w:rsidP="00E73C83">
      <w:pPr>
        <w:pStyle w:val="Odstavecseseznamem"/>
        <w:widowControl w:val="0"/>
        <w:numPr>
          <w:ilvl w:val="0"/>
          <w:numId w:val="46"/>
        </w:numPr>
        <w:autoSpaceDE w:val="0"/>
        <w:autoSpaceDN w:val="0"/>
        <w:adjustRightInd w:val="0"/>
        <w:spacing w:after="0" w:line="240" w:lineRule="auto"/>
        <w:jc w:val="both"/>
        <w:rPr>
          <w:rFonts w:cs="Tahoma"/>
          <w:sz w:val="24"/>
          <w:szCs w:val="24"/>
        </w:rPr>
      </w:pPr>
      <w:r w:rsidRPr="009C0433">
        <w:rPr>
          <w:rFonts w:cs="Tahoma"/>
          <w:sz w:val="24"/>
          <w:szCs w:val="24"/>
        </w:rPr>
        <w:t xml:space="preserve">Nedílnou součástí této smlouvy o dílo jsou tyto přílohy: </w:t>
      </w:r>
    </w:p>
    <w:p w:rsidR="00E73C83" w:rsidRPr="009C0433" w:rsidRDefault="00E73C83" w:rsidP="00E73C83">
      <w:pPr>
        <w:pStyle w:val="Odstavecseseznamem"/>
        <w:widowControl w:val="0"/>
        <w:autoSpaceDE w:val="0"/>
        <w:autoSpaceDN w:val="0"/>
        <w:adjustRightInd w:val="0"/>
        <w:spacing w:after="0" w:line="240" w:lineRule="auto"/>
        <w:ind w:left="360"/>
        <w:jc w:val="both"/>
        <w:rPr>
          <w:rFonts w:cs="Tahoma"/>
          <w:sz w:val="24"/>
          <w:szCs w:val="24"/>
        </w:rPr>
      </w:pPr>
      <w:r w:rsidRPr="009C0433">
        <w:rPr>
          <w:rFonts w:cs="Tahoma"/>
          <w:sz w:val="24"/>
          <w:szCs w:val="24"/>
        </w:rPr>
        <w:t>Příloha č. 1 – oceněný položkov</w:t>
      </w:r>
      <w:r w:rsidR="00B7739B" w:rsidRPr="009C0433">
        <w:rPr>
          <w:rFonts w:cs="Tahoma"/>
          <w:sz w:val="24"/>
          <w:szCs w:val="24"/>
        </w:rPr>
        <w:t xml:space="preserve">ý rozpočet </w:t>
      </w:r>
    </w:p>
    <w:p w:rsidR="00E73C83" w:rsidRPr="009C0433" w:rsidRDefault="00E73C83" w:rsidP="00E73C83">
      <w:pPr>
        <w:pStyle w:val="Odstavecseseznamem"/>
        <w:widowControl w:val="0"/>
        <w:autoSpaceDE w:val="0"/>
        <w:autoSpaceDN w:val="0"/>
        <w:adjustRightInd w:val="0"/>
        <w:spacing w:after="0" w:line="240" w:lineRule="auto"/>
        <w:ind w:left="360"/>
        <w:jc w:val="both"/>
        <w:rPr>
          <w:rFonts w:cs="Tahoma"/>
          <w:sz w:val="24"/>
          <w:szCs w:val="24"/>
        </w:rPr>
      </w:pPr>
    </w:p>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Změny a dodatky smlouvy mohou být prováděny pouze po dohodě smluvních stran a ve formě písemného dodatku řádně podepsaného oběma smluvními stranami, který bude tvořit nedílnou součást smlouvy. K platnosti dodatku smlouvy se vyžaduje dohoda o celém obsahu.</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Veškerá ujednání mezi smluvními stranami, ať ústní nebo písemná, předcházející podpisu této smlouvy a vztahující se k této smlouvě, pokud se nestala součástí smlouvy, ztrácejí podpisem smlouvy platnost.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 xml:space="preserve">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w:t>
      </w:r>
      <w:r w:rsidRPr="009C0433">
        <w:rPr>
          <w:rFonts w:asciiTheme="minorHAnsi" w:hAnsiTheme="minorHAnsi" w:cs="Tahoma"/>
          <w:szCs w:val="24"/>
        </w:rPr>
        <w:lastRenderedPageBreak/>
        <w:t>Do té doby platí odpovídající úprava obecně závazných právních předpisů České republiky.</w:t>
      </w:r>
    </w:p>
    <w:p w:rsidR="00E73C83" w:rsidRPr="009C0433" w:rsidRDefault="00E73C83" w:rsidP="00E73C83">
      <w:pPr>
        <w:pStyle w:val="Bezmezer"/>
        <w:rPr>
          <w:rFonts w:asciiTheme="minorHAnsi" w:hAnsiTheme="minorHAnsi" w:cs="Tahoma"/>
          <w:szCs w:val="24"/>
        </w:rPr>
      </w:pPr>
    </w:p>
    <w:p w:rsidR="00E73C83" w:rsidRPr="001526C8" w:rsidRDefault="001526C8" w:rsidP="001526C8">
      <w:pPr>
        <w:pStyle w:val="Bezmezer"/>
        <w:numPr>
          <w:ilvl w:val="0"/>
          <w:numId w:val="46"/>
        </w:numPr>
        <w:rPr>
          <w:rFonts w:asciiTheme="minorHAnsi" w:hAnsiTheme="minorHAnsi" w:cs="Tahoma"/>
          <w:szCs w:val="24"/>
        </w:rPr>
      </w:pPr>
      <w:r>
        <w:rPr>
          <w:rFonts w:asciiTheme="minorHAnsi" w:hAnsiTheme="minorHAnsi" w:cs="Tahoma"/>
          <w:szCs w:val="24"/>
        </w:rPr>
        <w:t>U</w:t>
      </w:r>
      <w:r w:rsidRPr="002919EF">
        <w:rPr>
          <w:rFonts w:asciiTheme="minorHAnsi" w:hAnsiTheme="minorHAnsi" w:cs="Tahoma"/>
          <w:szCs w:val="24"/>
        </w:rPr>
        <w:t>zavření této smlouvy bylo schváleno Radou města Zábřeh na</w:t>
      </w:r>
      <w:r w:rsidRPr="002919EF">
        <w:rPr>
          <w:rFonts w:asciiTheme="minorHAnsi" w:hAnsiTheme="minorHAnsi" w:cs="Tahoma"/>
          <w:color w:val="FF0000"/>
          <w:szCs w:val="24"/>
        </w:rPr>
        <w:t xml:space="preserve"> </w:t>
      </w:r>
      <w:r w:rsidR="008133A8" w:rsidRPr="002E64E6">
        <w:rPr>
          <w:rFonts w:asciiTheme="minorHAnsi" w:hAnsiTheme="minorHAnsi" w:cs="Tahoma"/>
          <w:szCs w:val="24"/>
          <w:highlight w:val="cyan"/>
        </w:rPr>
        <w:t>XX</w:t>
      </w:r>
      <w:r w:rsidRPr="007548E7">
        <w:rPr>
          <w:rFonts w:asciiTheme="minorHAnsi" w:hAnsiTheme="minorHAnsi" w:cs="Tahoma"/>
          <w:color w:val="000000" w:themeColor="text1"/>
          <w:szCs w:val="24"/>
        </w:rPr>
        <w:t>.</w:t>
      </w:r>
      <w:r w:rsidRPr="002919EF">
        <w:rPr>
          <w:rFonts w:asciiTheme="minorHAnsi" w:hAnsiTheme="minorHAnsi" w:cs="Tahoma"/>
          <w:szCs w:val="24"/>
        </w:rPr>
        <w:t xml:space="preserve"> schůzi dne </w:t>
      </w:r>
      <w:r w:rsidR="008133A8" w:rsidRPr="002E64E6">
        <w:rPr>
          <w:rFonts w:asciiTheme="minorHAnsi" w:hAnsiTheme="minorHAnsi" w:cs="Tahoma"/>
          <w:szCs w:val="24"/>
          <w:highlight w:val="cyan"/>
        </w:rPr>
        <w:t>XX</w:t>
      </w:r>
      <w:r w:rsidRPr="002E64E6">
        <w:rPr>
          <w:rFonts w:asciiTheme="minorHAnsi" w:hAnsiTheme="minorHAnsi" w:cs="Tahoma"/>
          <w:szCs w:val="24"/>
          <w:highlight w:val="cyan"/>
        </w:rPr>
        <w:t>.</w:t>
      </w:r>
      <w:r w:rsidR="008133A8" w:rsidRPr="002E64E6">
        <w:rPr>
          <w:rFonts w:asciiTheme="minorHAnsi" w:hAnsiTheme="minorHAnsi" w:cs="Tahoma"/>
          <w:szCs w:val="24"/>
          <w:highlight w:val="cyan"/>
        </w:rPr>
        <w:t>XX</w:t>
      </w:r>
      <w:r w:rsidRPr="002E64E6">
        <w:rPr>
          <w:rFonts w:asciiTheme="minorHAnsi" w:hAnsiTheme="minorHAnsi" w:cs="Tahoma"/>
          <w:szCs w:val="24"/>
          <w:highlight w:val="cyan"/>
        </w:rPr>
        <w:t>.202</w:t>
      </w:r>
      <w:r w:rsidR="00C00D71">
        <w:rPr>
          <w:rFonts w:asciiTheme="minorHAnsi" w:hAnsiTheme="minorHAnsi" w:cs="Tahoma"/>
          <w:szCs w:val="24"/>
          <w:highlight w:val="cyan"/>
        </w:rPr>
        <w:t>5</w:t>
      </w:r>
      <w:r w:rsidRPr="002919EF">
        <w:rPr>
          <w:rFonts w:asciiTheme="minorHAnsi" w:hAnsiTheme="minorHAnsi" w:cs="Tahoma"/>
          <w:szCs w:val="24"/>
        </w:rPr>
        <w:t xml:space="preserve"> pod číslem usnesení </w:t>
      </w:r>
      <w:r w:rsidRPr="002E64E6">
        <w:rPr>
          <w:rFonts w:asciiTheme="minorHAnsi" w:hAnsiTheme="minorHAnsi" w:cs="Tahoma"/>
          <w:szCs w:val="24"/>
          <w:highlight w:val="cyan"/>
        </w:rPr>
        <w:t>2</w:t>
      </w:r>
      <w:r w:rsidR="00C00D71">
        <w:rPr>
          <w:rFonts w:asciiTheme="minorHAnsi" w:hAnsiTheme="minorHAnsi" w:cs="Tahoma"/>
          <w:szCs w:val="24"/>
          <w:highlight w:val="cyan"/>
        </w:rPr>
        <w:t>5</w:t>
      </w:r>
      <w:r w:rsidRPr="002E64E6">
        <w:rPr>
          <w:rFonts w:asciiTheme="minorHAnsi" w:hAnsiTheme="minorHAnsi" w:cs="Tahoma"/>
          <w:szCs w:val="24"/>
          <w:highlight w:val="cyan"/>
        </w:rPr>
        <w:t>/RM/</w:t>
      </w:r>
      <w:r w:rsidR="008133A8" w:rsidRPr="002E64E6">
        <w:rPr>
          <w:rFonts w:asciiTheme="minorHAnsi" w:hAnsiTheme="minorHAnsi" w:cs="Tahoma"/>
          <w:szCs w:val="24"/>
          <w:highlight w:val="cyan"/>
        </w:rPr>
        <w:t>XX</w:t>
      </w:r>
      <w:r w:rsidRPr="002E64E6">
        <w:rPr>
          <w:rFonts w:asciiTheme="minorHAnsi" w:hAnsiTheme="minorHAnsi" w:cs="Tahoma"/>
          <w:szCs w:val="24"/>
          <w:highlight w:val="cyan"/>
        </w:rPr>
        <w:t>/OTS/XXX</w:t>
      </w:r>
      <w:r w:rsidRPr="002919EF">
        <w:rPr>
          <w:rFonts w:asciiTheme="minorHAnsi" w:hAnsiTheme="minorHAnsi" w:cs="Tahoma"/>
          <w:szCs w:val="24"/>
        </w:rPr>
        <w: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Tato smlouva je v</w:t>
      </w:r>
      <w:r w:rsidR="00154439" w:rsidRPr="009C0433">
        <w:rPr>
          <w:rFonts w:asciiTheme="minorHAnsi" w:hAnsiTheme="minorHAnsi" w:cs="Tahoma"/>
          <w:szCs w:val="24"/>
        </w:rPr>
        <w:t>yhotovena a podepsána ve třech</w:t>
      </w:r>
      <w:r w:rsidRPr="009C0433">
        <w:rPr>
          <w:rFonts w:asciiTheme="minorHAnsi" w:hAnsiTheme="minorHAnsi" w:cs="Tahoma"/>
          <w:szCs w:val="24"/>
        </w:rPr>
        <w:t xml:space="preserve"> stejnopisech s platností originálu. Objednatel obdrží dvě v</w:t>
      </w:r>
      <w:r w:rsidR="00154439" w:rsidRPr="009C0433">
        <w:rPr>
          <w:rFonts w:asciiTheme="minorHAnsi" w:hAnsiTheme="minorHAnsi" w:cs="Tahoma"/>
          <w:szCs w:val="24"/>
        </w:rPr>
        <w:t>yhotovení, zhotovitel obdrží jedno</w:t>
      </w:r>
      <w:r w:rsidRPr="009C0433">
        <w:rPr>
          <w:rFonts w:asciiTheme="minorHAnsi" w:hAnsiTheme="minorHAnsi" w:cs="Tahoma"/>
          <w:szCs w:val="24"/>
        </w:rPr>
        <w:t xml:space="preserve"> vyhotovení.</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numPr>
          <w:ilvl w:val="0"/>
          <w:numId w:val="46"/>
        </w:numPr>
        <w:rPr>
          <w:rFonts w:asciiTheme="minorHAnsi" w:hAnsiTheme="minorHAnsi" w:cs="Tahoma"/>
          <w:szCs w:val="24"/>
        </w:rPr>
      </w:pPr>
      <w:r w:rsidRPr="009C0433">
        <w:rPr>
          <w:rFonts w:asciiTheme="minorHAnsi" w:hAnsiTheme="minorHAnsi" w:cs="Tahoma"/>
          <w:szCs w:val="24"/>
        </w:rPr>
        <w:t>Smluvní strany prohlašují, že toto právní jednání bylo učiněno na základě jejich svobodné a 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4E78A7" w:rsidRPr="009C0433" w:rsidRDefault="004E78A7" w:rsidP="004E78A7">
      <w:pPr>
        <w:pStyle w:val="Bezmezer"/>
        <w:ind w:left="360"/>
        <w:rPr>
          <w:rFonts w:asciiTheme="minorHAnsi" w:hAnsiTheme="minorHAnsi" w:cs="Tahoma"/>
          <w:szCs w:val="24"/>
        </w:rPr>
      </w:pPr>
    </w:p>
    <w:p w:rsidR="00DB19E1" w:rsidRPr="009C0433" w:rsidRDefault="00DB19E1" w:rsidP="008E3181">
      <w:pPr>
        <w:pStyle w:val="Bezmezer"/>
        <w:numPr>
          <w:ilvl w:val="0"/>
          <w:numId w:val="46"/>
        </w:numPr>
        <w:tabs>
          <w:tab w:val="clear" w:pos="851"/>
          <w:tab w:val="clear" w:pos="1418"/>
        </w:tabs>
        <w:suppressAutoHyphens/>
        <w:overflowPunct/>
        <w:autoSpaceDE/>
        <w:autoSpaceDN/>
        <w:adjustRightInd/>
        <w:spacing w:line="276" w:lineRule="auto"/>
        <w:rPr>
          <w:rFonts w:asciiTheme="minorHAnsi" w:eastAsia="SimSun" w:hAnsiTheme="minorHAnsi" w:cs="Arial"/>
          <w:szCs w:val="24"/>
        </w:rPr>
      </w:pPr>
      <w:r w:rsidRPr="009C0433">
        <w:rPr>
          <w:rFonts w:asciiTheme="minorHAnsi" w:hAnsiTheme="minorHAnsi" w:cs="Tahoma"/>
          <w:szCs w:val="24"/>
        </w:rPr>
        <w:t>Zhotovitel bere na vědomí, že tato smlouva bude uveřejněna v registru smluv na Portálu veřejné správy České republiky</w:t>
      </w:r>
      <w:r w:rsidRPr="009C0433">
        <w:rPr>
          <w:rFonts w:asciiTheme="minorHAnsi" w:hAnsiTheme="minorHAnsi" w:cs="Arial"/>
          <w:szCs w:val="24"/>
        </w:rPr>
        <w:t xml:space="preserve">. </w:t>
      </w:r>
    </w:p>
    <w:p w:rsidR="00E73C83" w:rsidRPr="009C0433" w:rsidRDefault="00E73C83" w:rsidP="00E73C83">
      <w:pPr>
        <w:pStyle w:val="Bezmezer"/>
        <w:rPr>
          <w:rFonts w:asciiTheme="minorHAnsi" w:hAnsiTheme="minorHAnsi" w:cs="Tahoma"/>
          <w:szCs w:val="24"/>
        </w:rPr>
      </w:pPr>
    </w:p>
    <w:p w:rsidR="00825696" w:rsidRPr="009C0433" w:rsidRDefault="00825696" w:rsidP="00E73C83">
      <w:pPr>
        <w:pStyle w:val="Bezmezer"/>
        <w:rPr>
          <w:rFonts w:asciiTheme="minorHAnsi" w:hAnsiTheme="minorHAnsi" w:cs="Tahoma"/>
          <w:szCs w:val="24"/>
        </w:rPr>
      </w:pPr>
    </w:p>
    <w:p w:rsidR="00825696" w:rsidRPr="009C0433" w:rsidRDefault="00825696" w:rsidP="00E73C83">
      <w:pPr>
        <w:pStyle w:val="Bezmezer"/>
        <w:rPr>
          <w:rFonts w:asciiTheme="minorHAnsi" w:hAnsiTheme="minorHAnsi" w:cs="Tahoma"/>
          <w:szCs w:val="24"/>
        </w:rPr>
      </w:pPr>
    </w:p>
    <w:p w:rsidR="00E73C83" w:rsidRPr="009C0433" w:rsidRDefault="00E73C83" w:rsidP="00E73C83">
      <w:pPr>
        <w:pStyle w:val="Bezmezer"/>
        <w:rPr>
          <w:rFonts w:asciiTheme="minorHAnsi" w:hAnsiTheme="minorHAnsi" w:cs="Tahoma"/>
          <w:szCs w:val="24"/>
        </w:rPr>
      </w:pPr>
      <w:r w:rsidRPr="009C0433">
        <w:rPr>
          <w:rFonts w:asciiTheme="minorHAnsi" w:hAnsiTheme="minorHAnsi" w:cs="Tahoma"/>
          <w:szCs w:val="24"/>
        </w:rPr>
        <w:t>V</w:t>
      </w:r>
      <w:r w:rsidR="00BC5C97">
        <w:rPr>
          <w:rFonts w:asciiTheme="minorHAnsi" w:hAnsiTheme="minorHAnsi" w:cs="Tahoma"/>
          <w:szCs w:val="24"/>
        </w:rPr>
        <w:t> </w:t>
      </w:r>
      <w:r w:rsidR="00BC5C97" w:rsidRPr="00D525B1">
        <w:rPr>
          <w:rFonts w:asciiTheme="minorHAnsi" w:hAnsiTheme="minorHAnsi" w:cs="Tahoma"/>
          <w:szCs w:val="24"/>
          <w:highlight w:val="cyan"/>
        </w:rPr>
        <w:t>XXX</w:t>
      </w:r>
      <w:r w:rsidR="00BC5C97">
        <w:rPr>
          <w:rFonts w:asciiTheme="minorHAnsi" w:hAnsiTheme="minorHAnsi" w:cs="Tahoma"/>
          <w:szCs w:val="24"/>
        </w:rPr>
        <w:t xml:space="preserve"> </w:t>
      </w:r>
      <w:r w:rsidR="00E42D19" w:rsidRPr="009C0433">
        <w:rPr>
          <w:rFonts w:asciiTheme="minorHAnsi" w:hAnsiTheme="minorHAnsi" w:cs="Tahoma"/>
          <w:szCs w:val="24"/>
        </w:rPr>
        <w:t>dne</w:t>
      </w:r>
      <w:r w:rsidR="00467DFB" w:rsidRPr="009C0433">
        <w:rPr>
          <w:rFonts w:asciiTheme="minorHAnsi" w:hAnsiTheme="minorHAnsi" w:cs="Tahoma"/>
          <w:szCs w:val="24"/>
        </w:rPr>
        <w:t>……</w:t>
      </w:r>
      <w:r w:rsidR="00BA5A37" w:rsidRPr="009C0433">
        <w:rPr>
          <w:rFonts w:asciiTheme="minorHAnsi" w:hAnsiTheme="minorHAnsi" w:cs="Tahoma"/>
          <w:szCs w:val="24"/>
        </w:rPr>
        <w:t>………..</w:t>
      </w:r>
      <w:r w:rsidR="00E42D19" w:rsidRPr="009C0433">
        <w:rPr>
          <w:rFonts w:asciiTheme="minorHAnsi" w:hAnsiTheme="minorHAnsi" w:cs="Tahoma"/>
          <w:szCs w:val="24"/>
        </w:rPr>
        <w:tab/>
      </w:r>
      <w:r w:rsidR="00E42D19" w:rsidRPr="009C0433">
        <w:rPr>
          <w:rFonts w:asciiTheme="minorHAnsi" w:hAnsiTheme="minorHAnsi" w:cs="Tahoma"/>
          <w:szCs w:val="24"/>
        </w:rPr>
        <w:tab/>
      </w:r>
      <w:r w:rsidR="00E42D19" w:rsidRPr="009C0433">
        <w:rPr>
          <w:rFonts w:asciiTheme="minorHAnsi" w:hAnsiTheme="minorHAnsi" w:cs="Tahoma"/>
          <w:szCs w:val="24"/>
        </w:rPr>
        <w:tab/>
      </w:r>
      <w:r w:rsidRPr="009C0433">
        <w:rPr>
          <w:rFonts w:asciiTheme="minorHAnsi" w:hAnsiTheme="minorHAnsi" w:cs="Tahoma"/>
          <w:szCs w:val="24"/>
        </w:rPr>
        <w:tab/>
      </w:r>
      <w:r w:rsidR="00BC5C97">
        <w:rPr>
          <w:rFonts w:asciiTheme="minorHAnsi" w:hAnsiTheme="minorHAnsi" w:cs="Tahoma"/>
          <w:szCs w:val="24"/>
        </w:rPr>
        <w:t xml:space="preserve"> </w:t>
      </w:r>
      <w:r w:rsidR="00BC5C97">
        <w:rPr>
          <w:rFonts w:asciiTheme="minorHAnsi" w:hAnsiTheme="minorHAnsi" w:cs="Tahoma"/>
          <w:szCs w:val="24"/>
        </w:rPr>
        <w:tab/>
      </w:r>
      <w:r w:rsidRPr="009C0433">
        <w:rPr>
          <w:rFonts w:asciiTheme="minorHAnsi" w:hAnsiTheme="minorHAnsi" w:cs="Tahoma"/>
          <w:szCs w:val="24"/>
        </w:rPr>
        <w:t>V Zábřehu dne</w:t>
      </w:r>
      <w:r w:rsidR="00467DFB" w:rsidRPr="009C0433">
        <w:rPr>
          <w:rFonts w:asciiTheme="minorHAnsi" w:hAnsiTheme="minorHAnsi" w:cs="Tahoma"/>
          <w:szCs w:val="24"/>
        </w:rPr>
        <w:t>…..</w:t>
      </w:r>
      <w:r w:rsidR="00BA5A37" w:rsidRPr="009C0433">
        <w:rPr>
          <w:rFonts w:asciiTheme="minorHAnsi" w:hAnsiTheme="minorHAnsi" w:cs="Tahoma"/>
          <w:szCs w:val="24"/>
        </w:rPr>
        <w:t>............</w:t>
      </w:r>
    </w:p>
    <w:p w:rsidR="00E73C83" w:rsidRPr="009C0433" w:rsidRDefault="00E73C83" w:rsidP="00E73C83">
      <w:pPr>
        <w:pStyle w:val="Bezmezer"/>
        <w:rPr>
          <w:rFonts w:asciiTheme="minorHAnsi" w:hAnsiTheme="minorHAnsi" w:cs="Tahoma"/>
          <w:szCs w:val="24"/>
        </w:rPr>
      </w:pPr>
    </w:p>
    <w:p w:rsidR="00E73C83" w:rsidRPr="009C0433" w:rsidRDefault="00E73C83" w:rsidP="00E73C83">
      <w:pPr>
        <w:pStyle w:val="Bezmezer"/>
        <w:rPr>
          <w:rFonts w:asciiTheme="minorHAnsi" w:hAnsiTheme="minorHAnsi" w:cs="Tahoma"/>
          <w:szCs w:val="24"/>
        </w:rPr>
      </w:pPr>
    </w:p>
    <w:p w:rsidR="00D96C45" w:rsidRPr="009C0433" w:rsidRDefault="00D96C45" w:rsidP="00E73C83">
      <w:pPr>
        <w:pStyle w:val="Bezmezer"/>
        <w:rPr>
          <w:rFonts w:asciiTheme="minorHAnsi" w:hAnsiTheme="minorHAnsi" w:cs="Tahoma"/>
          <w:szCs w:val="24"/>
        </w:rPr>
      </w:pPr>
    </w:p>
    <w:p w:rsidR="00D96C45" w:rsidRPr="009C0433" w:rsidRDefault="00D96C45" w:rsidP="00E73C83">
      <w:pPr>
        <w:pStyle w:val="Bezmezer"/>
        <w:rPr>
          <w:rFonts w:asciiTheme="minorHAnsi" w:hAnsiTheme="minorHAnsi" w:cs="Tahoma"/>
          <w:szCs w:val="24"/>
        </w:rPr>
      </w:pPr>
    </w:p>
    <w:p w:rsidR="00E42D19" w:rsidRPr="009C0433" w:rsidRDefault="009C0433" w:rsidP="00E73C83">
      <w:pPr>
        <w:pStyle w:val="Bezmezer"/>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006374DA" w:rsidRPr="009C0433">
        <w:rPr>
          <w:rFonts w:asciiTheme="minorHAnsi" w:hAnsiTheme="minorHAnsi" w:cs="Tahoma"/>
          <w:szCs w:val="24"/>
        </w:rPr>
        <w:t>objednatel</w:t>
      </w:r>
    </w:p>
    <w:p w:rsidR="00E73C83" w:rsidRPr="009C0433" w:rsidRDefault="009C0433" w:rsidP="00E73C83">
      <w:pPr>
        <w:pStyle w:val="Bezmezer"/>
        <w:rPr>
          <w:rFonts w:asciiTheme="minorHAnsi" w:hAnsiTheme="minorHAnsi" w:cs="Tahoma"/>
          <w:szCs w:val="24"/>
        </w:rPr>
      </w:pPr>
      <w:r>
        <w:rPr>
          <w:rFonts w:asciiTheme="minorHAnsi" w:hAnsiTheme="minorHAnsi" w:cs="Tahoma"/>
          <w:szCs w:val="24"/>
        </w:rPr>
        <w:t>zhotovitel</w:t>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Pr="002919EF">
        <w:rPr>
          <w:rFonts w:asciiTheme="minorHAnsi" w:hAnsiTheme="minorHAnsi" w:cs="Tahoma"/>
          <w:szCs w:val="24"/>
        </w:rPr>
        <w:t>město Zábřeh</w:t>
      </w:r>
    </w:p>
    <w:p w:rsidR="009C0433" w:rsidRPr="009C0433" w:rsidRDefault="00825696" w:rsidP="009C0433">
      <w:pPr>
        <w:pStyle w:val="Bezmezer"/>
        <w:rPr>
          <w:rFonts w:asciiTheme="minorHAnsi" w:hAnsiTheme="minorHAnsi" w:cs="Tahoma"/>
          <w:szCs w:val="24"/>
        </w:rPr>
      </w:pPr>
      <w:r w:rsidRPr="00031CB0">
        <w:rPr>
          <w:rFonts w:asciiTheme="minorHAnsi" w:hAnsiTheme="minorHAnsi" w:cs="Tahoma"/>
          <w:szCs w:val="24"/>
          <w:highlight w:val="cyan"/>
        </w:rPr>
        <w:t>XXX</w:t>
      </w:r>
      <w:r w:rsidRPr="00031CB0">
        <w:rPr>
          <w:rFonts w:asciiTheme="minorHAnsi" w:hAnsiTheme="minorHAnsi" w:cs="Tahoma"/>
          <w:szCs w:val="24"/>
        </w:rPr>
        <w:t xml:space="preserve"> </w:t>
      </w:r>
      <w:r w:rsidRPr="009C0433">
        <w:rPr>
          <w:rFonts w:asciiTheme="minorHAnsi" w:hAnsiTheme="minorHAnsi" w:cs="Tahoma"/>
          <w:szCs w:val="24"/>
        </w:rPr>
        <w:tab/>
      </w:r>
      <w:r w:rsidR="00467DFB" w:rsidRPr="009C0433">
        <w:rPr>
          <w:rFonts w:asciiTheme="minorHAnsi" w:hAnsiTheme="minorHAnsi" w:cs="Tahoma"/>
          <w:szCs w:val="24"/>
        </w:rPr>
        <w:t xml:space="preserve"> </w:t>
      </w:r>
      <w:r w:rsidR="003E2D02" w:rsidRPr="009C0433">
        <w:rPr>
          <w:rFonts w:asciiTheme="minorHAnsi" w:hAnsiTheme="minorHAnsi" w:cs="Tahoma"/>
          <w:szCs w:val="24"/>
        </w:rPr>
        <w:tab/>
      </w:r>
      <w:r w:rsidR="003E2D02" w:rsidRPr="009C0433">
        <w:rPr>
          <w:rFonts w:asciiTheme="minorHAnsi" w:hAnsiTheme="minorHAnsi" w:cs="Tahoma"/>
          <w:szCs w:val="24"/>
        </w:rPr>
        <w:tab/>
      </w:r>
      <w:r w:rsidR="003E2D02" w:rsidRPr="009C0433">
        <w:rPr>
          <w:rFonts w:asciiTheme="minorHAnsi" w:hAnsiTheme="minorHAnsi" w:cs="Tahoma"/>
          <w:szCs w:val="24"/>
        </w:rPr>
        <w:tab/>
      </w:r>
      <w:r w:rsidR="003E2D02" w:rsidRPr="009C0433">
        <w:rPr>
          <w:rFonts w:asciiTheme="minorHAnsi" w:hAnsiTheme="minorHAnsi" w:cs="Tahoma"/>
          <w:szCs w:val="24"/>
        </w:rPr>
        <w:tab/>
      </w:r>
      <w:r w:rsidR="006374DA" w:rsidRPr="009C0433">
        <w:rPr>
          <w:rFonts w:asciiTheme="minorHAnsi" w:hAnsiTheme="minorHAnsi" w:cs="Tahoma"/>
          <w:szCs w:val="24"/>
        </w:rPr>
        <w:tab/>
      </w:r>
      <w:r w:rsidR="006374DA" w:rsidRPr="009C0433">
        <w:rPr>
          <w:rFonts w:asciiTheme="minorHAnsi" w:hAnsiTheme="minorHAnsi" w:cs="Tahoma"/>
          <w:szCs w:val="24"/>
        </w:rPr>
        <w:tab/>
      </w:r>
      <w:r w:rsidR="009C0433" w:rsidRPr="002919EF">
        <w:rPr>
          <w:rFonts w:asciiTheme="minorHAnsi" w:hAnsiTheme="minorHAnsi" w:cs="Tahoma"/>
          <w:szCs w:val="24"/>
        </w:rPr>
        <w:t>RNDr. Mgr. František John, Ph.D., starosta</w:t>
      </w:r>
      <w:r w:rsidR="009C0433" w:rsidRPr="009C0433">
        <w:rPr>
          <w:rFonts w:asciiTheme="minorHAnsi" w:hAnsiTheme="minorHAnsi" w:cs="Tahoma"/>
          <w:szCs w:val="24"/>
        </w:rPr>
        <w:t xml:space="preserve"> </w:t>
      </w:r>
    </w:p>
    <w:p w:rsidR="009C0433" w:rsidRPr="002919EF" w:rsidRDefault="009C0433" w:rsidP="009C0433">
      <w:pPr>
        <w:pStyle w:val="Bezmezer"/>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p>
    <w:p w:rsidR="009C0433" w:rsidRDefault="009C0433" w:rsidP="009C0433">
      <w:pPr>
        <w:pStyle w:val="Bezmezer"/>
        <w:rPr>
          <w:rFonts w:asciiTheme="minorHAnsi" w:hAnsiTheme="minorHAnsi" w:cs="Tahoma"/>
          <w:szCs w:val="24"/>
        </w:rPr>
      </w:pPr>
    </w:p>
    <w:p w:rsidR="00E73C83" w:rsidRPr="009C0433" w:rsidRDefault="00E73C83" w:rsidP="00E73C83">
      <w:pPr>
        <w:pStyle w:val="Bezmezer"/>
        <w:rPr>
          <w:rFonts w:asciiTheme="minorHAnsi" w:hAnsiTheme="minorHAnsi" w:cs="Tahoma"/>
          <w:color w:val="0070C0"/>
          <w:szCs w:val="24"/>
        </w:rPr>
      </w:pPr>
      <w:r w:rsidRPr="009C0433">
        <w:rPr>
          <w:rFonts w:asciiTheme="minorHAnsi" w:hAnsiTheme="minorHAnsi" w:cs="Tahoma"/>
          <w:szCs w:val="24"/>
        </w:rPr>
        <w:tab/>
      </w:r>
      <w:r w:rsidRPr="009C0433">
        <w:rPr>
          <w:rFonts w:asciiTheme="minorHAnsi" w:hAnsiTheme="minorHAnsi" w:cs="Tahoma"/>
          <w:szCs w:val="24"/>
        </w:rPr>
        <w:tab/>
      </w:r>
      <w:r w:rsidRPr="009C0433">
        <w:rPr>
          <w:rFonts w:asciiTheme="minorHAnsi" w:hAnsiTheme="minorHAnsi" w:cs="Tahoma"/>
          <w:szCs w:val="24"/>
        </w:rPr>
        <w:tab/>
      </w:r>
      <w:r w:rsidRPr="009C0433">
        <w:rPr>
          <w:rFonts w:asciiTheme="minorHAnsi" w:hAnsiTheme="minorHAnsi" w:cs="Tahoma"/>
          <w:szCs w:val="24"/>
        </w:rPr>
        <w:tab/>
      </w:r>
      <w:r w:rsidRPr="009C0433">
        <w:rPr>
          <w:rFonts w:asciiTheme="minorHAnsi" w:hAnsiTheme="minorHAnsi" w:cs="Tahoma"/>
          <w:szCs w:val="24"/>
        </w:rPr>
        <w:tab/>
      </w:r>
      <w:r w:rsidRPr="009C0433">
        <w:rPr>
          <w:rFonts w:asciiTheme="minorHAnsi" w:hAnsiTheme="minorHAnsi" w:cs="Tahoma"/>
          <w:szCs w:val="24"/>
        </w:rPr>
        <w:tab/>
      </w:r>
      <w:r w:rsidRPr="009C0433">
        <w:rPr>
          <w:rFonts w:asciiTheme="minorHAnsi" w:hAnsiTheme="minorHAnsi" w:cs="Tahoma"/>
          <w:szCs w:val="24"/>
        </w:rPr>
        <w:tab/>
      </w:r>
    </w:p>
    <w:p w:rsidR="00E73C83" w:rsidRPr="009C0433" w:rsidRDefault="009C0433" w:rsidP="00E73C83">
      <w:pPr>
        <w:pStyle w:val="Bezmezer"/>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00E73C83" w:rsidRPr="009C0433">
        <w:rPr>
          <w:rFonts w:asciiTheme="minorHAnsi" w:hAnsiTheme="minorHAnsi" w:cs="Tahoma"/>
          <w:szCs w:val="24"/>
        </w:rPr>
        <w:t>za správnost:</w:t>
      </w:r>
    </w:p>
    <w:p w:rsidR="00A53074" w:rsidRPr="009C0433" w:rsidRDefault="009C0433" w:rsidP="00FA7C03">
      <w:pPr>
        <w:pStyle w:val="Bezmezer"/>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008F5673">
        <w:rPr>
          <w:rFonts w:asciiTheme="minorHAnsi" w:hAnsiTheme="minorHAnsi" w:cs="Tahoma"/>
          <w:szCs w:val="24"/>
        </w:rPr>
        <w:t xml:space="preserve">Bc. Jiří Mahdal </w:t>
      </w:r>
    </w:p>
    <w:sectPr w:rsidR="00A53074" w:rsidRPr="009C0433" w:rsidSect="0024060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F86" w:rsidRDefault="00C00F86" w:rsidP="00240601">
      <w:pPr>
        <w:spacing w:after="0" w:line="240" w:lineRule="auto"/>
      </w:pPr>
      <w:r>
        <w:separator/>
      </w:r>
    </w:p>
  </w:endnote>
  <w:endnote w:type="continuationSeparator" w:id="0">
    <w:p w:rsidR="00C00F86" w:rsidRDefault="00C00F86"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C00F86" w:rsidRDefault="00C00F86">
        <w:pPr>
          <w:pStyle w:val="Zpat"/>
          <w:jc w:val="right"/>
        </w:pPr>
      </w:p>
      <w:p w:rsidR="00C00F86" w:rsidRDefault="00C51496">
        <w:pPr>
          <w:pStyle w:val="Zpat"/>
          <w:jc w:val="right"/>
        </w:pPr>
        <w:r>
          <w:fldChar w:fldCharType="begin"/>
        </w:r>
        <w:r>
          <w:instrText xml:space="preserve"> PAGE   \* MERGEFORMAT </w:instrText>
        </w:r>
        <w:r>
          <w:fldChar w:fldCharType="separate"/>
        </w:r>
        <w:r w:rsidR="00445E44">
          <w:rPr>
            <w:noProof/>
          </w:rPr>
          <w:t>16</w:t>
        </w:r>
        <w:r>
          <w:rPr>
            <w:noProof/>
          </w:rPr>
          <w:fldChar w:fldCharType="end"/>
        </w:r>
      </w:p>
    </w:sdtContent>
  </w:sdt>
  <w:p w:rsidR="00C00F86" w:rsidRDefault="00C00F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F86" w:rsidRDefault="00C00F86" w:rsidP="00240601">
      <w:pPr>
        <w:spacing w:after="0" w:line="240" w:lineRule="auto"/>
      </w:pPr>
      <w:r>
        <w:separator/>
      </w:r>
    </w:p>
  </w:footnote>
  <w:footnote w:type="continuationSeparator" w:id="0">
    <w:p w:rsidR="00C00F86" w:rsidRDefault="00C00F86" w:rsidP="00240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69703C8"/>
    <w:multiLevelType w:val="hybridMultilevel"/>
    <w:tmpl w:val="80524EE0"/>
    <w:lvl w:ilvl="0" w:tplc="850E07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72A51"/>
    <w:multiLevelType w:val="hybridMultilevel"/>
    <w:tmpl w:val="D8F84F6E"/>
    <w:lvl w:ilvl="0" w:tplc="FFBEBE56">
      <w:start w:val="1"/>
      <w:numFmt w:val="decimal"/>
      <w:lvlText w:val="%1."/>
      <w:lvlJc w:val="left"/>
      <w:pPr>
        <w:ind w:left="360" w:hanging="360"/>
      </w:pPr>
      <w:rPr>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9565960"/>
    <w:multiLevelType w:val="hybridMultilevel"/>
    <w:tmpl w:val="ACF48034"/>
    <w:lvl w:ilvl="0" w:tplc="B192E004">
      <w:start w:val="1"/>
      <w:numFmt w:val="decimal"/>
      <w:lvlText w:val="%1."/>
      <w:lvlJc w:val="left"/>
      <w:pPr>
        <w:ind w:left="720" w:hanging="360"/>
      </w:pPr>
      <w:rPr>
        <w:b/>
        <w:i w:val="0"/>
        <w:sz w:val="20"/>
        <w:szCs w:val="20"/>
      </w:rPr>
    </w:lvl>
    <w:lvl w:ilvl="1" w:tplc="69508C50">
      <w:start w:val="1"/>
      <w:numFmt w:val="lowerLetter"/>
      <w:lvlText w:val="%2."/>
      <w:lvlJc w:val="left"/>
      <w:pPr>
        <w:ind w:left="1440" w:hanging="360"/>
      </w:pPr>
      <w:rPr>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8F75FA"/>
    <w:multiLevelType w:val="multilevel"/>
    <w:tmpl w:val="046E727C"/>
    <w:lvl w:ilvl="0">
      <w:start w:val="1"/>
      <w:numFmt w:val="decimal"/>
      <w:lvlText w:val="%1."/>
      <w:lvlJc w:val="left"/>
      <w:pPr>
        <w:ind w:left="720" w:hanging="360"/>
      </w:pPr>
      <w:rPr>
        <w:b/>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2DF28CE"/>
    <w:multiLevelType w:val="hybridMultilevel"/>
    <w:tmpl w:val="8A14C450"/>
    <w:lvl w:ilvl="0" w:tplc="C54A46C2">
      <w:start w:val="1"/>
      <w:numFmt w:val="decimal"/>
      <w:lvlText w:val="%1."/>
      <w:lvlJc w:val="left"/>
      <w:pPr>
        <w:ind w:left="502" w:hanging="360"/>
      </w:pPr>
      <w:rPr>
        <w:b w:val="0"/>
      </w:r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15735EC"/>
    <w:multiLevelType w:val="hybridMultilevel"/>
    <w:tmpl w:val="A9B40BE4"/>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2FE335C"/>
    <w:multiLevelType w:val="hybridMultilevel"/>
    <w:tmpl w:val="042ED1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F61D1A"/>
    <w:multiLevelType w:val="hybridMultilevel"/>
    <w:tmpl w:val="947610A0"/>
    <w:lvl w:ilvl="0" w:tplc="61A6AE34">
      <w:start w:val="1"/>
      <w:numFmt w:val="decimal"/>
      <w:lvlText w:val="%1."/>
      <w:lvlJc w:val="left"/>
      <w:pPr>
        <w:ind w:left="360" w:hanging="360"/>
      </w:pPr>
      <w:rPr>
        <w:b/>
      </w:rPr>
    </w:lvl>
    <w:lvl w:ilvl="1" w:tplc="3A6A54A6">
      <w:start w:val="1"/>
      <w:numFmt w:val="lowerLetter"/>
      <w:lvlText w:val="%2."/>
      <w:lvlJc w:val="left"/>
      <w:pPr>
        <w:ind w:left="786"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9707451"/>
    <w:multiLevelType w:val="hybridMultilevel"/>
    <w:tmpl w:val="484E314A"/>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06029E"/>
    <w:multiLevelType w:val="hybridMultilevel"/>
    <w:tmpl w:val="4AE23740"/>
    <w:lvl w:ilvl="0" w:tplc="FFBEBE56">
      <w:start w:val="1"/>
      <w:numFmt w:val="decimal"/>
      <w:lvlText w:val="%1."/>
      <w:lvlJc w:val="left"/>
      <w:pPr>
        <w:ind w:left="360" w:hanging="360"/>
      </w:pPr>
      <w:rPr>
        <w:b/>
        <w:sz w:val="20"/>
        <w:szCs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EF11E81"/>
    <w:multiLevelType w:val="hybridMultilevel"/>
    <w:tmpl w:val="D2488CC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32F4C48"/>
    <w:multiLevelType w:val="hybridMultilevel"/>
    <w:tmpl w:val="9790FAF6"/>
    <w:lvl w:ilvl="0" w:tplc="664CD322">
      <w:start w:val="1"/>
      <w:numFmt w:val="decimal"/>
      <w:lvlText w:val="%1."/>
      <w:lvlJc w:val="left"/>
      <w:pPr>
        <w:ind w:left="720" w:hanging="360"/>
      </w:pPr>
      <w:rPr>
        <w:b/>
        <w:i w:val="0"/>
        <w:sz w:val="20"/>
        <w:szCs w:val="20"/>
      </w:rPr>
    </w:lvl>
    <w:lvl w:ilvl="1" w:tplc="934076EE">
      <w:start w:val="1"/>
      <w:numFmt w:val="lowerLetter"/>
      <w:lvlText w:val="%2."/>
      <w:lvlJc w:val="left"/>
      <w:pPr>
        <w:ind w:left="1440" w:hanging="360"/>
      </w:pPr>
      <w:rPr>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9C20F0D"/>
    <w:multiLevelType w:val="hybridMultilevel"/>
    <w:tmpl w:val="AFACC574"/>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E83072"/>
    <w:multiLevelType w:val="hybridMultilevel"/>
    <w:tmpl w:val="8ED4D782"/>
    <w:lvl w:ilvl="0" w:tplc="1BDA0526">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0623451"/>
    <w:multiLevelType w:val="hybridMultilevel"/>
    <w:tmpl w:val="A08A3752"/>
    <w:lvl w:ilvl="0" w:tplc="FFBEBE56">
      <w:start w:val="1"/>
      <w:numFmt w:val="decimal"/>
      <w:lvlText w:val="%1."/>
      <w:lvlJc w:val="left"/>
      <w:pPr>
        <w:ind w:left="360" w:hanging="360"/>
      </w:pPr>
      <w:rPr>
        <w:b/>
        <w:sz w:val="20"/>
        <w:szCs w:val="20"/>
      </w:rPr>
    </w:lvl>
    <w:lvl w:ilvl="1" w:tplc="4F90A0EA">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0802578"/>
    <w:multiLevelType w:val="hybridMultilevel"/>
    <w:tmpl w:val="9782CA46"/>
    <w:lvl w:ilvl="0" w:tplc="FFBEBE56">
      <w:start w:val="1"/>
      <w:numFmt w:val="decimal"/>
      <w:lvlText w:val="%1."/>
      <w:lvlJc w:val="left"/>
      <w:pPr>
        <w:ind w:left="360" w:hanging="360"/>
      </w:pPr>
      <w:rPr>
        <w:b/>
        <w:sz w:val="20"/>
        <w:szCs w:val="20"/>
      </w:rPr>
    </w:lvl>
    <w:lvl w:ilvl="1" w:tplc="934076EE">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3A548BA"/>
    <w:multiLevelType w:val="hybridMultilevel"/>
    <w:tmpl w:val="BD586E28"/>
    <w:lvl w:ilvl="0" w:tplc="FFBEBE56">
      <w:start w:val="1"/>
      <w:numFmt w:val="decimal"/>
      <w:lvlText w:val="%1."/>
      <w:lvlJc w:val="left"/>
      <w:pPr>
        <w:ind w:left="360" w:hanging="360"/>
      </w:pPr>
      <w:rPr>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7972B90"/>
    <w:multiLevelType w:val="hybridMultilevel"/>
    <w:tmpl w:val="A08A3752"/>
    <w:lvl w:ilvl="0" w:tplc="FFBEBE56">
      <w:start w:val="1"/>
      <w:numFmt w:val="decimal"/>
      <w:lvlText w:val="%1."/>
      <w:lvlJc w:val="left"/>
      <w:pPr>
        <w:ind w:left="360" w:hanging="360"/>
      </w:pPr>
      <w:rPr>
        <w:b/>
        <w:sz w:val="20"/>
        <w:szCs w:val="20"/>
      </w:rPr>
    </w:lvl>
    <w:lvl w:ilvl="1" w:tplc="4F90A0EA">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22A6E8F"/>
    <w:multiLevelType w:val="hybridMultilevel"/>
    <w:tmpl w:val="4DE824AA"/>
    <w:lvl w:ilvl="0" w:tplc="F7728316">
      <w:start w:val="1"/>
      <w:numFmt w:val="decimal"/>
      <w:lvlText w:val="%1."/>
      <w:lvlJc w:val="left"/>
      <w:pPr>
        <w:ind w:left="502"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536428F"/>
    <w:multiLevelType w:val="hybridMultilevel"/>
    <w:tmpl w:val="DD521794"/>
    <w:lvl w:ilvl="0" w:tplc="0E622016">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5794261"/>
    <w:multiLevelType w:val="hybridMultilevel"/>
    <w:tmpl w:val="E982C9D2"/>
    <w:lvl w:ilvl="0" w:tplc="FFBEBE56">
      <w:start w:val="1"/>
      <w:numFmt w:val="decimal"/>
      <w:lvlText w:val="%1."/>
      <w:lvlJc w:val="left"/>
      <w:pPr>
        <w:ind w:left="360" w:hanging="360"/>
      </w:pPr>
      <w:rPr>
        <w:b/>
        <w:sz w:val="20"/>
        <w:szCs w:val="20"/>
      </w:rPr>
    </w:lvl>
    <w:lvl w:ilvl="1" w:tplc="019AADF8">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A5B2770"/>
    <w:multiLevelType w:val="hybridMultilevel"/>
    <w:tmpl w:val="657A5F06"/>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D3D310D"/>
    <w:multiLevelType w:val="hybridMultilevel"/>
    <w:tmpl w:val="0CE86402"/>
    <w:lvl w:ilvl="0" w:tplc="FFBEBE56">
      <w:start w:val="1"/>
      <w:numFmt w:val="decimal"/>
      <w:lvlText w:val="%1."/>
      <w:lvlJc w:val="left"/>
      <w:pPr>
        <w:ind w:left="360" w:hanging="360"/>
      </w:pPr>
      <w:rPr>
        <w:b/>
        <w:sz w:val="20"/>
        <w:szCs w:val="20"/>
      </w:rPr>
    </w:lvl>
    <w:lvl w:ilvl="1" w:tplc="B030BBA6">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F921F21"/>
    <w:multiLevelType w:val="hybridMultilevel"/>
    <w:tmpl w:val="DE0AB2EE"/>
    <w:lvl w:ilvl="0" w:tplc="FFBEBE56">
      <w:start w:val="1"/>
      <w:numFmt w:val="decimal"/>
      <w:lvlText w:val="%1."/>
      <w:lvlJc w:val="left"/>
      <w:pPr>
        <w:ind w:left="360" w:hanging="360"/>
      </w:pPr>
      <w:rPr>
        <w:b/>
        <w:sz w:val="20"/>
        <w:szCs w:val="20"/>
      </w:rPr>
    </w:lvl>
    <w:lvl w:ilvl="1" w:tplc="019AADF8">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02F3066"/>
    <w:multiLevelType w:val="hybridMultilevel"/>
    <w:tmpl w:val="E4DA0D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33D53FD"/>
    <w:multiLevelType w:val="hybridMultilevel"/>
    <w:tmpl w:val="7C50A738"/>
    <w:lvl w:ilvl="0" w:tplc="FFBEBE56">
      <w:start w:val="1"/>
      <w:numFmt w:val="decimal"/>
      <w:lvlText w:val="%1."/>
      <w:lvlJc w:val="left"/>
      <w:pPr>
        <w:ind w:left="720" w:hanging="360"/>
      </w:pPr>
      <w:rPr>
        <w:b/>
        <w:sz w:val="20"/>
        <w:szCs w:val="20"/>
      </w:rPr>
    </w:lvl>
    <w:lvl w:ilvl="1" w:tplc="B030BBA6">
      <w:start w:val="1"/>
      <w:numFmt w:val="lowerLetter"/>
      <w:lvlText w:val="%2."/>
      <w:lvlJc w:val="left"/>
      <w:pPr>
        <w:ind w:left="1440" w:hanging="360"/>
      </w:pPr>
      <w:rPr>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38D70BE"/>
    <w:multiLevelType w:val="hybridMultilevel"/>
    <w:tmpl w:val="E9E21732"/>
    <w:lvl w:ilvl="0" w:tplc="664CD322">
      <w:start w:val="1"/>
      <w:numFmt w:val="decimal"/>
      <w:lvlText w:val="%1."/>
      <w:lvlJc w:val="left"/>
      <w:pPr>
        <w:ind w:left="360" w:hanging="360"/>
      </w:pPr>
      <w:rPr>
        <w:b/>
        <w:i w:val="0"/>
        <w:sz w:val="20"/>
        <w:szCs w:val="20"/>
      </w:rPr>
    </w:lvl>
    <w:lvl w:ilvl="1" w:tplc="934076EE">
      <w:start w:val="1"/>
      <w:numFmt w:val="lowerLetter"/>
      <w:lvlText w:val="%2."/>
      <w:lvlJc w:val="left"/>
      <w:pPr>
        <w:ind w:left="1440" w:hanging="360"/>
      </w:pPr>
      <w:rPr>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E2A16B6"/>
    <w:multiLevelType w:val="hybridMultilevel"/>
    <w:tmpl w:val="EB26ABE6"/>
    <w:lvl w:ilvl="0" w:tplc="FFBEBE56">
      <w:start w:val="1"/>
      <w:numFmt w:val="decimal"/>
      <w:lvlText w:val="%1."/>
      <w:lvlJc w:val="left"/>
      <w:pPr>
        <w:ind w:left="360" w:hanging="360"/>
      </w:pPr>
      <w:rPr>
        <w:b/>
        <w:sz w:val="20"/>
        <w:szCs w:val="20"/>
      </w:rPr>
    </w:lvl>
    <w:lvl w:ilvl="1" w:tplc="023C11AE">
      <w:start w:val="1"/>
      <w:numFmt w:val="lowerLetter"/>
      <w:lvlText w:val="%2."/>
      <w:lvlJc w:val="left"/>
      <w:pPr>
        <w:ind w:left="786" w:hanging="360"/>
      </w:pPr>
      <w:rPr>
        <w:b/>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31A0CF1"/>
    <w:multiLevelType w:val="hybridMultilevel"/>
    <w:tmpl w:val="A928CFE4"/>
    <w:lvl w:ilvl="0" w:tplc="04050015">
      <w:start w:val="1"/>
      <w:numFmt w:val="upperLetter"/>
      <w:lvlText w:val="%1."/>
      <w:lvlJc w:val="left"/>
      <w:pPr>
        <w:ind w:left="720" w:hanging="360"/>
      </w:pPr>
      <w:rPr>
        <w:b/>
        <w:sz w:val="20"/>
        <w:szCs w:val="20"/>
      </w:rPr>
    </w:lvl>
    <w:lvl w:ilvl="1" w:tplc="B2F0326A">
      <w:start w:val="1"/>
      <w:numFmt w:val="decimal"/>
      <w:lvlText w:val="%2."/>
      <w:lvlJc w:val="left"/>
      <w:pPr>
        <w:ind w:left="360" w:hanging="360"/>
      </w:pPr>
      <w:rPr>
        <w:b/>
      </w:rPr>
    </w:lvl>
    <w:lvl w:ilvl="2" w:tplc="69508C50">
      <w:start w:val="1"/>
      <w:numFmt w:val="lowerLetter"/>
      <w:lvlText w:val="%3."/>
      <w:lvlJc w:val="left"/>
      <w:pPr>
        <w:ind w:left="2160" w:hanging="180"/>
      </w:pPr>
      <w:rPr>
        <w:b/>
      </w:rPr>
    </w:lvl>
    <w:lvl w:ilvl="3" w:tplc="69508C50">
      <w:start w:val="1"/>
      <w:numFmt w:val="lowerLetter"/>
      <w:lvlText w:val="%4."/>
      <w:lvlJc w:val="left"/>
      <w:pPr>
        <w:ind w:left="2880" w:hanging="360"/>
      </w:pPr>
      <w:rPr>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7422FE"/>
    <w:multiLevelType w:val="hybridMultilevel"/>
    <w:tmpl w:val="F0C65BC2"/>
    <w:lvl w:ilvl="0" w:tplc="DA884DFA">
      <w:start w:val="1"/>
      <w:numFmt w:val="decimal"/>
      <w:lvlText w:val="%1."/>
      <w:lvlJc w:val="left"/>
      <w:pPr>
        <w:ind w:left="360" w:hanging="360"/>
      </w:pPr>
      <w:rPr>
        <w:b/>
        <w:i w:val="0"/>
        <w:sz w:val="20"/>
        <w:szCs w:val="20"/>
      </w:rPr>
    </w:lvl>
    <w:lvl w:ilvl="1" w:tplc="A330E6FC">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B8A41A9"/>
    <w:multiLevelType w:val="hybridMultilevel"/>
    <w:tmpl w:val="03647638"/>
    <w:lvl w:ilvl="0" w:tplc="BC6E7710">
      <w:start w:val="1"/>
      <w:numFmt w:val="decimal"/>
      <w:lvlText w:val="%1."/>
      <w:lvlJc w:val="left"/>
      <w:pPr>
        <w:ind w:left="36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2443B9"/>
    <w:multiLevelType w:val="hybridMultilevel"/>
    <w:tmpl w:val="D8F84F6E"/>
    <w:lvl w:ilvl="0" w:tplc="FFBEBE56">
      <w:start w:val="1"/>
      <w:numFmt w:val="decimal"/>
      <w:lvlText w:val="%1."/>
      <w:lvlJc w:val="left"/>
      <w:pPr>
        <w:ind w:left="360" w:hanging="360"/>
      </w:pPr>
      <w:rPr>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5" w15:restartNumberingAfterBreak="0">
    <w:nsid w:val="7E4864EA"/>
    <w:multiLevelType w:val="hybridMultilevel"/>
    <w:tmpl w:val="5148BDC4"/>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3"/>
  </w:num>
  <w:num w:numId="3">
    <w:abstractNumId w:val="13"/>
  </w:num>
  <w:num w:numId="4">
    <w:abstractNumId w:val="20"/>
  </w:num>
  <w:num w:numId="5">
    <w:abstractNumId w:val="19"/>
  </w:num>
  <w:num w:numId="6">
    <w:abstractNumId w:val="10"/>
  </w:num>
  <w:num w:numId="7">
    <w:abstractNumId w:val="35"/>
  </w:num>
  <w:num w:numId="8">
    <w:abstractNumId w:val="4"/>
  </w:num>
  <w:num w:numId="9">
    <w:abstractNumId w:val="28"/>
  </w:num>
  <w:num w:numId="10">
    <w:abstractNumId w:val="21"/>
  </w:num>
  <w:num w:numId="11">
    <w:abstractNumId w:val="31"/>
  </w:num>
  <w:num w:numId="12">
    <w:abstractNumId w:val="15"/>
  </w:num>
  <w:num w:numId="13">
    <w:abstractNumId w:val="34"/>
  </w:num>
  <w:num w:numId="14">
    <w:abstractNumId w:val="30"/>
  </w:num>
  <w:num w:numId="15">
    <w:abstractNumId w:val="40"/>
  </w:num>
  <w:num w:numId="16">
    <w:abstractNumId w:val="32"/>
  </w:num>
  <w:num w:numId="17">
    <w:abstractNumId w:val="25"/>
  </w:num>
  <w:num w:numId="18">
    <w:abstractNumId w:val="39"/>
  </w:num>
  <w:num w:numId="19">
    <w:abstractNumId w:val="38"/>
  </w:num>
  <w:num w:numId="20">
    <w:abstractNumId w:val="2"/>
  </w:num>
  <w:num w:numId="21">
    <w:abstractNumId w:val="23"/>
  </w:num>
  <w:num w:numId="22">
    <w:abstractNumId w:val="45"/>
  </w:num>
  <w:num w:numId="23">
    <w:abstractNumId w:val="14"/>
  </w:num>
  <w:num w:numId="24">
    <w:abstractNumId w:val="43"/>
  </w:num>
  <w:num w:numId="25">
    <w:abstractNumId w:val="12"/>
  </w:num>
  <w:num w:numId="26">
    <w:abstractNumId w:val="18"/>
  </w:num>
  <w:num w:numId="27">
    <w:abstractNumId w:val="22"/>
  </w:num>
  <w:num w:numId="28">
    <w:abstractNumId w:val="29"/>
  </w:num>
  <w:num w:numId="29">
    <w:abstractNumId w:val="9"/>
  </w:num>
  <w:num w:numId="30">
    <w:abstractNumId w:val="7"/>
  </w:num>
  <w:num w:numId="31">
    <w:abstractNumId w:val="41"/>
  </w:num>
  <w:num w:numId="32">
    <w:abstractNumId w:val="27"/>
  </w:num>
  <w:num w:numId="33">
    <w:abstractNumId w:val="37"/>
  </w:num>
  <w:num w:numId="34">
    <w:abstractNumId w:val="33"/>
  </w:num>
  <w:num w:numId="35">
    <w:abstractNumId w:val="0"/>
  </w:num>
  <w:num w:numId="36">
    <w:abstractNumId w:val="6"/>
  </w:num>
  <w:num w:numId="37">
    <w:abstractNumId w:val="26"/>
  </w:num>
  <w:num w:numId="38">
    <w:abstractNumId w:val="16"/>
  </w:num>
  <w:num w:numId="39">
    <w:abstractNumId w:val="46"/>
  </w:num>
  <w:num w:numId="40">
    <w:abstractNumId w:val="11"/>
  </w:num>
  <w:num w:numId="41">
    <w:abstractNumId w:val="24"/>
  </w:num>
  <w:num w:numId="42">
    <w:abstractNumId w:val="8"/>
  </w:num>
  <w:num w:numId="43">
    <w:abstractNumId w:val="44"/>
  </w:num>
  <w:num w:numId="44">
    <w:abstractNumId w:val="5"/>
  </w:num>
  <w:num w:numId="45">
    <w:abstractNumId w:val="42"/>
  </w:num>
  <w:num w:numId="46">
    <w:abstractNumId w:val="3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160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2B8E"/>
    <w:rsid w:val="00005FF7"/>
    <w:rsid w:val="00010024"/>
    <w:rsid w:val="00020B4E"/>
    <w:rsid w:val="0002473C"/>
    <w:rsid w:val="00031CB0"/>
    <w:rsid w:val="000342D5"/>
    <w:rsid w:val="00035BB1"/>
    <w:rsid w:val="00045B55"/>
    <w:rsid w:val="000527A1"/>
    <w:rsid w:val="00055F3A"/>
    <w:rsid w:val="00064A8A"/>
    <w:rsid w:val="00071FA5"/>
    <w:rsid w:val="000726A0"/>
    <w:rsid w:val="00072B19"/>
    <w:rsid w:val="00076A72"/>
    <w:rsid w:val="0007777B"/>
    <w:rsid w:val="000805D5"/>
    <w:rsid w:val="00080A0E"/>
    <w:rsid w:val="00085453"/>
    <w:rsid w:val="00087A3A"/>
    <w:rsid w:val="0009032D"/>
    <w:rsid w:val="00095B5D"/>
    <w:rsid w:val="000C16BB"/>
    <w:rsid w:val="000C2EFB"/>
    <w:rsid w:val="000C4197"/>
    <w:rsid w:val="000D0CB8"/>
    <w:rsid w:val="000E25E2"/>
    <w:rsid w:val="00105E26"/>
    <w:rsid w:val="001115AF"/>
    <w:rsid w:val="00117DF7"/>
    <w:rsid w:val="00136B3D"/>
    <w:rsid w:val="0014107F"/>
    <w:rsid w:val="00143E0A"/>
    <w:rsid w:val="0014404B"/>
    <w:rsid w:val="00150485"/>
    <w:rsid w:val="001526C8"/>
    <w:rsid w:val="00154439"/>
    <w:rsid w:val="001571A5"/>
    <w:rsid w:val="00163D99"/>
    <w:rsid w:val="00164127"/>
    <w:rsid w:val="0016538E"/>
    <w:rsid w:val="00165C5B"/>
    <w:rsid w:val="001743E9"/>
    <w:rsid w:val="001928D7"/>
    <w:rsid w:val="00196246"/>
    <w:rsid w:val="001A0349"/>
    <w:rsid w:val="001A03BD"/>
    <w:rsid w:val="001A14A8"/>
    <w:rsid w:val="001C6B9D"/>
    <w:rsid w:val="001C766F"/>
    <w:rsid w:val="001C7888"/>
    <w:rsid w:val="001C7913"/>
    <w:rsid w:val="001D0804"/>
    <w:rsid w:val="001D1E95"/>
    <w:rsid w:val="001F0463"/>
    <w:rsid w:val="001F2371"/>
    <w:rsid w:val="002021B8"/>
    <w:rsid w:val="002035A7"/>
    <w:rsid w:val="00216981"/>
    <w:rsid w:val="0022301E"/>
    <w:rsid w:val="00223B08"/>
    <w:rsid w:val="00227B26"/>
    <w:rsid w:val="00232B9C"/>
    <w:rsid w:val="002375BE"/>
    <w:rsid w:val="002403E6"/>
    <w:rsid w:val="00240601"/>
    <w:rsid w:val="00251F6B"/>
    <w:rsid w:val="00260E5A"/>
    <w:rsid w:val="00266D03"/>
    <w:rsid w:val="002676B7"/>
    <w:rsid w:val="0027197A"/>
    <w:rsid w:val="0027344B"/>
    <w:rsid w:val="002739F5"/>
    <w:rsid w:val="002800C8"/>
    <w:rsid w:val="00280549"/>
    <w:rsid w:val="00282CCD"/>
    <w:rsid w:val="00294D20"/>
    <w:rsid w:val="002A057E"/>
    <w:rsid w:val="002A10ED"/>
    <w:rsid w:val="002B1C9C"/>
    <w:rsid w:val="002C3632"/>
    <w:rsid w:val="002C4976"/>
    <w:rsid w:val="002D065D"/>
    <w:rsid w:val="002D09F2"/>
    <w:rsid w:val="002D2EE8"/>
    <w:rsid w:val="002D5CA7"/>
    <w:rsid w:val="002D7DDE"/>
    <w:rsid w:val="002E3B3D"/>
    <w:rsid w:val="002E64E6"/>
    <w:rsid w:val="003038BF"/>
    <w:rsid w:val="00310F35"/>
    <w:rsid w:val="00333CC2"/>
    <w:rsid w:val="00334CF0"/>
    <w:rsid w:val="00336469"/>
    <w:rsid w:val="003479F9"/>
    <w:rsid w:val="003500F0"/>
    <w:rsid w:val="003561C5"/>
    <w:rsid w:val="00356662"/>
    <w:rsid w:val="00357E04"/>
    <w:rsid w:val="00364D6A"/>
    <w:rsid w:val="0037595F"/>
    <w:rsid w:val="00384E4A"/>
    <w:rsid w:val="00384EFC"/>
    <w:rsid w:val="00390301"/>
    <w:rsid w:val="003947BE"/>
    <w:rsid w:val="00394CB5"/>
    <w:rsid w:val="003A33F5"/>
    <w:rsid w:val="003A392F"/>
    <w:rsid w:val="003B07C8"/>
    <w:rsid w:val="003B603B"/>
    <w:rsid w:val="003C0CD8"/>
    <w:rsid w:val="003C1AD3"/>
    <w:rsid w:val="003D07CB"/>
    <w:rsid w:val="003D163B"/>
    <w:rsid w:val="003D4F19"/>
    <w:rsid w:val="003D6A70"/>
    <w:rsid w:val="003E2D02"/>
    <w:rsid w:val="00406231"/>
    <w:rsid w:val="00420CD7"/>
    <w:rsid w:val="004450A4"/>
    <w:rsid w:val="00445E44"/>
    <w:rsid w:val="00454798"/>
    <w:rsid w:val="00455357"/>
    <w:rsid w:val="00461A50"/>
    <w:rsid w:val="0046381A"/>
    <w:rsid w:val="00467DFB"/>
    <w:rsid w:val="004749A9"/>
    <w:rsid w:val="0048665E"/>
    <w:rsid w:val="00487C85"/>
    <w:rsid w:val="00495EC9"/>
    <w:rsid w:val="004A17A4"/>
    <w:rsid w:val="004A28D6"/>
    <w:rsid w:val="004A31E5"/>
    <w:rsid w:val="004A3936"/>
    <w:rsid w:val="004A6413"/>
    <w:rsid w:val="004B0F68"/>
    <w:rsid w:val="004B47DC"/>
    <w:rsid w:val="004C19B1"/>
    <w:rsid w:val="004E1D89"/>
    <w:rsid w:val="004E78A7"/>
    <w:rsid w:val="004F0178"/>
    <w:rsid w:val="004F2456"/>
    <w:rsid w:val="004F5F9B"/>
    <w:rsid w:val="00501084"/>
    <w:rsid w:val="00502977"/>
    <w:rsid w:val="00503BEF"/>
    <w:rsid w:val="005122C8"/>
    <w:rsid w:val="005125EB"/>
    <w:rsid w:val="00534A46"/>
    <w:rsid w:val="005417FF"/>
    <w:rsid w:val="00541B56"/>
    <w:rsid w:val="00546759"/>
    <w:rsid w:val="0054778D"/>
    <w:rsid w:val="0055593A"/>
    <w:rsid w:val="00557830"/>
    <w:rsid w:val="00562C79"/>
    <w:rsid w:val="00564149"/>
    <w:rsid w:val="00565E79"/>
    <w:rsid w:val="00573424"/>
    <w:rsid w:val="005753A1"/>
    <w:rsid w:val="00580C69"/>
    <w:rsid w:val="005844D5"/>
    <w:rsid w:val="005872A5"/>
    <w:rsid w:val="005948B6"/>
    <w:rsid w:val="00594A31"/>
    <w:rsid w:val="005A2710"/>
    <w:rsid w:val="005A69AB"/>
    <w:rsid w:val="005A7030"/>
    <w:rsid w:val="005B059B"/>
    <w:rsid w:val="005B1DD3"/>
    <w:rsid w:val="005B7AFD"/>
    <w:rsid w:val="005C19E8"/>
    <w:rsid w:val="005C7399"/>
    <w:rsid w:val="005D1087"/>
    <w:rsid w:val="005D2DFE"/>
    <w:rsid w:val="005D464E"/>
    <w:rsid w:val="005D50CB"/>
    <w:rsid w:val="005D7482"/>
    <w:rsid w:val="005E4A73"/>
    <w:rsid w:val="005F3B60"/>
    <w:rsid w:val="005F485B"/>
    <w:rsid w:val="00600C04"/>
    <w:rsid w:val="0060194F"/>
    <w:rsid w:val="00617FD7"/>
    <w:rsid w:val="00620EE0"/>
    <w:rsid w:val="006243A2"/>
    <w:rsid w:val="0063134B"/>
    <w:rsid w:val="00632555"/>
    <w:rsid w:val="006325E4"/>
    <w:rsid w:val="006356C2"/>
    <w:rsid w:val="006374DA"/>
    <w:rsid w:val="00657B67"/>
    <w:rsid w:val="00665B79"/>
    <w:rsid w:val="00665FF7"/>
    <w:rsid w:val="006669D0"/>
    <w:rsid w:val="006719B0"/>
    <w:rsid w:val="00671A13"/>
    <w:rsid w:val="006806D4"/>
    <w:rsid w:val="006808F6"/>
    <w:rsid w:val="00681E63"/>
    <w:rsid w:val="00684267"/>
    <w:rsid w:val="00691C6C"/>
    <w:rsid w:val="00693955"/>
    <w:rsid w:val="006957AE"/>
    <w:rsid w:val="006B61B8"/>
    <w:rsid w:val="006D0FD7"/>
    <w:rsid w:val="006E3E0C"/>
    <w:rsid w:val="006E5CF9"/>
    <w:rsid w:val="007024FD"/>
    <w:rsid w:val="00710B46"/>
    <w:rsid w:val="007138E9"/>
    <w:rsid w:val="00721186"/>
    <w:rsid w:val="0072647B"/>
    <w:rsid w:val="007321D3"/>
    <w:rsid w:val="00745F5E"/>
    <w:rsid w:val="00752695"/>
    <w:rsid w:val="0075777D"/>
    <w:rsid w:val="0076166E"/>
    <w:rsid w:val="007636C7"/>
    <w:rsid w:val="00766456"/>
    <w:rsid w:val="00767540"/>
    <w:rsid w:val="00771098"/>
    <w:rsid w:val="00772BDF"/>
    <w:rsid w:val="0077351C"/>
    <w:rsid w:val="007737F0"/>
    <w:rsid w:val="00774FFA"/>
    <w:rsid w:val="007810DC"/>
    <w:rsid w:val="0078219D"/>
    <w:rsid w:val="00783291"/>
    <w:rsid w:val="007869D2"/>
    <w:rsid w:val="00797822"/>
    <w:rsid w:val="007A13B2"/>
    <w:rsid w:val="007A3935"/>
    <w:rsid w:val="007B0338"/>
    <w:rsid w:val="007B450C"/>
    <w:rsid w:val="007D4ECB"/>
    <w:rsid w:val="007F1AA6"/>
    <w:rsid w:val="007F4217"/>
    <w:rsid w:val="007F7ABC"/>
    <w:rsid w:val="00803BB5"/>
    <w:rsid w:val="008133A8"/>
    <w:rsid w:val="00816CF7"/>
    <w:rsid w:val="00816F46"/>
    <w:rsid w:val="00822930"/>
    <w:rsid w:val="00825696"/>
    <w:rsid w:val="008272B3"/>
    <w:rsid w:val="0084071D"/>
    <w:rsid w:val="00844B20"/>
    <w:rsid w:val="00846D61"/>
    <w:rsid w:val="00851F20"/>
    <w:rsid w:val="00853CE8"/>
    <w:rsid w:val="008551EE"/>
    <w:rsid w:val="008758DE"/>
    <w:rsid w:val="008A211D"/>
    <w:rsid w:val="008A797F"/>
    <w:rsid w:val="008C4975"/>
    <w:rsid w:val="008D2283"/>
    <w:rsid w:val="008E1073"/>
    <w:rsid w:val="008E3181"/>
    <w:rsid w:val="008E594B"/>
    <w:rsid w:val="008E5F0C"/>
    <w:rsid w:val="008E77D7"/>
    <w:rsid w:val="008F124E"/>
    <w:rsid w:val="008F537D"/>
    <w:rsid w:val="008F5673"/>
    <w:rsid w:val="008F650D"/>
    <w:rsid w:val="0090107B"/>
    <w:rsid w:val="00901D09"/>
    <w:rsid w:val="00907C30"/>
    <w:rsid w:val="009140E4"/>
    <w:rsid w:val="009160B0"/>
    <w:rsid w:val="00922898"/>
    <w:rsid w:val="009313BC"/>
    <w:rsid w:val="00935221"/>
    <w:rsid w:val="009433FD"/>
    <w:rsid w:val="00953262"/>
    <w:rsid w:val="00960534"/>
    <w:rsid w:val="00964553"/>
    <w:rsid w:val="0097255F"/>
    <w:rsid w:val="009819BF"/>
    <w:rsid w:val="00983D2E"/>
    <w:rsid w:val="00992D00"/>
    <w:rsid w:val="00996487"/>
    <w:rsid w:val="009A4BB7"/>
    <w:rsid w:val="009B4869"/>
    <w:rsid w:val="009C0433"/>
    <w:rsid w:val="009C0826"/>
    <w:rsid w:val="009C0917"/>
    <w:rsid w:val="009D065D"/>
    <w:rsid w:val="009D19A5"/>
    <w:rsid w:val="009E1F8B"/>
    <w:rsid w:val="009E50F9"/>
    <w:rsid w:val="009F2D47"/>
    <w:rsid w:val="00A004CA"/>
    <w:rsid w:val="00A062B4"/>
    <w:rsid w:val="00A0698B"/>
    <w:rsid w:val="00A1126B"/>
    <w:rsid w:val="00A11553"/>
    <w:rsid w:val="00A1343F"/>
    <w:rsid w:val="00A141F0"/>
    <w:rsid w:val="00A17E79"/>
    <w:rsid w:val="00A256B7"/>
    <w:rsid w:val="00A30A92"/>
    <w:rsid w:val="00A31D9A"/>
    <w:rsid w:val="00A32D2C"/>
    <w:rsid w:val="00A43229"/>
    <w:rsid w:val="00A45341"/>
    <w:rsid w:val="00A456CC"/>
    <w:rsid w:val="00A468AA"/>
    <w:rsid w:val="00A53074"/>
    <w:rsid w:val="00A56755"/>
    <w:rsid w:val="00A6117D"/>
    <w:rsid w:val="00A621D2"/>
    <w:rsid w:val="00A6461A"/>
    <w:rsid w:val="00A65637"/>
    <w:rsid w:val="00A659ED"/>
    <w:rsid w:val="00A8161C"/>
    <w:rsid w:val="00A8504C"/>
    <w:rsid w:val="00A97D38"/>
    <w:rsid w:val="00AA1D09"/>
    <w:rsid w:val="00AA25F5"/>
    <w:rsid w:val="00AB22BB"/>
    <w:rsid w:val="00AB560D"/>
    <w:rsid w:val="00AB6EA1"/>
    <w:rsid w:val="00AD23C8"/>
    <w:rsid w:val="00AD338E"/>
    <w:rsid w:val="00AE2286"/>
    <w:rsid w:val="00AF2BC0"/>
    <w:rsid w:val="00AF5DEF"/>
    <w:rsid w:val="00B003BE"/>
    <w:rsid w:val="00B00B02"/>
    <w:rsid w:val="00B0201C"/>
    <w:rsid w:val="00B26B83"/>
    <w:rsid w:val="00B352AA"/>
    <w:rsid w:val="00B35C2A"/>
    <w:rsid w:val="00B36E94"/>
    <w:rsid w:val="00B6604C"/>
    <w:rsid w:val="00B7739B"/>
    <w:rsid w:val="00B820F7"/>
    <w:rsid w:val="00B87F78"/>
    <w:rsid w:val="00B943A1"/>
    <w:rsid w:val="00BA2608"/>
    <w:rsid w:val="00BA268C"/>
    <w:rsid w:val="00BA5A37"/>
    <w:rsid w:val="00BA748F"/>
    <w:rsid w:val="00BA7660"/>
    <w:rsid w:val="00BB00C7"/>
    <w:rsid w:val="00BC5C97"/>
    <w:rsid w:val="00BC5D00"/>
    <w:rsid w:val="00BE77CA"/>
    <w:rsid w:val="00BF25E8"/>
    <w:rsid w:val="00BF78DE"/>
    <w:rsid w:val="00C00D71"/>
    <w:rsid w:val="00C00F86"/>
    <w:rsid w:val="00C1252B"/>
    <w:rsid w:val="00C36F1D"/>
    <w:rsid w:val="00C43232"/>
    <w:rsid w:val="00C45066"/>
    <w:rsid w:val="00C51496"/>
    <w:rsid w:val="00C53EEE"/>
    <w:rsid w:val="00C57CC9"/>
    <w:rsid w:val="00C622B1"/>
    <w:rsid w:val="00C62781"/>
    <w:rsid w:val="00C702D4"/>
    <w:rsid w:val="00C76F84"/>
    <w:rsid w:val="00C83C50"/>
    <w:rsid w:val="00C85C44"/>
    <w:rsid w:val="00CA4FDD"/>
    <w:rsid w:val="00CB166D"/>
    <w:rsid w:val="00CC2054"/>
    <w:rsid w:val="00CC322D"/>
    <w:rsid w:val="00CE2966"/>
    <w:rsid w:val="00CE42D2"/>
    <w:rsid w:val="00D00A45"/>
    <w:rsid w:val="00D02EB9"/>
    <w:rsid w:val="00D140A3"/>
    <w:rsid w:val="00D149D4"/>
    <w:rsid w:val="00D15841"/>
    <w:rsid w:val="00D22380"/>
    <w:rsid w:val="00D24BDB"/>
    <w:rsid w:val="00D24FCB"/>
    <w:rsid w:val="00D33E03"/>
    <w:rsid w:val="00D375F6"/>
    <w:rsid w:val="00D408D9"/>
    <w:rsid w:val="00D41161"/>
    <w:rsid w:val="00D44080"/>
    <w:rsid w:val="00D461E6"/>
    <w:rsid w:val="00D51FA7"/>
    <w:rsid w:val="00D525B1"/>
    <w:rsid w:val="00D862B9"/>
    <w:rsid w:val="00D87EA5"/>
    <w:rsid w:val="00D90A26"/>
    <w:rsid w:val="00D96C45"/>
    <w:rsid w:val="00DA51E6"/>
    <w:rsid w:val="00DB19E1"/>
    <w:rsid w:val="00DB4204"/>
    <w:rsid w:val="00DB795B"/>
    <w:rsid w:val="00DC14CB"/>
    <w:rsid w:val="00DC2DAA"/>
    <w:rsid w:val="00DC4D7D"/>
    <w:rsid w:val="00DC570B"/>
    <w:rsid w:val="00DD1A3A"/>
    <w:rsid w:val="00DD2875"/>
    <w:rsid w:val="00DD33A8"/>
    <w:rsid w:val="00DE51FB"/>
    <w:rsid w:val="00DE7FF6"/>
    <w:rsid w:val="00E055B4"/>
    <w:rsid w:val="00E11A2C"/>
    <w:rsid w:val="00E12C7C"/>
    <w:rsid w:val="00E13954"/>
    <w:rsid w:val="00E15DFC"/>
    <w:rsid w:val="00E16539"/>
    <w:rsid w:val="00E40B99"/>
    <w:rsid w:val="00E42D19"/>
    <w:rsid w:val="00E4391C"/>
    <w:rsid w:val="00E560E5"/>
    <w:rsid w:val="00E63961"/>
    <w:rsid w:val="00E65D2C"/>
    <w:rsid w:val="00E66634"/>
    <w:rsid w:val="00E73C83"/>
    <w:rsid w:val="00E8116C"/>
    <w:rsid w:val="00E85928"/>
    <w:rsid w:val="00E86580"/>
    <w:rsid w:val="00E8660C"/>
    <w:rsid w:val="00E96DD8"/>
    <w:rsid w:val="00E97DE3"/>
    <w:rsid w:val="00EA10F8"/>
    <w:rsid w:val="00EB3653"/>
    <w:rsid w:val="00EB4843"/>
    <w:rsid w:val="00EC21FC"/>
    <w:rsid w:val="00EC30B7"/>
    <w:rsid w:val="00EC4CFD"/>
    <w:rsid w:val="00EC75EA"/>
    <w:rsid w:val="00ED053A"/>
    <w:rsid w:val="00ED07A4"/>
    <w:rsid w:val="00ED42E9"/>
    <w:rsid w:val="00EE1BE3"/>
    <w:rsid w:val="00EE4A86"/>
    <w:rsid w:val="00EF0F07"/>
    <w:rsid w:val="00EF2CA4"/>
    <w:rsid w:val="00EF3664"/>
    <w:rsid w:val="00F069F7"/>
    <w:rsid w:val="00F117F6"/>
    <w:rsid w:val="00F11876"/>
    <w:rsid w:val="00F15EEA"/>
    <w:rsid w:val="00F21371"/>
    <w:rsid w:val="00F26471"/>
    <w:rsid w:val="00F31F32"/>
    <w:rsid w:val="00F34C33"/>
    <w:rsid w:val="00F40BC4"/>
    <w:rsid w:val="00F55502"/>
    <w:rsid w:val="00F73C42"/>
    <w:rsid w:val="00FA7C03"/>
    <w:rsid w:val="00FB34E2"/>
    <w:rsid w:val="00FB55DB"/>
    <w:rsid w:val="00FB7CB0"/>
    <w:rsid w:val="00FC0998"/>
    <w:rsid w:val="00FC7DA7"/>
    <w:rsid w:val="00FD19B1"/>
    <w:rsid w:val="00FD1B22"/>
    <w:rsid w:val="00FD1EC3"/>
    <w:rsid w:val="00FF4CEB"/>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0769"/>
    <o:shapelayout v:ext="edit">
      <o:idmap v:ext="edit" data="1"/>
    </o:shapelayout>
  </w:shapeDefaults>
  <w:decimalSymbol w:val=","/>
  <w:listSeparator w:val=";"/>
  <w14:docId w14:val="56C9AD9A"/>
  <w15:docId w15:val="{AE3F34D4-3594-4F81-8699-A689DC8A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99"/>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semiHidden/>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99"/>
    <w:rsid w:val="00E73C83"/>
    <w:rPr>
      <w:rFonts w:ascii="Arial" w:eastAsia="Times New Roman" w:hAnsi="Arial" w:cs="Times New Roman"/>
      <w:sz w:val="24"/>
      <w:szCs w:val="20"/>
      <w:lang w:eastAsia="cs-CZ"/>
    </w:rPr>
  </w:style>
  <w:style w:type="paragraph" w:styleId="Normlnweb">
    <w:name w:val="Normal (Web)"/>
    <w:basedOn w:val="Normln"/>
    <w:uiPriority w:val="99"/>
    <w:semiHidden/>
    <w:unhideWhenUsed/>
    <w:rsid w:val="00D24FCB"/>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ZKtext">
    <w:name w:val="AZK text"/>
    <w:basedOn w:val="Normln"/>
    <w:link w:val="AZKtextChar"/>
    <w:uiPriority w:val="99"/>
    <w:rsid w:val="00992D00"/>
    <w:pPr>
      <w:spacing w:before="40" w:after="40" w:line="240" w:lineRule="auto"/>
      <w:ind w:left="340" w:firstLine="340"/>
      <w:contextualSpacing/>
      <w:jc w:val="both"/>
    </w:pPr>
    <w:rPr>
      <w:rFonts w:ascii="Arial" w:eastAsia="Times New Roman" w:hAnsi="Arial" w:cs="Times New Roman"/>
      <w:sz w:val="20"/>
      <w:szCs w:val="20"/>
    </w:rPr>
  </w:style>
  <w:style w:type="character" w:customStyle="1" w:styleId="AZKtextChar">
    <w:name w:val="AZK text Char"/>
    <w:link w:val="AZKtext"/>
    <w:uiPriority w:val="99"/>
    <w:rsid w:val="00992D00"/>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439442">
      <w:bodyDiv w:val="1"/>
      <w:marLeft w:val="0"/>
      <w:marRight w:val="0"/>
      <w:marTop w:val="0"/>
      <w:marBottom w:val="0"/>
      <w:divBdr>
        <w:top w:val="none" w:sz="0" w:space="0" w:color="auto"/>
        <w:left w:val="none" w:sz="0" w:space="0" w:color="auto"/>
        <w:bottom w:val="none" w:sz="0" w:space="0" w:color="auto"/>
        <w:right w:val="none" w:sz="0" w:space="0" w:color="auto"/>
      </w:divBdr>
    </w:div>
    <w:div w:id="195967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534D4-2FFC-4D00-A079-CA7C0A91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5765</Words>
  <Characters>34017</Characters>
  <Application>Microsoft Office Word</Application>
  <DocSecurity>4</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39703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Mahdal Jiří</cp:lastModifiedBy>
  <cp:revision>2</cp:revision>
  <cp:lastPrinted>2016-09-22T08:10:00Z</cp:lastPrinted>
  <dcterms:created xsi:type="dcterms:W3CDTF">2025-04-15T13:49:00Z</dcterms:created>
  <dcterms:modified xsi:type="dcterms:W3CDTF">2025-04-15T13:49:00Z</dcterms:modified>
</cp:coreProperties>
</file>