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7246" w14:textId="77777777" w:rsidR="006914EF" w:rsidRPr="00050C27" w:rsidRDefault="0011283F" w:rsidP="002725FB">
      <w:pPr>
        <w:pStyle w:val="Nzev"/>
        <w:spacing w:before="120" w:after="120"/>
        <w:contextualSpacing/>
        <w:rPr>
          <w:rFonts w:asciiTheme="minorHAnsi" w:hAnsiTheme="minorHAnsi"/>
          <w:caps/>
          <w:sz w:val="40"/>
          <w:szCs w:val="40"/>
        </w:rPr>
      </w:pPr>
      <w:r w:rsidRPr="00050C27">
        <w:rPr>
          <w:rFonts w:asciiTheme="minorHAnsi" w:hAnsiTheme="minorHAnsi"/>
          <w:caps/>
          <w:sz w:val="40"/>
          <w:szCs w:val="40"/>
        </w:rPr>
        <w:t>KUPNÍ SMLOUVA</w:t>
      </w:r>
    </w:p>
    <w:p w14:paraId="700FCE27" w14:textId="77777777" w:rsidR="006914EF" w:rsidRPr="00050C27" w:rsidRDefault="006914EF" w:rsidP="00433CE5">
      <w:pPr>
        <w:spacing w:before="120" w:after="120" w:line="276" w:lineRule="auto"/>
        <w:contextualSpacing/>
        <w:jc w:val="center"/>
        <w:rPr>
          <w:rFonts w:asciiTheme="minorHAnsi" w:hAnsiTheme="minorHAnsi"/>
          <w:sz w:val="22"/>
          <w:szCs w:val="22"/>
        </w:rPr>
      </w:pPr>
      <w:r w:rsidRPr="00050C27">
        <w:rPr>
          <w:rFonts w:asciiTheme="minorHAnsi" w:hAnsiTheme="minorHAnsi"/>
          <w:sz w:val="22"/>
          <w:szCs w:val="22"/>
        </w:rPr>
        <w:t xml:space="preserve">uzavřená podle § </w:t>
      </w:r>
      <w:r w:rsidR="0011283F" w:rsidRPr="00050C27">
        <w:rPr>
          <w:rFonts w:asciiTheme="minorHAnsi" w:hAnsiTheme="minorHAnsi"/>
          <w:sz w:val="22"/>
          <w:szCs w:val="22"/>
        </w:rPr>
        <w:t>2079 a násl.</w:t>
      </w:r>
      <w:r w:rsidR="00A3550F" w:rsidRPr="00050C27">
        <w:rPr>
          <w:rFonts w:asciiTheme="minorHAnsi" w:hAnsiTheme="minorHAnsi"/>
          <w:sz w:val="22"/>
          <w:szCs w:val="22"/>
        </w:rPr>
        <w:t xml:space="preserve"> občanského zákoníku</w:t>
      </w:r>
    </w:p>
    <w:p w14:paraId="2964AF92" w14:textId="77777777" w:rsidR="006914EF" w:rsidRPr="00050C27" w:rsidRDefault="006914EF" w:rsidP="00433CE5">
      <w:pPr>
        <w:pStyle w:val="Nzev"/>
        <w:spacing w:before="120" w:after="120" w:line="276" w:lineRule="auto"/>
        <w:contextualSpacing/>
        <w:jc w:val="left"/>
        <w:rPr>
          <w:rFonts w:asciiTheme="minorHAnsi" w:hAnsiTheme="minorHAnsi"/>
          <w:b w:val="0"/>
          <w:bCs w:val="0"/>
          <w:sz w:val="22"/>
          <w:szCs w:val="22"/>
        </w:rPr>
      </w:pPr>
      <w:r w:rsidRPr="00050C27">
        <w:rPr>
          <w:rFonts w:asciiTheme="minorHAnsi" w:hAnsiTheme="minorHAnsi"/>
          <w:b w:val="0"/>
          <w:bCs w:val="0"/>
          <w:sz w:val="22"/>
          <w:szCs w:val="22"/>
        </w:rPr>
        <w:t>Číslo smlouvy prodávajícího:</w:t>
      </w:r>
    </w:p>
    <w:p w14:paraId="16B04231" w14:textId="243F68F8" w:rsidR="000318D2" w:rsidRPr="00050C27" w:rsidRDefault="006914EF" w:rsidP="00F30EF7">
      <w:pPr>
        <w:pStyle w:val="Nzev"/>
        <w:spacing w:before="120" w:after="120" w:line="276" w:lineRule="auto"/>
        <w:contextualSpacing/>
        <w:jc w:val="left"/>
        <w:rPr>
          <w:rFonts w:asciiTheme="minorHAnsi" w:hAnsiTheme="minorHAnsi"/>
          <w:sz w:val="22"/>
          <w:szCs w:val="22"/>
        </w:rPr>
      </w:pPr>
      <w:r w:rsidRPr="00050C27">
        <w:rPr>
          <w:rFonts w:asciiTheme="minorHAnsi" w:hAnsiTheme="minorHAnsi"/>
          <w:b w:val="0"/>
          <w:bCs w:val="0"/>
          <w:sz w:val="22"/>
          <w:szCs w:val="22"/>
        </w:rPr>
        <w:t xml:space="preserve">Číslo smlouvy kupujícího: </w:t>
      </w:r>
      <w:r w:rsidR="006871DC">
        <w:rPr>
          <w:rFonts w:asciiTheme="minorHAnsi" w:hAnsiTheme="minorHAnsi"/>
          <w:b w:val="0"/>
          <w:bCs w:val="0"/>
          <w:sz w:val="22"/>
          <w:szCs w:val="22"/>
        </w:rPr>
        <w:t>2</w:t>
      </w:r>
      <w:r w:rsidR="006B2010">
        <w:rPr>
          <w:rFonts w:asciiTheme="minorHAnsi" w:hAnsiTheme="minorHAnsi"/>
          <w:b w:val="0"/>
          <w:bCs w:val="0"/>
          <w:sz w:val="22"/>
          <w:szCs w:val="22"/>
        </w:rPr>
        <w:t>5</w:t>
      </w:r>
      <w:r w:rsidR="006871DC">
        <w:rPr>
          <w:rFonts w:asciiTheme="minorHAnsi" w:hAnsiTheme="minorHAnsi"/>
          <w:b w:val="0"/>
          <w:bCs w:val="0"/>
          <w:sz w:val="22"/>
          <w:szCs w:val="22"/>
        </w:rPr>
        <w:t>/</w:t>
      </w:r>
      <w:r w:rsidR="00BC0126">
        <w:rPr>
          <w:rFonts w:asciiTheme="minorHAnsi" w:hAnsiTheme="minorHAnsi"/>
          <w:b w:val="0"/>
          <w:bCs w:val="0"/>
          <w:sz w:val="22"/>
          <w:szCs w:val="22"/>
        </w:rPr>
        <w:t>149</w:t>
      </w:r>
      <w:r w:rsidR="006871DC">
        <w:rPr>
          <w:rFonts w:asciiTheme="minorHAnsi" w:hAnsiTheme="minorHAnsi"/>
          <w:b w:val="0"/>
          <w:bCs w:val="0"/>
          <w:sz w:val="22"/>
          <w:szCs w:val="22"/>
        </w:rPr>
        <w:t>/109</w:t>
      </w:r>
      <w:r w:rsidR="00BC0126">
        <w:rPr>
          <w:rFonts w:asciiTheme="minorHAnsi" w:hAnsiTheme="minorHAnsi"/>
          <w:b w:val="0"/>
          <w:bCs w:val="0"/>
          <w:sz w:val="22"/>
          <w:szCs w:val="22"/>
        </w:rPr>
        <w:t>0</w:t>
      </w:r>
    </w:p>
    <w:p w14:paraId="02E81697" w14:textId="77777777" w:rsidR="006A04C4" w:rsidRPr="00050C27" w:rsidRDefault="00935332" w:rsidP="00433CE5">
      <w:pPr>
        <w:spacing w:before="120" w:after="120" w:line="276" w:lineRule="auto"/>
        <w:contextualSpacing/>
        <w:rPr>
          <w:rFonts w:asciiTheme="minorHAnsi" w:hAnsiTheme="minorHAnsi"/>
          <w:b/>
          <w:bCs/>
          <w:sz w:val="22"/>
          <w:szCs w:val="22"/>
        </w:rPr>
      </w:pPr>
      <w:r w:rsidRPr="00050C27">
        <w:rPr>
          <w:rFonts w:asciiTheme="minorHAnsi" w:hAnsiTheme="minorHAnsi"/>
          <w:b/>
          <w:bCs/>
          <w:sz w:val="22"/>
          <w:szCs w:val="22"/>
        </w:rPr>
        <w:t>Kupující:</w:t>
      </w:r>
    </w:p>
    <w:p w14:paraId="1CB74898" w14:textId="77777777" w:rsidR="00935332" w:rsidRPr="00050C27" w:rsidRDefault="0002771F"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 xml:space="preserve">Dopravní podnik města </w:t>
      </w:r>
      <w:proofErr w:type="spellStart"/>
      <w:proofErr w:type="gramStart"/>
      <w:r w:rsidRPr="00050C27">
        <w:rPr>
          <w:rFonts w:asciiTheme="minorHAnsi" w:hAnsiTheme="minorHAnsi"/>
          <w:iCs/>
          <w:sz w:val="22"/>
          <w:szCs w:val="22"/>
        </w:rPr>
        <w:t>Brna,</w:t>
      </w:r>
      <w:r w:rsidR="00935332" w:rsidRPr="00050C27">
        <w:rPr>
          <w:rFonts w:asciiTheme="minorHAnsi" w:hAnsiTheme="minorHAnsi"/>
          <w:iCs/>
          <w:sz w:val="22"/>
          <w:szCs w:val="22"/>
        </w:rPr>
        <w:t>a.s</w:t>
      </w:r>
      <w:proofErr w:type="spellEnd"/>
      <w:r w:rsidR="00935332" w:rsidRPr="00050C27">
        <w:rPr>
          <w:rFonts w:asciiTheme="minorHAnsi" w:hAnsiTheme="minorHAnsi"/>
          <w:iCs/>
          <w:sz w:val="22"/>
          <w:szCs w:val="22"/>
        </w:rPr>
        <w:t>.</w:t>
      </w:r>
      <w:proofErr w:type="gramEnd"/>
    </w:p>
    <w:p w14:paraId="3E68A95E" w14:textId="77777777" w:rsidR="005D23F5" w:rsidRPr="00050C27" w:rsidRDefault="00935332" w:rsidP="005D23F5">
      <w:pPr>
        <w:keepNext/>
        <w:rPr>
          <w:rFonts w:asciiTheme="minorHAnsi" w:hAnsiTheme="minorHAnsi"/>
          <w:sz w:val="22"/>
          <w:szCs w:val="22"/>
        </w:rPr>
      </w:pPr>
      <w:r w:rsidRPr="00050C27">
        <w:rPr>
          <w:rFonts w:asciiTheme="minorHAnsi" w:hAnsiTheme="minorHAnsi"/>
          <w:iCs/>
          <w:sz w:val="22"/>
          <w:szCs w:val="22"/>
        </w:rPr>
        <w:t xml:space="preserve">Sídlo: </w:t>
      </w:r>
      <w:r w:rsidR="005D23F5" w:rsidRPr="00050C27">
        <w:rPr>
          <w:rFonts w:asciiTheme="minorHAnsi" w:hAnsiTheme="minorHAnsi"/>
          <w:sz w:val="22"/>
          <w:szCs w:val="22"/>
        </w:rPr>
        <w:t>Hlinky 64/151, Pisárky, 603 00 Brno, Doručovací číslo: 65646</w:t>
      </w:r>
    </w:p>
    <w:p w14:paraId="503643D4"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Zapsána: v obchodním rejstříku Krajského soudu v Brně, oddíl B., vložka 2463</w:t>
      </w:r>
    </w:p>
    <w:p w14:paraId="4CD4FD32"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Osoba oprávněná k podpisu smlouvy:</w:t>
      </w:r>
      <w:r w:rsidR="00050C27">
        <w:rPr>
          <w:rFonts w:asciiTheme="minorHAnsi" w:hAnsiTheme="minorHAnsi"/>
          <w:iCs/>
          <w:sz w:val="22"/>
          <w:szCs w:val="22"/>
        </w:rPr>
        <w:t xml:space="preserve"> Ing. Miloš Havránek, generální ředitel</w:t>
      </w:r>
    </w:p>
    <w:p w14:paraId="2202578F" w14:textId="77777777" w:rsidR="00050C27" w:rsidRPr="002453D8" w:rsidRDefault="00050C27" w:rsidP="00050C27">
      <w:pPr>
        <w:spacing w:before="120" w:line="276" w:lineRule="auto"/>
        <w:contextualSpacing/>
        <w:rPr>
          <w:rFonts w:asciiTheme="minorHAnsi" w:hAnsiTheme="minorHAnsi"/>
          <w:iCs/>
          <w:sz w:val="22"/>
          <w:szCs w:val="22"/>
        </w:rPr>
      </w:pPr>
      <w:r w:rsidRPr="002453D8">
        <w:rPr>
          <w:rFonts w:asciiTheme="minorHAnsi" w:hAnsiTheme="minorHAnsi"/>
          <w:iCs/>
          <w:sz w:val="22"/>
          <w:szCs w:val="22"/>
        </w:rPr>
        <w:t xml:space="preserve">Kontaktní osoba ve věcech smluvních: </w:t>
      </w:r>
      <w:r w:rsidRPr="002453D8">
        <w:rPr>
          <w:rFonts w:asciiTheme="minorHAnsi" w:hAnsiTheme="minorHAnsi"/>
          <w:iCs/>
          <w:sz w:val="22"/>
          <w:szCs w:val="22"/>
        </w:rPr>
        <w:tab/>
        <w:t>Mgr. Luděk Kocman, tel: 543 171 616, lukocman@dpmb.cz</w:t>
      </w:r>
    </w:p>
    <w:p w14:paraId="4EE5CE1C" w14:textId="77777777" w:rsidR="00050C27" w:rsidRPr="002453D8" w:rsidRDefault="00050C27" w:rsidP="00050C27">
      <w:pPr>
        <w:spacing w:before="120" w:line="276" w:lineRule="auto"/>
        <w:contextualSpacing/>
        <w:rPr>
          <w:rFonts w:asciiTheme="minorHAnsi" w:hAnsiTheme="minorHAnsi"/>
          <w:iCs/>
          <w:sz w:val="22"/>
          <w:szCs w:val="22"/>
        </w:rPr>
      </w:pPr>
      <w:r w:rsidRPr="002453D8">
        <w:rPr>
          <w:rFonts w:asciiTheme="minorHAnsi" w:hAnsiTheme="minorHAnsi"/>
          <w:iCs/>
          <w:sz w:val="22"/>
          <w:szCs w:val="22"/>
        </w:rPr>
        <w:t>Kontaktní osoba ve věcech technických: Mgr. Luděk Kocman</w:t>
      </w:r>
    </w:p>
    <w:p w14:paraId="6120D4BF"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IČ</w:t>
      </w:r>
      <w:r w:rsidR="000F0039" w:rsidRPr="00050C27">
        <w:rPr>
          <w:rFonts w:asciiTheme="minorHAnsi" w:hAnsiTheme="minorHAnsi"/>
          <w:iCs/>
          <w:sz w:val="22"/>
          <w:szCs w:val="22"/>
        </w:rPr>
        <w:t>O</w:t>
      </w:r>
      <w:r w:rsidRPr="00050C27">
        <w:rPr>
          <w:rFonts w:asciiTheme="minorHAnsi" w:hAnsiTheme="minorHAnsi"/>
          <w:iCs/>
          <w:sz w:val="22"/>
          <w:szCs w:val="22"/>
        </w:rPr>
        <w:t>: 25508881</w:t>
      </w:r>
    </w:p>
    <w:p w14:paraId="438E95A7"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DIČ: CZ25508881</w:t>
      </w:r>
    </w:p>
    <w:p w14:paraId="50100195" w14:textId="77777777" w:rsidR="00935332" w:rsidRPr="00050C27" w:rsidRDefault="004702AF"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Bankovní spojení</w:t>
      </w:r>
      <w:r w:rsidR="00A1467C" w:rsidRPr="00050C27">
        <w:rPr>
          <w:rFonts w:asciiTheme="minorHAnsi" w:hAnsiTheme="minorHAnsi"/>
          <w:iCs/>
          <w:sz w:val="22"/>
          <w:szCs w:val="22"/>
        </w:rPr>
        <w:t xml:space="preserve">: Komerční Banka, a.s., </w:t>
      </w:r>
      <w:r w:rsidR="00935332" w:rsidRPr="00050C27">
        <w:rPr>
          <w:rFonts w:asciiTheme="minorHAnsi" w:hAnsiTheme="minorHAnsi"/>
          <w:iCs/>
          <w:sz w:val="22"/>
          <w:szCs w:val="22"/>
        </w:rPr>
        <w:t>Brno-město</w:t>
      </w:r>
    </w:p>
    <w:p w14:paraId="111989C6"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Číslo účtu: 8905621/0100</w:t>
      </w:r>
    </w:p>
    <w:p w14:paraId="1BC71FD6"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Společnost je plátcem DPH</w:t>
      </w:r>
    </w:p>
    <w:p w14:paraId="411D2358" w14:textId="77777777" w:rsidR="00935332" w:rsidRPr="00050C27" w:rsidRDefault="00935332" w:rsidP="00433CE5">
      <w:pPr>
        <w:spacing w:before="120" w:line="276" w:lineRule="auto"/>
        <w:contextualSpacing/>
        <w:rPr>
          <w:rFonts w:asciiTheme="minorHAnsi" w:hAnsiTheme="minorHAnsi"/>
          <w:iCs/>
          <w:sz w:val="22"/>
          <w:szCs w:val="22"/>
        </w:rPr>
      </w:pPr>
    </w:p>
    <w:p w14:paraId="15E1AF34" w14:textId="77777777" w:rsidR="00F30EF7" w:rsidRPr="00050C27" w:rsidRDefault="00F30EF7" w:rsidP="00433CE5">
      <w:pPr>
        <w:spacing w:before="120" w:line="276" w:lineRule="auto"/>
        <w:contextualSpacing/>
        <w:rPr>
          <w:rFonts w:asciiTheme="minorHAnsi" w:hAnsiTheme="minorHAnsi"/>
          <w:iCs/>
          <w:sz w:val="22"/>
          <w:szCs w:val="22"/>
        </w:rPr>
      </w:pPr>
    </w:p>
    <w:p w14:paraId="0E0B1544"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a</w:t>
      </w:r>
    </w:p>
    <w:p w14:paraId="5A3B8E18" w14:textId="77777777" w:rsidR="00F30EF7" w:rsidRPr="00050C27" w:rsidRDefault="00F30EF7" w:rsidP="00433CE5">
      <w:pPr>
        <w:spacing w:before="120" w:line="276" w:lineRule="auto"/>
        <w:contextualSpacing/>
        <w:rPr>
          <w:rFonts w:asciiTheme="minorHAnsi" w:hAnsiTheme="minorHAnsi"/>
          <w:iCs/>
          <w:sz w:val="22"/>
          <w:szCs w:val="22"/>
        </w:rPr>
      </w:pPr>
    </w:p>
    <w:p w14:paraId="39C717FE"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ab/>
      </w:r>
    </w:p>
    <w:p w14:paraId="25F04CFB" w14:textId="77777777" w:rsidR="00935332" w:rsidRPr="00050C27" w:rsidRDefault="004702AF" w:rsidP="00433CE5">
      <w:pPr>
        <w:spacing w:before="120" w:line="276" w:lineRule="auto"/>
        <w:contextualSpacing/>
        <w:rPr>
          <w:rFonts w:asciiTheme="minorHAnsi" w:hAnsiTheme="minorHAnsi"/>
          <w:b/>
          <w:bCs/>
          <w:iCs/>
          <w:sz w:val="22"/>
          <w:szCs w:val="22"/>
        </w:rPr>
      </w:pPr>
      <w:r w:rsidRPr="00050C27">
        <w:rPr>
          <w:rFonts w:asciiTheme="minorHAnsi" w:hAnsiTheme="minorHAnsi"/>
          <w:b/>
          <w:bCs/>
          <w:iCs/>
          <w:sz w:val="22"/>
          <w:szCs w:val="22"/>
        </w:rPr>
        <w:t>Prodávající</w:t>
      </w:r>
      <w:r w:rsidR="00935332" w:rsidRPr="00050C27">
        <w:rPr>
          <w:rFonts w:asciiTheme="minorHAnsi" w:hAnsiTheme="minorHAnsi"/>
          <w:b/>
          <w:bCs/>
          <w:iCs/>
          <w:sz w:val="22"/>
          <w:szCs w:val="22"/>
        </w:rPr>
        <w:t>:</w:t>
      </w:r>
    </w:p>
    <w:p w14:paraId="0EC60DA2" w14:textId="77777777" w:rsidR="00935332" w:rsidRPr="00050C27" w:rsidRDefault="00935332" w:rsidP="00433CE5">
      <w:pPr>
        <w:spacing w:before="120" w:line="276" w:lineRule="auto"/>
        <w:contextualSpacing/>
        <w:jc w:val="both"/>
        <w:rPr>
          <w:rFonts w:asciiTheme="minorHAnsi" w:hAnsiTheme="minorHAnsi"/>
          <w:color w:val="00B0F0"/>
          <w:sz w:val="22"/>
          <w:szCs w:val="22"/>
        </w:rPr>
      </w:pPr>
      <w:r w:rsidRPr="00050C27">
        <w:rPr>
          <w:rFonts w:asciiTheme="minorHAnsi" w:hAnsiTheme="minorHAnsi"/>
          <w:color w:val="00B0F0"/>
          <w:sz w:val="22"/>
          <w:szCs w:val="22"/>
        </w:rPr>
        <w:t>Název společnosti</w:t>
      </w:r>
    </w:p>
    <w:p w14:paraId="5F05A829"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Sídlo:</w:t>
      </w:r>
    </w:p>
    <w:p w14:paraId="77112274"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Zapsána:</w:t>
      </w:r>
    </w:p>
    <w:p w14:paraId="6763BC1E"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Osoba oprávněná k podpisu smlouvy:</w:t>
      </w:r>
    </w:p>
    <w:p w14:paraId="7834AE07" w14:textId="77777777" w:rsidR="00935332" w:rsidRPr="00050C27" w:rsidRDefault="00935332" w:rsidP="00433CE5">
      <w:pPr>
        <w:spacing w:before="120" w:line="276" w:lineRule="auto"/>
        <w:contextualSpacing/>
        <w:rPr>
          <w:rFonts w:asciiTheme="minorHAnsi" w:hAnsiTheme="minorHAnsi"/>
          <w:iCs/>
          <w:color w:val="00B0F0"/>
          <w:sz w:val="22"/>
          <w:szCs w:val="22"/>
        </w:rPr>
      </w:pPr>
      <w:r w:rsidRPr="00050C27">
        <w:rPr>
          <w:rFonts w:asciiTheme="minorHAnsi" w:hAnsiTheme="minorHAnsi"/>
          <w:iCs/>
          <w:sz w:val="22"/>
          <w:szCs w:val="22"/>
        </w:rPr>
        <w:t xml:space="preserve">Kontaktní osoba ve věcech smluvních: </w:t>
      </w:r>
      <w:r w:rsidRPr="00050C27">
        <w:rPr>
          <w:rFonts w:asciiTheme="minorHAnsi" w:hAnsiTheme="minorHAnsi"/>
          <w:iCs/>
          <w:color w:val="00B0F0"/>
          <w:sz w:val="22"/>
          <w:szCs w:val="22"/>
        </w:rPr>
        <w:t>Jméno, příjmení, telefon, email</w:t>
      </w:r>
    </w:p>
    <w:p w14:paraId="1805284C" w14:textId="77777777" w:rsidR="00935332" w:rsidRPr="00050C27" w:rsidRDefault="00935332" w:rsidP="00433CE5">
      <w:pPr>
        <w:spacing w:before="120" w:line="276" w:lineRule="auto"/>
        <w:contextualSpacing/>
        <w:rPr>
          <w:rFonts w:asciiTheme="minorHAnsi" w:hAnsiTheme="minorHAnsi"/>
          <w:iCs/>
          <w:sz w:val="22"/>
          <w:szCs w:val="22"/>
        </w:rPr>
      </w:pPr>
      <w:r w:rsidRPr="00050C27">
        <w:rPr>
          <w:rFonts w:asciiTheme="minorHAnsi" w:hAnsiTheme="minorHAnsi"/>
          <w:iCs/>
          <w:sz w:val="22"/>
          <w:szCs w:val="22"/>
        </w:rPr>
        <w:t xml:space="preserve">Kontaktní osoba ve věcech technických: </w:t>
      </w:r>
      <w:r w:rsidRPr="00050C27">
        <w:rPr>
          <w:rFonts w:asciiTheme="minorHAnsi" w:hAnsiTheme="minorHAnsi"/>
          <w:iCs/>
          <w:color w:val="00B0F0"/>
          <w:sz w:val="22"/>
          <w:szCs w:val="22"/>
        </w:rPr>
        <w:t>Jméno, příjmení, telefon, email</w:t>
      </w:r>
    </w:p>
    <w:p w14:paraId="18E7B8DD"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IČ</w:t>
      </w:r>
      <w:r w:rsidR="00F36A66" w:rsidRPr="00050C27">
        <w:rPr>
          <w:rFonts w:asciiTheme="minorHAnsi" w:hAnsiTheme="minorHAnsi"/>
          <w:sz w:val="22"/>
          <w:szCs w:val="22"/>
        </w:rPr>
        <w:t>O</w:t>
      </w:r>
      <w:r w:rsidRPr="00050C27">
        <w:rPr>
          <w:rFonts w:asciiTheme="minorHAnsi" w:hAnsiTheme="minorHAnsi"/>
          <w:sz w:val="22"/>
          <w:szCs w:val="22"/>
        </w:rPr>
        <w:t>:</w:t>
      </w:r>
    </w:p>
    <w:p w14:paraId="0CABB42E"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DIČ:</w:t>
      </w:r>
    </w:p>
    <w:p w14:paraId="322BFD89"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Bankovní spojení:</w:t>
      </w:r>
    </w:p>
    <w:p w14:paraId="5CAA4CC8"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Číslo účtu:</w:t>
      </w:r>
    </w:p>
    <w:p w14:paraId="0C507099" w14:textId="77777777" w:rsidR="00935332" w:rsidRPr="00050C27" w:rsidRDefault="00935332" w:rsidP="00433CE5">
      <w:pPr>
        <w:spacing w:before="120" w:line="276" w:lineRule="auto"/>
        <w:contextualSpacing/>
        <w:jc w:val="both"/>
        <w:rPr>
          <w:rFonts w:asciiTheme="minorHAnsi" w:hAnsiTheme="minorHAnsi"/>
          <w:sz w:val="22"/>
          <w:szCs w:val="22"/>
        </w:rPr>
      </w:pPr>
      <w:r w:rsidRPr="00050C27">
        <w:rPr>
          <w:rFonts w:asciiTheme="minorHAnsi" w:hAnsiTheme="minorHAnsi"/>
          <w:sz w:val="22"/>
          <w:szCs w:val="22"/>
        </w:rPr>
        <w:t>Společnost je/není plátcem DPH</w:t>
      </w:r>
    </w:p>
    <w:p w14:paraId="04FC4C31" w14:textId="77777777" w:rsidR="00433CE5" w:rsidRPr="00050C27" w:rsidRDefault="00433CE5" w:rsidP="00433CE5">
      <w:pPr>
        <w:spacing w:before="120" w:line="276" w:lineRule="auto"/>
        <w:contextualSpacing/>
        <w:jc w:val="both"/>
        <w:rPr>
          <w:rFonts w:asciiTheme="minorHAnsi" w:hAnsiTheme="minorHAnsi"/>
          <w:sz w:val="22"/>
          <w:szCs w:val="22"/>
        </w:rPr>
      </w:pPr>
    </w:p>
    <w:p w14:paraId="5E03A687" w14:textId="77777777" w:rsidR="00433CE5" w:rsidRPr="00050C27" w:rsidRDefault="00433CE5" w:rsidP="00433CE5">
      <w:pPr>
        <w:spacing w:before="120" w:line="276" w:lineRule="auto"/>
        <w:contextualSpacing/>
        <w:jc w:val="both"/>
        <w:rPr>
          <w:rFonts w:asciiTheme="minorHAnsi" w:hAnsiTheme="minorHAnsi"/>
          <w:sz w:val="22"/>
          <w:szCs w:val="22"/>
        </w:rPr>
      </w:pPr>
    </w:p>
    <w:p w14:paraId="4D1861C2" w14:textId="77777777" w:rsidR="00433CE5" w:rsidRPr="00050C27" w:rsidRDefault="00433CE5" w:rsidP="00433CE5">
      <w:pPr>
        <w:spacing w:before="120" w:line="276" w:lineRule="auto"/>
        <w:contextualSpacing/>
        <w:jc w:val="both"/>
        <w:rPr>
          <w:rFonts w:asciiTheme="minorHAnsi" w:hAnsiTheme="minorHAnsi"/>
          <w:sz w:val="22"/>
          <w:szCs w:val="22"/>
        </w:rPr>
      </w:pPr>
    </w:p>
    <w:p w14:paraId="3B6B2BB7" w14:textId="77777777" w:rsidR="00935332" w:rsidRPr="00050C27" w:rsidRDefault="00935332" w:rsidP="00433CE5">
      <w:pPr>
        <w:spacing w:before="120" w:line="276" w:lineRule="auto"/>
        <w:contextualSpacing/>
        <w:rPr>
          <w:rFonts w:asciiTheme="minorHAnsi" w:hAnsiTheme="minorHAnsi"/>
          <w:iCs/>
          <w:sz w:val="22"/>
          <w:szCs w:val="22"/>
        </w:rPr>
      </w:pPr>
    </w:p>
    <w:p w14:paraId="1978D5F6" w14:textId="77777777" w:rsidR="00935332" w:rsidRPr="00050C27" w:rsidRDefault="00935332" w:rsidP="00433CE5">
      <w:pPr>
        <w:tabs>
          <w:tab w:val="left" w:pos="720"/>
        </w:tabs>
        <w:spacing w:before="120" w:line="276" w:lineRule="auto"/>
        <w:contextualSpacing/>
        <w:jc w:val="both"/>
        <w:rPr>
          <w:rFonts w:asciiTheme="minorHAnsi" w:hAnsiTheme="minorHAnsi"/>
          <w:sz w:val="22"/>
          <w:szCs w:val="22"/>
        </w:rPr>
      </w:pPr>
      <w:r w:rsidRPr="00050C27">
        <w:rPr>
          <w:rFonts w:asciiTheme="minorHAnsi" w:hAnsiTheme="minorHAnsi"/>
          <w:sz w:val="22"/>
          <w:szCs w:val="22"/>
        </w:rPr>
        <w:t>níže uvedeného dne, měsíce a roku uzavřeli smlouvu následujícího znění:</w:t>
      </w:r>
    </w:p>
    <w:p w14:paraId="4BB506F9" w14:textId="77777777" w:rsidR="007638E0" w:rsidRPr="00050C27" w:rsidRDefault="007638E0" w:rsidP="002725FB">
      <w:pPr>
        <w:spacing w:before="120" w:after="120" w:line="276" w:lineRule="auto"/>
        <w:contextualSpacing/>
        <w:rPr>
          <w:rFonts w:asciiTheme="minorHAnsi" w:hAnsiTheme="minorHAnsi"/>
          <w:b/>
          <w:bCs/>
          <w:sz w:val="22"/>
          <w:szCs w:val="22"/>
        </w:rPr>
      </w:pPr>
    </w:p>
    <w:p w14:paraId="7AD958AB" w14:textId="77777777" w:rsidR="00433CE5" w:rsidRPr="00050C27" w:rsidRDefault="00433CE5" w:rsidP="002725FB">
      <w:pPr>
        <w:spacing w:before="120" w:after="120" w:line="276" w:lineRule="auto"/>
        <w:contextualSpacing/>
        <w:rPr>
          <w:rFonts w:asciiTheme="minorHAnsi" w:hAnsiTheme="minorHAnsi"/>
          <w:b/>
          <w:bCs/>
          <w:sz w:val="22"/>
          <w:szCs w:val="22"/>
        </w:rPr>
      </w:pPr>
    </w:p>
    <w:p w14:paraId="7F2B8CA2" w14:textId="77777777" w:rsidR="00433CE5" w:rsidRPr="00050C27" w:rsidRDefault="00433CE5" w:rsidP="002725FB">
      <w:pPr>
        <w:spacing w:before="120" w:after="120" w:line="276" w:lineRule="auto"/>
        <w:contextualSpacing/>
        <w:rPr>
          <w:rFonts w:asciiTheme="minorHAnsi" w:hAnsiTheme="minorHAnsi"/>
          <w:b/>
          <w:bCs/>
          <w:sz w:val="22"/>
          <w:szCs w:val="22"/>
        </w:rPr>
      </w:pPr>
    </w:p>
    <w:p w14:paraId="44BF0E13" w14:textId="77777777" w:rsidR="00F30EF7" w:rsidRPr="00050C27" w:rsidRDefault="00F30EF7" w:rsidP="002725FB">
      <w:pPr>
        <w:spacing w:before="120" w:after="120" w:line="276" w:lineRule="auto"/>
        <w:contextualSpacing/>
        <w:rPr>
          <w:rFonts w:asciiTheme="minorHAnsi" w:hAnsiTheme="minorHAnsi"/>
          <w:b/>
          <w:bCs/>
          <w:sz w:val="22"/>
          <w:szCs w:val="22"/>
        </w:rPr>
      </w:pPr>
    </w:p>
    <w:p w14:paraId="708BC60B" w14:textId="77777777" w:rsidR="00433CE5" w:rsidRPr="00050C27" w:rsidRDefault="00433CE5" w:rsidP="002725FB">
      <w:pPr>
        <w:spacing w:before="120" w:after="120" w:line="276" w:lineRule="auto"/>
        <w:contextualSpacing/>
        <w:rPr>
          <w:rFonts w:asciiTheme="minorHAnsi" w:hAnsiTheme="minorHAnsi"/>
          <w:b/>
          <w:bCs/>
          <w:sz w:val="22"/>
          <w:szCs w:val="22"/>
        </w:rPr>
      </w:pPr>
    </w:p>
    <w:p w14:paraId="23A10FC1" w14:textId="77777777" w:rsidR="006A04C4" w:rsidRPr="00050C27" w:rsidRDefault="006A04C4" w:rsidP="006A04C4">
      <w:pPr>
        <w:pStyle w:val="Nadpis2"/>
        <w:spacing w:line="276" w:lineRule="auto"/>
        <w:rPr>
          <w:rFonts w:asciiTheme="minorHAnsi" w:hAnsiTheme="minorHAnsi"/>
          <w:sz w:val="22"/>
          <w:szCs w:val="22"/>
        </w:rPr>
      </w:pPr>
      <w:r w:rsidRPr="00050C27">
        <w:rPr>
          <w:rFonts w:asciiTheme="minorHAnsi" w:hAnsiTheme="minorHAnsi"/>
          <w:sz w:val="22"/>
          <w:szCs w:val="22"/>
        </w:rPr>
        <w:lastRenderedPageBreak/>
        <w:t>I.</w:t>
      </w:r>
    </w:p>
    <w:p w14:paraId="74E62E4F" w14:textId="77777777" w:rsidR="006A04C4" w:rsidRPr="00050C27" w:rsidRDefault="006A04C4" w:rsidP="006A04C4">
      <w:pPr>
        <w:spacing w:line="276" w:lineRule="auto"/>
        <w:jc w:val="center"/>
        <w:rPr>
          <w:rFonts w:asciiTheme="minorHAnsi" w:hAnsiTheme="minorHAnsi"/>
          <w:b/>
          <w:bCs/>
          <w:sz w:val="22"/>
          <w:szCs w:val="22"/>
        </w:rPr>
      </w:pPr>
      <w:r w:rsidRPr="00050C27">
        <w:rPr>
          <w:rFonts w:asciiTheme="minorHAnsi" w:hAnsiTheme="minorHAnsi"/>
          <w:b/>
          <w:bCs/>
          <w:sz w:val="22"/>
          <w:szCs w:val="22"/>
        </w:rPr>
        <w:t>Úvodní ustanovení</w:t>
      </w:r>
    </w:p>
    <w:p w14:paraId="3D8B8CAD" w14:textId="77777777" w:rsidR="005F50BF" w:rsidRPr="00050C27" w:rsidRDefault="005F50BF" w:rsidP="006A04C4">
      <w:pPr>
        <w:pStyle w:val="Odstavecseseznamem"/>
        <w:numPr>
          <w:ilvl w:val="0"/>
          <w:numId w:val="30"/>
        </w:numPr>
        <w:ind w:left="426" w:hanging="426"/>
        <w:jc w:val="both"/>
        <w:rPr>
          <w:rFonts w:asciiTheme="minorHAnsi" w:hAnsiTheme="minorHAnsi"/>
          <w:sz w:val="22"/>
          <w:szCs w:val="22"/>
        </w:rPr>
      </w:pPr>
      <w:r w:rsidRPr="00050C27">
        <w:rPr>
          <w:rFonts w:asciiTheme="minorHAnsi" w:hAnsiTheme="minorHAnsi"/>
          <w:sz w:val="22"/>
          <w:szCs w:val="22"/>
        </w:rPr>
        <w:t>Obě</w:t>
      </w:r>
      <w:r w:rsidR="00986D39" w:rsidRPr="00050C27">
        <w:rPr>
          <w:rFonts w:asciiTheme="minorHAnsi" w:hAnsiTheme="minorHAnsi"/>
          <w:sz w:val="22"/>
          <w:szCs w:val="22"/>
        </w:rPr>
        <w:t xml:space="preserve"> výše uvedené</w:t>
      </w:r>
      <w:r w:rsidRPr="00050C27">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2DA0ABFB" w14:textId="77777777" w:rsidR="005D42C5" w:rsidRPr="00050C27" w:rsidRDefault="005D42C5" w:rsidP="002725FB">
      <w:pPr>
        <w:pStyle w:val="Nadpis2"/>
        <w:spacing w:before="120" w:after="120" w:line="276" w:lineRule="auto"/>
        <w:rPr>
          <w:rFonts w:asciiTheme="minorHAnsi" w:hAnsiTheme="minorHAnsi"/>
          <w:sz w:val="22"/>
          <w:szCs w:val="22"/>
        </w:rPr>
      </w:pPr>
    </w:p>
    <w:p w14:paraId="07F27B94" w14:textId="77777777" w:rsidR="000318D2" w:rsidRPr="00050C27" w:rsidRDefault="006A04C4" w:rsidP="004702AF">
      <w:pPr>
        <w:pStyle w:val="Nadpis2"/>
        <w:spacing w:line="276" w:lineRule="auto"/>
        <w:rPr>
          <w:rFonts w:asciiTheme="minorHAnsi" w:hAnsiTheme="minorHAnsi"/>
          <w:sz w:val="22"/>
          <w:szCs w:val="22"/>
        </w:rPr>
      </w:pPr>
      <w:r w:rsidRPr="00050C27">
        <w:rPr>
          <w:rFonts w:asciiTheme="minorHAnsi" w:hAnsiTheme="minorHAnsi"/>
          <w:sz w:val="22"/>
          <w:szCs w:val="22"/>
        </w:rPr>
        <w:t>I</w:t>
      </w:r>
      <w:r w:rsidR="000318D2" w:rsidRPr="00050C27">
        <w:rPr>
          <w:rFonts w:asciiTheme="minorHAnsi" w:hAnsiTheme="minorHAnsi"/>
          <w:sz w:val="22"/>
          <w:szCs w:val="22"/>
        </w:rPr>
        <w:t>I.</w:t>
      </w:r>
    </w:p>
    <w:p w14:paraId="7C7B8380" w14:textId="77777777" w:rsidR="000318D2" w:rsidRPr="00050C27" w:rsidRDefault="000318D2" w:rsidP="004702AF">
      <w:pPr>
        <w:spacing w:line="276" w:lineRule="auto"/>
        <w:jc w:val="center"/>
        <w:rPr>
          <w:rFonts w:asciiTheme="minorHAnsi" w:hAnsiTheme="minorHAnsi"/>
          <w:b/>
          <w:bCs/>
          <w:sz w:val="22"/>
          <w:szCs w:val="22"/>
        </w:rPr>
      </w:pPr>
      <w:r w:rsidRPr="00050C27">
        <w:rPr>
          <w:rFonts w:asciiTheme="minorHAnsi" w:hAnsiTheme="minorHAnsi"/>
          <w:b/>
          <w:bCs/>
          <w:sz w:val="22"/>
          <w:szCs w:val="22"/>
        </w:rPr>
        <w:t>Předmět a účel smlouvy</w:t>
      </w:r>
    </w:p>
    <w:p w14:paraId="2970C22F" w14:textId="77777777" w:rsidR="00DF00D6" w:rsidRPr="00050C27"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5D64224" w14:textId="77777777" w:rsidR="000318D2" w:rsidRPr="00050C27"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Prodávající</w:t>
      </w:r>
      <w:r w:rsidR="00B37C72" w:rsidRPr="00050C27">
        <w:rPr>
          <w:rFonts w:asciiTheme="minorHAnsi" w:hAnsiTheme="minorHAnsi"/>
          <w:sz w:val="22"/>
          <w:szCs w:val="22"/>
        </w:rPr>
        <w:t xml:space="preserve"> se zavazuje na základě této sml</w:t>
      </w:r>
      <w:r w:rsidRPr="00050C27">
        <w:rPr>
          <w:rFonts w:asciiTheme="minorHAnsi" w:hAnsiTheme="minorHAnsi"/>
          <w:sz w:val="22"/>
          <w:szCs w:val="22"/>
        </w:rPr>
        <w:t xml:space="preserve">ouvy </w:t>
      </w:r>
      <w:r w:rsidR="00871AB7" w:rsidRPr="00050C27">
        <w:rPr>
          <w:rFonts w:asciiTheme="minorHAnsi" w:hAnsiTheme="minorHAnsi"/>
          <w:sz w:val="22"/>
          <w:szCs w:val="22"/>
        </w:rPr>
        <w:t>odevzdat</w:t>
      </w:r>
      <w:r w:rsidR="00265625" w:rsidRPr="00050C27">
        <w:rPr>
          <w:rFonts w:asciiTheme="minorHAnsi" w:hAnsiTheme="minorHAnsi"/>
          <w:sz w:val="22"/>
          <w:szCs w:val="22"/>
        </w:rPr>
        <w:t xml:space="preserve"> </w:t>
      </w:r>
      <w:r w:rsidRPr="00050C27">
        <w:rPr>
          <w:rFonts w:asciiTheme="minorHAnsi" w:hAnsiTheme="minorHAnsi"/>
          <w:sz w:val="22"/>
          <w:szCs w:val="22"/>
        </w:rPr>
        <w:t xml:space="preserve">kupujícímu zboží dále ve smlouvě specifikované a převést na něho </w:t>
      </w:r>
      <w:r w:rsidRPr="00050C27">
        <w:rPr>
          <w:rFonts w:asciiTheme="minorHAnsi" w:hAnsiTheme="minorHAnsi"/>
          <w:color w:val="000000"/>
          <w:sz w:val="22"/>
          <w:szCs w:val="22"/>
        </w:rPr>
        <w:t xml:space="preserve">v souladu s touto smlouvou </w:t>
      </w:r>
      <w:r w:rsidRPr="00050C27">
        <w:rPr>
          <w:rFonts w:asciiTheme="minorHAnsi" w:hAnsiTheme="minorHAnsi"/>
          <w:sz w:val="22"/>
          <w:szCs w:val="22"/>
        </w:rPr>
        <w:t>vlastnické právo ke zboží a kupující se zavazuje zboží dodané od prodávajícího převzít a zaplatit mu dohodnutou kupní cenu.</w:t>
      </w:r>
    </w:p>
    <w:p w14:paraId="67B43A57" w14:textId="0297F527" w:rsidR="006914EF" w:rsidRPr="007B142A"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Zbožím dodávaným na základě této smlouvy j</w:t>
      </w:r>
      <w:r w:rsidR="009826F8">
        <w:rPr>
          <w:rFonts w:asciiTheme="minorHAnsi" w:hAnsiTheme="minorHAnsi"/>
          <w:sz w:val="22"/>
          <w:szCs w:val="22"/>
        </w:rPr>
        <w:t>e</w:t>
      </w:r>
      <w:r w:rsidR="007B142A">
        <w:rPr>
          <w:rFonts w:asciiTheme="minorHAnsi" w:hAnsiTheme="minorHAnsi"/>
          <w:sz w:val="22"/>
          <w:szCs w:val="22"/>
        </w:rPr>
        <w:t>:</w:t>
      </w:r>
    </w:p>
    <w:p w14:paraId="0DE99850" w14:textId="74A17533" w:rsidR="006871DC" w:rsidRDefault="009826F8" w:rsidP="007B142A">
      <w:pPr>
        <w:pStyle w:val="Odstavecseseznamem"/>
        <w:rPr>
          <w:rFonts w:ascii="Calibri" w:hAnsi="Calibri"/>
          <w:b/>
          <w:sz w:val="22"/>
          <w:szCs w:val="22"/>
        </w:rPr>
      </w:pPr>
      <w:r>
        <w:rPr>
          <w:rFonts w:ascii="Calibri" w:hAnsi="Calibri"/>
          <w:b/>
          <w:sz w:val="22"/>
          <w:szCs w:val="22"/>
        </w:rPr>
        <w:t>Dodávka reklamního textilu</w:t>
      </w:r>
    </w:p>
    <w:p w14:paraId="229BAE6E" w14:textId="77777777" w:rsidR="009826F8" w:rsidRPr="00050C27" w:rsidRDefault="009826F8" w:rsidP="009826F8">
      <w:pPr>
        <w:pStyle w:val="Normlnweb"/>
        <w:spacing w:before="0" w:beforeAutospacing="0" w:after="0" w:afterAutospacing="0" w:line="276" w:lineRule="auto"/>
        <w:ind w:left="426"/>
        <w:jc w:val="both"/>
        <w:rPr>
          <w:rFonts w:asciiTheme="minorHAnsi" w:hAnsiTheme="minorHAnsi"/>
          <w:sz w:val="22"/>
          <w:szCs w:val="22"/>
        </w:rPr>
      </w:pPr>
      <w:r w:rsidRPr="00050C27">
        <w:rPr>
          <w:rFonts w:asciiTheme="minorHAnsi" w:hAnsiTheme="minorHAnsi"/>
          <w:sz w:val="22"/>
          <w:szCs w:val="22"/>
        </w:rPr>
        <w:t xml:space="preserve">Bližší specifikace zboží, včetně konkretizace jeho množství a provedení, je uvedena v příloze č. 1 této smlouvy, jež tvoří nedílnou součást této smlouvy. </w:t>
      </w:r>
    </w:p>
    <w:p w14:paraId="5584E40B" w14:textId="77777777" w:rsidR="007B142A" w:rsidRPr="00050C27" w:rsidRDefault="007B142A" w:rsidP="007B142A">
      <w:pPr>
        <w:pStyle w:val="Normlnweb"/>
        <w:spacing w:before="0" w:beforeAutospacing="0" w:after="0" w:afterAutospacing="0" w:line="276" w:lineRule="auto"/>
        <w:ind w:left="426"/>
        <w:jc w:val="both"/>
        <w:rPr>
          <w:rFonts w:asciiTheme="minorHAnsi" w:hAnsiTheme="minorHAnsi"/>
          <w:sz w:val="22"/>
          <w:szCs w:val="22"/>
        </w:rPr>
      </w:pPr>
    </w:p>
    <w:p w14:paraId="662D4F90" w14:textId="77777777" w:rsidR="005F50BF" w:rsidRPr="00050C27"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050C27">
        <w:rPr>
          <w:rFonts w:asciiTheme="minorHAnsi" w:hAnsiTheme="minorHAnsi"/>
          <w:sz w:val="22"/>
          <w:szCs w:val="22"/>
        </w:rPr>
        <w:t xml:space="preserve">Kupující zboží kupuje za účelem </w:t>
      </w:r>
      <w:r w:rsidR="00A8553B">
        <w:rPr>
          <w:rFonts w:asciiTheme="minorHAnsi" w:hAnsiTheme="minorHAnsi"/>
          <w:sz w:val="22"/>
          <w:szCs w:val="22"/>
        </w:rPr>
        <w:t>propagace a dalšího prodeje</w:t>
      </w:r>
      <w:r w:rsidRPr="00050C27">
        <w:rPr>
          <w:rFonts w:asciiTheme="minorHAnsi" w:hAnsiTheme="minorHAnsi"/>
          <w:sz w:val="22"/>
          <w:szCs w:val="22"/>
        </w:rPr>
        <w:t xml:space="preserve">, prodávající se zavazuje, že odevzdá zboží bez vad a v kvalitě </w:t>
      </w:r>
      <w:r w:rsidR="00E507A0" w:rsidRPr="00050C27">
        <w:rPr>
          <w:rFonts w:asciiTheme="minorHAnsi" w:hAnsiTheme="minorHAnsi"/>
          <w:sz w:val="22"/>
          <w:szCs w:val="22"/>
        </w:rPr>
        <w:t xml:space="preserve">odpovídající </w:t>
      </w:r>
      <w:r w:rsidRPr="00050C27">
        <w:rPr>
          <w:rFonts w:asciiTheme="minorHAnsi" w:hAnsiTheme="minorHAnsi"/>
          <w:sz w:val="22"/>
          <w:szCs w:val="22"/>
        </w:rPr>
        <w:t>účelu zbož</w:t>
      </w:r>
      <w:r w:rsidR="00E507A0" w:rsidRPr="00050C27">
        <w:rPr>
          <w:rFonts w:asciiTheme="minorHAnsi" w:hAnsiTheme="minorHAnsi"/>
          <w:sz w:val="22"/>
          <w:szCs w:val="22"/>
        </w:rPr>
        <w:t>í a jeho bližší specifikaci.</w:t>
      </w:r>
    </w:p>
    <w:p w14:paraId="334CCA21" w14:textId="77777777" w:rsidR="009C050C" w:rsidRPr="00050C27" w:rsidRDefault="009C050C" w:rsidP="004702AF">
      <w:pPr>
        <w:spacing w:line="276" w:lineRule="auto"/>
        <w:jc w:val="both"/>
        <w:rPr>
          <w:rFonts w:asciiTheme="minorHAnsi" w:hAnsiTheme="minorHAnsi"/>
          <w:b/>
          <w:sz w:val="22"/>
          <w:szCs w:val="22"/>
        </w:rPr>
      </w:pPr>
    </w:p>
    <w:p w14:paraId="23F33339" w14:textId="77777777" w:rsidR="000318D2" w:rsidRPr="00050C27" w:rsidRDefault="000318D2" w:rsidP="004702AF">
      <w:pPr>
        <w:spacing w:line="276" w:lineRule="auto"/>
        <w:jc w:val="center"/>
        <w:rPr>
          <w:rFonts w:asciiTheme="minorHAnsi" w:hAnsiTheme="minorHAnsi"/>
          <w:b/>
          <w:sz w:val="22"/>
          <w:szCs w:val="22"/>
        </w:rPr>
      </w:pPr>
      <w:r w:rsidRPr="00050C27">
        <w:rPr>
          <w:rFonts w:asciiTheme="minorHAnsi" w:hAnsiTheme="minorHAnsi"/>
          <w:b/>
          <w:sz w:val="22"/>
          <w:szCs w:val="22"/>
        </w:rPr>
        <w:t>I</w:t>
      </w:r>
      <w:r w:rsidR="006A04C4" w:rsidRPr="00050C27">
        <w:rPr>
          <w:rFonts w:asciiTheme="minorHAnsi" w:hAnsiTheme="minorHAnsi"/>
          <w:b/>
          <w:sz w:val="22"/>
          <w:szCs w:val="22"/>
        </w:rPr>
        <w:t>I</w:t>
      </w:r>
      <w:r w:rsidRPr="00050C27">
        <w:rPr>
          <w:rFonts w:asciiTheme="minorHAnsi" w:hAnsiTheme="minorHAnsi"/>
          <w:b/>
          <w:sz w:val="22"/>
          <w:szCs w:val="22"/>
        </w:rPr>
        <w:t>I.</w:t>
      </w:r>
    </w:p>
    <w:p w14:paraId="4400E660" w14:textId="77777777" w:rsidR="000318D2" w:rsidRPr="00050C27" w:rsidRDefault="000318D2" w:rsidP="004702AF">
      <w:pPr>
        <w:spacing w:line="276" w:lineRule="auto"/>
        <w:jc w:val="center"/>
        <w:rPr>
          <w:rFonts w:asciiTheme="minorHAnsi" w:hAnsiTheme="minorHAnsi"/>
          <w:b/>
          <w:bCs/>
          <w:sz w:val="22"/>
          <w:szCs w:val="22"/>
        </w:rPr>
      </w:pPr>
      <w:r w:rsidRPr="00050C27">
        <w:rPr>
          <w:rFonts w:asciiTheme="minorHAnsi" w:hAnsiTheme="minorHAnsi"/>
          <w:b/>
          <w:bCs/>
          <w:sz w:val="22"/>
          <w:szCs w:val="22"/>
        </w:rPr>
        <w:t>Kupní cena</w:t>
      </w:r>
    </w:p>
    <w:p w14:paraId="7192D474" w14:textId="77777777" w:rsidR="001F4A9E" w:rsidRPr="00050C27" w:rsidRDefault="000318D2" w:rsidP="004702AF">
      <w:pPr>
        <w:numPr>
          <w:ilvl w:val="0"/>
          <w:numId w:val="18"/>
        </w:numPr>
        <w:spacing w:line="276" w:lineRule="auto"/>
        <w:ind w:left="426" w:hanging="426"/>
        <w:jc w:val="both"/>
        <w:rPr>
          <w:rFonts w:asciiTheme="minorHAnsi" w:hAnsiTheme="minorHAnsi"/>
          <w:sz w:val="22"/>
          <w:szCs w:val="22"/>
        </w:rPr>
      </w:pPr>
      <w:r w:rsidRPr="00050C27">
        <w:rPr>
          <w:rFonts w:asciiTheme="minorHAnsi" w:hAnsiTheme="minorHAnsi"/>
          <w:sz w:val="22"/>
          <w:szCs w:val="22"/>
        </w:rPr>
        <w:t>Prodávají a kupující se dohodli, že</w:t>
      </w:r>
      <w:r w:rsidR="004A57FB" w:rsidRPr="00050C27">
        <w:rPr>
          <w:rFonts w:asciiTheme="minorHAnsi" w:hAnsiTheme="minorHAnsi"/>
          <w:sz w:val="22"/>
          <w:szCs w:val="22"/>
        </w:rPr>
        <w:t xml:space="preserve"> kupní</w:t>
      </w:r>
      <w:r w:rsidRPr="00050C27">
        <w:rPr>
          <w:rFonts w:asciiTheme="minorHAnsi" w:hAnsiTheme="minorHAnsi"/>
          <w:sz w:val="22"/>
          <w:szCs w:val="22"/>
        </w:rPr>
        <w:t xml:space="preserve"> cena je stanovena ve výši </w:t>
      </w:r>
      <w:proofErr w:type="gramStart"/>
      <w:r w:rsidRPr="00050C27">
        <w:rPr>
          <w:rFonts w:asciiTheme="minorHAnsi" w:hAnsiTheme="minorHAnsi"/>
          <w:sz w:val="22"/>
          <w:szCs w:val="22"/>
        </w:rPr>
        <w:t>…….</w:t>
      </w:r>
      <w:proofErr w:type="gramEnd"/>
      <w:r w:rsidRPr="00050C27">
        <w:rPr>
          <w:rFonts w:asciiTheme="minorHAnsi" w:hAnsiTheme="minorHAnsi"/>
          <w:sz w:val="22"/>
          <w:szCs w:val="22"/>
        </w:rPr>
        <w:t>. (</w:t>
      </w:r>
      <w:proofErr w:type="gramStart"/>
      <w:r w:rsidRPr="00050C27">
        <w:rPr>
          <w:rFonts w:asciiTheme="minorHAnsi" w:hAnsiTheme="minorHAnsi"/>
          <w:sz w:val="22"/>
          <w:szCs w:val="22"/>
        </w:rPr>
        <w:t>slovy:……..</w:t>
      </w:r>
      <w:proofErr w:type="gramEnd"/>
      <w:r w:rsidRPr="00050C27">
        <w:rPr>
          <w:rFonts w:asciiTheme="minorHAnsi" w:hAnsiTheme="minorHAnsi"/>
          <w:sz w:val="22"/>
          <w:szCs w:val="22"/>
        </w:rPr>
        <w:t>)</w:t>
      </w:r>
      <w:r w:rsidR="005F3C72" w:rsidRPr="00050C27">
        <w:rPr>
          <w:rFonts w:asciiTheme="minorHAnsi" w:hAnsiTheme="minorHAnsi"/>
          <w:sz w:val="22"/>
          <w:szCs w:val="22"/>
        </w:rPr>
        <w:t xml:space="preserve"> bez DPH</w:t>
      </w:r>
      <w:r w:rsidRPr="00050C27">
        <w:rPr>
          <w:rFonts w:asciiTheme="minorHAnsi" w:hAnsiTheme="minorHAnsi"/>
          <w:sz w:val="22"/>
          <w:szCs w:val="22"/>
        </w:rPr>
        <w:t xml:space="preserve">. </w:t>
      </w:r>
    </w:p>
    <w:p w14:paraId="28ED4F57" w14:textId="77777777" w:rsidR="001F4A9E" w:rsidRPr="00050C27" w:rsidRDefault="004A57FB" w:rsidP="004702AF">
      <w:pPr>
        <w:numPr>
          <w:ilvl w:val="0"/>
          <w:numId w:val="18"/>
        </w:numPr>
        <w:spacing w:line="276" w:lineRule="auto"/>
        <w:ind w:left="426" w:hanging="426"/>
        <w:jc w:val="both"/>
        <w:rPr>
          <w:rFonts w:asciiTheme="minorHAnsi" w:hAnsiTheme="minorHAnsi"/>
          <w:sz w:val="22"/>
          <w:szCs w:val="22"/>
        </w:rPr>
      </w:pPr>
      <w:r w:rsidRPr="00050C27">
        <w:rPr>
          <w:rFonts w:asciiTheme="minorHAnsi" w:hAnsiTheme="minorHAnsi"/>
          <w:sz w:val="22"/>
          <w:szCs w:val="22"/>
        </w:rPr>
        <w:t>Výše stanovená</w:t>
      </w:r>
      <w:r w:rsidR="007F76FE" w:rsidRPr="00050C27">
        <w:rPr>
          <w:rFonts w:asciiTheme="minorHAnsi" w:hAnsiTheme="minorHAnsi"/>
          <w:sz w:val="22"/>
          <w:szCs w:val="22"/>
        </w:rPr>
        <w:t xml:space="preserve"> kupní</w:t>
      </w:r>
      <w:r w:rsidRPr="00050C27">
        <w:rPr>
          <w:rFonts w:asciiTheme="minorHAnsi" w:hAnsiTheme="minorHAnsi"/>
          <w:sz w:val="22"/>
          <w:szCs w:val="22"/>
        </w:rPr>
        <w:t xml:space="preserve"> cena</w:t>
      </w:r>
      <w:r w:rsidR="00A90215" w:rsidRPr="00050C27">
        <w:rPr>
          <w:rFonts w:asciiTheme="minorHAnsi" w:hAnsiTheme="minorHAnsi"/>
          <w:sz w:val="22"/>
          <w:szCs w:val="22"/>
        </w:rPr>
        <w:t xml:space="preserve"> je cena pevná, maximální a jsou v ní zahrnuty</w:t>
      </w:r>
      <w:r w:rsidRPr="00050C27">
        <w:rPr>
          <w:rFonts w:asciiTheme="minorHAnsi" w:hAnsiTheme="minorHAnsi"/>
          <w:sz w:val="22"/>
          <w:szCs w:val="22"/>
        </w:rPr>
        <w:t xml:space="preserve"> </w:t>
      </w:r>
      <w:r w:rsidR="00240F43" w:rsidRPr="00050C27">
        <w:rPr>
          <w:rFonts w:asciiTheme="minorHAnsi" w:hAnsiTheme="minorHAnsi"/>
          <w:sz w:val="22"/>
          <w:szCs w:val="22"/>
        </w:rPr>
        <w:t>i</w:t>
      </w:r>
      <w:r w:rsidR="00A90215" w:rsidRPr="00050C27">
        <w:rPr>
          <w:rFonts w:asciiTheme="minorHAnsi" w:hAnsiTheme="minorHAnsi"/>
          <w:sz w:val="22"/>
          <w:szCs w:val="22"/>
        </w:rPr>
        <w:t xml:space="preserve"> veškeré náklady</w:t>
      </w:r>
      <w:r w:rsidRPr="00050C27">
        <w:rPr>
          <w:rFonts w:asciiTheme="minorHAnsi" w:hAnsiTheme="minorHAnsi"/>
          <w:sz w:val="22"/>
          <w:szCs w:val="22"/>
        </w:rPr>
        <w:t xml:space="preserve"> prodávajícího</w:t>
      </w:r>
      <w:r w:rsidR="00A90215" w:rsidRPr="00050C27">
        <w:rPr>
          <w:rFonts w:asciiTheme="minorHAnsi" w:hAnsiTheme="minorHAnsi"/>
          <w:sz w:val="22"/>
          <w:szCs w:val="22"/>
        </w:rPr>
        <w:t xml:space="preserve"> spojené s</w:t>
      </w:r>
      <w:r w:rsidR="000D0AC0" w:rsidRPr="00050C27">
        <w:rPr>
          <w:rFonts w:asciiTheme="minorHAnsi" w:hAnsiTheme="minorHAnsi"/>
          <w:sz w:val="22"/>
          <w:szCs w:val="22"/>
        </w:rPr>
        <w:t> </w:t>
      </w:r>
      <w:r w:rsidR="00A90215" w:rsidRPr="00050C27">
        <w:rPr>
          <w:rFonts w:asciiTheme="minorHAnsi" w:hAnsiTheme="minorHAnsi"/>
          <w:sz w:val="22"/>
          <w:szCs w:val="22"/>
        </w:rPr>
        <w:t>plněním</w:t>
      </w:r>
      <w:r w:rsidR="000D0AC0" w:rsidRPr="00050C27">
        <w:rPr>
          <w:rFonts w:asciiTheme="minorHAnsi" w:hAnsiTheme="minorHAnsi"/>
          <w:sz w:val="22"/>
          <w:szCs w:val="22"/>
        </w:rPr>
        <w:t xml:space="preserve"> </w:t>
      </w:r>
      <w:r w:rsidR="0026160E" w:rsidRPr="00050C27">
        <w:rPr>
          <w:rFonts w:asciiTheme="minorHAnsi" w:hAnsiTheme="minorHAnsi"/>
          <w:sz w:val="22"/>
          <w:szCs w:val="22"/>
        </w:rPr>
        <w:t>dle</w:t>
      </w:r>
      <w:r w:rsidR="00F7596A" w:rsidRPr="00050C27">
        <w:rPr>
          <w:rFonts w:asciiTheme="minorHAnsi" w:hAnsiTheme="minorHAnsi"/>
          <w:sz w:val="22"/>
          <w:szCs w:val="22"/>
        </w:rPr>
        <w:t xml:space="preserve"> </w:t>
      </w:r>
      <w:r w:rsidR="00A90215" w:rsidRPr="00050C27">
        <w:rPr>
          <w:rFonts w:asciiTheme="minorHAnsi" w:hAnsiTheme="minorHAnsi"/>
          <w:sz w:val="22"/>
          <w:szCs w:val="22"/>
        </w:rPr>
        <w:t xml:space="preserve">této smlouvy </w:t>
      </w:r>
      <w:r w:rsidR="00871AB7" w:rsidRPr="00050C27">
        <w:rPr>
          <w:rFonts w:asciiTheme="minorHAnsi" w:hAnsiTheme="minorHAnsi"/>
          <w:sz w:val="22"/>
          <w:szCs w:val="22"/>
        </w:rPr>
        <w:t>(</w:t>
      </w:r>
      <w:r w:rsidR="000D0AC0" w:rsidRPr="00050C27">
        <w:rPr>
          <w:rFonts w:asciiTheme="minorHAnsi" w:hAnsiTheme="minorHAnsi"/>
          <w:sz w:val="22"/>
          <w:szCs w:val="22"/>
        </w:rPr>
        <w:t xml:space="preserve">např. </w:t>
      </w:r>
      <w:r w:rsidR="00871AB7" w:rsidRPr="00050C27">
        <w:rPr>
          <w:rFonts w:asciiTheme="minorHAnsi" w:hAnsiTheme="minorHAnsi"/>
          <w:sz w:val="22"/>
          <w:szCs w:val="22"/>
        </w:rPr>
        <w:t xml:space="preserve">doprava a manipulace </w:t>
      </w:r>
      <w:r w:rsidR="00304065" w:rsidRPr="00050C27">
        <w:rPr>
          <w:rFonts w:asciiTheme="minorHAnsi" w:hAnsiTheme="minorHAnsi"/>
          <w:sz w:val="22"/>
          <w:szCs w:val="22"/>
        </w:rPr>
        <w:t>v</w:t>
      </w:r>
      <w:r w:rsidR="00871AB7" w:rsidRPr="00050C27">
        <w:rPr>
          <w:rFonts w:asciiTheme="minorHAnsi" w:hAnsiTheme="minorHAnsi"/>
          <w:sz w:val="22"/>
          <w:szCs w:val="22"/>
        </w:rPr>
        <w:t xml:space="preserve"> míst</w:t>
      </w:r>
      <w:r w:rsidR="00240F43" w:rsidRPr="00050C27">
        <w:rPr>
          <w:rFonts w:asciiTheme="minorHAnsi" w:hAnsiTheme="minorHAnsi"/>
          <w:sz w:val="22"/>
          <w:szCs w:val="22"/>
        </w:rPr>
        <w:t>ě</w:t>
      </w:r>
      <w:r w:rsidR="00871AB7" w:rsidRPr="00050C27">
        <w:rPr>
          <w:rFonts w:asciiTheme="minorHAnsi" w:hAnsiTheme="minorHAnsi"/>
          <w:sz w:val="22"/>
          <w:szCs w:val="22"/>
        </w:rPr>
        <w:t xml:space="preserve"> plnění). </w:t>
      </w:r>
    </w:p>
    <w:p w14:paraId="33099758" w14:textId="77777777" w:rsidR="00536B2E" w:rsidRPr="00050C27" w:rsidRDefault="00536B2E" w:rsidP="004702AF">
      <w:pPr>
        <w:spacing w:line="276" w:lineRule="auto"/>
        <w:ind w:left="426"/>
        <w:jc w:val="both"/>
        <w:rPr>
          <w:rFonts w:asciiTheme="minorHAnsi" w:hAnsiTheme="minorHAnsi"/>
          <w:sz w:val="22"/>
          <w:szCs w:val="22"/>
        </w:rPr>
      </w:pPr>
      <w:r w:rsidRPr="00050C27">
        <w:rPr>
          <w:rFonts w:asciiTheme="minorHAnsi" w:hAnsiTheme="minorHAnsi"/>
          <w:sz w:val="22"/>
          <w:szCs w:val="22"/>
        </w:rPr>
        <w:t xml:space="preserve">Kupní cena nemůže být měněna, a to ani </w:t>
      </w:r>
      <w:r w:rsidR="00CE02DC" w:rsidRPr="00050C27">
        <w:rPr>
          <w:rFonts w:asciiTheme="minorHAnsi" w:hAnsiTheme="minorHAnsi"/>
          <w:sz w:val="22"/>
          <w:szCs w:val="22"/>
        </w:rPr>
        <w:t xml:space="preserve">na základě </w:t>
      </w:r>
      <w:r w:rsidR="00F7274D" w:rsidRPr="00050C27">
        <w:rPr>
          <w:rFonts w:asciiTheme="minorHAnsi" w:hAnsiTheme="minorHAnsi"/>
          <w:sz w:val="22"/>
          <w:szCs w:val="22"/>
        </w:rPr>
        <w:t>neočekávatelné změny cen vstupních materiálů a služeb či jiných skutečností, které mohou mít vliv na výši kupní ceny.</w:t>
      </w:r>
    </w:p>
    <w:p w14:paraId="11FFE38A" w14:textId="77777777" w:rsidR="000318D2" w:rsidRPr="00050C27"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050C27">
        <w:rPr>
          <w:rFonts w:asciiTheme="minorHAnsi" w:hAnsiTheme="minorHAnsi"/>
          <w:sz w:val="22"/>
          <w:szCs w:val="22"/>
        </w:rPr>
        <w:t>Cena je stanovena dohodou</w:t>
      </w:r>
      <w:r w:rsidR="000318D2" w:rsidRPr="00050C27">
        <w:rPr>
          <w:rFonts w:asciiTheme="minorHAnsi" w:hAnsiTheme="minorHAnsi"/>
          <w:sz w:val="22"/>
          <w:szCs w:val="22"/>
        </w:rPr>
        <w:t xml:space="preserve"> smluvních stran jako cena bez DPH. K této ceně bude připočítána DPH v souladu se zákonem </w:t>
      </w:r>
      <w:r w:rsidR="00871AB7" w:rsidRPr="00050C27">
        <w:rPr>
          <w:rFonts w:asciiTheme="minorHAnsi" w:hAnsiTheme="minorHAnsi"/>
          <w:sz w:val="22"/>
          <w:szCs w:val="22"/>
        </w:rPr>
        <w:t xml:space="preserve">č. 235/2004 Sb., o dani z přidané hodnoty </w:t>
      </w:r>
      <w:r w:rsidR="000318D2" w:rsidRPr="00050C27">
        <w:rPr>
          <w:rFonts w:asciiTheme="minorHAnsi" w:hAnsiTheme="minorHAnsi"/>
          <w:sz w:val="22"/>
          <w:szCs w:val="22"/>
        </w:rPr>
        <w:t>v sazbě platné ke dni uskutečněn</w:t>
      </w:r>
      <w:r w:rsidR="003D389C" w:rsidRPr="00050C27">
        <w:rPr>
          <w:rFonts w:asciiTheme="minorHAnsi" w:hAnsiTheme="minorHAnsi"/>
          <w:sz w:val="22"/>
          <w:szCs w:val="22"/>
        </w:rPr>
        <w:t>í</w:t>
      </w:r>
      <w:r w:rsidR="000318D2" w:rsidRPr="00050C27">
        <w:rPr>
          <w:rFonts w:asciiTheme="minorHAnsi" w:hAnsiTheme="minorHAnsi"/>
          <w:sz w:val="22"/>
          <w:szCs w:val="22"/>
        </w:rPr>
        <w:t xml:space="preserve"> zdanitelného plnění.</w:t>
      </w:r>
    </w:p>
    <w:p w14:paraId="20C8CD12" w14:textId="77777777" w:rsidR="0043484F" w:rsidRPr="00050C27" w:rsidRDefault="0043484F" w:rsidP="0043484F">
      <w:pPr>
        <w:spacing w:line="276" w:lineRule="auto"/>
        <w:ind w:left="426"/>
        <w:jc w:val="both"/>
        <w:rPr>
          <w:rFonts w:asciiTheme="minorHAnsi" w:hAnsiTheme="minorHAnsi"/>
          <w:sz w:val="22"/>
          <w:szCs w:val="22"/>
        </w:rPr>
      </w:pPr>
    </w:p>
    <w:p w14:paraId="526FFE42" w14:textId="77777777" w:rsidR="000318D2" w:rsidRPr="00050C27" w:rsidRDefault="000318D2" w:rsidP="0043484F">
      <w:pPr>
        <w:spacing w:line="276" w:lineRule="auto"/>
        <w:jc w:val="center"/>
        <w:rPr>
          <w:rFonts w:asciiTheme="minorHAnsi" w:hAnsiTheme="minorHAnsi"/>
          <w:b/>
          <w:bCs/>
          <w:sz w:val="22"/>
          <w:szCs w:val="22"/>
        </w:rPr>
      </w:pPr>
      <w:r w:rsidRPr="00050C27">
        <w:rPr>
          <w:rFonts w:asciiTheme="minorHAnsi" w:hAnsiTheme="minorHAnsi"/>
          <w:b/>
          <w:bCs/>
          <w:sz w:val="22"/>
          <w:szCs w:val="22"/>
        </w:rPr>
        <w:t>I</w:t>
      </w:r>
      <w:r w:rsidR="006A04C4" w:rsidRPr="00050C27">
        <w:rPr>
          <w:rFonts w:asciiTheme="minorHAnsi" w:hAnsiTheme="minorHAnsi"/>
          <w:b/>
          <w:bCs/>
          <w:sz w:val="22"/>
          <w:szCs w:val="22"/>
        </w:rPr>
        <w:t>V</w:t>
      </w:r>
      <w:r w:rsidRPr="00050C27">
        <w:rPr>
          <w:rFonts w:asciiTheme="minorHAnsi" w:hAnsiTheme="minorHAnsi"/>
          <w:b/>
          <w:bCs/>
          <w:sz w:val="22"/>
          <w:szCs w:val="22"/>
        </w:rPr>
        <w:t>.</w:t>
      </w:r>
    </w:p>
    <w:p w14:paraId="2D7A1833" w14:textId="77777777" w:rsidR="000318D2" w:rsidRPr="00050C27" w:rsidRDefault="007638E0" w:rsidP="0043484F">
      <w:pPr>
        <w:spacing w:line="276" w:lineRule="auto"/>
        <w:jc w:val="center"/>
        <w:rPr>
          <w:rFonts w:asciiTheme="minorHAnsi" w:hAnsiTheme="minorHAnsi"/>
          <w:b/>
          <w:bCs/>
          <w:sz w:val="22"/>
          <w:szCs w:val="22"/>
        </w:rPr>
      </w:pPr>
      <w:r w:rsidRPr="00050C27">
        <w:rPr>
          <w:rFonts w:asciiTheme="minorHAnsi" w:hAnsiTheme="minorHAnsi"/>
          <w:b/>
          <w:bCs/>
          <w:sz w:val="22"/>
          <w:szCs w:val="22"/>
        </w:rPr>
        <w:t>Způsob,</w:t>
      </w:r>
      <w:r w:rsidR="000318D2" w:rsidRPr="00050C27">
        <w:rPr>
          <w:rFonts w:asciiTheme="minorHAnsi" w:hAnsiTheme="minorHAnsi"/>
          <w:b/>
          <w:bCs/>
          <w:sz w:val="22"/>
          <w:szCs w:val="22"/>
        </w:rPr>
        <w:t xml:space="preserve"> doba a místo plnění</w:t>
      </w:r>
    </w:p>
    <w:p w14:paraId="3FFF176C" w14:textId="77777777" w:rsidR="00C01B35" w:rsidRPr="003207BD"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Prodávající je povinen</w:t>
      </w:r>
      <w:r w:rsidR="0026160E" w:rsidRPr="003207BD">
        <w:rPr>
          <w:rFonts w:asciiTheme="minorHAnsi" w:hAnsiTheme="minorHAnsi" w:cstheme="minorHAnsi"/>
          <w:sz w:val="22"/>
          <w:szCs w:val="22"/>
        </w:rPr>
        <w:t xml:space="preserve"> </w:t>
      </w:r>
      <w:r w:rsidR="0003134D" w:rsidRPr="003207BD">
        <w:rPr>
          <w:rFonts w:asciiTheme="minorHAnsi" w:hAnsiTheme="minorHAnsi" w:cstheme="minorHAnsi"/>
          <w:sz w:val="22"/>
          <w:szCs w:val="22"/>
        </w:rPr>
        <w:t xml:space="preserve">odevzdat </w:t>
      </w:r>
      <w:r w:rsidRPr="003207BD">
        <w:rPr>
          <w:rFonts w:asciiTheme="minorHAnsi" w:hAnsiTheme="minorHAnsi" w:cstheme="minorHAnsi"/>
          <w:sz w:val="22"/>
          <w:szCs w:val="22"/>
        </w:rPr>
        <w:t xml:space="preserve">zboží v množství, jakosti </w:t>
      </w:r>
      <w:r w:rsidR="00773E51" w:rsidRPr="003207BD">
        <w:rPr>
          <w:rFonts w:asciiTheme="minorHAnsi" w:hAnsiTheme="minorHAnsi" w:cstheme="minorHAnsi"/>
          <w:sz w:val="22"/>
          <w:szCs w:val="22"/>
        </w:rPr>
        <w:t xml:space="preserve">a provedení, jež určuje </w:t>
      </w:r>
      <w:r w:rsidR="00F05A82" w:rsidRPr="003207BD">
        <w:rPr>
          <w:rFonts w:asciiTheme="minorHAnsi" w:hAnsiTheme="minorHAnsi" w:cstheme="minorHAnsi"/>
          <w:sz w:val="22"/>
          <w:szCs w:val="22"/>
        </w:rPr>
        <w:t xml:space="preserve">tato </w:t>
      </w:r>
      <w:r w:rsidR="00773E51" w:rsidRPr="003207BD">
        <w:rPr>
          <w:rFonts w:asciiTheme="minorHAnsi" w:hAnsiTheme="minorHAnsi" w:cstheme="minorHAnsi"/>
          <w:sz w:val="22"/>
          <w:szCs w:val="22"/>
        </w:rPr>
        <w:t xml:space="preserve">smlouva. Prodávající je dále povinen </w:t>
      </w:r>
      <w:r w:rsidRPr="003207BD">
        <w:rPr>
          <w:rFonts w:asciiTheme="minorHAnsi" w:hAnsiTheme="minorHAnsi" w:cstheme="minorHAnsi"/>
          <w:sz w:val="22"/>
          <w:szCs w:val="22"/>
        </w:rPr>
        <w:t xml:space="preserve">zabalit </w:t>
      </w:r>
      <w:r w:rsidR="00773E51" w:rsidRPr="003207BD">
        <w:rPr>
          <w:rFonts w:asciiTheme="minorHAnsi" w:hAnsiTheme="minorHAnsi" w:cstheme="minorHAnsi"/>
          <w:sz w:val="22"/>
          <w:szCs w:val="22"/>
        </w:rPr>
        <w:t xml:space="preserve">zboží </w:t>
      </w:r>
      <w:r w:rsidRPr="003207BD">
        <w:rPr>
          <w:rFonts w:asciiTheme="minorHAnsi" w:hAnsiTheme="minorHAnsi" w:cstheme="minorHAnsi"/>
          <w:sz w:val="22"/>
          <w:szCs w:val="22"/>
        </w:rPr>
        <w:t xml:space="preserve">pro přepravu vhodným způsobem. </w:t>
      </w:r>
    </w:p>
    <w:p w14:paraId="5BAC3373" w14:textId="5FE5941B" w:rsidR="006B2010" w:rsidRPr="003207BD" w:rsidRDefault="000318D2" w:rsidP="006B2010">
      <w:pPr>
        <w:pStyle w:val="Odstavecseseznamem"/>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 xml:space="preserve">Prodávající je povinen </w:t>
      </w:r>
      <w:r w:rsidR="00773E51" w:rsidRPr="003207BD">
        <w:rPr>
          <w:rFonts w:asciiTheme="minorHAnsi" w:hAnsiTheme="minorHAnsi" w:cstheme="minorHAnsi"/>
          <w:sz w:val="22"/>
          <w:szCs w:val="22"/>
        </w:rPr>
        <w:t xml:space="preserve">odevzdat </w:t>
      </w:r>
      <w:r w:rsidRPr="003207BD">
        <w:rPr>
          <w:rFonts w:asciiTheme="minorHAnsi" w:hAnsiTheme="minorHAnsi" w:cstheme="minorHAnsi"/>
          <w:sz w:val="22"/>
          <w:szCs w:val="22"/>
        </w:rPr>
        <w:t xml:space="preserve">smluvené zboží </w:t>
      </w:r>
      <w:r w:rsidR="00160AF0" w:rsidRPr="003207BD">
        <w:rPr>
          <w:rFonts w:asciiTheme="minorHAnsi" w:hAnsiTheme="minorHAnsi" w:cstheme="minorHAnsi"/>
          <w:sz w:val="22"/>
          <w:szCs w:val="22"/>
        </w:rPr>
        <w:t xml:space="preserve">nejpozději v termínu </w:t>
      </w:r>
      <w:r w:rsidRPr="003207BD">
        <w:rPr>
          <w:rFonts w:asciiTheme="minorHAnsi" w:hAnsiTheme="minorHAnsi" w:cstheme="minorHAnsi"/>
          <w:sz w:val="22"/>
          <w:szCs w:val="22"/>
        </w:rPr>
        <w:t>d</w:t>
      </w:r>
      <w:r w:rsidR="00046704" w:rsidRPr="003207BD">
        <w:rPr>
          <w:rFonts w:asciiTheme="minorHAnsi" w:hAnsiTheme="minorHAnsi" w:cstheme="minorHAnsi"/>
          <w:sz w:val="22"/>
          <w:szCs w:val="22"/>
        </w:rPr>
        <w:t xml:space="preserve">o </w:t>
      </w:r>
      <w:r w:rsidR="004139ED">
        <w:rPr>
          <w:rFonts w:asciiTheme="minorHAnsi" w:hAnsiTheme="minorHAnsi" w:cstheme="minorHAnsi"/>
          <w:b/>
          <w:sz w:val="22"/>
          <w:szCs w:val="22"/>
        </w:rPr>
        <w:t>6</w:t>
      </w:r>
      <w:r w:rsidR="00046704" w:rsidRPr="003207BD">
        <w:rPr>
          <w:rFonts w:asciiTheme="minorHAnsi" w:hAnsiTheme="minorHAnsi" w:cstheme="minorHAnsi"/>
          <w:b/>
          <w:sz w:val="22"/>
          <w:szCs w:val="22"/>
        </w:rPr>
        <w:t xml:space="preserve">. </w:t>
      </w:r>
      <w:r w:rsidR="004139ED">
        <w:rPr>
          <w:rFonts w:asciiTheme="minorHAnsi" w:hAnsiTheme="minorHAnsi" w:cstheme="minorHAnsi"/>
          <w:b/>
          <w:sz w:val="22"/>
          <w:szCs w:val="22"/>
        </w:rPr>
        <w:t>6</w:t>
      </w:r>
      <w:r w:rsidR="006B2010" w:rsidRPr="003207BD">
        <w:rPr>
          <w:rFonts w:asciiTheme="minorHAnsi" w:hAnsiTheme="minorHAnsi" w:cstheme="minorHAnsi"/>
          <w:b/>
          <w:sz w:val="22"/>
          <w:szCs w:val="22"/>
        </w:rPr>
        <w:t>.</w:t>
      </w:r>
      <w:r w:rsidR="00046704" w:rsidRPr="003207BD">
        <w:rPr>
          <w:rFonts w:asciiTheme="minorHAnsi" w:hAnsiTheme="minorHAnsi" w:cstheme="minorHAnsi"/>
          <w:b/>
          <w:sz w:val="22"/>
          <w:szCs w:val="22"/>
        </w:rPr>
        <w:t xml:space="preserve"> 20</w:t>
      </w:r>
      <w:r w:rsidR="006871DC" w:rsidRPr="003207BD">
        <w:rPr>
          <w:rFonts w:asciiTheme="minorHAnsi" w:hAnsiTheme="minorHAnsi" w:cstheme="minorHAnsi"/>
          <w:b/>
          <w:sz w:val="22"/>
          <w:szCs w:val="22"/>
        </w:rPr>
        <w:t>2</w:t>
      </w:r>
      <w:r w:rsidR="006B2010" w:rsidRPr="003207BD">
        <w:rPr>
          <w:rFonts w:asciiTheme="minorHAnsi" w:hAnsiTheme="minorHAnsi" w:cstheme="minorHAnsi"/>
          <w:b/>
          <w:sz w:val="22"/>
          <w:szCs w:val="22"/>
        </w:rPr>
        <w:t>5</w:t>
      </w:r>
      <w:r w:rsidR="00C01B35" w:rsidRPr="003207BD">
        <w:rPr>
          <w:rFonts w:asciiTheme="minorHAnsi" w:hAnsiTheme="minorHAnsi" w:cstheme="minorHAnsi"/>
          <w:sz w:val="22"/>
          <w:szCs w:val="22"/>
        </w:rPr>
        <w:t xml:space="preserve"> </w:t>
      </w:r>
      <w:r w:rsidR="006B2010" w:rsidRPr="003207BD">
        <w:rPr>
          <w:rFonts w:asciiTheme="minorHAnsi" w:hAnsiTheme="minorHAnsi" w:cstheme="minorHAnsi"/>
          <w:sz w:val="22"/>
          <w:szCs w:val="22"/>
        </w:rPr>
        <w:t xml:space="preserve">na adresu kupujícího: </w:t>
      </w:r>
      <w:r w:rsidR="006B2010" w:rsidRPr="003207BD">
        <w:rPr>
          <w:rFonts w:asciiTheme="minorHAnsi" w:hAnsiTheme="minorHAnsi" w:cstheme="minorHAnsi"/>
          <w:b/>
          <w:bCs/>
          <w:sz w:val="22"/>
          <w:szCs w:val="22"/>
        </w:rPr>
        <w:t>DPMB, a. s., sklad Husovice, Svitavská 4, Brno</w:t>
      </w:r>
      <w:r w:rsidR="006B2010" w:rsidRPr="003207BD">
        <w:rPr>
          <w:rFonts w:asciiTheme="minorHAnsi" w:hAnsiTheme="minorHAnsi" w:cstheme="minorHAnsi"/>
          <w:sz w:val="22"/>
          <w:szCs w:val="22"/>
        </w:rPr>
        <w:t xml:space="preserve">. (v čase mezi 7,00 a 13,00 hodinou, </w:t>
      </w:r>
    </w:p>
    <w:p w14:paraId="783E9E43" w14:textId="77777777" w:rsidR="006B2010" w:rsidRPr="003207BD" w:rsidRDefault="006B2010" w:rsidP="006B2010">
      <w:pPr>
        <w:spacing w:line="276" w:lineRule="auto"/>
        <w:ind w:left="426"/>
        <w:jc w:val="both"/>
        <w:rPr>
          <w:rFonts w:asciiTheme="minorHAnsi" w:hAnsiTheme="minorHAnsi" w:cstheme="minorHAnsi"/>
          <w:sz w:val="22"/>
          <w:szCs w:val="22"/>
        </w:rPr>
      </w:pPr>
      <w:r w:rsidRPr="003207BD">
        <w:rPr>
          <w:rFonts w:asciiTheme="minorHAnsi" w:hAnsiTheme="minorHAnsi" w:cstheme="minorHAnsi"/>
          <w:sz w:val="22"/>
          <w:szCs w:val="22"/>
        </w:rPr>
        <w:t>kontakt: 54317 3615)</w:t>
      </w:r>
    </w:p>
    <w:p w14:paraId="38325B3C" w14:textId="36295B48" w:rsidR="000318D2" w:rsidRPr="003207BD" w:rsidRDefault="00817E52" w:rsidP="006B2010">
      <w:pPr>
        <w:spacing w:line="276" w:lineRule="auto"/>
        <w:ind w:left="426"/>
        <w:jc w:val="both"/>
        <w:rPr>
          <w:rFonts w:asciiTheme="minorHAnsi" w:hAnsiTheme="minorHAnsi" w:cstheme="minorHAnsi"/>
          <w:sz w:val="22"/>
          <w:szCs w:val="22"/>
        </w:rPr>
      </w:pPr>
      <w:r w:rsidRPr="003207BD">
        <w:rPr>
          <w:rFonts w:asciiTheme="minorHAnsi" w:hAnsiTheme="minorHAnsi" w:cstheme="minorHAnsi"/>
          <w:sz w:val="22"/>
          <w:szCs w:val="22"/>
        </w:rPr>
        <w:t xml:space="preserve">Prodávající je povinen </w:t>
      </w:r>
      <w:r w:rsidR="008F0FBD" w:rsidRPr="003207BD">
        <w:rPr>
          <w:rFonts w:asciiTheme="minorHAnsi" w:hAnsiTheme="minorHAnsi" w:cstheme="minorHAnsi"/>
          <w:sz w:val="22"/>
          <w:szCs w:val="22"/>
        </w:rPr>
        <w:t>nejméně 1 pracovní den před skutečným odevzdáním zboží informovat kupujícího o přesném okamžiku odevzdání.</w:t>
      </w:r>
    </w:p>
    <w:p w14:paraId="5DFF57B1" w14:textId="138AC3EB" w:rsidR="005F56C9" w:rsidRPr="003207BD" w:rsidRDefault="000318D2"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 xml:space="preserve">Zboží bude </w:t>
      </w:r>
      <w:r w:rsidR="00741550" w:rsidRPr="003207BD">
        <w:rPr>
          <w:rFonts w:asciiTheme="minorHAnsi" w:hAnsiTheme="minorHAnsi" w:cstheme="minorHAnsi"/>
          <w:sz w:val="22"/>
          <w:szCs w:val="22"/>
        </w:rPr>
        <w:t xml:space="preserve">odevzdáno </w:t>
      </w:r>
      <w:r w:rsidR="00A8553B" w:rsidRPr="003207BD">
        <w:rPr>
          <w:rFonts w:asciiTheme="minorHAnsi" w:hAnsiTheme="minorHAnsi" w:cstheme="minorHAnsi"/>
          <w:sz w:val="22"/>
          <w:szCs w:val="22"/>
        </w:rPr>
        <w:t xml:space="preserve">převzetím </w:t>
      </w:r>
      <w:r w:rsidR="003207BD" w:rsidRPr="003207BD">
        <w:rPr>
          <w:rFonts w:asciiTheme="minorHAnsi" w:hAnsiTheme="minorHAnsi" w:cstheme="minorHAnsi"/>
          <w:sz w:val="22"/>
          <w:szCs w:val="22"/>
        </w:rPr>
        <w:t>kupujícím</w:t>
      </w:r>
      <w:r w:rsidR="00A8553B" w:rsidRPr="003207BD">
        <w:rPr>
          <w:rFonts w:asciiTheme="minorHAnsi" w:hAnsiTheme="minorHAnsi" w:cstheme="minorHAnsi"/>
          <w:sz w:val="22"/>
          <w:szCs w:val="22"/>
        </w:rPr>
        <w:t xml:space="preserve">. </w:t>
      </w:r>
      <w:r w:rsidR="001F50BD" w:rsidRPr="003207BD">
        <w:rPr>
          <w:rFonts w:asciiTheme="minorHAnsi" w:hAnsiTheme="minorHAnsi" w:cstheme="minorHAnsi"/>
          <w:sz w:val="22"/>
          <w:szCs w:val="22"/>
        </w:rPr>
        <w:t xml:space="preserve">Převzetím zboží se rozumí odevzdání zboží prodávajícím v místě a době dle </w:t>
      </w:r>
      <w:r w:rsidR="003207BD" w:rsidRPr="003207BD">
        <w:rPr>
          <w:rFonts w:asciiTheme="minorHAnsi" w:hAnsiTheme="minorHAnsi" w:cstheme="minorHAnsi"/>
          <w:sz w:val="22"/>
          <w:szCs w:val="22"/>
        </w:rPr>
        <w:t>článku IV., odst. 2</w:t>
      </w:r>
      <w:r w:rsidR="001F50BD" w:rsidRPr="003207BD">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3207BD">
        <w:rPr>
          <w:rFonts w:asciiTheme="minorHAnsi" w:hAnsiTheme="minorHAnsi" w:cstheme="minorHAnsi"/>
          <w:i/>
          <w:color w:val="00B0F0"/>
          <w:sz w:val="22"/>
          <w:szCs w:val="22"/>
        </w:rPr>
        <w:t xml:space="preserve"> </w:t>
      </w:r>
      <w:r w:rsidR="00C01B35" w:rsidRPr="003207BD">
        <w:rPr>
          <w:rFonts w:asciiTheme="minorHAnsi" w:hAnsiTheme="minorHAnsi" w:cstheme="minorHAnsi"/>
          <w:sz w:val="22"/>
          <w:szCs w:val="22"/>
        </w:rPr>
        <w:t>O převzetí zboží</w:t>
      </w:r>
      <w:r w:rsidR="001F50BD" w:rsidRPr="003207BD">
        <w:rPr>
          <w:rFonts w:asciiTheme="minorHAnsi" w:hAnsiTheme="minorHAnsi" w:cstheme="minorHAnsi"/>
          <w:sz w:val="22"/>
          <w:szCs w:val="22"/>
        </w:rPr>
        <w:t xml:space="preserve"> a </w:t>
      </w:r>
      <w:r w:rsidR="001F50BD" w:rsidRPr="003207BD">
        <w:rPr>
          <w:rFonts w:asciiTheme="minorHAnsi" w:hAnsiTheme="minorHAnsi" w:cstheme="minorHAnsi"/>
          <w:sz w:val="22"/>
          <w:szCs w:val="22"/>
        </w:rPr>
        <w:lastRenderedPageBreak/>
        <w:t>provedené kontrole</w:t>
      </w:r>
      <w:r w:rsidR="00C01B35" w:rsidRPr="003207BD">
        <w:rPr>
          <w:rFonts w:asciiTheme="minorHAnsi" w:hAnsiTheme="minorHAnsi" w:cstheme="minorHAnsi"/>
          <w:sz w:val="22"/>
          <w:szCs w:val="22"/>
        </w:rPr>
        <w:t xml:space="preserve"> bude sepsán</w:t>
      </w:r>
      <w:r w:rsidR="007D50D5" w:rsidRPr="003207BD">
        <w:rPr>
          <w:rFonts w:asciiTheme="minorHAnsi" w:hAnsiTheme="minorHAnsi" w:cstheme="minorHAnsi"/>
          <w:sz w:val="22"/>
          <w:szCs w:val="22"/>
        </w:rPr>
        <w:t xml:space="preserve"> dodací list</w:t>
      </w:r>
      <w:r w:rsidRPr="003207BD">
        <w:rPr>
          <w:rFonts w:asciiTheme="minorHAnsi" w:hAnsiTheme="minorHAnsi" w:cstheme="minorHAnsi"/>
          <w:sz w:val="22"/>
          <w:szCs w:val="22"/>
        </w:rPr>
        <w:t xml:space="preserve"> potvrzen</w:t>
      </w:r>
      <w:r w:rsidR="00C01B35" w:rsidRPr="003207BD">
        <w:rPr>
          <w:rFonts w:asciiTheme="minorHAnsi" w:hAnsiTheme="minorHAnsi" w:cstheme="minorHAnsi"/>
          <w:sz w:val="22"/>
          <w:szCs w:val="22"/>
        </w:rPr>
        <w:t>ý</w:t>
      </w:r>
      <w:r w:rsidR="007817B8" w:rsidRPr="003207BD">
        <w:rPr>
          <w:rFonts w:asciiTheme="minorHAnsi" w:hAnsiTheme="minorHAnsi" w:cstheme="minorHAnsi"/>
          <w:sz w:val="22"/>
          <w:szCs w:val="22"/>
        </w:rPr>
        <w:t xml:space="preserve"> odpovědnými osobami</w:t>
      </w:r>
      <w:r w:rsidRPr="003207BD">
        <w:rPr>
          <w:rFonts w:asciiTheme="minorHAnsi" w:hAnsiTheme="minorHAnsi" w:cstheme="minorHAnsi"/>
          <w:sz w:val="22"/>
          <w:szCs w:val="22"/>
        </w:rPr>
        <w:t xml:space="preserve"> ob</w:t>
      </w:r>
      <w:r w:rsidR="007817B8" w:rsidRPr="003207BD">
        <w:rPr>
          <w:rFonts w:asciiTheme="minorHAnsi" w:hAnsiTheme="minorHAnsi" w:cstheme="minorHAnsi"/>
          <w:sz w:val="22"/>
          <w:szCs w:val="22"/>
        </w:rPr>
        <w:t xml:space="preserve">ou </w:t>
      </w:r>
      <w:r w:rsidRPr="003207BD">
        <w:rPr>
          <w:rFonts w:asciiTheme="minorHAnsi" w:hAnsiTheme="minorHAnsi" w:cstheme="minorHAnsi"/>
          <w:sz w:val="22"/>
          <w:szCs w:val="22"/>
        </w:rPr>
        <w:t>smluvní</w:t>
      </w:r>
      <w:r w:rsidR="007817B8" w:rsidRPr="003207BD">
        <w:rPr>
          <w:rFonts w:asciiTheme="minorHAnsi" w:hAnsiTheme="minorHAnsi" w:cstheme="minorHAnsi"/>
          <w:sz w:val="22"/>
          <w:szCs w:val="22"/>
        </w:rPr>
        <w:t>ch</w:t>
      </w:r>
      <w:r w:rsidRPr="003207BD">
        <w:rPr>
          <w:rFonts w:asciiTheme="minorHAnsi" w:hAnsiTheme="minorHAnsi" w:cstheme="minorHAnsi"/>
          <w:sz w:val="22"/>
          <w:szCs w:val="22"/>
        </w:rPr>
        <w:t xml:space="preserve"> stran.</w:t>
      </w:r>
      <w:r w:rsidR="005F56C9" w:rsidRPr="003207BD">
        <w:rPr>
          <w:rFonts w:asciiTheme="minorHAnsi" w:hAnsiTheme="minorHAnsi" w:cstheme="minorHAnsi"/>
          <w:sz w:val="22"/>
          <w:szCs w:val="22"/>
        </w:rPr>
        <w:t xml:space="preserve"> </w:t>
      </w:r>
    </w:p>
    <w:p w14:paraId="27D4101F" w14:textId="77777777" w:rsidR="005F56C9" w:rsidRPr="003207BD"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Nesplní</w:t>
      </w:r>
      <w:r w:rsidR="00854B69" w:rsidRPr="003207BD">
        <w:rPr>
          <w:rFonts w:asciiTheme="minorHAnsi" w:hAnsiTheme="minorHAnsi" w:cstheme="minorHAnsi"/>
          <w:sz w:val="22"/>
          <w:szCs w:val="22"/>
        </w:rPr>
        <w:t>-l</w:t>
      </w:r>
      <w:r w:rsidR="00286B3C" w:rsidRPr="003207BD">
        <w:rPr>
          <w:rFonts w:asciiTheme="minorHAnsi" w:hAnsiTheme="minorHAnsi" w:cstheme="minorHAnsi"/>
          <w:sz w:val="22"/>
          <w:szCs w:val="22"/>
        </w:rPr>
        <w:t>i prodávající při odevzdání zboží veškeré podmínky pro způsob jeho</w:t>
      </w:r>
      <w:r w:rsidR="008A1E69" w:rsidRPr="003207BD">
        <w:rPr>
          <w:rFonts w:asciiTheme="minorHAnsi" w:hAnsiTheme="minorHAnsi" w:cstheme="minorHAnsi"/>
          <w:sz w:val="22"/>
          <w:szCs w:val="22"/>
        </w:rPr>
        <w:t xml:space="preserve"> odevzdání kupujícímu dle čl. </w:t>
      </w:r>
      <w:r w:rsidR="00286B3C" w:rsidRPr="003207BD">
        <w:rPr>
          <w:rFonts w:asciiTheme="minorHAnsi" w:hAnsiTheme="minorHAnsi" w:cstheme="minorHAnsi"/>
          <w:sz w:val="22"/>
          <w:szCs w:val="22"/>
        </w:rPr>
        <w:t>I</w:t>
      </w:r>
      <w:r w:rsidR="008A1E69" w:rsidRPr="003207BD">
        <w:rPr>
          <w:rFonts w:asciiTheme="minorHAnsi" w:hAnsiTheme="minorHAnsi" w:cstheme="minorHAnsi"/>
          <w:sz w:val="22"/>
          <w:szCs w:val="22"/>
        </w:rPr>
        <w:t>V</w:t>
      </w:r>
      <w:r w:rsidR="00854B69" w:rsidRPr="003207BD">
        <w:rPr>
          <w:rFonts w:asciiTheme="minorHAnsi" w:hAnsiTheme="minorHAnsi" w:cstheme="minorHAnsi"/>
          <w:sz w:val="22"/>
          <w:szCs w:val="22"/>
        </w:rPr>
        <w:t>.</w:t>
      </w:r>
      <w:r w:rsidR="00286B3C" w:rsidRPr="003207BD">
        <w:rPr>
          <w:rFonts w:asciiTheme="minorHAnsi" w:hAnsiTheme="minorHAnsi" w:cstheme="minorHAnsi"/>
          <w:sz w:val="22"/>
          <w:szCs w:val="22"/>
        </w:rPr>
        <w:t xml:space="preserve"> odst. </w:t>
      </w:r>
      <w:r w:rsidR="00924A89" w:rsidRPr="003207BD">
        <w:rPr>
          <w:rFonts w:asciiTheme="minorHAnsi" w:hAnsiTheme="minorHAnsi" w:cstheme="minorHAnsi"/>
          <w:sz w:val="22"/>
          <w:szCs w:val="22"/>
        </w:rPr>
        <w:t>2</w:t>
      </w:r>
      <w:r w:rsidR="00286B3C" w:rsidRPr="003207BD">
        <w:rPr>
          <w:rFonts w:asciiTheme="minorHAnsi" w:hAnsiTheme="minorHAnsi" w:cstheme="minorHAnsi"/>
          <w:sz w:val="22"/>
          <w:szCs w:val="22"/>
        </w:rPr>
        <w:t xml:space="preserve"> a </w:t>
      </w:r>
      <w:r w:rsidR="00924A89" w:rsidRPr="003207BD">
        <w:rPr>
          <w:rFonts w:asciiTheme="minorHAnsi" w:hAnsiTheme="minorHAnsi" w:cstheme="minorHAnsi"/>
          <w:sz w:val="22"/>
          <w:szCs w:val="22"/>
        </w:rPr>
        <w:t>3</w:t>
      </w:r>
      <w:r w:rsidR="00286B3C" w:rsidRPr="003207BD">
        <w:rPr>
          <w:rFonts w:asciiTheme="minorHAnsi" w:hAnsiTheme="minorHAnsi" w:cstheme="minorHAnsi"/>
          <w:sz w:val="22"/>
          <w:szCs w:val="22"/>
        </w:rPr>
        <w:t xml:space="preserve"> této smlouvy, zboží se nepovažuje za odevzdané.</w:t>
      </w:r>
    </w:p>
    <w:p w14:paraId="0D7B418B" w14:textId="77777777" w:rsidR="00240F43" w:rsidRPr="003207BD"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Zboží bude převzato bez vad a nedodělků.</w:t>
      </w:r>
    </w:p>
    <w:p w14:paraId="4C8E2186" w14:textId="77777777" w:rsidR="00240F43" w:rsidRPr="003207BD" w:rsidRDefault="00C322CA"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 xml:space="preserve">Neodevzdání zboží do </w:t>
      </w:r>
      <w:r w:rsidR="007941BC" w:rsidRPr="003207BD">
        <w:rPr>
          <w:rFonts w:asciiTheme="minorHAnsi" w:hAnsiTheme="minorHAnsi" w:cstheme="minorHAnsi"/>
          <w:sz w:val="22"/>
          <w:szCs w:val="22"/>
        </w:rPr>
        <w:t>14</w:t>
      </w:r>
      <w:r w:rsidRPr="003207BD">
        <w:rPr>
          <w:rFonts w:asciiTheme="minorHAnsi" w:hAnsiTheme="minorHAnsi" w:cstheme="minorHAnsi"/>
          <w:sz w:val="22"/>
          <w:szCs w:val="22"/>
        </w:rPr>
        <w:t xml:space="preserve"> dnů po uplynutí lhůty pro odevzdání zboží dle tohoto článku je podstatným porušením smlouvy.</w:t>
      </w:r>
    </w:p>
    <w:p w14:paraId="03A8FC15" w14:textId="77777777" w:rsidR="002D1813" w:rsidRPr="003207BD"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Nebezpečí škody na zbož</w:t>
      </w:r>
      <w:r w:rsidR="007F51B8" w:rsidRPr="003207BD">
        <w:rPr>
          <w:rFonts w:asciiTheme="minorHAnsi" w:hAnsiTheme="minorHAnsi" w:cstheme="minorHAnsi"/>
          <w:sz w:val="22"/>
          <w:szCs w:val="22"/>
        </w:rPr>
        <w:t>í přechází na kupujícího v okamžiku převzetí</w:t>
      </w:r>
      <w:r w:rsidRPr="003207BD">
        <w:rPr>
          <w:rFonts w:asciiTheme="minorHAnsi" w:hAnsiTheme="minorHAnsi" w:cstheme="minorHAnsi"/>
          <w:sz w:val="22"/>
          <w:szCs w:val="22"/>
        </w:rPr>
        <w:t xml:space="preserve"> zboží od prodávajícího.</w:t>
      </w:r>
    </w:p>
    <w:p w14:paraId="04DB6269" w14:textId="77777777" w:rsidR="00B37C72" w:rsidRPr="003207BD"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3207BD">
        <w:rPr>
          <w:rFonts w:asciiTheme="minorHAnsi" w:hAnsiTheme="minorHAnsi" w:cstheme="minorHAnsi"/>
          <w:sz w:val="22"/>
          <w:szCs w:val="22"/>
        </w:rPr>
        <w:t>Kupující nabude vlastnické právo ke zb</w:t>
      </w:r>
      <w:r w:rsidR="007638E0" w:rsidRPr="003207BD">
        <w:rPr>
          <w:rFonts w:asciiTheme="minorHAnsi" w:hAnsiTheme="minorHAnsi" w:cstheme="minorHAnsi"/>
          <w:sz w:val="22"/>
          <w:szCs w:val="22"/>
        </w:rPr>
        <w:t xml:space="preserve">oží </w:t>
      </w:r>
      <w:r w:rsidR="007817B8" w:rsidRPr="003207BD">
        <w:rPr>
          <w:rFonts w:asciiTheme="minorHAnsi" w:hAnsiTheme="minorHAnsi" w:cstheme="minorHAnsi"/>
          <w:sz w:val="22"/>
          <w:szCs w:val="22"/>
        </w:rPr>
        <w:t>jeho převzetím.</w:t>
      </w:r>
    </w:p>
    <w:p w14:paraId="6F5B1322" w14:textId="77777777" w:rsidR="00B37C72" w:rsidRPr="00BD0A05" w:rsidRDefault="00B37C72" w:rsidP="0043484F">
      <w:pPr>
        <w:pStyle w:val="Zkladntextodsazen"/>
        <w:spacing w:after="0" w:line="276" w:lineRule="auto"/>
        <w:ind w:left="360"/>
        <w:jc w:val="both"/>
        <w:rPr>
          <w:rFonts w:asciiTheme="minorHAnsi" w:hAnsiTheme="minorHAnsi"/>
          <w:sz w:val="22"/>
          <w:szCs w:val="22"/>
        </w:rPr>
      </w:pPr>
    </w:p>
    <w:p w14:paraId="13F9FA03" w14:textId="77777777" w:rsidR="00BD0A05" w:rsidRPr="00BD0A05" w:rsidRDefault="00BD0A05" w:rsidP="00BD0A05">
      <w:pPr>
        <w:spacing w:line="276" w:lineRule="auto"/>
        <w:jc w:val="center"/>
        <w:rPr>
          <w:rStyle w:val="slostrnky"/>
          <w:rFonts w:asciiTheme="minorHAnsi" w:eastAsia="Calibri" w:hAnsiTheme="minorHAnsi" w:cs="Calibri"/>
          <w:b/>
          <w:bCs/>
          <w:sz w:val="22"/>
          <w:szCs w:val="22"/>
        </w:rPr>
      </w:pPr>
      <w:r w:rsidRPr="00BD0A05">
        <w:rPr>
          <w:rStyle w:val="slostrnky"/>
          <w:rFonts w:asciiTheme="minorHAnsi" w:eastAsia="Calibri" w:hAnsiTheme="minorHAnsi" w:cs="Calibri"/>
          <w:b/>
          <w:bCs/>
          <w:sz w:val="22"/>
          <w:szCs w:val="22"/>
        </w:rPr>
        <w:t>V.</w:t>
      </w:r>
    </w:p>
    <w:p w14:paraId="77F905E6" w14:textId="77777777" w:rsidR="00BD0A05" w:rsidRPr="009C0395" w:rsidRDefault="00BD0A05" w:rsidP="00BD0A05">
      <w:pPr>
        <w:pStyle w:val="Zkladntextodsazen"/>
        <w:spacing w:after="0" w:line="276" w:lineRule="auto"/>
        <w:jc w:val="center"/>
        <w:rPr>
          <w:rStyle w:val="slostrnky"/>
          <w:rFonts w:asciiTheme="minorHAnsi" w:eastAsia="Calibri" w:hAnsiTheme="minorHAnsi" w:cs="Calibri"/>
          <w:b/>
          <w:sz w:val="22"/>
          <w:szCs w:val="22"/>
        </w:rPr>
      </w:pPr>
      <w:r w:rsidRPr="009C0395">
        <w:rPr>
          <w:rStyle w:val="slostrnky"/>
          <w:rFonts w:asciiTheme="minorHAnsi" w:eastAsia="Calibri" w:hAnsiTheme="minorHAnsi" w:cs="Calibri"/>
          <w:b/>
          <w:sz w:val="22"/>
          <w:szCs w:val="22"/>
        </w:rPr>
        <w:t>Platební podmínky</w:t>
      </w:r>
    </w:p>
    <w:p w14:paraId="1B9BDAC3"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 xml:space="preserve">Kupující zaplatí kupní cenu na základě </w:t>
      </w:r>
      <w:proofErr w:type="spellStart"/>
      <w:r w:rsidRPr="00873730">
        <w:rPr>
          <w:rStyle w:val="slostrnky"/>
          <w:rFonts w:asciiTheme="minorHAnsi" w:eastAsia="Calibri" w:hAnsiTheme="minorHAnsi" w:cstheme="minorHAnsi"/>
          <w:sz w:val="22"/>
          <w:szCs w:val="22"/>
          <w:lang w:val="en-US"/>
        </w:rPr>
        <w:t>faktury</w:t>
      </w:r>
      <w:proofErr w:type="spellEnd"/>
      <w:r w:rsidRPr="00873730">
        <w:rPr>
          <w:rStyle w:val="slostrnky"/>
          <w:rFonts w:asciiTheme="minorHAnsi" w:eastAsia="Calibri" w:hAnsiTheme="minorHAnsi" w:cstheme="minorHAnsi"/>
          <w:sz w:val="22"/>
          <w:szCs w:val="22"/>
          <w:lang w:val="en-US"/>
        </w:rPr>
        <w:t xml:space="preserve"> (da</w:t>
      </w:r>
      <w:proofErr w:type="spellStart"/>
      <w:r w:rsidRPr="00873730">
        <w:rPr>
          <w:rStyle w:val="slostrnky"/>
          <w:rFonts w:asciiTheme="minorHAnsi" w:eastAsia="Calibri" w:hAnsiTheme="minorHAnsi" w:cstheme="minorHAnsi"/>
          <w:sz w:val="22"/>
          <w:szCs w:val="22"/>
        </w:rPr>
        <w:t>ňového</w:t>
      </w:r>
      <w:proofErr w:type="spellEnd"/>
      <w:r w:rsidRPr="00873730">
        <w:rPr>
          <w:rStyle w:val="slostrnky"/>
          <w:rFonts w:asciiTheme="minorHAnsi" w:eastAsia="Calibri" w:hAnsiTheme="minorHAnsi" w:cstheme="minorHAnsi"/>
          <w:sz w:val="22"/>
          <w:szCs w:val="22"/>
        </w:rPr>
        <w:t xml:space="preserve"> dokladu), kterou prodávající vystaví a zašle kupujícímu nejpozději do 5 pracovních dnů po odevzdání zboží. </w:t>
      </w:r>
    </w:p>
    <w:p w14:paraId="45241E51" w14:textId="71D9D0D5"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 xml:space="preserve">Splatnost faktur je </w:t>
      </w:r>
      <w:r>
        <w:rPr>
          <w:rStyle w:val="slostrnky"/>
          <w:rFonts w:asciiTheme="minorHAnsi" w:eastAsia="Calibri" w:hAnsiTheme="minorHAnsi" w:cstheme="minorHAnsi"/>
          <w:sz w:val="22"/>
          <w:szCs w:val="22"/>
        </w:rPr>
        <w:t>30</w:t>
      </w:r>
      <w:r w:rsidRPr="00873730">
        <w:rPr>
          <w:rStyle w:val="slostrnky"/>
          <w:rFonts w:asciiTheme="minorHAnsi" w:eastAsia="Calibri" w:hAnsiTheme="minorHAnsi" w:cstheme="minorHAnsi"/>
          <w:sz w:val="22"/>
          <w:szCs w:val="22"/>
        </w:rPr>
        <w:t xml:space="preserve"> dnů od jejího vystavení. Kupující je povinen za faktury zaplatit bezhotovostním převodem na účet prodávajícího, který je uvedený na faktuře (daňovém dokladu). Povinnost kupujícího uhradit prodávajícímu cenu za dodané zboží se považuje za splněnou dnem odepsání platby z účtu.</w:t>
      </w:r>
    </w:p>
    <w:p w14:paraId="15ABDB1A"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 xml:space="preserve">Adresa pro doručení faktury je sídlo objednatele či emailová adresa objednatele pro doručení elektronické faktury: </w:t>
      </w:r>
      <w:hyperlink r:id="rId8" w:history="1">
        <w:r w:rsidRPr="00873730">
          <w:rPr>
            <w:rStyle w:val="slostrnky"/>
            <w:rFonts w:asciiTheme="minorHAnsi" w:eastAsia="Calibri" w:hAnsiTheme="minorHAnsi" w:cstheme="minorHAnsi"/>
            <w:sz w:val="22"/>
            <w:szCs w:val="22"/>
          </w:rPr>
          <w:t>fakturace@dpmb.cz</w:t>
        </w:r>
      </w:hyperlink>
      <w:r w:rsidRPr="00873730">
        <w:rPr>
          <w:rStyle w:val="slostrnky"/>
          <w:rFonts w:asciiTheme="minorHAnsi" w:eastAsia="Calibri" w:hAnsiTheme="minorHAnsi" w:cstheme="minorHAnsi"/>
          <w:sz w:val="22"/>
          <w:szCs w:val="22"/>
        </w:rPr>
        <w:t>.</w:t>
      </w:r>
    </w:p>
    <w:p w14:paraId="7D012778"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 xml:space="preserve">Objednatel preferuje zasílání faktur v elektronické podobě. Faktura v elektronické podobě musí být zaslána na mail: </w:t>
      </w:r>
      <w:hyperlink r:id="rId9" w:history="1">
        <w:r w:rsidRPr="00873730">
          <w:rPr>
            <w:rStyle w:val="slostrnky"/>
            <w:rFonts w:asciiTheme="minorHAnsi" w:eastAsia="Calibri" w:hAnsiTheme="minorHAnsi" w:cstheme="minorHAnsi"/>
            <w:sz w:val="22"/>
            <w:szCs w:val="22"/>
          </w:rPr>
          <w:t>fakturace@dpmb.cz</w:t>
        </w:r>
      </w:hyperlink>
      <w:r w:rsidRPr="00873730">
        <w:rPr>
          <w:rStyle w:val="slostrnky"/>
          <w:rFonts w:asciiTheme="minorHAnsi" w:eastAsia="Calibri" w:hAnsiTheme="minorHAnsi" w:cstheme="minorHAnsi"/>
          <w:sz w:val="22"/>
          <w:szCs w:val="22"/>
        </w:rPr>
        <w:t xml:space="preserve">, velikost takové mailové zprávy musí být max </w:t>
      </w:r>
      <w:proofErr w:type="gramStart"/>
      <w:r w:rsidRPr="00873730">
        <w:rPr>
          <w:rStyle w:val="slostrnky"/>
          <w:rFonts w:asciiTheme="minorHAnsi" w:eastAsia="Calibri" w:hAnsiTheme="minorHAnsi" w:cstheme="minorHAnsi"/>
          <w:sz w:val="22"/>
          <w:szCs w:val="22"/>
        </w:rPr>
        <w:t>10MB</w:t>
      </w:r>
      <w:proofErr w:type="gramEnd"/>
      <w:r w:rsidRPr="00873730">
        <w:rPr>
          <w:rStyle w:val="slostrnky"/>
          <w:rFonts w:asciiTheme="minorHAnsi" w:eastAsia="Calibri" w:hAnsiTheme="minorHAnsi" w:cstheme="minorHAnsi"/>
          <w:sz w:val="22"/>
          <w:szCs w:val="22"/>
        </w:rPr>
        <w:t>, formát faktury musí být PDF, přílohy faktury musí být ve formátu PDF či CSV. Nebudou-li splněny podmínky tohoto odstavce, faktura v elektronické podobě se nepovažuje za doručenou, nebude objednatelem zpracovány a hledí se na ni, jako by nebyla vůbec odeslána a doručena.</w:t>
      </w:r>
    </w:p>
    <w:p w14:paraId="30541B2F"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 xml:space="preserve">Faktura kromě náležitostí daňového dokladu v souladu se zákonem č. 235/2004 Sb., o dani z přidané hodnoty, v platném znění, bude dále obsahovat číslo smlouvy, číslo objednávky a bankovní spojení prodávajícího. </w:t>
      </w:r>
    </w:p>
    <w:p w14:paraId="25A3A5D4"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121D81FF"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Fonts w:asciiTheme="minorHAnsi" w:hAnsiTheme="minorHAnsi" w:cstheme="minorHAnsi"/>
          <w:bCs/>
          <w:sz w:val="22"/>
          <w:szCs w:val="22"/>
        </w:rPr>
        <w:t>6.</w:t>
      </w:r>
      <w:r w:rsidRPr="00873730">
        <w:rPr>
          <w:rFonts w:asciiTheme="minorHAnsi" w:hAnsiTheme="minorHAnsi" w:cstheme="minorHAnsi"/>
          <w:bCs/>
          <w:sz w:val="22"/>
          <w:szCs w:val="22"/>
        </w:rPr>
        <w:tab/>
      </w:r>
      <w:r w:rsidRPr="00873730">
        <w:rPr>
          <w:rStyle w:val="slostrnky"/>
          <w:rFonts w:asciiTheme="minorHAnsi" w:eastAsia="Calibri" w:hAnsiTheme="minorHAnsi" w:cstheme="minorHAnsi"/>
          <w:sz w:val="22"/>
          <w:szCs w:val="22"/>
        </w:rPr>
        <w:t>Prodávající se zavazuje, že pokud nastanou na jeho straně skutečnosti uvedené v § 109 zákona č</w:t>
      </w:r>
      <w:r w:rsidRPr="00873730">
        <w:rPr>
          <w:rStyle w:val="slostrnky"/>
          <w:rFonts w:asciiTheme="minorHAnsi" w:eastAsia="Calibri" w:hAnsiTheme="minorHAnsi" w:cstheme="minorHAnsi"/>
          <w:sz w:val="22"/>
          <w:szCs w:val="22"/>
          <w:lang w:val="pt-PT"/>
        </w:rPr>
        <w:t>. 235/2004 Sb., o dani z</w:t>
      </w:r>
      <w:r w:rsidRPr="00873730">
        <w:rPr>
          <w:rStyle w:val="slostrnky"/>
          <w:rFonts w:asciiTheme="minorHAnsi" w:eastAsia="Calibri" w:hAnsiTheme="minorHAnsi" w:cstheme="minorHAnsi"/>
          <w:sz w:val="22"/>
          <w:szCs w:val="22"/>
        </w:rPr>
        <w:t> př</w:t>
      </w:r>
      <w:r w:rsidRPr="00873730">
        <w:rPr>
          <w:rStyle w:val="slostrnky"/>
          <w:rFonts w:asciiTheme="minorHAnsi" w:eastAsia="Calibri" w:hAnsiTheme="minorHAnsi" w:cstheme="minorHAnsi"/>
          <w:sz w:val="22"/>
          <w:szCs w:val="22"/>
          <w:lang w:val="pt-PT"/>
        </w:rPr>
        <w:t>idan</w:t>
      </w:r>
      <w:r w:rsidRPr="00873730">
        <w:rPr>
          <w:rStyle w:val="slostrnky"/>
          <w:rFonts w:asciiTheme="minorHAnsi" w:eastAsia="Calibri" w:hAnsiTheme="minorHAnsi" w:cstheme="minorHAnsi"/>
          <w:sz w:val="22"/>
          <w:szCs w:val="22"/>
        </w:rPr>
        <w:t xml:space="preserve">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w:t>
      </w:r>
      <w:proofErr w:type="spellStart"/>
      <w:r w:rsidRPr="00873730">
        <w:rPr>
          <w:rStyle w:val="slostrnky"/>
          <w:rFonts w:asciiTheme="minorHAnsi" w:eastAsia="Calibri" w:hAnsiTheme="minorHAnsi" w:cstheme="minorHAnsi"/>
          <w:sz w:val="22"/>
          <w:szCs w:val="22"/>
        </w:rPr>
        <w:t>způ</w:t>
      </w:r>
      <w:proofErr w:type="spellEnd"/>
      <w:r w:rsidRPr="00873730">
        <w:rPr>
          <w:rStyle w:val="slostrnky"/>
          <w:rFonts w:asciiTheme="minorHAnsi" w:eastAsia="Calibri" w:hAnsiTheme="minorHAnsi" w:cstheme="minorHAnsi"/>
          <w:sz w:val="22"/>
          <w:szCs w:val="22"/>
          <w:lang w:val="pt-PT"/>
        </w:rPr>
        <w:t>sobem ne</w:t>
      </w:r>
      <w:r w:rsidRPr="00873730">
        <w:rPr>
          <w:rStyle w:val="slostrnky"/>
          <w:rFonts w:asciiTheme="minorHAnsi" w:eastAsia="Calibri" w:hAnsiTheme="minorHAnsi" w:cstheme="minorHAnsi"/>
          <w:sz w:val="22"/>
          <w:szCs w:val="22"/>
        </w:rPr>
        <w:t xml:space="preserve">ž na základě oznámení prodávajícího. Postup dle § 109a) následně oznámí kupující prodávajícímu. Takto uhrazenou daní </w:t>
      </w:r>
      <w:r w:rsidRPr="00873730">
        <w:rPr>
          <w:rStyle w:val="slostrnky"/>
          <w:rFonts w:asciiTheme="minorHAnsi" w:eastAsia="Calibri" w:hAnsiTheme="minorHAnsi" w:cstheme="minorHAnsi"/>
          <w:sz w:val="22"/>
          <w:szCs w:val="22"/>
          <w:lang w:val="de-DE"/>
        </w:rPr>
        <w:t>doch</w:t>
      </w:r>
      <w:proofErr w:type="spellStart"/>
      <w:r w:rsidRPr="00873730">
        <w:rPr>
          <w:rStyle w:val="slostrnky"/>
          <w:rFonts w:asciiTheme="minorHAnsi" w:eastAsia="Calibri" w:hAnsiTheme="minorHAnsi" w:cstheme="minorHAnsi"/>
          <w:sz w:val="22"/>
          <w:szCs w:val="22"/>
        </w:rPr>
        <w:t>ází</w:t>
      </w:r>
      <w:proofErr w:type="spellEnd"/>
      <w:r w:rsidRPr="00873730">
        <w:rPr>
          <w:rStyle w:val="slostrnky"/>
          <w:rFonts w:asciiTheme="minorHAnsi" w:eastAsia="Calibri" w:hAnsiTheme="minorHAnsi" w:cstheme="minorHAnsi"/>
          <w:sz w:val="22"/>
          <w:szCs w:val="22"/>
        </w:rPr>
        <w:t xml:space="preserve"> </w:t>
      </w:r>
      <w:r w:rsidRPr="00873730">
        <w:rPr>
          <w:rStyle w:val="slostrnky"/>
          <w:rFonts w:asciiTheme="minorHAnsi" w:eastAsia="Calibri" w:hAnsiTheme="minorHAnsi" w:cstheme="minorHAnsi"/>
          <w:sz w:val="22"/>
          <w:szCs w:val="22"/>
          <w:lang w:val="da-DK"/>
        </w:rPr>
        <w:t>ke sn</w:t>
      </w:r>
      <w:proofErr w:type="spellStart"/>
      <w:r w:rsidRPr="00873730">
        <w:rPr>
          <w:rStyle w:val="slostrnky"/>
          <w:rFonts w:asciiTheme="minorHAnsi" w:eastAsia="Calibri" w:hAnsiTheme="minorHAnsi" w:cstheme="minorHAnsi"/>
          <w:sz w:val="22"/>
          <w:szCs w:val="22"/>
        </w:rPr>
        <w:t>ížení</w:t>
      </w:r>
      <w:proofErr w:type="spellEnd"/>
      <w:r w:rsidRPr="00873730">
        <w:rPr>
          <w:rStyle w:val="slostrnky"/>
          <w:rFonts w:asciiTheme="minorHAnsi" w:eastAsia="Calibri" w:hAnsiTheme="minorHAnsi" w:cstheme="minorHAnsi"/>
          <w:sz w:val="22"/>
          <w:szCs w:val="22"/>
        </w:rPr>
        <w:t xml:space="preserve"> pohledávky prodávajícího za kupující</w:t>
      </w:r>
      <w:r w:rsidRPr="00873730">
        <w:rPr>
          <w:rStyle w:val="slostrnky"/>
          <w:rFonts w:asciiTheme="minorHAnsi" w:eastAsia="Calibri" w:hAnsiTheme="minorHAnsi" w:cstheme="minorHAnsi"/>
          <w:sz w:val="22"/>
          <w:szCs w:val="22"/>
          <w:lang w:val="pt-PT"/>
        </w:rPr>
        <w:t>m o p</w:t>
      </w:r>
      <w:proofErr w:type="spellStart"/>
      <w:r w:rsidRPr="00873730">
        <w:rPr>
          <w:rStyle w:val="slostrnky"/>
          <w:rFonts w:asciiTheme="minorHAnsi" w:eastAsia="Calibri" w:hAnsiTheme="minorHAnsi" w:cstheme="minorHAnsi"/>
          <w:sz w:val="22"/>
          <w:szCs w:val="22"/>
        </w:rPr>
        <w:t>říslušnou</w:t>
      </w:r>
      <w:proofErr w:type="spellEnd"/>
      <w:r w:rsidRPr="00873730">
        <w:rPr>
          <w:rStyle w:val="slostrnky"/>
          <w:rFonts w:asciiTheme="minorHAnsi" w:eastAsia="Calibri" w:hAnsiTheme="minorHAnsi" w:cstheme="minorHAnsi"/>
          <w:sz w:val="22"/>
          <w:szCs w:val="22"/>
        </w:rPr>
        <w:t xml:space="preserve"> částku daně a prodávající tak není oprávněn po kupujícím požadovat uhrazení této částky.</w:t>
      </w:r>
    </w:p>
    <w:p w14:paraId="1110CE29" w14:textId="77777777" w:rsidR="009C0395" w:rsidRPr="00873730" w:rsidRDefault="009C0395" w:rsidP="009C0395">
      <w:pPr>
        <w:pStyle w:val="Zkladntextodsazen"/>
        <w:numPr>
          <w:ilvl w:val="0"/>
          <w:numId w:val="33"/>
        </w:numPr>
        <w:pBdr>
          <w:top w:val="nil"/>
          <w:left w:val="nil"/>
          <w:bottom w:val="nil"/>
          <w:right w:val="nil"/>
          <w:between w:val="nil"/>
          <w:bar w:val="nil"/>
        </w:pBdr>
        <w:spacing w:after="0" w:line="276" w:lineRule="auto"/>
        <w:jc w:val="both"/>
        <w:rPr>
          <w:rStyle w:val="slostrnky"/>
          <w:rFonts w:asciiTheme="minorHAnsi" w:eastAsia="Calibri" w:hAnsiTheme="minorHAnsi" w:cstheme="minorHAnsi"/>
          <w:sz w:val="22"/>
          <w:szCs w:val="22"/>
        </w:rPr>
      </w:pPr>
      <w:r w:rsidRPr="00873730">
        <w:rPr>
          <w:rStyle w:val="slostrnky"/>
          <w:rFonts w:asciiTheme="minorHAnsi" w:eastAsia="Calibri" w:hAnsiTheme="minorHAnsi" w:cstheme="minorHAnsi"/>
          <w:sz w:val="22"/>
          <w:szCs w:val="22"/>
        </w:rPr>
        <w:t>Prodávající prohlašuje, že číslo jím uvedeného bankovního spojení, na které se bude provádět bezhotovostní úhrada za předmět plnění, je evidováno v souladu s § 96 zákona č</w:t>
      </w:r>
      <w:r w:rsidRPr="00873730">
        <w:rPr>
          <w:rStyle w:val="slostrnky"/>
          <w:rFonts w:asciiTheme="minorHAnsi" w:eastAsia="Calibri" w:hAnsiTheme="minorHAnsi" w:cstheme="minorHAnsi"/>
          <w:sz w:val="22"/>
          <w:szCs w:val="22"/>
          <w:lang w:val="pt-PT"/>
        </w:rPr>
        <w:t>. 235/2004 Sb., o dani z</w:t>
      </w:r>
      <w:r w:rsidRPr="00873730">
        <w:rPr>
          <w:rStyle w:val="slostrnky"/>
          <w:rFonts w:asciiTheme="minorHAnsi" w:eastAsia="Calibri" w:hAnsiTheme="minorHAnsi" w:cstheme="minorHAnsi"/>
          <w:sz w:val="22"/>
          <w:szCs w:val="22"/>
        </w:rPr>
        <w:t> př</w:t>
      </w:r>
      <w:r w:rsidRPr="00873730">
        <w:rPr>
          <w:rStyle w:val="slostrnky"/>
          <w:rFonts w:asciiTheme="minorHAnsi" w:eastAsia="Calibri" w:hAnsiTheme="minorHAnsi" w:cstheme="minorHAnsi"/>
          <w:sz w:val="22"/>
          <w:szCs w:val="22"/>
          <w:lang w:val="pt-PT"/>
        </w:rPr>
        <w:t>idan</w:t>
      </w:r>
      <w:r w:rsidRPr="00873730">
        <w:rPr>
          <w:rStyle w:val="slostrnky"/>
          <w:rFonts w:asciiTheme="minorHAnsi" w:eastAsia="Calibri" w:hAnsiTheme="minorHAnsi" w:cstheme="minorHAnsi"/>
          <w:sz w:val="22"/>
          <w:szCs w:val="22"/>
        </w:rPr>
        <w:t>é hodnoty v registru plátců.</w:t>
      </w:r>
    </w:p>
    <w:p w14:paraId="38778C9D" w14:textId="77777777" w:rsidR="00612F23" w:rsidRDefault="00612F23" w:rsidP="0043484F">
      <w:pPr>
        <w:spacing w:line="276" w:lineRule="auto"/>
        <w:ind w:left="426" w:hanging="426"/>
        <w:jc w:val="both"/>
        <w:rPr>
          <w:rFonts w:asciiTheme="minorHAnsi" w:hAnsiTheme="minorHAnsi"/>
          <w:sz w:val="22"/>
          <w:szCs w:val="22"/>
        </w:rPr>
      </w:pPr>
    </w:p>
    <w:p w14:paraId="4A12690D" w14:textId="77777777" w:rsidR="001E2B72" w:rsidRPr="00BD0A05" w:rsidRDefault="001E2B72" w:rsidP="0043484F">
      <w:pPr>
        <w:spacing w:line="276" w:lineRule="auto"/>
        <w:ind w:left="426" w:hanging="426"/>
        <w:jc w:val="both"/>
        <w:rPr>
          <w:rFonts w:asciiTheme="minorHAnsi" w:hAnsiTheme="minorHAnsi"/>
          <w:sz w:val="22"/>
          <w:szCs w:val="22"/>
        </w:rPr>
      </w:pPr>
    </w:p>
    <w:p w14:paraId="5D5A37C7" w14:textId="77777777" w:rsidR="000318D2" w:rsidRPr="00BD0A05" w:rsidRDefault="007A4796" w:rsidP="0043484F">
      <w:pPr>
        <w:spacing w:line="276" w:lineRule="auto"/>
        <w:ind w:left="426" w:hanging="426"/>
        <w:jc w:val="center"/>
        <w:rPr>
          <w:rFonts w:asciiTheme="minorHAnsi" w:hAnsiTheme="minorHAnsi"/>
          <w:b/>
          <w:sz w:val="22"/>
          <w:szCs w:val="22"/>
        </w:rPr>
      </w:pPr>
      <w:r w:rsidRPr="00BD0A05">
        <w:rPr>
          <w:rFonts w:asciiTheme="minorHAnsi" w:hAnsiTheme="minorHAnsi"/>
          <w:b/>
          <w:sz w:val="22"/>
          <w:szCs w:val="22"/>
        </w:rPr>
        <w:t>V</w:t>
      </w:r>
      <w:r w:rsidR="006A04C4" w:rsidRPr="00BD0A05">
        <w:rPr>
          <w:rFonts w:asciiTheme="minorHAnsi" w:hAnsiTheme="minorHAnsi"/>
          <w:b/>
          <w:sz w:val="22"/>
          <w:szCs w:val="22"/>
        </w:rPr>
        <w:t>I</w:t>
      </w:r>
      <w:r w:rsidR="000318D2" w:rsidRPr="00BD0A05">
        <w:rPr>
          <w:rFonts w:asciiTheme="minorHAnsi" w:hAnsiTheme="minorHAnsi"/>
          <w:b/>
          <w:sz w:val="22"/>
          <w:szCs w:val="22"/>
        </w:rPr>
        <w:t>.</w:t>
      </w:r>
    </w:p>
    <w:p w14:paraId="691AB7D7" w14:textId="77777777" w:rsidR="001F1932" w:rsidRPr="00050C27" w:rsidRDefault="000318D2" w:rsidP="0043484F">
      <w:pPr>
        <w:spacing w:line="276" w:lineRule="auto"/>
        <w:ind w:left="426" w:hanging="426"/>
        <w:jc w:val="center"/>
        <w:rPr>
          <w:rFonts w:asciiTheme="minorHAnsi" w:hAnsiTheme="minorHAnsi"/>
          <w:b/>
          <w:sz w:val="22"/>
          <w:szCs w:val="22"/>
        </w:rPr>
      </w:pPr>
      <w:r w:rsidRPr="00050C27">
        <w:rPr>
          <w:rFonts w:asciiTheme="minorHAnsi" w:hAnsiTheme="minorHAnsi"/>
          <w:b/>
          <w:sz w:val="22"/>
          <w:szCs w:val="22"/>
        </w:rPr>
        <w:lastRenderedPageBreak/>
        <w:t xml:space="preserve">Odpovědnost prodávajícího za vady zboží </w:t>
      </w:r>
    </w:p>
    <w:p w14:paraId="410B982F" w14:textId="77777777" w:rsidR="00C26D9D" w:rsidRPr="00050C27"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050C27">
        <w:rPr>
          <w:rFonts w:asciiTheme="minorHAnsi" w:hAnsiTheme="minorHAnsi"/>
          <w:sz w:val="22"/>
          <w:szCs w:val="22"/>
        </w:rPr>
        <w:t>Prodávající odpovídá za to, že zboží bude dodáno v</w:t>
      </w:r>
      <w:r w:rsidR="00CD46FB" w:rsidRPr="00050C27">
        <w:rPr>
          <w:rFonts w:asciiTheme="minorHAnsi" w:hAnsiTheme="minorHAnsi"/>
          <w:sz w:val="22"/>
          <w:szCs w:val="22"/>
        </w:rPr>
        <w:t> </w:t>
      </w:r>
      <w:r w:rsidRPr="00050C27">
        <w:rPr>
          <w:rFonts w:asciiTheme="minorHAnsi" w:hAnsiTheme="minorHAnsi"/>
          <w:sz w:val="22"/>
          <w:szCs w:val="22"/>
        </w:rPr>
        <w:t xml:space="preserve">jakosti, provedení a množství </w:t>
      </w:r>
      <w:r w:rsidR="00CD46FB" w:rsidRPr="00050C27">
        <w:rPr>
          <w:rFonts w:asciiTheme="minorHAnsi" w:hAnsiTheme="minorHAnsi"/>
          <w:sz w:val="22"/>
          <w:szCs w:val="22"/>
        </w:rPr>
        <w:t>stanoveném ve smlouvě</w:t>
      </w:r>
      <w:r w:rsidRPr="00050C27">
        <w:rPr>
          <w:rFonts w:asciiTheme="minorHAnsi" w:hAnsiTheme="minorHAnsi"/>
          <w:sz w:val="22"/>
          <w:szCs w:val="22"/>
        </w:rPr>
        <w:t xml:space="preserve">, že bude řádně </w:t>
      </w:r>
      <w:r w:rsidR="00D91FE9" w:rsidRPr="00050C27">
        <w:rPr>
          <w:rFonts w:asciiTheme="minorHAnsi" w:hAnsiTheme="minorHAnsi"/>
          <w:sz w:val="22"/>
          <w:szCs w:val="22"/>
        </w:rPr>
        <w:t>za</w:t>
      </w:r>
      <w:r w:rsidRPr="00050C27">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74DA1E2F" w14:textId="77777777" w:rsidR="00807878" w:rsidRPr="00050C27"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050C27">
        <w:rPr>
          <w:rFonts w:asciiTheme="minorHAnsi" w:hAnsiTheme="minorHAnsi"/>
          <w:sz w:val="22"/>
          <w:szCs w:val="22"/>
        </w:rPr>
        <w:t>Pokud v této smlouvě nejsou dohodnuty zvláštní nároky na jakost a provedení zboží, odpovídá prodávající za to, že</w:t>
      </w:r>
      <w:r w:rsidR="00C26D9D" w:rsidRPr="00050C27">
        <w:rPr>
          <w:rFonts w:asciiTheme="minorHAnsi" w:hAnsiTheme="minorHAnsi"/>
          <w:sz w:val="22"/>
          <w:szCs w:val="22"/>
        </w:rPr>
        <w:t xml:space="preserve"> </w:t>
      </w:r>
      <w:r w:rsidR="00D91FE9" w:rsidRPr="00050C27">
        <w:rPr>
          <w:rFonts w:asciiTheme="minorHAnsi" w:hAnsiTheme="minorHAnsi"/>
          <w:sz w:val="22"/>
          <w:szCs w:val="22"/>
        </w:rPr>
        <w:t xml:space="preserve">odevzdané </w:t>
      </w:r>
      <w:r w:rsidRPr="00050C27">
        <w:rPr>
          <w:rFonts w:asciiTheme="minorHAnsi" w:hAnsiTheme="minorHAnsi"/>
          <w:sz w:val="22"/>
          <w:szCs w:val="22"/>
        </w:rPr>
        <w:t>zboží bude mít vlastnosti zabezpečující jeho řádné užívání</w:t>
      </w:r>
      <w:r w:rsidR="00807878" w:rsidRPr="00050C27">
        <w:rPr>
          <w:rFonts w:asciiTheme="minorHAnsi" w:hAnsiTheme="minorHAnsi"/>
          <w:sz w:val="22"/>
          <w:szCs w:val="22"/>
        </w:rPr>
        <w:t xml:space="preserve"> a že bude odpovídat technickým a bezpečnostním </w:t>
      </w:r>
      <w:r w:rsidR="00294E4C" w:rsidRPr="00050C27">
        <w:rPr>
          <w:rFonts w:asciiTheme="minorHAnsi" w:hAnsiTheme="minorHAnsi"/>
          <w:sz w:val="22"/>
          <w:szCs w:val="22"/>
        </w:rPr>
        <w:t xml:space="preserve">předpisům a </w:t>
      </w:r>
      <w:r w:rsidR="00807878" w:rsidRPr="00050C27">
        <w:rPr>
          <w:rFonts w:asciiTheme="minorHAnsi" w:hAnsiTheme="minorHAnsi"/>
          <w:sz w:val="22"/>
          <w:szCs w:val="22"/>
        </w:rPr>
        <w:t>normám.</w:t>
      </w:r>
    </w:p>
    <w:p w14:paraId="6EC4EC7B" w14:textId="77777777" w:rsidR="000318D2"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Prodávající poskytuje kupujícímu záruku na dodané zboží v</w:t>
      </w:r>
      <w:r w:rsidR="007941BC">
        <w:rPr>
          <w:rFonts w:asciiTheme="minorHAnsi" w:hAnsiTheme="minorHAnsi"/>
          <w:sz w:val="22"/>
          <w:szCs w:val="22"/>
        </w:rPr>
        <w:t> </w:t>
      </w:r>
      <w:r w:rsidRPr="00050C27">
        <w:rPr>
          <w:rFonts w:asciiTheme="minorHAnsi" w:hAnsiTheme="minorHAnsi"/>
          <w:sz w:val="22"/>
          <w:szCs w:val="22"/>
        </w:rPr>
        <w:t>délce</w:t>
      </w:r>
      <w:r w:rsidR="007941BC">
        <w:rPr>
          <w:rFonts w:asciiTheme="minorHAnsi" w:hAnsiTheme="minorHAnsi"/>
          <w:sz w:val="22"/>
          <w:szCs w:val="22"/>
        </w:rPr>
        <w:t xml:space="preserve"> 24</w:t>
      </w:r>
      <w:r w:rsidRPr="00050C27">
        <w:rPr>
          <w:rFonts w:asciiTheme="minorHAnsi" w:hAnsiTheme="minorHAnsi"/>
          <w:sz w:val="22"/>
          <w:szCs w:val="22"/>
        </w:rPr>
        <w:t xml:space="preserve"> měsíců</w:t>
      </w:r>
      <w:r w:rsidRPr="00050C27">
        <w:rPr>
          <w:rFonts w:asciiTheme="minorHAnsi" w:hAnsiTheme="minorHAnsi"/>
          <w:color w:val="0000FF"/>
          <w:sz w:val="22"/>
          <w:szCs w:val="22"/>
        </w:rPr>
        <w:t xml:space="preserve"> </w:t>
      </w:r>
      <w:r w:rsidR="00D91FE9" w:rsidRPr="00050C27">
        <w:rPr>
          <w:rFonts w:asciiTheme="minorHAnsi" w:hAnsiTheme="minorHAnsi"/>
          <w:sz w:val="22"/>
          <w:szCs w:val="22"/>
        </w:rPr>
        <w:t>od odevzdání zboží na základě dodacího listu.</w:t>
      </w:r>
    </w:p>
    <w:p w14:paraId="13B10AD2" w14:textId="77777777" w:rsidR="00AC700B"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Dále prodávající</w:t>
      </w:r>
      <w:r w:rsidR="00AB1C52" w:rsidRPr="00050C27">
        <w:rPr>
          <w:rFonts w:asciiTheme="minorHAnsi" w:hAnsiTheme="minorHAnsi"/>
          <w:sz w:val="22"/>
          <w:szCs w:val="22"/>
        </w:rPr>
        <w:t xml:space="preserve"> </w:t>
      </w:r>
      <w:r w:rsidR="00286B3C" w:rsidRPr="00050C27">
        <w:rPr>
          <w:rFonts w:asciiTheme="minorHAnsi" w:hAnsiTheme="minorHAnsi"/>
          <w:sz w:val="22"/>
          <w:szCs w:val="22"/>
        </w:rPr>
        <w:t>prohlašuje a odpovídá za to</w:t>
      </w:r>
      <w:r w:rsidRPr="00050C27">
        <w:rPr>
          <w:rFonts w:asciiTheme="minorHAnsi" w:hAnsiTheme="minorHAnsi"/>
          <w:sz w:val="22"/>
          <w:szCs w:val="22"/>
        </w:rPr>
        <w:t>, že na dodaném zboží neváznou práva třetích osob, zejména práva vyplývající z průmyslového vlastnictví.</w:t>
      </w:r>
    </w:p>
    <w:p w14:paraId="09F8CF91" w14:textId="77777777" w:rsidR="00C26D9D"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 xml:space="preserve">Pokud dojde ke zjištění vad v průběhu záruční </w:t>
      </w:r>
      <w:r w:rsidR="007B4660" w:rsidRPr="00050C27">
        <w:rPr>
          <w:rFonts w:asciiTheme="minorHAnsi" w:hAnsiTheme="minorHAnsi"/>
          <w:sz w:val="22"/>
          <w:szCs w:val="22"/>
        </w:rPr>
        <w:t>doby</w:t>
      </w:r>
      <w:r w:rsidRPr="00050C27">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050C27">
        <w:rPr>
          <w:rFonts w:asciiTheme="minorHAnsi" w:hAnsiTheme="minorHAnsi"/>
          <w:sz w:val="22"/>
          <w:szCs w:val="22"/>
        </w:rPr>
        <w:t xml:space="preserve"> Součástí reklamace bude rovněž volba kupujícího, jakým způsobem má být vada odstraněna.</w:t>
      </w:r>
    </w:p>
    <w:p w14:paraId="293FA6C6" w14:textId="77777777" w:rsidR="000318D2"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Prodávající je povinen bez zbytečného odkladu</w:t>
      </w:r>
      <w:r w:rsidR="003D2E79" w:rsidRPr="00050C27">
        <w:rPr>
          <w:rFonts w:asciiTheme="minorHAnsi" w:hAnsiTheme="minorHAnsi"/>
          <w:sz w:val="22"/>
          <w:szCs w:val="22"/>
        </w:rPr>
        <w:t xml:space="preserve"> nejpozději však do </w:t>
      </w:r>
      <w:r w:rsidR="007941BC">
        <w:rPr>
          <w:rFonts w:asciiTheme="minorHAnsi" w:hAnsiTheme="minorHAnsi"/>
          <w:sz w:val="22"/>
          <w:szCs w:val="22"/>
        </w:rPr>
        <w:t>15</w:t>
      </w:r>
      <w:r w:rsidR="003D2E79" w:rsidRPr="00050C27">
        <w:rPr>
          <w:rFonts w:asciiTheme="minorHAnsi" w:hAnsiTheme="minorHAnsi"/>
          <w:sz w:val="22"/>
          <w:szCs w:val="22"/>
        </w:rPr>
        <w:t>.</w:t>
      </w:r>
      <w:r w:rsidR="00C84CE3" w:rsidRPr="00050C27">
        <w:rPr>
          <w:rFonts w:asciiTheme="minorHAnsi" w:hAnsiTheme="minorHAnsi"/>
          <w:sz w:val="22"/>
          <w:szCs w:val="22"/>
        </w:rPr>
        <w:t xml:space="preserve"> </w:t>
      </w:r>
      <w:r w:rsidR="003D2E79" w:rsidRPr="00050C27">
        <w:rPr>
          <w:rFonts w:asciiTheme="minorHAnsi" w:hAnsiTheme="minorHAnsi"/>
          <w:sz w:val="22"/>
          <w:szCs w:val="22"/>
        </w:rPr>
        <w:t>pracovních dnů</w:t>
      </w:r>
      <w:r w:rsidRPr="00050C27">
        <w:rPr>
          <w:rFonts w:asciiTheme="minorHAnsi" w:hAnsiTheme="minorHAnsi"/>
          <w:sz w:val="22"/>
          <w:szCs w:val="22"/>
        </w:rPr>
        <w:t>, co mu bude doručena reklamace vad kupujícího</w:t>
      </w:r>
      <w:r w:rsidR="00A11585" w:rsidRPr="00050C27">
        <w:rPr>
          <w:rFonts w:asciiTheme="minorHAnsi" w:hAnsiTheme="minorHAnsi"/>
          <w:sz w:val="22"/>
          <w:szCs w:val="22"/>
        </w:rPr>
        <w:t>,</w:t>
      </w:r>
      <w:r w:rsidRPr="00050C27">
        <w:rPr>
          <w:rFonts w:asciiTheme="minorHAnsi" w:hAnsiTheme="minorHAnsi"/>
          <w:sz w:val="22"/>
          <w:szCs w:val="22"/>
        </w:rPr>
        <w:t xml:space="preserve"> se k této reklamaci písemně vyjádřit. V písemném vyjádření </w:t>
      </w:r>
      <w:r w:rsidR="007C1B2C" w:rsidRPr="00050C27">
        <w:rPr>
          <w:rFonts w:asciiTheme="minorHAnsi" w:hAnsiTheme="minorHAnsi"/>
          <w:sz w:val="22"/>
          <w:szCs w:val="22"/>
        </w:rPr>
        <w:t>prodávající</w:t>
      </w:r>
      <w:r w:rsidR="007C1B2C" w:rsidRPr="00050C27">
        <w:rPr>
          <w:rFonts w:asciiTheme="minorHAnsi" w:hAnsiTheme="minorHAnsi"/>
          <w:color w:val="FF0000"/>
          <w:sz w:val="22"/>
          <w:szCs w:val="22"/>
        </w:rPr>
        <w:t xml:space="preserve"> </w:t>
      </w:r>
      <w:r w:rsidRPr="00050C27">
        <w:rPr>
          <w:rFonts w:asciiTheme="minorHAnsi" w:hAnsiTheme="minorHAnsi"/>
          <w:sz w:val="22"/>
          <w:szCs w:val="22"/>
        </w:rPr>
        <w:t>uvede, zda vady uzná</w:t>
      </w:r>
      <w:r w:rsidR="00727718" w:rsidRPr="00050C27">
        <w:rPr>
          <w:rFonts w:asciiTheme="minorHAnsi" w:hAnsiTheme="minorHAnsi"/>
          <w:sz w:val="22"/>
          <w:szCs w:val="22"/>
        </w:rPr>
        <w:t>vá či nikoli a z jakého důvodu.</w:t>
      </w:r>
    </w:p>
    <w:p w14:paraId="09EDBD25" w14:textId="77777777" w:rsidR="00921279" w:rsidRPr="00050C27"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 xml:space="preserve">V případě uznání vad ze strany prodávajícího je prodávající povinen </w:t>
      </w:r>
      <w:r w:rsidR="00FB51D5" w:rsidRPr="00050C27">
        <w:rPr>
          <w:rFonts w:asciiTheme="minorHAnsi" w:hAnsiTheme="minorHAnsi"/>
          <w:sz w:val="22"/>
          <w:szCs w:val="22"/>
        </w:rPr>
        <w:t xml:space="preserve">současně s vyjádřením, nejpozději však </w:t>
      </w:r>
      <w:r w:rsidRPr="00050C27">
        <w:rPr>
          <w:rFonts w:asciiTheme="minorHAnsi" w:hAnsiTheme="minorHAnsi"/>
          <w:sz w:val="22"/>
          <w:szCs w:val="22"/>
        </w:rPr>
        <w:t xml:space="preserve">do </w:t>
      </w:r>
      <w:r w:rsidR="007941BC">
        <w:rPr>
          <w:rFonts w:asciiTheme="minorHAnsi" w:hAnsiTheme="minorHAnsi"/>
          <w:sz w:val="22"/>
          <w:szCs w:val="22"/>
        </w:rPr>
        <w:t>15</w:t>
      </w:r>
      <w:r w:rsidRPr="00050C27">
        <w:rPr>
          <w:rFonts w:asciiTheme="minorHAnsi" w:hAnsiTheme="minorHAnsi"/>
          <w:sz w:val="22"/>
          <w:szCs w:val="22"/>
        </w:rPr>
        <w:t xml:space="preserve"> dnů ode dne doručení vyjádření kupujícímu </w:t>
      </w:r>
      <w:r w:rsidR="00921279" w:rsidRPr="00050C27">
        <w:rPr>
          <w:rFonts w:asciiTheme="minorHAnsi" w:hAnsiTheme="minorHAnsi"/>
          <w:sz w:val="22"/>
          <w:szCs w:val="22"/>
        </w:rPr>
        <w:t>dodat nové</w:t>
      </w:r>
      <w:r w:rsidR="00DA5B38" w:rsidRPr="00050C27">
        <w:rPr>
          <w:rFonts w:asciiTheme="minorHAnsi" w:hAnsiTheme="minorHAnsi"/>
          <w:sz w:val="22"/>
          <w:szCs w:val="22"/>
        </w:rPr>
        <w:t xml:space="preserve"> či chybějící zboží, opravit vadu zboží, poskytnout kupujícímu přiměřenou slevu z kupní ceny</w:t>
      </w:r>
      <w:r w:rsidR="00FB51D5" w:rsidRPr="00050C27">
        <w:rPr>
          <w:rFonts w:asciiTheme="minorHAnsi" w:hAnsiTheme="minorHAnsi"/>
          <w:sz w:val="22"/>
          <w:szCs w:val="22"/>
        </w:rPr>
        <w:t xml:space="preserve"> dle volby kupujícího viz čl. V odst. 6 této smlouvy</w:t>
      </w:r>
      <w:r w:rsidR="00DA5B38" w:rsidRPr="00050C27">
        <w:rPr>
          <w:rFonts w:asciiTheme="minorHAnsi" w:hAnsiTheme="minorHAnsi"/>
          <w:sz w:val="22"/>
          <w:szCs w:val="22"/>
        </w:rPr>
        <w:t xml:space="preserve">. </w:t>
      </w:r>
    </w:p>
    <w:p w14:paraId="007DE54D" w14:textId="77777777" w:rsidR="00E26EDC" w:rsidRPr="00050C27"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Po dobu, po níž nemohl kupující zboží užívat z důvodu na straně prodávajícího, nenese kupující nebezpečí škody na zboží.</w:t>
      </w:r>
    </w:p>
    <w:p w14:paraId="78D25891" w14:textId="77777777" w:rsidR="000318D2"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Smluvní strany se dohodly, že za podstatné porušení smlouvy pokládají výskyt vad zboží, které zcela či z části znemožňuj</w:t>
      </w:r>
      <w:r w:rsidR="000A02F7" w:rsidRPr="00050C27">
        <w:rPr>
          <w:rFonts w:asciiTheme="minorHAnsi" w:hAnsiTheme="minorHAnsi"/>
          <w:sz w:val="22"/>
          <w:szCs w:val="22"/>
        </w:rPr>
        <w:t>í</w:t>
      </w:r>
      <w:r w:rsidRPr="00050C27">
        <w:rPr>
          <w:rFonts w:asciiTheme="minorHAnsi" w:hAnsiTheme="minorHAnsi"/>
          <w:sz w:val="22"/>
          <w:szCs w:val="22"/>
        </w:rPr>
        <w:t xml:space="preserve"> jeho užívání či výskyt většího množství vad. Ostatní případy vadného zboží pokládají smluvní strany </w:t>
      </w:r>
      <w:r w:rsidR="00E26EDC" w:rsidRPr="00050C27">
        <w:rPr>
          <w:rFonts w:asciiTheme="minorHAnsi" w:hAnsiTheme="minorHAnsi"/>
          <w:sz w:val="22"/>
          <w:szCs w:val="22"/>
        </w:rPr>
        <w:t>za nepodstatné porušení smlouvy, není-li v této smlouvě uvedeno jinak.</w:t>
      </w:r>
    </w:p>
    <w:p w14:paraId="389CA937" w14:textId="77777777" w:rsidR="000318D2"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Vedle práv z odpovědnosti za vady u podstatného či nepodstatného porušení smlouvy obsažených v</w:t>
      </w:r>
      <w:r w:rsidR="000646FD" w:rsidRPr="00050C27">
        <w:rPr>
          <w:rFonts w:asciiTheme="minorHAnsi" w:hAnsiTheme="minorHAnsi"/>
          <w:sz w:val="22"/>
          <w:szCs w:val="22"/>
        </w:rPr>
        <w:t> občanském zákoníku</w:t>
      </w:r>
      <w:r w:rsidRPr="00050C27">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6D146FA1" w14:textId="77777777" w:rsidR="00DD4FEC" w:rsidRPr="00050C27"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050C27">
        <w:rPr>
          <w:rFonts w:asciiTheme="minorHAnsi" w:hAnsiTheme="minorHAnsi"/>
          <w:sz w:val="22"/>
          <w:szCs w:val="22"/>
        </w:rPr>
        <w:t xml:space="preserve">Prodávající za vady neodpovídá, jestliže byly </w:t>
      </w:r>
      <w:r w:rsidR="00EE34DF" w:rsidRPr="00050C27">
        <w:rPr>
          <w:rFonts w:asciiTheme="minorHAnsi" w:hAnsiTheme="minorHAnsi"/>
          <w:sz w:val="22"/>
          <w:szCs w:val="22"/>
        </w:rPr>
        <w:t>po</w:t>
      </w:r>
      <w:r w:rsidRPr="00050C27">
        <w:rPr>
          <w:rFonts w:asciiTheme="minorHAnsi" w:hAnsiTheme="minorHAnsi"/>
          <w:sz w:val="22"/>
          <w:szCs w:val="22"/>
        </w:rPr>
        <w:t xml:space="preserve"> předání zboží způsobeny kupujícím nebo vnějšími událostmi, za které prodávající neodpovídá.</w:t>
      </w:r>
    </w:p>
    <w:p w14:paraId="604966F4" w14:textId="77777777" w:rsidR="009C0395" w:rsidRPr="00050C27" w:rsidRDefault="009C0395" w:rsidP="002725FB">
      <w:pPr>
        <w:pStyle w:val="Normlnweb"/>
        <w:spacing w:before="120" w:beforeAutospacing="0" w:after="120" w:afterAutospacing="0" w:line="276" w:lineRule="auto"/>
        <w:ind w:left="15"/>
        <w:jc w:val="both"/>
        <w:rPr>
          <w:rFonts w:asciiTheme="minorHAnsi" w:hAnsiTheme="minorHAnsi"/>
          <w:sz w:val="22"/>
          <w:szCs w:val="22"/>
        </w:rPr>
      </w:pPr>
    </w:p>
    <w:p w14:paraId="0556CB27" w14:textId="77777777" w:rsidR="000318D2" w:rsidRPr="00050C27" w:rsidRDefault="007A4796" w:rsidP="0043484F">
      <w:pPr>
        <w:spacing w:line="276" w:lineRule="auto"/>
        <w:ind w:left="426" w:hanging="426"/>
        <w:jc w:val="center"/>
        <w:rPr>
          <w:rFonts w:asciiTheme="minorHAnsi" w:hAnsiTheme="minorHAnsi"/>
          <w:b/>
          <w:sz w:val="22"/>
          <w:szCs w:val="22"/>
        </w:rPr>
      </w:pPr>
      <w:r w:rsidRPr="00050C27">
        <w:rPr>
          <w:rFonts w:asciiTheme="minorHAnsi" w:hAnsiTheme="minorHAnsi"/>
          <w:b/>
          <w:sz w:val="22"/>
          <w:szCs w:val="22"/>
        </w:rPr>
        <w:t>V</w:t>
      </w:r>
      <w:r w:rsidR="006A04C4" w:rsidRPr="00050C27">
        <w:rPr>
          <w:rFonts w:asciiTheme="minorHAnsi" w:hAnsiTheme="minorHAnsi"/>
          <w:b/>
          <w:sz w:val="22"/>
          <w:szCs w:val="22"/>
        </w:rPr>
        <w:t>I</w:t>
      </w:r>
      <w:r w:rsidRPr="00050C27">
        <w:rPr>
          <w:rFonts w:asciiTheme="minorHAnsi" w:hAnsiTheme="minorHAnsi"/>
          <w:b/>
          <w:sz w:val="22"/>
          <w:szCs w:val="22"/>
        </w:rPr>
        <w:t>I</w:t>
      </w:r>
      <w:r w:rsidR="000318D2" w:rsidRPr="00050C27">
        <w:rPr>
          <w:rFonts w:asciiTheme="minorHAnsi" w:hAnsiTheme="minorHAnsi"/>
          <w:b/>
          <w:sz w:val="22"/>
          <w:szCs w:val="22"/>
        </w:rPr>
        <w:t>.</w:t>
      </w:r>
    </w:p>
    <w:p w14:paraId="6DBC57C1" w14:textId="77777777" w:rsidR="000318D2" w:rsidRPr="00050C27" w:rsidRDefault="000318D2" w:rsidP="0043484F">
      <w:pPr>
        <w:spacing w:line="276" w:lineRule="auto"/>
        <w:ind w:left="426" w:hanging="426"/>
        <w:jc w:val="center"/>
        <w:rPr>
          <w:rFonts w:asciiTheme="minorHAnsi" w:hAnsiTheme="minorHAnsi"/>
          <w:sz w:val="22"/>
          <w:szCs w:val="22"/>
        </w:rPr>
      </w:pPr>
      <w:r w:rsidRPr="00050C27">
        <w:rPr>
          <w:rFonts w:asciiTheme="minorHAnsi" w:hAnsiTheme="minorHAnsi"/>
          <w:b/>
          <w:bCs/>
          <w:sz w:val="22"/>
          <w:szCs w:val="22"/>
        </w:rPr>
        <w:t>Smluvní sankce</w:t>
      </w:r>
    </w:p>
    <w:p w14:paraId="6D7F76FB" w14:textId="77777777" w:rsidR="000318D2" w:rsidRPr="00050C27"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050C27">
        <w:rPr>
          <w:rFonts w:asciiTheme="minorHAnsi" w:hAnsiTheme="minorHAnsi"/>
          <w:sz w:val="22"/>
          <w:szCs w:val="22"/>
        </w:rPr>
        <w:t xml:space="preserve">V případě, že kupující bude v prodlení se zaplacením kupní ceny, </w:t>
      </w:r>
      <w:r w:rsidR="00A86282" w:rsidRPr="00050C27">
        <w:rPr>
          <w:rFonts w:asciiTheme="minorHAnsi" w:hAnsiTheme="minorHAnsi"/>
          <w:sz w:val="22"/>
          <w:szCs w:val="22"/>
        </w:rPr>
        <w:t xml:space="preserve">je prodávající oprávněn požadovat úhradu </w:t>
      </w:r>
      <w:r w:rsidRPr="00050C27">
        <w:rPr>
          <w:rFonts w:asciiTheme="minorHAnsi" w:hAnsiTheme="minorHAnsi"/>
          <w:sz w:val="22"/>
          <w:szCs w:val="22"/>
        </w:rPr>
        <w:t>úrok</w:t>
      </w:r>
      <w:r w:rsidR="00A86282" w:rsidRPr="00050C27">
        <w:rPr>
          <w:rFonts w:asciiTheme="minorHAnsi" w:hAnsiTheme="minorHAnsi"/>
          <w:sz w:val="22"/>
          <w:szCs w:val="22"/>
        </w:rPr>
        <w:t>ů</w:t>
      </w:r>
      <w:r w:rsidRPr="00050C27">
        <w:rPr>
          <w:rFonts w:asciiTheme="minorHAnsi" w:hAnsiTheme="minorHAnsi"/>
          <w:sz w:val="22"/>
          <w:szCs w:val="22"/>
        </w:rPr>
        <w:t xml:space="preserve"> z prodlení ve výši 0,0</w:t>
      </w:r>
      <w:r w:rsidR="00767BF8" w:rsidRPr="00050C27">
        <w:rPr>
          <w:rFonts w:asciiTheme="minorHAnsi" w:hAnsiTheme="minorHAnsi"/>
          <w:sz w:val="22"/>
          <w:szCs w:val="22"/>
        </w:rPr>
        <w:t>2</w:t>
      </w:r>
      <w:r w:rsidR="00854B69" w:rsidRPr="00050C27">
        <w:rPr>
          <w:rFonts w:asciiTheme="minorHAnsi" w:hAnsiTheme="minorHAnsi"/>
          <w:sz w:val="22"/>
          <w:szCs w:val="22"/>
        </w:rPr>
        <w:t xml:space="preserve"> </w:t>
      </w:r>
      <w:r w:rsidRPr="00050C27">
        <w:rPr>
          <w:rFonts w:asciiTheme="minorHAnsi" w:hAnsiTheme="minorHAnsi"/>
          <w:sz w:val="22"/>
          <w:szCs w:val="22"/>
        </w:rPr>
        <w:t xml:space="preserve">% za každý den prodlení z nezaplacené částky faktury. </w:t>
      </w:r>
    </w:p>
    <w:p w14:paraId="4E045C5D" w14:textId="77777777" w:rsidR="000318D2" w:rsidRPr="00050C27"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050C27">
        <w:rPr>
          <w:rFonts w:asciiTheme="minorHAnsi" w:hAnsiTheme="minorHAnsi"/>
          <w:sz w:val="22"/>
          <w:szCs w:val="22"/>
        </w:rPr>
        <w:t>V případě prodlení prodávajícího s </w:t>
      </w:r>
      <w:r w:rsidR="005E7BA7" w:rsidRPr="00050C27">
        <w:rPr>
          <w:rFonts w:asciiTheme="minorHAnsi" w:hAnsiTheme="minorHAnsi"/>
          <w:sz w:val="22"/>
          <w:szCs w:val="22"/>
        </w:rPr>
        <w:t xml:space="preserve">odevzdáním </w:t>
      </w:r>
      <w:r w:rsidRPr="00050C27">
        <w:rPr>
          <w:rFonts w:asciiTheme="minorHAnsi" w:hAnsiTheme="minorHAnsi"/>
          <w:sz w:val="22"/>
          <w:szCs w:val="22"/>
        </w:rPr>
        <w:t xml:space="preserve">zboží </w:t>
      </w:r>
      <w:r w:rsidR="00130548" w:rsidRPr="00050C27">
        <w:rPr>
          <w:rFonts w:asciiTheme="minorHAnsi" w:hAnsiTheme="minorHAnsi"/>
          <w:sz w:val="22"/>
          <w:szCs w:val="22"/>
        </w:rPr>
        <w:t xml:space="preserve">či s vyřízením reklamace </w:t>
      </w:r>
      <w:r w:rsidRPr="00050C27">
        <w:rPr>
          <w:rFonts w:asciiTheme="minorHAnsi" w:hAnsiTheme="minorHAnsi"/>
          <w:sz w:val="22"/>
          <w:szCs w:val="22"/>
        </w:rPr>
        <w:t>je kupující oprávněn požadovat zaplacení smluvní pokuty ve výši 0,0</w:t>
      </w:r>
      <w:r w:rsidR="00767BF8" w:rsidRPr="00050C27">
        <w:rPr>
          <w:rFonts w:asciiTheme="minorHAnsi" w:hAnsiTheme="minorHAnsi"/>
          <w:sz w:val="22"/>
          <w:szCs w:val="22"/>
        </w:rPr>
        <w:t>2</w:t>
      </w:r>
      <w:r w:rsidR="00433CE5" w:rsidRPr="00050C27">
        <w:rPr>
          <w:rFonts w:asciiTheme="minorHAnsi" w:hAnsiTheme="minorHAnsi"/>
          <w:sz w:val="22"/>
          <w:szCs w:val="22"/>
        </w:rPr>
        <w:t xml:space="preserve"> </w:t>
      </w:r>
      <w:r w:rsidRPr="00050C27">
        <w:rPr>
          <w:rFonts w:asciiTheme="minorHAnsi" w:hAnsiTheme="minorHAnsi"/>
          <w:sz w:val="22"/>
          <w:szCs w:val="22"/>
        </w:rPr>
        <w:t>% z ceny nedodaného</w:t>
      </w:r>
      <w:r w:rsidR="00D8363C" w:rsidRPr="00050C27">
        <w:rPr>
          <w:rFonts w:asciiTheme="minorHAnsi" w:hAnsiTheme="minorHAnsi"/>
          <w:sz w:val="22"/>
          <w:szCs w:val="22"/>
        </w:rPr>
        <w:t xml:space="preserve"> nebo reklamovaného</w:t>
      </w:r>
      <w:r w:rsidRPr="00050C27">
        <w:rPr>
          <w:rFonts w:asciiTheme="minorHAnsi" w:hAnsiTheme="minorHAnsi"/>
          <w:sz w:val="22"/>
          <w:szCs w:val="22"/>
        </w:rPr>
        <w:t xml:space="preserve"> zboží za každý den prodlení. </w:t>
      </w:r>
      <w:r w:rsidR="001F59ED" w:rsidRPr="00050C27">
        <w:rPr>
          <w:rFonts w:asciiTheme="minorHAnsi" w:hAnsiTheme="minorHAnsi"/>
          <w:sz w:val="22"/>
          <w:szCs w:val="22"/>
        </w:rPr>
        <w:t>Ujednáním o smluvní pokutě</w:t>
      </w:r>
      <w:r w:rsidR="00430E95" w:rsidRPr="00050C27">
        <w:rPr>
          <w:rFonts w:asciiTheme="minorHAnsi" w:hAnsiTheme="minorHAnsi"/>
          <w:sz w:val="22"/>
          <w:szCs w:val="22"/>
        </w:rPr>
        <w:t>,</w:t>
      </w:r>
      <w:r w:rsidRPr="00050C27">
        <w:rPr>
          <w:rFonts w:asciiTheme="minorHAnsi" w:hAnsiTheme="minorHAnsi"/>
          <w:sz w:val="22"/>
          <w:szCs w:val="22"/>
        </w:rPr>
        <w:t xml:space="preserve"> </w:t>
      </w:r>
      <w:r w:rsidR="00430E95" w:rsidRPr="00050C27">
        <w:rPr>
          <w:rFonts w:asciiTheme="minorHAnsi" w:hAnsiTheme="minorHAnsi"/>
          <w:sz w:val="22"/>
          <w:szCs w:val="22"/>
        </w:rPr>
        <w:t xml:space="preserve">ani jejím skutečným uhrazením, </w:t>
      </w:r>
      <w:r w:rsidRPr="00050C27">
        <w:rPr>
          <w:rFonts w:asciiTheme="minorHAnsi" w:hAnsiTheme="minorHAnsi"/>
          <w:sz w:val="22"/>
          <w:szCs w:val="22"/>
        </w:rPr>
        <w:t>není dotčen nárok kupujícího na náhradu škody v částce převyšující smluvní pokutu.</w:t>
      </w:r>
    </w:p>
    <w:p w14:paraId="18584C41" w14:textId="77777777" w:rsidR="000318D2" w:rsidRPr="00050C27"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050C27">
        <w:rPr>
          <w:rFonts w:asciiTheme="minorHAnsi" w:hAnsiTheme="minorHAnsi"/>
          <w:sz w:val="22"/>
          <w:szCs w:val="22"/>
        </w:rPr>
        <w:lastRenderedPageBreak/>
        <w:t>Smluvní sankce</w:t>
      </w:r>
      <w:r w:rsidRPr="00050C27">
        <w:rPr>
          <w:rFonts w:asciiTheme="minorHAnsi" w:hAnsiTheme="minorHAnsi"/>
          <w:color w:val="0000FF"/>
          <w:sz w:val="22"/>
          <w:szCs w:val="22"/>
        </w:rPr>
        <w:t xml:space="preserve"> </w:t>
      </w:r>
      <w:r w:rsidR="000318D2" w:rsidRPr="00050C27">
        <w:rPr>
          <w:rFonts w:asciiTheme="minorHAnsi" w:hAnsiTheme="minorHAnsi"/>
          <w:sz w:val="22"/>
          <w:szCs w:val="22"/>
        </w:rPr>
        <w:t>musí být druhé smluvní straně písemně vyúčtován</w:t>
      </w:r>
      <w:r w:rsidRPr="00050C27">
        <w:rPr>
          <w:rFonts w:asciiTheme="minorHAnsi" w:hAnsiTheme="minorHAnsi"/>
          <w:sz w:val="22"/>
          <w:szCs w:val="22"/>
        </w:rPr>
        <w:t>a a</w:t>
      </w:r>
      <w:r w:rsidR="000318D2" w:rsidRPr="00050C27">
        <w:rPr>
          <w:rFonts w:asciiTheme="minorHAnsi" w:hAnsiTheme="minorHAnsi"/>
          <w:sz w:val="22"/>
          <w:szCs w:val="22"/>
        </w:rPr>
        <w:t xml:space="preserve"> vyúčtování jí musí být doručeno. </w:t>
      </w:r>
      <w:r w:rsidR="005953CF" w:rsidRPr="00050C27">
        <w:rPr>
          <w:rFonts w:asciiTheme="minorHAnsi" w:hAnsiTheme="minorHAnsi"/>
          <w:sz w:val="22"/>
          <w:szCs w:val="22"/>
        </w:rPr>
        <w:t>Ve</w:t>
      </w:r>
      <w:r w:rsidR="000318D2" w:rsidRPr="00050C27">
        <w:rPr>
          <w:rFonts w:asciiTheme="minorHAnsi" w:hAnsiTheme="minorHAnsi"/>
          <w:sz w:val="22"/>
          <w:szCs w:val="22"/>
        </w:rPr>
        <w:t xml:space="preserve"> vyúčtování musí být uvedena výše</w:t>
      </w:r>
      <w:r w:rsidR="005953CF" w:rsidRPr="00050C27">
        <w:rPr>
          <w:rFonts w:asciiTheme="minorHAnsi" w:hAnsiTheme="minorHAnsi"/>
          <w:sz w:val="22"/>
          <w:szCs w:val="22"/>
        </w:rPr>
        <w:t>,</w:t>
      </w:r>
      <w:r w:rsidR="000318D2" w:rsidRPr="00050C27">
        <w:rPr>
          <w:rFonts w:asciiTheme="minorHAnsi" w:hAnsiTheme="minorHAnsi"/>
          <w:sz w:val="22"/>
          <w:szCs w:val="22"/>
        </w:rPr>
        <w:t xml:space="preserve"> důvod</w:t>
      </w:r>
      <w:r w:rsidRPr="00050C27">
        <w:rPr>
          <w:rFonts w:asciiTheme="minorHAnsi" w:hAnsiTheme="minorHAnsi"/>
          <w:sz w:val="22"/>
          <w:szCs w:val="22"/>
        </w:rPr>
        <w:t xml:space="preserve"> </w:t>
      </w:r>
      <w:r w:rsidR="005953CF" w:rsidRPr="00050C27">
        <w:rPr>
          <w:rFonts w:asciiTheme="minorHAnsi" w:hAnsiTheme="minorHAnsi"/>
          <w:sz w:val="22"/>
          <w:szCs w:val="22"/>
        </w:rPr>
        <w:t xml:space="preserve">a splatnost </w:t>
      </w:r>
      <w:r w:rsidRPr="00050C27">
        <w:rPr>
          <w:rFonts w:asciiTheme="minorHAnsi" w:hAnsiTheme="minorHAnsi"/>
          <w:sz w:val="22"/>
          <w:szCs w:val="22"/>
        </w:rPr>
        <w:t>smluvní sankce</w:t>
      </w:r>
      <w:r w:rsidR="001A2B3D" w:rsidRPr="00050C27">
        <w:rPr>
          <w:rFonts w:asciiTheme="minorHAnsi" w:hAnsiTheme="minorHAnsi"/>
          <w:sz w:val="22"/>
          <w:szCs w:val="22"/>
        </w:rPr>
        <w:t>.</w:t>
      </w:r>
      <w:r w:rsidR="00185325" w:rsidRPr="00050C27">
        <w:rPr>
          <w:rFonts w:asciiTheme="minorHAnsi" w:hAnsiTheme="minorHAnsi"/>
          <w:sz w:val="22"/>
          <w:szCs w:val="22"/>
        </w:rPr>
        <w:t xml:space="preserve"> Smluvní sankce může být také započtena.</w:t>
      </w:r>
    </w:p>
    <w:p w14:paraId="0E7225BE" w14:textId="77777777" w:rsidR="009A3D33" w:rsidRPr="00050C27"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050C27">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50B1E4F6" w14:textId="1C2E25B8" w:rsidR="000318D2" w:rsidRDefault="009A3D33" w:rsidP="00B76F70">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050C27">
        <w:rPr>
          <w:rFonts w:asciiTheme="minorHAnsi" w:hAnsiTheme="minorHAnsi"/>
          <w:sz w:val="22"/>
          <w:szCs w:val="22"/>
        </w:rPr>
        <w:t>Náhrada škody musí být druhé smluvní straně vyúčtována za obdobných podmínek jako smluvní sankce.</w:t>
      </w:r>
    </w:p>
    <w:p w14:paraId="68EF5FC9" w14:textId="77777777" w:rsidR="00B76F70" w:rsidRPr="00B76F70" w:rsidRDefault="00B76F70" w:rsidP="00B76F70">
      <w:pPr>
        <w:pStyle w:val="Zkladntextodsazen"/>
        <w:spacing w:after="0" w:line="276" w:lineRule="auto"/>
        <w:ind w:left="426"/>
        <w:jc w:val="both"/>
        <w:rPr>
          <w:rFonts w:asciiTheme="minorHAnsi" w:hAnsiTheme="minorHAnsi"/>
          <w:sz w:val="22"/>
          <w:szCs w:val="22"/>
        </w:rPr>
      </w:pPr>
    </w:p>
    <w:p w14:paraId="53A987C2" w14:textId="77777777" w:rsidR="0043484F" w:rsidRPr="00050C27"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050C27">
        <w:rPr>
          <w:rFonts w:asciiTheme="minorHAnsi" w:hAnsiTheme="minorHAnsi"/>
          <w:b/>
          <w:bCs/>
          <w:sz w:val="22"/>
          <w:szCs w:val="22"/>
        </w:rPr>
        <w:t>VI</w:t>
      </w:r>
      <w:r w:rsidR="006A04C4" w:rsidRPr="00050C27">
        <w:rPr>
          <w:rFonts w:asciiTheme="minorHAnsi" w:hAnsiTheme="minorHAnsi"/>
          <w:b/>
          <w:bCs/>
          <w:sz w:val="22"/>
          <w:szCs w:val="22"/>
        </w:rPr>
        <w:t>I</w:t>
      </w:r>
      <w:r w:rsidRPr="00050C27">
        <w:rPr>
          <w:rFonts w:asciiTheme="minorHAnsi" w:hAnsiTheme="minorHAnsi"/>
          <w:b/>
          <w:bCs/>
          <w:sz w:val="22"/>
          <w:szCs w:val="22"/>
        </w:rPr>
        <w:t>I</w:t>
      </w:r>
      <w:r w:rsidR="000318D2" w:rsidRPr="00050C27">
        <w:rPr>
          <w:rFonts w:asciiTheme="minorHAnsi" w:hAnsiTheme="minorHAnsi"/>
          <w:b/>
          <w:bCs/>
          <w:sz w:val="22"/>
          <w:szCs w:val="22"/>
        </w:rPr>
        <w:t>.</w:t>
      </w:r>
    </w:p>
    <w:p w14:paraId="29CA07E0" w14:textId="77777777" w:rsidR="000318D2" w:rsidRPr="00050C27" w:rsidRDefault="000318D2" w:rsidP="0043484F">
      <w:pPr>
        <w:pStyle w:val="Normlnweb"/>
        <w:spacing w:before="0" w:beforeAutospacing="0" w:after="0" w:afterAutospacing="0" w:line="276" w:lineRule="auto"/>
        <w:jc w:val="center"/>
        <w:rPr>
          <w:rFonts w:asciiTheme="minorHAnsi" w:hAnsiTheme="minorHAnsi"/>
          <w:sz w:val="22"/>
          <w:szCs w:val="22"/>
        </w:rPr>
      </w:pPr>
      <w:r w:rsidRPr="00050C27">
        <w:rPr>
          <w:rFonts w:asciiTheme="minorHAnsi" w:hAnsiTheme="minorHAnsi"/>
          <w:b/>
          <w:bCs/>
          <w:sz w:val="22"/>
          <w:szCs w:val="22"/>
        </w:rPr>
        <w:t>Ukončení smluvního vztahu</w:t>
      </w:r>
    </w:p>
    <w:p w14:paraId="469CF384" w14:textId="77777777" w:rsidR="000318D2" w:rsidRPr="00050C27"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050C27">
        <w:rPr>
          <w:rFonts w:asciiTheme="minorHAnsi" w:hAnsiTheme="minorHAnsi"/>
          <w:sz w:val="22"/>
          <w:szCs w:val="22"/>
        </w:rPr>
        <w:t>Tento smluvní vztah může být ukončen</w:t>
      </w:r>
      <w:r w:rsidR="00FC7C9D" w:rsidRPr="00050C27">
        <w:rPr>
          <w:rFonts w:asciiTheme="minorHAnsi" w:hAnsiTheme="minorHAnsi"/>
          <w:sz w:val="22"/>
          <w:szCs w:val="22"/>
        </w:rPr>
        <w:t xml:space="preserve"> dohodou, nebo</w:t>
      </w:r>
      <w:r w:rsidRPr="00050C27">
        <w:rPr>
          <w:rFonts w:asciiTheme="minorHAnsi" w:hAnsiTheme="minorHAnsi"/>
          <w:sz w:val="22"/>
          <w:szCs w:val="22"/>
        </w:rPr>
        <w:t xml:space="preserve"> písemným odstoupením jedné nebo druhé smluvní strany v případě, že dojde k podstatnému porušení smlouvy.</w:t>
      </w:r>
    </w:p>
    <w:p w14:paraId="0E36F250" w14:textId="77777777" w:rsidR="000318D2" w:rsidRPr="00050C27"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050C27">
        <w:rPr>
          <w:rFonts w:asciiTheme="minorHAnsi" w:hAnsiTheme="minorHAnsi"/>
          <w:sz w:val="22"/>
          <w:szCs w:val="22"/>
        </w:rPr>
        <w:t xml:space="preserve">Dohoda o ukončení smluvního vztahu musí být datována a podepsána </w:t>
      </w:r>
      <w:r w:rsidR="00723A57" w:rsidRPr="00050C27">
        <w:rPr>
          <w:rFonts w:asciiTheme="minorHAnsi" w:hAnsiTheme="minorHAnsi"/>
          <w:sz w:val="22"/>
          <w:szCs w:val="22"/>
        </w:rPr>
        <w:t>osobami oprávněnými k podpisu smluvních ujednání.</w:t>
      </w:r>
    </w:p>
    <w:p w14:paraId="6CFA94FE" w14:textId="77777777" w:rsidR="001F03C3" w:rsidRPr="00050C27"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050C27">
        <w:rPr>
          <w:rFonts w:asciiTheme="minorHAnsi" w:hAnsiTheme="minorHAnsi"/>
          <w:sz w:val="22"/>
          <w:szCs w:val="22"/>
        </w:rPr>
        <w:t xml:space="preserve">V </w:t>
      </w:r>
      <w:r w:rsidR="000318D2" w:rsidRPr="00050C27">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050C27">
        <w:rPr>
          <w:rFonts w:asciiTheme="minorHAnsi" w:hAnsiTheme="minorHAnsi"/>
          <w:sz w:val="22"/>
          <w:szCs w:val="22"/>
        </w:rPr>
        <w:t>ady prokazující tvrzené důvody.</w:t>
      </w:r>
    </w:p>
    <w:p w14:paraId="6432BB5F" w14:textId="77777777" w:rsidR="002A7A48" w:rsidRPr="00050C27"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050C27">
        <w:rPr>
          <w:rFonts w:asciiTheme="minorHAnsi" w:hAnsiTheme="minorHAnsi"/>
          <w:sz w:val="22"/>
          <w:szCs w:val="22"/>
        </w:rPr>
        <w:t>Ukončením smluvního vztahu není</w:t>
      </w:r>
      <w:r w:rsidR="000318D2" w:rsidRPr="00050C27">
        <w:rPr>
          <w:rFonts w:asciiTheme="minorHAnsi" w:hAnsiTheme="minorHAnsi"/>
          <w:sz w:val="22"/>
          <w:szCs w:val="22"/>
        </w:rPr>
        <w:t xml:space="preserve"> dotčeno právo na zaplacení smluvní pokuty a na náhradu škody.</w:t>
      </w:r>
      <w:r w:rsidR="005E003E" w:rsidRPr="00050C27">
        <w:rPr>
          <w:rFonts w:asciiTheme="minorHAnsi" w:hAnsiTheme="minorHAnsi"/>
          <w:b/>
          <w:bCs/>
          <w:sz w:val="22"/>
          <w:szCs w:val="22"/>
        </w:rPr>
        <w:t xml:space="preserve"> </w:t>
      </w:r>
    </w:p>
    <w:p w14:paraId="094B2952" w14:textId="77777777" w:rsidR="009C050C" w:rsidRPr="00050C27" w:rsidRDefault="009C050C" w:rsidP="002725FB">
      <w:pPr>
        <w:pStyle w:val="Normlnweb"/>
        <w:spacing w:before="120" w:beforeAutospacing="0" w:after="120" w:afterAutospacing="0" w:line="276" w:lineRule="auto"/>
        <w:jc w:val="center"/>
        <w:rPr>
          <w:rFonts w:asciiTheme="minorHAnsi" w:hAnsiTheme="minorHAnsi"/>
          <w:b/>
          <w:bCs/>
          <w:sz w:val="22"/>
          <w:szCs w:val="22"/>
        </w:rPr>
      </w:pPr>
    </w:p>
    <w:p w14:paraId="237CE14B" w14:textId="77777777" w:rsidR="000318D2" w:rsidRPr="00050C27"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050C27">
        <w:rPr>
          <w:rFonts w:asciiTheme="minorHAnsi" w:hAnsiTheme="minorHAnsi"/>
          <w:b/>
          <w:bCs/>
          <w:sz w:val="22"/>
          <w:szCs w:val="22"/>
        </w:rPr>
        <w:t>IX</w:t>
      </w:r>
      <w:r w:rsidR="000318D2" w:rsidRPr="00050C27">
        <w:rPr>
          <w:rFonts w:asciiTheme="minorHAnsi" w:hAnsiTheme="minorHAnsi"/>
          <w:b/>
          <w:bCs/>
          <w:sz w:val="22"/>
          <w:szCs w:val="22"/>
        </w:rPr>
        <w:t>.</w:t>
      </w:r>
    </w:p>
    <w:p w14:paraId="08DBBE0F" w14:textId="77777777" w:rsidR="000318D2" w:rsidRPr="00050C27"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050C27">
        <w:rPr>
          <w:rFonts w:asciiTheme="minorHAnsi" w:hAnsiTheme="minorHAnsi"/>
          <w:b/>
          <w:bCs/>
          <w:sz w:val="22"/>
          <w:szCs w:val="22"/>
        </w:rPr>
        <w:t>Ostatní smluvní ujednání</w:t>
      </w:r>
    </w:p>
    <w:p w14:paraId="711707AF" w14:textId="77777777" w:rsidR="00547F45" w:rsidRPr="00050C27"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050C27">
        <w:rPr>
          <w:rFonts w:asciiTheme="minorHAnsi" w:hAnsiTheme="minorHAnsi"/>
          <w:sz w:val="22"/>
          <w:szCs w:val="22"/>
        </w:rPr>
        <w:t>V případě, že na jedné nebo na druhé smluvní straně nastanou změny (například změna sídla, změna jednajících osob atd.)</w:t>
      </w:r>
      <w:r w:rsidR="00092004" w:rsidRPr="00050C27">
        <w:rPr>
          <w:rFonts w:asciiTheme="minorHAnsi" w:hAnsiTheme="minorHAnsi"/>
          <w:sz w:val="22"/>
          <w:szCs w:val="22"/>
        </w:rPr>
        <w:t>,</w:t>
      </w:r>
      <w:r w:rsidRPr="00050C27">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B8EB44B" w14:textId="77777777" w:rsidR="00547F45" w:rsidRPr="00050C27"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050C27">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4CA7747E" w14:textId="77777777" w:rsidR="00547F45" w:rsidRPr="00050C27"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050C27">
        <w:rPr>
          <w:rFonts w:asciiTheme="minorHAnsi" w:hAnsiTheme="minorHAnsi"/>
          <w:sz w:val="22"/>
          <w:szCs w:val="22"/>
        </w:rPr>
        <w:t>V případě, že není možné jiným způsobem prokázat doručení, má se za to, že bylo doručeno 3. den po odeslání.</w:t>
      </w:r>
    </w:p>
    <w:p w14:paraId="4F2CD80B"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66908C6"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6824131"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E0B9D30"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w:t>
      </w:r>
      <w:r w:rsidRPr="00050C27">
        <w:rPr>
          <w:rFonts w:asciiTheme="minorHAnsi" w:hAnsiTheme="minorHAnsi"/>
          <w:sz w:val="22"/>
          <w:szCs w:val="22"/>
        </w:rPr>
        <w:lastRenderedPageBreak/>
        <w:t xml:space="preserve">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E9A109B"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Prodávající i kupující jsou povinni na požádání spolupracovat s dozorovým úřadem při plnění jeho úkolů.</w:t>
      </w:r>
    </w:p>
    <w:p w14:paraId="677BDFCD"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16459EFB" w14:textId="77777777" w:rsidR="00E12E7D" w:rsidRPr="00050C27" w:rsidRDefault="00E12E7D" w:rsidP="00E12E7D">
      <w:pPr>
        <w:pStyle w:val="Odstavecseseznamem"/>
        <w:numPr>
          <w:ilvl w:val="0"/>
          <w:numId w:val="14"/>
        </w:numPr>
        <w:spacing w:line="276" w:lineRule="auto"/>
        <w:jc w:val="both"/>
        <w:rPr>
          <w:rFonts w:asciiTheme="minorHAnsi" w:hAnsiTheme="minorHAnsi"/>
          <w:sz w:val="22"/>
          <w:szCs w:val="22"/>
        </w:rPr>
      </w:pPr>
      <w:r w:rsidRPr="00050C27">
        <w:rPr>
          <w:rFonts w:asciiTheme="minorHAnsi" w:hAnsiTheme="minorHAnsi"/>
          <w:sz w:val="22"/>
          <w:szCs w:val="22"/>
        </w:rPr>
        <w:t>Povinnost ochrany osobních údajů a mlčenlivosti trvá i po skončení smluvního vztahu.</w:t>
      </w:r>
    </w:p>
    <w:p w14:paraId="375F8306" w14:textId="77777777" w:rsidR="001E2B72" w:rsidRPr="00050C27" w:rsidRDefault="001E2B72" w:rsidP="00EC5984">
      <w:pPr>
        <w:pStyle w:val="Zkladntextodsazen"/>
        <w:spacing w:after="0" w:line="276" w:lineRule="auto"/>
        <w:ind w:left="0"/>
        <w:jc w:val="both"/>
        <w:rPr>
          <w:rFonts w:asciiTheme="minorHAnsi" w:hAnsiTheme="minorHAnsi"/>
          <w:sz w:val="22"/>
          <w:szCs w:val="22"/>
        </w:rPr>
      </w:pPr>
    </w:p>
    <w:p w14:paraId="39DE3495" w14:textId="77777777" w:rsidR="00691EBF" w:rsidRPr="00050C27"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050C27">
        <w:rPr>
          <w:rFonts w:asciiTheme="minorHAnsi" w:hAnsiTheme="minorHAnsi"/>
          <w:b/>
          <w:sz w:val="22"/>
          <w:szCs w:val="22"/>
        </w:rPr>
        <w:t>X.</w:t>
      </w:r>
    </w:p>
    <w:p w14:paraId="1C941052" w14:textId="77777777" w:rsidR="00691EBF" w:rsidRPr="00050C27"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050C27">
        <w:rPr>
          <w:rFonts w:asciiTheme="minorHAnsi" w:hAnsiTheme="minorHAnsi"/>
          <w:b/>
          <w:sz w:val="22"/>
          <w:szCs w:val="22"/>
        </w:rPr>
        <w:t>Závěrečná ustanovení</w:t>
      </w:r>
    </w:p>
    <w:p w14:paraId="7742EB9C" w14:textId="77777777" w:rsidR="00553F82" w:rsidRPr="00050C27" w:rsidRDefault="00553F82" w:rsidP="00E87041">
      <w:pPr>
        <w:numPr>
          <w:ilvl w:val="0"/>
          <w:numId w:val="28"/>
        </w:numPr>
        <w:tabs>
          <w:tab w:val="clear" w:pos="375"/>
        </w:tabs>
        <w:spacing w:line="276" w:lineRule="auto"/>
        <w:jc w:val="both"/>
        <w:rPr>
          <w:rFonts w:asciiTheme="minorHAnsi" w:hAnsiTheme="minorHAnsi"/>
          <w:iCs/>
          <w:sz w:val="22"/>
          <w:szCs w:val="22"/>
        </w:rPr>
      </w:pPr>
      <w:r w:rsidRPr="00050C27">
        <w:rPr>
          <w:rFonts w:asciiTheme="minorHAnsi" w:hAnsiTheme="minorHAnsi"/>
          <w:iCs/>
          <w:sz w:val="22"/>
          <w:szCs w:val="22"/>
        </w:rPr>
        <w:t>Pokud nebylo v této smlouvě ujednáno jinak, řídí se právní poměry účastníků, příslušnými ustanoveními o</w:t>
      </w:r>
      <w:r w:rsidR="008E3C04" w:rsidRPr="00050C27">
        <w:rPr>
          <w:rFonts w:asciiTheme="minorHAnsi" w:hAnsiTheme="minorHAnsi"/>
          <w:iCs/>
          <w:sz w:val="22"/>
          <w:szCs w:val="22"/>
        </w:rPr>
        <w:t>bčanského</w:t>
      </w:r>
      <w:r w:rsidRPr="00050C27">
        <w:rPr>
          <w:rFonts w:asciiTheme="minorHAnsi" w:hAnsiTheme="minorHAnsi"/>
          <w:iCs/>
          <w:sz w:val="22"/>
          <w:szCs w:val="22"/>
        </w:rPr>
        <w:t xml:space="preserve"> zákoníku.</w:t>
      </w:r>
    </w:p>
    <w:p w14:paraId="5D55A6FF" w14:textId="77777777" w:rsidR="00553F82" w:rsidRPr="00050C27" w:rsidRDefault="00553F82" w:rsidP="00E87041">
      <w:pPr>
        <w:numPr>
          <w:ilvl w:val="0"/>
          <w:numId w:val="28"/>
        </w:numPr>
        <w:tabs>
          <w:tab w:val="clear" w:pos="375"/>
        </w:tabs>
        <w:spacing w:line="276" w:lineRule="auto"/>
        <w:jc w:val="both"/>
        <w:rPr>
          <w:rFonts w:asciiTheme="minorHAnsi" w:hAnsiTheme="minorHAnsi"/>
          <w:iCs/>
          <w:sz w:val="22"/>
          <w:szCs w:val="22"/>
        </w:rPr>
      </w:pPr>
      <w:r w:rsidRPr="00050C27">
        <w:rPr>
          <w:rFonts w:asciiTheme="minorHAnsi" w:hAnsiTheme="minorHAnsi"/>
          <w:iCs/>
          <w:sz w:val="22"/>
          <w:szCs w:val="22"/>
        </w:rPr>
        <w:t xml:space="preserve">Změna nebo doplnění této smlouvy je možná jen formou </w:t>
      </w:r>
      <w:r w:rsidR="000E4180" w:rsidRPr="00050C27">
        <w:rPr>
          <w:rFonts w:asciiTheme="minorHAnsi" w:hAnsiTheme="minorHAnsi"/>
          <w:iCs/>
          <w:sz w:val="22"/>
          <w:szCs w:val="22"/>
        </w:rPr>
        <w:t xml:space="preserve">vzestupně </w:t>
      </w:r>
      <w:r w:rsidRPr="00050C27">
        <w:rPr>
          <w:rFonts w:asciiTheme="minorHAnsi" w:hAnsiTheme="minorHAnsi"/>
          <w:iCs/>
          <w:sz w:val="22"/>
          <w:szCs w:val="22"/>
        </w:rPr>
        <w:t>číslovaných písemný</w:t>
      </w:r>
      <w:r w:rsidR="00B24805" w:rsidRPr="00050C27">
        <w:rPr>
          <w:rFonts w:asciiTheme="minorHAnsi" w:hAnsiTheme="minorHAnsi"/>
          <w:iCs/>
          <w:sz w:val="22"/>
          <w:szCs w:val="22"/>
        </w:rPr>
        <w:t>ch dodatků, které budou platné,</w:t>
      </w:r>
      <w:r w:rsidRPr="00050C27">
        <w:rPr>
          <w:rFonts w:asciiTheme="minorHAnsi" w:hAnsiTheme="minorHAnsi"/>
          <w:iCs/>
          <w:sz w:val="22"/>
          <w:szCs w:val="22"/>
        </w:rPr>
        <w:t xml:space="preserve"> jen budou-li řádně potvrzené a podepsané oprávněnými zástupci obou smluvních stran.</w:t>
      </w:r>
    </w:p>
    <w:p w14:paraId="39F4710F" w14:textId="77777777" w:rsidR="00553F82" w:rsidRPr="00050C27" w:rsidRDefault="00553F82" w:rsidP="005F3C72">
      <w:pPr>
        <w:numPr>
          <w:ilvl w:val="0"/>
          <w:numId w:val="28"/>
        </w:numPr>
        <w:tabs>
          <w:tab w:val="clear" w:pos="375"/>
        </w:tabs>
        <w:spacing w:line="276" w:lineRule="auto"/>
        <w:jc w:val="both"/>
        <w:rPr>
          <w:rFonts w:asciiTheme="minorHAnsi" w:hAnsiTheme="minorHAnsi"/>
          <w:iCs/>
          <w:sz w:val="22"/>
          <w:szCs w:val="22"/>
        </w:rPr>
      </w:pPr>
      <w:r w:rsidRPr="00050C27">
        <w:rPr>
          <w:rFonts w:asciiTheme="minorHAnsi" w:hAnsiTheme="minorHAnsi"/>
          <w:iCs/>
          <w:sz w:val="22"/>
          <w:szCs w:val="22"/>
        </w:rPr>
        <w:t xml:space="preserve">Tato smlouva je vyhotovena ve </w:t>
      </w:r>
      <w:r w:rsidR="00D23665" w:rsidRPr="00050C27">
        <w:rPr>
          <w:rFonts w:asciiTheme="minorHAnsi" w:hAnsiTheme="minorHAnsi"/>
          <w:iCs/>
          <w:sz w:val="22"/>
          <w:szCs w:val="22"/>
        </w:rPr>
        <w:t>dvou</w:t>
      </w:r>
      <w:r w:rsidRPr="00050C27">
        <w:rPr>
          <w:rFonts w:asciiTheme="minorHAnsi" w:hAnsiTheme="minorHAnsi"/>
          <w:iCs/>
          <w:sz w:val="22"/>
          <w:szCs w:val="22"/>
        </w:rPr>
        <w:t xml:space="preserve"> vyhotoveních, z nichž </w:t>
      </w:r>
      <w:r w:rsidRPr="00050C27">
        <w:rPr>
          <w:rFonts w:asciiTheme="minorHAnsi" w:hAnsiTheme="minorHAnsi"/>
          <w:sz w:val="22"/>
          <w:szCs w:val="22"/>
        </w:rPr>
        <w:t>každé má platnost originálu a</w:t>
      </w:r>
      <w:r w:rsidRPr="00050C27">
        <w:rPr>
          <w:rFonts w:asciiTheme="minorHAnsi" w:hAnsiTheme="minorHAnsi"/>
          <w:iCs/>
          <w:sz w:val="22"/>
          <w:szCs w:val="22"/>
        </w:rPr>
        <w:t xml:space="preserve"> každá strana obdrží po </w:t>
      </w:r>
      <w:r w:rsidR="00D23665" w:rsidRPr="00050C27">
        <w:rPr>
          <w:rFonts w:asciiTheme="minorHAnsi" w:hAnsiTheme="minorHAnsi"/>
          <w:iCs/>
          <w:sz w:val="22"/>
          <w:szCs w:val="22"/>
        </w:rPr>
        <w:t>jednom</w:t>
      </w:r>
      <w:r w:rsidRPr="00050C27">
        <w:rPr>
          <w:rFonts w:asciiTheme="minorHAnsi" w:hAnsiTheme="minorHAnsi"/>
          <w:iCs/>
          <w:sz w:val="22"/>
          <w:szCs w:val="22"/>
        </w:rPr>
        <w:t xml:space="preserve"> vyhotovení.</w:t>
      </w:r>
    </w:p>
    <w:p w14:paraId="71A21FEB" w14:textId="77777777" w:rsidR="005F3C72" w:rsidRPr="00A465F3" w:rsidRDefault="005F3C72" w:rsidP="005F3C72">
      <w:pPr>
        <w:numPr>
          <w:ilvl w:val="0"/>
          <w:numId w:val="28"/>
        </w:numPr>
        <w:tabs>
          <w:tab w:val="clear" w:pos="375"/>
        </w:tabs>
        <w:spacing w:line="276" w:lineRule="auto"/>
        <w:jc w:val="both"/>
        <w:rPr>
          <w:rFonts w:asciiTheme="minorHAnsi" w:hAnsiTheme="minorHAnsi"/>
          <w:i/>
          <w:color w:val="000000" w:themeColor="text1"/>
          <w:sz w:val="22"/>
          <w:szCs w:val="22"/>
        </w:rPr>
      </w:pPr>
      <w:r w:rsidRPr="00A465F3">
        <w:rPr>
          <w:rFonts w:asciiTheme="minorHAnsi" w:hAnsiTheme="minorHAnsi"/>
          <w:color w:val="000000" w:themeColor="text1"/>
          <w:sz w:val="22"/>
          <w:szCs w:val="22"/>
        </w:rPr>
        <w:t>Smlouva nabude účinnosti dnem jejího uveřejnění dle zákona č. 340/2015 Sb</w:t>
      </w:r>
      <w:r w:rsidRPr="00A465F3">
        <w:rPr>
          <w:rFonts w:asciiTheme="minorHAnsi" w:hAnsiTheme="minorHAnsi"/>
          <w:i/>
          <w:color w:val="000000" w:themeColor="text1"/>
          <w:sz w:val="22"/>
          <w:szCs w:val="22"/>
        </w:rPr>
        <w:t>.,</w:t>
      </w:r>
      <w:r w:rsidRPr="00A465F3">
        <w:rPr>
          <w:rStyle w:val="h1a6"/>
          <w:rFonts w:asciiTheme="minorHAnsi" w:hAnsiTheme="minorHAnsi" w:cs="Times New Roman"/>
          <w:i w:val="0"/>
          <w:color w:val="000000" w:themeColor="text1"/>
          <w:sz w:val="22"/>
          <w:szCs w:val="22"/>
        </w:rPr>
        <w:t xml:space="preserve"> o zvláštních podmínkách účinnosti některých smluv, uveřejňování těchto smluv a o registru smluv</w:t>
      </w:r>
      <w:r w:rsidRPr="00A465F3">
        <w:rPr>
          <w:rFonts w:asciiTheme="minorHAnsi" w:hAnsiTheme="minorHAnsi"/>
          <w:i/>
          <w:color w:val="000000" w:themeColor="text1"/>
          <w:sz w:val="22"/>
          <w:szCs w:val="22"/>
        </w:rPr>
        <w:t>.</w:t>
      </w:r>
    </w:p>
    <w:p w14:paraId="73AF618B" w14:textId="77777777" w:rsidR="001F03C3" w:rsidRPr="00050C27" w:rsidRDefault="00553F82" w:rsidP="005F3C72">
      <w:pPr>
        <w:numPr>
          <w:ilvl w:val="0"/>
          <w:numId w:val="28"/>
        </w:numPr>
        <w:tabs>
          <w:tab w:val="clear" w:pos="375"/>
        </w:tabs>
        <w:spacing w:line="276" w:lineRule="auto"/>
        <w:jc w:val="both"/>
        <w:rPr>
          <w:rFonts w:asciiTheme="minorHAnsi" w:hAnsiTheme="minorHAnsi"/>
          <w:iCs/>
          <w:sz w:val="22"/>
          <w:szCs w:val="22"/>
        </w:rPr>
      </w:pPr>
      <w:r w:rsidRPr="00050C27">
        <w:rPr>
          <w:rFonts w:asciiTheme="minorHAnsi" w:hAnsiTheme="minorHAnsi"/>
          <w:iCs/>
          <w:sz w:val="22"/>
          <w:szCs w:val="22"/>
        </w:rPr>
        <w:t>Smluvní strany prohlašují, že tato smlouva byla sepsána podle jejich skutečné a svobodné vůle. Smlouvu přečetly, s jejím obsahem souhlasí,</w:t>
      </w:r>
      <w:r w:rsidR="00350AE2" w:rsidRPr="00050C27">
        <w:rPr>
          <w:rFonts w:asciiTheme="minorHAnsi" w:hAnsiTheme="minorHAnsi"/>
          <w:sz w:val="22"/>
          <w:szCs w:val="22"/>
        </w:rPr>
        <w:t xml:space="preserve"> ujednání obsažená v této smlouvě považují za ujednání odpovídající dobrým mravům a zásadám poctivého obchodního styku,</w:t>
      </w:r>
      <w:r w:rsidRPr="00050C27">
        <w:rPr>
          <w:rFonts w:asciiTheme="minorHAnsi" w:hAnsiTheme="minorHAnsi"/>
          <w:iCs/>
          <w:sz w:val="22"/>
          <w:szCs w:val="22"/>
        </w:rPr>
        <w:t xml:space="preserve"> na důkaz čehož připojují vlastnoruční podpisy.</w:t>
      </w:r>
    </w:p>
    <w:p w14:paraId="652C0544" w14:textId="77777777" w:rsidR="00EC5984" w:rsidRPr="00EC5984" w:rsidRDefault="00EC5984" w:rsidP="00EC5984">
      <w:pPr>
        <w:spacing w:before="120" w:line="276" w:lineRule="auto"/>
        <w:jc w:val="both"/>
        <w:rPr>
          <w:rFonts w:asciiTheme="minorHAnsi" w:hAnsiTheme="minorHAnsi"/>
          <w:iCs/>
          <w:sz w:val="22"/>
          <w:szCs w:val="22"/>
        </w:rPr>
      </w:pPr>
      <w:r w:rsidRPr="00EC5984">
        <w:rPr>
          <w:rFonts w:asciiTheme="minorHAnsi" w:hAnsiTheme="minorHAnsi"/>
          <w:iCs/>
          <w:sz w:val="22"/>
          <w:szCs w:val="22"/>
        </w:rPr>
        <w:t>Přílohy:</w:t>
      </w:r>
      <w:r w:rsidRPr="00EC5984">
        <w:rPr>
          <w:rFonts w:asciiTheme="minorHAnsi" w:hAnsiTheme="minorHAnsi"/>
          <w:iCs/>
          <w:sz w:val="22"/>
          <w:szCs w:val="22"/>
        </w:rPr>
        <w:tab/>
      </w:r>
    </w:p>
    <w:p w14:paraId="2A3E1658" w14:textId="2344226C" w:rsidR="00B2552E" w:rsidRPr="00050C27" w:rsidRDefault="00EC5984" w:rsidP="00EC5984">
      <w:pPr>
        <w:spacing w:before="120" w:line="276" w:lineRule="auto"/>
        <w:jc w:val="both"/>
        <w:rPr>
          <w:rFonts w:asciiTheme="minorHAnsi" w:hAnsiTheme="minorHAnsi"/>
          <w:iCs/>
          <w:sz w:val="22"/>
          <w:szCs w:val="22"/>
        </w:rPr>
      </w:pPr>
      <w:r w:rsidRPr="00EC5984">
        <w:rPr>
          <w:rFonts w:asciiTheme="minorHAnsi" w:hAnsiTheme="minorHAnsi"/>
          <w:iCs/>
          <w:sz w:val="22"/>
          <w:szCs w:val="22"/>
        </w:rPr>
        <w:t xml:space="preserve">Příloha č. 1 – </w:t>
      </w:r>
      <w:r w:rsidRPr="00AD3CCF">
        <w:rPr>
          <w:rFonts w:ascii="Calibri" w:hAnsi="Calibri"/>
          <w:sz w:val="22"/>
          <w:szCs w:val="22"/>
        </w:rPr>
        <w:t xml:space="preserve">Technická specifikace dodávaného </w:t>
      </w:r>
      <w:r>
        <w:rPr>
          <w:rFonts w:ascii="Calibri" w:hAnsi="Calibri"/>
          <w:sz w:val="22"/>
          <w:szCs w:val="22"/>
        </w:rPr>
        <w:t>zboží a ceník</w:t>
      </w:r>
    </w:p>
    <w:p w14:paraId="610E881C" w14:textId="77777777" w:rsidR="00B76F70" w:rsidRDefault="00B76F70" w:rsidP="000504DB">
      <w:pPr>
        <w:pStyle w:val="Zkladntext3"/>
        <w:tabs>
          <w:tab w:val="left" w:pos="1276"/>
          <w:tab w:val="left" w:pos="6096"/>
          <w:tab w:val="left" w:pos="6946"/>
        </w:tabs>
        <w:spacing w:before="120" w:line="276" w:lineRule="auto"/>
        <w:rPr>
          <w:rFonts w:asciiTheme="minorHAnsi" w:hAnsiTheme="minorHAnsi"/>
          <w:sz w:val="22"/>
          <w:szCs w:val="22"/>
        </w:rPr>
      </w:pPr>
    </w:p>
    <w:p w14:paraId="2AEC09C2" w14:textId="594256F3" w:rsidR="002974BD" w:rsidRPr="00050C27" w:rsidRDefault="000318D2" w:rsidP="000504DB">
      <w:pPr>
        <w:pStyle w:val="Zkladntext3"/>
        <w:tabs>
          <w:tab w:val="left" w:pos="1276"/>
          <w:tab w:val="left" w:pos="6096"/>
          <w:tab w:val="left" w:pos="6946"/>
        </w:tabs>
        <w:spacing w:before="120" w:line="276" w:lineRule="auto"/>
        <w:rPr>
          <w:rFonts w:asciiTheme="minorHAnsi" w:hAnsiTheme="minorHAnsi"/>
          <w:sz w:val="22"/>
          <w:szCs w:val="22"/>
        </w:rPr>
      </w:pPr>
      <w:r w:rsidRPr="00050C27">
        <w:rPr>
          <w:rFonts w:asciiTheme="minorHAnsi" w:hAnsiTheme="minorHAnsi"/>
          <w:sz w:val="22"/>
          <w:szCs w:val="22"/>
        </w:rPr>
        <w:t>V</w:t>
      </w:r>
      <w:r w:rsidR="00B00DC5" w:rsidRPr="00050C27">
        <w:rPr>
          <w:rFonts w:asciiTheme="minorHAnsi" w:hAnsiTheme="minorHAnsi"/>
          <w:sz w:val="22"/>
          <w:szCs w:val="22"/>
        </w:rPr>
        <w:t xml:space="preserve"> Brně </w:t>
      </w:r>
      <w:r w:rsidRPr="00050C27">
        <w:rPr>
          <w:rFonts w:asciiTheme="minorHAnsi" w:hAnsiTheme="minorHAnsi"/>
          <w:sz w:val="22"/>
          <w:szCs w:val="22"/>
        </w:rPr>
        <w:t>dne</w:t>
      </w:r>
      <w:r w:rsidR="00B00DC5" w:rsidRPr="00050C27">
        <w:rPr>
          <w:rFonts w:asciiTheme="minorHAnsi" w:hAnsiTheme="minorHAnsi"/>
          <w:sz w:val="22"/>
          <w:szCs w:val="22"/>
        </w:rPr>
        <w:t xml:space="preserve"> ………</w:t>
      </w:r>
      <w:r w:rsidR="00E87041" w:rsidRPr="00050C27">
        <w:rPr>
          <w:rFonts w:asciiTheme="minorHAnsi" w:hAnsiTheme="minorHAnsi"/>
          <w:sz w:val="22"/>
          <w:szCs w:val="22"/>
        </w:rPr>
        <w:tab/>
        <w:t>V</w:t>
      </w:r>
      <w:r w:rsidR="00C84CE3" w:rsidRPr="00050C27">
        <w:rPr>
          <w:rFonts w:asciiTheme="minorHAnsi" w:hAnsiTheme="minorHAnsi"/>
          <w:sz w:val="22"/>
          <w:szCs w:val="22"/>
        </w:rPr>
        <w:t xml:space="preserve"> </w:t>
      </w:r>
      <w:proofErr w:type="gramStart"/>
      <w:r w:rsidR="00B00DC5" w:rsidRPr="00050C27">
        <w:rPr>
          <w:rFonts w:asciiTheme="minorHAnsi" w:hAnsiTheme="minorHAnsi"/>
          <w:sz w:val="22"/>
          <w:szCs w:val="22"/>
        </w:rPr>
        <w:t>…….</w:t>
      </w:r>
      <w:proofErr w:type="gramEnd"/>
      <w:r w:rsidR="00B00DC5" w:rsidRPr="00050C27">
        <w:rPr>
          <w:rFonts w:asciiTheme="minorHAnsi" w:hAnsiTheme="minorHAnsi"/>
          <w:sz w:val="22"/>
          <w:szCs w:val="22"/>
        </w:rPr>
        <w:t>.</w:t>
      </w:r>
      <w:r w:rsidR="00E87041" w:rsidRPr="00050C27">
        <w:rPr>
          <w:rFonts w:asciiTheme="minorHAnsi" w:hAnsiTheme="minorHAnsi"/>
          <w:sz w:val="22"/>
          <w:szCs w:val="22"/>
        </w:rPr>
        <w:tab/>
        <w:t>dne</w:t>
      </w:r>
      <w:r w:rsidR="00C84CE3" w:rsidRPr="00050C27">
        <w:rPr>
          <w:rFonts w:asciiTheme="minorHAnsi" w:hAnsiTheme="minorHAnsi"/>
          <w:sz w:val="22"/>
          <w:szCs w:val="22"/>
        </w:rPr>
        <w:t xml:space="preserve"> </w:t>
      </w:r>
      <w:r w:rsidR="00B00DC5" w:rsidRPr="00050C27">
        <w:rPr>
          <w:rFonts w:asciiTheme="minorHAnsi" w:hAnsiTheme="minorHAnsi"/>
          <w:sz w:val="22"/>
          <w:szCs w:val="22"/>
        </w:rPr>
        <w:t>…</w:t>
      </w:r>
      <w:proofErr w:type="gramStart"/>
      <w:r w:rsidR="00B00DC5" w:rsidRPr="00050C27">
        <w:rPr>
          <w:rFonts w:asciiTheme="minorHAnsi" w:hAnsiTheme="minorHAnsi"/>
          <w:sz w:val="22"/>
          <w:szCs w:val="22"/>
        </w:rPr>
        <w:t>…….</w:t>
      </w:r>
      <w:proofErr w:type="gramEnd"/>
      <w:r w:rsidR="00B00DC5" w:rsidRPr="00050C27">
        <w:rPr>
          <w:rFonts w:asciiTheme="minorHAnsi" w:hAnsiTheme="minorHAnsi"/>
          <w:sz w:val="22"/>
          <w:szCs w:val="22"/>
        </w:rPr>
        <w:t>.</w:t>
      </w:r>
    </w:p>
    <w:p w14:paraId="3C3F1E82" w14:textId="77777777" w:rsidR="00CF7041" w:rsidRDefault="00CF7041" w:rsidP="002725FB">
      <w:pPr>
        <w:pStyle w:val="Zkladntext3"/>
        <w:spacing w:before="120" w:line="276" w:lineRule="auto"/>
        <w:rPr>
          <w:rFonts w:asciiTheme="minorHAnsi" w:hAnsiTheme="minorHAnsi"/>
          <w:sz w:val="22"/>
          <w:szCs w:val="22"/>
        </w:rPr>
      </w:pPr>
    </w:p>
    <w:p w14:paraId="49261E42" w14:textId="77777777" w:rsidR="00B76F70" w:rsidRPr="00050C27" w:rsidRDefault="00B76F70" w:rsidP="002725FB">
      <w:pPr>
        <w:pStyle w:val="Zkladntext3"/>
        <w:spacing w:before="120" w:line="276" w:lineRule="auto"/>
        <w:rPr>
          <w:rFonts w:asciiTheme="minorHAnsi" w:hAnsiTheme="minorHAnsi"/>
          <w:sz w:val="22"/>
          <w:szCs w:val="22"/>
        </w:rPr>
      </w:pPr>
    </w:p>
    <w:p w14:paraId="5C82428F" w14:textId="77777777" w:rsidR="00CF7041" w:rsidRPr="00050C27" w:rsidRDefault="00D40F2E" w:rsidP="00E87041">
      <w:pPr>
        <w:pStyle w:val="Zkladntext3"/>
        <w:tabs>
          <w:tab w:val="left" w:pos="6096"/>
        </w:tabs>
        <w:spacing w:before="120" w:line="276" w:lineRule="auto"/>
        <w:rPr>
          <w:rFonts w:asciiTheme="minorHAnsi" w:hAnsiTheme="minorHAnsi"/>
          <w:sz w:val="22"/>
          <w:szCs w:val="22"/>
        </w:rPr>
      </w:pPr>
      <w:r w:rsidRPr="00050C27">
        <w:rPr>
          <w:rFonts w:asciiTheme="minorHAnsi" w:hAnsiTheme="minorHAnsi"/>
          <w:sz w:val="22"/>
          <w:szCs w:val="22"/>
        </w:rPr>
        <w:t>………………………………</w:t>
      </w:r>
      <w:r w:rsidR="00E87041" w:rsidRPr="00050C27">
        <w:rPr>
          <w:rFonts w:asciiTheme="minorHAnsi" w:hAnsiTheme="minorHAnsi"/>
          <w:sz w:val="22"/>
          <w:szCs w:val="22"/>
        </w:rPr>
        <w:tab/>
      </w:r>
      <w:r w:rsidRPr="00050C27">
        <w:rPr>
          <w:rFonts w:asciiTheme="minorHAnsi" w:hAnsiTheme="minorHAnsi"/>
          <w:sz w:val="22"/>
          <w:szCs w:val="22"/>
        </w:rPr>
        <w:t>………………………………</w:t>
      </w:r>
    </w:p>
    <w:p w14:paraId="0C403FEB" w14:textId="77777777" w:rsidR="00B00DC5" w:rsidRPr="00050C27" w:rsidRDefault="00E87041" w:rsidP="00B00DC5">
      <w:pPr>
        <w:pStyle w:val="Zkladntext3"/>
        <w:tabs>
          <w:tab w:val="center" w:pos="1134"/>
          <w:tab w:val="center" w:pos="7230"/>
        </w:tabs>
        <w:spacing w:before="120" w:line="276" w:lineRule="auto"/>
        <w:rPr>
          <w:rFonts w:asciiTheme="minorHAnsi" w:hAnsiTheme="minorHAnsi"/>
          <w:sz w:val="22"/>
          <w:szCs w:val="22"/>
        </w:rPr>
      </w:pPr>
      <w:r w:rsidRPr="00050C27">
        <w:rPr>
          <w:rFonts w:asciiTheme="minorHAnsi" w:hAnsiTheme="minorHAnsi"/>
          <w:sz w:val="22"/>
          <w:szCs w:val="22"/>
        </w:rPr>
        <w:tab/>
      </w:r>
      <w:r w:rsidR="00B00DC5" w:rsidRPr="00050C27">
        <w:rPr>
          <w:rFonts w:asciiTheme="minorHAnsi" w:hAnsiTheme="minorHAnsi"/>
          <w:sz w:val="22"/>
          <w:szCs w:val="22"/>
        </w:rPr>
        <w:t>Ing. Miloš Havránek</w:t>
      </w:r>
    </w:p>
    <w:p w14:paraId="17E0D74A" w14:textId="77777777" w:rsidR="000504DB" w:rsidRPr="00050C27" w:rsidRDefault="00B00DC5" w:rsidP="00B00DC5">
      <w:pPr>
        <w:pStyle w:val="Zkladntext3"/>
        <w:tabs>
          <w:tab w:val="center" w:pos="1134"/>
          <w:tab w:val="center" w:pos="7230"/>
        </w:tabs>
        <w:spacing w:before="120" w:line="276" w:lineRule="auto"/>
        <w:rPr>
          <w:rFonts w:asciiTheme="minorHAnsi" w:hAnsiTheme="minorHAnsi"/>
          <w:sz w:val="22"/>
          <w:szCs w:val="22"/>
        </w:rPr>
      </w:pPr>
      <w:r w:rsidRPr="00050C27">
        <w:rPr>
          <w:rFonts w:asciiTheme="minorHAnsi" w:hAnsiTheme="minorHAnsi"/>
          <w:sz w:val="22"/>
          <w:szCs w:val="22"/>
        </w:rPr>
        <w:tab/>
        <w:t>generální ředitel</w:t>
      </w:r>
    </w:p>
    <w:sectPr w:rsidR="000504DB" w:rsidRPr="00050C27" w:rsidSect="00B76F70">
      <w:headerReference w:type="even" r:id="rId10"/>
      <w:headerReference w:type="default" r:id="rId11"/>
      <w:footerReference w:type="even" r:id="rId12"/>
      <w:footerReference w:type="default" r:id="rId13"/>
      <w:headerReference w:type="first" r:id="rId14"/>
      <w:footerReference w:type="first" r:id="rId15"/>
      <w:pgSz w:w="11904" w:h="16834"/>
      <w:pgMar w:top="1135"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2384" w14:textId="77777777" w:rsidR="006B39CE" w:rsidRDefault="006B39CE">
      <w:r>
        <w:separator/>
      </w:r>
    </w:p>
  </w:endnote>
  <w:endnote w:type="continuationSeparator" w:id="0">
    <w:p w14:paraId="035D538A" w14:textId="77777777" w:rsidR="006B39CE" w:rsidRDefault="006B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A4B0"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27E41C"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4C89" w14:textId="7777777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56AAD">
      <w:rPr>
        <w:rStyle w:val="slostrnky"/>
        <w:noProof/>
        <w:sz w:val="20"/>
        <w:szCs w:val="20"/>
      </w:rPr>
      <w:t>6</w:t>
    </w:r>
    <w:r w:rsidRPr="001B0F8B">
      <w:rPr>
        <w:rStyle w:val="slostrnky"/>
        <w:sz w:val="20"/>
        <w:szCs w:val="20"/>
      </w:rPr>
      <w:fldChar w:fldCharType="end"/>
    </w:r>
    <w:r w:rsidRPr="001B0F8B">
      <w:rPr>
        <w:rStyle w:val="slostrnky"/>
        <w:sz w:val="20"/>
        <w:szCs w:val="20"/>
      </w:rPr>
      <w:t>/6</w:t>
    </w:r>
  </w:p>
  <w:p w14:paraId="5372BEBD" w14:textId="740C2C94" w:rsidR="00541917" w:rsidRPr="001B0F8B" w:rsidRDefault="007E347B">
    <w:pPr>
      <w:pStyle w:val="Zpat"/>
      <w:rPr>
        <w:sz w:val="20"/>
        <w:szCs w:val="20"/>
      </w:rPr>
    </w:pPr>
    <w:r w:rsidRPr="001B0F8B">
      <w:rPr>
        <w:sz w:val="20"/>
        <w:szCs w:val="20"/>
      </w:rPr>
      <w:t>smlouva č.</w:t>
    </w:r>
    <w:r w:rsidR="00AB56B3">
      <w:rPr>
        <w:sz w:val="20"/>
        <w:szCs w:val="20"/>
      </w:rPr>
      <w:t xml:space="preserve"> 2</w:t>
    </w:r>
    <w:r w:rsidR="00541917">
      <w:rPr>
        <w:sz w:val="20"/>
        <w:szCs w:val="20"/>
      </w:rPr>
      <w:t>5</w:t>
    </w:r>
    <w:r w:rsidR="00AB56B3">
      <w:rPr>
        <w:sz w:val="20"/>
        <w:szCs w:val="20"/>
      </w:rPr>
      <w:t>/</w:t>
    </w:r>
    <w:r w:rsidR="00541917">
      <w:rPr>
        <w:sz w:val="20"/>
        <w:szCs w:val="20"/>
      </w:rPr>
      <w:t>149</w:t>
    </w:r>
    <w:r w:rsidR="00AB56B3">
      <w:rPr>
        <w:sz w:val="20"/>
        <w:szCs w:val="20"/>
      </w:rPr>
      <w:t>/109</w:t>
    </w:r>
    <w:r w:rsidR="00541917">
      <w:rPr>
        <w:sz w:val="20"/>
        <w:szCs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14C6" w14:textId="77777777" w:rsidR="00541917" w:rsidRDefault="005419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4263" w14:textId="77777777" w:rsidR="006B39CE" w:rsidRDefault="006B39CE">
      <w:r>
        <w:separator/>
      </w:r>
    </w:p>
  </w:footnote>
  <w:footnote w:type="continuationSeparator" w:id="0">
    <w:p w14:paraId="3478D11D" w14:textId="77777777" w:rsidR="006B39CE" w:rsidRDefault="006B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0101" w14:textId="77777777" w:rsidR="00541917" w:rsidRDefault="005419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B124" w14:textId="77777777" w:rsidR="00541917" w:rsidRDefault="005419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F93B" w14:textId="77777777" w:rsidR="00541917" w:rsidRDefault="005419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9C070F"/>
    <w:multiLevelType w:val="multilevel"/>
    <w:tmpl w:val="D33AF13E"/>
    <w:lvl w:ilvl="0">
      <w:start w:val="1"/>
      <w:numFmt w:val="decimal"/>
      <w:lvlText w:val="%1."/>
      <w:lvlJc w:val="left"/>
      <w:pPr>
        <w:ind w:left="786" w:hanging="360"/>
      </w:pPr>
      <w:rPr>
        <w:rFonts w:hint="default"/>
      </w:rPr>
    </w:lvl>
    <w:lvl w:ilvl="1">
      <w:start w:val="400"/>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FE15CF"/>
    <w:multiLevelType w:val="hybridMultilevel"/>
    <w:tmpl w:val="9704159C"/>
    <w:styleLink w:val="Importovanstyl5"/>
    <w:lvl w:ilvl="0" w:tplc="40AA1DD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2AA6C60">
      <w:start w:val="1"/>
      <w:numFmt w:val="decimal"/>
      <w:lvlText w:val="%2."/>
      <w:lvlJc w:val="left"/>
      <w:pPr>
        <w:ind w:left="1146" w:hanging="385"/>
      </w:pPr>
      <w:rPr>
        <w:rFonts w:hAnsi="Arial Unicode MS"/>
        <w:caps w:val="0"/>
        <w:smallCaps w:val="0"/>
        <w:strike w:val="0"/>
        <w:dstrike w:val="0"/>
        <w:outline w:val="0"/>
        <w:emboss w:val="0"/>
        <w:imprint w:val="0"/>
        <w:spacing w:val="0"/>
        <w:w w:val="100"/>
        <w:kern w:val="0"/>
        <w:position w:val="0"/>
        <w:highlight w:val="none"/>
        <w:vertAlign w:val="baseline"/>
      </w:rPr>
    </w:lvl>
    <w:lvl w:ilvl="2" w:tplc="35489A4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0062B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FA8614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1DE95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4B4CD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46E248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4D682B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47420365"/>
    <w:multiLevelType w:val="hybridMultilevel"/>
    <w:tmpl w:val="18641B12"/>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7B0D71"/>
    <w:multiLevelType w:val="hybridMultilevel"/>
    <w:tmpl w:val="9704159C"/>
    <w:numStyleLink w:val="Importovanstyl5"/>
  </w:abstractNum>
  <w:abstractNum w:abstractNumId="20"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1136462">
    <w:abstractNumId w:val="15"/>
  </w:num>
  <w:num w:numId="2" w16cid:durableId="1546867291">
    <w:abstractNumId w:val="25"/>
  </w:num>
  <w:num w:numId="3" w16cid:durableId="1142045048">
    <w:abstractNumId w:val="11"/>
  </w:num>
  <w:num w:numId="4" w16cid:durableId="259341405">
    <w:abstractNumId w:val="22"/>
  </w:num>
  <w:num w:numId="5" w16cid:durableId="485052916">
    <w:abstractNumId w:val="21"/>
  </w:num>
  <w:num w:numId="6" w16cid:durableId="1668824721">
    <w:abstractNumId w:val="18"/>
  </w:num>
  <w:num w:numId="7" w16cid:durableId="1701852290">
    <w:abstractNumId w:val="30"/>
  </w:num>
  <w:num w:numId="8" w16cid:durableId="1287077131">
    <w:abstractNumId w:val="20"/>
  </w:num>
  <w:num w:numId="9" w16cid:durableId="658272021">
    <w:abstractNumId w:val="23"/>
  </w:num>
  <w:num w:numId="10" w16cid:durableId="1691254173">
    <w:abstractNumId w:val="31"/>
  </w:num>
  <w:num w:numId="11" w16cid:durableId="350106339">
    <w:abstractNumId w:val="4"/>
  </w:num>
  <w:num w:numId="12" w16cid:durableId="1738047198">
    <w:abstractNumId w:val="6"/>
  </w:num>
  <w:num w:numId="13" w16cid:durableId="557008813">
    <w:abstractNumId w:val="9"/>
  </w:num>
  <w:num w:numId="14" w16cid:durableId="1850680199">
    <w:abstractNumId w:val="17"/>
  </w:num>
  <w:num w:numId="15" w16cid:durableId="188030140">
    <w:abstractNumId w:val="12"/>
  </w:num>
  <w:num w:numId="16" w16cid:durableId="1504974779">
    <w:abstractNumId w:val="5"/>
  </w:num>
  <w:num w:numId="17" w16cid:durableId="916673645">
    <w:abstractNumId w:val="2"/>
  </w:num>
  <w:num w:numId="18" w16cid:durableId="154534490">
    <w:abstractNumId w:val="14"/>
  </w:num>
  <w:num w:numId="19" w16cid:durableId="249848085">
    <w:abstractNumId w:val="26"/>
  </w:num>
  <w:num w:numId="20" w16cid:durableId="1451238422">
    <w:abstractNumId w:val="8"/>
  </w:num>
  <w:num w:numId="21" w16cid:durableId="1796025226">
    <w:abstractNumId w:val="10"/>
  </w:num>
  <w:num w:numId="22" w16cid:durableId="472871016">
    <w:abstractNumId w:val="16"/>
  </w:num>
  <w:num w:numId="23" w16cid:durableId="1493443908">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155351">
    <w:abstractNumId w:val="0"/>
  </w:num>
  <w:num w:numId="25" w16cid:durableId="492189135">
    <w:abstractNumId w:val="13"/>
  </w:num>
  <w:num w:numId="26" w16cid:durableId="1883058943">
    <w:abstractNumId w:val="28"/>
  </w:num>
  <w:num w:numId="27" w16cid:durableId="201595873">
    <w:abstractNumId w:val="24"/>
  </w:num>
  <w:num w:numId="28" w16cid:durableId="1935164997">
    <w:abstractNumId w:val="1"/>
  </w:num>
  <w:num w:numId="29" w16cid:durableId="812335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5742365">
    <w:abstractNumId w:val="27"/>
  </w:num>
  <w:num w:numId="31" w16cid:durableId="132312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806678">
    <w:abstractNumId w:val="7"/>
  </w:num>
  <w:num w:numId="33" w16cid:durableId="233862513">
    <w:abstractNumId w:val="19"/>
  </w:num>
  <w:num w:numId="34" w16cid:durableId="182185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4230F"/>
    <w:rsid w:val="00046704"/>
    <w:rsid w:val="000504DB"/>
    <w:rsid w:val="00050C27"/>
    <w:rsid w:val="00052219"/>
    <w:rsid w:val="000646FD"/>
    <w:rsid w:val="000720FA"/>
    <w:rsid w:val="00072672"/>
    <w:rsid w:val="00092004"/>
    <w:rsid w:val="00095ADD"/>
    <w:rsid w:val="00096DBE"/>
    <w:rsid w:val="000A02F7"/>
    <w:rsid w:val="000A2DDC"/>
    <w:rsid w:val="000D0AC0"/>
    <w:rsid w:val="000D21AA"/>
    <w:rsid w:val="000E4180"/>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E2B7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7A48"/>
    <w:rsid w:val="002C393F"/>
    <w:rsid w:val="002C4001"/>
    <w:rsid w:val="002D1813"/>
    <w:rsid w:val="002D74D8"/>
    <w:rsid w:val="002E66FF"/>
    <w:rsid w:val="002E7A20"/>
    <w:rsid w:val="002F5D18"/>
    <w:rsid w:val="00304065"/>
    <w:rsid w:val="00313AAA"/>
    <w:rsid w:val="003207BD"/>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4139ED"/>
    <w:rsid w:val="00414861"/>
    <w:rsid w:val="00430E95"/>
    <w:rsid w:val="00433CE5"/>
    <w:rsid w:val="0043484F"/>
    <w:rsid w:val="00451CC2"/>
    <w:rsid w:val="004702AF"/>
    <w:rsid w:val="00470F6A"/>
    <w:rsid w:val="00484034"/>
    <w:rsid w:val="004921CE"/>
    <w:rsid w:val="004A57FB"/>
    <w:rsid w:val="004B09A4"/>
    <w:rsid w:val="004B282F"/>
    <w:rsid w:val="004B2BD2"/>
    <w:rsid w:val="004D04EF"/>
    <w:rsid w:val="004E1037"/>
    <w:rsid w:val="00500178"/>
    <w:rsid w:val="005020E6"/>
    <w:rsid w:val="005106DA"/>
    <w:rsid w:val="005176DC"/>
    <w:rsid w:val="005203F3"/>
    <w:rsid w:val="0052054A"/>
    <w:rsid w:val="00522F0B"/>
    <w:rsid w:val="005364EB"/>
    <w:rsid w:val="00536B2E"/>
    <w:rsid w:val="00541917"/>
    <w:rsid w:val="005421C2"/>
    <w:rsid w:val="00547F45"/>
    <w:rsid w:val="0055185C"/>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4C5E"/>
    <w:rsid w:val="006325AC"/>
    <w:rsid w:val="00635371"/>
    <w:rsid w:val="0063630C"/>
    <w:rsid w:val="00644555"/>
    <w:rsid w:val="00665146"/>
    <w:rsid w:val="00666A62"/>
    <w:rsid w:val="006720F1"/>
    <w:rsid w:val="00676445"/>
    <w:rsid w:val="006871DC"/>
    <w:rsid w:val="006914EF"/>
    <w:rsid w:val="00691EBF"/>
    <w:rsid w:val="00695B79"/>
    <w:rsid w:val="00697D18"/>
    <w:rsid w:val="006A04C4"/>
    <w:rsid w:val="006A216D"/>
    <w:rsid w:val="006A2616"/>
    <w:rsid w:val="006A480C"/>
    <w:rsid w:val="006A54C5"/>
    <w:rsid w:val="006B2010"/>
    <w:rsid w:val="006B39CE"/>
    <w:rsid w:val="006D01E9"/>
    <w:rsid w:val="006D1529"/>
    <w:rsid w:val="006E4633"/>
    <w:rsid w:val="006E4800"/>
    <w:rsid w:val="006E6826"/>
    <w:rsid w:val="00702BC8"/>
    <w:rsid w:val="00723A57"/>
    <w:rsid w:val="00727718"/>
    <w:rsid w:val="00727858"/>
    <w:rsid w:val="00741550"/>
    <w:rsid w:val="007638E0"/>
    <w:rsid w:val="00767BF8"/>
    <w:rsid w:val="00773E51"/>
    <w:rsid w:val="007809EC"/>
    <w:rsid w:val="007817B8"/>
    <w:rsid w:val="0078565F"/>
    <w:rsid w:val="007941BC"/>
    <w:rsid w:val="00796F5F"/>
    <w:rsid w:val="00797AEF"/>
    <w:rsid w:val="007A4796"/>
    <w:rsid w:val="007B142A"/>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71AB7"/>
    <w:rsid w:val="00876A81"/>
    <w:rsid w:val="0089636D"/>
    <w:rsid w:val="008A099B"/>
    <w:rsid w:val="008A1E69"/>
    <w:rsid w:val="008B4C49"/>
    <w:rsid w:val="008C7C87"/>
    <w:rsid w:val="008E2C8D"/>
    <w:rsid w:val="008E2CA8"/>
    <w:rsid w:val="008E326C"/>
    <w:rsid w:val="008E3C04"/>
    <w:rsid w:val="008F0FBD"/>
    <w:rsid w:val="008F23B6"/>
    <w:rsid w:val="008F537F"/>
    <w:rsid w:val="00900617"/>
    <w:rsid w:val="00921279"/>
    <w:rsid w:val="0092343D"/>
    <w:rsid w:val="00924A89"/>
    <w:rsid w:val="00930FDA"/>
    <w:rsid w:val="00935332"/>
    <w:rsid w:val="009466CF"/>
    <w:rsid w:val="009669FF"/>
    <w:rsid w:val="009826F8"/>
    <w:rsid w:val="00986D39"/>
    <w:rsid w:val="009A1643"/>
    <w:rsid w:val="009A3D33"/>
    <w:rsid w:val="009A650E"/>
    <w:rsid w:val="009B7746"/>
    <w:rsid w:val="009C0395"/>
    <w:rsid w:val="009C050C"/>
    <w:rsid w:val="009C3396"/>
    <w:rsid w:val="009C372E"/>
    <w:rsid w:val="009C385E"/>
    <w:rsid w:val="009C7860"/>
    <w:rsid w:val="009F6AD1"/>
    <w:rsid w:val="00A11585"/>
    <w:rsid w:val="00A11E36"/>
    <w:rsid w:val="00A14594"/>
    <w:rsid w:val="00A1467C"/>
    <w:rsid w:val="00A30AD4"/>
    <w:rsid w:val="00A3550F"/>
    <w:rsid w:val="00A434D1"/>
    <w:rsid w:val="00A43F03"/>
    <w:rsid w:val="00A465F3"/>
    <w:rsid w:val="00A46DA3"/>
    <w:rsid w:val="00A6157C"/>
    <w:rsid w:val="00A800AC"/>
    <w:rsid w:val="00A8553B"/>
    <w:rsid w:val="00A86282"/>
    <w:rsid w:val="00A90215"/>
    <w:rsid w:val="00A91CCB"/>
    <w:rsid w:val="00AA0C61"/>
    <w:rsid w:val="00AB0B67"/>
    <w:rsid w:val="00AB1C52"/>
    <w:rsid w:val="00AB56B3"/>
    <w:rsid w:val="00AC700B"/>
    <w:rsid w:val="00AF048E"/>
    <w:rsid w:val="00B00DC5"/>
    <w:rsid w:val="00B10367"/>
    <w:rsid w:val="00B1509A"/>
    <w:rsid w:val="00B15B04"/>
    <w:rsid w:val="00B24805"/>
    <w:rsid w:val="00B2552E"/>
    <w:rsid w:val="00B37C72"/>
    <w:rsid w:val="00B4496D"/>
    <w:rsid w:val="00B63F51"/>
    <w:rsid w:val="00B76F70"/>
    <w:rsid w:val="00B926C0"/>
    <w:rsid w:val="00BA09FD"/>
    <w:rsid w:val="00BA774A"/>
    <w:rsid w:val="00BB27D1"/>
    <w:rsid w:val="00BB7CB6"/>
    <w:rsid w:val="00BC0126"/>
    <w:rsid w:val="00BC6B5C"/>
    <w:rsid w:val="00BD0A05"/>
    <w:rsid w:val="00BD30B7"/>
    <w:rsid w:val="00BD50F6"/>
    <w:rsid w:val="00BD7C5E"/>
    <w:rsid w:val="00BF131C"/>
    <w:rsid w:val="00BF587F"/>
    <w:rsid w:val="00BF677C"/>
    <w:rsid w:val="00C01B35"/>
    <w:rsid w:val="00C10849"/>
    <w:rsid w:val="00C115A7"/>
    <w:rsid w:val="00C26D9D"/>
    <w:rsid w:val="00C3064C"/>
    <w:rsid w:val="00C322CA"/>
    <w:rsid w:val="00C32DF3"/>
    <w:rsid w:val="00C5414A"/>
    <w:rsid w:val="00C8284F"/>
    <w:rsid w:val="00C84CE3"/>
    <w:rsid w:val="00C92ADF"/>
    <w:rsid w:val="00C9774C"/>
    <w:rsid w:val="00CA54DC"/>
    <w:rsid w:val="00CB1EC5"/>
    <w:rsid w:val="00CB32DB"/>
    <w:rsid w:val="00CB5592"/>
    <w:rsid w:val="00CC3BBE"/>
    <w:rsid w:val="00CD46FB"/>
    <w:rsid w:val="00CE02DC"/>
    <w:rsid w:val="00CE11FA"/>
    <w:rsid w:val="00CF7041"/>
    <w:rsid w:val="00D104E3"/>
    <w:rsid w:val="00D173CC"/>
    <w:rsid w:val="00D23586"/>
    <w:rsid w:val="00D23665"/>
    <w:rsid w:val="00D25CC6"/>
    <w:rsid w:val="00D30401"/>
    <w:rsid w:val="00D32CEF"/>
    <w:rsid w:val="00D40F2E"/>
    <w:rsid w:val="00D55319"/>
    <w:rsid w:val="00D56AB9"/>
    <w:rsid w:val="00D6402E"/>
    <w:rsid w:val="00D740C7"/>
    <w:rsid w:val="00D8363C"/>
    <w:rsid w:val="00D91FE9"/>
    <w:rsid w:val="00D92925"/>
    <w:rsid w:val="00DA5B38"/>
    <w:rsid w:val="00DB69E4"/>
    <w:rsid w:val="00DC149D"/>
    <w:rsid w:val="00DC395E"/>
    <w:rsid w:val="00DC52A7"/>
    <w:rsid w:val="00DD4A54"/>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24D0"/>
    <w:rsid w:val="00E844DC"/>
    <w:rsid w:val="00E87041"/>
    <w:rsid w:val="00E9184F"/>
    <w:rsid w:val="00E96199"/>
    <w:rsid w:val="00EA5BAB"/>
    <w:rsid w:val="00EC5984"/>
    <w:rsid w:val="00ED043B"/>
    <w:rsid w:val="00EE1B8F"/>
    <w:rsid w:val="00EE34DF"/>
    <w:rsid w:val="00F05A82"/>
    <w:rsid w:val="00F167FC"/>
    <w:rsid w:val="00F30EF7"/>
    <w:rsid w:val="00F36A66"/>
    <w:rsid w:val="00F43F61"/>
    <w:rsid w:val="00F56AAD"/>
    <w:rsid w:val="00F627B2"/>
    <w:rsid w:val="00F7274D"/>
    <w:rsid w:val="00F7596A"/>
    <w:rsid w:val="00F804E3"/>
    <w:rsid w:val="00FA5441"/>
    <w:rsid w:val="00FB2D4F"/>
    <w:rsid w:val="00FB51D5"/>
    <w:rsid w:val="00FC0854"/>
    <w:rsid w:val="00FC30D1"/>
    <w:rsid w:val="00FC324C"/>
    <w:rsid w:val="00FC7C9D"/>
    <w:rsid w:val="00FD56E8"/>
    <w:rsid w:val="00FE03C5"/>
    <w:rsid w:val="00FE06B9"/>
    <w:rsid w:val="00FE0953"/>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3C2E3"/>
  <w15:docId w15:val="{53D7C532-FD66-40DA-ADEE-4151EA0F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numbering" w:customStyle="1" w:styleId="Importovanstyl5">
    <w:name w:val="Importovaný styl 5"/>
    <w:rsid w:val="00BD0A0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DD365-E092-4C5D-9E86-5C6A834C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2316</Words>
  <Characters>13251</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Mohelská Lenka</cp:lastModifiedBy>
  <cp:revision>11</cp:revision>
  <cp:lastPrinted>2014-08-29T08:18:00Z</cp:lastPrinted>
  <dcterms:created xsi:type="dcterms:W3CDTF">2025-02-18T09:09:00Z</dcterms:created>
  <dcterms:modified xsi:type="dcterms:W3CDTF">2025-04-24T11:51:00Z</dcterms:modified>
</cp:coreProperties>
</file>