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3C69A" w14:textId="77777777" w:rsidR="007A2099" w:rsidRPr="006F229F" w:rsidRDefault="00AA1B40" w:rsidP="007A2099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bookmarkStart w:id="0" w:name="_Hlk513186108"/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í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loha </w:t>
      </w:r>
      <w:r w:rsidR="00397E31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č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. 1 – Opis predmetu zákazky</w:t>
      </w:r>
      <w:r w:rsidR="00766A56"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 xml:space="preserve"> </w:t>
      </w: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a cenová ponuka</w:t>
      </w:r>
    </w:p>
    <w:p w14:paraId="04A6BCFE" w14:textId="77777777" w:rsidR="00AA1B40" w:rsidRPr="006F229F" w:rsidRDefault="00AA1B40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104ACB31" w14:textId="77777777" w:rsidTr="006F229F">
        <w:trPr>
          <w:trHeight w:val="391"/>
        </w:trPr>
        <w:tc>
          <w:tcPr>
            <w:tcW w:w="4531" w:type="dxa"/>
          </w:tcPr>
          <w:p w14:paraId="0BAD14D9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0A0581A2" w14:textId="77777777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 xml:space="preserve">SHR 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Štefan Janega</w:t>
            </w:r>
          </w:p>
        </w:tc>
      </w:tr>
      <w:tr w:rsidR="00766A56" w:rsidRPr="006F229F" w14:paraId="73CE4F64" w14:textId="77777777" w:rsidTr="006F229F">
        <w:trPr>
          <w:trHeight w:val="412"/>
        </w:trPr>
        <w:tc>
          <w:tcPr>
            <w:tcW w:w="4531" w:type="dxa"/>
          </w:tcPr>
          <w:p w14:paraId="2061D824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64AD9F8A" w14:textId="77777777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Vrbovce 872, 90606 Vrbovce</w:t>
            </w:r>
          </w:p>
        </w:tc>
      </w:tr>
      <w:tr w:rsidR="00766A56" w:rsidRPr="006F229F" w14:paraId="7D9B964B" w14:textId="77777777" w:rsidTr="006F229F">
        <w:trPr>
          <w:trHeight w:val="417"/>
        </w:trPr>
        <w:tc>
          <w:tcPr>
            <w:tcW w:w="4531" w:type="dxa"/>
          </w:tcPr>
          <w:p w14:paraId="4CC89C80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4728A700" w14:textId="77777777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501412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766A56" w:rsidRPr="006F229F" w14:paraId="5BABAAEA" w14:textId="77777777" w:rsidTr="00CA03F2">
        <w:tc>
          <w:tcPr>
            <w:tcW w:w="4531" w:type="dxa"/>
          </w:tcPr>
          <w:p w14:paraId="54E1BFA5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Názov projektu a kód </w:t>
            </w:r>
            <w:proofErr w:type="spellStart"/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ŽoNFP</w:t>
            </w:r>
            <w:proofErr w:type="spellEnd"/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7381F547" w14:textId="77777777" w:rsidR="00766A56" w:rsidRPr="006F229F" w:rsidRDefault="00766A56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 xml:space="preserve">Investície do vybavenia v chove </w:t>
            </w:r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>mäsového dob</w:t>
            </w:r>
            <w:r w:rsidR="009663E6" w:rsidRPr="006F229F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334BF5" w:rsidRPr="006F229F">
              <w:rPr>
                <w:rFonts w:asciiTheme="minorHAnsi" w:hAnsiTheme="minorHAnsi" w:cstheme="minorHAnsi"/>
                <w:sz w:val="24"/>
                <w:szCs w:val="24"/>
              </w:rPr>
              <w:t>tka</w:t>
            </w:r>
            <w:r w:rsidR="00A666E2">
              <w:rPr>
                <w:rFonts w:asciiTheme="minorHAnsi" w:hAnsiTheme="minorHAnsi" w:cstheme="minorHAnsi"/>
                <w:sz w:val="24"/>
                <w:szCs w:val="24"/>
              </w:rPr>
              <w:t xml:space="preserve"> a koní</w:t>
            </w:r>
          </w:p>
        </w:tc>
      </w:tr>
      <w:tr w:rsidR="00766A56" w:rsidRPr="006F229F" w14:paraId="0CB54062" w14:textId="77777777" w:rsidTr="006F229F">
        <w:trPr>
          <w:trHeight w:val="665"/>
        </w:trPr>
        <w:tc>
          <w:tcPr>
            <w:tcW w:w="4531" w:type="dxa"/>
          </w:tcPr>
          <w:p w14:paraId="63C8B23D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256AC932" w14:textId="77777777" w:rsidR="00766A56" w:rsidRPr="006F229F" w:rsidRDefault="00334BF5" w:rsidP="00CA03F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+42190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3486325</w:t>
            </w: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, janeg</w:t>
            </w:r>
            <w:r w:rsidR="00A82BB5" w:rsidRPr="006F229F">
              <w:rPr>
                <w:rFonts w:asciiTheme="minorHAnsi" w:hAnsiTheme="minorHAnsi" w:cstheme="minorHAnsi"/>
                <w:sz w:val="24"/>
                <w:szCs w:val="24"/>
              </w:rPr>
              <w:t>a.stevo</w:t>
            </w:r>
            <w:r w:rsidRPr="006F229F">
              <w:rPr>
                <w:rFonts w:asciiTheme="minorHAnsi" w:hAnsiTheme="minorHAnsi" w:cstheme="minorHAnsi"/>
                <w:sz w:val="24"/>
                <w:szCs w:val="24"/>
              </w:rPr>
              <w:t>@gmail.com</w:t>
            </w:r>
          </w:p>
        </w:tc>
      </w:tr>
    </w:tbl>
    <w:p w14:paraId="2073B271" w14:textId="77777777" w:rsidR="00766A56" w:rsidRPr="006F229F" w:rsidRDefault="00766A56" w:rsidP="00766A56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66A56" w:rsidRPr="006F229F" w14:paraId="4D6F448F" w14:textId="77777777" w:rsidTr="00CA03F2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4D6E" w14:textId="77777777" w:rsidR="00766A56" w:rsidRPr="006F229F" w:rsidRDefault="00766A56" w:rsidP="00CA03F2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E54272B" w14:textId="77777777" w:rsidR="00766A56" w:rsidRPr="006F229F" w:rsidRDefault="001C7CB1" w:rsidP="00CA03F2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Prenosný USG prístroj na detekciu gravidity kráv a kobýl</w:t>
            </w:r>
          </w:p>
        </w:tc>
      </w:tr>
    </w:tbl>
    <w:p w14:paraId="40A5F4AC" w14:textId="77777777" w:rsidR="007A2099" w:rsidRPr="006F229F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39A83257" w14:textId="77777777" w:rsidR="005B331B" w:rsidRPr="006F229F" w:rsidRDefault="005B331B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04A014DE" w14:textId="77777777" w:rsidR="007A2099" w:rsidRPr="006F229F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</w:t>
      </w:r>
      <w:r w:rsidR="007A2099" w:rsidRPr="006F229F">
        <w:rPr>
          <w:rFonts w:ascii="Tahoma" w:hAnsi="Tahoma" w:cs="Tahoma"/>
          <w:b/>
          <w:bCs/>
          <w:sz w:val="24"/>
          <w:szCs w:val="24"/>
        </w:rPr>
        <w:t>:</w:t>
      </w:r>
    </w:p>
    <w:p w14:paraId="0C4D3349" w14:textId="77777777" w:rsidR="007A2099" w:rsidRPr="006F229F" w:rsidRDefault="007A2099" w:rsidP="007A2099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7A2099" w:rsidRPr="006F229F" w14:paraId="73DB704C" w14:textId="77777777" w:rsidTr="006F229F">
        <w:trPr>
          <w:trHeight w:val="638"/>
        </w:trPr>
        <w:tc>
          <w:tcPr>
            <w:tcW w:w="2503" w:type="dxa"/>
            <w:vAlign w:val="center"/>
          </w:tcPr>
          <w:p w14:paraId="08B53890" w14:textId="77777777" w:rsidR="007A2099" w:rsidRPr="006F229F" w:rsidRDefault="007A2099" w:rsidP="00452010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2B4792E7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A2099" w:rsidRPr="006F229F" w14:paraId="214A3504" w14:textId="77777777" w:rsidTr="006F229F">
        <w:trPr>
          <w:trHeight w:val="547"/>
        </w:trPr>
        <w:tc>
          <w:tcPr>
            <w:tcW w:w="2503" w:type="dxa"/>
            <w:vAlign w:val="center"/>
          </w:tcPr>
          <w:p w14:paraId="446FFF48" w14:textId="77777777" w:rsidR="007A2099" w:rsidRPr="006F229F" w:rsidRDefault="007A2099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</w:t>
            </w:r>
            <w:r w:rsidR="0047799A"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17A147BF" w14:textId="77777777" w:rsidR="007A2099" w:rsidRPr="006F229F" w:rsidRDefault="007A2099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97E31" w:rsidRPr="006F229F" w14:paraId="58384792" w14:textId="77777777" w:rsidTr="006F229F">
        <w:trPr>
          <w:trHeight w:val="567"/>
        </w:trPr>
        <w:tc>
          <w:tcPr>
            <w:tcW w:w="2503" w:type="dxa"/>
            <w:vAlign w:val="center"/>
          </w:tcPr>
          <w:p w14:paraId="36E0B0FF" w14:textId="77777777" w:rsidR="00397E31" w:rsidRPr="006F229F" w:rsidRDefault="00397E31" w:rsidP="002F6143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64F2F89B" w14:textId="77777777" w:rsidR="00397E31" w:rsidRPr="006F229F" w:rsidRDefault="00397E31" w:rsidP="00452010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21E9026" w14:textId="77777777" w:rsidR="007A2099" w:rsidRPr="007A2099" w:rsidRDefault="007A2099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698CA8B1" w14:textId="77777777" w:rsidR="00AC6A59" w:rsidRPr="00766A56" w:rsidRDefault="00AE1401" w:rsidP="00AE140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1C7CB1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1C7CB1" w:rsidRPr="001C7CB1">
        <w:rPr>
          <w:rFonts w:ascii="Calibri" w:hAnsi="Calibri" w:cs="Calibri"/>
          <w:b/>
          <w:bCs/>
          <w:u w:val="single"/>
        </w:rPr>
        <w:t xml:space="preserve">Prenosný </w:t>
      </w:r>
      <w:r w:rsidR="001C7CB1" w:rsidRPr="001C7CB1">
        <w:rPr>
          <w:rFonts w:cstheme="minorHAnsi"/>
          <w:b/>
          <w:bCs/>
          <w:u w:val="single"/>
        </w:rPr>
        <w:t>USG</w:t>
      </w:r>
      <w:r w:rsidR="001C7CB1">
        <w:rPr>
          <w:rFonts w:cstheme="minorHAnsi"/>
          <w:b/>
          <w:bCs/>
          <w:u w:val="single"/>
        </w:rPr>
        <w:t xml:space="preserve"> prístroj na detekciu gravidity kráv a kobýl</w:t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3753"/>
      </w:tblGrid>
      <w:tr w:rsidR="00482465" w:rsidRPr="007A2099" w14:paraId="5A18EEC7" w14:textId="77777777" w:rsidTr="00482465">
        <w:trPr>
          <w:trHeight w:val="546"/>
        </w:trPr>
        <w:tc>
          <w:tcPr>
            <w:tcW w:w="4709" w:type="dxa"/>
            <w:shd w:val="clear" w:color="auto" w:fill="FFFFFF"/>
            <w:vAlign w:val="center"/>
          </w:tcPr>
          <w:bookmarkEnd w:id="0"/>
          <w:p w14:paraId="5430728E" w14:textId="77777777" w:rsidR="00482465" w:rsidRPr="007A2099" w:rsidRDefault="00482465" w:rsidP="00574DE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61A7A3C6" w14:textId="77777777" w:rsidR="00482465" w:rsidRPr="00294484" w:rsidRDefault="00482465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7742DC3C" w14:textId="77777777" w:rsidR="00482465" w:rsidRPr="00294484" w:rsidRDefault="00482465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5B07ECEC" w14:textId="77777777" w:rsidR="00482465" w:rsidRPr="001D4444" w:rsidRDefault="00482465" w:rsidP="009B010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482465" w:rsidRPr="00CA18A2" w14:paraId="6A09C87E" w14:textId="77777777" w:rsidTr="00482465">
        <w:tc>
          <w:tcPr>
            <w:tcW w:w="4709" w:type="dxa"/>
          </w:tcPr>
          <w:p w14:paraId="098D285B" w14:textId="77777777" w:rsidR="00482465" w:rsidRPr="00CA18A2" w:rsidRDefault="00482465" w:rsidP="00334BF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Lineárna rektálna sonda 4,5/5,5/6,5/7,5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0751D94B" w14:textId="77777777" w:rsidR="00482465" w:rsidRPr="00CA18A2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285937B8" w14:textId="77777777" w:rsidTr="00482465">
        <w:trPr>
          <w:trHeight w:val="589"/>
        </w:trPr>
        <w:tc>
          <w:tcPr>
            <w:tcW w:w="4709" w:type="dxa"/>
          </w:tcPr>
          <w:p w14:paraId="145D7719" w14:textId="77777777" w:rsidR="00482465" w:rsidRPr="00A82BB5" w:rsidRDefault="00482465" w:rsidP="006A001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2ks batérie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0AEAE15" w14:textId="77777777" w:rsidR="00482465" w:rsidRPr="00CA18A2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678591BA" w14:textId="77777777" w:rsidTr="00482465">
        <w:tc>
          <w:tcPr>
            <w:tcW w:w="4709" w:type="dxa"/>
          </w:tcPr>
          <w:p w14:paraId="01BB4A64" w14:textId="77777777" w:rsidR="00482465" w:rsidRPr="00A82BB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Zdroj+nabíjačka</w:t>
            </w:r>
            <w:proofErr w:type="spellEnd"/>
          </w:p>
          <w:p w14:paraId="092188D1" w14:textId="77777777" w:rsidR="00482465" w:rsidRPr="001F5275" w:rsidRDefault="00482465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68A6D07" w14:textId="77777777" w:rsidR="00482465" w:rsidRPr="00CA18A2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2DAF201D" w14:textId="77777777" w:rsidTr="00482465">
        <w:tc>
          <w:tcPr>
            <w:tcW w:w="4709" w:type="dxa"/>
          </w:tcPr>
          <w:p w14:paraId="0A348895" w14:textId="77777777" w:rsidR="00482465" w:rsidRPr="001F527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Kožené puzdro</w:t>
            </w:r>
          </w:p>
          <w:p w14:paraId="1C6860D9" w14:textId="77777777" w:rsidR="00482465" w:rsidRPr="001F5275" w:rsidRDefault="00482465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B581875" w14:textId="77777777" w:rsidR="00482465" w:rsidRPr="00CA18A2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5BA99EEE" w14:textId="77777777" w:rsidTr="00482465">
        <w:tc>
          <w:tcPr>
            <w:tcW w:w="4709" w:type="dxa"/>
          </w:tcPr>
          <w:p w14:paraId="326FC9AF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Maximálna hĺbka zobrazenia cca 190mm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05990D8D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3C49E6BC" w14:textId="77777777" w:rsidTr="00482465">
        <w:tc>
          <w:tcPr>
            <w:tcW w:w="4709" w:type="dxa"/>
          </w:tcPr>
          <w:p w14:paraId="1542FFF5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Použitie pre HD, kone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46621845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3926F240" w14:textId="77777777" w:rsidTr="00482465">
        <w:tc>
          <w:tcPr>
            <w:tcW w:w="4709" w:type="dxa"/>
          </w:tcPr>
          <w:p w14:paraId="7A2581B3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Rozlíšenie menej ako 2mm horizontálne, menej ako 1mm vertikálne 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0BEDB434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0B75826D" w14:textId="77777777" w:rsidTr="00482465">
        <w:tc>
          <w:tcPr>
            <w:tcW w:w="4709" w:type="dxa"/>
          </w:tcPr>
          <w:p w14:paraId="26286668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 xml:space="preserve">Pamäť na 100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snímkov</w:t>
            </w:r>
            <w:proofErr w:type="spellEnd"/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6ED5F7F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4890A42C" w14:textId="77777777" w:rsidTr="00482465">
        <w:tc>
          <w:tcPr>
            <w:tcW w:w="4709" w:type="dxa"/>
          </w:tcPr>
          <w:p w14:paraId="361949AB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1 konektor pre sondu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032BF633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508479CF" w14:textId="77777777" w:rsidTr="00482465">
        <w:tc>
          <w:tcPr>
            <w:tcW w:w="4709" w:type="dxa"/>
          </w:tcPr>
          <w:p w14:paraId="6FF6F4D0" w14:textId="77777777" w:rsidR="00482465" w:rsidRDefault="00482465" w:rsidP="001F5275">
            <w:pPr>
              <w:shd w:val="clear" w:color="auto" w:fill="FFFFFF"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lastRenderedPageBreak/>
              <w:t xml:space="preserve">Základné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merania:vzdialenosť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,  plocha, pomer, objem...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01AD5AE" w14:textId="77777777" w:rsidR="00482465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2AD14A29" w14:textId="77777777" w:rsidTr="00482465">
        <w:trPr>
          <w:trHeight w:val="449"/>
        </w:trPr>
        <w:tc>
          <w:tcPr>
            <w:tcW w:w="4709" w:type="dxa"/>
          </w:tcPr>
          <w:p w14:paraId="0541CEF2" w14:textId="77777777" w:rsidR="00482465" w:rsidRPr="001F5275" w:rsidRDefault="00482465" w:rsidP="001F527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Popruhy na krk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48ACDE19" w14:textId="77777777" w:rsidR="00482465" w:rsidRPr="00CA18A2" w:rsidRDefault="00482465" w:rsidP="00CA18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00A6D4A1" w14:textId="77777777" w:rsidTr="00482465">
        <w:trPr>
          <w:trHeight w:val="414"/>
        </w:trPr>
        <w:tc>
          <w:tcPr>
            <w:tcW w:w="4709" w:type="dxa"/>
          </w:tcPr>
          <w:p w14:paraId="3A16E202" w14:textId="77777777" w:rsidR="00482465" w:rsidRPr="009663E6" w:rsidRDefault="00482465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Uchytenie na ruku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1AE93BC6" w14:textId="77777777" w:rsidR="00482465" w:rsidRPr="009663E6" w:rsidRDefault="00482465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3C268FF7" w14:textId="77777777" w:rsidTr="00482465">
        <w:trPr>
          <w:trHeight w:val="414"/>
        </w:trPr>
        <w:tc>
          <w:tcPr>
            <w:tcW w:w="4709" w:type="dxa"/>
          </w:tcPr>
          <w:p w14:paraId="1B37D2B9" w14:textId="77777777" w:rsidR="00482465" w:rsidRPr="009663E6" w:rsidRDefault="00482465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Pracovné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režimy:B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B/B, 4B, B/M, M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479BB975" w14:textId="77777777" w:rsidR="00482465" w:rsidRPr="009663E6" w:rsidRDefault="00482465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38F9494B" w14:textId="77777777" w:rsidTr="00482465">
        <w:trPr>
          <w:trHeight w:val="414"/>
        </w:trPr>
        <w:tc>
          <w:tcPr>
            <w:tcW w:w="4709" w:type="dxa"/>
          </w:tcPr>
          <w:p w14:paraId="2E6DB96B" w14:textId="77777777" w:rsidR="00482465" w:rsidRDefault="00482465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LCD displej cca 5,7“ 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426F0AAC" w14:textId="77777777" w:rsidR="00482465" w:rsidRDefault="00482465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482465" w:rsidRPr="00CA18A2" w14:paraId="6FFE8213" w14:textId="77777777" w:rsidTr="00482465">
        <w:trPr>
          <w:trHeight w:val="414"/>
        </w:trPr>
        <w:tc>
          <w:tcPr>
            <w:tcW w:w="4709" w:type="dxa"/>
          </w:tcPr>
          <w:p w14:paraId="4E7D8FCC" w14:textId="77777777" w:rsidR="00482465" w:rsidRPr="009663E6" w:rsidRDefault="00482465" w:rsidP="009663E6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Hmotnosť cca 1,1kg bez príslušenstva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42025EE0" w14:textId="77777777" w:rsidR="00482465" w:rsidRDefault="00482465" w:rsidP="009663E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</w:tbl>
    <w:p w14:paraId="11D116C7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D639E25" w14:textId="77777777" w:rsidR="007C2DDC" w:rsidRDefault="007C2DDC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7"/>
        <w:gridCol w:w="3179"/>
      </w:tblGrid>
      <w:tr w:rsidR="00AA1B40" w:rsidRPr="007A2099" w14:paraId="085DFDD3" w14:textId="77777777" w:rsidTr="00CA18A2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11B6C0B8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B0C0D11" w14:textId="77777777" w:rsidR="00AA1B40" w:rsidRPr="007A2099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AA1B40" w:rsidRPr="007A2099" w14:paraId="137C2CDB" w14:textId="77777777" w:rsidTr="00CA18A2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18DF476B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8C39D73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AA1B40" w:rsidRPr="007A2099" w14:paraId="4662CB36" w14:textId="77777777" w:rsidTr="00CA18A2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1DD18C80" w14:textId="1AA25A0F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</w:t>
            </w:r>
            <w:r w:rsidR="00A0125D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s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B07D428" w14:textId="77777777" w:rsidR="00AA1B40" w:rsidRDefault="00AA1B40" w:rsidP="00F27DA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571AB7CC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709FD81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54F0306" w14:textId="77777777" w:rsidR="00AA1B40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1333C9C2" w14:textId="77777777" w:rsidR="00AA1B40" w:rsidRPr="00C335E8" w:rsidRDefault="00AA1B40" w:rsidP="00AA1B4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44CFE361" w14:textId="77777777" w:rsidR="00AA1B40" w:rsidRDefault="00AA1B4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652DA26" w14:textId="77777777" w:rsidR="00134068" w:rsidRDefault="0013406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87E2CE" w14:textId="77777777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6F14F48A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1F64E11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11DA670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986DC5F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5C0FF81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816CD47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DCE1FB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7A2AFBB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073C5807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3109B5C6" w14:textId="77777777" w:rsidR="002F6143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C8F2D5E" w14:textId="77777777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sectPr w:rsidR="002F6143" w:rsidRPr="007A2099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D58B3" w14:textId="77777777" w:rsidR="00C9754B" w:rsidRDefault="00C9754B" w:rsidP="007D1E52">
      <w:r>
        <w:separator/>
      </w:r>
    </w:p>
  </w:endnote>
  <w:endnote w:type="continuationSeparator" w:id="0">
    <w:p w14:paraId="076043D7" w14:textId="77777777" w:rsidR="00C9754B" w:rsidRDefault="00C9754B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73E22" w14:textId="77777777" w:rsidR="001D1F38" w:rsidRDefault="00CD59B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7177916" w14:textId="77777777" w:rsidR="001D1F38" w:rsidRDefault="001D1F3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0F08" w14:textId="77777777" w:rsidR="001D1F38" w:rsidRDefault="00CD59B4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482465">
      <w:rPr>
        <w:noProof/>
      </w:rPr>
      <w:t>1</w:t>
    </w:r>
    <w:r>
      <w:fldChar w:fldCharType="end"/>
    </w:r>
  </w:p>
  <w:p w14:paraId="337F9EFE" w14:textId="77777777" w:rsidR="001D1F38" w:rsidRDefault="001D1F3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883E1" w14:textId="77777777" w:rsidR="00C9754B" w:rsidRDefault="00C9754B" w:rsidP="007D1E52">
      <w:r>
        <w:separator/>
      </w:r>
    </w:p>
  </w:footnote>
  <w:footnote w:type="continuationSeparator" w:id="0">
    <w:p w14:paraId="7FE9B918" w14:textId="77777777" w:rsidR="00C9754B" w:rsidRDefault="00C9754B" w:rsidP="007D1E52">
      <w:r>
        <w:continuationSeparator/>
      </w:r>
    </w:p>
  </w:footnote>
  <w:footnote w:id="1">
    <w:p w14:paraId="113396E3" w14:textId="77777777" w:rsidR="00766A56" w:rsidRPr="00980ABE" w:rsidRDefault="00766A56" w:rsidP="00766A56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CD66" w14:textId="77777777" w:rsidR="001D1F38" w:rsidRDefault="001D1F38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5B0E"/>
    <w:multiLevelType w:val="multilevel"/>
    <w:tmpl w:val="DFCE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C6A91"/>
    <w:multiLevelType w:val="multilevel"/>
    <w:tmpl w:val="12C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862248">
    <w:abstractNumId w:val="0"/>
  </w:num>
  <w:num w:numId="2" w16cid:durableId="233392169">
    <w:abstractNumId w:val="3"/>
  </w:num>
  <w:num w:numId="3" w16cid:durableId="763496509">
    <w:abstractNumId w:val="2"/>
  </w:num>
  <w:num w:numId="4" w16cid:durableId="113614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61B7D"/>
    <w:rsid w:val="0007298C"/>
    <w:rsid w:val="00090FCC"/>
    <w:rsid w:val="000A589B"/>
    <w:rsid w:val="000B20F6"/>
    <w:rsid w:val="000B3AB3"/>
    <w:rsid w:val="000E41CF"/>
    <w:rsid w:val="000E6213"/>
    <w:rsid w:val="00134068"/>
    <w:rsid w:val="001474F0"/>
    <w:rsid w:val="001737E7"/>
    <w:rsid w:val="0017600F"/>
    <w:rsid w:val="001B6CD9"/>
    <w:rsid w:val="001C7475"/>
    <w:rsid w:val="001C7CB1"/>
    <w:rsid w:val="001D1F38"/>
    <w:rsid w:val="001D4444"/>
    <w:rsid w:val="001E54E3"/>
    <w:rsid w:val="001F2D85"/>
    <w:rsid w:val="001F5275"/>
    <w:rsid w:val="00234098"/>
    <w:rsid w:val="00244D55"/>
    <w:rsid w:val="00294484"/>
    <w:rsid w:val="00294DD3"/>
    <w:rsid w:val="00295DA7"/>
    <w:rsid w:val="002E1217"/>
    <w:rsid w:val="002F3095"/>
    <w:rsid w:val="002F6143"/>
    <w:rsid w:val="00323CBF"/>
    <w:rsid w:val="00334BF5"/>
    <w:rsid w:val="00344E0D"/>
    <w:rsid w:val="00363C25"/>
    <w:rsid w:val="00397E31"/>
    <w:rsid w:val="003B6164"/>
    <w:rsid w:val="003D7C04"/>
    <w:rsid w:val="003E53FE"/>
    <w:rsid w:val="003F20A3"/>
    <w:rsid w:val="00463419"/>
    <w:rsid w:val="0046500F"/>
    <w:rsid w:val="0047799A"/>
    <w:rsid w:val="004811D0"/>
    <w:rsid w:val="00482465"/>
    <w:rsid w:val="004A49B0"/>
    <w:rsid w:val="004A4D77"/>
    <w:rsid w:val="00502704"/>
    <w:rsid w:val="005318DD"/>
    <w:rsid w:val="00573D24"/>
    <w:rsid w:val="00576AEA"/>
    <w:rsid w:val="005B331B"/>
    <w:rsid w:val="005E245D"/>
    <w:rsid w:val="00633838"/>
    <w:rsid w:val="006416B1"/>
    <w:rsid w:val="006546C6"/>
    <w:rsid w:val="00683A08"/>
    <w:rsid w:val="006849CD"/>
    <w:rsid w:val="0069479D"/>
    <w:rsid w:val="006A0012"/>
    <w:rsid w:val="006A3DB9"/>
    <w:rsid w:val="006A5E10"/>
    <w:rsid w:val="006B7A36"/>
    <w:rsid w:val="006C048D"/>
    <w:rsid w:val="006F229F"/>
    <w:rsid w:val="00710188"/>
    <w:rsid w:val="00737FA2"/>
    <w:rsid w:val="007434E9"/>
    <w:rsid w:val="00745BE8"/>
    <w:rsid w:val="00747289"/>
    <w:rsid w:val="00760B73"/>
    <w:rsid w:val="00766A56"/>
    <w:rsid w:val="00785639"/>
    <w:rsid w:val="00786DB8"/>
    <w:rsid w:val="007A2099"/>
    <w:rsid w:val="007C2DDC"/>
    <w:rsid w:val="007C72CC"/>
    <w:rsid w:val="007D1E52"/>
    <w:rsid w:val="007E206C"/>
    <w:rsid w:val="00801632"/>
    <w:rsid w:val="0080524E"/>
    <w:rsid w:val="00823ABC"/>
    <w:rsid w:val="00827F20"/>
    <w:rsid w:val="00846DA6"/>
    <w:rsid w:val="00851C24"/>
    <w:rsid w:val="0087673F"/>
    <w:rsid w:val="008E3831"/>
    <w:rsid w:val="008F1AF3"/>
    <w:rsid w:val="0095461E"/>
    <w:rsid w:val="009615BD"/>
    <w:rsid w:val="00964416"/>
    <w:rsid w:val="009663E6"/>
    <w:rsid w:val="00980ABE"/>
    <w:rsid w:val="009B0104"/>
    <w:rsid w:val="009C1D3D"/>
    <w:rsid w:val="009D0748"/>
    <w:rsid w:val="00A0125D"/>
    <w:rsid w:val="00A5039E"/>
    <w:rsid w:val="00A64291"/>
    <w:rsid w:val="00A666E2"/>
    <w:rsid w:val="00A82BB5"/>
    <w:rsid w:val="00AA14DB"/>
    <w:rsid w:val="00AA1B40"/>
    <w:rsid w:val="00AC0B85"/>
    <w:rsid w:val="00AC38EF"/>
    <w:rsid w:val="00AC6A59"/>
    <w:rsid w:val="00AE1401"/>
    <w:rsid w:val="00B2454C"/>
    <w:rsid w:val="00B97544"/>
    <w:rsid w:val="00BE3E7C"/>
    <w:rsid w:val="00BE6B41"/>
    <w:rsid w:val="00C223ED"/>
    <w:rsid w:val="00C417CA"/>
    <w:rsid w:val="00C46392"/>
    <w:rsid w:val="00C9754B"/>
    <w:rsid w:val="00CA18A2"/>
    <w:rsid w:val="00CA374E"/>
    <w:rsid w:val="00CA7597"/>
    <w:rsid w:val="00CB7F28"/>
    <w:rsid w:val="00CD59B4"/>
    <w:rsid w:val="00CD64CD"/>
    <w:rsid w:val="00CE48DB"/>
    <w:rsid w:val="00CF56EB"/>
    <w:rsid w:val="00D1536C"/>
    <w:rsid w:val="00D2301A"/>
    <w:rsid w:val="00D42ED2"/>
    <w:rsid w:val="00DB7EAC"/>
    <w:rsid w:val="00DD04CB"/>
    <w:rsid w:val="00DF2B9D"/>
    <w:rsid w:val="00E3119E"/>
    <w:rsid w:val="00E31CF0"/>
    <w:rsid w:val="00E71C7D"/>
    <w:rsid w:val="00E92C93"/>
    <w:rsid w:val="00EA05AC"/>
    <w:rsid w:val="00EC0DDB"/>
    <w:rsid w:val="00EC28D2"/>
    <w:rsid w:val="00F0262E"/>
    <w:rsid w:val="00F24EED"/>
    <w:rsid w:val="00F5091D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9B24F"/>
  <w15:docId w15:val="{D688E743-0305-4744-9942-80FA3B5F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F2B9D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ko-KR"/>
    </w:rPr>
  </w:style>
  <w:style w:type="paragraph" w:styleId="Bezriadkovania">
    <w:name w:val="No Spacing"/>
    <w:uiPriority w:val="1"/>
    <w:qFormat/>
    <w:rsid w:val="00766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Janegová</dc:creator>
  <cp:lastModifiedBy>Zuzana Janegová</cp:lastModifiedBy>
  <cp:revision>2</cp:revision>
  <dcterms:created xsi:type="dcterms:W3CDTF">2025-04-29T14:04:00Z</dcterms:created>
  <dcterms:modified xsi:type="dcterms:W3CDTF">2025-04-29T14:04:00Z</dcterms:modified>
</cp:coreProperties>
</file>