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56868BE8"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5050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02B21CF9"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850507" w:rsidRPr="00850507">
        <w:rPr>
          <w:rFonts w:asciiTheme="minorHAnsi" w:hAnsiTheme="minorHAnsi"/>
          <w:b/>
          <w:bCs/>
          <w:iCs/>
          <w:sz w:val="22"/>
          <w:szCs w:val="22"/>
        </w:rPr>
        <w:t>Eduard Strnad</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1EB6F8EC"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850507">
        <w:rPr>
          <w:rFonts w:asciiTheme="minorHAnsi" w:hAnsiTheme="minorHAnsi"/>
          <w:iCs/>
          <w:sz w:val="22"/>
          <w:szCs w:val="22"/>
        </w:rPr>
        <w:t>43</w:t>
      </w:r>
      <w:r w:rsidRPr="00FA58F5">
        <w:rPr>
          <w:rFonts w:asciiTheme="minorHAnsi" w:hAnsiTheme="minorHAnsi"/>
          <w:iCs/>
          <w:sz w:val="22"/>
          <w:szCs w:val="22"/>
        </w:rPr>
        <w:t xml:space="preserve">, e-mail: </w:t>
      </w:r>
      <w:r w:rsidR="00850507">
        <w:rPr>
          <w:rFonts w:asciiTheme="minorHAnsi" w:hAnsiTheme="minorHAnsi"/>
          <w:iCs/>
          <w:sz w:val="22"/>
          <w:szCs w:val="22"/>
        </w:rPr>
        <w:t>estrnad@dpmb.cz</w:t>
      </w:r>
      <w:r w:rsidR="00850507" w:rsidRPr="00FA58F5">
        <w:rPr>
          <w:rFonts w:asciiTheme="minorHAnsi" w:hAnsiTheme="minorHAnsi"/>
          <w:iCs/>
          <w:sz w:val="22"/>
          <w:szCs w:val="22"/>
        </w:rPr>
        <w:t xml:space="preserve"> </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6044F29"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850507">
        <w:rPr>
          <w:rFonts w:asciiTheme="minorHAnsi" w:hAnsiTheme="minorHAnsi" w:cstheme="minorHAnsi"/>
          <w:sz w:val="22"/>
          <w:szCs w:val="22"/>
        </w:rPr>
        <w:t xml:space="preserve">sou </w:t>
      </w:r>
      <w:r w:rsidR="00850507" w:rsidRPr="00850507">
        <w:rPr>
          <w:rFonts w:asciiTheme="minorHAnsi" w:hAnsiTheme="minorHAnsi" w:cstheme="minorHAnsi"/>
          <w:b/>
          <w:bCs/>
          <w:sz w:val="22"/>
          <w:szCs w:val="22"/>
        </w:rPr>
        <w:t>tlačítk</w:t>
      </w:r>
      <w:r w:rsidR="00850507">
        <w:rPr>
          <w:rFonts w:asciiTheme="minorHAnsi" w:hAnsiTheme="minorHAnsi" w:cstheme="minorHAnsi"/>
          <w:b/>
          <w:bCs/>
          <w:sz w:val="22"/>
          <w:szCs w:val="22"/>
        </w:rPr>
        <w:t>a</w:t>
      </w:r>
      <w:r w:rsidR="00850507" w:rsidRPr="00850507">
        <w:rPr>
          <w:rFonts w:asciiTheme="minorHAnsi" w:hAnsiTheme="minorHAnsi" w:cstheme="minorHAnsi"/>
          <w:b/>
          <w:bCs/>
          <w:sz w:val="22"/>
          <w:szCs w:val="22"/>
        </w:rPr>
        <w:t xml:space="preserve"> poptávky do vozidel MHD a komponent</w:t>
      </w:r>
      <w:r w:rsidR="00850507">
        <w:rPr>
          <w:rFonts w:asciiTheme="minorHAnsi" w:hAnsiTheme="minorHAnsi" w:cstheme="minorHAnsi"/>
          <w:b/>
          <w:bCs/>
          <w:sz w:val="22"/>
          <w:szCs w:val="22"/>
        </w:rPr>
        <w:t>y</w:t>
      </w:r>
      <w:r w:rsidR="00850507" w:rsidRPr="00850507">
        <w:rPr>
          <w:rFonts w:asciiTheme="minorHAnsi" w:hAnsiTheme="minorHAnsi" w:cstheme="minorHAnsi"/>
          <w:b/>
          <w:bCs/>
          <w:sz w:val="22"/>
          <w:szCs w:val="22"/>
        </w:rPr>
        <w:t xml:space="preserve"> pro ovládání kabiny řidiče tramvají</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49F6A216" w14:textId="74F8AD71" w:rsidR="007A79EB" w:rsidRPr="007A79EB" w:rsidRDefault="007A79EB" w:rsidP="007A79EB">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7A79EB">
        <w:rPr>
          <w:rFonts w:asciiTheme="minorHAnsi" w:hAnsiTheme="minorHAnsi" w:cstheme="minorHAnsi"/>
          <w:sz w:val="22"/>
          <w:szCs w:val="22"/>
        </w:rPr>
        <w:t xml:space="preserve">Prodávající je povinen odevzdat smluvené zboží nejpozději do termínu uvedeného v příloze č. 1 Technická specifikace a ceník, sloupec „F – </w:t>
      </w:r>
      <w:r>
        <w:rPr>
          <w:rFonts w:asciiTheme="minorHAnsi" w:hAnsiTheme="minorHAnsi" w:cstheme="minorHAnsi"/>
          <w:sz w:val="22"/>
          <w:szCs w:val="22"/>
        </w:rPr>
        <w:t>T</w:t>
      </w:r>
      <w:r w:rsidRPr="007A79EB">
        <w:rPr>
          <w:rFonts w:asciiTheme="minorHAnsi" w:hAnsiTheme="minorHAnsi" w:cstheme="minorHAnsi"/>
          <w:sz w:val="22"/>
          <w:szCs w:val="22"/>
        </w:rPr>
        <w:t xml:space="preserve">ermín dodání v týdnech“ </w:t>
      </w:r>
      <w:r w:rsidRPr="007A79EB">
        <w:rPr>
          <w:rFonts w:asciiTheme="minorHAnsi" w:hAnsiTheme="minorHAnsi" w:cstheme="minorHAnsi"/>
          <w:bCs/>
          <w:sz w:val="22"/>
          <w:szCs w:val="22"/>
        </w:rPr>
        <w:t>od data doručení dílčí objednávky prodávajícímu, nedohodnou-li se obě smluvní strany písemně jinak</w:t>
      </w:r>
      <w:r w:rsidRPr="007A79EB">
        <w:rPr>
          <w:rFonts w:asciiTheme="minorHAnsi" w:hAnsiTheme="minorHAnsi" w:cstheme="minorHAnsi"/>
          <w:sz w:val="22"/>
          <w:szCs w:val="22"/>
        </w:rPr>
        <w:t>. Prodávající je povinen nejméně 1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1B46A58B"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850507" w:rsidRPr="00D60F97">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3"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3"/>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FBDB" w14:textId="77777777" w:rsidR="001B318C" w:rsidRDefault="001B318C">
      <w:r>
        <w:separator/>
      </w:r>
    </w:p>
  </w:endnote>
  <w:endnote w:type="continuationSeparator" w:id="0">
    <w:p w14:paraId="55AD70FE" w14:textId="77777777" w:rsidR="001B318C" w:rsidRDefault="001B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D093EA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7A79EB">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6C8C3" w14:textId="77777777" w:rsidR="001B318C" w:rsidRDefault="001B318C">
      <w:r>
        <w:separator/>
      </w:r>
    </w:p>
  </w:footnote>
  <w:footnote w:type="continuationSeparator" w:id="0">
    <w:p w14:paraId="39B242FC" w14:textId="77777777" w:rsidR="001B318C" w:rsidRDefault="001B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E4C03734"/>
    <w:lvl w:ilvl="0" w:tplc="FFFFFFFF">
      <w:start w:val="1"/>
      <w:numFmt w:val="decimal"/>
      <w:lvlText w:val="%1."/>
      <w:lvlJc w:val="left"/>
      <w:pPr>
        <w:tabs>
          <w:tab w:val="num" w:pos="1581"/>
        </w:tabs>
        <w:ind w:left="1581" w:hanging="360"/>
      </w:pPr>
      <w:rPr>
        <w:color w:val="auto"/>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6055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B318C"/>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00"/>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A79EB"/>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0507"/>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1CAC"/>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7CA"/>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969"/>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5F69"/>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99038">
      <w:bodyDiv w:val="1"/>
      <w:marLeft w:val="0"/>
      <w:marRight w:val="0"/>
      <w:marTop w:val="0"/>
      <w:marBottom w:val="0"/>
      <w:divBdr>
        <w:top w:val="none" w:sz="0" w:space="0" w:color="auto"/>
        <w:left w:val="none" w:sz="0" w:space="0" w:color="auto"/>
        <w:bottom w:val="none" w:sz="0" w:space="0" w:color="auto"/>
        <w:right w:val="none" w:sz="0" w:space="0" w:color="auto"/>
      </w:divBdr>
    </w:div>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291940185">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1381</Words>
  <Characters>8153</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6</cp:revision>
  <cp:lastPrinted>2014-09-03T05:59:00Z</cp:lastPrinted>
  <dcterms:created xsi:type="dcterms:W3CDTF">2024-11-18T13:59:00Z</dcterms:created>
  <dcterms:modified xsi:type="dcterms:W3CDTF">2025-03-11T09:36:00Z</dcterms:modified>
</cp:coreProperties>
</file>