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9104" w:type="dxa"/>
        <w:tblLayout w:type="fixed"/>
        <w:tblLook w:val="04A0" w:firstRow="1" w:lastRow="0" w:firstColumn="1" w:lastColumn="0" w:noHBand="0" w:noVBand="1"/>
      </w:tblPr>
      <w:tblGrid>
        <w:gridCol w:w="4552"/>
        <w:gridCol w:w="4552"/>
      </w:tblGrid>
      <w:tr w:rsidR="004F5C15" w:rsidRPr="00590007" w14:paraId="4C827180" w14:textId="77777777" w:rsidTr="001806FB">
        <w:trPr>
          <w:trHeight w:val="289"/>
        </w:trPr>
        <w:tc>
          <w:tcPr>
            <w:tcW w:w="4552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52" w:type="dxa"/>
            <w:vAlign w:val="center"/>
          </w:tcPr>
          <w:p w14:paraId="1456442F" w14:textId="5B1D722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0F7981">
              <w:rPr>
                <w:rFonts w:cstheme="minorHAnsi"/>
                <w:b/>
              </w:rPr>
              <w:t>KOPEK plus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1806FB">
        <w:trPr>
          <w:trHeight w:val="277"/>
        </w:trPr>
        <w:tc>
          <w:tcPr>
            <w:tcW w:w="4552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552" w:type="dxa"/>
            <w:vAlign w:val="center"/>
          </w:tcPr>
          <w:p w14:paraId="672BCC1C" w14:textId="3DA50D4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0F7981">
              <w:rPr>
                <w:rFonts w:cstheme="minorHAnsi"/>
              </w:rPr>
              <w:t>Bernolákova 46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0F7981">
              <w:rPr>
                <w:rFonts w:cstheme="minorHAnsi"/>
              </w:rPr>
              <w:t>020 01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0F7981">
              <w:rPr>
                <w:rFonts w:cstheme="minorHAnsi"/>
              </w:rPr>
              <w:t>Dolné Kočkovce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1806FB">
        <w:trPr>
          <w:trHeight w:val="289"/>
        </w:trPr>
        <w:tc>
          <w:tcPr>
            <w:tcW w:w="4552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552" w:type="dxa"/>
            <w:vAlign w:val="center"/>
          </w:tcPr>
          <w:p w14:paraId="317DE4DA" w14:textId="1A4EEBC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0F7981">
              <w:rPr>
                <w:bCs/>
              </w:rPr>
              <w:t>Ing. Viliam Gerbel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0F7981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1806FB">
        <w:trPr>
          <w:trHeight w:val="277"/>
        </w:trPr>
        <w:tc>
          <w:tcPr>
            <w:tcW w:w="4552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552" w:type="dxa"/>
            <w:vAlign w:val="center"/>
          </w:tcPr>
          <w:p w14:paraId="2DAC35EF" w14:textId="331C8F9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0F7981">
              <w:rPr>
                <w:rStyle w:val="ra"/>
              </w:rPr>
              <w:t>35781131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1806FB">
        <w:trPr>
          <w:trHeight w:val="289"/>
        </w:trPr>
        <w:tc>
          <w:tcPr>
            <w:tcW w:w="4552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552" w:type="dxa"/>
            <w:vAlign w:val="center"/>
          </w:tcPr>
          <w:p w14:paraId="55991649" w14:textId="1145E53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2020204593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1806FB">
        <w:trPr>
          <w:trHeight w:val="277"/>
        </w:trPr>
        <w:tc>
          <w:tcPr>
            <w:tcW w:w="4552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552" w:type="dxa"/>
            <w:vAlign w:val="center"/>
          </w:tcPr>
          <w:p w14:paraId="1DFE8ED8" w14:textId="23B6AD4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1806FB">
        <w:trPr>
          <w:trHeight w:val="289"/>
        </w:trPr>
        <w:tc>
          <w:tcPr>
            <w:tcW w:w="4552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552" w:type="dxa"/>
            <w:vAlign w:val="center"/>
          </w:tcPr>
          <w:p w14:paraId="79287B6D" w14:textId="0CD8BD6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Zefektívnenie a inovácia výrobného procesu pekárne KOPEK plus s. r. 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042TN510067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1806FB">
        <w:trPr>
          <w:trHeight w:val="479"/>
        </w:trPr>
        <w:tc>
          <w:tcPr>
            <w:tcW w:w="4552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552" w:type="dxa"/>
            <w:vAlign w:val="center"/>
          </w:tcPr>
          <w:p w14:paraId="0526114F" w14:textId="6804FFBC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300ED2B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1806FB">
        <w:trPr>
          <w:trHeight w:val="992"/>
        </w:trPr>
        <w:tc>
          <w:tcPr>
            <w:tcW w:w="4552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552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1806FB">
        <w:trPr>
          <w:trHeight w:val="691"/>
        </w:trPr>
        <w:tc>
          <w:tcPr>
            <w:tcW w:w="4552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552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2F5D4956" w:rsidR="00875974" w:rsidRPr="00590007" w:rsidRDefault="004F5C15" w:rsidP="001806FB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Pec etážová dvojokruhová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1806FB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4767E1AB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0F7981">
              <w:rPr>
                <w:rFonts w:cs="Times New Roman"/>
                <w:b/>
              </w:rPr>
              <w:t>Pec etážová dvojokruhová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4FBFC22D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0F7981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75D8F2E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Pec etážová dvojokruhová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9DB134C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DD8DCF0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78 106,67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AD0AC9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Pec etážová dvojokruhová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42BEE82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19.05.2025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807EF3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0F7981">
                <w:t>19.05.2025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02425308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Dolné Kočkovce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06.05.2025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2B1629B9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Pec etážová dvojokruhová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455AA0C4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F7981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1806FB">
      <w:headerReference w:type="default" r:id="rId11"/>
      <w:footerReference w:type="default" r:id="rId12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F7981"/>
    <w:rsid w:val="001806FB"/>
    <w:rsid w:val="00230C5A"/>
    <w:rsid w:val="002471DA"/>
    <w:rsid w:val="004D79B2"/>
    <w:rsid w:val="004F5C15"/>
    <w:rsid w:val="0054414D"/>
    <w:rsid w:val="00554075"/>
    <w:rsid w:val="005616EF"/>
    <w:rsid w:val="00587FC0"/>
    <w:rsid w:val="00590007"/>
    <w:rsid w:val="00723A06"/>
    <w:rsid w:val="00727D83"/>
    <w:rsid w:val="007376BC"/>
    <w:rsid w:val="00746CDA"/>
    <w:rsid w:val="007E23C1"/>
    <w:rsid w:val="00850CC0"/>
    <w:rsid w:val="00875974"/>
    <w:rsid w:val="008C2760"/>
    <w:rsid w:val="008F151B"/>
    <w:rsid w:val="00A64373"/>
    <w:rsid w:val="00A96132"/>
    <w:rsid w:val="00C55E13"/>
    <w:rsid w:val="00D22906"/>
    <w:rsid w:val="00D47914"/>
    <w:rsid w:val="00D56B00"/>
    <w:rsid w:val="00D64CFD"/>
    <w:rsid w:val="00F30AF2"/>
    <w:rsid w:val="00F71676"/>
    <w:rsid w:val="00FA5AF2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919</Words>
  <Characters>5792</Characters>
  <Application>Microsoft Office Word</Application>
  <DocSecurity>0</DocSecurity>
  <Lines>251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18</cp:revision>
  <dcterms:created xsi:type="dcterms:W3CDTF">2023-09-14T08:25:00Z</dcterms:created>
  <dcterms:modified xsi:type="dcterms:W3CDTF">2025-05-06T09:09:00Z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sro\Technologie\VO pec etazova 2025\VARIABLES_PPA_VO Pec.xlsx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KOPEK plus s.r.o.</vt:lpwstr>
  </property>
  <property fmtid="{D5CDD505-2E9C-101B-9397-08002B2CF9AE}" pid="9" name="ObstaravatelUlicaCislo">
    <vt:lpwstr>Bernolákova 46</vt:lpwstr>
  </property>
  <property fmtid="{D5CDD505-2E9C-101B-9397-08002B2CF9AE}" pid="10" name="ObstaravatelMesto">
    <vt:lpwstr>Dolné Kočkovce</vt:lpwstr>
  </property>
  <property fmtid="{D5CDD505-2E9C-101B-9397-08002B2CF9AE}" pid="11" name="ObstaravatelPSC">
    <vt:lpwstr>020 01</vt:lpwstr>
  </property>
  <property fmtid="{D5CDD505-2E9C-101B-9397-08002B2CF9AE}" pid="12" name="ObstaravatelICO">
    <vt:lpwstr>35781131</vt:lpwstr>
  </property>
  <property fmtid="{D5CDD505-2E9C-101B-9397-08002B2CF9AE}" pid="13" name="ObstaravatelDIC">
    <vt:lpwstr>2020204593</vt:lpwstr>
  </property>
  <property fmtid="{D5CDD505-2E9C-101B-9397-08002B2CF9AE}" pid="14" name="ObstaravtelIBAN">
    <vt:lpwstr>SK 48 0200 0000 0030 7598 9654</vt:lpwstr>
  </property>
  <property fmtid="{D5CDD505-2E9C-101B-9397-08002B2CF9AE}" pid="15" name="StatutarnyOrgan">
    <vt:lpwstr>Ing. Viliam Gerbel</vt:lpwstr>
  </property>
  <property fmtid="{D5CDD505-2E9C-101B-9397-08002B2CF9AE}" pid="16" name="StatutarnyOrgan2">
    <vt:lpwstr>Ing. Daniel Gerbel , PhD.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Pec etážová dvojokruhová</vt:lpwstr>
  </property>
  <property fmtid="{D5CDD505-2E9C-101B-9397-08002B2CF9AE}" pid="20" name="NazovProjektu">
    <vt:lpwstr>Zefektívnenie a inovácia výrobného procesu pekárne KOPEK plus s. r. o.</vt:lpwstr>
  </property>
  <property fmtid="{D5CDD505-2E9C-101B-9397-08002B2CF9AE}" pid="21" name="PredmetZakazky1">
    <vt:lpwstr>Pec etážová dvojokruhová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78 106,67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19.05.2025 do 10:00 h</vt:lpwstr>
  </property>
  <property fmtid="{D5CDD505-2E9C-101B-9397-08002B2CF9AE}" pid="44" name="DatumOtvaraniaAVyhodnoteniaPonuk">
    <vt:lpwstr>19.05.2025 o 11:00 h</vt:lpwstr>
  </property>
  <property fmtid="{D5CDD505-2E9C-101B-9397-08002B2CF9AE}" pid="45" name="DatumPodpisuVyzva">
    <vt:lpwstr>06.05.2025</vt:lpwstr>
  </property>
  <property fmtid="{D5CDD505-2E9C-101B-9397-08002B2CF9AE}" pid="46" name="DatumPodpisuZaznam">
    <vt:lpwstr>19.05.2025</vt:lpwstr>
  </property>
  <property fmtid="{D5CDD505-2E9C-101B-9397-08002B2CF9AE}" pid="47" name="DatumPodpisuSplnomocnenie">
    <vt:lpwstr>05.01.2025</vt:lpwstr>
  </property>
  <property fmtid="{D5CDD505-2E9C-101B-9397-08002B2CF9AE}" pid="48" name="KodProjektu">
    <vt:lpwstr>042TN510067</vt:lpwstr>
  </property>
  <property fmtid="{D5CDD505-2E9C-101B-9397-08002B2CF9AE}" pid="49" name="IDObstaravania">
    <vt:lpwstr>54456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Bernolákova 46</vt:lpwstr>
  </property>
  <property fmtid="{D5CDD505-2E9C-101B-9397-08002B2CF9AE}" pid="57" name="MiestoDodaniaPSC">
    <vt:lpwstr>020 01</vt:lpwstr>
  </property>
  <property fmtid="{D5CDD505-2E9C-101B-9397-08002B2CF9AE}" pid="58" name="MiestoDodaniaObec">
    <vt:lpwstr>Dolné Kočkovce</vt:lpwstr>
  </property>
  <property fmtid="{D5CDD505-2E9C-101B-9397-08002B2CF9AE}" pid="59" name="TerminDodania">
    <vt:lpwstr>do 1 mesiaca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78 106,67</vt:lpwstr>
  </property>
  <property fmtid="{D5CDD505-2E9C-101B-9397-08002B2CF9AE}" pid="63" name="PHZsDPH">
    <vt:lpwstr>96 071,20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DatumAktualny">
    <vt:lpwstr>6.5.2025</vt:lpwstr>
  </property>
</Properties>
</file>