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E18CC3" w14:textId="77777777" w:rsidR="002123BE" w:rsidRPr="002123BE" w:rsidRDefault="002123BE" w:rsidP="002123BE">
      <w:pPr>
        <w:jc w:val="center"/>
        <w:rPr>
          <w:rFonts w:ascii="Arial" w:hAnsi="Arial" w:cs="Arial"/>
          <w:b/>
          <w:bCs/>
          <w:szCs w:val="20"/>
        </w:rPr>
      </w:pPr>
      <w:r w:rsidRPr="002123BE">
        <w:rPr>
          <w:rFonts w:ascii="Arial" w:hAnsi="Arial" w:cs="Arial"/>
          <w:b/>
          <w:bCs/>
          <w:szCs w:val="20"/>
        </w:rPr>
        <w:t>Stavební úpravy BD 6. května 1612 (DPS) – výměna oken</w:t>
      </w:r>
    </w:p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……………………..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7777777" w:rsidR="000B4201" w:rsidRPr="000B4201" w:rsidRDefault="000B4201" w:rsidP="000B4201">
                          <w:pPr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0B4201"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  <w:t>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:rsidR="000B4201" w:rsidRPr="000B4201" w:rsidRDefault="000B4201" w:rsidP="000B4201">
                    <w:pPr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0B4201">
                      <w:rPr>
                        <w:rFonts w:ascii="Arial" w:hAnsi="Arial" w:cs="Arial"/>
                        <w:sz w:val="20"/>
                        <w:szCs w:val="18"/>
                      </w:rPr>
                      <w:t>Příloha č. 2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123BE"/>
    <w:rsid w:val="00221F60"/>
    <w:rsid w:val="00420A97"/>
    <w:rsid w:val="004315DC"/>
    <w:rsid w:val="005C46E1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C37520"/>
    <w:rsid w:val="00C80B6F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15</cp:revision>
  <cp:lastPrinted>2018-01-15T14:04:00Z</cp:lastPrinted>
  <dcterms:created xsi:type="dcterms:W3CDTF">2018-02-06T09:36:00Z</dcterms:created>
  <dcterms:modified xsi:type="dcterms:W3CDTF">2020-02-25T08:04:00Z</dcterms:modified>
</cp:coreProperties>
</file>