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38560D1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CD3BCD" w:rsidRPr="00CD3BCD">
        <w:rPr>
          <w:rFonts w:ascii="Garamond" w:hAnsi="Garamond"/>
          <w:b/>
          <w:bCs/>
        </w:rPr>
        <w:t>Most ev. č. 28619-1 přes potok Olšina u křižovatky Jilemnice-Mříčná-Kruh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7E5E2" w14:textId="77777777" w:rsidR="002A6C97" w:rsidRDefault="002A6C97" w:rsidP="00ED1953">
      <w:pPr>
        <w:spacing w:after="0" w:line="240" w:lineRule="auto"/>
      </w:pPr>
      <w:r>
        <w:separator/>
      </w:r>
    </w:p>
  </w:endnote>
  <w:endnote w:type="continuationSeparator" w:id="0">
    <w:p w14:paraId="0D8B268F" w14:textId="77777777" w:rsidR="002A6C97" w:rsidRDefault="002A6C97" w:rsidP="00ED1953">
      <w:pPr>
        <w:spacing w:after="0" w:line="240" w:lineRule="auto"/>
      </w:pPr>
      <w:r>
        <w:continuationSeparator/>
      </w:r>
    </w:p>
  </w:endnote>
  <w:endnote w:type="continuationNotice" w:id="1">
    <w:p w14:paraId="40786618" w14:textId="77777777" w:rsidR="002A6C97" w:rsidRDefault="002A6C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3459" w14:textId="77777777" w:rsidR="002A6C97" w:rsidRDefault="002A6C97" w:rsidP="00ED1953">
      <w:pPr>
        <w:spacing w:after="0" w:line="240" w:lineRule="auto"/>
      </w:pPr>
      <w:r>
        <w:separator/>
      </w:r>
    </w:p>
  </w:footnote>
  <w:footnote w:type="continuationSeparator" w:id="0">
    <w:p w14:paraId="667722CA" w14:textId="77777777" w:rsidR="002A6C97" w:rsidRDefault="002A6C97" w:rsidP="00ED1953">
      <w:pPr>
        <w:spacing w:after="0" w:line="240" w:lineRule="auto"/>
      </w:pPr>
      <w:r>
        <w:continuationSeparator/>
      </w:r>
    </w:p>
  </w:footnote>
  <w:footnote w:type="continuationNotice" w:id="1">
    <w:p w14:paraId="2B89517E" w14:textId="77777777" w:rsidR="002A6C97" w:rsidRDefault="002A6C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A6C97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2025-05-16T08:07:00Z</dcterms:modified>
</cp:coreProperties>
</file>