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22FF0"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2475CE4D"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67817B8" w14:textId="77777777" w:rsidR="006914EF" w:rsidRPr="00CF0B78"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CF0B78">
        <w:rPr>
          <w:rFonts w:asciiTheme="minorHAnsi" w:hAnsiTheme="minorHAnsi" w:cstheme="minorHAnsi"/>
          <w:b w:val="0"/>
          <w:bCs w:val="0"/>
          <w:sz w:val="22"/>
          <w:szCs w:val="22"/>
        </w:rPr>
        <w:t>Číslo smlouvy prodávajícího:</w:t>
      </w:r>
    </w:p>
    <w:p w14:paraId="5832CD14" w14:textId="7AEEEFA6" w:rsidR="000318D2" w:rsidRPr="00CF0B78" w:rsidRDefault="006914EF" w:rsidP="00F30EF7">
      <w:pPr>
        <w:pStyle w:val="Nzev"/>
        <w:spacing w:before="120" w:after="120" w:line="276" w:lineRule="auto"/>
        <w:contextualSpacing/>
        <w:jc w:val="left"/>
        <w:rPr>
          <w:rFonts w:asciiTheme="minorHAnsi" w:hAnsiTheme="minorHAnsi" w:cstheme="minorHAnsi"/>
          <w:sz w:val="22"/>
          <w:szCs w:val="22"/>
        </w:rPr>
      </w:pPr>
      <w:r w:rsidRPr="00CF0B78">
        <w:rPr>
          <w:rFonts w:asciiTheme="minorHAnsi" w:hAnsiTheme="minorHAnsi" w:cstheme="minorHAnsi"/>
          <w:b w:val="0"/>
          <w:bCs w:val="0"/>
          <w:sz w:val="22"/>
          <w:szCs w:val="22"/>
        </w:rPr>
        <w:t xml:space="preserve">Číslo smlouvy kupujícího: </w:t>
      </w:r>
      <w:r w:rsidR="00F45AB8">
        <w:rPr>
          <w:rFonts w:asciiTheme="minorHAnsi" w:hAnsiTheme="minorHAnsi" w:cstheme="minorHAnsi"/>
          <w:b w:val="0"/>
          <w:bCs w:val="0"/>
          <w:sz w:val="22"/>
          <w:szCs w:val="22"/>
        </w:rPr>
        <w:t>25</w:t>
      </w:r>
      <w:r w:rsidR="00CD0B2E">
        <w:rPr>
          <w:rFonts w:asciiTheme="minorHAnsi" w:hAnsiTheme="minorHAnsi" w:cstheme="minorHAnsi"/>
          <w:b w:val="0"/>
          <w:bCs w:val="0"/>
          <w:sz w:val="22"/>
          <w:szCs w:val="22"/>
        </w:rPr>
        <w:t>//</w:t>
      </w:r>
      <w:r w:rsidR="00F45AB8">
        <w:rPr>
          <w:rFonts w:asciiTheme="minorHAnsi" w:hAnsiTheme="minorHAnsi" w:cstheme="minorHAnsi"/>
          <w:b w:val="0"/>
          <w:bCs w:val="0"/>
          <w:sz w:val="22"/>
          <w:szCs w:val="22"/>
        </w:rPr>
        <w:t>1050</w:t>
      </w:r>
      <w:r w:rsidR="00000000">
        <w:rPr>
          <w:rFonts w:asciiTheme="minorHAnsi" w:hAnsiTheme="minorHAnsi" w:cstheme="minorHAnsi"/>
          <w:sz w:val="22"/>
          <w:szCs w:val="22"/>
        </w:rPr>
        <w:pict w14:anchorId="4FF65026">
          <v:rect id="_x0000_i1025" style="width:453.6pt;height:1.5pt" o:hralign="center" o:hrstd="t" o:hrnoshade="t" o:hr="t" fillcolor="black [3213]" stroked="f"/>
        </w:pict>
      </w:r>
    </w:p>
    <w:p w14:paraId="2FF24CF0" w14:textId="77777777" w:rsidR="006A04C4" w:rsidRPr="00CF0B78" w:rsidRDefault="00935332" w:rsidP="00433CE5">
      <w:pPr>
        <w:spacing w:before="120" w:after="120" w:line="276" w:lineRule="auto"/>
        <w:contextualSpacing/>
        <w:rPr>
          <w:rFonts w:asciiTheme="minorHAnsi" w:hAnsiTheme="minorHAnsi" w:cstheme="minorHAnsi"/>
          <w:b/>
          <w:bCs/>
          <w:sz w:val="22"/>
          <w:szCs w:val="22"/>
        </w:rPr>
      </w:pPr>
      <w:r w:rsidRPr="00CF0B78">
        <w:rPr>
          <w:rFonts w:asciiTheme="minorHAnsi" w:hAnsiTheme="minorHAnsi" w:cstheme="minorHAnsi"/>
          <w:b/>
          <w:bCs/>
          <w:sz w:val="22"/>
          <w:szCs w:val="22"/>
        </w:rPr>
        <w:t>Kupující:</w:t>
      </w:r>
    </w:p>
    <w:p w14:paraId="7D7E5067" w14:textId="77777777" w:rsidR="00935332" w:rsidRPr="00CF0B78" w:rsidRDefault="0002771F"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 xml:space="preserve">Dopravní podnik města </w:t>
      </w:r>
      <w:proofErr w:type="gramStart"/>
      <w:r w:rsidRPr="00CF0B78">
        <w:rPr>
          <w:rFonts w:asciiTheme="minorHAnsi" w:hAnsiTheme="minorHAnsi" w:cstheme="minorHAnsi"/>
          <w:iCs/>
          <w:sz w:val="22"/>
          <w:szCs w:val="22"/>
        </w:rPr>
        <w:t>Brna,</w:t>
      </w:r>
      <w:r w:rsidR="00935332" w:rsidRPr="00CF0B78">
        <w:rPr>
          <w:rFonts w:asciiTheme="minorHAnsi" w:hAnsiTheme="minorHAnsi" w:cstheme="minorHAnsi"/>
          <w:iCs/>
          <w:sz w:val="22"/>
          <w:szCs w:val="22"/>
        </w:rPr>
        <w:t>a.s.</w:t>
      </w:r>
      <w:proofErr w:type="gramEnd"/>
    </w:p>
    <w:p w14:paraId="71DF689D" w14:textId="460215AA" w:rsidR="005D23F5" w:rsidRPr="00CF0B78" w:rsidRDefault="00935332" w:rsidP="005D23F5">
      <w:pPr>
        <w:keepNext/>
        <w:rPr>
          <w:rFonts w:asciiTheme="minorHAnsi" w:hAnsiTheme="minorHAnsi" w:cstheme="minorHAnsi"/>
          <w:sz w:val="22"/>
          <w:szCs w:val="22"/>
        </w:rPr>
      </w:pPr>
      <w:r w:rsidRPr="00CF0B78">
        <w:rPr>
          <w:rFonts w:asciiTheme="minorHAnsi" w:hAnsiTheme="minorHAnsi" w:cstheme="minorHAnsi"/>
          <w:iCs/>
          <w:sz w:val="22"/>
          <w:szCs w:val="22"/>
        </w:rPr>
        <w:t xml:space="preserve">Sídlo: </w:t>
      </w:r>
      <w:r w:rsidR="005D23F5" w:rsidRPr="00CF0B78">
        <w:rPr>
          <w:rFonts w:asciiTheme="minorHAnsi" w:hAnsiTheme="minorHAnsi" w:cstheme="minorHAnsi"/>
          <w:sz w:val="22"/>
          <w:szCs w:val="22"/>
        </w:rPr>
        <w:t>Hlinky 64/151, Pisárky, 603 00 Brno</w:t>
      </w:r>
    </w:p>
    <w:p w14:paraId="22BD5024" w14:textId="77777777" w:rsidR="00935332" w:rsidRPr="00CF0B78" w:rsidRDefault="00935332"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Zapsána: v obchodním rejstříku Krajského soudu v Brně, oddíl B., vložka 2463</w:t>
      </w:r>
    </w:p>
    <w:p w14:paraId="53B8275B" w14:textId="20DA7602" w:rsidR="00935332" w:rsidRPr="00CF0B78" w:rsidRDefault="00F45AB8" w:rsidP="00433CE5">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Zastoupená</w:t>
      </w:r>
      <w:r w:rsidR="00935332" w:rsidRPr="00CF0B78">
        <w:rPr>
          <w:rFonts w:asciiTheme="minorHAnsi" w:hAnsiTheme="minorHAnsi" w:cstheme="minorHAnsi"/>
          <w:iCs/>
          <w:sz w:val="22"/>
          <w:szCs w:val="22"/>
        </w:rPr>
        <w:t>:</w:t>
      </w:r>
      <w:r w:rsidR="00CF4A51" w:rsidRPr="00CF0B78">
        <w:rPr>
          <w:rFonts w:asciiTheme="minorHAnsi" w:hAnsiTheme="minorHAnsi" w:cstheme="minorHAnsi"/>
          <w:iCs/>
          <w:sz w:val="22"/>
          <w:szCs w:val="22"/>
        </w:rPr>
        <w:t xml:space="preserve"> </w:t>
      </w:r>
      <w:r w:rsidR="00CF4A51" w:rsidRPr="00CF0B78">
        <w:rPr>
          <w:rFonts w:asciiTheme="minorHAnsi" w:hAnsiTheme="minorHAnsi" w:cstheme="minorHAnsi"/>
          <w:sz w:val="22"/>
          <w:szCs w:val="22"/>
        </w:rPr>
        <w:t>Ing. Miloš</w:t>
      </w:r>
      <w:r>
        <w:rPr>
          <w:rFonts w:asciiTheme="minorHAnsi" w:hAnsiTheme="minorHAnsi" w:cstheme="minorHAnsi"/>
          <w:sz w:val="22"/>
          <w:szCs w:val="22"/>
        </w:rPr>
        <w:t>em</w:t>
      </w:r>
      <w:r w:rsidR="00CF4A51" w:rsidRPr="00CF0B78">
        <w:rPr>
          <w:rFonts w:asciiTheme="minorHAnsi" w:hAnsiTheme="minorHAnsi" w:cstheme="minorHAnsi"/>
          <w:sz w:val="22"/>
          <w:szCs w:val="22"/>
        </w:rPr>
        <w:t xml:space="preserve"> Havrán</w:t>
      </w:r>
      <w:r>
        <w:rPr>
          <w:rFonts w:asciiTheme="minorHAnsi" w:hAnsiTheme="minorHAnsi" w:cstheme="minorHAnsi"/>
          <w:sz w:val="22"/>
          <w:szCs w:val="22"/>
        </w:rPr>
        <w:t>kem</w:t>
      </w:r>
      <w:r w:rsidR="00CF4A51" w:rsidRPr="00CF0B78">
        <w:rPr>
          <w:rFonts w:asciiTheme="minorHAnsi" w:hAnsiTheme="minorHAnsi" w:cstheme="minorHAnsi"/>
          <w:sz w:val="22"/>
          <w:szCs w:val="22"/>
        </w:rPr>
        <w:t>, generální</w:t>
      </w:r>
      <w:r>
        <w:rPr>
          <w:rFonts w:asciiTheme="minorHAnsi" w:hAnsiTheme="minorHAnsi" w:cstheme="minorHAnsi"/>
          <w:sz w:val="22"/>
          <w:szCs w:val="22"/>
        </w:rPr>
        <w:t>m</w:t>
      </w:r>
      <w:r w:rsidR="00CF4A51" w:rsidRPr="00CF0B78">
        <w:rPr>
          <w:rFonts w:asciiTheme="minorHAnsi" w:hAnsiTheme="minorHAnsi" w:cstheme="minorHAnsi"/>
          <w:sz w:val="22"/>
          <w:szCs w:val="22"/>
        </w:rPr>
        <w:t xml:space="preserve"> ředitel</w:t>
      </w:r>
      <w:r>
        <w:rPr>
          <w:rFonts w:asciiTheme="minorHAnsi" w:hAnsiTheme="minorHAnsi" w:cstheme="minorHAnsi"/>
          <w:sz w:val="22"/>
          <w:szCs w:val="22"/>
        </w:rPr>
        <w:t>em</w:t>
      </w:r>
    </w:p>
    <w:p w14:paraId="5ACAA353" w14:textId="77777777" w:rsidR="001F5E14" w:rsidRPr="00CF0B78" w:rsidRDefault="00935332" w:rsidP="00433CE5">
      <w:pPr>
        <w:spacing w:before="120" w:line="276" w:lineRule="auto"/>
        <w:contextualSpacing/>
        <w:rPr>
          <w:rFonts w:asciiTheme="minorHAnsi" w:hAnsiTheme="minorHAnsi" w:cstheme="minorHAnsi"/>
          <w:sz w:val="22"/>
          <w:szCs w:val="22"/>
        </w:rPr>
      </w:pPr>
      <w:r w:rsidRPr="00CF0B78">
        <w:rPr>
          <w:rFonts w:asciiTheme="minorHAnsi" w:hAnsiTheme="minorHAnsi" w:cstheme="minorHAnsi"/>
          <w:iCs/>
          <w:sz w:val="22"/>
          <w:szCs w:val="22"/>
        </w:rPr>
        <w:t xml:space="preserve">Kontaktní osoba ve věcech smluvních: </w:t>
      </w:r>
      <w:r w:rsidR="00CF4A51" w:rsidRPr="00CF0B78">
        <w:rPr>
          <w:rFonts w:asciiTheme="minorHAnsi" w:hAnsiTheme="minorHAnsi" w:cstheme="minorHAnsi"/>
          <w:sz w:val="22"/>
          <w:szCs w:val="22"/>
        </w:rPr>
        <w:t>Ing. Xenia Malá, tel: +420 543 171 140, e-mail:</w:t>
      </w:r>
    </w:p>
    <w:p w14:paraId="2AE89C1E" w14:textId="77777777" w:rsidR="00935332" w:rsidRPr="00CF0B78" w:rsidRDefault="001F5E14" w:rsidP="001F5E14">
      <w:pPr>
        <w:spacing w:before="120" w:line="276" w:lineRule="auto"/>
        <w:ind w:left="2832" w:firstLine="708"/>
        <w:contextualSpacing/>
        <w:rPr>
          <w:rFonts w:asciiTheme="minorHAnsi" w:hAnsiTheme="minorHAnsi" w:cstheme="minorHAnsi"/>
          <w:iCs/>
          <w:color w:val="00B0F0"/>
          <w:sz w:val="22"/>
          <w:szCs w:val="22"/>
        </w:rPr>
      </w:pPr>
      <w:r w:rsidRPr="00CF0B78">
        <w:rPr>
          <w:rStyle w:val="Hypertextovodkaz"/>
          <w:rFonts w:asciiTheme="minorHAnsi" w:hAnsiTheme="minorHAnsi" w:cstheme="minorHAnsi"/>
          <w:sz w:val="22"/>
          <w:szCs w:val="22"/>
        </w:rPr>
        <w:t xml:space="preserve"> </w:t>
      </w:r>
      <w:hyperlink r:id="rId8" w:history="1">
        <w:r w:rsidR="00CF4A51" w:rsidRPr="00CF0B78">
          <w:rPr>
            <w:rStyle w:val="Hypertextovodkaz"/>
            <w:rFonts w:asciiTheme="minorHAnsi" w:hAnsiTheme="minorHAnsi" w:cstheme="minorHAnsi"/>
            <w:sz w:val="22"/>
            <w:szCs w:val="22"/>
          </w:rPr>
          <w:t>xmala</w:t>
        </w:r>
        <w:r w:rsidR="00CF4A51" w:rsidRPr="00CF0B78">
          <w:rPr>
            <w:rStyle w:val="Hypertextovodkaz"/>
            <w:rFonts w:asciiTheme="minorHAnsi" w:hAnsiTheme="minorHAnsi" w:cstheme="minorHAnsi"/>
            <w:sz w:val="22"/>
            <w:szCs w:val="22"/>
            <w:lang w:val="en-US"/>
          </w:rPr>
          <w:t>@dpmb.cz</w:t>
        </w:r>
      </w:hyperlink>
    </w:p>
    <w:p w14:paraId="38B9F321" w14:textId="77777777" w:rsidR="001F5E14" w:rsidRPr="00CF0B78" w:rsidRDefault="00935332" w:rsidP="00433CE5">
      <w:pPr>
        <w:spacing w:before="120" w:line="276" w:lineRule="auto"/>
        <w:contextualSpacing/>
        <w:rPr>
          <w:rFonts w:asciiTheme="minorHAnsi" w:hAnsiTheme="minorHAnsi" w:cstheme="minorHAnsi"/>
          <w:iCs/>
          <w:color w:val="000000" w:themeColor="text1"/>
          <w:sz w:val="22"/>
          <w:szCs w:val="22"/>
        </w:rPr>
      </w:pPr>
      <w:r w:rsidRPr="00CF0B78">
        <w:rPr>
          <w:rFonts w:asciiTheme="minorHAnsi" w:hAnsiTheme="minorHAnsi" w:cstheme="minorHAnsi"/>
          <w:iCs/>
          <w:sz w:val="22"/>
          <w:szCs w:val="22"/>
        </w:rPr>
        <w:t xml:space="preserve">Kontaktní osoba ve věcech technických: </w:t>
      </w:r>
      <w:r w:rsidR="001F5E14" w:rsidRPr="00CF0B78">
        <w:rPr>
          <w:rFonts w:asciiTheme="minorHAnsi" w:hAnsiTheme="minorHAnsi" w:cstheme="minorHAnsi"/>
          <w:iCs/>
          <w:color w:val="000000" w:themeColor="text1"/>
          <w:sz w:val="22"/>
          <w:szCs w:val="22"/>
        </w:rPr>
        <w:t>Ing. Vítězslav Zeman, tel.: +420 543 171 155, e-mail:</w:t>
      </w:r>
    </w:p>
    <w:p w14:paraId="50B116B9" w14:textId="77777777" w:rsidR="001F5E14" w:rsidRPr="00CF0B78" w:rsidRDefault="001F5E14" w:rsidP="00433CE5">
      <w:pPr>
        <w:spacing w:before="120" w:line="276" w:lineRule="auto"/>
        <w:contextualSpacing/>
        <w:rPr>
          <w:rFonts w:asciiTheme="minorHAnsi" w:hAnsiTheme="minorHAnsi" w:cstheme="minorHAnsi"/>
          <w:iCs/>
          <w:color w:val="000000" w:themeColor="text1"/>
          <w:sz w:val="22"/>
          <w:szCs w:val="22"/>
        </w:rPr>
      </w:pPr>
      <w:r w:rsidRPr="00CF0B78">
        <w:rPr>
          <w:rFonts w:asciiTheme="minorHAnsi" w:hAnsiTheme="minorHAnsi" w:cstheme="minorHAnsi"/>
          <w:iCs/>
          <w:color w:val="000000" w:themeColor="text1"/>
          <w:sz w:val="22"/>
          <w:szCs w:val="22"/>
        </w:rPr>
        <w:tab/>
      </w:r>
      <w:r w:rsidRPr="00CF0B78">
        <w:rPr>
          <w:rFonts w:asciiTheme="minorHAnsi" w:hAnsiTheme="minorHAnsi" w:cstheme="minorHAnsi"/>
          <w:iCs/>
          <w:color w:val="000000" w:themeColor="text1"/>
          <w:sz w:val="22"/>
          <w:szCs w:val="22"/>
        </w:rPr>
        <w:tab/>
      </w:r>
      <w:r w:rsidRPr="00CF0B78">
        <w:rPr>
          <w:rFonts w:asciiTheme="minorHAnsi" w:hAnsiTheme="minorHAnsi" w:cstheme="minorHAnsi"/>
          <w:iCs/>
          <w:color w:val="000000" w:themeColor="text1"/>
          <w:sz w:val="22"/>
          <w:szCs w:val="22"/>
        </w:rPr>
        <w:tab/>
      </w:r>
      <w:r w:rsidRPr="00CF0B78">
        <w:rPr>
          <w:rFonts w:asciiTheme="minorHAnsi" w:hAnsiTheme="minorHAnsi" w:cstheme="minorHAnsi"/>
          <w:iCs/>
          <w:color w:val="000000" w:themeColor="text1"/>
          <w:sz w:val="22"/>
          <w:szCs w:val="22"/>
        </w:rPr>
        <w:tab/>
      </w:r>
      <w:r w:rsidRPr="00CF0B78">
        <w:rPr>
          <w:rFonts w:asciiTheme="minorHAnsi" w:hAnsiTheme="minorHAnsi" w:cstheme="minorHAnsi"/>
          <w:iCs/>
          <w:color w:val="000000" w:themeColor="text1"/>
          <w:sz w:val="22"/>
          <w:szCs w:val="22"/>
        </w:rPr>
        <w:tab/>
        <w:t xml:space="preserve"> </w:t>
      </w:r>
      <w:hyperlink r:id="rId9" w:history="1">
        <w:r w:rsidRPr="00CF0B78">
          <w:rPr>
            <w:rStyle w:val="Hypertextovodkaz"/>
            <w:rFonts w:asciiTheme="minorHAnsi" w:hAnsiTheme="minorHAnsi" w:cstheme="minorHAnsi"/>
            <w:iCs/>
            <w:sz w:val="22"/>
            <w:szCs w:val="22"/>
          </w:rPr>
          <w:t>vzeman@dpmb.cz</w:t>
        </w:r>
      </w:hyperlink>
    </w:p>
    <w:p w14:paraId="34C199F7" w14:textId="77777777" w:rsidR="00935332" w:rsidRPr="00CF0B78" w:rsidRDefault="00935332"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IČ</w:t>
      </w:r>
      <w:r w:rsidR="000F0039" w:rsidRPr="00CF0B78">
        <w:rPr>
          <w:rFonts w:asciiTheme="minorHAnsi" w:hAnsiTheme="minorHAnsi" w:cstheme="minorHAnsi"/>
          <w:iCs/>
          <w:sz w:val="22"/>
          <w:szCs w:val="22"/>
        </w:rPr>
        <w:t>O</w:t>
      </w:r>
      <w:r w:rsidRPr="00CF0B78">
        <w:rPr>
          <w:rFonts w:asciiTheme="minorHAnsi" w:hAnsiTheme="minorHAnsi" w:cstheme="minorHAnsi"/>
          <w:iCs/>
          <w:sz w:val="22"/>
          <w:szCs w:val="22"/>
        </w:rPr>
        <w:t>: 25508881</w:t>
      </w:r>
    </w:p>
    <w:p w14:paraId="023C5BA5" w14:textId="77777777" w:rsidR="00935332" w:rsidRPr="00CF0B78" w:rsidRDefault="00935332"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DIČ: CZ25508881</w:t>
      </w:r>
    </w:p>
    <w:p w14:paraId="60948448" w14:textId="77777777" w:rsidR="00935332" w:rsidRPr="00CF0B78" w:rsidRDefault="004702AF"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Bankovní spojení</w:t>
      </w:r>
      <w:r w:rsidR="00A1467C" w:rsidRPr="00CF0B78">
        <w:rPr>
          <w:rFonts w:asciiTheme="minorHAnsi" w:hAnsiTheme="minorHAnsi" w:cstheme="minorHAnsi"/>
          <w:iCs/>
          <w:sz w:val="22"/>
          <w:szCs w:val="22"/>
        </w:rPr>
        <w:t xml:space="preserve">: Komerční Banka, a.s., </w:t>
      </w:r>
      <w:r w:rsidR="00935332" w:rsidRPr="00CF0B78">
        <w:rPr>
          <w:rFonts w:asciiTheme="minorHAnsi" w:hAnsiTheme="minorHAnsi" w:cstheme="minorHAnsi"/>
          <w:iCs/>
          <w:sz w:val="22"/>
          <w:szCs w:val="22"/>
        </w:rPr>
        <w:t>Brno-město</w:t>
      </w:r>
    </w:p>
    <w:p w14:paraId="3CA3B8F7" w14:textId="77777777" w:rsidR="00935332" w:rsidRPr="00CF0B78" w:rsidRDefault="00935332"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Číslo účtu: 8905621/0100</w:t>
      </w:r>
    </w:p>
    <w:p w14:paraId="6FFBC168" w14:textId="77777777" w:rsidR="00935332" w:rsidRPr="00CF0B78" w:rsidRDefault="00935332"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Společnost je plátcem DPH</w:t>
      </w:r>
    </w:p>
    <w:p w14:paraId="28379F47" w14:textId="77777777" w:rsidR="00935332" w:rsidRPr="00CF0B78" w:rsidRDefault="00935332" w:rsidP="00433CE5">
      <w:pPr>
        <w:spacing w:before="120" w:line="276" w:lineRule="auto"/>
        <w:contextualSpacing/>
        <w:rPr>
          <w:rFonts w:asciiTheme="minorHAnsi" w:hAnsiTheme="minorHAnsi" w:cstheme="minorHAnsi"/>
          <w:iCs/>
          <w:sz w:val="22"/>
          <w:szCs w:val="22"/>
        </w:rPr>
      </w:pPr>
    </w:p>
    <w:p w14:paraId="78E6413A" w14:textId="77777777" w:rsidR="00F30EF7" w:rsidRPr="00CF0B78" w:rsidRDefault="00F30EF7" w:rsidP="00433CE5">
      <w:pPr>
        <w:spacing w:before="120" w:line="276" w:lineRule="auto"/>
        <w:contextualSpacing/>
        <w:rPr>
          <w:rFonts w:asciiTheme="minorHAnsi" w:hAnsiTheme="minorHAnsi" w:cstheme="minorHAnsi"/>
          <w:iCs/>
          <w:sz w:val="22"/>
          <w:szCs w:val="22"/>
        </w:rPr>
      </w:pPr>
    </w:p>
    <w:p w14:paraId="3461577D" w14:textId="77777777" w:rsidR="00935332" w:rsidRPr="00CF0B78" w:rsidRDefault="00935332"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a</w:t>
      </w:r>
    </w:p>
    <w:p w14:paraId="15663559" w14:textId="77777777" w:rsidR="00F30EF7" w:rsidRPr="00CF0B78" w:rsidRDefault="00F30EF7" w:rsidP="00433CE5">
      <w:pPr>
        <w:spacing w:before="120" w:line="276" w:lineRule="auto"/>
        <w:contextualSpacing/>
        <w:rPr>
          <w:rFonts w:asciiTheme="minorHAnsi" w:hAnsiTheme="minorHAnsi" w:cstheme="minorHAnsi"/>
          <w:iCs/>
          <w:sz w:val="22"/>
          <w:szCs w:val="22"/>
        </w:rPr>
      </w:pPr>
    </w:p>
    <w:p w14:paraId="0D195022" w14:textId="77777777" w:rsidR="00935332" w:rsidRPr="00CF0B78" w:rsidRDefault="00935332" w:rsidP="00433CE5">
      <w:pPr>
        <w:spacing w:before="120" w:line="276" w:lineRule="auto"/>
        <w:contextualSpacing/>
        <w:rPr>
          <w:rFonts w:asciiTheme="minorHAnsi" w:hAnsiTheme="minorHAnsi" w:cstheme="minorHAnsi"/>
          <w:iCs/>
          <w:sz w:val="22"/>
          <w:szCs w:val="22"/>
        </w:rPr>
      </w:pPr>
      <w:r w:rsidRPr="00CF0B78">
        <w:rPr>
          <w:rFonts w:asciiTheme="minorHAnsi" w:hAnsiTheme="minorHAnsi" w:cstheme="minorHAnsi"/>
          <w:iCs/>
          <w:sz w:val="22"/>
          <w:szCs w:val="22"/>
        </w:rPr>
        <w:tab/>
      </w:r>
    </w:p>
    <w:p w14:paraId="1F23CFB1" w14:textId="77777777" w:rsidR="00935332" w:rsidRPr="00CF0B78" w:rsidRDefault="004702AF" w:rsidP="00433CE5">
      <w:pPr>
        <w:spacing w:before="120" w:line="276" w:lineRule="auto"/>
        <w:contextualSpacing/>
        <w:rPr>
          <w:rFonts w:asciiTheme="minorHAnsi" w:hAnsiTheme="minorHAnsi" w:cstheme="minorHAnsi"/>
          <w:b/>
          <w:bCs/>
          <w:iCs/>
          <w:sz w:val="22"/>
          <w:szCs w:val="22"/>
        </w:rPr>
      </w:pPr>
      <w:r w:rsidRPr="00CF0B78">
        <w:rPr>
          <w:rFonts w:asciiTheme="minorHAnsi" w:hAnsiTheme="minorHAnsi" w:cstheme="minorHAnsi"/>
          <w:b/>
          <w:bCs/>
          <w:iCs/>
          <w:sz w:val="22"/>
          <w:szCs w:val="22"/>
        </w:rPr>
        <w:t>Prodávající</w:t>
      </w:r>
      <w:r w:rsidR="00935332" w:rsidRPr="00CF0B78">
        <w:rPr>
          <w:rFonts w:asciiTheme="minorHAnsi" w:hAnsiTheme="minorHAnsi" w:cstheme="minorHAnsi"/>
          <w:b/>
          <w:bCs/>
          <w:iCs/>
          <w:sz w:val="22"/>
          <w:szCs w:val="22"/>
        </w:rPr>
        <w:t>:</w:t>
      </w:r>
    </w:p>
    <w:p w14:paraId="3BE37AA4" w14:textId="6D0F0000" w:rsidR="00935332" w:rsidRPr="001D4117" w:rsidRDefault="00F45AB8" w:rsidP="00433CE5">
      <w:pPr>
        <w:spacing w:before="120" w:line="276" w:lineRule="auto"/>
        <w:contextualSpacing/>
        <w:jc w:val="both"/>
        <w:rPr>
          <w:rFonts w:asciiTheme="minorHAnsi" w:hAnsiTheme="minorHAnsi" w:cstheme="minorHAnsi"/>
          <w:sz w:val="22"/>
          <w:szCs w:val="22"/>
        </w:rPr>
      </w:pPr>
      <w:r w:rsidRPr="00F45AB8">
        <w:rPr>
          <w:rFonts w:asciiTheme="minorHAnsi" w:hAnsiTheme="minorHAnsi" w:cstheme="minorHAnsi"/>
          <w:sz w:val="22"/>
          <w:szCs w:val="22"/>
          <w:highlight w:val="yellow"/>
        </w:rPr>
        <w:t>xxx</w:t>
      </w:r>
    </w:p>
    <w:p w14:paraId="5327AE14" w14:textId="77777777" w:rsidR="00F45AB8" w:rsidRDefault="00F45AB8" w:rsidP="00433CE5">
      <w:pPr>
        <w:spacing w:before="120" w:line="276" w:lineRule="auto"/>
        <w:contextualSpacing/>
        <w:jc w:val="both"/>
        <w:rPr>
          <w:rFonts w:asciiTheme="minorHAnsi" w:hAnsiTheme="minorHAnsi" w:cstheme="minorHAnsi"/>
          <w:sz w:val="22"/>
          <w:szCs w:val="22"/>
        </w:rPr>
      </w:pPr>
    </w:p>
    <w:p w14:paraId="20E4A80B" w14:textId="61ECC3FD" w:rsidR="00935332" w:rsidRPr="001D4117" w:rsidRDefault="00935332" w:rsidP="00433CE5">
      <w:pPr>
        <w:spacing w:before="120" w:line="276" w:lineRule="auto"/>
        <w:contextualSpacing/>
        <w:jc w:val="both"/>
        <w:rPr>
          <w:rFonts w:asciiTheme="minorHAnsi" w:hAnsiTheme="minorHAnsi" w:cstheme="minorHAnsi"/>
          <w:sz w:val="22"/>
          <w:szCs w:val="22"/>
        </w:rPr>
      </w:pPr>
      <w:r w:rsidRPr="001D4117">
        <w:rPr>
          <w:rFonts w:asciiTheme="minorHAnsi" w:hAnsiTheme="minorHAnsi" w:cstheme="minorHAnsi"/>
          <w:sz w:val="22"/>
          <w:szCs w:val="22"/>
        </w:rPr>
        <w:t>Sídlo:</w:t>
      </w:r>
      <w:r w:rsidR="001D4117">
        <w:rPr>
          <w:rFonts w:asciiTheme="minorHAnsi" w:hAnsiTheme="minorHAnsi" w:cstheme="minorHAnsi"/>
          <w:sz w:val="22"/>
          <w:szCs w:val="22"/>
        </w:rPr>
        <w:t xml:space="preserve"> </w:t>
      </w:r>
    </w:p>
    <w:p w14:paraId="7F0F65E4" w14:textId="0D364370" w:rsidR="00935332" w:rsidRPr="001D4117" w:rsidRDefault="00935332" w:rsidP="00433CE5">
      <w:pPr>
        <w:spacing w:before="120" w:line="276" w:lineRule="auto"/>
        <w:contextualSpacing/>
        <w:jc w:val="both"/>
        <w:rPr>
          <w:rFonts w:asciiTheme="minorHAnsi" w:hAnsiTheme="minorHAnsi" w:cstheme="minorHAnsi"/>
          <w:sz w:val="22"/>
          <w:szCs w:val="22"/>
        </w:rPr>
      </w:pPr>
      <w:r w:rsidRPr="001D4117">
        <w:rPr>
          <w:rFonts w:asciiTheme="minorHAnsi" w:hAnsiTheme="minorHAnsi" w:cstheme="minorHAnsi"/>
          <w:sz w:val="22"/>
          <w:szCs w:val="22"/>
        </w:rPr>
        <w:t>Zapsána:</w:t>
      </w:r>
      <w:r w:rsidR="001D4117">
        <w:rPr>
          <w:rFonts w:asciiTheme="minorHAnsi" w:hAnsiTheme="minorHAnsi" w:cstheme="minorHAnsi"/>
          <w:sz w:val="22"/>
          <w:szCs w:val="22"/>
        </w:rPr>
        <w:t xml:space="preserve"> </w:t>
      </w:r>
    </w:p>
    <w:p w14:paraId="27F44AF8" w14:textId="77777777" w:rsidR="00F45AB8" w:rsidRDefault="00F45AB8" w:rsidP="00433CE5">
      <w:pPr>
        <w:spacing w:before="120" w:line="276" w:lineRule="auto"/>
        <w:contextualSpacing/>
        <w:rPr>
          <w:rFonts w:asciiTheme="minorHAnsi" w:hAnsiTheme="minorHAnsi" w:cstheme="minorHAnsi"/>
          <w:iCs/>
          <w:sz w:val="22"/>
          <w:szCs w:val="22"/>
        </w:rPr>
      </w:pPr>
    </w:p>
    <w:p w14:paraId="0CC4C901" w14:textId="06CE0075" w:rsidR="00935332" w:rsidRPr="001D4117" w:rsidRDefault="00F45AB8" w:rsidP="00433CE5">
      <w:pPr>
        <w:spacing w:before="120" w:line="276" w:lineRule="auto"/>
        <w:contextualSpacing/>
        <w:rPr>
          <w:rFonts w:asciiTheme="minorHAnsi" w:hAnsiTheme="minorHAnsi" w:cstheme="minorHAnsi"/>
          <w:iCs/>
          <w:sz w:val="22"/>
          <w:szCs w:val="22"/>
        </w:rPr>
      </w:pPr>
      <w:r>
        <w:rPr>
          <w:rFonts w:asciiTheme="minorHAnsi" w:hAnsiTheme="minorHAnsi" w:cstheme="minorHAnsi"/>
          <w:iCs/>
          <w:sz w:val="22"/>
          <w:szCs w:val="22"/>
        </w:rPr>
        <w:t>Zastoupená</w:t>
      </w:r>
      <w:r w:rsidR="00935332" w:rsidRPr="001D4117">
        <w:rPr>
          <w:rFonts w:asciiTheme="minorHAnsi" w:hAnsiTheme="minorHAnsi" w:cstheme="minorHAnsi"/>
          <w:iCs/>
          <w:sz w:val="22"/>
          <w:szCs w:val="22"/>
        </w:rPr>
        <w:t>:</w:t>
      </w:r>
    </w:p>
    <w:p w14:paraId="45129E25" w14:textId="76CFED15" w:rsidR="00935332" w:rsidRDefault="00935332" w:rsidP="00433CE5">
      <w:pPr>
        <w:spacing w:before="120" w:line="276" w:lineRule="auto"/>
        <w:contextualSpacing/>
        <w:rPr>
          <w:rFonts w:asciiTheme="minorHAnsi" w:hAnsiTheme="minorHAnsi" w:cstheme="minorHAnsi"/>
          <w:iCs/>
          <w:sz w:val="22"/>
          <w:szCs w:val="22"/>
        </w:rPr>
      </w:pPr>
      <w:r w:rsidRPr="001D4117">
        <w:rPr>
          <w:rFonts w:asciiTheme="minorHAnsi" w:hAnsiTheme="minorHAnsi" w:cstheme="minorHAnsi"/>
          <w:iCs/>
          <w:sz w:val="22"/>
          <w:szCs w:val="22"/>
        </w:rPr>
        <w:t xml:space="preserve">Kontaktní osoba ve věcech </w:t>
      </w:r>
      <w:r w:rsidR="004B07D9">
        <w:rPr>
          <w:rFonts w:asciiTheme="minorHAnsi" w:hAnsiTheme="minorHAnsi" w:cstheme="minorHAnsi"/>
          <w:iCs/>
          <w:sz w:val="22"/>
          <w:szCs w:val="22"/>
        </w:rPr>
        <w:t>smluvních</w:t>
      </w:r>
      <w:r w:rsidRPr="001D4117">
        <w:rPr>
          <w:rFonts w:asciiTheme="minorHAnsi" w:hAnsiTheme="minorHAnsi" w:cstheme="minorHAnsi"/>
          <w:iCs/>
          <w:sz w:val="22"/>
          <w:szCs w:val="22"/>
        </w:rPr>
        <w:t xml:space="preserve">: </w:t>
      </w:r>
      <w:r w:rsidR="008932AB" w:rsidRPr="009E0CD0">
        <w:rPr>
          <w:rFonts w:asciiTheme="minorHAnsi" w:hAnsiTheme="minorHAnsi" w:cstheme="minorHAnsi"/>
          <w:i/>
          <w:color w:val="00B0F0"/>
          <w:sz w:val="22"/>
          <w:szCs w:val="22"/>
        </w:rPr>
        <w:t>jméno, příjmení, telefon, e-mail</w:t>
      </w:r>
    </w:p>
    <w:p w14:paraId="7649C9B4" w14:textId="232B231C" w:rsidR="004B07D9" w:rsidRPr="001D4117" w:rsidRDefault="004B07D9" w:rsidP="00433CE5">
      <w:pPr>
        <w:spacing w:before="120" w:line="276" w:lineRule="auto"/>
        <w:contextualSpacing/>
        <w:rPr>
          <w:rFonts w:asciiTheme="minorHAnsi" w:hAnsiTheme="minorHAnsi" w:cstheme="minorHAnsi"/>
          <w:iCs/>
          <w:sz w:val="22"/>
          <w:szCs w:val="22"/>
        </w:rPr>
      </w:pPr>
      <w:r w:rsidRPr="001D4117">
        <w:rPr>
          <w:rFonts w:asciiTheme="minorHAnsi" w:hAnsiTheme="minorHAnsi" w:cstheme="minorHAnsi"/>
          <w:iCs/>
          <w:sz w:val="22"/>
          <w:szCs w:val="22"/>
        </w:rPr>
        <w:t xml:space="preserve">Kontaktní osoba ve věcech </w:t>
      </w:r>
      <w:r>
        <w:rPr>
          <w:rFonts w:asciiTheme="minorHAnsi" w:hAnsiTheme="minorHAnsi" w:cstheme="minorHAnsi"/>
          <w:iCs/>
          <w:sz w:val="22"/>
          <w:szCs w:val="22"/>
        </w:rPr>
        <w:t>technických</w:t>
      </w:r>
      <w:r w:rsidRPr="001D4117">
        <w:rPr>
          <w:rFonts w:asciiTheme="minorHAnsi" w:hAnsiTheme="minorHAnsi" w:cstheme="minorHAnsi"/>
          <w:iCs/>
          <w:sz w:val="22"/>
          <w:szCs w:val="22"/>
        </w:rPr>
        <w:t xml:space="preserve">: </w:t>
      </w:r>
      <w:r w:rsidR="008932AB" w:rsidRPr="009E0CD0">
        <w:rPr>
          <w:rFonts w:asciiTheme="minorHAnsi" w:hAnsiTheme="minorHAnsi" w:cstheme="minorHAnsi"/>
          <w:i/>
          <w:color w:val="00B0F0"/>
          <w:sz w:val="22"/>
          <w:szCs w:val="22"/>
        </w:rPr>
        <w:t>jméno, příjmení, telefon, e-mail</w:t>
      </w:r>
      <w:r w:rsidR="008932AB" w:rsidRPr="009E0CD0">
        <w:rPr>
          <w:color w:val="00B0F0"/>
        </w:rPr>
        <w:t xml:space="preserve"> </w:t>
      </w:r>
      <w:hyperlink r:id="rId10" w:history="1"/>
    </w:p>
    <w:p w14:paraId="0F7E72E6" w14:textId="77777777" w:rsidR="00F45AB8" w:rsidRDefault="00F45AB8" w:rsidP="00433CE5">
      <w:pPr>
        <w:spacing w:before="120" w:line="276" w:lineRule="auto"/>
        <w:contextualSpacing/>
        <w:jc w:val="both"/>
        <w:rPr>
          <w:rFonts w:asciiTheme="minorHAnsi" w:hAnsiTheme="minorHAnsi" w:cstheme="minorHAnsi"/>
          <w:sz w:val="22"/>
          <w:szCs w:val="22"/>
        </w:rPr>
      </w:pPr>
    </w:p>
    <w:p w14:paraId="07CBFD8C" w14:textId="6861EAED" w:rsidR="00935332" w:rsidRDefault="00935332" w:rsidP="00433CE5">
      <w:pPr>
        <w:spacing w:before="120" w:line="276" w:lineRule="auto"/>
        <w:contextualSpacing/>
        <w:jc w:val="both"/>
        <w:rPr>
          <w:rFonts w:asciiTheme="minorHAnsi" w:hAnsiTheme="minorHAnsi" w:cstheme="minorHAnsi"/>
          <w:sz w:val="22"/>
          <w:szCs w:val="22"/>
        </w:rPr>
      </w:pPr>
      <w:r w:rsidRPr="001D4117">
        <w:rPr>
          <w:rFonts w:asciiTheme="minorHAnsi" w:hAnsiTheme="minorHAnsi" w:cstheme="minorHAnsi"/>
          <w:sz w:val="22"/>
          <w:szCs w:val="22"/>
        </w:rPr>
        <w:t>IČ</w:t>
      </w:r>
      <w:r w:rsidR="00F36A66" w:rsidRPr="001D4117">
        <w:rPr>
          <w:rFonts w:asciiTheme="minorHAnsi" w:hAnsiTheme="minorHAnsi" w:cstheme="minorHAnsi"/>
          <w:sz w:val="22"/>
          <w:szCs w:val="22"/>
        </w:rPr>
        <w:t>O</w:t>
      </w:r>
      <w:r w:rsidRPr="001D4117">
        <w:rPr>
          <w:rFonts w:asciiTheme="minorHAnsi" w:hAnsiTheme="minorHAnsi" w:cstheme="minorHAnsi"/>
          <w:sz w:val="22"/>
          <w:szCs w:val="22"/>
        </w:rPr>
        <w:t>:</w:t>
      </w:r>
      <w:r w:rsidR="004B07D9">
        <w:rPr>
          <w:rFonts w:asciiTheme="minorHAnsi" w:hAnsiTheme="minorHAnsi" w:cstheme="minorHAnsi"/>
          <w:sz w:val="22"/>
          <w:szCs w:val="22"/>
        </w:rPr>
        <w:t xml:space="preserve"> </w:t>
      </w:r>
    </w:p>
    <w:p w14:paraId="37CAA0C7" w14:textId="51CE09FC" w:rsidR="00935332" w:rsidRPr="001D4117" w:rsidRDefault="00935332" w:rsidP="00433CE5">
      <w:pPr>
        <w:spacing w:before="120" w:line="276" w:lineRule="auto"/>
        <w:contextualSpacing/>
        <w:jc w:val="both"/>
        <w:rPr>
          <w:rFonts w:asciiTheme="minorHAnsi" w:hAnsiTheme="minorHAnsi" w:cstheme="minorHAnsi"/>
          <w:sz w:val="22"/>
          <w:szCs w:val="22"/>
        </w:rPr>
      </w:pPr>
      <w:r w:rsidRPr="001D4117">
        <w:rPr>
          <w:rFonts w:asciiTheme="minorHAnsi" w:hAnsiTheme="minorHAnsi" w:cstheme="minorHAnsi"/>
          <w:sz w:val="22"/>
          <w:szCs w:val="22"/>
        </w:rPr>
        <w:t>DIČ:</w:t>
      </w:r>
      <w:r w:rsidR="004200D4">
        <w:rPr>
          <w:rFonts w:asciiTheme="minorHAnsi" w:hAnsiTheme="minorHAnsi" w:cstheme="minorHAnsi"/>
          <w:sz w:val="22"/>
          <w:szCs w:val="22"/>
        </w:rPr>
        <w:t xml:space="preserve"> </w:t>
      </w:r>
    </w:p>
    <w:p w14:paraId="7386BF9E" w14:textId="010A8B25" w:rsidR="00935332" w:rsidRPr="001D4117" w:rsidRDefault="00935332" w:rsidP="00433CE5">
      <w:pPr>
        <w:spacing w:before="120" w:line="276" w:lineRule="auto"/>
        <w:contextualSpacing/>
        <w:jc w:val="both"/>
        <w:rPr>
          <w:rFonts w:asciiTheme="minorHAnsi" w:hAnsiTheme="minorHAnsi" w:cstheme="minorHAnsi"/>
          <w:sz w:val="22"/>
          <w:szCs w:val="22"/>
        </w:rPr>
      </w:pPr>
      <w:r w:rsidRPr="001D4117">
        <w:rPr>
          <w:rFonts w:asciiTheme="minorHAnsi" w:hAnsiTheme="minorHAnsi" w:cstheme="minorHAnsi"/>
          <w:sz w:val="22"/>
          <w:szCs w:val="22"/>
        </w:rPr>
        <w:t>Bankovní spojení</w:t>
      </w:r>
    </w:p>
    <w:p w14:paraId="1371FBA0" w14:textId="0C88B6A7" w:rsidR="00935332" w:rsidRPr="001D4117" w:rsidRDefault="00935332" w:rsidP="00433CE5">
      <w:pPr>
        <w:spacing w:before="120" w:line="276" w:lineRule="auto"/>
        <w:contextualSpacing/>
        <w:jc w:val="both"/>
        <w:rPr>
          <w:rFonts w:asciiTheme="minorHAnsi" w:hAnsiTheme="minorHAnsi" w:cstheme="minorHAnsi"/>
          <w:sz w:val="22"/>
          <w:szCs w:val="22"/>
        </w:rPr>
      </w:pPr>
      <w:r w:rsidRPr="001D4117">
        <w:rPr>
          <w:rFonts w:asciiTheme="minorHAnsi" w:hAnsiTheme="minorHAnsi" w:cstheme="minorHAnsi"/>
          <w:sz w:val="22"/>
          <w:szCs w:val="22"/>
        </w:rPr>
        <w:t>Číslo účtu:</w:t>
      </w:r>
      <w:r w:rsidR="004200D4">
        <w:rPr>
          <w:rFonts w:asciiTheme="minorHAnsi" w:hAnsiTheme="minorHAnsi" w:cstheme="minorHAnsi"/>
          <w:sz w:val="22"/>
          <w:szCs w:val="22"/>
        </w:rPr>
        <w:t xml:space="preserve"> </w:t>
      </w:r>
    </w:p>
    <w:p w14:paraId="16CED9E8" w14:textId="26CC4DB6" w:rsidR="00935332" w:rsidRPr="00CF0B78" w:rsidRDefault="00935332" w:rsidP="00433CE5">
      <w:pPr>
        <w:spacing w:before="120" w:line="276" w:lineRule="auto"/>
        <w:contextualSpacing/>
        <w:jc w:val="both"/>
        <w:rPr>
          <w:rFonts w:asciiTheme="minorHAnsi" w:hAnsiTheme="minorHAnsi" w:cstheme="minorHAnsi"/>
          <w:sz w:val="22"/>
          <w:szCs w:val="22"/>
        </w:rPr>
      </w:pPr>
      <w:r w:rsidRPr="001D4117">
        <w:rPr>
          <w:rFonts w:asciiTheme="minorHAnsi" w:hAnsiTheme="minorHAnsi" w:cstheme="minorHAnsi"/>
          <w:sz w:val="22"/>
          <w:szCs w:val="22"/>
        </w:rPr>
        <w:t>Společnost je</w:t>
      </w:r>
      <w:r w:rsidR="00F45AB8">
        <w:rPr>
          <w:rFonts w:asciiTheme="minorHAnsi" w:hAnsiTheme="minorHAnsi" w:cstheme="minorHAnsi"/>
          <w:sz w:val="22"/>
          <w:szCs w:val="22"/>
        </w:rPr>
        <w:t>/není</w:t>
      </w:r>
      <w:r w:rsidRPr="001D4117">
        <w:rPr>
          <w:rFonts w:asciiTheme="minorHAnsi" w:hAnsiTheme="minorHAnsi" w:cstheme="minorHAnsi"/>
          <w:sz w:val="22"/>
          <w:szCs w:val="22"/>
        </w:rPr>
        <w:t xml:space="preserve"> plátcem DPH</w:t>
      </w:r>
    </w:p>
    <w:p w14:paraId="188A5647" w14:textId="77777777" w:rsidR="00433CE5" w:rsidRPr="00CF0B78" w:rsidRDefault="00433CE5" w:rsidP="00433CE5">
      <w:pPr>
        <w:spacing w:before="120" w:line="276" w:lineRule="auto"/>
        <w:contextualSpacing/>
        <w:jc w:val="both"/>
        <w:rPr>
          <w:rFonts w:asciiTheme="minorHAnsi" w:hAnsiTheme="minorHAnsi" w:cstheme="minorHAnsi"/>
          <w:sz w:val="22"/>
          <w:szCs w:val="22"/>
        </w:rPr>
      </w:pPr>
    </w:p>
    <w:p w14:paraId="0E1C8FBA" w14:textId="77777777" w:rsidR="00433CE5" w:rsidRPr="00CF0B78" w:rsidRDefault="00433CE5" w:rsidP="00433CE5">
      <w:pPr>
        <w:spacing w:before="120" w:line="276" w:lineRule="auto"/>
        <w:contextualSpacing/>
        <w:jc w:val="both"/>
        <w:rPr>
          <w:rFonts w:asciiTheme="minorHAnsi" w:hAnsiTheme="minorHAnsi" w:cstheme="minorHAnsi"/>
          <w:sz w:val="22"/>
          <w:szCs w:val="22"/>
        </w:rPr>
      </w:pPr>
    </w:p>
    <w:p w14:paraId="78C2934E" w14:textId="77777777" w:rsidR="00935332" w:rsidRPr="00CF0B78" w:rsidRDefault="00935332" w:rsidP="00433CE5">
      <w:pPr>
        <w:spacing w:before="120" w:line="276" w:lineRule="auto"/>
        <w:contextualSpacing/>
        <w:rPr>
          <w:rFonts w:asciiTheme="minorHAnsi" w:hAnsiTheme="minorHAnsi" w:cstheme="minorHAnsi"/>
          <w:iCs/>
          <w:sz w:val="22"/>
          <w:szCs w:val="22"/>
        </w:rPr>
      </w:pPr>
    </w:p>
    <w:p w14:paraId="5B9A1524" w14:textId="77777777" w:rsidR="00935332" w:rsidRPr="00CF0B78" w:rsidRDefault="00935332" w:rsidP="00433CE5">
      <w:pPr>
        <w:tabs>
          <w:tab w:val="left" w:pos="720"/>
        </w:tabs>
        <w:spacing w:before="120" w:line="276" w:lineRule="auto"/>
        <w:contextualSpacing/>
        <w:jc w:val="both"/>
        <w:rPr>
          <w:rFonts w:asciiTheme="minorHAnsi" w:hAnsiTheme="minorHAnsi" w:cstheme="minorHAnsi"/>
          <w:sz w:val="22"/>
          <w:szCs w:val="22"/>
        </w:rPr>
      </w:pPr>
      <w:r w:rsidRPr="00CF0B78">
        <w:rPr>
          <w:rFonts w:asciiTheme="minorHAnsi" w:hAnsiTheme="minorHAnsi" w:cstheme="minorHAnsi"/>
          <w:sz w:val="22"/>
          <w:szCs w:val="22"/>
        </w:rPr>
        <w:t>níže uvedeného dne, měsíce a roku uzavřeli smlouvu následujícího znění:</w:t>
      </w:r>
    </w:p>
    <w:p w14:paraId="57F471FF" w14:textId="1649AC53" w:rsidR="000318D2" w:rsidRPr="00CF0B78" w:rsidRDefault="000318D2" w:rsidP="004702AF">
      <w:pPr>
        <w:pStyle w:val="Nadpis2"/>
        <w:spacing w:line="276" w:lineRule="auto"/>
        <w:rPr>
          <w:rFonts w:asciiTheme="minorHAnsi" w:hAnsiTheme="minorHAnsi" w:cstheme="minorHAnsi"/>
          <w:sz w:val="22"/>
          <w:szCs w:val="22"/>
        </w:rPr>
      </w:pPr>
      <w:r w:rsidRPr="00CF0B78">
        <w:rPr>
          <w:rFonts w:asciiTheme="minorHAnsi" w:hAnsiTheme="minorHAnsi" w:cstheme="minorHAnsi"/>
          <w:sz w:val="22"/>
          <w:szCs w:val="22"/>
        </w:rPr>
        <w:lastRenderedPageBreak/>
        <w:t>I.</w:t>
      </w:r>
    </w:p>
    <w:p w14:paraId="57C61C93" w14:textId="2BEFA0A0" w:rsidR="000318D2" w:rsidRDefault="000318D2" w:rsidP="004702AF">
      <w:pPr>
        <w:spacing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 xml:space="preserve">Předmět </w:t>
      </w:r>
      <w:r w:rsidR="00FB777F">
        <w:rPr>
          <w:rFonts w:asciiTheme="minorHAnsi" w:hAnsiTheme="minorHAnsi" w:cstheme="minorHAnsi"/>
          <w:b/>
          <w:bCs/>
          <w:sz w:val="22"/>
          <w:szCs w:val="22"/>
        </w:rPr>
        <w:t>plnění</w:t>
      </w:r>
    </w:p>
    <w:p w14:paraId="06D40E2A" w14:textId="77777777" w:rsidR="00FB777F" w:rsidRPr="00CF0B78" w:rsidRDefault="00FB777F" w:rsidP="004702AF">
      <w:pPr>
        <w:spacing w:line="276" w:lineRule="auto"/>
        <w:jc w:val="center"/>
        <w:rPr>
          <w:rFonts w:asciiTheme="minorHAnsi" w:hAnsiTheme="minorHAnsi" w:cstheme="minorHAnsi"/>
          <w:b/>
          <w:bCs/>
          <w:sz w:val="22"/>
          <w:szCs w:val="22"/>
        </w:rPr>
      </w:pPr>
    </w:p>
    <w:p w14:paraId="6643248B" w14:textId="77777777" w:rsidR="00DF00D6" w:rsidRPr="00CF0B78"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07C9D1A" w14:textId="2820FFC1" w:rsidR="00650D3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Prodávající</w:t>
      </w:r>
      <w:r w:rsidR="00B37C72" w:rsidRPr="00CF0B78">
        <w:rPr>
          <w:rFonts w:asciiTheme="minorHAnsi" w:hAnsiTheme="minorHAnsi" w:cstheme="minorHAnsi"/>
          <w:sz w:val="22"/>
          <w:szCs w:val="22"/>
        </w:rPr>
        <w:t xml:space="preserve"> se zavazuje na základě této sml</w:t>
      </w:r>
      <w:r w:rsidRPr="00CF0B78">
        <w:rPr>
          <w:rFonts w:asciiTheme="minorHAnsi" w:hAnsiTheme="minorHAnsi" w:cstheme="minorHAnsi"/>
          <w:sz w:val="22"/>
          <w:szCs w:val="22"/>
        </w:rPr>
        <w:t xml:space="preserve">ouvy </w:t>
      </w:r>
      <w:r w:rsidR="00871AB7" w:rsidRPr="00CF0B78">
        <w:rPr>
          <w:rFonts w:asciiTheme="minorHAnsi" w:hAnsiTheme="minorHAnsi" w:cstheme="minorHAnsi"/>
          <w:sz w:val="22"/>
          <w:szCs w:val="22"/>
        </w:rPr>
        <w:t>odevzdat</w:t>
      </w:r>
      <w:r w:rsidR="00265625" w:rsidRPr="00CF0B78">
        <w:rPr>
          <w:rFonts w:asciiTheme="minorHAnsi" w:hAnsiTheme="minorHAnsi" w:cstheme="minorHAnsi"/>
          <w:sz w:val="22"/>
          <w:szCs w:val="22"/>
        </w:rPr>
        <w:t xml:space="preserve"> </w:t>
      </w:r>
      <w:r w:rsidRPr="00CF0B78">
        <w:rPr>
          <w:rFonts w:asciiTheme="minorHAnsi" w:hAnsiTheme="minorHAnsi" w:cstheme="minorHAnsi"/>
          <w:sz w:val="22"/>
          <w:szCs w:val="22"/>
        </w:rPr>
        <w:t xml:space="preserve">kupujícímu zboží </w:t>
      </w:r>
      <w:r w:rsidR="00896685">
        <w:rPr>
          <w:rFonts w:asciiTheme="minorHAnsi" w:hAnsiTheme="minorHAnsi" w:cstheme="minorHAnsi"/>
          <w:sz w:val="22"/>
          <w:szCs w:val="22"/>
        </w:rPr>
        <w:t xml:space="preserve">- </w:t>
      </w:r>
      <w:r w:rsidR="00335556">
        <w:rPr>
          <w:rFonts w:asciiTheme="minorHAnsi" w:hAnsiTheme="minorHAnsi" w:cstheme="minorHAnsi"/>
          <w:sz w:val="22"/>
          <w:szCs w:val="22"/>
        </w:rPr>
        <w:t>88</w:t>
      </w:r>
      <w:r w:rsidR="00896685" w:rsidRPr="00CF0B78">
        <w:rPr>
          <w:rFonts w:asciiTheme="minorHAnsi" w:hAnsiTheme="minorHAnsi" w:cstheme="minorHAnsi"/>
          <w:sz w:val="22"/>
          <w:szCs w:val="22"/>
        </w:rPr>
        <w:t xml:space="preserve"> ks akumulátorů do </w:t>
      </w:r>
      <w:r w:rsidR="00896685">
        <w:rPr>
          <w:rFonts w:asciiTheme="minorHAnsi" w:hAnsiTheme="minorHAnsi" w:cstheme="minorHAnsi"/>
          <w:sz w:val="22"/>
          <w:szCs w:val="22"/>
        </w:rPr>
        <w:t>2</w:t>
      </w:r>
      <w:r w:rsidR="00896685" w:rsidRPr="00CF0B78">
        <w:rPr>
          <w:rFonts w:asciiTheme="minorHAnsi" w:hAnsiTheme="minorHAnsi" w:cstheme="minorHAnsi"/>
          <w:sz w:val="22"/>
          <w:szCs w:val="22"/>
        </w:rPr>
        <w:t xml:space="preserve"> UPS</w:t>
      </w:r>
      <w:r w:rsidR="00896685">
        <w:rPr>
          <w:rFonts w:asciiTheme="minorHAnsi" w:hAnsiTheme="minorHAnsi" w:cstheme="minorHAnsi"/>
          <w:sz w:val="22"/>
          <w:szCs w:val="22"/>
        </w:rPr>
        <w:t xml:space="preserve"> s příslušenstvím</w:t>
      </w:r>
      <w:r w:rsidR="00896685" w:rsidRPr="00CF0B78">
        <w:rPr>
          <w:rFonts w:asciiTheme="minorHAnsi" w:hAnsiTheme="minorHAnsi" w:cstheme="minorHAnsi"/>
          <w:sz w:val="22"/>
          <w:szCs w:val="22"/>
        </w:rPr>
        <w:t>, a to včetně výměny</w:t>
      </w:r>
      <w:r w:rsidR="00974B46">
        <w:rPr>
          <w:rFonts w:asciiTheme="minorHAnsi" w:hAnsiTheme="minorHAnsi" w:cstheme="minorHAnsi"/>
          <w:sz w:val="22"/>
          <w:szCs w:val="22"/>
        </w:rPr>
        <w:t xml:space="preserve"> a zprovoznění UPS</w:t>
      </w:r>
      <w:r w:rsidR="00896685">
        <w:rPr>
          <w:rFonts w:asciiTheme="minorHAnsi" w:hAnsiTheme="minorHAnsi" w:cstheme="minorHAnsi"/>
          <w:sz w:val="22"/>
          <w:szCs w:val="22"/>
        </w:rPr>
        <w:t xml:space="preserve">. </w:t>
      </w:r>
      <w:r w:rsidR="00896685" w:rsidRPr="00CF0B78">
        <w:rPr>
          <w:rFonts w:asciiTheme="minorHAnsi" w:hAnsiTheme="minorHAnsi" w:cstheme="minorHAnsi"/>
          <w:sz w:val="22"/>
          <w:szCs w:val="22"/>
        </w:rPr>
        <w:t xml:space="preserve"> Bližší specifikace zboží, včetně konkretizace jeho množství a provedení, je uvedena v příloze č. 1 této smlouvy</w:t>
      </w:r>
      <w:r w:rsidR="00974B46">
        <w:rPr>
          <w:rFonts w:asciiTheme="minorHAnsi" w:hAnsiTheme="minorHAnsi" w:cstheme="minorHAnsi"/>
          <w:sz w:val="22"/>
          <w:szCs w:val="22"/>
        </w:rPr>
        <w:t xml:space="preserve"> – Technická specifikace</w:t>
      </w:r>
      <w:r w:rsidR="00896685" w:rsidRPr="00CF0B78">
        <w:rPr>
          <w:rFonts w:asciiTheme="minorHAnsi" w:hAnsiTheme="minorHAnsi" w:cstheme="minorHAnsi"/>
          <w:sz w:val="22"/>
          <w:szCs w:val="22"/>
        </w:rPr>
        <w:t>, jež tvoří nedílnou součást této smlouvy</w:t>
      </w:r>
      <w:r w:rsidR="00896685">
        <w:rPr>
          <w:rFonts w:asciiTheme="minorHAnsi" w:hAnsiTheme="minorHAnsi" w:cstheme="minorHAnsi"/>
          <w:sz w:val="22"/>
          <w:szCs w:val="22"/>
        </w:rPr>
        <w:t xml:space="preserve">. </w:t>
      </w:r>
    </w:p>
    <w:p w14:paraId="5F8A7BB4" w14:textId="0276BC21" w:rsidR="00896685" w:rsidRPr="00896685" w:rsidRDefault="00650D3C"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Prodávající se </w:t>
      </w:r>
      <w:r w:rsidR="00974B46">
        <w:rPr>
          <w:rFonts w:asciiTheme="minorHAnsi" w:hAnsiTheme="minorHAnsi" w:cstheme="minorHAnsi"/>
          <w:sz w:val="22"/>
          <w:szCs w:val="22"/>
        </w:rPr>
        <w:t>se zavazuje, že odevzdá kupujícímu zboží a převede na kupujícího vlastnické právo ke zboží a kupující se zavazuje zboží převzít a zaplatit prodávajícímu dohodnutou kupní cenu</w:t>
      </w:r>
      <w:r>
        <w:rPr>
          <w:rFonts w:asciiTheme="minorHAnsi" w:hAnsiTheme="minorHAnsi" w:cstheme="minorHAnsi"/>
          <w:sz w:val="22"/>
          <w:szCs w:val="22"/>
        </w:rPr>
        <w:t>.</w:t>
      </w:r>
    </w:p>
    <w:p w14:paraId="38DDCCFA" w14:textId="177812F8" w:rsidR="000318D2" w:rsidRPr="00CF0B78" w:rsidRDefault="00974B4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336A4C">
        <w:rPr>
          <w:rFonts w:asciiTheme="minorHAnsi" w:hAnsiTheme="minorHAnsi" w:cstheme="minorHAnsi"/>
          <w:sz w:val="22"/>
          <w:szCs w:val="22"/>
        </w:rPr>
        <w:t xml:space="preserve">Prodávající se </w:t>
      </w:r>
      <w:r>
        <w:rPr>
          <w:rFonts w:asciiTheme="minorHAnsi" w:hAnsiTheme="minorHAnsi" w:cstheme="minorHAnsi"/>
          <w:sz w:val="22"/>
          <w:szCs w:val="22"/>
        </w:rPr>
        <w:t>dále</w:t>
      </w:r>
      <w:r w:rsidRPr="00336A4C">
        <w:rPr>
          <w:rFonts w:asciiTheme="minorHAnsi" w:hAnsiTheme="minorHAnsi" w:cstheme="minorHAnsi"/>
          <w:sz w:val="22"/>
          <w:szCs w:val="22"/>
        </w:rPr>
        <w:t xml:space="preserve"> zavazuje</w:t>
      </w:r>
      <w:r w:rsidRPr="00336A4C">
        <w:rPr>
          <w:rFonts w:asciiTheme="minorHAnsi" w:hAnsiTheme="minorHAnsi" w:cstheme="minorHAnsi"/>
          <w:sz w:val="22"/>
          <w:szCs w:val="22"/>
        </w:rPr>
        <w:t>, že od kupujícíh</w:t>
      </w:r>
      <w:r>
        <w:rPr>
          <w:rFonts w:asciiTheme="minorHAnsi" w:hAnsiTheme="minorHAnsi" w:cstheme="minorHAnsi"/>
          <w:sz w:val="22"/>
          <w:szCs w:val="22"/>
        </w:rPr>
        <w:t xml:space="preserve">o </w:t>
      </w:r>
      <w:r w:rsidRPr="00336A4C">
        <w:rPr>
          <w:rFonts w:asciiTheme="minorHAnsi" w:hAnsiTheme="minorHAnsi" w:cstheme="minorHAnsi"/>
          <w:sz w:val="22"/>
          <w:szCs w:val="22"/>
        </w:rPr>
        <w:t>koupí</w:t>
      </w:r>
      <w:r>
        <w:rPr>
          <w:rFonts w:asciiTheme="minorHAnsi" w:hAnsiTheme="minorHAnsi" w:cstheme="minorHAnsi"/>
          <w:sz w:val="22"/>
          <w:szCs w:val="22"/>
        </w:rPr>
        <w:t>, převezme a</w:t>
      </w:r>
      <w:r w:rsidRPr="00336A4C">
        <w:rPr>
          <w:rFonts w:asciiTheme="minorHAnsi" w:hAnsiTheme="minorHAnsi" w:cstheme="minorHAnsi"/>
          <w:sz w:val="22"/>
          <w:szCs w:val="22"/>
        </w:rPr>
        <w:t xml:space="preserve"> odv</w:t>
      </w:r>
      <w:r>
        <w:rPr>
          <w:rFonts w:asciiTheme="minorHAnsi" w:hAnsiTheme="minorHAnsi" w:cstheme="minorHAnsi"/>
          <w:sz w:val="22"/>
          <w:szCs w:val="22"/>
        </w:rPr>
        <w:t>e</w:t>
      </w:r>
      <w:r w:rsidRPr="00336A4C">
        <w:rPr>
          <w:rFonts w:asciiTheme="minorHAnsi" w:hAnsiTheme="minorHAnsi" w:cstheme="minorHAnsi"/>
          <w:sz w:val="22"/>
          <w:szCs w:val="22"/>
        </w:rPr>
        <w:t>z</w:t>
      </w:r>
      <w:r w:rsidRPr="00336A4C">
        <w:rPr>
          <w:rFonts w:asciiTheme="minorHAnsi" w:hAnsiTheme="minorHAnsi" w:cstheme="minorHAnsi"/>
          <w:sz w:val="22"/>
          <w:szCs w:val="22"/>
        </w:rPr>
        <w:t>e</w:t>
      </w:r>
      <w:r w:rsidRPr="00336A4C">
        <w:rPr>
          <w:rFonts w:asciiTheme="minorHAnsi" w:hAnsiTheme="minorHAnsi" w:cstheme="minorHAnsi"/>
          <w:sz w:val="22"/>
          <w:szCs w:val="22"/>
        </w:rPr>
        <w:t xml:space="preserve"> </w:t>
      </w:r>
      <w:r w:rsidRPr="00336A4C">
        <w:rPr>
          <w:rFonts w:asciiTheme="minorHAnsi" w:hAnsiTheme="minorHAnsi" w:cstheme="minorHAnsi"/>
          <w:sz w:val="22"/>
          <w:szCs w:val="22"/>
        </w:rPr>
        <w:t xml:space="preserve">88 ks starých </w:t>
      </w:r>
      <w:r w:rsidRPr="00336A4C">
        <w:rPr>
          <w:rFonts w:asciiTheme="minorHAnsi" w:hAnsiTheme="minorHAnsi" w:cstheme="minorHAnsi"/>
          <w:sz w:val="22"/>
          <w:szCs w:val="22"/>
        </w:rPr>
        <w:t>akumulátorů</w:t>
      </w:r>
      <w:r w:rsidRPr="00336A4C">
        <w:rPr>
          <w:rFonts w:asciiTheme="minorHAnsi" w:hAnsiTheme="minorHAnsi" w:cstheme="minorHAnsi"/>
          <w:sz w:val="22"/>
          <w:szCs w:val="22"/>
        </w:rPr>
        <w:t xml:space="preserve"> (dále jen „staré akumulátory“)</w:t>
      </w:r>
      <w:r>
        <w:rPr>
          <w:rFonts w:asciiTheme="minorHAnsi" w:hAnsiTheme="minorHAnsi" w:cstheme="minorHAnsi"/>
          <w:sz w:val="22"/>
          <w:szCs w:val="22"/>
        </w:rPr>
        <w:t xml:space="preserve">. </w:t>
      </w:r>
      <w:r w:rsidRPr="00336A4C">
        <w:rPr>
          <w:rFonts w:asciiTheme="minorHAnsi" w:hAnsiTheme="minorHAnsi" w:cstheme="minorHAnsi"/>
          <w:sz w:val="22"/>
          <w:szCs w:val="22"/>
        </w:rPr>
        <w:t xml:space="preserve">Kupující </w:t>
      </w:r>
      <w:r>
        <w:rPr>
          <w:rFonts w:asciiTheme="minorHAnsi" w:hAnsiTheme="minorHAnsi" w:cstheme="minorHAnsi"/>
          <w:sz w:val="22"/>
          <w:szCs w:val="22"/>
        </w:rPr>
        <w:t xml:space="preserve">se zavazuje, že </w:t>
      </w:r>
      <w:r w:rsidRPr="00336A4C">
        <w:rPr>
          <w:rFonts w:asciiTheme="minorHAnsi" w:hAnsiTheme="minorHAnsi" w:cstheme="minorHAnsi"/>
          <w:sz w:val="22"/>
          <w:szCs w:val="22"/>
        </w:rPr>
        <w:t>staré akumulátory</w:t>
      </w:r>
      <w:r w:rsidRPr="006662AA">
        <w:rPr>
          <w:rFonts w:asciiTheme="minorHAnsi" w:hAnsiTheme="minorHAnsi" w:cstheme="minorHAnsi"/>
          <w:sz w:val="22"/>
          <w:szCs w:val="22"/>
        </w:rPr>
        <w:t xml:space="preserve"> </w:t>
      </w:r>
      <w:r w:rsidRPr="00336A4C">
        <w:rPr>
          <w:rFonts w:asciiTheme="minorHAnsi" w:hAnsiTheme="minorHAnsi" w:cstheme="minorHAnsi"/>
          <w:sz w:val="22"/>
          <w:szCs w:val="22"/>
        </w:rPr>
        <w:t>prodávajícímu odevzdá</w:t>
      </w:r>
      <w:r>
        <w:rPr>
          <w:rFonts w:asciiTheme="minorHAnsi" w:hAnsiTheme="minorHAnsi" w:cstheme="minorHAnsi"/>
          <w:sz w:val="22"/>
          <w:szCs w:val="22"/>
        </w:rPr>
        <w:t>,</w:t>
      </w:r>
      <w:r w:rsidRPr="00336A4C">
        <w:rPr>
          <w:rFonts w:asciiTheme="minorHAnsi" w:hAnsiTheme="minorHAnsi" w:cstheme="minorHAnsi"/>
          <w:sz w:val="22"/>
          <w:szCs w:val="22"/>
        </w:rPr>
        <w:t xml:space="preserve"> převede na </w:t>
      </w:r>
      <w:r>
        <w:rPr>
          <w:rFonts w:asciiTheme="minorHAnsi" w:hAnsiTheme="minorHAnsi" w:cstheme="minorHAnsi"/>
          <w:sz w:val="22"/>
          <w:szCs w:val="22"/>
        </w:rPr>
        <w:t>něj</w:t>
      </w:r>
      <w:r w:rsidRPr="00336A4C">
        <w:rPr>
          <w:rFonts w:asciiTheme="minorHAnsi" w:hAnsiTheme="minorHAnsi" w:cstheme="minorHAnsi"/>
          <w:sz w:val="22"/>
          <w:szCs w:val="22"/>
        </w:rPr>
        <w:t xml:space="preserve"> vlastnické právo</w:t>
      </w:r>
      <w:r>
        <w:rPr>
          <w:rFonts w:asciiTheme="minorHAnsi" w:hAnsiTheme="minorHAnsi" w:cstheme="minorHAnsi"/>
          <w:sz w:val="22"/>
          <w:szCs w:val="22"/>
        </w:rPr>
        <w:t xml:space="preserve"> </w:t>
      </w:r>
      <w:r w:rsidRPr="00336A4C">
        <w:rPr>
          <w:rFonts w:asciiTheme="minorHAnsi" w:hAnsiTheme="minorHAnsi" w:cstheme="minorHAnsi"/>
          <w:sz w:val="22"/>
          <w:szCs w:val="22"/>
        </w:rPr>
        <w:t>a zaplatí za ně dohodnutou kupní cenu</w:t>
      </w:r>
      <w:r w:rsidR="00896685">
        <w:rPr>
          <w:rFonts w:asciiTheme="minorHAnsi" w:hAnsiTheme="minorHAnsi" w:cstheme="minorHAnsi"/>
          <w:sz w:val="22"/>
          <w:szCs w:val="22"/>
        </w:rPr>
        <w:t>.</w:t>
      </w:r>
      <w:r w:rsidR="00896685">
        <w:rPr>
          <w:rFonts w:asciiTheme="minorHAnsi" w:hAnsiTheme="minorHAnsi" w:cstheme="minorHAnsi"/>
          <w:color w:val="00B0F0"/>
          <w:sz w:val="22"/>
          <w:szCs w:val="22"/>
        </w:rPr>
        <w:t xml:space="preserve"> </w:t>
      </w:r>
      <w:r w:rsidR="00896685" w:rsidRPr="00896685">
        <w:rPr>
          <w:rFonts w:asciiTheme="minorHAnsi" w:hAnsiTheme="minorHAnsi" w:cstheme="minorHAnsi"/>
          <w:color w:val="00B0F0"/>
          <w:sz w:val="22"/>
          <w:szCs w:val="22"/>
        </w:rPr>
        <w:t xml:space="preserve"> </w:t>
      </w:r>
    </w:p>
    <w:p w14:paraId="7988074E" w14:textId="77777777" w:rsidR="009C050C" w:rsidRPr="00CF0B78" w:rsidRDefault="009C050C" w:rsidP="004702AF">
      <w:pPr>
        <w:spacing w:line="276" w:lineRule="auto"/>
        <w:jc w:val="both"/>
        <w:rPr>
          <w:rFonts w:asciiTheme="minorHAnsi" w:hAnsiTheme="minorHAnsi" w:cstheme="minorHAnsi"/>
          <w:b/>
          <w:sz w:val="22"/>
          <w:szCs w:val="22"/>
        </w:rPr>
      </w:pPr>
    </w:p>
    <w:p w14:paraId="728D2355" w14:textId="62D100F8" w:rsidR="000318D2" w:rsidRPr="00CF0B78" w:rsidRDefault="006A04C4" w:rsidP="004702AF">
      <w:pPr>
        <w:spacing w:line="276" w:lineRule="auto"/>
        <w:jc w:val="center"/>
        <w:rPr>
          <w:rFonts w:asciiTheme="minorHAnsi" w:hAnsiTheme="minorHAnsi" w:cstheme="minorHAnsi"/>
          <w:b/>
          <w:sz w:val="22"/>
          <w:szCs w:val="22"/>
        </w:rPr>
      </w:pPr>
      <w:r w:rsidRPr="00CF0B78">
        <w:rPr>
          <w:rFonts w:asciiTheme="minorHAnsi" w:hAnsiTheme="minorHAnsi" w:cstheme="minorHAnsi"/>
          <w:b/>
          <w:sz w:val="22"/>
          <w:szCs w:val="22"/>
        </w:rPr>
        <w:t>I</w:t>
      </w:r>
      <w:r w:rsidR="000318D2" w:rsidRPr="00CF0B78">
        <w:rPr>
          <w:rFonts w:asciiTheme="minorHAnsi" w:hAnsiTheme="minorHAnsi" w:cstheme="minorHAnsi"/>
          <w:b/>
          <w:sz w:val="22"/>
          <w:szCs w:val="22"/>
        </w:rPr>
        <w:t>I.</w:t>
      </w:r>
    </w:p>
    <w:p w14:paraId="2B917894" w14:textId="21CE743E" w:rsidR="000318D2" w:rsidRDefault="00896685" w:rsidP="004702A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Kupní cena</w:t>
      </w:r>
    </w:p>
    <w:p w14:paraId="2152EE0E" w14:textId="77777777" w:rsidR="00FB777F" w:rsidRPr="00CF0B78" w:rsidRDefault="00FB777F" w:rsidP="004702AF">
      <w:pPr>
        <w:spacing w:line="276" w:lineRule="auto"/>
        <w:jc w:val="center"/>
        <w:rPr>
          <w:rFonts w:asciiTheme="minorHAnsi" w:hAnsiTheme="minorHAnsi" w:cstheme="minorHAnsi"/>
          <w:b/>
          <w:bCs/>
          <w:sz w:val="22"/>
          <w:szCs w:val="22"/>
        </w:rPr>
      </w:pPr>
    </w:p>
    <w:p w14:paraId="1EF4D47B" w14:textId="2D1409AA" w:rsidR="00A75261" w:rsidRPr="006A5FF4" w:rsidRDefault="00896685" w:rsidP="004702AF">
      <w:pPr>
        <w:numPr>
          <w:ilvl w:val="0"/>
          <w:numId w:val="18"/>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Kupní cena </w:t>
      </w:r>
      <w:r w:rsidR="00A75261">
        <w:rPr>
          <w:rFonts w:asciiTheme="minorHAnsi" w:hAnsiTheme="minorHAnsi" w:cstheme="minorHAnsi"/>
          <w:sz w:val="22"/>
          <w:szCs w:val="22"/>
        </w:rPr>
        <w:t xml:space="preserve">za </w:t>
      </w:r>
      <w:r w:rsidR="00A75261" w:rsidRPr="00F7165A">
        <w:rPr>
          <w:rFonts w:asciiTheme="minorHAnsi" w:hAnsiTheme="minorHAnsi" w:cstheme="minorHAnsi"/>
          <w:sz w:val="22"/>
          <w:szCs w:val="22"/>
        </w:rPr>
        <w:t>předmět</w:t>
      </w:r>
      <w:r w:rsidR="00FB777F" w:rsidRPr="00F7165A">
        <w:rPr>
          <w:rFonts w:asciiTheme="minorHAnsi" w:hAnsiTheme="minorHAnsi" w:cstheme="minorHAnsi"/>
          <w:sz w:val="22"/>
          <w:szCs w:val="22"/>
        </w:rPr>
        <w:t xml:space="preserve"> plnění dle čl. I.</w:t>
      </w:r>
      <w:r w:rsidR="00650D3C">
        <w:rPr>
          <w:rFonts w:asciiTheme="minorHAnsi" w:hAnsiTheme="minorHAnsi" w:cstheme="minorHAnsi"/>
          <w:sz w:val="22"/>
          <w:szCs w:val="22"/>
        </w:rPr>
        <w:t xml:space="preserve">, odst. 2 </w:t>
      </w:r>
      <w:r w:rsidR="00FB777F" w:rsidRPr="00F7165A">
        <w:rPr>
          <w:rFonts w:asciiTheme="minorHAnsi" w:hAnsiTheme="minorHAnsi" w:cstheme="minorHAnsi"/>
          <w:sz w:val="22"/>
          <w:szCs w:val="22"/>
        </w:rPr>
        <w:t xml:space="preserve">této smlouvy se sjednává ve výši </w:t>
      </w:r>
      <w:r w:rsidR="00FB777F" w:rsidRPr="0052777C">
        <w:rPr>
          <w:rFonts w:asciiTheme="minorHAnsi" w:hAnsiTheme="minorHAnsi" w:cstheme="minorHAnsi"/>
          <w:b/>
          <w:sz w:val="22"/>
          <w:szCs w:val="22"/>
          <w:highlight w:val="yellow"/>
        </w:rPr>
        <w:t>xxx, -</w:t>
      </w:r>
      <w:r w:rsidR="00FB777F" w:rsidRPr="00F7165A">
        <w:rPr>
          <w:rFonts w:asciiTheme="minorHAnsi" w:hAnsiTheme="minorHAnsi" w:cstheme="minorHAnsi"/>
          <w:b/>
          <w:sz w:val="22"/>
          <w:szCs w:val="22"/>
        </w:rPr>
        <w:t xml:space="preserve"> Kč bez DPH</w:t>
      </w:r>
      <w:r w:rsidR="00A75261">
        <w:rPr>
          <w:rFonts w:asciiTheme="minorHAnsi" w:hAnsiTheme="minorHAnsi" w:cstheme="minorHAnsi"/>
          <w:b/>
          <w:sz w:val="22"/>
          <w:szCs w:val="22"/>
        </w:rPr>
        <w:t xml:space="preserve"> (slovy </w:t>
      </w:r>
      <w:r w:rsidR="00A75261" w:rsidRPr="00A75261">
        <w:rPr>
          <w:rFonts w:asciiTheme="minorHAnsi" w:hAnsiTheme="minorHAnsi" w:cstheme="minorHAnsi"/>
          <w:b/>
          <w:sz w:val="22"/>
          <w:szCs w:val="22"/>
          <w:highlight w:val="yellow"/>
        </w:rPr>
        <w:t>xxx</w:t>
      </w:r>
      <w:r w:rsidR="00A75261">
        <w:rPr>
          <w:rFonts w:asciiTheme="minorHAnsi" w:hAnsiTheme="minorHAnsi" w:cstheme="minorHAnsi"/>
          <w:b/>
          <w:sz w:val="22"/>
          <w:szCs w:val="22"/>
        </w:rPr>
        <w:t>)</w:t>
      </w:r>
      <w:r w:rsidR="00FB777F" w:rsidRPr="00F7165A">
        <w:rPr>
          <w:rFonts w:asciiTheme="minorHAnsi" w:hAnsiTheme="minorHAnsi" w:cstheme="minorHAnsi"/>
          <w:b/>
          <w:sz w:val="22"/>
          <w:szCs w:val="22"/>
        </w:rPr>
        <w:t>.</w:t>
      </w:r>
    </w:p>
    <w:p w14:paraId="128FF3D4" w14:textId="4269ED7D" w:rsidR="006A5FF4" w:rsidRPr="00A75261" w:rsidRDefault="00974B46" w:rsidP="004702AF">
      <w:pPr>
        <w:numPr>
          <w:ilvl w:val="0"/>
          <w:numId w:val="18"/>
        </w:numPr>
        <w:spacing w:line="276" w:lineRule="auto"/>
        <w:ind w:left="426" w:hanging="426"/>
        <w:jc w:val="both"/>
        <w:rPr>
          <w:rFonts w:asciiTheme="minorHAnsi" w:hAnsiTheme="minorHAnsi" w:cstheme="minorHAnsi"/>
          <w:sz w:val="22"/>
          <w:szCs w:val="22"/>
        </w:rPr>
      </w:pPr>
      <w:r w:rsidRPr="00974B46">
        <w:rPr>
          <w:rFonts w:asciiTheme="minorHAnsi" w:hAnsiTheme="minorHAnsi" w:cstheme="minorHAnsi"/>
          <w:sz w:val="22"/>
          <w:szCs w:val="22"/>
        </w:rPr>
        <w:t xml:space="preserve">Kupní cena za staré akumulátory dle čl. I. odst. 4 této smlouvy bude stanovena v Kč/kg bez DPH a bude se odvíjet od aktuálních cenových a dodacích podmínek hlavního zpracovatele olověných baterií v ČR – společnosti Kovohutě Příbram nástupnická, a. s., platných v den převzetí starých akumulátorů v členění podle váhy dodávky nad 500 kg a nad 1 000 kg. Ceník společnosti Kovohutě Příbram nástupnická, a.s. je zveřejňován na webu společnosti </w:t>
      </w:r>
      <w:hyperlink r:id="rId11" w:history="1">
        <w:r w:rsidRPr="00974B46">
          <w:rPr>
            <w:rStyle w:val="Hypertextovodkaz"/>
            <w:rFonts w:asciiTheme="minorHAnsi" w:hAnsiTheme="minorHAnsi" w:cstheme="minorHAnsi"/>
            <w:sz w:val="22"/>
            <w:szCs w:val="22"/>
          </w:rPr>
          <w:t>http://kovopb.cz</w:t>
        </w:r>
      </w:hyperlink>
      <w:r w:rsidR="00650D3C" w:rsidRPr="00650D3C">
        <w:rPr>
          <w:rFonts w:asciiTheme="minorHAnsi" w:hAnsiTheme="minorHAnsi" w:cstheme="minorHAnsi"/>
          <w:sz w:val="22"/>
          <w:szCs w:val="22"/>
        </w:rPr>
        <w:t>.</w:t>
      </w:r>
    </w:p>
    <w:p w14:paraId="06CB939F" w14:textId="49E97B69" w:rsidR="001F4A9E" w:rsidRDefault="00974B46" w:rsidP="004702AF">
      <w:pPr>
        <w:numPr>
          <w:ilvl w:val="0"/>
          <w:numId w:val="18"/>
        </w:numPr>
        <w:spacing w:line="276" w:lineRule="auto"/>
        <w:ind w:left="426" w:hanging="426"/>
        <w:jc w:val="both"/>
        <w:rPr>
          <w:rFonts w:asciiTheme="minorHAnsi" w:hAnsiTheme="minorHAnsi" w:cstheme="minorHAnsi"/>
          <w:sz w:val="22"/>
          <w:szCs w:val="22"/>
        </w:rPr>
      </w:pPr>
      <w:r w:rsidRPr="00F7165A">
        <w:rPr>
          <w:rFonts w:asciiTheme="minorHAnsi" w:hAnsiTheme="minorHAnsi" w:cstheme="minorHAnsi"/>
          <w:sz w:val="22"/>
          <w:szCs w:val="22"/>
        </w:rPr>
        <w:t>K</w:t>
      </w:r>
      <w:r>
        <w:rPr>
          <w:rFonts w:asciiTheme="minorHAnsi" w:hAnsiTheme="minorHAnsi" w:cstheme="minorHAnsi"/>
          <w:sz w:val="22"/>
          <w:szCs w:val="22"/>
        </w:rPr>
        <w:t xml:space="preserve">e kupní ceně dle odst. 1 i 2 tohoto článku </w:t>
      </w:r>
      <w:r w:rsidRPr="00F7165A">
        <w:rPr>
          <w:rFonts w:asciiTheme="minorHAnsi" w:hAnsiTheme="minorHAnsi" w:cstheme="minorHAnsi"/>
          <w:sz w:val="22"/>
          <w:szCs w:val="22"/>
        </w:rPr>
        <w:t>bude ke dni uskutečnění zdanitelného plnění připočtena DPH v zákonné výši</w:t>
      </w:r>
      <w:r w:rsidR="00FB777F">
        <w:rPr>
          <w:rFonts w:asciiTheme="minorHAnsi" w:hAnsiTheme="minorHAnsi" w:cstheme="minorHAnsi"/>
          <w:sz w:val="22"/>
          <w:szCs w:val="22"/>
        </w:rPr>
        <w:t>.</w:t>
      </w:r>
    </w:p>
    <w:p w14:paraId="01F68AB5" w14:textId="151E1427" w:rsidR="00A75261" w:rsidRPr="00CF0B78" w:rsidRDefault="00974B46" w:rsidP="004702AF">
      <w:pPr>
        <w:numPr>
          <w:ilvl w:val="0"/>
          <w:numId w:val="18"/>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Kupní c</w:t>
      </w:r>
      <w:r w:rsidRPr="00F7165A">
        <w:rPr>
          <w:rFonts w:asciiTheme="minorHAnsi" w:hAnsiTheme="minorHAnsi" w:cstheme="minorHAnsi"/>
          <w:sz w:val="22"/>
          <w:szCs w:val="22"/>
        </w:rPr>
        <w:t>en</w:t>
      </w:r>
      <w:r>
        <w:rPr>
          <w:rFonts w:asciiTheme="minorHAnsi" w:hAnsiTheme="minorHAnsi" w:cstheme="minorHAnsi"/>
          <w:sz w:val="22"/>
          <w:szCs w:val="22"/>
        </w:rPr>
        <w:t>a dle odst. 1 i 2 tohoto článku</w:t>
      </w:r>
      <w:r w:rsidRPr="00F7165A">
        <w:rPr>
          <w:rFonts w:asciiTheme="minorHAnsi" w:hAnsiTheme="minorHAnsi" w:cstheme="minorHAnsi"/>
          <w:sz w:val="22"/>
          <w:szCs w:val="22"/>
        </w:rPr>
        <w:t xml:space="preserve"> </w:t>
      </w:r>
      <w:r>
        <w:rPr>
          <w:rFonts w:asciiTheme="minorHAnsi" w:hAnsiTheme="minorHAnsi" w:cstheme="minorHAnsi"/>
          <w:sz w:val="22"/>
          <w:szCs w:val="22"/>
        </w:rPr>
        <w:t xml:space="preserve">je maximální a jsou v ní </w:t>
      </w:r>
      <w:r w:rsidRPr="00F7165A">
        <w:rPr>
          <w:rFonts w:asciiTheme="minorHAnsi" w:hAnsiTheme="minorHAnsi" w:cstheme="minorHAnsi"/>
          <w:sz w:val="22"/>
          <w:szCs w:val="22"/>
        </w:rPr>
        <w:t>zahrnuty veškeré náklady</w:t>
      </w:r>
      <w:r>
        <w:rPr>
          <w:rFonts w:asciiTheme="minorHAnsi" w:hAnsiTheme="minorHAnsi" w:cstheme="minorHAnsi"/>
          <w:sz w:val="22"/>
          <w:szCs w:val="22"/>
        </w:rPr>
        <w:t xml:space="preserve"> </w:t>
      </w:r>
      <w:r w:rsidRPr="00F7165A">
        <w:rPr>
          <w:rFonts w:asciiTheme="minorHAnsi" w:hAnsiTheme="minorHAnsi" w:cstheme="minorHAnsi"/>
          <w:sz w:val="22"/>
          <w:szCs w:val="22"/>
        </w:rPr>
        <w:t xml:space="preserve">spojené s předmětem plnění. </w:t>
      </w:r>
      <w:r>
        <w:rPr>
          <w:rFonts w:asciiTheme="minorHAnsi" w:hAnsiTheme="minorHAnsi" w:cstheme="minorHAnsi"/>
          <w:sz w:val="22"/>
          <w:szCs w:val="22"/>
        </w:rPr>
        <w:t>Kupní c</w:t>
      </w:r>
      <w:r w:rsidRPr="00F7165A">
        <w:rPr>
          <w:rFonts w:asciiTheme="minorHAnsi" w:hAnsiTheme="minorHAnsi" w:cstheme="minorHAnsi"/>
          <w:sz w:val="22"/>
          <w:szCs w:val="22"/>
        </w:rPr>
        <w:t>en</w:t>
      </w:r>
      <w:r>
        <w:rPr>
          <w:rFonts w:asciiTheme="minorHAnsi" w:hAnsiTheme="minorHAnsi" w:cstheme="minorHAnsi"/>
          <w:sz w:val="22"/>
          <w:szCs w:val="22"/>
        </w:rPr>
        <w:t>a odst. 1 i 2 tohoto článku</w:t>
      </w:r>
      <w:r w:rsidRPr="00F7165A">
        <w:rPr>
          <w:rFonts w:asciiTheme="minorHAnsi" w:hAnsiTheme="minorHAnsi" w:cstheme="minorHAnsi"/>
          <w:sz w:val="22"/>
          <w:szCs w:val="22"/>
        </w:rPr>
        <w:t xml:space="preserve"> </w:t>
      </w:r>
      <w:r>
        <w:rPr>
          <w:rFonts w:asciiTheme="minorHAnsi" w:hAnsiTheme="minorHAnsi" w:cstheme="minorHAnsi"/>
          <w:sz w:val="22"/>
          <w:szCs w:val="22"/>
        </w:rPr>
        <w:t>nemůže být měněna, a to ani na základě neočekávatelné změny cen vstupních dodávek, služeb či jiných skutečností, které mohou mít vliv na výši ceny</w:t>
      </w:r>
      <w:r w:rsidR="00A75261">
        <w:rPr>
          <w:rFonts w:asciiTheme="minorHAnsi" w:hAnsiTheme="minorHAnsi" w:cstheme="minorHAnsi"/>
          <w:sz w:val="22"/>
          <w:szCs w:val="22"/>
        </w:rPr>
        <w:t>.</w:t>
      </w:r>
    </w:p>
    <w:p w14:paraId="302D1E11" w14:textId="5763B0B1" w:rsidR="00536B2E" w:rsidRPr="00CF0B78" w:rsidRDefault="00536B2E" w:rsidP="004702AF">
      <w:pPr>
        <w:spacing w:line="276" w:lineRule="auto"/>
        <w:ind w:left="426"/>
        <w:jc w:val="both"/>
        <w:rPr>
          <w:rFonts w:asciiTheme="minorHAnsi" w:hAnsiTheme="minorHAnsi" w:cstheme="minorHAnsi"/>
          <w:sz w:val="22"/>
          <w:szCs w:val="22"/>
        </w:rPr>
      </w:pPr>
    </w:p>
    <w:p w14:paraId="3E225E34" w14:textId="7115C18B" w:rsidR="000318D2" w:rsidRPr="00CF0B78" w:rsidRDefault="000318D2" w:rsidP="0043484F">
      <w:pPr>
        <w:spacing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I</w:t>
      </w:r>
      <w:r w:rsidR="005665CE">
        <w:rPr>
          <w:rFonts w:asciiTheme="minorHAnsi" w:hAnsiTheme="minorHAnsi" w:cstheme="minorHAnsi"/>
          <w:b/>
          <w:bCs/>
          <w:sz w:val="22"/>
          <w:szCs w:val="22"/>
        </w:rPr>
        <w:t>II</w:t>
      </w:r>
      <w:r w:rsidRPr="00CF0B78">
        <w:rPr>
          <w:rFonts w:asciiTheme="minorHAnsi" w:hAnsiTheme="minorHAnsi" w:cstheme="minorHAnsi"/>
          <w:b/>
          <w:bCs/>
          <w:sz w:val="22"/>
          <w:szCs w:val="22"/>
        </w:rPr>
        <w:t>.</w:t>
      </w:r>
    </w:p>
    <w:p w14:paraId="4784BA78" w14:textId="77777777" w:rsidR="000318D2" w:rsidRDefault="007638E0" w:rsidP="0043484F">
      <w:pPr>
        <w:spacing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Způsob,</w:t>
      </w:r>
      <w:r w:rsidR="000318D2" w:rsidRPr="00CF0B78">
        <w:rPr>
          <w:rFonts w:asciiTheme="minorHAnsi" w:hAnsiTheme="minorHAnsi" w:cstheme="minorHAnsi"/>
          <w:b/>
          <w:bCs/>
          <w:sz w:val="22"/>
          <w:szCs w:val="22"/>
        </w:rPr>
        <w:t xml:space="preserve"> doba a místo plnění</w:t>
      </w:r>
    </w:p>
    <w:p w14:paraId="1A2CC280" w14:textId="77777777" w:rsidR="00FB777F" w:rsidRPr="00CF0B78" w:rsidRDefault="00FB777F" w:rsidP="0043484F">
      <w:pPr>
        <w:spacing w:line="276" w:lineRule="auto"/>
        <w:jc w:val="center"/>
        <w:rPr>
          <w:rFonts w:asciiTheme="minorHAnsi" w:hAnsiTheme="minorHAnsi" w:cstheme="minorHAnsi"/>
          <w:b/>
          <w:bCs/>
          <w:sz w:val="22"/>
          <w:szCs w:val="22"/>
        </w:rPr>
      </w:pPr>
    </w:p>
    <w:p w14:paraId="49F275AB" w14:textId="266BF798" w:rsidR="00C01B35" w:rsidRPr="00CF0B78"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Prodávající je povinen</w:t>
      </w:r>
      <w:r w:rsidR="0026160E" w:rsidRPr="00CF0B78">
        <w:rPr>
          <w:rFonts w:asciiTheme="minorHAnsi" w:hAnsiTheme="minorHAnsi" w:cstheme="minorHAnsi"/>
          <w:sz w:val="22"/>
          <w:szCs w:val="22"/>
        </w:rPr>
        <w:t xml:space="preserve"> </w:t>
      </w:r>
      <w:r w:rsidR="0003134D" w:rsidRPr="00CF0B78">
        <w:rPr>
          <w:rFonts w:asciiTheme="minorHAnsi" w:hAnsiTheme="minorHAnsi" w:cstheme="minorHAnsi"/>
          <w:sz w:val="22"/>
          <w:szCs w:val="22"/>
        </w:rPr>
        <w:t xml:space="preserve">odevzdat </w:t>
      </w:r>
      <w:r w:rsidRPr="00CF0B78">
        <w:rPr>
          <w:rFonts w:asciiTheme="minorHAnsi" w:hAnsiTheme="minorHAnsi" w:cstheme="minorHAnsi"/>
          <w:sz w:val="22"/>
          <w:szCs w:val="22"/>
        </w:rPr>
        <w:t xml:space="preserve">zboží v množství, jakosti </w:t>
      </w:r>
      <w:r w:rsidR="00773E51" w:rsidRPr="00CF0B78">
        <w:rPr>
          <w:rFonts w:asciiTheme="minorHAnsi" w:hAnsiTheme="minorHAnsi" w:cstheme="minorHAnsi"/>
          <w:sz w:val="22"/>
          <w:szCs w:val="22"/>
        </w:rPr>
        <w:t xml:space="preserve">a provedení, jež určuje </w:t>
      </w:r>
      <w:r w:rsidR="00F05A82" w:rsidRPr="00CF0B78">
        <w:rPr>
          <w:rFonts w:asciiTheme="minorHAnsi" w:hAnsiTheme="minorHAnsi" w:cstheme="minorHAnsi"/>
          <w:sz w:val="22"/>
          <w:szCs w:val="22"/>
        </w:rPr>
        <w:t xml:space="preserve">tato </w:t>
      </w:r>
      <w:r w:rsidR="00773E51" w:rsidRPr="00CF0B78">
        <w:rPr>
          <w:rFonts w:asciiTheme="minorHAnsi" w:hAnsiTheme="minorHAnsi" w:cstheme="minorHAnsi"/>
          <w:sz w:val="22"/>
          <w:szCs w:val="22"/>
        </w:rPr>
        <w:t>smlouva.</w:t>
      </w:r>
      <w:r w:rsidRPr="00CF0B78">
        <w:rPr>
          <w:rFonts w:asciiTheme="minorHAnsi" w:hAnsiTheme="minorHAnsi" w:cstheme="minorHAnsi"/>
          <w:sz w:val="22"/>
          <w:szCs w:val="22"/>
        </w:rPr>
        <w:t xml:space="preserve"> </w:t>
      </w:r>
    </w:p>
    <w:p w14:paraId="7599066C" w14:textId="77777777" w:rsidR="000318D2" w:rsidRPr="00CF0B78"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Prodávající </w:t>
      </w:r>
      <w:r w:rsidR="00F05A82" w:rsidRPr="00CF0B78">
        <w:rPr>
          <w:rFonts w:asciiTheme="minorHAnsi" w:hAnsiTheme="minorHAnsi" w:cstheme="minorHAnsi"/>
          <w:sz w:val="22"/>
          <w:szCs w:val="22"/>
        </w:rPr>
        <w:t xml:space="preserve">je povinen </w:t>
      </w:r>
      <w:r w:rsidRPr="00CF0B78">
        <w:rPr>
          <w:rFonts w:asciiTheme="minorHAnsi" w:hAnsiTheme="minorHAnsi" w:cstheme="minorHAnsi"/>
          <w:sz w:val="22"/>
          <w:szCs w:val="22"/>
        </w:rPr>
        <w:t>spolu se zbožím</w:t>
      </w:r>
      <w:r w:rsidR="00F05A82" w:rsidRPr="00CF0B78">
        <w:rPr>
          <w:rFonts w:asciiTheme="minorHAnsi" w:hAnsiTheme="minorHAnsi" w:cstheme="minorHAnsi"/>
          <w:sz w:val="22"/>
          <w:szCs w:val="22"/>
        </w:rPr>
        <w:t xml:space="preserve"> odevzdat </w:t>
      </w:r>
      <w:r w:rsidRPr="00CF0B78">
        <w:rPr>
          <w:rFonts w:asciiTheme="minorHAnsi" w:hAnsiTheme="minorHAnsi" w:cstheme="minorHAnsi"/>
          <w:sz w:val="22"/>
          <w:szCs w:val="22"/>
        </w:rPr>
        <w:t xml:space="preserve">následující doklady </w:t>
      </w:r>
      <w:r w:rsidR="00802365" w:rsidRPr="00CF0B78">
        <w:rPr>
          <w:rFonts w:asciiTheme="minorHAnsi" w:hAnsiTheme="minorHAnsi" w:cstheme="minorHAnsi"/>
          <w:sz w:val="22"/>
          <w:szCs w:val="22"/>
        </w:rPr>
        <w:t>– záruční list</w:t>
      </w:r>
      <w:r w:rsidRPr="00CF0B78">
        <w:rPr>
          <w:rFonts w:asciiTheme="minorHAnsi" w:hAnsiTheme="minorHAnsi" w:cstheme="minorHAnsi"/>
          <w:sz w:val="22"/>
          <w:szCs w:val="22"/>
        </w:rPr>
        <w:t>, a</w:t>
      </w:r>
      <w:r w:rsidR="00BB563E">
        <w:rPr>
          <w:rFonts w:asciiTheme="minorHAnsi" w:hAnsiTheme="minorHAnsi" w:cstheme="minorHAnsi"/>
          <w:sz w:val="22"/>
          <w:szCs w:val="22"/>
        </w:rPr>
        <w:t xml:space="preserve"> to </w:t>
      </w:r>
      <w:r w:rsidR="007638E0" w:rsidRPr="00CF0B78">
        <w:rPr>
          <w:rFonts w:asciiTheme="minorHAnsi" w:hAnsiTheme="minorHAnsi" w:cstheme="minorHAnsi"/>
          <w:sz w:val="22"/>
          <w:szCs w:val="22"/>
        </w:rPr>
        <w:t xml:space="preserve">nejpozději </w:t>
      </w:r>
      <w:r w:rsidR="0084452D" w:rsidRPr="00CF0B78">
        <w:rPr>
          <w:rFonts w:asciiTheme="minorHAnsi" w:hAnsiTheme="minorHAnsi" w:cstheme="minorHAnsi"/>
          <w:sz w:val="22"/>
          <w:szCs w:val="22"/>
        </w:rPr>
        <w:t xml:space="preserve">se zprovozněním </w:t>
      </w:r>
      <w:r w:rsidR="002921EB" w:rsidRPr="00CF0B78">
        <w:rPr>
          <w:rFonts w:asciiTheme="minorHAnsi" w:hAnsiTheme="minorHAnsi" w:cstheme="minorHAnsi"/>
          <w:sz w:val="22"/>
          <w:szCs w:val="22"/>
        </w:rPr>
        <w:t xml:space="preserve">všech </w:t>
      </w:r>
      <w:r w:rsidR="0084452D" w:rsidRPr="00CF0B78">
        <w:rPr>
          <w:rFonts w:asciiTheme="minorHAnsi" w:hAnsiTheme="minorHAnsi" w:cstheme="minorHAnsi"/>
          <w:sz w:val="22"/>
          <w:szCs w:val="22"/>
        </w:rPr>
        <w:t>UPS</w:t>
      </w:r>
      <w:r w:rsidRPr="00CF0B78">
        <w:rPr>
          <w:rFonts w:asciiTheme="minorHAnsi" w:hAnsiTheme="minorHAnsi" w:cstheme="minorHAnsi"/>
          <w:sz w:val="22"/>
          <w:szCs w:val="22"/>
        </w:rPr>
        <w:t>.</w:t>
      </w:r>
    </w:p>
    <w:p w14:paraId="0A984D41" w14:textId="39C6F107" w:rsidR="000318D2" w:rsidRPr="00CF0B78"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Prodávající je povinen </w:t>
      </w:r>
      <w:r w:rsidR="00773E51" w:rsidRPr="00CF0B78">
        <w:rPr>
          <w:rFonts w:asciiTheme="minorHAnsi" w:hAnsiTheme="minorHAnsi" w:cstheme="minorHAnsi"/>
          <w:sz w:val="22"/>
          <w:szCs w:val="22"/>
        </w:rPr>
        <w:t xml:space="preserve">odevzdat </w:t>
      </w:r>
      <w:r w:rsidRPr="00CF0B78">
        <w:rPr>
          <w:rFonts w:asciiTheme="minorHAnsi" w:hAnsiTheme="minorHAnsi" w:cstheme="minorHAnsi"/>
          <w:sz w:val="22"/>
          <w:szCs w:val="22"/>
        </w:rPr>
        <w:t xml:space="preserve">zboží </w:t>
      </w:r>
      <w:r w:rsidR="00160AF0" w:rsidRPr="00CF0B78">
        <w:rPr>
          <w:rFonts w:asciiTheme="minorHAnsi" w:hAnsiTheme="minorHAnsi" w:cstheme="minorHAnsi"/>
          <w:sz w:val="22"/>
          <w:szCs w:val="22"/>
        </w:rPr>
        <w:t xml:space="preserve">nejpozději v termínu </w:t>
      </w:r>
      <w:r w:rsidRPr="00CF0B78">
        <w:rPr>
          <w:rFonts w:asciiTheme="minorHAnsi" w:hAnsiTheme="minorHAnsi" w:cstheme="minorHAnsi"/>
          <w:sz w:val="22"/>
          <w:szCs w:val="22"/>
        </w:rPr>
        <w:t>do</w:t>
      </w:r>
      <w:r w:rsidR="0084452D" w:rsidRPr="00CF0B78">
        <w:rPr>
          <w:rFonts w:asciiTheme="minorHAnsi" w:hAnsiTheme="minorHAnsi" w:cstheme="minorHAnsi"/>
          <w:sz w:val="22"/>
          <w:szCs w:val="22"/>
        </w:rPr>
        <w:t xml:space="preserve"> </w:t>
      </w:r>
      <w:r w:rsidR="0084452D" w:rsidRPr="00650D3C">
        <w:rPr>
          <w:rFonts w:asciiTheme="minorHAnsi" w:hAnsiTheme="minorHAnsi" w:cstheme="minorHAnsi"/>
          <w:sz w:val="22"/>
          <w:szCs w:val="22"/>
        </w:rPr>
        <w:t>1 měsíce</w:t>
      </w:r>
      <w:r w:rsidR="001C1F1B" w:rsidRPr="00650D3C">
        <w:rPr>
          <w:rFonts w:asciiTheme="minorHAnsi" w:hAnsiTheme="minorHAnsi" w:cstheme="minorHAnsi"/>
          <w:sz w:val="22"/>
          <w:szCs w:val="22"/>
        </w:rPr>
        <w:t xml:space="preserve"> </w:t>
      </w:r>
      <w:r w:rsidR="001C1F1B" w:rsidRPr="00CF0B78">
        <w:rPr>
          <w:rFonts w:asciiTheme="minorHAnsi" w:hAnsiTheme="minorHAnsi" w:cstheme="minorHAnsi"/>
          <w:sz w:val="22"/>
          <w:szCs w:val="22"/>
        </w:rPr>
        <w:t>od</w:t>
      </w:r>
      <w:r w:rsidR="00BB563E">
        <w:rPr>
          <w:rFonts w:asciiTheme="minorHAnsi" w:hAnsiTheme="minorHAnsi" w:cstheme="minorHAnsi"/>
          <w:sz w:val="22"/>
          <w:szCs w:val="22"/>
        </w:rPr>
        <w:t>e</w:t>
      </w:r>
      <w:r w:rsidR="001C1F1B" w:rsidRPr="00CF0B78">
        <w:rPr>
          <w:rFonts w:asciiTheme="minorHAnsi" w:hAnsiTheme="minorHAnsi" w:cstheme="minorHAnsi"/>
          <w:sz w:val="22"/>
          <w:szCs w:val="22"/>
        </w:rPr>
        <w:t xml:space="preserve"> </w:t>
      </w:r>
      <w:r w:rsidR="00BB563E">
        <w:rPr>
          <w:rFonts w:asciiTheme="minorHAnsi" w:hAnsiTheme="minorHAnsi" w:cstheme="minorHAnsi"/>
          <w:sz w:val="22"/>
          <w:szCs w:val="22"/>
        </w:rPr>
        <w:t>dne nabytí účinnosti této smlouvy</w:t>
      </w:r>
      <w:r w:rsidR="00C01B35" w:rsidRPr="00CF0B78">
        <w:rPr>
          <w:rFonts w:asciiTheme="minorHAnsi" w:hAnsiTheme="minorHAnsi" w:cstheme="minorHAnsi"/>
          <w:sz w:val="22"/>
          <w:szCs w:val="22"/>
        </w:rPr>
        <w:t>.</w:t>
      </w:r>
      <w:r w:rsidRPr="00CF0B78">
        <w:rPr>
          <w:rFonts w:asciiTheme="minorHAnsi" w:hAnsiTheme="minorHAnsi" w:cstheme="minorHAnsi"/>
          <w:sz w:val="22"/>
          <w:szCs w:val="22"/>
        </w:rPr>
        <w:t xml:space="preserve"> </w:t>
      </w:r>
      <w:r w:rsidR="00817E52" w:rsidRPr="00CF0B78">
        <w:rPr>
          <w:rFonts w:asciiTheme="minorHAnsi" w:hAnsiTheme="minorHAnsi" w:cstheme="minorHAnsi"/>
          <w:sz w:val="22"/>
          <w:szCs w:val="22"/>
        </w:rPr>
        <w:t xml:space="preserve">Prodávající je povinen </w:t>
      </w:r>
      <w:r w:rsidR="008F0FBD" w:rsidRPr="00CF0B78">
        <w:rPr>
          <w:rFonts w:asciiTheme="minorHAnsi" w:hAnsiTheme="minorHAnsi" w:cstheme="minorHAnsi"/>
          <w:sz w:val="22"/>
          <w:szCs w:val="22"/>
        </w:rPr>
        <w:t>nejméně 1 pracovní den před skutečným odevzdáním zboží informovat kupujícího o přesném okamžiku odevzdání.</w:t>
      </w:r>
    </w:p>
    <w:p w14:paraId="0FD87F5F" w14:textId="77777777" w:rsidR="008F0FBD" w:rsidRPr="00CF0B78" w:rsidRDefault="0043484F" w:rsidP="0043484F">
      <w:pPr>
        <w:tabs>
          <w:tab w:val="num" w:pos="426"/>
        </w:tabs>
        <w:spacing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ab/>
      </w:r>
      <w:r w:rsidR="008F0FBD" w:rsidRPr="00CF0B78">
        <w:rPr>
          <w:rFonts w:asciiTheme="minorHAnsi" w:hAnsiTheme="minorHAnsi" w:cstheme="minorHAnsi"/>
          <w:sz w:val="22"/>
          <w:szCs w:val="22"/>
        </w:rPr>
        <w:t xml:space="preserve">Zboží </w:t>
      </w:r>
      <w:r w:rsidR="00A11E36" w:rsidRPr="00CF0B78">
        <w:rPr>
          <w:rFonts w:asciiTheme="minorHAnsi" w:hAnsiTheme="minorHAnsi" w:cstheme="minorHAnsi"/>
          <w:sz w:val="22"/>
          <w:szCs w:val="22"/>
        </w:rPr>
        <w:t>může být</w:t>
      </w:r>
      <w:r w:rsidR="008F0FBD" w:rsidRPr="00CF0B78">
        <w:rPr>
          <w:rFonts w:asciiTheme="minorHAnsi" w:hAnsiTheme="minorHAnsi" w:cstheme="minorHAnsi"/>
          <w:sz w:val="22"/>
          <w:szCs w:val="22"/>
        </w:rPr>
        <w:t xml:space="preserve"> odevzdáno </w:t>
      </w:r>
      <w:r w:rsidR="00A11E36" w:rsidRPr="00CF0B78">
        <w:rPr>
          <w:rFonts w:asciiTheme="minorHAnsi" w:hAnsiTheme="minorHAnsi" w:cstheme="minorHAnsi"/>
          <w:sz w:val="22"/>
          <w:szCs w:val="22"/>
        </w:rPr>
        <w:t>pouze</w:t>
      </w:r>
      <w:r w:rsidR="008F0FBD" w:rsidRPr="00CF0B78">
        <w:rPr>
          <w:rFonts w:asciiTheme="minorHAnsi" w:hAnsiTheme="minorHAnsi" w:cstheme="minorHAnsi"/>
          <w:sz w:val="22"/>
          <w:szCs w:val="22"/>
        </w:rPr>
        <w:t xml:space="preserve"> ve všední </w:t>
      </w:r>
      <w:r w:rsidR="00A11E36" w:rsidRPr="00CF0B78">
        <w:rPr>
          <w:rFonts w:asciiTheme="minorHAnsi" w:hAnsiTheme="minorHAnsi" w:cstheme="minorHAnsi"/>
          <w:sz w:val="22"/>
          <w:szCs w:val="22"/>
        </w:rPr>
        <w:t>dny</w:t>
      </w:r>
      <w:r w:rsidR="008F0FBD" w:rsidRPr="00CF0B78">
        <w:rPr>
          <w:rFonts w:asciiTheme="minorHAnsi" w:hAnsiTheme="minorHAnsi" w:cstheme="minorHAnsi"/>
          <w:sz w:val="22"/>
          <w:szCs w:val="22"/>
        </w:rPr>
        <w:t xml:space="preserve"> od 8 do 15 hodin.</w:t>
      </w:r>
    </w:p>
    <w:p w14:paraId="7F9B214C" w14:textId="5D70763B" w:rsidR="005F56C9" w:rsidRPr="00CF0B78" w:rsidRDefault="00063B99"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Zboží bude odevzdáno převzetím kupujícím v: areálu DPMB, a.s. v Brně, Hlinky 64/151, </w:t>
      </w:r>
      <w:r>
        <w:rPr>
          <w:rFonts w:asciiTheme="minorHAnsi" w:hAnsiTheme="minorHAnsi" w:cstheme="minorHAnsi"/>
          <w:sz w:val="22"/>
          <w:szCs w:val="22"/>
        </w:rPr>
        <w:t xml:space="preserve">ředitelská </w:t>
      </w:r>
      <w:r w:rsidRPr="00CF0B78">
        <w:rPr>
          <w:rFonts w:asciiTheme="minorHAnsi" w:hAnsiTheme="minorHAnsi" w:cstheme="minorHAnsi"/>
          <w:sz w:val="22"/>
          <w:szCs w:val="22"/>
        </w:rPr>
        <w:t xml:space="preserve">budova a </w:t>
      </w:r>
      <w:r>
        <w:rPr>
          <w:rFonts w:asciiTheme="minorHAnsi" w:hAnsiTheme="minorHAnsi" w:cstheme="minorHAnsi"/>
          <w:sz w:val="22"/>
          <w:szCs w:val="22"/>
        </w:rPr>
        <w:t>Tábor 18</w:t>
      </w:r>
      <w:r w:rsidRPr="00CF0B78">
        <w:rPr>
          <w:rFonts w:asciiTheme="minorHAnsi" w:hAnsiTheme="minorHAnsi" w:cstheme="minorHAnsi"/>
          <w:i/>
          <w:color w:val="00B0F0"/>
          <w:sz w:val="22"/>
          <w:szCs w:val="22"/>
        </w:rPr>
        <w:t>.</w:t>
      </w:r>
      <w:r w:rsidRPr="00CF0B78">
        <w:rPr>
          <w:rFonts w:asciiTheme="minorHAnsi" w:hAnsiTheme="minorHAnsi" w:cstheme="minorHAnsi"/>
          <w:color w:val="00B0F0"/>
          <w:sz w:val="22"/>
          <w:szCs w:val="22"/>
        </w:rPr>
        <w:t xml:space="preserve"> </w:t>
      </w:r>
      <w:r w:rsidRPr="00CF0B78">
        <w:rPr>
          <w:rFonts w:asciiTheme="minorHAnsi" w:hAnsiTheme="minorHAnsi" w:cstheme="minorHAnsi"/>
          <w:sz w:val="22"/>
          <w:szCs w:val="22"/>
        </w:rPr>
        <w:t xml:space="preserve">Převzetím zboží se rozumí odevzdání zboží, a to včetně </w:t>
      </w:r>
      <w:r>
        <w:rPr>
          <w:rFonts w:asciiTheme="minorHAnsi" w:hAnsiTheme="minorHAnsi" w:cstheme="minorHAnsi"/>
          <w:sz w:val="22"/>
          <w:szCs w:val="22"/>
        </w:rPr>
        <w:t xml:space="preserve">výměny a </w:t>
      </w:r>
      <w:r w:rsidRPr="00CF0B78">
        <w:rPr>
          <w:rFonts w:asciiTheme="minorHAnsi" w:hAnsiTheme="minorHAnsi" w:cstheme="minorHAnsi"/>
          <w:sz w:val="22"/>
          <w:szCs w:val="22"/>
        </w:rPr>
        <w:t xml:space="preserve">zprovoznění </w:t>
      </w:r>
      <w:r w:rsidRPr="00CF0B78">
        <w:rPr>
          <w:rFonts w:asciiTheme="minorHAnsi" w:hAnsiTheme="minorHAnsi" w:cstheme="minorHAnsi"/>
          <w:sz w:val="22"/>
          <w:szCs w:val="22"/>
        </w:rPr>
        <w:lastRenderedPageBreak/>
        <w:t>UPS prodávajícím v místě a době dle tohoto článku. U převzetí zboží musí být vždy přítomna osoba oprávněná jednat za kupujícího v těchto věcech, která provede kontrolu zboží.</w:t>
      </w:r>
      <w:r w:rsidRPr="00CF0B78">
        <w:rPr>
          <w:rFonts w:asciiTheme="minorHAnsi" w:hAnsiTheme="minorHAnsi" w:cstheme="minorHAnsi"/>
          <w:i/>
          <w:color w:val="00B0F0"/>
          <w:sz w:val="22"/>
          <w:szCs w:val="22"/>
        </w:rPr>
        <w:t xml:space="preserve"> </w:t>
      </w:r>
      <w:r w:rsidRPr="00CF0B78">
        <w:rPr>
          <w:rFonts w:asciiTheme="minorHAnsi" w:hAnsiTheme="minorHAnsi" w:cstheme="minorHAnsi"/>
          <w:sz w:val="22"/>
          <w:szCs w:val="22"/>
        </w:rPr>
        <w:t>O převzetí zboží a provedené kontrole bude sepsán dodací list potvrzený odpovědnými osobami obou smluvních stran</w:t>
      </w:r>
      <w:r w:rsidR="000318D2" w:rsidRPr="00CF0B78">
        <w:rPr>
          <w:rFonts w:asciiTheme="minorHAnsi" w:hAnsiTheme="minorHAnsi" w:cstheme="minorHAnsi"/>
          <w:sz w:val="22"/>
          <w:szCs w:val="22"/>
        </w:rPr>
        <w:t>.</w:t>
      </w:r>
      <w:r w:rsidR="005F56C9" w:rsidRPr="00CF0B78">
        <w:rPr>
          <w:rFonts w:asciiTheme="minorHAnsi" w:hAnsiTheme="minorHAnsi" w:cstheme="minorHAnsi"/>
          <w:sz w:val="22"/>
          <w:szCs w:val="22"/>
        </w:rPr>
        <w:t xml:space="preserve"> </w:t>
      </w:r>
    </w:p>
    <w:p w14:paraId="7D594CE1" w14:textId="6CBE39AE" w:rsidR="005F56C9" w:rsidRPr="00CF0B78" w:rsidRDefault="00063B99"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Nesplní-li prodávající při odevzdání zboží veškeré podmínky pro způsob jeho odevzdání kupujícímu dle čl. I</w:t>
      </w:r>
      <w:r>
        <w:rPr>
          <w:rFonts w:asciiTheme="minorHAnsi" w:hAnsiTheme="minorHAnsi" w:cstheme="minorHAnsi"/>
          <w:sz w:val="22"/>
          <w:szCs w:val="22"/>
        </w:rPr>
        <w:t>II</w:t>
      </w:r>
      <w:r w:rsidRPr="00CF0B78">
        <w:rPr>
          <w:rFonts w:asciiTheme="minorHAnsi" w:hAnsiTheme="minorHAnsi" w:cstheme="minorHAnsi"/>
          <w:sz w:val="22"/>
          <w:szCs w:val="22"/>
        </w:rPr>
        <w:t xml:space="preserve">. odst. </w:t>
      </w:r>
      <w:r>
        <w:rPr>
          <w:rFonts w:asciiTheme="minorHAnsi" w:hAnsiTheme="minorHAnsi" w:cstheme="minorHAnsi"/>
          <w:sz w:val="22"/>
          <w:szCs w:val="22"/>
        </w:rPr>
        <w:t xml:space="preserve">2. </w:t>
      </w:r>
      <w:r w:rsidRPr="00CF0B78">
        <w:rPr>
          <w:rFonts w:asciiTheme="minorHAnsi" w:hAnsiTheme="minorHAnsi" w:cstheme="minorHAnsi"/>
          <w:sz w:val="22"/>
          <w:szCs w:val="22"/>
        </w:rPr>
        <w:t>3 a 4 této smlouvy, zboží se nepovažuje za odevzdané</w:t>
      </w:r>
      <w:r w:rsidR="00286B3C" w:rsidRPr="00CF0B78">
        <w:rPr>
          <w:rFonts w:asciiTheme="minorHAnsi" w:hAnsiTheme="minorHAnsi" w:cstheme="minorHAnsi"/>
          <w:sz w:val="22"/>
          <w:szCs w:val="22"/>
        </w:rPr>
        <w:t>.</w:t>
      </w:r>
    </w:p>
    <w:p w14:paraId="28FC937D" w14:textId="1C7FC36D" w:rsidR="002D1813" w:rsidRPr="00063B99" w:rsidRDefault="00CB1EC5" w:rsidP="00AB7EF9">
      <w:pPr>
        <w:pStyle w:val="Odstavecseseznamem"/>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63B99">
        <w:rPr>
          <w:rFonts w:asciiTheme="minorHAnsi" w:hAnsiTheme="minorHAnsi" w:cstheme="minorHAnsi"/>
          <w:sz w:val="22"/>
          <w:szCs w:val="22"/>
        </w:rPr>
        <w:t>Zboží bude převzato bez vad a nedodělků.</w:t>
      </w:r>
      <w:r w:rsidR="00063B99" w:rsidRPr="00063B99">
        <w:rPr>
          <w:rFonts w:asciiTheme="minorHAnsi" w:hAnsiTheme="minorHAnsi" w:cstheme="minorHAnsi"/>
          <w:sz w:val="22"/>
          <w:szCs w:val="22"/>
        </w:rPr>
        <w:t xml:space="preserve"> </w:t>
      </w:r>
      <w:r w:rsidR="000318D2" w:rsidRPr="00063B99">
        <w:rPr>
          <w:rFonts w:asciiTheme="minorHAnsi" w:hAnsiTheme="minorHAnsi" w:cstheme="minorHAnsi"/>
          <w:sz w:val="22"/>
          <w:szCs w:val="22"/>
        </w:rPr>
        <w:t>Nebezpečí škody na zbož</w:t>
      </w:r>
      <w:r w:rsidR="007F51B8" w:rsidRPr="00063B99">
        <w:rPr>
          <w:rFonts w:asciiTheme="minorHAnsi" w:hAnsiTheme="minorHAnsi" w:cstheme="minorHAnsi"/>
          <w:sz w:val="22"/>
          <w:szCs w:val="22"/>
        </w:rPr>
        <w:t>í přechází na kupujícího v okamžiku převzetí</w:t>
      </w:r>
      <w:r w:rsidR="000318D2" w:rsidRPr="00063B99">
        <w:rPr>
          <w:rFonts w:asciiTheme="minorHAnsi" w:hAnsiTheme="minorHAnsi" w:cstheme="minorHAnsi"/>
          <w:sz w:val="22"/>
          <w:szCs w:val="22"/>
        </w:rPr>
        <w:t xml:space="preserve"> zboží od prodávajícího.</w:t>
      </w:r>
    </w:p>
    <w:p w14:paraId="7CB2FA73" w14:textId="77777777" w:rsidR="00B37C72"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Kupující nabude vlastnické právo ke zb</w:t>
      </w:r>
      <w:r w:rsidR="007638E0" w:rsidRPr="00CF0B78">
        <w:rPr>
          <w:rFonts w:asciiTheme="minorHAnsi" w:hAnsiTheme="minorHAnsi" w:cstheme="minorHAnsi"/>
          <w:sz w:val="22"/>
          <w:szCs w:val="22"/>
        </w:rPr>
        <w:t xml:space="preserve">oží </w:t>
      </w:r>
      <w:r w:rsidR="007817B8" w:rsidRPr="00CF0B78">
        <w:rPr>
          <w:rFonts w:asciiTheme="minorHAnsi" w:hAnsiTheme="minorHAnsi" w:cstheme="minorHAnsi"/>
          <w:sz w:val="22"/>
          <w:szCs w:val="22"/>
        </w:rPr>
        <w:t>jeho převzetím.</w:t>
      </w:r>
    </w:p>
    <w:p w14:paraId="1F69A705" w14:textId="067F9D46" w:rsidR="00063B99" w:rsidRPr="00CF0B78" w:rsidRDefault="00063B99"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336A4C">
        <w:rPr>
          <w:rFonts w:asciiTheme="minorHAnsi" w:hAnsiTheme="minorHAnsi" w:cstheme="minorHAnsi"/>
          <w:sz w:val="22"/>
          <w:szCs w:val="22"/>
        </w:rPr>
        <w:t xml:space="preserve">Prodávající od </w:t>
      </w:r>
      <w:r w:rsidRPr="00336A4C">
        <w:rPr>
          <w:rFonts w:asciiTheme="minorHAnsi" w:hAnsiTheme="minorHAnsi" w:cstheme="minorHAnsi"/>
          <w:sz w:val="22"/>
          <w:szCs w:val="22"/>
        </w:rPr>
        <w:t>kupujícího</w:t>
      </w:r>
      <w:r>
        <w:rPr>
          <w:rFonts w:asciiTheme="minorHAnsi" w:hAnsiTheme="minorHAnsi" w:cstheme="minorHAnsi"/>
          <w:sz w:val="22"/>
          <w:szCs w:val="22"/>
        </w:rPr>
        <w:t xml:space="preserve"> převezme</w:t>
      </w:r>
      <w:r w:rsidRPr="00336A4C">
        <w:rPr>
          <w:rFonts w:asciiTheme="minorHAnsi" w:hAnsiTheme="minorHAnsi" w:cstheme="minorHAnsi"/>
          <w:sz w:val="22"/>
          <w:szCs w:val="22"/>
        </w:rPr>
        <w:t xml:space="preserve"> a odv</w:t>
      </w:r>
      <w:r w:rsidR="001A3E8D">
        <w:rPr>
          <w:rFonts w:asciiTheme="minorHAnsi" w:hAnsiTheme="minorHAnsi" w:cstheme="minorHAnsi"/>
          <w:sz w:val="22"/>
          <w:szCs w:val="22"/>
        </w:rPr>
        <w:t>e</w:t>
      </w:r>
      <w:r w:rsidRPr="00336A4C">
        <w:rPr>
          <w:rFonts w:asciiTheme="minorHAnsi" w:hAnsiTheme="minorHAnsi" w:cstheme="minorHAnsi"/>
          <w:sz w:val="22"/>
          <w:szCs w:val="22"/>
        </w:rPr>
        <w:t xml:space="preserve">ze staré akumulátory </w:t>
      </w:r>
      <w:r>
        <w:rPr>
          <w:rFonts w:asciiTheme="minorHAnsi" w:hAnsiTheme="minorHAnsi" w:cstheme="minorHAnsi"/>
          <w:sz w:val="22"/>
          <w:szCs w:val="22"/>
        </w:rPr>
        <w:t xml:space="preserve">současně při odevzdání zboží, a to v době a místě dle odst. 4 tohoto článku, pokud nebude smluvními stranami dohodnuto jinak. </w:t>
      </w:r>
      <w:r w:rsidRPr="00336A4C">
        <w:rPr>
          <w:rFonts w:asciiTheme="minorHAnsi" w:hAnsiTheme="minorHAnsi" w:cstheme="minorHAnsi"/>
          <w:sz w:val="22"/>
          <w:szCs w:val="22"/>
        </w:rPr>
        <w:t xml:space="preserve"> </w:t>
      </w:r>
      <w:r w:rsidRPr="00CF0B78">
        <w:rPr>
          <w:rFonts w:asciiTheme="minorHAnsi" w:hAnsiTheme="minorHAnsi" w:cstheme="minorHAnsi"/>
          <w:sz w:val="22"/>
          <w:szCs w:val="22"/>
        </w:rPr>
        <w:t xml:space="preserve">O převzetí </w:t>
      </w:r>
      <w:r>
        <w:rPr>
          <w:rFonts w:asciiTheme="minorHAnsi" w:hAnsiTheme="minorHAnsi" w:cstheme="minorHAnsi"/>
          <w:sz w:val="22"/>
          <w:szCs w:val="22"/>
        </w:rPr>
        <w:t>starých akumulátorů</w:t>
      </w:r>
      <w:r w:rsidRPr="00CF0B78">
        <w:rPr>
          <w:rFonts w:asciiTheme="minorHAnsi" w:hAnsiTheme="minorHAnsi" w:cstheme="minorHAnsi"/>
          <w:sz w:val="22"/>
          <w:szCs w:val="22"/>
        </w:rPr>
        <w:t xml:space="preserve"> bude sepsán </w:t>
      </w:r>
      <w:r>
        <w:rPr>
          <w:rFonts w:asciiTheme="minorHAnsi" w:hAnsiTheme="minorHAnsi" w:cstheme="minorHAnsi"/>
          <w:sz w:val="22"/>
          <w:szCs w:val="22"/>
        </w:rPr>
        <w:t>předávací protokol</w:t>
      </w:r>
    </w:p>
    <w:p w14:paraId="793EF806" w14:textId="77777777" w:rsidR="00B37C72" w:rsidRPr="00CF0B78" w:rsidRDefault="00B37C72" w:rsidP="0043484F">
      <w:pPr>
        <w:pStyle w:val="Zkladntextodsazen"/>
        <w:spacing w:after="0" w:line="276" w:lineRule="auto"/>
        <w:ind w:left="360"/>
        <w:jc w:val="both"/>
        <w:rPr>
          <w:rFonts w:asciiTheme="minorHAnsi" w:hAnsiTheme="minorHAnsi" w:cstheme="minorHAnsi"/>
          <w:sz w:val="22"/>
          <w:szCs w:val="22"/>
        </w:rPr>
      </w:pPr>
    </w:p>
    <w:p w14:paraId="7FBDEDE5" w14:textId="6AAEF30B" w:rsidR="000318D2" w:rsidRPr="00CF0B78" w:rsidRDefault="005665CE" w:rsidP="00A11585">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0318D2" w:rsidRPr="00CF0B78">
        <w:rPr>
          <w:rFonts w:asciiTheme="minorHAnsi" w:hAnsiTheme="minorHAnsi" w:cstheme="minorHAnsi"/>
          <w:b/>
          <w:bCs/>
          <w:sz w:val="22"/>
          <w:szCs w:val="22"/>
        </w:rPr>
        <w:t>V.</w:t>
      </w:r>
    </w:p>
    <w:p w14:paraId="345C63CD" w14:textId="77777777" w:rsidR="000318D2" w:rsidRDefault="000318D2" w:rsidP="00A11585">
      <w:pPr>
        <w:pStyle w:val="Zkladntextodsazen"/>
        <w:spacing w:after="0"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Platební podmínky</w:t>
      </w:r>
    </w:p>
    <w:p w14:paraId="5624CB52" w14:textId="77777777" w:rsidR="005665CE" w:rsidRPr="00CF0B78" w:rsidRDefault="005665CE" w:rsidP="00A11585">
      <w:pPr>
        <w:pStyle w:val="Zkladntextodsazen"/>
        <w:spacing w:after="0" w:line="276" w:lineRule="auto"/>
        <w:jc w:val="center"/>
        <w:rPr>
          <w:rFonts w:asciiTheme="minorHAnsi" w:hAnsiTheme="minorHAnsi" w:cstheme="minorHAnsi"/>
          <w:b/>
          <w:bCs/>
          <w:sz w:val="22"/>
          <w:szCs w:val="22"/>
        </w:rPr>
      </w:pPr>
    </w:p>
    <w:p w14:paraId="576D81D1" w14:textId="58CE7FD4" w:rsidR="00E81982" w:rsidRPr="00CF0B78"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Kupující zaplatí kupní cenu </w:t>
      </w:r>
      <w:r w:rsidR="00FE68D5">
        <w:rPr>
          <w:rFonts w:asciiTheme="minorHAnsi" w:hAnsiTheme="minorHAnsi" w:cstheme="minorHAnsi"/>
          <w:sz w:val="22"/>
          <w:szCs w:val="22"/>
        </w:rPr>
        <w:t xml:space="preserve">dle čl. II odst. 1 </w:t>
      </w:r>
      <w:r w:rsidRPr="00CF0B78">
        <w:rPr>
          <w:rFonts w:asciiTheme="minorHAnsi" w:hAnsiTheme="minorHAnsi" w:cstheme="minorHAnsi"/>
          <w:sz w:val="22"/>
          <w:szCs w:val="22"/>
        </w:rPr>
        <w:t>na základě faktury (daňového dokladu), kterou prodávající vystaví</w:t>
      </w:r>
      <w:r w:rsidR="00FE06B9" w:rsidRPr="00CF0B78">
        <w:rPr>
          <w:rFonts w:asciiTheme="minorHAnsi" w:hAnsiTheme="minorHAnsi" w:cstheme="minorHAnsi"/>
          <w:sz w:val="22"/>
          <w:szCs w:val="22"/>
        </w:rPr>
        <w:t xml:space="preserve"> </w:t>
      </w:r>
      <w:r w:rsidR="00702BC8" w:rsidRPr="00CF0B78">
        <w:rPr>
          <w:rFonts w:asciiTheme="minorHAnsi" w:hAnsiTheme="minorHAnsi" w:cstheme="minorHAnsi"/>
          <w:sz w:val="22"/>
          <w:szCs w:val="22"/>
        </w:rPr>
        <w:t xml:space="preserve">a zašle kupujícímu </w:t>
      </w:r>
      <w:r w:rsidR="00FE06B9" w:rsidRPr="00CF0B78">
        <w:rPr>
          <w:rFonts w:asciiTheme="minorHAnsi" w:hAnsiTheme="minorHAnsi" w:cstheme="minorHAnsi"/>
          <w:sz w:val="22"/>
          <w:szCs w:val="22"/>
        </w:rPr>
        <w:t>nejpozději</w:t>
      </w:r>
      <w:r w:rsidRPr="00CF0B78">
        <w:rPr>
          <w:rFonts w:asciiTheme="minorHAnsi" w:hAnsiTheme="minorHAnsi" w:cstheme="minorHAnsi"/>
          <w:sz w:val="22"/>
          <w:szCs w:val="22"/>
        </w:rPr>
        <w:t xml:space="preserve"> do </w:t>
      </w:r>
      <w:r w:rsidR="00DD4A54" w:rsidRPr="00CF0B78">
        <w:rPr>
          <w:rFonts w:asciiTheme="minorHAnsi" w:hAnsiTheme="minorHAnsi" w:cstheme="minorHAnsi"/>
          <w:sz w:val="22"/>
          <w:szCs w:val="22"/>
        </w:rPr>
        <w:t>5 pracovních</w:t>
      </w:r>
      <w:r w:rsidRPr="00CF0B78">
        <w:rPr>
          <w:rFonts w:asciiTheme="minorHAnsi" w:hAnsiTheme="minorHAnsi" w:cstheme="minorHAnsi"/>
          <w:sz w:val="22"/>
          <w:szCs w:val="22"/>
        </w:rPr>
        <w:t xml:space="preserve"> dnů po </w:t>
      </w:r>
      <w:r w:rsidR="007F51B8" w:rsidRPr="00CF0B78">
        <w:rPr>
          <w:rFonts w:asciiTheme="minorHAnsi" w:hAnsiTheme="minorHAnsi" w:cstheme="minorHAnsi"/>
          <w:sz w:val="22"/>
          <w:szCs w:val="22"/>
        </w:rPr>
        <w:t xml:space="preserve">odevzdání </w:t>
      </w:r>
      <w:r w:rsidRPr="00CF0B78">
        <w:rPr>
          <w:rFonts w:asciiTheme="minorHAnsi" w:hAnsiTheme="minorHAnsi" w:cstheme="minorHAnsi"/>
          <w:sz w:val="22"/>
          <w:szCs w:val="22"/>
        </w:rPr>
        <w:t>zboží.</w:t>
      </w:r>
    </w:p>
    <w:p w14:paraId="693768DC" w14:textId="18896B84" w:rsidR="006D168F" w:rsidRDefault="006116E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4A32E2">
        <w:rPr>
          <w:rFonts w:asciiTheme="minorHAnsi" w:hAnsiTheme="minorHAnsi" w:cstheme="minorHAnsi"/>
          <w:sz w:val="22"/>
          <w:szCs w:val="22"/>
        </w:rPr>
        <w:t xml:space="preserve">Splatnost faktury </w:t>
      </w:r>
      <w:r>
        <w:rPr>
          <w:rFonts w:asciiTheme="minorHAnsi" w:hAnsiTheme="minorHAnsi" w:cstheme="minorHAnsi"/>
          <w:sz w:val="22"/>
          <w:szCs w:val="22"/>
        </w:rPr>
        <w:t xml:space="preserve">prodávajícího </w:t>
      </w:r>
      <w:r w:rsidRPr="004A32E2">
        <w:rPr>
          <w:rFonts w:asciiTheme="minorHAnsi" w:hAnsiTheme="minorHAnsi" w:cstheme="minorHAnsi"/>
          <w:sz w:val="22"/>
          <w:szCs w:val="22"/>
        </w:rPr>
        <w:t xml:space="preserve">je 30 dnů od jejího vystavení. Kupující je povinen fakturu </w:t>
      </w:r>
      <w:r>
        <w:rPr>
          <w:rFonts w:asciiTheme="minorHAnsi" w:hAnsiTheme="minorHAnsi" w:cstheme="minorHAnsi"/>
          <w:sz w:val="22"/>
          <w:szCs w:val="22"/>
        </w:rPr>
        <w:t xml:space="preserve">za zboží </w:t>
      </w:r>
      <w:r w:rsidRPr="00F7165A">
        <w:rPr>
          <w:rFonts w:asciiTheme="minorHAnsi" w:hAnsiTheme="minorHAnsi" w:cstheme="minorHAnsi"/>
          <w:sz w:val="22"/>
          <w:szCs w:val="22"/>
        </w:rPr>
        <w:t>dle čl. I.</w:t>
      </w:r>
      <w:r>
        <w:rPr>
          <w:rFonts w:asciiTheme="minorHAnsi" w:hAnsiTheme="minorHAnsi" w:cstheme="minorHAnsi"/>
          <w:sz w:val="22"/>
          <w:szCs w:val="22"/>
        </w:rPr>
        <w:t xml:space="preserve"> odst. 2 </w:t>
      </w:r>
      <w:r w:rsidRPr="00F7165A">
        <w:rPr>
          <w:rFonts w:asciiTheme="minorHAnsi" w:hAnsiTheme="minorHAnsi" w:cstheme="minorHAnsi"/>
          <w:sz w:val="22"/>
          <w:szCs w:val="22"/>
        </w:rPr>
        <w:t xml:space="preserve">této smlouvy </w:t>
      </w:r>
      <w:r w:rsidRPr="004A32E2">
        <w:rPr>
          <w:rFonts w:asciiTheme="minorHAnsi" w:hAnsiTheme="minorHAnsi" w:cstheme="minorHAnsi"/>
          <w:sz w:val="22"/>
          <w:szCs w:val="22"/>
        </w:rPr>
        <w:t>zaplatit bezhotovostním převodem na účet prodávajícího, který je uvedený na faktuře (daňovém dokladu). Povinnost kupujícího uhradit prodávajícímu cenu se považuje za splněnou dnem odepsání platby z účtu</w:t>
      </w:r>
      <w:r w:rsidR="006D168F">
        <w:rPr>
          <w:rFonts w:asciiTheme="minorHAnsi" w:hAnsiTheme="minorHAnsi" w:cstheme="minorHAnsi"/>
          <w:sz w:val="22"/>
          <w:szCs w:val="22"/>
        </w:rPr>
        <w:t>.</w:t>
      </w:r>
    </w:p>
    <w:p w14:paraId="67F24242" w14:textId="19A679D9" w:rsidR="006D168F" w:rsidRDefault="001A3E8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Pr>
          <w:rFonts w:asciiTheme="minorHAnsi" w:hAnsiTheme="minorHAnsi" w:cstheme="minorHAnsi"/>
          <w:sz w:val="22"/>
          <w:szCs w:val="22"/>
        </w:rPr>
        <w:t>E-</w:t>
      </w:r>
      <w:r w:rsidRPr="0080167C">
        <w:rPr>
          <w:rFonts w:asciiTheme="minorHAnsi" w:hAnsiTheme="minorHAnsi" w:cstheme="minorHAnsi"/>
          <w:sz w:val="22"/>
          <w:szCs w:val="22"/>
        </w:rPr>
        <w:t xml:space="preserve">mailová adresa </w:t>
      </w:r>
      <w:r>
        <w:rPr>
          <w:rFonts w:asciiTheme="minorHAnsi" w:hAnsiTheme="minorHAnsi" w:cstheme="minorHAnsi"/>
          <w:sz w:val="22"/>
          <w:szCs w:val="22"/>
        </w:rPr>
        <w:t>kupujícího</w:t>
      </w:r>
      <w:r w:rsidRPr="0080167C">
        <w:rPr>
          <w:rFonts w:asciiTheme="minorHAnsi" w:hAnsiTheme="minorHAnsi" w:cstheme="minorHAnsi"/>
          <w:sz w:val="22"/>
          <w:szCs w:val="22"/>
        </w:rPr>
        <w:t xml:space="preserve"> pro doručení </w:t>
      </w:r>
      <w:r w:rsidRPr="00A60D58">
        <w:rPr>
          <w:rFonts w:asciiTheme="minorHAnsi" w:hAnsiTheme="minorHAnsi" w:cstheme="minorHAnsi"/>
          <w:sz w:val="22"/>
          <w:szCs w:val="22"/>
        </w:rPr>
        <w:t xml:space="preserve">elektronické faktury </w:t>
      </w:r>
      <w:r w:rsidRPr="00450535">
        <w:rPr>
          <w:rFonts w:asciiTheme="minorHAnsi" w:hAnsiTheme="minorHAnsi" w:cstheme="minorHAnsi"/>
          <w:sz w:val="22"/>
          <w:szCs w:val="22"/>
        </w:rPr>
        <w:t>je</w:t>
      </w:r>
      <w:r w:rsidRPr="00296815">
        <w:rPr>
          <w:rFonts w:asciiTheme="minorHAnsi" w:hAnsiTheme="minorHAnsi" w:cstheme="minorHAnsi"/>
          <w:sz w:val="22"/>
          <w:szCs w:val="22"/>
        </w:rPr>
        <w:t xml:space="preserve"> </w:t>
      </w:r>
      <w:hyperlink r:id="rId12" w:history="1">
        <w:r w:rsidRPr="00BB3DC4">
          <w:rPr>
            <w:rFonts w:asciiTheme="minorHAnsi" w:hAnsiTheme="minorHAnsi" w:cstheme="minorHAnsi"/>
            <w:sz w:val="22"/>
            <w:szCs w:val="22"/>
          </w:rPr>
          <w:t>fakturace@dpmb.cz</w:t>
        </w:r>
      </w:hyperlink>
      <w:r w:rsidRPr="00296815">
        <w:rPr>
          <w:rFonts w:asciiTheme="minorHAnsi" w:hAnsiTheme="minorHAnsi" w:cstheme="minorHAnsi"/>
          <w:sz w:val="22"/>
          <w:szCs w:val="22"/>
        </w:rPr>
        <w:t>,</w:t>
      </w:r>
      <w:r w:rsidRPr="00A60D58">
        <w:rPr>
          <w:rFonts w:asciiTheme="minorHAnsi" w:hAnsiTheme="minorHAnsi" w:cstheme="minorHAnsi"/>
          <w:sz w:val="22"/>
          <w:szCs w:val="22"/>
        </w:rPr>
        <w:t xml:space="preserve"> adresa pro doručení faktury v listinné podobě je sídlo </w:t>
      </w:r>
      <w:r>
        <w:rPr>
          <w:rFonts w:asciiTheme="minorHAnsi" w:hAnsiTheme="minorHAnsi" w:cstheme="minorHAnsi"/>
          <w:sz w:val="22"/>
          <w:szCs w:val="22"/>
        </w:rPr>
        <w:t>kupujícího</w:t>
      </w:r>
      <w:r w:rsidR="006D168F">
        <w:rPr>
          <w:rFonts w:asciiTheme="minorHAnsi" w:hAnsiTheme="minorHAnsi" w:cstheme="minorHAnsi"/>
          <w:sz w:val="22"/>
          <w:szCs w:val="22"/>
        </w:rPr>
        <w:t>.</w:t>
      </w:r>
    </w:p>
    <w:p w14:paraId="11C36DA2" w14:textId="7E413765" w:rsidR="006D168F" w:rsidRDefault="006D168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A87DEB">
        <w:rPr>
          <w:rFonts w:asciiTheme="minorHAnsi" w:hAnsiTheme="minorHAnsi" w:cstheme="minorHAnsi"/>
          <w:sz w:val="22"/>
          <w:szCs w:val="22"/>
        </w:rPr>
        <w:t xml:space="preserve">Faktury v elektronické podobě bude </w:t>
      </w:r>
      <w:r w:rsidR="00627624">
        <w:rPr>
          <w:rFonts w:asciiTheme="minorHAnsi" w:hAnsiTheme="minorHAnsi" w:cstheme="minorHAnsi"/>
          <w:sz w:val="22"/>
          <w:szCs w:val="22"/>
        </w:rPr>
        <w:t>kupující</w:t>
      </w:r>
      <w:r w:rsidRPr="00A87DEB">
        <w:rPr>
          <w:rFonts w:asciiTheme="minorHAnsi" w:hAnsiTheme="minorHAnsi" w:cstheme="minorHAnsi"/>
          <w:sz w:val="22"/>
          <w:szCs w:val="22"/>
        </w:rPr>
        <w:t xml:space="preserve"> přijímat vý</w:t>
      </w:r>
      <w:r>
        <w:rPr>
          <w:rFonts w:asciiTheme="minorHAnsi" w:hAnsiTheme="minorHAnsi" w:cstheme="minorHAnsi"/>
          <w:sz w:val="22"/>
          <w:szCs w:val="22"/>
        </w:rPr>
        <w:t>hrad</w:t>
      </w:r>
      <w:r w:rsidRPr="00A87DEB">
        <w:rPr>
          <w:rFonts w:asciiTheme="minorHAnsi" w:hAnsiTheme="minorHAnsi" w:cstheme="minorHAnsi"/>
          <w:sz w:val="22"/>
          <w:szCs w:val="22"/>
        </w:rPr>
        <w:t>ně na svém e</w:t>
      </w:r>
      <w:r>
        <w:rPr>
          <w:rFonts w:asciiTheme="minorHAnsi" w:hAnsiTheme="minorHAnsi" w:cstheme="minorHAnsi"/>
          <w:sz w:val="22"/>
          <w:szCs w:val="22"/>
        </w:rPr>
        <w:t>-</w:t>
      </w:r>
      <w:r w:rsidRPr="00A87DEB">
        <w:rPr>
          <w:rFonts w:asciiTheme="minorHAnsi" w:hAnsiTheme="minorHAnsi" w:cstheme="minorHAnsi"/>
          <w:sz w:val="22"/>
          <w:szCs w:val="22"/>
        </w:rPr>
        <w:t xml:space="preserve">mailu </w:t>
      </w:r>
      <w:hyperlink r:id="rId13" w:history="1">
        <w:r w:rsidRPr="00A91699">
          <w:rPr>
            <w:rFonts w:asciiTheme="minorHAnsi" w:hAnsiTheme="minorHAnsi" w:cstheme="minorHAnsi"/>
            <w:sz w:val="22"/>
            <w:szCs w:val="22"/>
          </w:rPr>
          <w:t>fakturace@dpmb.cz</w:t>
        </w:r>
      </w:hyperlink>
      <w:r w:rsidRPr="003F02D7">
        <w:rPr>
          <w:rFonts w:asciiTheme="minorHAnsi" w:hAnsiTheme="minorHAnsi" w:cstheme="minorHAnsi"/>
          <w:sz w:val="22"/>
          <w:szCs w:val="22"/>
        </w:rPr>
        <w:t>.</w:t>
      </w:r>
      <w:r>
        <w:rPr>
          <w:rFonts w:asciiTheme="minorHAnsi" w:hAnsiTheme="minorHAnsi" w:cstheme="minorHAnsi"/>
          <w:sz w:val="22"/>
          <w:szCs w:val="22"/>
        </w:rPr>
        <w:t xml:space="preserve"> V</w:t>
      </w:r>
      <w:r w:rsidRPr="0080167C">
        <w:rPr>
          <w:rFonts w:asciiTheme="minorHAnsi" w:hAnsiTheme="minorHAnsi" w:cstheme="minorHAnsi"/>
          <w:sz w:val="22"/>
          <w:szCs w:val="22"/>
        </w:rPr>
        <w:t>elikost e</w:t>
      </w:r>
      <w:r>
        <w:rPr>
          <w:rFonts w:asciiTheme="minorHAnsi" w:hAnsiTheme="minorHAnsi" w:cstheme="minorHAnsi"/>
          <w:sz w:val="22"/>
          <w:szCs w:val="22"/>
        </w:rPr>
        <w:t>-</w:t>
      </w:r>
      <w:r w:rsidRPr="0080167C">
        <w:rPr>
          <w:rFonts w:asciiTheme="minorHAnsi" w:hAnsiTheme="minorHAnsi" w:cstheme="minorHAnsi"/>
          <w:sz w:val="22"/>
          <w:szCs w:val="22"/>
        </w:rPr>
        <w:t>mail</w:t>
      </w:r>
      <w:r>
        <w:rPr>
          <w:rFonts w:asciiTheme="minorHAnsi" w:hAnsiTheme="minorHAnsi" w:cstheme="minorHAnsi"/>
          <w:sz w:val="22"/>
          <w:szCs w:val="22"/>
        </w:rPr>
        <w:t>u s fakturou (výhradně ve formátu PDF) včetně příloh</w:t>
      </w:r>
      <w:r w:rsidRPr="0080167C">
        <w:rPr>
          <w:rFonts w:asciiTheme="minorHAnsi" w:hAnsiTheme="minorHAnsi" w:cstheme="minorHAnsi"/>
          <w:sz w:val="22"/>
          <w:szCs w:val="22"/>
        </w:rPr>
        <w:t xml:space="preserve"> </w:t>
      </w:r>
      <w:r>
        <w:rPr>
          <w:rFonts w:asciiTheme="minorHAnsi" w:hAnsiTheme="minorHAnsi" w:cstheme="minorHAnsi"/>
          <w:sz w:val="22"/>
          <w:szCs w:val="22"/>
        </w:rPr>
        <w:t>(výhradně ve formátu PDF či CSV) nesmí překročit</w:t>
      </w:r>
      <w:r w:rsidRPr="0080167C">
        <w:rPr>
          <w:rFonts w:asciiTheme="minorHAnsi" w:hAnsiTheme="minorHAnsi" w:cstheme="minorHAnsi"/>
          <w:sz w:val="22"/>
          <w:szCs w:val="22"/>
        </w:rPr>
        <w:t xml:space="preserve"> 10 MB</w:t>
      </w:r>
      <w:r>
        <w:rPr>
          <w:rFonts w:asciiTheme="minorHAnsi" w:hAnsiTheme="minorHAnsi" w:cstheme="minorHAnsi"/>
          <w:sz w:val="22"/>
          <w:szCs w:val="22"/>
        </w:rPr>
        <w:t>. N</w:t>
      </w:r>
      <w:r w:rsidRPr="0080167C">
        <w:rPr>
          <w:rFonts w:asciiTheme="minorHAnsi" w:hAnsiTheme="minorHAnsi" w:cstheme="minorHAnsi"/>
          <w:sz w:val="22"/>
          <w:szCs w:val="22"/>
        </w:rPr>
        <w:t xml:space="preserve">ebudou-li splněny </w:t>
      </w:r>
      <w:r>
        <w:rPr>
          <w:rFonts w:asciiTheme="minorHAnsi" w:hAnsiTheme="minorHAnsi" w:cstheme="minorHAnsi"/>
          <w:sz w:val="22"/>
          <w:szCs w:val="22"/>
        </w:rPr>
        <w:t>podmínky dle tohoto odstavce</w:t>
      </w:r>
      <w:r w:rsidRPr="0080167C">
        <w:rPr>
          <w:rFonts w:asciiTheme="minorHAnsi" w:hAnsiTheme="minorHAnsi" w:cstheme="minorHAnsi"/>
          <w:sz w:val="22"/>
          <w:szCs w:val="22"/>
        </w:rPr>
        <w:t xml:space="preserve">, </w:t>
      </w:r>
      <w:r w:rsidR="00627624">
        <w:rPr>
          <w:rFonts w:asciiTheme="minorHAnsi" w:hAnsiTheme="minorHAnsi" w:cstheme="minorHAnsi"/>
          <w:sz w:val="22"/>
          <w:szCs w:val="22"/>
        </w:rPr>
        <w:t>kupující</w:t>
      </w:r>
      <w:r>
        <w:rPr>
          <w:rFonts w:asciiTheme="minorHAnsi" w:hAnsiTheme="minorHAnsi" w:cstheme="minorHAnsi"/>
          <w:sz w:val="22"/>
          <w:szCs w:val="22"/>
        </w:rPr>
        <w:t xml:space="preserve"> fakturu nezpracuje a bude ji považovat ze ne</w:t>
      </w:r>
      <w:r w:rsidRPr="0080167C">
        <w:rPr>
          <w:rFonts w:asciiTheme="minorHAnsi" w:hAnsiTheme="minorHAnsi" w:cstheme="minorHAnsi"/>
          <w:sz w:val="22"/>
          <w:szCs w:val="22"/>
        </w:rPr>
        <w:t>odesl</w:t>
      </w:r>
      <w:r>
        <w:rPr>
          <w:rFonts w:asciiTheme="minorHAnsi" w:hAnsiTheme="minorHAnsi" w:cstheme="minorHAnsi"/>
          <w:sz w:val="22"/>
          <w:szCs w:val="22"/>
        </w:rPr>
        <w:t>a</w:t>
      </w:r>
      <w:r w:rsidRPr="0080167C">
        <w:rPr>
          <w:rFonts w:asciiTheme="minorHAnsi" w:hAnsiTheme="minorHAnsi" w:cstheme="minorHAnsi"/>
          <w:sz w:val="22"/>
          <w:szCs w:val="22"/>
        </w:rPr>
        <w:t>n</w:t>
      </w:r>
      <w:r>
        <w:rPr>
          <w:rFonts w:asciiTheme="minorHAnsi" w:hAnsiTheme="minorHAnsi" w:cstheme="minorHAnsi"/>
          <w:sz w:val="22"/>
          <w:szCs w:val="22"/>
        </w:rPr>
        <w:t>ou a nedoručenou.</w:t>
      </w:r>
    </w:p>
    <w:p w14:paraId="72034358" w14:textId="62E77527" w:rsidR="00627624" w:rsidRDefault="001A3E8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Prodávající zaplatí kupujícímu za předmět smlouvy dle čl. I. odst. 4 kupní cenu stanovenou v souladu s čl. II. odst. 2 na základě faktury (daňového dokladu), kterou kupující vystaví prodávajícímu do 5 pracovních dnů po odevzdání zboží. Faktura bude zaslána elektronicky na e-mail </w:t>
      </w:r>
      <w:r w:rsidR="00266E62">
        <w:rPr>
          <w:rFonts w:asciiTheme="minorHAnsi" w:hAnsiTheme="minorHAnsi" w:cstheme="minorHAnsi"/>
          <w:sz w:val="22"/>
          <w:szCs w:val="22"/>
        </w:rPr>
        <w:t>prodávajícího:</w:t>
      </w:r>
      <w:r w:rsidR="006116ED">
        <w:rPr>
          <w:rFonts w:asciiTheme="minorHAnsi" w:hAnsiTheme="minorHAnsi" w:cstheme="minorHAnsi"/>
          <w:sz w:val="22"/>
          <w:szCs w:val="22"/>
        </w:rPr>
        <w:t xml:space="preserve"> </w:t>
      </w:r>
      <w:r w:rsidR="006116ED" w:rsidRPr="006116ED">
        <w:rPr>
          <w:rFonts w:asciiTheme="minorHAnsi" w:hAnsiTheme="minorHAnsi" w:cstheme="minorHAnsi"/>
          <w:sz w:val="22"/>
          <w:szCs w:val="22"/>
          <w:highlight w:val="yellow"/>
        </w:rPr>
        <w:t>xxx</w:t>
      </w:r>
      <w:r w:rsidR="006116ED">
        <w:rPr>
          <w:rFonts w:asciiTheme="minorHAnsi" w:hAnsiTheme="minorHAnsi" w:cstheme="minorHAnsi"/>
          <w:sz w:val="22"/>
          <w:szCs w:val="22"/>
        </w:rPr>
        <w:t>, a to</w:t>
      </w:r>
      <w:r>
        <w:rPr>
          <w:rFonts w:asciiTheme="minorHAnsi" w:hAnsiTheme="minorHAnsi" w:cstheme="minorHAnsi"/>
          <w:sz w:val="22"/>
          <w:szCs w:val="22"/>
        </w:rPr>
        <w:t xml:space="preserve"> ve formátu PDF. </w:t>
      </w:r>
      <w:r w:rsidRPr="00004B2B">
        <w:rPr>
          <w:rFonts w:asciiTheme="minorHAnsi" w:hAnsiTheme="minorHAnsi" w:cstheme="minorHAnsi"/>
          <w:color w:val="212121"/>
          <w:sz w:val="22"/>
          <w:szCs w:val="22"/>
        </w:rPr>
        <w:t xml:space="preserve">E-mail </w:t>
      </w:r>
      <w:r>
        <w:rPr>
          <w:rFonts w:asciiTheme="minorHAnsi" w:hAnsiTheme="minorHAnsi" w:cstheme="minorHAnsi"/>
          <w:color w:val="212121"/>
          <w:sz w:val="22"/>
          <w:szCs w:val="22"/>
        </w:rPr>
        <w:t>prodávajícího</w:t>
      </w:r>
      <w:r w:rsidRPr="00004B2B">
        <w:rPr>
          <w:rFonts w:asciiTheme="minorHAnsi" w:hAnsiTheme="minorHAnsi" w:cstheme="minorHAnsi"/>
          <w:color w:val="212121"/>
          <w:sz w:val="22"/>
          <w:szCs w:val="22"/>
        </w:rPr>
        <w:t xml:space="preserve"> pro odesílání faktur elektronické podobě: </w:t>
      </w:r>
      <w:r w:rsidRPr="00004B2B">
        <w:rPr>
          <w:rFonts w:asciiTheme="minorHAnsi" w:hAnsiTheme="minorHAnsi" w:cstheme="minorHAnsi"/>
          <w:sz w:val="22"/>
          <w:szCs w:val="22"/>
        </w:rPr>
        <w:t>Automatovič Robot (</w:t>
      </w:r>
      <w:hyperlink r:id="rId14" w:history="1">
        <w:r w:rsidRPr="00004B2B">
          <w:rPr>
            <w:rStyle w:val="Hypertextovodkaz"/>
            <w:rFonts w:asciiTheme="minorHAnsi" w:hAnsiTheme="minorHAnsi" w:cstheme="minorHAnsi"/>
            <w:sz w:val="22"/>
            <w:szCs w:val="22"/>
          </w:rPr>
          <w:t>noreply@dpmb.cz</w:t>
        </w:r>
      </w:hyperlink>
      <w:r w:rsidRPr="00004B2B">
        <w:rPr>
          <w:rFonts w:asciiTheme="minorHAnsi" w:hAnsiTheme="minorHAnsi" w:cstheme="minorHAnsi"/>
          <w:sz w:val="22"/>
          <w:szCs w:val="22"/>
        </w:rPr>
        <w:t>)</w:t>
      </w:r>
      <w:r w:rsidR="00627624">
        <w:rPr>
          <w:rFonts w:asciiTheme="minorHAnsi" w:hAnsiTheme="minorHAnsi" w:cstheme="minorHAnsi"/>
          <w:sz w:val="22"/>
          <w:szCs w:val="22"/>
        </w:rPr>
        <w:t>.</w:t>
      </w:r>
    </w:p>
    <w:p w14:paraId="32674B57" w14:textId="70317F99" w:rsidR="00627624" w:rsidRDefault="001A3E8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Splatnost kupujícího faktury je 30 dnů od jejího vystavení. Prodávající </w:t>
      </w:r>
      <w:r w:rsidRPr="004A32E2">
        <w:rPr>
          <w:rFonts w:asciiTheme="minorHAnsi" w:hAnsiTheme="minorHAnsi" w:cstheme="minorHAnsi"/>
          <w:sz w:val="22"/>
          <w:szCs w:val="22"/>
        </w:rPr>
        <w:t xml:space="preserve">je povinen fakturu </w:t>
      </w:r>
      <w:r>
        <w:rPr>
          <w:rFonts w:asciiTheme="minorHAnsi" w:hAnsiTheme="minorHAnsi" w:cstheme="minorHAnsi"/>
          <w:sz w:val="22"/>
          <w:szCs w:val="22"/>
        </w:rPr>
        <w:t>za zboží dle</w:t>
      </w:r>
      <w:r w:rsidRPr="00F7165A">
        <w:rPr>
          <w:rFonts w:asciiTheme="minorHAnsi" w:hAnsiTheme="minorHAnsi" w:cstheme="minorHAnsi"/>
          <w:sz w:val="22"/>
          <w:szCs w:val="22"/>
        </w:rPr>
        <w:t xml:space="preserve"> čl. I.</w:t>
      </w:r>
      <w:r>
        <w:rPr>
          <w:rFonts w:asciiTheme="minorHAnsi" w:hAnsiTheme="minorHAnsi" w:cstheme="minorHAnsi"/>
          <w:sz w:val="22"/>
          <w:szCs w:val="22"/>
        </w:rPr>
        <w:t xml:space="preserve"> odst. 4 </w:t>
      </w:r>
      <w:r w:rsidRPr="00F7165A">
        <w:rPr>
          <w:rFonts w:asciiTheme="minorHAnsi" w:hAnsiTheme="minorHAnsi" w:cstheme="minorHAnsi"/>
          <w:sz w:val="22"/>
          <w:szCs w:val="22"/>
        </w:rPr>
        <w:t xml:space="preserve">této smlouvy </w:t>
      </w:r>
      <w:r w:rsidRPr="004A32E2">
        <w:rPr>
          <w:rFonts w:asciiTheme="minorHAnsi" w:hAnsiTheme="minorHAnsi" w:cstheme="minorHAnsi"/>
          <w:sz w:val="22"/>
          <w:szCs w:val="22"/>
        </w:rPr>
        <w:t xml:space="preserve">zaplatit bezhotovostním převodem na účet </w:t>
      </w:r>
      <w:r>
        <w:rPr>
          <w:rFonts w:asciiTheme="minorHAnsi" w:hAnsiTheme="minorHAnsi" w:cstheme="minorHAnsi"/>
          <w:sz w:val="22"/>
          <w:szCs w:val="22"/>
        </w:rPr>
        <w:t>kupujícího</w:t>
      </w:r>
      <w:r w:rsidRPr="004A32E2">
        <w:rPr>
          <w:rFonts w:asciiTheme="minorHAnsi" w:hAnsiTheme="minorHAnsi" w:cstheme="minorHAnsi"/>
          <w:sz w:val="22"/>
          <w:szCs w:val="22"/>
        </w:rPr>
        <w:t xml:space="preserve">, který je uvedený na faktuře (daňovém dokladu). Povinnost </w:t>
      </w:r>
      <w:r>
        <w:rPr>
          <w:rFonts w:asciiTheme="minorHAnsi" w:hAnsiTheme="minorHAnsi" w:cstheme="minorHAnsi"/>
          <w:sz w:val="22"/>
          <w:szCs w:val="22"/>
        </w:rPr>
        <w:t>prodávajícího</w:t>
      </w:r>
      <w:r w:rsidRPr="004A32E2">
        <w:rPr>
          <w:rFonts w:asciiTheme="minorHAnsi" w:hAnsiTheme="minorHAnsi" w:cstheme="minorHAnsi"/>
          <w:sz w:val="22"/>
          <w:szCs w:val="22"/>
        </w:rPr>
        <w:t xml:space="preserve"> uhradit </w:t>
      </w:r>
      <w:r>
        <w:rPr>
          <w:rFonts w:asciiTheme="minorHAnsi" w:hAnsiTheme="minorHAnsi" w:cstheme="minorHAnsi"/>
          <w:sz w:val="22"/>
          <w:szCs w:val="22"/>
        </w:rPr>
        <w:t>kupujícímu</w:t>
      </w:r>
      <w:r w:rsidRPr="004A32E2">
        <w:rPr>
          <w:rFonts w:asciiTheme="minorHAnsi" w:hAnsiTheme="minorHAnsi" w:cstheme="minorHAnsi"/>
          <w:sz w:val="22"/>
          <w:szCs w:val="22"/>
        </w:rPr>
        <w:t xml:space="preserve"> cenu se považuje za splněnou dnem odepsání platby z účtu</w:t>
      </w:r>
      <w:r w:rsidR="00627624">
        <w:rPr>
          <w:rFonts w:asciiTheme="minorHAnsi" w:hAnsiTheme="minorHAnsi" w:cstheme="minorHAnsi"/>
          <w:sz w:val="22"/>
          <w:szCs w:val="22"/>
        </w:rPr>
        <w:t>.</w:t>
      </w:r>
    </w:p>
    <w:p w14:paraId="71352950" w14:textId="1CFCDBD3" w:rsidR="00627624" w:rsidRDefault="001A3E8D" w:rsidP="001A3E8D">
      <w:pPr>
        <w:pStyle w:val="Zkladntextodsazen"/>
        <w:numPr>
          <w:ilvl w:val="0"/>
          <w:numId w:val="1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Veškeré f</w:t>
      </w:r>
      <w:r w:rsidRPr="0080167C">
        <w:rPr>
          <w:rFonts w:asciiTheme="minorHAnsi" w:hAnsiTheme="minorHAnsi" w:cstheme="minorHAnsi"/>
          <w:sz w:val="22"/>
          <w:szCs w:val="22"/>
        </w:rPr>
        <w:t>aktur</w:t>
      </w:r>
      <w:r>
        <w:rPr>
          <w:rFonts w:asciiTheme="minorHAnsi" w:hAnsiTheme="minorHAnsi" w:cstheme="minorHAnsi"/>
          <w:sz w:val="22"/>
          <w:szCs w:val="22"/>
        </w:rPr>
        <w:t>y,</w:t>
      </w:r>
      <w:r w:rsidRPr="0080167C">
        <w:rPr>
          <w:rFonts w:asciiTheme="minorHAnsi" w:hAnsiTheme="minorHAnsi" w:cstheme="minorHAnsi"/>
          <w:sz w:val="22"/>
          <w:szCs w:val="22"/>
        </w:rPr>
        <w:t xml:space="preserve"> </w:t>
      </w:r>
      <w:r>
        <w:rPr>
          <w:rFonts w:asciiTheme="minorHAnsi" w:hAnsiTheme="minorHAnsi" w:cstheme="minorHAnsi"/>
          <w:sz w:val="22"/>
          <w:szCs w:val="22"/>
        </w:rPr>
        <w:t>vedle</w:t>
      </w:r>
      <w:r w:rsidRPr="0080167C">
        <w:rPr>
          <w:rFonts w:asciiTheme="minorHAnsi" w:hAnsiTheme="minorHAnsi" w:cstheme="minorHAnsi"/>
          <w:sz w:val="22"/>
          <w:szCs w:val="22"/>
        </w:rPr>
        <w:t xml:space="preserve"> náležitostí daňového dokladu v souladu se zákonem č. 235/2004 Sb., o dani z přidané hodnoty</w:t>
      </w:r>
      <w:r>
        <w:rPr>
          <w:rFonts w:asciiTheme="minorHAnsi" w:hAnsiTheme="minorHAnsi" w:cstheme="minorHAnsi"/>
          <w:sz w:val="22"/>
          <w:szCs w:val="22"/>
        </w:rPr>
        <w:t xml:space="preserve"> </w:t>
      </w:r>
      <w:r w:rsidRPr="00FA4CCB">
        <w:rPr>
          <w:rFonts w:asciiTheme="minorHAnsi" w:hAnsiTheme="minorHAnsi" w:cstheme="minorHAnsi"/>
          <w:sz w:val="22"/>
          <w:szCs w:val="22"/>
        </w:rPr>
        <w:t>(dále jen „zákon o DPH“)</w:t>
      </w:r>
      <w:r w:rsidRPr="0080167C">
        <w:rPr>
          <w:rFonts w:asciiTheme="minorHAnsi" w:hAnsiTheme="minorHAnsi" w:cstheme="minorHAnsi"/>
          <w:sz w:val="22"/>
          <w:szCs w:val="22"/>
        </w:rPr>
        <w:t>, bud</w:t>
      </w:r>
      <w:r>
        <w:rPr>
          <w:rFonts w:asciiTheme="minorHAnsi" w:hAnsiTheme="minorHAnsi" w:cstheme="minorHAnsi"/>
          <w:sz w:val="22"/>
          <w:szCs w:val="22"/>
        </w:rPr>
        <w:t>ou</w:t>
      </w:r>
      <w:r w:rsidRPr="0080167C">
        <w:rPr>
          <w:rFonts w:asciiTheme="minorHAnsi" w:hAnsiTheme="minorHAnsi" w:cstheme="minorHAnsi"/>
          <w:sz w:val="22"/>
          <w:szCs w:val="22"/>
        </w:rPr>
        <w:t xml:space="preserve"> dále obsahovat číslo smlouvy</w:t>
      </w:r>
      <w:r w:rsidRPr="00370B07">
        <w:rPr>
          <w:rFonts w:asciiTheme="minorHAnsi" w:hAnsiTheme="minorHAnsi" w:cstheme="minorHAnsi"/>
          <w:sz w:val="22"/>
          <w:szCs w:val="22"/>
        </w:rPr>
        <w:t>, číslo objednávky</w:t>
      </w: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(je-li vyhotovována) </w:t>
      </w:r>
      <w:r w:rsidRPr="0080167C">
        <w:rPr>
          <w:rFonts w:asciiTheme="minorHAnsi" w:hAnsiTheme="minorHAnsi" w:cstheme="minorHAnsi"/>
          <w:sz w:val="22"/>
          <w:szCs w:val="22"/>
        </w:rPr>
        <w:t xml:space="preserve">a bankovní spojení </w:t>
      </w:r>
      <w:r>
        <w:rPr>
          <w:rFonts w:asciiTheme="minorHAnsi" w:hAnsiTheme="minorHAnsi" w:cstheme="minorHAnsi"/>
          <w:sz w:val="22"/>
          <w:szCs w:val="22"/>
        </w:rPr>
        <w:t>smluvního partnera</w:t>
      </w:r>
      <w:r w:rsidR="00627624">
        <w:rPr>
          <w:rFonts w:asciiTheme="minorHAnsi" w:hAnsiTheme="minorHAnsi" w:cstheme="minorHAnsi"/>
          <w:sz w:val="22"/>
          <w:szCs w:val="22"/>
        </w:rPr>
        <w:t>.</w:t>
      </w:r>
    </w:p>
    <w:p w14:paraId="48640F9F" w14:textId="2966FEDA" w:rsidR="008E2CA8" w:rsidRPr="00CF0B78" w:rsidRDefault="001A3E8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A25D13">
        <w:rPr>
          <w:rFonts w:asciiTheme="minorHAnsi" w:hAnsiTheme="minorHAnsi" w:cstheme="minorHAnsi"/>
          <w:sz w:val="22"/>
          <w:szCs w:val="22"/>
        </w:rPr>
        <w:t xml:space="preserve">Pokud faktura nebude obsahovat některou z požadovaných náležitostí a/nebo bude obsahovat nesprávné cenové údaje, může být objednatelem vrácena </w:t>
      </w:r>
      <w:r w:rsidR="009821ED">
        <w:rPr>
          <w:rFonts w:asciiTheme="minorHAnsi" w:hAnsiTheme="minorHAnsi" w:cstheme="minorHAnsi"/>
          <w:sz w:val="22"/>
          <w:szCs w:val="22"/>
        </w:rPr>
        <w:t>prodávajícímu,</w:t>
      </w:r>
      <w:r>
        <w:rPr>
          <w:rFonts w:asciiTheme="minorHAnsi" w:hAnsiTheme="minorHAnsi" w:cstheme="minorHAnsi"/>
          <w:sz w:val="22"/>
          <w:szCs w:val="22"/>
        </w:rPr>
        <w:t xml:space="preserve"> resp. kupujícímu</w:t>
      </w:r>
      <w:r w:rsidRPr="00A25D13">
        <w:rPr>
          <w:rFonts w:asciiTheme="minorHAnsi" w:hAnsiTheme="minorHAnsi" w:cstheme="minorHAnsi"/>
          <w:sz w:val="22"/>
          <w:szCs w:val="22"/>
        </w:rPr>
        <w:t xml:space="preserve"> do data splatnosti</w:t>
      </w:r>
      <w:r>
        <w:rPr>
          <w:rFonts w:asciiTheme="minorHAnsi" w:hAnsiTheme="minorHAnsi" w:cstheme="minorHAnsi"/>
          <w:sz w:val="22"/>
          <w:szCs w:val="22"/>
        </w:rPr>
        <w:t>.</w:t>
      </w:r>
      <w:r w:rsidRPr="00A25D13">
        <w:rPr>
          <w:rFonts w:asciiTheme="minorHAnsi" w:hAnsiTheme="minorHAnsi" w:cstheme="minorHAnsi"/>
          <w:sz w:val="22"/>
          <w:szCs w:val="22"/>
        </w:rPr>
        <w:t xml:space="preserve"> V takovém případě nová lhůta splatnosti začne běžet doručením opravené faktury zpět objednateli</w:t>
      </w:r>
      <w:r w:rsidR="008E2CA8" w:rsidRPr="00CF0B78">
        <w:rPr>
          <w:rFonts w:asciiTheme="minorHAnsi" w:hAnsiTheme="minorHAnsi" w:cstheme="minorHAnsi"/>
          <w:sz w:val="22"/>
          <w:szCs w:val="22"/>
        </w:rPr>
        <w:t xml:space="preserve">. </w:t>
      </w:r>
    </w:p>
    <w:p w14:paraId="41B815E3" w14:textId="18543835" w:rsidR="008E2CA8" w:rsidRDefault="001A3E8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3F02D7">
        <w:rPr>
          <w:rFonts w:asciiTheme="minorHAnsi" w:hAnsiTheme="minorHAnsi" w:cstheme="minorHAnsi"/>
          <w:sz w:val="22"/>
          <w:szCs w:val="22"/>
        </w:rPr>
        <w:lastRenderedPageBreak/>
        <w:t xml:space="preserve">Číslo účtu, které </w:t>
      </w:r>
      <w:r>
        <w:rPr>
          <w:rFonts w:asciiTheme="minorHAnsi" w:hAnsiTheme="minorHAnsi" w:cstheme="minorHAnsi"/>
          <w:sz w:val="22"/>
          <w:szCs w:val="22"/>
        </w:rPr>
        <w:t>prodávající</w:t>
      </w:r>
      <w:r w:rsidRPr="003F02D7">
        <w:rPr>
          <w:rFonts w:asciiTheme="minorHAnsi" w:hAnsiTheme="minorHAnsi" w:cstheme="minorHAnsi"/>
          <w:sz w:val="22"/>
          <w:szCs w:val="22"/>
        </w:rPr>
        <w:t xml:space="preserve"> uvede na faktuře a v záhlaví smlouvy a na které se bude provádět bezhotovostní úhrada za </w:t>
      </w:r>
      <w:r>
        <w:rPr>
          <w:rFonts w:asciiTheme="minorHAnsi" w:hAnsiTheme="minorHAnsi" w:cstheme="minorHAnsi"/>
          <w:sz w:val="22"/>
          <w:szCs w:val="22"/>
        </w:rPr>
        <w:t>předmět plnění</w:t>
      </w:r>
      <w:r w:rsidRPr="003F02D7">
        <w:rPr>
          <w:rFonts w:asciiTheme="minorHAnsi" w:hAnsiTheme="minorHAnsi" w:cstheme="minorHAnsi"/>
          <w:sz w:val="22"/>
          <w:szCs w:val="22"/>
        </w:rPr>
        <w:t>, musí být nejprve zveřejněno v souladu s § 9</w:t>
      </w:r>
      <w:r>
        <w:rPr>
          <w:rFonts w:asciiTheme="minorHAnsi" w:hAnsiTheme="minorHAnsi" w:cstheme="minorHAnsi"/>
          <w:sz w:val="22"/>
          <w:szCs w:val="22"/>
        </w:rPr>
        <w:t>6</w:t>
      </w:r>
      <w:r w:rsidRPr="003F02D7">
        <w:rPr>
          <w:rFonts w:asciiTheme="minorHAnsi" w:hAnsiTheme="minorHAnsi" w:cstheme="minorHAnsi"/>
          <w:sz w:val="22"/>
          <w:szCs w:val="22"/>
        </w:rPr>
        <w:t xml:space="preserve"> zákona o DPH v Registru DPH. O každé změně čísla účtu v průběhu trvání smlouvy je </w:t>
      </w:r>
      <w:r>
        <w:rPr>
          <w:rFonts w:asciiTheme="minorHAnsi" w:hAnsiTheme="minorHAnsi" w:cstheme="minorHAnsi"/>
          <w:sz w:val="22"/>
          <w:szCs w:val="22"/>
        </w:rPr>
        <w:t xml:space="preserve">prodávající </w:t>
      </w:r>
      <w:r w:rsidRPr="003F02D7">
        <w:rPr>
          <w:rFonts w:asciiTheme="minorHAnsi" w:hAnsiTheme="minorHAnsi" w:cstheme="minorHAnsi"/>
          <w:sz w:val="22"/>
          <w:szCs w:val="22"/>
        </w:rPr>
        <w:t xml:space="preserve">povinen </w:t>
      </w:r>
      <w:r>
        <w:rPr>
          <w:rFonts w:asciiTheme="minorHAnsi" w:hAnsiTheme="minorHAnsi" w:cstheme="minorHAnsi"/>
          <w:sz w:val="22"/>
          <w:szCs w:val="22"/>
        </w:rPr>
        <w:t xml:space="preserve">kupujícího </w:t>
      </w:r>
      <w:r w:rsidRPr="003F02D7">
        <w:rPr>
          <w:rFonts w:asciiTheme="minorHAnsi" w:hAnsiTheme="minorHAnsi" w:cstheme="minorHAnsi"/>
          <w:sz w:val="22"/>
          <w:szCs w:val="22"/>
        </w:rPr>
        <w:t xml:space="preserve">bezodkladně informovat, nejpozději však spolu s doručením první faktury s novým číslem účtu. Nebude-li předmětné číslo účtu zveřejněno v Registru DPH, nebude </w:t>
      </w:r>
      <w:r>
        <w:rPr>
          <w:rFonts w:asciiTheme="minorHAnsi" w:hAnsiTheme="minorHAnsi" w:cstheme="minorHAnsi"/>
          <w:sz w:val="22"/>
          <w:szCs w:val="22"/>
        </w:rPr>
        <w:t xml:space="preserve">kupujícím </w:t>
      </w:r>
      <w:r w:rsidRPr="003F02D7">
        <w:rPr>
          <w:rFonts w:asciiTheme="minorHAnsi" w:hAnsiTheme="minorHAnsi" w:cstheme="minorHAnsi"/>
          <w:sz w:val="22"/>
          <w:szCs w:val="22"/>
        </w:rPr>
        <w:t xml:space="preserve">provedena úhrada (staví se lhůta splatnosti) za předmět </w:t>
      </w:r>
      <w:r>
        <w:rPr>
          <w:rFonts w:asciiTheme="minorHAnsi" w:hAnsiTheme="minorHAnsi" w:cstheme="minorHAnsi"/>
          <w:sz w:val="22"/>
          <w:szCs w:val="22"/>
        </w:rPr>
        <w:t>plnění</w:t>
      </w:r>
      <w:r w:rsidRPr="003F02D7">
        <w:rPr>
          <w:rFonts w:asciiTheme="minorHAnsi" w:hAnsiTheme="minorHAnsi" w:cstheme="minorHAnsi"/>
          <w:sz w:val="22"/>
          <w:szCs w:val="22"/>
        </w:rPr>
        <w:t xml:space="preserve"> do doby, dokud </w:t>
      </w:r>
      <w:r>
        <w:rPr>
          <w:rFonts w:asciiTheme="minorHAnsi" w:hAnsiTheme="minorHAnsi" w:cstheme="minorHAnsi"/>
          <w:sz w:val="22"/>
          <w:szCs w:val="22"/>
        </w:rPr>
        <w:t xml:space="preserve">prodávající kupujícímu </w:t>
      </w:r>
      <w:r w:rsidRPr="003F02D7">
        <w:rPr>
          <w:rFonts w:asciiTheme="minorHAnsi" w:hAnsiTheme="minorHAnsi" w:cstheme="minorHAnsi"/>
          <w:sz w:val="22"/>
          <w:szCs w:val="22"/>
        </w:rPr>
        <w:t>neprokáže, že je toto číslo účtu v Registru DPH zveřejněno</w:t>
      </w:r>
      <w:r w:rsidR="00326CBA" w:rsidRPr="00CF0B78">
        <w:rPr>
          <w:rFonts w:asciiTheme="minorHAnsi" w:hAnsiTheme="minorHAnsi" w:cstheme="minorHAnsi"/>
          <w:sz w:val="22"/>
          <w:szCs w:val="22"/>
        </w:rPr>
        <w:t>.</w:t>
      </w:r>
    </w:p>
    <w:p w14:paraId="00B3C0FB" w14:textId="566FC501" w:rsidR="001A3E8D" w:rsidRDefault="001A3E8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80167C">
        <w:rPr>
          <w:rFonts w:asciiTheme="minorHAnsi" w:hAnsiTheme="minorHAnsi" w:cstheme="minorHAnsi"/>
          <w:sz w:val="22"/>
          <w:szCs w:val="22"/>
        </w:rPr>
        <w:t xml:space="preserve">Nová lhůta splatnosti počne běžet ode dne </w:t>
      </w:r>
      <w:r>
        <w:rPr>
          <w:rFonts w:asciiTheme="minorHAnsi" w:hAnsiTheme="minorHAnsi" w:cstheme="minorHAnsi"/>
          <w:sz w:val="22"/>
          <w:szCs w:val="22"/>
        </w:rPr>
        <w:t>vystavení</w:t>
      </w:r>
      <w:r w:rsidRPr="0080167C">
        <w:rPr>
          <w:rFonts w:asciiTheme="minorHAnsi" w:hAnsiTheme="minorHAnsi" w:cstheme="minorHAnsi"/>
          <w:sz w:val="22"/>
          <w:szCs w:val="22"/>
        </w:rPr>
        <w:t xml:space="preserve"> opravené či doplněné faktury</w:t>
      </w:r>
      <w:r>
        <w:rPr>
          <w:rFonts w:asciiTheme="minorHAnsi" w:hAnsiTheme="minorHAnsi" w:cstheme="minorHAnsi"/>
          <w:sz w:val="22"/>
          <w:szCs w:val="22"/>
        </w:rPr>
        <w:t>.</w:t>
      </w:r>
    </w:p>
    <w:p w14:paraId="3B81783C" w14:textId="31B54251" w:rsidR="001A3E8D" w:rsidRPr="00CF0B78" w:rsidRDefault="001A3E8D"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3F02D7">
        <w:rPr>
          <w:rFonts w:asciiTheme="minorHAnsi" w:hAnsiTheme="minorHAnsi" w:cstheme="minorHAnsi"/>
          <w:sz w:val="22"/>
          <w:szCs w:val="22"/>
        </w:rPr>
        <w:t xml:space="preserve">Pokud nastane na straně </w:t>
      </w:r>
      <w:r>
        <w:rPr>
          <w:rFonts w:asciiTheme="minorHAnsi" w:hAnsiTheme="minorHAnsi" w:cstheme="minorHAnsi"/>
          <w:sz w:val="22"/>
          <w:szCs w:val="22"/>
        </w:rPr>
        <w:t>plátce, který uskutečnil zdanitelné plnění</w:t>
      </w:r>
      <w:r w:rsidRPr="003F02D7">
        <w:rPr>
          <w:rFonts w:asciiTheme="minorHAnsi" w:hAnsiTheme="minorHAnsi" w:cstheme="minorHAnsi"/>
          <w:sz w:val="22"/>
          <w:szCs w:val="22"/>
        </w:rPr>
        <w:t xml:space="preserve"> některá ze skutečností uvedených v § 109 zákona o DPH, je povinen toto neprodleně oznámit </w:t>
      </w:r>
      <w:r>
        <w:rPr>
          <w:rFonts w:asciiTheme="minorHAnsi" w:hAnsiTheme="minorHAnsi" w:cstheme="minorHAnsi"/>
          <w:sz w:val="22"/>
          <w:szCs w:val="22"/>
        </w:rPr>
        <w:t>příjemci plnění</w:t>
      </w:r>
      <w:r w:rsidRPr="003F02D7">
        <w:rPr>
          <w:rFonts w:asciiTheme="minorHAnsi" w:hAnsiTheme="minorHAnsi" w:cstheme="minorHAnsi"/>
          <w:sz w:val="22"/>
          <w:szCs w:val="22"/>
        </w:rPr>
        <w:t xml:space="preserve">. </w:t>
      </w:r>
      <w:r>
        <w:rPr>
          <w:rFonts w:asciiTheme="minorHAnsi" w:hAnsiTheme="minorHAnsi" w:cstheme="minorHAnsi"/>
          <w:sz w:val="22"/>
          <w:szCs w:val="22"/>
        </w:rPr>
        <w:t xml:space="preserve">Příjemce plnění </w:t>
      </w:r>
      <w:r w:rsidRPr="003F02D7">
        <w:rPr>
          <w:rFonts w:asciiTheme="minorHAnsi" w:hAnsiTheme="minorHAnsi" w:cstheme="minorHAnsi"/>
          <w:sz w:val="22"/>
          <w:szCs w:val="22"/>
        </w:rPr>
        <w:t xml:space="preserve">je oprávněn v návaznosti na toto oznámení postupovat v souladu s § 109a zákona o DPH a jako ručitel za nezaplacenou DPH ji uhradit z poskytnutých zdanitelných plnění na osobní depozitní účet </w:t>
      </w:r>
      <w:r>
        <w:rPr>
          <w:rFonts w:asciiTheme="minorHAnsi" w:hAnsiTheme="minorHAnsi" w:cstheme="minorHAnsi"/>
          <w:sz w:val="22"/>
          <w:szCs w:val="22"/>
        </w:rPr>
        <w:t>plátce,</w:t>
      </w:r>
      <w:r w:rsidRPr="00246B96">
        <w:rPr>
          <w:rFonts w:asciiTheme="minorHAnsi" w:hAnsiTheme="minorHAnsi" w:cstheme="minorHAnsi"/>
          <w:sz w:val="22"/>
          <w:szCs w:val="22"/>
        </w:rPr>
        <w:t xml:space="preserve"> </w:t>
      </w:r>
      <w:r>
        <w:rPr>
          <w:rFonts w:asciiTheme="minorHAnsi" w:hAnsiTheme="minorHAnsi" w:cstheme="minorHAnsi"/>
          <w:sz w:val="22"/>
          <w:szCs w:val="22"/>
        </w:rPr>
        <w:t>který uskutečnil zdanitelné plnění</w:t>
      </w:r>
      <w:r w:rsidRPr="003F02D7">
        <w:rPr>
          <w:rFonts w:asciiTheme="minorHAnsi" w:hAnsiTheme="minorHAnsi" w:cstheme="minorHAnsi"/>
          <w:sz w:val="22"/>
          <w:szCs w:val="22"/>
        </w:rPr>
        <w:t xml:space="preserve"> veden</w:t>
      </w:r>
      <w:r>
        <w:rPr>
          <w:rFonts w:asciiTheme="minorHAnsi" w:hAnsiTheme="minorHAnsi" w:cstheme="minorHAnsi"/>
          <w:sz w:val="22"/>
          <w:szCs w:val="22"/>
        </w:rPr>
        <w:t>ého</w:t>
      </w:r>
      <w:r w:rsidRPr="003F02D7">
        <w:rPr>
          <w:rFonts w:asciiTheme="minorHAnsi" w:hAnsiTheme="minorHAnsi" w:cstheme="minorHAnsi"/>
          <w:sz w:val="22"/>
          <w:szCs w:val="22"/>
        </w:rPr>
        <w:t xml:space="preserve"> u jeho správce daně. Takto je </w:t>
      </w:r>
      <w:r>
        <w:rPr>
          <w:rFonts w:asciiTheme="minorHAnsi" w:hAnsiTheme="minorHAnsi" w:cstheme="minorHAnsi"/>
          <w:sz w:val="22"/>
          <w:szCs w:val="22"/>
        </w:rPr>
        <w:t xml:space="preserve">příjemce plnění </w:t>
      </w:r>
      <w:r w:rsidRPr="003F02D7">
        <w:rPr>
          <w:rFonts w:asciiTheme="minorHAnsi" w:hAnsiTheme="minorHAnsi" w:cstheme="minorHAnsi"/>
          <w:sz w:val="22"/>
          <w:szCs w:val="22"/>
        </w:rPr>
        <w:t xml:space="preserve">oprávněn postupovat i v případech, že tyto skutečnosti zjistí i jiným způsobem než na základě oznámení </w:t>
      </w:r>
      <w:r>
        <w:rPr>
          <w:rFonts w:asciiTheme="minorHAnsi" w:hAnsiTheme="minorHAnsi" w:cstheme="minorHAnsi"/>
          <w:sz w:val="22"/>
          <w:szCs w:val="22"/>
        </w:rPr>
        <w:t>plátce, který uskutečnil zdanitelné plnění</w:t>
      </w:r>
      <w:r w:rsidRPr="003F02D7">
        <w:rPr>
          <w:rFonts w:asciiTheme="minorHAnsi" w:hAnsiTheme="minorHAnsi" w:cstheme="minorHAnsi"/>
          <w:sz w:val="22"/>
          <w:szCs w:val="22"/>
        </w:rPr>
        <w:t xml:space="preserve">. Postup dle § 109a zákona o DPH následně </w:t>
      </w:r>
      <w:r>
        <w:rPr>
          <w:rFonts w:asciiTheme="minorHAnsi" w:hAnsiTheme="minorHAnsi" w:cstheme="minorHAnsi"/>
          <w:sz w:val="22"/>
          <w:szCs w:val="22"/>
        </w:rPr>
        <w:t xml:space="preserve">příjemce plnění plátci, který uskutečnil plnění </w:t>
      </w:r>
      <w:r w:rsidRPr="003F02D7">
        <w:rPr>
          <w:rFonts w:asciiTheme="minorHAnsi" w:hAnsiTheme="minorHAnsi" w:cstheme="minorHAnsi"/>
          <w:sz w:val="22"/>
          <w:szCs w:val="22"/>
        </w:rPr>
        <w:t xml:space="preserve">oznámí. Takto uhrazenou daní dochází ke snížení pohledávky o příslušnou částku daně a </w:t>
      </w:r>
      <w:r>
        <w:rPr>
          <w:rFonts w:asciiTheme="minorHAnsi" w:hAnsiTheme="minorHAnsi" w:cstheme="minorHAnsi"/>
          <w:sz w:val="22"/>
          <w:szCs w:val="22"/>
        </w:rPr>
        <w:t>věřitel</w:t>
      </w:r>
      <w:r w:rsidRPr="003F02D7">
        <w:rPr>
          <w:rFonts w:asciiTheme="minorHAnsi" w:hAnsiTheme="minorHAnsi" w:cstheme="minorHAnsi"/>
          <w:sz w:val="22"/>
          <w:szCs w:val="22"/>
        </w:rPr>
        <w:t xml:space="preserve"> tak není oprávněn po </w:t>
      </w:r>
      <w:r>
        <w:rPr>
          <w:rFonts w:asciiTheme="minorHAnsi" w:hAnsiTheme="minorHAnsi" w:cstheme="minorHAnsi"/>
          <w:sz w:val="22"/>
          <w:szCs w:val="22"/>
        </w:rPr>
        <w:t>dlužníkovi</w:t>
      </w:r>
      <w:r w:rsidRPr="003F02D7">
        <w:rPr>
          <w:rFonts w:asciiTheme="minorHAnsi" w:hAnsiTheme="minorHAnsi" w:cstheme="minorHAnsi"/>
          <w:sz w:val="22"/>
          <w:szCs w:val="22"/>
        </w:rPr>
        <w:t xml:space="preserve"> uhrazení této částky požadovat</w:t>
      </w:r>
      <w:r>
        <w:rPr>
          <w:rFonts w:asciiTheme="minorHAnsi" w:hAnsiTheme="minorHAnsi" w:cstheme="minorHAnsi"/>
          <w:sz w:val="22"/>
          <w:szCs w:val="22"/>
        </w:rPr>
        <w:t>.</w:t>
      </w:r>
    </w:p>
    <w:p w14:paraId="792C94A8" w14:textId="238348F4" w:rsidR="000318D2" w:rsidRPr="00CF0B78" w:rsidRDefault="007A4796" w:rsidP="0043484F">
      <w:pPr>
        <w:spacing w:line="276" w:lineRule="auto"/>
        <w:ind w:left="426" w:hanging="426"/>
        <w:jc w:val="center"/>
        <w:rPr>
          <w:rFonts w:asciiTheme="minorHAnsi" w:hAnsiTheme="minorHAnsi" w:cstheme="minorHAnsi"/>
          <w:b/>
          <w:sz w:val="22"/>
          <w:szCs w:val="22"/>
        </w:rPr>
      </w:pPr>
      <w:r w:rsidRPr="00CF0B78">
        <w:rPr>
          <w:rFonts w:asciiTheme="minorHAnsi" w:hAnsiTheme="minorHAnsi" w:cstheme="minorHAnsi"/>
          <w:b/>
          <w:sz w:val="22"/>
          <w:szCs w:val="22"/>
        </w:rPr>
        <w:t>V</w:t>
      </w:r>
      <w:r w:rsidR="006A04C4" w:rsidRPr="00CF0B78">
        <w:rPr>
          <w:rFonts w:asciiTheme="minorHAnsi" w:hAnsiTheme="minorHAnsi" w:cstheme="minorHAnsi"/>
          <w:b/>
          <w:sz w:val="22"/>
          <w:szCs w:val="22"/>
        </w:rPr>
        <w:t>I</w:t>
      </w:r>
      <w:r w:rsidR="000318D2" w:rsidRPr="00CF0B78">
        <w:rPr>
          <w:rFonts w:asciiTheme="minorHAnsi" w:hAnsiTheme="minorHAnsi" w:cstheme="minorHAnsi"/>
          <w:b/>
          <w:sz w:val="22"/>
          <w:szCs w:val="22"/>
        </w:rPr>
        <w:t>.</w:t>
      </w:r>
    </w:p>
    <w:p w14:paraId="6124D87C" w14:textId="77777777" w:rsidR="005665CE" w:rsidRDefault="000318D2" w:rsidP="0043484F">
      <w:pPr>
        <w:spacing w:line="276" w:lineRule="auto"/>
        <w:ind w:left="426" w:hanging="426"/>
        <w:jc w:val="center"/>
        <w:rPr>
          <w:rFonts w:asciiTheme="minorHAnsi" w:hAnsiTheme="minorHAnsi" w:cstheme="minorHAnsi"/>
          <w:b/>
          <w:sz w:val="22"/>
          <w:szCs w:val="22"/>
        </w:rPr>
      </w:pPr>
      <w:r w:rsidRPr="00CF0B78">
        <w:rPr>
          <w:rFonts w:asciiTheme="minorHAnsi" w:hAnsiTheme="minorHAnsi" w:cstheme="minorHAnsi"/>
          <w:b/>
          <w:sz w:val="22"/>
          <w:szCs w:val="22"/>
        </w:rPr>
        <w:t>Odpovědnost prodávajícího za vady zboží</w:t>
      </w:r>
    </w:p>
    <w:p w14:paraId="3E4FDBF4" w14:textId="734CB767" w:rsidR="001F1932" w:rsidRPr="00CF0B78" w:rsidRDefault="000318D2" w:rsidP="0043484F">
      <w:pPr>
        <w:spacing w:line="276" w:lineRule="auto"/>
        <w:ind w:left="426" w:hanging="426"/>
        <w:jc w:val="center"/>
        <w:rPr>
          <w:rFonts w:asciiTheme="minorHAnsi" w:hAnsiTheme="minorHAnsi" w:cstheme="minorHAnsi"/>
          <w:b/>
          <w:sz w:val="22"/>
          <w:szCs w:val="22"/>
        </w:rPr>
      </w:pPr>
      <w:r w:rsidRPr="00CF0B78">
        <w:rPr>
          <w:rFonts w:asciiTheme="minorHAnsi" w:hAnsiTheme="minorHAnsi" w:cstheme="minorHAnsi"/>
          <w:b/>
          <w:sz w:val="22"/>
          <w:szCs w:val="22"/>
        </w:rPr>
        <w:t xml:space="preserve"> </w:t>
      </w:r>
    </w:p>
    <w:p w14:paraId="195BA7E9" w14:textId="77777777" w:rsidR="00807878" w:rsidRPr="00CF0B78"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Pokud v této smlouvě nejsou dohodnuty zvláštní nároky na jakost a provedení zboží, odpovídá prodávající za to, že</w:t>
      </w:r>
      <w:r w:rsidR="00C26D9D" w:rsidRPr="00CF0B78">
        <w:rPr>
          <w:rFonts w:asciiTheme="minorHAnsi" w:hAnsiTheme="minorHAnsi" w:cstheme="minorHAnsi"/>
          <w:sz w:val="22"/>
          <w:szCs w:val="22"/>
        </w:rPr>
        <w:t xml:space="preserve"> </w:t>
      </w:r>
      <w:r w:rsidR="00D91FE9" w:rsidRPr="00CF0B78">
        <w:rPr>
          <w:rFonts w:asciiTheme="minorHAnsi" w:hAnsiTheme="minorHAnsi" w:cstheme="minorHAnsi"/>
          <w:sz w:val="22"/>
          <w:szCs w:val="22"/>
        </w:rPr>
        <w:t xml:space="preserve">odevzdané </w:t>
      </w:r>
      <w:r w:rsidRPr="00CF0B78">
        <w:rPr>
          <w:rFonts w:asciiTheme="minorHAnsi" w:hAnsiTheme="minorHAnsi" w:cstheme="minorHAnsi"/>
          <w:sz w:val="22"/>
          <w:szCs w:val="22"/>
        </w:rPr>
        <w:t>zboží bude mít vlastnosti zabezpečující jeho řádné užívání</w:t>
      </w:r>
      <w:r w:rsidR="00807878" w:rsidRPr="00CF0B78">
        <w:rPr>
          <w:rFonts w:asciiTheme="minorHAnsi" w:hAnsiTheme="minorHAnsi" w:cstheme="minorHAnsi"/>
          <w:sz w:val="22"/>
          <w:szCs w:val="22"/>
        </w:rPr>
        <w:t xml:space="preserve"> a že bude odpovídat technickým a bezpečnostním </w:t>
      </w:r>
      <w:r w:rsidR="00294E4C" w:rsidRPr="00CF0B78">
        <w:rPr>
          <w:rFonts w:asciiTheme="minorHAnsi" w:hAnsiTheme="minorHAnsi" w:cstheme="minorHAnsi"/>
          <w:sz w:val="22"/>
          <w:szCs w:val="22"/>
        </w:rPr>
        <w:t xml:space="preserve">předpisům a </w:t>
      </w:r>
      <w:r w:rsidR="00807878" w:rsidRPr="00CF0B78">
        <w:rPr>
          <w:rFonts w:asciiTheme="minorHAnsi" w:hAnsiTheme="minorHAnsi" w:cstheme="minorHAnsi"/>
          <w:sz w:val="22"/>
          <w:szCs w:val="22"/>
        </w:rPr>
        <w:t>normám.</w:t>
      </w:r>
    </w:p>
    <w:p w14:paraId="6C454213" w14:textId="77777777" w:rsidR="000318D2" w:rsidRPr="00CF0B78"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Prodávající poskytuje kupujícímu záruku na dodané zboží v délce </w:t>
      </w:r>
      <w:r w:rsidR="00966DE8" w:rsidRPr="00650D3C">
        <w:rPr>
          <w:rFonts w:asciiTheme="minorHAnsi" w:hAnsiTheme="minorHAnsi" w:cstheme="minorHAnsi"/>
          <w:sz w:val="22"/>
          <w:szCs w:val="22"/>
        </w:rPr>
        <w:t>24</w:t>
      </w:r>
      <w:r w:rsidRPr="00650D3C">
        <w:rPr>
          <w:rFonts w:asciiTheme="minorHAnsi" w:hAnsiTheme="minorHAnsi" w:cstheme="minorHAnsi"/>
          <w:sz w:val="22"/>
          <w:szCs w:val="22"/>
        </w:rPr>
        <w:t xml:space="preserve"> měsíců </w:t>
      </w:r>
      <w:r w:rsidR="00D91FE9" w:rsidRPr="00CF0B78">
        <w:rPr>
          <w:rFonts w:asciiTheme="minorHAnsi" w:hAnsiTheme="minorHAnsi" w:cstheme="minorHAnsi"/>
          <w:sz w:val="22"/>
          <w:szCs w:val="22"/>
        </w:rPr>
        <w:t>od odevzdání zboží na základě dodacího listu.</w:t>
      </w:r>
    </w:p>
    <w:p w14:paraId="2A7CF77E" w14:textId="48341CBF" w:rsidR="00C26D9D" w:rsidRPr="00CF0B78"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Pokud dojde ke zjištění vad v průběhu záruční </w:t>
      </w:r>
      <w:r w:rsidR="007B4660" w:rsidRPr="00CF0B78">
        <w:rPr>
          <w:rFonts w:asciiTheme="minorHAnsi" w:hAnsiTheme="minorHAnsi" w:cstheme="minorHAnsi"/>
          <w:sz w:val="22"/>
          <w:szCs w:val="22"/>
        </w:rPr>
        <w:t>doby</w:t>
      </w:r>
      <w:r w:rsidRPr="00CF0B78">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p>
    <w:p w14:paraId="172F6E26" w14:textId="2FB2483C" w:rsidR="000318D2" w:rsidRPr="00CF0B78"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Prodávající je povinen bez zbytečného odkladu</w:t>
      </w:r>
      <w:r w:rsidR="003D2E79" w:rsidRPr="00CF0B78">
        <w:rPr>
          <w:rFonts w:asciiTheme="minorHAnsi" w:hAnsiTheme="minorHAnsi" w:cstheme="minorHAnsi"/>
          <w:sz w:val="22"/>
          <w:szCs w:val="22"/>
        </w:rPr>
        <w:t xml:space="preserve"> nejpozději však do </w:t>
      </w:r>
      <w:r w:rsidR="004030A2">
        <w:rPr>
          <w:rFonts w:asciiTheme="minorHAnsi" w:hAnsiTheme="minorHAnsi" w:cstheme="minorHAnsi"/>
          <w:sz w:val="22"/>
          <w:szCs w:val="22"/>
        </w:rPr>
        <w:t>2</w:t>
      </w:r>
      <w:r w:rsidR="00C84CE3" w:rsidRPr="00CF0B78">
        <w:rPr>
          <w:rFonts w:asciiTheme="minorHAnsi" w:hAnsiTheme="minorHAnsi" w:cstheme="minorHAnsi"/>
          <w:sz w:val="22"/>
          <w:szCs w:val="22"/>
        </w:rPr>
        <w:t xml:space="preserve"> </w:t>
      </w:r>
      <w:r w:rsidR="003D2E79" w:rsidRPr="00CF0B78">
        <w:rPr>
          <w:rFonts w:asciiTheme="minorHAnsi" w:hAnsiTheme="minorHAnsi" w:cstheme="minorHAnsi"/>
          <w:sz w:val="22"/>
          <w:szCs w:val="22"/>
        </w:rPr>
        <w:t>pracovních dnů</w:t>
      </w:r>
      <w:r w:rsidRPr="00CF0B78">
        <w:rPr>
          <w:rFonts w:asciiTheme="minorHAnsi" w:hAnsiTheme="minorHAnsi" w:cstheme="minorHAnsi"/>
          <w:sz w:val="22"/>
          <w:szCs w:val="22"/>
        </w:rPr>
        <w:t>, co mu bude doručena reklamace vad kupujícího</w:t>
      </w:r>
      <w:r w:rsidR="00A11585" w:rsidRPr="00CF0B78">
        <w:rPr>
          <w:rFonts w:asciiTheme="minorHAnsi" w:hAnsiTheme="minorHAnsi" w:cstheme="minorHAnsi"/>
          <w:sz w:val="22"/>
          <w:szCs w:val="22"/>
        </w:rPr>
        <w:t>,</w:t>
      </w:r>
      <w:r w:rsidRPr="00CF0B78">
        <w:rPr>
          <w:rFonts w:asciiTheme="minorHAnsi" w:hAnsiTheme="minorHAnsi" w:cstheme="minorHAnsi"/>
          <w:sz w:val="22"/>
          <w:szCs w:val="22"/>
        </w:rPr>
        <w:t xml:space="preserve"> se k této reklamaci písemně vyjádřit. V písemném vyjádření </w:t>
      </w:r>
      <w:r w:rsidR="007C1B2C" w:rsidRPr="00CF0B78">
        <w:rPr>
          <w:rFonts w:asciiTheme="minorHAnsi" w:hAnsiTheme="minorHAnsi" w:cstheme="minorHAnsi"/>
          <w:sz w:val="22"/>
          <w:szCs w:val="22"/>
        </w:rPr>
        <w:t>prodávající</w:t>
      </w:r>
      <w:r w:rsidR="007C1B2C" w:rsidRPr="00CF0B78">
        <w:rPr>
          <w:rFonts w:asciiTheme="minorHAnsi" w:hAnsiTheme="minorHAnsi" w:cstheme="minorHAnsi"/>
          <w:color w:val="FF0000"/>
          <w:sz w:val="22"/>
          <w:szCs w:val="22"/>
        </w:rPr>
        <w:t xml:space="preserve"> </w:t>
      </w:r>
      <w:r w:rsidRPr="00CF0B78">
        <w:rPr>
          <w:rFonts w:asciiTheme="minorHAnsi" w:hAnsiTheme="minorHAnsi" w:cstheme="minorHAnsi"/>
          <w:sz w:val="22"/>
          <w:szCs w:val="22"/>
        </w:rPr>
        <w:t>uvede, zda vady uzná</w:t>
      </w:r>
      <w:r w:rsidR="00727718" w:rsidRPr="00CF0B78">
        <w:rPr>
          <w:rFonts w:asciiTheme="minorHAnsi" w:hAnsiTheme="minorHAnsi" w:cstheme="minorHAnsi"/>
          <w:sz w:val="22"/>
          <w:szCs w:val="22"/>
        </w:rPr>
        <w:t>vá či nikoli a z jakého důvodu.</w:t>
      </w:r>
    </w:p>
    <w:p w14:paraId="11A16553" w14:textId="66658F2D" w:rsidR="00921279" w:rsidRPr="00CF0B78"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V případě uznání vad ze strany prodávajícího je prodávající povinen </w:t>
      </w:r>
      <w:r w:rsidR="00FB51D5" w:rsidRPr="00CF0B78">
        <w:rPr>
          <w:rFonts w:asciiTheme="minorHAnsi" w:hAnsiTheme="minorHAnsi" w:cstheme="minorHAnsi"/>
          <w:sz w:val="22"/>
          <w:szCs w:val="22"/>
        </w:rPr>
        <w:t xml:space="preserve">současně s vyjádřením, nejpozději však </w:t>
      </w:r>
      <w:r w:rsidRPr="00CF0B78">
        <w:rPr>
          <w:rFonts w:asciiTheme="minorHAnsi" w:hAnsiTheme="minorHAnsi" w:cstheme="minorHAnsi"/>
          <w:sz w:val="22"/>
          <w:szCs w:val="22"/>
        </w:rPr>
        <w:t xml:space="preserve">do </w:t>
      </w:r>
      <w:r w:rsidR="00EE601D" w:rsidRPr="00CF0B78">
        <w:rPr>
          <w:rFonts w:asciiTheme="minorHAnsi" w:hAnsiTheme="minorHAnsi" w:cstheme="minorHAnsi"/>
          <w:sz w:val="22"/>
          <w:szCs w:val="22"/>
        </w:rPr>
        <w:t>5</w:t>
      </w:r>
      <w:r w:rsidRPr="00CF0B78">
        <w:rPr>
          <w:rFonts w:asciiTheme="minorHAnsi" w:hAnsiTheme="minorHAnsi" w:cstheme="minorHAnsi"/>
          <w:sz w:val="22"/>
          <w:szCs w:val="22"/>
        </w:rPr>
        <w:t xml:space="preserve"> </w:t>
      </w:r>
      <w:r w:rsidR="004030A2">
        <w:rPr>
          <w:rFonts w:asciiTheme="minorHAnsi" w:hAnsiTheme="minorHAnsi" w:cstheme="minorHAnsi"/>
          <w:sz w:val="22"/>
          <w:szCs w:val="22"/>
        </w:rPr>
        <w:t xml:space="preserve">pracovních </w:t>
      </w:r>
      <w:r w:rsidRPr="00CF0B78">
        <w:rPr>
          <w:rFonts w:asciiTheme="minorHAnsi" w:hAnsiTheme="minorHAnsi" w:cstheme="minorHAnsi"/>
          <w:sz w:val="22"/>
          <w:szCs w:val="22"/>
        </w:rPr>
        <w:t xml:space="preserve">dnů ode dne doručení vyjádření kupujícímu </w:t>
      </w:r>
      <w:r w:rsidR="00921279" w:rsidRPr="00CF0B78">
        <w:rPr>
          <w:rFonts w:asciiTheme="minorHAnsi" w:hAnsiTheme="minorHAnsi" w:cstheme="minorHAnsi"/>
          <w:sz w:val="22"/>
          <w:szCs w:val="22"/>
        </w:rPr>
        <w:t>dodat nové</w:t>
      </w:r>
      <w:r w:rsidR="00DA5B38" w:rsidRPr="00CF0B78">
        <w:rPr>
          <w:rFonts w:asciiTheme="minorHAnsi" w:hAnsiTheme="minorHAnsi" w:cstheme="minorHAnsi"/>
          <w:sz w:val="22"/>
          <w:szCs w:val="22"/>
        </w:rPr>
        <w:t xml:space="preserve"> či chybějící zboží</w:t>
      </w:r>
      <w:r w:rsidR="004030A2">
        <w:rPr>
          <w:rFonts w:asciiTheme="minorHAnsi" w:hAnsiTheme="minorHAnsi" w:cstheme="minorHAnsi"/>
          <w:sz w:val="22"/>
          <w:szCs w:val="22"/>
        </w:rPr>
        <w:t xml:space="preserve"> nebo</w:t>
      </w:r>
      <w:r w:rsidR="00DA5B38" w:rsidRPr="00CF0B78">
        <w:rPr>
          <w:rFonts w:asciiTheme="minorHAnsi" w:hAnsiTheme="minorHAnsi" w:cstheme="minorHAnsi"/>
          <w:sz w:val="22"/>
          <w:szCs w:val="22"/>
        </w:rPr>
        <w:t xml:space="preserve"> opravit vadu zboží. </w:t>
      </w:r>
    </w:p>
    <w:p w14:paraId="77B8D97F" w14:textId="77777777" w:rsidR="00E26EDC" w:rsidRPr="00CF0B78"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Po dobu, po níž nemohl kupující zboží užívat z důvodu na straně prodávajícího, nenese kupující nebezpečí škody na zboží.</w:t>
      </w:r>
    </w:p>
    <w:p w14:paraId="097CCDC2" w14:textId="6E9BF95F" w:rsidR="000318D2" w:rsidRPr="00CF0B78"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Smluvní strany se dohodly, že za podstatné porušení smlouvy pokládají výskyt vad zboží, které zcela či z části znemožňuj</w:t>
      </w:r>
      <w:r w:rsidR="000A02F7" w:rsidRPr="00CF0B78">
        <w:rPr>
          <w:rFonts w:asciiTheme="minorHAnsi" w:hAnsiTheme="minorHAnsi" w:cstheme="minorHAnsi"/>
          <w:sz w:val="22"/>
          <w:szCs w:val="22"/>
        </w:rPr>
        <w:t>í</w:t>
      </w:r>
      <w:r w:rsidRPr="00CF0B78">
        <w:rPr>
          <w:rFonts w:asciiTheme="minorHAnsi" w:hAnsiTheme="minorHAnsi" w:cstheme="minorHAnsi"/>
          <w:sz w:val="22"/>
          <w:szCs w:val="22"/>
        </w:rPr>
        <w:t xml:space="preserve"> jeho užívání či výskyt většího množství vad.</w:t>
      </w:r>
    </w:p>
    <w:p w14:paraId="13EE3F41" w14:textId="77777777" w:rsidR="000318D2" w:rsidRPr="00CF0B78"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Vedle práv z odpovědnosti za vady u podstatného či nepodstatného porušení smlouvy obsažených v</w:t>
      </w:r>
      <w:r w:rsidR="000646FD" w:rsidRPr="00CF0B78">
        <w:rPr>
          <w:rFonts w:asciiTheme="minorHAnsi" w:hAnsiTheme="minorHAnsi" w:cstheme="minorHAnsi"/>
          <w:sz w:val="22"/>
          <w:szCs w:val="22"/>
        </w:rPr>
        <w:t> občanském zákoníku</w:t>
      </w:r>
      <w:r w:rsidRPr="00CF0B78">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35FD67CC" w14:textId="77777777" w:rsidR="00DD4FEC" w:rsidRPr="00CF0B78"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 xml:space="preserve">Prodávající za vady neodpovídá, jestliže byly </w:t>
      </w:r>
      <w:r w:rsidR="00EE34DF" w:rsidRPr="00CF0B78">
        <w:rPr>
          <w:rFonts w:asciiTheme="minorHAnsi" w:hAnsiTheme="minorHAnsi" w:cstheme="minorHAnsi"/>
          <w:sz w:val="22"/>
          <w:szCs w:val="22"/>
        </w:rPr>
        <w:t>po</w:t>
      </w:r>
      <w:r w:rsidRPr="00CF0B78">
        <w:rPr>
          <w:rFonts w:asciiTheme="minorHAnsi" w:hAnsiTheme="minorHAnsi" w:cstheme="minorHAnsi"/>
          <w:sz w:val="22"/>
          <w:szCs w:val="22"/>
        </w:rPr>
        <w:t xml:space="preserve"> předání zboží způsobeny kupujícím nebo vnějšími událostmi, za které prodávající neodpovídá.</w:t>
      </w:r>
    </w:p>
    <w:p w14:paraId="5583C603" w14:textId="77777777" w:rsidR="00043598" w:rsidRDefault="00043598" w:rsidP="0043484F">
      <w:pPr>
        <w:spacing w:line="276" w:lineRule="auto"/>
        <w:ind w:left="426" w:hanging="426"/>
        <w:jc w:val="center"/>
        <w:rPr>
          <w:rFonts w:asciiTheme="minorHAnsi" w:hAnsiTheme="minorHAnsi" w:cstheme="minorHAnsi"/>
          <w:b/>
          <w:sz w:val="22"/>
          <w:szCs w:val="22"/>
        </w:rPr>
      </w:pPr>
    </w:p>
    <w:p w14:paraId="3B50572D" w14:textId="77777777" w:rsidR="000318D2" w:rsidRPr="00CF0B78" w:rsidRDefault="007A4796" w:rsidP="0043484F">
      <w:pPr>
        <w:spacing w:line="276" w:lineRule="auto"/>
        <w:ind w:left="426" w:hanging="426"/>
        <w:jc w:val="center"/>
        <w:rPr>
          <w:rFonts w:asciiTheme="minorHAnsi" w:hAnsiTheme="minorHAnsi" w:cstheme="minorHAnsi"/>
          <w:b/>
          <w:sz w:val="22"/>
          <w:szCs w:val="22"/>
        </w:rPr>
      </w:pPr>
      <w:r w:rsidRPr="00CF0B78">
        <w:rPr>
          <w:rFonts w:asciiTheme="minorHAnsi" w:hAnsiTheme="minorHAnsi" w:cstheme="minorHAnsi"/>
          <w:b/>
          <w:sz w:val="22"/>
          <w:szCs w:val="22"/>
        </w:rPr>
        <w:t>V</w:t>
      </w:r>
      <w:r w:rsidR="006A04C4" w:rsidRPr="00CF0B78">
        <w:rPr>
          <w:rFonts w:asciiTheme="minorHAnsi" w:hAnsiTheme="minorHAnsi" w:cstheme="minorHAnsi"/>
          <w:b/>
          <w:sz w:val="22"/>
          <w:szCs w:val="22"/>
        </w:rPr>
        <w:t>I</w:t>
      </w:r>
      <w:r w:rsidRPr="00CF0B78">
        <w:rPr>
          <w:rFonts w:asciiTheme="minorHAnsi" w:hAnsiTheme="minorHAnsi" w:cstheme="minorHAnsi"/>
          <w:b/>
          <w:sz w:val="22"/>
          <w:szCs w:val="22"/>
        </w:rPr>
        <w:t>I</w:t>
      </w:r>
      <w:r w:rsidR="000318D2" w:rsidRPr="00CF0B78">
        <w:rPr>
          <w:rFonts w:asciiTheme="minorHAnsi" w:hAnsiTheme="minorHAnsi" w:cstheme="minorHAnsi"/>
          <w:b/>
          <w:sz w:val="22"/>
          <w:szCs w:val="22"/>
        </w:rPr>
        <w:t>.</w:t>
      </w:r>
    </w:p>
    <w:p w14:paraId="142D3D61" w14:textId="4758B0BD" w:rsidR="000318D2" w:rsidRDefault="000318D2" w:rsidP="0043484F">
      <w:pPr>
        <w:spacing w:line="276" w:lineRule="auto"/>
        <w:ind w:left="426" w:hanging="426"/>
        <w:jc w:val="center"/>
        <w:rPr>
          <w:rFonts w:asciiTheme="minorHAnsi" w:hAnsiTheme="minorHAnsi" w:cstheme="minorHAnsi"/>
          <w:b/>
          <w:bCs/>
          <w:sz w:val="22"/>
          <w:szCs w:val="22"/>
        </w:rPr>
      </w:pPr>
      <w:r w:rsidRPr="00CF0B78">
        <w:rPr>
          <w:rFonts w:asciiTheme="minorHAnsi" w:hAnsiTheme="minorHAnsi" w:cstheme="minorHAnsi"/>
          <w:b/>
          <w:bCs/>
          <w:sz w:val="22"/>
          <w:szCs w:val="22"/>
        </w:rPr>
        <w:t xml:space="preserve">Smluvní </w:t>
      </w:r>
      <w:r w:rsidR="00EF2E09">
        <w:rPr>
          <w:rFonts w:asciiTheme="minorHAnsi" w:hAnsiTheme="minorHAnsi" w:cstheme="minorHAnsi"/>
          <w:b/>
          <w:bCs/>
          <w:sz w:val="22"/>
          <w:szCs w:val="22"/>
        </w:rPr>
        <w:t>pokuta a úrok z</w:t>
      </w:r>
      <w:r w:rsidR="004030A2">
        <w:rPr>
          <w:rFonts w:asciiTheme="minorHAnsi" w:hAnsiTheme="minorHAnsi" w:cstheme="minorHAnsi"/>
          <w:b/>
          <w:bCs/>
          <w:sz w:val="22"/>
          <w:szCs w:val="22"/>
        </w:rPr>
        <w:t> </w:t>
      </w:r>
      <w:r w:rsidR="00EF2E09">
        <w:rPr>
          <w:rFonts w:asciiTheme="minorHAnsi" w:hAnsiTheme="minorHAnsi" w:cstheme="minorHAnsi"/>
          <w:b/>
          <w:bCs/>
          <w:sz w:val="22"/>
          <w:szCs w:val="22"/>
        </w:rPr>
        <w:t>prodlení</w:t>
      </w:r>
    </w:p>
    <w:p w14:paraId="6E1C4696" w14:textId="77777777" w:rsidR="004030A2" w:rsidRPr="00CF0B78" w:rsidRDefault="004030A2" w:rsidP="0043484F">
      <w:pPr>
        <w:spacing w:line="276" w:lineRule="auto"/>
        <w:ind w:left="426" w:hanging="426"/>
        <w:jc w:val="center"/>
        <w:rPr>
          <w:rFonts w:asciiTheme="minorHAnsi" w:hAnsiTheme="minorHAnsi" w:cstheme="minorHAnsi"/>
          <w:sz w:val="22"/>
          <w:szCs w:val="22"/>
        </w:rPr>
      </w:pPr>
    </w:p>
    <w:p w14:paraId="26987886" w14:textId="55CED224" w:rsidR="000318D2" w:rsidRPr="00CF0B78" w:rsidRDefault="00EF2E09"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7165A">
        <w:rPr>
          <w:rFonts w:asciiTheme="minorHAnsi" w:hAnsiTheme="minorHAnsi" w:cstheme="minorHAnsi"/>
          <w:sz w:val="22"/>
          <w:szCs w:val="22"/>
        </w:rPr>
        <w:t xml:space="preserve">V případě prodlení </w:t>
      </w:r>
      <w:r>
        <w:rPr>
          <w:rFonts w:asciiTheme="minorHAnsi" w:hAnsiTheme="minorHAnsi" w:cstheme="minorHAnsi"/>
          <w:sz w:val="22"/>
          <w:szCs w:val="22"/>
        </w:rPr>
        <w:t>kupujícího</w:t>
      </w:r>
      <w:r w:rsidRPr="00F7165A">
        <w:rPr>
          <w:rFonts w:asciiTheme="minorHAnsi" w:hAnsiTheme="minorHAnsi" w:cstheme="minorHAnsi"/>
          <w:sz w:val="22"/>
          <w:szCs w:val="22"/>
        </w:rPr>
        <w:t xml:space="preserve"> s úhradou ceny předmětu plnění ve sjednané lhůtě splatnosti je </w:t>
      </w:r>
      <w:r>
        <w:rPr>
          <w:rFonts w:asciiTheme="minorHAnsi" w:hAnsiTheme="minorHAnsi" w:cstheme="minorHAnsi"/>
          <w:sz w:val="22"/>
          <w:szCs w:val="22"/>
        </w:rPr>
        <w:t>kupující</w:t>
      </w:r>
      <w:r w:rsidRPr="00F7165A">
        <w:rPr>
          <w:rFonts w:asciiTheme="minorHAnsi" w:hAnsiTheme="minorHAnsi" w:cstheme="minorHAnsi"/>
          <w:sz w:val="22"/>
          <w:szCs w:val="22"/>
        </w:rPr>
        <w:t xml:space="preserve"> povinen zaplatit </w:t>
      </w:r>
      <w:r>
        <w:rPr>
          <w:rFonts w:asciiTheme="minorHAnsi" w:hAnsiTheme="minorHAnsi" w:cstheme="minorHAnsi"/>
          <w:sz w:val="22"/>
          <w:szCs w:val="22"/>
        </w:rPr>
        <w:t>prodávajícímu</w:t>
      </w:r>
      <w:r w:rsidRPr="00F7165A">
        <w:rPr>
          <w:rFonts w:asciiTheme="minorHAnsi" w:hAnsiTheme="minorHAnsi" w:cstheme="minorHAnsi"/>
          <w:sz w:val="22"/>
          <w:szCs w:val="22"/>
        </w:rPr>
        <w:t xml:space="preserve"> </w:t>
      </w:r>
      <w:r>
        <w:rPr>
          <w:rFonts w:asciiTheme="minorHAnsi" w:hAnsiTheme="minorHAnsi" w:cstheme="minorHAnsi"/>
          <w:sz w:val="22"/>
          <w:szCs w:val="22"/>
        </w:rPr>
        <w:t>úrok z prodlení</w:t>
      </w:r>
      <w:r w:rsidRPr="00F7165A">
        <w:rPr>
          <w:rFonts w:asciiTheme="minorHAnsi" w:hAnsiTheme="minorHAnsi" w:cstheme="minorHAnsi"/>
          <w:sz w:val="22"/>
          <w:szCs w:val="22"/>
        </w:rPr>
        <w:t xml:space="preserve"> ve výši 0,02 % z</w:t>
      </w:r>
      <w:r>
        <w:rPr>
          <w:rFonts w:asciiTheme="minorHAnsi" w:hAnsiTheme="minorHAnsi" w:cstheme="minorHAnsi"/>
          <w:sz w:val="22"/>
          <w:szCs w:val="22"/>
        </w:rPr>
        <w:t> dlužné vy</w:t>
      </w:r>
      <w:r w:rsidRPr="00847711">
        <w:rPr>
          <w:rFonts w:asciiTheme="minorHAnsi" w:hAnsiTheme="minorHAnsi" w:cstheme="minorHAnsi"/>
          <w:sz w:val="22"/>
          <w:szCs w:val="22"/>
        </w:rPr>
        <w:t>fakturované částky za každý započatý den prodlení až do úplného zaplacení</w:t>
      </w:r>
      <w:r w:rsidR="000318D2" w:rsidRPr="00CF0B78">
        <w:rPr>
          <w:rFonts w:asciiTheme="minorHAnsi" w:hAnsiTheme="minorHAnsi" w:cstheme="minorHAnsi"/>
          <w:sz w:val="22"/>
          <w:szCs w:val="22"/>
        </w:rPr>
        <w:t xml:space="preserve">. </w:t>
      </w:r>
    </w:p>
    <w:p w14:paraId="42546EB1" w14:textId="50623368" w:rsidR="000318D2" w:rsidRPr="00CF0B78" w:rsidRDefault="006116ED"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w:t>
      </w:r>
      <w:r>
        <w:rPr>
          <w:rFonts w:asciiTheme="minorHAnsi" w:hAnsiTheme="minorHAnsi"/>
          <w:sz w:val="22"/>
          <w:szCs w:val="22"/>
        </w:rPr>
        <w:t>předmět koupě</w:t>
      </w:r>
      <w:r w:rsidRPr="00916635">
        <w:rPr>
          <w:rFonts w:asciiTheme="minorHAnsi" w:hAnsiTheme="minorHAnsi"/>
          <w:sz w:val="22"/>
          <w:szCs w:val="22"/>
        </w:rPr>
        <w:t xml:space="preserve"> </w:t>
      </w:r>
      <w:r w:rsidRPr="00271FED">
        <w:rPr>
          <w:rFonts w:asciiTheme="minorHAnsi" w:hAnsiTheme="minorHAnsi"/>
          <w:sz w:val="22"/>
          <w:szCs w:val="22"/>
        </w:rPr>
        <w:t>opožděně nebo vadně nebo nedodrží reklamační lhůty a doby stanovené smlouvou</w:t>
      </w:r>
      <w:r>
        <w:rPr>
          <w:rFonts w:asciiTheme="minorHAnsi" w:hAnsiTheme="minorHAnsi"/>
          <w:sz w:val="22"/>
          <w:szCs w:val="22"/>
        </w:rPr>
        <w:t>,</w:t>
      </w:r>
      <w:r w:rsidRPr="00271FED">
        <w:rPr>
          <w:rFonts w:asciiTheme="minorHAnsi" w:hAnsiTheme="minorHAnsi"/>
          <w:sz w:val="22"/>
          <w:szCs w:val="22"/>
        </w:rPr>
        <w:t xml:space="preserve"> zaplatí kupujícímu smluvní pokutu ve výši</w:t>
      </w:r>
      <w:r>
        <w:rPr>
          <w:rFonts w:asciiTheme="minorHAnsi" w:hAnsiTheme="minorHAnsi"/>
          <w:sz w:val="22"/>
          <w:szCs w:val="22"/>
        </w:rPr>
        <w:t xml:space="preserve"> 0,02 % z kupní ceny předmětu plnění</w:t>
      </w:r>
      <w:r w:rsidRPr="00271FED">
        <w:rPr>
          <w:rFonts w:asciiTheme="minorHAnsi" w:hAnsiTheme="minorHAnsi"/>
          <w:sz w:val="22"/>
          <w:szCs w:val="22"/>
        </w:rPr>
        <w:t xml:space="preserve"> za každý takový případ porušení a každý den prodlení</w:t>
      </w:r>
      <w:r w:rsidR="000318D2" w:rsidRPr="00CF0B78">
        <w:rPr>
          <w:rFonts w:asciiTheme="minorHAnsi" w:hAnsiTheme="minorHAnsi" w:cstheme="minorHAnsi"/>
          <w:sz w:val="22"/>
          <w:szCs w:val="22"/>
        </w:rPr>
        <w:t>.</w:t>
      </w:r>
    </w:p>
    <w:p w14:paraId="3C27571D" w14:textId="66729245" w:rsidR="000318D2" w:rsidRPr="00CF0B78" w:rsidRDefault="00361DB6"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F7165A">
        <w:rPr>
          <w:rFonts w:asciiTheme="minorHAnsi" w:hAnsiTheme="minorHAnsi" w:cstheme="minorHAnsi"/>
          <w:sz w:val="22"/>
          <w:szCs w:val="22"/>
        </w:rPr>
        <w:t xml:space="preserve">Smluvní sankce musí být druhé smluvní straně písemně vyúčtována a vyúčtování jí musí být doručeno. Ve vyúčtování musí být uvedena výše, důvod a </w:t>
      </w:r>
      <w:r>
        <w:rPr>
          <w:rFonts w:asciiTheme="minorHAnsi" w:hAnsiTheme="minorHAnsi" w:cstheme="minorHAnsi"/>
          <w:sz w:val="22"/>
          <w:szCs w:val="22"/>
        </w:rPr>
        <w:t xml:space="preserve">15denní </w:t>
      </w:r>
      <w:r w:rsidRPr="00F7165A">
        <w:rPr>
          <w:rFonts w:asciiTheme="minorHAnsi" w:hAnsiTheme="minorHAnsi" w:cstheme="minorHAnsi"/>
          <w:sz w:val="22"/>
          <w:szCs w:val="22"/>
        </w:rPr>
        <w:t>splatnost smluvní sankce</w:t>
      </w:r>
      <w:r w:rsidR="00185325" w:rsidRPr="00CF0B78">
        <w:rPr>
          <w:rFonts w:asciiTheme="minorHAnsi" w:hAnsiTheme="minorHAnsi" w:cstheme="minorHAnsi"/>
          <w:sz w:val="22"/>
          <w:szCs w:val="22"/>
        </w:rPr>
        <w:t>.</w:t>
      </w:r>
    </w:p>
    <w:p w14:paraId="4C45D311" w14:textId="77777777" w:rsidR="009A3D33" w:rsidRPr="00CF0B78"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2DBF23B8" w14:textId="77777777" w:rsidR="000318D2" w:rsidRDefault="009A3D33" w:rsidP="00720B74">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CF0B78">
        <w:rPr>
          <w:rFonts w:asciiTheme="minorHAnsi" w:hAnsiTheme="minorHAnsi" w:cstheme="minorHAnsi"/>
          <w:sz w:val="22"/>
          <w:szCs w:val="22"/>
        </w:rPr>
        <w:t>Náhrada škody musí být druhé smluvní straně vyúčtována za obdobných podmínek jako smluvní sankce.</w:t>
      </w:r>
    </w:p>
    <w:p w14:paraId="18CA1CF1" w14:textId="43635F05" w:rsidR="0043484F" w:rsidRPr="00CF0B78"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VI</w:t>
      </w:r>
      <w:r w:rsidR="006A04C4" w:rsidRPr="00CF0B78">
        <w:rPr>
          <w:rFonts w:asciiTheme="minorHAnsi" w:hAnsiTheme="minorHAnsi" w:cstheme="minorHAnsi"/>
          <w:b/>
          <w:bCs/>
          <w:sz w:val="22"/>
          <w:szCs w:val="22"/>
        </w:rPr>
        <w:t>I</w:t>
      </w:r>
      <w:r w:rsidRPr="00CF0B78">
        <w:rPr>
          <w:rFonts w:asciiTheme="minorHAnsi" w:hAnsiTheme="minorHAnsi" w:cstheme="minorHAnsi"/>
          <w:b/>
          <w:bCs/>
          <w:sz w:val="22"/>
          <w:szCs w:val="22"/>
        </w:rPr>
        <w:t>I</w:t>
      </w:r>
      <w:r w:rsidR="000318D2" w:rsidRPr="00CF0B78">
        <w:rPr>
          <w:rFonts w:asciiTheme="minorHAnsi" w:hAnsiTheme="minorHAnsi" w:cstheme="minorHAnsi"/>
          <w:b/>
          <w:bCs/>
          <w:sz w:val="22"/>
          <w:szCs w:val="22"/>
        </w:rPr>
        <w:t>.</w:t>
      </w:r>
    </w:p>
    <w:p w14:paraId="1CC50DE3" w14:textId="77777777" w:rsidR="000318D2" w:rsidRDefault="000318D2" w:rsidP="0043484F">
      <w:pPr>
        <w:pStyle w:val="Normlnweb"/>
        <w:spacing w:before="0" w:beforeAutospacing="0" w:after="0" w:afterAutospacing="0"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Ukončení smluvního vztahu</w:t>
      </w:r>
    </w:p>
    <w:p w14:paraId="62D37C8D" w14:textId="77777777" w:rsidR="004030A2" w:rsidRPr="00CF0B78" w:rsidRDefault="004030A2" w:rsidP="0043484F">
      <w:pPr>
        <w:pStyle w:val="Normlnweb"/>
        <w:spacing w:before="0" w:beforeAutospacing="0" w:after="0" w:afterAutospacing="0" w:line="276" w:lineRule="auto"/>
        <w:jc w:val="center"/>
        <w:rPr>
          <w:rFonts w:asciiTheme="minorHAnsi" w:hAnsiTheme="minorHAnsi" w:cstheme="minorHAnsi"/>
          <w:sz w:val="22"/>
          <w:szCs w:val="22"/>
        </w:rPr>
      </w:pPr>
    </w:p>
    <w:p w14:paraId="4EB28A1E" w14:textId="4B85D302" w:rsidR="000318D2" w:rsidRPr="00CF0B78" w:rsidRDefault="00DD17C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Tato smlouva</w:t>
      </w:r>
      <w:r w:rsidR="000318D2" w:rsidRPr="00CF0B78">
        <w:rPr>
          <w:rFonts w:asciiTheme="minorHAnsi" w:hAnsiTheme="minorHAnsi" w:cstheme="minorHAnsi"/>
          <w:sz w:val="22"/>
          <w:szCs w:val="22"/>
        </w:rPr>
        <w:t xml:space="preserve"> může být ukončen</w:t>
      </w:r>
      <w:r>
        <w:rPr>
          <w:rFonts w:asciiTheme="minorHAnsi" w:hAnsiTheme="minorHAnsi" w:cstheme="minorHAnsi"/>
          <w:sz w:val="22"/>
          <w:szCs w:val="22"/>
        </w:rPr>
        <w:t>a</w:t>
      </w:r>
      <w:r w:rsidR="00FC7C9D" w:rsidRPr="00CF0B78">
        <w:rPr>
          <w:rFonts w:asciiTheme="minorHAnsi" w:hAnsiTheme="minorHAnsi" w:cstheme="minorHAnsi"/>
          <w:sz w:val="22"/>
          <w:szCs w:val="22"/>
        </w:rPr>
        <w:t xml:space="preserve"> dohodou</w:t>
      </w:r>
      <w:r w:rsidR="00C33865" w:rsidRPr="00CF0B78">
        <w:rPr>
          <w:rFonts w:asciiTheme="minorHAnsi" w:hAnsiTheme="minorHAnsi" w:cstheme="minorHAnsi"/>
          <w:sz w:val="22"/>
          <w:szCs w:val="22"/>
        </w:rPr>
        <w:t xml:space="preserve"> </w:t>
      </w:r>
      <w:r w:rsidR="00FC7C9D" w:rsidRPr="00CF0B78">
        <w:rPr>
          <w:rFonts w:asciiTheme="minorHAnsi" w:hAnsiTheme="minorHAnsi" w:cstheme="minorHAnsi"/>
          <w:sz w:val="22"/>
          <w:szCs w:val="22"/>
        </w:rPr>
        <w:t>nebo</w:t>
      </w:r>
      <w:r w:rsidR="000318D2" w:rsidRPr="00CF0B78">
        <w:rPr>
          <w:rFonts w:asciiTheme="minorHAnsi" w:hAnsiTheme="minorHAnsi" w:cstheme="minorHAnsi"/>
          <w:sz w:val="22"/>
          <w:szCs w:val="22"/>
        </w:rPr>
        <w:t xml:space="preserve"> písemným odstoupením jedné nebo druhé smluvní strany v případě, že dojde k podstatnému porušení smlouvy.</w:t>
      </w:r>
    </w:p>
    <w:p w14:paraId="326973C5" w14:textId="77777777" w:rsidR="000318D2" w:rsidRPr="00CF0B78"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CF0B78">
        <w:rPr>
          <w:rFonts w:asciiTheme="minorHAnsi" w:hAnsiTheme="minorHAnsi" w:cstheme="minorHAnsi"/>
          <w:sz w:val="22"/>
          <w:szCs w:val="22"/>
        </w:rPr>
        <w:t xml:space="preserve">Dohoda o ukončení smluvního vztahu musí být datována a podepsána </w:t>
      </w:r>
      <w:r w:rsidR="00723A57" w:rsidRPr="00CF0B78">
        <w:rPr>
          <w:rFonts w:asciiTheme="minorHAnsi" w:hAnsiTheme="minorHAnsi" w:cstheme="minorHAnsi"/>
          <w:sz w:val="22"/>
          <w:szCs w:val="22"/>
        </w:rPr>
        <w:t>osobami oprávněnými k podpisu smluvních ujednání.</w:t>
      </w:r>
    </w:p>
    <w:p w14:paraId="128B225D" w14:textId="10C03F4E" w:rsidR="00723A57" w:rsidRPr="00CF0B78" w:rsidRDefault="00DD17C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i/>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r w:rsidR="00854B69" w:rsidRPr="00CF0B78">
        <w:rPr>
          <w:rFonts w:asciiTheme="minorHAnsi" w:hAnsiTheme="minorHAnsi" w:cstheme="minorHAnsi"/>
          <w:sz w:val="22"/>
          <w:szCs w:val="22"/>
        </w:rPr>
        <w:t>.</w:t>
      </w:r>
      <w:r w:rsidR="00854B69" w:rsidRPr="00CF0B78">
        <w:rPr>
          <w:rFonts w:asciiTheme="minorHAnsi" w:hAnsiTheme="minorHAnsi" w:cstheme="minorHAnsi"/>
          <w:i/>
          <w:sz w:val="22"/>
          <w:szCs w:val="22"/>
        </w:rPr>
        <w:t xml:space="preserve"> </w:t>
      </w:r>
    </w:p>
    <w:p w14:paraId="7EB1FC6F" w14:textId="45E41FA2" w:rsidR="001F03C3" w:rsidRPr="00CF0B78" w:rsidRDefault="00DD17C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F7165A">
        <w:rPr>
          <w:rFonts w:asciiTheme="minorHAnsi" w:hAnsiTheme="minorHAnsi" w:cstheme="minorHAnsi"/>
          <w:sz w:val="22"/>
          <w:szCs w:val="22"/>
        </w:rPr>
        <w:t xml:space="preserve">Za podstatné porušení povinností smluvní strany považují zejména prodlení </w:t>
      </w:r>
      <w:r>
        <w:rPr>
          <w:rFonts w:asciiTheme="minorHAnsi" w:hAnsiTheme="minorHAnsi" w:cstheme="minorHAnsi"/>
          <w:sz w:val="22"/>
          <w:szCs w:val="22"/>
        </w:rPr>
        <w:t xml:space="preserve">prodávajícího </w:t>
      </w:r>
      <w:r w:rsidRPr="00F7165A">
        <w:rPr>
          <w:rFonts w:asciiTheme="minorHAnsi" w:hAnsiTheme="minorHAnsi" w:cstheme="minorHAnsi"/>
          <w:sz w:val="22"/>
          <w:szCs w:val="22"/>
        </w:rPr>
        <w:t>s</w:t>
      </w:r>
      <w:r>
        <w:rPr>
          <w:rFonts w:asciiTheme="minorHAnsi" w:hAnsiTheme="minorHAnsi" w:cstheme="minorHAnsi"/>
          <w:sz w:val="22"/>
          <w:szCs w:val="22"/>
        </w:rPr>
        <w:t>e</w:t>
      </w:r>
      <w:r w:rsidRPr="00F7165A">
        <w:rPr>
          <w:rFonts w:asciiTheme="minorHAnsi" w:hAnsiTheme="minorHAnsi" w:cstheme="minorHAnsi"/>
          <w:sz w:val="22"/>
          <w:szCs w:val="22"/>
        </w:rPr>
        <w:t xml:space="preserve"> </w:t>
      </w:r>
      <w:r>
        <w:rPr>
          <w:rFonts w:asciiTheme="minorHAnsi" w:hAnsiTheme="minorHAnsi" w:cstheme="minorHAnsi"/>
          <w:sz w:val="22"/>
          <w:szCs w:val="22"/>
        </w:rPr>
        <w:t>zahájením poskytování předmětu plnění</w:t>
      </w:r>
      <w:r w:rsidRPr="00F7165A">
        <w:rPr>
          <w:rFonts w:asciiTheme="minorHAnsi" w:hAnsiTheme="minorHAnsi" w:cstheme="minorHAnsi"/>
          <w:sz w:val="22"/>
          <w:szCs w:val="22"/>
        </w:rPr>
        <w:t xml:space="preserve"> o více než 10 dnů, prodlení </w:t>
      </w:r>
      <w:r>
        <w:rPr>
          <w:rFonts w:asciiTheme="minorHAnsi" w:hAnsiTheme="minorHAnsi" w:cstheme="minorHAnsi"/>
          <w:sz w:val="22"/>
          <w:szCs w:val="22"/>
        </w:rPr>
        <w:t>kupujícího</w:t>
      </w:r>
      <w:r w:rsidRPr="00F7165A">
        <w:rPr>
          <w:rFonts w:asciiTheme="minorHAnsi" w:hAnsiTheme="minorHAnsi" w:cstheme="minorHAnsi"/>
          <w:sz w:val="22"/>
          <w:szCs w:val="22"/>
        </w:rPr>
        <w:t xml:space="preserve"> s plněním svých povinností vůči </w:t>
      </w:r>
      <w:r>
        <w:rPr>
          <w:rFonts w:asciiTheme="minorHAnsi" w:hAnsiTheme="minorHAnsi" w:cstheme="minorHAnsi"/>
          <w:sz w:val="22"/>
          <w:szCs w:val="22"/>
        </w:rPr>
        <w:t>prodávajícímu</w:t>
      </w:r>
      <w:r w:rsidRPr="00F7165A">
        <w:rPr>
          <w:rFonts w:asciiTheme="minorHAnsi" w:hAnsiTheme="minorHAnsi" w:cstheme="minorHAnsi"/>
          <w:sz w:val="22"/>
          <w:szCs w:val="22"/>
        </w:rPr>
        <w:t xml:space="preserve"> takové, že </w:t>
      </w:r>
      <w:r>
        <w:rPr>
          <w:rFonts w:asciiTheme="minorHAnsi" w:hAnsiTheme="minorHAnsi" w:cstheme="minorHAnsi"/>
          <w:sz w:val="22"/>
          <w:szCs w:val="22"/>
        </w:rPr>
        <w:t>prodávající</w:t>
      </w:r>
      <w:r w:rsidRPr="00F7165A">
        <w:rPr>
          <w:rFonts w:asciiTheme="minorHAnsi" w:hAnsiTheme="minorHAnsi" w:cstheme="minorHAnsi"/>
          <w:sz w:val="22"/>
          <w:szCs w:val="22"/>
        </w:rPr>
        <w:t xml:space="preserve"> nemůže svůj závazek v požadované kvalitě a lhůtě splnit</w:t>
      </w:r>
      <w:r w:rsidR="001F03C3" w:rsidRPr="00CF0B78">
        <w:rPr>
          <w:rFonts w:asciiTheme="minorHAnsi" w:hAnsiTheme="minorHAnsi" w:cstheme="minorHAnsi"/>
          <w:sz w:val="22"/>
          <w:szCs w:val="22"/>
        </w:rPr>
        <w:t>.</w:t>
      </w:r>
    </w:p>
    <w:p w14:paraId="0D2E2670" w14:textId="06AE61C4" w:rsidR="002A7A48" w:rsidRPr="00CF0B78" w:rsidRDefault="00DD17C7"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F7165A">
        <w:rPr>
          <w:rFonts w:asciiTheme="minorHAnsi" w:hAnsiTheme="minorHAnsi" w:cstheme="minorHAnsi"/>
          <w:sz w:val="22"/>
          <w:szCs w:val="22"/>
        </w:rPr>
        <w:t>Odstoupením od smlouvy není dotčeno právo na zaplacení smluvní pokuty a na náhradu škody</w:t>
      </w:r>
      <w:r w:rsidR="000318D2" w:rsidRPr="00CF0B78">
        <w:rPr>
          <w:rFonts w:asciiTheme="minorHAnsi" w:hAnsiTheme="minorHAnsi" w:cstheme="minorHAnsi"/>
          <w:sz w:val="22"/>
          <w:szCs w:val="22"/>
        </w:rPr>
        <w:t>.</w:t>
      </w:r>
      <w:r w:rsidR="005E003E" w:rsidRPr="00CF0B78">
        <w:rPr>
          <w:rFonts w:asciiTheme="minorHAnsi" w:hAnsiTheme="minorHAnsi" w:cstheme="minorHAnsi"/>
          <w:b/>
          <w:bCs/>
          <w:sz w:val="22"/>
          <w:szCs w:val="22"/>
        </w:rPr>
        <w:t xml:space="preserve"> </w:t>
      </w:r>
    </w:p>
    <w:p w14:paraId="3E8550C2" w14:textId="77777777" w:rsidR="009C050C" w:rsidRPr="00CF0B78" w:rsidRDefault="009C050C" w:rsidP="002725FB">
      <w:pPr>
        <w:pStyle w:val="Normlnweb"/>
        <w:spacing w:before="120" w:beforeAutospacing="0" w:after="120" w:afterAutospacing="0" w:line="276" w:lineRule="auto"/>
        <w:jc w:val="center"/>
        <w:rPr>
          <w:rFonts w:asciiTheme="minorHAnsi" w:hAnsiTheme="minorHAnsi" w:cstheme="minorHAnsi"/>
          <w:b/>
          <w:bCs/>
          <w:sz w:val="22"/>
          <w:szCs w:val="22"/>
        </w:rPr>
      </w:pPr>
    </w:p>
    <w:p w14:paraId="1B77F38D" w14:textId="77777777" w:rsidR="000318D2" w:rsidRPr="00CF0B78" w:rsidRDefault="006A04C4" w:rsidP="00E87041">
      <w:pPr>
        <w:pStyle w:val="Normlnweb"/>
        <w:spacing w:before="0" w:beforeAutospacing="0" w:after="0" w:afterAutospacing="0"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IX</w:t>
      </w:r>
      <w:r w:rsidR="000318D2" w:rsidRPr="00CF0B78">
        <w:rPr>
          <w:rFonts w:asciiTheme="minorHAnsi" w:hAnsiTheme="minorHAnsi" w:cstheme="minorHAnsi"/>
          <w:b/>
          <w:bCs/>
          <w:sz w:val="22"/>
          <w:szCs w:val="22"/>
        </w:rPr>
        <w:t>.</w:t>
      </w:r>
    </w:p>
    <w:p w14:paraId="63C7303A" w14:textId="77777777" w:rsidR="000318D2" w:rsidRDefault="000318D2" w:rsidP="00E87041">
      <w:pPr>
        <w:pStyle w:val="Normlnweb"/>
        <w:spacing w:before="0" w:beforeAutospacing="0" w:after="0" w:afterAutospacing="0" w:line="276" w:lineRule="auto"/>
        <w:jc w:val="center"/>
        <w:rPr>
          <w:rFonts w:asciiTheme="minorHAnsi" w:hAnsiTheme="minorHAnsi" w:cstheme="minorHAnsi"/>
          <w:b/>
          <w:bCs/>
          <w:sz w:val="22"/>
          <w:szCs w:val="22"/>
        </w:rPr>
      </w:pPr>
      <w:r w:rsidRPr="00CF0B78">
        <w:rPr>
          <w:rFonts w:asciiTheme="minorHAnsi" w:hAnsiTheme="minorHAnsi" w:cstheme="minorHAnsi"/>
          <w:b/>
          <w:bCs/>
          <w:sz w:val="22"/>
          <w:szCs w:val="22"/>
        </w:rPr>
        <w:t>Ostatní smluvní ujednání</w:t>
      </w:r>
    </w:p>
    <w:p w14:paraId="751CF6D7" w14:textId="77777777" w:rsidR="004030A2" w:rsidRPr="00CF0B78" w:rsidRDefault="004030A2" w:rsidP="00E87041">
      <w:pPr>
        <w:pStyle w:val="Normlnweb"/>
        <w:spacing w:before="0" w:beforeAutospacing="0" w:after="0" w:afterAutospacing="0" w:line="276" w:lineRule="auto"/>
        <w:jc w:val="center"/>
        <w:rPr>
          <w:rFonts w:asciiTheme="minorHAnsi" w:hAnsiTheme="minorHAnsi" w:cstheme="minorHAnsi"/>
          <w:b/>
          <w:bCs/>
          <w:sz w:val="22"/>
          <w:szCs w:val="22"/>
        </w:rPr>
      </w:pPr>
    </w:p>
    <w:p w14:paraId="6B921043" w14:textId="5930E1AE" w:rsidR="00547F45" w:rsidRPr="00CF0B78" w:rsidRDefault="002A2028"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A40865">
        <w:rPr>
          <w:rFonts w:asciiTheme="minorHAnsi" w:hAnsiTheme="minorHAnsi" w:cstheme="minorHAnsi"/>
          <w:sz w:val="22"/>
          <w:szCs w:val="22"/>
        </w:rPr>
        <w:t xml:space="preserve">V případě, že na jedné nebo na druhé smluvní straně nastanou změny </w:t>
      </w:r>
      <w:r>
        <w:rPr>
          <w:rFonts w:asciiTheme="minorHAnsi" w:hAnsiTheme="minorHAnsi" w:cstheme="minorHAnsi"/>
          <w:sz w:val="22"/>
          <w:szCs w:val="22"/>
        </w:rPr>
        <w:t xml:space="preserve">identifikačních nebo kontaktních údajů </w:t>
      </w:r>
      <w:r w:rsidRPr="00A40865">
        <w:rPr>
          <w:rFonts w:asciiTheme="minorHAnsi" w:hAnsiTheme="minorHAnsi" w:cstheme="minorHAnsi"/>
          <w:sz w:val="22"/>
          <w:szCs w:val="22"/>
        </w:rPr>
        <w:t>(například změna sídla, změna jednajících osob atd.), je</w:t>
      </w:r>
      <w:r>
        <w:rPr>
          <w:rFonts w:asciiTheme="minorHAnsi" w:hAnsiTheme="minorHAnsi" w:cstheme="minorHAnsi"/>
          <w:sz w:val="22"/>
          <w:szCs w:val="22"/>
        </w:rPr>
        <w:t xml:space="preserve"> </w:t>
      </w:r>
      <w:r w:rsidRPr="00A40865">
        <w:rPr>
          <w:rFonts w:asciiTheme="minorHAnsi" w:hAnsiTheme="minorHAnsi" w:cstheme="minorHAnsi"/>
          <w:sz w:val="22"/>
          <w:szCs w:val="22"/>
        </w:rPr>
        <w:t xml:space="preserve">smluvní strana, u níž došlo k těmto změnám, </w:t>
      </w:r>
      <w:r>
        <w:rPr>
          <w:rFonts w:asciiTheme="minorHAnsi" w:hAnsiTheme="minorHAnsi" w:cstheme="minorHAnsi"/>
          <w:sz w:val="22"/>
          <w:szCs w:val="22"/>
        </w:rPr>
        <w:t xml:space="preserve">povinna </w:t>
      </w:r>
      <w:r w:rsidRPr="00A40865">
        <w:rPr>
          <w:rFonts w:asciiTheme="minorHAnsi" w:hAnsiTheme="minorHAnsi" w:cstheme="minorHAnsi"/>
          <w:sz w:val="22"/>
          <w:szCs w:val="22"/>
        </w:rPr>
        <w:t>uvedené změny druhé smluvní straně písemně oznámit. Pokud tak neučiní, odpovídá druhé smluvní straně za vzniklou škodu</w:t>
      </w:r>
      <w:r w:rsidR="000318D2" w:rsidRPr="00CF0B78">
        <w:rPr>
          <w:rFonts w:asciiTheme="minorHAnsi" w:hAnsiTheme="minorHAnsi" w:cstheme="minorHAnsi"/>
          <w:sz w:val="22"/>
          <w:szCs w:val="22"/>
        </w:rPr>
        <w:t>.</w:t>
      </w:r>
    </w:p>
    <w:p w14:paraId="5D86C975" w14:textId="4BFA0F55" w:rsidR="00547F45" w:rsidRPr="00CF0B78" w:rsidRDefault="00BC338C"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Prodávající </w:t>
      </w:r>
      <w:r w:rsidRPr="00F7165A">
        <w:rPr>
          <w:rFonts w:asciiTheme="minorHAnsi" w:hAnsiTheme="minorHAnsi" w:cstheme="minorHAnsi"/>
          <w:sz w:val="22"/>
          <w:szCs w:val="22"/>
        </w:rPr>
        <w:t xml:space="preserve">podpisem této smlouvy bere na vědomí, že </w:t>
      </w:r>
      <w:r>
        <w:rPr>
          <w:rFonts w:asciiTheme="minorHAnsi" w:hAnsiTheme="minorHAnsi" w:cstheme="minorHAnsi"/>
          <w:sz w:val="22"/>
          <w:szCs w:val="22"/>
        </w:rPr>
        <w:t>kupující</w:t>
      </w:r>
      <w:r w:rsidRPr="00F7165A">
        <w:rPr>
          <w:rFonts w:asciiTheme="minorHAnsi" w:hAnsiTheme="minorHAnsi" w:cstheme="minorHAnsi"/>
          <w:sz w:val="22"/>
          <w:szCs w:val="22"/>
        </w:rPr>
        <w:t xml:space="preserve"> je povinným subjektem v souladu se zákonem č. 106/1999 Sb., o svobodném přístupu k informacím (dále jen „zákon“) a v souladu a za podmínek stanovených v zákoně je povinen tuto smlouvu, příp. informace v ní obsažené nebo </w:t>
      </w:r>
      <w:r w:rsidRPr="00F7165A">
        <w:rPr>
          <w:rFonts w:asciiTheme="minorHAnsi" w:hAnsiTheme="minorHAnsi" w:cstheme="minorHAnsi"/>
          <w:sz w:val="22"/>
          <w:szCs w:val="22"/>
        </w:rPr>
        <w:lastRenderedPageBreak/>
        <w:t xml:space="preserve">z ní vyplývající zveřejnit. Podpisem této smlouvy dále bere </w:t>
      </w:r>
      <w:r>
        <w:rPr>
          <w:rFonts w:asciiTheme="minorHAnsi" w:hAnsiTheme="minorHAnsi" w:cstheme="minorHAnsi"/>
          <w:sz w:val="22"/>
          <w:szCs w:val="22"/>
        </w:rPr>
        <w:t>prodávající</w:t>
      </w:r>
      <w:r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547F45" w:rsidRPr="00CF0B78">
        <w:rPr>
          <w:rFonts w:asciiTheme="minorHAnsi" w:hAnsiTheme="minorHAnsi" w:cstheme="minorHAnsi"/>
          <w:sz w:val="22"/>
          <w:szCs w:val="22"/>
        </w:rPr>
        <w:t>.</w:t>
      </w:r>
    </w:p>
    <w:p w14:paraId="16EB75BB" w14:textId="77777777" w:rsidR="00547F45" w:rsidRPr="00CF0B78"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CF0B78">
        <w:rPr>
          <w:rFonts w:asciiTheme="minorHAnsi" w:hAnsiTheme="minorHAnsi" w:cstheme="minorHAnsi"/>
          <w:sz w:val="22"/>
          <w:szCs w:val="22"/>
        </w:rPr>
        <w:t>V případě, že není možné jiným způsobem prokázat doručení, má se za to, že bylo doručeno 3. den po odeslání.</w:t>
      </w:r>
    </w:p>
    <w:p w14:paraId="276C13FA" w14:textId="77777777" w:rsidR="00E12E7D" w:rsidRPr="00CF0B78"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CF0B78">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847273F" w14:textId="77777777" w:rsidR="00E12E7D" w:rsidRPr="00CF0B78"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CF0B78">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CB99C63" w14:textId="77777777" w:rsidR="00E12E7D" w:rsidRPr="00CF0B78"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CF0B78">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7B16F95" w14:textId="77777777" w:rsidR="00E12E7D" w:rsidRPr="00CF0B78"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CF0B78">
        <w:rPr>
          <w:rFonts w:asciiTheme="minorHAnsi" w:hAnsiTheme="minorHAnsi" w:cstheme="minorHAnsi"/>
          <w:sz w:val="22"/>
          <w:szCs w:val="22"/>
        </w:rPr>
        <w:t>Prodávající i kupující jsou povinni na požádání spolupracovat s dozorovým úřadem při plnění jeho úkolů.</w:t>
      </w:r>
    </w:p>
    <w:p w14:paraId="4D129D5E" w14:textId="77777777" w:rsidR="00E12E7D" w:rsidRPr="00CF0B78"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CF0B78">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E2BEAC0" w14:textId="77777777" w:rsidR="00E12E7D" w:rsidRPr="00CF0B78"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CF0B78">
        <w:rPr>
          <w:rFonts w:asciiTheme="minorHAnsi" w:hAnsiTheme="minorHAnsi" w:cstheme="minorHAnsi"/>
          <w:sz w:val="22"/>
          <w:szCs w:val="22"/>
        </w:rPr>
        <w:t>Povinnost ochrany osobních údajů a mlčenlivosti trvá i po skončení smluvního vztahu.</w:t>
      </w:r>
    </w:p>
    <w:p w14:paraId="55D9AC27" w14:textId="77777777" w:rsidR="00E87041" w:rsidRPr="00CF0B78" w:rsidRDefault="00E87041" w:rsidP="00E87041">
      <w:pPr>
        <w:pStyle w:val="Zkladntextodsazen"/>
        <w:spacing w:after="0" w:line="276" w:lineRule="auto"/>
        <w:jc w:val="both"/>
        <w:rPr>
          <w:rFonts w:asciiTheme="minorHAnsi" w:hAnsiTheme="minorHAnsi" w:cstheme="minorHAnsi"/>
          <w:sz w:val="22"/>
          <w:szCs w:val="22"/>
        </w:rPr>
      </w:pPr>
    </w:p>
    <w:p w14:paraId="1AAE3D4C" w14:textId="77777777" w:rsidR="00691EBF" w:rsidRPr="00CF0B78"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CF0B78">
        <w:rPr>
          <w:rFonts w:asciiTheme="minorHAnsi" w:hAnsiTheme="minorHAnsi" w:cstheme="minorHAnsi"/>
          <w:b/>
          <w:sz w:val="22"/>
          <w:szCs w:val="22"/>
        </w:rPr>
        <w:t>X.</w:t>
      </w:r>
    </w:p>
    <w:p w14:paraId="29723A05" w14:textId="77777777" w:rsidR="00691EBF"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CF0B78">
        <w:rPr>
          <w:rFonts w:asciiTheme="minorHAnsi" w:hAnsiTheme="minorHAnsi" w:cstheme="minorHAnsi"/>
          <w:b/>
          <w:sz w:val="22"/>
          <w:szCs w:val="22"/>
        </w:rPr>
        <w:t>Závěrečná ustanovení</w:t>
      </w:r>
    </w:p>
    <w:p w14:paraId="0EB89751" w14:textId="77777777" w:rsidR="004030A2" w:rsidRPr="00CF0B78" w:rsidRDefault="004030A2" w:rsidP="00E87041">
      <w:pPr>
        <w:pStyle w:val="Zkladntextodsazen"/>
        <w:tabs>
          <w:tab w:val="num" w:pos="720"/>
        </w:tabs>
        <w:spacing w:after="0" w:line="276" w:lineRule="auto"/>
        <w:ind w:left="360"/>
        <w:jc w:val="center"/>
        <w:rPr>
          <w:rFonts w:asciiTheme="minorHAnsi" w:hAnsiTheme="minorHAnsi" w:cstheme="minorHAnsi"/>
          <w:b/>
          <w:sz w:val="22"/>
          <w:szCs w:val="22"/>
        </w:rPr>
      </w:pPr>
    </w:p>
    <w:p w14:paraId="1E288824" w14:textId="3E2630A8" w:rsidR="00553F82" w:rsidRPr="00CF0B78" w:rsidRDefault="003C7E0D" w:rsidP="00E87041">
      <w:pPr>
        <w:numPr>
          <w:ilvl w:val="0"/>
          <w:numId w:val="28"/>
        </w:numPr>
        <w:tabs>
          <w:tab w:val="clear" w:pos="375"/>
        </w:tabs>
        <w:spacing w:line="276" w:lineRule="auto"/>
        <w:jc w:val="both"/>
        <w:rPr>
          <w:rFonts w:asciiTheme="minorHAnsi" w:hAnsiTheme="minorHAnsi" w:cstheme="minorHAnsi"/>
          <w:iCs/>
          <w:sz w:val="22"/>
          <w:szCs w:val="22"/>
        </w:rPr>
      </w:pPr>
      <w:r w:rsidRPr="00FC20D9">
        <w:rPr>
          <w:rFonts w:asciiTheme="minorHAnsi" w:hAnsiTheme="minorHAnsi" w:cstheme="minorHAnsi"/>
          <w:sz w:val="22"/>
          <w:szCs w:val="22"/>
        </w:rPr>
        <w:t xml:space="preserve">Všechny spory vyplývající z této smlouvy a s touto smlouvou související se budou řešit u obecného soudu </w:t>
      </w:r>
      <w:r>
        <w:rPr>
          <w:rFonts w:asciiTheme="minorHAnsi" w:hAnsiTheme="minorHAnsi" w:cstheme="minorHAnsi"/>
          <w:sz w:val="22"/>
          <w:szCs w:val="22"/>
        </w:rPr>
        <w:t>kupujícího</w:t>
      </w:r>
      <w:r w:rsidR="00553F82" w:rsidRPr="00CF0B78">
        <w:rPr>
          <w:rFonts w:asciiTheme="minorHAnsi" w:hAnsiTheme="minorHAnsi" w:cstheme="minorHAnsi"/>
          <w:iCs/>
          <w:sz w:val="22"/>
          <w:szCs w:val="22"/>
        </w:rPr>
        <w:t>.</w:t>
      </w:r>
    </w:p>
    <w:p w14:paraId="13FB9B02" w14:textId="1AE6837D" w:rsidR="00553F82" w:rsidRDefault="003C7E0D" w:rsidP="00E87041">
      <w:pPr>
        <w:numPr>
          <w:ilvl w:val="0"/>
          <w:numId w:val="28"/>
        </w:numPr>
        <w:tabs>
          <w:tab w:val="clear" w:pos="375"/>
        </w:tabs>
        <w:spacing w:line="276" w:lineRule="auto"/>
        <w:jc w:val="both"/>
        <w:rPr>
          <w:rFonts w:asciiTheme="minorHAnsi" w:hAnsiTheme="minorHAnsi" w:cstheme="minorHAnsi"/>
          <w:iCs/>
          <w:sz w:val="22"/>
          <w:szCs w:val="22"/>
        </w:rPr>
      </w:pPr>
      <w:r w:rsidRPr="00F7165A">
        <w:rPr>
          <w:rFonts w:asciiTheme="minorHAnsi" w:hAnsiTheme="minorHAnsi" w:cstheme="minorHAnsi"/>
          <w:sz w:val="22"/>
          <w:szCs w:val="22"/>
        </w:rPr>
        <w:t>Tuto smlouvu lze doplňovat či měnit pouze formou písemného dodatku, podepsaného oprávněnými zástupci obou smluvních stran</w:t>
      </w:r>
      <w:r w:rsidR="00553F82" w:rsidRPr="00CF0B78">
        <w:rPr>
          <w:rFonts w:asciiTheme="minorHAnsi" w:hAnsiTheme="minorHAnsi" w:cstheme="minorHAnsi"/>
          <w:iCs/>
          <w:sz w:val="22"/>
          <w:szCs w:val="22"/>
        </w:rPr>
        <w:t>.</w:t>
      </w:r>
    </w:p>
    <w:p w14:paraId="5F5AA02B" w14:textId="6E6138A6" w:rsidR="003C46B6" w:rsidRPr="00CF0B78" w:rsidRDefault="003C46B6" w:rsidP="00E87041">
      <w:pPr>
        <w:numPr>
          <w:ilvl w:val="0"/>
          <w:numId w:val="28"/>
        </w:numPr>
        <w:tabs>
          <w:tab w:val="clear" w:pos="375"/>
        </w:tabs>
        <w:spacing w:line="276" w:lineRule="auto"/>
        <w:jc w:val="both"/>
        <w:rPr>
          <w:rFonts w:asciiTheme="minorHAnsi" w:hAnsiTheme="minorHAnsi" w:cstheme="minorHAnsi"/>
          <w:iCs/>
          <w:sz w:val="22"/>
          <w:szCs w:val="22"/>
        </w:rPr>
      </w:pPr>
      <w:r w:rsidRPr="00F7165A">
        <w:rPr>
          <w:rFonts w:asciiTheme="minorHAnsi" w:hAnsiTheme="minorHAnsi" w:cstheme="minorHAnsi"/>
          <w:sz w:val="22"/>
          <w:szCs w:val="22"/>
        </w:rPr>
        <w:t>Smluvní strany prohlašují, že jsou oprávněny zavázat se způsobem uvedeným v této smlouvě. Pokud se toto prohlášení ukáže nepravdivým, zavazují se k náhradě veškeré škody, která by tak mohla vzniknout</w:t>
      </w:r>
      <w:r>
        <w:rPr>
          <w:rFonts w:asciiTheme="minorHAnsi" w:hAnsiTheme="minorHAnsi" w:cstheme="minorHAnsi"/>
          <w:sz w:val="22"/>
          <w:szCs w:val="22"/>
        </w:rPr>
        <w:t>.</w:t>
      </w:r>
    </w:p>
    <w:p w14:paraId="36764B9B" w14:textId="3850D893" w:rsidR="00553F82" w:rsidRPr="00CF0B78" w:rsidRDefault="003C46B6" w:rsidP="005F3C72">
      <w:pPr>
        <w:numPr>
          <w:ilvl w:val="0"/>
          <w:numId w:val="28"/>
        </w:numPr>
        <w:tabs>
          <w:tab w:val="clear" w:pos="375"/>
        </w:tabs>
        <w:spacing w:line="276" w:lineRule="auto"/>
        <w:jc w:val="both"/>
        <w:rPr>
          <w:rFonts w:asciiTheme="minorHAnsi" w:hAnsiTheme="minorHAnsi" w:cstheme="minorHAnsi"/>
          <w:iCs/>
          <w:sz w:val="22"/>
          <w:szCs w:val="22"/>
        </w:rPr>
      </w:pPr>
      <w:r w:rsidRPr="00A91699">
        <w:rPr>
          <w:rFonts w:asciiTheme="minorHAnsi" w:hAnsiTheme="minorHAnsi" w:cstheme="minorHAnsi"/>
          <w:sz w:val="22"/>
          <w:szCs w:val="22"/>
        </w:rPr>
        <w:t>Smlouva se uzavírá v elektronické nebo v listinné podobě. Elektronickou podobu smlouvy podepisují smluvní strany elektronickými podpisy. Každá smluvní strana bude mít k dispozici elektronický originál smlouvy. Listinná podoba smlouvy se vyhotovuje ve dvou originálech, z nichž každá ze smluvních stran obdrží po jednom</w:t>
      </w:r>
      <w:r w:rsidR="00553F82" w:rsidRPr="00CF0B78">
        <w:rPr>
          <w:rFonts w:asciiTheme="minorHAnsi" w:hAnsiTheme="minorHAnsi" w:cstheme="minorHAnsi"/>
          <w:iCs/>
          <w:sz w:val="22"/>
          <w:szCs w:val="22"/>
        </w:rPr>
        <w:t>.</w:t>
      </w:r>
    </w:p>
    <w:p w14:paraId="733F55C4" w14:textId="77777777" w:rsidR="005F3C72" w:rsidRPr="00CF0B78"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CF0B78">
        <w:rPr>
          <w:rFonts w:asciiTheme="minorHAnsi" w:hAnsiTheme="minorHAnsi" w:cstheme="minorHAnsi"/>
          <w:color w:val="000000" w:themeColor="text1"/>
          <w:sz w:val="22"/>
          <w:szCs w:val="22"/>
        </w:rPr>
        <w:t>Smlouva nabude účinnosti dnem jejího uveřejnění dle zákona č. 340/2015 Sb</w:t>
      </w:r>
      <w:r w:rsidRPr="00CF0B78">
        <w:rPr>
          <w:rFonts w:asciiTheme="minorHAnsi" w:hAnsiTheme="minorHAnsi" w:cstheme="minorHAnsi"/>
          <w:i/>
          <w:color w:val="000000" w:themeColor="text1"/>
          <w:sz w:val="22"/>
          <w:szCs w:val="22"/>
        </w:rPr>
        <w:t>.,</w:t>
      </w:r>
      <w:r w:rsidRPr="00CF0B78">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CF0B78">
        <w:rPr>
          <w:rFonts w:asciiTheme="minorHAnsi" w:hAnsiTheme="minorHAnsi" w:cstheme="minorHAnsi"/>
          <w:i/>
          <w:color w:val="000000" w:themeColor="text1"/>
          <w:sz w:val="22"/>
          <w:szCs w:val="22"/>
        </w:rPr>
        <w:t>.</w:t>
      </w:r>
    </w:p>
    <w:p w14:paraId="5FCA45F3" w14:textId="20164A7D" w:rsidR="001F03C3" w:rsidRDefault="003C46B6" w:rsidP="005F3C72">
      <w:pPr>
        <w:numPr>
          <w:ilvl w:val="0"/>
          <w:numId w:val="28"/>
        </w:numPr>
        <w:tabs>
          <w:tab w:val="clear" w:pos="375"/>
        </w:tabs>
        <w:spacing w:line="276" w:lineRule="auto"/>
        <w:jc w:val="both"/>
        <w:rPr>
          <w:rFonts w:asciiTheme="minorHAnsi" w:hAnsiTheme="minorHAnsi" w:cstheme="minorHAnsi"/>
          <w:iCs/>
          <w:sz w:val="22"/>
          <w:szCs w:val="22"/>
        </w:rPr>
      </w:pPr>
      <w:r w:rsidRPr="00F7165A">
        <w:rPr>
          <w:rFonts w:asciiTheme="minorHAnsi" w:hAnsiTheme="minorHAnsi" w:cstheme="minorHAnsi"/>
          <w:sz w:val="22"/>
          <w:szCs w:val="22"/>
        </w:rPr>
        <w:lastRenderedPageBreak/>
        <w:t>Smluvní strany zároveň potvrzují, že si tuto smlouvu před jejím podpisem přečetly a s jejím obsahem souhlasí, že nebyla uzavřena v tísni ani za nápadně nevýhodných podmínek.</w:t>
      </w:r>
      <w:r w:rsidRPr="002C1E10">
        <w:rPr>
          <w:rFonts w:asciiTheme="minorHAnsi" w:hAnsiTheme="minorHAnsi" w:cstheme="minorHAnsi"/>
          <w:sz w:val="22"/>
          <w:szCs w:val="22"/>
        </w:rPr>
        <w:t xml:space="preserve"> Na důkaz toho připojují své podpisy</w:t>
      </w:r>
      <w:r w:rsidR="00553F82" w:rsidRPr="00CF0B78">
        <w:rPr>
          <w:rFonts w:asciiTheme="minorHAnsi" w:hAnsiTheme="minorHAnsi" w:cstheme="minorHAnsi"/>
          <w:iCs/>
          <w:sz w:val="22"/>
          <w:szCs w:val="22"/>
        </w:rPr>
        <w:t>.</w:t>
      </w:r>
    </w:p>
    <w:p w14:paraId="6DEA5DF5" w14:textId="77777777" w:rsidR="00940CEA" w:rsidRPr="00CF0B78" w:rsidRDefault="00940CEA" w:rsidP="00940CEA">
      <w:pPr>
        <w:numPr>
          <w:ilvl w:val="0"/>
          <w:numId w:val="28"/>
        </w:numPr>
        <w:spacing w:line="276" w:lineRule="auto"/>
        <w:jc w:val="both"/>
        <w:rPr>
          <w:rFonts w:asciiTheme="minorHAnsi" w:hAnsiTheme="minorHAnsi" w:cstheme="minorHAnsi"/>
          <w:iCs/>
          <w:sz w:val="22"/>
          <w:szCs w:val="22"/>
        </w:rPr>
      </w:pPr>
      <w:r>
        <w:rPr>
          <w:rFonts w:asciiTheme="minorHAnsi" w:hAnsiTheme="minorHAnsi" w:cstheme="minorHAnsi"/>
          <w:iCs/>
          <w:sz w:val="22"/>
          <w:szCs w:val="22"/>
        </w:rPr>
        <w:t xml:space="preserve">Nedílnou součástí této smlouvy je Příloha č. 1 - </w:t>
      </w:r>
      <w:r w:rsidRPr="00940CEA">
        <w:rPr>
          <w:rFonts w:asciiTheme="minorHAnsi" w:hAnsiTheme="minorHAnsi" w:cstheme="minorHAnsi"/>
          <w:iCs/>
          <w:sz w:val="22"/>
          <w:szCs w:val="22"/>
        </w:rPr>
        <w:t>Technická specifikace</w:t>
      </w:r>
      <w:r>
        <w:rPr>
          <w:rFonts w:asciiTheme="minorHAnsi" w:hAnsiTheme="minorHAnsi" w:cstheme="minorHAnsi"/>
          <w:iCs/>
          <w:sz w:val="22"/>
          <w:szCs w:val="22"/>
        </w:rPr>
        <w:t>.</w:t>
      </w:r>
    </w:p>
    <w:p w14:paraId="5323624F" w14:textId="77777777" w:rsidR="00642538" w:rsidRDefault="00642538"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p>
    <w:p w14:paraId="0F7F5688" w14:textId="77777777" w:rsidR="000318D2" w:rsidRPr="00CF0B78"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CF0B78">
        <w:rPr>
          <w:rFonts w:asciiTheme="minorHAnsi" w:hAnsiTheme="minorHAnsi" w:cstheme="minorHAnsi"/>
          <w:sz w:val="22"/>
          <w:szCs w:val="22"/>
        </w:rPr>
        <w:t>V</w:t>
      </w:r>
      <w:r w:rsidR="00B00DC5" w:rsidRPr="00CF0B78">
        <w:rPr>
          <w:rFonts w:asciiTheme="minorHAnsi" w:hAnsiTheme="minorHAnsi" w:cstheme="minorHAnsi"/>
          <w:sz w:val="22"/>
          <w:szCs w:val="22"/>
        </w:rPr>
        <w:t xml:space="preserve"> Brně </w:t>
      </w:r>
      <w:r w:rsidRPr="00CF0B78">
        <w:rPr>
          <w:rFonts w:asciiTheme="minorHAnsi" w:hAnsiTheme="minorHAnsi" w:cstheme="minorHAnsi"/>
          <w:sz w:val="22"/>
          <w:szCs w:val="22"/>
        </w:rPr>
        <w:t>dne</w:t>
      </w:r>
      <w:r w:rsidR="00B00DC5" w:rsidRPr="00CF0B78">
        <w:rPr>
          <w:rFonts w:asciiTheme="minorHAnsi" w:hAnsiTheme="minorHAnsi" w:cstheme="minorHAnsi"/>
          <w:sz w:val="22"/>
          <w:szCs w:val="22"/>
        </w:rPr>
        <w:t xml:space="preserve"> ………</w:t>
      </w:r>
      <w:r w:rsidR="00E87041" w:rsidRPr="00CF0B78">
        <w:rPr>
          <w:rFonts w:asciiTheme="minorHAnsi" w:hAnsiTheme="minorHAnsi" w:cstheme="minorHAnsi"/>
          <w:sz w:val="22"/>
          <w:szCs w:val="22"/>
        </w:rPr>
        <w:tab/>
      </w:r>
      <w:r w:rsidR="00E87041" w:rsidRPr="00720B74">
        <w:rPr>
          <w:rFonts w:asciiTheme="minorHAnsi" w:hAnsiTheme="minorHAnsi" w:cstheme="minorHAnsi"/>
          <w:sz w:val="22"/>
          <w:szCs w:val="22"/>
          <w:highlight w:val="yellow"/>
        </w:rPr>
        <w:t>V</w:t>
      </w:r>
      <w:r w:rsidR="00C84CE3" w:rsidRPr="00720B74">
        <w:rPr>
          <w:rFonts w:asciiTheme="minorHAnsi" w:hAnsiTheme="minorHAnsi" w:cstheme="minorHAnsi"/>
          <w:sz w:val="22"/>
          <w:szCs w:val="22"/>
          <w:highlight w:val="yellow"/>
        </w:rPr>
        <w:t xml:space="preserve"> </w:t>
      </w:r>
      <w:proofErr w:type="gramStart"/>
      <w:r w:rsidR="00B00DC5" w:rsidRPr="00720B74">
        <w:rPr>
          <w:rFonts w:asciiTheme="minorHAnsi" w:hAnsiTheme="minorHAnsi" w:cstheme="minorHAnsi"/>
          <w:sz w:val="22"/>
          <w:szCs w:val="22"/>
          <w:highlight w:val="yellow"/>
        </w:rPr>
        <w:t>…….</w:t>
      </w:r>
      <w:proofErr w:type="gramEnd"/>
      <w:r w:rsidR="00B00DC5" w:rsidRPr="00720B74">
        <w:rPr>
          <w:rFonts w:asciiTheme="minorHAnsi" w:hAnsiTheme="minorHAnsi" w:cstheme="minorHAnsi"/>
          <w:sz w:val="22"/>
          <w:szCs w:val="22"/>
          <w:highlight w:val="yellow"/>
        </w:rPr>
        <w:t>.</w:t>
      </w:r>
      <w:r w:rsidR="00E87041" w:rsidRPr="00720B74">
        <w:rPr>
          <w:rFonts w:asciiTheme="minorHAnsi" w:hAnsiTheme="minorHAnsi" w:cstheme="minorHAnsi"/>
          <w:sz w:val="22"/>
          <w:szCs w:val="22"/>
          <w:highlight w:val="yellow"/>
        </w:rPr>
        <w:tab/>
        <w:t>dne</w:t>
      </w:r>
      <w:r w:rsidR="00C84CE3" w:rsidRPr="00720B74">
        <w:rPr>
          <w:rFonts w:asciiTheme="minorHAnsi" w:hAnsiTheme="minorHAnsi" w:cstheme="minorHAnsi"/>
          <w:sz w:val="22"/>
          <w:szCs w:val="22"/>
          <w:highlight w:val="yellow"/>
        </w:rPr>
        <w:t xml:space="preserve"> </w:t>
      </w:r>
      <w:r w:rsidR="00B00DC5" w:rsidRPr="00720B74">
        <w:rPr>
          <w:rFonts w:asciiTheme="minorHAnsi" w:hAnsiTheme="minorHAnsi" w:cstheme="minorHAnsi"/>
          <w:sz w:val="22"/>
          <w:szCs w:val="22"/>
          <w:highlight w:val="yellow"/>
        </w:rPr>
        <w:t>…</w:t>
      </w:r>
      <w:proofErr w:type="gramStart"/>
      <w:r w:rsidR="00B00DC5" w:rsidRPr="00720B74">
        <w:rPr>
          <w:rFonts w:asciiTheme="minorHAnsi" w:hAnsiTheme="minorHAnsi" w:cstheme="minorHAnsi"/>
          <w:sz w:val="22"/>
          <w:szCs w:val="22"/>
          <w:highlight w:val="yellow"/>
        </w:rPr>
        <w:t>…….</w:t>
      </w:r>
      <w:proofErr w:type="gramEnd"/>
      <w:r w:rsidR="00B00DC5" w:rsidRPr="00720B74">
        <w:rPr>
          <w:rFonts w:asciiTheme="minorHAnsi" w:hAnsiTheme="minorHAnsi" w:cstheme="minorHAnsi"/>
          <w:sz w:val="22"/>
          <w:szCs w:val="22"/>
          <w:highlight w:val="yellow"/>
        </w:rPr>
        <w:t>.</w:t>
      </w:r>
    </w:p>
    <w:p w14:paraId="23274D1D" w14:textId="77777777" w:rsidR="002974BD" w:rsidRPr="00CF0B78" w:rsidRDefault="002974BD" w:rsidP="002725FB">
      <w:pPr>
        <w:pStyle w:val="Zkladntext3"/>
        <w:spacing w:before="120" w:line="276" w:lineRule="auto"/>
        <w:rPr>
          <w:rFonts w:asciiTheme="minorHAnsi" w:hAnsiTheme="minorHAnsi" w:cstheme="minorHAnsi"/>
          <w:sz w:val="22"/>
          <w:szCs w:val="22"/>
        </w:rPr>
      </w:pPr>
    </w:p>
    <w:p w14:paraId="35C623BC" w14:textId="77777777" w:rsidR="00CF7041" w:rsidRPr="00CF0B78" w:rsidRDefault="00CF7041" w:rsidP="002725FB">
      <w:pPr>
        <w:pStyle w:val="Zkladntext3"/>
        <w:spacing w:before="120" w:line="276" w:lineRule="auto"/>
        <w:rPr>
          <w:rFonts w:asciiTheme="minorHAnsi" w:hAnsiTheme="minorHAnsi" w:cstheme="minorHAnsi"/>
          <w:sz w:val="22"/>
          <w:szCs w:val="22"/>
        </w:rPr>
      </w:pPr>
    </w:p>
    <w:p w14:paraId="0D55A0BE" w14:textId="77777777" w:rsidR="00CF7041" w:rsidRPr="00CF0B78" w:rsidRDefault="00D40F2E" w:rsidP="00E87041">
      <w:pPr>
        <w:pStyle w:val="Zkladntext3"/>
        <w:tabs>
          <w:tab w:val="left" w:pos="6096"/>
        </w:tabs>
        <w:spacing w:before="120" w:line="276" w:lineRule="auto"/>
        <w:rPr>
          <w:rFonts w:asciiTheme="minorHAnsi" w:hAnsiTheme="minorHAnsi" w:cstheme="minorHAnsi"/>
          <w:sz w:val="22"/>
          <w:szCs w:val="22"/>
        </w:rPr>
      </w:pPr>
      <w:r w:rsidRPr="00CF0B78">
        <w:rPr>
          <w:rFonts w:asciiTheme="minorHAnsi" w:hAnsiTheme="minorHAnsi" w:cstheme="minorHAnsi"/>
          <w:sz w:val="22"/>
          <w:szCs w:val="22"/>
        </w:rPr>
        <w:t>………………………………</w:t>
      </w:r>
      <w:r w:rsidR="00E87041" w:rsidRPr="00CF0B78">
        <w:rPr>
          <w:rFonts w:asciiTheme="minorHAnsi" w:hAnsiTheme="minorHAnsi" w:cstheme="minorHAnsi"/>
          <w:sz w:val="22"/>
          <w:szCs w:val="22"/>
        </w:rPr>
        <w:tab/>
      </w:r>
      <w:r w:rsidRPr="00720B74">
        <w:rPr>
          <w:rFonts w:asciiTheme="minorHAnsi" w:hAnsiTheme="minorHAnsi" w:cstheme="minorHAnsi"/>
          <w:sz w:val="22"/>
          <w:szCs w:val="22"/>
          <w:highlight w:val="yellow"/>
        </w:rPr>
        <w:t>………………………………</w:t>
      </w:r>
    </w:p>
    <w:p w14:paraId="39119F1A" w14:textId="70BCF058" w:rsidR="00E62F0B" w:rsidRDefault="00E62F0B" w:rsidP="00B00DC5">
      <w:pPr>
        <w:pStyle w:val="Zkladntext3"/>
        <w:tabs>
          <w:tab w:val="center" w:pos="1134"/>
          <w:tab w:val="center" w:pos="7230"/>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za kupujícího                                                                                              za prodávajícího</w:t>
      </w:r>
    </w:p>
    <w:p w14:paraId="29044A67" w14:textId="5DF694F7" w:rsidR="00B00DC5" w:rsidRPr="00CF0B78" w:rsidRDefault="00E62F0B" w:rsidP="00B00DC5">
      <w:pPr>
        <w:pStyle w:val="Zkladntext3"/>
        <w:tabs>
          <w:tab w:val="center" w:pos="1134"/>
          <w:tab w:val="center" w:pos="7230"/>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B00DC5" w:rsidRPr="00CF0B78">
        <w:rPr>
          <w:rFonts w:asciiTheme="minorHAnsi" w:hAnsiTheme="minorHAnsi" w:cstheme="minorHAnsi"/>
          <w:sz w:val="22"/>
          <w:szCs w:val="22"/>
        </w:rPr>
        <w:t>Ing. Miloš Havránek</w:t>
      </w:r>
    </w:p>
    <w:p w14:paraId="3A7B8870" w14:textId="0C04084B" w:rsidR="00642538" w:rsidRDefault="00B00DC5" w:rsidP="003311F8">
      <w:pPr>
        <w:pStyle w:val="Zkladntext3"/>
        <w:tabs>
          <w:tab w:val="center" w:pos="1134"/>
          <w:tab w:val="center" w:pos="7230"/>
        </w:tabs>
        <w:spacing w:before="120" w:line="276" w:lineRule="auto"/>
        <w:rPr>
          <w:rFonts w:asciiTheme="minorHAnsi" w:hAnsiTheme="minorHAnsi" w:cstheme="minorHAnsi"/>
          <w:b/>
          <w:sz w:val="28"/>
          <w:szCs w:val="28"/>
        </w:rPr>
      </w:pPr>
      <w:r w:rsidRPr="00CF0B78">
        <w:rPr>
          <w:rFonts w:asciiTheme="minorHAnsi" w:hAnsiTheme="minorHAnsi" w:cstheme="minorHAnsi"/>
          <w:sz w:val="22"/>
          <w:szCs w:val="22"/>
        </w:rPr>
        <w:tab/>
        <w:t>generální ředitel</w:t>
      </w:r>
    </w:p>
    <w:p w14:paraId="40EFF0D1" w14:textId="77777777" w:rsidR="00490259" w:rsidRPr="004702AF" w:rsidRDefault="00490259" w:rsidP="00490259">
      <w:pPr>
        <w:rPr>
          <w:sz w:val="22"/>
          <w:szCs w:val="22"/>
        </w:rPr>
      </w:pPr>
    </w:p>
    <w:sectPr w:rsidR="00490259" w:rsidRPr="004702AF" w:rsidSect="00175D6E">
      <w:footerReference w:type="even" r:id="rId15"/>
      <w:footerReference w:type="defaul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18CCA" w14:textId="77777777" w:rsidR="00E823CA" w:rsidRDefault="00E823CA">
      <w:r>
        <w:separator/>
      </w:r>
    </w:p>
  </w:endnote>
  <w:endnote w:type="continuationSeparator" w:id="0">
    <w:p w14:paraId="789A99DC" w14:textId="77777777" w:rsidR="00E823CA" w:rsidRDefault="00E8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802A"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96B6B5"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D6D0"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940CEA">
      <w:rPr>
        <w:rStyle w:val="slostrnky"/>
        <w:noProof/>
        <w:sz w:val="20"/>
        <w:szCs w:val="20"/>
      </w:rPr>
      <w:t>5</w:t>
    </w:r>
    <w:r w:rsidRPr="001B0F8B">
      <w:rPr>
        <w:rStyle w:val="slostrnky"/>
        <w:sz w:val="20"/>
        <w:szCs w:val="20"/>
      </w:rPr>
      <w:fldChar w:fldCharType="end"/>
    </w:r>
    <w:r w:rsidRPr="001B0F8B">
      <w:rPr>
        <w:rStyle w:val="slostrnky"/>
        <w:sz w:val="20"/>
        <w:szCs w:val="20"/>
      </w:rPr>
      <w:t>/6</w:t>
    </w:r>
  </w:p>
  <w:p w14:paraId="70C29CBC" w14:textId="1D8893DF" w:rsidR="007E347B" w:rsidRPr="001B0F8B" w:rsidRDefault="007E347B" w:rsidP="00F45AB8">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1F29" w14:textId="77777777" w:rsidR="00E823CA" w:rsidRDefault="00E823CA">
      <w:r>
        <w:separator/>
      </w:r>
    </w:p>
  </w:footnote>
  <w:footnote w:type="continuationSeparator" w:id="0">
    <w:p w14:paraId="23D6558A" w14:textId="77777777" w:rsidR="00E823CA" w:rsidRDefault="00E8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5B6AFB"/>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30A53FF"/>
    <w:multiLevelType w:val="hybridMultilevel"/>
    <w:tmpl w:val="339432FE"/>
    <w:lvl w:ilvl="0" w:tplc="9642E48C">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C979C5"/>
    <w:multiLevelType w:val="hybridMultilevel"/>
    <w:tmpl w:val="86329AA2"/>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0704976">
    <w:abstractNumId w:val="15"/>
  </w:num>
  <w:num w:numId="2" w16cid:durableId="959801299">
    <w:abstractNumId w:val="24"/>
  </w:num>
  <w:num w:numId="3" w16cid:durableId="786657152">
    <w:abstractNumId w:val="9"/>
  </w:num>
  <w:num w:numId="4" w16cid:durableId="751240713">
    <w:abstractNumId w:val="21"/>
  </w:num>
  <w:num w:numId="5" w16cid:durableId="297996507">
    <w:abstractNumId w:val="20"/>
  </w:num>
  <w:num w:numId="6" w16cid:durableId="1419332233">
    <w:abstractNumId w:val="18"/>
  </w:num>
  <w:num w:numId="7" w16cid:durableId="967277330">
    <w:abstractNumId w:val="29"/>
  </w:num>
  <w:num w:numId="8" w16cid:durableId="1609464857">
    <w:abstractNumId w:val="19"/>
  </w:num>
  <w:num w:numId="9" w16cid:durableId="1393036961">
    <w:abstractNumId w:val="22"/>
  </w:num>
  <w:num w:numId="10" w16cid:durableId="374280219">
    <w:abstractNumId w:val="30"/>
  </w:num>
  <w:num w:numId="11" w16cid:durableId="1632128347">
    <w:abstractNumId w:val="3"/>
  </w:num>
  <w:num w:numId="12" w16cid:durableId="189605857">
    <w:abstractNumId w:val="5"/>
  </w:num>
  <w:num w:numId="13" w16cid:durableId="1002589567">
    <w:abstractNumId w:val="7"/>
  </w:num>
  <w:num w:numId="14" w16cid:durableId="752244888">
    <w:abstractNumId w:val="17"/>
  </w:num>
  <w:num w:numId="15" w16cid:durableId="2081518215">
    <w:abstractNumId w:val="11"/>
  </w:num>
  <w:num w:numId="16" w16cid:durableId="245724660">
    <w:abstractNumId w:val="4"/>
  </w:num>
  <w:num w:numId="17" w16cid:durableId="2039088955">
    <w:abstractNumId w:val="2"/>
  </w:num>
  <w:num w:numId="18" w16cid:durableId="1980567569">
    <w:abstractNumId w:val="13"/>
  </w:num>
  <w:num w:numId="19" w16cid:durableId="1511289175">
    <w:abstractNumId w:val="25"/>
  </w:num>
  <w:num w:numId="20" w16cid:durableId="259876995">
    <w:abstractNumId w:val="6"/>
  </w:num>
  <w:num w:numId="21" w16cid:durableId="1265726526">
    <w:abstractNumId w:val="8"/>
  </w:num>
  <w:num w:numId="22" w16cid:durableId="888609882">
    <w:abstractNumId w:val="16"/>
  </w:num>
  <w:num w:numId="23" w16cid:durableId="2890175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9533925">
    <w:abstractNumId w:val="0"/>
  </w:num>
  <w:num w:numId="25" w16cid:durableId="1234509083">
    <w:abstractNumId w:val="12"/>
  </w:num>
  <w:num w:numId="26" w16cid:durableId="823620333">
    <w:abstractNumId w:val="27"/>
  </w:num>
  <w:num w:numId="27" w16cid:durableId="924656029">
    <w:abstractNumId w:val="23"/>
  </w:num>
  <w:num w:numId="28" w16cid:durableId="1104111024">
    <w:abstractNumId w:val="1"/>
  </w:num>
  <w:num w:numId="29" w16cid:durableId="10691844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9019847">
    <w:abstractNumId w:val="26"/>
  </w:num>
  <w:num w:numId="31" w16cid:durableId="14886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0761005">
    <w:abstractNumId w:val="14"/>
  </w:num>
  <w:num w:numId="33" w16cid:durableId="1677339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0DF3"/>
    <w:rsid w:val="00015008"/>
    <w:rsid w:val="00026E53"/>
    <w:rsid w:val="0002771F"/>
    <w:rsid w:val="0003134D"/>
    <w:rsid w:val="000318D2"/>
    <w:rsid w:val="0004230F"/>
    <w:rsid w:val="00043598"/>
    <w:rsid w:val="00052219"/>
    <w:rsid w:val="00063B99"/>
    <w:rsid w:val="000646FD"/>
    <w:rsid w:val="000720FA"/>
    <w:rsid w:val="00072672"/>
    <w:rsid w:val="00082862"/>
    <w:rsid w:val="00092004"/>
    <w:rsid w:val="00095ADD"/>
    <w:rsid w:val="000A02F7"/>
    <w:rsid w:val="000A2DDC"/>
    <w:rsid w:val="000B1F8A"/>
    <w:rsid w:val="000C67AE"/>
    <w:rsid w:val="000D0AC0"/>
    <w:rsid w:val="000D21AA"/>
    <w:rsid w:val="000E4180"/>
    <w:rsid w:val="000F0039"/>
    <w:rsid w:val="00103566"/>
    <w:rsid w:val="0011283F"/>
    <w:rsid w:val="001206E9"/>
    <w:rsid w:val="00120EB4"/>
    <w:rsid w:val="00130548"/>
    <w:rsid w:val="001359C0"/>
    <w:rsid w:val="00136FFC"/>
    <w:rsid w:val="00141696"/>
    <w:rsid w:val="00146CB8"/>
    <w:rsid w:val="00160AF0"/>
    <w:rsid w:val="001628B9"/>
    <w:rsid w:val="001645E5"/>
    <w:rsid w:val="00175637"/>
    <w:rsid w:val="00175D6E"/>
    <w:rsid w:val="001844A6"/>
    <w:rsid w:val="00185325"/>
    <w:rsid w:val="00191118"/>
    <w:rsid w:val="001949F5"/>
    <w:rsid w:val="001A2B3D"/>
    <w:rsid w:val="001A3E8D"/>
    <w:rsid w:val="001A5DD8"/>
    <w:rsid w:val="001B0F8B"/>
    <w:rsid w:val="001B37CE"/>
    <w:rsid w:val="001B7053"/>
    <w:rsid w:val="001C1F1B"/>
    <w:rsid w:val="001C7826"/>
    <w:rsid w:val="001D2EA6"/>
    <w:rsid w:val="001D4117"/>
    <w:rsid w:val="001F03C3"/>
    <w:rsid w:val="001F0B71"/>
    <w:rsid w:val="001F1932"/>
    <w:rsid w:val="001F4A9E"/>
    <w:rsid w:val="001F50BD"/>
    <w:rsid w:val="001F59ED"/>
    <w:rsid w:val="001F5E14"/>
    <w:rsid w:val="002172C9"/>
    <w:rsid w:val="0022124D"/>
    <w:rsid w:val="00232682"/>
    <w:rsid w:val="002379D1"/>
    <w:rsid w:val="00240F43"/>
    <w:rsid w:val="0026160E"/>
    <w:rsid w:val="00265625"/>
    <w:rsid w:val="00266E62"/>
    <w:rsid w:val="002678CD"/>
    <w:rsid w:val="002725FB"/>
    <w:rsid w:val="00277A01"/>
    <w:rsid w:val="0028189F"/>
    <w:rsid w:val="00286B3C"/>
    <w:rsid w:val="002921EB"/>
    <w:rsid w:val="00294E4C"/>
    <w:rsid w:val="002974BD"/>
    <w:rsid w:val="002A2028"/>
    <w:rsid w:val="002A7A48"/>
    <w:rsid w:val="002C4001"/>
    <w:rsid w:val="002D1813"/>
    <w:rsid w:val="002D320B"/>
    <w:rsid w:val="002D74D8"/>
    <w:rsid w:val="002E66FF"/>
    <w:rsid w:val="002E7A20"/>
    <w:rsid w:val="00304065"/>
    <w:rsid w:val="00313AAA"/>
    <w:rsid w:val="0032414A"/>
    <w:rsid w:val="00326CBA"/>
    <w:rsid w:val="00330C4F"/>
    <w:rsid w:val="003311F8"/>
    <w:rsid w:val="00334F44"/>
    <w:rsid w:val="00335556"/>
    <w:rsid w:val="003472F2"/>
    <w:rsid w:val="00350AE2"/>
    <w:rsid w:val="0035494F"/>
    <w:rsid w:val="0035615B"/>
    <w:rsid w:val="0036162F"/>
    <w:rsid w:val="00361DB6"/>
    <w:rsid w:val="00366EC9"/>
    <w:rsid w:val="00371A04"/>
    <w:rsid w:val="003756E8"/>
    <w:rsid w:val="00393F79"/>
    <w:rsid w:val="003A5002"/>
    <w:rsid w:val="003C2CE3"/>
    <w:rsid w:val="003C46B6"/>
    <w:rsid w:val="003C6B09"/>
    <w:rsid w:val="003C7E0D"/>
    <w:rsid w:val="003D07FD"/>
    <w:rsid w:val="003D2E79"/>
    <w:rsid w:val="003D3405"/>
    <w:rsid w:val="003D389C"/>
    <w:rsid w:val="004030A2"/>
    <w:rsid w:val="00414861"/>
    <w:rsid w:val="00415478"/>
    <w:rsid w:val="004200D4"/>
    <w:rsid w:val="00430E95"/>
    <w:rsid w:val="00433CE5"/>
    <w:rsid w:val="0043484F"/>
    <w:rsid w:val="00451CC2"/>
    <w:rsid w:val="004702AF"/>
    <w:rsid w:val="00470F6A"/>
    <w:rsid w:val="00484034"/>
    <w:rsid w:val="00490259"/>
    <w:rsid w:val="004921CE"/>
    <w:rsid w:val="004A1AAA"/>
    <w:rsid w:val="004A57FB"/>
    <w:rsid w:val="004B07D9"/>
    <w:rsid w:val="004B09A4"/>
    <w:rsid w:val="004B282F"/>
    <w:rsid w:val="004B2BD2"/>
    <w:rsid w:val="004D04EF"/>
    <w:rsid w:val="004D7317"/>
    <w:rsid w:val="004E1037"/>
    <w:rsid w:val="00500178"/>
    <w:rsid w:val="005020E6"/>
    <w:rsid w:val="00510530"/>
    <w:rsid w:val="005106DA"/>
    <w:rsid w:val="005176DC"/>
    <w:rsid w:val="005203F3"/>
    <w:rsid w:val="0052054A"/>
    <w:rsid w:val="00522F0B"/>
    <w:rsid w:val="005364EB"/>
    <w:rsid w:val="00536B2E"/>
    <w:rsid w:val="005421C2"/>
    <w:rsid w:val="00547F45"/>
    <w:rsid w:val="00552184"/>
    <w:rsid w:val="00553F82"/>
    <w:rsid w:val="005543F6"/>
    <w:rsid w:val="005656B5"/>
    <w:rsid w:val="005665CE"/>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16ED"/>
    <w:rsid w:val="00612F23"/>
    <w:rsid w:val="00614139"/>
    <w:rsid w:val="00624C5E"/>
    <w:rsid w:val="00627624"/>
    <w:rsid w:val="006325AC"/>
    <w:rsid w:val="00635371"/>
    <w:rsid w:val="0063630C"/>
    <w:rsid w:val="00642538"/>
    <w:rsid w:val="00650D3C"/>
    <w:rsid w:val="00651E53"/>
    <w:rsid w:val="00665146"/>
    <w:rsid w:val="00666A62"/>
    <w:rsid w:val="006703A9"/>
    <w:rsid w:val="006720F1"/>
    <w:rsid w:val="00676445"/>
    <w:rsid w:val="006914EF"/>
    <w:rsid w:val="00691EBF"/>
    <w:rsid w:val="00697D18"/>
    <w:rsid w:val="006A04C4"/>
    <w:rsid w:val="006A216D"/>
    <w:rsid w:val="006A2616"/>
    <w:rsid w:val="006A480C"/>
    <w:rsid w:val="006A54C5"/>
    <w:rsid w:val="006A5FF4"/>
    <w:rsid w:val="006D01E9"/>
    <w:rsid w:val="006D1529"/>
    <w:rsid w:val="006D168F"/>
    <w:rsid w:val="006E4633"/>
    <w:rsid w:val="006E4800"/>
    <w:rsid w:val="006E6826"/>
    <w:rsid w:val="00702BC8"/>
    <w:rsid w:val="0071463A"/>
    <w:rsid w:val="00720B74"/>
    <w:rsid w:val="00723A57"/>
    <w:rsid w:val="00727718"/>
    <w:rsid w:val="00741550"/>
    <w:rsid w:val="007638E0"/>
    <w:rsid w:val="00767BF8"/>
    <w:rsid w:val="00773E51"/>
    <w:rsid w:val="007759EF"/>
    <w:rsid w:val="007809EC"/>
    <w:rsid w:val="007817B8"/>
    <w:rsid w:val="0078565F"/>
    <w:rsid w:val="00786C38"/>
    <w:rsid w:val="00796F5F"/>
    <w:rsid w:val="00797AEF"/>
    <w:rsid w:val="007A4062"/>
    <w:rsid w:val="007A4796"/>
    <w:rsid w:val="007B4660"/>
    <w:rsid w:val="007C1B2C"/>
    <w:rsid w:val="007D127A"/>
    <w:rsid w:val="007D50D5"/>
    <w:rsid w:val="007E347B"/>
    <w:rsid w:val="007E3AF7"/>
    <w:rsid w:val="007E3C5D"/>
    <w:rsid w:val="007F4821"/>
    <w:rsid w:val="007F51B8"/>
    <w:rsid w:val="007F76FE"/>
    <w:rsid w:val="00802365"/>
    <w:rsid w:val="00807878"/>
    <w:rsid w:val="008138EE"/>
    <w:rsid w:val="00814ECC"/>
    <w:rsid w:val="00815018"/>
    <w:rsid w:val="00816C89"/>
    <w:rsid w:val="00817E52"/>
    <w:rsid w:val="00825431"/>
    <w:rsid w:val="0084452D"/>
    <w:rsid w:val="00854B69"/>
    <w:rsid w:val="0086343D"/>
    <w:rsid w:val="00863A90"/>
    <w:rsid w:val="00871AB7"/>
    <w:rsid w:val="00876A81"/>
    <w:rsid w:val="008932AB"/>
    <w:rsid w:val="0089636D"/>
    <w:rsid w:val="00896685"/>
    <w:rsid w:val="008A099B"/>
    <w:rsid w:val="008A1E69"/>
    <w:rsid w:val="008B4C49"/>
    <w:rsid w:val="008C70F4"/>
    <w:rsid w:val="008C7C87"/>
    <w:rsid w:val="008E2C8D"/>
    <w:rsid w:val="008E2CA8"/>
    <w:rsid w:val="008E326C"/>
    <w:rsid w:val="008E3C04"/>
    <w:rsid w:val="008F0FBD"/>
    <w:rsid w:val="008F23B6"/>
    <w:rsid w:val="008F537F"/>
    <w:rsid w:val="00921279"/>
    <w:rsid w:val="0092343D"/>
    <w:rsid w:val="00930FDA"/>
    <w:rsid w:val="00935332"/>
    <w:rsid w:val="00940CEA"/>
    <w:rsid w:val="009466CF"/>
    <w:rsid w:val="009669FF"/>
    <w:rsid w:val="00966DE8"/>
    <w:rsid w:val="00974B46"/>
    <w:rsid w:val="009821ED"/>
    <w:rsid w:val="00986D39"/>
    <w:rsid w:val="00990542"/>
    <w:rsid w:val="009A1643"/>
    <w:rsid w:val="009A3D33"/>
    <w:rsid w:val="009A650E"/>
    <w:rsid w:val="009B7746"/>
    <w:rsid w:val="009C050C"/>
    <w:rsid w:val="009C3396"/>
    <w:rsid w:val="009C372E"/>
    <w:rsid w:val="009C385E"/>
    <w:rsid w:val="009C7860"/>
    <w:rsid w:val="009D1DA0"/>
    <w:rsid w:val="009E0CD0"/>
    <w:rsid w:val="009F6AD1"/>
    <w:rsid w:val="00A11585"/>
    <w:rsid w:val="00A11E36"/>
    <w:rsid w:val="00A14594"/>
    <w:rsid w:val="00A1467C"/>
    <w:rsid w:val="00A30AD4"/>
    <w:rsid w:val="00A3550F"/>
    <w:rsid w:val="00A434D1"/>
    <w:rsid w:val="00A43F03"/>
    <w:rsid w:val="00A46DA3"/>
    <w:rsid w:val="00A6157C"/>
    <w:rsid w:val="00A66709"/>
    <w:rsid w:val="00A75261"/>
    <w:rsid w:val="00A800AC"/>
    <w:rsid w:val="00A86282"/>
    <w:rsid w:val="00A90215"/>
    <w:rsid w:val="00A91CCB"/>
    <w:rsid w:val="00AA0C61"/>
    <w:rsid w:val="00AB1C52"/>
    <w:rsid w:val="00AC700B"/>
    <w:rsid w:val="00AF048E"/>
    <w:rsid w:val="00AF4444"/>
    <w:rsid w:val="00AF7852"/>
    <w:rsid w:val="00B00DC5"/>
    <w:rsid w:val="00B057C0"/>
    <w:rsid w:val="00B10367"/>
    <w:rsid w:val="00B1509A"/>
    <w:rsid w:val="00B15B04"/>
    <w:rsid w:val="00B24805"/>
    <w:rsid w:val="00B2552E"/>
    <w:rsid w:val="00B37C72"/>
    <w:rsid w:val="00B4496D"/>
    <w:rsid w:val="00B4553B"/>
    <w:rsid w:val="00B63F51"/>
    <w:rsid w:val="00B926C0"/>
    <w:rsid w:val="00BA09FD"/>
    <w:rsid w:val="00BA774A"/>
    <w:rsid w:val="00BB27D1"/>
    <w:rsid w:val="00BB563E"/>
    <w:rsid w:val="00BB6878"/>
    <w:rsid w:val="00BB7CB6"/>
    <w:rsid w:val="00BC338C"/>
    <w:rsid w:val="00BD7C5E"/>
    <w:rsid w:val="00BF587F"/>
    <w:rsid w:val="00BF677C"/>
    <w:rsid w:val="00C01B35"/>
    <w:rsid w:val="00C10849"/>
    <w:rsid w:val="00C115A7"/>
    <w:rsid w:val="00C26D9D"/>
    <w:rsid w:val="00C3064C"/>
    <w:rsid w:val="00C322CA"/>
    <w:rsid w:val="00C32DF3"/>
    <w:rsid w:val="00C33865"/>
    <w:rsid w:val="00C5414A"/>
    <w:rsid w:val="00C8284F"/>
    <w:rsid w:val="00C84CE3"/>
    <w:rsid w:val="00C92ADF"/>
    <w:rsid w:val="00C9774C"/>
    <w:rsid w:val="00CA54DC"/>
    <w:rsid w:val="00CB1EC5"/>
    <w:rsid w:val="00CB32DB"/>
    <w:rsid w:val="00CB5592"/>
    <w:rsid w:val="00CC3BBE"/>
    <w:rsid w:val="00CD0B2E"/>
    <w:rsid w:val="00CD46FB"/>
    <w:rsid w:val="00CE02DC"/>
    <w:rsid w:val="00CE11FA"/>
    <w:rsid w:val="00CF0B78"/>
    <w:rsid w:val="00CF4A51"/>
    <w:rsid w:val="00CF7041"/>
    <w:rsid w:val="00D104E3"/>
    <w:rsid w:val="00D12799"/>
    <w:rsid w:val="00D173CC"/>
    <w:rsid w:val="00D20F60"/>
    <w:rsid w:val="00D23665"/>
    <w:rsid w:val="00D25CC6"/>
    <w:rsid w:val="00D30401"/>
    <w:rsid w:val="00D32CEF"/>
    <w:rsid w:val="00D40F2E"/>
    <w:rsid w:val="00D4333B"/>
    <w:rsid w:val="00D55319"/>
    <w:rsid w:val="00D56AB9"/>
    <w:rsid w:val="00D6402E"/>
    <w:rsid w:val="00D740C7"/>
    <w:rsid w:val="00D8363C"/>
    <w:rsid w:val="00D91FE9"/>
    <w:rsid w:val="00D92925"/>
    <w:rsid w:val="00DA5B38"/>
    <w:rsid w:val="00DB69E4"/>
    <w:rsid w:val="00DC149D"/>
    <w:rsid w:val="00DC395E"/>
    <w:rsid w:val="00DC4F18"/>
    <w:rsid w:val="00DC52A7"/>
    <w:rsid w:val="00DD17C7"/>
    <w:rsid w:val="00DD4A54"/>
    <w:rsid w:val="00DD4FEC"/>
    <w:rsid w:val="00DE0C55"/>
    <w:rsid w:val="00DF00D6"/>
    <w:rsid w:val="00DF4176"/>
    <w:rsid w:val="00E0017B"/>
    <w:rsid w:val="00E02534"/>
    <w:rsid w:val="00E030DF"/>
    <w:rsid w:val="00E05213"/>
    <w:rsid w:val="00E108CB"/>
    <w:rsid w:val="00E12E7D"/>
    <w:rsid w:val="00E144DF"/>
    <w:rsid w:val="00E17D52"/>
    <w:rsid w:val="00E235E1"/>
    <w:rsid w:val="00E26EDC"/>
    <w:rsid w:val="00E46D32"/>
    <w:rsid w:val="00E507A0"/>
    <w:rsid w:val="00E545CF"/>
    <w:rsid w:val="00E62F0B"/>
    <w:rsid w:val="00E6429D"/>
    <w:rsid w:val="00E814BD"/>
    <w:rsid w:val="00E81982"/>
    <w:rsid w:val="00E823CA"/>
    <w:rsid w:val="00E87041"/>
    <w:rsid w:val="00E9184F"/>
    <w:rsid w:val="00E96199"/>
    <w:rsid w:val="00EA5BAB"/>
    <w:rsid w:val="00EB2CDF"/>
    <w:rsid w:val="00ED043B"/>
    <w:rsid w:val="00EE1B8F"/>
    <w:rsid w:val="00EE34DF"/>
    <w:rsid w:val="00EE601D"/>
    <w:rsid w:val="00EF2E09"/>
    <w:rsid w:val="00F05A82"/>
    <w:rsid w:val="00F167FC"/>
    <w:rsid w:val="00F30EF7"/>
    <w:rsid w:val="00F36A66"/>
    <w:rsid w:val="00F43F61"/>
    <w:rsid w:val="00F45AB8"/>
    <w:rsid w:val="00F627B2"/>
    <w:rsid w:val="00F7274D"/>
    <w:rsid w:val="00F7596A"/>
    <w:rsid w:val="00F804E3"/>
    <w:rsid w:val="00F85609"/>
    <w:rsid w:val="00FA5441"/>
    <w:rsid w:val="00FB2D4F"/>
    <w:rsid w:val="00FB51D5"/>
    <w:rsid w:val="00FB777F"/>
    <w:rsid w:val="00FC0713"/>
    <w:rsid w:val="00FC0854"/>
    <w:rsid w:val="00FC30D1"/>
    <w:rsid w:val="00FC324C"/>
    <w:rsid w:val="00FC7C9D"/>
    <w:rsid w:val="00FD09CD"/>
    <w:rsid w:val="00FD56E8"/>
    <w:rsid w:val="00FE03C5"/>
    <w:rsid w:val="00FE06B9"/>
    <w:rsid w:val="00FE20E7"/>
    <w:rsid w:val="00FE2A17"/>
    <w:rsid w:val="00FE6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1E00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link w:val="TextbublinyChar"/>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1F5E14"/>
    <w:rPr>
      <w:color w:val="605E5C"/>
      <w:shd w:val="clear" w:color="auto" w:fill="E1DFDD"/>
    </w:rPr>
  </w:style>
  <w:style w:type="character" w:styleId="Nevyeenzmnka">
    <w:name w:val="Unresolved Mention"/>
    <w:basedOn w:val="Standardnpsmoodstavce"/>
    <w:uiPriority w:val="99"/>
    <w:semiHidden/>
    <w:unhideWhenUsed/>
    <w:rsid w:val="004B07D9"/>
    <w:rPr>
      <w:color w:val="605E5C"/>
      <w:shd w:val="clear" w:color="auto" w:fill="E1DFDD"/>
    </w:rPr>
  </w:style>
  <w:style w:type="character" w:customStyle="1" w:styleId="TextbublinyChar">
    <w:name w:val="Text bubliny Char"/>
    <w:link w:val="Textbubliny"/>
    <w:rsid w:val="00627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hyperlink" Target="mailto:fakturace@dpmb.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dpmb.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vopb.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lehrach@neobenergy.cz" TargetMode="External"/><Relationship Id="rId4" Type="http://schemas.openxmlformats.org/officeDocument/2006/relationships/settings" Target="settings.xml"/><Relationship Id="rId9" Type="http://schemas.openxmlformats.org/officeDocument/2006/relationships/hyperlink" Target="mailto:vzeman@dpmb.cz" TargetMode="External"/><Relationship Id="rId14" Type="http://schemas.openxmlformats.org/officeDocument/2006/relationships/hyperlink" Target="mailto:noreply@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6E001-2D98-4ACD-A326-31560CA5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2506</Words>
  <Characters>14789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Xenia Malá</cp:lastModifiedBy>
  <cp:revision>80</cp:revision>
  <cp:lastPrinted>2014-08-29T08:18:00Z</cp:lastPrinted>
  <dcterms:created xsi:type="dcterms:W3CDTF">2019-02-13T10:23:00Z</dcterms:created>
  <dcterms:modified xsi:type="dcterms:W3CDTF">2025-03-24T09:04:00Z</dcterms:modified>
</cp:coreProperties>
</file>