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eastAsia="Times New Roman" w:hAnsi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eastAsia="Times New Roman" w:hAnsi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4B033DA1" w:rsidR="001C77BF" w:rsidRPr="00DF1CDF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1CDF">
        <w:rPr>
          <w:rFonts w:ascii="Times New Roman" w:hAnsi="Times New Roman" w:cs="Times New Roman"/>
        </w:rPr>
        <w:t xml:space="preserve">Táto </w:t>
      </w:r>
      <w:r w:rsidR="00E77701" w:rsidRPr="00DF1CDF">
        <w:rPr>
          <w:rFonts w:ascii="Times New Roman" w:hAnsi="Times New Roman" w:cs="Times New Roman"/>
        </w:rPr>
        <w:t xml:space="preserve">rámcová dohoda </w:t>
      </w:r>
      <w:r w:rsidRPr="00DF1CDF">
        <w:rPr>
          <w:rFonts w:ascii="Times New Roman" w:hAnsi="Times New Roman" w:cs="Times New Roman"/>
        </w:rPr>
        <w:t>sa uzatvára na základe výzvy č</w:t>
      </w:r>
      <w:r w:rsidR="00674157" w:rsidRPr="00DF1CDF">
        <w:rPr>
          <w:rFonts w:ascii="Times New Roman" w:hAnsi="Times New Roman" w:cs="Times New Roman"/>
        </w:rPr>
        <w:t>.</w:t>
      </w:r>
      <w:r w:rsidR="00150958" w:rsidRPr="00DF1CDF">
        <w:rPr>
          <w:rFonts w:ascii="Times New Roman" w:hAnsi="Times New Roman" w:cs="Times New Roman"/>
        </w:rPr>
        <w:t xml:space="preserve"> </w:t>
      </w:r>
      <w:r w:rsidR="00DF1CDF" w:rsidRPr="00DF1CDF">
        <w:rPr>
          <w:rFonts w:ascii="Times New Roman" w:hAnsi="Times New Roman" w:cs="Times New Roman"/>
        </w:rPr>
        <w:t>21</w:t>
      </w:r>
      <w:r w:rsidR="00674157" w:rsidRPr="00DF1CDF">
        <w:rPr>
          <w:rFonts w:ascii="Times New Roman" w:hAnsi="Times New Roman" w:cs="Times New Roman"/>
        </w:rPr>
        <w:t xml:space="preserve"> </w:t>
      </w:r>
      <w:r w:rsidR="00150958" w:rsidRPr="00DF1CDF">
        <w:rPr>
          <w:rFonts w:ascii="Times New Roman" w:hAnsi="Times New Roman" w:cs="Times New Roman"/>
        </w:rPr>
        <w:t>–</w:t>
      </w:r>
      <w:r w:rsidR="00674157" w:rsidRPr="00DF1CDF">
        <w:rPr>
          <w:rFonts w:ascii="Times New Roman" w:hAnsi="Times New Roman" w:cs="Times New Roman"/>
        </w:rPr>
        <w:t xml:space="preserve"> </w:t>
      </w:r>
      <w:r w:rsidR="00DF1CDF" w:rsidRPr="00DF1CDF">
        <w:rPr>
          <w:rFonts w:ascii="Times New Roman" w:hAnsi="Times New Roman" w:cs="Times New Roman"/>
        </w:rPr>
        <w:t>Nákup tovaru pre sezónu 2025/2026 – pivo</w:t>
      </w:r>
      <w:r w:rsidR="00DF1CDF" w:rsidRPr="00DF1CDF">
        <w:rPr>
          <w:rFonts w:ascii="Times New Roman" w:hAnsi="Times New Roman" w:cs="Times New Roman"/>
        </w:rPr>
        <w:t xml:space="preserve"> </w:t>
      </w:r>
      <w:r w:rsidRPr="00DF1CDF">
        <w:rPr>
          <w:rFonts w:ascii="Times New Roman" w:hAnsi="Times New Roman" w:cs="Times New Roman"/>
        </w:rPr>
        <w:t xml:space="preserve">zadávanej prostredníctvom dynamického nákupného systému </w:t>
      </w:r>
      <w:r w:rsidRPr="00DF1CDF">
        <w:rPr>
          <w:rFonts w:ascii="Times New Roman" w:hAnsi="Times New Roman" w:cs="Times New Roman"/>
          <w:b/>
          <w:bCs/>
        </w:rPr>
        <w:t>“</w:t>
      </w:r>
      <w:r w:rsidR="009F6E95" w:rsidRPr="00DF1CDF">
        <w:rPr>
          <w:rFonts w:ascii="Times New Roman" w:hAnsi="Times New Roman" w:cs="Times New Roman"/>
          <w:b/>
          <w:bCs/>
        </w:rPr>
        <w:t>Nákup potravín, nápojov a príbuzných produktov</w:t>
      </w:r>
      <w:r w:rsidRPr="00DF1CDF">
        <w:rPr>
          <w:rFonts w:ascii="Times New Roman" w:hAnsi="Times New Roman" w:cs="Times New Roman"/>
          <w:b/>
          <w:bCs/>
        </w:rPr>
        <w:t>”</w:t>
      </w:r>
      <w:r w:rsidRPr="00DF1CDF">
        <w:rPr>
          <w:rFonts w:ascii="Times New Roman" w:hAnsi="Times New Roman" w:cs="Times New Roman"/>
        </w:rPr>
        <w:t xml:space="preserve"> zriadeného dňa </w:t>
      </w:r>
      <w:r w:rsidR="00DF1CDF" w:rsidRPr="00DF1CDF">
        <w:rPr>
          <w:rFonts w:ascii="Times New Roman" w:hAnsi="Times New Roman" w:cs="Times New Roman"/>
        </w:rPr>
        <w:t>08.06.2022</w:t>
      </w:r>
      <w:r w:rsidR="006D5B78" w:rsidRPr="00DF1CDF">
        <w:rPr>
          <w:rFonts w:ascii="Times New Roman" w:hAnsi="Times New Roman" w:cs="Times New Roman"/>
        </w:rPr>
        <w:t>.</w:t>
      </w:r>
      <w:r w:rsidRPr="00DF1CDF">
        <w:rPr>
          <w:rFonts w:ascii="Times New Roman" w:hAnsi="Times New Roman" w:cs="Times New Roman"/>
        </w:rPr>
        <w:t xml:space="preserve"> </w:t>
      </w:r>
      <w:r w:rsidR="001C77BF" w:rsidRPr="00DF1CDF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DF1CDF" w:rsidRPr="00DF1CDF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DF1CDF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DF1CDF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0DA5FC85" w:rsidR="001C77BF" w:rsidRPr="00DF1CDF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1CDF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DF1CDF">
        <w:rPr>
          <w:rFonts w:ascii="Times New Roman" w:eastAsia="Amasis MT Pro Medium" w:hAnsi="Times New Roman" w:cs="Times New Roman"/>
        </w:rPr>
        <w:t xml:space="preserve">- </w:t>
      </w:r>
      <w:r w:rsidRPr="00DF1CDF">
        <w:rPr>
          <w:rFonts w:ascii="Times New Roman" w:eastAsia="Amasis MT Pro Medium" w:hAnsi="Times New Roman" w:cs="Times New Roman"/>
        </w:rPr>
        <w:t>verejnej súťaže</w:t>
      </w:r>
      <w:r w:rsidR="001234A5" w:rsidRPr="00DF1CDF">
        <w:rPr>
          <w:rFonts w:ascii="Times New Roman" w:eastAsia="Amasis MT Pro Medium" w:hAnsi="Times New Roman" w:cs="Times New Roman"/>
        </w:rPr>
        <w:t xml:space="preserve"> -</w:t>
      </w:r>
      <w:r w:rsidRPr="00DF1CDF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DF1CDF">
        <w:rPr>
          <w:rFonts w:ascii="Times New Roman" w:eastAsia="Amasis MT Pro Medium" w:hAnsi="Times New Roman" w:cs="Times New Roman"/>
        </w:rPr>
        <w:t>:</w:t>
      </w:r>
      <w:r w:rsidR="00A95C78" w:rsidRPr="00DF1CDF">
        <w:rPr>
          <w:rFonts w:ascii="Times New Roman" w:eastAsia="Amasis MT Pro Medium" w:hAnsi="Times New Roman" w:cs="Times New Roman"/>
        </w:rPr>
        <w:t xml:space="preserve"> </w:t>
      </w:r>
      <w:r w:rsidRPr="00DF1CDF">
        <w:rPr>
          <w:rFonts w:ascii="Times New Roman" w:eastAsia="Amasis MT Pro Medium" w:hAnsi="Times New Roman" w:cs="Times New Roman"/>
          <w:b/>
        </w:rPr>
        <w:t>„</w:t>
      </w:r>
      <w:r w:rsidR="001A3E67" w:rsidRPr="00DF1CDF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0D2A5E" w:rsidRPr="00DF1CDF">
        <w:rPr>
          <w:rFonts w:ascii="Times New Roman" w:hAnsi="Times New Roman" w:cs="Times New Roman"/>
          <w:b/>
          <w:bCs/>
          <w:color w:val="000000"/>
        </w:rPr>
        <w:t>pivo</w:t>
      </w:r>
      <w:r w:rsidR="00A95C78" w:rsidRPr="00DF1CDF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DF1CDF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</w:t>
      </w:r>
      <w:r w:rsidRPr="00DC541C">
        <w:rPr>
          <w:rFonts w:ascii="Times New Roman" w:hAnsi="Times New Roman" w:cs="Times New Roman"/>
        </w:rPr>
        <w:lastRenderedPageBreak/>
        <w:t>sektora v súlade s</w:t>
      </w:r>
      <w:r w:rsidR="00FA145E" w:rsidRPr="00DC541C">
        <w:rPr>
          <w:rFonts w:ascii="Times New Roman" w:hAnsi="Times New Roman" w:cs="Times New Roman"/>
        </w:rPr>
        <w:t> </w:t>
      </w:r>
      <w:proofErr w:type="spellStart"/>
      <w:r w:rsidR="00FA145E" w:rsidRPr="00DC541C">
        <w:rPr>
          <w:rFonts w:ascii="Times New Roman" w:hAnsi="Times New Roman" w:cs="Times New Roman"/>
        </w:rPr>
        <w:t>ust</w:t>
      </w:r>
      <w:proofErr w:type="spellEnd"/>
      <w:r w:rsidR="00FA145E" w:rsidRPr="00DC541C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61239D89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4DA6EC17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0F6AE7" w:rsidRPr="000F6AE7">
        <w:rPr>
          <w:rFonts w:ascii="Times New Roman" w:eastAsia="Amasis MT Pro" w:hAnsi="Times New Roman" w:cs="Times New Roman"/>
          <w:color w:val="000000"/>
        </w:rPr>
        <w:t xml:space="preserve">alkoholického a </w:t>
      </w:r>
      <w:r w:rsidR="000F6AE7">
        <w:rPr>
          <w:rFonts w:ascii="Times New Roman" w:eastAsia="Amasis MT Pro" w:hAnsi="Times New Roman" w:cs="Times New Roman"/>
          <w:color w:val="000000"/>
        </w:rPr>
        <w:t>ne</w:t>
      </w:r>
      <w:r w:rsidR="000F6AE7" w:rsidRPr="000F6AE7">
        <w:rPr>
          <w:rFonts w:ascii="Times New Roman" w:eastAsia="Amasis MT Pro" w:hAnsi="Times New Roman" w:cs="Times New Roman"/>
          <w:color w:val="000000"/>
        </w:rPr>
        <w:t xml:space="preserve">alkoholického piva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</w:t>
      </w:r>
      <w:proofErr w:type="spellStart"/>
      <w:r w:rsidR="00E54B9A" w:rsidRPr="00DC541C">
        <w:rPr>
          <w:rFonts w:ascii="Times New Roman" w:eastAsia="Amasis MT Pro" w:hAnsi="Times New Roman" w:cs="Times New Roman"/>
          <w:color w:val="000000"/>
        </w:rPr>
        <w:t>nasl</w:t>
      </w:r>
      <w:proofErr w:type="spellEnd"/>
      <w:r w:rsidR="00E54B9A" w:rsidRPr="00DC541C">
        <w:rPr>
          <w:rFonts w:ascii="Times New Roman" w:eastAsia="Amasis MT Pro" w:hAnsi="Times New Roman" w:cs="Times New Roman"/>
          <w:color w:val="000000"/>
        </w:rPr>
        <w:t>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="00D340D6" w:rsidRPr="003A4539">
        <w:rPr>
          <w:rFonts w:eastAsia="Amasis MT Pro"/>
          <w:color w:val="000000"/>
          <w:sz w:val="22"/>
          <w:szCs w:val="22"/>
        </w:rPr>
        <w:t>Nepelu</w:t>
      </w:r>
      <w:proofErr w:type="spellEnd"/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="00B85A0A" w:rsidRPr="003A4539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3A4539">
        <w:rPr>
          <w:rFonts w:eastAsia="Amasis MT Pro"/>
          <w:color w:val="000000"/>
          <w:sz w:val="22"/>
          <w:szCs w:val="22"/>
        </w:rPr>
        <w:t>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proofErr w:type="spellEnd"/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 xml:space="preserve">Letné kúpalisko Rosnička, ul. </w:t>
      </w:r>
      <w:proofErr w:type="spellStart"/>
      <w:r w:rsidRPr="003A4539">
        <w:rPr>
          <w:rStyle w:val="normaltextrun"/>
          <w:rFonts w:eastAsiaTheme="majorEastAsia"/>
          <w:color w:val="000000"/>
          <w:sz w:val="22"/>
          <w:szCs w:val="22"/>
        </w:rPr>
        <w:t>Schneidera</w:t>
      </w:r>
      <w:proofErr w:type="spellEnd"/>
      <w:r w:rsidRPr="003A4539">
        <w:rPr>
          <w:rStyle w:val="normaltextrun"/>
          <w:rFonts w:eastAsiaTheme="majorEastAsia"/>
          <w:color w:val="000000"/>
          <w:sz w:val="22"/>
          <w:szCs w:val="22"/>
        </w:rPr>
        <w:t>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sz w:val="22"/>
          <w:szCs w:val="22"/>
        </w:rPr>
        <w:t xml:space="preserve">Letné kúpalisko </w:t>
      </w:r>
      <w:proofErr w:type="spellStart"/>
      <w:r w:rsidRPr="003A4539">
        <w:rPr>
          <w:rStyle w:val="normaltextrun"/>
          <w:rFonts w:eastAsiaTheme="majorEastAsia"/>
          <w:sz w:val="22"/>
          <w:szCs w:val="22"/>
        </w:rPr>
        <w:t>Mičurin</w:t>
      </w:r>
      <w:proofErr w:type="spellEnd"/>
      <w:r w:rsidRPr="003A4539">
        <w:rPr>
          <w:rStyle w:val="normaltextrun"/>
          <w:rFonts w:eastAsiaTheme="majorEastAsia"/>
          <w:sz w:val="22"/>
          <w:szCs w:val="22"/>
        </w:rPr>
        <w:t xml:space="preserve">, </w:t>
      </w:r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>
        <w:rPr>
          <w:sz w:val="22"/>
          <w:szCs w:val="22"/>
        </w:rPr>
        <w:t>;</w:t>
      </w:r>
      <w:r w:rsidRPr="003A4539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DF1CDF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F1CDF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DF1CDF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>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>je aj doprava, vykládka 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</w:t>
      </w:r>
      <w:r w:rsidRPr="00DC541C">
        <w:rPr>
          <w:rFonts w:ascii="Times New Roman" w:eastAsia="Times New Roman" w:hAnsi="Times New Roman" w:cs="Times New Roman"/>
        </w:rPr>
        <w:lastRenderedPageBreak/>
        <w:t xml:space="preserve">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03150EBE" w14:textId="77777777" w:rsidR="00161E2B" w:rsidRDefault="00161E2B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221E2F3" w14:textId="78AD5ECC" w:rsidR="00B4316F" w:rsidRPr="00143DEF" w:rsidRDefault="00AF3D4C" w:rsidP="00143DEF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 tovare, ktorý je dodávaný </w:t>
      </w:r>
      <w:r w:rsidR="00E56961">
        <w:rPr>
          <w:rFonts w:ascii="Times New Roman" w:hAnsi="Times New Roman" w:cs="Times New Roman"/>
          <w:color w:val="000000"/>
        </w:rPr>
        <w:t>v</w:t>
      </w:r>
      <w:r w:rsidR="00471FF4">
        <w:rPr>
          <w:rFonts w:ascii="Times New Roman" w:hAnsi="Times New Roman" w:cs="Times New Roman"/>
          <w:color w:val="000000"/>
        </w:rPr>
        <w:t> opakovane použiteľných sudoch (KEG)</w:t>
      </w:r>
      <w:r w:rsidR="00143DEF">
        <w:rPr>
          <w:rFonts w:ascii="Times New Roman" w:hAnsi="Times New Roman" w:cs="Times New Roman"/>
          <w:color w:val="000000"/>
        </w:rPr>
        <w:t xml:space="preserve"> </w:t>
      </w:r>
      <w:r w:rsidR="00143DEF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3DEF">
        <w:rPr>
          <w:rFonts w:ascii="Times New Roman" w:eastAsia="Amasis MT Pro" w:hAnsi="Times New Roman" w:cs="Times New Roman"/>
          <w:b/>
          <w:bCs/>
          <w:color w:val="000000"/>
        </w:rPr>
        <w:t>sudy</w:t>
      </w:r>
      <w:r w:rsidR="00143DEF" w:rsidRPr="00DC541C">
        <w:rPr>
          <w:rFonts w:ascii="Times New Roman" w:eastAsia="Amasis MT Pro" w:hAnsi="Times New Roman" w:cs="Times New Roman"/>
          <w:color w:val="000000"/>
        </w:rPr>
        <w:t>“)</w:t>
      </w:r>
      <w:r w:rsidR="00D847D6">
        <w:rPr>
          <w:rFonts w:ascii="Times New Roman" w:eastAsia="Amasis MT Pro" w:hAnsi="Times New Roman" w:cs="Times New Roman"/>
          <w:color w:val="000000"/>
        </w:rPr>
        <w:t>,</w:t>
      </w:r>
      <w:r w:rsidR="00471FF4">
        <w:rPr>
          <w:rFonts w:ascii="Times New Roman" w:hAnsi="Times New Roman" w:cs="Times New Roman"/>
          <w:color w:val="000000"/>
        </w:rPr>
        <w:t xml:space="preserve"> platí, že </w:t>
      </w:r>
      <w:r w:rsidR="005E66CC">
        <w:rPr>
          <w:rFonts w:ascii="Times New Roman" w:hAnsi="Times New Roman" w:cs="Times New Roman"/>
          <w:color w:val="000000"/>
        </w:rPr>
        <w:t>tieto s</w:t>
      </w:r>
      <w:r w:rsidR="00D847D6">
        <w:rPr>
          <w:rFonts w:ascii="Times New Roman" w:hAnsi="Times New Roman" w:cs="Times New Roman"/>
          <w:color w:val="000000"/>
        </w:rPr>
        <w:t>u</w:t>
      </w:r>
      <w:r w:rsidR="005E66CC">
        <w:rPr>
          <w:rFonts w:ascii="Times New Roman" w:hAnsi="Times New Roman" w:cs="Times New Roman"/>
          <w:color w:val="000000"/>
        </w:rPr>
        <w:t xml:space="preserve">dy </w:t>
      </w:r>
      <w:r w:rsidR="00161E2B" w:rsidRPr="00161E2B">
        <w:rPr>
          <w:rFonts w:ascii="Times New Roman" w:hAnsi="Times New Roman" w:cs="Times New Roman"/>
          <w:color w:val="000000"/>
        </w:rPr>
        <w:t xml:space="preserve">zostávajú po celý čas trvania </w:t>
      </w:r>
      <w:r w:rsidR="005E66CC">
        <w:rPr>
          <w:rFonts w:ascii="Times New Roman" w:hAnsi="Times New Roman" w:cs="Times New Roman"/>
          <w:color w:val="000000"/>
        </w:rPr>
        <w:t xml:space="preserve">zmluvného vzťahu </w:t>
      </w:r>
      <w:r w:rsidR="00161E2B" w:rsidRPr="00161E2B">
        <w:rPr>
          <w:rFonts w:ascii="Times New Roman" w:hAnsi="Times New Roman" w:cs="Times New Roman"/>
          <w:color w:val="000000"/>
        </w:rPr>
        <w:t xml:space="preserve">vo vlastníctve </w:t>
      </w:r>
      <w:r w:rsidR="006E2572">
        <w:rPr>
          <w:rFonts w:ascii="Times New Roman" w:hAnsi="Times New Roman" w:cs="Times New Roman"/>
          <w:color w:val="000000"/>
        </w:rPr>
        <w:t>predávajúceho</w:t>
      </w:r>
      <w:r w:rsidR="00EA5C47">
        <w:rPr>
          <w:rFonts w:ascii="Times New Roman" w:hAnsi="Times New Roman" w:cs="Times New Roman"/>
          <w:color w:val="000000"/>
        </w:rPr>
        <w:t xml:space="preserve"> a </w:t>
      </w:r>
      <w:r w:rsidR="00161E2B" w:rsidRPr="00161E2B">
        <w:rPr>
          <w:rFonts w:ascii="Times New Roman" w:hAnsi="Times New Roman" w:cs="Times New Roman"/>
          <w:color w:val="000000"/>
        </w:rPr>
        <w:t xml:space="preserve">nepodliehajú zálohovaniu. </w:t>
      </w:r>
      <w:r w:rsidR="002E4F67">
        <w:rPr>
          <w:rFonts w:ascii="Times New Roman" w:hAnsi="Times New Roman" w:cs="Times New Roman"/>
          <w:color w:val="000000"/>
        </w:rPr>
        <w:t xml:space="preserve">Kupujúci </w:t>
      </w:r>
      <w:r w:rsidR="00161E2B" w:rsidRPr="00161E2B">
        <w:rPr>
          <w:rFonts w:ascii="Times New Roman" w:hAnsi="Times New Roman" w:cs="Times New Roman"/>
          <w:color w:val="000000"/>
        </w:rPr>
        <w:t xml:space="preserve">sa zaväzuje zabezpečiť vrátenie prázdnych sudov pri každej následnej dodávke tovaru, a to </w:t>
      </w:r>
      <w:r w:rsidR="002E4F67">
        <w:rPr>
          <w:rFonts w:ascii="Times New Roman" w:hAnsi="Times New Roman" w:cs="Times New Roman"/>
          <w:color w:val="000000"/>
        </w:rPr>
        <w:t xml:space="preserve">v </w:t>
      </w:r>
      <w:r w:rsidR="00161E2B" w:rsidRPr="00161E2B">
        <w:rPr>
          <w:rFonts w:ascii="Times New Roman" w:hAnsi="Times New Roman" w:cs="Times New Roman"/>
          <w:color w:val="000000"/>
        </w:rPr>
        <w:t>rovnak</w:t>
      </w:r>
      <w:r w:rsidR="002E4F67">
        <w:rPr>
          <w:rFonts w:ascii="Times New Roman" w:hAnsi="Times New Roman" w:cs="Times New Roman"/>
          <w:color w:val="000000"/>
        </w:rPr>
        <w:t>om</w:t>
      </w:r>
      <w:r w:rsidR="00161E2B" w:rsidRPr="00161E2B">
        <w:rPr>
          <w:rFonts w:ascii="Times New Roman" w:hAnsi="Times New Roman" w:cs="Times New Roman"/>
          <w:color w:val="000000"/>
        </w:rPr>
        <w:t xml:space="preserve"> miest</w:t>
      </w:r>
      <w:r w:rsidR="00583A6C">
        <w:rPr>
          <w:rFonts w:ascii="Times New Roman" w:hAnsi="Times New Roman" w:cs="Times New Roman"/>
          <w:color w:val="000000"/>
        </w:rPr>
        <w:t>e</w:t>
      </w:r>
      <w:r w:rsidR="00161E2B" w:rsidRPr="00161E2B">
        <w:rPr>
          <w:rFonts w:ascii="Times New Roman" w:hAnsi="Times New Roman" w:cs="Times New Roman"/>
          <w:color w:val="000000"/>
        </w:rPr>
        <w:t xml:space="preserve"> dodania, na ktor</w:t>
      </w:r>
      <w:r w:rsidR="002E4F67">
        <w:rPr>
          <w:rFonts w:ascii="Times New Roman" w:hAnsi="Times New Roman" w:cs="Times New Roman"/>
          <w:color w:val="000000"/>
        </w:rPr>
        <w:t>om</w:t>
      </w:r>
      <w:r w:rsidR="00161E2B" w:rsidRPr="00161E2B">
        <w:rPr>
          <w:rFonts w:ascii="Times New Roman" w:hAnsi="Times New Roman" w:cs="Times New Roman"/>
          <w:color w:val="000000"/>
        </w:rPr>
        <w:t xml:space="preserve"> boli príslušné sudy pôvodne dodané, pokiaľ sa zmluvné strany nedohodnú inak.</w:t>
      </w:r>
      <w:r w:rsidR="001547B5" w:rsidRPr="00143DEF">
        <w:rPr>
          <w:rFonts w:ascii="Times New Roman" w:hAnsi="Times New Roman" w:cs="Times New Roman"/>
          <w:color w:val="000000"/>
        </w:rPr>
        <w:t xml:space="preserve"> </w:t>
      </w:r>
      <w:r w:rsidR="00161E2B" w:rsidRPr="00161E2B">
        <w:rPr>
          <w:rFonts w:ascii="Times New Roman" w:hAnsi="Times New Roman" w:cs="Times New Roman"/>
          <w:color w:val="000000"/>
        </w:rPr>
        <w:t xml:space="preserve">V prípade, ak následná dodávka tovaru nebude realizovaná v lehote, ktorá by umožnila vrátenie sudov podľa </w:t>
      </w:r>
      <w:r w:rsidR="00B71EE3" w:rsidRPr="00143DEF">
        <w:rPr>
          <w:rFonts w:ascii="Times New Roman" w:hAnsi="Times New Roman" w:cs="Times New Roman"/>
          <w:color w:val="000000"/>
        </w:rPr>
        <w:t xml:space="preserve">predchádzajúcej vety </w:t>
      </w:r>
      <w:r w:rsidR="00161E2B" w:rsidRPr="00161E2B">
        <w:rPr>
          <w:rFonts w:ascii="Times New Roman" w:hAnsi="Times New Roman" w:cs="Times New Roman"/>
          <w:color w:val="000000"/>
        </w:rPr>
        <w:t xml:space="preserve">tohto </w:t>
      </w:r>
      <w:r w:rsidR="00B71EE3" w:rsidRPr="00143DEF">
        <w:rPr>
          <w:rFonts w:ascii="Times New Roman" w:hAnsi="Times New Roman" w:cs="Times New Roman"/>
          <w:color w:val="000000"/>
        </w:rPr>
        <w:t>bodu zmluvy</w:t>
      </w:r>
      <w:r w:rsidR="00161E2B" w:rsidRPr="00161E2B">
        <w:rPr>
          <w:rFonts w:ascii="Times New Roman" w:hAnsi="Times New Roman" w:cs="Times New Roman"/>
          <w:color w:val="000000"/>
        </w:rPr>
        <w:t xml:space="preserve">, je </w:t>
      </w:r>
      <w:r w:rsidR="00B71EE3" w:rsidRPr="00143DEF">
        <w:rPr>
          <w:rFonts w:ascii="Times New Roman" w:hAnsi="Times New Roman" w:cs="Times New Roman"/>
          <w:color w:val="000000"/>
        </w:rPr>
        <w:t xml:space="preserve">kupujúci povinný </w:t>
      </w:r>
      <w:r w:rsidR="00161E2B" w:rsidRPr="00161E2B">
        <w:rPr>
          <w:rFonts w:ascii="Times New Roman" w:hAnsi="Times New Roman" w:cs="Times New Roman"/>
          <w:color w:val="000000"/>
        </w:rPr>
        <w:t xml:space="preserve">zabezpečiť vrátenie prázdnych sudov najneskôr do štrnástich (14) dní odo dňa ich vyprázdnenia. Po skončení zmluvného vzťahu je </w:t>
      </w:r>
      <w:r w:rsidR="00B71EE3" w:rsidRPr="00143DEF">
        <w:rPr>
          <w:rFonts w:ascii="Times New Roman" w:hAnsi="Times New Roman" w:cs="Times New Roman"/>
          <w:color w:val="000000"/>
        </w:rPr>
        <w:t xml:space="preserve">kupujúci povinný </w:t>
      </w:r>
      <w:r w:rsidR="00161E2B" w:rsidRPr="00161E2B">
        <w:rPr>
          <w:rFonts w:ascii="Times New Roman" w:hAnsi="Times New Roman" w:cs="Times New Roman"/>
          <w:color w:val="000000"/>
        </w:rPr>
        <w:t xml:space="preserve">zabezpečiť vrátenie všetkých prázdnych sudov, a to najneskôr do tridsiatich (30) dní odo dňa poslednej dodávky tovaru podľa tejto zmluvy, pričom uvedená lehota zohľadňuje primeraný čas potrebný na spotrebovanie dodaného tovaru. V prípade, ak </w:t>
      </w:r>
      <w:r w:rsidR="00CF54BC" w:rsidRPr="00143DEF">
        <w:rPr>
          <w:rFonts w:ascii="Times New Roman" w:hAnsi="Times New Roman" w:cs="Times New Roman"/>
          <w:color w:val="000000"/>
        </w:rPr>
        <w:t xml:space="preserve">kupujúci </w:t>
      </w:r>
      <w:r w:rsidR="00161E2B" w:rsidRPr="00161E2B">
        <w:rPr>
          <w:rFonts w:ascii="Times New Roman" w:hAnsi="Times New Roman" w:cs="Times New Roman"/>
          <w:color w:val="000000"/>
        </w:rPr>
        <w:t xml:space="preserve">nesplní povinnosť vrátiť sudy </w:t>
      </w:r>
      <w:r w:rsidR="00CC4E24">
        <w:rPr>
          <w:rFonts w:ascii="Times New Roman" w:hAnsi="Times New Roman" w:cs="Times New Roman"/>
          <w:color w:val="000000"/>
        </w:rPr>
        <w:t xml:space="preserve">v </w:t>
      </w:r>
      <w:r w:rsidR="00D026A8" w:rsidRPr="00143DEF">
        <w:rPr>
          <w:rFonts w:ascii="Times New Roman" w:hAnsi="Times New Roman" w:cs="Times New Roman"/>
          <w:color w:val="000000"/>
        </w:rPr>
        <w:t xml:space="preserve">lehotách </w:t>
      </w:r>
      <w:r w:rsidR="00CF54BC" w:rsidRPr="00143DEF">
        <w:rPr>
          <w:rFonts w:ascii="Times New Roman" w:hAnsi="Times New Roman" w:cs="Times New Roman"/>
          <w:color w:val="000000"/>
        </w:rPr>
        <w:t>v zmysle tohto bodu zmluvy</w:t>
      </w:r>
      <w:r w:rsidR="00161E2B" w:rsidRPr="00161E2B">
        <w:rPr>
          <w:rFonts w:ascii="Times New Roman" w:hAnsi="Times New Roman" w:cs="Times New Roman"/>
          <w:color w:val="000000"/>
        </w:rPr>
        <w:t xml:space="preserve">, </w:t>
      </w:r>
      <w:r w:rsidR="003E270A" w:rsidRPr="00143DEF">
        <w:rPr>
          <w:rFonts w:ascii="Times New Roman" w:hAnsi="Times New Roman" w:cs="Times New Roman"/>
          <w:color w:val="000000"/>
        </w:rPr>
        <w:t xml:space="preserve">predávajúci </w:t>
      </w:r>
      <w:r w:rsidR="0015456B" w:rsidRPr="00143DEF">
        <w:rPr>
          <w:rFonts w:ascii="Times New Roman" w:hAnsi="Times New Roman" w:cs="Times New Roman"/>
          <w:color w:val="000000"/>
        </w:rPr>
        <w:t xml:space="preserve">je </w:t>
      </w:r>
      <w:r w:rsidR="00161E2B" w:rsidRPr="00161E2B">
        <w:rPr>
          <w:rFonts w:ascii="Times New Roman" w:hAnsi="Times New Roman" w:cs="Times New Roman"/>
          <w:color w:val="000000"/>
        </w:rPr>
        <w:t xml:space="preserve">oprávnený požadovať od </w:t>
      </w:r>
      <w:r w:rsidR="003E270A" w:rsidRPr="00143DEF">
        <w:rPr>
          <w:rFonts w:ascii="Times New Roman" w:hAnsi="Times New Roman" w:cs="Times New Roman"/>
          <w:color w:val="000000"/>
        </w:rPr>
        <w:t xml:space="preserve">kupujúceho </w:t>
      </w:r>
      <w:r w:rsidR="00161E2B" w:rsidRPr="00161E2B">
        <w:rPr>
          <w:rFonts w:ascii="Times New Roman" w:hAnsi="Times New Roman" w:cs="Times New Roman"/>
          <w:color w:val="000000"/>
        </w:rPr>
        <w:t xml:space="preserve">náhradu škody spôsobenej nevrátením sudov, a to vo výške obvyklej trhovej hodnoty </w:t>
      </w:r>
      <w:r w:rsidR="00B12A07" w:rsidRPr="00143DEF">
        <w:rPr>
          <w:rFonts w:ascii="Times New Roman" w:hAnsi="Times New Roman" w:cs="Times New Roman"/>
          <w:color w:val="000000"/>
        </w:rPr>
        <w:t xml:space="preserve">sudov </w:t>
      </w:r>
      <w:r w:rsidR="00161E2B" w:rsidRPr="00161E2B">
        <w:rPr>
          <w:rFonts w:ascii="Times New Roman" w:hAnsi="Times New Roman" w:cs="Times New Roman"/>
          <w:color w:val="000000"/>
        </w:rPr>
        <w:t>ku dňu márneho uplynutia lehoty.</w:t>
      </w:r>
      <w:r w:rsidR="00B4316F" w:rsidRPr="00143DEF">
        <w:rPr>
          <w:rFonts w:ascii="Times New Roman" w:hAnsi="Times New Roman" w:cs="Times New Roman"/>
          <w:color w:val="000000"/>
        </w:rPr>
        <w:t xml:space="preserve"> Zmluvné strany sa dohodli, že budú viesť evidenciu o obehu sudov, ktorá bude obsahovať najmä počet dodaných a vrátených sudov ku každej dodávke tovaru. Predávajúci je povinný viesť túto evidenciu priebežne a v aktuálnom stave, pričom jej výpis je povinný na požiadanie kedykoľvek sprístupniť </w:t>
      </w:r>
      <w:r w:rsidR="008C1D6D">
        <w:rPr>
          <w:rFonts w:ascii="Times New Roman" w:hAnsi="Times New Roman" w:cs="Times New Roman"/>
          <w:color w:val="000000"/>
        </w:rPr>
        <w:t>kupujúcemu</w:t>
      </w:r>
      <w:r w:rsidR="00B4316F" w:rsidRPr="00143DEF">
        <w:rPr>
          <w:rFonts w:ascii="Times New Roman" w:hAnsi="Times New Roman" w:cs="Times New Roman"/>
          <w:color w:val="000000"/>
        </w:rPr>
        <w:t>.</w:t>
      </w:r>
      <w:r w:rsidR="00143DEF" w:rsidRPr="00143DEF">
        <w:rPr>
          <w:rFonts w:ascii="Times New Roman" w:hAnsi="Times New Roman" w:cs="Times New Roman"/>
          <w:color w:val="000000"/>
        </w:rPr>
        <w:t xml:space="preserve"> </w:t>
      </w:r>
      <w:r w:rsidR="00B4316F" w:rsidRPr="00143DEF">
        <w:rPr>
          <w:rFonts w:ascii="Times New Roman" w:hAnsi="Times New Roman" w:cs="Times New Roman"/>
          <w:color w:val="000000"/>
        </w:rPr>
        <w:t xml:space="preserve">V prípade rozdielov v evidencii medzi zmluvnými stranami sú zmluvné strany povinné bezodkladne si tieto rozdiely vysvetliť a zosúladiť evidenciu. V prípade opakovaných nezrovnalostí je </w:t>
      </w:r>
      <w:r w:rsidR="00586D69">
        <w:rPr>
          <w:rFonts w:ascii="Times New Roman" w:hAnsi="Times New Roman" w:cs="Times New Roman"/>
          <w:color w:val="000000"/>
        </w:rPr>
        <w:t>kupujúci</w:t>
      </w:r>
      <w:r w:rsidR="00B4316F" w:rsidRPr="00143DEF">
        <w:rPr>
          <w:rFonts w:ascii="Times New Roman" w:hAnsi="Times New Roman" w:cs="Times New Roman"/>
          <w:color w:val="000000"/>
        </w:rPr>
        <w:t xml:space="preserve"> oprávnený požadovať fyzickú inventarizáciu sudov.</w:t>
      </w:r>
    </w:p>
    <w:p w14:paraId="04D850FF" w14:textId="77777777" w:rsidR="0033539E" w:rsidRPr="007919C6" w:rsidRDefault="0033539E" w:rsidP="00791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</w:t>
      </w:r>
      <w:proofErr w:type="spellStart"/>
      <w:r w:rsidR="002154F4"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="002154F4" w:rsidRPr="00DC541C">
        <w:rPr>
          <w:rFonts w:ascii="Times New Roman" w:eastAsia="Amasis MT Pro" w:hAnsi="Times New Roman" w:cs="Times New Roman"/>
          <w:color w:val="000000"/>
        </w:rPr>
        <w:t>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</w:t>
      </w:r>
      <w:r w:rsidRPr="00DC541C">
        <w:rPr>
          <w:rFonts w:ascii="Times New Roman" w:eastAsia="Amasis MT Pro" w:hAnsi="Times New Roman" w:cs="Times New Roman"/>
          <w:color w:val="000000"/>
        </w:rPr>
        <w:lastRenderedPageBreak/>
        <w:t xml:space="preserve">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 výmenu </w:t>
      </w:r>
      <w:proofErr w:type="spellStart"/>
      <w:r w:rsidR="00492637"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vadný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082E" w14:textId="77777777" w:rsidR="00511917" w:rsidRDefault="00511917">
      <w:pPr>
        <w:spacing w:after="0" w:line="240" w:lineRule="auto"/>
      </w:pPr>
      <w:r>
        <w:separator/>
      </w:r>
    </w:p>
  </w:endnote>
  <w:endnote w:type="continuationSeparator" w:id="0">
    <w:p w14:paraId="735C77E5" w14:textId="77777777" w:rsidR="00511917" w:rsidRDefault="00511917">
      <w:pPr>
        <w:spacing w:after="0" w:line="240" w:lineRule="auto"/>
      </w:pPr>
      <w:r>
        <w:continuationSeparator/>
      </w:r>
    </w:p>
  </w:endnote>
  <w:endnote w:type="continuationNotice" w:id="1">
    <w:p w14:paraId="216AD494" w14:textId="77777777" w:rsidR="00511917" w:rsidRDefault="00511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12B87" w14:textId="77777777" w:rsidR="00511917" w:rsidRDefault="00511917">
      <w:pPr>
        <w:spacing w:after="0" w:line="240" w:lineRule="auto"/>
      </w:pPr>
      <w:r>
        <w:separator/>
      </w:r>
    </w:p>
  </w:footnote>
  <w:footnote w:type="continuationSeparator" w:id="0">
    <w:p w14:paraId="5FF48B43" w14:textId="77777777" w:rsidR="00511917" w:rsidRDefault="00511917">
      <w:pPr>
        <w:spacing w:after="0" w:line="240" w:lineRule="auto"/>
      </w:pPr>
      <w:r>
        <w:continuationSeparator/>
      </w:r>
    </w:p>
  </w:footnote>
  <w:footnote w:type="continuationNotice" w:id="1">
    <w:p w14:paraId="715510EE" w14:textId="77777777" w:rsidR="00511917" w:rsidRDefault="005119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5A37"/>
    <w:multiLevelType w:val="multilevel"/>
    <w:tmpl w:val="7A88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2"/>
  </w:num>
  <w:num w:numId="3" w16cid:durableId="1570848799">
    <w:abstractNumId w:val="6"/>
  </w:num>
  <w:num w:numId="4" w16cid:durableId="283657027">
    <w:abstractNumId w:val="10"/>
  </w:num>
  <w:num w:numId="5" w16cid:durableId="1777552162">
    <w:abstractNumId w:val="2"/>
  </w:num>
  <w:num w:numId="6" w16cid:durableId="1779980011">
    <w:abstractNumId w:val="18"/>
  </w:num>
  <w:num w:numId="7" w16cid:durableId="940601487">
    <w:abstractNumId w:val="9"/>
  </w:num>
  <w:num w:numId="8" w16cid:durableId="2032603154">
    <w:abstractNumId w:val="13"/>
  </w:num>
  <w:num w:numId="9" w16cid:durableId="1864632477">
    <w:abstractNumId w:val="8"/>
  </w:num>
  <w:num w:numId="10" w16cid:durableId="135727829">
    <w:abstractNumId w:val="16"/>
  </w:num>
  <w:num w:numId="11" w16cid:durableId="146556302">
    <w:abstractNumId w:val="7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7"/>
  </w:num>
  <w:num w:numId="15" w16cid:durableId="1288776747">
    <w:abstractNumId w:val="11"/>
  </w:num>
  <w:num w:numId="16" w16cid:durableId="2064325661">
    <w:abstractNumId w:val="15"/>
  </w:num>
  <w:num w:numId="17" w16cid:durableId="448476757">
    <w:abstractNumId w:val="0"/>
  </w:num>
  <w:num w:numId="18" w16cid:durableId="1759448792">
    <w:abstractNumId w:val="14"/>
  </w:num>
  <w:num w:numId="19" w16cid:durableId="170151147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0CA8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82A"/>
    <w:rsid w:val="000C3C76"/>
    <w:rsid w:val="000C62BF"/>
    <w:rsid w:val="000C7D82"/>
    <w:rsid w:val="000D29CC"/>
    <w:rsid w:val="000D2A5E"/>
    <w:rsid w:val="000E0563"/>
    <w:rsid w:val="000E453D"/>
    <w:rsid w:val="000E4604"/>
    <w:rsid w:val="000F1826"/>
    <w:rsid w:val="000F4137"/>
    <w:rsid w:val="000F4548"/>
    <w:rsid w:val="000F6AE7"/>
    <w:rsid w:val="00115177"/>
    <w:rsid w:val="001167F0"/>
    <w:rsid w:val="00116920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3DEF"/>
    <w:rsid w:val="00146DB1"/>
    <w:rsid w:val="00150468"/>
    <w:rsid w:val="00150895"/>
    <w:rsid w:val="00150958"/>
    <w:rsid w:val="00152C6A"/>
    <w:rsid w:val="0015456B"/>
    <w:rsid w:val="001547B5"/>
    <w:rsid w:val="001554DE"/>
    <w:rsid w:val="0015561F"/>
    <w:rsid w:val="0015577F"/>
    <w:rsid w:val="00156AB7"/>
    <w:rsid w:val="00156EBC"/>
    <w:rsid w:val="00161E2B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7943"/>
    <w:rsid w:val="001C1C54"/>
    <w:rsid w:val="001C67AE"/>
    <w:rsid w:val="001C77BF"/>
    <w:rsid w:val="001C7A96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113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4F67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52BDF"/>
    <w:rsid w:val="00357E0E"/>
    <w:rsid w:val="003616B7"/>
    <w:rsid w:val="00362E4E"/>
    <w:rsid w:val="0037614D"/>
    <w:rsid w:val="003807E7"/>
    <w:rsid w:val="00382097"/>
    <w:rsid w:val="003842BF"/>
    <w:rsid w:val="00385339"/>
    <w:rsid w:val="00385BCC"/>
    <w:rsid w:val="00386FAB"/>
    <w:rsid w:val="00387EDF"/>
    <w:rsid w:val="00390D9F"/>
    <w:rsid w:val="00390E0C"/>
    <w:rsid w:val="003915EB"/>
    <w:rsid w:val="003918E6"/>
    <w:rsid w:val="00396D12"/>
    <w:rsid w:val="003A4539"/>
    <w:rsid w:val="003B08F8"/>
    <w:rsid w:val="003C08BB"/>
    <w:rsid w:val="003E23D9"/>
    <w:rsid w:val="003E270A"/>
    <w:rsid w:val="003E446E"/>
    <w:rsid w:val="003E506D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47EF0"/>
    <w:rsid w:val="00452D1F"/>
    <w:rsid w:val="004555C0"/>
    <w:rsid w:val="0046224B"/>
    <w:rsid w:val="00471FF4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B3F16"/>
    <w:rsid w:val="004C291E"/>
    <w:rsid w:val="004C44E6"/>
    <w:rsid w:val="004D2CD4"/>
    <w:rsid w:val="004E1C76"/>
    <w:rsid w:val="004E1FC3"/>
    <w:rsid w:val="004E27FD"/>
    <w:rsid w:val="004E3622"/>
    <w:rsid w:val="004E5682"/>
    <w:rsid w:val="004F20B5"/>
    <w:rsid w:val="004F2F1B"/>
    <w:rsid w:val="004F48C4"/>
    <w:rsid w:val="00511917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3A6C"/>
    <w:rsid w:val="00586592"/>
    <w:rsid w:val="00586D69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E0330"/>
    <w:rsid w:val="005E0FFA"/>
    <w:rsid w:val="005E3B55"/>
    <w:rsid w:val="005E66CC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193"/>
    <w:rsid w:val="0061575E"/>
    <w:rsid w:val="00624455"/>
    <w:rsid w:val="00627E47"/>
    <w:rsid w:val="00631E7F"/>
    <w:rsid w:val="0064032D"/>
    <w:rsid w:val="00640462"/>
    <w:rsid w:val="006464C3"/>
    <w:rsid w:val="006504B5"/>
    <w:rsid w:val="00655437"/>
    <w:rsid w:val="00663F69"/>
    <w:rsid w:val="0066455D"/>
    <w:rsid w:val="00664A3C"/>
    <w:rsid w:val="00664A9C"/>
    <w:rsid w:val="006662F2"/>
    <w:rsid w:val="00674157"/>
    <w:rsid w:val="00675238"/>
    <w:rsid w:val="006775D5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2723"/>
    <w:rsid w:val="006C3CBD"/>
    <w:rsid w:val="006C61B5"/>
    <w:rsid w:val="006D5700"/>
    <w:rsid w:val="006D5B78"/>
    <w:rsid w:val="006E23A5"/>
    <w:rsid w:val="006E2572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19C6"/>
    <w:rsid w:val="007939C1"/>
    <w:rsid w:val="007A2B09"/>
    <w:rsid w:val="007C33AD"/>
    <w:rsid w:val="007C631D"/>
    <w:rsid w:val="007D136F"/>
    <w:rsid w:val="007D1774"/>
    <w:rsid w:val="007E0354"/>
    <w:rsid w:val="007F2DD9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38D"/>
    <w:rsid w:val="008536D4"/>
    <w:rsid w:val="00853C74"/>
    <w:rsid w:val="008560BD"/>
    <w:rsid w:val="00861C91"/>
    <w:rsid w:val="00866242"/>
    <w:rsid w:val="0087147C"/>
    <w:rsid w:val="0087237E"/>
    <w:rsid w:val="00873B4F"/>
    <w:rsid w:val="0087670B"/>
    <w:rsid w:val="0088096A"/>
    <w:rsid w:val="00881EA0"/>
    <w:rsid w:val="008838B3"/>
    <w:rsid w:val="008864BF"/>
    <w:rsid w:val="00890C83"/>
    <w:rsid w:val="00891EC1"/>
    <w:rsid w:val="0089544A"/>
    <w:rsid w:val="008A0419"/>
    <w:rsid w:val="008A0AFA"/>
    <w:rsid w:val="008A268D"/>
    <w:rsid w:val="008B4035"/>
    <w:rsid w:val="008B7F42"/>
    <w:rsid w:val="008C1D6D"/>
    <w:rsid w:val="008C3B93"/>
    <w:rsid w:val="008C3DFC"/>
    <w:rsid w:val="008C5501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3E3D"/>
    <w:rsid w:val="00974476"/>
    <w:rsid w:val="00982935"/>
    <w:rsid w:val="00985B4D"/>
    <w:rsid w:val="009979FF"/>
    <w:rsid w:val="009A6583"/>
    <w:rsid w:val="009A7956"/>
    <w:rsid w:val="009B4308"/>
    <w:rsid w:val="009C2D88"/>
    <w:rsid w:val="009D077F"/>
    <w:rsid w:val="009D2CBC"/>
    <w:rsid w:val="009D3B22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5736"/>
    <w:rsid w:val="00A77D3D"/>
    <w:rsid w:val="00A844C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198B"/>
    <w:rsid w:val="00AB546C"/>
    <w:rsid w:val="00AB6E6B"/>
    <w:rsid w:val="00AC2567"/>
    <w:rsid w:val="00AC329C"/>
    <w:rsid w:val="00AC3F2B"/>
    <w:rsid w:val="00AD1AC4"/>
    <w:rsid w:val="00AD5906"/>
    <w:rsid w:val="00AD59EE"/>
    <w:rsid w:val="00AE0F61"/>
    <w:rsid w:val="00AE264A"/>
    <w:rsid w:val="00AE65CF"/>
    <w:rsid w:val="00AE7900"/>
    <w:rsid w:val="00AF3D4C"/>
    <w:rsid w:val="00AF5F70"/>
    <w:rsid w:val="00B12A07"/>
    <w:rsid w:val="00B17166"/>
    <w:rsid w:val="00B17CC1"/>
    <w:rsid w:val="00B209BA"/>
    <w:rsid w:val="00B226F6"/>
    <w:rsid w:val="00B33BBF"/>
    <w:rsid w:val="00B37054"/>
    <w:rsid w:val="00B37154"/>
    <w:rsid w:val="00B4316F"/>
    <w:rsid w:val="00B5061C"/>
    <w:rsid w:val="00B50668"/>
    <w:rsid w:val="00B510AE"/>
    <w:rsid w:val="00B60971"/>
    <w:rsid w:val="00B61C60"/>
    <w:rsid w:val="00B70D8E"/>
    <w:rsid w:val="00B71EE3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C45E9"/>
    <w:rsid w:val="00BC4A9F"/>
    <w:rsid w:val="00BC7E7A"/>
    <w:rsid w:val="00BD0621"/>
    <w:rsid w:val="00BD24F7"/>
    <w:rsid w:val="00BD6884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13F3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C4E24"/>
    <w:rsid w:val="00CE1BF0"/>
    <w:rsid w:val="00CE3144"/>
    <w:rsid w:val="00CE5912"/>
    <w:rsid w:val="00CE74FC"/>
    <w:rsid w:val="00CE780E"/>
    <w:rsid w:val="00CF23B7"/>
    <w:rsid w:val="00CF30CD"/>
    <w:rsid w:val="00CF54BC"/>
    <w:rsid w:val="00CF67C0"/>
    <w:rsid w:val="00D024EF"/>
    <w:rsid w:val="00D026A8"/>
    <w:rsid w:val="00D044AF"/>
    <w:rsid w:val="00D05CCC"/>
    <w:rsid w:val="00D17712"/>
    <w:rsid w:val="00D21EF7"/>
    <w:rsid w:val="00D2737E"/>
    <w:rsid w:val="00D30ADB"/>
    <w:rsid w:val="00D31214"/>
    <w:rsid w:val="00D340D6"/>
    <w:rsid w:val="00D3421A"/>
    <w:rsid w:val="00D35EB6"/>
    <w:rsid w:val="00D36098"/>
    <w:rsid w:val="00D45501"/>
    <w:rsid w:val="00D473CB"/>
    <w:rsid w:val="00D476F4"/>
    <w:rsid w:val="00D563C6"/>
    <w:rsid w:val="00D57C6F"/>
    <w:rsid w:val="00D65CFE"/>
    <w:rsid w:val="00D67CEE"/>
    <w:rsid w:val="00D72F7D"/>
    <w:rsid w:val="00D824B2"/>
    <w:rsid w:val="00D847D6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1CDF"/>
    <w:rsid w:val="00DF29B3"/>
    <w:rsid w:val="00E1265E"/>
    <w:rsid w:val="00E1339E"/>
    <w:rsid w:val="00E13EDA"/>
    <w:rsid w:val="00E21584"/>
    <w:rsid w:val="00E248C2"/>
    <w:rsid w:val="00E27460"/>
    <w:rsid w:val="00E337D6"/>
    <w:rsid w:val="00E33A68"/>
    <w:rsid w:val="00E33A86"/>
    <w:rsid w:val="00E35A6C"/>
    <w:rsid w:val="00E520D9"/>
    <w:rsid w:val="00E54002"/>
    <w:rsid w:val="00E54B9A"/>
    <w:rsid w:val="00E56961"/>
    <w:rsid w:val="00E57913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5114"/>
    <w:rsid w:val="00E9736D"/>
    <w:rsid w:val="00E97EC0"/>
    <w:rsid w:val="00EA5C47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51A"/>
    <w:rsid w:val="00F50DA4"/>
    <w:rsid w:val="00F55896"/>
    <w:rsid w:val="00F56396"/>
    <w:rsid w:val="00F578EA"/>
    <w:rsid w:val="00F6094E"/>
    <w:rsid w:val="00F65C16"/>
    <w:rsid w:val="00F6608E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</ds:schemaRefs>
</ds:datastoreItem>
</file>

<file path=customXml/itemProps4.xml><?xml version="1.0" encoding="utf-8"?>
<ds:datastoreItem xmlns:ds="http://schemas.openxmlformats.org/officeDocument/2006/customXml" ds:itemID="{0628A64F-1ECA-458F-B585-5B890A387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30253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7</cp:revision>
  <cp:lastPrinted>2024-03-12T01:04:00Z</cp:lastPrinted>
  <dcterms:created xsi:type="dcterms:W3CDTF">2025-06-03T06:20:00Z</dcterms:created>
  <dcterms:modified xsi:type="dcterms:W3CDTF">2025-06-04T11:26:00Z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