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D9286" w14:textId="0C888D7B" w:rsidR="0014452D" w:rsidRDefault="0014452D" w:rsidP="0014452D">
      <w:pPr>
        <w:widowControl w:val="0"/>
        <w:jc w:val="left"/>
        <w:rPr>
          <w:rFonts w:cstheme="minorHAnsi"/>
          <w:b/>
          <w:bCs/>
        </w:rPr>
      </w:pPr>
      <w:r w:rsidRPr="000E7EEE">
        <w:rPr>
          <w:rFonts w:cstheme="minorHAnsi"/>
          <w:b/>
          <w:bCs/>
        </w:rPr>
        <w:t xml:space="preserve">Příloha č. </w:t>
      </w:r>
      <w:r w:rsidR="00F87234">
        <w:rPr>
          <w:rFonts w:cstheme="minorHAnsi"/>
          <w:b/>
          <w:bCs/>
        </w:rPr>
        <w:t>12</w:t>
      </w:r>
      <w:r>
        <w:rPr>
          <w:rFonts w:cstheme="minorHAnsi"/>
          <w:b/>
          <w:bCs/>
        </w:rPr>
        <w:t xml:space="preserve"> Zadávací dokumentace</w:t>
      </w:r>
    </w:p>
    <w:p w14:paraId="3D812897" w14:textId="77777777" w:rsidR="00DE37B5" w:rsidRDefault="00DE37B5" w:rsidP="00DE37B5">
      <w:pPr>
        <w:spacing w:before="240" w:after="200"/>
        <w:jc w:val="center"/>
        <w:rPr>
          <w:b/>
          <w:color w:val="000000" w:themeColor="text1"/>
          <w:sz w:val="40"/>
          <w:szCs w:val="36"/>
        </w:rPr>
      </w:pPr>
      <w:r>
        <w:rPr>
          <w:b/>
          <w:color w:val="000000" w:themeColor="text1"/>
          <w:sz w:val="40"/>
          <w:szCs w:val="36"/>
        </w:rPr>
        <w:t>ČESTNÉ PROHLÁŠENÍ VE VZTAHU K MEZINÁRODNÍM SANKCÍM A O NEEXISTENCI STŘETU ZÁJMŮ</w:t>
      </w:r>
    </w:p>
    <w:p w14:paraId="1EFEFB0E" w14:textId="77777777" w:rsidR="00DE37B5" w:rsidRDefault="00DE37B5" w:rsidP="00DE37B5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 xml:space="preserve">Níže podepsaný účastník předkládá </w:t>
      </w:r>
      <w:r>
        <w:rPr>
          <w:color w:val="000000"/>
        </w:rPr>
        <w:t>čestné prohlášení pro účely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36F20587" w14:textId="38581E4E" w:rsidR="00DE37B5" w:rsidRDefault="00DE37B5" w:rsidP="00DE37B5">
      <w:pPr>
        <w:jc w:val="center"/>
        <w:rPr>
          <w:b/>
          <w:caps/>
          <w:color w:val="E36C0A" w:themeColor="accent6" w:themeShade="BF"/>
          <w:sz w:val="40"/>
        </w:rPr>
      </w:pPr>
      <w:r w:rsidRPr="00DE37B5">
        <w:rPr>
          <w:b/>
          <w:caps/>
          <w:color w:val="E36C0A" w:themeColor="accent6" w:themeShade="BF"/>
          <w:sz w:val="40"/>
        </w:rPr>
        <w:t>ZAJIŠTĚNÍ ZIMNÍ ÚDRŽBY NA VYBRANÝCH ÚSECÍCH SILNIC II. A III. TŘÍD NA ÚZEMÍ LIBERECKÉHO KRAJE V LETECH 2025–</w:t>
      </w:r>
      <w:r w:rsidRPr="00DE37B5">
        <w:rPr>
          <w:rFonts w:ascii="Segoe UI Symbol" w:hAnsi="Segoe UI Symbol" w:cs="Segoe UI Symbol"/>
          <w:b/>
          <w:caps/>
          <w:color w:val="E36C0A" w:themeColor="accent6" w:themeShade="BF"/>
          <w:sz w:val="40"/>
        </w:rPr>
        <w:t>⁠⁠⁠⁠⁠⁠</w:t>
      </w:r>
      <w:r w:rsidRPr="00DE37B5">
        <w:rPr>
          <w:b/>
          <w:caps/>
          <w:color w:val="E36C0A" w:themeColor="accent6" w:themeShade="BF"/>
          <w:sz w:val="40"/>
        </w:rPr>
        <w:t>2031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938"/>
        <w:gridCol w:w="6642"/>
        <w:gridCol w:w="343"/>
      </w:tblGrid>
      <w:tr w:rsidR="00DE37B5" w:rsidRPr="00A324F6" w14:paraId="6B916464" w14:textId="77777777" w:rsidTr="008A59C3">
        <w:trPr>
          <w:gridAfter w:val="1"/>
          <w:wAfter w:w="173" w:type="pct"/>
        </w:trPr>
        <w:tc>
          <w:tcPr>
            <w:tcW w:w="4827" w:type="pct"/>
            <w:gridSpan w:val="2"/>
            <w:tcBorders>
              <w:top w:val="nil"/>
              <w:left w:val="nil"/>
              <w:right w:val="nil"/>
            </w:tcBorders>
          </w:tcPr>
          <w:p w14:paraId="7DCAE3C8" w14:textId="77777777" w:rsidR="00DE37B5" w:rsidRPr="00A324F6" w:rsidRDefault="00DE37B5" w:rsidP="008A59C3">
            <w:pPr>
              <w:spacing w:after="0" w:line="276" w:lineRule="auto"/>
              <w:rPr>
                <w:rFonts w:cstheme="minorHAnsi"/>
                <w:b/>
              </w:rPr>
            </w:pPr>
            <w:r w:rsidRPr="00A324F6">
              <w:rPr>
                <w:rFonts w:cstheme="minorHAnsi"/>
                <w:b/>
              </w:rPr>
              <w:t>Prohlašující dodavatel:</w:t>
            </w:r>
          </w:p>
        </w:tc>
      </w:tr>
      <w:tr w:rsidR="00DE37B5" w:rsidRPr="00A324F6" w14:paraId="75B00F86" w14:textId="77777777" w:rsidTr="008A59C3">
        <w:trPr>
          <w:trHeight w:val="510"/>
        </w:trPr>
        <w:tc>
          <w:tcPr>
            <w:tcW w:w="1480" w:type="pct"/>
            <w:vAlign w:val="center"/>
          </w:tcPr>
          <w:p w14:paraId="43C55088" w14:textId="77777777" w:rsidR="00DE37B5" w:rsidRPr="009344C8" w:rsidRDefault="00DE37B5" w:rsidP="008A59C3">
            <w:pPr>
              <w:spacing w:after="0" w:line="276" w:lineRule="auto"/>
              <w:jc w:val="left"/>
              <w:rPr>
                <w:rFonts w:cstheme="minorHAnsi"/>
                <w:b/>
                <w:bCs/>
              </w:rPr>
            </w:pPr>
            <w:r w:rsidRPr="009344C8">
              <w:rPr>
                <w:rFonts w:cstheme="minorHAnsi"/>
                <w:b/>
                <w:bCs/>
              </w:rPr>
              <w:t>Název dodavatele:</w:t>
            </w:r>
          </w:p>
        </w:tc>
        <w:tc>
          <w:tcPr>
            <w:tcW w:w="3520" w:type="pct"/>
            <w:gridSpan w:val="2"/>
            <w:vAlign w:val="center"/>
          </w:tcPr>
          <w:p w14:paraId="03AF4328" w14:textId="77777777" w:rsidR="00DE37B5" w:rsidRPr="009344C8" w:rsidRDefault="00DE37B5" w:rsidP="008A59C3">
            <w:pPr>
              <w:spacing w:after="0" w:line="276" w:lineRule="auto"/>
              <w:rPr>
                <w:rFonts w:cstheme="minorHAnsi"/>
                <w:b/>
                <w:bCs/>
              </w:rPr>
            </w:pPr>
            <w:r w:rsidRPr="009344C8">
              <w:rPr>
                <w:rFonts w:cstheme="minorHAnsi"/>
                <w:b/>
                <w:bCs/>
              </w:rPr>
              <w:t>[</w:t>
            </w:r>
            <w:r w:rsidRPr="009344C8">
              <w:rPr>
                <w:rFonts w:cstheme="minorHAnsi"/>
                <w:b/>
                <w:bCs/>
                <w:highlight w:val="green"/>
              </w:rPr>
              <w:t>DOPLNÍ DODAVATEL</w:t>
            </w:r>
            <w:r w:rsidRPr="009344C8">
              <w:rPr>
                <w:rFonts w:cstheme="minorHAnsi"/>
                <w:b/>
                <w:bCs/>
              </w:rPr>
              <w:t>]</w:t>
            </w:r>
          </w:p>
        </w:tc>
      </w:tr>
      <w:tr w:rsidR="00DE37B5" w:rsidRPr="00A324F6" w14:paraId="4D3F1A3A" w14:textId="77777777" w:rsidTr="008A59C3">
        <w:trPr>
          <w:trHeight w:val="510"/>
        </w:trPr>
        <w:tc>
          <w:tcPr>
            <w:tcW w:w="1480" w:type="pct"/>
            <w:vAlign w:val="center"/>
          </w:tcPr>
          <w:p w14:paraId="7E507825" w14:textId="77777777" w:rsidR="00DE37B5" w:rsidRPr="00A324F6" w:rsidRDefault="00DE37B5" w:rsidP="008A59C3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Sídlo:</w:t>
            </w:r>
          </w:p>
        </w:tc>
        <w:tc>
          <w:tcPr>
            <w:tcW w:w="3520" w:type="pct"/>
            <w:gridSpan w:val="2"/>
            <w:vAlign w:val="center"/>
          </w:tcPr>
          <w:p w14:paraId="701E1601" w14:textId="77777777" w:rsidR="00DE37B5" w:rsidRPr="00CE46AC" w:rsidRDefault="00DE37B5" w:rsidP="008A59C3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DE37B5" w:rsidRPr="00A324F6" w14:paraId="43A06857" w14:textId="77777777" w:rsidTr="008A59C3">
        <w:trPr>
          <w:trHeight w:val="510"/>
        </w:trPr>
        <w:tc>
          <w:tcPr>
            <w:tcW w:w="1480" w:type="pct"/>
            <w:vAlign w:val="center"/>
          </w:tcPr>
          <w:p w14:paraId="08DDF246" w14:textId="77777777" w:rsidR="00DE37B5" w:rsidRPr="00A324F6" w:rsidRDefault="00DE37B5" w:rsidP="008A59C3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IČO (u subjektu se sídlem v ČR):</w:t>
            </w:r>
          </w:p>
        </w:tc>
        <w:tc>
          <w:tcPr>
            <w:tcW w:w="3520" w:type="pct"/>
            <w:gridSpan w:val="2"/>
            <w:vAlign w:val="center"/>
          </w:tcPr>
          <w:p w14:paraId="45A41AAE" w14:textId="77777777" w:rsidR="00DE37B5" w:rsidRPr="00CE46AC" w:rsidRDefault="00DE37B5" w:rsidP="008A59C3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  <w:tr w:rsidR="00DE37B5" w:rsidRPr="00A324F6" w14:paraId="7F3F1812" w14:textId="77777777" w:rsidTr="008A59C3">
        <w:trPr>
          <w:trHeight w:val="510"/>
        </w:trPr>
        <w:tc>
          <w:tcPr>
            <w:tcW w:w="1480" w:type="pct"/>
            <w:vAlign w:val="center"/>
          </w:tcPr>
          <w:p w14:paraId="7BCFB75B" w14:textId="77777777" w:rsidR="00DE37B5" w:rsidRPr="00A324F6" w:rsidRDefault="00DE37B5" w:rsidP="008A59C3">
            <w:pPr>
              <w:spacing w:after="0" w:line="276" w:lineRule="auto"/>
              <w:jc w:val="left"/>
              <w:rPr>
                <w:rFonts w:cstheme="minorHAnsi"/>
              </w:rPr>
            </w:pPr>
            <w:r w:rsidRPr="00A324F6">
              <w:rPr>
                <w:rFonts w:cstheme="minorHAnsi"/>
              </w:rPr>
              <w:t>Jednající/zastoupen:</w:t>
            </w:r>
          </w:p>
        </w:tc>
        <w:tc>
          <w:tcPr>
            <w:tcW w:w="3520" w:type="pct"/>
            <w:gridSpan w:val="2"/>
            <w:vAlign w:val="center"/>
          </w:tcPr>
          <w:p w14:paraId="6ABA1185" w14:textId="77777777" w:rsidR="00DE37B5" w:rsidRPr="00CE46AC" w:rsidRDefault="00DE37B5" w:rsidP="008A59C3">
            <w:pPr>
              <w:spacing w:after="0" w:line="276" w:lineRule="auto"/>
              <w:rPr>
                <w:rFonts w:cstheme="minorHAnsi"/>
                <w:bCs/>
              </w:rPr>
            </w:pPr>
            <w:r w:rsidRPr="00A558E9">
              <w:rPr>
                <w:rFonts w:cstheme="minorHAnsi"/>
              </w:rPr>
              <w:t>[</w:t>
            </w:r>
            <w:r w:rsidRPr="00A558E9">
              <w:rPr>
                <w:rFonts w:cstheme="minorHAnsi"/>
                <w:highlight w:val="green"/>
              </w:rPr>
              <w:t>DOPLNÍ DODAVATEL</w:t>
            </w:r>
            <w:r w:rsidRPr="00A558E9">
              <w:rPr>
                <w:rFonts w:cstheme="minorHAnsi"/>
              </w:rPr>
              <w:t>]</w:t>
            </w:r>
          </w:p>
        </w:tc>
      </w:tr>
    </w:tbl>
    <w:p w14:paraId="328B54F0" w14:textId="77777777" w:rsidR="00DE37B5" w:rsidRPr="00A324F6" w:rsidRDefault="00DE37B5" w:rsidP="00DE37B5">
      <w:pPr>
        <w:spacing w:after="0"/>
        <w:rPr>
          <w:rFonts w:cstheme="minorHAnsi"/>
        </w:rPr>
      </w:pPr>
      <w:r w:rsidRPr="00A324F6">
        <w:rPr>
          <w:rFonts w:cstheme="minorHAnsi"/>
        </w:rPr>
        <w:t>(dále jen „</w:t>
      </w:r>
      <w:r w:rsidRPr="00BD7C6E">
        <w:rPr>
          <w:rFonts w:cstheme="minorHAnsi"/>
          <w:b/>
          <w:bCs/>
        </w:rPr>
        <w:t>Dodavatel</w:t>
      </w:r>
      <w:r w:rsidRPr="00A324F6">
        <w:rPr>
          <w:rFonts w:cstheme="minorHAnsi"/>
        </w:rPr>
        <w:t>“)</w:t>
      </w:r>
    </w:p>
    <w:p w14:paraId="26465255" w14:textId="77777777" w:rsidR="00DE37B5" w:rsidRPr="005B5117" w:rsidRDefault="00DE37B5" w:rsidP="00DE37B5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 w:rsidRPr="005B5117">
        <w:rPr>
          <w:rFonts w:cstheme="minorHAnsi"/>
          <w:bCs/>
          <w:iCs/>
        </w:rPr>
        <w:t xml:space="preserve">výběrem jeho nabídky, uzavřením </w:t>
      </w:r>
      <w:r>
        <w:rPr>
          <w:rFonts w:cstheme="minorHAnsi"/>
          <w:bCs/>
          <w:iCs/>
        </w:rPr>
        <w:t>Rámcové dohody</w:t>
      </w:r>
      <w:r w:rsidRPr="005B5117">
        <w:rPr>
          <w:rFonts w:cstheme="minorHAnsi"/>
          <w:bCs/>
          <w:iCs/>
        </w:rPr>
        <w:t xml:space="preserve"> ani plněním </w:t>
      </w:r>
      <w:r>
        <w:rPr>
          <w:rFonts w:cstheme="minorHAnsi"/>
          <w:bCs/>
          <w:iCs/>
        </w:rPr>
        <w:t>V</w:t>
      </w:r>
      <w:r w:rsidRPr="005B5117">
        <w:rPr>
          <w:rFonts w:cstheme="minorHAnsi"/>
          <w:bCs/>
          <w:iCs/>
        </w:rPr>
        <w:t xml:space="preserve">eřejné zakázky nedojde k porušení právních předpisů a rozhodnutí upravujících mezinárodní sankce, kterými jsou Česká republika nebo </w:t>
      </w:r>
      <w:r>
        <w:rPr>
          <w:rFonts w:cstheme="minorHAnsi"/>
          <w:bCs/>
          <w:iCs/>
        </w:rPr>
        <w:t>z</w:t>
      </w:r>
      <w:r w:rsidRPr="005B5117">
        <w:rPr>
          <w:rFonts w:cstheme="minorHAnsi"/>
          <w:bCs/>
          <w:iCs/>
        </w:rPr>
        <w:t xml:space="preserve">adavatel vázáni. </w:t>
      </w:r>
    </w:p>
    <w:p w14:paraId="72D143DE" w14:textId="77777777" w:rsidR="00DE37B5" w:rsidRDefault="00DE37B5" w:rsidP="00DE37B5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dodavatelů nebo subjektů, jejichž prostřednictvím prokazuje část kvalifikace a hodlá je využít při plnění </w:t>
      </w:r>
      <w:r w:rsidRPr="00ED740E">
        <w:rPr>
          <w:rFonts w:cstheme="minorHAnsi"/>
          <w:bCs/>
        </w:rPr>
        <w:t>Rámcové dohody</w:t>
      </w:r>
      <w:r w:rsidRPr="005B5117">
        <w:rPr>
          <w:rFonts w:cstheme="minorHAnsi"/>
          <w:bCs/>
        </w:rPr>
        <w:t xml:space="preserve">, není osobou, na kterou by dopadaly mezinárodní sankce dle právních předpisů a rozhodnutí, kterými jsou Česká republika nebo zadavatel vázáni. </w:t>
      </w:r>
    </w:p>
    <w:p w14:paraId="6125964E" w14:textId="77777777" w:rsidR="00DE37B5" w:rsidRPr="005B5117" w:rsidRDefault="00DE37B5" w:rsidP="00DE37B5">
      <w:pPr>
        <w:autoSpaceDE w:val="0"/>
        <w:rPr>
          <w:rFonts w:cstheme="minorHAnsi"/>
          <w:bCs/>
          <w:iCs/>
          <w:color w:val="394A58"/>
        </w:rPr>
      </w:pPr>
      <w:r>
        <w:rPr>
          <w:rFonts w:cstheme="minorHAnsi"/>
          <w:bCs/>
        </w:rPr>
        <w:t xml:space="preserve">Dodavatel </w:t>
      </w:r>
      <w:r w:rsidRPr="005B5117">
        <w:rPr>
          <w:rFonts w:cstheme="minorHAnsi"/>
          <w:bCs/>
        </w:rPr>
        <w:t xml:space="preserve">tímto pro účely </w:t>
      </w:r>
      <w:r>
        <w:rPr>
          <w:rFonts w:cstheme="minorHAnsi"/>
          <w:bCs/>
        </w:rPr>
        <w:t xml:space="preserve">nadepsané </w:t>
      </w:r>
      <w:r w:rsidRPr="005B5117">
        <w:rPr>
          <w:rFonts w:cstheme="minorHAnsi"/>
          <w:bCs/>
        </w:rPr>
        <w:t xml:space="preserve">veřejné zakázky čestně prohlašuje, že </w:t>
      </w:r>
      <w:r>
        <w:rPr>
          <w:rFonts w:cstheme="minorHAnsi"/>
          <w:bCs/>
          <w:szCs w:val="24"/>
        </w:rPr>
        <w:t>není obchodní 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>
        <w:rPr>
          <w:rFonts w:cstheme="minorHAnsi"/>
          <w:bCs/>
          <w:iCs/>
        </w:rPr>
        <w:t>.</w:t>
      </w:r>
    </w:p>
    <w:p w14:paraId="7A041582" w14:textId="77777777" w:rsidR="00DE37B5" w:rsidRPr="005B5117" w:rsidRDefault="00DE37B5" w:rsidP="00DE37B5">
      <w:pPr>
        <w:autoSpaceDE w:val="0"/>
        <w:rPr>
          <w:rFonts w:cstheme="minorHAnsi"/>
          <w:bCs/>
        </w:rPr>
      </w:pPr>
      <w:r w:rsidRPr="005B5117">
        <w:rPr>
          <w:rFonts w:cstheme="minorHAnsi"/>
          <w:bCs/>
        </w:rPr>
        <w:t xml:space="preserve">Dodavatel současně čestně prohlašuje, že ani žádný z poddodavatelů, </w:t>
      </w:r>
      <w:r>
        <w:rPr>
          <w:rFonts w:cstheme="minorHAnsi"/>
          <w:bCs/>
        </w:rPr>
        <w:t xml:space="preserve">prostřednictvím kterého prokazoval splnění kvalifikace, není obchodní </w:t>
      </w:r>
      <w:r>
        <w:rPr>
          <w:rFonts w:cstheme="minorHAnsi"/>
          <w:bCs/>
          <w:szCs w:val="24"/>
        </w:rPr>
        <w:t>společností, ve které veřejný funkcionář uvedený v § 2 odst. 1 písm. c) zákona č. 159/2006 Sb., o střetu zájmů, ve znění pozdějších předpisů, nebo jím ovládaná osoba, vlastní podíl představující alespoň 25 % účasti společníka v obchodní společnosti</w:t>
      </w:r>
      <w:r w:rsidRPr="005B5117">
        <w:rPr>
          <w:rFonts w:cstheme="minorHAnsi"/>
          <w:bCs/>
        </w:rPr>
        <w:t xml:space="preserve">. </w:t>
      </w:r>
    </w:p>
    <w:p w14:paraId="4490D1BE" w14:textId="77777777" w:rsidR="00DE37B5" w:rsidRPr="00A324F6" w:rsidRDefault="00DE37B5" w:rsidP="00DE37B5">
      <w:pPr>
        <w:spacing w:after="240" w:line="259" w:lineRule="auto"/>
        <w:rPr>
          <w:rFonts w:eastAsia="Calibri" w:cstheme="minorHAnsi"/>
        </w:rPr>
      </w:pPr>
      <w:r w:rsidRPr="00A324F6">
        <w:rPr>
          <w:rFonts w:eastAsia="Calibri" w:cstheme="minorHAnsi"/>
        </w:rPr>
        <w:t xml:space="preserve">V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  <w:r w:rsidRPr="00A324F6">
        <w:rPr>
          <w:rFonts w:eastAsia="Calibri" w:cstheme="minorHAnsi"/>
        </w:rPr>
        <w:t xml:space="preserve"> dne </w:t>
      </w:r>
      <w:r w:rsidRPr="00A558E9">
        <w:rPr>
          <w:rFonts w:cstheme="minorHAnsi"/>
        </w:rPr>
        <w:t>[</w:t>
      </w:r>
      <w:r w:rsidRPr="00A558E9">
        <w:rPr>
          <w:rFonts w:cstheme="minorHAnsi"/>
          <w:highlight w:val="green"/>
        </w:rPr>
        <w:t>DOPLNÍ DODAVATEL</w:t>
      </w:r>
      <w:r w:rsidRPr="00A558E9">
        <w:rPr>
          <w:rFonts w:cstheme="minorHAnsi"/>
        </w:rPr>
        <w:t>]</w:t>
      </w:r>
    </w:p>
    <w:p w14:paraId="02CB5093" w14:textId="77777777" w:rsidR="00DE37B5" w:rsidRPr="005B5117" w:rsidRDefault="00DE37B5" w:rsidP="00DE37B5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</w:p>
    <w:p w14:paraId="4CDED61E" w14:textId="77777777" w:rsidR="00DE37B5" w:rsidRPr="005B5117" w:rsidRDefault="00DE37B5" w:rsidP="00DE37B5">
      <w:pPr>
        <w:pStyle w:val="Odstavecseseznamem"/>
        <w:widowControl w:val="0"/>
        <w:spacing w:line="300" w:lineRule="auto"/>
        <w:ind w:left="0" w:right="553"/>
        <w:rPr>
          <w:rFonts w:cstheme="minorHAnsi"/>
          <w:bCs/>
        </w:rPr>
      </w:pPr>
      <w:r w:rsidRPr="005B5117">
        <w:rPr>
          <w:rFonts w:cstheme="minorHAnsi"/>
          <w:bCs/>
        </w:rPr>
        <w:t>______________________________</w:t>
      </w:r>
    </w:p>
    <w:p w14:paraId="4E30B449" w14:textId="0154C237" w:rsidR="00DE37B5" w:rsidRDefault="00DE37B5" w:rsidP="00DE37B5">
      <w:pPr>
        <w:spacing w:line="300" w:lineRule="atLeast"/>
        <w:rPr>
          <w:rFonts w:cstheme="minorHAnsi"/>
          <w:b/>
          <w:bCs/>
        </w:rPr>
      </w:pPr>
      <w:r w:rsidRPr="005B5117">
        <w:rPr>
          <w:rFonts w:cstheme="minorHAnsi"/>
          <w:bCs/>
          <w:highlight w:val="green"/>
        </w:rPr>
        <w:t>[DOPLNÍ DODAVATEL – Jméno oprávněné osoby / označení funkce</w:t>
      </w:r>
      <w:r w:rsidRPr="005B5117">
        <w:rPr>
          <w:rFonts w:cstheme="minorHAnsi"/>
          <w:bCs/>
        </w:rPr>
        <w:t>]</w:t>
      </w:r>
    </w:p>
    <w:sectPr w:rsidR="00DE37B5" w:rsidSect="00DE37B5">
      <w:footerReference w:type="default" r:id="rId8"/>
      <w:footerReference w:type="first" r:id="rId9"/>
      <w:pgSz w:w="11906" w:h="16838"/>
      <w:pgMar w:top="851" w:right="84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B186E" w14:textId="77777777" w:rsidR="00BD7E13" w:rsidRDefault="00BD7E13" w:rsidP="00AB5244">
      <w:r>
        <w:separator/>
      </w:r>
    </w:p>
  </w:endnote>
  <w:endnote w:type="continuationSeparator" w:id="0">
    <w:p w14:paraId="21E8293A" w14:textId="77777777" w:rsidR="00BD7E13" w:rsidRDefault="00BD7E13" w:rsidP="00AB5244">
      <w:r>
        <w:continuationSeparator/>
      </w:r>
    </w:p>
  </w:endnote>
  <w:endnote w:type="continuationNotice" w:id="1">
    <w:p w14:paraId="3B82EF13" w14:textId="77777777" w:rsidR="00BD7E13" w:rsidRDefault="00BD7E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160786852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F1129" w14:textId="77777777" w:rsidR="00BD7E13" w:rsidRDefault="00BD7E13" w:rsidP="00AB5244">
      <w:r>
        <w:separator/>
      </w:r>
    </w:p>
  </w:footnote>
  <w:footnote w:type="continuationSeparator" w:id="0">
    <w:p w14:paraId="6D57ACAC" w14:textId="77777777" w:rsidR="00BD7E13" w:rsidRDefault="00BD7E13" w:rsidP="00AB5244">
      <w:r>
        <w:continuationSeparator/>
      </w:r>
    </w:p>
  </w:footnote>
  <w:footnote w:type="continuationNotice" w:id="1">
    <w:p w14:paraId="216A8C00" w14:textId="77777777" w:rsidR="00BD7E13" w:rsidRDefault="00BD7E1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244664">
    <w:abstractNumId w:val="4"/>
  </w:num>
  <w:num w:numId="2" w16cid:durableId="909727600">
    <w:abstractNumId w:val="7"/>
  </w:num>
  <w:num w:numId="3" w16cid:durableId="294793374">
    <w:abstractNumId w:val="28"/>
  </w:num>
  <w:num w:numId="4" w16cid:durableId="1078477568">
    <w:abstractNumId w:val="6"/>
  </w:num>
  <w:num w:numId="5" w16cid:durableId="1523862780">
    <w:abstractNumId w:val="15"/>
  </w:num>
  <w:num w:numId="6" w16cid:durableId="2074695957">
    <w:abstractNumId w:val="2"/>
  </w:num>
  <w:num w:numId="7" w16cid:durableId="767848547">
    <w:abstractNumId w:val="10"/>
  </w:num>
  <w:num w:numId="8" w16cid:durableId="1204292567">
    <w:abstractNumId w:val="27"/>
  </w:num>
  <w:num w:numId="9" w16cid:durableId="784497817">
    <w:abstractNumId w:val="14"/>
  </w:num>
  <w:num w:numId="10" w16cid:durableId="551700110">
    <w:abstractNumId w:val="0"/>
  </w:num>
  <w:num w:numId="11" w16cid:durableId="125440445">
    <w:abstractNumId w:val="23"/>
  </w:num>
  <w:num w:numId="12" w16cid:durableId="752437958">
    <w:abstractNumId w:val="20"/>
  </w:num>
  <w:num w:numId="13" w16cid:durableId="1177386897">
    <w:abstractNumId w:val="26"/>
  </w:num>
  <w:num w:numId="14" w16cid:durableId="852574754">
    <w:abstractNumId w:val="3"/>
  </w:num>
  <w:num w:numId="15" w16cid:durableId="1490947049">
    <w:abstractNumId w:val="22"/>
  </w:num>
  <w:num w:numId="16" w16cid:durableId="1143161434">
    <w:abstractNumId w:val="13"/>
  </w:num>
  <w:num w:numId="17" w16cid:durableId="1028095531">
    <w:abstractNumId w:val="24"/>
  </w:num>
  <w:num w:numId="18" w16cid:durableId="328143134">
    <w:abstractNumId w:val="24"/>
    <w:lvlOverride w:ilvl="0">
      <w:startOverride w:val="1"/>
    </w:lvlOverride>
  </w:num>
  <w:num w:numId="19" w16cid:durableId="1571848025">
    <w:abstractNumId w:val="24"/>
    <w:lvlOverride w:ilvl="0">
      <w:startOverride w:val="1"/>
    </w:lvlOverride>
  </w:num>
  <w:num w:numId="20" w16cid:durableId="130367306">
    <w:abstractNumId w:val="24"/>
    <w:lvlOverride w:ilvl="0">
      <w:startOverride w:val="1"/>
    </w:lvlOverride>
  </w:num>
  <w:num w:numId="21" w16cid:durableId="1048605113">
    <w:abstractNumId w:val="24"/>
    <w:lvlOverride w:ilvl="0">
      <w:startOverride w:val="1"/>
    </w:lvlOverride>
  </w:num>
  <w:num w:numId="22" w16cid:durableId="395083045">
    <w:abstractNumId w:val="16"/>
  </w:num>
  <w:num w:numId="23" w16cid:durableId="1417903984">
    <w:abstractNumId w:val="9"/>
  </w:num>
  <w:num w:numId="24" w16cid:durableId="506025014">
    <w:abstractNumId w:val="11"/>
  </w:num>
  <w:num w:numId="25" w16cid:durableId="536894422">
    <w:abstractNumId w:val="24"/>
    <w:lvlOverride w:ilvl="0">
      <w:startOverride w:val="1"/>
    </w:lvlOverride>
  </w:num>
  <w:num w:numId="26" w16cid:durableId="920259976">
    <w:abstractNumId w:val="24"/>
    <w:lvlOverride w:ilvl="0">
      <w:startOverride w:val="1"/>
    </w:lvlOverride>
  </w:num>
  <w:num w:numId="27" w16cid:durableId="1650788582">
    <w:abstractNumId w:val="17"/>
  </w:num>
  <w:num w:numId="28" w16cid:durableId="1446342431">
    <w:abstractNumId w:val="18"/>
  </w:num>
  <w:num w:numId="29" w16cid:durableId="4692030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2830350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669093240">
    <w:abstractNumId w:val="21"/>
  </w:num>
  <w:num w:numId="32" w16cid:durableId="2027167714">
    <w:abstractNumId w:val="19"/>
  </w:num>
  <w:num w:numId="33" w16cid:durableId="106894182">
    <w:abstractNumId w:val="5"/>
  </w:num>
  <w:num w:numId="34" w16cid:durableId="1468468313">
    <w:abstractNumId w:val="1"/>
  </w:num>
  <w:num w:numId="35" w16cid:durableId="1289163165">
    <w:abstractNumId w:val="25"/>
  </w:num>
  <w:num w:numId="36" w16cid:durableId="385421480">
    <w:abstractNumId w:val="15"/>
  </w:num>
  <w:num w:numId="37" w16cid:durableId="47187800">
    <w:abstractNumId w:val="12"/>
  </w:num>
  <w:num w:numId="38" w16cid:durableId="429277732">
    <w:abstractNumId w:val="29"/>
  </w:num>
  <w:num w:numId="39" w16cid:durableId="20252809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74B22"/>
    <w:rsid w:val="00081C3A"/>
    <w:rsid w:val="00090C3D"/>
    <w:rsid w:val="000A31A0"/>
    <w:rsid w:val="000C4AE5"/>
    <w:rsid w:val="000D5DFE"/>
    <w:rsid w:val="00123C25"/>
    <w:rsid w:val="00137DA0"/>
    <w:rsid w:val="001411EB"/>
    <w:rsid w:val="00141B0A"/>
    <w:rsid w:val="0014452D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4184E"/>
    <w:rsid w:val="0024402F"/>
    <w:rsid w:val="00247E2D"/>
    <w:rsid w:val="00253100"/>
    <w:rsid w:val="00264773"/>
    <w:rsid w:val="0027394C"/>
    <w:rsid w:val="00280901"/>
    <w:rsid w:val="002A70F1"/>
    <w:rsid w:val="002D0883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846E3"/>
    <w:rsid w:val="004A2D12"/>
    <w:rsid w:val="004C6337"/>
    <w:rsid w:val="004C74C1"/>
    <w:rsid w:val="004D5F83"/>
    <w:rsid w:val="004E24C7"/>
    <w:rsid w:val="004E293C"/>
    <w:rsid w:val="004E67EC"/>
    <w:rsid w:val="00511B41"/>
    <w:rsid w:val="00512D4D"/>
    <w:rsid w:val="00567A97"/>
    <w:rsid w:val="00580C99"/>
    <w:rsid w:val="00593863"/>
    <w:rsid w:val="00597BE8"/>
    <w:rsid w:val="005B0749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81341"/>
    <w:rsid w:val="00981B80"/>
    <w:rsid w:val="00983A38"/>
    <w:rsid w:val="009A5DED"/>
    <w:rsid w:val="009B163F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AF5F4D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A1CEC"/>
    <w:rsid w:val="00DB391A"/>
    <w:rsid w:val="00DB3FEC"/>
    <w:rsid w:val="00DC2126"/>
    <w:rsid w:val="00DC2DB8"/>
    <w:rsid w:val="00DD42A9"/>
    <w:rsid w:val="00DD5531"/>
    <w:rsid w:val="00DE37B5"/>
    <w:rsid w:val="00DF1A1E"/>
    <w:rsid w:val="00DF37AE"/>
    <w:rsid w:val="00E070D7"/>
    <w:rsid w:val="00E27B9D"/>
    <w:rsid w:val="00E31466"/>
    <w:rsid w:val="00E3469D"/>
    <w:rsid w:val="00E41012"/>
    <w:rsid w:val="00E4498D"/>
    <w:rsid w:val="00E45083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E4339"/>
    <w:rsid w:val="00F015C1"/>
    <w:rsid w:val="00F153CF"/>
    <w:rsid w:val="00F56ABA"/>
    <w:rsid w:val="00F67B10"/>
    <w:rsid w:val="00F83773"/>
    <w:rsid w:val="00F87234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9D2F15"/>
  <w15:docId w15:val="{77C348B4-73C2-4FF9-9BDD-EEF6BCA7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aliases w:val="A-Odrážky1,Bullet Number,Reference List,Nad,Odstavec cíl se seznamem,Odstavec se seznamem5,Odstavec_muj,Odstavec 1,cp_Odstavec se seznamem,Bullet List,FooterText,numbered,Paragraphe de liste1,Bulletr List Paragraph,列出段落,列出段落1"/>
    <w:basedOn w:val="Normln"/>
    <w:link w:val="OdstavecseseznamemChar"/>
    <w:uiPriority w:val="1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aliases w:val="A-Odrážky1 Char,Bullet Number Char,Reference List Char,Nad Char,Odstavec cíl se seznamem Char,Odstavec se seznamem5 Char,Odstavec_muj Char,Odstavec 1 Char,cp_Odstavec se seznamem Char,Bullet List Char,FooterText Char,列出段落 Char"/>
    <w:basedOn w:val="Standardnpsmoodstavce"/>
    <w:link w:val="Odstavecseseznamem"/>
    <w:uiPriority w:val="1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styleId="Mkatabulky">
    <w:name w:val="Table Grid"/>
    <w:basedOn w:val="Normlntabulka"/>
    <w:uiPriority w:val="59"/>
    <w:rsid w:val="00DE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4FB1A-D285-445D-8A5F-63CFD36F4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Tomáš, Silnice LK a.s.</dc:creator>
  <cp:keywords/>
  <cp:lastModifiedBy>Monika Poslová, Silnice LK a.s.</cp:lastModifiedBy>
  <cp:revision>10</cp:revision>
  <dcterms:created xsi:type="dcterms:W3CDTF">2019-07-29T11:47:00Z</dcterms:created>
  <dcterms:modified xsi:type="dcterms:W3CDTF">2025-06-02T14:16:00Z</dcterms:modified>
</cp:coreProperties>
</file>