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9D11A0F"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7B44E9" w:rsidRPr="007B44E9">
        <w:rPr>
          <w:b/>
          <w:sz w:val="24"/>
          <w:szCs w:val="24"/>
        </w:rPr>
        <w:t xml:space="preserve">Most ev. č. 29051-1 </w:t>
      </w:r>
      <w:proofErr w:type="gramStart"/>
      <w:r w:rsidR="007B44E9" w:rsidRPr="007B44E9">
        <w:rPr>
          <w:b/>
          <w:sz w:val="24"/>
          <w:szCs w:val="24"/>
        </w:rPr>
        <w:t>Tanvald - u</w:t>
      </w:r>
      <w:proofErr w:type="gramEnd"/>
      <w:r w:rsidR="007B44E9" w:rsidRPr="007B44E9">
        <w:rPr>
          <w:b/>
          <w:sz w:val="24"/>
          <w:szCs w:val="24"/>
        </w:rPr>
        <w:t xml:space="preserve"> č.p. 541</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81D3787"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76628C" w:rsidRPr="0076628C">
        <w:rPr>
          <w:b/>
          <w:sz w:val="24"/>
          <w:szCs w:val="24"/>
        </w:rPr>
        <w:t xml:space="preserve">Most ev. č. 29051-1 </w:t>
      </w:r>
      <w:proofErr w:type="gramStart"/>
      <w:r w:rsidR="0076628C" w:rsidRPr="0076628C">
        <w:rPr>
          <w:b/>
          <w:sz w:val="24"/>
          <w:szCs w:val="24"/>
        </w:rPr>
        <w:t>Tanvald - u</w:t>
      </w:r>
      <w:proofErr w:type="gramEnd"/>
      <w:r w:rsidR="0076628C" w:rsidRPr="0076628C">
        <w:rPr>
          <w:b/>
          <w:sz w:val="24"/>
          <w:szCs w:val="24"/>
        </w:rPr>
        <w:t xml:space="preserve"> č.p. 541</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B064822"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76628C" w:rsidRPr="0076628C">
        <w:rPr>
          <w:sz w:val="24"/>
          <w:szCs w:val="24"/>
        </w:rPr>
        <w:t xml:space="preserve">Most ev. č. 29051-1 </w:t>
      </w:r>
      <w:proofErr w:type="gramStart"/>
      <w:r w:rsidR="0076628C" w:rsidRPr="0076628C">
        <w:rPr>
          <w:sz w:val="24"/>
          <w:szCs w:val="24"/>
        </w:rPr>
        <w:t>Tanvald - u</w:t>
      </w:r>
      <w:proofErr w:type="gramEnd"/>
      <w:r w:rsidR="0076628C" w:rsidRPr="0076628C">
        <w:rPr>
          <w:sz w:val="24"/>
          <w:szCs w:val="24"/>
        </w:rPr>
        <w:t xml:space="preserve"> č.p. 541</w:t>
      </w:r>
      <w:r w:rsidR="00A46843" w:rsidRPr="00A46843">
        <w:rPr>
          <w:sz w:val="24"/>
          <w:szCs w:val="24"/>
        </w:rPr>
        <w:t xml:space="preserve"> </w:t>
      </w:r>
      <w:r w:rsidR="00871FC1" w:rsidRPr="00871FC1">
        <w:rPr>
          <w:sz w:val="24"/>
          <w:szCs w:val="24"/>
        </w:rPr>
        <w:t xml:space="preserve"> </w:t>
      </w:r>
    </w:p>
    <w:p w14:paraId="188A003F" w14:textId="4CCCA4C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76628C" w:rsidRPr="0076628C">
        <w:rPr>
          <w:sz w:val="24"/>
          <w:szCs w:val="24"/>
        </w:rPr>
        <w:t xml:space="preserve">Most ev. č. 29051-1 </w:t>
      </w:r>
      <w:proofErr w:type="gramStart"/>
      <w:r w:rsidR="0076628C" w:rsidRPr="0076628C">
        <w:rPr>
          <w:sz w:val="24"/>
          <w:szCs w:val="24"/>
        </w:rPr>
        <w:t>Tanvald - u</w:t>
      </w:r>
      <w:proofErr w:type="gramEnd"/>
      <w:r w:rsidR="0076628C" w:rsidRPr="0076628C">
        <w:rPr>
          <w:sz w:val="24"/>
          <w:szCs w:val="24"/>
        </w:rPr>
        <w:t xml:space="preserve"> č.p. 541</w:t>
      </w:r>
      <w:r w:rsidR="00871FC1">
        <w:rPr>
          <w:sz w:val="24"/>
          <w:szCs w:val="24"/>
        </w:rPr>
        <w:t>,</w:t>
      </w:r>
      <w:r w:rsidR="00DA53BC">
        <w:rPr>
          <w:sz w:val="24"/>
          <w:szCs w:val="24"/>
        </w:rPr>
        <w:t xml:space="preserve"> </w:t>
      </w:r>
      <w:r w:rsidR="0018170C" w:rsidRPr="00793E4E">
        <w:rPr>
          <w:sz w:val="24"/>
          <w:szCs w:val="24"/>
        </w:rPr>
        <w:t xml:space="preserve">okres </w:t>
      </w:r>
      <w:r w:rsidR="0076628C">
        <w:rPr>
          <w:sz w:val="24"/>
          <w:szCs w:val="24"/>
        </w:rPr>
        <w:t>Jablonec nad Nisou</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61DA825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7E4899">
        <w:rPr>
          <w:szCs w:val="24"/>
          <w:lang w:val="cs-CZ"/>
        </w:rPr>
        <w:fldChar w:fldCharType="begin"/>
      </w:r>
      <w:r w:rsidR="007E4899">
        <w:rPr>
          <w:szCs w:val="24"/>
          <w:lang w:val="cs-CZ"/>
        </w:rPr>
        <w:instrText>HYPERLINK "mailto:</w:instrText>
      </w:r>
      <w:r w:rsidR="007E4899" w:rsidRPr="007E4899">
        <w:rPr>
          <w:szCs w:val="24"/>
          <w:lang w:val="cs-CZ"/>
        </w:rPr>
        <w:instrText>martin.verner@ksslk.cz</w:instrText>
      </w:r>
      <w:r w:rsidR="007E4899">
        <w:rPr>
          <w:szCs w:val="24"/>
          <w:lang w:val="cs-CZ"/>
        </w:rPr>
        <w:instrText>"</w:instrText>
      </w:r>
      <w:r w:rsidR="007E4899">
        <w:rPr>
          <w:szCs w:val="24"/>
          <w:lang w:val="cs-CZ"/>
        </w:rPr>
        <w:fldChar w:fldCharType="separate"/>
      </w:r>
      <w:proofErr w:type="spellStart"/>
      <w:r w:rsidR="007E4899" w:rsidRPr="0060479C">
        <w:rPr>
          <w:rStyle w:val="Hypertextovodkaz"/>
          <w:szCs w:val="24"/>
          <w:lang w:val="cs-CZ"/>
        </w:rPr>
        <w:t>martin.verner@ksslk.cz</w:t>
      </w:r>
      <w:proofErr w:type="spellEnd"/>
      <w:r w:rsidR="007E4899">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248DF03D" w:rsidR="003B7FC8" w:rsidRPr="001F40A9" w:rsidRDefault="007E4899"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00C65AAC">
        <w:rPr>
          <w:color w:val="000000"/>
          <w:sz w:val="24"/>
          <w:szCs w:val="24"/>
        </w:rPr>
        <w:t>77</w:t>
      </w:r>
      <w:r w:rsidR="00511E5E">
        <w:rPr>
          <w:color w:val="000000"/>
          <w:sz w:val="24"/>
          <w:szCs w:val="24"/>
        </w:rPr>
        <w:t>5</w:t>
      </w:r>
      <w:r w:rsidR="00C65AAC">
        <w:rPr>
          <w:color w:val="000000"/>
          <w:sz w:val="24"/>
          <w:szCs w:val="24"/>
        </w:rPr>
        <w:t xml:space="preserve"> </w:t>
      </w:r>
      <w:r w:rsidR="00511E5E">
        <w:rPr>
          <w:color w:val="000000"/>
          <w:sz w:val="24"/>
          <w:szCs w:val="24"/>
        </w:rPr>
        <w:t xml:space="preserve">853 </w:t>
      </w:r>
      <w:proofErr w:type="gramStart"/>
      <w:r w:rsidR="00511E5E">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1"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5512D06C"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sidR="00D73B10">
        <w:rPr>
          <w:rStyle w:val="Odkaznakoment"/>
          <w:color w:val="000000"/>
          <w:sz w:val="24"/>
          <w:szCs w:val="24"/>
        </w:rPr>
        <w:t xml:space="preserve"> a</w:t>
      </w:r>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21F"/>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1E5E"/>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58B"/>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8C"/>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4E9"/>
    <w:rsid w:val="007B4D17"/>
    <w:rsid w:val="007B5533"/>
    <w:rsid w:val="007B5D9B"/>
    <w:rsid w:val="007B65E8"/>
    <w:rsid w:val="007B6784"/>
    <w:rsid w:val="007B75C3"/>
    <w:rsid w:val="007B7923"/>
    <w:rsid w:val="007C17AB"/>
    <w:rsid w:val="007C2314"/>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4899"/>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1A0D"/>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25</Pages>
  <Words>7742</Words>
  <Characters>46162</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53797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62</cp:revision>
  <cp:lastPrinted>2024-04-08T09:37:00Z</cp:lastPrinted>
  <dcterms:created xsi:type="dcterms:W3CDTF">2024-09-04T06:26:00Z</dcterms:created>
  <dcterms:modified xsi:type="dcterms:W3CDTF">2025-06-12T09:59:00Z</dcterms:modified>
</cp:coreProperties>
</file>