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D497" w14:textId="77777777" w:rsidR="009D010B" w:rsidRPr="001824B5" w:rsidRDefault="009D010B" w:rsidP="007C222E">
      <w:pPr>
        <w:spacing w:after="120" w:line="276" w:lineRule="auto"/>
        <w:jc w:val="center"/>
        <w:rPr>
          <w:rFonts w:ascii="Times New Roman" w:hAnsi="Times New Roman" w:cs="Times New Roman"/>
          <w:b/>
          <w:sz w:val="24"/>
          <w:szCs w:val="24"/>
        </w:rPr>
      </w:pPr>
      <w:r w:rsidRPr="001824B5">
        <w:rPr>
          <w:rFonts w:ascii="Times New Roman" w:hAnsi="Times New Roman" w:cs="Times New Roman"/>
          <w:b/>
          <w:sz w:val="24"/>
          <w:szCs w:val="24"/>
        </w:rPr>
        <w:t>PODMIENKY ÚČASTI</w:t>
      </w:r>
    </w:p>
    <w:p w14:paraId="6D309279" w14:textId="77777777" w:rsidR="00645854" w:rsidRPr="001824B5" w:rsidRDefault="00645854" w:rsidP="007C222E">
      <w:pPr>
        <w:spacing w:after="120" w:line="276" w:lineRule="auto"/>
        <w:jc w:val="center"/>
        <w:rPr>
          <w:rFonts w:ascii="Times New Roman" w:hAnsi="Times New Roman" w:cs="Times New Roman"/>
          <w:b/>
          <w:sz w:val="24"/>
          <w:szCs w:val="24"/>
        </w:rPr>
      </w:pPr>
    </w:p>
    <w:p w14:paraId="5A0239F1" w14:textId="77777777" w:rsidR="00F51F33" w:rsidRPr="00F51F33" w:rsidRDefault="00F51F33" w:rsidP="00F51F33">
      <w:pPr>
        <w:autoSpaceDE w:val="0"/>
        <w:autoSpaceDN w:val="0"/>
        <w:adjustRightInd w:val="0"/>
        <w:spacing w:line="276" w:lineRule="auto"/>
        <w:jc w:val="both"/>
        <w:rPr>
          <w:rFonts w:ascii="Times New Roman" w:eastAsia="Arial Narrow" w:hAnsi="Times New Roman" w:cs="Times New Roman"/>
          <w:b/>
          <w:bCs/>
          <w:sz w:val="24"/>
          <w:szCs w:val="24"/>
          <w:u w:color="000000"/>
          <w14:textOutline w14:w="0" w14:cap="flat" w14:cmpd="sng" w14:algn="ctr">
            <w14:noFill/>
            <w14:prstDash w14:val="solid"/>
            <w14:bevel/>
          </w14:textOutline>
        </w:rPr>
      </w:pPr>
      <w:r w:rsidRPr="00F51F33">
        <w:rPr>
          <w:rFonts w:ascii="Times New Roman" w:eastAsia="Arial Narrow" w:hAnsi="Times New Roman" w:cs="Times New Roman"/>
          <w:b/>
          <w:bCs/>
          <w:sz w:val="24"/>
          <w:szCs w:val="24"/>
          <w:u w:color="000000"/>
          <w14:textOutline w14:w="0" w14:cap="flat" w14:cmpd="sng" w14:algn="ctr">
            <w14:noFill/>
            <w14:prstDash w14:val="solid"/>
            <w14:bevel/>
          </w14:textOutline>
        </w:rPr>
        <w:t xml:space="preserve">Záujemca, ktorý má záujem byť zaradení v DNS musí s predložením žiadosti o účasť preukázať splnenie podmienok účasti osobného postavenia v celom rozsahu § 32 ZVO, a to niektorým zo zákonných spôsobov: </w:t>
      </w:r>
    </w:p>
    <w:p w14:paraId="48935BE0" w14:textId="77777777" w:rsidR="00F51F33" w:rsidRPr="00F51F33" w:rsidRDefault="00F51F33" w:rsidP="00F51F33">
      <w:pPr>
        <w:numPr>
          <w:ilvl w:val="0"/>
          <w:numId w:val="13"/>
        </w:numPr>
        <w:autoSpaceDE w:val="0"/>
        <w:autoSpaceDN w:val="0"/>
        <w:adjustRightInd w:val="0"/>
        <w:spacing w:line="276" w:lineRule="auto"/>
        <w:jc w:val="both"/>
        <w:rPr>
          <w:rFonts w:ascii="Times New Roman" w:eastAsia="Arial Narrow" w:hAnsi="Times New Roman" w:cs="Times New Roman"/>
          <w:b/>
          <w:bCs/>
          <w:color w:val="EE0000"/>
          <w:sz w:val="24"/>
          <w:szCs w:val="24"/>
          <w:u w:color="000000"/>
          <w14:textOutline w14:w="0" w14:cap="flat" w14:cmpd="sng" w14:algn="ctr">
            <w14:noFill/>
            <w14:prstDash w14:val="solid"/>
            <w14:bevel/>
          </w14:textOutline>
        </w:rPr>
      </w:pPr>
      <w:r w:rsidRPr="00F51F33">
        <w:rPr>
          <w:rFonts w:ascii="Times New Roman" w:eastAsia="Arial Narrow" w:hAnsi="Times New Roman" w:cs="Times New Roman"/>
          <w:b/>
          <w:bCs/>
          <w:color w:val="EE0000"/>
          <w:sz w:val="24"/>
          <w:szCs w:val="24"/>
          <w:u w:color="000000"/>
          <w14:textOutline w14:w="0" w14:cap="flat" w14:cmpd="sng" w14:algn="ctr">
            <w14:noFill/>
            <w14:prstDash w14:val="solid"/>
            <w14:bevel/>
          </w14:textOutline>
        </w:rPr>
        <w:t xml:space="preserve">Predložením dokladov podľa § 32 ods. 2 a 7 zákona o verejnom obstarávaní; alebo </w:t>
      </w:r>
    </w:p>
    <w:p w14:paraId="58386A41" w14:textId="77777777" w:rsidR="00F51F33" w:rsidRPr="00F51F33" w:rsidRDefault="00F51F33" w:rsidP="00F51F33">
      <w:pPr>
        <w:numPr>
          <w:ilvl w:val="0"/>
          <w:numId w:val="13"/>
        </w:numPr>
        <w:autoSpaceDE w:val="0"/>
        <w:autoSpaceDN w:val="0"/>
        <w:adjustRightInd w:val="0"/>
        <w:spacing w:line="276" w:lineRule="auto"/>
        <w:jc w:val="both"/>
        <w:rPr>
          <w:rFonts w:ascii="Times New Roman" w:eastAsia="Arial Narrow" w:hAnsi="Times New Roman" w:cs="Times New Roman"/>
          <w:b/>
          <w:bCs/>
          <w:color w:val="EE0000"/>
          <w:sz w:val="24"/>
          <w:szCs w:val="24"/>
          <w:u w:color="000000"/>
          <w14:textOutline w14:w="0" w14:cap="flat" w14:cmpd="sng" w14:algn="ctr">
            <w14:noFill/>
            <w14:prstDash w14:val="solid"/>
            <w14:bevel/>
          </w14:textOutline>
        </w:rPr>
      </w:pPr>
      <w:r w:rsidRPr="00F51F33">
        <w:rPr>
          <w:rFonts w:ascii="Times New Roman" w:eastAsia="Arial Narrow" w:hAnsi="Times New Roman" w:cs="Times New Roman"/>
          <w:b/>
          <w:bCs/>
          <w:color w:val="EE0000"/>
          <w:sz w:val="24"/>
          <w:szCs w:val="24"/>
          <w:u w:color="000000"/>
          <w14:textOutline w14:w="0" w14:cap="flat" w14:cmpd="sng" w14:algn="ctr">
            <w14:noFill/>
            <w14:prstDash w14:val="solid"/>
            <w14:bevel/>
          </w14:textOutline>
        </w:rPr>
        <w:t xml:space="preserve">Platným a aktuálnym zápisom v Zozname hospodárskych subjektov; </w:t>
      </w:r>
    </w:p>
    <w:p w14:paraId="63AE81F3" w14:textId="77777777" w:rsidR="009E0E46" w:rsidRPr="009E0E46" w:rsidRDefault="009E0E46" w:rsidP="007C222E">
      <w:pPr>
        <w:autoSpaceDE w:val="0"/>
        <w:autoSpaceDN w:val="0"/>
        <w:adjustRightInd w:val="0"/>
        <w:spacing w:line="276" w:lineRule="auto"/>
        <w:jc w:val="both"/>
        <w:rPr>
          <w:rFonts w:ascii="Times New Roman" w:eastAsia="Arial Narrow" w:hAnsi="Times New Roman" w:cs="Times New Roman"/>
          <w:b/>
          <w:bCs/>
          <w:sz w:val="24"/>
          <w:szCs w:val="24"/>
          <w:u w:color="000000"/>
          <w14:textOutline w14:w="0" w14:cap="flat" w14:cmpd="sng" w14:algn="ctr">
            <w14:noFill/>
            <w14:prstDash w14:val="solid"/>
            <w14:bevel/>
          </w14:textOutline>
        </w:rPr>
      </w:pPr>
    </w:p>
    <w:p w14:paraId="0CF07413" w14:textId="47AF6C61" w:rsidR="0072608F" w:rsidRPr="00E03030" w:rsidRDefault="0072608F" w:rsidP="007C222E">
      <w:pPr>
        <w:spacing w:after="120" w:line="276" w:lineRule="auto"/>
        <w:jc w:val="both"/>
        <w:rPr>
          <w:rFonts w:ascii="Times New Roman" w:hAnsi="Times New Roman" w:cs="Times New Roman"/>
          <w:b/>
          <w:sz w:val="24"/>
          <w:szCs w:val="24"/>
          <w:u w:val="single"/>
        </w:rPr>
      </w:pPr>
      <w:r w:rsidRPr="001824B5">
        <w:rPr>
          <w:rFonts w:ascii="Times New Roman" w:hAnsi="Times New Roman" w:cs="Times New Roman"/>
          <w:b/>
          <w:sz w:val="24"/>
          <w:szCs w:val="24"/>
          <w:u w:val="single"/>
        </w:rPr>
        <w:t xml:space="preserve">1. Osobné </w:t>
      </w:r>
      <w:r w:rsidRPr="00E03030">
        <w:rPr>
          <w:rFonts w:ascii="Times New Roman" w:hAnsi="Times New Roman" w:cs="Times New Roman"/>
          <w:b/>
          <w:sz w:val="24"/>
          <w:szCs w:val="24"/>
          <w:u w:val="single"/>
        </w:rPr>
        <w:t>postavenie</w:t>
      </w:r>
      <w:r w:rsidR="00E03030" w:rsidRPr="00E03030">
        <w:rPr>
          <w:rFonts w:ascii="Times New Roman" w:hAnsi="Times New Roman" w:cs="Times New Roman"/>
          <w:b/>
          <w:sz w:val="24"/>
          <w:szCs w:val="24"/>
          <w:u w:val="single"/>
        </w:rPr>
        <w:t xml:space="preserve"> </w:t>
      </w:r>
      <w:r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 xml:space="preserve">v zmysle ustanovenia § 32 </w:t>
      </w:r>
      <w:r w:rsidR="00E03030"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ZVO:</w:t>
      </w:r>
      <w:r w:rsidRPr="001824B5">
        <w:rPr>
          <w:rFonts w:ascii="Times New Roman" w:hAnsi="Times New Roman" w:cs="Times New Roman"/>
          <w:b/>
          <w:bCs/>
          <w:color w:val="000000"/>
          <w:sz w:val="24"/>
          <w:szCs w:val="24"/>
          <w:u w:color="000000"/>
          <w14:textOutline w14:w="0" w14:cap="flat" w14:cmpd="sng" w14:algn="ctr">
            <w14:noFill/>
            <w14:prstDash w14:val="solid"/>
            <w14:bevel/>
          </w14:textOutline>
        </w:rPr>
        <w:t xml:space="preserve"> </w:t>
      </w:r>
    </w:p>
    <w:p w14:paraId="67E8DBF3" w14:textId="77777777" w:rsidR="009E0E46" w:rsidRDefault="0072608F" w:rsidP="007C222E">
      <w:pPr>
        <w:pStyle w:val="Odsekzoznamu"/>
        <w:numPr>
          <w:ilvl w:val="0"/>
          <w:numId w:val="8"/>
        </w:numPr>
        <w:spacing w:after="200" w:line="276" w:lineRule="auto"/>
        <w:ind w:left="680" w:hanging="357"/>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a) zákona, že </w:t>
      </w:r>
      <w:r w:rsidR="001D7BD0" w:rsidRPr="001D7BD0">
        <w:rPr>
          <w:rFonts w:ascii="Times New Roman" w:eastAsia="Arial" w:hAnsi="Times New Roman" w:cs="Times New Roman"/>
          <w:sz w:val="24"/>
          <w:szCs w:val="24"/>
        </w:rPr>
        <w:t>nebol on</w:t>
      </w:r>
      <w:r w:rsidR="001D7BD0">
        <w:rPr>
          <w:rFonts w:ascii="Times New Roman" w:eastAsia="Arial" w:hAnsi="Times New Roman" w:cs="Times New Roman"/>
          <w:sz w:val="24"/>
          <w:szCs w:val="24"/>
        </w:rPr>
        <w:t xml:space="preserve"> (záujemca)</w:t>
      </w:r>
      <w:r w:rsidR="001D7BD0" w:rsidRPr="001D7BD0">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 xml:space="preserve">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2C559D" w14:textId="14B8166B" w:rsidR="0072608F" w:rsidRDefault="009E0E46" w:rsidP="007C222E">
      <w:pPr>
        <w:pStyle w:val="Odsekzoznamu"/>
        <w:spacing w:after="200" w:line="276" w:lineRule="auto"/>
        <w:ind w:left="681"/>
        <w:jc w:val="both"/>
        <w:rPr>
          <w:rFonts w:ascii="Times New Roman" w:eastAsia="Arial" w:hAnsi="Times New Roman" w:cs="Times New Roman"/>
          <w:sz w:val="24"/>
          <w:szCs w:val="24"/>
        </w:rPr>
      </w:pPr>
      <w:r w:rsidRPr="009E0E46">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9E0E46">
        <w:rPr>
          <w:rFonts w:ascii="Times New Roman" w:eastAsia="Arial" w:hAnsi="Times New Roman" w:cs="Times New Roman"/>
          <w:sz w:val="24"/>
          <w:szCs w:val="24"/>
        </w:rPr>
        <w:t xml:space="preserve">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Pr>
          <w:rFonts w:ascii="Times New Roman" w:eastAsia="Arial" w:hAnsi="Times New Roman" w:cs="Times New Roman"/>
          <w:sz w:val="24"/>
          <w:szCs w:val="24"/>
        </w:rPr>
        <w:t>záujemcu</w:t>
      </w:r>
      <w:r w:rsidRPr="009E0E46">
        <w:rPr>
          <w:rFonts w:ascii="Times New Roman" w:eastAsia="Arial" w:hAnsi="Times New Roman" w:cs="Times New Roman"/>
          <w:sz w:val="24"/>
          <w:szCs w:val="24"/>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2B3FC676" w14:textId="77777777" w:rsidR="001D7BD0" w:rsidRPr="001824B5" w:rsidRDefault="001D7BD0" w:rsidP="007C222E">
      <w:pPr>
        <w:pStyle w:val="Odsekzoznamu"/>
        <w:spacing w:after="200" w:line="276" w:lineRule="auto"/>
        <w:ind w:left="681"/>
        <w:jc w:val="both"/>
        <w:rPr>
          <w:rFonts w:ascii="Times New Roman" w:eastAsia="Arial" w:hAnsi="Times New Roman" w:cs="Times New Roman"/>
          <w:noProof/>
          <w:sz w:val="24"/>
          <w:szCs w:val="24"/>
        </w:rPr>
      </w:pPr>
    </w:p>
    <w:p w14:paraId="5ADD435F" w14:textId="3D0920E3"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b) zákona, že </w:t>
      </w:r>
      <w:r w:rsidR="001D7BD0">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w:t>
      </w:r>
      <w:r w:rsidR="001D7BD0" w:rsidRPr="001D7BD0">
        <w:rPr>
          <w:rFonts w:ascii="Times New Roman" w:eastAsia="Arial" w:hAnsi="Times New Roman" w:cs="Times New Roman"/>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r w:rsidR="001D7BD0">
        <w:rPr>
          <w:rFonts w:ascii="Times New Roman" w:eastAsia="Arial" w:hAnsi="Times New Roman" w:cs="Times New Roman"/>
          <w:sz w:val="24"/>
          <w:szCs w:val="24"/>
        </w:rPr>
        <w:t>.</w:t>
      </w:r>
    </w:p>
    <w:p w14:paraId="33BD2674" w14:textId="4840493A" w:rsidR="001D7BD0" w:rsidRDefault="001D7BD0" w:rsidP="007C222E">
      <w:pPr>
        <w:pStyle w:val="Odsekzoznamu"/>
        <w:spacing w:after="200" w:line="276" w:lineRule="auto"/>
        <w:ind w:left="681"/>
        <w:jc w:val="both"/>
        <w:rPr>
          <w:rFonts w:ascii="Times New Roman" w:eastAsia="Arial" w:hAnsi="Times New Roman" w:cs="Times New Roman"/>
          <w:sz w:val="24"/>
          <w:szCs w:val="24"/>
        </w:rPr>
      </w:pPr>
    </w:p>
    <w:p w14:paraId="65461F6B" w14:textId="29AC9504" w:rsidR="001D7BD0" w:rsidRPr="009F5B29" w:rsidRDefault="001D7BD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sidR="009F5B29">
        <w:rPr>
          <w:rFonts w:ascii="Times New Roman" w:eastAsia="Arial" w:hAnsi="Times New Roman" w:cs="Times New Roman"/>
          <w:sz w:val="24"/>
          <w:szCs w:val="24"/>
        </w:rPr>
        <w:t>b</w:t>
      </w:r>
      <w:r w:rsidRPr="001824B5">
        <w:rPr>
          <w:rFonts w:ascii="Times New Roman" w:eastAsia="Arial" w:hAnsi="Times New Roman" w:cs="Times New Roman"/>
          <w:sz w:val="24"/>
          <w:szCs w:val="24"/>
        </w:rPr>
        <w:t xml:space="preserve">) zákona </w:t>
      </w:r>
      <w:r w:rsidR="009F5B29" w:rsidRPr="009F5B29">
        <w:rPr>
          <w:rFonts w:ascii="Times New Roman" w:eastAsia="Arial" w:hAnsi="Times New Roman" w:cs="Times New Roman"/>
          <w:sz w:val="24"/>
          <w:szCs w:val="24"/>
        </w:rPr>
        <w:t>doloženým potvrdením zdravotnej poisťovne a Sociálnej poisťovne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p>
    <w:p w14:paraId="102A77BD" w14:textId="77777777" w:rsidR="001D7BD0" w:rsidRPr="001824B5" w:rsidRDefault="001D7BD0" w:rsidP="007C222E">
      <w:pPr>
        <w:pStyle w:val="Odsekzoznamu"/>
        <w:spacing w:after="200" w:line="276" w:lineRule="auto"/>
        <w:ind w:left="681"/>
        <w:jc w:val="both"/>
        <w:rPr>
          <w:rFonts w:ascii="Times New Roman" w:eastAsia="Arial" w:hAnsi="Times New Roman" w:cs="Times New Roman"/>
          <w:sz w:val="24"/>
          <w:szCs w:val="24"/>
        </w:rPr>
      </w:pPr>
    </w:p>
    <w:p w14:paraId="756E7D75" w14:textId="34132BD0"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lastRenderedPageBreak/>
        <w:t xml:space="preserve">podľa § 32 ods. 1 písm. c) zákona, že </w:t>
      </w:r>
      <w:r w:rsidR="00A75B28" w:rsidRPr="00A75B28">
        <w:rPr>
          <w:rFonts w:ascii="Times New Roman" w:eastAsia="Arial" w:hAnsi="Times New Roman" w:cs="Times New Roman"/>
          <w:sz w:val="24"/>
          <w:szCs w:val="24"/>
        </w:rPr>
        <w:t>nemá evidované daňové nedoplatky voči daňovému úradu a colnému úradu podľa osobitných predpisov v Slovenskej republike a v štáte sídla, miesta podnikania alebo obvyklého pobytu</w:t>
      </w:r>
      <w:r w:rsidR="002D26DE">
        <w:rPr>
          <w:rFonts w:ascii="Times New Roman" w:eastAsia="Arial" w:hAnsi="Times New Roman" w:cs="Times New Roman"/>
          <w:sz w:val="24"/>
          <w:szCs w:val="24"/>
        </w:rPr>
        <w:t>,</w:t>
      </w:r>
    </w:p>
    <w:p w14:paraId="2ED7AA83" w14:textId="22B5394F" w:rsidR="0044303C" w:rsidRDefault="0044303C" w:rsidP="007C222E">
      <w:pPr>
        <w:pStyle w:val="Odsekzoznamu"/>
        <w:spacing w:after="200" w:line="276" w:lineRule="auto"/>
        <w:ind w:left="681"/>
        <w:jc w:val="both"/>
        <w:rPr>
          <w:rFonts w:ascii="Times New Roman" w:eastAsia="Arial" w:hAnsi="Times New Roman" w:cs="Times New Roman"/>
          <w:sz w:val="24"/>
          <w:szCs w:val="24"/>
        </w:rPr>
      </w:pPr>
    </w:p>
    <w:p w14:paraId="1D645DC0" w14:textId="49C791D9" w:rsidR="0044303C" w:rsidRPr="002D26DE" w:rsidRDefault="00A75B28"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c</w:t>
      </w:r>
      <w:r w:rsidRPr="001824B5">
        <w:rPr>
          <w:rFonts w:ascii="Times New Roman" w:eastAsia="Arial" w:hAnsi="Times New Roman" w:cs="Times New Roman"/>
          <w:sz w:val="24"/>
          <w:szCs w:val="24"/>
        </w:rPr>
        <w:t xml:space="preserve">) zákona </w:t>
      </w:r>
      <w:r w:rsidRPr="00A75B28">
        <w:rPr>
          <w:rFonts w:ascii="Times New Roman" w:eastAsia="Arial" w:hAnsi="Times New Roman" w:cs="Times New Roman"/>
          <w:sz w:val="24"/>
          <w:szCs w:val="24"/>
        </w:rPr>
        <w:t>doloženým potvrdením miestne príslušného daňového úradu a miestne príslušného colného úradu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r w:rsidR="009E0E46">
        <w:rPr>
          <w:rFonts w:ascii="Times New Roman" w:eastAsia="Arial" w:hAnsi="Times New Roman" w:cs="Times New Roman"/>
          <w:sz w:val="24"/>
          <w:szCs w:val="24"/>
        </w:rPr>
        <w:t>.</w:t>
      </w:r>
    </w:p>
    <w:p w14:paraId="2FFA2399" w14:textId="77777777" w:rsidR="0044303C" w:rsidRPr="001824B5" w:rsidRDefault="0044303C" w:rsidP="007C222E">
      <w:pPr>
        <w:pStyle w:val="Odsekzoznamu"/>
        <w:spacing w:after="200" w:line="276" w:lineRule="auto"/>
        <w:ind w:left="681"/>
        <w:jc w:val="both"/>
        <w:rPr>
          <w:rFonts w:ascii="Times New Roman" w:eastAsia="Arial" w:hAnsi="Times New Roman" w:cs="Times New Roman"/>
          <w:sz w:val="24"/>
          <w:szCs w:val="24"/>
        </w:rPr>
      </w:pPr>
    </w:p>
    <w:p w14:paraId="1DF2BA72" w14:textId="58590018" w:rsidR="002D26DE"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d) zákona, že </w:t>
      </w:r>
      <w:r w:rsidR="002D26DE" w:rsidRPr="002D26DE">
        <w:rPr>
          <w:rFonts w:ascii="Times New Roman" w:eastAsia="Arial" w:hAnsi="Times New Roman" w:cs="Times New Roman"/>
          <w:sz w:val="24"/>
          <w:szCs w:val="24"/>
        </w:rPr>
        <w:t>nebol na jeho majetok vyhlásený konkurz, nie je v reštrukturalizácii, nie je v likvidácii, ani nebolo proti nemu zastavené konkurzné konanie pre nedostatok majetku alebo zrušený konkurz pre nedostatok majetku</w:t>
      </w:r>
      <w:r w:rsidR="002D26DE">
        <w:rPr>
          <w:rFonts w:ascii="Times New Roman" w:eastAsia="Arial" w:hAnsi="Times New Roman" w:cs="Times New Roman"/>
          <w:sz w:val="24"/>
          <w:szCs w:val="24"/>
        </w:rPr>
        <w:t>.</w:t>
      </w:r>
    </w:p>
    <w:p w14:paraId="6965775A" w14:textId="74A0A157" w:rsidR="002D26DE" w:rsidRDefault="002D26DE" w:rsidP="007C222E">
      <w:pPr>
        <w:pStyle w:val="Odsekzoznamu"/>
        <w:spacing w:after="200" w:line="276" w:lineRule="auto"/>
        <w:ind w:left="681"/>
        <w:jc w:val="both"/>
        <w:rPr>
          <w:rFonts w:ascii="Times New Roman" w:eastAsia="Arial" w:hAnsi="Times New Roman" w:cs="Times New Roman"/>
          <w:sz w:val="24"/>
          <w:szCs w:val="24"/>
        </w:rPr>
      </w:pPr>
    </w:p>
    <w:p w14:paraId="515A8B27" w14:textId="5A85C978" w:rsidR="002D26DE" w:rsidRPr="002D26DE" w:rsidRDefault="002D26DE"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d</w:t>
      </w:r>
      <w:r w:rsidRPr="001824B5">
        <w:rPr>
          <w:rFonts w:ascii="Times New Roman" w:eastAsia="Arial" w:hAnsi="Times New Roman" w:cs="Times New Roman"/>
          <w:sz w:val="24"/>
          <w:szCs w:val="24"/>
        </w:rPr>
        <w:t xml:space="preserve">) zákona </w:t>
      </w:r>
      <w:r w:rsidRPr="002D26DE">
        <w:rPr>
          <w:rFonts w:ascii="Times New Roman" w:eastAsia="Arial" w:hAnsi="Times New Roman" w:cs="Times New Roman"/>
          <w:sz w:val="24"/>
          <w:szCs w:val="24"/>
        </w:rPr>
        <w:t>doloženým potvrdením príslušného súdu nie starším ako tri mesiace</w:t>
      </w:r>
      <w:r w:rsidRPr="001824B5">
        <w:rPr>
          <w:rFonts w:ascii="Times New Roman" w:eastAsia="Arial" w:hAnsi="Times New Roman" w:cs="Times New Roman"/>
          <w:sz w:val="24"/>
          <w:szCs w:val="24"/>
        </w:rPr>
        <w:t>.</w:t>
      </w:r>
    </w:p>
    <w:p w14:paraId="058CC91C" w14:textId="77777777" w:rsidR="0072608F" w:rsidRPr="001824B5" w:rsidRDefault="0072608F" w:rsidP="007C222E">
      <w:pPr>
        <w:pStyle w:val="Odsekzoznamu"/>
        <w:spacing w:line="276" w:lineRule="auto"/>
        <w:ind w:left="681"/>
        <w:jc w:val="both"/>
        <w:rPr>
          <w:rFonts w:ascii="Times New Roman" w:eastAsia="Arial" w:hAnsi="Times New Roman" w:cs="Times New Roman"/>
          <w:sz w:val="24"/>
          <w:szCs w:val="24"/>
        </w:rPr>
      </w:pPr>
    </w:p>
    <w:p w14:paraId="050BE9D4" w14:textId="1ABC1D3E"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podľa § 32 ods. 1 písm. e) zákona, že je</w:t>
      </w:r>
      <w:r w:rsidR="00FD5F00" w:rsidRPr="00FD5F00">
        <w:rPr>
          <w:rFonts w:ascii="Times New Roman" w:eastAsia="Arial" w:hAnsi="Times New Roman" w:cs="Times New Roman"/>
          <w:sz w:val="24"/>
          <w:szCs w:val="24"/>
        </w:rPr>
        <w:t xml:space="preserve"> oprávnený dodávať tovar, uskutočňovať stavebné práce alebo poskytovať službu</w:t>
      </w:r>
    </w:p>
    <w:p w14:paraId="7A6B0FC4" w14:textId="7848C1D8" w:rsidR="00FD5F00" w:rsidRDefault="00FD5F00" w:rsidP="007C222E">
      <w:pPr>
        <w:pStyle w:val="Odsekzoznamu"/>
        <w:spacing w:after="200" w:line="276" w:lineRule="auto"/>
        <w:ind w:left="681"/>
        <w:jc w:val="both"/>
        <w:rPr>
          <w:rFonts w:ascii="Times New Roman" w:eastAsia="Arial" w:hAnsi="Times New Roman" w:cs="Times New Roman"/>
          <w:sz w:val="24"/>
          <w:szCs w:val="24"/>
        </w:rPr>
      </w:pPr>
    </w:p>
    <w:p w14:paraId="63610E78" w14:textId="52FE20B3" w:rsidR="00FD5F00" w:rsidRDefault="00FD5F0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e</w:t>
      </w:r>
      <w:r w:rsidRPr="001824B5">
        <w:rPr>
          <w:rFonts w:ascii="Times New Roman" w:eastAsia="Arial" w:hAnsi="Times New Roman" w:cs="Times New Roman"/>
          <w:sz w:val="24"/>
          <w:szCs w:val="24"/>
        </w:rPr>
        <w:t xml:space="preserve">) zákona </w:t>
      </w:r>
      <w:r w:rsidRPr="00FD5F00">
        <w:rPr>
          <w:rFonts w:ascii="Times New Roman" w:eastAsia="Arial" w:hAnsi="Times New Roman" w:cs="Times New Roman"/>
          <w:sz w:val="24"/>
          <w:szCs w:val="24"/>
        </w:rPr>
        <w:t>doloženým dokladom o oprávnení dodávať tovar, uskutočňovať stavebné práce alebo poskytovať službu, ktorý zodpovedá predmetu zákazky</w:t>
      </w:r>
      <w:r w:rsidRPr="001824B5">
        <w:rPr>
          <w:rFonts w:ascii="Times New Roman" w:eastAsia="Arial" w:hAnsi="Times New Roman" w:cs="Times New Roman"/>
          <w:sz w:val="24"/>
          <w:szCs w:val="24"/>
        </w:rPr>
        <w:t>.</w:t>
      </w:r>
    </w:p>
    <w:p w14:paraId="7A394B4A" w14:textId="77777777" w:rsidR="000F2CB9" w:rsidRP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35161566" w14:textId="3C59FF94"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f) zákona, že </w:t>
      </w:r>
      <w:r w:rsidR="000F2CB9" w:rsidRPr="000F2CB9">
        <w:rPr>
          <w:rFonts w:ascii="Times New Roman" w:eastAsia="Arial" w:hAnsi="Times New Roman" w:cs="Times New Roman"/>
          <w:sz w:val="24"/>
          <w:szCs w:val="24"/>
        </w:rPr>
        <w:t>nemá uložený zákaz účasti vo verejnom obstarávaní potvrdený konečným rozhodnutím v Slovenskej republike a v štáte sídla, miesta podnikania alebo obvyklého pobytu</w:t>
      </w:r>
      <w:r w:rsidR="000F2CB9">
        <w:rPr>
          <w:rFonts w:ascii="Times New Roman" w:eastAsia="Arial" w:hAnsi="Times New Roman" w:cs="Times New Roman"/>
          <w:sz w:val="24"/>
          <w:szCs w:val="24"/>
        </w:rPr>
        <w:t>.</w:t>
      </w:r>
    </w:p>
    <w:p w14:paraId="63AEAF19" w14:textId="3F804639" w:rsid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7E0C63B5" w14:textId="00BD4D05" w:rsidR="000F2CB9" w:rsidRDefault="00367A83"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f</w:t>
      </w:r>
      <w:r w:rsidRPr="001824B5">
        <w:rPr>
          <w:rFonts w:ascii="Times New Roman" w:eastAsia="Arial" w:hAnsi="Times New Roman" w:cs="Times New Roman"/>
          <w:sz w:val="24"/>
          <w:szCs w:val="24"/>
        </w:rPr>
        <w:t xml:space="preserve">) zákona </w:t>
      </w:r>
      <w:r w:rsidR="00893B2E" w:rsidRPr="00893B2E">
        <w:rPr>
          <w:rFonts w:ascii="Times New Roman" w:eastAsia="Arial" w:hAnsi="Times New Roman" w:cs="Times New Roman"/>
          <w:sz w:val="24"/>
          <w:szCs w:val="24"/>
        </w:rPr>
        <w:t>doloženým čestným vyhlásením</w:t>
      </w:r>
      <w:r w:rsidRPr="001824B5">
        <w:rPr>
          <w:rFonts w:ascii="Times New Roman" w:eastAsia="Arial" w:hAnsi="Times New Roman" w:cs="Times New Roman"/>
          <w:sz w:val="24"/>
          <w:szCs w:val="24"/>
        </w:rPr>
        <w:t>.</w:t>
      </w:r>
    </w:p>
    <w:p w14:paraId="328CC4F2" w14:textId="77777777" w:rsidR="00F437FD" w:rsidRDefault="00F437FD" w:rsidP="007C222E">
      <w:pPr>
        <w:pStyle w:val="Odsekzoznamu"/>
        <w:spacing w:after="200" w:line="276" w:lineRule="auto"/>
        <w:ind w:left="681"/>
        <w:jc w:val="both"/>
        <w:rPr>
          <w:rFonts w:ascii="Times New Roman" w:eastAsia="Arial" w:hAnsi="Times New Roman" w:cs="Times New Roman"/>
          <w:sz w:val="24"/>
          <w:szCs w:val="24"/>
        </w:rPr>
      </w:pPr>
    </w:p>
    <w:p w14:paraId="1DA64084" w14:textId="7EDB292D" w:rsidR="00F437FD" w:rsidRDefault="00F437FD" w:rsidP="00F437FD">
      <w:pPr>
        <w:pStyle w:val="Odsekzoznamu"/>
        <w:numPr>
          <w:ilvl w:val="0"/>
          <w:numId w:val="8"/>
        </w:numPr>
        <w:spacing w:after="200" w:line="276" w:lineRule="auto"/>
        <w:jc w:val="both"/>
        <w:rPr>
          <w:rFonts w:ascii="Times New Roman" w:eastAsia="Arial" w:hAnsi="Times New Roman" w:cs="Times New Roman"/>
          <w:sz w:val="24"/>
          <w:szCs w:val="24"/>
        </w:rPr>
      </w:pPr>
      <w:r w:rsidRPr="00F437FD">
        <w:rPr>
          <w:rFonts w:ascii="Times New Roman" w:eastAsia="Arial" w:hAnsi="Times New Roman" w:cs="Times New Roman"/>
          <w:sz w:val="24"/>
          <w:szCs w:val="24"/>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DA729E3" w14:textId="18D24F5B" w:rsidR="00F437FD" w:rsidRPr="00F437FD" w:rsidRDefault="00F437FD" w:rsidP="007100F8">
      <w:pPr>
        <w:spacing w:after="200" w:line="276" w:lineRule="auto"/>
        <w:ind w:left="567"/>
        <w:jc w:val="both"/>
        <w:rPr>
          <w:rFonts w:ascii="Times New Roman" w:eastAsia="Arial" w:hAnsi="Times New Roman" w:cs="Times New Roman"/>
          <w:sz w:val="24"/>
          <w:szCs w:val="24"/>
        </w:rPr>
      </w:pPr>
      <w:r w:rsidRPr="00F437FD">
        <w:rPr>
          <w:rFonts w:ascii="Times New Roman" w:eastAsia="Arial" w:hAnsi="Times New Roman" w:cs="Times New Roman"/>
          <w:sz w:val="24"/>
          <w:szCs w:val="24"/>
        </w:rPr>
        <w:t xml:space="preserve">Uvedenú podmienku účasti preukáže záujemca v súlade s § 32 ods. </w:t>
      </w:r>
      <w:r w:rsidR="009D0EF7">
        <w:rPr>
          <w:rFonts w:ascii="Times New Roman" w:eastAsia="Arial" w:hAnsi="Times New Roman" w:cs="Times New Roman"/>
          <w:sz w:val="24"/>
          <w:szCs w:val="24"/>
        </w:rPr>
        <w:t>7</w:t>
      </w:r>
      <w:r w:rsidR="005C4011">
        <w:rPr>
          <w:rFonts w:ascii="Times New Roman" w:eastAsia="Arial" w:hAnsi="Times New Roman" w:cs="Times New Roman"/>
          <w:sz w:val="24"/>
          <w:szCs w:val="24"/>
        </w:rPr>
        <w:t>, v zmysle ods.</w:t>
      </w:r>
      <w:r w:rsidR="009D0EF7">
        <w:rPr>
          <w:rFonts w:ascii="Times New Roman" w:eastAsia="Arial" w:hAnsi="Times New Roman" w:cs="Times New Roman"/>
          <w:sz w:val="24"/>
          <w:szCs w:val="24"/>
        </w:rPr>
        <w:t xml:space="preserve"> 8</w:t>
      </w:r>
      <w:r w:rsidRPr="00F437FD">
        <w:rPr>
          <w:rFonts w:ascii="Times New Roman" w:eastAsia="Arial" w:hAnsi="Times New Roman" w:cs="Times New Roman"/>
          <w:sz w:val="24"/>
          <w:szCs w:val="24"/>
        </w:rPr>
        <w:t xml:space="preserve"> zákona doloženým čestným vyhlásením.</w:t>
      </w:r>
    </w:p>
    <w:p w14:paraId="11D22DDA" w14:textId="77777777" w:rsidR="00F437FD" w:rsidRPr="00F437FD" w:rsidRDefault="00F437FD" w:rsidP="00F437FD">
      <w:pPr>
        <w:spacing w:after="200" w:line="276" w:lineRule="auto"/>
        <w:ind w:left="321"/>
        <w:jc w:val="both"/>
        <w:rPr>
          <w:rFonts w:ascii="Times New Roman" w:eastAsia="Arial" w:hAnsi="Times New Roman" w:cs="Times New Roman"/>
          <w:sz w:val="24"/>
          <w:szCs w:val="24"/>
        </w:rPr>
      </w:pPr>
    </w:p>
    <w:p w14:paraId="7940640C" w14:textId="44AC3DE5" w:rsidR="00D6224B" w:rsidRPr="00DC4B1E" w:rsidRDefault="00DC4B1E" w:rsidP="007C222E">
      <w:pPr>
        <w:spacing w:after="200" w:line="276" w:lineRule="auto"/>
        <w:jc w:val="both"/>
        <w:rPr>
          <w:rFonts w:ascii="Times New Roman" w:eastAsia="Arial" w:hAnsi="Times New Roman" w:cs="Times New Roman"/>
          <w:sz w:val="24"/>
          <w:szCs w:val="24"/>
        </w:rPr>
      </w:pPr>
      <w:r w:rsidRPr="00DC4B1E">
        <w:rPr>
          <w:rFonts w:ascii="Times New Roman" w:eastAsia="Arial" w:hAnsi="Times New Roman" w:cs="Times New Roman"/>
          <w:sz w:val="24"/>
          <w:szCs w:val="24"/>
        </w:rPr>
        <w:t>Dokumenty a</w:t>
      </w:r>
      <w:r>
        <w:rPr>
          <w:rFonts w:ascii="Times New Roman" w:eastAsia="Arial" w:hAnsi="Times New Roman" w:cs="Times New Roman"/>
          <w:sz w:val="24"/>
          <w:szCs w:val="24"/>
        </w:rPr>
        <w:t> </w:t>
      </w:r>
      <w:r w:rsidRPr="00DC4B1E">
        <w:rPr>
          <w:rFonts w:ascii="Times New Roman" w:eastAsia="Arial" w:hAnsi="Times New Roman" w:cs="Times New Roman"/>
          <w:sz w:val="24"/>
          <w:szCs w:val="24"/>
        </w:rPr>
        <w:t>doklady</w:t>
      </w:r>
      <w:r>
        <w:rPr>
          <w:rFonts w:ascii="Times New Roman" w:eastAsia="Arial" w:hAnsi="Times New Roman" w:cs="Times New Roman"/>
          <w:sz w:val="24"/>
          <w:szCs w:val="24"/>
        </w:rPr>
        <w:t xml:space="preserve"> </w:t>
      </w:r>
      <w:r w:rsidR="004F37CE">
        <w:rPr>
          <w:rFonts w:ascii="Times New Roman" w:eastAsia="Arial" w:hAnsi="Times New Roman" w:cs="Times New Roman"/>
          <w:sz w:val="24"/>
          <w:szCs w:val="24"/>
        </w:rPr>
        <w:t>môžu byť predložené</w:t>
      </w:r>
      <w:r w:rsidRPr="00DC4B1E">
        <w:rPr>
          <w:rFonts w:ascii="Times New Roman" w:eastAsia="Arial" w:hAnsi="Times New Roman" w:cs="Times New Roman"/>
          <w:sz w:val="24"/>
          <w:szCs w:val="24"/>
        </w:rPr>
        <w:t xml:space="preserve"> v elektronickej podobe alebo ako elektronické kópie (</w:t>
      </w:r>
      <w:proofErr w:type="spellStart"/>
      <w:r w:rsidRPr="00DC4B1E">
        <w:rPr>
          <w:rFonts w:ascii="Times New Roman" w:eastAsia="Arial" w:hAnsi="Times New Roman" w:cs="Times New Roman"/>
          <w:sz w:val="24"/>
          <w:szCs w:val="24"/>
        </w:rPr>
        <w:t>scany</w:t>
      </w:r>
      <w:proofErr w:type="spellEnd"/>
      <w:r w:rsidRPr="00DC4B1E">
        <w:rPr>
          <w:rFonts w:ascii="Times New Roman" w:eastAsia="Arial" w:hAnsi="Times New Roman" w:cs="Times New Roman"/>
          <w:sz w:val="24"/>
          <w:szCs w:val="24"/>
        </w:rPr>
        <w:t>) listinných dokumentov (odporúča sa formát .</w:t>
      </w:r>
      <w:proofErr w:type="spellStart"/>
      <w:r w:rsidRPr="00DC4B1E">
        <w:rPr>
          <w:rFonts w:ascii="Times New Roman" w:eastAsia="Arial" w:hAnsi="Times New Roman" w:cs="Times New Roman"/>
          <w:sz w:val="24"/>
          <w:szCs w:val="24"/>
        </w:rPr>
        <w:t>pdf</w:t>
      </w:r>
      <w:proofErr w:type="spellEnd"/>
      <w:r>
        <w:rPr>
          <w:rFonts w:ascii="Times New Roman" w:eastAsia="Arial" w:hAnsi="Times New Roman" w:cs="Times New Roman"/>
          <w:sz w:val="24"/>
          <w:szCs w:val="24"/>
        </w:rPr>
        <w:t>)</w:t>
      </w:r>
      <w:r w:rsidR="004F37CE">
        <w:rPr>
          <w:rFonts w:ascii="Times New Roman" w:eastAsia="Arial" w:hAnsi="Times New Roman" w:cs="Times New Roman"/>
          <w:sz w:val="24"/>
          <w:szCs w:val="24"/>
        </w:rPr>
        <w:t>.</w:t>
      </w:r>
    </w:p>
    <w:p w14:paraId="49D99F35" w14:textId="77777777" w:rsidR="00C57312" w:rsidRPr="001824B5" w:rsidRDefault="00C57312" w:rsidP="00C57312">
      <w:pPr>
        <w:autoSpaceDE w:val="0"/>
        <w:autoSpaceDN w:val="0"/>
        <w:adjustRightInd w:val="0"/>
        <w:spacing w:after="0" w:line="276" w:lineRule="auto"/>
        <w:jc w:val="both"/>
        <w:rPr>
          <w:rFonts w:ascii="Times New Roman" w:hAnsi="Times New Roman" w:cs="Times New Roman"/>
          <w:b/>
          <w:sz w:val="24"/>
          <w:szCs w:val="24"/>
        </w:rPr>
      </w:pPr>
      <w:r w:rsidRPr="001824B5">
        <w:rPr>
          <w:rFonts w:ascii="Times New Roman" w:hAnsi="Times New Roman" w:cs="Times New Roman"/>
          <w:b/>
          <w:sz w:val="24"/>
          <w:szCs w:val="24"/>
        </w:rPr>
        <w:t>Upozornenie:</w:t>
      </w:r>
    </w:p>
    <w:p w14:paraId="49450E9D" w14:textId="14F5F58B" w:rsidR="00C57312" w:rsidRPr="001824B5" w:rsidRDefault="00672AEF" w:rsidP="00C573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Ver</w:t>
      </w:r>
      <w:r w:rsidR="00BF53D0">
        <w:rPr>
          <w:rFonts w:ascii="Times New Roman" w:hAnsi="Times New Roman" w:cs="Times New Roman"/>
          <w:sz w:val="24"/>
          <w:szCs w:val="24"/>
        </w:rPr>
        <w:t>e</w:t>
      </w:r>
      <w:r>
        <w:rPr>
          <w:rFonts w:ascii="Times New Roman" w:hAnsi="Times New Roman" w:cs="Times New Roman"/>
          <w:sz w:val="24"/>
          <w:szCs w:val="24"/>
        </w:rPr>
        <w:t xml:space="preserve">jný obstarávateľ </w:t>
      </w:r>
      <w:r w:rsidR="00BF53D0">
        <w:rPr>
          <w:rFonts w:ascii="Times New Roman" w:hAnsi="Times New Roman" w:cs="Times New Roman"/>
          <w:sz w:val="24"/>
          <w:szCs w:val="24"/>
        </w:rPr>
        <w:t xml:space="preserve">nemá prístup do </w:t>
      </w:r>
      <w:r w:rsidR="0072608F" w:rsidRPr="001824B5">
        <w:rPr>
          <w:rFonts w:ascii="Times New Roman" w:hAnsi="Times New Roman" w:cs="Times New Roman"/>
          <w:sz w:val="24"/>
          <w:szCs w:val="24"/>
        </w:rPr>
        <w:t>informačných systémov verejnej správy</w:t>
      </w:r>
      <w:r w:rsidR="00C57312" w:rsidRPr="00C57312">
        <w:rPr>
          <w:rFonts w:ascii="Times New Roman" w:hAnsi="Times New Roman"/>
          <w:sz w:val="24"/>
          <w:szCs w:val="24"/>
          <w:shd w:val="clear" w:color="auto" w:fill="FFFFFF"/>
        </w:rPr>
        <w:t xml:space="preserve"> </w:t>
      </w:r>
      <w:r w:rsidR="00C57312" w:rsidRPr="001824B5">
        <w:rPr>
          <w:rFonts w:ascii="Times New Roman" w:hAnsi="Times New Roman"/>
          <w:sz w:val="24"/>
          <w:szCs w:val="24"/>
          <w:shd w:val="clear" w:color="auto" w:fill="FFFFFF"/>
        </w:rPr>
        <w:t>Slovenskej republiky</w:t>
      </w:r>
      <w:r w:rsidR="0054165D">
        <w:rPr>
          <w:rFonts w:ascii="Times New Roman" w:hAnsi="Times New Roman"/>
          <w:sz w:val="24"/>
          <w:szCs w:val="24"/>
          <w:shd w:val="clear" w:color="auto" w:fill="FFFFFF"/>
        </w:rPr>
        <w:t>, preto si nevie overiť údaje v týchto systémoch uvedené.</w:t>
      </w:r>
    </w:p>
    <w:p w14:paraId="37936030" w14:textId="0490CFAF" w:rsidR="003C3075" w:rsidRPr="001824B5" w:rsidRDefault="003C3075" w:rsidP="00C57312">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 xml:space="preserve"> </w:t>
      </w:r>
    </w:p>
    <w:p w14:paraId="7440B3C2" w14:textId="658A69BB" w:rsidR="0072608F" w:rsidRPr="009E0E46" w:rsidRDefault="0072608F" w:rsidP="007C222E">
      <w:pPr>
        <w:spacing w:after="120" w:line="276" w:lineRule="auto"/>
        <w:jc w:val="both"/>
        <w:rPr>
          <w:rFonts w:ascii="Times New Roman" w:hAnsi="Times New Roman" w:cs="Times New Roman"/>
          <w:sz w:val="24"/>
          <w:szCs w:val="24"/>
        </w:rPr>
      </w:pPr>
      <w:r w:rsidRPr="001824B5">
        <w:rPr>
          <w:rStyle w:val="Jemnzvraznenie"/>
          <w:iCs/>
          <w:sz w:val="24"/>
          <w:szCs w:val="24"/>
        </w:rPr>
        <w:t xml:space="preserve">Preukazovanie podmienok účasti je voči verejnému obstarávateľovi účinné aj spôsobom podľa § 152 ods. 4 zákona. </w:t>
      </w:r>
      <w:r w:rsidRPr="001824B5">
        <w:rPr>
          <w:rFonts w:ascii="Times New Roman" w:hAnsi="Times New Roman" w:cs="Times New Roman"/>
          <w:sz w:val="24"/>
          <w:szCs w:val="24"/>
        </w:rPr>
        <w:t>Uchádzač zapísaný v zozname hospodárskych subjektov podľa zákona nie je povinný v procese verejného obstarávania predkladať do</w:t>
      </w:r>
      <w:r w:rsidR="009E0E46">
        <w:rPr>
          <w:rFonts w:ascii="Times New Roman" w:hAnsi="Times New Roman" w:cs="Times New Roman"/>
          <w:sz w:val="24"/>
          <w:szCs w:val="24"/>
        </w:rPr>
        <w:t xml:space="preserve">klady podľa § 32 ods. 2 zákona </w:t>
      </w:r>
      <w:r w:rsidR="009E0E46" w:rsidRPr="009E0E46">
        <w:rPr>
          <w:rFonts w:ascii="Times New Roman" w:hAnsi="Times New Roman" w:cs="Times New Roman"/>
          <w:sz w:val="24"/>
          <w:szCs w:val="24"/>
        </w:rPr>
        <w:t>– prostredníctvom zápisu do zoznamu hospodárskych subjektov.</w:t>
      </w:r>
    </w:p>
    <w:p w14:paraId="713D0273" w14:textId="77777777" w:rsidR="0072608F" w:rsidRPr="001824B5" w:rsidRDefault="0072608F" w:rsidP="007C222E">
      <w:pPr>
        <w:autoSpaceDE w:val="0"/>
        <w:autoSpaceDN w:val="0"/>
        <w:adjustRightInd w:val="0"/>
        <w:spacing w:after="120" w:line="276" w:lineRule="auto"/>
        <w:jc w:val="both"/>
        <w:rPr>
          <w:rFonts w:ascii="Times New Roman" w:hAnsi="Times New Roman" w:cs="Times New Roman"/>
          <w:sz w:val="24"/>
          <w:szCs w:val="24"/>
        </w:rPr>
      </w:pPr>
      <w:r w:rsidRPr="001824B5">
        <w:rPr>
          <w:rFonts w:ascii="Times New Roman" w:hAnsi="Times New Roman" w:cs="Times New Roman"/>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1824B5" w:rsidRDefault="0072608F" w:rsidP="007C222E">
      <w:pPr>
        <w:spacing w:line="276" w:lineRule="auto"/>
        <w:jc w:val="both"/>
        <w:rPr>
          <w:rFonts w:ascii="Times New Roman" w:hAnsi="Times New Roman" w:cs="Times New Roman"/>
          <w:sz w:val="24"/>
          <w:szCs w:val="24"/>
        </w:rPr>
      </w:pPr>
      <w:r w:rsidRPr="001824B5">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059167" w14:textId="77777777" w:rsidR="0072608F" w:rsidRPr="001824B5" w:rsidRDefault="0072608F"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70193574" w14:textId="77777777" w:rsidR="0072608F" w:rsidRPr="001824B5" w:rsidRDefault="0072608F" w:rsidP="007C222E">
      <w:pPr>
        <w:pStyle w:val="Odsekzoznamu"/>
        <w:numPr>
          <w:ilvl w:val="0"/>
          <w:numId w:val="9"/>
        </w:numPr>
        <w:spacing w:after="120" w:line="276" w:lineRule="auto"/>
        <w:ind w:left="284" w:hanging="284"/>
        <w:contextualSpacing w:val="0"/>
        <w:jc w:val="both"/>
        <w:rPr>
          <w:rFonts w:ascii="Times New Roman" w:hAnsi="Times New Roman" w:cs="Times New Roman"/>
          <w:b/>
          <w:sz w:val="24"/>
          <w:szCs w:val="24"/>
          <w:u w:val="single"/>
          <w:lang w:eastAsia="sk-SK"/>
        </w:rPr>
      </w:pPr>
      <w:r w:rsidRPr="001824B5">
        <w:rPr>
          <w:rFonts w:ascii="Times New Roman" w:hAnsi="Times New Roman" w:cs="Times New Roman"/>
          <w:b/>
          <w:sz w:val="24"/>
          <w:szCs w:val="24"/>
          <w:u w:val="single"/>
          <w:lang w:eastAsia="sk-SK"/>
        </w:rPr>
        <w:t>Ekonomické a finančné postavenie podľa § 33 zákona</w:t>
      </w:r>
    </w:p>
    <w:p w14:paraId="3E6DEE15" w14:textId="55F75362" w:rsidR="0072608F" w:rsidRPr="001824B5" w:rsidRDefault="00733153" w:rsidP="007C22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 </w:t>
      </w:r>
      <w:r w:rsidR="00460E8E">
        <w:rPr>
          <w:rFonts w:ascii="Times New Roman" w:hAnsi="Times New Roman" w:cs="Times New Roman"/>
          <w:sz w:val="24"/>
          <w:szCs w:val="24"/>
        </w:rPr>
        <w:t>je</w:t>
      </w:r>
      <w:r>
        <w:rPr>
          <w:rFonts w:ascii="Times New Roman" w:hAnsi="Times New Roman" w:cs="Times New Roman"/>
          <w:sz w:val="24"/>
          <w:szCs w:val="24"/>
        </w:rPr>
        <w:t xml:space="preserve"> stanovené.</w:t>
      </w:r>
    </w:p>
    <w:p w14:paraId="5908C662" w14:textId="6057773E" w:rsidR="0072608F" w:rsidRPr="00B102EE" w:rsidRDefault="0072608F" w:rsidP="007C222E">
      <w:pPr>
        <w:pStyle w:val="Odsekzoznamu"/>
        <w:numPr>
          <w:ilvl w:val="0"/>
          <w:numId w:val="9"/>
        </w:numPr>
        <w:spacing w:before="300" w:after="120" w:line="276" w:lineRule="auto"/>
        <w:ind w:left="284" w:hanging="284"/>
        <w:rPr>
          <w:rFonts w:ascii="Times New Roman" w:hAnsi="Times New Roman" w:cs="Times New Roman"/>
          <w:b/>
          <w:sz w:val="24"/>
          <w:szCs w:val="24"/>
          <w:lang w:eastAsia="sk-SK"/>
        </w:rPr>
      </w:pPr>
      <w:r w:rsidRPr="001824B5">
        <w:rPr>
          <w:rFonts w:ascii="Times New Roman" w:hAnsi="Times New Roman" w:cs="Times New Roman"/>
          <w:b/>
          <w:sz w:val="24"/>
          <w:szCs w:val="24"/>
          <w:u w:val="single"/>
          <w:lang w:eastAsia="sk-SK"/>
        </w:rPr>
        <w:t>Technická a odborná spôsobilosť podľa § 34 zákona</w:t>
      </w:r>
    </w:p>
    <w:p w14:paraId="16867E50" w14:textId="0ADCE81F" w:rsidR="00B102EE" w:rsidRPr="00B102EE" w:rsidRDefault="00F80DEE" w:rsidP="00012564">
      <w:pPr>
        <w:spacing w:after="0" w:line="276" w:lineRule="auto"/>
        <w:jc w:val="both"/>
        <w:rPr>
          <w:rFonts w:ascii="Times New Roman" w:hAnsi="Times New Roman" w:cs="Times New Roman"/>
          <w:b/>
          <w:sz w:val="24"/>
          <w:szCs w:val="24"/>
          <w:lang w:eastAsia="sk-SK"/>
        </w:rPr>
      </w:pPr>
      <w:r w:rsidRPr="00F80DEE">
        <w:rPr>
          <w:rFonts w:ascii="Times New Roman" w:hAnsi="Times New Roman" w:cs="Times New Roman"/>
          <w:sz w:val="24"/>
          <w:szCs w:val="24"/>
        </w:rPr>
        <w:t>Nie je stanovené</w:t>
      </w:r>
      <w:r w:rsidR="007100F8">
        <w:rPr>
          <w:rFonts w:ascii="Times New Roman" w:hAnsi="Times New Roman" w:cs="Times New Roman"/>
          <w:sz w:val="24"/>
          <w:szCs w:val="24"/>
        </w:rPr>
        <w:t>,</w:t>
      </w:r>
      <w:r>
        <w:rPr>
          <w:rFonts w:ascii="Times New Roman" w:hAnsi="Times New Roman" w:cs="Times New Roman"/>
          <w:sz w:val="24"/>
          <w:szCs w:val="24"/>
        </w:rPr>
        <w:t xml:space="preserve"> </w:t>
      </w:r>
      <w:r w:rsidR="007100F8">
        <w:rPr>
          <w:rFonts w:ascii="Times New Roman" w:hAnsi="Times New Roman" w:cs="Times New Roman"/>
          <w:sz w:val="24"/>
          <w:szCs w:val="24"/>
        </w:rPr>
        <w:t>m</w:t>
      </w:r>
      <w:r w:rsidR="001A23E9">
        <w:rPr>
          <w:rFonts w:ascii="Times New Roman" w:hAnsi="Times New Roman" w:cs="Times New Roman"/>
          <w:sz w:val="24"/>
          <w:szCs w:val="24"/>
        </w:rPr>
        <w:t>ôže byť</w:t>
      </w:r>
      <w:r>
        <w:rPr>
          <w:rFonts w:ascii="Times New Roman" w:hAnsi="Times New Roman"/>
          <w:sz w:val="24"/>
          <w:szCs w:val="24"/>
        </w:rPr>
        <w:t xml:space="preserve"> upresnené v jednotlivých výzvach</w:t>
      </w:r>
      <w:r w:rsidR="001F2736">
        <w:rPr>
          <w:rFonts w:ascii="Times New Roman" w:hAnsi="Times New Roman"/>
          <w:sz w:val="24"/>
          <w:szCs w:val="24"/>
        </w:rPr>
        <w:t xml:space="preserve"> na základe aktuálnych potrieb</w:t>
      </w:r>
      <w:r w:rsidR="000121B0">
        <w:rPr>
          <w:rFonts w:ascii="Times New Roman" w:hAnsi="Times New Roman"/>
          <w:sz w:val="24"/>
          <w:szCs w:val="24"/>
        </w:rPr>
        <w:t xml:space="preserve"> a</w:t>
      </w:r>
      <w:r w:rsidR="00530CA4">
        <w:rPr>
          <w:rFonts w:ascii="Times New Roman" w:hAnsi="Times New Roman"/>
          <w:sz w:val="24"/>
          <w:szCs w:val="24"/>
        </w:rPr>
        <w:t xml:space="preserve"> špecifík konkrétneho predmetu obstarávania </w:t>
      </w:r>
      <w:r w:rsidR="001F2736">
        <w:rPr>
          <w:rFonts w:ascii="Times New Roman" w:hAnsi="Times New Roman"/>
          <w:sz w:val="24"/>
          <w:szCs w:val="24"/>
        </w:rPr>
        <w:t xml:space="preserve"> verejného obstarávateľa</w:t>
      </w:r>
      <w:r w:rsidR="001A23E9">
        <w:rPr>
          <w:rFonts w:ascii="Times New Roman" w:hAnsi="Times New Roman"/>
          <w:sz w:val="24"/>
          <w:szCs w:val="24"/>
        </w:rPr>
        <w:t>.</w:t>
      </w:r>
    </w:p>
    <w:p w14:paraId="438055E0" w14:textId="177F897C" w:rsidR="00B102EE" w:rsidRPr="001824B5" w:rsidRDefault="00B102EE"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Times New Roman" w:hAnsi="Times New Roman" w:cs="Times New Roman"/>
          <w:sz w:val="24"/>
          <w:szCs w:val="24"/>
        </w:rPr>
      </w:pPr>
    </w:p>
    <w:p w14:paraId="30C0AFEC" w14:textId="77777777" w:rsidR="0072608F" w:rsidRPr="001824B5" w:rsidRDefault="0072608F" w:rsidP="007C222E">
      <w:pPr>
        <w:pStyle w:val="Zarkazkladnhotextu2"/>
        <w:numPr>
          <w:ilvl w:val="0"/>
          <w:numId w:val="9"/>
        </w:numPr>
        <w:spacing w:before="120" w:line="276" w:lineRule="auto"/>
        <w:ind w:left="284" w:hanging="284"/>
        <w:jc w:val="both"/>
        <w:rPr>
          <w:rStyle w:val="Jemnzvraznenie"/>
          <w:b w:val="0"/>
          <w:iCs/>
          <w:sz w:val="24"/>
          <w:szCs w:val="24"/>
        </w:rPr>
      </w:pPr>
      <w:r w:rsidRPr="001824B5">
        <w:rPr>
          <w:rFonts w:ascii="Times New Roman" w:hAnsi="Times New Roman"/>
          <w:b/>
          <w:sz w:val="24"/>
          <w:szCs w:val="24"/>
          <w:u w:val="single"/>
          <w:lang w:val="sk-SK" w:eastAsia="sk-SK"/>
        </w:rPr>
        <w:t>Všeobecné informácie, JED</w:t>
      </w:r>
    </w:p>
    <w:p w14:paraId="483F835C" w14:textId="0245A7B9" w:rsidR="00DB181B" w:rsidRP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Záujemca</w:t>
      </w:r>
      <w:r w:rsidRPr="00DB181B">
        <w:rPr>
          <w:rStyle w:val="Jemnzvraznenie"/>
          <w:b w:val="0"/>
          <w:iCs/>
          <w:sz w:val="24"/>
          <w:szCs w:val="24"/>
        </w:rPr>
        <w:t xml:space="preserve"> môže predbežne nahradiť doklady na preukázanie splnenia podmienok účasti jednotným európskym dokumentom (JED) podľa § 39 zákona, spĺňajúcim nálež</w:t>
      </w:r>
      <w:r>
        <w:rPr>
          <w:rStyle w:val="Jemnzvraznenie"/>
          <w:b w:val="0"/>
          <w:iCs/>
          <w:sz w:val="24"/>
          <w:szCs w:val="24"/>
        </w:rPr>
        <w:t>itosti podľa § 39 ods. 2 zákona</w:t>
      </w:r>
      <w:r w:rsidRPr="00DB181B">
        <w:rPr>
          <w:rStyle w:val="Jemnzvraznenie"/>
          <w:b w:val="0"/>
          <w:iCs/>
          <w:sz w:val="24"/>
          <w:szCs w:val="24"/>
        </w:rPr>
        <w:t xml:space="preserve">. V prípade, že </w:t>
      </w:r>
      <w:r>
        <w:rPr>
          <w:rStyle w:val="Jemnzvraznenie"/>
          <w:b w:val="0"/>
          <w:iCs/>
          <w:sz w:val="24"/>
          <w:szCs w:val="24"/>
          <w:lang w:val="sk-SK"/>
        </w:rPr>
        <w:t>záujemcu</w:t>
      </w:r>
      <w:r w:rsidRPr="00DB181B">
        <w:rPr>
          <w:rStyle w:val="Jemnzvraznenie"/>
          <w:b w:val="0"/>
          <w:iCs/>
          <w:sz w:val="24"/>
          <w:szCs w:val="24"/>
        </w:rPr>
        <w:t xml:space="preserve"> tvorí skupina dodávateľov zúčastnená vo verejnom obstarávaní, </w:t>
      </w:r>
      <w:r>
        <w:rPr>
          <w:rStyle w:val="Jemnzvraznenie"/>
          <w:b w:val="0"/>
          <w:iCs/>
          <w:sz w:val="24"/>
          <w:szCs w:val="24"/>
          <w:lang w:val="sk-SK"/>
        </w:rPr>
        <w:t>záujemca</w:t>
      </w:r>
      <w:r w:rsidRPr="00DB181B">
        <w:rPr>
          <w:rStyle w:val="Jemnzvraznenie"/>
          <w:b w:val="0"/>
          <w:iCs/>
          <w:sz w:val="24"/>
          <w:szCs w:val="24"/>
        </w:rPr>
        <w:t xml:space="preserve"> vyplní a predloží JED s požadovanými informáciami za každého člena skupiny dodávateľov. </w:t>
      </w:r>
    </w:p>
    <w:p w14:paraId="1B6041AF" w14:textId="77777777" w:rsidR="00137309" w:rsidRPr="00137309" w:rsidRDefault="00137309" w:rsidP="0013730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56C49C08" w14:textId="77777777" w:rsidR="00137309" w:rsidRPr="00137309" w:rsidRDefault="00137309" w:rsidP="0013730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b/>
          <w:bCs/>
          <w:sz w:val="24"/>
          <w:szCs w:val="24"/>
          <w:u w:val="single"/>
        </w:rPr>
      </w:pPr>
      <w:r w:rsidRPr="00137309">
        <w:rPr>
          <w:rFonts w:ascii="Times New Roman" w:hAnsi="Times New Roman" w:cs="Times New Roman"/>
          <w:b/>
          <w:bCs/>
          <w:sz w:val="24"/>
          <w:szCs w:val="24"/>
          <w:u w:val="single"/>
        </w:rPr>
        <w:t>V prípade, ak záujemca použije jednotný európsky dokument, obstarávateľ bude v rámci vyhodnotenia žiadostí o zaradenie do DNS za účelom zabezpečenia riadneho priebehu verejného obstarávania písomne žiadať záujemcov o predloženie dokladu/dokladov nahradených JED-</w:t>
      </w:r>
      <w:proofErr w:type="spellStart"/>
      <w:r w:rsidRPr="00137309">
        <w:rPr>
          <w:rFonts w:ascii="Times New Roman" w:hAnsi="Times New Roman" w:cs="Times New Roman"/>
          <w:b/>
          <w:bCs/>
          <w:sz w:val="24"/>
          <w:szCs w:val="24"/>
          <w:u w:val="single"/>
        </w:rPr>
        <w:t>om</w:t>
      </w:r>
      <w:proofErr w:type="spellEnd"/>
      <w:r w:rsidRPr="00137309">
        <w:rPr>
          <w:rFonts w:ascii="Times New Roman" w:hAnsi="Times New Roman" w:cs="Times New Roman"/>
          <w:b/>
          <w:bCs/>
          <w:sz w:val="24"/>
          <w:szCs w:val="24"/>
          <w:u w:val="single"/>
        </w:rPr>
        <w:t xml:space="preserve"> podľa § 39 ods. 6 ZVO. </w:t>
      </w:r>
    </w:p>
    <w:p w14:paraId="7DB6977E" w14:textId="73478FB0" w:rsidR="00DB181B" w:rsidRPr="001824B5" w:rsidRDefault="00DB181B" w:rsidP="0013730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sectPr w:rsidR="00DB181B" w:rsidRPr="001824B5" w:rsidSect="00AC0CAB">
      <w:footerReference w:type="default" r:id="rId8"/>
      <w:headerReference w:type="first" r:id="rId9"/>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5590" w14:textId="77777777" w:rsidR="00553200" w:rsidRDefault="00553200" w:rsidP="00551242">
      <w:pPr>
        <w:spacing w:after="0" w:line="240" w:lineRule="auto"/>
      </w:pPr>
      <w:r>
        <w:separator/>
      </w:r>
    </w:p>
  </w:endnote>
  <w:endnote w:type="continuationSeparator" w:id="0">
    <w:p w14:paraId="1B163444" w14:textId="77777777" w:rsidR="00553200" w:rsidRDefault="00553200"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E3C0" w14:textId="6F8E658C"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017A" w14:textId="77777777" w:rsidR="00553200" w:rsidRDefault="00553200" w:rsidP="00551242">
      <w:pPr>
        <w:spacing w:after="0" w:line="240" w:lineRule="auto"/>
      </w:pPr>
      <w:r>
        <w:separator/>
      </w:r>
    </w:p>
  </w:footnote>
  <w:footnote w:type="continuationSeparator" w:id="0">
    <w:p w14:paraId="65EA358E" w14:textId="77777777" w:rsidR="00553200" w:rsidRDefault="00553200"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580" w14:textId="0150B0D5" w:rsidR="00AC0CAB" w:rsidRDefault="00AB0729" w:rsidP="00AC0CAB">
    <w:pPr>
      <w:pStyle w:val="Hlavika"/>
      <w:jc w:val="right"/>
    </w:pPr>
    <w:r w:rsidRPr="00647D56">
      <w:rPr>
        <w:rFonts w:ascii="Times New Roman" w:hAnsi="Times New Roman" w:cs="Times New Roman"/>
        <w:sz w:val="24"/>
        <w:szCs w:val="24"/>
      </w:rPr>
      <w:t xml:space="preserve">Príloha č. </w:t>
    </w:r>
    <w:r>
      <w:rPr>
        <w:rFonts w:ascii="Times New Roman" w:hAnsi="Times New Roman" w:cs="Times New Roman"/>
        <w:sz w:val="24"/>
        <w:szCs w:val="24"/>
      </w:rPr>
      <w:t>4</w:t>
    </w:r>
    <w:r w:rsidRPr="00647D56">
      <w:rPr>
        <w:rFonts w:ascii="Times New Roman" w:hAnsi="Times New Roman" w:cs="Times New Roman"/>
        <w:sz w:val="24"/>
        <w:szCs w:val="24"/>
      </w:rPr>
      <w:t xml:space="preserve"> </w:t>
    </w:r>
    <w:r>
      <w:rPr>
        <w:rFonts w:ascii="Times New Roman" w:hAnsi="Times New Roman" w:cs="Times New Roman"/>
        <w:sz w:val="24"/>
        <w:szCs w:val="24"/>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589C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8"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3047898">
    <w:abstractNumId w:val="8"/>
  </w:num>
  <w:num w:numId="2" w16cid:durableId="586309661">
    <w:abstractNumId w:val="6"/>
  </w:num>
  <w:num w:numId="3" w16cid:durableId="850723866">
    <w:abstractNumId w:val="3"/>
  </w:num>
  <w:num w:numId="4" w16cid:durableId="1962879620">
    <w:abstractNumId w:val="9"/>
  </w:num>
  <w:num w:numId="5" w16cid:durableId="2114394641">
    <w:abstractNumId w:val="11"/>
  </w:num>
  <w:num w:numId="6" w16cid:durableId="1373573050">
    <w:abstractNumId w:val="10"/>
  </w:num>
  <w:num w:numId="7" w16cid:durableId="790244051">
    <w:abstractNumId w:val="4"/>
  </w:num>
  <w:num w:numId="8" w16cid:durableId="357783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848818">
    <w:abstractNumId w:val="0"/>
  </w:num>
  <w:num w:numId="10" w16cid:durableId="1130394311">
    <w:abstractNumId w:val="2"/>
  </w:num>
  <w:num w:numId="11" w16cid:durableId="2117822273">
    <w:abstractNumId w:val="7"/>
  </w:num>
  <w:num w:numId="12" w16cid:durableId="308443552">
    <w:abstractNumId w:val="1"/>
  </w:num>
  <w:num w:numId="13" w16cid:durableId="2140954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21B0"/>
    <w:rsid w:val="00012564"/>
    <w:rsid w:val="00017E5D"/>
    <w:rsid w:val="00025B86"/>
    <w:rsid w:val="000416DA"/>
    <w:rsid w:val="000525C1"/>
    <w:rsid w:val="00067DB4"/>
    <w:rsid w:val="00072B29"/>
    <w:rsid w:val="000A1938"/>
    <w:rsid w:val="000C6665"/>
    <w:rsid w:val="000C7DBF"/>
    <w:rsid w:val="000E0628"/>
    <w:rsid w:val="000F2CB9"/>
    <w:rsid w:val="001036DD"/>
    <w:rsid w:val="00103CBD"/>
    <w:rsid w:val="00112840"/>
    <w:rsid w:val="001276E9"/>
    <w:rsid w:val="00137309"/>
    <w:rsid w:val="001626DA"/>
    <w:rsid w:val="00162727"/>
    <w:rsid w:val="00173AA7"/>
    <w:rsid w:val="001824B5"/>
    <w:rsid w:val="00183D32"/>
    <w:rsid w:val="0019567C"/>
    <w:rsid w:val="001A23E9"/>
    <w:rsid w:val="001D7BD0"/>
    <w:rsid w:val="001F2736"/>
    <w:rsid w:val="002011B1"/>
    <w:rsid w:val="00211B0F"/>
    <w:rsid w:val="00217747"/>
    <w:rsid w:val="002261C5"/>
    <w:rsid w:val="00275020"/>
    <w:rsid w:val="00276D96"/>
    <w:rsid w:val="002929A8"/>
    <w:rsid w:val="00296EA8"/>
    <w:rsid w:val="002B2BBC"/>
    <w:rsid w:val="002B2C7F"/>
    <w:rsid w:val="002B3BF4"/>
    <w:rsid w:val="002B72EC"/>
    <w:rsid w:val="002C2DFA"/>
    <w:rsid w:val="002C6858"/>
    <w:rsid w:val="002D0213"/>
    <w:rsid w:val="002D191A"/>
    <w:rsid w:val="002D26DE"/>
    <w:rsid w:val="00310401"/>
    <w:rsid w:val="00312AD6"/>
    <w:rsid w:val="00315A88"/>
    <w:rsid w:val="00331267"/>
    <w:rsid w:val="00337E73"/>
    <w:rsid w:val="00356457"/>
    <w:rsid w:val="00363508"/>
    <w:rsid w:val="00367A83"/>
    <w:rsid w:val="00374AD8"/>
    <w:rsid w:val="00392DF8"/>
    <w:rsid w:val="00397130"/>
    <w:rsid w:val="003A2997"/>
    <w:rsid w:val="003A79BD"/>
    <w:rsid w:val="003B66A8"/>
    <w:rsid w:val="003C1D0E"/>
    <w:rsid w:val="003C3075"/>
    <w:rsid w:val="003C3219"/>
    <w:rsid w:val="003C47AA"/>
    <w:rsid w:val="003C495B"/>
    <w:rsid w:val="003C5181"/>
    <w:rsid w:val="003E0C55"/>
    <w:rsid w:val="003E0DED"/>
    <w:rsid w:val="003F5110"/>
    <w:rsid w:val="004078C1"/>
    <w:rsid w:val="00412251"/>
    <w:rsid w:val="00430CE7"/>
    <w:rsid w:val="00432902"/>
    <w:rsid w:val="00436269"/>
    <w:rsid w:val="0044303C"/>
    <w:rsid w:val="00447E48"/>
    <w:rsid w:val="004544FE"/>
    <w:rsid w:val="00460E8E"/>
    <w:rsid w:val="00476FDC"/>
    <w:rsid w:val="00481703"/>
    <w:rsid w:val="004842E7"/>
    <w:rsid w:val="004B6403"/>
    <w:rsid w:val="004D1B13"/>
    <w:rsid w:val="004F37CE"/>
    <w:rsid w:val="005118D0"/>
    <w:rsid w:val="005167E1"/>
    <w:rsid w:val="00524F4E"/>
    <w:rsid w:val="00530CA4"/>
    <w:rsid w:val="0054165D"/>
    <w:rsid w:val="00551242"/>
    <w:rsid w:val="00553200"/>
    <w:rsid w:val="005560A1"/>
    <w:rsid w:val="005932AA"/>
    <w:rsid w:val="005A3295"/>
    <w:rsid w:val="005B51C9"/>
    <w:rsid w:val="005B5C26"/>
    <w:rsid w:val="005C115D"/>
    <w:rsid w:val="005C2ED3"/>
    <w:rsid w:val="005C4011"/>
    <w:rsid w:val="005D6606"/>
    <w:rsid w:val="005E514F"/>
    <w:rsid w:val="005F7148"/>
    <w:rsid w:val="00607C0B"/>
    <w:rsid w:val="006227BE"/>
    <w:rsid w:val="00635725"/>
    <w:rsid w:val="00645854"/>
    <w:rsid w:val="00661882"/>
    <w:rsid w:val="0066211A"/>
    <w:rsid w:val="00672AEF"/>
    <w:rsid w:val="006849AF"/>
    <w:rsid w:val="0068546E"/>
    <w:rsid w:val="006946FE"/>
    <w:rsid w:val="006B2E4D"/>
    <w:rsid w:val="006D1581"/>
    <w:rsid w:val="006D6D08"/>
    <w:rsid w:val="00705B1F"/>
    <w:rsid w:val="007076DF"/>
    <w:rsid w:val="007100F8"/>
    <w:rsid w:val="0071756C"/>
    <w:rsid w:val="0072608F"/>
    <w:rsid w:val="00733153"/>
    <w:rsid w:val="00752E71"/>
    <w:rsid w:val="00753A6A"/>
    <w:rsid w:val="00767800"/>
    <w:rsid w:val="007A6A29"/>
    <w:rsid w:val="007C222E"/>
    <w:rsid w:val="007F1D52"/>
    <w:rsid w:val="007F3039"/>
    <w:rsid w:val="00810AF8"/>
    <w:rsid w:val="008121D3"/>
    <w:rsid w:val="00820FBD"/>
    <w:rsid w:val="0082204F"/>
    <w:rsid w:val="00853CC3"/>
    <w:rsid w:val="0085752D"/>
    <w:rsid w:val="00885232"/>
    <w:rsid w:val="00893B2E"/>
    <w:rsid w:val="008B652C"/>
    <w:rsid w:val="00900EE8"/>
    <w:rsid w:val="00911B09"/>
    <w:rsid w:val="00922D36"/>
    <w:rsid w:val="009255BF"/>
    <w:rsid w:val="009617FE"/>
    <w:rsid w:val="009663BA"/>
    <w:rsid w:val="009A3C36"/>
    <w:rsid w:val="009B62D4"/>
    <w:rsid w:val="009B644E"/>
    <w:rsid w:val="009C52DF"/>
    <w:rsid w:val="009C7F10"/>
    <w:rsid w:val="009D010B"/>
    <w:rsid w:val="009D0EF7"/>
    <w:rsid w:val="009D27E8"/>
    <w:rsid w:val="009E0E46"/>
    <w:rsid w:val="009F5B29"/>
    <w:rsid w:val="009F70FA"/>
    <w:rsid w:val="00A05561"/>
    <w:rsid w:val="00A45642"/>
    <w:rsid w:val="00A50D37"/>
    <w:rsid w:val="00A51FD1"/>
    <w:rsid w:val="00A706C8"/>
    <w:rsid w:val="00A75B28"/>
    <w:rsid w:val="00A92050"/>
    <w:rsid w:val="00AB0729"/>
    <w:rsid w:val="00AB55F5"/>
    <w:rsid w:val="00AB74FA"/>
    <w:rsid w:val="00AC0CAB"/>
    <w:rsid w:val="00AC6EFD"/>
    <w:rsid w:val="00AD5C9D"/>
    <w:rsid w:val="00B02924"/>
    <w:rsid w:val="00B04270"/>
    <w:rsid w:val="00B074F4"/>
    <w:rsid w:val="00B102EE"/>
    <w:rsid w:val="00B16662"/>
    <w:rsid w:val="00B23E76"/>
    <w:rsid w:val="00B24907"/>
    <w:rsid w:val="00B460E1"/>
    <w:rsid w:val="00B47A94"/>
    <w:rsid w:val="00B842DB"/>
    <w:rsid w:val="00BE405E"/>
    <w:rsid w:val="00BE54D5"/>
    <w:rsid w:val="00BF53D0"/>
    <w:rsid w:val="00C15FD5"/>
    <w:rsid w:val="00C24527"/>
    <w:rsid w:val="00C45FA1"/>
    <w:rsid w:val="00C57312"/>
    <w:rsid w:val="00C67A47"/>
    <w:rsid w:val="00C74429"/>
    <w:rsid w:val="00C77850"/>
    <w:rsid w:val="00C80444"/>
    <w:rsid w:val="00C828B8"/>
    <w:rsid w:val="00C912B1"/>
    <w:rsid w:val="00C9340E"/>
    <w:rsid w:val="00CA6053"/>
    <w:rsid w:val="00CB7ADB"/>
    <w:rsid w:val="00CD17B8"/>
    <w:rsid w:val="00D10C6E"/>
    <w:rsid w:val="00D46A68"/>
    <w:rsid w:val="00D6224B"/>
    <w:rsid w:val="00D7206F"/>
    <w:rsid w:val="00D920D0"/>
    <w:rsid w:val="00D9584E"/>
    <w:rsid w:val="00D95B91"/>
    <w:rsid w:val="00DB181B"/>
    <w:rsid w:val="00DB6993"/>
    <w:rsid w:val="00DC15D8"/>
    <w:rsid w:val="00DC2B79"/>
    <w:rsid w:val="00DC4B1E"/>
    <w:rsid w:val="00DC7CF3"/>
    <w:rsid w:val="00E03030"/>
    <w:rsid w:val="00E03257"/>
    <w:rsid w:val="00E20A28"/>
    <w:rsid w:val="00E20BF1"/>
    <w:rsid w:val="00E33ACC"/>
    <w:rsid w:val="00E4422C"/>
    <w:rsid w:val="00E709E6"/>
    <w:rsid w:val="00EB1EF2"/>
    <w:rsid w:val="00ED0262"/>
    <w:rsid w:val="00ED1260"/>
    <w:rsid w:val="00ED1575"/>
    <w:rsid w:val="00EE60B1"/>
    <w:rsid w:val="00EF633A"/>
    <w:rsid w:val="00F060F8"/>
    <w:rsid w:val="00F131A6"/>
    <w:rsid w:val="00F32086"/>
    <w:rsid w:val="00F437FD"/>
    <w:rsid w:val="00F51A2D"/>
    <w:rsid w:val="00F51F33"/>
    <w:rsid w:val="00F6575F"/>
    <w:rsid w:val="00F70E91"/>
    <w:rsid w:val="00F736BB"/>
    <w:rsid w:val="00F80DEE"/>
    <w:rsid w:val="00F95367"/>
    <w:rsid w:val="00FC40FB"/>
    <w:rsid w:val="00FD5F00"/>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DC4B1E"/>
    <w:rPr>
      <w:color w:val="954F72" w:themeColor="followedHyperlink"/>
      <w:u w:val="single"/>
    </w:rPr>
  </w:style>
  <w:style w:type="character" w:styleId="Nevyrieenzmienka">
    <w:name w:val="Unresolved Mention"/>
    <w:basedOn w:val="Predvolenpsmoodseku"/>
    <w:uiPriority w:val="99"/>
    <w:semiHidden/>
    <w:unhideWhenUsed/>
    <w:rsid w:val="005C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155">
      <w:bodyDiv w:val="1"/>
      <w:marLeft w:val="0"/>
      <w:marRight w:val="0"/>
      <w:marTop w:val="0"/>
      <w:marBottom w:val="0"/>
      <w:divBdr>
        <w:top w:val="none" w:sz="0" w:space="0" w:color="auto"/>
        <w:left w:val="none" w:sz="0" w:space="0" w:color="auto"/>
        <w:bottom w:val="none" w:sz="0" w:space="0" w:color="auto"/>
        <w:right w:val="none" w:sz="0" w:space="0" w:color="auto"/>
      </w:divBdr>
    </w:div>
    <w:div w:id="18820511">
      <w:bodyDiv w:val="1"/>
      <w:marLeft w:val="0"/>
      <w:marRight w:val="0"/>
      <w:marTop w:val="0"/>
      <w:marBottom w:val="0"/>
      <w:divBdr>
        <w:top w:val="none" w:sz="0" w:space="0" w:color="auto"/>
        <w:left w:val="none" w:sz="0" w:space="0" w:color="auto"/>
        <w:bottom w:val="none" w:sz="0" w:space="0" w:color="auto"/>
        <w:right w:val="none" w:sz="0" w:space="0" w:color="auto"/>
      </w:divBdr>
    </w:div>
    <w:div w:id="95759354">
      <w:bodyDiv w:val="1"/>
      <w:marLeft w:val="0"/>
      <w:marRight w:val="0"/>
      <w:marTop w:val="0"/>
      <w:marBottom w:val="0"/>
      <w:divBdr>
        <w:top w:val="none" w:sz="0" w:space="0" w:color="auto"/>
        <w:left w:val="none" w:sz="0" w:space="0" w:color="auto"/>
        <w:bottom w:val="none" w:sz="0" w:space="0" w:color="auto"/>
        <w:right w:val="none" w:sz="0" w:space="0" w:color="auto"/>
      </w:divBdr>
    </w:div>
    <w:div w:id="127893065">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184592381">
      <w:bodyDiv w:val="1"/>
      <w:marLeft w:val="0"/>
      <w:marRight w:val="0"/>
      <w:marTop w:val="0"/>
      <w:marBottom w:val="0"/>
      <w:divBdr>
        <w:top w:val="none" w:sz="0" w:space="0" w:color="auto"/>
        <w:left w:val="none" w:sz="0" w:space="0" w:color="auto"/>
        <w:bottom w:val="none" w:sz="0" w:space="0" w:color="auto"/>
        <w:right w:val="none" w:sz="0" w:space="0" w:color="auto"/>
      </w:divBdr>
    </w:div>
    <w:div w:id="1473786080">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85520894">
      <w:bodyDiv w:val="1"/>
      <w:marLeft w:val="0"/>
      <w:marRight w:val="0"/>
      <w:marTop w:val="0"/>
      <w:marBottom w:val="0"/>
      <w:divBdr>
        <w:top w:val="none" w:sz="0" w:space="0" w:color="auto"/>
        <w:left w:val="none" w:sz="0" w:space="0" w:color="auto"/>
        <w:bottom w:val="none" w:sz="0" w:space="0" w:color="auto"/>
        <w:right w:val="none" w:sz="0" w:space="0" w:color="auto"/>
      </w:divBdr>
      <w:divsChild>
        <w:div w:id="2086682531">
          <w:marLeft w:val="0"/>
          <w:marRight w:val="0"/>
          <w:marTop w:val="0"/>
          <w:marBottom w:val="0"/>
          <w:divBdr>
            <w:top w:val="none" w:sz="0" w:space="0" w:color="auto"/>
            <w:left w:val="none" w:sz="0" w:space="0" w:color="auto"/>
            <w:bottom w:val="none" w:sz="0" w:space="0" w:color="auto"/>
            <w:right w:val="none" w:sz="0" w:space="0" w:color="auto"/>
          </w:divBdr>
          <w:divsChild>
            <w:div w:id="1183977860">
              <w:marLeft w:val="0"/>
              <w:marRight w:val="0"/>
              <w:marTop w:val="0"/>
              <w:marBottom w:val="0"/>
              <w:divBdr>
                <w:top w:val="none" w:sz="0" w:space="0" w:color="auto"/>
                <w:left w:val="none" w:sz="0" w:space="0" w:color="auto"/>
                <w:bottom w:val="none" w:sz="0" w:space="0" w:color="auto"/>
                <w:right w:val="none" w:sz="0" w:space="0" w:color="auto"/>
              </w:divBdr>
              <w:divsChild>
                <w:div w:id="901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0750">
      <w:bodyDiv w:val="1"/>
      <w:marLeft w:val="0"/>
      <w:marRight w:val="0"/>
      <w:marTop w:val="0"/>
      <w:marBottom w:val="0"/>
      <w:divBdr>
        <w:top w:val="none" w:sz="0" w:space="0" w:color="auto"/>
        <w:left w:val="none" w:sz="0" w:space="0" w:color="auto"/>
        <w:bottom w:val="none" w:sz="0" w:space="0" w:color="auto"/>
        <w:right w:val="none" w:sz="0" w:space="0" w:color="auto"/>
      </w:divBdr>
    </w:div>
    <w:div w:id="2145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60F0-8776-41DB-9BE6-B116F8A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Hamala Milan, Ing.</dc:creator>
  <cp:lastModifiedBy>Hamala Milan</cp:lastModifiedBy>
  <cp:revision>2</cp:revision>
  <cp:lastPrinted>2022-01-03T08:47:00Z</cp:lastPrinted>
  <dcterms:created xsi:type="dcterms:W3CDTF">2025-06-18T12:23:00Z</dcterms:created>
  <dcterms:modified xsi:type="dcterms:W3CDTF">2025-06-18T12:23:00Z</dcterms:modified>
</cp:coreProperties>
</file>