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DB7B" w14:textId="77777777" w:rsidR="0042115F" w:rsidRPr="003246EC" w:rsidRDefault="0042115F" w:rsidP="0042115F">
      <w:pPr>
        <w:ind w:left="357"/>
        <w:jc w:val="both"/>
        <w:rPr>
          <w:rFonts w:cstheme="minorHAnsi"/>
          <w:b/>
          <w:bCs/>
          <w:iCs/>
          <w:sz w:val="26"/>
          <w:szCs w:val="26"/>
          <w:u w:val="single"/>
        </w:rPr>
      </w:pPr>
      <w:r w:rsidRPr="003246EC">
        <w:rPr>
          <w:rFonts w:cstheme="minorHAnsi"/>
          <w:b/>
          <w:bCs/>
          <w:iCs/>
          <w:sz w:val="26"/>
          <w:szCs w:val="26"/>
          <w:u w:val="single"/>
        </w:rPr>
        <w:t>Příloha č. 3 - Technické požadavky objednatele</w:t>
      </w:r>
    </w:p>
    <w:p w14:paraId="30ED9125" w14:textId="77777777" w:rsidR="00346F15" w:rsidRPr="00346F15" w:rsidRDefault="00346F15" w:rsidP="00346F15">
      <w:pPr>
        <w:pStyle w:val="Zkladntextodsazen2"/>
        <w:spacing w:before="120" w:after="120"/>
        <w:rPr>
          <w:rFonts w:asciiTheme="minorHAnsi" w:hAnsiTheme="minorHAnsi" w:cstheme="minorHAnsi"/>
          <w:color w:val="FF0000"/>
          <w:sz w:val="22"/>
          <w:szCs w:val="22"/>
        </w:rPr>
      </w:pPr>
    </w:p>
    <w:p w14:paraId="4445D2C7" w14:textId="62249824" w:rsidR="00E41E58" w:rsidRPr="00D27B1D" w:rsidRDefault="00E41E58" w:rsidP="00E41E58">
      <w:pPr>
        <w:pStyle w:val="Zkladntextodsazen2"/>
        <w:numPr>
          <w:ilvl w:val="0"/>
          <w:numId w:val="1"/>
        </w:numPr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27B1D">
        <w:rPr>
          <w:rFonts w:asciiTheme="minorHAnsi" w:hAnsiTheme="minorHAnsi" w:cstheme="minorHAnsi"/>
          <w:bCs/>
          <w:sz w:val="22"/>
          <w:szCs w:val="22"/>
        </w:rPr>
        <w:t xml:space="preserve">Broušení kolejnic spočívá v obnově pojížděných ploch kolejnic jak v podélném, tak v příčném profilu. </w:t>
      </w:r>
      <w:r w:rsidRPr="00D27B1D">
        <w:rPr>
          <w:rFonts w:asciiTheme="minorHAnsi" w:hAnsiTheme="minorHAnsi" w:cstheme="minorHAnsi"/>
          <w:sz w:val="22"/>
          <w:szCs w:val="22"/>
        </w:rPr>
        <w:t>Brousicí stroj brousí a pojíždí oběma směry. Oba kolejnicové pásy jsou obrušovány současně.</w:t>
      </w:r>
    </w:p>
    <w:p w14:paraId="45B3F8E8" w14:textId="77777777" w:rsidR="00E41E58" w:rsidRPr="00D27B1D" w:rsidRDefault="00E41E58" w:rsidP="00E41E58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D27B1D">
        <w:rPr>
          <w:rFonts w:asciiTheme="minorHAnsi" w:hAnsiTheme="minorHAnsi" w:cstheme="minorHAnsi"/>
          <w:sz w:val="22"/>
          <w:szCs w:val="22"/>
        </w:rPr>
        <w:t>Brous</w:t>
      </w:r>
      <w:r w:rsidRPr="00D27B1D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D27B1D">
        <w:rPr>
          <w:rFonts w:asciiTheme="minorHAnsi" w:hAnsiTheme="minorHAnsi" w:cstheme="minorHAnsi"/>
          <w:sz w:val="22"/>
          <w:szCs w:val="22"/>
        </w:rPr>
        <w:t>cí</w:t>
      </w:r>
      <w:proofErr w:type="spellEnd"/>
      <w:r w:rsidRPr="00D27B1D">
        <w:rPr>
          <w:rFonts w:asciiTheme="minorHAnsi" w:hAnsiTheme="minorHAnsi" w:cstheme="minorHAnsi"/>
          <w:sz w:val="22"/>
          <w:szCs w:val="22"/>
        </w:rPr>
        <w:t xml:space="preserve"> stroj </w:t>
      </w:r>
      <w:r w:rsidRPr="00D27B1D">
        <w:rPr>
          <w:rFonts w:asciiTheme="minorHAnsi" w:hAnsiTheme="minorHAnsi" w:cstheme="minorHAnsi"/>
          <w:sz w:val="22"/>
          <w:szCs w:val="22"/>
          <w:lang w:val="cs-CZ"/>
        </w:rPr>
        <w:t>musí zajišťovat</w:t>
      </w:r>
      <w:r w:rsidRPr="00D27B1D">
        <w:rPr>
          <w:rFonts w:asciiTheme="minorHAnsi" w:hAnsiTheme="minorHAnsi" w:cstheme="minorHAnsi"/>
          <w:sz w:val="22"/>
          <w:szCs w:val="22"/>
        </w:rPr>
        <w:t xml:space="preserve"> průjezd do průjezdného průřezu 130 cm od osy koleje, dále průjezd oblouky o poloměru do 25 m a </w:t>
      </w:r>
      <w:r w:rsidRPr="00D27B1D">
        <w:rPr>
          <w:rFonts w:asciiTheme="minorHAnsi" w:hAnsiTheme="minorHAnsi" w:cstheme="minorHAnsi"/>
          <w:sz w:val="22"/>
          <w:szCs w:val="22"/>
          <w:lang w:val="cs-CZ"/>
        </w:rPr>
        <w:t>být</w:t>
      </w:r>
      <w:r w:rsidRPr="00D27B1D">
        <w:rPr>
          <w:rFonts w:asciiTheme="minorHAnsi" w:hAnsiTheme="minorHAnsi" w:cstheme="minorHAnsi"/>
          <w:sz w:val="22"/>
          <w:szCs w:val="22"/>
        </w:rPr>
        <w:t xml:space="preserve"> použitelný pro broušení kolejnic tvaru NT1, NT3, Ri59, Ri60 a S 49 (49 E1).</w:t>
      </w:r>
    </w:p>
    <w:p w14:paraId="2460A33E" w14:textId="77777777" w:rsidR="00E41E58" w:rsidRPr="00D27B1D" w:rsidRDefault="00E41E58" w:rsidP="00E41E58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D27B1D">
        <w:rPr>
          <w:rFonts w:asciiTheme="minorHAnsi" w:hAnsiTheme="minorHAnsi" w:cstheme="minorHAnsi"/>
          <w:sz w:val="22"/>
          <w:szCs w:val="22"/>
        </w:rPr>
        <w:t>Brous</w:t>
      </w:r>
      <w:r w:rsidRPr="00D27B1D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D27B1D">
        <w:rPr>
          <w:rFonts w:asciiTheme="minorHAnsi" w:hAnsiTheme="minorHAnsi" w:cstheme="minorHAnsi"/>
          <w:sz w:val="22"/>
          <w:szCs w:val="22"/>
        </w:rPr>
        <w:t>cí</w:t>
      </w:r>
      <w:proofErr w:type="spellEnd"/>
      <w:r w:rsidRPr="00D27B1D">
        <w:rPr>
          <w:rFonts w:asciiTheme="minorHAnsi" w:hAnsiTheme="minorHAnsi" w:cstheme="minorHAnsi"/>
          <w:sz w:val="22"/>
          <w:szCs w:val="22"/>
        </w:rPr>
        <w:t xml:space="preserve"> stroj zhotovitele i osádka stroje </w:t>
      </w:r>
      <w:r w:rsidRPr="00D27B1D">
        <w:rPr>
          <w:rFonts w:asciiTheme="minorHAnsi" w:hAnsiTheme="minorHAnsi" w:cstheme="minorHAnsi"/>
          <w:sz w:val="22"/>
          <w:szCs w:val="22"/>
          <w:lang w:val="cs-CZ"/>
        </w:rPr>
        <w:t>musí</w:t>
      </w:r>
      <w:r w:rsidRPr="00D27B1D">
        <w:rPr>
          <w:rFonts w:asciiTheme="minorHAnsi" w:hAnsiTheme="minorHAnsi" w:cstheme="minorHAnsi"/>
          <w:sz w:val="22"/>
          <w:szCs w:val="22"/>
        </w:rPr>
        <w:t xml:space="preserve"> splňovat všechny náležitosti požadované zákonem č. 266/1994 Sb.</w:t>
      </w:r>
      <w:r w:rsidRPr="00D27B1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D27B1D">
        <w:rPr>
          <w:rFonts w:asciiTheme="minorHAnsi" w:hAnsiTheme="minorHAnsi" w:cstheme="minorHAnsi"/>
          <w:sz w:val="22"/>
          <w:szCs w:val="22"/>
        </w:rPr>
        <w:t xml:space="preserve"> o drahách a jeho prováděcích vyhlášek v platném znění. </w:t>
      </w:r>
    </w:p>
    <w:p w14:paraId="2A633586" w14:textId="77777777" w:rsidR="00E41E58" w:rsidRPr="00D27B1D" w:rsidRDefault="00E41E58" w:rsidP="00E41E58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D27B1D">
        <w:rPr>
          <w:rFonts w:asciiTheme="minorHAnsi" w:hAnsiTheme="minorHAnsi" w:cstheme="minorHAnsi"/>
          <w:sz w:val="22"/>
          <w:szCs w:val="22"/>
        </w:rPr>
        <w:t>Součástí předmětu díla je i dokladování kvality prováděných prací, a to měření rovinatosti pojížděných úseků – každých 100</w:t>
      </w:r>
      <w:r w:rsidRPr="00D27B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27B1D">
        <w:rPr>
          <w:rFonts w:asciiTheme="minorHAnsi" w:hAnsiTheme="minorHAnsi" w:cstheme="minorHAnsi"/>
          <w:sz w:val="22"/>
          <w:szCs w:val="22"/>
        </w:rPr>
        <w:t xml:space="preserve">m s určením místní identifikace měřených bodů - uvedení č.p. nejbližšího domu, označení sloupu trakčního vedení. Výsledky budou zaznamenány a zahrnuty vždy do denního výkazu a potvrzeny určeným pracovníkem objednatele. </w:t>
      </w:r>
    </w:p>
    <w:p w14:paraId="3B0931C4" w14:textId="77777777" w:rsidR="00E41E58" w:rsidRPr="00D27B1D" w:rsidRDefault="00E41E58" w:rsidP="00E41E58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D27B1D">
        <w:rPr>
          <w:rFonts w:asciiTheme="minorHAnsi" w:hAnsiTheme="minorHAnsi" w:cstheme="minorHAnsi"/>
          <w:sz w:val="22"/>
          <w:szCs w:val="22"/>
        </w:rPr>
        <w:t>Zhotovitel potvrzuje, že byl seznámen se skutečností, že zákryt tramvajového tělesa přiléhající ke kolejnicím na většině úseků v uličním profilu přesahuje výškově temeno kolejnice.</w:t>
      </w:r>
    </w:p>
    <w:p w14:paraId="6C0C16FF" w14:textId="77777777" w:rsidR="002255C8" w:rsidRDefault="002255C8"/>
    <w:sectPr w:rsidR="002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5127"/>
    <w:multiLevelType w:val="hybridMultilevel"/>
    <w:tmpl w:val="7E04C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42BC2A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44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47"/>
    <w:rsid w:val="000317BE"/>
    <w:rsid w:val="001E2F73"/>
    <w:rsid w:val="002255C8"/>
    <w:rsid w:val="003246EC"/>
    <w:rsid w:val="00346F15"/>
    <w:rsid w:val="003C0CE5"/>
    <w:rsid w:val="0042115F"/>
    <w:rsid w:val="00AD1BCC"/>
    <w:rsid w:val="00B54DF4"/>
    <w:rsid w:val="00CF1F5C"/>
    <w:rsid w:val="00D27B1D"/>
    <w:rsid w:val="00DA3F47"/>
    <w:rsid w:val="00E41E58"/>
    <w:rsid w:val="00E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1161"/>
  <w15:chartTrackingRefBased/>
  <w15:docId w15:val="{B5182137-93A0-4327-8834-4EBEF2D0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3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3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3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3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3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3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3F4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F4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3F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3F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3F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3F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3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3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3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3F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3F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3F4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3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3F4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3F47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E41E58"/>
    <w:pPr>
      <w:tabs>
        <w:tab w:val="num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E41E5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Zkladntextodsazen2">
    <w:name w:val="Body Text Indent 2"/>
    <w:basedOn w:val="Normln"/>
    <w:link w:val="Zkladntextodsazen2Char"/>
    <w:rsid w:val="00E41E5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41E5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Plesarová Gabriela</dc:creator>
  <cp:keywords/>
  <dc:description/>
  <cp:lastModifiedBy>Plesarová Gabriela</cp:lastModifiedBy>
  <cp:revision>7</cp:revision>
  <dcterms:created xsi:type="dcterms:W3CDTF">2025-03-07T12:23:00Z</dcterms:created>
  <dcterms:modified xsi:type="dcterms:W3CDTF">2025-04-15T06:10:00Z</dcterms:modified>
</cp:coreProperties>
</file>