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16C8EAB0" w:rsidR="00E11E5E" w:rsidRPr="008657F2" w:rsidRDefault="00F36874" w:rsidP="00C11967">
      <w:pPr>
        <w:spacing w:after="0"/>
        <w:jc w:val="right"/>
        <w:rPr>
          <w:rFonts w:cs="Arial"/>
          <w:b/>
          <w:szCs w:val="20"/>
        </w:rPr>
      </w:pPr>
      <w:r>
        <w:rPr>
          <w:rFonts w:cs="Arial"/>
          <w:b/>
          <w:szCs w:val="20"/>
        </w:rPr>
        <w:t>P</w:t>
      </w:r>
      <w:r w:rsidR="00E11E5E" w:rsidRPr="008657F2">
        <w:rPr>
          <w:rFonts w:cs="Arial"/>
          <w:b/>
          <w:szCs w:val="20"/>
        </w:rPr>
        <w:t>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46D87BC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výzva č. 4</w:t>
      </w:r>
      <w:r w:rsidR="00CE6754">
        <w:rPr>
          <w:rFonts w:cs="Arial"/>
          <w:szCs w:val="20"/>
        </w:rPr>
        <w:t>/2025</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284FE0" w:rsidRPr="00B4448A" w14:paraId="5E874B7A" w14:textId="77777777" w:rsidTr="00CF3846">
        <w:trPr>
          <w:trHeight w:val="163"/>
        </w:trPr>
        <w:tc>
          <w:tcPr>
            <w:tcW w:w="4673" w:type="dxa"/>
          </w:tcPr>
          <w:p w14:paraId="4223E06B" w14:textId="0FF60589" w:rsidR="00284FE0" w:rsidRPr="00D94FA9" w:rsidRDefault="00284FE0" w:rsidP="00284FE0">
            <w:pPr>
              <w:spacing w:after="0" w:line="360" w:lineRule="auto"/>
            </w:pPr>
            <w:r w:rsidRPr="00145F0B">
              <w:rPr>
                <w:rFonts w:cs="Arial"/>
                <w:szCs w:val="20"/>
              </w:rPr>
              <w:t>Kamenivo frakcia 0</w:t>
            </w:r>
            <w:r w:rsidR="00B46C92">
              <w:rPr>
                <w:rFonts w:cs="Arial"/>
                <w:szCs w:val="20"/>
              </w:rPr>
              <w:t xml:space="preserve"> – </w:t>
            </w:r>
            <w:r w:rsidRPr="00145F0B">
              <w:rPr>
                <w:rFonts w:cs="Arial"/>
                <w:szCs w:val="20"/>
              </w:rPr>
              <w:t>32</w:t>
            </w:r>
            <w:r w:rsidR="00B46C92">
              <w:rPr>
                <w:rFonts w:cs="Arial"/>
                <w:szCs w:val="20"/>
              </w:rPr>
              <w:t xml:space="preserve"> mm</w:t>
            </w:r>
            <w:bookmarkStart w:id="0" w:name="_GoBack"/>
            <w:bookmarkEnd w:id="0"/>
          </w:p>
        </w:tc>
        <w:tc>
          <w:tcPr>
            <w:tcW w:w="1276" w:type="dxa"/>
          </w:tcPr>
          <w:p w14:paraId="756531EC" w14:textId="11A3A830" w:rsidR="00284FE0" w:rsidRDefault="00284FE0" w:rsidP="00284FE0">
            <w:pPr>
              <w:spacing w:after="0" w:line="360" w:lineRule="auto"/>
              <w:jc w:val="center"/>
            </w:pPr>
            <w:r>
              <w:rPr>
                <w:rFonts w:cs="Arial"/>
                <w:szCs w:val="20"/>
              </w:rPr>
              <w:t>387</w:t>
            </w:r>
            <w:r w:rsidRPr="00145F0B">
              <w:rPr>
                <w:rFonts w:cs="Arial"/>
                <w:szCs w:val="20"/>
              </w:rPr>
              <w:t xml:space="preserve"> t</w:t>
            </w:r>
          </w:p>
        </w:tc>
        <w:tc>
          <w:tcPr>
            <w:tcW w:w="1559" w:type="dxa"/>
            <w:shd w:val="clear" w:color="auto" w:fill="FFFF00"/>
            <w:vAlign w:val="center"/>
          </w:tcPr>
          <w:p w14:paraId="46392EC2" w14:textId="77777777" w:rsidR="00284FE0" w:rsidRPr="00B4448A" w:rsidRDefault="00284FE0" w:rsidP="00284FE0">
            <w:pPr>
              <w:spacing w:after="0" w:line="360" w:lineRule="auto"/>
              <w:jc w:val="both"/>
              <w:rPr>
                <w:rFonts w:cs="Arial"/>
                <w:szCs w:val="20"/>
                <w:highlight w:val="yellow"/>
              </w:rPr>
            </w:pPr>
          </w:p>
        </w:tc>
        <w:tc>
          <w:tcPr>
            <w:tcW w:w="1554" w:type="dxa"/>
            <w:shd w:val="clear" w:color="auto" w:fill="FFFF00"/>
            <w:vAlign w:val="center"/>
          </w:tcPr>
          <w:p w14:paraId="1AC3A46B" w14:textId="77777777" w:rsidR="00284FE0" w:rsidRPr="00B4448A" w:rsidRDefault="00284FE0" w:rsidP="00284FE0">
            <w:pPr>
              <w:spacing w:after="0" w:line="360" w:lineRule="auto"/>
              <w:jc w:val="both"/>
              <w:rPr>
                <w:rFonts w:cs="Arial"/>
                <w:szCs w:val="20"/>
                <w:highlight w:val="yellow"/>
              </w:rPr>
            </w:pPr>
          </w:p>
        </w:tc>
      </w:tr>
      <w:tr w:rsidR="00284FE0" w:rsidRPr="00B4448A" w14:paraId="42F3D569" w14:textId="77777777" w:rsidTr="00CF3846">
        <w:trPr>
          <w:trHeight w:val="163"/>
        </w:trPr>
        <w:tc>
          <w:tcPr>
            <w:tcW w:w="4673" w:type="dxa"/>
          </w:tcPr>
          <w:p w14:paraId="0D9C6B87" w14:textId="6C5DC0EF" w:rsidR="00284FE0" w:rsidRPr="00D94FA9" w:rsidRDefault="00284FE0" w:rsidP="00284FE0">
            <w:pPr>
              <w:spacing w:after="0" w:line="360" w:lineRule="auto"/>
            </w:pPr>
            <w:r>
              <w:rPr>
                <w:rFonts w:cs="Arial"/>
                <w:szCs w:val="20"/>
              </w:rPr>
              <w:t>Kamenivo frakcia 0 – 63 mm</w:t>
            </w:r>
          </w:p>
        </w:tc>
        <w:tc>
          <w:tcPr>
            <w:tcW w:w="1276" w:type="dxa"/>
          </w:tcPr>
          <w:p w14:paraId="44D5D8AF" w14:textId="4309BAE2" w:rsidR="00284FE0" w:rsidRDefault="00284FE0" w:rsidP="00284FE0">
            <w:pPr>
              <w:spacing w:after="0" w:line="360" w:lineRule="auto"/>
              <w:jc w:val="center"/>
            </w:pPr>
            <w:r>
              <w:rPr>
                <w:rFonts w:cs="Arial"/>
                <w:szCs w:val="20"/>
              </w:rPr>
              <w:t>637 t</w:t>
            </w:r>
          </w:p>
        </w:tc>
        <w:tc>
          <w:tcPr>
            <w:tcW w:w="1559" w:type="dxa"/>
            <w:shd w:val="clear" w:color="auto" w:fill="FFFF00"/>
            <w:vAlign w:val="center"/>
          </w:tcPr>
          <w:p w14:paraId="5AE685B8" w14:textId="77777777" w:rsidR="00284FE0" w:rsidRPr="00B4448A" w:rsidRDefault="00284FE0" w:rsidP="00284FE0">
            <w:pPr>
              <w:spacing w:after="0" w:line="360" w:lineRule="auto"/>
              <w:jc w:val="both"/>
              <w:rPr>
                <w:rFonts w:cs="Arial"/>
                <w:szCs w:val="20"/>
                <w:highlight w:val="yellow"/>
              </w:rPr>
            </w:pPr>
          </w:p>
        </w:tc>
        <w:tc>
          <w:tcPr>
            <w:tcW w:w="1554" w:type="dxa"/>
            <w:shd w:val="clear" w:color="auto" w:fill="FFFF00"/>
            <w:vAlign w:val="center"/>
          </w:tcPr>
          <w:p w14:paraId="58A4BD02" w14:textId="77777777" w:rsidR="00284FE0" w:rsidRPr="00B4448A" w:rsidRDefault="00284FE0" w:rsidP="00284FE0">
            <w:pPr>
              <w:spacing w:after="0" w:line="360" w:lineRule="auto"/>
              <w:jc w:val="both"/>
              <w:rPr>
                <w:rFonts w:cs="Arial"/>
                <w:szCs w:val="20"/>
                <w:highlight w:val="yellow"/>
              </w:rPr>
            </w:pPr>
          </w:p>
        </w:tc>
      </w:tr>
      <w:tr w:rsidR="00284FE0" w:rsidRPr="00B4448A" w14:paraId="1295B291" w14:textId="77777777" w:rsidTr="00CF3846">
        <w:trPr>
          <w:trHeight w:val="163"/>
        </w:trPr>
        <w:tc>
          <w:tcPr>
            <w:tcW w:w="4673" w:type="dxa"/>
          </w:tcPr>
          <w:p w14:paraId="5992C074" w14:textId="7F90A802" w:rsidR="00284FE0" w:rsidRDefault="00284FE0" w:rsidP="00284FE0">
            <w:pPr>
              <w:spacing w:after="0" w:line="360" w:lineRule="auto"/>
              <w:rPr>
                <w:rFonts w:cs="Arial"/>
                <w:szCs w:val="20"/>
              </w:rPr>
            </w:pPr>
            <w:r>
              <w:rPr>
                <w:rFonts w:cs="Arial"/>
                <w:szCs w:val="20"/>
              </w:rPr>
              <w:t>Kamenivo frakcia 32 – 63 mm</w:t>
            </w:r>
          </w:p>
        </w:tc>
        <w:tc>
          <w:tcPr>
            <w:tcW w:w="1276" w:type="dxa"/>
          </w:tcPr>
          <w:p w14:paraId="6DEE0305" w14:textId="31990649" w:rsidR="00284FE0" w:rsidRDefault="00284FE0" w:rsidP="00284FE0">
            <w:pPr>
              <w:spacing w:after="0" w:line="360" w:lineRule="auto"/>
              <w:jc w:val="center"/>
              <w:rPr>
                <w:rFonts w:cs="Arial"/>
                <w:szCs w:val="20"/>
              </w:rPr>
            </w:pPr>
            <w:r>
              <w:rPr>
                <w:rFonts w:cs="Arial"/>
                <w:szCs w:val="20"/>
              </w:rPr>
              <w:t>892 t</w:t>
            </w:r>
          </w:p>
        </w:tc>
        <w:tc>
          <w:tcPr>
            <w:tcW w:w="1559" w:type="dxa"/>
            <w:shd w:val="clear" w:color="auto" w:fill="FFFF00"/>
            <w:vAlign w:val="center"/>
          </w:tcPr>
          <w:p w14:paraId="5EF6D1B2" w14:textId="77777777" w:rsidR="00284FE0" w:rsidRPr="00B4448A" w:rsidRDefault="00284FE0" w:rsidP="00284FE0">
            <w:pPr>
              <w:spacing w:after="0" w:line="360" w:lineRule="auto"/>
              <w:jc w:val="both"/>
              <w:rPr>
                <w:rFonts w:cs="Arial"/>
                <w:szCs w:val="20"/>
                <w:highlight w:val="yellow"/>
              </w:rPr>
            </w:pPr>
          </w:p>
        </w:tc>
        <w:tc>
          <w:tcPr>
            <w:tcW w:w="1554" w:type="dxa"/>
            <w:shd w:val="clear" w:color="auto" w:fill="FFFF00"/>
            <w:vAlign w:val="center"/>
          </w:tcPr>
          <w:p w14:paraId="3DD795AC" w14:textId="77777777" w:rsidR="00284FE0" w:rsidRPr="00B4448A" w:rsidRDefault="00284FE0" w:rsidP="00284FE0">
            <w:pPr>
              <w:spacing w:after="0" w:line="360" w:lineRule="auto"/>
              <w:jc w:val="both"/>
              <w:rPr>
                <w:rFonts w:cs="Arial"/>
                <w:szCs w:val="20"/>
                <w:highlight w:val="yellow"/>
              </w:rPr>
            </w:pPr>
          </w:p>
        </w:tc>
      </w:tr>
      <w:tr w:rsidR="00284FE0" w:rsidRPr="00B4448A" w14:paraId="27640DE9" w14:textId="77777777" w:rsidTr="00CF3846">
        <w:trPr>
          <w:trHeight w:val="173"/>
        </w:trPr>
        <w:tc>
          <w:tcPr>
            <w:tcW w:w="4673" w:type="dxa"/>
          </w:tcPr>
          <w:p w14:paraId="7F2E4575" w14:textId="5D77484D" w:rsidR="00284FE0" w:rsidRDefault="00284FE0" w:rsidP="00284FE0">
            <w:pPr>
              <w:spacing w:after="0" w:line="360" w:lineRule="auto"/>
              <w:rPr>
                <w:rFonts w:cs="Arial"/>
                <w:szCs w:val="20"/>
              </w:rPr>
            </w:pPr>
            <w:r>
              <w:rPr>
                <w:rFonts w:cs="Arial"/>
                <w:szCs w:val="20"/>
              </w:rPr>
              <w:t>Lomový kameň triedený</w:t>
            </w:r>
          </w:p>
        </w:tc>
        <w:tc>
          <w:tcPr>
            <w:tcW w:w="1276" w:type="dxa"/>
          </w:tcPr>
          <w:p w14:paraId="2D2B900B" w14:textId="40049425" w:rsidR="00284FE0" w:rsidRDefault="00284FE0" w:rsidP="00284FE0">
            <w:pPr>
              <w:spacing w:after="0" w:line="360" w:lineRule="auto"/>
              <w:jc w:val="center"/>
              <w:rPr>
                <w:rFonts w:cs="Arial"/>
                <w:szCs w:val="20"/>
              </w:rPr>
            </w:pPr>
            <w:r>
              <w:rPr>
                <w:rFonts w:cs="Arial"/>
                <w:szCs w:val="20"/>
              </w:rPr>
              <w:t>1254 t</w:t>
            </w:r>
          </w:p>
        </w:tc>
        <w:tc>
          <w:tcPr>
            <w:tcW w:w="1559" w:type="dxa"/>
            <w:shd w:val="clear" w:color="auto" w:fill="FFFF00"/>
            <w:vAlign w:val="center"/>
          </w:tcPr>
          <w:p w14:paraId="7B41B741" w14:textId="77777777" w:rsidR="00284FE0" w:rsidRPr="00B4448A" w:rsidRDefault="00284FE0" w:rsidP="00284FE0">
            <w:pPr>
              <w:spacing w:after="0" w:line="360" w:lineRule="auto"/>
              <w:jc w:val="both"/>
              <w:rPr>
                <w:rFonts w:cs="Arial"/>
                <w:szCs w:val="20"/>
                <w:highlight w:val="yellow"/>
              </w:rPr>
            </w:pPr>
          </w:p>
        </w:tc>
        <w:tc>
          <w:tcPr>
            <w:tcW w:w="1554" w:type="dxa"/>
            <w:shd w:val="clear" w:color="auto" w:fill="FFFF00"/>
            <w:vAlign w:val="center"/>
          </w:tcPr>
          <w:p w14:paraId="232040D6" w14:textId="77777777" w:rsidR="00284FE0" w:rsidRPr="00B4448A" w:rsidRDefault="00284FE0" w:rsidP="00284FE0">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3D28927C" w:rsidR="00A742EE" w:rsidRPr="00B4448A" w:rsidRDefault="00A742EE" w:rsidP="00096B87">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LC </w:t>
            </w:r>
            <w:r w:rsidR="00096B87">
              <w:rPr>
                <w:rFonts w:cs="Arial"/>
                <w:szCs w:val="20"/>
              </w:rPr>
              <w:t>Marína k.ú Zubné, okr. Humenné</w:t>
            </w:r>
            <w:r w:rsidR="004E7F4C">
              <w:rPr>
                <w:rFonts w:cs="Arial"/>
                <w:szCs w:val="20"/>
              </w:rPr>
              <w:t xml:space="preserve">, </w:t>
            </w:r>
            <w:r w:rsidR="00D700B8">
              <w:rPr>
                <w:rFonts w:cs="Arial"/>
                <w:szCs w:val="20"/>
              </w:rPr>
              <w:t>(GPS súradnice</w:t>
            </w:r>
            <w:r w:rsidR="00096B87">
              <w:rPr>
                <w:rFonts w:cs="Arial"/>
                <w:szCs w:val="20"/>
              </w:rPr>
              <w:t xml:space="preserve"> WGS84</w:t>
            </w:r>
            <w:r w:rsidR="00D700B8">
              <w:rPr>
                <w:rFonts w:cs="Arial"/>
                <w:szCs w:val="20"/>
              </w:rPr>
              <w:t xml:space="preserve">: </w:t>
            </w:r>
            <w:r w:rsidR="004E7F4C">
              <w:rPr>
                <w:rFonts w:cs="Arial"/>
                <w:szCs w:val="20"/>
              </w:rPr>
              <w:t>49.</w:t>
            </w:r>
            <w:r w:rsidR="00096B87">
              <w:rPr>
                <w:rFonts w:cs="Arial"/>
                <w:szCs w:val="20"/>
              </w:rPr>
              <w:t>047460</w:t>
            </w:r>
            <w:r w:rsidR="00D700B8">
              <w:rPr>
                <w:rFonts w:cstheme="minorHAnsi"/>
              </w:rPr>
              <w:t>˚</w:t>
            </w:r>
            <w:r w:rsidR="00D700B8" w:rsidRPr="00472402">
              <w:rPr>
                <w:rFonts w:cs="Arial"/>
                <w:szCs w:val="20"/>
              </w:rPr>
              <w:t xml:space="preserve">, </w:t>
            </w:r>
            <w:r w:rsidR="00096B87">
              <w:rPr>
                <w:rFonts w:cs="Arial"/>
                <w:szCs w:val="20"/>
              </w:rPr>
              <w:t>22</w:t>
            </w:r>
            <w:r w:rsidR="004E7F4C">
              <w:rPr>
                <w:rFonts w:cs="Arial"/>
                <w:szCs w:val="20"/>
              </w:rPr>
              <w:t>.</w:t>
            </w:r>
            <w:r w:rsidR="00096B87">
              <w:rPr>
                <w:rFonts w:cs="Arial"/>
                <w:szCs w:val="20"/>
              </w:rPr>
              <w:t>073884</w:t>
            </w:r>
            <w:r w:rsidR="00D700B8">
              <w:rPr>
                <w:rFonts w:cstheme="minorHAnsi"/>
              </w:rPr>
              <w:t>˚</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B177D6B" w14:textId="77777777" w:rsidR="00284FE0" w:rsidRDefault="00284FE0" w:rsidP="002514D2">
      <w:pPr>
        <w:spacing w:after="0"/>
        <w:jc w:val="right"/>
        <w:rPr>
          <w:rFonts w:cs="Arial"/>
          <w:b/>
          <w:szCs w:val="20"/>
        </w:rPr>
      </w:pPr>
    </w:p>
    <w:p w14:paraId="3DFD136E" w14:textId="77777777" w:rsidR="00284FE0" w:rsidRDefault="00284FE0" w:rsidP="002514D2">
      <w:pPr>
        <w:spacing w:after="0"/>
        <w:jc w:val="right"/>
        <w:rPr>
          <w:rFonts w:cs="Arial"/>
          <w:b/>
          <w:szCs w:val="20"/>
        </w:rPr>
      </w:pPr>
    </w:p>
    <w:p w14:paraId="54D8C769" w14:textId="77777777" w:rsidR="00284FE0" w:rsidRDefault="00284FE0" w:rsidP="002514D2">
      <w:pPr>
        <w:spacing w:after="0"/>
        <w:jc w:val="right"/>
        <w:rPr>
          <w:rFonts w:cs="Arial"/>
          <w:b/>
          <w:szCs w:val="20"/>
        </w:rPr>
      </w:pPr>
    </w:p>
    <w:p w14:paraId="342C711F" w14:textId="1CF3ED06"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77777777" w:rsidR="00096B87" w:rsidRPr="00B4448A" w:rsidRDefault="00096B87" w:rsidP="00482C12">
            <w:pPr>
              <w:autoSpaceDE w:val="0"/>
              <w:autoSpaceDN w:val="0"/>
              <w:adjustRightInd w:val="0"/>
              <w:spacing w:after="0"/>
              <w:jc w:val="center"/>
              <w:rPr>
                <w:rFonts w:cs="Arial"/>
                <w:b/>
                <w:szCs w:val="20"/>
              </w:rPr>
            </w:pPr>
            <w:r>
              <w:rPr>
                <w:rFonts w:cs="Arial"/>
                <w:b/>
                <w:szCs w:val="20"/>
              </w:rPr>
              <w:t xml:space="preserve">Kamenivo </w:t>
            </w:r>
            <w:r w:rsidRPr="002862EA">
              <w:rPr>
                <w:rFonts w:cs="Arial"/>
                <w:b/>
                <w:color w:val="FF0000"/>
                <w:szCs w:val="20"/>
              </w:rPr>
              <w:t>Andezit</w:t>
            </w:r>
            <w:r w:rsidRPr="00B4448A">
              <w:rPr>
                <w:rFonts w:cs="Arial"/>
                <w:b/>
                <w:szCs w:val="20"/>
              </w:rPr>
              <w:t xml:space="preserve"> </w:t>
            </w:r>
            <w:r>
              <w:rPr>
                <w:rFonts w:cs="Arial"/>
                <w:b/>
                <w:szCs w:val="20"/>
              </w:rPr>
              <w:t>-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284FE0" w:rsidRPr="00B4448A" w14:paraId="152AFE09" w14:textId="77777777" w:rsidTr="00482C12">
        <w:tc>
          <w:tcPr>
            <w:tcW w:w="6658" w:type="dxa"/>
          </w:tcPr>
          <w:p w14:paraId="21D74F39" w14:textId="721FCA42" w:rsidR="00284FE0" w:rsidRPr="00145F0B" w:rsidRDefault="00284FE0" w:rsidP="00284FE0">
            <w:pPr>
              <w:autoSpaceDE w:val="0"/>
              <w:autoSpaceDN w:val="0"/>
              <w:adjustRightInd w:val="0"/>
              <w:spacing w:after="0"/>
              <w:jc w:val="both"/>
              <w:rPr>
                <w:rFonts w:cs="Arial"/>
                <w:szCs w:val="20"/>
              </w:rPr>
            </w:pPr>
            <w:r w:rsidRPr="00145F0B">
              <w:rPr>
                <w:rFonts w:cs="Arial"/>
                <w:szCs w:val="20"/>
              </w:rPr>
              <w:t>Kamenivo frakcia 0</w:t>
            </w:r>
            <w:r w:rsidR="00B46C92">
              <w:rPr>
                <w:rFonts w:cs="Arial"/>
                <w:szCs w:val="20"/>
              </w:rPr>
              <w:t xml:space="preserve"> – </w:t>
            </w:r>
            <w:r w:rsidRPr="00145F0B">
              <w:rPr>
                <w:rFonts w:cs="Arial"/>
                <w:szCs w:val="20"/>
              </w:rPr>
              <w:t>32</w:t>
            </w:r>
            <w:r w:rsidR="00B46C92">
              <w:rPr>
                <w:rFonts w:cs="Arial"/>
                <w:szCs w:val="20"/>
              </w:rPr>
              <w:t xml:space="preserve"> mm</w:t>
            </w:r>
          </w:p>
        </w:tc>
        <w:tc>
          <w:tcPr>
            <w:tcW w:w="2404" w:type="dxa"/>
          </w:tcPr>
          <w:p w14:paraId="5C070A82" w14:textId="2D42E71F" w:rsidR="00284FE0" w:rsidRPr="00145F0B" w:rsidRDefault="00284FE0" w:rsidP="00284FE0">
            <w:pPr>
              <w:autoSpaceDE w:val="0"/>
              <w:autoSpaceDN w:val="0"/>
              <w:adjustRightInd w:val="0"/>
              <w:spacing w:after="0"/>
              <w:jc w:val="center"/>
              <w:rPr>
                <w:rFonts w:cs="Arial"/>
                <w:szCs w:val="20"/>
              </w:rPr>
            </w:pPr>
            <w:r>
              <w:rPr>
                <w:rFonts w:cs="Arial"/>
                <w:szCs w:val="20"/>
              </w:rPr>
              <w:t>387</w:t>
            </w:r>
            <w:r w:rsidRPr="00145F0B">
              <w:rPr>
                <w:rFonts w:cs="Arial"/>
                <w:szCs w:val="20"/>
              </w:rPr>
              <w:t xml:space="preserve"> t</w:t>
            </w:r>
          </w:p>
        </w:tc>
      </w:tr>
      <w:tr w:rsidR="00284FE0" w:rsidRPr="00B4448A" w14:paraId="72C579C9" w14:textId="77777777" w:rsidTr="00482C12">
        <w:tc>
          <w:tcPr>
            <w:tcW w:w="6658" w:type="dxa"/>
          </w:tcPr>
          <w:p w14:paraId="2D606CD2" w14:textId="500A9C9C" w:rsidR="00284FE0" w:rsidRDefault="00284FE0" w:rsidP="00284FE0">
            <w:pPr>
              <w:autoSpaceDE w:val="0"/>
              <w:autoSpaceDN w:val="0"/>
              <w:adjustRightInd w:val="0"/>
              <w:spacing w:after="0"/>
              <w:jc w:val="both"/>
              <w:rPr>
                <w:rFonts w:cs="Arial"/>
                <w:szCs w:val="20"/>
              </w:rPr>
            </w:pPr>
            <w:r>
              <w:rPr>
                <w:rFonts w:cs="Arial"/>
                <w:szCs w:val="20"/>
              </w:rPr>
              <w:t>Kamenivo frakcia 0 – 63 mm</w:t>
            </w:r>
          </w:p>
        </w:tc>
        <w:tc>
          <w:tcPr>
            <w:tcW w:w="2404" w:type="dxa"/>
          </w:tcPr>
          <w:p w14:paraId="673B8E0D" w14:textId="68C50880" w:rsidR="00284FE0" w:rsidRDefault="00284FE0" w:rsidP="00284FE0">
            <w:pPr>
              <w:autoSpaceDE w:val="0"/>
              <w:autoSpaceDN w:val="0"/>
              <w:adjustRightInd w:val="0"/>
              <w:spacing w:after="0"/>
              <w:jc w:val="center"/>
              <w:rPr>
                <w:rFonts w:cs="Arial"/>
                <w:szCs w:val="20"/>
              </w:rPr>
            </w:pPr>
            <w:r>
              <w:rPr>
                <w:rFonts w:cs="Arial"/>
                <w:szCs w:val="20"/>
              </w:rPr>
              <w:t>637 t</w:t>
            </w:r>
          </w:p>
        </w:tc>
      </w:tr>
      <w:tr w:rsidR="00284FE0" w:rsidRPr="00B4448A" w14:paraId="4421C745" w14:textId="77777777" w:rsidTr="00482C12">
        <w:tc>
          <w:tcPr>
            <w:tcW w:w="6658" w:type="dxa"/>
          </w:tcPr>
          <w:p w14:paraId="1CDE17E5" w14:textId="6E4D88CD" w:rsidR="00284FE0" w:rsidRDefault="00284FE0" w:rsidP="00284FE0">
            <w:pPr>
              <w:autoSpaceDE w:val="0"/>
              <w:autoSpaceDN w:val="0"/>
              <w:adjustRightInd w:val="0"/>
              <w:spacing w:after="0"/>
              <w:jc w:val="both"/>
              <w:rPr>
                <w:rFonts w:cs="Arial"/>
                <w:szCs w:val="20"/>
              </w:rPr>
            </w:pPr>
            <w:r>
              <w:rPr>
                <w:rFonts w:cs="Arial"/>
                <w:szCs w:val="20"/>
              </w:rPr>
              <w:t>Kamenivo frakcia 32 – 63 mm</w:t>
            </w:r>
          </w:p>
        </w:tc>
        <w:tc>
          <w:tcPr>
            <w:tcW w:w="2404" w:type="dxa"/>
          </w:tcPr>
          <w:p w14:paraId="0F477A0C" w14:textId="4652ED99" w:rsidR="00284FE0" w:rsidRDefault="00284FE0" w:rsidP="00284FE0">
            <w:pPr>
              <w:autoSpaceDE w:val="0"/>
              <w:autoSpaceDN w:val="0"/>
              <w:adjustRightInd w:val="0"/>
              <w:spacing w:after="0"/>
              <w:jc w:val="center"/>
              <w:rPr>
                <w:rFonts w:cs="Arial"/>
                <w:szCs w:val="20"/>
              </w:rPr>
            </w:pPr>
            <w:r>
              <w:rPr>
                <w:rFonts w:cs="Arial"/>
                <w:szCs w:val="20"/>
              </w:rPr>
              <w:t>892 t</w:t>
            </w:r>
          </w:p>
        </w:tc>
      </w:tr>
      <w:tr w:rsidR="00284FE0" w:rsidRPr="00B4448A" w14:paraId="411F5831" w14:textId="77777777" w:rsidTr="00482C12">
        <w:tc>
          <w:tcPr>
            <w:tcW w:w="6658" w:type="dxa"/>
          </w:tcPr>
          <w:p w14:paraId="5EE682A6" w14:textId="079C195A" w:rsidR="00284FE0" w:rsidRDefault="00284FE0" w:rsidP="00284FE0">
            <w:pPr>
              <w:autoSpaceDE w:val="0"/>
              <w:autoSpaceDN w:val="0"/>
              <w:adjustRightInd w:val="0"/>
              <w:spacing w:after="0"/>
              <w:jc w:val="both"/>
              <w:rPr>
                <w:rFonts w:cs="Arial"/>
                <w:szCs w:val="20"/>
              </w:rPr>
            </w:pPr>
            <w:r>
              <w:rPr>
                <w:rFonts w:cs="Arial"/>
                <w:szCs w:val="20"/>
              </w:rPr>
              <w:t>Lomový kameň triedený</w:t>
            </w:r>
          </w:p>
        </w:tc>
        <w:tc>
          <w:tcPr>
            <w:tcW w:w="2404" w:type="dxa"/>
          </w:tcPr>
          <w:p w14:paraId="4C2EF950" w14:textId="376AA742" w:rsidR="00284FE0" w:rsidRDefault="00284FE0" w:rsidP="00284FE0">
            <w:pPr>
              <w:autoSpaceDE w:val="0"/>
              <w:autoSpaceDN w:val="0"/>
              <w:adjustRightInd w:val="0"/>
              <w:spacing w:after="0"/>
              <w:jc w:val="center"/>
              <w:rPr>
                <w:rFonts w:cs="Arial"/>
                <w:szCs w:val="20"/>
              </w:rPr>
            </w:pPr>
            <w:r>
              <w:rPr>
                <w:rFonts w:cs="Arial"/>
                <w:szCs w:val="20"/>
              </w:rPr>
              <w:t>1254 t</w:t>
            </w:r>
          </w:p>
        </w:tc>
      </w:tr>
    </w:tbl>
    <w:p w14:paraId="67101825" w14:textId="5A7402BB"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E9155" w14:textId="77777777" w:rsidR="009374B3" w:rsidRDefault="009374B3">
      <w:r>
        <w:separator/>
      </w:r>
    </w:p>
  </w:endnote>
  <w:endnote w:type="continuationSeparator" w:id="0">
    <w:p w14:paraId="12D4ED2E" w14:textId="77777777" w:rsidR="009374B3" w:rsidRDefault="0093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796DB370"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6C9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6C92">
                    <w:rPr>
                      <w:bCs/>
                      <w:noProof/>
                      <w:sz w:val="18"/>
                      <w:szCs w:val="18"/>
                    </w:rPr>
                    <w:t>6</w:t>
                  </w:r>
                  <w:r w:rsidRPr="007C3D49">
                    <w:rPr>
                      <w:bCs/>
                      <w:sz w:val="18"/>
                      <w:szCs w:val="18"/>
                    </w:rPr>
                    <w:fldChar w:fldCharType="end"/>
                  </w:r>
                </w:p>
              </w:tc>
            </w:tr>
          </w:tbl>
          <w:p w14:paraId="6C1DB06B" w14:textId="4C1116E8" w:rsidR="00F26109" w:rsidRPr="002917A0" w:rsidRDefault="009374B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D38F3" w14:textId="77777777" w:rsidR="009374B3" w:rsidRDefault="009374B3">
      <w:r>
        <w:separator/>
      </w:r>
    </w:p>
  </w:footnote>
  <w:footnote w:type="continuationSeparator" w:id="0">
    <w:p w14:paraId="104C6C89" w14:textId="77777777" w:rsidR="009374B3" w:rsidRDefault="00937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E0"/>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74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6C92"/>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1343"/>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874"/>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25AA-6EE8-4C47-9D2F-BA1D2015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2240</Words>
  <Characters>12770</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2025-07-01T12:51:00Z</cp:lastPrinted>
  <dcterms:created xsi:type="dcterms:W3CDTF">2025-07-04T08:20:00Z</dcterms:created>
  <dcterms:modified xsi:type="dcterms:W3CDTF">2025-07-04T08:20:00Z</dcterms:modified>
  <cp:category>EIZ</cp:category>
</cp:coreProperties>
</file>