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8DD03" w14:textId="77777777" w:rsidR="007405B2" w:rsidRPr="00EA59DB" w:rsidRDefault="007405B2" w:rsidP="007405B2">
      <w:pPr>
        <w:widowControl w:val="0"/>
        <w:spacing w:after="0" w:line="240" w:lineRule="auto"/>
        <w:jc w:val="center"/>
        <w:rPr>
          <w:rFonts w:ascii="Garamond" w:hAnsi="Garamond"/>
          <w:sz w:val="20"/>
          <w:szCs w:val="20"/>
        </w:rPr>
      </w:pPr>
      <w:bookmarkStart w:id="0" w:name="_GoBack"/>
      <w:bookmarkEnd w:id="0"/>
    </w:p>
    <w:p w14:paraId="70C36D77" w14:textId="77777777" w:rsidR="007405B2" w:rsidRPr="00EA59DB" w:rsidRDefault="007405B2" w:rsidP="007405B2">
      <w:pPr>
        <w:widowControl w:val="0"/>
        <w:spacing w:after="0" w:line="240" w:lineRule="auto"/>
        <w:jc w:val="center"/>
        <w:rPr>
          <w:rFonts w:ascii="Garamond" w:hAnsi="Garamond"/>
          <w:sz w:val="20"/>
          <w:szCs w:val="20"/>
        </w:rPr>
      </w:pPr>
    </w:p>
    <w:p w14:paraId="144B62F9" w14:textId="77777777" w:rsidR="007405B2" w:rsidRPr="00EA59DB" w:rsidRDefault="007405B2" w:rsidP="007405B2">
      <w:pPr>
        <w:widowControl w:val="0"/>
        <w:spacing w:after="0" w:line="240" w:lineRule="auto"/>
        <w:jc w:val="center"/>
        <w:rPr>
          <w:rFonts w:ascii="Garamond" w:hAnsi="Garamond"/>
          <w:sz w:val="20"/>
          <w:szCs w:val="20"/>
        </w:rPr>
      </w:pPr>
    </w:p>
    <w:p w14:paraId="2B209DEF" w14:textId="77777777" w:rsidR="007405B2" w:rsidRPr="00EA59DB" w:rsidRDefault="007405B2" w:rsidP="007405B2">
      <w:pPr>
        <w:widowControl w:val="0"/>
        <w:spacing w:after="0" w:line="240" w:lineRule="auto"/>
        <w:jc w:val="center"/>
        <w:rPr>
          <w:rFonts w:ascii="Garamond" w:hAnsi="Garamond"/>
          <w:sz w:val="20"/>
          <w:szCs w:val="20"/>
        </w:rPr>
      </w:pPr>
    </w:p>
    <w:p w14:paraId="1D57AB80" w14:textId="77777777" w:rsidR="007405B2" w:rsidRPr="00EA59DB" w:rsidRDefault="007405B2" w:rsidP="007405B2">
      <w:pPr>
        <w:widowControl w:val="0"/>
        <w:spacing w:after="0" w:line="240" w:lineRule="auto"/>
        <w:jc w:val="center"/>
        <w:rPr>
          <w:rFonts w:ascii="Garamond" w:hAnsi="Garamond"/>
          <w:sz w:val="20"/>
          <w:szCs w:val="20"/>
        </w:rPr>
      </w:pPr>
    </w:p>
    <w:p w14:paraId="475B0087" w14:textId="77777777" w:rsidR="007405B2" w:rsidRPr="00EA59DB" w:rsidRDefault="007405B2" w:rsidP="007405B2">
      <w:pPr>
        <w:widowControl w:val="0"/>
        <w:spacing w:after="0" w:line="240" w:lineRule="auto"/>
        <w:jc w:val="center"/>
        <w:rPr>
          <w:rFonts w:ascii="Garamond" w:hAnsi="Garamond"/>
          <w:sz w:val="20"/>
          <w:szCs w:val="20"/>
        </w:rPr>
      </w:pPr>
    </w:p>
    <w:p w14:paraId="09300946" w14:textId="77777777" w:rsidR="007405B2" w:rsidRPr="00EA59DB" w:rsidRDefault="007405B2" w:rsidP="007405B2">
      <w:pPr>
        <w:widowControl w:val="0"/>
        <w:spacing w:after="0" w:line="240" w:lineRule="auto"/>
        <w:jc w:val="center"/>
        <w:rPr>
          <w:rFonts w:ascii="Garamond" w:hAnsi="Garamond"/>
          <w:sz w:val="20"/>
          <w:szCs w:val="20"/>
        </w:rPr>
      </w:pPr>
    </w:p>
    <w:p w14:paraId="12E067D2" w14:textId="77777777" w:rsidR="007405B2" w:rsidRPr="00EA59DB" w:rsidRDefault="007405B2" w:rsidP="007405B2">
      <w:pPr>
        <w:widowControl w:val="0"/>
        <w:spacing w:after="0" w:line="240" w:lineRule="auto"/>
        <w:jc w:val="center"/>
        <w:rPr>
          <w:rFonts w:ascii="Garamond" w:hAnsi="Garamond"/>
          <w:sz w:val="20"/>
          <w:szCs w:val="20"/>
        </w:rPr>
      </w:pPr>
    </w:p>
    <w:p w14:paraId="45FBAF44" w14:textId="77777777" w:rsidR="007405B2" w:rsidRPr="00EA59DB" w:rsidRDefault="007405B2" w:rsidP="007405B2">
      <w:pPr>
        <w:widowControl w:val="0"/>
        <w:spacing w:after="0" w:line="240" w:lineRule="auto"/>
        <w:jc w:val="center"/>
        <w:rPr>
          <w:rFonts w:ascii="Garamond" w:hAnsi="Garamond"/>
          <w:sz w:val="20"/>
          <w:szCs w:val="20"/>
        </w:rPr>
      </w:pPr>
    </w:p>
    <w:p w14:paraId="637FA495" w14:textId="77777777" w:rsidR="007405B2" w:rsidRPr="00EA59DB" w:rsidRDefault="007405B2" w:rsidP="007405B2">
      <w:pPr>
        <w:widowControl w:val="0"/>
        <w:spacing w:after="0" w:line="240" w:lineRule="auto"/>
        <w:jc w:val="center"/>
        <w:rPr>
          <w:rFonts w:ascii="Garamond" w:hAnsi="Garamond"/>
          <w:sz w:val="20"/>
          <w:szCs w:val="20"/>
        </w:rPr>
      </w:pPr>
    </w:p>
    <w:p w14:paraId="32D9E303" w14:textId="77777777" w:rsidR="007405B2" w:rsidRPr="00EA59DB" w:rsidRDefault="007405B2" w:rsidP="007405B2">
      <w:pPr>
        <w:widowControl w:val="0"/>
        <w:spacing w:after="0" w:line="240" w:lineRule="auto"/>
        <w:jc w:val="center"/>
        <w:rPr>
          <w:rFonts w:ascii="Garamond" w:hAnsi="Garamond"/>
          <w:sz w:val="20"/>
          <w:szCs w:val="20"/>
        </w:rPr>
      </w:pPr>
    </w:p>
    <w:p w14:paraId="6BE6BFBB" w14:textId="77777777" w:rsidR="007405B2" w:rsidRPr="00EA59DB" w:rsidRDefault="007405B2" w:rsidP="007405B2">
      <w:pPr>
        <w:widowControl w:val="0"/>
        <w:spacing w:after="0" w:line="240" w:lineRule="auto"/>
        <w:jc w:val="center"/>
        <w:rPr>
          <w:rFonts w:ascii="Garamond" w:hAnsi="Garamond"/>
          <w:sz w:val="20"/>
          <w:szCs w:val="20"/>
        </w:rPr>
      </w:pPr>
    </w:p>
    <w:p w14:paraId="0E565A61" w14:textId="77777777" w:rsidR="007405B2" w:rsidRPr="00EA59DB" w:rsidRDefault="007405B2" w:rsidP="007405B2">
      <w:pPr>
        <w:widowControl w:val="0"/>
        <w:spacing w:after="0" w:line="240" w:lineRule="auto"/>
        <w:jc w:val="center"/>
        <w:rPr>
          <w:rFonts w:ascii="Garamond" w:hAnsi="Garamond"/>
          <w:sz w:val="20"/>
          <w:szCs w:val="20"/>
        </w:rPr>
      </w:pPr>
    </w:p>
    <w:p w14:paraId="21D5EF04" w14:textId="77777777" w:rsidR="007405B2" w:rsidRPr="00EA59DB" w:rsidRDefault="007405B2" w:rsidP="007405B2">
      <w:pPr>
        <w:widowControl w:val="0"/>
        <w:spacing w:after="0" w:line="240" w:lineRule="auto"/>
        <w:jc w:val="center"/>
        <w:rPr>
          <w:rFonts w:ascii="Garamond" w:hAnsi="Garamond"/>
          <w:sz w:val="20"/>
          <w:szCs w:val="20"/>
        </w:rPr>
      </w:pPr>
    </w:p>
    <w:p w14:paraId="273F33A3" w14:textId="77777777" w:rsidR="007405B2" w:rsidRPr="00EA59DB" w:rsidRDefault="007405B2" w:rsidP="007405B2">
      <w:pPr>
        <w:widowControl w:val="0"/>
        <w:spacing w:after="0" w:line="240" w:lineRule="auto"/>
        <w:jc w:val="center"/>
        <w:rPr>
          <w:rFonts w:ascii="Garamond" w:hAnsi="Garamond"/>
          <w:sz w:val="20"/>
          <w:szCs w:val="20"/>
        </w:rPr>
      </w:pPr>
    </w:p>
    <w:p w14:paraId="3EACBD1F" w14:textId="77777777" w:rsidR="007405B2" w:rsidRPr="00EA59DB" w:rsidRDefault="007405B2" w:rsidP="007405B2">
      <w:pPr>
        <w:widowControl w:val="0"/>
        <w:spacing w:after="0" w:line="240" w:lineRule="auto"/>
        <w:jc w:val="center"/>
        <w:rPr>
          <w:rFonts w:ascii="Garamond" w:hAnsi="Garamond"/>
          <w:sz w:val="20"/>
          <w:szCs w:val="20"/>
        </w:rPr>
      </w:pPr>
    </w:p>
    <w:p w14:paraId="03E01DFD" w14:textId="77777777" w:rsidR="007405B2" w:rsidRPr="00EA59DB" w:rsidRDefault="007405B2" w:rsidP="007405B2">
      <w:pPr>
        <w:widowControl w:val="0"/>
        <w:spacing w:after="0" w:line="240" w:lineRule="auto"/>
        <w:jc w:val="center"/>
        <w:rPr>
          <w:rFonts w:ascii="Garamond" w:hAnsi="Garamond"/>
          <w:sz w:val="20"/>
          <w:szCs w:val="20"/>
        </w:rPr>
      </w:pPr>
    </w:p>
    <w:p w14:paraId="47EB3093" w14:textId="77777777" w:rsidR="007405B2" w:rsidRPr="00EA59DB" w:rsidRDefault="007405B2" w:rsidP="007405B2">
      <w:pPr>
        <w:widowControl w:val="0"/>
        <w:spacing w:after="0" w:line="240" w:lineRule="auto"/>
        <w:jc w:val="center"/>
        <w:rPr>
          <w:rFonts w:ascii="Garamond" w:hAnsi="Garamond"/>
          <w:b/>
          <w:sz w:val="20"/>
          <w:szCs w:val="20"/>
        </w:rPr>
      </w:pPr>
      <w:r w:rsidRPr="00EA59DB">
        <w:rPr>
          <w:rFonts w:ascii="Garamond" w:hAnsi="Garamond"/>
          <w:b/>
          <w:sz w:val="20"/>
          <w:szCs w:val="20"/>
        </w:rPr>
        <w:t>Dopravný podnik Bratislava, akciová spoločnosť</w:t>
      </w:r>
    </w:p>
    <w:p w14:paraId="24B3640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Objednávateľ</w:t>
      </w:r>
    </w:p>
    <w:p w14:paraId="111208BD" w14:textId="77777777" w:rsidR="007405B2" w:rsidRPr="00EA59DB" w:rsidRDefault="007405B2" w:rsidP="007405B2">
      <w:pPr>
        <w:widowControl w:val="0"/>
        <w:spacing w:after="0" w:line="240" w:lineRule="auto"/>
        <w:jc w:val="center"/>
        <w:rPr>
          <w:rFonts w:ascii="Garamond" w:hAnsi="Garamond"/>
          <w:sz w:val="20"/>
          <w:szCs w:val="20"/>
        </w:rPr>
      </w:pPr>
    </w:p>
    <w:p w14:paraId="7BE5EF1B" w14:textId="77777777" w:rsidR="007405B2" w:rsidRPr="00EA59DB" w:rsidRDefault="007405B2" w:rsidP="007405B2">
      <w:pPr>
        <w:widowControl w:val="0"/>
        <w:spacing w:after="0" w:line="240" w:lineRule="auto"/>
        <w:jc w:val="center"/>
        <w:rPr>
          <w:rFonts w:ascii="Garamond" w:hAnsi="Garamond"/>
          <w:sz w:val="20"/>
          <w:szCs w:val="20"/>
        </w:rPr>
      </w:pPr>
    </w:p>
    <w:p w14:paraId="3F12E4B5" w14:textId="77777777" w:rsidR="007405B2" w:rsidRPr="00EA59DB" w:rsidRDefault="007405B2" w:rsidP="007405B2">
      <w:pPr>
        <w:widowControl w:val="0"/>
        <w:spacing w:after="0" w:line="240" w:lineRule="auto"/>
        <w:jc w:val="center"/>
        <w:rPr>
          <w:rFonts w:ascii="Garamond" w:hAnsi="Garamond"/>
          <w:sz w:val="20"/>
          <w:szCs w:val="20"/>
        </w:rPr>
      </w:pPr>
    </w:p>
    <w:p w14:paraId="52DCBE02"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w:t>
      </w:r>
    </w:p>
    <w:p w14:paraId="79722CCA" w14:textId="77777777" w:rsidR="007405B2" w:rsidRPr="00EA59DB" w:rsidRDefault="007405B2" w:rsidP="007405B2">
      <w:pPr>
        <w:widowControl w:val="0"/>
        <w:spacing w:after="0" w:line="240" w:lineRule="auto"/>
        <w:jc w:val="center"/>
        <w:rPr>
          <w:rFonts w:ascii="Garamond" w:hAnsi="Garamond"/>
          <w:sz w:val="20"/>
          <w:szCs w:val="20"/>
        </w:rPr>
      </w:pPr>
    </w:p>
    <w:p w14:paraId="2C2D27F6" w14:textId="77777777" w:rsidR="007405B2" w:rsidRPr="00EA59DB" w:rsidRDefault="007405B2" w:rsidP="007405B2">
      <w:pPr>
        <w:widowControl w:val="0"/>
        <w:spacing w:after="0" w:line="240" w:lineRule="auto"/>
        <w:jc w:val="center"/>
        <w:rPr>
          <w:rFonts w:ascii="Garamond" w:hAnsi="Garamond"/>
          <w:sz w:val="20"/>
          <w:szCs w:val="20"/>
        </w:rPr>
      </w:pPr>
    </w:p>
    <w:p w14:paraId="5B62D578" w14:textId="77777777" w:rsidR="007405B2" w:rsidRPr="00EA59DB" w:rsidRDefault="007405B2" w:rsidP="007405B2">
      <w:pPr>
        <w:widowControl w:val="0"/>
        <w:spacing w:after="0" w:line="240" w:lineRule="auto"/>
        <w:jc w:val="center"/>
        <w:rPr>
          <w:rFonts w:ascii="Garamond" w:hAnsi="Garamond"/>
          <w:sz w:val="20"/>
          <w:szCs w:val="20"/>
        </w:rPr>
      </w:pPr>
    </w:p>
    <w:p w14:paraId="79A432E8" w14:textId="77777777" w:rsidR="007405B2" w:rsidRPr="00EA59DB" w:rsidRDefault="007405B2" w:rsidP="007405B2">
      <w:pPr>
        <w:widowControl w:val="0"/>
        <w:spacing w:after="0" w:line="240" w:lineRule="auto"/>
        <w:jc w:val="center"/>
        <w:rPr>
          <w:rFonts w:ascii="Garamond" w:hAnsi="Garamond"/>
          <w:b/>
          <w:sz w:val="20"/>
          <w:szCs w:val="20"/>
          <w:lang w:eastAsia="cs-CZ"/>
        </w:rPr>
      </w:pPr>
      <w:r w:rsidRPr="00EA59DB">
        <w:rPr>
          <w:rFonts w:ascii="Garamond" w:hAnsi="Garamond"/>
          <w:b/>
          <w:sz w:val="20"/>
          <w:szCs w:val="20"/>
          <w:lang w:eastAsia="cs-CZ"/>
        </w:rPr>
        <w:t>[</w:t>
      </w:r>
      <w:r w:rsidRPr="00EA59DB">
        <w:rPr>
          <w:rFonts w:ascii="Garamond" w:hAnsi="Garamond"/>
          <w:b/>
          <w:sz w:val="20"/>
          <w:szCs w:val="20"/>
          <w:highlight w:val="yellow"/>
          <w:lang w:eastAsia="cs-CZ"/>
        </w:rPr>
        <w:t>doplniť</w:t>
      </w:r>
      <w:r w:rsidRPr="00EA59DB">
        <w:rPr>
          <w:rFonts w:ascii="Garamond" w:hAnsi="Garamond"/>
          <w:b/>
          <w:sz w:val="20"/>
          <w:szCs w:val="20"/>
          <w:lang w:eastAsia="cs-CZ"/>
        </w:rPr>
        <w:t>]</w:t>
      </w:r>
    </w:p>
    <w:p w14:paraId="2B41F81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ako Dodávateľ</w:t>
      </w:r>
    </w:p>
    <w:p w14:paraId="1CD6CC3E" w14:textId="77777777" w:rsidR="007405B2" w:rsidRPr="00EA59DB" w:rsidRDefault="007405B2" w:rsidP="007405B2">
      <w:pPr>
        <w:widowControl w:val="0"/>
        <w:spacing w:after="0" w:line="240" w:lineRule="auto"/>
        <w:jc w:val="center"/>
        <w:rPr>
          <w:rFonts w:ascii="Garamond" w:hAnsi="Garamond"/>
          <w:sz w:val="20"/>
          <w:szCs w:val="20"/>
        </w:rPr>
      </w:pPr>
    </w:p>
    <w:p w14:paraId="77662A1B" w14:textId="77777777" w:rsidR="007405B2" w:rsidRPr="00EA59DB" w:rsidRDefault="007405B2" w:rsidP="007405B2">
      <w:pPr>
        <w:widowControl w:val="0"/>
        <w:spacing w:after="0" w:line="240" w:lineRule="auto"/>
        <w:jc w:val="center"/>
        <w:rPr>
          <w:rFonts w:ascii="Garamond" w:hAnsi="Garamond"/>
          <w:sz w:val="20"/>
          <w:szCs w:val="20"/>
        </w:rPr>
      </w:pPr>
    </w:p>
    <w:p w14:paraId="256A47DE" w14:textId="77777777" w:rsidR="007405B2" w:rsidRPr="00EA59DB" w:rsidRDefault="007405B2" w:rsidP="007405B2">
      <w:pPr>
        <w:widowControl w:val="0"/>
        <w:spacing w:after="0" w:line="240" w:lineRule="auto"/>
        <w:jc w:val="center"/>
        <w:rPr>
          <w:rFonts w:ascii="Garamond" w:hAnsi="Garamond"/>
          <w:sz w:val="20"/>
          <w:szCs w:val="20"/>
        </w:rPr>
      </w:pPr>
    </w:p>
    <w:p w14:paraId="7953E570" w14:textId="77777777" w:rsidR="007405B2" w:rsidRPr="00EA59DB" w:rsidRDefault="007405B2" w:rsidP="007405B2">
      <w:pPr>
        <w:widowControl w:val="0"/>
        <w:spacing w:after="0" w:line="240" w:lineRule="auto"/>
        <w:jc w:val="center"/>
        <w:rPr>
          <w:rFonts w:ascii="Garamond" w:hAnsi="Garamond"/>
          <w:sz w:val="20"/>
          <w:szCs w:val="20"/>
        </w:rPr>
      </w:pPr>
    </w:p>
    <w:p w14:paraId="2295F911" w14:textId="77777777" w:rsidR="007405B2" w:rsidRPr="00EA59DB" w:rsidRDefault="007405B2" w:rsidP="007405B2">
      <w:pPr>
        <w:widowControl w:val="0"/>
        <w:spacing w:after="0" w:line="240" w:lineRule="auto"/>
        <w:jc w:val="center"/>
        <w:rPr>
          <w:rFonts w:ascii="Garamond" w:hAnsi="Garamond"/>
          <w:sz w:val="20"/>
          <w:szCs w:val="20"/>
        </w:rPr>
      </w:pPr>
    </w:p>
    <w:p w14:paraId="6E80D2EC" w14:textId="77777777" w:rsidR="007405B2" w:rsidRPr="00EA59DB" w:rsidRDefault="007405B2" w:rsidP="007405B2">
      <w:pPr>
        <w:widowControl w:val="0"/>
        <w:spacing w:after="0" w:line="240" w:lineRule="auto"/>
        <w:jc w:val="center"/>
        <w:rPr>
          <w:rFonts w:ascii="Garamond" w:hAnsi="Garamond"/>
          <w:sz w:val="20"/>
          <w:szCs w:val="20"/>
        </w:rPr>
      </w:pPr>
    </w:p>
    <w:p w14:paraId="5F288817" w14:textId="77777777" w:rsidR="007405B2" w:rsidRPr="00EA59DB" w:rsidRDefault="007405B2" w:rsidP="007405B2">
      <w:pPr>
        <w:widowControl w:val="0"/>
        <w:spacing w:after="0" w:line="240" w:lineRule="auto"/>
        <w:jc w:val="center"/>
        <w:rPr>
          <w:rFonts w:ascii="Garamond" w:hAnsi="Garamond"/>
          <w:sz w:val="20"/>
          <w:szCs w:val="20"/>
        </w:rPr>
      </w:pPr>
    </w:p>
    <w:p w14:paraId="30F9CAF9" w14:textId="77777777" w:rsidR="007405B2" w:rsidRPr="00EA59DB" w:rsidRDefault="007405B2" w:rsidP="007405B2">
      <w:pPr>
        <w:widowControl w:val="0"/>
        <w:spacing w:after="0" w:line="240" w:lineRule="auto"/>
        <w:jc w:val="center"/>
        <w:rPr>
          <w:rFonts w:ascii="Garamond" w:hAnsi="Garamond"/>
          <w:sz w:val="20"/>
          <w:szCs w:val="20"/>
        </w:rPr>
      </w:pPr>
    </w:p>
    <w:p w14:paraId="79EC8C85" w14:textId="77777777" w:rsidR="007405B2" w:rsidRPr="00EA59DB" w:rsidRDefault="007405B2" w:rsidP="007405B2">
      <w:pPr>
        <w:widowControl w:val="0"/>
        <w:spacing w:after="0" w:line="240" w:lineRule="auto"/>
        <w:jc w:val="center"/>
        <w:rPr>
          <w:rFonts w:ascii="Garamond" w:hAnsi="Garamond"/>
          <w:sz w:val="20"/>
          <w:szCs w:val="20"/>
        </w:rPr>
      </w:pPr>
    </w:p>
    <w:p w14:paraId="02D7B0E6" w14:textId="77777777" w:rsidR="007405B2" w:rsidRPr="00EA59DB" w:rsidRDefault="007405B2" w:rsidP="007405B2">
      <w:pPr>
        <w:widowControl w:val="0"/>
        <w:spacing w:after="0" w:line="240" w:lineRule="auto"/>
        <w:jc w:val="center"/>
        <w:rPr>
          <w:rFonts w:ascii="Garamond" w:hAnsi="Garamond"/>
          <w:sz w:val="20"/>
          <w:szCs w:val="20"/>
        </w:rPr>
      </w:pPr>
    </w:p>
    <w:p w14:paraId="27AA0E4B"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41F32991" w14:textId="77777777" w:rsidR="007405B2" w:rsidRPr="00EA59DB" w:rsidRDefault="007405B2" w:rsidP="007405B2">
      <w:pPr>
        <w:widowControl w:val="0"/>
        <w:spacing w:after="0" w:line="240" w:lineRule="auto"/>
        <w:jc w:val="center"/>
        <w:rPr>
          <w:rFonts w:ascii="Garamond" w:hAnsi="Garamond"/>
          <w:sz w:val="20"/>
          <w:szCs w:val="20"/>
        </w:rPr>
      </w:pPr>
    </w:p>
    <w:p w14:paraId="288E73BF" w14:textId="77777777" w:rsidR="007405B2" w:rsidRPr="00EA59DB" w:rsidRDefault="007405B2" w:rsidP="007405B2">
      <w:pPr>
        <w:widowControl w:val="0"/>
        <w:spacing w:after="0" w:line="240" w:lineRule="auto"/>
        <w:jc w:val="center"/>
        <w:rPr>
          <w:rFonts w:ascii="Garamond" w:hAnsi="Garamond"/>
          <w:b/>
          <w:sz w:val="20"/>
          <w:szCs w:val="20"/>
        </w:rPr>
      </w:pPr>
      <w:bookmarkStart w:id="1" w:name="_Hlk20139894"/>
      <w:r w:rsidRPr="00EA59DB">
        <w:rPr>
          <w:rFonts w:ascii="Garamond" w:hAnsi="Garamond"/>
          <w:b/>
          <w:sz w:val="20"/>
          <w:szCs w:val="20"/>
        </w:rPr>
        <w:t xml:space="preserve"> RÁMCOVÁ DOHODA NA DODANIE TOVARU</w:t>
      </w:r>
    </w:p>
    <w:bookmarkEnd w:id="1"/>
    <w:p w14:paraId="7BFB3894"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_________________________________________________________________________________</w:t>
      </w:r>
    </w:p>
    <w:p w14:paraId="6FB68FEE" w14:textId="77777777" w:rsidR="007405B2" w:rsidRPr="00EA59DB" w:rsidRDefault="007405B2" w:rsidP="007405B2">
      <w:pPr>
        <w:widowControl w:val="0"/>
        <w:spacing w:after="0" w:line="240" w:lineRule="auto"/>
        <w:jc w:val="center"/>
        <w:rPr>
          <w:rFonts w:ascii="Garamond" w:hAnsi="Garamond"/>
          <w:sz w:val="20"/>
          <w:szCs w:val="20"/>
        </w:rPr>
      </w:pPr>
    </w:p>
    <w:p w14:paraId="49BC9B91" w14:textId="77777777" w:rsidR="007405B2" w:rsidRPr="00EA59DB" w:rsidRDefault="007405B2" w:rsidP="007405B2">
      <w:pPr>
        <w:widowControl w:val="0"/>
        <w:spacing w:after="0" w:line="240" w:lineRule="auto"/>
        <w:jc w:val="center"/>
        <w:rPr>
          <w:rFonts w:ascii="Garamond" w:hAnsi="Garamond"/>
          <w:sz w:val="20"/>
          <w:szCs w:val="20"/>
        </w:rPr>
      </w:pPr>
    </w:p>
    <w:p w14:paraId="63A8D820" w14:textId="77777777" w:rsidR="007405B2" w:rsidRPr="00EA59DB" w:rsidRDefault="007405B2" w:rsidP="007405B2">
      <w:pPr>
        <w:widowControl w:val="0"/>
        <w:spacing w:after="0" w:line="240" w:lineRule="auto"/>
        <w:jc w:val="center"/>
        <w:rPr>
          <w:rFonts w:ascii="Garamond" w:hAnsi="Garamond"/>
          <w:sz w:val="20"/>
          <w:szCs w:val="20"/>
        </w:rPr>
      </w:pPr>
    </w:p>
    <w:p w14:paraId="5F782448" w14:textId="77777777" w:rsidR="007405B2" w:rsidRPr="00EA59DB" w:rsidRDefault="007405B2" w:rsidP="007405B2">
      <w:pPr>
        <w:widowControl w:val="0"/>
        <w:spacing w:after="0" w:line="240" w:lineRule="auto"/>
        <w:jc w:val="center"/>
        <w:rPr>
          <w:rFonts w:ascii="Garamond" w:hAnsi="Garamond"/>
          <w:sz w:val="20"/>
          <w:szCs w:val="20"/>
        </w:rPr>
      </w:pPr>
    </w:p>
    <w:p w14:paraId="1F14C423" w14:textId="77777777" w:rsidR="007405B2" w:rsidRPr="00EA59DB" w:rsidRDefault="007405B2" w:rsidP="007405B2">
      <w:pPr>
        <w:widowControl w:val="0"/>
        <w:spacing w:after="0" w:line="240" w:lineRule="auto"/>
        <w:jc w:val="center"/>
        <w:rPr>
          <w:rFonts w:ascii="Garamond" w:hAnsi="Garamond"/>
          <w:sz w:val="20"/>
          <w:szCs w:val="20"/>
        </w:rPr>
      </w:pPr>
    </w:p>
    <w:p w14:paraId="7AB52E5B" w14:textId="77777777" w:rsidR="007405B2" w:rsidRPr="00EA59DB" w:rsidRDefault="007405B2" w:rsidP="007405B2">
      <w:pPr>
        <w:widowControl w:val="0"/>
        <w:spacing w:after="0" w:line="240" w:lineRule="auto"/>
        <w:jc w:val="center"/>
        <w:rPr>
          <w:rFonts w:ascii="Garamond" w:hAnsi="Garamond"/>
          <w:sz w:val="20"/>
          <w:szCs w:val="20"/>
        </w:rPr>
      </w:pPr>
    </w:p>
    <w:p w14:paraId="13C04961" w14:textId="77777777" w:rsidR="007405B2" w:rsidRPr="00EA59DB" w:rsidRDefault="007405B2" w:rsidP="007405B2">
      <w:pPr>
        <w:widowControl w:val="0"/>
        <w:spacing w:after="0" w:line="240" w:lineRule="auto"/>
        <w:jc w:val="center"/>
        <w:rPr>
          <w:rFonts w:ascii="Garamond" w:hAnsi="Garamond"/>
          <w:sz w:val="20"/>
          <w:szCs w:val="20"/>
        </w:rPr>
      </w:pPr>
    </w:p>
    <w:p w14:paraId="52CBCC81" w14:textId="77777777" w:rsidR="007405B2" w:rsidRPr="00EA59DB" w:rsidRDefault="007405B2" w:rsidP="007405B2">
      <w:pPr>
        <w:widowControl w:val="0"/>
        <w:spacing w:after="0" w:line="240" w:lineRule="auto"/>
        <w:jc w:val="center"/>
        <w:rPr>
          <w:rFonts w:ascii="Garamond" w:hAnsi="Garamond"/>
          <w:sz w:val="20"/>
          <w:szCs w:val="20"/>
        </w:rPr>
      </w:pPr>
    </w:p>
    <w:p w14:paraId="6F714887" w14:textId="77777777" w:rsidR="007405B2" w:rsidRPr="00EA59DB" w:rsidRDefault="007405B2" w:rsidP="007405B2">
      <w:pPr>
        <w:widowControl w:val="0"/>
        <w:spacing w:after="0" w:line="240" w:lineRule="auto"/>
        <w:jc w:val="center"/>
        <w:rPr>
          <w:rFonts w:ascii="Garamond" w:hAnsi="Garamond"/>
          <w:sz w:val="20"/>
          <w:szCs w:val="20"/>
        </w:rPr>
      </w:pPr>
    </w:p>
    <w:p w14:paraId="67F850D0" w14:textId="77777777" w:rsidR="007405B2" w:rsidRPr="00EA59DB" w:rsidRDefault="007405B2" w:rsidP="007405B2">
      <w:pPr>
        <w:widowControl w:val="0"/>
        <w:spacing w:after="0" w:line="240" w:lineRule="auto"/>
        <w:jc w:val="center"/>
        <w:rPr>
          <w:rFonts w:ascii="Garamond" w:hAnsi="Garamond"/>
          <w:sz w:val="20"/>
          <w:szCs w:val="20"/>
        </w:rPr>
      </w:pPr>
    </w:p>
    <w:p w14:paraId="3C411973"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t>2020</w:t>
      </w:r>
    </w:p>
    <w:p w14:paraId="287A1B1C" w14:textId="77777777" w:rsidR="007405B2" w:rsidRPr="00EA59DB" w:rsidRDefault="007405B2" w:rsidP="007405B2">
      <w:pPr>
        <w:widowControl w:val="0"/>
        <w:spacing w:after="0" w:line="240" w:lineRule="auto"/>
        <w:jc w:val="center"/>
        <w:rPr>
          <w:rFonts w:ascii="Garamond" w:hAnsi="Garamond"/>
          <w:sz w:val="20"/>
          <w:szCs w:val="20"/>
        </w:rPr>
      </w:pPr>
    </w:p>
    <w:p w14:paraId="6F6EBBD7" w14:textId="77777777" w:rsidR="007405B2" w:rsidRPr="00EA59DB" w:rsidRDefault="007405B2" w:rsidP="007405B2">
      <w:pPr>
        <w:widowControl w:val="0"/>
        <w:spacing w:after="0" w:line="240" w:lineRule="auto"/>
        <w:jc w:val="center"/>
        <w:rPr>
          <w:rFonts w:ascii="Garamond" w:hAnsi="Garamond"/>
          <w:sz w:val="20"/>
          <w:szCs w:val="20"/>
        </w:rPr>
      </w:pPr>
    </w:p>
    <w:p w14:paraId="06290991" w14:textId="77777777" w:rsidR="007405B2" w:rsidRPr="00EA59DB" w:rsidRDefault="007405B2" w:rsidP="007405B2">
      <w:pPr>
        <w:widowControl w:val="0"/>
        <w:spacing w:after="0" w:line="240" w:lineRule="auto"/>
        <w:jc w:val="center"/>
        <w:rPr>
          <w:rFonts w:ascii="Garamond" w:hAnsi="Garamond"/>
          <w:sz w:val="20"/>
          <w:szCs w:val="20"/>
        </w:rPr>
      </w:pPr>
    </w:p>
    <w:p w14:paraId="6F60A6DC" w14:textId="77777777" w:rsidR="007405B2" w:rsidRPr="00EA59DB" w:rsidRDefault="007405B2" w:rsidP="007405B2">
      <w:pPr>
        <w:widowControl w:val="0"/>
        <w:spacing w:after="0" w:line="240" w:lineRule="auto"/>
        <w:jc w:val="center"/>
        <w:rPr>
          <w:rFonts w:ascii="Garamond" w:hAnsi="Garamond"/>
          <w:sz w:val="20"/>
          <w:szCs w:val="20"/>
        </w:rPr>
      </w:pPr>
    </w:p>
    <w:p w14:paraId="69EE460C" w14:textId="77777777" w:rsidR="007405B2" w:rsidRPr="00EA59DB" w:rsidRDefault="007405B2" w:rsidP="007405B2">
      <w:pPr>
        <w:widowControl w:val="0"/>
        <w:spacing w:after="0" w:line="240" w:lineRule="auto"/>
        <w:jc w:val="center"/>
        <w:rPr>
          <w:rFonts w:ascii="Garamond" w:hAnsi="Garamond"/>
          <w:sz w:val="20"/>
          <w:szCs w:val="20"/>
        </w:rPr>
      </w:pPr>
    </w:p>
    <w:p w14:paraId="75022B93" w14:textId="77777777" w:rsidR="007405B2" w:rsidRPr="00EA59DB" w:rsidRDefault="007405B2" w:rsidP="007405B2">
      <w:pPr>
        <w:widowControl w:val="0"/>
        <w:spacing w:after="0" w:line="240" w:lineRule="auto"/>
        <w:jc w:val="center"/>
        <w:rPr>
          <w:rFonts w:ascii="Garamond" w:hAnsi="Garamond"/>
          <w:sz w:val="20"/>
          <w:szCs w:val="20"/>
        </w:rPr>
      </w:pPr>
    </w:p>
    <w:p w14:paraId="6F4E91D9" w14:textId="77777777" w:rsidR="007405B2" w:rsidRPr="00EA59DB" w:rsidRDefault="007405B2" w:rsidP="007405B2">
      <w:pPr>
        <w:widowControl w:val="0"/>
        <w:spacing w:after="0" w:line="240" w:lineRule="auto"/>
        <w:jc w:val="center"/>
        <w:rPr>
          <w:rFonts w:ascii="Garamond" w:hAnsi="Garamond"/>
          <w:sz w:val="20"/>
          <w:szCs w:val="20"/>
        </w:rPr>
      </w:pPr>
    </w:p>
    <w:p w14:paraId="343E1DF4" w14:textId="77777777" w:rsidR="007405B2" w:rsidRPr="00EA59DB" w:rsidRDefault="007405B2" w:rsidP="007405B2">
      <w:pPr>
        <w:widowControl w:val="0"/>
        <w:spacing w:after="0" w:line="240" w:lineRule="auto"/>
        <w:jc w:val="center"/>
        <w:rPr>
          <w:rFonts w:ascii="Garamond" w:hAnsi="Garamond"/>
          <w:sz w:val="20"/>
          <w:szCs w:val="20"/>
        </w:rPr>
      </w:pPr>
    </w:p>
    <w:p w14:paraId="4E0FF7AD" w14:textId="77777777" w:rsidR="007405B2" w:rsidRPr="00EA59DB" w:rsidRDefault="007405B2" w:rsidP="007405B2">
      <w:pPr>
        <w:widowControl w:val="0"/>
        <w:spacing w:after="0" w:line="240" w:lineRule="auto"/>
        <w:jc w:val="center"/>
        <w:rPr>
          <w:rFonts w:ascii="Garamond" w:hAnsi="Garamond"/>
          <w:sz w:val="20"/>
          <w:szCs w:val="20"/>
        </w:rPr>
      </w:pPr>
      <w:r w:rsidRPr="00EA59DB">
        <w:rPr>
          <w:rFonts w:ascii="Garamond" w:hAnsi="Garamond"/>
          <w:sz w:val="20"/>
          <w:szCs w:val="20"/>
        </w:rPr>
        <w:br w:type="page"/>
      </w:r>
    </w:p>
    <w:p w14:paraId="559D801D" w14:textId="77777777" w:rsidR="007405B2" w:rsidRPr="00EA59DB" w:rsidRDefault="007405B2" w:rsidP="007405B2">
      <w:pPr>
        <w:widowControl w:val="0"/>
        <w:spacing w:after="0" w:line="240" w:lineRule="auto"/>
        <w:jc w:val="both"/>
        <w:rPr>
          <w:rFonts w:ascii="Garamond" w:hAnsi="Garamond"/>
          <w:sz w:val="20"/>
          <w:szCs w:val="20"/>
        </w:rPr>
      </w:pPr>
      <w:r w:rsidRPr="00EA59DB">
        <w:rPr>
          <w:rFonts w:ascii="Garamond" w:hAnsi="Garamond"/>
          <w:sz w:val="20"/>
          <w:szCs w:val="20"/>
        </w:rPr>
        <w:lastRenderedPageBreak/>
        <w:t>TÁTO ZMLUVA (ďalej len „</w:t>
      </w:r>
      <w:r w:rsidRPr="00EA59DB">
        <w:rPr>
          <w:rFonts w:ascii="Garamond" w:hAnsi="Garamond"/>
          <w:b/>
          <w:sz w:val="20"/>
          <w:szCs w:val="20"/>
        </w:rPr>
        <w:t>Zmluva</w:t>
      </w:r>
      <w:r w:rsidRPr="00EA59DB">
        <w:rPr>
          <w:rFonts w:ascii="Garamond" w:hAnsi="Garamond"/>
          <w:sz w:val="20"/>
          <w:szCs w:val="20"/>
        </w:rPr>
        <w:t>“) je uzatvorená nižšie uvedeného dňa medzi:</w:t>
      </w:r>
    </w:p>
    <w:p w14:paraId="1648B154" w14:textId="77777777" w:rsidR="007405B2" w:rsidRPr="00EA59DB" w:rsidRDefault="007405B2" w:rsidP="007405B2">
      <w:pPr>
        <w:widowControl w:val="0"/>
        <w:spacing w:after="0" w:line="240" w:lineRule="auto"/>
        <w:jc w:val="both"/>
        <w:rPr>
          <w:rFonts w:ascii="Garamond" w:hAnsi="Garamond"/>
          <w:sz w:val="20"/>
          <w:szCs w:val="20"/>
        </w:rPr>
      </w:pPr>
    </w:p>
    <w:p w14:paraId="7DC7A05B"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rPr>
      </w:pPr>
      <w:r w:rsidRPr="00EA59DB">
        <w:rPr>
          <w:rFonts w:ascii="Garamond" w:hAnsi="Garamond"/>
          <w:b/>
          <w:sz w:val="20"/>
          <w:szCs w:val="20"/>
        </w:rPr>
        <w:t>Dopravný podnik Bratislava, akciová spoločnosť</w:t>
      </w:r>
      <w:r w:rsidRPr="00EA59DB">
        <w:rPr>
          <w:rFonts w:ascii="Garamond" w:hAnsi="Garamond"/>
          <w:sz w:val="20"/>
          <w:szCs w:val="20"/>
        </w:rPr>
        <w:t xml:space="preserve">, spoločnosť založená a existujúca podľa práva Slovenskej republiky, so sídlom Olejkárska 1, 814 52 Bratislava, IČO: 00 492 736, zapísaná v Obchodnom registri Okresného súdu Bratislava I, oddiel: Sa, vložka číslo: 607/B, DIČ: 2020298786, IČ DPH: SK2020298786, bankové spojenie: VÚB, </w:t>
      </w:r>
      <w:proofErr w:type="spellStart"/>
      <w:r w:rsidRPr="00EA59DB">
        <w:rPr>
          <w:rFonts w:ascii="Garamond" w:hAnsi="Garamond"/>
          <w:sz w:val="20"/>
          <w:szCs w:val="20"/>
        </w:rPr>
        <w:t>a.s</w:t>
      </w:r>
      <w:proofErr w:type="spellEnd"/>
      <w:r w:rsidRPr="00EA59DB">
        <w:rPr>
          <w:rFonts w:ascii="Garamond" w:hAnsi="Garamond"/>
          <w:sz w:val="20"/>
          <w:szCs w:val="20"/>
        </w:rPr>
        <w:t>., číslo účtu: 48009012/0200, IBAN: SK98 0200 0000 0000 4800 9012, BIC (SWIFT): SUBASKBX, štatutárny orgán: Ing. Martin Rybanský, predseda predstavenstva a Ing. Ivan Bošňák, člen predstavenstva</w:t>
      </w:r>
      <w:r>
        <w:rPr>
          <w:rFonts w:ascii="Garamond" w:hAnsi="Garamond"/>
          <w:sz w:val="20"/>
          <w:szCs w:val="20"/>
        </w:rPr>
        <w:t xml:space="preserve"> –</w:t>
      </w:r>
      <w:r w:rsidRPr="00EA59DB">
        <w:rPr>
          <w:rFonts w:ascii="Garamond" w:hAnsi="Garamond"/>
          <w:sz w:val="20"/>
          <w:szCs w:val="20"/>
        </w:rPr>
        <w:t xml:space="preserve"> CFO, kontaktná osoba pre technické veci: Mgr. Alexandra Hushegyi, telefón: + 421 (0)2 5950 2550, e-</w:t>
      </w:r>
      <w:r w:rsidRPr="003D4E68">
        <w:rPr>
          <w:rFonts w:ascii="Garamond" w:hAnsi="Garamond"/>
          <w:color w:val="000000"/>
          <w:sz w:val="20"/>
          <w:szCs w:val="20"/>
        </w:rPr>
        <w:t xml:space="preserve">mail: </w:t>
      </w:r>
      <w:hyperlink r:id="rId8" w:history="1">
        <w:r w:rsidRPr="00EA59DB">
          <w:rPr>
            <w:rStyle w:val="Hypertextovprepojenie"/>
            <w:rFonts w:ascii="Garamond" w:hAnsi="Garamond"/>
            <w:sz w:val="20"/>
            <w:szCs w:val="20"/>
          </w:rPr>
          <w:t>hushegyi.alexandra@dpb.sk</w:t>
        </w:r>
      </w:hyperlink>
      <w:r w:rsidRPr="003D4E68">
        <w:rPr>
          <w:rFonts w:ascii="Garamond" w:hAnsi="Garamond"/>
          <w:color w:val="000000"/>
          <w:sz w:val="20"/>
          <w:szCs w:val="20"/>
        </w:rPr>
        <w:t xml:space="preserve">, kontaktná osoba pre zmluvné veci: JUDr. Veronika Kozáková, telefón: +421 (0)2 5950 1429, e-mail: </w:t>
      </w:r>
      <w:hyperlink r:id="rId9" w:history="1">
        <w:r w:rsidRPr="00EA59DB">
          <w:rPr>
            <w:rStyle w:val="Hypertextovprepojenie"/>
            <w:rFonts w:ascii="Garamond" w:hAnsi="Garamond"/>
            <w:sz w:val="20"/>
            <w:szCs w:val="20"/>
          </w:rPr>
          <w:t>kozakova.veronika@dpb.sk</w:t>
        </w:r>
      </w:hyperlink>
      <w:r w:rsidRPr="00EA59DB">
        <w:rPr>
          <w:rFonts w:ascii="Garamond" w:hAnsi="Garamond"/>
          <w:sz w:val="20"/>
          <w:szCs w:val="20"/>
        </w:rPr>
        <w:t xml:space="preserve"> </w:t>
      </w:r>
      <w:r w:rsidRPr="003D4E68">
        <w:rPr>
          <w:rFonts w:ascii="Garamond" w:hAnsi="Garamond"/>
          <w:color w:val="000000"/>
          <w:sz w:val="20"/>
          <w:szCs w:val="20"/>
          <w:lang w:eastAsia="cs-CZ"/>
        </w:rPr>
        <w:t xml:space="preserve">(ďalej </w:t>
      </w:r>
      <w:r w:rsidRPr="00EA59DB">
        <w:rPr>
          <w:rFonts w:ascii="Garamond" w:hAnsi="Garamond"/>
          <w:sz w:val="20"/>
          <w:szCs w:val="20"/>
          <w:lang w:eastAsia="cs-CZ"/>
        </w:rPr>
        <w:t>len „</w:t>
      </w:r>
      <w:r w:rsidRPr="00EA59DB">
        <w:rPr>
          <w:rFonts w:ascii="Garamond" w:hAnsi="Garamond"/>
          <w:b/>
          <w:sz w:val="20"/>
          <w:szCs w:val="20"/>
          <w:lang w:eastAsia="cs-CZ"/>
        </w:rPr>
        <w:t>Objednávateľ</w:t>
      </w:r>
      <w:r w:rsidRPr="00EA59DB">
        <w:rPr>
          <w:rFonts w:ascii="Garamond" w:hAnsi="Garamond"/>
          <w:sz w:val="20"/>
          <w:szCs w:val="20"/>
          <w:lang w:eastAsia="cs-CZ"/>
        </w:rPr>
        <w:t>”) na jednej strane; a</w:t>
      </w:r>
    </w:p>
    <w:p w14:paraId="6E5FAFC7" w14:textId="77777777" w:rsidR="007405B2" w:rsidRPr="00EA59DB" w:rsidRDefault="007405B2" w:rsidP="007405B2">
      <w:pPr>
        <w:widowControl w:val="0"/>
        <w:spacing w:after="0" w:line="240" w:lineRule="auto"/>
        <w:jc w:val="both"/>
        <w:rPr>
          <w:rFonts w:ascii="Garamond" w:hAnsi="Garamond"/>
          <w:sz w:val="20"/>
          <w:szCs w:val="20"/>
        </w:rPr>
      </w:pPr>
    </w:p>
    <w:p w14:paraId="67E754B6" w14:textId="77777777" w:rsidR="007405B2" w:rsidRPr="00EA59DB" w:rsidRDefault="007405B2" w:rsidP="007405B2">
      <w:pPr>
        <w:widowControl w:val="0"/>
        <w:numPr>
          <w:ilvl w:val="0"/>
          <w:numId w:val="1"/>
        </w:numPr>
        <w:spacing w:after="0" w:line="240" w:lineRule="auto"/>
        <w:ind w:hanging="720"/>
        <w:contextualSpacing/>
        <w:jc w:val="both"/>
        <w:rPr>
          <w:rFonts w:ascii="Garamond" w:hAnsi="Garamond"/>
          <w:sz w:val="20"/>
          <w:szCs w:val="20"/>
          <w:lang w:eastAsia="cs-CZ"/>
        </w:rPr>
      </w:pP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spoločnosť založená a existujúca podľa práva [</w:t>
      </w:r>
      <w:r w:rsidRPr="00EA59DB">
        <w:rPr>
          <w:rFonts w:ascii="Garamond" w:hAnsi="Garamond"/>
          <w:sz w:val="20"/>
          <w:szCs w:val="20"/>
          <w:highlight w:val="yellow"/>
          <w:lang w:eastAsia="cs-CZ"/>
        </w:rPr>
        <w:t>doplniť</w:t>
      </w:r>
      <w:r w:rsidRPr="00EA59DB">
        <w:rPr>
          <w:rFonts w:ascii="Garamond" w:hAnsi="Garamond"/>
          <w:sz w:val="20"/>
          <w:szCs w:val="20"/>
          <w:lang w:eastAsia="cs-CZ"/>
        </w:rPr>
        <w:t>], so sídlom [</w:t>
      </w:r>
      <w:r w:rsidRPr="00EA59DB">
        <w:rPr>
          <w:rFonts w:ascii="Garamond" w:hAnsi="Garamond"/>
          <w:sz w:val="20"/>
          <w:szCs w:val="20"/>
          <w:highlight w:val="yellow"/>
          <w:lang w:eastAsia="cs-CZ"/>
        </w:rPr>
        <w:t>doplniť</w:t>
      </w:r>
      <w:r w:rsidRPr="00EA59DB">
        <w:rPr>
          <w:rFonts w:ascii="Garamond" w:hAnsi="Garamond"/>
          <w:sz w:val="20"/>
          <w:szCs w:val="20"/>
          <w:lang w:eastAsia="cs-CZ"/>
        </w:rPr>
        <w:t>], IČO: [</w:t>
      </w:r>
      <w:r w:rsidRPr="00EA59DB">
        <w:rPr>
          <w:rFonts w:ascii="Garamond" w:hAnsi="Garamond"/>
          <w:sz w:val="20"/>
          <w:szCs w:val="20"/>
          <w:highlight w:val="yellow"/>
          <w:lang w:eastAsia="cs-CZ"/>
        </w:rPr>
        <w:t>doplniť</w:t>
      </w:r>
      <w:r w:rsidRPr="00EA59DB">
        <w:rPr>
          <w:rFonts w:ascii="Garamond" w:hAnsi="Garamond"/>
          <w:sz w:val="20"/>
          <w:szCs w:val="20"/>
          <w:lang w:eastAsia="cs-CZ"/>
        </w:rPr>
        <w:t>], zapísaná v Obchodnom registri Okresného súdu [</w:t>
      </w:r>
      <w:r w:rsidRPr="00EA59DB">
        <w:rPr>
          <w:rFonts w:ascii="Garamond" w:hAnsi="Garamond"/>
          <w:sz w:val="20"/>
          <w:szCs w:val="20"/>
          <w:highlight w:val="yellow"/>
          <w:lang w:eastAsia="cs-CZ"/>
        </w:rPr>
        <w:t>doplniť</w:t>
      </w:r>
      <w:r w:rsidRPr="00EA59DB">
        <w:rPr>
          <w:rFonts w:ascii="Garamond" w:hAnsi="Garamond"/>
          <w:sz w:val="20"/>
          <w:szCs w:val="20"/>
          <w:lang w:eastAsia="cs-CZ"/>
        </w:rPr>
        <w:t>], oddiel: [</w:t>
      </w:r>
      <w:r w:rsidRPr="00EA59DB">
        <w:rPr>
          <w:rFonts w:ascii="Garamond" w:hAnsi="Garamond"/>
          <w:sz w:val="20"/>
          <w:szCs w:val="20"/>
          <w:highlight w:val="yellow"/>
          <w:lang w:eastAsia="cs-CZ"/>
        </w:rPr>
        <w:t>doplniť</w:t>
      </w:r>
      <w:r w:rsidRPr="00EA59DB">
        <w:rPr>
          <w:rFonts w:ascii="Garamond" w:hAnsi="Garamond"/>
          <w:sz w:val="20"/>
          <w:szCs w:val="20"/>
          <w:lang w:eastAsia="cs-CZ"/>
        </w:rPr>
        <w:t>], vložka číslo: [</w:t>
      </w:r>
      <w:r w:rsidRPr="00EA59DB">
        <w:rPr>
          <w:rFonts w:ascii="Garamond" w:hAnsi="Garamond"/>
          <w:sz w:val="20"/>
          <w:szCs w:val="20"/>
          <w:highlight w:val="yellow"/>
          <w:lang w:eastAsia="cs-CZ"/>
        </w:rPr>
        <w:t>doplniť</w:t>
      </w:r>
      <w:r w:rsidRPr="00EA59DB">
        <w:rPr>
          <w:rFonts w:ascii="Garamond" w:hAnsi="Garamond"/>
          <w:sz w:val="20"/>
          <w:szCs w:val="20"/>
          <w:lang w:eastAsia="cs-CZ"/>
        </w:rPr>
        <w:t>], DIČ: [</w:t>
      </w:r>
      <w:r w:rsidRPr="00EA59DB">
        <w:rPr>
          <w:rFonts w:ascii="Garamond" w:hAnsi="Garamond"/>
          <w:sz w:val="20"/>
          <w:szCs w:val="20"/>
          <w:highlight w:val="yellow"/>
          <w:lang w:eastAsia="cs-CZ"/>
        </w:rPr>
        <w:t>doplniť</w:t>
      </w:r>
      <w:r w:rsidRPr="00EA59DB">
        <w:rPr>
          <w:rFonts w:ascii="Garamond" w:hAnsi="Garamond"/>
          <w:sz w:val="20"/>
          <w:szCs w:val="20"/>
          <w:lang w:eastAsia="cs-CZ"/>
        </w:rPr>
        <w:t>], IČ DPH: [</w:t>
      </w:r>
      <w:r w:rsidRPr="00EA59DB">
        <w:rPr>
          <w:rFonts w:ascii="Garamond" w:hAnsi="Garamond"/>
          <w:b/>
          <w:sz w:val="20"/>
          <w:szCs w:val="20"/>
        </w:rPr>
        <w:t>doplniť</w:t>
      </w:r>
      <w:r w:rsidRPr="00EA59DB">
        <w:rPr>
          <w:rFonts w:ascii="Garamond" w:hAnsi="Garamond"/>
          <w:sz w:val="20"/>
          <w:szCs w:val="20"/>
          <w:lang w:eastAsia="cs-CZ"/>
        </w:rPr>
        <w:t>], bankové spojenie: [</w:t>
      </w:r>
      <w:r w:rsidRPr="00EA59DB">
        <w:rPr>
          <w:rFonts w:ascii="Garamond" w:hAnsi="Garamond"/>
          <w:sz w:val="20"/>
          <w:szCs w:val="20"/>
          <w:highlight w:val="yellow"/>
          <w:lang w:eastAsia="cs-CZ"/>
        </w:rPr>
        <w:t>doplniť</w:t>
      </w:r>
      <w:r w:rsidRPr="00EA59DB">
        <w:rPr>
          <w:rFonts w:ascii="Garamond" w:hAnsi="Garamond"/>
          <w:sz w:val="20"/>
          <w:szCs w:val="20"/>
          <w:lang w:eastAsia="cs-CZ"/>
        </w:rPr>
        <w:t>], číslo účtu: [</w:t>
      </w:r>
      <w:r w:rsidRPr="00EA59DB">
        <w:rPr>
          <w:rFonts w:ascii="Garamond" w:hAnsi="Garamond"/>
          <w:sz w:val="20"/>
          <w:szCs w:val="20"/>
          <w:highlight w:val="yellow"/>
          <w:lang w:eastAsia="cs-CZ"/>
        </w:rPr>
        <w:t>doplniť</w:t>
      </w:r>
      <w:r w:rsidRPr="00EA59DB">
        <w:rPr>
          <w:rFonts w:ascii="Garamond" w:hAnsi="Garamond"/>
          <w:sz w:val="20"/>
          <w:szCs w:val="20"/>
          <w:lang w:eastAsia="cs-CZ"/>
        </w:rPr>
        <w:t>], IBAN: [</w:t>
      </w:r>
      <w:r w:rsidRPr="00EA59DB">
        <w:rPr>
          <w:rFonts w:ascii="Garamond" w:hAnsi="Garamond"/>
          <w:sz w:val="20"/>
          <w:szCs w:val="20"/>
          <w:highlight w:val="yellow"/>
          <w:lang w:eastAsia="cs-CZ"/>
        </w:rPr>
        <w:t>doplniť</w:t>
      </w:r>
      <w:r w:rsidRPr="00EA59DB">
        <w:rPr>
          <w:rFonts w:ascii="Garamond" w:hAnsi="Garamond"/>
          <w:sz w:val="20"/>
          <w:szCs w:val="20"/>
          <w:lang w:eastAsia="cs-CZ"/>
        </w:rPr>
        <w:t>], BIC (SWIFT): [</w:t>
      </w:r>
      <w:r w:rsidRPr="00EA59DB">
        <w:rPr>
          <w:rFonts w:ascii="Garamond" w:hAnsi="Garamond"/>
          <w:sz w:val="20"/>
          <w:szCs w:val="20"/>
          <w:highlight w:val="yellow"/>
          <w:lang w:eastAsia="cs-CZ"/>
        </w:rPr>
        <w:t>doplniť</w:t>
      </w:r>
      <w:r w:rsidRPr="00EA59DB">
        <w:rPr>
          <w:rFonts w:ascii="Garamond" w:hAnsi="Garamond"/>
          <w:sz w:val="20"/>
          <w:szCs w:val="20"/>
          <w:lang w:eastAsia="cs-CZ"/>
        </w:rPr>
        <w:t>], štatutárny orgán: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technické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kontaktná osoba pre zmluvné veci: [</w:t>
      </w:r>
      <w:r w:rsidRPr="00EA59DB">
        <w:rPr>
          <w:rFonts w:ascii="Garamond" w:hAnsi="Garamond"/>
          <w:sz w:val="20"/>
          <w:szCs w:val="20"/>
          <w:highlight w:val="yellow"/>
          <w:lang w:eastAsia="cs-CZ"/>
        </w:rPr>
        <w:t>doplniť</w:t>
      </w:r>
      <w:r w:rsidRPr="00EA59DB">
        <w:rPr>
          <w:rFonts w:ascii="Garamond" w:hAnsi="Garamond"/>
          <w:sz w:val="20"/>
          <w:szCs w:val="20"/>
          <w:lang w:eastAsia="cs-CZ"/>
        </w:rPr>
        <w:t>], telefón: [</w:t>
      </w:r>
      <w:r w:rsidRPr="00EA59DB">
        <w:rPr>
          <w:rFonts w:ascii="Garamond" w:hAnsi="Garamond"/>
          <w:sz w:val="20"/>
          <w:szCs w:val="20"/>
          <w:highlight w:val="yellow"/>
          <w:lang w:eastAsia="cs-CZ"/>
        </w:rPr>
        <w:t>doplniť</w:t>
      </w:r>
      <w:r w:rsidRPr="00EA59DB">
        <w:rPr>
          <w:rFonts w:ascii="Garamond" w:hAnsi="Garamond"/>
          <w:sz w:val="20"/>
          <w:szCs w:val="20"/>
          <w:lang w:eastAsia="cs-CZ"/>
        </w:rPr>
        <w:t>], e-mail: [</w:t>
      </w:r>
      <w:r w:rsidRPr="00EA59DB">
        <w:rPr>
          <w:rFonts w:ascii="Garamond" w:hAnsi="Garamond"/>
          <w:sz w:val="20"/>
          <w:szCs w:val="20"/>
          <w:highlight w:val="yellow"/>
          <w:lang w:eastAsia="cs-CZ"/>
        </w:rPr>
        <w:t>doplniť</w:t>
      </w:r>
      <w:r w:rsidRPr="00EA59DB">
        <w:rPr>
          <w:rFonts w:ascii="Garamond" w:hAnsi="Garamond"/>
          <w:sz w:val="20"/>
          <w:szCs w:val="20"/>
          <w:lang w:eastAsia="cs-CZ"/>
        </w:rPr>
        <w:t>] (ďalej len „</w:t>
      </w:r>
      <w:r w:rsidRPr="00EA59DB">
        <w:rPr>
          <w:rFonts w:ascii="Garamond" w:hAnsi="Garamond"/>
          <w:b/>
          <w:sz w:val="20"/>
          <w:szCs w:val="20"/>
          <w:lang w:eastAsia="cs-CZ"/>
        </w:rPr>
        <w:t>Dodávateľ</w:t>
      </w:r>
      <w:r w:rsidRPr="00EA59DB">
        <w:rPr>
          <w:rFonts w:ascii="Garamond" w:hAnsi="Garamond"/>
          <w:sz w:val="20"/>
          <w:szCs w:val="20"/>
          <w:lang w:eastAsia="cs-CZ"/>
        </w:rPr>
        <w:t>”) na druhej strane.</w:t>
      </w:r>
    </w:p>
    <w:p w14:paraId="30A9A7DB"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779938F3" w14:textId="77777777" w:rsidR="007405B2" w:rsidRPr="00EA59DB" w:rsidRDefault="007405B2" w:rsidP="007405B2">
      <w:pPr>
        <w:widowControl w:val="0"/>
        <w:spacing w:after="0" w:line="240" w:lineRule="auto"/>
        <w:jc w:val="both"/>
        <w:rPr>
          <w:rFonts w:ascii="Garamond" w:hAnsi="Garamond"/>
          <w:b/>
          <w:bCs/>
          <w:sz w:val="20"/>
          <w:szCs w:val="20"/>
        </w:rPr>
      </w:pPr>
      <w:r w:rsidRPr="00EA59DB">
        <w:rPr>
          <w:rFonts w:ascii="Garamond" w:hAnsi="Garamond"/>
          <w:b/>
          <w:bCs/>
          <w:sz w:val="20"/>
          <w:szCs w:val="20"/>
        </w:rPr>
        <w:t>Vzhľadom k tomu, že:</w:t>
      </w:r>
    </w:p>
    <w:p w14:paraId="4C2AAB8D" w14:textId="77777777" w:rsidR="007405B2" w:rsidRPr="00EA59DB" w:rsidRDefault="007405B2" w:rsidP="007405B2">
      <w:pPr>
        <w:widowControl w:val="0"/>
        <w:spacing w:after="0" w:line="240" w:lineRule="auto"/>
        <w:jc w:val="both"/>
        <w:rPr>
          <w:rFonts w:ascii="Garamond" w:eastAsia="Calibri" w:hAnsi="Garamond"/>
          <w:sz w:val="20"/>
          <w:szCs w:val="20"/>
        </w:rPr>
      </w:pPr>
    </w:p>
    <w:p w14:paraId="1C042202" w14:textId="16DD7925" w:rsidR="007405B2" w:rsidRPr="00EA59DB" w:rsidRDefault="007405B2" w:rsidP="007405B2">
      <w:pPr>
        <w:widowControl w:val="0"/>
        <w:numPr>
          <w:ilvl w:val="0"/>
          <w:numId w:val="2"/>
        </w:numPr>
        <w:tabs>
          <w:tab w:val="num" w:pos="720"/>
        </w:tabs>
        <w:spacing w:after="0" w:line="240" w:lineRule="auto"/>
        <w:ind w:left="709"/>
        <w:jc w:val="both"/>
        <w:rPr>
          <w:rFonts w:ascii="Garamond" w:hAnsi="Garamond"/>
          <w:sz w:val="20"/>
          <w:szCs w:val="20"/>
        </w:rPr>
      </w:pPr>
      <w:r w:rsidRPr="00EA59DB">
        <w:rPr>
          <w:rFonts w:ascii="Garamond" w:hAnsi="Garamond"/>
          <w:sz w:val="20"/>
          <w:szCs w:val="20"/>
        </w:rPr>
        <w:t xml:space="preserve">Objednávateľ má záujem o dodanie Tovaru, </w:t>
      </w:r>
      <w:r w:rsidRPr="00EA59DB">
        <w:rPr>
          <w:rFonts w:ascii="Garamond" w:hAnsi="Garamond" w:cs="Garamond"/>
          <w:sz w:val="20"/>
          <w:szCs w:val="20"/>
        </w:rPr>
        <w:t xml:space="preserve">za účelom čoho realizoval </w:t>
      </w:r>
      <w:r w:rsidRPr="00EA59DB">
        <w:rPr>
          <w:rFonts w:ascii="Garamond" w:hAnsi="Garamond"/>
          <w:sz w:val="20"/>
          <w:szCs w:val="20"/>
        </w:rPr>
        <w:t>zákazku podľa internej smernice ER 97/2017 o obstarávaní v podmienkach DPB, </w:t>
      </w:r>
      <w:proofErr w:type="spellStart"/>
      <w:r w:rsidRPr="00EA59DB">
        <w:rPr>
          <w:rFonts w:ascii="Garamond" w:hAnsi="Garamond"/>
          <w:sz w:val="20"/>
          <w:szCs w:val="20"/>
        </w:rPr>
        <w:t>a.s</w:t>
      </w:r>
      <w:proofErr w:type="spellEnd"/>
      <w:r w:rsidRPr="00EA59DB">
        <w:rPr>
          <w:rFonts w:ascii="Garamond" w:hAnsi="Garamond"/>
          <w:sz w:val="20"/>
          <w:szCs w:val="20"/>
        </w:rPr>
        <w:t xml:space="preserve">. označenú interným číslom 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w:t>
      </w:r>
      <w:r>
        <w:rPr>
          <w:rFonts w:ascii="Garamond" w:hAnsi="Garamond"/>
          <w:b/>
          <w:bCs/>
          <w:sz w:val="20"/>
          <w:szCs w:val="20"/>
        </w:rPr>
        <w:t xml:space="preserve"> </w:t>
      </w:r>
      <w:r w:rsidR="00CE66AE">
        <w:rPr>
          <w:rFonts w:ascii="Garamond" w:hAnsi="Garamond"/>
          <w:b/>
          <w:bCs/>
          <w:sz w:val="20"/>
          <w:szCs w:val="20"/>
        </w:rPr>
        <w:t>8</w:t>
      </w:r>
      <w:r w:rsidRPr="00EA59DB">
        <w:rPr>
          <w:rFonts w:ascii="Garamond" w:hAnsi="Garamond"/>
          <w:b/>
          <w:bCs/>
          <w:sz w:val="20"/>
          <w:szCs w:val="20"/>
        </w:rPr>
        <w:t>. časť:</w:t>
      </w:r>
      <w:r>
        <w:rPr>
          <w:rFonts w:ascii="Garamond" w:hAnsi="Garamond"/>
          <w:b/>
          <w:bCs/>
          <w:sz w:val="20"/>
          <w:szCs w:val="20"/>
        </w:rPr>
        <w:t xml:space="preserve"> </w:t>
      </w:r>
      <w:r w:rsidR="00CE66AE" w:rsidRPr="00CE66AE">
        <w:rPr>
          <w:rFonts w:ascii="Garamond" w:hAnsi="Garamond"/>
          <w:b/>
          <w:bCs/>
          <w:sz w:val="20"/>
          <w:szCs w:val="20"/>
        </w:rPr>
        <w:t xml:space="preserve">Snímače pre </w:t>
      </w:r>
      <w:proofErr w:type="spellStart"/>
      <w:r w:rsidR="00CE66AE" w:rsidRPr="00CE66AE">
        <w:rPr>
          <w:rFonts w:ascii="Garamond" w:hAnsi="Garamond"/>
          <w:b/>
          <w:bCs/>
          <w:sz w:val="20"/>
          <w:szCs w:val="20"/>
        </w:rPr>
        <w:t>prestavníky</w:t>
      </w:r>
      <w:proofErr w:type="spellEnd"/>
      <w:r w:rsidR="00CE66AE" w:rsidRPr="00CE66AE">
        <w:rPr>
          <w:rFonts w:ascii="Garamond" w:hAnsi="Garamond"/>
          <w:b/>
          <w:bCs/>
          <w:sz w:val="20"/>
          <w:szCs w:val="20"/>
        </w:rPr>
        <w:t xml:space="preserve"> a trolejbusové výhybky</w:t>
      </w:r>
      <w:r w:rsidRPr="00EA59DB">
        <w:rPr>
          <w:rFonts w:ascii="Garamond" w:hAnsi="Garamond"/>
          <w:sz w:val="20"/>
          <w:szCs w:val="20"/>
        </w:rPr>
        <w:t xml:space="preserve">; </w:t>
      </w:r>
    </w:p>
    <w:p w14:paraId="65995BC6" w14:textId="77777777" w:rsidR="007405B2" w:rsidRPr="00EA59DB" w:rsidRDefault="007405B2" w:rsidP="007405B2">
      <w:pPr>
        <w:widowControl w:val="0"/>
        <w:spacing w:after="0" w:line="240" w:lineRule="auto"/>
        <w:ind w:left="709"/>
        <w:jc w:val="both"/>
        <w:rPr>
          <w:rFonts w:ascii="Garamond" w:hAnsi="Garamond"/>
          <w:sz w:val="20"/>
          <w:szCs w:val="20"/>
        </w:rPr>
      </w:pPr>
    </w:p>
    <w:p w14:paraId="4762ABD9" w14:textId="45F0958D"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eastAsia="Calibri" w:hAnsi="Garamond"/>
          <w:sz w:val="20"/>
          <w:szCs w:val="20"/>
        </w:rPr>
        <w:t xml:space="preserve">Dodávateľ </w:t>
      </w:r>
      <w:r w:rsidRPr="00EA59DB">
        <w:rPr>
          <w:rFonts w:ascii="Garamond" w:hAnsi="Garamond" w:cs="Garamond"/>
          <w:sz w:val="20"/>
          <w:szCs w:val="20"/>
        </w:rPr>
        <w:t xml:space="preserve">je úspešným uchádzačom </w:t>
      </w:r>
      <w:r w:rsidRPr="00EA59DB">
        <w:rPr>
          <w:rFonts w:ascii="Garamond" w:eastAsia="Calibri" w:hAnsi="Garamond"/>
          <w:sz w:val="20"/>
          <w:szCs w:val="20"/>
        </w:rPr>
        <w:t xml:space="preserve">verejného obstarávania </w:t>
      </w:r>
      <w:r w:rsidRPr="00EA59DB">
        <w:rPr>
          <w:rFonts w:ascii="Garamond" w:hAnsi="Garamond" w:cs="Garamond"/>
          <w:sz w:val="20"/>
          <w:szCs w:val="20"/>
        </w:rPr>
        <w:t xml:space="preserve">na predmet zákazky č. </w:t>
      </w:r>
      <w:r w:rsidRPr="00EA59DB">
        <w:rPr>
          <w:rFonts w:ascii="Garamond" w:hAnsi="Garamond"/>
          <w:sz w:val="20"/>
          <w:szCs w:val="20"/>
        </w:rPr>
        <w:t xml:space="preserve">NL 11/2020 </w:t>
      </w:r>
      <w:r w:rsidRPr="00EA59DB">
        <w:rPr>
          <w:rFonts w:ascii="Garamond" w:hAnsi="Garamond"/>
          <w:bCs/>
          <w:sz w:val="20"/>
          <w:szCs w:val="20"/>
        </w:rPr>
        <w:t>„</w:t>
      </w:r>
      <w:r w:rsidRPr="00EA59DB">
        <w:rPr>
          <w:rFonts w:ascii="Garamond" w:hAnsi="Garamond"/>
          <w:b/>
          <w:bCs/>
          <w:sz w:val="20"/>
          <w:szCs w:val="20"/>
        </w:rPr>
        <w:t>Náhradné diely a komponenty do zariadení trakčného vedenia</w:t>
      </w:r>
      <w:r w:rsidRPr="00EA59DB">
        <w:rPr>
          <w:rFonts w:ascii="Garamond" w:hAnsi="Garamond"/>
          <w:sz w:val="20"/>
          <w:szCs w:val="20"/>
        </w:rPr>
        <w:t>“</w:t>
      </w:r>
      <w:r w:rsidRPr="00EA59DB">
        <w:rPr>
          <w:rFonts w:ascii="Garamond" w:hAnsi="Garamond"/>
          <w:b/>
          <w:bCs/>
          <w:sz w:val="20"/>
          <w:szCs w:val="20"/>
        </w:rPr>
        <w:t xml:space="preserve"> – </w:t>
      </w:r>
      <w:r w:rsidR="00CE66AE">
        <w:rPr>
          <w:rFonts w:ascii="Garamond" w:hAnsi="Garamond"/>
          <w:b/>
          <w:bCs/>
          <w:sz w:val="20"/>
          <w:szCs w:val="20"/>
        </w:rPr>
        <w:t>8</w:t>
      </w:r>
      <w:r w:rsidRPr="00EA59DB">
        <w:rPr>
          <w:rFonts w:ascii="Garamond" w:hAnsi="Garamond"/>
          <w:b/>
          <w:bCs/>
          <w:sz w:val="20"/>
          <w:szCs w:val="20"/>
        </w:rPr>
        <w:t>. časť:</w:t>
      </w:r>
      <w:r>
        <w:rPr>
          <w:rFonts w:ascii="Garamond" w:hAnsi="Garamond"/>
          <w:b/>
          <w:bCs/>
          <w:sz w:val="20"/>
          <w:szCs w:val="20"/>
        </w:rPr>
        <w:t xml:space="preserve"> </w:t>
      </w:r>
      <w:r w:rsidR="00CE66AE" w:rsidRPr="00CE66AE">
        <w:rPr>
          <w:rFonts w:ascii="Garamond" w:hAnsi="Garamond"/>
          <w:b/>
          <w:bCs/>
          <w:sz w:val="20"/>
          <w:szCs w:val="20"/>
        </w:rPr>
        <w:t xml:space="preserve">Snímače pre </w:t>
      </w:r>
      <w:proofErr w:type="spellStart"/>
      <w:r w:rsidR="00CE66AE" w:rsidRPr="00CE66AE">
        <w:rPr>
          <w:rFonts w:ascii="Garamond" w:hAnsi="Garamond"/>
          <w:b/>
          <w:bCs/>
          <w:sz w:val="20"/>
          <w:szCs w:val="20"/>
        </w:rPr>
        <w:t>prestavníky</w:t>
      </w:r>
      <w:proofErr w:type="spellEnd"/>
      <w:r w:rsidR="00CE66AE" w:rsidRPr="00CE66AE">
        <w:rPr>
          <w:rFonts w:ascii="Garamond" w:hAnsi="Garamond"/>
          <w:b/>
          <w:bCs/>
          <w:sz w:val="20"/>
          <w:szCs w:val="20"/>
        </w:rPr>
        <w:t xml:space="preserve"> a trolejbusové výhybky</w:t>
      </w:r>
      <w:r w:rsidRPr="00EA59DB">
        <w:rPr>
          <w:rFonts w:ascii="Garamond" w:hAnsi="Garamond"/>
          <w:sz w:val="20"/>
          <w:szCs w:val="20"/>
        </w:rPr>
        <w:t>; a</w:t>
      </w:r>
    </w:p>
    <w:p w14:paraId="2F677368" w14:textId="77777777" w:rsidR="007405B2" w:rsidRPr="00EA59DB" w:rsidRDefault="007405B2" w:rsidP="007405B2">
      <w:pPr>
        <w:pStyle w:val="Odsekzoznamu"/>
        <w:widowControl w:val="0"/>
        <w:spacing w:after="0" w:line="240" w:lineRule="auto"/>
        <w:rPr>
          <w:rFonts w:ascii="Garamond" w:eastAsia="Calibri" w:hAnsi="Garamond"/>
          <w:sz w:val="20"/>
          <w:szCs w:val="20"/>
        </w:rPr>
      </w:pPr>
    </w:p>
    <w:p w14:paraId="2EC332E0" w14:textId="77777777" w:rsidR="007405B2" w:rsidRPr="00EA59DB" w:rsidRDefault="007405B2" w:rsidP="007405B2">
      <w:pPr>
        <w:widowControl w:val="0"/>
        <w:numPr>
          <w:ilvl w:val="0"/>
          <w:numId w:val="2"/>
        </w:numPr>
        <w:tabs>
          <w:tab w:val="num" w:pos="720"/>
        </w:tabs>
        <w:spacing w:after="0" w:line="240" w:lineRule="auto"/>
        <w:ind w:left="720"/>
        <w:jc w:val="both"/>
        <w:rPr>
          <w:rFonts w:ascii="Garamond" w:hAnsi="Garamond"/>
          <w:sz w:val="20"/>
          <w:szCs w:val="20"/>
        </w:rPr>
      </w:pPr>
      <w:r w:rsidRPr="00EA59DB">
        <w:rPr>
          <w:rFonts w:ascii="Garamond" w:hAnsi="Garamond"/>
          <w:sz w:val="20"/>
          <w:szCs w:val="20"/>
        </w:rPr>
        <w:t>Zmluvné strany majú záujem upraviť si vzájomné práva a povinnosti súvisiace s dodávaním Tovaru;</w:t>
      </w:r>
    </w:p>
    <w:p w14:paraId="118389E7" w14:textId="77777777" w:rsidR="007405B2" w:rsidRPr="00EA59DB" w:rsidRDefault="007405B2" w:rsidP="007405B2">
      <w:pPr>
        <w:widowControl w:val="0"/>
        <w:spacing w:after="0" w:line="240" w:lineRule="auto"/>
        <w:jc w:val="both"/>
        <w:rPr>
          <w:rFonts w:ascii="Garamond" w:hAnsi="Garamond"/>
          <w:sz w:val="20"/>
          <w:szCs w:val="20"/>
        </w:rPr>
      </w:pPr>
    </w:p>
    <w:p w14:paraId="7E4E242D" w14:textId="77777777" w:rsidR="007405B2" w:rsidRPr="00EA59DB" w:rsidRDefault="007405B2" w:rsidP="007405B2">
      <w:pPr>
        <w:widowControl w:val="0"/>
        <w:spacing w:after="0" w:line="240" w:lineRule="auto"/>
        <w:jc w:val="both"/>
        <w:rPr>
          <w:rFonts w:ascii="Garamond" w:hAnsi="Garamond"/>
          <w:b/>
          <w:sz w:val="20"/>
          <w:szCs w:val="20"/>
        </w:rPr>
      </w:pPr>
      <w:r w:rsidRPr="00EA59DB">
        <w:rPr>
          <w:rFonts w:ascii="Garamond" w:hAnsi="Garamond"/>
          <w:b/>
          <w:bCs/>
          <w:sz w:val="20"/>
          <w:szCs w:val="20"/>
        </w:rPr>
        <w:t>DOHODLO SA</w:t>
      </w:r>
      <w:r w:rsidRPr="00EA59DB">
        <w:rPr>
          <w:rFonts w:ascii="Garamond" w:hAnsi="Garamond"/>
          <w:b/>
          <w:sz w:val="20"/>
          <w:szCs w:val="20"/>
        </w:rPr>
        <w:t xml:space="preserve"> nasledovné:</w:t>
      </w:r>
    </w:p>
    <w:p w14:paraId="16CEDA92" w14:textId="77777777" w:rsidR="007405B2" w:rsidRPr="00EA59DB" w:rsidRDefault="007405B2" w:rsidP="007405B2">
      <w:pPr>
        <w:widowControl w:val="0"/>
        <w:spacing w:after="0" w:line="240" w:lineRule="auto"/>
        <w:jc w:val="both"/>
        <w:rPr>
          <w:rFonts w:ascii="Garamond" w:hAnsi="Garamond"/>
          <w:b/>
          <w:sz w:val="20"/>
          <w:szCs w:val="20"/>
        </w:rPr>
      </w:pPr>
    </w:p>
    <w:p w14:paraId="18A3CF36"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b/>
          <w:bCs/>
          <w:caps/>
          <w:sz w:val="20"/>
          <w:szCs w:val="20"/>
        </w:rPr>
        <w:t>Definície a interpretácia zmluvných ustanovení</w:t>
      </w:r>
    </w:p>
    <w:p w14:paraId="5F50F89F" w14:textId="77777777" w:rsidR="007405B2" w:rsidRPr="00EA59DB" w:rsidRDefault="007405B2" w:rsidP="007405B2">
      <w:pPr>
        <w:widowControl w:val="0"/>
        <w:spacing w:after="0" w:line="240" w:lineRule="auto"/>
        <w:jc w:val="both"/>
        <w:rPr>
          <w:rFonts w:ascii="Garamond" w:hAnsi="Garamond"/>
          <w:b/>
          <w:sz w:val="20"/>
          <w:szCs w:val="20"/>
        </w:rPr>
      </w:pPr>
    </w:p>
    <w:p w14:paraId="405ED9D5" w14:textId="77777777" w:rsidR="007405B2" w:rsidRPr="00EA59DB" w:rsidRDefault="007405B2" w:rsidP="007405B2">
      <w:pPr>
        <w:widowControl w:val="0"/>
        <w:numPr>
          <w:ilvl w:val="1"/>
          <w:numId w:val="4"/>
        </w:numPr>
        <w:spacing w:after="0" w:line="240" w:lineRule="auto"/>
        <w:jc w:val="both"/>
        <w:rPr>
          <w:rFonts w:ascii="Garamond" w:hAnsi="Garamond"/>
          <w:sz w:val="20"/>
          <w:szCs w:val="20"/>
          <w:lang w:eastAsia="cs-CZ"/>
        </w:rPr>
      </w:pPr>
      <w:r w:rsidRPr="00EA59DB">
        <w:rPr>
          <w:rFonts w:ascii="Garamond" w:hAnsi="Garamond"/>
          <w:sz w:val="20"/>
          <w:szCs w:val="20"/>
          <w:lang w:eastAsia="cs-CZ"/>
        </w:rPr>
        <w:t xml:space="preserve">Pokiaľ nebude ďalej uvedené inak, potom budú mať výrazy použité v Zmluve s veľkými začiatočnými písmenami nasledovný význam: </w:t>
      </w:r>
    </w:p>
    <w:p w14:paraId="11D793B4"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164A1345"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Kúpna cena </w:t>
      </w:r>
      <w:r w:rsidRPr="00EA59DB">
        <w:rPr>
          <w:rFonts w:ascii="Garamond" w:hAnsi="Garamond"/>
          <w:sz w:val="20"/>
          <w:szCs w:val="20"/>
          <w:lang w:eastAsia="cs-CZ"/>
        </w:rPr>
        <w:t>znamená kúpna cena za Tovar dodaný na základe objednávok podľa článku 2 bod 2.2 Zmluvy a fakturovaná podľa článku 4 Zmluvy na základe jednotkovej ceny podľa Prílohy 1 Zmluvy;</w:t>
      </w:r>
    </w:p>
    <w:p w14:paraId="32D1FE5B"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3D17BD0E"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Miesto plnenia </w:t>
      </w:r>
      <w:r w:rsidRPr="00EA59DB">
        <w:rPr>
          <w:rFonts w:ascii="Garamond" w:hAnsi="Garamond"/>
          <w:sz w:val="20"/>
          <w:szCs w:val="20"/>
          <w:lang w:eastAsia="cs-CZ"/>
        </w:rPr>
        <w:t>znamená hlavný sklad Objednávateľa Trnávka nachádzajúci sa na adrese: Vajnorská 124, 831 04 Bratislava;</w:t>
      </w:r>
    </w:p>
    <w:p w14:paraId="52BC8D5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6861DFD"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lang w:eastAsia="cs-CZ"/>
        </w:rPr>
      </w:pPr>
      <w:r w:rsidRPr="00EA59DB">
        <w:rPr>
          <w:rFonts w:ascii="Garamond" w:hAnsi="Garamond"/>
          <w:b/>
          <w:sz w:val="20"/>
          <w:szCs w:val="20"/>
          <w:lang w:eastAsia="cs-CZ"/>
        </w:rPr>
        <w:t xml:space="preserve">Občiansky zákonník </w:t>
      </w:r>
      <w:r w:rsidRPr="00EA59DB">
        <w:rPr>
          <w:rFonts w:ascii="Garamond" w:hAnsi="Garamond"/>
          <w:sz w:val="20"/>
          <w:szCs w:val="20"/>
          <w:lang w:eastAsia="cs-CZ"/>
        </w:rPr>
        <w:t>znamená zákona č. 40/1964 Zb. Občiansky zákonník v znení neskorších predpisov;</w:t>
      </w:r>
    </w:p>
    <w:p w14:paraId="02394A48" w14:textId="77777777" w:rsidR="007405B2" w:rsidRPr="00EA59DB" w:rsidRDefault="007405B2" w:rsidP="007405B2">
      <w:pPr>
        <w:widowControl w:val="0"/>
        <w:spacing w:after="0" w:line="240" w:lineRule="auto"/>
        <w:contextualSpacing/>
        <w:jc w:val="both"/>
        <w:rPr>
          <w:rFonts w:ascii="Garamond" w:hAnsi="Garamond"/>
          <w:b/>
          <w:sz w:val="20"/>
          <w:szCs w:val="20"/>
          <w:lang w:eastAsia="cs-CZ"/>
        </w:rPr>
      </w:pPr>
    </w:p>
    <w:p w14:paraId="6AE357B0"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lang w:eastAsia="cs-CZ"/>
        </w:rPr>
        <w:t xml:space="preserve">Obchodný zákonník </w:t>
      </w:r>
      <w:r w:rsidRPr="00EA59DB">
        <w:rPr>
          <w:rFonts w:ascii="Garamond" w:hAnsi="Garamond"/>
          <w:sz w:val="20"/>
          <w:szCs w:val="20"/>
          <w:lang w:eastAsia="cs-CZ"/>
        </w:rPr>
        <w:t>znamená zákon č. 513/1991 Zb. Obchodný zákonník v znení neskorších predpisov;</w:t>
      </w:r>
    </w:p>
    <w:p w14:paraId="2EA7E93C" w14:textId="77777777" w:rsidR="007405B2" w:rsidRPr="00EA59DB" w:rsidRDefault="007405B2" w:rsidP="007405B2">
      <w:pPr>
        <w:widowControl w:val="0"/>
        <w:spacing w:after="0" w:line="240" w:lineRule="auto"/>
        <w:ind w:left="1418"/>
        <w:contextualSpacing/>
        <w:jc w:val="both"/>
        <w:rPr>
          <w:rFonts w:ascii="Garamond" w:hAnsi="Garamond"/>
          <w:b/>
          <w:sz w:val="20"/>
          <w:szCs w:val="20"/>
          <w:lang w:eastAsia="cs-CZ"/>
        </w:rPr>
      </w:pPr>
    </w:p>
    <w:p w14:paraId="7AAB7BBC"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Pracovný deň</w:t>
      </w:r>
      <w:r w:rsidRPr="00EA59DB">
        <w:rPr>
          <w:rFonts w:ascii="Garamond" w:hAnsi="Garamond"/>
          <w:sz w:val="20"/>
          <w:szCs w:val="20"/>
        </w:rPr>
        <w:t xml:space="preserve"> znamená deň, </w:t>
      </w:r>
      <w:r w:rsidRPr="00EA59DB">
        <w:rPr>
          <w:rFonts w:ascii="Garamond" w:hAnsi="Garamond"/>
          <w:sz w:val="20"/>
          <w:szCs w:val="20"/>
          <w:lang w:eastAsia="cs-CZ"/>
        </w:rPr>
        <w:t>ktorý</w:t>
      </w:r>
      <w:r w:rsidRPr="00EA59DB">
        <w:rPr>
          <w:rFonts w:ascii="Garamond" w:hAnsi="Garamond"/>
          <w:sz w:val="20"/>
          <w:szCs w:val="20"/>
        </w:rPr>
        <w:t xml:space="preserve"> nie je sobotou, nedeľou ani dňom pracovného pokoja ani dňom pracovného voľna v Slovenskej republike;</w:t>
      </w:r>
    </w:p>
    <w:p w14:paraId="1FB6CC71" w14:textId="77777777" w:rsidR="007405B2" w:rsidRPr="00EA59DB" w:rsidRDefault="007405B2" w:rsidP="007405B2">
      <w:pPr>
        <w:widowControl w:val="0"/>
        <w:spacing w:after="0" w:line="240" w:lineRule="auto"/>
        <w:contextualSpacing/>
        <w:jc w:val="both"/>
        <w:rPr>
          <w:rFonts w:ascii="Garamond" w:hAnsi="Garamond"/>
          <w:sz w:val="20"/>
          <w:szCs w:val="20"/>
        </w:rPr>
      </w:pPr>
    </w:p>
    <w:p w14:paraId="42CDC951" w14:textId="77777777" w:rsidR="007405B2" w:rsidRPr="00EA59DB" w:rsidRDefault="007405B2" w:rsidP="007405B2">
      <w:pPr>
        <w:widowControl w:val="0"/>
        <w:numPr>
          <w:ilvl w:val="0"/>
          <w:numId w:val="5"/>
        </w:numPr>
        <w:spacing w:after="0" w:line="240" w:lineRule="auto"/>
        <w:ind w:left="1418" w:hanging="709"/>
        <w:contextualSpacing/>
        <w:jc w:val="both"/>
        <w:rPr>
          <w:rStyle w:val="Hypertextovprepojenie"/>
          <w:rFonts w:ascii="Garamond" w:hAnsi="Garamond"/>
          <w:color w:val="auto"/>
          <w:sz w:val="20"/>
          <w:szCs w:val="20"/>
          <w:u w:val="none"/>
        </w:rPr>
      </w:pPr>
      <w:r w:rsidRPr="00EA59DB">
        <w:rPr>
          <w:rFonts w:ascii="Garamond" w:hAnsi="Garamond"/>
          <w:b/>
          <w:sz w:val="20"/>
          <w:szCs w:val="20"/>
        </w:rPr>
        <w:t>Register partnerov verejného sektora</w:t>
      </w:r>
      <w:r w:rsidRPr="00EA59DB">
        <w:rPr>
          <w:rFonts w:ascii="Garamond" w:hAnsi="Garamond"/>
          <w:sz w:val="20"/>
          <w:szCs w:val="20"/>
        </w:rPr>
        <w:t xml:space="preserve"> znamená informačný systém verejnej správy, ktorý</w:t>
      </w:r>
      <w:r w:rsidRPr="003D4E68">
        <w:rPr>
          <w:rFonts w:ascii="Garamond" w:eastAsia="Calibri" w:hAnsi="Garamond" w:cs="Garamond"/>
          <w:color w:val="000000"/>
          <w:sz w:val="20"/>
          <w:szCs w:val="20"/>
        </w:rPr>
        <w:t xml:space="preserve"> </w:t>
      </w:r>
      <w:r w:rsidRPr="00EA59DB">
        <w:rPr>
          <w:rFonts w:ascii="Garamond" w:hAnsi="Garamond"/>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10" w:history="1">
        <w:r w:rsidRPr="00EA59DB">
          <w:rPr>
            <w:rStyle w:val="Hypertextovprepojenie"/>
            <w:rFonts w:ascii="Garamond" w:hAnsi="Garamond"/>
            <w:sz w:val="20"/>
            <w:szCs w:val="20"/>
          </w:rPr>
          <w:t>https://rpvs.gov.sk/rpvs/</w:t>
        </w:r>
      </w:hyperlink>
      <w:r w:rsidRPr="00EA59DB">
        <w:rPr>
          <w:rStyle w:val="Hypertextovprepojenie"/>
          <w:rFonts w:ascii="Garamond" w:hAnsi="Garamond"/>
          <w:sz w:val="20"/>
          <w:szCs w:val="20"/>
        </w:rPr>
        <w:t>;</w:t>
      </w:r>
    </w:p>
    <w:p w14:paraId="6BB10017" w14:textId="77777777" w:rsidR="007405B2" w:rsidRPr="00EA59DB" w:rsidRDefault="007405B2" w:rsidP="007405B2">
      <w:pPr>
        <w:widowControl w:val="0"/>
        <w:spacing w:after="0" w:line="240" w:lineRule="auto"/>
        <w:ind w:left="1418"/>
        <w:contextualSpacing/>
        <w:jc w:val="both"/>
        <w:rPr>
          <w:rStyle w:val="Hypertextovprepojenie"/>
          <w:rFonts w:ascii="Garamond" w:hAnsi="Garamond"/>
          <w:color w:val="auto"/>
          <w:sz w:val="20"/>
          <w:szCs w:val="20"/>
          <w:u w:val="none"/>
        </w:rPr>
      </w:pPr>
    </w:p>
    <w:p w14:paraId="005D6021" w14:textId="77777777" w:rsidR="007405B2" w:rsidRPr="00EA59DB" w:rsidRDefault="007405B2" w:rsidP="007405B2">
      <w:pPr>
        <w:widowControl w:val="0"/>
        <w:numPr>
          <w:ilvl w:val="0"/>
          <w:numId w:val="5"/>
        </w:numPr>
        <w:spacing w:after="0" w:line="240" w:lineRule="auto"/>
        <w:ind w:left="1418" w:hanging="710"/>
        <w:contextualSpacing/>
        <w:jc w:val="both"/>
        <w:rPr>
          <w:rFonts w:ascii="Garamond" w:hAnsi="Garamond"/>
          <w:sz w:val="20"/>
          <w:szCs w:val="20"/>
        </w:rPr>
      </w:pPr>
      <w:r w:rsidRPr="00EA59DB">
        <w:rPr>
          <w:rFonts w:ascii="Garamond" w:eastAsia="Calibri" w:hAnsi="Garamond"/>
          <w:b/>
          <w:sz w:val="20"/>
          <w:szCs w:val="20"/>
        </w:rPr>
        <w:t>Subdodávateľ</w:t>
      </w:r>
      <w:r w:rsidRPr="00EA59DB">
        <w:rPr>
          <w:rFonts w:ascii="Garamond" w:hAnsi="Garamond"/>
          <w:b/>
          <w:sz w:val="20"/>
          <w:szCs w:val="20"/>
        </w:rPr>
        <w:t xml:space="preserve"> </w:t>
      </w:r>
      <w:r w:rsidRPr="00EA59DB">
        <w:rPr>
          <w:rFonts w:ascii="Garamond" w:hAnsi="Garamond"/>
          <w:sz w:val="20"/>
          <w:szCs w:val="20"/>
        </w:rPr>
        <w:t xml:space="preserve">znamená fyzická alebo právnická osoba uvedená v zmluve uzatvorenej medzi Dodávateľom a </w:t>
      </w:r>
      <w:r w:rsidRPr="00EA59DB">
        <w:rPr>
          <w:rFonts w:ascii="Garamond" w:eastAsia="Calibri" w:hAnsi="Garamond"/>
          <w:sz w:val="20"/>
          <w:szCs w:val="20"/>
        </w:rPr>
        <w:t>Subdodávateľom</w:t>
      </w:r>
      <w:r w:rsidRPr="00EA59DB">
        <w:rPr>
          <w:rFonts w:ascii="Garamond" w:hAnsi="Garamond"/>
          <w:sz w:val="20"/>
          <w:szCs w:val="20"/>
        </w:rPr>
        <w:t xml:space="preserve">, ktorá je poverená dodaním časti Tovaru, pričom zoznam </w:t>
      </w:r>
      <w:r w:rsidRPr="00EA59DB">
        <w:rPr>
          <w:rFonts w:ascii="Garamond" w:eastAsia="Calibri" w:hAnsi="Garamond"/>
          <w:sz w:val="20"/>
          <w:szCs w:val="20"/>
        </w:rPr>
        <w:t>Subdodávateľov</w:t>
      </w:r>
      <w:r w:rsidRPr="00EA59DB">
        <w:rPr>
          <w:rFonts w:ascii="Garamond" w:hAnsi="Garamond"/>
          <w:sz w:val="20"/>
          <w:szCs w:val="20"/>
        </w:rPr>
        <w:t xml:space="preserve"> je uvedený v Prílohe 2 Zmluvy;</w:t>
      </w:r>
    </w:p>
    <w:p w14:paraId="193D8983" w14:textId="77777777" w:rsidR="007405B2" w:rsidRPr="00EA59DB" w:rsidRDefault="007405B2" w:rsidP="007405B2">
      <w:pPr>
        <w:widowControl w:val="0"/>
        <w:spacing w:after="0" w:line="240" w:lineRule="auto"/>
        <w:contextualSpacing/>
        <w:jc w:val="both"/>
        <w:rPr>
          <w:rFonts w:ascii="Garamond" w:hAnsi="Garamond"/>
          <w:sz w:val="20"/>
          <w:szCs w:val="20"/>
        </w:rPr>
      </w:pPr>
    </w:p>
    <w:p w14:paraId="68D130EB" w14:textId="35BD98EF"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 xml:space="preserve">Tovar </w:t>
      </w:r>
      <w:r w:rsidRPr="00EA59DB">
        <w:rPr>
          <w:rFonts w:ascii="Garamond" w:hAnsi="Garamond"/>
          <w:sz w:val="20"/>
          <w:szCs w:val="20"/>
        </w:rPr>
        <w:t>znamená</w:t>
      </w:r>
      <w:r>
        <w:rPr>
          <w:rFonts w:ascii="Garamond" w:hAnsi="Garamond"/>
          <w:b/>
          <w:bCs/>
          <w:sz w:val="20"/>
          <w:szCs w:val="20"/>
        </w:rPr>
        <w:t xml:space="preserve"> </w:t>
      </w:r>
      <w:r w:rsidR="00CE66AE">
        <w:rPr>
          <w:rFonts w:ascii="Garamond" w:hAnsi="Garamond"/>
          <w:sz w:val="20"/>
          <w:szCs w:val="20"/>
        </w:rPr>
        <w:t>s</w:t>
      </w:r>
      <w:r w:rsidR="00CE66AE" w:rsidRPr="00CE66AE">
        <w:rPr>
          <w:rFonts w:ascii="Garamond" w:hAnsi="Garamond"/>
          <w:sz w:val="20"/>
          <w:szCs w:val="20"/>
        </w:rPr>
        <w:t xml:space="preserve">nímače pre </w:t>
      </w:r>
      <w:proofErr w:type="spellStart"/>
      <w:r w:rsidR="00CE66AE" w:rsidRPr="00CE66AE">
        <w:rPr>
          <w:rFonts w:ascii="Garamond" w:hAnsi="Garamond"/>
          <w:sz w:val="20"/>
          <w:szCs w:val="20"/>
        </w:rPr>
        <w:t>prestavníky</w:t>
      </w:r>
      <w:proofErr w:type="spellEnd"/>
      <w:r w:rsidR="00CE66AE" w:rsidRPr="00CE66AE">
        <w:rPr>
          <w:rFonts w:ascii="Garamond" w:hAnsi="Garamond"/>
          <w:sz w:val="20"/>
          <w:szCs w:val="20"/>
        </w:rPr>
        <w:t xml:space="preserve"> a trolejbusové výhybky</w:t>
      </w:r>
      <w:r w:rsidRPr="00796F13">
        <w:rPr>
          <w:rFonts w:ascii="Garamond" w:hAnsi="Garamond"/>
          <w:sz w:val="20"/>
          <w:szCs w:val="20"/>
        </w:rPr>
        <w:t>,</w:t>
      </w:r>
      <w:r w:rsidRPr="00EA59DB">
        <w:rPr>
          <w:rFonts w:ascii="Garamond" w:hAnsi="Garamond"/>
          <w:sz w:val="20"/>
          <w:szCs w:val="20"/>
        </w:rPr>
        <w:t xml:space="preserve"> bližšie špecifikovaný v Prílohe 1 Zmluvy</w:t>
      </w:r>
      <w:r w:rsidRPr="00EA59DB">
        <w:rPr>
          <w:rFonts w:ascii="Garamond" w:hAnsi="Garamond"/>
          <w:sz w:val="20"/>
          <w:szCs w:val="20"/>
          <w:lang w:eastAsia="cs-CZ"/>
        </w:rPr>
        <w:t xml:space="preserve">; </w:t>
      </w:r>
    </w:p>
    <w:p w14:paraId="3C4E96C5" w14:textId="77777777" w:rsidR="007405B2" w:rsidRPr="00EA59DB" w:rsidRDefault="007405B2" w:rsidP="007405B2">
      <w:pPr>
        <w:widowControl w:val="0"/>
        <w:spacing w:after="0" w:line="240" w:lineRule="auto"/>
        <w:contextualSpacing/>
        <w:jc w:val="both"/>
        <w:rPr>
          <w:rFonts w:ascii="Garamond" w:hAnsi="Garamond"/>
          <w:sz w:val="20"/>
          <w:szCs w:val="20"/>
        </w:rPr>
      </w:pPr>
    </w:p>
    <w:p w14:paraId="2DFAE918"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sz w:val="20"/>
          <w:szCs w:val="20"/>
        </w:rPr>
      </w:pPr>
      <w:r w:rsidRPr="00EA59DB">
        <w:rPr>
          <w:rFonts w:ascii="Garamond" w:hAnsi="Garamond"/>
          <w:b/>
          <w:sz w:val="20"/>
          <w:szCs w:val="20"/>
        </w:rPr>
        <w:t>Zmluvná strana</w:t>
      </w:r>
      <w:r w:rsidRPr="00EA59DB">
        <w:rPr>
          <w:rFonts w:ascii="Garamond" w:hAnsi="Garamond"/>
          <w:sz w:val="20"/>
          <w:szCs w:val="20"/>
        </w:rPr>
        <w:t xml:space="preserve"> znamená Objednávateľ a/alebo Dodávateľ; a</w:t>
      </w:r>
    </w:p>
    <w:p w14:paraId="0DCD1C48" w14:textId="77777777" w:rsidR="007405B2" w:rsidRPr="00EA59DB" w:rsidRDefault="007405B2" w:rsidP="007405B2">
      <w:pPr>
        <w:widowControl w:val="0"/>
        <w:spacing w:after="0" w:line="240" w:lineRule="auto"/>
        <w:ind w:left="1418"/>
        <w:contextualSpacing/>
        <w:jc w:val="both"/>
        <w:rPr>
          <w:rFonts w:ascii="Garamond" w:hAnsi="Garamond"/>
          <w:sz w:val="20"/>
          <w:szCs w:val="20"/>
        </w:rPr>
      </w:pPr>
    </w:p>
    <w:p w14:paraId="10C2B27A" w14:textId="77777777" w:rsidR="007405B2" w:rsidRPr="00EA59DB" w:rsidRDefault="007405B2" w:rsidP="007405B2">
      <w:pPr>
        <w:widowControl w:val="0"/>
        <w:numPr>
          <w:ilvl w:val="0"/>
          <w:numId w:val="5"/>
        </w:numPr>
        <w:spacing w:after="0" w:line="240" w:lineRule="auto"/>
        <w:ind w:left="1418" w:hanging="709"/>
        <w:contextualSpacing/>
        <w:jc w:val="both"/>
        <w:rPr>
          <w:rFonts w:ascii="Garamond" w:hAnsi="Garamond"/>
          <w:b/>
          <w:sz w:val="20"/>
          <w:szCs w:val="20"/>
          <w:lang w:eastAsia="cs-CZ"/>
        </w:rPr>
      </w:pPr>
      <w:r w:rsidRPr="00EA59DB">
        <w:rPr>
          <w:rFonts w:ascii="Garamond" w:hAnsi="Garamond"/>
          <w:b/>
          <w:sz w:val="20"/>
          <w:szCs w:val="20"/>
        </w:rPr>
        <w:t xml:space="preserve">ZVO </w:t>
      </w:r>
      <w:r w:rsidRPr="00EA59DB">
        <w:rPr>
          <w:rFonts w:ascii="Garamond" w:hAnsi="Garamond"/>
          <w:bCs/>
          <w:sz w:val="20"/>
          <w:szCs w:val="20"/>
        </w:rPr>
        <w:t>znamená</w:t>
      </w:r>
      <w:r w:rsidRPr="00EA59DB">
        <w:rPr>
          <w:rFonts w:ascii="Garamond" w:hAnsi="Garamond"/>
          <w:b/>
          <w:sz w:val="20"/>
          <w:szCs w:val="20"/>
        </w:rPr>
        <w:t xml:space="preserve"> </w:t>
      </w:r>
      <w:r w:rsidRPr="00EA59DB">
        <w:rPr>
          <w:rFonts w:ascii="Garamond" w:hAnsi="Garamond"/>
          <w:sz w:val="20"/>
          <w:szCs w:val="20"/>
        </w:rPr>
        <w:t>zákon č. 343/2015 Z. z. o verejnom obstarávaní a o zmene a doplnení niektorých predpisov v znení neskorších predpisov.</w:t>
      </w:r>
    </w:p>
    <w:p w14:paraId="1845AE44" w14:textId="77777777" w:rsidR="007405B2" w:rsidRPr="00EA59DB" w:rsidRDefault="007405B2" w:rsidP="007405B2">
      <w:pPr>
        <w:widowControl w:val="0"/>
        <w:spacing w:after="0" w:line="240" w:lineRule="auto"/>
        <w:contextualSpacing/>
        <w:jc w:val="both"/>
        <w:rPr>
          <w:rFonts w:ascii="Garamond" w:hAnsi="Garamond"/>
          <w:sz w:val="20"/>
          <w:szCs w:val="20"/>
        </w:rPr>
      </w:pPr>
    </w:p>
    <w:p w14:paraId="443B262B"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lastRenderedPageBreak/>
        <w:t>Okrem definovaných pojmov uvedených v článku 1 bod 1.1 Zmluvy, ak je inde v Zmluve použitý definovaný pojem, v Zmluve bude mať takýto pojem význam, ktorý mu je priradený v príslušnej časti Zmluvy, kde je definovaný.</w:t>
      </w:r>
    </w:p>
    <w:p w14:paraId="2C3413B1" w14:textId="77777777" w:rsidR="007405B2" w:rsidRPr="00EA59DB" w:rsidRDefault="007405B2" w:rsidP="007405B2">
      <w:pPr>
        <w:widowControl w:val="0"/>
        <w:tabs>
          <w:tab w:val="num" w:pos="360"/>
          <w:tab w:val="num" w:pos="540"/>
        </w:tabs>
        <w:spacing w:after="0" w:line="240" w:lineRule="auto"/>
        <w:ind w:left="540" w:hanging="540"/>
        <w:jc w:val="both"/>
        <w:rPr>
          <w:rFonts w:ascii="Garamond" w:hAnsi="Garamond"/>
          <w:sz w:val="20"/>
          <w:szCs w:val="20"/>
        </w:rPr>
      </w:pPr>
    </w:p>
    <w:p w14:paraId="64E43F7F" w14:textId="77777777" w:rsidR="007405B2" w:rsidRPr="00EA59DB" w:rsidRDefault="007405B2" w:rsidP="007405B2">
      <w:pPr>
        <w:widowControl w:val="0"/>
        <w:numPr>
          <w:ilvl w:val="1"/>
          <w:numId w:val="4"/>
        </w:numPr>
        <w:spacing w:after="0" w:line="240" w:lineRule="auto"/>
        <w:ind w:left="709" w:hanging="709"/>
        <w:contextualSpacing/>
        <w:jc w:val="both"/>
        <w:rPr>
          <w:rFonts w:ascii="Garamond" w:hAnsi="Garamond"/>
          <w:sz w:val="20"/>
          <w:szCs w:val="20"/>
          <w:lang w:eastAsia="cs-CZ"/>
        </w:rPr>
      </w:pPr>
      <w:r w:rsidRPr="00EA59DB">
        <w:rPr>
          <w:rFonts w:ascii="Garamond" w:hAnsi="Garamond"/>
          <w:sz w:val="20"/>
          <w:szCs w:val="20"/>
          <w:lang w:eastAsia="cs-CZ"/>
        </w:rPr>
        <w:t>V Zmluve, ak z kontextu nevyplýva iný zámer,</w:t>
      </w:r>
    </w:p>
    <w:p w14:paraId="2364CEF1" w14:textId="77777777" w:rsidR="007405B2" w:rsidRPr="00EA59DB" w:rsidRDefault="007405B2" w:rsidP="007405B2">
      <w:pPr>
        <w:widowControl w:val="0"/>
        <w:spacing w:after="0" w:line="240" w:lineRule="auto"/>
        <w:contextualSpacing/>
        <w:jc w:val="both"/>
        <w:rPr>
          <w:rFonts w:ascii="Garamond" w:hAnsi="Garamond"/>
          <w:sz w:val="20"/>
          <w:szCs w:val="20"/>
          <w:lang w:eastAsia="cs-CZ"/>
        </w:rPr>
      </w:pPr>
    </w:p>
    <w:p w14:paraId="6D63CB4A"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Zmluvnú stranu zahŕňa aj jej právnych nástupcov ako aj postupníkov a</w:t>
      </w:r>
      <w:r w:rsidRPr="00EA59DB">
        <w:rPr>
          <w:rFonts w:ascii="Garamond" w:hAnsi="Garamond"/>
          <w:sz w:val="20"/>
          <w:szCs w:val="20"/>
        </w:rPr>
        <w:t xml:space="preserve"> </w:t>
      </w:r>
      <w:r w:rsidRPr="00EA59DB">
        <w:rPr>
          <w:rFonts w:ascii="Garamond" w:hAnsi="Garamond"/>
          <w:sz w:val="20"/>
          <w:szCs w:val="20"/>
          <w:lang w:eastAsia="cs-CZ"/>
        </w:rPr>
        <w:t>nadobúdateľov práv alebo záväzkov, vyplývajúcich zo Zmluvy;</w:t>
      </w:r>
    </w:p>
    <w:p w14:paraId="287ACA9F"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9BC0F9B"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každý odkaz na Zmluvu alebo iný dokument znamená Zmluvu alebo iný dokument v znení jeho dodatkov a iných zmien, vrátane </w:t>
      </w:r>
      <w:proofErr w:type="spellStart"/>
      <w:r w:rsidRPr="00EA59DB">
        <w:rPr>
          <w:rFonts w:ascii="Garamond" w:hAnsi="Garamond"/>
          <w:sz w:val="20"/>
          <w:szCs w:val="20"/>
          <w:lang w:eastAsia="cs-CZ"/>
        </w:rPr>
        <w:t>novácií</w:t>
      </w:r>
      <w:proofErr w:type="spellEnd"/>
      <w:r w:rsidRPr="00EA59DB">
        <w:rPr>
          <w:rFonts w:ascii="Garamond" w:hAnsi="Garamond"/>
          <w:sz w:val="20"/>
          <w:szCs w:val="20"/>
          <w:lang w:eastAsia="cs-CZ"/>
        </w:rPr>
        <w:t>;</w:t>
      </w:r>
    </w:p>
    <w:p w14:paraId="0EAF589F" w14:textId="77777777" w:rsidR="007405B2" w:rsidRPr="00EA59DB" w:rsidRDefault="007405B2" w:rsidP="007405B2">
      <w:pPr>
        <w:widowControl w:val="0"/>
        <w:spacing w:after="0" w:line="240" w:lineRule="auto"/>
        <w:jc w:val="both"/>
        <w:rPr>
          <w:rFonts w:ascii="Garamond" w:hAnsi="Garamond"/>
          <w:sz w:val="20"/>
          <w:szCs w:val="20"/>
        </w:rPr>
      </w:pPr>
    </w:p>
    <w:p w14:paraId="77E77EC9"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 xml:space="preserve">prílohy Zmluvy predstavujú jej neoddeliteľné súčasti a správny výklad ustanovení Zmluvy je možný len </w:t>
      </w:r>
      <w:r w:rsidRPr="00EA59DB">
        <w:rPr>
          <w:rFonts w:ascii="Garamond" w:hAnsi="Garamond"/>
          <w:sz w:val="20"/>
          <w:szCs w:val="20"/>
          <w:lang w:eastAsia="cs-CZ"/>
        </w:rPr>
        <w:br/>
        <w:t>s prihliadnutím na ich obsah. Nadpisy častí, článkov a príloh slúžia výlučne pre uľahčenie orientácie a pri výklade Zmluvy sa nepoužijú;</w:t>
      </w:r>
    </w:p>
    <w:p w14:paraId="06F7D99D" w14:textId="77777777" w:rsidR="007405B2" w:rsidRPr="00EA59DB" w:rsidRDefault="007405B2" w:rsidP="007405B2">
      <w:pPr>
        <w:widowControl w:val="0"/>
        <w:spacing w:after="0" w:line="240" w:lineRule="auto"/>
        <w:rPr>
          <w:rFonts w:ascii="Garamond" w:hAnsi="Garamond"/>
          <w:sz w:val="20"/>
          <w:szCs w:val="20"/>
        </w:rPr>
      </w:pPr>
    </w:p>
    <w:p w14:paraId="6D64016C"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každý odkaz na „článok“ alebo „prílohu“ znamená odkaz na príslušný článok alebo prílohu Zmluvy; a</w:t>
      </w:r>
    </w:p>
    <w:p w14:paraId="30977E94" w14:textId="77777777" w:rsidR="007405B2" w:rsidRPr="00EA59DB" w:rsidRDefault="007405B2" w:rsidP="007405B2">
      <w:pPr>
        <w:widowControl w:val="0"/>
        <w:spacing w:after="0" w:line="240" w:lineRule="auto"/>
        <w:jc w:val="both"/>
        <w:rPr>
          <w:rFonts w:ascii="Garamond" w:hAnsi="Garamond"/>
          <w:sz w:val="20"/>
          <w:szCs w:val="20"/>
        </w:rPr>
      </w:pPr>
    </w:p>
    <w:p w14:paraId="3EDFAE6F" w14:textId="77777777" w:rsidR="007405B2" w:rsidRPr="00EA59DB" w:rsidRDefault="007405B2" w:rsidP="007405B2">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výrazy definované v jednotnom čísle alebo v základnom gramatickom tvare majú v Zmluve rovnaký význam, keď sú použité v množnom čísle a inom gramatickom tvare a naopak.</w:t>
      </w:r>
    </w:p>
    <w:p w14:paraId="2633BAC8" w14:textId="77777777" w:rsidR="007405B2" w:rsidRPr="00EA59DB" w:rsidRDefault="007405B2" w:rsidP="007405B2">
      <w:pPr>
        <w:widowControl w:val="0"/>
        <w:tabs>
          <w:tab w:val="left" w:pos="426"/>
        </w:tabs>
        <w:spacing w:after="0" w:line="240" w:lineRule="auto"/>
        <w:rPr>
          <w:rFonts w:ascii="Garamond" w:eastAsia="Calibri" w:hAnsi="Garamond"/>
          <w:b/>
          <w:sz w:val="20"/>
          <w:szCs w:val="20"/>
        </w:rPr>
      </w:pPr>
    </w:p>
    <w:p w14:paraId="2991580F"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sz w:val="20"/>
          <w:szCs w:val="20"/>
        </w:rPr>
        <w:t>PREDMET ZMLUVY</w:t>
      </w:r>
    </w:p>
    <w:p w14:paraId="47EC0347" w14:textId="77777777" w:rsidR="007405B2" w:rsidRPr="00EA59DB" w:rsidRDefault="007405B2" w:rsidP="007405B2">
      <w:pPr>
        <w:widowControl w:val="0"/>
        <w:tabs>
          <w:tab w:val="left" w:pos="426"/>
        </w:tabs>
        <w:spacing w:after="0" w:line="240" w:lineRule="auto"/>
        <w:jc w:val="center"/>
        <w:rPr>
          <w:rFonts w:ascii="Garamond" w:hAnsi="Garamond" w:cs="Arial"/>
          <w:b/>
          <w:sz w:val="20"/>
          <w:szCs w:val="20"/>
        </w:rPr>
      </w:pPr>
    </w:p>
    <w:p w14:paraId="44468DBD"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rPr>
      </w:pPr>
      <w:r w:rsidRPr="00EA59DB">
        <w:rPr>
          <w:rFonts w:ascii="Garamond" w:hAnsi="Garamond" w:cs="Arial"/>
          <w:sz w:val="20"/>
          <w:szCs w:val="20"/>
        </w:rPr>
        <w:t>Predmetom Zmluvy je záväzok:</w:t>
      </w:r>
    </w:p>
    <w:p w14:paraId="61B8686B"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A8ACC20"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Dodávateľa riadne a včas dodať Objednávateľovi Tovar a previesť vlastnícke právo k Tovaru na Objednávateľa; a</w:t>
      </w:r>
    </w:p>
    <w:p w14:paraId="39C5E01C" w14:textId="77777777" w:rsidR="007405B2" w:rsidRPr="00EA59DB" w:rsidRDefault="007405B2" w:rsidP="007405B2">
      <w:pPr>
        <w:widowControl w:val="0"/>
        <w:tabs>
          <w:tab w:val="left" w:pos="426"/>
        </w:tabs>
        <w:spacing w:after="0" w:line="240" w:lineRule="auto"/>
        <w:ind w:left="851" w:hanging="851"/>
        <w:contextualSpacing/>
        <w:jc w:val="both"/>
        <w:rPr>
          <w:rFonts w:ascii="Garamond" w:hAnsi="Garamond" w:cs="Arial"/>
          <w:sz w:val="20"/>
          <w:szCs w:val="20"/>
        </w:rPr>
      </w:pPr>
    </w:p>
    <w:p w14:paraId="77336F01" w14:textId="77777777" w:rsidR="007405B2" w:rsidRPr="00EA59DB" w:rsidRDefault="007405B2" w:rsidP="007405B2">
      <w:pPr>
        <w:widowControl w:val="0"/>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EA59DB">
        <w:rPr>
          <w:rFonts w:ascii="Garamond" w:hAnsi="Garamond" w:cs="Arial"/>
          <w:sz w:val="20"/>
          <w:szCs w:val="20"/>
        </w:rPr>
        <w:t>Objednávateľa dodaný Tovar prevziať a zaplatiť Dodávateľovi za Tovar Kúpnu cenu;</w:t>
      </w:r>
    </w:p>
    <w:p w14:paraId="0B367B98" w14:textId="77777777" w:rsidR="007405B2" w:rsidRPr="00EA59DB" w:rsidRDefault="007405B2" w:rsidP="007405B2">
      <w:pPr>
        <w:widowControl w:val="0"/>
        <w:tabs>
          <w:tab w:val="left" w:pos="426"/>
        </w:tabs>
        <w:spacing w:after="0" w:line="240" w:lineRule="auto"/>
        <w:ind w:left="851" w:hanging="851"/>
        <w:jc w:val="both"/>
        <w:rPr>
          <w:rFonts w:ascii="Garamond" w:hAnsi="Garamond" w:cs="Arial"/>
          <w:sz w:val="20"/>
          <w:szCs w:val="20"/>
        </w:rPr>
      </w:pPr>
    </w:p>
    <w:p w14:paraId="44301E01" w14:textId="77777777" w:rsidR="007405B2" w:rsidRPr="00EA59DB" w:rsidRDefault="007405B2" w:rsidP="007405B2">
      <w:pPr>
        <w:widowControl w:val="0"/>
        <w:tabs>
          <w:tab w:val="left" w:pos="426"/>
        </w:tabs>
        <w:spacing w:after="0" w:line="240" w:lineRule="auto"/>
        <w:ind w:left="709" w:hanging="709"/>
        <w:jc w:val="both"/>
        <w:rPr>
          <w:rFonts w:ascii="Garamond" w:hAnsi="Garamond" w:cs="Arial"/>
          <w:sz w:val="20"/>
          <w:szCs w:val="20"/>
        </w:rPr>
      </w:pPr>
      <w:r w:rsidRPr="00EA59DB">
        <w:rPr>
          <w:rFonts w:ascii="Garamond" w:hAnsi="Garamond" w:cs="Arial"/>
          <w:sz w:val="20"/>
          <w:szCs w:val="20"/>
        </w:rPr>
        <w:tab/>
      </w:r>
      <w:r w:rsidRPr="00EA59DB">
        <w:rPr>
          <w:rFonts w:ascii="Garamond" w:hAnsi="Garamond" w:cs="Arial"/>
          <w:sz w:val="20"/>
          <w:szCs w:val="20"/>
        </w:rPr>
        <w:tab/>
        <w:t>a to za podmienok stanovených Zmluvou.</w:t>
      </w:r>
    </w:p>
    <w:p w14:paraId="04FBF784" w14:textId="77777777" w:rsidR="007405B2" w:rsidRPr="00EA59DB" w:rsidRDefault="007405B2" w:rsidP="007405B2">
      <w:pPr>
        <w:widowControl w:val="0"/>
        <w:tabs>
          <w:tab w:val="left" w:pos="0"/>
          <w:tab w:val="left" w:pos="426"/>
        </w:tabs>
        <w:suppressAutoHyphens/>
        <w:spacing w:after="0" w:line="240" w:lineRule="auto"/>
        <w:jc w:val="both"/>
        <w:rPr>
          <w:rFonts w:ascii="Garamond" w:hAnsi="Garamond" w:cs="Arial"/>
          <w:sz w:val="20"/>
          <w:szCs w:val="20"/>
          <w:lang w:eastAsia="ar-SA"/>
        </w:rPr>
      </w:pPr>
    </w:p>
    <w:p w14:paraId="51532CB0" w14:textId="77777777" w:rsidR="007405B2" w:rsidRPr="00EA59DB" w:rsidRDefault="007405B2" w:rsidP="007405B2">
      <w:pPr>
        <w:widowControl w:val="0"/>
        <w:numPr>
          <w:ilvl w:val="0"/>
          <w:numId w:val="9"/>
        </w:numPr>
        <w:tabs>
          <w:tab w:val="num" w:pos="720"/>
        </w:tabs>
        <w:spacing w:after="0" w:line="240" w:lineRule="auto"/>
        <w:ind w:left="709" w:hanging="709"/>
        <w:contextualSpacing/>
        <w:jc w:val="both"/>
        <w:rPr>
          <w:rFonts w:ascii="Garamond" w:hAnsi="Garamond"/>
          <w:sz w:val="20"/>
          <w:szCs w:val="20"/>
        </w:rPr>
      </w:pPr>
      <w:r w:rsidRPr="00EA59DB">
        <w:rPr>
          <w:rFonts w:ascii="Garamond" w:hAnsi="Garamond"/>
          <w:sz w:val="20"/>
          <w:szCs w:val="20"/>
        </w:rPr>
        <w:t>Dodanie Tovaru bude uskutočnené na základe písomných objednávok podľa potrieb Objednávateľa. V objednávkach bude presne určené množstvo požadovaného Tovaru. Takto vystavené objednávky budú podkladom pre fakturáciu podľa článku 4 Zmluvy.</w:t>
      </w:r>
      <w:r w:rsidRPr="00EA59DB">
        <w:rPr>
          <w:rFonts w:ascii="Garamond" w:hAnsi="Garamond" w:cs="Arial"/>
          <w:sz w:val="20"/>
          <w:szCs w:val="20"/>
        </w:rPr>
        <w:t xml:space="preserve"> Objednávky budú písomné. Objednávky môže Objednávateľ zaslať poštou alebo elektronickou poštou na emailovú adresu kontaktnej osoby pre technické veci Dodávateľa uvedenej v záhlaví Zmluvy. </w:t>
      </w:r>
      <w:r w:rsidRPr="00EA59DB">
        <w:rPr>
          <w:rFonts w:ascii="Garamond" w:hAnsi="Garamond"/>
          <w:sz w:val="20"/>
          <w:szCs w:val="20"/>
        </w:rPr>
        <w:t>Doručením objednávky Dodávateľovi sa</w:t>
      </w:r>
      <w:r w:rsidRPr="00EA59DB">
        <w:rPr>
          <w:rFonts w:ascii="Garamond" w:hAnsi="Garamond"/>
          <w:sz w:val="20"/>
          <w:szCs w:val="20"/>
          <w:lang w:eastAsia="ar-SA"/>
        </w:rPr>
        <w:t xml:space="preserve"> objednávka považuje za potvrdenú Dodávateľom.</w:t>
      </w:r>
    </w:p>
    <w:p w14:paraId="7EE63C7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61A9B974" w14:textId="77777777" w:rsidR="007405B2" w:rsidRPr="00EA59DB" w:rsidRDefault="007405B2" w:rsidP="007405B2">
      <w:pPr>
        <w:widowControl w:val="0"/>
        <w:numPr>
          <w:ilvl w:val="0"/>
          <w:numId w:val="9"/>
        </w:numPr>
        <w:spacing w:after="0" w:line="240" w:lineRule="auto"/>
        <w:ind w:left="709" w:hanging="709"/>
        <w:contextualSpacing/>
        <w:jc w:val="both"/>
        <w:rPr>
          <w:rFonts w:ascii="Garamond" w:hAnsi="Garamond" w:cs="Arial"/>
          <w:sz w:val="20"/>
          <w:szCs w:val="20"/>
          <w:lang w:eastAsia="ar-SA"/>
        </w:rPr>
      </w:pPr>
      <w:r w:rsidRPr="003D4E68">
        <w:rPr>
          <w:rFonts w:ascii="Garamond" w:hAnsi="Garamond" w:cs="Arial"/>
          <w:color w:val="000000"/>
          <w:sz w:val="20"/>
          <w:szCs w:val="20"/>
        </w:rPr>
        <w:t xml:space="preserve">Obchodovateľný finančný objem počas účinnosti Zmluvy je v celkovej výške </w:t>
      </w:r>
      <w:r w:rsidRPr="00EA59DB">
        <w:rPr>
          <w:rFonts w:ascii="Garamond" w:hAnsi="Garamond"/>
          <w:sz w:val="20"/>
          <w:szCs w:val="20"/>
          <w:lang w:eastAsia="cs-CZ"/>
        </w:rPr>
        <w:t>[</w:t>
      </w:r>
      <w:r w:rsidRPr="00EA59DB">
        <w:rPr>
          <w:rFonts w:ascii="Garamond" w:hAnsi="Garamond"/>
          <w:b/>
          <w:sz w:val="20"/>
          <w:szCs w:val="20"/>
          <w:highlight w:val="yellow"/>
          <w:lang w:eastAsia="cs-CZ"/>
        </w:rPr>
        <w:t>doplniť</w:t>
      </w:r>
      <w:r w:rsidRPr="00EA59DB">
        <w:rPr>
          <w:rFonts w:ascii="Garamond" w:hAnsi="Garamond"/>
          <w:sz w:val="20"/>
          <w:szCs w:val="20"/>
          <w:lang w:eastAsia="cs-CZ"/>
        </w:rPr>
        <w:t xml:space="preserve">] </w:t>
      </w:r>
      <w:r w:rsidRPr="00EA59DB">
        <w:rPr>
          <w:rFonts w:ascii="Garamond" w:hAnsi="Garamond"/>
          <w:b/>
          <w:bCs/>
          <w:sz w:val="20"/>
          <w:szCs w:val="20"/>
          <w:lang w:eastAsia="cs-CZ"/>
        </w:rPr>
        <w:t>EUR</w:t>
      </w:r>
      <w:r w:rsidRPr="00EA59DB">
        <w:rPr>
          <w:rFonts w:ascii="Garamond" w:hAnsi="Garamond"/>
          <w:sz w:val="20"/>
          <w:szCs w:val="20"/>
          <w:lang w:eastAsia="cs-CZ"/>
        </w:rPr>
        <w:t xml:space="preserve"> (slovom: [</w:t>
      </w:r>
      <w:r w:rsidRPr="00EA59DB">
        <w:rPr>
          <w:rFonts w:ascii="Garamond" w:hAnsi="Garamond"/>
          <w:sz w:val="20"/>
          <w:szCs w:val="20"/>
          <w:highlight w:val="yellow"/>
          <w:lang w:eastAsia="cs-CZ"/>
        </w:rPr>
        <w:t>doplniť</w:t>
      </w:r>
      <w:r w:rsidRPr="00EA59DB">
        <w:rPr>
          <w:rFonts w:ascii="Garamond" w:hAnsi="Garamond"/>
          <w:sz w:val="20"/>
          <w:szCs w:val="20"/>
          <w:lang w:eastAsia="cs-CZ"/>
        </w:rPr>
        <w:t>] eur) bez DPH</w:t>
      </w:r>
      <w:r w:rsidRPr="003D4E68">
        <w:rPr>
          <w:rFonts w:ascii="Garamond" w:hAnsi="Garamond" w:cs="Arial"/>
          <w:color w:val="000000"/>
          <w:sz w:val="20"/>
          <w:szCs w:val="20"/>
        </w:rPr>
        <w:t xml:space="preserve">. </w:t>
      </w:r>
      <w:r w:rsidRPr="00EA59DB">
        <w:rPr>
          <w:rFonts w:ascii="Garamond" w:hAnsi="Garamond" w:cs="Arial"/>
          <w:sz w:val="20"/>
          <w:szCs w:val="20"/>
        </w:rPr>
        <w:t>Uvedený finančný objem je predpokladaný a Objednávateľ nie je povinný ho vyčerpať</w:t>
      </w:r>
      <w:r w:rsidRPr="003D4E68">
        <w:rPr>
          <w:rFonts w:ascii="Garamond" w:hAnsi="Garamond"/>
          <w:color w:val="000000"/>
          <w:sz w:val="20"/>
          <w:szCs w:val="20"/>
        </w:rPr>
        <w:t>.</w:t>
      </w:r>
    </w:p>
    <w:p w14:paraId="473C8177" w14:textId="77777777" w:rsidR="007405B2" w:rsidRPr="00EA59DB" w:rsidRDefault="007405B2" w:rsidP="007405B2">
      <w:pPr>
        <w:widowControl w:val="0"/>
        <w:tabs>
          <w:tab w:val="left" w:pos="720"/>
        </w:tabs>
        <w:spacing w:after="0" w:line="240" w:lineRule="auto"/>
        <w:jc w:val="both"/>
        <w:outlineLvl w:val="1"/>
        <w:rPr>
          <w:rFonts w:ascii="Garamond" w:eastAsia="Calibri" w:hAnsi="Garamond"/>
          <w:b/>
          <w:bCs/>
          <w:sz w:val="20"/>
          <w:szCs w:val="20"/>
        </w:rPr>
      </w:pPr>
    </w:p>
    <w:p w14:paraId="773F8267" w14:textId="77777777" w:rsidR="007405B2" w:rsidRPr="00EA59DB" w:rsidRDefault="007405B2" w:rsidP="007405B2">
      <w:pPr>
        <w:widowControl w:val="0"/>
        <w:numPr>
          <w:ilvl w:val="0"/>
          <w:numId w:val="3"/>
        </w:numPr>
        <w:tabs>
          <w:tab w:val="left" w:pos="709"/>
        </w:tabs>
        <w:spacing w:after="0" w:line="240" w:lineRule="auto"/>
        <w:ind w:hanging="720"/>
        <w:jc w:val="both"/>
        <w:outlineLvl w:val="1"/>
        <w:rPr>
          <w:rFonts w:ascii="Garamond" w:eastAsia="Calibri" w:hAnsi="Garamond"/>
          <w:b/>
          <w:bCs/>
          <w:sz w:val="20"/>
          <w:szCs w:val="20"/>
        </w:rPr>
      </w:pPr>
      <w:r w:rsidRPr="00EA59DB">
        <w:rPr>
          <w:rFonts w:ascii="Garamond" w:hAnsi="Garamond" w:cs="Arial"/>
          <w:b/>
          <w:bCs/>
          <w:sz w:val="20"/>
          <w:szCs w:val="20"/>
          <w:lang w:eastAsia="ar-SA"/>
        </w:rPr>
        <w:t>D</w:t>
      </w:r>
      <w:r w:rsidRPr="00EA59DB">
        <w:rPr>
          <w:rFonts w:ascii="Garamond" w:eastAsia="Calibri" w:hAnsi="Garamond"/>
          <w:b/>
          <w:bCs/>
          <w:sz w:val="20"/>
          <w:szCs w:val="20"/>
        </w:rPr>
        <w:t>ODANIE A PREVZATIE TOVARU, NADOBUDNUTIE VLASTNÍCKEHO PRÁVA</w:t>
      </w:r>
    </w:p>
    <w:p w14:paraId="5A7A90E5"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2B157530"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Dodávateľ sa zaväzuje zabezpečiť dodávku Tovaru v množstve, akosti a vyhotovení podľa objednávky, na Miesto plnenia a v lehote najneskôr </w:t>
      </w:r>
      <w:r w:rsidRPr="00EA59DB">
        <w:rPr>
          <w:rFonts w:ascii="Garamond" w:hAnsi="Garamond"/>
          <w:b/>
          <w:bCs/>
          <w:sz w:val="20"/>
          <w:szCs w:val="20"/>
        </w:rPr>
        <w:t>do 8 (ôsmich) týždňov</w:t>
      </w:r>
      <w:r w:rsidRPr="00EA59DB">
        <w:rPr>
          <w:rFonts w:ascii="Garamond" w:hAnsi="Garamond"/>
          <w:sz w:val="20"/>
          <w:szCs w:val="20"/>
        </w:rPr>
        <w:t xml:space="preserve"> odo dňa doručenia objednávky podľa článku 2 bodu 2.2 Zmluvy, pokiaľ nie je v objednávke určený iný termín dodania.</w:t>
      </w:r>
    </w:p>
    <w:p w14:paraId="713D7DAA"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5F0ACAAF" w14:textId="77777777" w:rsidR="007405B2" w:rsidRPr="00EA59DB" w:rsidRDefault="007405B2" w:rsidP="007405B2">
      <w:pPr>
        <w:pStyle w:val="Odsekzoznamu"/>
        <w:widowControl w:val="0"/>
        <w:numPr>
          <w:ilvl w:val="1"/>
          <w:numId w:val="17"/>
        </w:numPr>
        <w:spacing w:after="0" w:line="240" w:lineRule="auto"/>
        <w:ind w:hanging="659"/>
        <w:jc w:val="both"/>
        <w:rPr>
          <w:rFonts w:ascii="Garamond" w:hAnsi="Garamond"/>
          <w:sz w:val="20"/>
          <w:szCs w:val="20"/>
        </w:rPr>
      </w:pPr>
      <w:r w:rsidRPr="00EA59DB">
        <w:rPr>
          <w:rFonts w:ascii="Garamond" w:hAnsi="Garamond"/>
          <w:sz w:val="20"/>
          <w:szCs w:val="20"/>
        </w:rPr>
        <w:t xml:space="preserve">Predávajúci je povinný dodať len nový Tovar v množstve, akosti a vyhotovení, ktoré určuje Zmluva a objednávka podľa článku 2 bodu 2.2 Zmluvy a riadiť sa pokynmi Objednávateľa pri plnení predmetu Zmluvy. </w:t>
      </w:r>
    </w:p>
    <w:p w14:paraId="3C0E7304"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115F39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sa zaväzuje odobrať Tovar od Dodávateľa v pracovných dňoch v čase od 06:00 do 13:00 hod., pričom čas jednotlivých dodávok Tovaru si Zmluvné strany vopred telefonicky dohodnú. Mimo vyššie uvedeného času môže Dodávateľ dodať Tovar len s výslovným súhlasom Objednávateľa. </w:t>
      </w:r>
    </w:p>
    <w:p w14:paraId="0D26C29A" w14:textId="77777777" w:rsidR="007405B2" w:rsidRPr="00EA59DB" w:rsidRDefault="007405B2" w:rsidP="007405B2">
      <w:pPr>
        <w:widowControl w:val="0"/>
        <w:spacing w:after="0" w:line="240" w:lineRule="auto"/>
        <w:jc w:val="both"/>
        <w:rPr>
          <w:rFonts w:ascii="Garamond" w:hAnsi="Garamond"/>
          <w:sz w:val="20"/>
          <w:szCs w:val="20"/>
        </w:rPr>
      </w:pPr>
    </w:p>
    <w:p w14:paraId="2304502F"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je povinný odovzdať Objednávateľovi spolu s dodaným Tovarom aj súvisiace doklady potrebné na jeho prevzatie a užívanie, a to najmä: </w:t>
      </w:r>
    </w:p>
    <w:p w14:paraId="7784E46D"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403C2322" w14:textId="77777777" w:rsidR="007405B2" w:rsidRPr="00EA59DB" w:rsidRDefault="007405B2" w:rsidP="007405B2">
      <w:pPr>
        <w:pStyle w:val="Odsekzoznamu"/>
        <w:widowControl w:val="0"/>
        <w:numPr>
          <w:ilvl w:val="4"/>
          <w:numId w:val="25"/>
        </w:numPr>
        <w:spacing w:after="0" w:line="240" w:lineRule="auto"/>
        <w:jc w:val="both"/>
        <w:rPr>
          <w:rFonts w:ascii="Garamond" w:hAnsi="Garamond"/>
          <w:sz w:val="20"/>
          <w:szCs w:val="20"/>
        </w:rPr>
      </w:pPr>
      <w:r w:rsidRPr="00EA59DB">
        <w:rPr>
          <w:rFonts w:ascii="Garamond" w:hAnsi="Garamond"/>
          <w:sz w:val="20"/>
          <w:szCs w:val="20"/>
        </w:rPr>
        <w:t xml:space="preserve">kópiu objednávky; </w:t>
      </w:r>
    </w:p>
    <w:p w14:paraId="5E1C9ACE"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0A6BA74F"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dodací list;</w:t>
      </w:r>
    </w:p>
    <w:p w14:paraId="5EFE2656"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5711AAA0"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vyhlásenie o zhode - pri dodávke elektrotechnických súčastí musia byť tieto výrobky opatrené značkou CE v zmysle platných noriem;</w:t>
      </w:r>
    </w:p>
    <w:p w14:paraId="5BCB9FDA" w14:textId="77777777" w:rsidR="007405B2" w:rsidRPr="00EA59DB" w:rsidRDefault="007405B2" w:rsidP="007405B2">
      <w:pPr>
        <w:pStyle w:val="Odsekzoznamu"/>
        <w:widowControl w:val="0"/>
        <w:spacing w:after="0" w:line="240" w:lineRule="auto"/>
        <w:ind w:left="1440"/>
        <w:jc w:val="both"/>
        <w:rPr>
          <w:rFonts w:ascii="Garamond" w:hAnsi="Garamond"/>
          <w:sz w:val="20"/>
          <w:szCs w:val="20"/>
        </w:rPr>
      </w:pPr>
    </w:p>
    <w:p w14:paraId="2DC06555"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 xml:space="preserve">ku všetkým elektrotechnickým súčastiam, ktoré sa zapájajú do elektrických obvodov (mimo poistiek) požaduje Objednávateľ predložiť návod na montáž (obsahujúci schému zapojenia, montážny výkres a </w:t>
      </w:r>
      <w:r w:rsidRPr="00EA59DB">
        <w:rPr>
          <w:rFonts w:ascii="Garamond" w:hAnsi="Garamond"/>
          <w:sz w:val="20"/>
          <w:szCs w:val="20"/>
        </w:rPr>
        <w:lastRenderedPageBreak/>
        <w:t>pod.), používanie, údržbu s prevádzkovými pokynmi a technickými parametrami; a</w:t>
      </w:r>
    </w:p>
    <w:p w14:paraId="48FC4060" w14:textId="77777777" w:rsidR="007405B2" w:rsidRPr="00EA59DB" w:rsidRDefault="007405B2" w:rsidP="007405B2">
      <w:pPr>
        <w:widowControl w:val="0"/>
        <w:spacing w:after="0" w:line="240" w:lineRule="auto"/>
        <w:rPr>
          <w:rFonts w:ascii="Garamond" w:hAnsi="Garamond"/>
          <w:sz w:val="20"/>
          <w:szCs w:val="20"/>
        </w:rPr>
      </w:pPr>
    </w:p>
    <w:p w14:paraId="103E7C31" w14:textId="77777777" w:rsidR="007405B2" w:rsidRPr="00EA59DB" w:rsidRDefault="007405B2" w:rsidP="007405B2">
      <w:pPr>
        <w:pStyle w:val="Odsekzoznamu"/>
        <w:widowControl w:val="0"/>
        <w:numPr>
          <w:ilvl w:val="4"/>
          <w:numId w:val="6"/>
        </w:numPr>
        <w:spacing w:after="0" w:line="240" w:lineRule="auto"/>
        <w:jc w:val="both"/>
        <w:rPr>
          <w:rFonts w:ascii="Garamond" w:hAnsi="Garamond"/>
          <w:sz w:val="20"/>
          <w:szCs w:val="20"/>
        </w:rPr>
      </w:pPr>
      <w:r w:rsidRPr="00EA59DB">
        <w:rPr>
          <w:rFonts w:ascii="Garamond" w:hAnsi="Garamond"/>
          <w:sz w:val="20"/>
          <w:szCs w:val="20"/>
        </w:rPr>
        <w:t>faktúru podľa článku 4 bod 4.6 Zmluvy.</w:t>
      </w:r>
    </w:p>
    <w:p w14:paraId="482F2B0F" w14:textId="77777777" w:rsidR="007405B2" w:rsidRPr="00EA59DB" w:rsidRDefault="007405B2" w:rsidP="007405B2">
      <w:pPr>
        <w:widowControl w:val="0"/>
        <w:spacing w:after="0" w:line="240" w:lineRule="auto"/>
        <w:ind w:left="720"/>
        <w:jc w:val="both"/>
        <w:rPr>
          <w:rFonts w:ascii="Garamond" w:hAnsi="Garamond"/>
          <w:sz w:val="20"/>
          <w:szCs w:val="20"/>
        </w:rPr>
      </w:pPr>
    </w:p>
    <w:p w14:paraId="5493AE5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Objednávateľ je povinný prezrieť dodaný Tovar pri jeho prevzatí. Ak počas prehliadky dodaného Tovaru budú zistené podstatné vady dodaného Tovaru, Objednávateľ si vyhradzuje právo odmietnuť prevzatie Tovaru. Tovar má podstatné vady, ak: </w:t>
      </w:r>
    </w:p>
    <w:p w14:paraId="409371C1"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37FDD84"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vady bránia bežnému alebo zmluvne dohodnutému užívaniu Tovaru; a/alebo</w:t>
      </w:r>
    </w:p>
    <w:p w14:paraId="0B61FA15" w14:textId="77777777" w:rsidR="007405B2" w:rsidRPr="00EA59DB" w:rsidRDefault="007405B2" w:rsidP="007405B2">
      <w:pPr>
        <w:widowControl w:val="0"/>
        <w:spacing w:after="0" w:line="240" w:lineRule="auto"/>
        <w:ind w:left="1418" w:hanging="709"/>
        <w:contextualSpacing/>
        <w:jc w:val="both"/>
        <w:rPr>
          <w:rFonts w:ascii="Garamond" w:hAnsi="Garamond"/>
          <w:sz w:val="20"/>
          <w:szCs w:val="20"/>
        </w:rPr>
      </w:pPr>
    </w:p>
    <w:p w14:paraId="48C3A51C" w14:textId="77777777" w:rsidR="007405B2" w:rsidRPr="00EA59DB" w:rsidRDefault="007405B2" w:rsidP="007405B2">
      <w:pPr>
        <w:pStyle w:val="Odsekzoznamu"/>
        <w:widowControl w:val="0"/>
        <w:numPr>
          <w:ilvl w:val="0"/>
          <w:numId w:val="16"/>
        </w:numPr>
        <w:spacing w:after="0" w:line="240" w:lineRule="auto"/>
        <w:ind w:left="1418" w:hanging="709"/>
        <w:jc w:val="both"/>
        <w:rPr>
          <w:rFonts w:ascii="Garamond" w:hAnsi="Garamond"/>
          <w:sz w:val="20"/>
          <w:szCs w:val="20"/>
        </w:rPr>
      </w:pPr>
      <w:r w:rsidRPr="00EA59DB">
        <w:rPr>
          <w:rFonts w:ascii="Garamond" w:hAnsi="Garamond"/>
          <w:sz w:val="20"/>
          <w:szCs w:val="20"/>
        </w:rPr>
        <w:t>Dodávateľ nedodrží dohodnutú akosť, štruktúru alebo množstvo Tovaru špecifikovaného objednávkou a/alebo Zmluvou.</w:t>
      </w:r>
    </w:p>
    <w:p w14:paraId="14A206D4" w14:textId="77777777" w:rsidR="007405B2" w:rsidRPr="00EA59DB" w:rsidRDefault="007405B2" w:rsidP="007405B2">
      <w:pPr>
        <w:widowControl w:val="0"/>
        <w:spacing w:after="0" w:line="240" w:lineRule="auto"/>
        <w:jc w:val="both"/>
        <w:rPr>
          <w:rFonts w:ascii="Garamond" w:hAnsi="Garamond"/>
          <w:sz w:val="20"/>
          <w:szCs w:val="20"/>
        </w:rPr>
      </w:pPr>
    </w:p>
    <w:p w14:paraId="26ECBCD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 prípade, ak Objednávateľ pri prezeraní Tovaru podľa tohto článku bod 3.5 Zmluvy zistí, že viac ako 50 % dodaného Tovaru má zjavné podstatné vady, Objednávateľ môže odmietnuť prevzatie celej dodávky Tovaru.</w:t>
      </w:r>
    </w:p>
    <w:p w14:paraId="63149AE8"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hAnsi="Garamond"/>
          <w:sz w:val="20"/>
          <w:szCs w:val="20"/>
        </w:rPr>
      </w:pPr>
    </w:p>
    <w:p w14:paraId="28878F39"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Dodávateľ je povinný podstatné vady Tovaru podľa tohto článku bod 3.5 Zmluvy odstrániť do 3 (troch) Pracovných dní odo dňa, kedy si Objednávateľ uplatnil právo odmietnuť prevzatie Tovaru, a po ich odstránení vyzvať bezodkladne Objednávateľa na prevzatie Tovaru bez vád s uvedením dátumu prehliadky Tovaru a jeho odovzdania a prevzatia, pričom prevzatie Tovaru sa uskutoční do 5 (piatich) Pracovných dní odo dňa, kedy si Objednávateľ uplatnil právo odmietnuť prevzatie Tovaru podľa tohto článku bodu 3.5 Zmluvy. V prípade, ak Dodávateľ vady Tovaru podľa predchádzajúcej vety neodstráni, Objednávateľ má nárok uplatňovať si primeranú zľavu z Kúpnej ceny.</w:t>
      </w:r>
    </w:p>
    <w:p w14:paraId="738E487C" w14:textId="77777777" w:rsidR="007405B2" w:rsidRPr="00EA59DB" w:rsidRDefault="007405B2" w:rsidP="007405B2">
      <w:pPr>
        <w:pStyle w:val="Odsekzoznamu"/>
        <w:widowControl w:val="0"/>
        <w:spacing w:after="0" w:line="240" w:lineRule="auto"/>
        <w:ind w:left="709"/>
        <w:jc w:val="both"/>
        <w:rPr>
          <w:rFonts w:ascii="Garamond" w:hAnsi="Garamond"/>
          <w:sz w:val="20"/>
          <w:szCs w:val="20"/>
        </w:rPr>
      </w:pPr>
    </w:p>
    <w:p w14:paraId="347FA187"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sz w:val="20"/>
          <w:szCs w:val="20"/>
        </w:rPr>
      </w:pPr>
      <w:r w:rsidRPr="00EA59DB">
        <w:rPr>
          <w:rFonts w:ascii="Garamond" w:hAnsi="Garamond"/>
          <w:sz w:val="20"/>
          <w:szCs w:val="20"/>
        </w:rPr>
        <w:t>Vlastnícke právo k Tovaru prechádza na Objednávateľa okamihom riadneho prevzatia Tovaru Objednávateľom bez výhrad podľa tohto článku bod 3.9 Zmluvy, ak nedošlo zo strany Objednávateľa k odmietnutiu prevzatia Tovaru podľa tohto článku bod 3.5 Zmluvy. V prípade odmietnutia prevzatia Tovaru zo strany Objednávateľa podľa tohto článku bod 3.9 Zmluvy zostáva Tovar vo vlastníctve Dodávateľa až do doby, kým Dodávateľ neodstráni prekážku, ktorá bráni Objednávateľovi riadne prevziať Tovar.</w:t>
      </w:r>
    </w:p>
    <w:p w14:paraId="1F6481DA" w14:textId="77777777" w:rsidR="007405B2" w:rsidRPr="00EA59DB" w:rsidRDefault="007405B2" w:rsidP="007405B2">
      <w:pPr>
        <w:widowControl w:val="0"/>
        <w:tabs>
          <w:tab w:val="left" w:pos="0"/>
          <w:tab w:val="left" w:pos="708"/>
          <w:tab w:val="center" w:pos="4536"/>
          <w:tab w:val="right" w:pos="9072"/>
        </w:tabs>
        <w:spacing w:after="0" w:line="240" w:lineRule="auto"/>
        <w:jc w:val="both"/>
        <w:rPr>
          <w:rFonts w:ascii="Garamond" w:hAnsi="Garamond"/>
          <w:sz w:val="20"/>
          <w:szCs w:val="20"/>
        </w:rPr>
      </w:pPr>
    </w:p>
    <w:p w14:paraId="6DD63872" w14:textId="77777777" w:rsidR="007405B2" w:rsidRPr="00EA59DB" w:rsidRDefault="007405B2" w:rsidP="007405B2">
      <w:pPr>
        <w:pStyle w:val="Odsekzoznamu"/>
        <w:widowControl w:val="0"/>
        <w:numPr>
          <w:ilvl w:val="1"/>
          <w:numId w:val="17"/>
        </w:numPr>
        <w:tabs>
          <w:tab w:val="num" w:pos="709"/>
        </w:tabs>
        <w:spacing w:after="0" w:line="240" w:lineRule="auto"/>
        <w:ind w:left="709" w:hanging="709"/>
        <w:jc w:val="both"/>
        <w:rPr>
          <w:rFonts w:ascii="Garamond" w:hAnsi="Garamond"/>
          <w:b/>
          <w:sz w:val="20"/>
          <w:szCs w:val="20"/>
        </w:rPr>
      </w:pPr>
      <w:r w:rsidRPr="00EA59DB">
        <w:rPr>
          <w:rFonts w:ascii="Garamond" w:hAnsi="Garamond"/>
          <w:sz w:val="20"/>
          <w:szCs w:val="20"/>
        </w:rPr>
        <w:t xml:space="preserve">Objednávateľ prevzatie Tovaru bez výhrad potvrdí na dodacom liste. </w:t>
      </w:r>
    </w:p>
    <w:p w14:paraId="4E406CB7" w14:textId="77777777" w:rsidR="007405B2" w:rsidRPr="00EA59DB" w:rsidRDefault="007405B2" w:rsidP="007405B2">
      <w:pPr>
        <w:widowControl w:val="0"/>
        <w:spacing w:after="0" w:line="240" w:lineRule="auto"/>
        <w:jc w:val="both"/>
        <w:rPr>
          <w:rFonts w:ascii="Garamond" w:hAnsi="Garamond"/>
          <w:sz w:val="20"/>
          <w:szCs w:val="20"/>
        </w:rPr>
      </w:pPr>
    </w:p>
    <w:p w14:paraId="189799B3"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KÚPNA CENA A PLATOBNÉ PODMIENKY</w:t>
      </w:r>
    </w:p>
    <w:p w14:paraId="0AF02D1D" w14:textId="77777777" w:rsidR="007405B2" w:rsidRPr="00EA59DB" w:rsidRDefault="007405B2" w:rsidP="007405B2">
      <w:pPr>
        <w:widowControl w:val="0"/>
        <w:tabs>
          <w:tab w:val="left" w:pos="426"/>
        </w:tabs>
        <w:spacing w:after="0" w:line="240" w:lineRule="auto"/>
        <w:jc w:val="both"/>
        <w:rPr>
          <w:rFonts w:ascii="Garamond" w:hAnsi="Garamond"/>
          <w:b/>
          <w:sz w:val="20"/>
          <w:szCs w:val="20"/>
        </w:rPr>
      </w:pPr>
    </w:p>
    <w:p w14:paraId="3AFF772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Objednávateľ je povinný zaplatiť Dodávateľovi za Tovar Kúpnu cenu.</w:t>
      </w:r>
    </w:p>
    <w:p w14:paraId="758A9676"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0BB2CC5"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Kúpna cena je stanovená v súlade so zákonom č. 18/1996 Z. z. o cenách v znení neskorších predpisov, je konečná, bez možnosti doúčtovania ďalších nákladov, pričom zahŕňa aj všetky náklady spojené s prepravou a dodaním tovaru na Miesto plnenia a náklady na balenie tovaru. Pri DPH sa bude postupovať podľa osobitných predpisov. Jednotková cena Tovaru uvedená v Prílohe 1 Zmluvy je počas účinnosti Zmluvy nemenná smerom nahor.</w:t>
      </w:r>
    </w:p>
    <w:p w14:paraId="07B15DCF" w14:textId="77777777" w:rsidR="007405B2" w:rsidRPr="00EA59DB" w:rsidRDefault="007405B2" w:rsidP="007405B2">
      <w:pPr>
        <w:widowControl w:val="0"/>
        <w:tabs>
          <w:tab w:val="left" w:pos="709"/>
        </w:tabs>
        <w:spacing w:after="0" w:line="240" w:lineRule="auto"/>
        <w:contextualSpacing/>
        <w:jc w:val="both"/>
        <w:rPr>
          <w:rFonts w:ascii="Garamond" w:hAnsi="Garamond" w:cs="Arial"/>
          <w:sz w:val="20"/>
          <w:szCs w:val="20"/>
          <w:lang w:eastAsia="ar-SA"/>
        </w:rPr>
      </w:pPr>
    </w:p>
    <w:p w14:paraId="3A687251"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Právo na zaplatenie Kúpnej ceny vzniká Dodávateľovi riadnym dodaním Tovaru na základe jednotlivých objednávok Objednávateľa podľa článku 2 bod 2.2 Zmluvy. Dodávateľ je oprávnený na základe príslušného dodacieho listu vystaviť Objednávateľovi faktúru na Kúpnu cenu za dodaný Tovar, ktorú Dodávateľ spolu s kópiou príslušnej objednávky a dodacieho listu doručí Objednávateľovi. </w:t>
      </w:r>
    </w:p>
    <w:p w14:paraId="53F65608"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2C4F4B1F"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cs="Arial"/>
          <w:sz w:val="20"/>
          <w:szCs w:val="20"/>
          <w:lang w:eastAsia="ar-SA"/>
        </w:rPr>
      </w:pPr>
      <w:r w:rsidRPr="00EA59DB">
        <w:rPr>
          <w:rFonts w:ascii="Garamond" w:hAnsi="Garamond" w:cs="Arial"/>
          <w:sz w:val="20"/>
          <w:szCs w:val="20"/>
          <w:lang w:eastAsia="ar-SA"/>
        </w:rPr>
        <w:t xml:space="preserve">Kúpna cena je splatná do </w:t>
      </w:r>
      <w:r w:rsidRPr="00EA59DB">
        <w:rPr>
          <w:rFonts w:ascii="Garamond" w:hAnsi="Garamond" w:cs="Arial"/>
          <w:b/>
          <w:sz w:val="20"/>
          <w:szCs w:val="20"/>
          <w:lang w:eastAsia="ar-SA"/>
        </w:rPr>
        <w:t>60 (šesťdesiat) dní</w:t>
      </w:r>
      <w:r w:rsidRPr="00EA59DB">
        <w:rPr>
          <w:rFonts w:ascii="Garamond" w:hAnsi="Garamond" w:cs="Arial"/>
          <w:sz w:val="20"/>
          <w:szCs w:val="20"/>
          <w:lang w:eastAsia="ar-SA"/>
        </w:rPr>
        <w:t xml:space="preserve"> odo dňa doručenia faktúry. Ak deň splatnosti Kúpnej ceny pripadne na sobotu, nedeľu alebo sviatok, splatnosť takejto sa </w:t>
      </w:r>
      <w:r w:rsidRPr="00EA59DB">
        <w:rPr>
          <w:rFonts w:ascii="Garamond" w:hAnsi="Garamond"/>
          <w:sz w:val="20"/>
          <w:szCs w:val="20"/>
        </w:rPr>
        <w:t>posúva</w:t>
      </w:r>
      <w:r w:rsidRPr="00EA59DB">
        <w:rPr>
          <w:rFonts w:ascii="Garamond" w:hAnsi="Garamond" w:cs="Arial"/>
          <w:sz w:val="20"/>
          <w:szCs w:val="20"/>
          <w:lang w:eastAsia="ar-SA"/>
        </w:rPr>
        <w:t xml:space="preserve"> na najbližší nasledujúci Pracovný deň.</w:t>
      </w:r>
    </w:p>
    <w:p w14:paraId="7901B269" w14:textId="77777777" w:rsidR="007405B2" w:rsidRPr="00EA59DB" w:rsidRDefault="007405B2" w:rsidP="007405B2">
      <w:pPr>
        <w:widowControl w:val="0"/>
        <w:spacing w:after="0" w:line="240" w:lineRule="auto"/>
        <w:ind w:left="720"/>
        <w:contextualSpacing/>
        <w:jc w:val="both"/>
        <w:rPr>
          <w:rFonts w:ascii="Garamond" w:hAnsi="Garamond" w:cs="Arial"/>
          <w:sz w:val="20"/>
          <w:szCs w:val="20"/>
          <w:lang w:eastAsia="ar-SA"/>
        </w:rPr>
      </w:pPr>
    </w:p>
    <w:p w14:paraId="5126514B"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cs="Arial"/>
          <w:sz w:val="20"/>
          <w:szCs w:val="20"/>
          <w:lang w:eastAsia="ar-SA"/>
        </w:rPr>
        <w:t xml:space="preserve">Kúpna cena sa považuje za zaplatenú dňom odpísania fakturovanej sumy vo výške Kúpnej ceny z účtu Objednávateľa na účet Dodávateľa uvedený v záhlaví </w:t>
      </w:r>
      <w:r w:rsidRPr="00EA59DB">
        <w:rPr>
          <w:rFonts w:ascii="Garamond" w:hAnsi="Garamond"/>
          <w:sz w:val="20"/>
          <w:szCs w:val="20"/>
        </w:rPr>
        <w:t>Zmluvy</w:t>
      </w:r>
      <w:r w:rsidRPr="00EA59DB">
        <w:rPr>
          <w:rFonts w:ascii="Garamond" w:hAnsi="Garamond" w:cs="Arial"/>
          <w:sz w:val="20"/>
          <w:szCs w:val="20"/>
          <w:lang w:eastAsia="ar-SA"/>
        </w:rPr>
        <w:t>.</w:t>
      </w:r>
    </w:p>
    <w:p w14:paraId="46097A7F" w14:textId="77777777" w:rsidR="007405B2" w:rsidRPr="00EA59DB" w:rsidRDefault="007405B2" w:rsidP="007405B2">
      <w:pPr>
        <w:widowControl w:val="0"/>
        <w:spacing w:after="0" w:line="240" w:lineRule="auto"/>
        <w:ind w:left="709"/>
        <w:contextualSpacing/>
        <w:jc w:val="both"/>
        <w:rPr>
          <w:rFonts w:ascii="Garamond" w:hAnsi="Garamond"/>
          <w:sz w:val="20"/>
          <w:szCs w:val="20"/>
        </w:rPr>
      </w:pPr>
    </w:p>
    <w:p w14:paraId="74AD2237" w14:textId="77777777" w:rsidR="007405B2" w:rsidRPr="00EA59DB" w:rsidRDefault="007405B2" w:rsidP="007405B2">
      <w:pPr>
        <w:widowControl w:val="0"/>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EA59DB">
        <w:rPr>
          <w:rFonts w:ascii="Garamond" w:hAnsi="Garamond"/>
          <w:sz w:val="20"/>
          <w:szCs w:val="20"/>
        </w:rPr>
        <w:t xml:space="preserve">Faktúra musí obsahovať všetky náležitosti účtovného dokladu podľa § 10 zákona č. 431/2002 Z. z. o účtovníctve </w:t>
      </w:r>
      <w:r w:rsidRPr="00EA59DB">
        <w:rPr>
          <w:rFonts w:ascii="Garamond" w:hAnsi="Garamond"/>
          <w:sz w:val="20"/>
          <w:szCs w:val="20"/>
        </w:rPr>
        <w:br/>
        <w:t>v znení neskorších predpisov, náležitosti podľa § 74 zákona č. 222/2004 Z. z. o dani z pridanej hodnoty v znení neskorších predpisov, evidenčné číslo zmluvy, pod ktorou je zmluva evidovaná Objednávateľom a k faktúre bude pripojená príslušná objednávka</w:t>
      </w:r>
      <w:r>
        <w:rPr>
          <w:rFonts w:ascii="Garamond" w:hAnsi="Garamond"/>
          <w:sz w:val="20"/>
          <w:szCs w:val="20"/>
        </w:rPr>
        <w:t xml:space="preserve"> a</w:t>
      </w:r>
      <w:r w:rsidRPr="00EA59DB">
        <w:rPr>
          <w:rFonts w:ascii="Garamond" w:hAnsi="Garamond"/>
          <w:sz w:val="20"/>
          <w:szCs w:val="20"/>
        </w:rPr>
        <w:t xml:space="preserve"> dodací list potvrdzujúci prevzatie Tovaru Objednávateľom. V prípade, ak faktúra nebude spĺňať tieto náležitosti, je Objednávateľ oprávnený vrátiť faktúru na dopracovanie, resp. opravu. </w:t>
      </w:r>
      <w:r w:rsidRPr="00EA59DB">
        <w:rPr>
          <w:rFonts w:ascii="Garamond" w:hAnsi="Garamond" w:cs="Arial"/>
          <w:sz w:val="20"/>
          <w:szCs w:val="20"/>
          <w:lang w:eastAsia="ar-SA"/>
        </w:rPr>
        <w:t xml:space="preserve">Taktiež v prípade, ak výška fakturovanej sumy nebude zodpovedať podkladom Objednávateľa, je Objednávateľ oprávnený vrátiť faktúru Dodávateľovi na prepracovanie. </w:t>
      </w:r>
      <w:r w:rsidRPr="00EA59DB">
        <w:rPr>
          <w:rFonts w:ascii="Garamond" w:hAnsi="Garamond"/>
          <w:sz w:val="20"/>
          <w:szCs w:val="20"/>
        </w:rPr>
        <w:t>Nová lehota splatnosti začína plynúť okamihom doručenia opravenej faktúry Objednávateľovi</w:t>
      </w:r>
      <w:r w:rsidRPr="00EA59DB">
        <w:rPr>
          <w:rFonts w:ascii="Garamond" w:hAnsi="Garamond" w:cs="Arial"/>
          <w:sz w:val="20"/>
          <w:szCs w:val="20"/>
          <w:lang w:eastAsia="ar-SA"/>
        </w:rPr>
        <w:t>.</w:t>
      </w:r>
    </w:p>
    <w:p w14:paraId="31068E25" w14:textId="77777777" w:rsidR="007405B2" w:rsidRPr="00EA59DB" w:rsidRDefault="007405B2" w:rsidP="007405B2">
      <w:pPr>
        <w:widowControl w:val="0"/>
        <w:tabs>
          <w:tab w:val="left" w:pos="709"/>
        </w:tabs>
        <w:spacing w:after="0" w:line="240" w:lineRule="auto"/>
        <w:ind w:left="720"/>
        <w:contextualSpacing/>
        <w:jc w:val="both"/>
        <w:rPr>
          <w:rFonts w:ascii="Garamond" w:hAnsi="Garamond" w:cs="Arial"/>
          <w:sz w:val="20"/>
          <w:szCs w:val="20"/>
          <w:lang w:eastAsia="ar-SA"/>
        </w:rPr>
      </w:pPr>
    </w:p>
    <w:p w14:paraId="6387E626" w14:textId="77777777" w:rsidR="007405B2" w:rsidRPr="00EA59DB" w:rsidRDefault="007405B2" w:rsidP="007405B2">
      <w:pPr>
        <w:widowControl w:val="0"/>
        <w:numPr>
          <w:ilvl w:val="0"/>
          <w:numId w:val="18"/>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Ak bude Dodávateľ zverejnený v Zozname platiteľov DPH, u ktorých nastali dôvody na zrušenie registrácie v zmysle zákona č. 222/2004 Z. z. o dani z pridanej hodnoty v znení neskorších predpisov, Objednávateľ neuhradí Dodávateľovi </w:t>
      </w:r>
      <w:r w:rsidRPr="00EA59DB">
        <w:rPr>
          <w:rFonts w:ascii="Garamond" w:hAnsi="Garamond" w:cs="Arial"/>
          <w:sz w:val="20"/>
          <w:szCs w:val="20"/>
          <w:lang w:eastAsia="ar-SA"/>
        </w:rPr>
        <w:t>sumu</w:t>
      </w:r>
      <w:r w:rsidRPr="00EA59DB">
        <w:rPr>
          <w:rFonts w:ascii="Garamond" w:hAnsi="Garamond"/>
          <w:sz w:val="20"/>
          <w:szCs w:val="20"/>
        </w:rPr>
        <w:t xml:space="preserve"> DPH uvedenú na faktúre. Sumu DPH uhradí Objednávateľ Dodávateľovi na základe preukázania úhrady DPH daňovému úradu za príslušný mesiac/štvrťrok čestným vyhlásením, že DPH uvedená </w:t>
      </w:r>
      <w:r w:rsidRPr="00EA59DB">
        <w:rPr>
          <w:rFonts w:ascii="Garamond" w:hAnsi="Garamond"/>
          <w:sz w:val="20"/>
          <w:szCs w:val="20"/>
        </w:rPr>
        <w:br/>
      </w:r>
      <w:r w:rsidRPr="00EA59DB">
        <w:rPr>
          <w:rFonts w:ascii="Garamond" w:hAnsi="Garamond"/>
          <w:sz w:val="20"/>
          <w:szCs w:val="20"/>
        </w:rPr>
        <w:lastRenderedPageBreak/>
        <w:t>na faktúre bola v lehote splatnosti uhradená daňovému úradu, fotokópiou daňového priznania a fotokópiou výpisu o zaplatení DPH.</w:t>
      </w:r>
    </w:p>
    <w:p w14:paraId="6F952F4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9445B3D"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ZODPOVEDNOSŤ</w:t>
      </w:r>
      <w:r w:rsidRPr="00EA59DB">
        <w:rPr>
          <w:rFonts w:ascii="Garamond" w:eastAsia="Calibri" w:hAnsi="Garamond"/>
          <w:b/>
          <w:sz w:val="20"/>
          <w:szCs w:val="20"/>
        </w:rPr>
        <w:t xml:space="preserve"> ZA VADY TOVARU, ZÁRUKA ZA AKOSŤ A REKLAMÁCIE</w:t>
      </w:r>
    </w:p>
    <w:p w14:paraId="5E6D0AE6" w14:textId="77777777" w:rsidR="007405B2" w:rsidRPr="00EA59DB" w:rsidRDefault="007405B2" w:rsidP="007405B2">
      <w:pPr>
        <w:widowControl w:val="0"/>
        <w:tabs>
          <w:tab w:val="left" w:pos="709"/>
        </w:tabs>
        <w:spacing w:after="0" w:line="240" w:lineRule="auto"/>
        <w:ind w:left="709"/>
        <w:jc w:val="both"/>
        <w:rPr>
          <w:rFonts w:ascii="Garamond" w:eastAsia="Calibri" w:hAnsi="Garamond"/>
          <w:sz w:val="20"/>
          <w:szCs w:val="20"/>
        </w:rPr>
      </w:pPr>
    </w:p>
    <w:p w14:paraId="18480E4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to, že Tovar má v dobe jeho odovzdania Objednávateľovi zmluvne dohodnuté vlastnosti, a že nemá také vady, ktoré by bránili jeho využitiu na bežný alebo zmluvne dohodnutý účel. Dodávateľ taktiež preberá záruku za to, že Tovar počas záručnej lehoty bude mať vlastnosti stanovené Zmluvou, osobitnými predpismi, </w:t>
      </w:r>
      <w:r>
        <w:rPr>
          <w:rFonts w:ascii="Garamond" w:hAnsi="Garamond"/>
          <w:sz w:val="20"/>
          <w:szCs w:val="20"/>
        </w:rPr>
        <w:t xml:space="preserve">slovenskými technickými </w:t>
      </w:r>
      <w:r w:rsidRPr="00EA59DB">
        <w:rPr>
          <w:rFonts w:ascii="Garamond" w:hAnsi="Garamond"/>
          <w:sz w:val="20"/>
          <w:szCs w:val="20"/>
        </w:rPr>
        <w:t xml:space="preserve">normami a nebude mať také vady, ktoré by bránili jeho využitiu na bežný alebo zmluvne dohodnutý účel. </w:t>
      </w:r>
    </w:p>
    <w:p w14:paraId="1F592CF0"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3B1DB6EC"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Záručná doba poskytnutá Dodávateľom </w:t>
      </w:r>
      <w:r w:rsidRPr="00EA59DB">
        <w:rPr>
          <w:rFonts w:ascii="Garamond" w:hAnsi="Garamond"/>
          <w:b/>
          <w:bCs/>
          <w:sz w:val="20"/>
          <w:szCs w:val="20"/>
        </w:rPr>
        <w:t>je 24 (dvadsaťštyri) mesiacov</w:t>
      </w:r>
      <w:r w:rsidRPr="00EA59DB">
        <w:rPr>
          <w:rFonts w:ascii="Garamond" w:hAnsi="Garamond"/>
          <w:sz w:val="20"/>
          <w:szCs w:val="20"/>
        </w:rPr>
        <w:t xml:space="preserve"> a začína plynúť odo dňa riadneho odovzdania a prevzatia Tovaru podľa článku 3 bod 3.9 Zmluvy. Záručná doba neplynie po dobu, po ktorú Objednávateľ nemôže užívať Tovar pre jeho vady, za ktoré zodpovedá Dodávateľ.</w:t>
      </w:r>
    </w:p>
    <w:p w14:paraId="7DFF5D5D"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48ADACA0"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 xml:space="preserve">Dodávateľ preberá záruku za akosť Tovaru podľa § 429 a </w:t>
      </w:r>
      <w:proofErr w:type="spellStart"/>
      <w:r w:rsidRPr="00EA59DB">
        <w:rPr>
          <w:rFonts w:ascii="Garamond" w:hAnsi="Garamond"/>
          <w:sz w:val="20"/>
          <w:szCs w:val="20"/>
        </w:rPr>
        <w:t>nasl</w:t>
      </w:r>
      <w:proofErr w:type="spellEnd"/>
      <w:r w:rsidRPr="00EA59DB">
        <w:rPr>
          <w:rFonts w:ascii="Garamond" w:hAnsi="Garamond"/>
          <w:sz w:val="20"/>
          <w:szCs w:val="20"/>
        </w:rPr>
        <w:t xml:space="preserve">. Obchodného zákonníka a zodpovedá za vady Tovaru podľa § 422 a </w:t>
      </w:r>
      <w:proofErr w:type="spellStart"/>
      <w:r w:rsidRPr="00EA59DB">
        <w:rPr>
          <w:rFonts w:ascii="Garamond" w:hAnsi="Garamond"/>
          <w:sz w:val="20"/>
          <w:szCs w:val="20"/>
        </w:rPr>
        <w:t>nasl</w:t>
      </w:r>
      <w:proofErr w:type="spellEnd"/>
      <w:r w:rsidRPr="00EA59DB">
        <w:rPr>
          <w:rFonts w:ascii="Garamond" w:hAnsi="Garamond"/>
          <w:sz w:val="20"/>
          <w:szCs w:val="20"/>
        </w:rPr>
        <w:t>. Obchodného zákonníka.</w:t>
      </w:r>
    </w:p>
    <w:p w14:paraId="49C44912"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0A34144E" w14:textId="77777777" w:rsidR="007405B2" w:rsidRPr="00EA59DB" w:rsidRDefault="007405B2" w:rsidP="007405B2">
      <w:pPr>
        <w:widowControl w:val="0"/>
        <w:numPr>
          <w:ilvl w:val="0"/>
          <w:numId w:val="8"/>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Nebezpečenstvo škody na Tovare prechádza na Objednávateľa riadnym prevzatím Tovaru bez výhrad podľa článku 3 bod 3.8 Zmluvy.</w:t>
      </w:r>
    </w:p>
    <w:p w14:paraId="0AFBA2DF" w14:textId="77777777" w:rsidR="007405B2" w:rsidRPr="00EA59DB" w:rsidRDefault="007405B2" w:rsidP="007405B2">
      <w:pPr>
        <w:widowControl w:val="0"/>
        <w:tabs>
          <w:tab w:val="left" w:pos="709"/>
        </w:tabs>
        <w:spacing w:after="0" w:line="240" w:lineRule="auto"/>
        <w:ind w:left="709"/>
        <w:jc w:val="both"/>
        <w:rPr>
          <w:rFonts w:ascii="Garamond" w:hAnsi="Garamond"/>
          <w:sz w:val="20"/>
          <w:szCs w:val="20"/>
        </w:rPr>
      </w:pPr>
    </w:p>
    <w:p w14:paraId="72A3F0C4" w14:textId="77777777" w:rsidR="007405B2" w:rsidRPr="003D4E68" w:rsidRDefault="007405B2" w:rsidP="007405B2">
      <w:pPr>
        <w:keepNext/>
        <w:keepLines/>
        <w:numPr>
          <w:ilvl w:val="0"/>
          <w:numId w:val="8"/>
        </w:numPr>
        <w:tabs>
          <w:tab w:val="left" w:pos="0"/>
        </w:tabs>
        <w:suppressAutoHyphens/>
        <w:spacing w:after="0" w:line="240" w:lineRule="auto"/>
        <w:ind w:left="709" w:hanging="709"/>
        <w:jc w:val="both"/>
        <w:rPr>
          <w:rFonts w:ascii="Garamond" w:eastAsia="Calibri" w:hAnsi="Garamond"/>
          <w:noProof/>
          <w:color w:val="000000"/>
          <w:sz w:val="20"/>
          <w:szCs w:val="20"/>
        </w:rPr>
      </w:pPr>
      <w:r w:rsidRPr="003D4E68">
        <w:rPr>
          <w:rFonts w:ascii="Garamond" w:eastAsia="Calibri" w:hAnsi="Garamond"/>
          <w:noProof/>
          <w:color w:val="000000"/>
          <w:sz w:val="20"/>
          <w:szCs w:val="20"/>
        </w:rPr>
        <w:t>Zodpovednosť za vady sa ďalej spravuje príslušnými ustanoveniami Obchodného zákonníka.</w:t>
      </w:r>
    </w:p>
    <w:p w14:paraId="16589268" w14:textId="77777777" w:rsidR="007405B2" w:rsidRPr="00EA59DB" w:rsidRDefault="007405B2" w:rsidP="007405B2">
      <w:pPr>
        <w:keepNext/>
        <w:keepLines/>
        <w:tabs>
          <w:tab w:val="left" w:pos="0"/>
        </w:tabs>
        <w:suppressAutoHyphens/>
        <w:spacing w:after="0" w:line="240" w:lineRule="auto"/>
        <w:jc w:val="both"/>
        <w:rPr>
          <w:rFonts w:ascii="Garamond" w:hAnsi="Garamond"/>
          <w:sz w:val="20"/>
          <w:szCs w:val="20"/>
        </w:rPr>
      </w:pPr>
    </w:p>
    <w:p w14:paraId="5EF5555A" w14:textId="77777777" w:rsidR="007405B2" w:rsidRPr="00EA59DB" w:rsidRDefault="007405B2" w:rsidP="007405B2">
      <w:pPr>
        <w:keepNext/>
        <w:keepLines/>
        <w:numPr>
          <w:ilvl w:val="0"/>
          <w:numId w:val="8"/>
        </w:numPr>
        <w:tabs>
          <w:tab w:val="left" w:pos="0"/>
        </w:tabs>
        <w:suppressAutoHyphen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Reklamáciu a jej </w:t>
      </w:r>
      <w:r w:rsidRPr="003D4E68">
        <w:rPr>
          <w:rFonts w:ascii="Garamond" w:eastAsia="Calibri" w:hAnsi="Garamond"/>
          <w:color w:val="000000"/>
          <w:sz w:val="20"/>
          <w:szCs w:val="20"/>
        </w:rPr>
        <w:t>špecifikáciu</w:t>
      </w:r>
      <w:r w:rsidRPr="003D4E68">
        <w:rPr>
          <w:rFonts w:ascii="Garamond" w:eastAsia="Calibri" w:hAnsi="Garamond"/>
          <w:noProof/>
          <w:color w:val="000000"/>
          <w:sz w:val="20"/>
          <w:szCs w:val="20"/>
        </w:rPr>
        <w:t xml:space="preserve"> uplatní Objednávateľ voči Dodávateľovi ihneď po zistení, že dodaný Tovar vykazuje vady nekvality, a to </w:t>
      </w:r>
      <w:r w:rsidRPr="00EA59DB">
        <w:rPr>
          <w:rFonts w:ascii="Garamond" w:hAnsi="Garamond" w:cs="Arial"/>
          <w:sz w:val="20"/>
          <w:szCs w:val="20"/>
        </w:rPr>
        <w:t xml:space="preserve">elektronickou poštou na emailovú adresu kontaktnej osoby pre technické veci </w:t>
      </w:r>
      <w:r w:rsidRPr="003D4E68">
        <w:rPr>
          <w:rFonts w:ascii="Garamond" w:eastAsia="Calibri" w:hAnsi="Garamond"/>
          <w:noProof/>
          <w:color w:val="000000"/>
          <w:sz w:val="20"/>
          <w:szCs w:val="20"/>
        </w:rPr>
        <w:t xml:space="preserve">Dodávateľa </w:t>
      </w:r>
      <w:r w:rsidRPr="00EA59DB">
        <w:rPr>
          <w:rFonts w:ascii="Garamond" w:hAnsi="Garamond" w:cs="Arial"/>
          <w:sz w:val="20"/>
          <w:szCs w:val="20"/>
        </w:rPr>
        <w:t>uvedenej v záhlaví Zmluvy</w:t>
      </w:r>
      <w:r w:rsidRPr="00EA59DB">
        <w:rPr>
          <w:rFonts w:ascii="Garamond" w:hAnsi="Garamond"/>
          <w:sz w:val="20"/>
          <w:szCs w:val="20"/>
        </w:rPr>
        <w:t>.</w:t>
      </w:r>
    </w:p>
    <w:p w14:paraId="04D85908" w14:textId="77777777" w:rsidR="007405B2" w:rsidRPr="00EA59DB" w:rsidRDefault="007405B2" w:rsidP="007405B2">
      <w:pPr>
        <w:keepNext/>
        <w:keepLines/>
        <w:tabs>
          <w:tab w:val="left" w:pos="0"/>
        </w:tabs>
        <w:suppressAutoHyphens/>
        <w:spacing w:after="0" w:line="240" w:lineRule="auto"/>
        <w:ind w:left="709"/>
        <w:jc w:val="both"/>
        <w:rPr>
          <w:rFonts w:ascii="Garamond" w:hAnsi="Garamond"/>
          <w:sz w:val="20"/>
          <w:szCs w:val="20"/>
        </w:rPr>
      </w:pPr>
    </w:p>
    <w:p w14:paraId="7ADC3AA1"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sa </w:t>
      </w:r>
      <w:r w:rsidRPr="003D4E68">
        <w:rPr>
          <w:rFonts w:ascii="Garamond" w:eastAsia="Calibri" w:hAnsi="Garamond"/>
          <w:noProof/>
          <w:color w:val="000000"/>
          <w:sz w:val="20"/>
          <w:szCs w:val="20"/>
        </w:rPr>
        <w:t>zaväzuje</w:t>
      </w:r>
      <w:r w:rsidRPr="00EA59DB">
        <w:rPr>
          <w:rFonts w:ascii="Garamond" w:hAnsi="Garamond"/>
          <w:sz w:val="20"/>
          <w:szCs w:val="20"/>
        </w:rPr>
        <w:t xml:space="preserve">, že vybaví reklamáciu Objednávateľa bez zbytočného odkladu, najneskôr však do </w:t>
      </w:r>
      <w:r w:rsidRPr="00EA59DB">
        <w:rPr>
          <w:rFonts w:ascii="Garamond" w:hAnsi="Garamond"/>
          <w:sz w:val="20"/>
          <w:szCs w:val="20"/>
        </w:rPr>
        <w:br/>
      </w:r>
      <w:r w:rsidRPr="00EA59DB">
        <w:rPr>
          <w:rFonts w:ascii="Garamond" w:hAnsi="Garamond"/>
          <w:b/>
          <w:bCs/>
          <w:sz w:val="20"/>
          <w:szCs w:val="20"/>
        </w:rPr>
        <w:t>3 (troch) Pracovných dní</w:t>
      </w:r>
      <w:r w:rsidRPr="00EA59DB">
        <w:rPr>
          <w:rFonts w:ascii="Garamond" w:hAnsi="Garamond"/>
          <w:sz w:val="20"/>
          <w:szCs w:val="20"/>
        </w:rPr>
        <w:t xml:space="preserve"> po doručení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podľa tohto článku bod 5.6 Zmluvy. </w:t>
      </w:r>
      <w:r w:rsidRPr="003D4E68">
        <w:rPr>
          <w:rFonts w:ascii="Garamond" w:eastAsia="Calibri" w:hAnsi="Garamond"/>
          <w:noProof/>
          <w:color w:val="000000"/>
          <w:sz w:val="20"/>
          <w:szCs w:val="20"/>
        </w:rPr>
        <w:t>Dodávateľ</w:t>
      </w:r>
      <w:r w:rsidRPr="00EA59DB">
        <w:rPr>
          <w:rFonts w:ascii="Garamond" w:hAnsi="Garamond"/>
          <w:sz w:val="20"/>
          <w:szCs w:val="20"/>
        </w:rPr>
        <w:t xml:space="preserve"> je povinný uzavrieť reklamačný proces o uznaní alebo neuznaní vady do 20 (dvadsiatich) Pracovných dní po doručení písomnej reklamácie </w:t>
      </w:r>
      <w:r w:rsidRPr="003D4E68">
        <w:rPr>
          <w:rFonts w:ascii="Garamond" w:eastAsia="Calibri" w:hAnsi="Garamond"/>
          <w:noProof/>
          <w:color w:val="000000"/>
          <w:sz w:val="20"/>
          <w:szCs w:val="20"/>
        </w:rPr>
        <w:t>Dodávateľovi</w:t>
      </w:r>
      <w:r w:rsidRPr="00EA59DB">
        <w:rPr>
          <w:rFonts w:ascii="Garamond" w:hAnsi="Garamond"/>
          <w:sz w:val="20"/>
          <w:szCs w:val="20"/>
        </w:rPr>
        <w:t xml:space="preserve">. </w:t>
      </w:r>
    </w:p>
    <w:p w14:paraId="6DC23190" w14:textId="77777777" w:rsidR="007405B2" w:rsidRPr="00EA59DB" w:rsidRDefault="007405B2" w:rsidP="007405B2">
      <w:pPr>
        <w:pStyle w:val="Odsekzoznamu"/>
        <w:keepNext/>
        <w:keepLines/>
        <w:spacing w:after="0" w:line="240" w:lineRule="auto"/>
        <w:ind w:left="709"/>
        <w:rPr>
          <w:rFonts w:ascii="Garamond" w:hAnsi="Garamond"/>
          <w:sz w:val="20"/>
          <w:szCs w:val="20"/>
        </w:rPr>
      </w:pPr>
    </w:p>
    <w:p w14:paraId="4DF463E9"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w:t>
      </w:r>
      <w:r w:rsidRPr="003D4E68">
        <w:rPr>
          <w:rFonts w:ascii="Garamond" w:eastAsia="Calibri" w:hAnsi="Garamond"/>
          <w:noProof/>
          <w:color w:val="000000"/>
          <w:sz w:val="20"/>
          <w:szCs w:val="20"/>
        </w:rPr>
        <w:t>prípade</w:t>
      </w:r>
      <w:r w:rsidRPr="00EA59DB">
        <w:rPr>
          <w:rFonts w:ascii="Garamond" w:hAnsi="Garamond"/>
          <w:sz w:val="20"/>
          <w:szCs w:val="20"/>
        </w:rPr>
        <w:t xml:space="preserve">, ak </w:t>
      </w:r>
      <w:r w:rsidRPr="003D4E68">
        <w:rPr>
          <w:rFonts w:ascii="Garamond" w:eastAsia="Calibri" w:hAnsi="Garamond"/>
          <w:noProof/>
          <w:color w:val="000000"/>
          <w:sz w:val="20"/>
          <w:szCs w:val="20"/>
        </w:rPr>
        <w:t>Dodávateľ</w:t>
      </w:r>
      <w:r w:rsidRPr="00EA59DB">
        <w:rPr>
          <w:rFonts w:ascii="Garamond" w:hAnsi="Garamond"/>
          <w:sz w:val="20"/>
          <w:szCs w:val="20"/>
        </w:rPr>
        <w:t xml:space="preserve"> riadne neodstráni reklamované vady v súlade s týmto článkom bod 5.7 Zmluvy, Objednávateľ je oprávnený vzniknuté vady odstrániť sám, resp. prostredníctvom kvalifikovanej tretej osoby, pričom </w:t>
      </w:r>
      <w:r w:rsidRPr="003D4E68">
        <w:rPr>
          <w:rFonts w:ascii="Garamond" w:eastAsia="Calibri" w:hAnsi="Garamond"/>
          <w:noProof/>
          <w:color w:val="000000"/>
          <w:sz w:val="20"/>
          <w:szCs w:val="20"/>
        </w:rPr>
        <w:t xml:space="preserve">Dodávateľ </w:t>
      </w:r>
      <w:r w:rsidRPr="00EA59DB">
        <w:rPr>
          <w:rFonts w:ascii="Garamond" w:hAnsi="Garamond"/>
          <w:sz w:val="20"/>
          <w:szCs w:val="20"/>
        </w:rPr>
        <w:t xml:space="preserve">je povinný Objednávateľovi nahradiť všetky účelne vynaložené náklady spojené s odstraňovaním týchto vád, a to do 10 (desiatich) Pracovných dní odo dňa doručenia výzvy na úhradu nákladov písomne alebo elektronicky prostredníctvom e-mailu kontaktnej osobe </w:t>
      </w:r>
      <w:r w:rsidRPr="003D4E68">
        <w:rPr>
          <w:rFonts w:ascii="Garamond" w:eastAsia="Calibri" w:hAnsi="Garamond"/>
          <w:noProof/>
          <w:color w:val="000000"/>
          <w:sz w:val="20"/>
          <w:szCs w:val="20"/>
        </w:rPr>
        <w:t>Dodávateľa</w:t>
      </w:r>
      <w:r w:rsidRPr="00EA59DB">
        <w:rPr>
          <w:rFonts w:ascii="Garamond" w:hAnsi="Garamond"/>
          <w:sz w:val="20"/>
          <w:szCs w:val="20"/>
        </w:rPr>
        <w:t xml:space="preserve"> pre technické veci. </w:t>
      </w:r>
    </w:p>
    <w:p w14:paraId="33A9D290" w14:textId="77777777" w:rsidR="007405B2" w:rsidRPr="00EA59DB" w:rsidRDefault="007405B2" w:rsidP="007405B2">
      <w:pPr>
        <w:pStyle w:val="Odsekzoznamu"/>
        <w:keepNext/>
        <w:keepLines/>
        <w:spacing w:after="0" w:line="240" w:lineRule="auto"/>
        <w:rPr>
          <w:rFonts w:ascii="Garamond" w:hAnsi="Garamond"/>
          <w:sz w:val="20"/>
          <w:szCs w:val="20"/>
        </w:rPr>
      </w:pPr>
    </w:p>
    <w:p w14:paraId="14FFADE4" w14:textId="77777777" w:rsidR="007405B2" w:rsidRPr="00EA59DB" w:rsidRDefault="007405B2" w:rsidP="007405B2">
      <w:pPr>
        <w:keepNext/>
        <w:keepLines/>
        <w:numPr>
          <w:ilvl w:val="0"/>
          <w:numId w:val="8"/>
        </w:numPr>
        <w:tabs>
          <w:tab w:val="left" w:pos="0"/>
        </w:tabs>
        <w:spacing w:after="0" w:line="240" w:lineRule="auto"/>
        <w:ind w:left="709" w:hanging="709"/>
        <w:jc w:val="both"/>
        <w:rPr>
          <w:rFonts w:ascii="Garamond" w:hAnsi="Garamond"/>
          <w:sz w:val="20"/>
          <w:szCs w:val="20"/>
        </w:rPr>
      </w:pPr>
      <w:r w:rsidRPr="00EA59DB">
        <w:rPr>
          <w:rFonts w:ascii="Garamond" w:hAnsi="Garamond"/>
          <w:sz w:val="20"/>
          <w:szCs w:val="20"/>
        </w:rPr>
        <w:t xml:space="preserve">V prípade </w:t>
      </w:r>
      <w:r w:rsidRPr="003D4E68">
        <w:rPr>
          <w:rFonts w:ascii="Garamond" w:eastAsia="Calibri" w:hAnsi="Garamond"/>
          <w:noProof/>
          <w:color w:val="000000"/>
          <w:sz w:val="20"/>
          <w:szCs w:val="20"/>
        </w:rPr>
        <w:t>sporu</w:t>
      </w:r>
      <w:r w:rsidRPr="00EA59DB">
        <w:rPr>
          <w:rFonts w:ascii="Garamond" w:hAnsi="Garamond"/>
          <w:sz w:val="20"/>
          <w:szCs w:val="20"/>
        </w:rPr>
        <w:t xml:space="preserve"> o zodpovednosť za vadu sa </w:t>
      </w:r>
      <w:r w:rsidRPr="003D4E68">
        <w:rPr>
          <w:rFonts w:ascii="Garamond" w:eastAsia="Calibri" w:hAnsi="Garamond"/>
          <w:noProof/>
          <w:color w:val="000000"/>
          <w:sz w:val="20"/>
          <w:szCs w:val="20"/>
        </w:rPr>
        <w:t>Dodávateľ</w:t>
      </w:r>
      <w:r w:rsidRPr="00EA59DB">
        <w:rPr>
          <w:rFonts w:ascii="Garamond" w:hAnsi="Garamond"/>
          <w:sz w:val="20"/>
          <w:szCs w:val="20"/>
        </w:rPr>
        <w:t xml:space="preserve"> zaväzuje znášať náklady za odstránenie reklamovanej vady. Úhradu nákladov spojených s odstránením vady bude následne znášať Zmluvná strana, ktorá bude neúspešná v spore o určenie zodpovednosti za vadu.  </w:t>
      </w:r>
    </w:p>
    <w:p w14:paraId="2FBEB38F" w14:textId="77777777" w:rsidR="007405B2" w:rsidRPr="00EA59DB" w:rsidRDefault="007405B2" w:rsidP="007405B2">
      <w:pPr>
        <w:widowControl w:val="0"/>
        <w:tabs>
          <w:tab w:val="left" w:pos="720"/>
        </w:tabs>
        <w:spacing w:after="0" w:line="240" w:lineRule="auto"/>
        <w:jc w:val="both"/>
        <w:outlineLvl w:val="1"/>
        <w:rPr>
          <w:rFonts w:ascii="Garamond" w:hAnsi="Garamond"/>
          <w:b/>
          <w:bCs/>
          <w:sz w:val="20"/>
          <w:szCs w:val="20"/>
        </w:rPr>
      </w:pPr>
    </w:p>
    <w:p w14:paraId="41FB4379"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sz w:val="20"/>
          <w:szCs w:val="20"/>
        </w:rPr>
      </w:pPr>
      <w:r w:rsidRPr="00EA59DB">
        <w:rPr>
          <w:rFonts w:ascii="Garamond" w:hAnsi="Garamond" w:cs="Arial"/>
          <w:b/>
          <w:bCs/>
          <w:sz w:val="20"/>
          <w:szCs w:val="20"/>
          <w:lang w:eastAsia="ar-SA"/>
        </w:rPr>
        <w:t>VYHLÁSENIA</w:t>
      </w:r>
      <w:r w:rsidRPr="00EA59DB">
        <w:rPr>
          <w:rFonts w:ascii="Garamond" w:hAnsi="Garamond"/>
          <w:b/>
          <w:bCs/>
          <w:sz w:val="20"/>
          <w:szCs w:val="20"/>
        </w:rPr>
        <w:t xml:space="preserve"> A ZÁRUKY</w:t>
      </w:r>
    </w:p>
    <w:p w14:paraId="5F586095"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C7E15FC"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 xml:space="preserve">Dodávateľ vyhlasuje a ubezpečuje Objednávateľa, že ku dňu podpisu Zmluvy Dodávateľom: </w:t>
      </w:r>
    </w:p>
    <w:p w14:paraId="6C1E46ED"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EA59DB">
        <w:rPr>
          <w:rFonts w:ascii="Garamond" w:eastAsia="Calibri" w:hAnsi="Garamond"/>
          <w:sz w:val="20"/>
          <w:szCs w:val="20"/>
        </w:rPr>
        <w:tab/>
      </w:r>
    </w:p>
    <w:p w14:paraId="6093DEE4"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osoba konajúca za Dodávateľa je v plnom rozsahu oprávnená dojednať, uzavrieť a podpísať Zmluvu </w:t>
      </w:r>
      <w:r w:rsidRPr="00EA59DB">
        <w:rPr>
          <w:rFonts w:ascii="Garamond" w:eastAsia="Calibri" w:hAnsi="Garamond"/>
          <w:sz w:val="20"/>
          <w:szCs w:val="20"/>
        </w:rPr>
        <w:br/>
        <w:t>a vykonávať práva a povinnosti v nej upravené;</w:t>
      </w:r>
    </w:p>
    <w:p w14:paraId="23DAC724" w14:textId="77777777" w:rsidR="007405B2" w:rsidRPr="00EA59DB" w:rsidRDefault="007405B2" w:rsidP="007405B2">
      <w:pPr>
        <w:widowControl w:val="0"/>
        <w:tabs>
          <w:tab w:val="left" w:pos="0"/>
          <w:tab w:val="center" w:pos="4536"/>
          <w:tab w:val="right" w:pos="9072"/>
        </w:tabs>
        <w:spacing w:after="0" w:line="240" w:lineRule="auto"/>
        <w:ind w:left="1429"/>
        <w:contextualSpacing/>
        <w:jc w:val="both"/>
        <w:rPr>
          <w:rFonts w:ascii="Garamond" w:eastAsia="Calibri" w:hAnsi="Garamond"/>
          <w:sz w:val="20"/>
          <w:szCs w:val="20"/>
        </w:rPr>
      </w:pPr>
    </w:p>
    <w:p w14:paraId="1B1682A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je spoločnosťou riadne založenou a existujúcou podľa právneho poriadku </w:t>
      </w:r>
      <w:r w:rsidRPr="00EA59DB">
        <w:rPr>
          <w:rFonts w:ascii="Garamond" w:hAnsi="Garamond"/>
          <w:sz w:val="20"/>
          <w:szCs w:val="20"/>
          <w:lang w:eastAsia="cs-CZ"/>
        </w:rPr>
        <w:t>[</w:t>
      </w:r>
      <w:r w:rsidRPr="00EA59DB">
        <w:rPr>
          <w:rFonts w:ascii="Garamond" w:hAnsi="Garamond"/>
          <w:sz w:val="20"/>
          <w:szCs w:val="20"/>
          <w:highlight w:val="yellow"/>
          <w:lang w:eastAsia="cs-CZ"/>
        </w:rPr>
        <w:t>doplniť</w:t>
      </w:r>
      <w:r w:rsidRPr="00EA59DB">
        <w:rPr>
          <w:rFonts w:ascii="Garamond" w:hAnsi="Garamond"/>
          <w:sz w:val="20"/>
          <w:szCs w:val="20"/>
          <w:lang w:eastAsia="cs-CZ"/>
        </w:rPr>
        <w:t>],</w:t>
      </w:r>
      <w:r w:rsidRPr="00EA59DB">
        <w:rPr>
          <w:rFonts w:ascii="Garamond" w:eastAsia="Calibri" w:hAnsi="Garamond"/>
          <w:sz w:val="20"/>
          <w:szCs w:val="20"/>
        </w:rPr>
        <w:t xml:space="preserve"> neexistuje žiaden dôvod neplatnosti spoločnosti, má všetky potrebné právomoci a oprávnenia na dodanie Tovaru, a riadne plní všetky povinnosti, porušenie ktorých by mohlo viesť k jeho zrušeniu;</w:t>
      </w:r>
    </w:p>
    <w:p w14:paraId="499EFA96"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30035FD"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uzatvorenie alebo plnenie Zmluvy Dodávateľom nie je ukracujúcim alebo poškodzujúcim alebo zvýhodňujúcim alebo znevýhodňujúcim úkonom vo vzťahu k akémukoľvek veriteľovi, pričom v tejto súvislosti nie je najmä odporovateľným právnym úkonom; </w:t>
      </w:r>
    </w:p>
    <w:p w14:paraId="6A242185" w14:textId="77777777" w:rsidR="007405B2" w:rsidRPr="00EA59DB" w:rsidRDefault="007405B2" w:rsidP="007405B2">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0726D9D7"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nevedie sa voči nemu vyšetrovanie alebo zisťovanie zo strany štátnych alebo správnych orgánov, nevedie sa voči nemu resp. voči jeho majetku, vrátane Tovaru súdny spor vrátane exekučného, daňového, konkurzného, rozhodcovského konania alebo akéhokoľvek obdobného konania a neexistujú skutočnosti, ktoré by mohli viesť k začatiu takýchto konaní proti nemu; a</w:t>
      </w:r>
    </w:p>
    <w:p w14:paraId="787FBD82" w14:textId="77777777" w:rsidR="007405B2" w:rsidRPr="00EA59DB" w:rsidRDefault="007405B2" w:rsidP="007405B2">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57960B1A" w14:textId="77777777" w:rsidR="007405B2" w:rsidRPr="00EA59DB" w:rsidRDefault="007405B2" w:rsidP="007405B2">
      <w:pPr>
        <w:widowControl w:val="0"/>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hAnsi="Garamond"/>
          <w:noProof/>
          <w:sz w:val="20"/>
          <w:szCs w:val="20"/>
        </w:rPr>
        <w:t>je zapísaný v Registri partnerov verejného sektora, pokiaľ sa na neho takáto povinnosť vzťahuje.</w:t>
      </w:r>
    </w:p>
    <w:p w14:paraId="3234CD6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2EB96E12"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 xml:space="preserve">Dodávateľ vyhlasuje a ubezpečuje Objednávateľa, že ku dňu odovzdania Tovaru Objednávateľovi: </w:t>
      </w:r>
    </w:p>
    <w:p w14:paraId="1AC0671B" w14:textId="77777777" w:rsidR="007405B2" w:rsidRPr="00EA59DB" w:rsidRDefault="007405B2" w:rsidP="007405B2">
      <w:pPr>
        <w:widowControl w:val="0"/>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624043F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je výlučným vlastníkom Tovaru;</w:t>
      </w:r>
    </w:p>
    <w:p w14:paraId="567CF7D5"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33C85B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zaťažený žiadnym záložným, zádržným ani predkupným právom;</w:t>
      </w:r>
    </w:p>
    <w:p w14:paraId="13E18C94"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EDAC2DC"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neuzatvoril žiadnu zmluvu alebo dohodu a ani nedá návrh na uzavretie takej zmluvy alebo dohody, </w:t>
      </w:r>
      <w:r w:rsidRPr="00EA59DB">
        <w:rPr>
          <w:rFonts w:ascii="Garamond" w:eastAsia="Calibri" w:hAnsi="Garamond"/>
          <w:sz w:val="20"/>
          <w:szCs w:val="20"/>
        </w:rPr>
        <w:br/>
        <w:t>na základe ktorej by mohlo tretej osobe vzniknúť vo vzťahu k Tovaru akékoľvek právo tretej osoby;</w:t>
      </w:r>
    </w:p>
    <w:p w14:paraId="39725B7F"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32CEE5A"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nie je predmetom žiadnej uzatvorenej nájomnej, kúpnej, resp. inej zmluvy, na základe ktorej akejkoľvek tretej osobe vznikne, resp. môže vzniknúť vlastnícke právo k Tovaru, resp. akékoľvek iné právo, na základe ktorého tretia osoba môže, resp. bude môcť Tovar držať, užívať alebo s ním akýmkoľvek spôsobom nakladať a ani nie je predmetom žiadnej zmluvy o budúcej zmluve, na</w:t>
      </w:r>
      <w:r w:rsidRPr="00EA59DB">
        <w:rPr>
          <w:rFonts w:ascii="Garamond" w:hAnsi="Garamond"/>
          <w:sz w:val="20"/>
          <w:szCs w:val="20"/>
        </w:rPr>
        <w:t xml:space="preserve"> </w:t>
      </w:r>
      <w:r w:rsidRPr="00EA59DB">
        <w:rPr>
          <w:rFonts w:ascii="Garamond" w:eastAsia="Calibri" w:hAnsi="Garamond"/>
          <w:sz w:val="20"/>
          <w:szCs w:val="20"/>
        </w:rPr>
        <w:t>základe ktorej by tretej osobe vzniklo právo uzatvoriť takú zmluvu;</w:t>
      </w:r>
    </w:p>
    <w:p w14:paraId="1DC0DD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AEBD91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je nový, funkčný, nepoužívaný a nepoškodený a nachádza sa v stave umožňujúcom jeho užívanie </w:t>
      </w:r>
      <w:r w:rsidRPr="00EA59DB">
        <w:rPr>
          <w:rFonts w:ascii="Garamond" w:eastAsia="Calibri" w:hAnsi="Garamond"/>
          <w:sz w:val="20"/>
          <w:szCs w:val="20"/>
        </w:rPr>
        <w:br/>
        <w:t>na obvyklý účel;</w:t>
      </w:r>
    </w:p>
    <w:p w14:paraId="14F32942"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F8298C6"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 xml:space="preserve">Tovar nie je postihnutý exekúciou alebo predmetom uspokojenia záložného práva predajom zálohu na dražbe podľa zákona č. </w:t>
      </w:r>
      <w:r w:rsidRPr="003D4E68">
        <w:rPr>
          <w:rFonts w:ascii="Garamond" w:eastAsia="Calibri" w:hAnsi="Garamond"/>
          <w:color w:val="000000"/>
          <w:sz w:val="20"/>
          <w:szCs w:val="20"/>
        </w:rPr>
        <w:t xml:space="preserve">527/2002 Z. z. </w:t>
      </w:r>
      <w:r w:rsidRPr="003D4E68">
        <w:rPr>
          <w:rFonts w:ascii="Garamond" w:hAnsi="Garamond"/>
          <w:color w:val="000000"/>
          <w:sz w:val="20"/>
          <w:szCs w:val="20"/>
        </w:rPr>
        <w:t xml:space="preserve">o dobrovoľných dražbách a o doplnení zákona Slovenskej národnej rady č. </w:t>
      </w:r>
      <w:hyperlink r:id="rId11" w:tooltip="Odkaz na predpis alebo ustanovenie" w:history="1">
        <w:r w:rsidRPr="003D4E68">
          <w:rPr>
            <w:rStyle w:val="Hypertextovprepojenie"/>
            <w:rFonts w:ascii="Garamond" w:hAnsi="Garamond"/>
            <w:color w:val="000000"/>
            <w:sz w:val="20"/>
            <w:szCs w:val="20"/>
            <w:u w:val="none"/>
          </w:rPr>
          <w:t>323/1992 Zb.</w:t>
        </w:r>
      </w:hyperlink>
      <w:r w:rsidRPr="003D4E68">
        <w:rPr>
          <w:rFonts w:ascii="Garamond" w:hAnsi="Garamond"/>
          <w:color w:val="000000"/>
          <w:sz w:val="20"/>
          <w:szCs w:val="20"/>
        </w:rPr>
        <w:t xml:space="preserve"> o notároch a notárskej činnosti (Notársky poriadok) v znení neskorších predpisov</w:t>
      </w:r>
      <w:r w:rsidRPr="00EA59DB">
        <w:rPr>
          <w:rFonts w:ascii="Garamond" w:eastAsia="Calibri" w:hAnsi="Garamond"/>
          <w:sz w:val="20"/>
          <w:szCs w:val="20"/>
        </w:rPr>
        <w:t>;</w:t>
      </w:r>
    </w:p>
    <w:p w14:paraId="602BCEED"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BAE42A0"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k Tovaru nie sú uplatnené žiadne určovacie žaloby, ktoré by mohli obmedziť alebo zmariť výkon vlastníckeho práva Objednávateľa;</w:t>
      </w:r>
    </w:p>
    <w:p w14:paraId="373EB683"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BEC96E1"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neexistujú právne a faktické prekážky, ktoré by znemožňovali užívanie Tovaru;</w:t>
      </w:r>
    </w:p>
    <w:p w14:paraId="3E65270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99729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oboznámil Objednávateľa so všetkými právnymi vzťahmi týkajúcimi sa Tovaru a všetky tieto vzťahy sú pravdivé;</w:t>
      </w:r>
    </w:p>
    <w:p w14:paraId="473183DB"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19C38F5"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Tovar nemá žiadne vady, na ktoré by mal Objednávateľa osobitne upozorniť; a</w:t>
      </w:r>
    </w:p>
    <w:p w14:paraId="7141E505"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7FBDEBD" w14:textId="77777777" w:rsidR="007405B2" w:rsidRPr="00EA59DB" w:rsidRDefault="007405B2" w:rsidP="007405B2">
      <w:pPr>
        <w:widowControl w:val="0"/>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odovzdáva Objednávateľovi spolu s Tovarom všetky doklady vzťahujúce sa k Tovaru.</w:t>
      </w:r>
    </w:p>
    <w:p w14:paraId="649CBE1E" w14:textId="77777777" w:rsidR="007405B2" w:rsidRPr="00EA59DB" w:rsidRDefault="007405B2" w:rsidP="007405B2">
      <w:pPr>
        <w:widowControl w:val="0"/>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6C366D59"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eastAsia="Calibri" w:hAnsi="Garamond"/>
          <w:sz w:val="20"/>
          <w:szCs w:val="20"/>
        </w:rPr>
        <w:tab/>
      </w:r>
      <w:r w:rsidRPr="00EA59DB">
        <w:rPr>
          <w:rFonts w:ascii="Garamond" w:hAnsi="Garamond"/>
          <w:noProof/>
          <w:sz w:val="20"/>
          <w:szCs w:val="20"/>
        </w:rPr>
        <w:t xml:space="preserve">Dodávateľ berie na vedomie, že ak by Objednávateľ mal v čase podpisovania Zmluvy vedomosť o tom, že ktorékoľvek z vyhlásení Dodávateľa uvedené v tomto článku bod 6.1 a 6.2 Zmluvy je nepravdivé, Zmluvu by neuzatvoril, nakoľko uvedené vyhlásenia Objednávateľ považuje za skutočnosti, ktoré si vymienil. </w:t>
      </w:r>
    </w:p>
    <w:p w14:paraId="7F0DD11C"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hAnsi="Garamond"/>
          <w:noProof/>
          <w:sz w:val="20"/>
          <w:szCs w:val="20"/>
        </w:rPr>
      </w:pPr>
    </w:p>
    <w:p w14:paraId="501C2106"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EA59DB">
        <w:rPr>
          <w:rFonts w:ascii="Garamond" w:hAnsi="Garamond"/>
          <w:noProof/>
          <w:sz w:val="20"/>
          <w:szCs w:val="20"/>
        </w:rPr>
        <w:t xml:space="preserve">Pokiaľ sa preukáže, že ktorékoľvek z vyhlásení Dodávateľa uvedených v tomto článku bod 6.1 a 6.2 Zmluvy nebolo v čase uzatvorenia Zmluvy pravdivým, alebo v čase nasledujúcom po uzatvorení Zmluvy prestalo byť pravdivým v dôsledku konania Dodávateľa, zaväzuje sa Dodávateľ nahradiť škodu, ktorá vznikne Objednávateľovi v dôsledku skutočností, ktoré sú obsahom tohto vyhlásenia. </w:t>
      </w:r>
    </w:p>
    <w:p w14:paraId="622BB4C6"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41C308B7" w14:textId="77777777" w:rsidR="007405B2" w:rsidRPr="00EA59DB" w:rsidRDefault="007405B2" w:rsidP="007405B2">
      <w:pPr>
        <w:widowControl w:val="0"/>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EA59DB">
        <w:rPr>
          <w:rFonts w:ascii="Garamond" w:eastAsia="Calibri" w:hAnsi="Garamond"/>
          <w:sz w:val="20"/>
          <w:szCs w:val="20"/>
        </w:rPr>
        <w:t>Objednávateľ vyhlasuje a ubezpečuje Dodávateľa, že ku dňu podpisu Zmluvy Objednávateľom:</w:t>
      </w:r>
    </w:p>
    <w:p w14:paraId="723226D3" w14:textId="77777777" w:rsidR="007405B2" w:rsidRPr="00EA59DB" w:rsidRDefault="007405B2" w:rsidP="007405B2">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p>
    <w:p w14:paraId="09085E66"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má oprávnenie podpísať Zmluvu, vykonávať práva a plniť záväzky vyplývajúce pre neho zo</w:t>
      </w:r>
      <w:r w:rsidRPr="00EA59DB">
        <w:rPr>
          <w:rFonts w:ascii="Garamond" w:hAnsi="Garamond"/>
          <w:sz w:val="20"/>
          <w:szCs w:val="20"/>
        </w:rPr>
        <w:t xml:space="preserve"> </w:t>
      </w:r>
      <w:r w:rsidRPr="00EA59DB">
        <w:rPr>
          <w:rFonts w:ascii="Garamond" w:eastAsia="Calibri" w:hAnsi="Garamond"/>
          <w:sz w:val="20"/>
          <w:szCs w:val="20"/>
        </w:rPr>
        <w:t xml:space="preserve">Zmluvy; </w:t>
      </w:r>
    </w:p>
    <w:p w14:paraId="211A1858" w14:textId="77777777" w:rsidR="007405B2" w:rsidRPr="00EA59DB" w:rsidRDefault="007405B2" w:rsidP="007405B2">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1249EAC" w14:textId="77777777" w:rsidR="007405B2" w:rsidRPr="00EA59DB" w:rsidRDefault="007405B2" w:rsidP="007405B2">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osoby konajúce za Objednávateľa sú v plnom rozsahu oprávnené dojednať, uzavrieť a podpísať Zmluvu a vykonávať práva a povinnosti v nej upravené; a</w:t>
      </w:r>
    </w:p>
    <w:p w14:paraId="74E7D086" w14:textId="77777777" w:rsidR="007405B2" w:rsidRPr="00EA59DB" w:rsidRDefault="007405B2" w:rsidP="007405B2">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7C378CAE" w14:textId="77777777" w:rsidR="007405B2" w:rsidRPr="00EA59DB" w:rsidRDefault="007405B2" w:rsidP="007405B2">
      <w:pPr>
        <w:widowControl w:val="0"/>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EA59DB">
        <w:rPr>
          <w:rFonts w:ascii="Garamond" w:eastAsia="Calibri" w:hAnsi="Garamond"/>
          <w:sz w:val="20"/>
          <w:szCs w:val="20"/>
        </w:rPr>
        <w:t>je spoločnosťou riadne založenou a existujúcou podľa právneho poriadku Slovenskej republiky, neexistuje žiaden dôvod neplatnosti spoločnosti, má všetky potrebné právomoci a oprávnenia na</w:t>
      </w:r>
      <w:r w:rsidRPr="00EA59DB">
        <w:rPr>
          <w:rFonts w:ascii="Garamond" w:hAnsi="Garamond"/>
          <w:sz w:val="20"/>
          <w:szCs w:val="20"/>
        </w:rPr>
        <w:t xml:space="preserve"> </w:t>
      </w:r>
      <w:r w:rsidRPr="00EA59DB">
        <w:rPr>
          <w:rFonts w:ascii="Garamond" w:eastAsia="Calibri" w:hAnsi="Garamond"/>
          <w:sz w:val="20"/>
          <w:szCs w:val="20"/>
        </w:rPr>
        <w:t xml:space="preserve">kúpu Tovaru, </w:t>
      </w:r>
      <w:r w:rsidRPr="00EA59DB">
        <w:rPr>
          <w:rFonts w:ascii="Garamond" w:eastAsia="Calibri" w:hAnsi="Garamond"/>
          <w:sz w:val="20"/>
          <w:szCs w:val="20"/>
        </w:rPr>
        <w:br/>
        <w:t>a riadne plní všetky povinnosti, porušenie ktorých by mohlo viesť k jeho zrušeniu.</w:t>
      </w:r>
    </w:p>
    <w:p w14:paraId="7A1CD915"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3FC0EDCB"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EA59DB">
        <w:rPr>
          <w:rFonts w:ascii="Garamond" w:hAnsi="Garamond" w:cs="Arial"/>
          <w:b/>
          <w:bCs/>
          <w:sz w:val="20"/>
          <w:szCs w:val="20"/>
          <w:lang w:eastAsia="ar-SA"/>
        </w:rPr>
        <w:t>SUBDODÁVATELIA</w:t>
      </w:r>
    </w:p>
    <w:p w14:paraId="676F65A0" w14:textId="77777777" w:rsidR="007405B2" w:rsidRPr="00EA59DB" w:rsidRDefault="007405B2" w:rsidP="007405B2">
      <w:pPr>
        <w:pStyle w:val="Odsekzoznamu"/>
        <w:widowControl w:val="0"/>
        <w:spacing w:after="0" w:line="240" w:lineRule="auto"/>
        <w:rPr>
          <w:rFonts w:ascii="Garamond" w:hAnsi="Garamond"/>
          <w:sz w:val="20"/>
          <w:szCs w:val="20"/>
        </w:rPr>
      </w:pPr>
    </w:p>
    <w:p w14:paraId="379AA602"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Každá zmluva, na základe ktorej Dodávateľ poverí tretiu stranu dodaním časti Tovaru sa považuje za zmluvu so Subdodávateľom. Dodávateľ je pred uzatvorením zmluvy so Subdodávateľom, ktorý nie je uvedený v Prílohe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Pracovných dní odo dňa doručenia žiadosti o súhlas, v ktorom v prípade neudelenia súhlasu uvedie príslušné dôvody.</w:t>
      </w:r>
    </w:p>
    <w:p w14:paraId="42DF705F"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0E6B798"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w:t>
      </w:r>
      <w:r w:rsidRPr="00EA59DB">
        <w:rPr>
          <w:rFonts w:ascii="Garamond" w:hAnsi="Garamond"/>
          <w:sz w:val="20"/>
          <w:szCs w:val="20"/>
        </w:rPr>
        <w:lastRenderedPageBreak/>
        <w:t xml:space="preserve">zmluvy so Subdodávateľom a ani jej uzatvorenie nezbavuje Dodávateľa žiadneho z jeho záväzkov vyplývajúcich zo Zmluvy. </w:t>
      </w:r>
    </w:p>
    <w:p w14:paraId="7E1DF5D7" w14:textId="77777777" w:rsidR="007405B2" w:rsidRPr="00EA59DB" w:rsidRDefault="007405B2" w:rsidP="007405B2">
      <w:pPr>
        <w:pStyle w:val="Odsekzoznamu"/>
        <w:widowControl w:val="0"/>
        <w:spacing w:after="0" w:line="240" w:lineRule="auto"/>
        <w:rPr>
          <w:rFonts w:ascii="Garamond" w:hAnsi="Garamond"/>
          <w:sz w:val="20"/>
          <w:szCs w:val="20"/>
        </w:rPr>
      </w:pPr>
    </w:p>
    <w:p w14:paraId="5E6D3F13"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2019B36A"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1504B87C"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sz w:val="20"/>
          <w:szCs w:val="20"/>
        </w:rPr>
      </w:pPr>
      <w:r w:rsidRPr="00EA59DB">
        <w:rPr>
          <w:rFonts w:ascii="Garamond" w:hAnsi="Garamond"/>
          <w:sz w:val="20"/>
          <w:szCs w:val="20"/>
        </w:rPr>
        <w:t>Časť Tovaru, ktorého poskytovaním poveril Dodávateľ na základe zmluvného vzťahu Subdodávateľa, nesmie byť zverená Subdodávateľom tretej osobe.</w:t>
      </w:r>
    </w:p>
    <w:p w14:paraId="712631C1" w14:textId="77777777" w:rsidR="007405B2" w:rsidRPr="00EA59DB" w:rsidRDefault="007405B2" w:rsidP="007405B2">
      <w:pPr>
        <w:pStyle w:val="Odsekzoznamu"/>
        <w:widowControl w:val="0"/>
        <w:spacing w:after="0" w:line="240" w:lineRule="auto"/>
        <w:rPr>
          <w:rFonts w:ascii="Garamond" w:hAnsi="Garamond"/>
          <w:sz w:val="20"/>
          <w:szCs w:val="20"/>
        </w:rPr>
      </w:pPr>
    </w:p>
    <w:p w14:paraId="614FA89B" w14:textId="77777777" w:rsidR="007405B2" w:rsidRPr="00EA59DB" w:rsidRDefault="007405B2" w:rsidP="007405B2">
      <w:pPr>
        <w:pStyle w:val="Odsekzoznamu"/>
        <w:widowControl w:val="0"/>
        <w:numPr>
          <w:ilvl w:val="0"/>
          <w:numId w:val="29"/>
        </w:numPr>
        <w:spacing w:after="0" w:line="240" w:lineRule="auto"/>
        <w:ind w:hanging="720"/>
        <w:jc w:val="both"/>
        <w:rPr>
          <w:rFonts w:ascii="Garamond" w:hAnsi="Garamond"/>
          <w:bCs/>
          <w:sz w:val="20"/>
          <w:szCs w:val="20"/>
        </w:rPr>
      </w:pPr>
      <w:r w:rsidRPr="00EA59DB">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480426F0" w14:textId="77777777" w:rsidR="007405B2" w:rsidRPr="00EA59DB" w:rsidRDefault="007405B2" w:rsidP="007405B2">
      <w:pPr>
        <w:pStyle w:val="Odsekzoznamu"/>
        <w:widowControl w:val="0"/>
        <w:spacing w:after="0" w:line="240" w:lineRule="auto"/>
        <w:jc w:val="both"/>
        <w:rPr>
          <w:rFonts w:ascii="Garamond" w:hAnsi="Garamond"/>
          <w:bCs/>
          <w:sz w:val="20"/>
          <w:szCs w:val="20"/>
        </w:rPr>
      </w:pPr>
    </w:p>
    <w:p w14:paraId="62569CDA"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eastAsia="Calibri" w:hAnsi="Garamond"/>
          <w:b/>
          <w:sz w:val="20"/>
          <w:szCs w:val="20"/>
        </w:rPr>
      </w:pPr>
      <w:r w:rsidRPr="00EA59DB">
        <w:rPr>
          <w:rFonts w:ascii="Garamond" w:hAnsi="Garamond" w:cs="Arial"/>
          <w:b/>
          <w:bCs/>
          <w:sz w:val="20"/>
          <w:szCs w:val="20"/>
          <w:lang w:eastAsia="ar-SA"/>
        </w:rPr>
        <w:t>SANKCIE</w:t>
      </w:r>
    </w:p>
    <w:p w14:paraId="2FCC44F7" w14:textId="77777777" w:rsidR="007405B2" w:rsidRPr="00EA59DB" w:rsidRDefault="007405B2" w:rsidP="007405B2">
      <w:pPr>
        <w:widowControl w:val="0"/>
        <w:tabs>
          <w:tab w:val="left" w:pos="720"/>
        </w:tabs>
        <w:spacing w:after="0" w:line="240" w:lineRule="auto"/>
        <w:ind w:left="720"/>
        <w:jc w:val="both"/>
        <w:outlineLvl w:val="1"/>
        <w:rPr>
          <w:rFonts w:ascii="Garamond" w:eastAsia="Calibri" w:hAnsi="Garamond"/>
          <w:b/>
          <w:sz w:val="20"/>
          <w:szCs w:val="20"/>
        </w:rPr>
      </w:pPr>
    </w:p>
    <w:p w14:paraId="4A7E958A"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ak sa Dodávateľ dostane do omeškania so splnením svojej povinnosti dodať Tovar Objednávateľovi včas, Objednávateľ je oprávnený požadovať od Dodávateľa zaplatenie zmluvnej pokuty vo výške 50 EUR (slovom: päťdesiat eur) za každý začatý deň omeškania</w:t>
      </w:r>
      <w:r w:rsidRPr="00EA59DB">
        <w:rPr>
          <w:rFonts w:ascii="Garamond" w:eastAsia="Calibri" w:hAnsi="Garamond"/>
          <w:sz w:val="20"/>
          <w:szCs w:val="20"/>
        </w:rPr>
        <w:t xml:space="preserve">. </w:t>
      </w:r>
    </w:p>
    <w:p w14:paraId="753BB8DB"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0F2F8EB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2E82BE59"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68CD3B30"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sa Dodávateľ dostane do omeškania so splnením svojej povinnosti odstrániť vady Tovaru podľa článku 5 bodu 5.7 Zmluvy, Objednávateľ je oprávnený požadovať od Dodávateľa zaplatenie zmluvnej pokuty vo výške </w:t>
      </w:r>
      <w:r w:rsidRPr="00EA59DB">
        <w:rPr>
          <w:rFonts w:ascii="Garamond" w:hAnsi="Garamond"/>
          <w:sz w:val="20"/>
          <w:szCs w:val="20"/>
        </w:rPr>
        <w:br/>
        <w:t>25 EUR (slovom: dvadsaťpäť eur) za každý začatý deň omeškania</w:t>
      </w:r>
      <w:r w:rsidRPr="00EA59DB">
        <w:rPr>
          <w:rFonts w:ascii="Garamond" w:eastAsia="Calibri" w:hAnsi="Garamond"/>
          <w:sz w:val="20"/>
          <w:szCs w:val="20"/>
        </w:rPr>
        <w:t xml:space="preserve">. </w:t>
      </w:r>
    </w:p>
    <w:p w14:paraId="24649EFE" w14:textId="77777777" w:rsidR="007405B2" w:rsidRPr="00EA59DB" w:rsidRDefault="007405B2" w:rsidP="007405B2">
      <w:pPr>
        <w:pStyle w:val="Odsekzoznamu"/>
        <w:widowControl w:val="0"/>
        <w:tabs>
          <w:tab w:val="left" w:pos="709"/>
        </w:tabs>
        <w:spacing w:after="0" w:line="240" w:lineRule="auto"/>
        <w:ind w:left="709"/>
        <w:jc w:val="both"/>
        <w:rPr>
          <w:rFonts w:ascii="Garamond" w:eastAsia="Calibri" w:hAnsi="Garamond"/>
          <w:sz w:val="20"/>
          <w:szCs w:val="20"/>
        </w:rPr>
      </w:pPr>
    </w:p>
    <w:p w14:paraId="43344818"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sz w:val="20"/>
          <w:szCs w:val="20"/>
        </w:rPr>
        <w:t xml:space="preserve">V prípade, ak k odstúpeniu od Zmluvy dôjde z dôvodu, že Dodávateľ nie je schopný dodávať Tovar v požadovanej kvalite, v požadovanom množstve a/alebo za Kúpnu cenu, ktorú ponúkol, Objednávateľ má právo požadovať </w:t>
      </w:r>
      <w:r w:rsidRPr="00EA59DB">
        <w:rPr>
          <w:rFonts w:ascii="Garamond" w:hAnsi="Garamond"/>
          <w:sz w:val="20"/>
          <w:szCs w:val="20"/>
        </w:rPr>
        <w:br/>
        <w:t>od Dodávateľa zmluvnú pokutu vo výške 35 % z obchodovateľného objemu podľa článku 2 bod 2.3 Zmluvy.</w:t>
      </w:r>
    </w:p>
    <w:p w14:paraId="47BEA80B"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78419A57"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sz w:val="20"/>
          <w:szCs w:val="20"/>
        </w:rPr>
      </w:pPr>
      <w:r w:rsidRPr="00EA59DB">
        <w:rPr>
          <w:rFonts w:ascii="Garamond" w:hAnsi="Garamond"/>
          <w:sz w:val="20"/>
          <w:szCs w:val="20"/>
        </w:rPr>
        <w:t>V prípade porušenia ktorejkoľvek z povinností týkajúcej sa Subdodávateľov alebo ich zmeny má Objednávateľ právo požadovať od Dodávateľa uhradenie zmluvnej pokuty vo výške 500 EUR (slovom: päťsto eur), a to za každé porušenie ktorejkoľvek z vyššie uvedených povinností, a to aj opakovane.</w:t>
      </w:r>
    </w:p>
    <w:p w14:paraId="07CAEE7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0F2B5CF8"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D9A54BD"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74B18470"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932BC37"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0A6B69D1" w14:textId="77777777" w:rsidR="007405B2" w:rsidRPr="00EA59DB" w:rsidRDefault="007405B2" w:rsidP="007405B2">
      <w:pPr>
        <w:pStyle w:val="Odsekzoznamu"/>
        <w:widowControl w:val="0"/>
        <w:numPr>
          <w:ilvl w:val="0"/>
          <w:numId w:val="15"/>
        </w:numPr>
        <w:tabs>
          <w:tab w:val="left" w:pos="709"/>
        </w:tabs>
        <w:spacing w:after="0" w:line="240" w:lineRule="auto"/>
        <w:ind w:left="709" w:hanging="709"/>
        <w:jc w:val="both"/>
        <w:rPr>
          <w:rFonts w:ascii="Garamond" w:hAnsi="Garamond"/>
          <w:bCs/>
          <w:vanish/>
          <w:sz w:val="20"/>
          <w:szCs w:val="20"/>
        </w:rPr>
      </w:pPr>
    </w:p>
    <w:p w14:paraId="55C7369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cs="Arial"/>
          <w:sz w:val="20"/>
          <w:szCs w:val="20"/>
        </w:rPr>
        <w:t>Povinnosť, splnenie ktorej bolo zaistené zmluvnou pokutou, je Zmluvná strana povinná plniť i po zaplatení zmluvnej pokuty.</w:t>
      </w:r>
      <w:r w:rsidRPr="00EA59DB">
        <w:rPr>
          <w:rFonts w:ascii="Garamond" w:hAnsi="Garamond"/>
          <w:sz w:val="20"/>
          <w:szCs w:val="20"/>
        </w:rPr>
        <w:t xml:space="preserve"> Zaplatením zmluvnej pokuty v zmysle tohto článku Zmluvy nezaniká právo na náhradu vzniknutej škody.</w:t>
      </w:r>
    </w:p>
    <w:p w14:paraId="56870E02" w14:textId="77777777" w:rsidR="007405B2" w:rsidRPr="00EA59DB" w:rsidRDefault="007405B2" w:rsidP="007405B2">
      <w:pPr>
        <w:widowControl w:val="0"/>
        <w:tabs>
          <w:tab w:val="left" w:pos="709"/>
        </w:tabs>
        <w:spacing w:after="0" w:line="240" w:lineRule="auto"/>
        <w:jc w:val="both"/>
        <w:rPr>
          <w:rFonts w:ascii="Garamond" w:eastAsia="Calibri" w:hAnsi="Garamond"/>
          <w:sz w:val="20"/>
          <w:szCs w:val="20"/>
        </w:rPr>
      </w:pPr>
    </w:p>
    <w:p w14:paraId="16314EED" w14:textId="77777777" w:rsidR="007405B2" w:rsidRPr="00EA59DB" w:rsidRDefault="007405B2" w:rsidP="007405B2">
      <w:pPr>
        <w:pStyle w:val="Odsekzoznamu"/>
        <w:widowControl w:val="0"/>
        <w:numPr>
          <w:ilvl w:val="1"/>
          <w:numId w:val="30"/>
        </w:numPr>
        <w:tabs>
          <w:tab w:val="left" w:pos="709"/>
        </w:tabs>
        <w:spacing w:after="0" w:line="240" w:lineRule="auto"/>
        <w:ind w:left="709" w:hanging="709"/>
        <w:jc w:val="both"/>
        <w:rPr>
          <w:rFonts w:ascii="Garamond" w:eastAsia="Calibri" w:hAnsi="Garamond"/>
          <w:sz w:val="20"/>
          <w:szCs w:val="20"/>
        </w:rPr>
      </w:pPr>
      <w:r w:rsidRPr="00EA59DB">
        <w:rPr>
          <w:rFonts w:ascii="Garamond" w:hAnsi="Garamond"/>
          <w:bCs/>
          <w:sz w:val="20"/>
          <w:szCs w:val="20"/>
        </w:rPr>
        <w:t>Zmluvné strany považujú určenie zmluvnej pokuty v zmysle tohto článku Zmluvy za primerané a dostatočne určité. Zmluvnú pokutu sa Dodávateľ zaväzuje uhradiť Objednávateľovi najneskôr do 10 (desiatich) Pracovných dní odo dňa doručenia výzvy na zaplatenie zmluvnej pokuty.</w:t>
      </w:r>
    </w:p>
    <w:p w14:paraId="7CAD98A9"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AC67EF0"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592EE8">
        <w:rPr>
          <w:rFonts w:ascii="Garamond" w:hAnsi="Garamond"/>
          <w:bCs/>
          <w:sz w:val="20"/>
          <w:szCs w:val="20"/>
        </w:rPr>
        <w:t>Zmluvné strany sa dohodli, že v prípade, ak Dodávateľ nie je schopný dodať Tovar v dohodnutej dodacej lehote podľa článku 3 bod 3.1 Zmluvy, je Objednávateľ oprávnený uskutočniť krycí nákup a prípadný cenový rozdiel a všetky náklady navyše, ktoré vzniknú Objednávateľovi z tohto nákupu preúčtovať v plnom rozsahu Dodávateľovi ako náhradu škody</w:t>
      </w:r>
    </w:p>
    <w:p w14:paraId="1C007443" w14:textId="77777777" w:rsidR="007405B2" w:rsidRPr="00EA59DB" w:rsidRDefault="007405B2" w:rsidP="007405B2">
      <w:pPr>
        <w:widowControl w:val="0"/>
        <w:tabs>
          <w:tab w:val="left" w:pos="709"/>
        </w:tabs>
        <w:spacing w:after="0" w:line="240" w:lineRule="auto"/>
        <w:contextualSpacing/>
        <w:jc w:val="both"/>
        <w:rPr>
          <w:rFonts w:ascii="Garamond" w:hAnsi="Garamond"/>
          <w:b/>
          <w:bCs/>
          <w:sz w:val="20"/>
          <w:szCs w:val="20"/>
        </w:rPr>
      </w:pPr>
    </w:p>
    <w:p w14:paraId="5878F539" w14:textId="77777777" w:rsidR="007405B2" w:rsidRPr="00592EE8" w:rsidRDefault="007405B2" w:rsidP="007405B2">
      <w:pPr>
        <w:pStyle w:val="Odsekzoznamu"/>
        <w:widowControl w:val="0"/>
        <w:numPr>
          <w:ilvl w:val="1"/>
          <w:numId w:val="30"/>
        </w:numPr>
        <w:tabs>
          <w:tab w:val="left" w:pos="709"/>
        </w:tabs>
        <w:spacing w:after="0" w:line="240" w:lineRule="auto"/>
        <w:ind w:left="709" w:hanging="709"/>
        <w:jc w:val="both"/>
        <w:rPr>
          <w:rFonts w:ascii="Garamond" w:hAnsi="Garamond"/>
          <w:bCs/>
          <w:sz w:val="20"/>
          <w:szCs w:val="20"/>
        </w:rPr>
      </w:pPr>
      <w:r w:rsidRPr="00EA59DB">
        <w:rPr>
          <w:rFonts w:ascii="Garamond" w:hAnsi="Garamond"/>
          <w:bCs/>
          <w:sz w:val="20"/>
          <w:szCs w:val="20"/>
        </w:rPr>
        <w:t xml:space="preserve">Zmluvná strana zodpovedá za škodu, ktorú spôsobí druhej Zmluvnej strane porušením svojej povinnosti z tohto záväzkového vzťahu, a je povinná ju nahradiť, ibaže preukáže, že porušenie povinnosti bolo spôsobené okolnosťami vylučujúcimi zodpovednosť. V prípade vzniku škody a pri jej náhrade budú Zmluvné strany postupovať podľa § 373 a </w:t>
      </w:r>
      <w:proofErr w:type="spellStart"/>
      <w:r w:rsidRPr="00EA59DB">
        <w:rPr>
          <w:rFonts w:ascii="Garamond" w:hAnsi="Garamond"/>
          <w:bCs/>
          <w:sz w:val="20"/>
          <w:szCs w:val="20"/>
        </w:rPr>
        <w:t>nasl</w:t>
      </w:r>
      <w:proofErr w:type="spellEnd"/>
      <w:r w:rsidRPr="00EA59DB">
        <w:rPr>
          <w:rFonts w:ascii="Garamond" w:hAnsi="Garamond"/>
          <w:bCs/>
          <w:sz w:val="20"/>
          <w:szCs w:val="20"/>
        </w:rPr>
        <w:t>. Obchodného zákonníka.</w:t>
      </w:r>
    </w:p>
    <w:p w14:paraId="33645F1A" w14:textId="77777777" w:rsidR="007405B2" w:rsidRPr="00EA59DB" w:rsidRDefault="007405B2" w:rsidP="007405B2">
      <w:pPr>
        <w:widowControl w:val="0"/>
        <w:tabs>
          <w:tab w:val="left" w:pos="709"/>
        </w:tabs>
        <w:spacing w:after="0" w:line="240" w:lineRule="auto"/>
        <w:ind w:left="709"/>
        <w:contextualSpacing/>
        <w:jc w:val="both"/>
        <w:rPr>
          <w:rFonts w:ascii="Garamond" w:hAnsi="Garamond"/>
          <w:bCs/>
          <w:sz w:val="20"/>
          <w:szCs w:val="20"/>
        </w:rPr>
      </w:pPr>
    </w:p>
    <w:p w14:paraId="2CA148A8"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EA59DB">
        <w:rPr>
          <w:rFonts w:ascii="Garamond" w:hAnsi="Garamond" w:cs="Arial"/>
          <w:b/>
          <w:bCs/>
          <w:sz w:val="20"/>
          <w:szCs w:val="20"/>
          <w:lang w:eastAsia="ar-SA"/>
        </w:rPr>
        <w:t>KOMUNIKÁCIA</w:t>
      </w:r>
    </w:p>
    <w:p w14:paraId="426D1133" w14:textId="77777777" w:rsidR="007405B2" w:rsidRPr="00EA59DB" w:rsidRDefault="007405B2" w:rsidP="007405B2">
      <w:pPr>
        <w:widowControl w:val="0"/>
        <w:numPr>
          <w:ilvl w:val="0"/>
          <w:numId w:val="7"/>
        </w:numPr>
        <w:tabs>
          <w:tab w:val="num" w:pos="360"/>
        </w:tabs>
        <w:spacing w:after="0" w:line="240" w:lineRule="auto"/>
        <w:ind w:left="0"/>
        <w:jc w:val="both"/>
        <w:rPr>
          <w:rFonts w:ascii="Garamond" w:hAnsi="Garamond"/>
          <w:bCs/>
          <w:sz w:val="20"/>
          <w:szCs w:val="20"/>
        </w:rPr>
      </w:pPr>
    </w:p>
    <w:p w14:paraId="6D39A5E5"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579E3043"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6AAE4DBC"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rPr>
      </w:pPr>
      <w:r w:rsidRPr="00EA59DB">
        <w:rPr>
          <w:rFonts w:ascii="Garamond" w:hAnsi="Garamond"/>
          <w:sz w:val="20"/>
          <w:szCs w:val="20"/>
        </w:rPr>
        <w:t>Zmluvné strany sa dohodli, že akékoľvek oznámenie alebo iná formálna korešpondencia sa budú pre účely Zmluvy považovať za doručené:</w:t>
      </w:r>
    </w:p>
    <w:p w14:paraId="3BE90581" w14:textId="77777777" w:rsidR="007405B2" w:rsidRPr="00EA59DB" w:rsidRDefault="007405B2" w:rsidP="007405B2">
      <w:pPr>
        <w:pStyle w:val="Odsekzoznamu"/>
        <w:widowControl w:val="0"/>
        <w:spacing w:after="0" w:line="240" w:lineRule="auto"/>
        <w:jc w:val="both"/>
        <w:rPr>
          <w:rFonts w:ascii="Garamond" w:hAnsi="Garamond"/>
          <w:sz w:val="20"/>
          <w:szCs w:val="20"/>
        </w:rPr>
      </w:pPr>
    </w:p>
    <w:p w14:paraId="75850864"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doručenia zásielky, ak bola zásielka doručená osobne alebo kuriérnou službou; alebo</w:t>
      </w:r>
    </w:p>
    <w:p w14:paraId="0B9FDF10"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0F3D30AC"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lastRenderedPageBreak/>
        <w:t>5. (piaty) Pracovný deň nasledujúci po dni podania zásielky na pošte, ak bola zásielka poslaná doporučenou poštou alebo v deň doručenia zásielky, podľa toho, čo nastane skôr; alebo</w:t>
      </w:r>
    </w:p>
    <w:p w14:paraId="3980F161"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22B8E73D" w14:textId="77777777" w:rsidR="007405B2" w:rsidRPr="00EA59DB" w:rsidRDefault="007405B2" w:rsidP="007405B2">
      <w:pPr>
        <w:widowControl w:val="0"/>
        <w:numPr>
          <w:ilvl w:val="0"/>
          <w:numId w:val="20"/>
        </w:numPr>
        <w:spacing w:after="0" w:line="240" w:lineRule="auto"/>
        <w:ind w:left="1418" w:hanging="709"/>
        <w:contextualSpacing/>
        <w:jc w:val="both"/>
        <w:rPr>
          <w:rFonts w:ascii="Garamond" w:hAnsi="Garamond"/>
          <w:sz w:val="20"/>
          <w:szCs w:val="20"/>
          <w:lang w:eastAsia="cs-CZ"/>
        </w:rPr>
      </w:pPr>
      <w:r w:rsidRPr="00EA59DB">
        <w:rPr>
          <w:rFonts w:ascii="Garamond" w:hAnsi="Garamond"/>
          <w:sz w:val="20"/>
          <w:szCs w:val="20"/>
          <w:lang w:eastAsia="cs-CZ"/>
        </w:rPr>
        <w:t>v deň odoslania e-mailu, ak bol e-mail odoslaný v ktorýkoľvek Pracovný deň, v ostatných prípadoch v najbližší Pracovný deň nasledujúci po dni odoslania e-mailu, ak sa Zmluvné strany nedohodli inak..</w:t>
      </w:r>
    </w:p>
    <w:p w14:paraId="2A8BD033" w14:textId="77777777" w:rsidR="007405B2" w:rsidRPr="00EA59DB" w:rsidRDefault="007405B2" w:rsidP="007405B2">
      <w:pPr>
        <w:widowControl w:val="0"/>
        <w:spacing w:after="0" w:line="240" w:lineRule="auto"/>
        <w:ind w:left="1418"/>
        <w:contextualSpacing/>
        <w:jc w:val="both"/>
        <w:rPr>
          <w:rFonts w:ascii="Garamond" w:hAnsi="Garamond"/>
          <w:sz w:val="20"/>
          <w:szCs w:val="20"/>
          <w:lang w:eastAsia="cs-CZ"/>
        </w:rPr>
      </w:pPr>
    </w:p>
    <w:p w14:paraId="50BF017A" w14:textId="77777777" w:rsidR="007405B2" w:rsidRPr="00EA59DB" w:rsidRDefault="007405B2" w:rsidP="007405B2">
      <w:pPr>
        <w:pStyle w:val="Odsekzoznamu"/>
        <w:widowControl w:val="0"/>
        <w:numPr>
          <w:ilvl w:val="1"/>
          <w:numId w:val="19"/>
        </w:numPr>
        <w:tabs>
          <w:tab w:val="num" w:pos="720"/>
        </w:tabs>
        <w:spacing w:after="0" w:line="240" w:lineRule="auto"/>
        <w:ind w:hanging="720"/>
        <w:jc w:val="both"/>
        <w:rPr>
          <w:rFonts w:ascii="Garamond" w:hAnsi="Garamond"/>
          <w:sz w:val="20"/>
          <w:szCs w:val="20"/>
          <w:lang w:eastAsia="cs-CZ"/>
        </w:rPr>
      </w:pPr>
      <w:r w:rsidRPr="00EA59DB">
        <w:rPr>
          <w:rFonts w:ascii="Garamond" w:hAnsi="Garamond"/>
          <w:sz w:val="20"/>
          <w:szCs w:val="20"/>
        </w:rPr>
        <w:t>Zmeny</w:t>
      </w:r>
      <w:r w:rsidRPr="00EA59DB">
        <w:rPr>
          <w:rFonts w:ascii="Garamond" w:eastAsia="Calibri" w:hAnsi="Garamond"/>
          <w:noProof/>
          <w:sz w:val="20"/>
          <w:szCs w:val="20"/>
        </w:rPr>
        <w:t xml:space="preserve"> identifikačných údajov uvedených v Zmluve sú si Zmluvné strany povinné oznámiť do 5 (piatich) Pracovných dní od realizácie </w:t>
      </w:r>
      <w:r w:rsidRPr="00EA59DB">
        <w:rPr>
          <w:rFonts w:ascii="Garamond" w:hAnsi="Garamond"/>
          <w:sz w:val="20"/>
          <w:szCs w:val="20"/>
        </w:rPr>
        <w:t>týchto</w:t>
      </w:r>
      <w:r w:rsidRPr="00EA59DB">
        <w:rPr>
          <w:rFonts w:ascii="Garamond" w:eastAsia="Calibri" w:hAnsi="Garamond"/>
          <w:noProof/>
          <w:sz w:val="20"/>
          <w:szCs w:val="20"/>
        </w:rPr>
        <w:t xml:space="preserve"> zmien.</w:t>
      </w:r>
    </w:p>
    <w:p w14:paraId="4AA89410" w14:textId="77777777" w:rsidR="007405B2" w:rsidRPr="00EA59DB" w:rsidRDefault="007405B2" w:rsidP="007405B2">
      <w:pPr>
        <w:widowControl w:val="0"/>
        <w:tabs>
          <w:tab w:val="left" w:pos="426"/>
        </w:tabs>
        <w:spacing w:after="0" w:line="240" w:lineRule="auto"/>
        <w:ind w:left="426"/>
        <w:jc w:val="both"/>
        <w:rPr>
          <w:rFonts w:ascii="Garamond" w:hAnsi="Garamond"/>
          <w:sz w:val="20"/>
          <w:szCs w:val="20"/>
        </w:rPr>
      </w:pPr>
    </w:p>
    <w:p w14:paraId="4045157C"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b/>
          <w:sz w:val="20"/>
          <w:szCs w:val="20"/>
        </w:rPr>
      </w:pPr>
      <w:r w:rsidRPr="00EA59DB">
        <w:rPr>
          <w:rFonts w:ascii="Garamond" w:hAnsi="Garamond" w:cs="Arial"/>
          <w:b/>
          <w:bCs/>
          <w:sz w:val="20"/>
          <w:szCs w:val="20"/>
          <w:lang w:eastAsia="ar-SA"/>
        </w:rPr>
        <w:t>TRVANIE</w:t>
      </w:r>
      <w:r w:rsidRPr="00EA59DB">
        <w:rPr>
          <w:rFonts w:ascii="Garamond" w:hAnsi="Garamond"/>
          <w:b/>
          <w:sz w:val="20"/>
          <w:szCs w:val="20"/>
        </w:rPr>
        <w:t xml:space="preserve"> A ZÁNIK ZMLUVY</w:t>
      </w:r>
    </w:p>
    <w:p w14:paraId="35561090" w14:textId="77777777" w:rsidR="007405B2" w:rsidRPr="00EA59DB" w:rsidRDefault="007405B2" w:rsidP="007405B2">
      <w:pPr>
        <w:widowControl w:val="0"/>
        <w:tabs>
          <w:tab w:val="left" w:pos="0"/>
          <w:tab w:val="left" w:pos="426"/>
        </w:tabs>
        <w:spacing w:after="0" w:line="240" w:lineRule="auto"/>
        <w:jc w:val="both"/>
        <w:rPr>
          <w:rFonts w:ascii="Garamond" w:hAnsi="Garamond" w:cs="Arial"/>
          <w:b/>
          <w:sz w:val="20"/>
          <w:szCs w:val="20"/>
        </w:rPr>
      </w:pPr>
    </w:p>
    <w:p w14:paraId="41C627F9"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b/>
          <w:sz w:val="20"/>
          <w:szCs w:val="20"/>
        </w:rPr>
      </w:pPr>
      <w:r w:rsidRPr="00EA59DB">
        <w:rPr>
          <w:rFonts w:ascii="Garamond" w:hAnsi="Garamond" w:cs="Arial"/>
          <w:sz w:val="20"/>
          <w:szCs w:val="20"/>
        </w:rPr>
        <w:t>Zmluva</w:t>
      </w:r>
      <w:r w:rsidRPr="00EA59DB">
        <w:rPr>
          <w:rFonts w:ascii="Garamond" w:hAnsi="Garamond"/>
          <w:sz w:val="20"/>
          <w:szCs w:val="20"/>
        </w:rPr>
        <w:t xml:space="preserve"> </w:t>
      </w:r>
      <w:r w:rsidRPr="00EA59DB">
        <w:rPr>
          <w:rFonts w:ascii="Garamond" w:hAnsi="Garamond" w:cs="Arial"/>
          <w:sz w:val="20"/>
          <w:szCs w:val="20"/>
        </w:rPr>
        <w:t>sa</w:t>
      </w:r>
      <w:r w:rsidRPr="00EA59DB">
        <w:rPr>
          <w:rFonts w:ascii="Garamond" w:hAnsi="Garamond"/>
          <w:sz w:val="20"/>
          <w:szCs w:val="20"/>
        </w:rPr>
        <w:t xml:space="preserve"> </w:t>
      </w:r>
      <w:r w:rsidRPr="00EA59DB">
        <w:rPr>
          <w:rFonts w:ascii="Garamond" w:hAnsi="Garamond"/>
          <w:bCs/>
          <w:sz w:val="20"/>
          <w:szCs w:val="20"/>
        </w:rPr>
        <w:t>uzatvára</w:t>
      </w:r>
      <w:r w:rsidRPr="00EA59DB">
        <w:rPr>
          <w:rFonts w:ascii="Garamond" w:hAnsi="Garamond"/>
          <w:sz w:val="20"/>
          <w:szCs w:val="20"/>
        </w:rPr>
        <w:t xml:space="preserve"> na dobu určitú, a to:</w:t>
      </w:r>
    </w:p>
    <w:p w14:paraId="69F8561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770CB4DB"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b/>
          <w:sz w:val="20"/>
          <w:szCs w:val="20"/>
        </w:rPr>
        <w:t>na 24 (dvadsaťštyri) mesiacov</w:t>
      </w:r>
      <w:r w:rsidRPr="00EA59DB">
        <w:rPr>
          <w:rFonts w:ascii="Garamond" w:hAnsi="Garamond"/>
          <w:sz w:val="20"/>
          <w:szCs w:val="20"/>
        </w:rPr>
        <w:t xml:space="preserve"> odo dňa účinnosti Zmluvy; alebo</w:t>
      </w:r>
    </w:p>
    <w:p w14:paraId="3D832E58" w14:textId="77777777" w:rsidR="007405B2" w:rsidRPr="00EA59DB" w:rsidRDefault="007405B2" w:rsidP="007405B2">
      <w:pPr>
        <w:pStyle w:val="Odsekzoznamu"/>
        <w:widowControl w:val="0"/>
        <w:tabs>
          <w:tab w:val="left" w:pos="0"/>
          <w:tab w:val="left" w:pos="709"/>
        </w:tabs>
        <w:spacing w:after="0" w:line="240" w:lineRule="auto"/>
        <w:ind w:left="1429"/>
        <w:jc w:val="both"/>
        <w:rPr>
          <w:rFonts w:ascii="Garamond" w:hAnsi="Garamond"/>
          <w:sz w:val="20"/>
          <w:szCs w:val="20"/>
        </w:rPr>
      </w:pPr>
    </w:p>
    <w:p w14:paraId="6C95B850" w14:textId="77777777" w:rsidR="007405B2" w:rsidRPr="00EA59DB" w:rsidRDefault="007405B2" w:rsidP="007405B2">
      <w:pPr>
        <w:pStyle w:val="Odsekzoznamu"/>
        <w:widowControl w:val="0"/>
        <w:numPr>
          <w:ilvl w:val="0"/>
          <w:numId w:val="27"/>
        </w:numPr>
        <w:tabs>
          <w:tab w:val="left" w:pos="0"/>
          <w:tab w:val="left" w:pos="709"/>
        </w:tabs>
        <w:spacing w:after="0" w:line="240" w:lineRule="auto"/>
        <w:ind w:hanging="11"/>
        <w:jc w:val="both"/>
        <w:rPr>
          <w:rFonts w:ascii="Garamond" w:hAnsi="Garamond"/>
          <w:sz w:val="20"/>
          <w:szCs w:val="20"/>
        </w:rPr>
      </w:pPr>
      <w:r w:rsidRPr="00EA59DB">
        <w:rPr>
          <w:rFonts w:ascii="Garamond" w:hAnsi="Garamond"/>
          <w:sz w:val="20"/>
          <w:szCs w:val="20"/>
        </w:rPr>
        <w:t>do vyčerpania obchodovateľného finančného objemu podľa článku 2 bod 2.3 Zmluvy,</w:t>
      </w:r>
    </w:p>
    <w:p w14:paraId="46CCC6C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8F39C7C"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sz w:val="20"/>
          <w:szCs w:val="20"/>
        </w:rPr>
      </w:pPr>
      <w:r w:rsidRPr="00EA59DB">
        <w:rPr>
          <w:rFonts w:ascii="Garamond" w:hAnsi="Garamond"/>
          <w:sz w:val="20"/>
          <w:szCs w:val="20"/>
        </w:rPr>
        <w:t>podľa toho, ktorá z vyššie uvedených skutočností nastane skôr.</w:t>
      </w:r>
    </w:p>
    <w:p w14:paraId="74C71E1B"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5DAE294"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Zmluva môže byť ukončená aj skôr ako je uvedené v tomto článku bod 10.1 Zmluvy, a to jednostranným odstúpením od Zmluvy, jednostranným vypovedaním Zmluvy Objednávateľom alebo</w:t>
      </w:r>
      <w:r w:rsidRPr="00EA59DB">
        <w:rPr>
          <w:rFonts w:ascii="Garamond" w:hAnsi="Garamond"/>
          <w:sz w:val="20"/>
          <w:szCs w:val="20"/>
        </w:rPr>
        <w:t xml:space="preserve"> </w:t>
      </w:r>
      <w:r w:rsidRPr="00EA59DB">
        <w:rPr>
          <w:rFonts w:ascii="Garamond" w:hAnsi="Garamond" w:cs="Arial"/>
          <w:sz w:val="20"/>
          <w:szCs w:val="20"/>
        </w:rPr>
        <w:t xml:space="preserve">písomnou dohodou </w:t>
      </w:r>
      <w:r w:rsidRPr="00EA59DB">
        <w:rPr>
          <w:rFonts w:ascii="Garamond" w:hAnsi="Garamond"/>
          <w:sz w:val="20"/>
          <w:szCs w:val="20"/>
          <w:lang w:eastAsia="en-US"/>
        </w:rPr>
        <w:t>Zmluvných</w:t>
      </w:r>
      <w:r w:rsidRPr="00EA59DB">
        <w:rPr>
          <w:rFonts w:ascii="Garamond" w:hAnsi="Garamond" w:cs="Arial"/>
          <w:sz w:val="20"/>
          <w:szCs w:val="20"/>
        </w:rPr>
        <w:t xml:space="preserve"> strán.</w:t>
      </w:r>
    </w:p>
    <w:p w14:paraId="0933097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05FF72A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Odstúpiť od Zmluvy môžu pri podstatnom porušení zmluvného záväzku a v ostatných prípadoch uvedených v Zmluve alebo v zákone.</w:t>
      </w:r>
    </w:p>
    <w:p w14:paraId="33DD2DC8"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47321A56"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Za podstatné porušenie Zmluvy Objednávateľ považuje prípady, ak:</w:t>
      </w:r>
    </w:p>
    <w:p w14:paraId="6829366C" w14:textId="77777777" w:rsidR="007405B2" w:rsidRPr="00EA59DB" w:rsidRDefault="007405B2" w:rsidP="007405B2">
      <w:pPr>
        <w:pStyle w:val="Odsekzoznamu"/>
        <w:widowControl w:val="0"/>
        <w:spacing w:after="0" w:line="240" w:lineRule="auto"/>
        <w:jc w:val="both"/>
        <w:rPr>
          <w:rFonts w:ascii="Garamond" w:hAnsi="Garamond" w:cs="Arial"/>
          <w:sz w:val="20"/>
          <w:szCs w:val="20"/>
        </w:rPr>
      </w:pPr>
    </w:p>
    <w:p w14:paraId="1019BDA1"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nedodrží dodaciu lehotu podľa článku 3 bod 3.1 Zmluvy, a ak Dodávateľ nezjedná nápravu ani po výzve Objednávateľa, v ktorej Objednávateľ poskytne dodatočnú primeranú lehotu k náprave a/alebo určené opatrenia k náprave;</w:t>
      </w:r>
    </w:p>
    <w:p w14:paraId="468C8EA6" w14:textId="77777777" w:rsidR="007405B2" w:rsidRPr="00EA59DB" w:rsidRDefault="007405B2" w:rsidP="007405B2">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194942E2"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dodaný </w:t>
      </w:r>
      <w:r w:rsidRPr="00EA59DB">
        <w:rPr>
          <w:rFonts w:ascii="Garamond" w:hAnsi="Garamond" w:cs="Arial"/>
          <w:sz w:val="20"/>
          <w:szCs w:val="20"/>
        </w:rPr>
        <w:t>Tovar</w:t>
      </w:r>
      <w:r w:rsidRPr="00EA59DB">
        <w:rPr>
          <w:rFonts w:ascii="Garamond" w:hAnsi="Garamond"/>
          <w:sz w:val="20"/>
          <w:szCs w:val="20"/>
        </w:rPr>
        <w:t xml:space="preserve"> nebude zodpovedať vlastnostiam dohodnutým v Zmluve a/alebo objednávke, a ak Dodávateľ nezjedná nápravu ani po výzve Objednávateľa, v ktorej Objednávateľ poskytne dodatočnú primeranú lehotu k náprave a/alebo určené opatrenia k náprave;</w:t>
      </w:r>
    </w:p>
    <w:p w14:paraId="2A97A40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167B944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Dodávateľ nevybaví reklamáciu v lehotách podľa článku 5 bod 5.7 Zmluvy a nezjedná nápravu ani po výzve Objednávateľa, v ktorej Objednávateľ poskytne dodatočnú primeranú lehotu k náprave a/alebo určené opatrenia k náprave;  </w:t>
      </w:r>
    </w:p>
    <w:p w14:paraId="1DF4406F" w14:textId="77777777" w:rsidR="007405B2" w:rsidRPr="00EA59DB" w:rsidRDefault="007405B2" w:rsidP="007405B2">
      <w:pPr>
        <w:widowControl w:val="0"/>
        <w:tabs>
          <w:tab w:val="left" w:pos="1418"/>
        </w:tabs>
        <w:autoSpaceDE w:val="0"/>
        <w:autoSpaceDN w:val="0"/>
        <w:adjustRightInd w:val="0"/>
        <w:spacing w:after="0" w:line="240" w:lineRule="auto"/>
        <w:ind w:left="1418"/>
        <w:contextualSpacing/>
        <w:jc w:val="both"/>
        <w:rPr>
          <w:rFonts w:ascii="Garamond" w:hAnsi="Garamond"/>
          <w:sz w:val="20"/>
          <w:szCs w:val="20"/>
        </w:rPr>
      </w:pPr>
    </w:p>
    <w:p w14:paraId="3E58B798"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 xml:space="preserve">sa </w:t>
      </w:r>
      <w:r w:rsidRPr="00EA59DB">
        <w:rPr>
          <w:rFonts w:ascii="Garamond" w:hAnsi="Garamond" w:cs="Arial"/>
          <w:sz w:val="20"/>
          <w:szCs w:val="20"/>
        </w:rPr>
        <w:t>niektoré</w:t>
      </w:r>
      <w:r w:rsidRPr="00EA59DB">
        <w:rPr>
          <w:rFonts w:ascii="Garamond" w:hAnsi="Garamond"/>
          <w:sz w:val="20"/>
          <w:szCs w:val="20"/>
        </w:rPr>
        <w:t xml:space="preserve"> z vyhlásení Dodávateľa podľa článku 6 bod 6.1 a/alebo 6.2 Zmluvy ukáže ako nepravdivé; a/alebo</w:t>
      </w:r>
    </w:p>
    <w:p w14:paraId="6C8810D1" w14:textId="77777777" w:rsidR="007405B2" w:rsidRPr="00EA59DB" w:rsidRDefault="007405B2" w:rsidP="007405B2">
      <w:pPr>
        <w:pStyle w:val="Odsekzoznamu"/>
        <w:widowControl w:val="0"/>
        <w:tabs>
          <w:tab w:val="left" w:pos="0"/>
          <w:tab w:val="left" w:pos="1418"/>
        </w:tabs>
        <w:spacing w:after="0" w:line="240" w:lineRule="auto"/>
        <w:ind w:left="1418"/>
        <w:jc w:val="both"/>
        <w:rPr>
          <w:rFonts w:ascii="Garamond" w:hAnsi="Garamond"/>
          <w:sz w:val="20"/>
          <w:szCs w:val="20"/>
        </w:rPr>
      </w:pPr>
    </w:p>
    <w:p w14:paraId="3AFA1085" w14:textId="77777777" w:rsidR="007405B2" w:rsidRPr="00EA59DB" w:rsidRDefault="007405B2" w:rsidP="007405B2">
      <w:pPr>
        <w:pStyle w:val="Odsekzoznamu"/>
        <w:widowControl w:val="0"/>
        <w:numPr>
          <w:ilvl w:val="0"/>
          <w:numId w:val="28"/>
        </w:numPr>
        <w:tabs>
          <w:tab w:val="left" w:pos="0"/>
          <w:tab w:val="left" w:pos="1418"/>
        </w:tabs>
        <w:spacing w:after="0" w:line="240" w:lineRule="auto"/>
        <w:ind w:left="1418" w:hanging="709"/>
        <w:jc w:val="both"/>
        <w:rPr>
          <w:rFonts w:ascii="Garamond" w:hAnsi="Garamond"/>
          <w:sz w:val="20"/>
          <w:szCs w:val="20"/>
        </w:rPr>
      </w:pPr>
      <w:r w:rsidRPr="00EA59DB">
        <w:rPr>
          <w:rFonts w:ascii="Garamond" w:hAnsi="Garamond"/>
          <w:sz w:val="20"/>
          <w:szCs w:val="20"/>
        </w:rPr>
        <w:t>Dodávateľ poruší ktorúkoľvek z povinností týkajúcej sa Subdodávateľov alebo ich zmeny podľa Zákona o verejnom obstarávaní a/alebo podľa článku 7 Zmluvy.</w:t>
      </w:r>
    </w:p>
    <w:p w14:paraId="26589C0E"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3067817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právo odstúpiť od Zmluvy aj v prípade zverejnenia Dodávateľa v Zozname platiteľov DPH, u </w:t>
      </w:r>
      <w:r w:rsidRPr="00EA59DB">
        <w:rPr>
          <w:rFonts w:ascii="Garamond" w:hAnsi="Garamond"/>
          <w:sz w:val="20"/>
          <w:szCs w:val="20"/>
          <w:lang w:eastAsia="en-US"/>
        </w:rPr>
        <w:t>ktorých</w:t>
      </w:r>
      <w:r w:rsidRPr="00EA59DB">
        <w:rPr>
          <w:rFonts w:ascii="Garamond" w:hAnsi="Garamond" w:cs="Arial"/>
          <w:sz w:val="20"/>
          <w:szCs w:val="20"/>
        </w:rPr>
        <w:t xml:space="preserve"> nastali dôvody na zrušenie registrácie podľa zákona č. 222/2004 Z. z. o dani z pridanej hodnoty v znení neskorších predpisov.</w:t>
      </w:r>
    </w:p>
    <w:p w14:paraId="0DDF0E99" w14:textId="77777777" w:rsidR="007405B2" w:rsidRPr="00EA59DB" w:rsidRDefault="007405B2" w:rsidP="007405B2">
      <w:pPr>
        <w:widowControl w:val="0"/>
        <w:tabs>
          <w:tab w:val="left" w:pos="0"/>
          <w:tab w:val="left" w:pos="709"/>
        </w:tabs>
        <w:spacing w:after="0" w:line="240" w:lineRule="auto"/>
        <w:ind w:left="709"/>
        <w:jc w:val="both"/>
        <w:rPr>
          <w:rFonts w:ascii="Garamond" w:hAnsi="Garamond"/>
          <w:sz w:val="20"/>
          <w:szCs w:val="20"/>
        </w:rPr>
      </w:pPr>
    </w:p>
    <w:p w14:paraId="413FBE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Objednávateľ má taktiež právo odstúpiť od Zmluvy, ak </w:t>
      </w:r>
      <w:r w:rsidRPr="00EA59DB">
        <w:rPr>
          <w:rFonts w:ascii="Garamond" w:hAnsi="Garamond"/>
          <w:sz w:val="20"/>
          <w:szCs w:val="20"/>
        </w:rPr>
        <w:t>Dodávateľ</w:t>
      </w:r>
      <w:r w:rsidRPr="00EA59DB">
        <w:rPr>
          <w:rFonts w:ascii="Garamond" w:hAnsi="Garamond" w:cs="Arial"/>
          <w:sz w:val="20"/>
          <w:szCs w:val="20"/>
        </w:rPr>
        <w:t>/</w:t>
      </w:r>
      <w:r w:rsidRPr="00EA59DB">
        <w:rPr>
          <w:rFonts w:ascii="Garamond" w:hAnsi="Garamond"/>
          <w:sz w:val="20"/>
          <w:szCs w:val="20"/>
        </w:rPr>
        <w:t>Subdodávateľ</w:t>
      </w:r>
      <w:r w:rsidRPr="00EA59DB">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458C5E8B" w14:textId="77777777" w:rsidR="007405B2" w:rsidRPr="00EA59DB" w:rsidRDefault="007405B2" w:rsidP="007405B2">
      <w:pPr>
        <w:pStyle w:val="Odsekzoznamu"/>
        <w:widowControl w:val="0"/>
        <w:tabs>
          <w:tab w:val="left" w:pos="0"/>
          <w:tab w:val="left" w:pos="709"/>
        </w:tabs>
        <w:spacing w:after="0" w:line="240" w:lineRule="auto"/>
        <w:jc w:val="both"/>
        <w:rPr>
          <w:rFonts w:ascii="Garamond" w:hAnsi="Garamond" w:cs="Arial"/>
          <w:sz w:val="20"/>
          <w:szCs w:val="20"/>
        </w:rPr>
      </w:pPr>
    </w:p>
    <w:p w14:paraId="3513C92C"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sz w:val="20"/>
          <w:szCs w:val="20"/>
        </w:rPr>
      </w:pPr>
      <w:r w:rsidRPr="00EA59DB">
        <w:rPr>
          <w:rFonts w:ascii="Garamond" w:hAnsi="Garamond"/>
          <w:sz w:val="20"/>
          <w:szCs w:val="20"/>
        </w:rPr>
        <w:t xml:space="preserve">Za </w:t>
      </w:r>
      <w:r w:rsidRPr="00EA59DB">
        <w:rPr>
          <w:rFonts w:ascii="Garamond" w:hAnsi="Garamond" w:cs="Arial"/>
          <w:sz w:val="20"/>
          <w:szCs w:val="20"/>
        </w:rPr>
        <w:t>podstatné</w:t>
      </w:r>
      <w:r w:rsidRPr="00EA59DB">
        <w:rPr>
          <w:rFonts w:ascii="Garamond" w:hAnsi="Garamond"/>
          <w:sz w:val="20"/>
          <w:szCs w:val="20"/>
        </w:rPr>
        <w:t xml:space="preserve"> porušenie Zmluvy Dodávateľ považuje prípad, ak sa niektoré z vyhlásení Objednávateľa podľa článku 6 bod 6.5 Zmluvy ukáže ako nepravdivé.</w:t>
      </w:r>
    </w:p>
    <w:p w14:paraId="53196C2F" w14:textId="77777777" w:rsidR="007405B2" w:rsidRPr="00EA59DB" w:rsidRDefault="007405B2" w:rsidP="007405B2">
      <w:pPr>
        <w:widowControl w:val="0"/>
        <w:tabs>
          <w:tab w:val="left" w:pos="0"/>
          <w:tab w:val="left" w:pos="709"/>
        </w:tabs>
        <w:spacing w:after="0" w:line="240" w:lineRule="auto"/>
        <w:jc w:val="both"/>
        <w:rPr>
          <w:rFonts w:ascii="Garamond" w:hAnsi="Garamond"/>
          <w:sz w:val="20"/>
          <w:szCs w:val="20"/>
        </w:rPr>
      </w:pPr>
    </w:p>
    <w:p w14:paraId="115820B1"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Výzvy uvedené v tomto článku musia byť písomné a doručené na adresy pre doručovanie písomností uvedené v záhlaví Zmluvy.</w:t>
      </w:r>
    </w:p>
    <w:p w14:paraId="7CEAE310"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5A15E8ED"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Odstúpenie od Zmluvy nadobudne účinnosť dňom doručenia písomného oznámenia Zmluvnej strany o</w:t>
      </w:r>
      <w:r w:rsidRPr="00EA59DB">
        <w:rPr>
          <w:rFonts w:ascii="Garamond" w:hAnsi="Garamond"/>
          <w:sz w:val="20"/>
          <w:szCs w:val="20"/>
        </w:rPr>
        <w:t xml:space="preserve"> </w:t>
      </w:r>
      <w:r w:rsidRPr="00EA59DB">
        <w:rPr>
          <w:rFonts w:ascii="Garamond" w:hAnsi="Garamond" w:cs="Arial"/>
          <w:sz w:val="20"/>
          <w:szCs w:val="20"/>
        </w:rPr>
        <w:t xml:space="preserve">odstúpení od </w:t>
      </w:r>
      <w:r w:rsidRPr="00EA59DB">
        <w:rPr>
          <w:rFonts w:ascii="Garamond" w:hAnsi="Garamond"/>
          <w:sz w:val="20"/>
          <w:szCs w:val="20"/>
          <w:lang w:eastAsia="en-US"/>
        </w:rPr>
        <w:t>Zmluvy</w:t>
      </w:r>
      <w:r w:rsidRPr="00EA59DB">
        <w:rPr>
          <w:rFonts w:ascii="Garamond" w:hAnsi="Garamond" w:cs="Arial"/>
          <w:sz w:val="20"/>
          <w:szCs w:val="20"/>
        </w:rPr>
        <w:t xml:space="preserve"> druhej Zmluvnej strane.</w:t>
      </w:r>
    </w:p>
    <w:p w14:paraId="1595BFB7"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2CE88D5F"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Odstúpením</w:t>
      </w:r>
      <w:r w:rsidRPr="00EA59DB">
        <w:rPr>
          <w:rFonts w:ascii="Garamond" w:hAnsi="Garamond"/>
          <w:sz w:val="20"/>
          <w:szCs w:val="20"/>
        </w:rPr>
        <w:t xml:space="preserve"> Zmluva zaniká, a teda zanikajú všetky práva a povinnosti Zmluvných strán, ktoré vyplývajú zo Zmluvy. </w:t>
      </w:r>
      <w:r w:rsidRPr="00EA59DB">
        <w:rPr>
          <w:rFonts w:ascii="Garamond" w:hAnsi="Garamond" w:cs="Arial"/>
          <w:sz w:val="20"/>
          <w:szCs w:val="20"/>
        </w:rPr>
        <w:t>Odstúpenie</w:t>
      </w:r>
      <w:r w:rsidRPr="00EA59DB">
        <w:rPr>
          <w:rFonts w:ascii="Garamond" w:hAnsi="Garamond"/>
          <w:sz w:val="20"/>
          <w:szCs w:val="20"/>
        </w:rPr>
        <w:t xml:space="preserve"> od Zmluvy sa však nedotýka nároku na zaplatenie zmluvnej pokuty, nároku na náhradu škody vzniknutej </w:t>
      </w:r>
      <w:r w:rsidRPr="00EA59DB">
        <w:rPr>
          <w:rFonts w:ascii="Garamond" w:hAnsi="Garamond"/>
          <w:sz w:val="20"/>
          <w:szCs w:val="20"/>
          <w:lang w:eastAsia="en-US"/>
        </w:rPr>
        <w:t>porušením</w:t>
      </w:r>
      <w:r w:rsidRPr="00EA59DB">
        <w:rPr>
          <w:rFonts w:ascii="Garamond" w:hAnsi="Garamond"/>
          <w:sz w:val="20"/>
          <w:szCs w:val="20"/>
        </w:rPr>
        <w:t xml:space="preserve"> Zmluvy, ako aj všetkých ostatných nárokov Zmluvných strán, ktoré vzhľadom na svoju podstatu zánikom </w:t>
      </w:r>
      <w:r w:rsidRPr="00EA59DB">
        <w:rPr>
          <w:rFonts w:ascii="Garamond" w:hAnsi="Garamond"/>
          <w:sz w:val="20"/>
          <w:szCs w:val="20"/>
        </w:rPr>
        <w:lastRenderedPageBreak/>
        <w:t>Zmluvy nezanikajú.</w:t>
      </w:r>
    </w:p>
    <w:p w14:paraId="708450B2" w14:textId="77777777" w:rsidR="007405B2" w:rsidRPr="00EA59DB" w:rsidRDefault="007405B2" w:rsidP="007405B2">
      <w:pPr>
        <w:widowControl w:val="0"/>
        <w:tabs>
          <w:tab w:val="left" w:pos="0"/>
          <w:tab w:val="left" w:pos="709"/>
        </w:tabs>
        <w:spacing w:after="0" w:line="240" w:lineRule="auto"/>
        <w:ind w:left="709" w:hanging="709"/>
        <w:jc w:val="both"/>
        <w:rPr>
          <w:rFonts w:ascii="Garamond" w:hAnsi="Garamond" w:cs="Arial"/>
          <w:sz w:val="20"/>
          <w:szCs w:val="20"/>
        </w:rPr>
      </w:pPr>
    </w:p>
    <w:p w14:paraId="1F18BF0B"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Zmluvu môže Objednávateľ vypovedať aj bez udania dôvodu zaslaním písomnej výpovede Dodávateľovi, pričom výpovedná lehota je 1 (jeden) mesiac a začína plynúť prvým dňom mesiaca nasledujúceho po mesiaci, v ktorom bola výpoveď doručená Dodávateľovi. Objednávky potvrdené </w:t>
      </w:r>
      <w:r w:rsidRPr="00EA59DB">
        <w:rPr>
          <w:rFonts w:ascii="Garamond" w:hAnsi="Garamond"/>
          <w:sz w:val="20"/>
          <w:szCs w:val="20"/>
          <w:lang w:eastAsia="en-US"/>
        </w:rPr>
        <w:t>Zmluvnými</w:t>
      </w:r>
      <w:r w:rsidRPr="00EA59DB">
        <w:rPr>
          <w:rFonts w:ascii="Garamond" w:hAnsi="Garamond" w:cs="Arial"/>
          <w:sz w:val="20"/>
          <w:szCs w:val="20"/>
        </w:rPr>
        <w:t xml:space="preserve"> stranami pred dátumom odoslania výpovede Dodávateľovi zostávajú platné a budú vybavené podľa Zmluvy.</w:t>
      </w:r>
    </w:p>
    <w:p w14:paraId="1365BE93" w14:textId="77777777" w:rsidR="007405B2" w:rsidRPr="00EA59DB" w:rsidRDefault="007405B2" w:rsidP="007405B2">
      <w:pPr>
        <w:widowControl w:val="0"/>
        <w:tabs>
          <w:tab w:val="left" w:pos="0"/>
          <w:tab w:val="left" w:pos="709"/>
        </w:tabs>
        <w:spacing w:after="0" w:line="240" w:lineRule="auto"/>
        <w:jc w:val="both"/>
        <w:rPr>
          <w:rFonts w:ascii="Garamond" w:hAnsi="Garamond" w:cs="Arial"/>
          <w:sz w:val="20"/>
          <w:szCs w:val="20"/>
        </w:rPr>
      </w:pPr>
    </w:p>
    <w:p w14:paraId="414CBC02" w14:textId="77777777" w:rsidR="007405B2" w:rsidRPr="00EA59DB" w:rsidRDefault="007405B2" w:rsidP="007405B2">
      <w:pPr>
        <w:pStyle w:val="Odsekzoznamu"/>
        <w:widowControl w:val="0"/>
        <w:numPr>
          <w:ilvl w:val="0"/>
          <w:numId w:val="26"/>
        </w:numPr>
        <w:tabs>
          <w:tab w:val="left" w:pos="0"/>
          <w:tab w:val="left" w:pos="709"/>
        </w:tabs>
        <w:spacing w:after="0" w:line="240" w:lineRule="auto"/>
        <w:ind w:hanging="720"/>
        <w:jc w:val="both"/>
        <w:rPr>
          <w:rFonts w:ascii="Garamond" w:hAnsi="Garamond" w:cs="Arial"/>
          <w:sz w:val="20"/>
          <w:szCs w:val="20"/>
        </w:rPr>
      </w:pPr>
      <w:r w:rsidRPr="00EA59DB">
        <w:rPr>
          <w:rFonts w:ascii="Garamond" w:hAnsi="Garamond" w:cs="Arial"/>
          <w:sz w:val="20"/>
          <w:szCs w:val="20"/>
        </w:rPr>
        <w:t xml:space="preserve">Zmluva </w:t>
      </w:r>
      <w:r w:rsidRPr="00EA59DB">
        <w:rPr>
          <w:rFonts w:ascii="Garamond" w:hAnsi="Garamond"/>
          <w:sz w:val="20"/>
          <w:szCs w:val="20"/>
          <w:lang w:eastAsia="en-US"/>
        </w:rPr>
        <w:t>zaniká</w:t>
      </w:r>
      <w:r w:rsidRPr="00EA59DB">
        <w:rPr>
          <w:rFonts w:ascii="Garamond" w:hAnsi="Garamond" w:cs="Arial"/>
          <w:sz w:val="20"/>
          <w:szCs w:val="20"/>
        </w:rPr>
        <w:t xml:space="preserve"> aj na základe písomnej dohody Zmluvných strán.</w:t>
      </w:r>
    </w:p>
    <w:p w14:paraId="37D571D1" w14:textId="77777777" w:rsidR="007405B2" w:rsidRPr="00EA59DB" w:rsidRDefault="007405B2" w:rsidP="007405B2">
      <w:pPr>
        <w:pStyle w:val="Odsekzoznamu"/>
        <w:widowControl w:val="0"/>
        <w:spacing w:after="0" w:line="240" w:lineRule="auto"/>
        <w:rPr>
          <w:rFonts w:ascii="Garamond" w:hAnsi="Garamond" w:cs="Arial"/>
          <w:sz w:val="20"/>
          <w:szCs w:val="20"/>
        </w:rPr>
      </w:pPr>
    </w:p>
    <w:p w14:paraId="127C37A5" w14:textId="77777777" w:rsidR="007405B2" w:rsidRPr="00EA59DB" w:rsidRDefault="007405B2" w:rsidP="007405B2">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EA59DB">
        <w:rPr>
          <w:rFonts w:ascii="Garamond" w:hAnsi="Garamond" w:cs="Arial"/>
          <w:b/>
          <w:bCs/>
          <w:sz w:val="20"/>
          <w:szCs w:val="20"/>
          <w:lang w:eastAsia="ar-SA"/>
        </w:rPr>
        <w:t>ZÁVEREČNÉ</w:t>
      </w:r>
      <w:r w:rsidRPr="00EA59DB">
        <w:rPr>
          <w:rFonts w:ascii="Garamond" w:hAnsi="Garamond" w:cs="Arial"/>
          <w:b/>
          <w:sz w:val="20"/>
          <w:szCs w:val="20"/>
        </w:rPr>
        <w:t xml:space="preserve"> USTANOVENIA</w:t>
      </w:r>
    </w:p>
    <w:p w14:paraId="426F6AD1" w14:textId="77777777" w:rsidR="007405B2" w:rsidRPr="00EA59DB" w:rsidRDefault="007405B2" w:rsidP="007405B2">
      <w:pPr>
        <w:widowControl w:val="0"/>
        <w:tabs>
          <w:tab w:val="left" w:pos="720"/>
        </w:tabs>
        <w:spacing w:after="0" w:line="240" w:lineRule="auto"/>
        <w:ind w:left="720"/>
        <w:jc w:val="both"/>
        <w:outlineLvl w:val="1"/>
        <w:rPr>
          <w:rFonts w:ascii="Garamond" w:hAnsi="Garamond" w:cs="Arial"/>
          <w:b/>
          <w:sz w:val="20"/>
          <w:szCs w:val="20"/>
        </w:rPr>
      </w:pPr>
    </w:p>
    <w:p w14:paraId="47619E6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nadobúda účinnosť dňom nasledujúcim po dni jej zverejnenia v zmysle § 47a Občianskeho zákonníka.</w:t>
      </w:r>
    </w:p>
    <w:p w14:paraId="0706C46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29A8E42E"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Práva a povinnosti zo Zmluvy prechádzajú na právnych nástupcov Zmluvných strán. </w:t>
      </w:r>
      <w:r>
        <w:rPr>
          <w:rFonts w:ascii="Garamond" w:eastAsia="Calibri" w:hAnsi="Garamond"/>
          <w:sz w:val="20"/>
          <w:szCs w:val="20"/>
        </w:rPr>
        <w:t xml:space="preserve">Dodávateľ </w:t>
      </w:r>
      <w:r w:rsidRPr="00CC6850">
        <w:rPr>
          <w:rFonts w:ascii="Garamond" w:eastAsia="Calibri" w:hAnsi="Garamond"/>
          <w:sz w:val="20"/>
          <w:szCs w:val="20"/>
        </w:rPr>
        <w:t>môže</w:t>
      </w:r>
      <w:r>
        <w:rPr>
          <w:rFonts w:ascii="Garamond" w:eastAsia="Calibri" w:hAnsi="Garamond"/>
          <w:sz w:val="20"/>
          <w:szCs w:val="20"/>
        </w:rPr>
        <w:t xml:space="preserve"> </w:t>
      </w:r>
      <w:r w:rsidRPr="00CC6850">
        <w:rPr>
          <w:rFonts w:ascii="Garamond" w:eastAsia="Calibri" w:hAnsi="Garamond"/>
          <w:sz w:val="20"/>
          <w:szCs w:val="20"/>
        </w:rPr>
        <w:t>svoje</w:t>
      </w:r>
      <w:r>
        <w:rPr>
          <w:rFonts w:ascii="Garamond" w:eastAsia="Calibri" w:hAnsi="Garamond"/>
          <w:sz w:val="20"/>
          <w:szCs w:val="20"/>
        </w:rPr>
        <w:t xml:space="preserve"> </w:t>
      </w:r>
      <w:r w:rsidRPr="00CC6850">
        <w:rPr>
          <w:rFonts w:ascii="Garamond" w:eastAsia="Calibri" w:hAnsi="Garamond"/>
          <w:sz w:val="20"/>
          <w:szCs w:val="20"/>
        </w:rPr>
        <w:t>pohľadávky</w:t>
      </w:r>
      <w:r>
        <w:rPr>
          <w:rFonts w:ascii="Garamond" w:eastAsia="Calibri" w:hAnsi="Garamond"/>
          <w:sz w:val="20"/>
          <w:szCs w:val="20"/>
        </w:rPr>
        <w:t xml:space="preserve"> </w:t>
      </w:r>
      <w:r w:rsidRPr="00CC6850">
        <w:rPr>
          <w:rFonts w:ascii="Garamond" w:eastAsia="Calibri" w:hAnsi="Garamond"/>
          <w:sz w:val="20"/>
          <w:szCs w:val="20"/>
        </w:rPr>
        <w:t>voči</w:t>
      </w:r>
      <w:r>
        <w:rPr>
          <w:rFonts w:ascii="Garamond" w:eastAsia="Calibri" w:hAnsi="Garamond"/>
          <w:sz w:val="20"/>
          <w:szCs w:val="20"/>
        </w:rPr>
        <w:t xml:space="preserve"> </w:t>
      </w:r>
      <w:r w:rsidRPr="00CC6850">
        <w:rPr>
          <w:rFonts w:ascii="Garamond" w:eastAsia="Calibri" w:hAnsi="Garamond"/>
          <w:sz w:val="20"/>
          <w:szCs w:val="20"/>
        </w:rPr>
        <w:t>Objednávateľovi</w:t>
      </w:r>
      <w:r>
        <w:rPr>
          <w:rFonts w:ascii="Garamond" w:eastAsia="Calibri" w:hAnsi="Garamond"/>
          <w:sz w:val="20"/>
          <w:szCs w:val="20"/>
        </w:rPr>
        <w:t xml:space="preserve"> </w:t>
      </w:r>
      <w:r w:rsidRPr="00CC6850">
        <w:rPr>
          <w:rFonts w:ascii="Garamond" w:eastAsia="Calibri" w:hAnsi="Garamond"/>
          <w:sz w:val="20"/>
          <w:szCs w:val="20"/>
        </w:rPr>
        <w:t>vyplývajúce</w:t>
      </w:r>
      <w:r>
        <w:rPr>
          <w:rFonts w:ascii="Garamond" w:eastAsia="Calibri" w:hAnsi="Garamond"/>
          <w:sz w:val="20"/>
          <w:szCs w:val="20"/>
        </w:rPr>
        <w:t xml:space="preserve"> </w:t>
      </w:r>
      <w:r w:rsidRPr="00CC6850">
        <w:rPr>
          <w:rFonts w:ascii="Garamond" w:eastAsia="Calibri" w:hAnsi="Garamond"/>
          <w:sz w:val="20"/>
          <w:szCs w:val="20"/>
        </w:rPr>
        <w:t>zo</w:t>
      </w:r>
      <w:r>
        <w:rPr>
          <w:rFonts w:ascii="Garamond" w:eastAsia="Calibri" w:hAnsi="Garamond"/>
          <w:sz w:val="20"/>
          <w:szCs w:val="20"/>
        </w:rPr>
        <w:t xml:space="preserve"> </w:t>
      </w:r>
      <w:r w:rsidRPr="00CC6850">
        <w:rPr>
          <w:rFonts w:ascii="Garamond" w:eastAsia="Calibri" w:hAnsi="Garamond"/>
          <w:sz w:val="20"/>
          <w:szCs w:val="20"/>
        </w:rPr>
        <w:t>Zmluvy</w:t>
      </w:r>
      <w:r>
        <w:rPr>
          <w:rFonts w:ascii="Garamond" w:eastAsia="Calibri" w:hAnsi="Garamond"/>
          <w:sz w:val="20"/>
          <w:szCs w:val="20"/>
        </w:rPr>
        <w:t xml:space="preserve"> </w:t>
      </w:r>
      <w:r w:rsidRPr="00CC6850">
        <w:rPr>
          <w:rFonts w:ascii="Garamond" w:eastAsia="Calibri" w:hAnsi="Garamond"/>
          <w:sz w:val="20"/>
          <w:szCs w:val="20"/>
        </w:rPr>
        <w:t>postúpiť</w:t>
      </w:r>
      <w:r>
        <w:rPr>
          <w:rFonts w:ascii="Garamond" w:eastAsia="Calibri" w:hAnsi="Garamond"/>
          <w:sz w:val="20"/>
          <w:szCs w:val="20"/>
        </w:rPr>
        <w:t xml:space="preserve"> </w:t>
      </w:r>
      <w:r w:rsidRPr="00CC6850">
        <w:rPr>
          <w:rFonts w:ascii="Garamond" w:eastAsia="Calibri" w:hAnsi="Garamond"/>
          <w:sz w:val="20"/>
          <w:szCs w:val="20"/>
        </w:rPr>
        <w:t>len</w:t>
      </w:r>
      <w:r>
        <w:rPr>
          <w:rFonts w:ascii="Garamond" w:eastAsia="Calibri" w:hAnsi="Garamond"/>
          <w:sz w:val="20"/>
          <w:szCs w:val="20"/>
        </w:rPr>
        <w:t xml:space="preserve"> </w:t>
      </w:r>
      <w:r w:rsidRPr="00CC6850">
        <w:rPr>
          <w:rFonts w:ascii="Garamond" w:eastAsia="Calibri" w:hAnsi="Garamond"/>
          <w:sz w:val="20"/>
          <w:szCs w:val="20"/>
        </w:rPr>
        <w:t>s</w:t>
      </w:r>
      <w:r>
        <w:rPr>
          <w:rFonts w:ascii="Garamond" w:eastAsia="Calibri" w:hAnsi="Garamond"/>
          <w:sz w:val="20"/>
          <w:szCs w:val="20"/>
        </w:rPr>
        <w:t xml:space="preserve"> </w:t>
      </w:r>
      <w:r w:rsidRPr="00CC6850">
        <w:rPr>
          <w:rFonts w:ascii="Garamond" w:eastAsia="Calibri" w:hAnsi="Garamond"/>
          <w:sz w:val="20"/>
          <w:szCs w:val="20"/>
        </w:rPr>
        <w:t>predchádzajúcim</w:t>
      </w:r>
      <w:r>
        <w:rPr>
          <w:rFonts w:ascii="Garamond" w:eastAsia="Calibri" w:hAnsi="Garamond"/>
          <w:sz w:val="20"/>
          <w:szCs w:val="20"/>
        </w:rPr>
        <w:t xml:space="preserve"> </w:t>
      </w:r>
      <w:r w:rsidRPr="00CC6850">
        <w:rPr>
          <w:rFonts w:ascii="Garamond" w:eastAsia="Calibri" w:hAnsi="Garamond"/>
          <w:sz w:val="20"/>
          <w:szCs w:val="20"/>
        </w:rPr>
        <w:t>písomným</w:t>
      </w:r>
      <w:r>
        <w:rPr>
          <w:rFonts w:ascii="Garamond" w:eastAsia="Calibri" w:hAnsi="Garamond"/>
          <w:sz w:val="20"/>
          <w:szCs w:val="20"/>
        </w:rPr>
        <w:t xml:space="preserve"> </w:t>
      </w:r>
      <w:r w:rsidRPr="00CC6850">
        <w:rPr>
          <w:rFonts w:ascii="Garamond" w:eastAsia="Calibri" w:hAnsi="Garamond"/>
          <w:sz w:val="20"/>
          <w:szCs w:val="20"/>
        </w:rPr>
        <w:t>súhlasom</w:t>
      </w:r>
      <w:r>
        <w:rPr>
          <w:rFonts w:ascii="Garamond" w:eastAsia="Calibri" w:hAnsi="Garamond"/>
          <w:sz w:val="20"/>
          <w:szCs w:val="20"/>
        </w:rPr>
        <w:t xml:space="preserve"> </w:t>
      </w:r>
      <w:r w:rsidRPr="00CC6850">
        <w:rPr>
          <w:rFonts w:ascii="Garamond" w:eastAsia="Calibri" w:hAnsi="Garamond"/>
          <w:sz w:val="20"/>
          <w:szCs w:val="20"/>
        </w:rPr>
        <w:t>Objednávateľa</w:t>
      </w:r>
      <w:r w:rsidRPr="00EA59DB">
        <w:rPr>
          <w:rFonts w:ascii="Garamond" w:hAnsi="Garamond"/>
          <w:sz w:val="20"/>
          <w:szCs w:val="20"/>
        </w:rPr>
        <w:t>.</w:t>
      </w:r>
    </w:p>
    <w:p w14:paraId="4F4686D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B0911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sz w:val="20"/>
          <w:szCs w:val="20"/>
        </w:rPr>
        <w:t>Zmluvné</w:t>
      </w:r>
      <w:r w:rsidRPr="00EA59DB">
        <w:rPr>
          <w:rFonts w:ascii="Garamond" w:hAnsi="Garamond" w:cs="Arial"/>
          <w:sz w:val="20"/>
          <w:szCs w:val="20"/>
        </w:rPr>
        <w:t xml:space="preserve"> </w:t>
      </w:r>
      <w:r w:rsidRPr="00EA59DB">
        <w:rPr>
          <w:rFonts w:ascii="Garamond" w:hAnsi="Garamond"/>
          <w:sz w:val="20"/>
          <w:szCs w:val="20"/>
        </w:rPr>
        <w:t>strany</w:t>
      </w:r>
      <w:r w:rsidRPr="00EA59DB">
        <w:rPr>
          <w:rFonts w:ascii="Garamond" w:hAnsi="Garamond" w:cs="Arial"/>
          <w:sz w:val="20"/>
          <w:szCs w:val="20"/>
        </w:rPr>
        <w:t xml:space="preserve"> sa dohodli, že vzťahy upravené Zmluvou, ako aj vzťahy vznikajúce zo Zmluvy sa spravujú právnym poriadkom Slovenskej republiky.</w:t>
      </w:r>
    </w:p>
    <w:p w14:paraId="13BA2FA4" w14:textId="77777777" w:rsidR="007405B2" w:rsidRPr="00EA59DB" w:rsidRDefault="007405B2" w:rsidP="007405B2">
      <w:pPr>
        <w:widowControl w:val="0"/>
        <w:spacing w:after="0" w:line="240" w:lineRule="auto"/>
        <w:ind w:left="720"/>
        <w:contextualSpacing/>
        <w:jc w:val="both"/>
        <w:rPr>
          <w:rFonts w:ascii="Garamond" w:hAnsi="Garamond" w:cs="Arial"/>
          <w:sz w:val="20"/>
          <w:szCs w:val="20"/>
        </w:rPr>
      </w:pPr>
    </w:p>
    <w:p w14:paraId="68C260B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Arial"/>
          <w:sz w:val="20"/>
          <w:szCs w:val="20"/>
        </w:rPr>
        <w:t xml:space="preserve">Zmluvné </w:t>
      </w:r>
      <w:r w:rsidRPr="00EA59DB">
        <w:rPr>
          <w:rFonts w:ascii="Garamond" w:hAnsi="Garamond"/>
          <w:sz w:val="20"/>
          <w:szCs w:val="20"/>
        </w:rPr>
        <w:t>strany</w:t>
      </w:r>
      <w:r w:rsidRPr="00EA59DB">
        <w:rPr>
          <w:rFonts w:ascii="Garamond" w:hAnsi="Garamond" w:cs="Arial"/>
          <w:sz w:val="20"/>
          <w:szCs w:val="20"/>
        </w:rPr>
        <w:t xml:space="preserve"> </w:t>
      </w:r>
      <w:r w:rsidRPr="00EA59DB">
        <w:rPr>
          <w:rFonts w:ascii="Garamond" w:hAnsi="Garamond"/>
          <w:sz w:val="20"/>
          <w:szCs w:val="20"/>
        </w:rPr>
        <w:t>sa</w:t>
      </w:r>
      <w:r w:rsidRPr="00EA59DB">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04057140"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FD66822"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v rozsahu v akom to právne predpisy pripúšťajú, že vylučujú právo Dodávateľa započítať bez súhlasu Objednávateľa akúkoľvek svoju pohľadávku voči Objednávateľovi oproti akejkoľvek pohľadávke Objednávateľa voči Dodávateľovi.</w:t>
      </w:r>
    </w:p>
    <w:p w14:paraId="3F65CFEC"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3FE655F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Zmluvné strany sa dohodli, že Objednávateľ môže kedykoľvek započítať pohľadávku, ktorú má voči Dodávateľovi proti akejkoľvek pohľadávke (bez ohľadu na to, či je v čase započítania splatná alebo nie), ktorú má Dodávateľ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027CDEA5"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0B76015D"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Zmluvu možno meniť, dopĺňať ju, alebo ju zrušiť len písomne, a to formou očíslovaných dodatkov podpísaných Zmluvnými stranami.</w:t>
      </w:r>
    </w:p>
    <w:p w14:paraId="491F00B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456B323B"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Objednávateľ podpisom Zmluvy akceptuje Subdodávateľov Dodávateľa, ktorých uviedol v zozname subdodávateľov, ktorí majú v registri partnerov verejného sektora podľa § 11 ZVO zapísaných konečných užívateľov výhod a </w:t>
      </w:r>
      <w:bookmarkStart w:id="2" w:name="_Hlk528156124"/>
      <w:r w:rsidRPr="00EA59DB">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2"/>
      <w:r w:rsidRPr="00EA59DB">
        <w:rPr>
          <w:rFonts w:ascii="Garamond" w:hAnsi="Garamond"/>
          <w:sz w:val="20"/>
          <w:szCs w:val="20"/>
        </w:rPr>
        <w:t>. Identifikácia Subdodávateľa, predmet a rozsah jeho subdodávok je uvedený v Prílohe 2 Zmluvy.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3C72D01C" w14:textId="77777777" w:rsidR="007405B2" w:rsidRPr="00EA59DB" w:rsidRDefault="007405B2" w:rsidP="007405B2">
      <w:pPr>
        <w:widowControl w:val="0"/>
        <w:spacing w:after="0" w:line="240" w:lineRule="auto"/>
        <w:ind w:left="720" w:hanging="720"/>
        <w:contextualSpacing/>
        <w:rPr>
          <w:rFonts w:ascii="Garamond" w:eastAsia="Calibri" w:hAnsi="Garamond"/>
          <w:sz w:val="20"/>
          <w:szCs w:val="20"/>
        </w:rPr>
      </w:pPr>
    </w:p>
    <w:p w14:paraId="1BA6916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Dodávateľ je povinný bezodkladne oznámiť Objednávateľovi akúkoľvek zmenu údajov o Subdodávateľovi. V prípade zmeny Subdodávateľa počas trvania Zmluvy, musí Subdodávateľ, ktorého sa návrh na zmenu týka, byť zapísaný v registri partnerov verejného sektora podľa § 11 ZVO</w:t>
      </w:r>
      <w:bookmarkStart w:id="3" w:name="_Hlk528156176"/>
      <w:r w:rsidRPr="00EA59DB">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3"/>
      <w:r w:rsidRPr="00EA59DB">
        <w:rPr>
          <w:rFonts w:ascii="Garamond" w:hAnsi="Garamond"/>
          <w:sz w:val="20"/>
          <w:szCs w:val="20"/>
        </w:rPr>
        <w:t xml:space="preserve">. Dodávateľ je povinný Objednávateľovi najneskôr 3 (tri) Pracovné dni pred zmenou Subdodávateľa, predložiť písomné oznámenie o zmene Subdodávateľa, ktoré bude obsahovať minimálne: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4" w:name="_Hlk528156153"/>
      <w:r w:rsidRPr="00EA59DB">
        <w:rPr>
          <w:rFonts w:ascii="Garamond" w:hAnsi="Garamond"/>
          <w:sz w:val="20"/>
          <w:szCs w:val="20"/>
        </w:rPr>
        <w:t xml:space="preserve">a preukázanie, že navrhovaný Subdodávateľ spĺňa podmienky účasti týkajúce sa osobného postavenia podľa § 32 ods. 1 </w:t>
      </w:r>
      <w:bookmarkEnd w:id="4"/>
      <w:r w:rsidRPr="00EA59DB">
        <w:rPr>
          <w:rFonts w:ascii="Garamond" w:hAnsi="Garamond"/>
          <w:sz w:val="20"/>
          <w:szCs w:val="20"/>
        </w:rPr>
        <w:t xml:space="preserve">ZVO.  </w:t>
      </w:r>
    </w:p>
    <w:p w14:paraId="6023C320" w14:textId="77777777" w:rsidR="007405B2" w:rsidRPr="00EA59DB" w:rsidRDefault="007405B2" w:rsidP="007405B2">
      <w:pPr>
        <w:widowControl w:val="0"/>
        <w:spacing w:after="0" w:line="240" w:lineRule="auto"/>
        <w:contextualSpacing/>
        <w:jc w:val="both"/>
        <w:rPr>
          <w:rFonts w:ascii="Garamond" w:hAnsi="Garamond"/>
          <w:sz w:val="20"/>
          <w:szCs w:val="20"/>
        </w:rPr>
      </w:pPr>
    </w:p>
    <w:p w14:paraId="570185C1"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cs="Arial"/>
          <w:sz w:val="20"/>
          <w:szCs w:val="20"/>
        </w:rPr>
      </w:pPr>
      <w:r w:rsidRPr="00EA59DB">
        <w:rPr>
          <w:rFonts w:ascii="Garamond" w:hAnsi="Garamond" w:cs="Garamond"/>
          <w:sz w:val="20"/>
          <w:szCs w:val="20"/>
        </w:rPr>
        <w:t xml:space="preserve">V </w:t>
      </w:r>
      <w:r w:rsidRPr="00EA59DB">
        <w:rPr>
          <w:rFonts w:ascii="Garamond" w:hAnsi="Garamond"/>
          <w:sz w:val="20"/>
          <w:szCs w:val="20"/>
        </w:rPr>
        <w:t>prípade</w:t>
      </w:r>
      <w:r w:rsidRPr="00EA59DB">
        <w:rPr>
          <w:rFonts w:ascii="Garamond" w:hAnsi="Garamond" w:cs="Garamond"/>
          <w:sz w:val="20"/>
          <w:szCs w:val="20"/>
        </w:rPr>
        <w:t xml:space="preserve">, ak sa niektoré z ustanovení Zmluvy stane neplatným alebo nevymáhateľným, nemá takáto neplatnosť alebo </w:t>
      </w:r>
      <w:r w:rsidRPr="00EA59DB">
        <w:rPr>
          <w:rFonts w:ascii="Garamond" w:hAnsi="Garamond"/>
          <w:sz w:val="20"/>
          <w:szCs w:val="20"/>
        </w:rPr>
        <w:t>nevymáhateľnosť</w:t>
      </w:r>
      <w:r w:rsidRPr="00EA59DB">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07522DD"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58C76BC0"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lastRenderedPageBreak/>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EA59DB">
        <w:rPr>
          <w:rFonts w:ascii="Garamond" w:hAnsi="Garamond"/>
          <w:sz w:val="20"/>
          <w:szCs w:val="20"/>
        </w:rPr>
        <w:br/>
        <w:t>Po odstránení tejto udalosti sa povinná Zmluvná strana zaväzuje vyvinúť maximálne úsilie k splneniu omeškanej zmluvnej povinnosti.</w:t>
      </w:r>
    </w:p>
    <w:p w14:paraId="757D7B24"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69E9FE79"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 xml:space="preserve">Zmluvné strany zhodne prehlasujú, (i) že si Zmluvu riadne prečítali, (ii) v plnom rozsahu porozumeli jej obsahu, ktorý je pre </w:t>
      </w:r>
      <w:proofErr w:type="spellStart"/>
      <w:r w:rsidRPr="00EA59DB">
        <w:rPr>
          <w:rFonts w:ascii="Garamond" w:hAnsi="Garamond"/>
          <w:sz w:val="20"/>
          <w:szCs w:val="20"/>
        </w:rPr>
        <w:t>ne</w:t>
      </w:r>
      <w:proofErr w:type="spellEnd"/>
      <w:r w:rsidRPr="00EA59DB">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0D46576" w14:textId="77777777" w:rsidR="007405B2" w:rsidRPr="00EA59DB" w:rsidRDefault="007405B2" w:rsidP="007405B2">
      <w:pPr>
        <w:widowControl w:val="0"/>
        <w:spacing w:after="0" w:line="240" w:lineRule="auto"/>
        <w:ind w:left="720"/>
        <w:contextualSpacing/>
        <w:jc w:val="both"/>
        <w:rPr>
          <w:rFonts w:ascii="Garamond" w:hAnsi="Garamond"/>
          <w:sz w:val="20"/>
          <w:szCs w:val="20"/>
        </w:rPr>
      </w:pPr>
    </w:p>
    <w:p w14:paraId="7F454338" w14:textId="77777777" w:rsidR="007405B2" w:rsidRPr="00EA59DB" w:rsidRDefault="007405B2" w:rsidP="007405B2">
      <w:pPr>
        <w:widowControl w:val="0"/>
        <w:numPr>
          <w:ilvl w:val="0"/>
          <w:numId w:val="21"/>
        </w:numPr>
        <w:spacing w:after="0" w:line="240" w:lineRule="auto"/>
        <w:ind w:hanging="720"/>
        <w:contextualSpacing/>
        <w:jc w:val="both"/>
        <w:rPr>
          <w:rFonts w:ascii="Garamond" w:hAnsi="Garamond"/>
          <w:sz w:val="20"/>
          <w:szCs w:val="20"/>
        </w:rPr>
      </w:pPr>
      <w:r w:rsidRPr="00EA59DB">
        <w:rPr>
          <w:rFonts w:ascii="Garamond" w:hAnsi="Garamond"/>
          <w:sz w:val="20"/>
          <w:szCs w:val="20"/>
        </w:rPr>
        <w:t>Zmluva je vyhotovená v 5 (piatich) rovnopisoch, s tým, že všetky rovnopisy majú platnosť originálu, pričom Objednávateľ dostane 3 (tri) jej rovnopisy a Dodávateľ dostane 2 (dva) jej rovnopisy.</w:t>
      </w:r>
    </w:p>
    <w:p w14:paraId="1F30B601" w14:textId="77777777" w:rsidR="007405B2"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2AC3052E" w14:textId="77777777" w:rsidR="007405B2" w:rsidRPr="00EA59DB" w:rsidRDefault="007405B2" w:rsidP="007405B2">
      <w:pPr>
        <w:widowControl w:val="0"/>
        <w:tabs>
          <w:tab w:val="left" w:pos="0"/>
          <w:tab w:val="left" w:pos="426"/>
        </w:tabs>
        <w:spacing w:after="0" w:line="240" w:lineRule="auto"/>
        <w:ind w:left="360"/>
        <w:jc w:val="both"/>
        <w:rPr>
          <w:rFonts w:ascii="Garamond" w:hAnsi="Garamond" w:cs="Arial"/>
          <w:sz w:val="20"/>
          <w:szCs w:val="20"/>
        </w:rPr>
      </w:pPr>
    </w:p>
    <w:p w14:paraId="16AA6DC3" w14:textId="77777777" w:rsidR="007405B2" w:rsidRDefault="007405B2" w:rsidP="007405B2">
      <w:pPr>
        <w:widowControl w:val="0"/>
        <w:tabs>
          <w:tab w:val="left" w:pos="426"/>
          <w:tab w:val="left" w:pos="709"/>
          <w:tab w:val="left" w:pos="851"/>
          <w:tab w:val="left" w:pos="4500"/>
        </w:tabs>
        <w:spacing w:after="0" w:line="240" w:lineRule="auto"/>
        <w:rPr>
          <w:rFonts w:ascii="Garamond" w:hAnsi="Garamond"/>
          <w:sz w:val="20"/>
          <w:szCs w:val="20"/>
        </w:rPr>
      </w:pPr>
      <w:r w:rsidRPr="00592EE8">
        <w:rPr>
          <w:rFonts w:ascii="Garamond" w:hAnsi="Garamond"/>
          <w:sz w:val="20"/>
          <w:szCs w:val="20"/>
          <w:u w:val="single"/>
        </w:rPr>
        <w:t>Prílohy</w:t>
      </w:r>
      <w:r w:rsidRPr="00EA59DB">
        <w:rPr>
          <w:rFonts w:ascii="Garamond" w:hAnsi="Garamond"/>
          <w:sz w:val="20"/>
          <w:szCs w:val="20"/>
        </w:rPr>
        <w:t>:</w:t>
      </w:r>
    </w:p>
    <w:p w14:paraId="23418039" w14:textId="77777777" w:rsidR="007405B2" w:rsidRDefault="007405B2" w:rsidP="007405B2">
      <w:pPr>
        <w:widowControl w:val="0"/>
        <w:spacing w:after="0" w:line="240" w:lineRule="auto"/>
        <w:ind w:left="720"/>
        <w:contextualSpacing/>
        <w:jc w:val="both"/>
        <w:rPr>
          <w:rFonts w:ascii="Garamond" w:hAnsi="Garamond"/>
          <w:sz w:val="20"/>
          <w:szCs w:val="20"/>
        </w:rPr>
      </w:pPr>
    </w:p>
    <w:p w14:paraId="22E0CEE5"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1</w:t>
      </w:r>
      <w:r>
        <w:rPr>
          <w:rFonts w:ascii="Garamond" w:hAnsi="Garamond"/>
          <w:sz w:val="20"/>
          <w:szCs w:val="20"/>
        </w:rPr>
        <w:tab/>
      </w:r>
      <w:r w:rsidRPr="00EA59DB">
        <w:rPr>
          <w:rFonts w:ascii="Garamond" w:hAnsi="Garamond"/>
          <w:sz w:val="20"/>
          <w:szCs w:val="20"/>
        </w:rPr>
        <w:t>Špecifikácia Tovaru a jednotková cena</w:t>
      </w:r>
    </w:p>
    <w:p w14:paraId="256DE5E9" w14:textId="77777777" w:rsidR="007405B2" w:rsidRPr="00EA59DB" w:rsidRDefault="007405B2" w:rsidP="007405B2">
      <w:pPr>
        <w:widowControl w:val="0"/>
        <w:spacing w:after="0" w:line="240" w:lineRule="auto"/>
        <w:ind w:left="720"/>
        <w:contextualSpacing/>
        <w:jc w:val="both"/>
        <w:rPr>
          <w:rFonts w:ascii="Garamond" w:hAnsi="Garamond"/>
          <w:sz w:val="20"/>
          <w:szCs w:val="20"/>
        </w:rPr>
      </w:pPr>
      <w:r w:rsidRPr="00EA59DB">
        <w:rPr>
          <w:rFonts w:ascii="Garamond" w:hAnsi="Garamond"/>
          <w:sz w:val="20"/>
          <w:szCs w:val="20"/>
        </w:rPr>
        <w:t>Príloha 2</w:t>
      </w:r>
      <w:r>
        <w:rPr>
          <w:rFonts w:ascii="Garamond" w:hAnsi="Garamond"/>
          <w:sz w:val="20"/>
          <w:szCs w:val="20"/>
        </w:rPr>
        <w:tab/>
      </w:r>
      <w:r w:rsidRPr="00EA59DB">
        <w:rPr>
          <w:rFonts w:ascii="Garamond" w:hAnsi="Garamond"/>
          <w:sz w:val="20"/>
          <w:szCs w:val="20"/>
        </w:rPr>
        <w:t>Zoznam Subdodávateľov</w:t>
      </w:r>
    </w:p>
    <w:p w14:paraId="0419D066" w14:textId="77777777" w:rsidR="007405B2" w:rsidRPr="00EA59DB" w:rsidRDefault="007405B2" w:rsidP="007405B2">
      <w:pPr>
        <w:widowControl w:val="0"/>
        <w:tabs>
          <w:tab w:val="left" w:pos="426"/>
          <w:tab w:val="left" w:pos="4500"/>
        </w:tabs>
        <w:spacing w:after="0" w:line="240" w:lineRule="auto"/>
        <w:jc w:val="center"/>
        <w:rPr>
          <w:rFonts w:ascii="Garamond" w:hAnsi="Garamond"/>
          <w:b/>
          <w:sz w:val="20"/>
          <w:szCs w:val="20"/>
        </w:rPr>
      </w:pPr>
    </w:p>
    <w:p w14:paraId="6D5C87BC" w14:textId="77777777" w:rsidR="007405B2" w:rsidRPr="00EA59DB" w:rsidRDefault="007405B2" w:rsidP="007405B2">
      <w:pPr>
        <w:widowControl w:val="0"/>
        <w:spacing w:after="0" w:line="240" w:lineRule="auto"/>
        <w:jc w:val="center"/>
        <w:rPr>
          <w:rFonts w:ascii="Garamond" w:hAnsi="Garamond" w:cs="Arial"/>
          <w:b/>
          <w:sz w:val="20"/>
          <w:szCs w:val="20"/>
        </w:rPr>
      </w:pPr>
      <w:r w:rsidRPr="00EA59DB">
        <w:rPr>
          <w:rFonts w:ascii="Garamond" w:hAnsi="Garamond"/>
          <w:b/>
          <w:sz w:val="20"/>
          <w:szCs w:val="20"/>
        </w:rPr>
        <w:br w:type="page"/>
      </w:r>
      <w:r w:rsidRPr="00EA59DB">
        <w:rPr>
          <w:rFonts w:ascii="Garamond" w:hAnsi="Garamond"/>
          <w:b/>
          <w:sz w:val="20"/>
          <w:szCs w:val="20"/>
        </w:rPr>
        <w:lastRenderedPageBreak/>
        <w:t>P</w:t>
      </w:r>
      <w:r w:rsidRPr="00EA59DB">
        <w:rPr>
          <w:rFonts w:ascii="Garamond" w:hAnsi="Garamond" w:cs="Arial"/>
          <w:b/>
          <w:sz w:val="20"/>
          <w:szCs w:val="20"/>
        </w:rPr>
        <w:t>RÍLOHA 1</w:t>
      </w:r>
    </w:p>
    <w:p w14:paraId="11D0175C"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p>
    <w:p w14:paraId="771CD2CD" w14:textId="77777777" w:rsidR="007405B2" w:rsidRPr="00EA59DB" w:rsidRDefault="007405B2" w:rsidP="007405B2">
      <w:pPr>
        <w:widowControl w:val="0"/>
        <w:tabs>
          <w:tab w:val="left" w:pos="426"/>
          <w:tab w:val="left" w:pos="4500"/>
        </w:tabs>
        <w:spacing w:after="0" w:line="240" w:lineRule="auto"/>
        <w:jc w:val="center"/>
        <w:rPr>
          <w:rFonts w:ascii="Garamond" w:hAnsi="Garamond" w:cs="Arial"/>
          <w:b/>
          <w:sz w:val="20"/>
          <w:szCs w:val="20"/>
        </w:rPr>
      </w:pPr>
      <w:r w:rsidRPr="00EA59DB">
        <w:rPr>
          <w:rFonts w:ascii="Garamond" w:hAnsi="Garamond" w:cs="Arial"/>
          <w:b/>
          <w:sz w:val="20"/>
          <w:szCs w:val="20"/>
        </w:rPr>
        <w:t>ŠPECIFIKÁCIA TOVARU A JEDNOTKOVÁ CENA</w:t>
      </w:r>
    </w:p>
    <w:p w14:paraId="27CFED06"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6EC4BE0B" w14:textId="77777777" w:rsidR="007405B2" w:rsidRPr="00EA59DB" w:rsidRDefault="007405B2" w:rsidP="007405B2">
      <w:pPr>
        <w:widowControl w:val="0"/>
        <w:tabs>
          <w:tab w:val="left" w:pos="5760"/>
        </w:tabs>
        <w:spacing w:after="0" w:line="240" w:lineRule="auto"/>
        <w:jc w:val="center"/>
        <w:rPr>
          <w:rFonts w:ascii="Garamond" w:hAnsi="Garamond" w:cs="Arial"/>
          <w:b/>
          <w:sz w:val="20"/>
          <w:szCs w:val="20"/>
        </w:rPr>
      </w:pPr>
    </w:p>
    <w:p w14:paraId="1351BA50" w14:textId="009DB749" w:rsidR="007405B2" w:rsidRPr="00EA59DB" w:rsidRDefault="00CE66AE" w:rsidP="007405B2">
      <w:pPr>
        <w:widowControl w:val="0"/>
        <w:spacing w:after="0" w:line="240" w:lineRule="auto"/>
        <w:rPr>
          <w:rFonts w:ascii="Garamond" w:hAnsi="Garamond"/>
          <w:b/>
          <w:bCs/>
          <w:sz w:val="20"/>
          <w:szCs w:val="20"/>
        </w:rPr>
      </w:pPr>
      <w:r w:rsidRPr="00CE66AE">
        <w:rPr>
          <w:rFonts w:ascii="Garamond" w:hAnsi="Garamond"/>
          <w:b/>
          <w:bCs/>
          <w:sz w:val="20"/>
          <w:szCs w:val="20"/>
        </w:rPr>
        <w:t xml:space="preserve">Snímače pre </w:t>
      </w:r>
      <w:proofErr w:type="spellStart"/>
      <w:r w:rsidRPr="00CE66AE">
        <w:rPr>
          <w:rFonts w:ascii="Garamond" w:hAnsi="Garamond"/>
          <w:b/>
          <w:bCs/>
          <w:sz w:val="20"/>
          <w:szCs w:val="20"/>
        </w:rPr>
        <w:t>prestavníky</w:t>
      </w:r>
      <w:proofErr w:type="spellEnd"/>
      <w:r w:rsidRPr="00CE66AE">
        <w:rPr>
          <w:rFonts w:ascii="Garamond" w:hAnsi="Garamond"/>
          <w:b/>
          <w:bCs/>
          <w:sz w:val="20"/>
          <w:szCs w:val="20"/>
        </w:rPr>
        <w:t xml:space="preserve"> a trolejbusové výhybky</w:t>
      </w:r>
    </w:p>
    <w:p w14:paraId="41655772" w14:textId="77777777" w:rsidR="007405B2" w:rsidRPr="00EA59DB" w:rsidRDefault="007405B2" w:rsidP="007405B2">
      <w:pPr>
        <w:widowControl w:val="0"/>
        <w:spacing w:after="0" w:line="240" w:lineRule="auto"/>
        <w:rPr>
          <w:rFonts w:ascii="Garamond" w:hAnsi="Garamond"/>
          <w:b/>
          <w:bCs/>
          <w:sz w:val="20"/>
          <w:szCs w:val="20"/>
        </w:rPr>
      </w:pPr>
    </w:p>
    <w:tbl>
      <w:tblPr>
        <w:tblW w:w="9547" w:type="dxa"/>
        <w:tblCellMar>
          <w:left w:w="70" w:type="dxa"/>
          <w:right w:w="70" w:type="dxa"/>
        </w:tblCellMar>
        <w:tblLook w:val="04A0" w:firstRow="1" w:lastRow="0" w:firstColumn="1" w:lastColumn="0" w:noHBand="0" w:noVBand="1"/>
      </w:tblPr>
      <w:tblGrid>
        <w:gridCol w:w="664"/>
        <w:gridCol w:w="1599"/>
        <w:gridCol w:w="3261"/>
        <w:gridCol w:w="952"/>
        <w:gridCol w:w="1191"/>
        <w:gridCol w:w="833"/>
        <w:gridCol w:w="1047"/>
      </w:tblGrid>
      <w:tr w:rsidR="007405B2" w:rsidRPr="003D4E68" w14:paraId="6C74E234" w14:textId="77777777" w:rsidTr="00AA499B">
        <w:trPr>
          <w:trHeight w:val="1200"/>
        </w:trPr>
        <w:tc>
          <w:tcPr>
            <w:tcW w:w="66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D875B8" w14:textId="77777777" w:rsidR="007405B2" w:rsidRPr="00EA59DB" w:rsidRDefault="007405B2" w:rsidP="00BD0330">
            <w:pPr>
              <w:spacing w:after="0" w:line="240" w:lineRule="auto"/>
              <w:jc w:val="center"/>
              <w:rPr>
                <w:rFonts w:ascii="Garamond" w:hAnsi="Garamond" w:cs="Calibri"/>
                <w:b/>
                <w:bCs/>
                <w:color w:val="000000"/>
                <w:sz w:val="20"/>
                <w:szCs w:val="20"/>
              </w:rPr>
            </w:pPr>
            <w:proofErr w:type="spellStart"/>
            <w:r w:rsidRPr="00EA59DB">
              <w:rPr>
                <w:rFonts w:ascii="Garamond" w:hAnsi="Garamond" w:cs="Calibri"/>
                <w:b/>
                <w:bCs/>
                <w:color w:val="000000"/>
                <w:sz w:val="20"/>
                <w:szCs w:val="20"/>
              </w:rPr>
              <w:t>Por.č</w:t>
            </w:r>
            <w:proofErr w:type="spellEnd"/>
            <w:r w:rsidRPr="00EA59DB">
              <w:rPr>
                <w:rFonts w:ascii="Garamond" w:hAnsi="Garamond" w:cs="Calibri"/>
                <w:b/>
                <w:bCs/>
                <w:color w:val="000000"/>
                <w:sz w:val="20"/>
                <w:szCs w:val="20"/>
              </w:rPr>
              <w:t>.</w:t>
            </w:r>
          </w:p>
        </w:tc>
        <w:tc>
          <w:tcPr>
            <w:tcW w:w="159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62914B8" w14:textId="77777777" w:rsidR="007405B2" w:rsidRPr="00EA59DB" w:rsidRDefault="007405B2" w:rsidP="00CE66AE">
            <w:pPr>
              <w:spacing w:after="0" w:line="240" w:lineRule="auto"/>
              <w:jc w:val="center"/>
              <w:rPr>
                <w:rFonts w:ascii="Garamond" w:hAnsi="Garamond" w:cs="Calibri"/>
                <w:b/>
                <w:bCs/>
                <w:color w:val="000000"/>
                <w:sz w:val="20"/>
                <w:szCs w:val="20"/>
              </w:rPr>
            </w:pPr>
            <w:r w:rsidRPr="00EA59DB">
              <w:rPr>
                <w:rFonts w:ascii="Garamond" w:hAnsi="Garamond" w:cs="Calibri"/>
                <w:b/>
                <w:bCs/>
                <w:color w:val="000000"/>
                <w:sz w:val="20"/>
                <w:szCs w:val="20"/>
              </w:rPr>
              <w:t>číslo materiálu</w:t>
            </w:r>
          </w:p>
        </w:tc>
        <w:tc>
          <w:tcPr>
            <w:tcW w:w="326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0CC0DF" w14:textId="77777777" w:rsidR="007405B2" w:rsidRPr="00EA59DB" w:rsidRDefault="007405B2" w:rsidP="00CE66AE">
            <w:pPr>
              <w:spacing w:after="0" w:line="240" w:lineRule="auto"/>
              <w:ind w:left="-26" w:firstLine="26"/>
              <w:jc w:val="center"/>
              <w:rPr>
                <w:rFonts w:ascii="Garamond" w:hAnsi="Garamond" w:cs="Calibri"/>
                <w:b/>
                <w:bCs/>
                <w:sz w:val="20"/>
                <w:szCs w:val="20"/>
              </w:rPr>
            </w:pPr>
            <w:r w:rsidRPr="00EA59DB">
              <w:rPr>
                <w:rFonts w:ascii="Garamond" w:hAnsi="Garamond" w:cs="Calibri"/>
                <w:b/>
                <w:bCs/>
                <w:sz w:val="20"/>
                <w:szCs w:val="20"/>
              </w:rPr>
              <w:t>Názov materiálu</w:t>
            </w:r>
          </w:p>
        </w:tc>
        <w:tc>
          <w:tcPr>
            <w:tcW w:w="95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14FDF6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Merná jednotka</w:t>
            </w:r>
          </w:p>
        </w:tc>
        <w:tc>
          <w:tcPr>
            <w:tcW w:w="119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39B18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Jednotková cena v EUR bez DPH</w:t>
            </w:r>
          </w:p>
        </w:tc>
        <w:tc>
          <w:tcPr>
            <w:tcW w:w="83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5C7CB4"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Počet</w:t>
            </w:r>
          </w:p>
        </w:tc>
        <w:tc>
          <w:tcPr>
            <w:tcW w:w="104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7290A17" w14:textId="77777777" w:rsidR="007405B2" w:rsidRPr="00EA59DB" w:rsidRDefault="007405B2" w:rsidP="00BD0330">
            <w:pPr>
              <w:spacing w:after="0" w:line="240" w:lineRule="auto"/>
              <w:jc w:val="center"/>
              <w:rPr>
                <w:rFonts w:ascii="Garamond" w:hAnsi="Garamond" w:cs="Calibri"/>
                <w:b/>
                <w:bCs/>
                <w:sz w:val="20"/>
                <w:szCs w:val="20"/>
              </w:rPr>
            </w:pPr>
            <w:r w:rsidRPr="00EA59DB">
              <w:rPr>
                <w:rFonts w:ascii="Garamond" w:hAnsi="Garamond" w:cs="Calibri"/>
                <w:b/>
                <w:bCs/>
                <w:sz w:val="20"/>
                <w:szCs w:val="20"/>
              </w:rPr>
              <w:t>Cena celkom v EUR bez DPH</w:t>
            </w:r>
          </w:p>
        </w:tc>
      </w:tr>
      <w:tr w:rsidR="00CE66AE" w:rsidRPr="003D4E68" w14:paraId="660AB99A" w14:textId="77777777" w:rsidTr="00AA499B">
        <w:trPr>
          <w:trHeight w:val="300"/>
        </w:trPr>
        <w:tc>
          <w:tcPr>
            <w:tcW w:w="6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16DA87" w14:textId="77777777" w:rsidR="00CE66AE" w:rsidRPr="00EA59DB" w:rsidRDefault="00CE66AE" w:rsidP="00CE66AE">
            <w:pPr>
              <w:spacing w:after="0" w:line="240" w:lineRule="auto"/>
              <w:jc w:val="center"/>
              <w:rPr>
                <w:rFonts w:ascii="Garamond" w:hAnsi="Garamond" w:cs="Calibri"/>
                <w:sz w:val="20"/>
                <w:szCs w:val="20"/>
              </w:rPr>
            </w:pPr>
            <w:r w:rsidRPr="00EA59DB">
              <w:rPr>
                <w:rFonts w:ascii="Garamond" w:hAnsi="Garamond" w:cs="Calibri"/>
                <w:sz w:val="20"/>
                <w:szCs w:val="20"/>
              </w:rPr>
              <w:t>1</w:t>
            </w:r>
          </w:p>
        </w:tc>
        <w:tc>
          <w:tcPr>
            <w:tcW w:w="15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6CA4DC7" w14:textId="223C2EF1"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9351635101</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A1691E0" w14:textId="0178FA45" w:rsidR="00CE66AE" w:rsidRPr="00CE66AE" w:rsidRDefault="00CE66AE" w:rsidP="00CE66AE">
            <w:pPr>
              <w:spacing w:after="0" w:line="240" w:lineRule="auto"/>
              <w:rPr>
                <w:rFonts w:ascii="Garamond" w:hAnsi="Garamond" w:cs="Calibri"/>
                <w:color w:val="000000"/>
                <w:sz w:val="20"/>
                <w:szCs w:val="20"/>
              </w:rPr>
            </w:pPr>
            <w:r w:rsidRPr="00CE66AE">
              <w:rPr>
                <w:rFonts w:ascii="Garamond" w:hAnsi="Garamond" w:cs="Calibri"/>
                <w:sz w:val="20"/>
                <w:szCs w:val="20"/>
              </w:rPr>
              <w:t>snímač TURCK Bi5U-M18E-AP6X (kábel)</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EE71C42" w14:textId="77777777"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KS</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33400AC" w14:textId="77777777"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sz w:val="20"/>
                <w:szCs w:val="20"/>
              </w:rPr>
              <w:t>[</w:t>
            </w:r>
            <w:r w:rsidRPr="00CE66AE">
              <w:rPr>
                <w:rFonts w:ascii="Garamond" w:hAnsi="Garamond"/>
                <w:sz w:val="20"/>
                <w:szCs w:val="20"/>
                <w:highlight w:val="yellow"/>
              </w:rPr>
              <w:t>doplniť</w:t>
            </w:r>
            <w:r w:rsidRPr="00CE66AE">
              <w:rPr>
                <w:rFonts w:ascii="Garamond" w:hAnsi="Garamond"/>
                <w:sz w:val="20"/>
                <w:szCs w:val="20"/>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D0A8126" w14:textId="6BC3F5FA"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20</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70997A1" w14:textId="77777777" w:rsidR="00CE66AE" w:rsidRPr="00EA59DB" w:rsidRDefault="00CE66AE" w:rsidP="00CE66AE">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CE66AE" w:rsidRPr="003D4E68" w14:paraId="5ECC8CED" w14:textId="77777777" w:rsidTr="00AA499B">
        <w:trPr>
          <w:trHeight w:val="300"/>
        </w:trPr>
        <w:tc>
          <w:tcPr>
            <w:tcW w:w="6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7F390A" w14:textId="77777777" w:rsidR="00CE66AE" w:rsidRPr="00EA59DB" w:rsidRDefault="00CE66AE" w:rsidP="00CE66AE">
            <w:pPr>
              <w:spacing w:after="0" w:line="240" w:lineRule="auto"/>
              <w:jc w:val="center"/>
              <w:rPr>
                <w:rFonts w:ascii="Garamond" w:hAnsi="Garamond" w:cs="Calibri"/>
                <w:sz w:val="20"/>
                <w:szCs w:val="20"/>
              </w:rPr>
            </w:pPr>
            <w:r w:rsidRPr="00EA59DB">
              <w:rPr>
                <w:rFonts w:ascii="Garamond" w:hAnsi="Garamond" w:cs="Calibri"/>
                <w:sz w:val="20"/>
                <w:szCs w:val="20"/>
              </w:rPr>
              <w:t>2</w:t>
            </w:r>
          </w:p>
        </w:tc>
        <w:tc>
          <w:tcPr>
            <w:tcW w:w="15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BC0448" w14:textId="79E192B6"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9351644735</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AFD1B38" w14:textId="1925E96F" w:rsidR="00CE66AE" w:rsidRPr="00CE66AE" w:rsidRDefault="00CE66AE" w:rsidP="00CE66AE">
            <w:pPr>
              <w:spacing w:after="0" w:line="240" w:lineRule="auto"/>
              <w:rPr>
                <w:rFonts w:ascii="Garamond" w:hAnsi="Garamond" w:cs="Calibri"/>
                <w:color w:val="000000"/>
                <w:sz w:val="20"/>
                <w:szCs w:val="20"/>
              </w:rPr>
            </w:pPr>
            <w:r w:rsidRPr="00CE66AE">
              <w:rPr>
                <w:rFonts w:ascii="Garamond" w:hAnsi="Garamond" w:cs="Calibri"/>
                <w:sz w:val="20"/>
                <w:szCs w:val="20"/>
              </w:rPr>
              <w:t>snímač Bi8U-M18E-AP6X-H1141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B09FDBF" w14:textId="40ADF1F4"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KS</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9587062" w14:textId="77777777"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sz w:val="20"/>
                <w:szCs w:val="20"/>
              </w:rPr>
              <w:t>[</w:t>
            </w:r>
            <w:r w:rsidRPr="00CE66AE">
              <w:rPr>
                <w:rFonts w:ascii="Garamond" w:hAnsi="Garamond"/>
                <w:sz w:val="20"/>
                <w:szCs w:val="20"/>
                <w:highlight w:val="yellow"/>
              </w:rPr>
              <w:t>doplniť</w:t>
            </w:r>
            <w:r w:rsidRPr="00CE66AE">
              <w:rPr>
                <w:rFonts w:ascii="Garamond" w:hAnsi="Garamond"/>
                <w:sz w:val="20"/>
                <w:szCs w:val="20"/>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0DC644D" w14:textId="57C058B4"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4</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200ABD3" w14:textId="77777777" w:rsidR="00CE66AE" w:rsidRPr="00EA59DB" w:rsidRDefault="00CE66AE" w:rsidP="00CE66AE">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CE66AE" w:rsidRPr="003D4E68" w14:paraId="34CA2965" w14:textId="77777777" w:rsidTr="00AA499B">
        <w:trPr>
          <w:trHeight w:val="300"/>
        </w:trPr>
        <w:tc>
          <w:tcPr>
            <w:tcW w:w="6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84740AE" w14:textId="77777777" w:rsidR="00CE66AE" w:rsidRPr="00EA59DB" w:rsidRDefault="00CE66AE" w:rsidP="00CE66AE">
            <w:pPr>
              <w:spacing w:after="0" w:line="240" w:lineRule="auto"/>
              <w:jc w:val="center"/>
              <w:rPr>
                <w:rFonts w:ascii="Garamond" w:hAnsi="Garamond" w:cs="Calibri"/>
                <w:sz w:val="20"/>
                <w:szCs w:val="20"/>
              </w:rPr>
            </w:pPr>
            <w:r w:rsidRPr="00EA59DB">
              <w:rPr>
                <w:rFonts w:ascii="Garamond" w:hAnsi="Garamond" w:cs="Calibri"/>
                <w:sz w:val="20"/>
                <w:szCs w:val="20"/>
              </w:rPr>
              <w:t>3</w:t>
            </w:r>
          </w:p>
        </w:tc>
        <w:tc>
          <w:tcPr>
            <w:tcW w:w="15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0893239" w14:textId="5DC6550A"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9354562010</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587478" w14:textId="5E78FBEC" w:rsidR="00CE66AE" w:rsidRPr="00CE66AE" w:rsidRDefault="00CE66AE" w:rsidP="00CE66AE">
            <w:pPr>
              <w:spacing w:after="0" w:line="240" w:lineRule="auto"/>
              <w:rPr>
                <w:rFonts w:ascii="Garamond" w:hAnsi="Garamond" w:cs="Calibri"/>
                <w:color w:val="000000"/>
                <w:sz w:val="20"/>
                <w:szCs w:val="20"/>
              </w:rPr>
            </w:pPr>
            <w:r w:rsidRPr="00CE66AE">
              <w:rPr>
                <w:rFonts w:ascii="Garamond" w:hAnsi="Garamond" w:cs="Calibri"/>
                <w:sz w:val="20"/>
                <w:szCs w:val="20"/>
              </w:rPr>
              <w:t>snímač TURCK Bi2-EG08K-AG41X (kábel)</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E790F8A" w14:textId="560B874F"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KS</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555E2FE" w14:textId="77777777"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sz w:val="20"/>
                <w:szCs w:val="20"/>
              </w:rPr>
              <w:t>[</w:t>
            </w:r>
            <w:r w:rsidRPr="00CE66AE">
              <w:rPr>
                <w:rFonts w:ascii="Garamond" w:hAnsi="Garamond"/>
                <w:sz w:val="20"/>
                <w:szCs w:val="20"/>
                <w:highlight w:val="yellow"/>
              </w:rPr>
              <w:t>doplniť</w:t>
            </w:r>
            <w:r w:rsidRPr="00CE66AE">
              <w:rPr>
                <w:rFonts w:ascii="Garamond" w:hAnsi="Garamond"/>
                <w:sz w:val="20"/>
                <w:szCs w:val="20"/>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F21D83" w14:textId="0917C5FD"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16</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631284" w14:textId="77777777" w:rsidR="00CE66AE" w:rsidRPr="00EA59DB" w:rsidRDefault="00CE66AE" w:rsidP="00CE66AE">
            <w:pPr>
              <w:spacing w:after="0" w:line="240" w:lineRule="auto"/>
              <w:jc w:val="center"/>
              <w:rPr>
                <w:rFonts w:ascii="Garamond" w:hAnsi="Garamond" w:cs="Calibri"/>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CE66AE" w:rsidRPr="003D4E68" w14:paraId="24591093" w14:textId="77777777" w:rsidTr="00AA499B">
        <w:trPr>
          <w:trHeight w:val="300"/>
        </w:trPr>
        <w:tc>
          <w:tcPr>
            <w:tcW w:w="6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89F56A2" w14:textId="07DD9C0A" w:rsidR="00CE66AE" w:rsidRPr="00EA59DB" w:rsidRDefault="00CE66AE" w:rsidP="00CE66AE">
            <w:pPr>
              <w:spacing w:after="0" w:line="240" w:lineRule="auto"/>
              <w:jc w:val="center"/>
              <w:rPr>
                <w:rFonts w:ascii="Garamond" w:hAnsi="Garamond" w:cs="Calibri"/>
                <w:sz w:val="20"/>
                <w:szCs w:val="20"/>
              </w:rPr>
            </w:pPr>
            <w:r>
              <w:rPr>
                <w:rFonts w:ascii="Garamond" w:hAnsi="Garamond" w:cs="Calibri"/>
                <w:sz w:val="20"/>
                <w:szCs w:val="20"/>
              </w:rPr>
              <w:t>4</w:t>
            </w:r>
          </w:p>
        </w:tc>
        <w:tc>
          <w:tcPr>
            <w:tcW w:w="15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3CB78EB" w14:textId="1CB94377"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9354562011</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FEA90C8" w14:textId="626585B4" w:rsidR="00CE66AE" w:rsidRPr="00CE66AE" w:rsidRDefault="00CE66AE" w:rsidP="00CE66AE">
            <w:pPr>
              <w:spacing w:after="0" w:line="240" w:lineRule="auto"/>
              <w:rPr>
                <w:rFonts w:ascii="Garamond" w:hAnsi="Garamond" w:cs="Calibri"/>
                <w:color w:val="000000"/>
                <w:sz w:val="20"/>
                <w:szCs w:val="20"/>
              </w:rPr>
            </w:pPr>
            <w:r w:rsidRPr="00CE66AE">
              <w:rPr>
                <w:rFonts w:ascii="Garamond" w:hAnsi="Garamond" w:cs="Calibri"/>
                <w:sz w:val="20"/>
                <w:szCs w:val="20"/>
              </w:rPr>
              <w:t>snímač Bi2-EG08K-AG41X-H1341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4C13873" w14:textId="57E65291"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KS</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39F6DEA" w14:textId="694D81AC" w:rsidR="00CE66AE" w:rsidRPr="00CE66AE" w:rsidRDefault="00CE66AE" w:rsidP="00CE66AE">
            <w:pPr>
              <w:spacing w:after="0" w:line="240" w:lineRule="auto"/>
              <w:jc w:val="center"/>
              <w:rPr>
                <w:rFonts w:ascii="Garamond" w:hAnsi="Garamond"/>
                <w:sz w:val="20"/>
                <w:szCs w:val="20"/>
              </w:rPr>
            </w:pPr>
            <w:r w:rsidRPr="00CE66AE">
              <w:rPr>
                <w:rFonts w:ascii="Garamond" w:hAnsi="Garamond"/>
                <w:sz w:val="20"/>
                <w:szCs w:val="20"/>
              </w:rPr>
              <w:t>[</w:t>
            </w:r>
            <w:r w:rsidRPr="00CE66AE">
              <w:rPr>
                <w:rFonts w:ascii="Garamond" w:hAnsi="Garamond"/>
                <w:sz w:val="20"/>
                <w:szCs w:val="20"/>
                <w:highlight w:val="yellow"/>
              </w:rPr>
              <w:t>doplniť</w:t>
            </w:r>
            <w:r w:rsidRPr="00CE66AE">
              <w:rPr>
                <w:rFonts w:ascii="Garamond" w:hAnsi="Garamond"/>
                <w:sz w:val="20"/>
                <w:szCs w:val="20"/>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648978D" w14:textId="70133128"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26</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9EAEB7D" w14:textId="3596FD16" w:rsidR="00CE66AE" w:rsidRPr="003D4E68" w:rsidRDefault="00CE66AE" w:rsidP="00CE66AE">
            <w:pPr>
              <w:spacing w:after="0" w:line="240" w:lineRule="auto"/>
              <w:jc w:val="center"/>
              <w:rPr>
                <w:rFonts w:ascii="Garamond" w:hAnsi="Garamond"/>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CE66AE" w:rsidRPr="003D4E68" w14:paraId="48CDD1A8" w14:textId="77777777" w:rsidTr="00AA499B">
        <w:trPr>
          <w:trHeight w:val="300"/>
        </w:trPr>
        <w:tc>
          <w:tcPr>
            <w:tcW w:w="66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67C112D" w14:textId="1AF0F080" w:rsidR="00CE66AE" w:rsidRDefault="00CE66AE" w:rsidP="00CE66AE">
            <w:pPr>
              <w:spacing w:after="0" w:line="240" w:lineRule="auto"/>
              <w:jc w:val="center"/>
              <w:rPr>
                <w:rFonts w:ascii="Garamond" w:hAnsi="Garamond" w:cs="Calibri"/>
                <w:sz w:val="20"/>
                <w:szCs w:val="20"/>
              </w:rPr>
            </w:pPr>
            <w:r>
              <w:rPr>
                <w:rFonts w:ascii="Garamond" w:hAnsi="Garamond" w:cs="Calibri"/>
                <w:sz w:val="20"/>
                <w:szCs w:val="20"/>
              </w:rPr>
              <w:t>5</w:t>
            </w:r>
          </w:p>
        </w:tc>
        <w:tc>
          <w:tcPr>
            <w:tcW w:w="159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0ABC8EF" w14:textId="0A5DF61D"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9354615050</w:t>
            </w:r>
          </w:p>
        </w:tc>
        <w:tc>
          <w:tcPr>
            <w:tcW w:w="32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9484DA5" w14:textId="6BC74160" w:rsidR="00CE66AE" w:rsidRPr="00CE66AE" w:rsidRDefault="00CE66AE" w:rsidP="00CE66AE">
            <w:pPr>
              <w:spacing w:after="0" w:line="240" w:lineRule="auto"/>
              <w:rPr>
                <w:rFonts w:ascii="Garamond" w:hAnsi="Garamond" w:cs="Calibri"/>
                <w:color w:val="000000"/>
                <w:sz w:val="20"/>
                <w:szCs w:val="20"/>
              </w:rPr>
            </w:pPr>
            <w:r w:rsidRPr="00CE66AE">
              <w:rPr>
                <w:rFonts w:ascii="Garamond" w:hAnsi="Garamond" w:cs="Calibri"/>
                <w:sz w:val="20"/>
                <w:szCs w:val="20"/>
              </w:rPr>
              <w:t>snímač Bi8-M18K-AP6X-H1141</w:t>
            </w:r>
          </w:p>
        </w:tc>
        <w:tc>
          <w:tcPr>
            <w:tcW w:w="95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5D77E19" w14:textId="39FA657C"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KS</w:t>
            </w:r>
          </w:p>
        </w:tc>
        <w:tc>
          <w:tcPr>
            <w:tcW w:w="119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70D3FAD" w14:textId="5D7485F0" w:rsidR="00CE66AE" w:rsidRPr="00CE66AE" w:rsidRDefault="00CE66AE" w:rsidP="00CE66AE">
            <w:pPr>
              <w:spacing w:after="0" w:line="240" w:lineRule="auto"/>
              <w:jc w:val="center"/>
              <w:rPr>
                <w:rFonts w:ascii="Garamond" w:hAnsi="Garamond"/>
                <w:sz w:val="20"/>
                <w:szCs w:val="20"/>
              </w:rPr>
            </w:pPr>
            <w:r w:rsidRPr="00CE66AE">
              <w:rPr>
                <w:rFonts w:ascii="Garamond" w:hAnsi="Garamond"/>
                <w:sz w:val="20"/>
                <w:szCs w:val="20"/>
              </w:rPr>
              <w:t>[</w:t>
            </w:r>
            <w:r w:rsidRPr="00CE66AE">
              <w:rPr>
                <w:rFonts w:ascii="Garamond" w:hAnsi="Garamond"/>
                <w:sz w:val="20"/>
                <w:szCs w:val="20"/>
                <w:highlight w:val="yellow"/>
              </w:rPr>
              <w:t>doplniť</w:t>
            </w:r>
            <w:r w:rsidRPr="00CE66AE">
              <w:rPr>
                <w:rFonts w:ascii="Garamond" w:hAnsi="Garamond"/>
                <w:sz w:val="20"/>
                <w:szCs w:val="20"/>
              </w:rPr>
              <w:t>]</w:t>
            </w:r>
          </w:p>
        </w:tc>
        <w:tc>
          <w:tcPr>
            <w:tcW w:w="83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50AB57" w14:textId="2B51B8DA" w:rsidR="00CE66AE" w:rsidRPr="00CE66AE" w:rsidRDefault="00CE66AE" w:rsidP="00CE66AE">
            <w:pPr>
              <w:spacing w:after="0" w:line="240" w:lineRule="auto"/>
              <w:jc w:val="center"/>
              <w:rPr>
                <w:rFonts w:ascii="Garamond" w:hAnsi="Garamond" w:cs="Calibri"/>
                <w:sz w:val="20"/>
                <w:szCs w:val="20"/>
              </w:rPr>
            </w:pPr>
            <w:r w:rsidRPr="00CE66AE">
              <w:rPr>
                <w:rFonts w:ascii="Garamond" w:hAnsi="Garamond" w:cs="Calibri"/>
                <w:sz w:val="20"/>
                <w:szCs w:val="20"/>
              </w:rPr>
              <w:t>4</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C9D3C4" w14:textId="7C78071C" w:rsidR="00CE66AE" w:rsidRPr="003D4E68" w:rsidRDefault="00CE66AE" w:rsidP="00CE66AE">
            <w:pPr>
              <w:spacing w:after="0" w:line="240" w:lineRule="auto"/>
              <w:jc w:val="center"/>
              <w:rPr>
                <w:rFonts w:ascii="Garamond" w:hAnsi="Garamond"/>
                <w:sz w:val="20"/>
                <w:szCs w:val="20"/>
              </w:rPr>
            </w:pPr>
            <w:r w:rsidRPr="003D4E68">
              <w:rPr>
                <w:rFonts w:ascii="Garamond" w:hAnsi="Garamond"/>
                <w:sz w:val="20"/>
                <w:szCs w:val="20"/>
              </w:rPr>
              <w:t>[</w:t>
            </w:r>
            <w:r w:rsidRPr="003D4E68">
              <w:rPr>
                <w:rFonts w:ascii="Garamond" w:hAnsi="Garamond"/>
                <w:sz w:val="20"/>
                <w:szCs w:val="20"/>
                <w:highlight w:val="yellow"/>
              </w:rPr>
              <w:t>doplniť</w:t>
            </w:r>
            <w:r w:rsidRPr="003D4E68">
              <w:rPr>
                <w:rFonts w:ascii="Garamond" w:hAnsi="Garamond"/>
                <w:sz w:val="20"/>
                <w:szCs w:val="20"/>
              </w:rPr>
              <w:t>]</w:t>
            </w:r>
          </w:p>
        </w:tc>
      </w:tr>
      <w:tr w:rsidR="00CE66AE" w:rsidRPr="003D4E68" w14:paraId="031DA815" w14:textId="77777777" w:rsidTr="00AA499B">
        <w:trPr>
          <w:trHeight w:val="300"/>
        </w:trPr>
        <w:tc>
          <w:tcPr>
            <w:tcW w:w="8500"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4AA2E08E" w14:textId="77777777" w:rsidR="00CE66AE" w:rsidRPr="00EA59DB" w:rsidRDefault="00CE66AE" w:rsidP="00CE66AE">
            <w:pPr>
              <w:spacing w:after="0" w:line="240" w:lineRule="auto"/>
              <w:jc w:val="right"/>
              <w:rPr>
                <w:rFonts w:ascii="Garamond" w:hAnsi="Garamond" w:cs="Calibri"/>
                <w:b/>
                <w:bCs/>
                <w:sz w:val="20"/>
                <w:szCs w:val="20"/>
              </w:rPr>
            </w:pPr>
            <w:r>
              <w:rPr>
                <w:rFonts w:ascii="Garamond" w:hAnsi="Garamond" w:cs="Calibri"/>
                <w:b/>
                <w:bCs/>
                <w:sz w:val="20"/>
                <w:szCs w:val="20"/>
              </w:rPr>
              <w:t>SPOLU:</w:t>
            </w:r>
          </w:p>
        </w:tc>
        <w:tc>
          <w:tcPr>
            <w:tcW w:w="104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8D91C2" w14:textId="77777777" w:rsidR="00CE66AE" w:rsidRPr="003D4E68" w:rsidRDefault="00CE66AE" w:rsidP="00CE66AE">
            <w:pPr>
              <w:spacing w:after="0" w:line="240" w:lineRule="auto"/>
              <w:jc w:val="center"/>
              <w:rPr>
                <w:rFonts w:ascii="Garamond" w:hAnsi="Garamond"/>
                <w:sz w:val="20"/>
                <w:szCs w:val="20"/>
              </w:rPr>
            </w:pPr>
            <w:r w:rsidRPr="003D4E68">
              <w:rPr>
                <w:rFonts w:ascii="Garamond" w:hAnsi="Garamond"/>
                <w:sz w:val="20"/>
                <w:szCs w:val="20"/>
              </w:rPr>
              <w:t>[</w:t>
            </w:r>
            <w:r w:rsidRPr="003D4E68">
              <w:rPr>
                <w:rFonts w:ascii="Garamond" w:hAnsi="Garamond"/>
                <w:b/>
                <w:bCs/>
                <w:sz w:val="20"/>
                <w:szCs w:val="20"/>
                <w:highlight w:val="yellow"/>
              </w:rPr>
              <w:t>doplniť</w:t>
            </w:r>
            <w:r w:rsidRPr="003D4E68">
              <w:rPr>
                <w:rFonts w:ascii="Garamond" w:hAnsi="Garamond"/>
                <w:sz w:val="20"/>
                <w:szCs w:val="20"/>
              </w:rPr>
              <w:t>]</w:t>
            </w:r>
          </w:p>
        </w:tc>
      </w:tr>
    </w:tbl>
    <w:p w14:paraId="23C5D09F" w14:textId="77777777" w:rsidR="007405B2" w:rsidRPr="00EA59DB" w:rsidRDefault="007405B2" w:rsidP="007405B2">
      <w:pPr>
        <w:widowControl w:val="0"/>
        <w:spacing w:after="0" w:line="240" w:lineRule="auto"/>
        <w:rPr>
          <w:rFonts w:ascii="Garamond" w:hAnsi="Garamond"/>
          <w:b/>
          <w:bCs/>
          <w:sz w:val="20"/>
          <w:szCs w:val="20"/>
        </w:rPr>
      </w:pPr>
    </w:p>
    <w:p w14:paraId="76E136EE" w14:textId="77777777" w:rsidR="007405B2" w:rsidRPr="00EA59DB" w:rsidRDefault="007405B2" w:rsidP="007405B2">
      <w:pPr>
        <w:widowControl w:val="0"/>
        <w:spacing w:after="0" w:line="240" w:lineRule="auto"/>
        <w:rPr>
          <w:rFonts w:ascii="Garamond" w:hAnsi="Garamond"/>
          <w:b/>
          <w:bCs/>
          <w:sz w:val="20"/>
          <w:szCs w:val="20"/>
        </w:rPr>
      </w:pPr>
    </w:p>
    <w:p w14:paraId="39055122" w14:textId="77777777" w:rsidR="007405B2" w:rsidRPr="00EA59DB" w:rsidRDefault="007405B2" w:rsidP="007405B2">
      <w:pPr>
        <w:widowControl w:val="0"/>
        <w:spacing w:after="0" w:line="240" w:lineRule="auto"/>
        <w:rPr>
          <w:rFonts w:ascii="Garamond" w:hAnsi="Garamond"/>
          <w:b/>
          <w:bCs/>
          <w:sz w:val="20"/>
          <w:szCs w:val="20"/>
        </w:rPr>
      </w:pPr>
    </w:p>
    <w:p w14:paraId="1C0644D1" w14:textId="77777777" w:rsidR="007405B2" w:rsidRPr="00EA59DB" w:rsidRDefault="007405B2" w:rsidP="007405B2">
      <w:pPr>
        <w:widowControl w:val="0"/>
        <w:spacing w:after="0" w:line="240" w:lineRule="auto"/>
        <w:rPr>
          <w:rFonts w:ascii="Garamond" w:hAnsi="Garamond"/>
          <w:b/>
          <w:bCs/>
          <w:sz w:val="20"/>
          <w:szCs w:val="20"/>
        </w:rPr>
      </w:pPr>
    </w:p>
    <w:p w14:paraId="378AD9FF" w14:textId="77777777" w:rsidR="007405B2" w:rsidRPr="00EA59DB" w:rsidRDefault="007405B2" w:rsidP="007405B2">
      <w:pPr>
        <w:widowControl w:val="0"/>
        <w:spacing w:after="0" w:line="240" w:lineRule="auto"/>
        <w:rPr>
          <w:rFonts w:ascii="Garamond" w:hAnsi="Garamond"/>
          <w:b/>
          <w:bCs/>
          <w:sz w:val="20"/>
          <w:szCs w:val="20"/>
        </w:rPr>
      </w:pPr>
    </w:p>
    <w:p w14:paraId="64D9DDD5" w14:textId="77777777" w:rsidR="007405B2" w:rsidRPr="00EA59DB" w:rsidRDefault="007405B2" w:rsidP="007405B2">
      <w:pPr>
        <w:widowControl w:val="0"/>
        <w:spacing w:after="0" w:line="240" w:lineRule="auto"/>
        <w:rPr>
          <w:rFonts w:ascii="Garamond" w:hAnsi="Garamond"/>
          <w:b/>
          <w:bCs/>
          <w:sz w:val="20"/>
          <w:szCs w:val="20"/>
        </w:rPr>
      </w:pPr>
    </w:p>
    <w:p w14:paraId="15201830" w14:textId="77777777" w:rsidR="007405B2" w:rsidRPr="00EA59DB" w:rsidRDefault="007405B2" w:rsidP="007405B2">
      <w:pPr>
        <w:widowControl w:val="0"/>
        <w:spacing w:after="0" w:line="240" w:lineRule="auto"/>
        <w:rPr>
          <w:rFonts w:ascii="Garamond" w:hAnsi="Garamond"/>
          <w:b/>
          <w:bCs/>
          <w:sz w:val="20"/>
          <w:szCs w:val="20"/>
        </w:rPr>
      </w:pPr>
    </w:p>
    <w:p w14:paraId="0B4C9AD2" w14:textId="77777777" w:rsidR="007405B2" w:rsidRPr="00EA59DB" w:rsidRDefault="007405B2" w:rsidP="007405B2">
      <w:pPr>
        <w:widowControl w:val="0"/>
        <w:spacing w:after="0" w:line="240" w:lineRule="auto"/>
        <w:rPr>
          <w:rFonts w:ascii="Garamond" w:hAnsi="Garamond"/>
          <w:b/>
          <w:bCs/>
          <w:sz w:val="20"/>
          <w:szCs w:val="20"/>
        </w:rPr>
      </w:pPr>
    </w:p>
    <w:p w14:paraId="14DC124E" w14:textId="77777777" w:rsidR="007405B2" w:rsidRPr="00EA59DB" w:rsidRDefault="007405B2" w:rsidP="007405B2">
      <w:pPr>
        <w:widowControl w:val="0"/>
        <w:spacing w:after="0" w:line="240" w:lineRule="auto"/>
        <w:rPr>
          <w:rFonts w:ascii="Garamond" w:hAnsi="Garamond"/>
          <w:b/>
          <w:bCs/>
          <w:sz w:val="20"/>
          <w:szCs w:val="20"/>
        </w:rPr>
      </w:pPr>
    </w:p>
    <w:p w14:paraId="59B6EDA9"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59C8567E" w14:textId="77777777" w:rsidR="007405B2" w:rsidRPr="00EA59DB" w:rsidRDefault="007405B2" w:rsidP="007405B2">
      <w:pPr>
        <w:widowControl w:val="0"/>
        <w:spacing w:after="0" w:line="240" w:lineRule="auto"/>
        <w:rPr>
          <w:rFonts w:ascii="Garamond" w:hAnsi="Garamond"/>
          <w:sz w:val="20"/>
          <w:szCs w:val="20"/>
        </w:rPr>
      </w:pPr>
    </w:p>
    <w:p w14:paraId="75AB0167"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3C61C042"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0D1976ED"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24F4187F" w14:textId="77777777" w:rsidR="007405B2" w:rsidRPr="00EA59DB" w:rsidRDefault="007405B2" w:rsidP="007405B2">
      <w:pPr>
        <w:widowControl w:val="0"/>
        <w:spacing w:after="0" w:line="240" w:lineRule="auto"/>
        <w:rPr>
          <w:rFonts w:ascii="Garamond" w:hAnsi="Garamond"/>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p>
    <w:p w14:paraId="435C9508" w14:textId="77777777" w:rsidR="007405B2" w:rsidRPr="00EA59DB" w:rsidRDefault="007405B2" w:rsidP="007405B2">
      <w:pPr>
        <w:widowControl w:val="0"/>
        <w:spacing w:after="0" w:line="240" w:lineRule="auto"/>
        <w:rPr>
          <w:rFonts w:ascii="Garamond" w:hAnsi="Garamond"/>
          <w:sz w:val="20"/>
          <w:szCs w:val="20"/>
        </w:rPr>
      </w:pPr>
    </w:p>
    <w:p w14:paraId="51CE2607" w14:textId="77777777" w:rsidR="007405B2" w:rsidRPr="00EA59DB" w:rsidRDefault="007405B2" w:rsidP="007405B2">
      <w:pPr>
        <w:widowControl w:val="0"/>
        <w:spacing w:after="0" w:line="240" w:lineRule="auto"/>
        <w:rPr>
          <w:rFonts w:ascii="Garamond" w:hAnsi="Garamond"/>
          <w:sz w:val="20"/>
          <w:szCs w:val="20"/>
        </w:rPr>
      </w:pPr>
    </w:p>
    <w:p w14:paraId="6C95B760" w14:textId="77777777" w:rsidR="007405B2" w:rsidRPr="00EA59DB" w:rsidRDefault="007405B2" w:rsidP="007405B2">
      <w:pPr>
        <w:widowControl w:val="0"/>
        <w:spacing w:after="0" w:line="240" w:lineRule="auto"/>
        <w:rPr>
          <w:rFonts w:ascii="Garamond" w:hAnsi="Garamond"/>
          <w:sz w:val="20"/>
          <w:szCs w:val="20"/>
        </w:rPr>
      </w:pPr>
    </w:p>
    <w:p w14:paraId="46A8E01A" w14:textId="77777777" w:rsidR="007405B2" w:rsidRPr="00EA59DB" w:rsidRDefault="007405B2" w:rsidP="007405B2">
      <w:pPr>
        <w:widowControl w:val="0"/>
        <w:spacing w:after="0" w:line="240" w:lineRule="auto"/>
        <w:rPr>
          <w:rFonts w:ascii="Garamond" w:hAnsi="Garamond"/>
          <w:sz w:val="20"/>
          <w:szCs w:val="20"/>
        </w:rPr>
      </w:pPr>
    </w:p>
    <w:p w14:paraId="57AA1398" w14:textId="77777777" w:rsidR="007405B2" w:rsidRDefault="007405B2" w:rsidP="007405B2">
      <w:pPr>
        <w:widowControl w:val="0"/>
        <w:spacing w:after="0" w:line="240" w:lineRule="auto"/>
        <w:rPr>
          <w:rFonts w:ascii="Garamond" w:hAnsi="Garamond"/>
          <w:sz w:val="20"/>
          <w:szCs w:val="20"/>
        </w:rPr>
      </w:pPr>
    </w:p>
    <w:p w14:paraId="32BE995E" w14:textId="77777777" w:rsidR="007405B2" w:rsidRDefault="007405B2" w:rsidP="007405B2">
      <w:pPr>
        <w:widowControl w:val="0"/>
        <w:spacing w:after="0" w:line="240" w:lineRule="auto"/>
        <w:rPr>
          <w:rFonts w:ascii="Garamond" w:hAnsi="Garamond"/>
          <w:sz w:val="20"/>
          <w:szCs w:val="20"/>
        </w:rPr>
      </w:pPr>
    </w:p>
    <w:p w14:paraId="550E7B3F" w14:textId="77777777" w:rsidR="007405B2" w:rsidRDefault="007405B2" w:rsidP="007405B2">
      <w:pPr>
        <w:widowControl w:val="0"/>
        <w:spacing w:after="0" w:line="240" w:lineRule="auto"/>
        <w:rPr>
          <w:rFonts w:ascii="Garamond" w:hAnsi="Garamond"/>
          <w:sz w:val="20"/>
          <w:szCs w:val="20"/>
        </w:rPr>
      </w:pPr>
    </w:p>
    <w:p w14:paraId="279B0065" w14:textId="77777777" w:rsidR="007405B2" w:rsidRDefault="007405B2" w:rsidP="007405B2">
      <w:pPr>
        <w:widowControl w:val="0"/>
        <w:spacing w:after="0" w:line="240" w:lineRule="auto"/>
        <w:rPr>
          <w:rFonts w:ascii="Garamond" w:hAnsi="Garamond"/>
          <w:sz w:val="20"/>
          <w:szCs w:val="20"/>
        </w:rPr>
      </w:pPr>
    </w:p>
    <w:p w14:paraId="006AFABD" w14:textId="77777777" w:rsidR="007405B2" w:rsidRDefault="007405B2" w:rsidP="007405B2">
      <w:pPr>
        <w:widowControl w:val="0"/>
        <w:spacing w:after="0" w:line="240" w:lineRule="auto"/>
        <w:rPr>
          <w:rFonts w:ascii="Garamond" w:hAnsi="Garamond"/>
          <w:sz w:val="20"/>
          <w:szCs w:val="20"/>
        </w:rPr>
      </w:pPr>
    </w:p>
    <w:p w14:paraId="2321C22F" w14:textId="77777777" w:rsidR="007405B2" w:rsidRDefault="007405B2" w:rsidP="007405B2">
      <w:pPr>
        <w:widowControl w:val="0"/>
        <w:spacing w:after="0" w:line="240" w:lineRule="auto"/>
        <w:rPr>
          <w:rFonts w:ascii="Garamond" w:hAnsi="Garamond"/>
          <w:sz w:val="20"/>
          <w:szCs w:val="20"/>
        </w:rPr>
      </w:pPr>
    </w:p>
    <w:p w14:paraId="61234E47" w14:textId="77777777" w:rsidR="007405B2" w:rsidRDefault="007405B2" w:rsidP="007405B2">
      <w:pPr>
        <w:widowControl w:val="0"/>
        <w:spacing w:after="0" w:line="240" w:lineRule="auto"/>
        <w:rPr>
          <w:rFonts w:ascii="Garamond" w:hAnsi="Garamond"/>
          <w:sz w:val="20"/>
          <w:szCs w:val="20"/>
        </w:rPr>
      </w:pPr>
    </w:p>
    <w:p w14:paraId="227EF0E5" w14:textId="77777777" w:rsidR="007405B2" w:rsidRDefault="007405B2" w:rsidP="007405B2">
      <w:pPr>
        <w:widowControl w:val="0"/>
        <w:spacing w:after="0" w:line="240" w:lineRule="auto"/>
        <w:rPr>
          <w:rFonts w:ascii="Garamond" w:hAnsi="Garamond"/>
          <w:sz w:val="20"/>
          <w:szCs w:val="20"/>
        </w:rPr>
      </w:pPr>
    </w:p>
    <w:p w14:paraId="7AEC3CFB" w14:textId="77777777" w:rsidR="007405B2" w:rsidRDefault="007405B2" w:rsidP="007405B2">
      <w:pPr>
        <w:widowControl w:val="0"/>
        <w:spacing w:after="0" w:line="240" w:lineRule="auto"/>
        <w:rPr>
          <w:rFonts w:ascii="Garamond" w:hAnsi="Garamond"/>
          <w:sz w:val="20"/>
          <w:szCs w:val="20"/>
        </w:rPr>
      </w:pPr>
    </w:p>
    <w:p w14:paraId="53EC6770" w14:textId="77777777" w:rsidR="007405B2" w:rsidRDefault="007405B2" w:rsidP="007405B2">
      <w:pPr>
        <w:widowControl w:val="0"/>
        <w:spacing w:after="0" w:line="240" w:lineRule="auto"/>
        <w:rPr>
          <w:rFonts w:ascii="Garamond" w:hAnsi="Garamond"/>
          <w:sz w:val="20"/>
          <w:szCs w:val="20"/>
        </w:rPr>
      </w:pPr>
    </w:p>
    <w:p w14:paraId="2F491013" w14:textId="77777777" w:rsidR="007405B2" w:rsidRDefault="007405B2" w:rsidP="007405B2">
      <w:pPr>
        <w:widowControl w:val="0"/>
        <w:spacing w:after="0" w:line="240" w:lineRule="auto"/>
        <w:rPr>
          <w:rFonts w:ascii="Garamond" w:hAnsi="Garamond"/>
          <w:sz w:val="20"/>
          <w:szCs w:val="20"/>
        </w:rPr>
      </w:pPr>
    </w:p>
    <w:p w14:paraId="20FA8152" w14:textId="77777777" w:rsidR="007405B2" w:rsidRDefault="007405B2" w:rsidP="007405B2">
      <w:pPr>
        <w:widowControl w:val="0"/>
        <w:spacing w:after="0" w:line="240" w:lineRule="auto"/>
        <w:rPr>
          <w:rFonts w:ascii="Garamond" w:hAnsi="Garamond"/>
          <w:sz w:val="20"/>
          <w:szCs w:val="20"/>
        </w:rPr>
      </w:pPr>
    </w:p>
    <w:p w14:paraId="453FE727" w14:textId="77777777" w:rsidR="007405B2" w:rsidRDefault="007405B2" w:rsidP="007405B2">
      <w:pPr>
        <w:widowControl w:val="0"/>
        <w:spacing w:after="0" w:line="240" w:lineRule="auto"/>
        <w:rPr>
          <w:rFonts w:ascii="Garamond" w:hAnsi="Garamond"/>
          <w:sz w:val="20"/>
          <w:szCs w:val="20"/>
        </w:rPr>
      </w:pPr>
    </w:p>
    <w:p w14:paraId="3F939E22" w14:textId="77777777" w:rsidR="007405B2" w:rsidRDefault="007405B2" w:rsidP="007405B2">
      <w:pPr>
        <w:widowControl w:val="0"/>
        <w:spacing w:after="0" w:line="240" w:lineRule="auto"/>
        <w:rPr>
          <w:rFonts w:ascii="Garamond" w:hAnsi="Garamond"/>
          <w:sz w:val="20"/>
          <w:szCs w:val="20"/>
        </w:rPr>
      </w:pPr>
    </w:p>
    <w:p w14:paraId="1D264576" w14:textId="77777777" w:rsidR="007405B2" w:rsidRDefault="007405B2" w:rsidP="007405B2">
      <w:pPr>
        <w:widowControl w:val="0"/>
        <w:spacing w:after="0" w:line="240" w:lineRule="auto"/>
        <w:rPr>
          <w:rFonts w:ascii="Garamond" w:hAnsi="Garamond"/>
          <w:sz w:val="20"/>
          <w:szCs w:val="20"/>
        </w:rPr>
      </w:pPr>
    </w:p>
    <w:p w14:paraId="604381CD" w14:textId="77777777" w:rsidR="007405B2" w:rsidRDefault="007405B2" w:rsidP="007405B2">
      <w:pPr>
        <w:widowControl w:val="0"/>
        <w:spacing w:after="0" w:line="240" w:lineRule="auto"/>
        <w:rPr>
          <w:rFonts w:ascii="Garamond" w:hAnsi="Garamond"/>
          <w:sz w:val="20"/>
          <w:szCs w:val="20"/>
        </w:rPr>
      </w:pPr>
    </w:p>
    <w:p w14:paraId="18D78FAF" w14:textId="77777777" w:rsidR="007405B2" w:rsidRDefault="007405B2" w:rsidP="007405B2">
      <w:pPr>
        <w:widowControl w:val="0"/>
        <w:spacing w:after="0" w:line="240" w:lineRule="auto"/>
        <w:rPr>
          <w:rFonts w:ascii="Garamond" w:hAnsi="Garamond"/>
          <w:sz w:val="20"/>
          <w:szCs w:val="20"/>
        </w:rPr>
      </w:pPr>
    </w:p>
    <w:p w14:paraId="20AFE9DE" w14:textId="77777777" w:rsidR="007405B2" w:rsidRDefault="007405B2" w:rsidP="007405B2">
      <w:pPr>
        <w:widowControl w:val="0"/>
        <w:spacing w:after="0" w:line="240" w:lineRule="auto"/>
        <w:rPr>
          <w:rFonts w:ascii="Garamond" w:hAnsi="Garamond"/>
          <w:sz w:val="20"/>
          <w:szCs w:val="20"/>
        </w:rPr>
      </w:pPr>
    </w:p>
    <w:p w14:paraId="17ABB375" w14:textId="77777777" w:rsidR="007405B2" w:rsidRDefault="007405B2" w:rsidP="007405B2">
      <w:pPr>
        <w:widowControl w:val="0"/>
        <w:spacing w:after="0" w:line="240" w:lineRule="auto"/>
        <w:rPr>
          <w:rFonts w:ascii="Garamond" w:hAnsi="Garamond"/>
          <w:sz w:val="20"/>
          <w:szCs w:val="20"/>
        </w:rPr>
      </w:pPr>
    </w:p>
    <w:p w14:paraId="31103FC2" w14:textId="77777777" w:rsidR="007405B2" w:rsidRDefault="007405B2" w:rsidP="007405B2">
      <w:pPr>
        <w:widowControl w:val="0"/>
        <w:spacing w:after="0" w:line="240" w:lineRule="auto"/>
        <w:rPr>
          <w:rFonts w:ascii="Garamond" w:hAnsi="Garamond"/>
          <w:sz w:val="20"/>
          <w:szCs w:val="20"/>
        </w:rPr>
      </w:pPr>
    </w:p>
    <w:p w14:paraId="576ACE6A" w14:textId="77777777" w:rsidR="007405B2" w:rsidRDefault="007405B2" w:rsidP="007405B2">
      <w:pPr>
        <w:widowControl w:val="0"/>
        <w:spacing w:after="0" w:line="240" w:lineRule="auto"/>
        <w:rPr>
          <w:rFonts w:ascii="Garamond" w:hAnsi="Garamond"/>
          <w:sz w:val="20"/>
          <w:szCs w:val="20"/>
        </w:rPr>
      </w:pPr>
    </w:p>
    <w:p w14:paraId="377DA9A6" w14:textId="77777777" w:rsidR="007405B2" w:rsidRDefault="007405B2" w:rsidP="007405B2">
      <w:pPr>
        <w:widowControl w:val="0"/>
        <w:spacing w:after="0" w:line="240" w:lineRule="auto"/>
        <w:rPr>
          <w:rFonts w:ascii="Garamond" w:hAnsi="Garamond"/>
          <w:sz w:val="20"/>
          <w:szCs w:val="20"/>
        </w:rPr>
      </w:pPr>
    </w:p>
    <w:p w14:paraId="6AE229C8" w14:textId="77777777" w:rsidR="007405B2" w:rsidRPr="00EA59DB" w:rsidRDefault="007405B2" w:rsidP="007405B2">
      <w:pPr>
        <w:widowControl w:val="0"/>
        <w:spacing w:after="0" w:line="240" w:lineRule="auto"/>
        <w:rPr>
          <w:rFonts w:ascii="Garamond" w:hAnsi="Garamond"/>
          <w:sz w:val="20"/>
          <w:szCs w:val="20"/>
        </w:rPr>
      </w:pPr>
    </w:p>
    <w:p w14:paraId="0169CDC1" w14:textId="77777777" w:rsidR="007405B2" w:rsidRPr="00EA59DB" w:rsidRDefault="007405B2" w:rsidP="007405B2">
      <w:pPr>
        <w:widowControl w:val="0"/>
        <w:spacing w:after="0" w:line="240" w:lineRule="auto"/>
        <w:rPr>
          <w:rFonts w:ascii="Garamond" w:hAnsi="Garamond"/>
          <w:sz w:val="20"/>
          <w:szCs w:val="20"/>
        </w:rPr>
      </w:pPr>
    </w:p>
    <w:p w14:paraId="53070E66" w14:textId="77777777" w:rsidR="007405B2" w:rsidRPr="00EA59DB" w:rsidRDefault="007405B2" w:rsidP="007405B2">
      <w:pPr>
        <w:widowControl w:val="0"/>
        <w:spacing w:after="0" w:line="240" w:lineRule="auto"/>
        <w:rPr>
          <w:rFonts w:ascii="Garamond" w:hAnsi="Garamond"/>
          <w:sz w:val="20"/>
          <w:szCs w:val="20"/>
        </w:rPr>
      </w:pPr>
    </w:p>
    <w:p w14:paraId="50C03C1E" w14:textId="77777777" w:rsidR="007405B2" w:rsidRPr="003D4E68" w:rsidRDefault="007405B2" w:rsidP="007405B2">
      <w:pPr>
        <w:widowControl w:val="0"/>
        <w:spacing w:after="0" w:line="240" w:lineRule="auto"/>
        <w:rPr>
          <w:rFonts w:ascii="Garamond" w:hAnsi="Garamond"/>
          <w:b/>
          <w:color w:val="000000"/>
          <w:sz w:val="20"/>
          <w:szCs w:val="20"/>
        </w:rPr>
      </w:pP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EA59DB">
        <w:rPr>
          <w:rFonts w:ascii="Garamond" w:hAnsi="Garamond"/>
          <w:sz w:val="20"/>
          <w:szCs w:val="20"/>
        </w:rPr>
        <w:tab/>
      </w:r>
      <w:r w:rsidRPr="003D4E68">
        <w:rPr>
          <w:rFonts w:ascii="Garamond" w:hAnsi="Garamond"/>
          <w:b/>
          <w:color w:val="000000"/>
          <w:sz w:val="20"/>
          <w:szCs w:val="20"/>
        </w:rPr>
        <w:t>PRÍLOHA 2</w:t>
      </w:r>
    </w:p>
    <w:p w14:paraId="79CF20C3"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p>
    <w:p w14:paraId="1A28DF30" w14:textId="77777777" w:rsidR="007405B2" w:rsidRPr="003D4E68" w:rsidRDefault="007405B2" w:rsidP="007405B2">
      <w:pPr>
        <w:widowControl w:val="0"/>
        <w:tabs>
          <w:tab w:val="left" w:pos="3957"/>
        </w:tabs>
        <w:spacing w:after="0" w:line="240" w:lineRule="auto"/>
        <w:jc w:val="center"/>
        <w:rPr>
          <w:rFonts w:ascii="Garamond" w:hAnsi="Garamond"/>
          <w:b/>
          <w:color w:val="000000"/>
          <w:sz w:val="20"/>
          <w:szCs w:val="20"/>
        </w:rPr>
      </w:pPr>
      <w:r w:rsidRPr="003D4E68">
        <w:rPr>
          <w:rFonts w:ascii="Garamond" w:hAnsi="Garamond"/>
          <w:b/>
          <w:color w:val="000000"/>
          <w:sz w:val="20"/>
          <w:szCs w:val="20"/>
        </w:rPr>
        <w:t>ZOZNAM SUBDODÁVATEĽOV</w:t>
      </w:r>
    </w:p>
    <w:p w14:paraId="2D070224" w14:textId="77777777" w:rsidR="007405B2" w:rsidRPr="00EA59DB" w:rsidRDefault="007405B2" w:rsidP="007405B2">
      <w:pPr>
        <w:widowControl w:val="0"/>
        <w:tabs>
          <w:tab w:val="left" w:pos="6323"/>
        </w:tabs>
        <w:spacing w:after="0" w:line="240" w:lineRule="auto"/>
        <w:rPr>
          <w:rFonts w:ascii="Garamond" w:hAnsi="Garamond"/>
          <w:sz w:val="20"/>
          <w:szCs w:val="20"/>
        </w:rPr>
      </w:pPr>
      <w:r w:rsidRPr="00EA59DB">
        <w:rPr>
          <w:rFonts w:ascii="Garamond" w:hAnsi="Garamond"/>
          <w:sz w:val="20"/>
          <w:szCs w:val="20"/>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579"/>
        <w:gridCol w:w="856"/>
        <w:gridCol w:w="937"/>
        <w:gridCol w:w="1801"/>
        <w:gridCol w:w="3118"/>
      </w:tblGrid>
      <w:tr w:rsidR="007405B2" w:rsidRPr="003D4E68" w14:paraId="2CE620C2" w14:textId="77777777" w:rsidTr="00BD0330">
        <w:trPr>
          <w:jc w:val="center"/>
        </w:trPr>
        <w:tc>
          <w:tcPr>
            <w:tcW w:w="1696" w:type="dxa"/>
            <w:shd w:val="clear" w:color="auto" w:fill="BFBFBF"/>
            <w:vAlign w:val="center"/>
          </w:tcPr>
          <w:p w14:paraId="00E9E06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Obchodné meno</w:t>
            </w:r>
          </w:p>
        </w:tc>
        <w:tc>
          <w:tcPr>
            <w:tcW w:w="1985" w:type="dxa"/>
            <w:shd w:val="clear" w:color="auto" w:fill="BFBFBF"/>
            <w:vAlign w:val="center"/>
          </w:tcPr>
          <w:p w14:paraId="27532B5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Sídlo/miesto podnikania</w:t>
            </w:r>
          </w:p>
        </w:tc>
        <w:tc>
          <w:tcPr>
            <w:tcW w:w="1276" w:type="dxa"/>
            <w:shd w:val="clear" w:color="auto" w:fill="BFBFBF"/>
            <w:vAlign w:val="center"/>
          </w:tcPr>
          <w:p w14:paraId="3CB23A2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IČO</w:t>
            </w:r>
          </w:p>
        </w:tc>
        <w:tc>
          <w:tcPr>
            <w:tcW w:w="992" w:type="dxa"/>
            <w:shd w:val="clear" w:color="auto" w:fill="BFBFBF"/>
            <w:vAlign w:val="center"/>
          </w:tcPr>
          <w:p w14:paraId="1C6D496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Podiel na zákazke</w:t>
            </w:r>
          </w:p>
        </w:tc>
        <w:tc>
          <w:tcPr>
            <w:tcW w:w="2693" w:type="dxa"/>
            <w:shd w:val="clear" w:color="auto" w:fill="BFBFBF"/>
            <w:vAlign w:val="center"/>
          </w:tcPr>
          <w:p w14:paraId="27A5361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Predmet subdodávky</w:t>
            </w:r>
          </w:p>
        </w:tc>
        <w:tc>
          <w:tcPr>
            <w:tcW w:w="5670" w:type="dxa"/>
            <w:shd w:val="clear" w:color="auto" w:fill="BFBFBF"/>
            <w:vAlign w:val="center"/>
          </w:tcPr>
          <w:p w14:paraId="0818725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r w:rsidRPr="003D4E68">
              <w:rPr>
                <w:rFonts w:ascii="Garamond" w:hAnsi="Garamond"/>
                <w:b/>
                <w:sz w:val="20"/>
                <w:szCs w:val="20"/>
              </w:rPr>
              <w:t>Osoba oprávnená konať za Subdodávateľa (meno, priezvisko, trvalý pobyt, dátum narodenia)</w:t>
            </w:r>
          </w:p>
        </w:tc>
      </w:tr>
      <w:tr w:rsidR="007405B2" w:rsidRPr="003D4E68" w14:paraId="40160158" w14:textId="77777777" w:rsidTr="00BD0330">
        <w:trPr>
          <w:jc w:val="center"/>
        </w:trPr>
        <w:tc>
          <w:tcPr>
            <w:tcW w:w="1696" w:type="dxa"/>
            <w:shd w:val="clear" w:color="auto" w:fill="auto"/>
          </w:tcPr>
          <w:p w14:paraId="13838713"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37E19A27"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64E39120"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094352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76D38FFE"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D480C8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A9681B1" w14:textId="77777777" w:rsidTr="00BD0330">
        <w:trPr>
          <w:jc w:val="center"/>
        </w:trPr>
        <w:tc>
          <w:tcPr>
            <w:tcW w:w="1696" w:type="dxa"/>
            <w:shd w:val="clear" w:color="auto" w:fill="auto"/>
          </w:tcPr>
          <w:p w14:paraId="273E666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FEC858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FCB06F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3AD664A1"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DDF51D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B53D81D"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3DE48CA5" w14:textId="77777777" w:rsidTr="00BD0330">
        <w:trPr>
          <w:jc w:val="center"/>
        </w:trPr>
        <w:tc>
          <w:tcPr>
            <w:tcW w:w="1696" w:type="dxa"/>
            <w:shd w:val="clear" w:color="auto" w:fill="auto"/>
          </w:tcPr>
          <w:p w14:paraId="6AFA1CC5"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182E979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4E7B718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70BEF572"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68DB197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386CB83B"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7ECD6FAF" w14:textId="77777777" w:rsidTr="00BD0330">
        <w:trPr>
          <w:jc w:val="center"/>
        </w:trPr>
        <w:tc>
          <w:tcPr>
            <w:tcW w:w="1696" w:type="dxa"/>
            <w:shd w:val="clear" w:color="auto" w:fill="auto"/>
          </w:tcPr>
          <w:p w14:paraId="03F46E4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3379F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7FEB318"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2129667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4C4C359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22B11709"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r w:rsidR="007405B2" w:rsidRPr="003D4E68" w14:paraId="2ECB3AED" w14:textId="77777777" w:rsidTr="00BD0330">
        <w:trPr>
          <w:jc w:val="center"/>
        </w:trPr>
        <w:tc>
          <w:tcPr>
            <w:tcW w:w="1696" w:type="dxa"/>
            <w:shd w:val="clear" w:color="auto" w:fill="auto"/>
          </w:tcPr>
          <w:p w14:paraId="2A428E5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985" w:type="dxa"/>
            <w:shd w:val="clear" w:color="auto" w:fill="auto"/>
          </w:tcPr>
          <w:p w14:paraId="565BDD3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1276" w:type="dxa"/>
            <w:shd w:val="clear" w:color="auto" w:fill="auto"/>
          </w:tcPr>
          <w:p w14:paraId="1D43AFD4"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992" w:type="dxa"/>
            <w:shd w:val="clear" w:color="auto" w:fill="auto"/>
          </w:tcPr>
          <w:p w14:paraId="48BD07BF"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2693" w:type="dxa"/>
            <w:shd w:val="clear" w:color="auto" w:fill="auto"/>
          </w:tcPr>
          <w:p w14:paraId="16DEF8EA"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c>
          <w:tcPr>
            <w:tcW w:w="5670" w:type="dxa"/>
            <w:shd w:val="clear" w:color="auto" w:fill="auto"/>
          </w:tcPr>
          <w:p w14:paraId="02FFEA46" w14:textId="77777777" w:rsidR="007405B2" w:rsidRPr="003D4E68" w:rsidRDefault="007405B2" w:rsidP="00BD0330">
            <w:pPr>
              <w:pStyle w:val="AODocTxt"/>
              <w:widowControl w:val="0"/>
              <w:numPr>
                <w:ilvl w:val="0"/>
                <w:numId w:val="0"/>
              </w:numPr>
              <w:spacing w:before="0" w:line="240" w:lineRule="auto"/>
              <w:jc w:val="center"/>
              <w:rPr>
                <w:rFonts w:ascii="Garamond" w:hAnsi="Garamond"/>
                <w:b/>
                <w:sz w:val="20"/>
                <w:szCs w:val="20"/>
              </w:rPr>
            </w:pPr>
          </w:p>
        </w:tc>
      </w:tr>
    </w:tbl>
    <w:p w14:paraId="45A0521E"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27B265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97A782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5F370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1CE9B0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E1E17B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380757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228041D"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432C63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AEB2B9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AF3D9C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7F6A1A8"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BA44EE6"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9738F1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1464944"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758799"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DFE6E0"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3A9079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6956BD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D563F11"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BE389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C8E6C7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EE33E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EF32C4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1F64927"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61413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E0F07C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1AB78BA"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A4339F5"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7013434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2E099C8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1C743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14778E3B"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499839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FE7F1A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302DE8BC"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C464B23"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5FBD6B8F"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00D431E2" w14:textId="77777777" w:rsidR="007405B2" w:rsidRPr="00EA59DB" w:rsidRDefault="007405B2" w:rsidP="007405B2">
      <w:pPr>
        <w:widowControl w:val="0"/>
        <w:tabs>
          <w:tab w:val="left" w:pos="6323"/>
        </w:tabs>
        <w:spacing w:after="0" w:line="240" w:lineRule="auto"/>
        <w:rPr>
          <w:rFonts w:ascii="Garamond" w:hAnsi="Garamond"/>
          <w:sz w:val="20"/>
          <w:szCs w:val="20"/>
        </w:rPr>
      </w:pPr>
    </w:p>
    <w:p w14:paraId="678A51EA" w14:textId="77777777" w:rsidR="007405B2" w:rsidRPr="00EA59DB" w:rsidRDefault="007405B2" w:rsidP="007405B2">
      <w:pPr>
        <w:widowControl w:val="0"/>
        <w:spacing w:after="0" w:line="240" w:lineRule="auto"/>
        <w:rPr>
          <w:rFonts w:ascii="Garamond" w:hAnsi="Garamond" w:cs="Arial"/>
          <w:sz w:val="20"/>
          <w:szCs w:val="20"/>
        </w:rPr>
      </w:pPr>
    </w:p>
    <w:p w14:paraId="40755B4C" w14:textId="77777777" w:rsidR="007405B2" w:rsidRPr="00EA59DB" w:rsidRDefault="007405B2" w:rsidP="007405B2">
      <w:pPr>
        <w:widowControl w:val="0"/>
        <w:spacing w:after="0" w:line="240" w:lineRule="auto"/>
        <w:rPr>
          <w:rFonts w:ascii="Garamond" w:hAnsi="Garamond" w:cs="Arial"/>
          <w:sz w:val="20"/>
          <w:szCs w:val="20"/>
        </w:rPr>
      </w:pPr>
    </w:p>
    <w:p w14:paraId="713C3704" w14:textId="77777777" w:rsidR="007405B2" w:rsidRPr="00EA59DB" w:rsidRDefault="007405B2" w:rsidP="007405B2">
      <w:pPr>
        <w:widowControl w:val="0"/>
        <w:spacing w:after="0" w:line="240" w:lineRule="auto"/>
        <w:rPr>
          <w:rFonts w:ascii="Garamond" w:hAnsi="Garamond" w:cs="Arial"/>
          <w:sz w:val="20"/>
          <w:szCs w:val="20"/>
        </w:rPr>
      </w:pPr>
    </w:p>
    <w:p w14:paraId="2E178E70" w14:textId="77777777" w:rsidR="007405B2" w:rsidRPr="00EA59DB" w:rsidRDefault="007405B2" w:rsidP="007405B2">
      <w:pPr>
        <w:widowControl w:val="0"/>
        <w:spacing w:after="0" w:line="240" w:lineRule="auto"/>
        <w:rPr>
          <w:rFonts w:ascii="Garamond" w:hAnsi="Garamond" w:cs="Arial"/>
          <w:sz w:val="20"/>
          <w:szCs w:val="20"/>
        </w:rPr>
      </w:pPr>
    </w:p>
    <w:p w14:paraId="58C02D70" w14:textId="77777777" w:rsidR="007405B2" w:rsidRPr="00EA59DB" w:rsidRDefault="007405B2" w:rsidP="007405B2">
      <w:pPr>
        <w:widowControl w:val="0"/>
        <w:spacing w:after="0" w:line="240" w:lineRule="auto"/>
        <w:rPr>
          <w:rFonts w:ascii="Garamond" w:hAnsi="Garamond" w:cs="Arial"/>
          <w:sz w:val="20"/>
          <w:szCs w:val="20"/>
        </w:rPr>
      </w:pPr>
    </w:p>
    <w:p w14:paraId="5F9BF7DA" w14:textId="77777777" w:rsidR="007405B2" w:rsidRPr="00EA59DB" w:rsidRDefault="007405B2" w:rsidP="007405B2">
      <w:pPr>
        <w:widowControl w:val="0"/>
        <w:spacing w:after="0" w:line="240" w:lineRule="auto"/>
        <w:rPr>
          <w:rFonts w:ascii="Garamond" w:hAnsi="Garamond" w:cs="Arial"/>
          <w:sz w:val="20"/>
          <w:szCs w:val="20"/>
        </w:rPr>
      </w:pPr>
    </w:p>
    <w:p w14:paraId="7D80620C" w14:textId="77777777" w:rsidR="007405B2" w:rsidRPr="00EA59DB" w:rsidRDefault="007405B2" w:rsidP="007405B2">
      <w:pPr>
        <w:widowControl w:val="0"/>
        <w:spacing w:after="0" w:line="240" w:lineRule="auto"/>
        <w:rPr>
          <w:rFonts w:ascii="Garamond" w:hAnsi="Garamond" w:cs="Arial"/>
          <w:sz w:val="20"/>
          <w:szCs w:val="20"/>
        </w:rPr>
      </w:pPr>
    </w:p>
    <w:p w14:paraId="413E703A" w14:textId="77777777" w:rsidR="007405B2" w:rsidRPr="00EA59DB" w:rsidRDefault="007405B2" w:rsidP="007405B2">
      <w:pPr>
        <w:widowControl w:val="0"/>
        <w:spacing w:after="0" w:line="240" w:lineRule="auto"/>
        <w:rPr>
          <w:rFonts w:ascii="Garamond" w:hAnsi="Garamond" w:cs="Arial"/>
          <w:sz w:val="20"/>
          <w:szCs w:val="20"/>
        </w:rPr>
      </w:pPr>
    </w:p>
    <w:p w14:paraId="1364434E" w14:textId="77777777" w:rsidR="007405B2" w:rsidRPr="00EA59DB" w:rsidRDefault="007405B2" w:rsidP="007405B2">
      <w:pPr>
        <w:widowControl w:val="0"/>
        <w:spacing w:after="0" w:line="240" w:lineRule="auto"/>
        <w:rPr>
          <w:rFonts w:ascii="Garamond" w:hAnsi="Garamond" w:cs="Arial"/>
          <w:sz w:val="20"/>
          <w:szCs w:val="20"/>
        </w:rPr>
      </w:pPr>
    </w:p>
    <w:p w14:paraId="0876BFD6" w14:textId="77777777" w:rsidR="007405B2" w:rsidRPr="00EA59DB" w:rsidRDefault="007405B2" w:rsidP="007405B2">
      <w:pPr>
        <w:widowControl w:val="0"/>
        <w:spacing w:after="0" w:line="240" w:lineRule="auto"/>
        <w:rPr>
          <w:rFonts w:ascii="Garamond" w:hAnsi="Garamond" w:cs="Arial"/>
          <w:sz w:val="20"/>
          <w:szCs w:val="20"/>
        </w:rPr>
      </w:pPr>
    </w:p>
    <w:p w14:paraId="4EAA2692" w14:textId="77777777" w:rsidR="007405B2" w:rsidRPr="00EA59DB" w:rsidRDefault="007405B2" w:rsidP="007405B2">
      <w:pPr>
        <w:widowControl w:val="0"/>
        <w:spacing w:after="0" w:line="240" w:lineRule="auto"/>
        <w:rPr>
          <w:rFonts w:ascii="Garamond" w:hAnsi="Garamond" w:cs="Arial"/>
          <w:sz w:val="20"/>
          <w:szCs w:val="20"/>
        </w:rPr>
      </w:pPr>
    </w:p>
    <w:p w14:paraId="709680DC" w14:textId="77777777" w:rsidR="007405B2" w:rsidRPr="00EA59DB" w:rsidRDefault="007405B2" w:rsidP="007405B2">
      <w:pPr>
        <w:widowControl w:val="0"/>
        <w:spacing w:after="0" w:line="240" w:lineRule="auto"/>
        <w:rPr>
          <w:rFonts w:ascii="Garamond" w:hAnsi="Garamond" w:cs="Arial"/>
          <w:sz w:val="20"/>
          <w:szCs w:val="20"/>
        </w:rPr>
      </w:pPr>
    </w:p>
    <w:p w14:paraId="58DA5F3F" w14:textId="77777777" w:rsidR="007405B2" w:rsidRPr="00EA59DB" w:rsidRDefault="007405B2" w:rsidP="007405B2">
      <w:pPr>
        <w:widowControl w:val="0"/>
        <w:spacing w:after="0" w:line="240" w:lineRule="auto"/>
        <w:rPr>
          <w:rFonts w:ascii="Garamond" w:hAnsi="Garamond" w:cs="Arial"/>
          <w:sz w:val="20"/>
          <w:szCs w:val="20"/>
        </w:rPr>
      </w:pPr>
    </w:p>
    <w:p w14:paraId="4C84E04F" w14:textId="77777777" w:rsidR="007405B2" w:rsidRPr="00EA59DB" w:rsidRDefault="007405B2" w:rsidP="007405B2">
      <w:pPr>
        <w:widowControl w:val="0"/>
        <w:spacing w:after="0" w:line="240" w:lineRule="auto"/>
        <w:rPr>
          <w:rFonts w:ascii="Garamond" w:hAnsi="Garamond" w:cs="Arial"/>
          <w:b/>
          <w:bCs/>
          <w:sz w:val="20"/>
          <w:szCs w:val="20"/>
        </w:rPr>
      </w:pPr>
    </w:p>
    <w:p w14:paraId="209E0A2C" w14:textId="77777777" w:rsidR="007405B2" w:rsidRPr="003D4E68" w:rsidRDefault="007405B2" w:rsidP="007405B2">
      <w:pPr>
        <w:pStyle w:val="Odsekzoznamu"/>
        <w:widowControl w:val="0"/>
        <w:tabs>
          <w:tab w:val="center" w:pos="7356"/>
        </w:tabs>
        <w:spacing w:after="0" w:line="240" w:lineRule="auto"/>
        <w:jc w:val="center"/>
        <w:rPr>
          <w:rFonts w:ascii="Garamond" w:hAnsi="Garamond"/>
          <w:b/>
          <w:color w:val="000000"/>
          <w:sz w:val="20"/>
          <w:szCs w:val="20"/>
        </w:rPr>
      </w:pPr>
      <w:r w:rsidRPr="00EA59DB">
        <w:rPr>
          <w:rFonts w:ascii="Garamond" w:hAnsi="Garamond" w:cs="Arial"/>
          <w:b/>
          <w:bCs/>
          <w:sz w:val="20"/>
          <w:szCs w:val="20"/>
        </w:rPr>
        <w:t>POD</w:t>
      </w:r>
      <w:r w:rsidRPr="003D4E68">
        <w:rPr>
          <w:rFonts w:ascii="Garamond" w:hAnsi="Garamond"/>
          <w:b/>
          <w:bCs/>
          <w:color w:val="000000"/>
          <w:sz w:val="20"/>
          <w:szCs w:val="20"/>
        </w:rPr>
        <w:t>P</w:t>
      </w:r>
      <w:r w:rsidRPr="003D4E68">
        <w:rPr>
          <w:rFonts w:ascii="Garamond" w:hAnsi="Garamond"/>
          <w:b/>
          <w:color w:val="000000"/>
          <w:sz w:val="20"/>
          <w:szCs w:val="20"/>
        </w:rPr>
        <w:t>ISY ZMLUVNÝCH STRÁN</w:t>
      </w:r>
    </w:p>
    <w:p w14:paraId="69F8FAC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0FBA428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796BD0F"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V Bratislave dňa ______________</w:t>
      </w:r>
    </w:p>
    <w:p w14:paraId="6CDFD2FF"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61AE65DD"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Style w:val="ra"/>
          <w:rFonts w:ascii="Garamond" w:hAnsi="Garamond"/>
          <w:b/>
          <w:color w:val="000000"/>
          <w:sz w:val="20"/>
          <w:szCs w:val="20"/>
        </w:rPr>
        <w:t>Dopravný podnik Bratislava, akciová spoločnosť</w:t>
      </w:r>
    </w:p>
    <w:p w14:paraId="7A86B868" w14:textId="77777777" w:rsidR="007405B2" w:rsidRPr="003D4E68" w:rsidRDefault="007405B2" w:rsidP="007405B2">
      <w:pPr>
        <w:pStyle w:val="AODocTxt"/>
        <w:widowControl w:val="0"/>
        <w:numPr>
          <w:ilvl w:val="0"/>
          <w:numId w:val="0"/>
        </w:numPr>
        <w:spacing w:before="0" w:line="240" w:lineRule="auto"/>
        <w:ind w:left="1416"/>
        <w:rPr>
          <w:rFonts w:ascii="Garamond" w:hAnsi="Garamond"/>
          <w:color w:val="000000"/>
          <w:sz w:val="20"/>
          <w:szCs w:val="20"/>
        </w:rPr>
      </w:pPr>
    </w:p>
    <w:p w14:paraId="1D5D67E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36858D9"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5253254"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F08B4E1"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t>Ing. Martin Rybanský</w:t>
      </w:r>
    </w:p>
    <w:p w14:paraId="7C0FF905" w14:textId="77777777" w:rsidR="007405B2" w:rsidRPr="003D4E68" w:rsidRDefault="007405B2" w:rsidP="007405B2">
      <w:pPr>
        <w:pStyle w:val="AONormal"/>
        <w:widowControl w:val="0"/>
        <w:spacing w:line="240" w:lineRule="auto"/>
        <w:ind w:left="1430" w:hanging="1430"/>
        <w:rPr>
          <w:rFonts w:ascii="Garamond" w:hAnsi="Garamond"/>
          <w:color w:val="000000"/>
          <w:sz w:val="20"/>
        </w:rPr>
      </w:pPr>
      <w:r w:rsidRPr="003D4E68">
        <w:rPr>
          <w:rFonts w:ascii="Garamond" w:hAnsi="Garamond"/>
          <w:color w:val="000000"/>
          <w:sz w:val="20"/>
        </w:rPr>
        <w:t>Funkcia:</w:t>
      </w:r>
      <w:r w:rsidRPr="003D4E68">
        <w:rPr>
          <w:rFonts w:ascii="Garamond" w:hAnsi="Garamond"/>
          <w:color w:val="000000"/>
          <w:sz w:val="20"/>
        </w:rPr>
        <w:tab/>
        <w:t xml:space="preserve">predseda predstavenstva </w:t>
      </w:r>
    </w:p>
    <w:p w14:paraId="0BD13A7E"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74BDA90B"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2B0B10D2"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p>
    <w:p w14:paraId="62910BA6" w14:textId="77777777" w:rsidR="007405B2" w:rsidRPr="003D4E68" w:rsidRDefault="007405B2" w:rsidP="007405B2">
      <w:pPr>
        <w:pStyle w:val="AODocTxt"/>
        <w:widowControl w:val="0"/>
        <w:spacing w:before="0" w:line="240" w:lineRule="auto"/>
        <w:ind w:left="0"/>
        <w:rPr>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3D4E68">
        <w:rPr>
          <w:rFonts w:ascii="Garamond" w:hAnsi="Garamond"/>
          <w:color w:val="000000"/>
          <w:sz w:val="20"/>
          <w:szCs w:val="20"/>
        </w:rPr>
        <w:tab/>
      </w:r>
      <w:r w:rsidRPr="00EA59DB">
        <w:rPr>
          <w:rFonts w:ascii="Garamond" w:eastAsia="Times New Roman" w:hAnsi="Garamond"/>
          <w:sz w:val="20"/>
          <w:szCs w:val="20"/>
        </w:rPr>
        <w:t>Ing. Ivan Bošňák</w:t>
      </w:r>
    </w:p>
    <w:p w14:paraId="7178C475"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3D4E68">
        <w:rPr>
          <w:rFonts w:ascii="Garamond" w:hAnsi="Garamond"/>
          <w:color w:val="000000"/>
          <w:sz w:val="20"/>
          <w:szCs w:val="20"/>
        </w:rPr>
        <w:tab/>
        <w:t>člen predstavenstva – CFO</w:t>
      </w:r>
    </w:p>
    <w:p w14:paraId="41159E96" w14:textId="77777777" w:rsidR="007405B2" w:rsidRPr="003D4E68" w:rsidRDefault="007405B2" w:rsidP="007405B2">
      <w:pPr>
        <w:pStyle w:val="AODocTxt"/>
        <w:widowControl w:val="0"/>
        <w:spacing w:before="0" w:line="240" w:lineRule="auto"/>
        <w:ind w:left="0"/>
        <w:rPr>
          <w:rStyle w:val="ra"/>
          <w:rFonts w:ascii="Garamond" w:hAnsi="Garamond"/>
          <w:b/>
          <w:color w:val="000000"/>
          <w:sz w:val="20"/>
          <w:szCs w:val="20"/>
        </w:rPr>
      </w:pPr>
    </w:p>
    <w:p w14:paraId="7571B17D"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25B2EFD0" w14:textId="77777777" w:rsidR="007405B2" w:rsidRPr="003D4E68" w:rsidRDefault="007405B2" w:rsidP="007405B2">
      <w:pPr>
        <w:pStyle w:val="AODocTxt"/>
        <w:widowControl w:val="0"/>
        <w:numPr>
          <w:ilvl w:val="0"/>
          <w:numId w:val="0"/>
        </w:numPr>
        <w:spacing w:before="0" w:line="240" w:lineRule="auto"/>
        <w:ind w:left="1416"/>
        <w:rPr>
          <w:rStyle w:val="ra"/>
          <w:rFonts w:ascii="Garamond" w:hAnsi="Garamond"/>
          <w:color w:val="000000"/>
          <w:sz w:val="20"/>
          <w:szCs w:val="20"/>
        </w:rPr>
      </w:pPr>
    </w:p>
    <w:p w14:paraId="5CA6CB83"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05DA4F56"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r w:rsidRPr="003D4E68">
        <w:rPr>
          <w:rStyle w:val="ra"/>
          <w:rFonts w:ascii="Garamond" w:hAnsi="Garamond"/>
          <w:color w:val="000000"/>
          <w:sz w:val="20"/>
          <w:szCs w:val="20"/>
        </w:rPr>
        <w:t xml:space="preserve">V </w:t>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dňa ______________</w:t>
      </w:r>
    </w:p>
    <w:p w14:paraId="23225B8E" w14:textId="77777777" w:rsidR="007405B2" w:rsidRPr="003D4E68" w:rsidRDefault="007405B2" w:rsidP="007405B2">
      <w:pPr>
        <w:pStyle w:val="AODocTxt"/>
        <w:widowControl w:val="0"/>
        <w:spacing w:before="0" w:line="240" w:lineRule="auto"/>
        <w:ind w:left="0"/>
        <w:rPr>
          <w:rStyle w:val="ra"/>
          <w:rFonts w:ascii="Garamond" w:hAnsi="Garamond"/>
          <w:color w:val="000000"/>
          <w:sz w:val="20"/>
          <w:szCs w:val="20"/>
        </w:rPr>
      </w:pPr>
    </w:p>
    <w:p w14:paraId="781F0ABC" w14:textId="77777777" w:rsidR="007405B2" w:rsidRPr="003D4E68" w:rsidRDefault="007405B2" w:rsidP="007405B2">
      <w:pPr>
        <w:pStyle w:val="AODocTxt"/>
        <w:widowControl w:val="0"/>
        <w:spacing w:before="0" w:line="240" w:lineRule="auto"/>
        <w:ind w:left="0"/>
        <w:rPr>
          <w:rFonts w:ascii="Garamond" w:hAnsi="Garamond"/>
          <w:b/>
          <w:color w:val="000000"/>
          <w:sz w:val="20"/>
          <w:szCs w:val="20"/>
        </w:rPr>
      </w:pPr>
      <w:r w:rsidRPr="00EA59DB">
        <w:rPr>
          <w:rFonts w:ascii="Garamond" w:eastAsia="Times New Roman" w:hAnsi="Garamond"/>
          <w:bCs/>
          <w:sz w:val="20"/>
          <w:szCs w:val="20"/>
          <w:lang w:eastAsia="cs-CZ"/>
        </w:rPr>
        <w:t>[</w:t>
      </w:r>
      <w:r w:rsidRPr="00EA59DB">
        <w:rPr>
          <w:rFonts w:ascii="Garamond" w:eastAsia="Times New Roman" w:hAnsi="Garamond"/>
          <w:b/>
          <w:sz w:val="20"/>
          <w:szCs w:val="20"/>
          <w:highlight w:val="yellow"/>
          <w:lang w:eastAsia="cs-CZ"/>
        </w:rPr>
        <w:t>doplniť</w:t>
      </w:r>
      <w:r w:rsidRPr="00EA59DB">
        <w:rPr>
          <w:rFonts w:ascii="Garamond" w:eastAsia="Times New Roman" w:hAnsi="Garamond"/>
          <w:bCs/>
          <w:sz w:val="20"/>
          <w:szCs w:val="20"/>
          <w:lang w:eastAsia="cs-CZ"/>
        </w:rPr>
        <w:t>]</w:t>
      </w:r>
    </w:p>
    <w:p w14:paraId="59EBB852"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430AFC87"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17869F9C"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22A5F1F9" w14:textId="77777777" w:rsidR="007405B2" w:rsidRPr="003D4E68" w:rsidRDefault="007405B2" w:rsidP="007405B2">
      <w:pPr>
        <w:pStyle w:val="AODocTxt"/>
        <w:widowControl w:val="0"/>
        <w:numPr>
          <w:ilvl w:val="0"/>
          <w:numId w:val="0"/>
        </w:numPr>
        <w:spacing w:before="0" w:line="240" w:lineRule="auto"/>
        <w:rPr>
          <w:rFonts w:ascii="Garamond" w:hAnsi="Garamond"/>
          <w:color w:val="000000"/>
          <w:sz w:val="20"/>
          <w:szCs w:val="20"/>
        </w:rPr>
      </w:pPr>
    </w:p>
    <w:p w14:paraId="5340B02D" w14:textId="77777777" w:rsidR="007405B2" w:rsidRPr="003D4E68" w:rsidRDefault="007405B2" w:rsidP="007405B2">
      <w:pPr>
        <w:pStyle w:val="AODocTxt"/>
        <w:widowControl w:val="0"/>
        <w:spacing w:before="0" w:line="240" w:lineRule="auto"/>
        <w:ind w:left="1430" w:hanging="1430"/>
        <w:rPr>
          <w:rStyle w:val="ra"/>
          <w:rFonts w:ascii="Garamond" w:hAnsi="Garamond"/>
          <w:color w:val="000000"/>
          <w:sz w:val="20"/>
          <w:szCs w:val="20"/>
        </w:rPr>
      </w:pPr>
      <w:r w:rsidRPr="003D4E68">
        <w:rPr>
          <w:rFonts w:ascii="Garamond" w:hAnsi="Garamond"/>
          <w:color w:val="000000"/>
          <w:sz w:val="20"/>
          <w:szCs w:val="20"/>
        </w:rPr>
        <w:t>Meno:</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r w:rsidRPr="003D4E68">
        <w:rPr>
          <w:rStyle w:val="ra"/>
          <w:rFonts w:ascii="Garamond" w:hAnsi="Garamond"/>
          <w:color w:val="000000"/>
          <w:sz w:val="20"/>
          <w:szCs w:val="20"/>
        </w:rPr>
        <w:t xml:space="preserve"> </w:t>
      </w:r>
    </w:p>
    <w:p w14:paraId="73B39C90" w14:textId="77777777" w:rsidR="007405B2" w:rsidRPr="003D4E68" w:rsidRDefault="007405B2" w:rsidP="007405B2">
      <w:pPr>
        <w:pStyle w:val="AODocTxt"/>
        <w:widowControl w:val="0"/>
        <w:spacing w:before="0" w:line="240" w:lineRule="auto"/>
        <w:ind w:left="1430" w:hanging="1430"/>
        <w:rPr>
          <w:rFonts w:ascii="Garamond" w:hAnsi="Garamond"/>
          <w:color w:val="000000"/>
          <w:sz w:val="20"/>
          <w:szCs w:val="20"/>
        </w:rPr>
      </w:pPr>
      <w:r w:rsidRPr="003D4E68">
        <w:rPr>
          <w:rFonts w:ascii="Garamond" w:hAnsi="Garamond"/>
          <w:color w:val="000000"/>
          <w:sz w:val="20"/>
          <w:szCs w:val="20"/>
        </w:rPr>
        <w:t>Funkcia:</w:t>
      </w:r>
      <w:r w:rsidRPr="003D4E68">
        <w:rPr>
          <w:rFonts w:ascii="Garamond" w:hAnsi="Garamond"/>
          <w:color w:val="000000"/>
          <w:sz w:val="20"/>
          <w:szCs w:val="20"/>
        </w:rPr>
        <w:tab/>
      </w:r>
      <w:r w:rsidRPr="00EA59DB">
        <w:rPr>
          <w:rFonts w:ascii="Garamond" w:eastAsia="Times New Roman" w:hAnsi="Garamond"/>
          <w:sz w:val="20"/>
          <w:szCs w:val="20"/>
          <w:lang w:eastAsia="cs-CZ"/>
        </w:rPr>
        <w:t>[</w:t>
      </w:r>
      <w:r w:rsidRPr="00EA59DB">
        <w:rPr>
          <w:rFonts w:ascii="Garamond" w:eastAsia="Times New Roman" w:hAnsi="Garamond"/>
          <w:sz w:val="20"/>
          <w:szCs w:val="20"/>
          <w:highlight w:val="yellow"/>
          <w:lang w:eastAsia="cs-CZ"/>
        </w:rPr>
        <w:t>doplniť</w:t>
      </w:r>
      <w:r w:rsidRPr="00EA59DB">
        <w:rPr>
          <w:rFonts w:ascii="Garamond" w:eastAsia="Times New Roman" w:hAnsi="Garamond"/>
          <w:sz w:val="20"/>
          <w:szCs w:val="20"/>
          <w:lang w:eastAsia="cs-CZ"/>
        </w:rPr>
        <w:t>]</w:t>
      </w:r>
    </w:p>
    <w:p w14:paraId="4C8A47EF" w14:textId="77777777" w:rsidR="007405B2" w:rsidRPr="00EA59DB" w:rsidRDefault="007405B2" w:rsidP="007405B2">
      <w:pPr>
        <w:widowControl w:val="0"/>
        <w:spacing w:after="0" w:line="240" w:lineRule="auto"/>
        <w:jc w:val="center"/>
        <w:rPr>
          <w:rFonts w:ascii="Garamond" w:hAnsi="Garamond" w:cs="Arial"/>
          <w:sz w:val="20"/>
          <w:szCs w:val="20"/>
        </w:rPr>
      </w:pPr>
    </w:p>
    <w:p w14:paraId="7507877A" w14:textId="77777777" w:rsidR="00634EB2" w:rsidRPr="007405B2" w:rsidRDefault="00634EB2" w:rsidP="007405B2"/>
    <w:sectPr w:rsidR="00634EB2" w:rsidRPr="007405B2" w:rsidSect="0008724D">
      <w:footerReference w:type="default" r:id="rId12"/>
      <w:pgSz w:w="11906" w:h="16838"/>
      <w:pgMar w:top="993" w:right="1133" w:bottom="1135" w:left="1134" w:header="680" w:footer="227"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D736F" w14:textId="77777777" w:rsidR="009A66A3" w:rsidRDefault="009A66A3" w:rsidP="006B4B49">
      <w:pPr>
        <w:spacing w:after="0" w:line="240" w:lineRule="auto"/>
      </w:pPr>
      <w:r>
        <w:separator/>
      </w:r>
    </w:p>
  </w:endnote>
  <w:endnote w:type="continuationSeparator" w:id="0">
    <w:p w14:paraId="039AED0B" w14:textId="77777777" w:rsidR="009A66A3" w:rsidRDefault="009A66A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682A8" w14:textId="70753842" w:rsidR="00592EE8" w:rsidRPr="00324C7F" w:rsidRDefault="00592EE8" w:rsidP="00721D5D">
    <w:pPr>
      <w:keepNext/>
      <w:keepLines/>
      <w:spacing w:after="0" w:line="240" w:lineRule="auto"/>
      <w:jc w:val="both"/>
      <w:rPr>
        <w:rFonts w:ascii="Garamond" w:eastAsia="Times New Roman" w:hAnsi="Garamond" w:cs="Times New Roman"/>
        <w:b/>
        <w:sz w:val="20"/>
        <w:szCs w:val="20"/>
      </w:rPr>
    </w:pPr>
    <w:r w:rsidRPr="006B2508">
      <w:rPr>
        <w:rFonts w:ascii="Garamond" w:eastAsia="Times New Roman" w:hAnsi="Garamond" w:cs="Times New Roman"/>
        <w:b/>
        <w:sz w:val="20"/>
        <w:szCs w:val="20"/>
      </w:rPr>
      <w:t>RÁMCOVÁ DOHODA NA DODANIE TOVARU</w:t>
    </w: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 xml:space="preserve">          </w:t>
    </w:r>
    <w:r w:rsidRPr="00EB3CFC">
      <w:rPr>
        <w:rFonts w:ascii="Garamond" w:hAnsi="Garamond"/>
        <w:b/>
        <w:bCs/>
      </w:rPr>
      <w:t xml:space="preserve">Strana </w:t>
    </w:r>
    <w:r w:rsidRPr="00EB3CFC">
      <w:rPr>
        <w:rFonts w:ascii="Garamond" w:hAnsi="Garamond"/>
        <w:b/>
        <w:bCs/>
      </w:rPr>
      <w:fldChar w:fldCharType="begin"/>
    </w:r>
    <w:r w:rsidRPr="00EB3CFC">
      <w:rPr>
        <w:rFonts w:ascii="Garamond" w:hAnsi="Garamond"/>
        <w:b/>
        <w:bCs/>
      </w:rPr>
      <w:instrText>PAGE  \* Arabic  \* MERGEFORMAT</w:instrText>
    </w:r>
    <w:r w:rsidRPr="00EB3CFC">
      <w:rPr>
        <w:rFonts w:ascii="Garamond" w:hAnsi="Garamond"/>
        <w:b/>
        <w:bCs/>
      </w:rPr>
      <w:fldChar w:fldCharType="separate"/>
    </w:r>
    <w:r w:rsidRPr="00EB3CFC">
      <w:rPr>
        <w:rFonts w:ascii="Garamond" w:hAnsi="Garamond"/>
        <w:b/>
        <w:bCs/>
      </w:rPr>
      <w:t>1</w:t>
    </w:r>
    <w:r w:rsidRPr="00EB3CFC">
      <w:rPr>
        <w:rFonts w:ascii="Garamond" w:hAnsi="Garamond"/>
        <w:b/>
        <w:bCs/>
      </w:rPr>
      <w:fldChar w:fldCharType="end"/>
    </w:r>
    <w:r w:rsidRPr="00EB3CFC">
      <w:rPr>
        <w:rFonts w:ascii="Garamond" w:hAnsi="Garamond"/>
        <w:b/>
        <w:bCs/>
      </w:rPr>
      <w:t xml:space="preserve"> z </w:t>
    </w:r>
    <w:r w:rsidRPr="00EB3CFC">
      <w:rPr>
        <w:rFonts w:ascii="Garamond" w:hAnsi="Garamond"/>
        <w:b/>
        <w:bCs/>
      </w:rPr>
      <w:fldChar w:fldCharType="begin"/>
    </w:r>
    <w:r w:rsidRPr="00EB3CFC">
      <w:rPr>
        <w:rFonts w:ascii="Garamond" w:hAnsi="Garamond"/>
        <w:b/>
        <w:bCs/>
      </w:rPr>
      <w:instrText>NUMPAGES  \* Arabic  \* MERGEFORMAT</w:instrText>
    </w:r>
    <w:r w:rsidRPr="00EB3CFC">
      <w:rPr>
        <w:rFonts w:ascii="Garamond" w:hAnsi="Garamond"/>
        <w:b/>
        <w:bCs/>
      </w:rPr>
      <w:fldChar w:fldCharType="separate"/>
    </w:r>
    <w:r w:rsidRPr="00EB3CFC">
      <w:rPr>
        <w:rFonts w:ascii="Garamond" w:hAnsi="Garamond"/>
        <w:b/>
        <w:bCs/>
      </w:rPr>
      <w:t>2</w:t>
    </w:r>
    <w:r w:rsidRPr="00EB3CFC">
      <w:rPr>
        <w:rFonts w:ascii="Garamond" w:hAnsi="Garamond"/>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744010" w14:textId="77777777" w:rsidR="009A66A3" w:rsidRDefault="009A66A3" w:rsidP="006B4B49">
      <w:pPr>
        <w:spacing w:after="0" w:line="240" w:lineRule="auto"/>
      </w:pPr>
      <w:r>
        <w:separator/>
      </w:r>
    </w:p>
  </w:footnote>
  <w:footnote w:type="continuationSeparator" w:id="0">
    <w:p w14:paraId="5EFDB8F4" w14:textId="77777777" w:rsidR="009A66A3" w:rsidRDefault="009A66A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94374"/>
    <w:multiLevelType w:val="hybridMultilevel"/>
    <w:tmpl w:val="195A0698"/>
    <w:lvl w:ilvl="0" w:tplc="041B0017">
      <w:start w:val="1"/>
      <w:numFmt w:val="lowerLetter"/>
      <w:lvlText w:val="%1)"/>
      <w:lvlJc w:val="left"/>
      <w:pPr>
        <w:ind w:left="1379" w:hanging="360"/>
      </w:pPr>
    </w:lvl>
    <w:lvl w:ilvl="1" w:tplc="041B0019" w:tentative="1">
      <w:start w:val="1"/>
      <w:numFmt w:val="lowerLetter"/>
      <w:lvlText w:val="%2."/>
      <w:lvlJc w:val="left"/>
      <w:pPr>
        <w:ind w:left="2099" w:hanging="360"/>
      </w:pPr>
    </w:lvl>
    <w:lvl w:ilvl="2" w:tplc="041B001B" w:tentative="1">
      <w:start w:val="1"/>
      <w:numFmt w:val="lowerRoman"/>
      <w:lvlText w:val="%3."/>
      <w:lvlJc w:val="right"/>
      <w:pPr>
        <w:ind w:left="2819" w:hanging="180"/>
      </w:pPr>
    </w:lvl>
    <w:lvl w:ilvl="3" w:tplc="041B000F" w:tentative="1">
      <w:start w:val="1"/>
      <w:numFmt w:val="decimal"/>
      <w:lvlText w:val="%4."/>
      <w:lvlJc w:val="left"/>
      <w:pPr>
        <w:ind w:left="3539" w:hanging="360"/>
      </w:pPr>
    </w:lvl>
    <w:lvl w:ilvl="4" w:tplc="041B0019" w:tentative="1">
      <w:start w:val="1"/>
      <w:numFmt w:val="lowerLetter"/>
      <w:lvlText w:val="%5."/>
      <w:lvlJc w:val="left"/>
      <w:pPr>
        <w:ind w:left="4259" w:hanging="360"/>
      </w:pPr>
    </w:lvl>
    <w:lvl w:ilvl="5" w:tplc="041B001B" w:tentative="1">
      <w:start w:val="1"/>
      <w:numFmt w:val="lowerRoman"/>
      <w:lvlText w:val="%6."/>
      <w:lvlJc w:val="right"/>
      <w:pPr>
        <w:ind w:left="4979" w:hanging="180"/>
      </w:pPr>
    </w:lvl>
    <w:lvl w:ilvl="6" w:tplc="041B000F" w:tentative="1">
      <w:start w:val="1"/>
      <w:numFmt w:val="decimal"/>
      <w:lvlText w:val="%7."/>
      <w:lvlJc w:val="left"/>
      <w:pPr>
        <w:ind w:left="5699" w:hanging="360"/>
      </w:pPr>
    </w:lvl>
    <w:lvl w:ilvl="7" w:tplc="041B0019" w:tentative="1">
      <w:start w:val="1"/>
      <w:numFmt w:val="lowerLetter"/>
      <w:lvlText w:val="%8."/>
      <w:lvlJc w:val="left"/>
      <w:pPr>
        <w:ind w:left="6419" w:hanging="360"/>
      </w:pPr>
    </w:lvl>
    <w:lvl w:ilvl="8" w:tplc="041B001B" w:tentative="1">
      <w:start w:val="1"/>
      <w:numFmt w:val="lowerRoman"/>
      <w:lvlText w:val="%9."/>
      <w:lvlJc w:val="right"/>
      <w:pPr>
        <w:ind w:left="7139"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8695D"/>
    <w:multiLevelType w:val="multilevel"/>
    <w:tmpl w:val="33CC6216"/>
    <w:lvl w:ilvl="0">
      <w:start w:val="7"/>
      <w:numFmt w:val="decimal"/>
      <w:lvlText w:val="%1"/>
      <w:lvlJc w:val="left"/>
      <w:pPr>
        <w:ind w:left="360" w:hanging="360"/>
      </w:pPr>
      <w:rPr>
        <w:rFonts w:hint="default"/>
      </w:rPr>
    </w:lvl>
    <w:lvl w:ilvl="1">
      <w:start w:val="1"/>
      <w:numFmt w:val="decimal"/>
      <w:lvlText w:val="8.%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535624"/>
    <w:multiLevelType w:val="multilevel"/>
    <w:tmpl w:val="A468ABB4"/>
    <w:lvl w:ilvl="0">
      <w:start w:val="4"/>
      <w:numFmt w:val="decimal"/>
      <w:lvlText w:val="%1."/>
      <w:lvlJc w:val="left"/>
      <w:pPr>
        <w:ind w:left="644" w:hanging="360"/>
      </w:pPr>
    </w:lvl>
    <w:lvl w:ilvl="1">
      <w:start w:val="1"/>
      <w:numFmt w:val="decimal"/>
      <w:lvlText w:val="3.%2"/>
      <w:lvlJc w:val="left"/>
      <w:pPr>
        <w:ind w:left="659" w:hanging="375"/>
      </w:pPr>
      <w:rPr>
        <w:rFonts w:hint="default"/>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5"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8"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9891947"/>
    <w:multiLevelType w:val="multilevel"/>
    <w:tmpl w:val="6BEEF2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7"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8"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1"/>
  </w:num>
  <w:num w:numId="2">
    <w:abstractNumId w:val="2"/>
  </w:num>
  <w:num w:numId="3">
    <w:abstractNumId w:val="9"/>
  </w:num>
  <w:num w:numId="4">
    <w:abstractNumId w:val="18"/>
  </w:num>
  <w:num w:numId="5">
    <w:abstractNumId w:val="24"/>
  </w:num>
  <w:num w:numId="6">
    <w:abstractNumId w:val="25"/>
  </w:num>
  <w:num w:numId="7">
    <w:abstractNumId w:val="16"/>
  </w:num>
  <w:num w:numId="8">
    <w:abstractNumId w:val="5"/>
  </w:num>
  <w:num w:numId="9">
    <w:abstractNumId w:val="19"/>
  </w:num>
  <w:num w:numId="10">
    <w:abstractNumId w:val="15"/>
  </w:num>
  <w:num w:numId="11">
    <w:abstractNumId w:val="12"/>
  </w:num>
  <w:num w:numId="12">
    <w:abstractNumId w:val="7"/>
  </w:num>
  <w:num w:numId="13">
    <w:abstractNumId w:val="21"/>
  </w:num>
  <w:num w:numId="14">
    <w:abstractNumId w:val="20"/>
  </w:num>
  <w:num w:numId="15">
    <w:abstractNumId w:val="10"/>
  </w:num>
  <w:num w:numId="16">
    <w:abstractNumId w:val="17"/>
  </w:num>
  <w:num w:numId="17">
    <w:abstractNumId w:val="4"/>
  </w:num>
  <w:num w:numId="18">
    <w:abstractNumId w:val="14"/>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8"/>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8"/>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13"/>
  </w:num>
  <w:num w:numId="28">
    <w:abstractNumId w:val="6"/>
  </w:num>
  <w:num w:numId="29">
    <w:abstractNumId w:val="22"/>
  </w:num>
  <w:num w:numId="30">
    <w:abstractNumId w:val="3"/>
  </w:num>
  <w:num w:numId="31">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2B9F"/>
    <w:rsid w:val="00012E49"/>
    <w:rsid w:val="00013130"/>
    <w:rsid w:val="00014FF9"/>
    <w:rsid w:val="00016494"/>
    <w:rsid w:val="00025771"/>
    <w:rsid w:val="00030EEE"/>
    <w:rsid w:val="000318E8"/>
    <w:rsid w:val="00032560"/>
    <w:rsid w:val="000347DB"/>
    <w:rsid w:val="000409DF"/>
    <w:rsid w:val="00041DC9"/>
    <w:rsid w:val="00042AD4"/>
    <w:rsid w:val="00045D1E"/>
    <w:rsid w:val="00051DAE"/>
    <w:rsid w:val="000537B2"/>
    <w:rsid w:val="00080ED8"/>
    <w:rsid w:val="000810E6"/>
    <w:rsid w:val="00081C4C"/>
    <w:rsid w:val="00081CF5"/>
    <w:rsid w:val="0008724D"/>
    <w:rsid w:val="00095651"/>
    <w:rsid w:val="000964E3"/>
    <w:rsid w:val="00096761"/>
    <w:rsid w:val="00096C88"/>
    <w:rsid w:val="000A2DD1"/>
    <w:rsid w:val="000A74DD"/>
    <w:rsid w:val="000A77FE"/>
    <w:rsid w:val="000B2E47"/>
    <w:rsid w:val="000B35BA"/>
    <w:rsid w:val="000B5345"/>
    <w:rsid w:val="000B626D"/>
    <w:rsid w:val="000C051F"/>
    <w:rsid w:val="000C185E"/>
    <w:rsid w:val="000C2507"/>
    <w:rsid w:val="000C3A8C"/>
    <w:rsid w:val="000C5C44"/>
    <w:rsid w:val="000C6D3F"/>
    <w:rsid w:val="000D28E2"/>
    <w:rsid w:val="000D49FC"/>
    <w:rsid w:val="000D59AD"/>
    <w:rsid w:val="000E23D3"/>
    <w:rsid w:val="000E6972"/>
    <w:rsid w:val="000E6F91"/>
    <w:rsid w:val="0010429F"/>
    <w:rsid w:val="00106E51"/>
    <w:rsid w:val="001077C1"/>
    <w:rsid w:val="00110647"/>
    <w:rsid w:val="00120500"/>
    <w:rsid w:val="00123575"/>
    <w:rsid w:val="0012704B"/>
    <w:rsid w:val="00130390"/>
    <w:rsid w:val="00130688"/>
    <w:rsid w:val="0013461D"/>
    <w:rsid w:val="001349BA"/>
    <w:rsid w:val="00135CE4"/>
    <w:rsid w:val="001363ED"/>
    <w:rsid w:val="001426D4"/>
    <w:rsid w:val="001429EC"/>
    <w:rsid w:val="00153B35"/>
    <w:rsid w:val="0015733A"/>
    <w:rsid w:val="00157C11"/>
    <w:rsid w:val="00165058"/>
    <w:rsid w:val="001737A3"/>
    <w:rsid w:val="00175DC7"/>
    <w:rsid w:val="001876B6"/>
    <w:rsid w:val="001A2D48"/>
    <w:rsid w:val="001A7019"/>
    <w:rsid w:val="001C05A2"/>
    <w:rsid w:val="001C38A1"/>
    <w:rsid w:val="001C59C3"/>
    <w:rsid w:val="001D436E"/>
    <w:rsid w:val="001D477B"/>
    <w:rsid w:val="001D65F4"/>
    <w:rsid w:val="001E0170"/>
    <w:rsid w:val="001E36CA"/>
    <w:rsid w:val="001E5E07"/>
    <w:rsid w:val="001E7C3E"/>
    <w:rsid w:val="001F2099"/>
    <w:rsid w:val="001F40AB"/>
    <w:rsid w:val="00202F4E"/>
    <w:rsid w:val="002044F5"/>
    <w:rsid w:val="002262AA"/>
    <w:rsid w:val="00227A41"/>
    <w:rsid w:val="00233F6A"/>
    <w:rsid w:val="00233FB0"/>
    <w:rsid w:val="0024433F"/>
    <w:rsid w:val="002449A1"/>
    <w:rsid w:val="00246219"/>
    <w:rsid w:val="00254CCD"/>
    <w:rsid w:val="00260DA2"/>
    <w:rsid w:val="00261DE3"/>
    <w:rsid w:val="002652FC"/>
    <w:rsid w:val="002701A3"/>
    <w:rsid w:val="00273047"/>
    <w:rsid w:val="00273A57"/>
    <w:rsid w:val="00281816"/>
    <w:rsid w:val="002852F2"/>
    <w:rsid w:val="00291828"/>
    <w:rsid w:val="00293432"/>
    <w:rsid w:val="00297D0B"/>
    <w:rsid w:val="002A074B"/>
    <w:rsid w:val="002A0D76"/>
    <w:rsid w:val="002A21A8"/>
    <w:rsid w:val="002A3841"/>
    <w:rsid w:val="002A4E07"/>
    <w:rsid w:val="002B0CB5"/>
    <w:rsid w:val="002B136E"/>
    <w:rsid w:val="002B3377"/>
    <w:rsid w:val="002B7673"/>
    <w:rsid w:val="002C48DB"/>
    <w:rsid w:val="002C4F07"/>
    <w:rsid w:val="002C5101"/>
    <w:rsid w:val="002D050E"/>
    <w:rsid w:val="002D4D70"/>
    <w:rsid w:val="002E0AC0"/>
    <w:rsid w:val="002E4485"/>
    <w:rsid w:val="002E77BA"/>
    <w:rsid w:val="002F0164"/>
    <w:rsid w:val="002F2828"/>
    <w:rsid w:val="002F46C7"/>
    <w:rsid w:val="0030223D"/>
    <w:rsid w:val="00305538"/>
    <w:rsid w:val="0030759B"/>
    <w:rsid w:val="003140A0"/>
    <w:rsid w:val="003177C4"/>
    <w:rsid w:val="00323923"/>
    <w:rsid w:val="00324B61"/>
    <w:rsid w:val="00324C7F"/>
    <w:rsid w:val="00327A07"/>
    <w:rsid w:val="00335FC7"/>
    <w:rsid w:val="003556A5"/>
    <w:rsid w:val="003645F7"/>
    <w:rsid w:val="00371DDE"/>
    <w:rsid w:val="0037356E"/>
    <w:rsid w:val="003909E7"/>
    <w:rsid w:val="00391E36"/>
    <w:rsid w:val="003948DE"/>
    <w:rsid w:val="003A37C7"/>
    <w:rsid w:val="003A3CC2"/>
    <w:rsid w:val="003A44BA"/>
    <w:rsid w:val="003A5E78"/>
    <w:rsid w:val="003A684C"/>
    <w:rsid w:val="003A6D8C"/>
    <w:rsid w:val="003A7D51"/>
    <w:rsid w:val="003B03C2"/>
    <w:rsid w:val="003B1403"/>
    <w:rsid w:val="003B4591"/>
    <w:rsid w:val="003B64C4"/>
    <w:rsid w:val="003C34B0"/>
    <w:rsid w:val="003C4ADF"/>
    <w:rsid w:val="003D1F48"/>
    <w:rsid w:val="003D22D5"/>
    <w:rsid w:val="003D6A9E"/>
    <w:rsid w:val="003E08B9"/>
    <w:rsid w:val="003E5104"/>
    <w:rsid w:val="003F276C"/>
    <w:rsid w:val="003F2953"/>
    <w:rsid w:val="0040548E"/>
    <w:rsid w:val="004063F3"/>
    <w:rsid w:val="00406432"/>
    <w:rsid w:val="00406D8D"/>
    <w:rsid w:val="004165BE"/>
    <w:rsid w:val="004221E6"/>
    <w:rsid w:val="00425A8F"/>
    <w:rsid w:val="004313CA"/>
    <w:rsid w:val="004365A9"/>
    <w:rsid w:val="0044334F"/>
    <w:rsid w:val="0044692B"/>
    <w:rsid w:val="00447352"/>
    <w:rsid w:val="00447F27"/>
    <w:rsid w:val="00451B01"/>
    <w:rsid w:val="00453750"/>
    <w:rsid w:val="00456079"/>
    <w:rsid w:val="004564F7"/>
    <w:rsid w:val="004606E3"/>
    <w:rsid w:val="00460BDA"/>
    <w:rsid w:val="004679C4"/>
    <w:rsid w:val="00475EFE"/>
    <w:rsid w:val="00476275"/>
    <w:rsid w:val="00480972"/>
    <w:rsid w:val="00484158"/>
    <w:rsid w:val="004873B9"/>
    <w:rsid w:val="00490FCF"/>
    <w:rsid w:val="00495717"/>
    <w:rsid w:val="00495F18"/>
    <w:rsid w:val="004A60C1"/>
    <w:rsid w:val="004A6D5C"/>
    <w:rsid w:val="004C7A68"/>
    <w:rsid w:val="004D088D"/>
    <w:rsid w:val="004D4711"/>
    <w:rsid w:val="004E1549"/>
    <w:rsid w:val="004E1583"/>
    <w:rsid w:val="004E43DD"/>
    <w:rsid w:val="004E5FE3"/>
    <w:rsid w:val="004E6B49"/>
    <w:rsid w:val="004E752D"/>
    <w:rsid w:val="00506E86"/>
    <w:rsid w:val="005124FE"/>
    <w:rsid w:val="005147CB"/>
    <w:rsid w:val="00514FCE"/>
    <w:rsid w:val="0051539D"/>
    <w:rsid w:val="00521DA5"/>
    <w:rsid w:val="0052242A"/>
    <w:rsid w:val="005317CB"/>
    <w:rsid w:val="00531A05"/>
    <w:rsid w:val="00531DD2"/>
    <w:rsid w:val="00533F30"/>
    <w:rsid w:val="00537BDD"/>
    <w:rsid w:val="00537D1D"/>
    <w:rsid w:val="00540954"/>
    <w:rsid w:val="00543BD1"/>
    <w:rsid w:val="00551A91"/>
    <w:rsid w:val="00556483"/>
    <w:rsid w:val="00560C67"/>
    <w:rsid w:val="00564FF8"/>
    <w:rsid w:val="00567CED"/>
    <w:rsid w:val="00576B9B"/>
    <w:rsid w:val="00577156"/>
    <w:rsid w:val="00587796"/>
    <w:rsid w:val="00592EE8"/>
    <w:rsid w:val="00596C48"/>
    <w:rsid w:val="005A4B4B"/>
    <w:rsid w:val="005B47BB"/>
    <w:rsid w:val="005B650C"/>
    <w:rsid w:val="005C21C7"/>
    <w:rsid w:val="005C72B8"/>
    <w:rsid w:val="005D6405"/>
    <w:rsid w:val="005D75FC"/>
    <w:rsid w:val="005E2F79"/>
    <w:rsid w:val="005E4872"/>
    <w:rsid w:val="005F0B65"/>
    <w:rsid w:val="005F2C28"/>
    <w:rsid w:val="00604498"/>
    <w:rsid w:val="00605728"/>
    <w:rsid w:val="00613697"/>
    <w:rsid w:val="006161FC"/>
    <w:rsid w:val="006203ED"/>
    <w:rsid w:val="00624BCD"/>
    <w:rsid w:val="00627EB6"/>
    <w:rsid w:val="00630131"/>
    <w:rsid w:val="0063133B"/>
    <w:rsid w:val="00634EB2"/>
    <w:rsid w:val="00640A9E"/>
    <w:rsid w:val="00642B83"/>
    <w:rsid w:val="006448A2"/>
    <w:rsid w:val="00644B1E"/>
    <w:rsid w:val="00647BF8"/>
    <w:rsid w:val="006505D3"/>
    <w:rsid w:val="00650732"/>
    <w:rsid w:val="00660B0A"/>
    <w:rsid w:val="00660C4B"/>
    <w:rsid w:val="00665248"/>
    <w:rsid w:val="00672EE6"/>
    <w:rsid w:val="006767DA"/>
    <w:rsid w:val="00680B3D"/>
    <w:rsid w:val="00681E25"/>
    <w:rsid w:val="00682D29"/>
    <w:rsid w:val="00685932"/>
    <w:rsid w:val="00692702"/>
    <w:rsid w:val="006937B4"/>
    <w:rsid w:val="00696166"/>
    <w:rsid w:val="006979DD"/>
    <w:rsid w:val="006A2620"/>
    <w:rsid w:val="006A3FDE"/>
    <w:rsid w:val="006B1CC7"/>
    <w:rsid w:val="006B2508"/>
    <w:rsid w:val="006B2CB4"/>
    <w:rsid w:val="006B4B49"/>
    <w:rsid w:val="006B4D3D"/>
    <w:rsid w:val="006C3B0A"/>
    <w:rsid w:val="006C6FAF"/>
    <w:rsid w:val="006D5E1A"/>
    <w:rsid w:val="006E23A6"/>
    <w:rsid w:val="006E40CA"/>
    <w:rsid w:val="006F0889"/>
    <w:rsid w:val="006F7326"/>
    <w:rsid w:val="00700D42"/>
    <w:rsid w:val="00702C62"/>
    <w:rsid w:val="0070573A"/>
    <w:rsid w:val="00717998"/>
    <w:rsid w:val="0072179F"/>
    <w:rsid w:val="00721D5D"/>
    <w:rsid w:val="00721D84"/>
    <w:rsid w:val="007232C4"/>
    <w:rsid w:val="007243BB"/>
    <w:rsid w:val="00734DCD"/>
    <w:rsid w:val="00736E61"/>
    <w:rsid w:val="007370D5"/>
    <w:rsid w:val="007377D9"/>
    <w:rsid w:val="007405B2"/>
    <w:rsid w:val="00741786"/>
    <w:rsid w:val="0074696E"/>
    <w:rsid w:val="00754B12"/>
    <w:rsid w:val="00756198"/>
    <w:rsid w:val="0075716D"/>
    <w:rsid w:val="00760C84"/>
    <w:rsid w:val="007631B7"/>
    <w:rsid w:val="00763597"/>
    <w:rsid w:val="00763823"/>
    <w:rsid w:val="007671FD"/>
    <w:rsid w:val="00767896"/>
    <w:rsid w:val="00772AAD"/>
    <w:rsid w:val="00774D0A"/>
    <w:rsid w:val="0078035C"/>
    <w:rsid w:val="00786591"/>
    <w:rsid w:val="00786F95"/>
    <w:rsid w:val="00787A1A"/>
    <w:rsid w:val="00791E0C"/>
    <w:rsid w:val="00793D2C"/>
    <w:rsid w:val="00794CF0"/>
    <w:rsid w:val="00794FD0"/>
    <w:rsid w:val="007A04A7"/>
    <w:rsid w:val="007A4AFD"/>
    <w:rsid w:val="007B17EE"/>
    <w:rsid w:val="007B1B51"/>
    <w:rsid w:val="007B1CC7"/>
    <w:rsid w:val="007B3F1C"/>
    <w:rsid w:val="007C3162"/>
    <w:rsid w:val="007D5772"/>
    <w:rsid w:val="007D6E11"/>
    <w:rsid w:val="007E3583"/>
    <w:rsid w:val="007F2C23"/>
    <w:rsid w:val="007F3AAC"/>
    <w:rsid w:val="00806F24"/>
    <w:rsid w:val="008076B0"/>
    <w:rsid w:val="008129FE"/>
    <w:rsid w:val="008137CF"/>
    <w:rsid w:val="00820DAC"/>
    <w:rsid w:val="00820EC9"/>
    <w:rsid w:val="008238DC"/>
    <w:rsid w:val="0083059B"/>
    <w:rsid w:val="00837AD5"/>
    <w:rsid w:val="0084000E"/>
    <w:rsid w:val="00841E4D"/>
    <w:rsid w:val="00842C6D"/>
    <w:rsid w:val="008505A2"/>
    <w:rsid w:val="0085217D"/>
    <w:rsid w:val="00852D40"/>
    <w:rsid w:val="008536E2"/>
    <w:rsid w:val="00855C78"/>
    <w:rsid w:val="00860A94"/>
    <w:rsid w:val="00861477"/>
    <w:rsid w:val="0086484B"/>
    <w:rsid w:val="00865631"/>
    <w:rsid w:val="0086598E"/>
    <w:rsid w:val="0086599F"/>
    <w:rsid w:val="00872059"/>
    <w:rsid w:val="00872A75"/>
    <w:rsid w:val="008749B5"/>
    <w:rsid w:val="00875815"/>
    <w:rsid w:val="008778B2"/>
    <w:rsid w:val="0088049D"/>
    <w:rsid w:val="008850E0"/>
    <w:rsid w:val="00886726"/>
    <w:rsid w:val="0088781B"/>
    <w:rsid w:val="00887B1D"/>
    <w:rsid w:val="0089066E"/>
    <w:rsid w:val="008A0CDF"/>
    <w:rsid w:val="008A6116"/>
    <w:rsid w:val="008A6573"/>
    <w:rsid w:val="008A7B63"/>
    <w:rsid w:val="008B0876"/>
    <w:rsid w:val="008B29AF"/>
    <w:rsid w:val="008B7EB8"/>
    <w:rsid w:val="008C3011"/>
    <w:rsid w:val="008C4BBB"/>
    <w:rsid w:val="008C5D4C"/>
    <w:rsid w:val="008E5CDF"/>
    <w:rsid w:val="008F5E69"/>
    <w:rsid w:val="00903AA1"/>
    <w:rsid w:val="00903B4E"/>
    <w:rsid w:val="00905195"/>
    <w:rsid w:val="009073E4"/>
    <w:rsid w:val="00914C84"/>
    <w:rsid w:val="00915789"/>
    <w:rsid w:val="00915B28"/>
    <w:rsid w:val="00920ABF"/>
    <w:rsid w:val="00920AF8"/>
    <w:rsid w:val="009219F6"/>
    <w:rsid w:val="00921B95"/>
    <w:rsid w:val="00924374"/>
    <w:rsid w:val="00924B7A"/>
    <w:rsid w:val="009268C1"/>
    <w:rsid w:val="009327AB"/>
    <w:rsid w:val="009536AA"/>
    <w:rsid w:val="009538FD"/>
    <w:rsid w:val="0095664F"/>
    <w:rsid w:val="009607B5"/>
    <w:rsid w:val="00961ECE"/>
    <w:rsid w:val="00963128"/>
    <w:rsid w:val="009665F2"/>
    <w:rsid w:val="00970127"/>
    <w:rsid w:val="009904D6"/>
    <w:rsid w:val="00991911"/>
    <w:rsid w:val="00991B75"/>
    <w:rsid w:val="00997F8B"/>
    <w:rsid w:val="009A1562"/>
    <w:rsid w:val="009A2E83"/>
    <w:rsid w:val="009A66A3"/>
    <w:rsid w:val="009A6E08"/>
    <w:rsid w:val="009C0ED3"/>
    <w:rsid w:val="009C1FCB"/>
    <w:rsid w:val="009C24F1"/>
    <w:rsid w:val="009C3D2A"/>
    <w:rsid w:val="009C67AC"/>
    <w:rsid w:val="009C6CA5"/>
    <w:rsid w:val="009D079C"/>
    <w:rsid w:val="009D4836"/>
    <w:rsid w:val="009F664A"/>
    <w:rsid w:val="009F6F7B"/>
    <w:rsid w:val="00A0110C"/>
    <w:rsid w:val="00A03133"/>
    <w:rsid w:val="00A036FB"/>
    <w:rsid w:val="00A07E71"/>
    <w:rsid w:val="00A11294"/>
    <w:rsid w:val="00A13C67"/>
    <w:rsid w:val="00A14345"/>
    <w:rsid w:val="00A15092"/>
    <w:rsid w:val="00A15C8B"/>
    <w:rsid w:val="00A17DE4"/>
    <w:rsid w:val="00A20935"/>
    <w:rsid w:val="00A21AA6"/>
    <w:rsid w:val="00A23E67"/>
    <w:rsid w:val="00A30BA1"/>
    <w:rsid w:val="00A40641"/>
    <w:rsid w:val="00A41014"/>
    <w:rsid w:val="00A41EB0"/>
    <w:rsid w:val="00A44905"/>
    <w:rsid w:val="00A503F7"/>
    <w:rsid w:val="00A5496F"/>
    <w:rsid w:val="00A54F73"/>
    <w:rsid w:val="00A56EDD"/>
    <w:rsid w:val="00A639DA"/>
    <w:rsid w:val="00A65152"/>
    <w:rsid w:val="00A703BE"/>
    <w:rsid w:val="00A73069"/>
    <w:rsid w:val="00A76B68"/>
    <w:rsid w:val="00A92F26"/>
    <w:rsid w:val="00A953D2"/>
    <w:rsid w:val="00A97C7C"/>
    <w:rsid w:val="00AA3429"/>
    <w:rsid w:val="00AA35E2"/>
    <w:rsid w:val="00AA3928"/>
    <w:rsid w:val="00AA43C0"/>
    <w:rsid w:val="00AA499B"/>
    <w:rsid w:val="00AA51BD"/>
    <w:rsid w:val="00AB52C5"/>
    <w:rsid w:val="00AB6E62"/>
    <w:rsid w:val="00AC0E9D"/>
    <w:rsid w:val="00AE33B8"/>
    <w:rsid w:val="00AF0747"/>
    <w:rsid w:val="00B02769"/>
    <w:rsid w:val="00B034B1"/>
    <w:rsid w:val="00B1681A"/>
    <w:rsid w:val="00B17825"/>
    <w:rsid w:val="00B27044"/>
    <w:rsid w:val="00B30F42"/>
    <w:rsid w:val="00B316C4"/>
    <w:rsid w:val="00B32169"/>
    <w:rsid w:val="00B33F9F"/>
    <w:rsid w:val="00B36510"/>
    <w:rsid w:val="00B377EB"/>
    <w:rsid w:val="00B41F21"/>
    <w:rsid w:val="00B43838"/>
    <w:rsid w:val="00B472DD"/>
    <w:rsid w:val="00B47591"/>
    <w:rsid w:val="00B54D9D"/>
    <w:rsid w:val="00B57138"/>
    <w:rsid w:val="00B62ED4"/>
    <w:rsid w:val="00B64FD0"/>
    <w:rsid w:val="00B65853"/>
    <w:rsid w:val="00B65B92"/>
    <w:rsid w:val="00B670D6"/>
    <w:rsid w:val="00B83E3C"/>
    <w:rsid w:val="00B85DCE"/>
    <w:rsid w:val="00B86BBB"/>
    <w:rsid w:val="00B923AC"/>
    <w:rsid w:val="00B936FB"/>
    <w:rsid w:val="00BA2571"/>
    <w:rsid w:val="00BA4ADD"/>
    <w:rsid w:val="00BA4DC7"/>
    <w:rsid w:val="00BA7B4E"/>
    <w:rsid w:val="00BB4768"/>
    <w:rsid w:val="00BB7ACB"/>
    <w:rsid w:val="00BC279E"/>
    <w:rsid w:val="00BC3A69"/>
    <w:rsid w:val="00BD1815"/>
    <w:rsid w:val="00BD1EB3"/>
    <w:rsid w:val="00BD2FDB"/>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2E9B"/>
    <w:rsid w:val="00C54213"/>
    <w:rsid w:val="00C542DF"/>
    <w:rsid w:val="00C57C45"/>
    <w:rsid w:val="00C63294"/>
    <w:rsid w:val="00C6349E"/>
    <w:rsid w:val="00C7068B"/>
    <w:rsid w:val="00C71523"/>
    <w:rsid w:val="00C723FD"/>
    <w:rsid w:val="00C72695"/>
    <w:rsid w:val="00C73FB9"/>
    <w:rsid w:val="00C7408B"/>
    <w:rsid w:val="00C756EE"/>
    <w:rsid w:val="00C75A8C"/>
    <w:rsid w:val="00C83828"/>
    <w:rsid w:val="00C87D4B"/>
    <w:rsid w:val="00C90547"/>
    <w:rsid w:val="00C91019"/>
    <w:rsid w:val="00C938EF"/>
    <w:rsid w:val="00C9457F"/>
    <w:rsid w:val="00C94959"/>
    <w:rsid w:val="00C96D79"/>
    <w:rsid w:val="00CA038B"/>
    <w:rsid w:val="00CA082A"/>
    <w:rsid w:val="00CA35B7"/>
    <w:rsid w:val="00CA6690"/>
    <w:rsid w:val="00CA6A51"/>
    <w:rsid w:val="00CB025F"/>
    <w:rsid w:val="00CB1DC6"/>
    <w:rsid w:val="00CC1606"/>
    <w:rsid w:val="00CC2416"/>
    <w:rsid w:val="00CC70CA"/>
    <w:rsid w:val="00CD2F48"/>
    <w:rsid w:val="00CD5416"/>
    <w:rsid w:val="00CD562F"/>
    <w:rsid w:val="00CD7C58"/>
    <w:rsid w:val="00CE2177"/>
    <w:rsid w:val="00CE3041"/>
    <w:rsid w:val="00CE44F3"/>
    <w:rsid w:val="00CE66AE"/>
    <w:rsid w:val="00CE6A0B"/>
    <w:rsid w:val="00CF0CE3"/>
    <w:rsid w:val="00CF1D04"/>
    <w:rsid w:val="00D003AB"/>
    <w:rsid w:val="00D00C75"/>
    <w:rsid w:val="00D01FCA"/>
    <w:rsid w:val="00D058CF"/>
    <w:rsid w:val="00D118F6"/>
    <w:rsid w:val="00D12328"/>
    <w:rsid w:val="00D22C81"/>
    <w:rsid w:val="00D248C8"/>
    <w:rsid w:val="00D25CA2"/>
    <w:rsid w:val="00D30790"/>
    <w:rsid w:val="00D30ED9"/>
    <w:rsid w:val="00D36824"/>
    <w:rsid w:val="00D37CFD"/>
    <w:rsid w:val="00D4350F"/>
    <w:rsid w:val="00D4418B"/>
    <w:rsid w:val="00D45DC8"/>
    <w:rsid w:val="00D566E9"/>
    <w:rsid w:val="00D60995"/>
    <w:rsid w:val="00D60AF9"/>
    <w:rsid w:val="00D64661"/>
    <w:rsid w:val="00D74E47"/>
    <w:rsid w:val="00D74F57"/>
    <w:rsid w:val="00D81E14"/>
    <w:rsid w:val="00D8500A"/>
    <w:rsid w:val="00D921F2"/>
    <w:rsid w:val="00D95143"/>
    <w:rsid w:val="00DA10B6"/>
    <w:rsid w:val="00DA66B8"/>
    <w:rsid w:val="00DA7437"/>
    <w:rsid w:val="00DA7CE7"/>
    <w:rsid w:val="00DB2019"/>
    <w:rsid w:val="00DB32D4"/>
    <w:rsid w:val="00DB3E05"/>
    <w:rsid w:val="00DB5D42"/>
    <w:rsid w:val="00DC05A7"/>
    <w:rsid w:val="00DC4695"/>
    <w:rsid w:val="00DC49AF"/>
    <w:rsid w:val="00DD5C13"/>
    <w:rsid w:val="00DD5DCF"/>
    <w:rsid w:val="00DD68ED"/>
    <w:rsid w:val="00DE2AD2"/>
    <w:rsid w:val="00DE2B2F"/>
    <w:rsid w:val="00DF68A7"/>
    <w:rsid w:val="00DF6BFC"/>
    <w:rsid w:val="00E02588"/>
    <w:rsid w:val="00E05086"/>
    <w:rsid w:val="00E071BA"/>
    <w:rsid w:val="00E12CBD"/>
    <w:rsid w:val="00E14E47"/>
    <w:rsid w:val="00E15E21"/>
    <w:rsid w:val="00E164D3"/>
    <w:rsid w:val="00E17E52"/>
    <w:rsid w:val="00E21E98"/>
    <w:rsid w:val="00E22392"/>
    <w:rsid w:val="00E317AD"/>
    <w:rsid w:val="00E319E6"/>
    <w:rsid w:val="00E322FD"/>
    <w:rsid w:val="00E35C70"/>
    <w:rsid w:val="00E36C2C"/>
    <w:rsid w:val="00E42893"/>
    <w:rsid w:val="00E43E1C"/>
    <w:rsid w:val="00E44949"/>
    <w:rsid w:val="00E44D5D"/>
    <w:rsid w:val="00E509B6"/>
    <w:rsid w:val="00E546D6"/>
    <w:rsid w:val="00E66519"/>
    <w:rsid w:val="00E66F34"/>
    <w:rsid w:val="00E708F2"/>
    <w:rsid w:val="00E73281"/>
    <w:rsid w:val="00E738F0"/>
    <w:rsid w:val="00E844DC"/>
    <w:rsid w:val="00E84A35"/>
    <w:rsid w:val="00E84B87"/>
    <w:rsid w:val="00E84F95"/>
    <w:rsid w:val="00E92422"/>
    <w:rsid w:val="00E93447"/>
    <w:rsid w:val="00E96CFF"/>
    <w:rsid w:val="00EA3824"/>
    <w:rsid w:val="00EA59DB"/>
    <w:rsid w:val="00EA7387"/>
    <w:rsid w:val="00EA7444"/>
    <w:rsid w:val="00EB3CFC"/>
    <w:rsid w:val="00EB464A"/>
    <w:rsid w:val="00EB57F2"/>
    <w:rsid w:val="00EC181F"/>
    <w:rsid w:val="00EC4959"/>
    <w:rsid w:val="00EC6354"/>
    <w:rsid w:val="00EC6EDC"/>
    <w:rsid w:val="00ED03DF"/>
    <w:rsid w:val="00ED09FF"/>
    <w:rsid w:val="00ED6C4F"/>
    <w:rsid w:val="00EE0DE8"/>
    <w:rsid w:val="00EE12B0"/>
    <w:rsid w:val="00EE6FA1"/>
    <w:rsid w:val="00EF0894"/>
    <w:rsid w:val="00EF2BD2"/>
    <w:rsid w:val="00EF45EF"/>
    <w:rsid w:val="00F04052"/>
    <w:rsid w:val="00F0588D"/>
    <w:rsid w:val="00F061A0"/>
    <w:rsid w:val="00F106F3"/>
    <w:rsid w:val="00F151EF"/>
    <w:rsid w:val="00F15DC8"/>
    <w:rsid w:val="00F227E6"/>
    <w:rsid w:val="00F23886"/>
    <w:rsid w:val="00F24BB4"/>
    <w:rsid w:val="00F276A5"/>
    <w:rsid w:val="00F302DE"/>
    <w:rsid w:val="00F31C3E"/>
    <w:rsid w:val="00F34F0C"/>
    <w:rsid w:val="00F35476"/>
    <w:rsid w:val="00F469C1"/>
    <w:rsid w:val="00F53DD1"/>
    <w:rsid w:val="00F54063"/>
    <w:rsid w:val="00F669A9"/>
    <w:rsid w:val="00F70128"/>
    <w:rsid w:val="00F73BEE"/>
    <w:rsid w:val="00F74382"/>
    <w:rsid w:val="00F75C60"/>
    <w:rsid w:val="00F760DF"/>
    <w:rsid w:val="00F76E0A"/>
    <w:rsid w:val="00F86ACA"/>
    <w:rsid w:val="00F91BB9"/>
    <w:rsid w:val="00F92140"/>
    <w:rsid w:val="00F94F14"/>
    <w:rsid w:val="00FA3414"/>
    <w:rsid w:val="00FA6DE8"/>
    <w:rsid w:val="00FB73B7"/>
    <w:rsid w:val="00FC00A6"/>
    <w:rsid w:val="00FC0F45"/>
    <w:rsid w:val="00FC31B7"/>
    <w:rsid w:val="00FC554D"/>
    <w:rsid w:val="00FC60BC"/>
    <w:rsid w:val="00FC6A80"/>
    <w:rsid w:val="00FD178C"/>
    <w:rsid w:val="00FD2485"/>
    <w:rsid w:val="00FD2CA8"/>
    <w:rsid w:val="00FD3AE5"/>
    <w:rsid w:val="00FE0624"/>
    <w:rsid w:val="00FE28BA"/>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93AC364B-24DC-4A58-A308-A2AC6FD2E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uiPriority w:val="99"/>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styleId="Zmienka">
    <w:name w:val="Mention"/>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63337994">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5680519">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56925621">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shegyi.alexandr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kozakova.veronik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4745-1DC4-400A-9704-2EA38FA6F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5201</Words>
  <Characters>29651</Characters>
  <Application>Microsoft Office Word</Application>
  <DocSecurity>0</DocSecurity>
  <Lines>247</Lines>
  <Paragraphs>69</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Kozáková Veronika</cp:lastModifiedBy>
  <cp:revision>2</cp:revision>
  <cp:lastPrinted>2019-09-18T07:42:00Z</cp:lastPrinted>
  <dcterms:created xsi:type="dcterms:W3CDTF">2020-03-24T07:05:00Z</dcterms:created>
  <dcterms:modified xsi:type="dcterms:W3CDTF">2020-03-24T07:05:00Z</dcterms:modified>
</cp:coreProperties>
</file>