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3DD2" w14:textId="77777777" w:rsidR="00E7499F" w:rsidRDefault="00E8575E">
      <w:pPr>
        <w:pStyle w:val="Zhlav"/>
        <w:tabs>
          <w:tab w:val="left" w:pos="5460"/>
          <w:tab w:val="right" w:pos="9412"/>
        </w:tabs>
        <w:rPr>
          <w:rFonts w:ascii="Tahoma" w:hAnsi="Tahoma" w:cs="Tahoma"/>
          <w:i/>
          <w:sz w:val="18"/>
          <w:szCs w:val="18"/>
        </w:rPr>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t>Příloha č. 2 Výzvy k podání nabídek</w:t>
      </w:r>
    </w:p>
    <w:p w14:paraId="06CA3DD3" w14:textId="77777777" w:rsidR="00E7499F" w:rsidRDefault="00E7499F">
      <w:pPr>
        <w:pStyle w:val="Zhlav"/>
        <w:jc w:val="right"/>
        <w:rPr>
          <w:rFonts w:ascii="Tahoma" w:hAnsi="Tahoma" w:cs="Tahoma"/>
          <w:i/>
          <w:sz w:val="18"/>
          <w:szCs w:val="18"/>
        </w:rPr>
      </w:pPr>
    </w:p>
    <w:p w14:paraId="06CA3DD4" w14:textId="77777777" w:rsidR="00E7499F" w:rsidRDefault="00E7499F">
      <w:pPr>
        <w:jc w:val="center"/>
        <w:outlineLvl w:val="0"/>
        <w:rPr>
          <w:rFonts w:ascii="Tahoma" w:hAnsi="Tahoma" w:cs="Tahoma"/>
          <w:b/>
          <w:i/>
          <w:caps/>
          <w:sz w:val="32"/>
          <w:szCs w:val="32"/>
          <w:u w:val="single"/>
        </w:rPr>
      </w:pPr>
    </w:p>
    <w:p w14:paraId="06CA3DD5" w14:textId="77777777" w:rsidR="00E7499F" w:rsidRDefault="00E8575E">
      <w:pPr>
        <w:jc w:val="center"/>
        <w:outlineLvl w:val="0"/>
        <w:rPr>
          <w:rFonts w:ascii="Tahoma" w:hAnsi="Tahoma" w:cs="Tahoma"/>
          <w:b/>
          <w:sz w:val="20"/>
          <w:szCs w:val="20"/>
          <w:highlight w:val="yellow"/>
        </w:rPr>
      </w:pPr>
      <w:r>
        <w:rPr>
          <w:rFonts w:ascii="Tahoma" w:hAnsi="Tahoma" w:cs="Tahoma"/>
          <w:b/>
          <w:caps/>
          <w:sz w:val="32"/>
          <w:szCs w:val="32"/>
          <w:u w:val="single"/>
        </w:rPr>
        <w:t>Smlouva o dílo</w:t>
      </w:r>
    </w:p>
    <w:p w14:paraId="06CA3DD6" w14:textId="77777777" w:rsidR="00E7499F" w:rsidRDefault="00E7499F">
      <w:pPr>
        <w:jc w:val="center"/>
        <w:rPr>
          <w:rFonts w:ascii="Tahoma" w:hAnsi="Tahoma" w:cs="Tahoma"/>
          <w:b/>
          <w:sz w:val="20"/>
          <w:szCs w:val="20"/>
          <w:highlight w:val="yellow"/>
        </w:rPr>
      </w:pPr>
    </w:p>
    <w:p w14:paraId="06CA3DD7" w14:textId="77777777" w:rsidR="00E7499F" w:rsidRDefault="00E8575E">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06CA3DD8" w14:textId="77777777" w:rsidR="00E7499F" w:rsidRDefault="00E8575E">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06CA3DD9" w14:textId="77777777" w:rsidR="00E7499F" w:rsidRDefault="00E8575E">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06CA3DDA"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06CA3DDB" w14:textId="77777777" w:rsidR="00E7499F" w:rsidRDefault="00E8575E">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06CA3DDC" w14:textId="77777777" w:rsidR="00E7499F" w:rsidRDefault="00E8575E">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2D2AD072" w14:textId="29506CB8" w:rsidR="008A4CCD" w:rsidRDefault="00E8575E">
      <w:pPr>
        <w:widowControl w:val="0"/>
        <w:tabs>
          <w:tab w:val="left" w:pos="426"/>
        </w:tabs>
        <w:ind w:left="426"/>
        <w:jc w:val="both"/>
        <w:rPr>
          <w:rFonts w:ascii="Tahoma" w:hAnsi="Tahoma" w:cs="Tahoma"/>
          <w:sz w:val="20"/>
          <w:szCs w:val="20"/>
        </w:rPr>
      </w:pPr>
      <w:r>
        <w:rPr>
          <w:rFonts w:ascii="Tahoma" w:hAnsi="Tahoma" w:cs="Tahoma"/>
          <w:sz w:val="20"/>
          <w:szCs w:val="20"/>
        </w:rPr>
        <w:t xml:space="preserve">zastoupený ve věcech smluvních: </w:t>
      </w:r>
      <w:r w:rsidR="008A4CCD">
        <w:rPr>
          <w:rFonts w:ascii="Tahoma" w:hAnsi="Tahoma" w:cs="Tahoma"/>
          <w:sz w:val="20"/>
          <w:szCs w:val="20"/>
        </w:rPr>
        <w:tab/>
      </w:r>
      <w:r w:rsidR="008A4CCD">
        <w:rPr>
          <w:rFonts w:ascii="Tahoma" w:hAnsi="Tahoma" w:cs="Tahoma"/>
          <w:sz w:val="20"/>
          <w:szCs w:val="20"/>
        </w:rPr>
        <w:tab/>
      </w:r>
      <w:r w:rsidR="008A4CCD">
        <w:rPr>
          <w:rFonts w:ascii="Tahoma" w:hAnsi="Tahoma" w:cs="Tahoma"/>
          <w:sz w:val="20"/>
          <w:szCs w:val="20"/>
        </w:rPr>
        <w:tab/>
      </w:r>
      <w:r>
        <w:rPr>
          <w:rFonts w:ascii="Tahoma" w:hAnsi="Tahoma" w:cs="Tahoma"/>
          <w:sz w:val="20"/>
          <w:szCs w:val="20"/>
        </w:rPr>
        <w:t>Ladislav Med, starosta města</w:t>
      </w:r>
    </w:p>
    <w:p w14:paraId="06CA3DDD" w14:textId="47555A85" w:rsidR="00E7499F" w:rsidRDefault="008A4CCD">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E8575E">
        <w:rPr>
          <w:rFonts w:ascii="Tahoma" w:hAnsi="Tahoma" w:cs="Tahoma"/>
          <w:sz w:val="20"/>
          <w:szCs w:val="20"/>
        </w:rPr>
        <w:t>Zdeněk Jaroš, místostarosta města</w:t>
      </w:r>
    </w:p>
    <w:p w14:paraId="06CA3DDE" w14:textId="28B92E6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 xml:space="preserve">osoba oprávněná jednat ve věcech technických: </w:t>
      </w:r>
      <w:r w:rsidR="008A4CCD">
        <w:rPr>
          <w:rFonts w:ascii="Tahoma" w:hAnsi="Tahoma" w:cs="Tahoma"/>
          <w:sz w:val="20"/>
          <w:szCs w:val="20"/>
        </w:rPr>
        <w:tab/>
      </w:r>
      <w:r>
        <w:rPr>
          <w:rFonts w:ascii="Tahoma" w:hAnsi="Tahoma" w:cs="Tahoma"/>
          <w:sz w:val="20"/>
          <w:szCs w:val="20"/>
        </w:rPr>
        <w:t>Ing. Tomáš Petera, tel: +420 770 110 918</w:t>
      </w:r>
    </w:p>
    <w:p w14:paraId="06CA3DDF" w14:textId="045A1110"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8A4CCD">
        <w:rPr>
          <w:rFonts w:ascii="Tahoma" w:hAnsi="Tahoma" w:cs="Tahoma"/>
          <w:sz w:val="20"/>
          <w:szCs w:val="20"/>
        </w:rPr>
        <w:tab/>
      </w:r>
      <w:r w:rsidR="00851F9B">
        <w:rPr>
          <w:rFonts w:ascii="Tahoma" w:hAnsi="Tahoma" w:cs="Tahoma"/>
          <w:sz w:val="20"/>
          <w:szCs w:val="20"/>
        </w:rPr>
        <w:t>Miroslav Vaněk</w:t>
      </w:r>
      <w:r>
        <w:rPr>
          <w:rFonts w:ascii="Tahoma" w:hAnsi="Tahoma" w:cs="Tahoma"/>
          <w:sz w:val="20"/>
          <w:szCs w:val="20"/>
        </w:rPr>
        <w:t>, tel: +420 778</w:t>
      </w:r>
      <w:r w:rsidR="00143CD6">
        <w:rPr>
          <w:rFonts w:ascii="Tahoma" w:hAnsi="Tahoma" w:cs="Tahoma"/>
          <w:sz w:val="20"/>
          <w:szCs w:val="20"/>
        </w:rPr>
        <w:t> 487 030</w:t>
      </w:r>
    </w:p>
    <w:p w14:paraId="06CA3DE0"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06CA3DE1" w14:textId="77777777" w:rsidR="00E7499F" w:rsidRDefault="00E8575E">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06CA3DE2"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3" w14:textId="77777777" w:rsidR="00E7499F" w:rsidRDefault="00E8575E">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06CA3DE4"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5" w14:textId="115EAF8C"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sdt>
        <w:sdtPr>
          <w:rPr>
            <w:rFonts w:ascii="Tahoma" w:hAnsi="Tahoma" w:cs="Tahoma"/>
            <w:b/>
            <w:sz w:val="20"/>
            <w:szCs w:val="20"/>
          </w:rPr>
          <w:id w:val="1558429470"/>
          <w:placeholder>
            <w:docPart w:val="27625503F0FC4C48A2FC15FDE3E7C5BC"/>
          </w:placeholder>
          <w:text/>
        </w:sdtPr>
        <w:sdtEndPr/>
        <w:sdtContent>
          <w:r w:rsidR="005C5D41" w:rsidRPr="009B15DD">
            <w:rPr>
              <w:rFonts w:ascii="Tahoma" w:hAnsi="Tahoma" w:cs="Tahoma"/>
              <w:b/>
              <w:sz w:val="20"/>
              <w:szCs w:val="20"/>
            </w:rPr>
            <w:t>……………………………………</w:t>
          </w:r>
        </w:sdtContent>
      </w:sdt>
    </w:p>
    <w:p w14:paraId="06CA3DE6" w14:textId="0AC9E345"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r>
      <w:sdt>
        <w:sdtPr>
          <w:rPr>
            <w:rFonts w:ascii="Tahoma" w:hAnsi="Tahoma" w:cs="Tahoma"/>
            <w:sz w:val="20"/>
            <w:szCs w:val="20"/>
          </w:rPr>
          <w:id w:val="-443232568"/>
          <w:placeholder>
            <w:docPart w:val="7DEBAC02792F41438F352730FF029AAC"/>
          </w:placeholder>
          <w:text/>
        </w:sdtPr>
        <w:sdtEndPr/>
        <w:sdtContent>
          <w:r w:rsidR="00564C5A">
            <w:rPr>
              <w:rFonts w:ascii="Tahoma" w:hAnsi="Tahoma" w:cs="Tahoma"/>
              <w:sz w:val="20"/>
              <w:szCs w:val="20"/>
            </w:rPr>
            <w:t>………………………………………</w:t>
          </w:r>
        </w:sdtContent>
      </w:sdt>
    </w:p>
    <w:p w14:paraId="06CA3DE7" w14:textId="0782044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r>
      <w:sdt>
        <w:sdtPr>
          <w:rPr>
            <w:rFonts w:ascii="Tahoma" w:hAnsi="Tahoma" w:cs="Tahoma"/>
            <w:sz w:val="20"/>
            <w:szCs w:val="20"/>
          </w:rPr>
          <w:id w:val="-1523694378"/>
          <w:placeholder>
            <w:docPart w:val="9D700410A6AC4531B6091436906BB85A"/>
          </w:placeholder>
          <w:text/>
        </w:sdtPr>
        <w:sdtEndPr/>
        <w:sdtContent>
          <w:r w:rsidR="00564C5A">
            <w:rPr>
              <w:rFonts w:ascii="Tahoma" w:hAnsi="Tahoma" w:cs="Tahoma"/>
              <w:sz w:val="20"/>
              <w:szCs w:val="20"/>
            </w:rPr>
            <w:t>………………………………………</w:t>
          </w:r>
        </w:sdtContent>
      </w:sdt>
    </w:p>
    <w:p w14:paraId="6EFBD53B" w14:textId="77777777" w:rsidR="00564C5A"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r>
      <w:sdt>
        <w:sdtPr>
          <w:rPr>
            <w:rFonts w:ascii="Tahoma" w:hAnsi="Tahoma" w:cs="Tahoma"/>
            <w:sz w:val="20"/>
            <w:szCs w:val="20"/>
          </w:rPr>
          <w:id w:val="-376231417"/>
          <w:placeholder>
            <w:docPart w:val="690F6B9BBC1A49DDAC86B3E2FC9FADF4"/>
          </w:placeholder>
          <w:text/>
        </w:sdtPr>
        <w:sdtEndPr/>
        <w:sdtContent>
          <w:r w:rsidR="00564C5A">
            <w:rPr>
              <w:rFonts w:ascii="Tahoma" w:hAnsi="Tahoma" w:cs="Tahoma"/>
              <w:sz w:val="20"/>
              <w:szCs w:val="20"/>
            </w:rPr>
            <w:t>………………………………………</w:t>
          </w:r>
        </w:sdtContent>
      </w:sdt>
      <w:r>
        <w:rPr>
          <w:rFonts w:ascii="Tahoma" w:hAnsi="Tahoma" w:cs="Tahoma"/>
          <w:sz w:val="20"/>
          <w:szCs w:val="20"/>
        </w:rPr>
        <w:tab/>
      </w:r>
    </w:p>
    <w:p w14:paraId="06CA3DE9" w14:textId="66225C1D" w:rsidR="00E7499F" w:rsidRDefault="00564C5A">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8575E">
        <w:rPr>
          <w:rFonts w:ascii="Tahoma" w:hAnsi="Tahoma" w:cs="Tahoma"/>
          <w:sz w:val="20"/>
          <w:szCs w:val="20"/>
        </w:rPr>
        <w:t>osoba oprávněná ve věcech smluvních:</w:t>
      </w:r>
      <w:r w:rsidR="00E8575E">
        <w:rPr>
          <w:rFonts w:ascii="Tahoma" w:hAnsi="Tahoma" w:cs="Tahoma"/>
          <w:sz w:val="20"/>
          <w:szCs w:val="20"/>
        </w:rPr>
        <w:tab/>
      </w:r>
      <w:r w:rsidR="008A4CCD">
        <w:rPr>
          <w:rFonts w:ascii="Tahoma" w:hAnsi="Tahoma" w:cs="Tahoma"/>
          <w:sz w:val="20"/>
          <w:szCs w:val="20"/>
        </w:rPr>
        <w:tab/>
      </w:r>
      <w:sdt>
        <w:sdtPr>
          <w:rPr>
            <w:rFonts w:ascii="Tahoma" w:hAnsi="Tahoma" w:cs="Tahoma"/>
            <w:sz w:val="20"/>
            <w:szCs w:val="20"/>
          </w:rPr>
          <w:id w:val="1914970211"/>
          <w:placeholder>
            <w:docPart w:val="FD7B1EAA0A854932B850F77F52062CA0"/>
          </w:placeholder>
          <w:text/>
        </w:sdtPr>
        <w:sdtEndPr/>
        <w:sdtContent>
          <w:r>
            <w:rPr>
              <w:rFonts w:ascii="Tahoma" w:hAnsi="Tahoma" w:cs="Tahoma"/>
              <w:sz w:val="20"/>
              <w:szCs w:val="20"/>
            </w:rPr>
            <w:t>………………………………………</w:t>
          </w:r>
        </w:sdtContent>
      </w:sdt>
    </w:p>
    <w:p w14:paraId="77D4D2AF" w14:textId="57B79F86" w:rsidR="00564C5A"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r>
      <w:r w:rsidR="008A4CCD">
        <w:rPr>
          <w:rFonts w:ascii="Tahoma" w:hAnsi="Tahoma" w:cs="Tahoma"/>
          <w:sz w:val="20"/>
          <w:szCs w:val="20"/>
        </w:rPr>
        <w:tab/>
      </w:r>
      <w:sdt>
        <w:sdtPr>
          <w:rPr>
            <w:rFonts w:ascii="Tahoma" w:hAnsi="Tahoma" w:cs="Tahoma"/>
            <w:sz w:val="20"/>
            <w:szCs w:val="20"/>
          </w:rPr>
          <w:id w:val="-1189056998"/>
          <w:placeholder>
            <w:docPart w:val="83AB6295853F407F95ED2FD8A8334B8D"/>
          </w:placeholder>
          <w:text/>
        </w:sdtPr>
        <w:sdtEndPr/>
        <w:sdtContent>
          <w:r w:rsidR="00564C5A">
            <w:rPr>
              <w:rFonts w:ascii="Tahoma" w:hAnsi="Tahoma" w:cs="Tahoma"/>
              <w:sz w:val="20"/>
              <w:szCs w:val="20"/>
            </w:rPr>
            <w:t>………………………………………</w:t>
          </w:r>
        </w:sdtContent>
      </w:sdt>
      <w:r>
        <w:rPr>
          <w:rFonts w:ascii="Tahoma" w:hAnsi="Tahoma" w:cs="Tahoma"/>
          <w:sz w:val="20"/>
          <w:szCs w:val="20"/>
        </w:rPr>
        <w:tab/>
      </w:r>
    </w:p>
    <w:p w14:paraId="06CA3DEB" w14:textId="3133C84C" w:rsidR="00E7499F" w:rsidRDefault="00564C5A">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8575E">
        <w:rPr>
          <w:rFonts w:ascii="Tahoma" w:hAnsi="Tahoma" w:cs="Tahoma"/>
          <w:sz w:val="20"/>
          <w:szCs w:val="20"/>
        </w:rPr>
        <w:t>IČO:</w:t>
      </w:r>
      <w:r w:rsidR="00E8575E">
        <w:rPr>
          <w:rFonts w:ascii="Tahoma" w:hAnsi="Tahoma" w:cs="Tahoma"/>
          <w:sz w:val="20"/>
          <w:szCs w:val="20"/>
        </w:rPr>
        <w:tab/>
      </w:r>
      <w:sdt>
        <w:sdtPr>
          <w:rPr>
            <w:rFonts w:ascii="Tahoma" w:hAnsi="Tahoma" w:cs="Tahoma"/>
            <w:sz w:val="20"/>
            <w:szCs w:val="20"/>
          </w:rPr>
          <w:id w:val="-1907672309"/>
          <w:placeholder>
            <w:docPart w:val="2ED969C6A6FC40B9B3957C483AA26D28"/>
          </w:placeholder>
          <w:text/>
        </w:sdtPr>
        <w:sdtEndPr/>
        <w:sdtContent>
          <w:r>
            <w:rPr>
              <w:rFonts w:ascii="Tahoma" w:hAnsi="Tahoma" w:cs="Tahoma"/>
              <w:sz w:val="20"/>
              <w:szCs w:val="20"/>
            </w:rPr>
            <w:t>………………………………………</w:t>
          </w:r>
        </w:sdtContent>
      </w:sdt>
    </w:p>
    <w:p w14:paraId="06CA3DEC" w14:textId="6DE3038D"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r>
      <w:sdt>
        <w:sdtPr>
          <w:rPr>
            <w:rFonts w:ascii="Tahoma" w:hAnsi="Tahoma" w:cs="Tahoma"/>
            <w:sz w:val="20"/>
            <w:szCs w:val="20"/>
          </w:rPr>
          <w:id w:val="-714895919"/>
          <w:placeholder>
            <w:docPart w:val="ADB46978736149FD925C6A822A5B67B2"/>
          </w:placeholder>
          <w:text/>
        </w:sdtPr>
        <w:sdtEndPr/>
        <w:sdtContent>
          <w:r w:rsidR="00564C5A">
            <w:rPr>
              <w:rFonts w:ascii="Tahoma" w:hAnsi="Tahoma" w:cs="Tahoma"/>
              <w:sz w:val="20"/>
              <w:szCs w:val="20"/>
            </w:rPr>
            <w:t>………………………………………</w:t>
          </w:r>
        </w:sdtContent>
      </w:sdt>
    </w:p>
    <w:p w14:paraId="06CA3DED" w14:textId="14E44A2A"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r>
      <w:sdt>
        <w:sdtPr>
          <w:rPr>
            <w:rFonts w:ascii="Tahoma" w:hAnsi="Tahoma" w:cs="Tahoma"/>
            <w:sz w:val="20"/>
            <w:szCs w:val="20"/>
          </w:rPr>
          <w:id w:val="-2111727899"/>
          <w:placeholder>
            <w:docPart w:val="631164F4E9A74576A7F60220B07F1528"/>
          </w:placeholder>
          <w:text/>
        </w:sdtPr>
        <w:sdtEndPr/>
        <w:sdtContent>
          <w:r w:rsidR="00564C5A">
            <w:rPr>
              <w:rFonts w:ascii="Tahoma" w:hAnsi="Tahoma" w:cs="Tahoma"/>
              <w:sz w:val="20"/>
              <w:szCs w:val="20"/>
            </w:rPr>
            <w:t>………………………………………</w:t>
          </w:r>
        </w:sdtContent>
      </w:sdt>
    </w:p>
    <w:p w14:paraId="06CA3DEE" w14:textId="71AFAD3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r>
      <w:sdt>
        <w:sdtPr>
          <w:rPr>
            <w:rFonts w:ascii="Tahoma" w:hAnsi="Tahoma" w:cs="Tahoma"/>
            <w:sz w:val="20"/>
            <w:szCs w:val="20"/>
          </w:rPr>
          <w:id w:val="44881660"/>
          <w:placeholder>
            <w:docPart w:val="18D736BDC0C8406480F345C34193441C"/>
          </w:placeholder>
          <w:text/>
        </w:sdtPr>
        <w:sdtEndPr/>
        <w:sdtContent>
          <w:r w:rsidR="00564C5A">
            <w:rPr>
              <w:rFonts w:ascii="Tahoma" w:hAnsi="Tahoma" w:cs="Tahoma"/>
              <w:sz w:val="20"/>
              <w:szCs w:val="20"/>
            </w:rPr>
            <w:t>………………………………………</w:t>
          </w:r>
        </w:sdtContent>
      </w:sdt>
    </w:p>
    <w:p w14:paraId="06CA3DEF" w14:textId="77777777" w:rsidR="00E7499F" w:rsidRDefault="00E7499F">
      <w:pPr>
        <w:tabs>
          <w:tab w:val="left" w:pos="426"/>
          <w:tab w:val="left" w:pos="2127"/>
          <w:tab w:val="left" w:pos="3828"/>
        </w:tabs>
        <w:ind w:left="426" w:hanging="426"/>
        <w:rPr>
          <w:rFonts w:ascii="Tahoma" w:hAnsi="Tahoma" w:cs="Tahoma"/>
          <w:sz w:val="20"/>
          <w:szCs w:val="20"/>
        </w:rPr>
      </w:pPr>
    </w:p>
    <w:p w14:paraId="06CA3DF0" w14:textId="77777777" w:rsidR="00E7499F" w:rsidRDefault="00E8575E">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06CA3DF1" w14:textId="77777777" w:rsidR="00E7499F" w:rsidRDefault="00E7499F">
      <w:pPr>
        <w:tabs>
          <w:tab w:val="left" w:pos="426"/>
          <w:tab w:val="left" w:pos="2127"/>
          <w:tab w:val="left" w:pos="3828"/>
        </w:tabs>
        <w:ind w:left="426" w:hanging="426"/>
        <w:rPr>
          <w:rFonts w:ascii="Tahoma" w:hAnsi="Tahoma" w:cs="Tahoma"/>
          <w:b/>
          <w:sz w:val="20"/>
          <w:szCs w:val="20"/>
        </w:rPr>
      </w:pPr>
    </w:p>
    <w:p w14:paraId="06CA3DF2" w14:textId="77777777" w:rsidR="00E7499F" w:rsidRDefault="00E7499F">
      <w:pPr>
        <w:tabs>
          <w:tab w:val="left" w:pos="426"/>
          <w:tab w:val="left" w:pos="2127"/>
          <w:tab w:val="left" w:pos="3828"/>
        </w:tabs>
        <w:ind w:left="426" w:hanging="426"/>
        <w:rPr>
          <w:rFonts w:ascii="Tahoma" w:hAnsi="Tahoma" w:cs="Tahoma"/>
          <w:b/>
          <w:sz w:val="20"/>
          <w:szCs w:val="20"/>
        </w:rPr>
      </w:pPr>
    </w:p>
    <w:p w14:paraId="06CA3DF3" w14:textId="77777777" w:rsidR="00E7499F" w:rsidRDefault="00E7499F">
      <w:pPr>
        <w:tabs>
          <w:tab w:val="left" w:pos="426"/>
          <w:tab w:val="left" w:pos="2127"/>
          <w:tab w:val="left" w:pos="3828"/>
        </w:tabs>
        <w:ind w:left="426" w:hanging="426"/>
        <w:rPr>
          <w:rFonts w:ascii="Tahoma" w:hAnsi="Tahoma" w:cs="Tahoma"/>
          <w:b/>
          <w:sz w:val="20"/>
          <w:szCs w:val="20"/>
        </w:rPr>
      </w:pPr>
    </w:p>
    <w:p w14:paraId="06CA3DF4" w14:textId="77777777" w:rsidR="00E7499F" w:rsidRDefault="00E8575E">
      <w:pPr>
        <w:jc w:val="center"/>
        <w:rPr>
          <w:rFonts w:ascii="Tahoma" w:hAnsi="Tahoma" w:cs="Tahoma"/>
          <w:b/>
          <w:sz w:val="22"/>
          <w:szCs w:val="20"/>
          <w:u w:val="single"/>
        </w:rPr>
      </w:pPr>
      <w:r>
        <w:rPr>
          <w:rFonts w:ascii="Tahoma" w:hAnsi="Tahoma" w:cs="Tahoma"/>
          <w:b/>
          <w:sz w:val="22"/>
          <w:szCs w:val="20"/>
          <w:u w:val="single"/>
        </w:rPr>
        <w:t>Vymezení pojmů</w:t>
      </w:r>
    </w:p>
    <w:p w14:paraId="06CA3DF5" w14:textId="77777777" w:rsidR="00E7499F" w:rsidRDefault="00E7499F">
      <w:pPr>
        <w:jc w:val="center"/>
        <w:rPr>
          <w:rFonts w:ascii="Tahoma" w:hAnsi="Tahoma" w:cs="Tahoma"/>
          <w:b/>
          <w:sz w:val="22"/>
          <w:szCs w:val="20"/>
          <w:u w:val="single"/>
        </w:rPr>
      </w:pPr>
    </w:p>
    <w:p w14:paraId="06CA3DF6"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06CA3DF7"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06CA3DF8"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06CA3DF9"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06CA3DFA" w14:textId="5983387E" w:rsidR="00E7499F" w:rsidRDefault="00E8575E">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w:t>
      </w:r>
      <w:r w:rsidR="008A4CCD">
        <w:rPr>
          <w:rFonts w:ascii="Tahoma" w:hAnsi="Tahoma" w:cs="Tahoma"/>
          <w:sz w:val="20"/>
          <w:szCs w:val="20"/>
        </w:rPr>
        <w:t> </w:t>
      </w:r>
      <w:r>
        <w:rPr>
          <w:rFonts w:ascii="Tahoma" w:hAnsi="Tahoma" w:cs="Tahoma"/>
          <w:sz w:val="20"/>
          <w:szCs w:val="20"/>
        </w:rPr>
        <w:t>němž jsou zhotovitelem uvedeny jednotkové ceny u všech položek stavebních prací dodávek a</w:t>
      </w:r>
      <w:r w:rsidR="00D82135">
        <w:rPr>
          <w:rFonts w:ascii="Tahoma" w:hAnsi="Tahoma" w:cs="Tahoma"/>
          <w:sz w:val="20"/>
          <w:szCs w:val="20"/>
        </w:rPr>
        <w:t> </w:t>
      </w:r>
      <w:r>
        <w:rPr>
          <w:rFonts w:ascii="Tahoma" w:hAnsi="Tahoma" w:cs="Tahoma"/>
          <w:sz w:val="20"/>
          <w:szCs w:val="20"/>
        </w:rPr>
        <w:t>služeb a jejich celkové ceny pro zadavatelem vymezené množství</w:t>
      </w:r>
      <w:r>
        <w:br w:type="page"/>
      </w:r>
    </w:p>
    <w:p w14:paraId="06CA3DFB" w14:textId="77777777" w:rsidR="00E7499F" w:rsidRDefault="00E8575E">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06CA3DFC"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06CA3DFD"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06CA3DFE" w14:textId="4033736C" w:rsidR="00E7499F" w:rsidRDefault="00E8575E">
      <w:pPr>
        <w:pStyle w:val="Zkladntext"/>
        <w:numPr>
          <w:ilvl w:val="0"/>
          <w:numId w:val="6"/>
        </w:numPr>
        <w:tabs>
          <w:tab w:val="left" w:pos="567"/>
        </w:tabs>
        <w:spacing w:after="180"/>
        <w:ind w:left="0" w:firstLine="0"/>
        <w:rPr>
          <w:rFonts w:ascii="Tahoma" w:hAnsi="Tahoma" w:cs="Tahoma"/>
          <w:sz w:val="22"/>
          <w:u w:val="single"/>
        </w:rPr>
      </w:pPr>
      <w:r>
        <w:rPr>
          <w:rFonts w:ascii="Tahoma" w:hAnsi="Tahoma" w:cs="Tahoma"/>
          <w:b w:val="0"/>
          <w:sz w:val="20"/>
        </w:rPr>
        <w:t xml:space="preserve">Podkladem pro uzavření smlouvy je nabídka zhotovitele předložená ve veřejné zakázce s názvem </w:t>
      </w:r>
      <w:r>
        <w:rPr>
          <w:rFonts w:ascii="Tahoma" w:hAnsi="Tahoma" w:cs="Tahoma"/>
          <w:sz w:val="20"/>
        </w:rPr>
        <w:t>„</w:t>
      </w:r>
      <w:r w:rsidR="000769DE">
        <w:rPr>
          <w:rFonts w:ascii="Tahoma" w:hAnsi="Tahoma" w:cs="Tahoma"/>
          <w:sz w:val="20"/>
        </w:rPr>
        <w:t xml:space="preserve">Komunikace PZ Lhotka – silnice </w:t>
      </w:r>
      <w:r w:rsidR="00093916">
        <w:rPr>
          <w:rFonts w:ascii="Tahoma" w:hAnsi="Tahoma" w:cs="Tahoma"/>
          <w:sz w:val="20"/>
        </w:rPr>
        <w:t>III/11249</w:t>
      </w:r>
      <w:r>
        <w:rPr>
          <w:rFonts w:ascii="Tahoma" w:hAnsi="Tahoma" w:cs="Tahoma"/>
          <w:sz w:val="20"/>
        </w:rPr>
        <w:t xml:space="preserve">“ </w:t>
      </w:r>
      <w:r>
        <w:rPr>
          <w:rFonts w:ascii="Tahoma" w:hAnsi="Tahoma" w:cs="Tahoma"/>
          <w:b w:val="0"/>
          <w:sz w:val="20"/>
        </w:rPr>
        <w:t>zadávané v rámci zjednodušeného podlimitního řízení dle § 3 písm. a) a § 53 zákona č. 134/2016 Sb., o zadávání veřejných zakázek, v platném znění (dále jen „ZZVZ“).</w:t>
      </w:r>
    </w:p>
    <w:p w14:paraId="06CA3DFF" w14:textId="77777777" w:rsidR="00E7499F" w:rsidRDefault="00E8575E">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06CA3E00" w14:textId="3D36CA90" w:rsidR="00E7499F" w:rsidRDefault="00E8575E" w:rsidP="00BA40B9">
      <w:pPr>
        <w:pStyle w:val="Zkladntext"/>
        <w:numPr>
          <w:ilvl w:val="0"/>
          <w:numId w:val="7"/>
        </w:numPr>
        <w:tabs>
          <w:tab w:val="clear" w:pos="0"/>
          <w:tab w:val="left" w:pos="567"/>
        </w:tabs>
        <w:spacing w:after="180"/>
        <w:ind w:left="0" w:firstLine="0"/>
        <w:rPr>
          <w:rFonts w:ascii="Tahoma" w:hAnsi="Tahoma" w:cs="Tahoma"/>
          <w:spacing w:val="-2"/>
          <w:sz w:val="20"/>
        </w:rPr>
      </w:pPr>
      <w:r>
        <w:rPr>
          <w:rFonts w:ascii="Tahoma" w:hAnsi="Tahoma" w:cs="Tahoma"/>
          <w:b w:val="0"/>
          <w:sz w:val="20"/>
        </w:rPr>
        <w:t xml:space="preserve">Předmětem díla je </w:t>
      </w:r>
      <w:r w:rsidR="009C015B">
        <w:rPr>
          <w:rFonts w:ascii="Tahoma" w:hAnsi="Tahoma" w:cs="Tahoma"/>
          <w:b w:val="0"/>
          <w:sz w:val="20"/>
        </w:rPr>
        <w:t>novostavba komunikace v průmyslové zóně</w:t>
      </w:r>
      <w:r w:rsidR="000371EC">
        <w:rPr>
          <w:rFonts w:ascii="Tahoma" w:hAnsi="Tahoma" w:cs="Tahoma"/>
          <w:b w:val="0"/>
          <w:sz w:val="20"/>
        </w:rPr>
        <w:t>,</w:t>
      </w:r>
      <w:r>
        <w:rPr>
          <w:rFonts w:ascii="Tahoma" w:hAnsi="Tahoma" w:cs="Tahoma"/>
          <w:b w:val="0"/>
          <w:sz w:val="20"/>
        </w:rPr>
        <w:t xml:space="preserve"> zahrnující následující stavební objekty: </w:t>
      </w:r>
    </w:p>
    <w:p w14:paraId="39620BFD" w14:textId="77777777" w:rsidR="00F772F7" w:rsidRDefault="00F772F7" w:rsidP="00F772F7">
      <w:pPr>
        <w:pStyle w:val="Prosttext"/>
        <w:widowControl w:val="0"/>
        <w:ind w:left="360" w:firstLine="348"/>
        <w:jc w:val="both"/>
        <w:rPr>
          <w:rFonts w:ascii="Tahoma" w:eastAsia="Times New Roman" w:hAnsi="Tahoma" w:cs="Tahoma"/>
          <w:spacing w:val="-2"/>
          <w:sz w:val="20"/>
          <w:szCs w:val="20"/>
        </w:rPr>
      </w:pPr>
      <w:r>
        <w:rPr>
          <w:rFonts w:ascii="Tahoma" w:eastAsia="Times New Roman" w:hAnsi="Tahoma" w:cs="Tahoma"/>
          <w:spacing w:val="-2"/>
          <w:sz w:val="20"/>
          <w:szCs w:val="20"/>
        </w:rPr>
        <w:t>SO01 Pozemní komunikace</w:t>
      </w:r>
    </w:p>
    <w:p w14:paraId="0172C78C" w14:textId="32707BB9" w:rsidR="00F772F7" w:rsidRPr="00F772F7" w:rsidRDefault="00F772F7" w:rsidP="00F772F7">
      <w:pPr>
        <w:tabs>
          <w:tab w:val="left" w:pos="567"/>
        </w:tabs>
        <w:jc w:val="both"/>
        <w:rPr>
          <w:rFonts w:ascii="Tahoma" w:hAnsi="Tahoma" w:cs="Tahoma"/>
          <w:spacing w:val="-2"/>
          <w:sz w:val="20"/>
          <w:szCs w:val="20"/>
        </w:rPr>
      </w:pPr>
      <w:r>
        <w:rPr>
          <w:rFonts w:ascii="Tahoma" w:hAnsi="Tahoma" w:cs="Tahoma"/>
          <w:spacing w:val="-2"/>
          <w:sz w:val="20"/>
          <w:szCs w:val="20"/>
        </w:rPr>
        <w:tab/>
      </w:r>
      <w:r>
        <w:rPr>
          <w:rFonts w:ascii="Tahoma" w:hAnsi="Tahoma" w:cs="Tahoma"/>
          <w:spacing w:val="-2"/>
          <w:sz w:val="20"/>
          <w:szCs w:val="20"/>
        </w:rPr>
        <w:tab/>
      </w:r>
      <w:r w:rsidRPr="00F772F7">
        <w:rPr>
          <w:rFonts w:ascii="Tahoma" w:hAnsi="Tahoma" w:cs="Tahoma"/>
          <w:spacing w:val="-2"/>
          <w:sz w:val="20"/>
          <w:szCs w:val="20"/>
        </w:rPr>
        <w:t>SO02.1 Vodovod</w:t>
      </w:r>
    </w:p>
    <w:p w14:paraId="2B5E0926" w14:textId="77777777" w:rsidR="00F772F7" w:rsidRPr="00F772F7" w:rsidRDefault="00F772F7" w:rsidP="00F772F7">
      <w:pPr>
        <w:pStyle w:val="Odstavecseseznamem"/>
        <w:tabs>
          <w:tab w:val="left" w:pos="567"/>
        </w:tabs>
        <w:jc w:val="both"/>
        <w:rPr>
          <w:rFonts w:ascii="Tahoma" w:hAnsi="Tahoma" w:cs="Tahoma"/>
          <w:spacing w:val="-2"/>
          <w:sz w:val="20"/>
          <w:szCs w:val="20"/>
        </w:rPr>
      </w:pPr>
      <w:r w:rsidRPr="00F772F7">
        <w:rPr>
          <w:rFonts w:ascii="Tahoma" w:hAnsi="Tahoma" w:cs="Tahoma"/>
          <w:spacing w:val="-2"/>
          <w:sz w:val="20"/>
          <w:szCs w:val="20"/>
        </w:rPr>
        <w:t>SO02.2 Armaturní předávací šachta</w:t>
      </w:r>
    </w:p>
    <w:p w14:paraId="06CA3E18" w14:textId="77777777" w:rsidR="00E7499F" w:rsidRDefault="00E7499F">
      <w:pPr>
        <w:pStyle w:val="Zkladntext"/>
        <w:tabs>
          <w:tab w:val="left" w:pos="0"/>
        </w:tabs>
        <w:spacing w:after="180"/>
        <w:rPr>
          <w:rFonts w:ascii="Tahoma" w:hAnsi="Tahoma" w:cs="Tahoma"/>
          <w:b w:val="0"/>
          <w:color w:val="FF0000"/>
          <w:spacing w:val="-2"/>
          <w:sz w:val="20"/>
        </w:rPr>
      </w:pPr>
    </w:p>
    <w:p w14:paraId="06CA3E19" w14:textId="4CDB9B9E" w:rsidR="00E7499F" w:rsidRDefault="00E8575E" w:rsidP="00BA40B9">
      <w:pPr>
        <w:pStyle w:val="Zkladntext"/>
        <w:numPr>
          <w:ilvl w:val="0"/>
          <w:numId w:val="7"/>
        </w:numPr>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w:t>
      </w:r>
      <w:r w:rsidR="00F772F7">
        <w:rPr>
          <w:rFonts w:ascii="Tahoma" w:hAnsi="Tahoma" w:cs="Tahoma"/>
          <w:sz w:val="20"/>
        </w:rPr>
        <w:t>Komunikace PZ Lhotka – silnice III/11249</w:t>
      </w:r>
      <w:r>
        <w:rPr>
          <w:rFonts w:ascii="Tahoma" w:hAnsi="Tahoma" w:cs="Tahoma"/>
          <w:i/>
          <w:sz w:val="20"/>
        </w:rPr>
        <w:t xml:space="preserve">“ </w:t>
      </w:r>
      <w:r>
        <w:rPr>
          <w:rFonts w:ascii="Tahoma" w:hAnsi="Tahoma" w:cs="Tahoma"/>
          <w:b w:val="0"/>
          <w:sz w:val="20"/>
        </w:rPr>
        <w:t xml:space="preserve">a v nabídce zhotovitele. </w:t>
      </w:r>
    </w:p>
    <w:p w14:paraId="06CA3E1A" w14:textId="77777777" w:rsidR="00E7499F" w:rsidRDefault="00E8575E">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06CA3E1B"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06CA3E1C"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06CA3E1D" w14:textId="77777777" w:rsidR="00E7499F" w:rsidRDefault="00E8575E">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06CA3E1E" w14:textId="77777777" w:rsidR="00E7499F" w:rsidRDefault="00E8575E">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06CA3E1F" w14:textId="1B5F04A0"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t>Podmínky stanovené investorovi účastníky stavebního řízení a vyplývající ze stavebního povolení pro</w:t>
      </w:r>
      <w:r w:rsidR="00D82135">
        <w:rPr>
          <w:rFonts w:ascii="Tahoma" w:hAnsi="Tahoma" w:cs="Tahoma"/>
          <w:sz w:val="20"/>
          <w:szCs w:val="20"/>
        </w:rPr>
        <w:t> </w:t>
      </w:r>
      <w:r>
        <w:rPr>
          <w:rFonts w:ascii="Tahoma" w:hAnsi="Tahoma" w:cs="Tahoma"/>
          <w:sz w:val="20"/>
          <w:szCs w:val="20"/>
        </w:rPr>
        <w:t>realizaci akce a závazná stanoviska a vyjádření DOSS jsou závazné a zhotovitel je povinen tyto zajistit a</w:t>
      </w:r>
      <w:r w:rsidR="00D82135">
        <w:rPr>
          <w:rFonts w:ascii="Tahoma" w:hAnsi="Tahoma" w:cs="Tahoma"/>
          <w:sz w:val="20"/>
          <w:szCs w:val="20"/>
        </w:rPr>
        <w:t> </w:t>
      </w:r>
      <w:r>
        <w:rPr>
          <w:rFonts w:ascii="Tahoma" w:hAnsi="Tahoma" w:cs="Tahoma"/>
          <w:sz w:val="20"/>
          <w:szCs w:val="20"/>
        </w:rPr>
        <w:t>dodržet.</w:t>
      </w:r>
    </w:p>
    <w:p w14:paraId="06CA3E20" w14:textId="77777777"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kolaudaci a uvedení do provozu, 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 zajištění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CD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 veškeré požadované úpravy a práce, které zajistí přístup pro pravidelný svoz komunálního odpadu.</w:t>
      </w:r>
    </w:p>
    <w:p w14:paraId="06CA3E21" w14:textId="77777777" w:rsidR="00E7499F" w:rsidRDefault="00E8575E">
      <w:pPr>
        <w:jc w:val="both"/>
        <w:rPr>
          <w:rFonts w:ascii="Tahoma" w:hAnsi="Tahoma" w:cs="Tahoma"/>
          <w:sz w:val="20"/>
          <w:szCs w:val="20"/>
        </w:rPr>
      </w:pPr>
      <w:r>
        <w:rPr>
          <w:rFonts w:ascii="Tahoma" w:hAnsi="Tahoma" w:cs="Tahoma"/>
          <w:sz w:val="20"/>
          <w:szCs w:val="20"/>
        </w:rPr>
        <w:t xml:space="preserve">Další povinnosti zhotovitele v průběhu realizace díla: </w:t>
      </w:r>
    </w:p>
    <w:p w14:paraId="06CA3E22" w14:textId="77777777" w:rsidR="00E7499F" w:rsidRDefault="00E7499F">
      <w:pPr>
        <w:jc w:val="both"/>
        <w:rPr>
          <w:rFonts w:ascii="Tahoma" w:hAnsi="Tahoma" w:cs="Tahoma"/>
          <w:sz w:val="20"/>
          <w:szCs w:val="20"/>
        </w:rPr>
      </w:pPr>
    </w:p>
    <w:p w14:paraId="06CA3E23" w14:textId="77777777" w:rsidR="00E7499F" w:rsidRDefault="00E8575E" w:rsidP="00BA40B9">
      <w:pPr>
        <w:ind w:left="708"/>
        <w:jc w:val="both"/>
        <w:rPr>
          <w:rFonts w:ascii="Tahoma" w:hAnsi="Tahoma" w:cs="Tahoma"/>
          <w:sz w:val="20"/>
          <w:szCs w:val="20"/>
        </w:rPr>
      </w:pPr>
      <w:r>
        <w:rPr>
          <w:rFonts w:ascii="Tahoma" w:hAnsi="Tahoma" w:cs="Tahoma"/>
          <w:sz w:val="20"/>
          <w:szCs w:val="20"/>
        </w:rPr>
        <w:lastRenderedPageBreak/>
        <w:t xml:space="preserve">- zhotovitel je povinen zajistit přístup majitelům přilehlých nemovitostí a informovat je o nemožnosti příjezdu s dostatečným předstihem. </w:t>
      </w:r>
    </w:p>
    <w:p w14:paraId="06CA3E24" w14:textId="77777777" w:rsidR="00E7499F" w:rsidRDefault="00E8575E" w:rsidP="00BA40B9">
      <w:pPr>
        <w:ind w:left="708"/>
        <w:jc w:val="both"/>
        <w:rPr>
          <w:rFonts w:ascii="Tahoma" w:hAnsi="Tahoma" w:cs="Tahoma"/>
          <w:sz w:val="20"/>
          <w:szCs w:val="20"/>
        </w:rPr>
      </w:pPr>
      <w:r>
        <w:rPr>
          <w:rFonts w:ascii="Tahoma" w:hAnsi="Tahoma" w:cs="Tahoma"/>
          <w:sz w:val="20"/>
          <w:szCs w:val="20"/>
        </w:rPr>
        <w:t>- zhotovitel je povinen oznámit a projednat s vlastníky nemovitostí nezbytné odstávky médií (voda, elektřina, plyn s dostatečným časovým předstihem.</w:t>
      </w:r>
    </w:p>
    <w:p w14:paraId="06CA3E26"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Při realizaci díla budou použity pouze výrobky a materiály, které splňují požadavky stavebního zákona. Dodávky budou dokladovány k přejímacímu řízení potřebnými platnými certifikáty.</w:t>
      </w:r>
    </w:p>
    <w:p w14:paraId="06CA3E27"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06CA3E2B" w14:textId="77777777" w:rsidR="00E7499F" w:rsidRPr="00E8575E" w:rsidRDefault="00E7499F">
      <w:pPr>
        <w:pStyle w:val="Zkladntext"/>
        <w:tabs>
          <w:tab w:val="left" w:pos="567"/>
        </w:tabs>
        <w:rPr>
          <w:rFonts w:ascii="Tahoma" w:hAnsi="Tahoma" w:cs="Tahoma"/>
          <w:b w:val="0"/>
          <w:bCs/>
          <w:sz w:val="20"/>
        </w:rPr>
      </w:pPr>
    </w:p>
    <w:p w14:paraId="06CA3E2C" w14:textId="77777777" w:rsidR="00E7499F" w:rsidRPr="00E8575E" w:rsidRDefault="00E8575E">
      <w:pPr>
        <w:spacing w:after="120"/>
        <w:jc w:val="center"/>
        <w:outlineLvl w:val="0"/>
        <w:rPr>
          <w:rFonts w:ascii="Tahoma" w:hAnsi="Tahoma" w:cs="Tahoma"/>
          <w:sz w:val="20"/>
          <w:szCs w:val="20"/>
          <w:lang w:eastAsia="ar-SA"/>
        </w:rPr>
      </w:pPr>
      <w:r w:rsidRPr="00E8575E">
        <w:rPr>
          <w:rFonts w:ascii="Tahoma" w:hAnsi="Tahoma" w:cs="Tahoma"/>
          <w:b/>
          <w:sz w:val="22"/>
          <w:szCs w:val="20"/>
          <w:u w:val="single"/>
        </w:rPr>
        <w:t>III. Doba plnění</w:t>
      </w:r>
    </w:p>
    <w:p w14:paraId="06CA3E2D" w14:textId="77777777" w:rsidR="00E7499F" w:rsidRPr="00E8575E" w:rsidRDefault="00E8575E">
      <w:pPr>
        <w:numPr>
          <w:ilvl w:val="0"/>
          <w:numId w:val="8"/>
        </w:numPr>
        <w:tabs>
          <w:tab w:val="left" w:pos="567"/>
        </w:tabs>
        <w:suppressAutoHyphens w:val="0"/>
        <w:spacing w:after="180"/>
        <w:ind w:left="0" w:firstLine="0"/>
        <w:jc w:val="both"/>
        <w:rPr>
          <w:rFonts w:ascii="Tahoma" w:hAnsi="Tahoma" w:cs="Tahoma"/>
          <w:b/>
          <w:sz w:val="20"/>
          <w:szCs w:val="20"/>
        </w:rPr>
      </w:pPr>
      <w:r w:rsidRPr="00E8575E">
        <w:rPr>
          <w:rFonts w:ascii="Tahoma" w:hAnsi="Tahoma" w:cs="Tahoma"/>
          <w:sz w:val="20"/>
          <w:szCs w:val="20"/>
          <w:lang w:eastAsia="ar-SA"/>
        </w:rPr>
        <w:t>Zhotovitel se zavazuje realizovat dílo v následujících termínech:</w:t>
      </w:r>
    </w:p>
    <w:p w14:paraId="06CA3E2E" w14:textId="252DE896" w:rsidR="00E7499F" w:rsidRPr="00E8575E" w:rsidRDefault="00E8575E" w:rsidP="008A4CCD">
      <w:pPr>
        <w:pStyle w:val="Odstavecseseznamem"/>
        <w:tabs>
          <w:tab w:val="left" w:pos="567"/>
          <w:tab w:val="left" w:pos="3119"/>
        </w:tabs>
        <w:suppressAutoHyphens w:val="0"/>
        <w:ind w:left="0"/>
        <w:jc w:val="both"/>
        <w:rPr>
          <w:rFonts w:ascii="Tahoma" w:hAnsi="Tahoma" w:cs="Tahoma"/>
          <w:sz w:val="20"/>
          <w:szCs w:val="20"/>
        </w:rPr>
      </w:pPr>
      <w:r w:rsidRPr="00E8575E">
        <w:rPr>
          <w:rFonts w:ascii="Tahoma" w:hAnsi="Tahoma" w:cs="Tahoma"/>
          <w:b/>
          <w:sz w:val="20"/>
          <w:szCs w:val="20"/>
        </w:rPr>
        <w:t>Termín zahájení</w:t>
      </w:r>
      <w:r w:rsidR="00F772F7">
        <w:rPr>
          <w:rFonts w:ascii="Tahoma" w:hAnsi="Tahoma" w:cs="Tahoma"/>
          <w:b/>
          <w:sz w:val="20"/>
          <w:szCs w:val="20"/>
        </w:rPr>
        <w:t>:</w:t>
      </w:r>
      <w:r w:rsidRPr="00E8575E">
        <w:rPr>
          <w:rFonts w:ascii="Tahoma" w:hAnsi="Tahoma" w:cs="Tahoma"/>
          <w:b/>
          <w:sz w:val="20"/>
          <w:szCs w:val="20"/>
        </w:rPr>
        <w:t xml:space="preserve"> do 10-ti kalendářních dnů od účinnosti  Smlouvy o dílo </w:t>
      </w:r>
    </w:p>
    <w:p w14:paraId="06CA3E2F" w14:textId="77777777" w:rsidR="00E7499F" w:rsidRPr="00E8575E" w:rsidRDefault="00E7499F">
      <w:pPr>
        <w:pStyle w:val="Odstavecseseznamem"/>
        <w:tabs>
          <w:tab w:val="left" w:pos="567"/>
          <w:tab w:val="left" w:pos="3119"/>
        </w:tabs>
        <w:suppressAutoHyphens w:val="0"/>
        <w:jc w:val="both"/>
        <w:rPr>
          <w:rFonts w:ascii="Tahoma" w:hAnsi="Tahoma" w:cs="Tahoma"/>
          <w:sz w:val="20"/>
          <w:szCs w:val="20"/>
        </w:rPr>
      </w:pPr>
    </w:p>
    <w:p w14:paraId="06CA3E30" w14:textId="1A1B8D39" w:rsidR="00E7499F" w:rsidRPr="00E8575E" w:rsidRDefault="00E8575E" w:rsidP="008A4CCD">
      <w:pPr>
        <w:pStyle w:val="Odstavecseseznamem"/>
        <w:tabs>
          <w:tab w:val="left" w:pos="567"/>
          <w:tab w:val="left" w:pos="2552"/>
        </w:tabs>
        <w:ind w:left="0"/>
        <w:jc w:val="both"/>
        <w:rPr>
          <w:rFonts w:ascii="Tahoma" w:hAnsi="Tahoma" w:cs="Tahoma"/>
          <w:b/>
          <w:sz w:val="20"/>
          <w:szCs w:val="20"/>
        </w:rPr>
      </w:pPr>
      <w:r w:rsidRPr="00E8575E">
        <w:rPr>
          <w:rFonts w:ascii="Tahoma" w:hAnsi="Tahoma" w:cs="Tahoma"/>
          <w:b/>
          <w:sz w:val="20"/>
          <w:szCs w:val="20"/>
        </w:rPr>
        <w:t>Termín dokončení</w:t>
      </w:r>
      <w:r w:rsidR="00B434D3">
        <w:rPr>
          <w:rFonts w:ascii="Tahoma" w:hAnsi="Tahoma" w:cs="Tahoma"/>
          <w:b/>
          <w:sz w:val="20"/>
          <w:szCs w:val="20"/>
        </w:rPr>
        <w:t xml:space="preserve"> díla </w:t>
      </w:r>
      <w:r w:rsidR="00B434D3" w:rsidRPr="00F64360">
        <w:rPr>
          <w:rFonts w:ascii="Tahoma" w:hAnsi="Tahoma" w:cs="Tahoma"/>
          <w:bCs/>
          <w:sz w:val="20"/>
          <w:szCs w:val="20"/>
        </w:rPr>
        <w:t>včetně předání dokumentů potřebných pro kolaudaci/předčasné užívání díla</w:t>
      </w:r>
      <w:r w:rsidRPr="00E8575E">
        <w:rPr>
          <w:rFonts w:ascii="Tahoma" w:hAnsi="Tahoma" w:cs="Tahoma"/>
          <w:b/>
          <w:sz w:val="20"/>
          <w:szCs w:val="20"/>
        </w:rPr>
        <w:t xml:space="preserve">: nejpozději do </w:t>
      </w:r>
      <w:r w:rsidR="00121A34">
        <w:rPr>
          <w:rFonts w:ascii="Tahoma" w:hAnsi="Tahoma" w:cs="Tahoma"/>
          <w:b/>
          <w:sz w:val="20"/>
          <w:szCs w:val="20"/>
        </w:rPr>
        <w:t>31.</w:t>
      </w:r>
      <w:r w:rsidR="00513046">
        <w:rPr>
          <w:rFonts w:ascii="Tahoma" w:hAnsi="Tahoma" w:cs="Tahoma"/>
          <w:b/>
          <w:sz w:val="20"/>
          <w:szCs w:val="20"/>
        </w:rPr>
        <w:t xml:space="preserve"> </w:t>
      </w:r>
      <w:r w:rsidR="00121A34">
        <w:rPr>
          <w:rFonts w:ascii="Tahoma" w:hAnsi="Tahoma" w:cs="Tahoma"/>
          <w:b/>
          <w:sz w:val="20"/>
          <w:szCs w:val="20"/>
        </w:rPr>
        <w:t>8.</w:t>
      </w:r>
      <w:r w:rsidR="00513046">
        <w:rPr>
          <w:rFonts w:ascii="Tahoma" w:hAnsi="Tahoma" w:cs="Tahoma"/>
          <w:b/>
          <w:sz w:val="20"/>
          <w:szCs w:val="20"/>
        </w:rPr>
        <w:t xml:space="preserve"> </w:t>
      </w:r>
      <w:r w:rsidR="00121A34">
        <w:rPr>
          <w:rFonts w:ascii="Tahoma" w:hAnsi="Tahoma" w:cs="Tahoma"/>
          <w:b/>
          <w:sz w:val="20"/>
          <w:szCs w:val="20"/>
        </w:rPr>
        <w:t>2026</w:t>
      </w:r>
      <w:r w:rsidRPr="00E8575E">
        <w:rPr>
          <w:rFonts w:ascii="Tahoma" w:hAnsi="Tahoma" w:cs="Tahoma"/>
          <w:b/>
          <w:sz w:val="20"/>
          <w:szCs w:val="20"/>
        </w:rPr>
        <w:t xml:space="preserve">  </w:t>
      </w:r>
    </w:p>
    <w:p w14:paraId="06CA3E31" w14:textId="77777777" w:rsidR="00E7499F" w:rsidRPr="00E8575E" w:rsidRDefault="00E7499F">
      <w:pPr>
        <w:pStyle w:val="Odstavecseseznamem"/>
        <w:tabs>
          <w:tab w:val="left" w:pos="567"/>
          <w:tab w:val="left" w:pos="2552"/>
        </w:tabs>
        <w:jc w:val="both"/>
        <w:rPr>
          <w:rFonts w:ascii="Tahoma" w:hAnsi="Tahoma" w:cs="Tahoma"/>
          <w:b/>
          <w:sz w:val="20"/>
          <w:szCs w:val="20"/>
        </w:rPr>
      </w:pPr>
    </w:p>
    <w:p w14:paraId="06CA3E33" w14:textId="576A15BB" w:rsidR="00E7499F" w:rsidRDefault="00E8575E" w:rsidP="008A4CCD">
      <w:pPr>
        <w:pStyle w:val="Odstavecseseznamem"/>
        <w:tabs>
          <w:tab w:val="left" w:pos="567"/>
          <w:tab w:val="left" w:pos="3402"/>
          <w:tab w:val="left" w:pos="3544"/>
        </w:tabs>
        <w:ind w:left="0"/>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Účelem harmonogramu výstavby je stanovení závazných termínů a lhůt provádění stavby a určení posloupnosti stavebních prací s ohledem na technologické postupy provádění díla (stavby). </w:t>
      </w:r>
    </w:p>
    <w:p w14:paraId="06CA3E34" w14:textId="77777777" w:rsidR="00E7499F" w:rsidRDefault="00E7499F">
      <w:pPr>
        <w:pStyle w:val="Odstavecseseznamem"/>
        <w:tabs>
          <w:tab w:val="left" w:pos="567"/>
          <w:tab w:val="left" w:pos="3402"/>
          <w:tab w:val="left" w:pos="3544"/>
        </w:tabs>
        <w:jc w:val="both"/>
        <w:rPr>
          <w:rFonts w:ascii="Tahoma" w:hAnsi="Tahoma" w:cs="Tahoma"/>
          <w:sz w:val="20"/>
          <w:szCs w:val="20"/>
          <w:lang w:eastAsia="ar-SA"/>
        </w:rPr>
      </w:pPr>
    </w:p>
    <w:p w14:paraId="3F9EEB22" w14:textId="77777777" w:rsidR="008A4CCD" w:rsidRDefault="00E8575E" w:rsidP="008A4CCD">
      <w:pPr>
        <w:pStyle w:val="Odstavecseseznamem"/>
        <w:tabs>
          <w:tab w:val="left" w:pos="567"/>
          <w:tab w:val="left" w:pos="3402"/>
          <w:tab w:val="left" w:pos="3544"/>
        </w:tabs>
        <w:ind w:left="0"/>
        <w:jc w:val="both"/>
        <w:rPr>
          <w:rFonts w:ascii="Arial" w:eastAsia="Arial" w:hAnsi="Arial" w:cs="Arial"/>
          <w:sz w:val="20"/>
          <w:szCs w:val="20"/>
        </w:rPr>
      </w:pPr>
      <w:r w:rsidRPr="00BA40B9">
        <w:rPr>
          <w:rFonts w:ascii="Arial" w:eastAsia="Arial" w:hAnsi="Arial" w:cs="Arial"/>
          <w:sz w:val="20"/>
          <w:szCs w:val="20"/>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díla  stavby </w:t>
      </w:r>
      <w:r w:rsidRPr="00BA40B9">
        <w:rPr>
          <w:rFonts w:ascii="Arial" w:eastAsia="Arial" w:hAnsi="Arial" w:cs="Arial"/>
          <w:sz w:val="20"/>
          <w:szCs w:val="20"/>
        </w:rPr>
        <w:t>v souladu s výše uvedeným termínem dokončení díla, který podléhá odsouhlasení objednatelem.</w:t>
      </w:r>
    </w:p>
    <w:p w14:paraId="06CA3E35" w14:textId="2EE5C40D" w:rsidR="00E7499F" w:rsidRPr="00BA40B9" w:rsidRDefault="00E8575E" w:rsidP="008A4CCD">
      <w:pPr>
        <w:pStyle w:val="Odstavecseseznamem"/>
        <w:tabs>
          <w:tab w:val="left" w:pos="567"/>
          <w:tab w:val="left" w:pos="3402"/>
          <w:tab w:val="left" w:pos="3544"/>
        </w:tabs>
        <w:ind w:left="0"/>
        <w:jc w:val="both"/>
        <w:rPr>
          <w:rFonts w:ascii="Arial" w:eastAsia="Arial" w:hAnsi="Arial" w:cs="Arial"/>
          <w:sz w:val="20"/>
          <w:szCs w:val="20"/>
        </w:rPr>
      </w:pPr>
      <w:r w:rsidRPr="00BA40B9">
        <w:rPr>
          <w:rFonts w:ascii="Arial" w:eastAsia="Arial" w:hAnsi="Arial" w:cs="Arial"/>
          <w:sz w:val="20"/>
          <w:szCs w:val="20"/>
        </w:rPr>
        <w:t xml:space="preserve"> </w:t>
      </w:r>
    </w:p>
    <w:p w14:paraId="715CB1CE" w14:textId="3FE3FCB5" w:rsidR="00700721" w:rsidRDefault="00700721" w:rsidP="00BA40B9">
      <w:pPr>
        <w:pStyle w:val="Odstavecseseznamem"/>
        <w:tabs>
          <w:tab w:val="left" w:pos="567"/>
          <w:tab w:val="left" w:pos="3402"/>
          <w:tab w:val="left" w:pos="3544"/>
        </w:tabs>
        <w:ind w:left="0"/>
        <w:jc w:val="both"/>
        <w:rPr>
          <w:rFonts w:ascii="Tahoma" w:hAnsi="Tahoma" w:cs="Tahoma"/>
          <w:b/>
          <w:sz w:val="20"/>
          <w:szCs w:val="20"/>
          <w:lang w:eastAsia="ar-SA"/>
        </w:rPr>
      </w:pPr>
      <w:r>
        <w:rPr>
          <w:rFonts w:ascii="Arial" w:eastAsia="Arial" w:hAnsi="Arial" w:cs="Arial"/>
          <w:b/>
          <w:bCs/>
          <w:sz w:val="20"/>
          <w:szCs w:val="20"/>
          <w:u w:val="single"/>
        </w:rPr>
        <w:t>Zhotovitel</w:t>
      </w:r>
      <w:r w:rsidRPr="00AB5970">
        <w:rPr>
          <w:rFonts w:ascii="Arial" w:eastAsia="Arial" w:hAnsi="Arial" w:cs="Arial"/>
          <w:b/>
          <w:bCs/>
          <w:sz w:val="20"/>
          <w:szCs w:val="20"/>
          <w:u w:val="single"/>
        </w:rPr>
        <w:t xml:space="preserve"> poskytne součinnost při realizaci přeložky STL plynovodu, která bude zajištěna smluvním dodavatelem společnosti Gas Distribution s.r.o.</w:t>
      </w:r>
    </w:p>
    <w:p w14:paraId="06CA3E36" w14:textId="77777777" w:rsidR="00E7499F" w:rsidRDefault="00E7499F">
      <w:pPr>
        <w:pStyle w:val="Bezmezer"/>
        <w:tabs>
          <w:tab w:val="left" w:pos="3402"/>
        </w:tabs>
        <w:jc w:val="both"/>
        <w:rPr>
          <w:rFonts w:ascii="Tahoma" w:hAnsi="Tahoma" w:cs="Tahoma"/>
          <w:b/>
          <w:sz w:val="20"/>
          <w:szCs w:val="20"/>
          <w:lang w:eastAsia="ar-SA"/>
        </w:rPr>
      </w:pPr>
    </w:p>
    <w:p w14:paraId="06CA3E37" w14:textId="77777777" w:rsidR="00E7499F" w:rsidRDefault="00E8575E">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t xml:space="preserve">Objednatel si v souladu s </w:t>
      </w:r>
      <w:r>
        <w:rPr>
          <w:rFonts w:ascii="Tahoma" w:hAnsi="Tahoma" w:cs="Tahoma"/>
          <w:b/>
          <w:sz w:val="20"/>
          <w:szCs w:val="20"/>
          <w:lang w:eastAsia="ar-SA"/>
        </w:rPr>
        <w:t>§ 100 ZZVZ vyhrazuje změnu závazku ve vztahu k termínu realizace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06CA3E38" w14:textId="77777777" w:rsidR="00E7499F" w:rsidRDefault="00E8575E">
      <w:pPr>
        <w:ind w:left="708"/>
        <w:jc w:val="both"/>
        <w:rPr>
          <w:rFonts w:ascii="Tahoma" w:eastAsia="Calibri" w:hAnsi="Tahoma" w:cs="Tahoma"/>
          <w:b/>
          <w:bCs/>
          <w:sz w:val="20"/>
          <w:szCs w:val="20"/>
          <w:lang w:eastAsia="en-US"/>
        </w:rPr>
      </w:pPr>
      <w:r>
        <w:rPr>
          <w:rFonts w:ascii="Tahoma" w:hAnsi="Tahoma" w:cs="Tahoma"/>
          <w:b/>
          <w:bCs/>
          <w:sz w:val="20"/>
          <w:szCs w:val="20"/>
        </w:rPr>
        <w:t xml:space="preserve">3.2.1 </w:t>
      </w:r>
      <w:r>
        <w:rPr>
          <w:rFonts w:ascii="Tahoma" w:hAnsi="Tahoma" w:cs="Tahoma"/>
          <w:sz w:val="20"/>
          <w:szCs w:val="20"/>
        </w:rPr>
        <w:t xml:space="preserve">vyšší moci nebo jiných neočekávaných okolností, které nastaly bez zavinění některé ze smluvních stran (např. živelné katastrofy, válka, terorismus, </w:t>
      </w:r>
      <w:r>
        <w:rPr>
          <w:rFonts w:ascii="Tahoma" w:hAnsi="Tahoma" w:cs="Tahoma"/>
          <w:color w:val="000000"/>
          <w:sz w:val="20"/>
          <w:szCs w:val="20"/>
        </w:rPr>
        <w:t>epidemie</w:t>
      </w:r>
      <w:r>
        <w:rPr>
          <w:rFonts w:ascii="Tahoma" w:hAnsi="Tahoma" w:cs="Tahoma"/>
          <w:sz w:val="20"/>
          <w:szCs w:val="20"/>
        </w:rPr>
        <w:t>, pandemie, revoluce), nebo</w:t>
      </w:r>
    </w:p>
    <w:p w14:paraId="06CA3E39" w14:textId="77777777" w:rsidR="00E7499F" w:rsidRDefault="00E8575E">
      <w:pPr>
        <w:ind w:left="708"/>
        <w:jc w:val="both"/>
        <w:rPr>
          <w:rFonts w:ascii="Tahoma" w:eastAsia="Calibri" w:hAnsi="Tahoma" w:cs="Tahoma"/>
          <w:b/>
          <w:bCs/>
          <w:sz w:val="20"/>
          <w:szCs w:val="20"/>
          <w:lang w:eastAsia="en-US"/>
        </w:rPr>
      </w:pPr>
      <w:r>
        <w:rPr>
          <w:rFonts w:ascii="Tahoma" w:eastAsia="Calibri" w:hAnsi="Tahoma" w:cs="Tahoma"/>
          <w:b/>
          <w:bCs/>
          <w:sz w:val="20"/>
          <w:szCs w:val="20"/>
          <w:lang w:eastAsia="en-US"/>
        </w:rPr>
        <w:t xml:space="preserve"> </w:t>
      </w:r>
    </w:p>
    <w:p w14:paraId="06CA3E3A" w14:textId="77777777" w:rsidR="00E7499F" w:rsidRDefault="00E8575E">
      <w:pPr>
        <w:ind w:left="708"/>
        <w:jc w:val="both"/>
        <w:rPr>
          <w:rFonts w:ascii="Tahoma" w:hAnsi="Tahoma" w:cs="Tahoma"/>
          <w:sz w:val="20"/>
        </w:rPr>
      </w:pPr>
      <w:r>
        <w:rPr>
          <w:rFonts w:ascii="Tahoma" w:eastAsia="Calibri" w:hAnsi="Tahoma" w:cs="Tahoma"/>
          <w:b/>
          <w:bCs/>
          <w:sz w:val="20"/>
          <w:szCs w:val="20"/>
          <w:lang w:eastAsia="en-US"/>
        </w:rPr>
        <w:t xml:space="preserve">3.2.2 </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06CA3E3B" w14:textId="77777777" w:rsidR="00E7499F" w:rsidRDefault="00E7499F">
      <w:pPr>
        <w:jc w:val="both"/>
        <w:rPr>
          <w:rFonts w:ascii="Tahoma" w:hAnsi="Tahoma" w:cs="Tahoma"/>
          <w:sz w:val="20"/>
        </w:rPr>
      </w:pPr>
    </w:p>
    <w:p w14:paraId="06CA3E3C" w14:textId="77777777" w:rsidR="00E7499F" w:rsidRDefault="00E8575E">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06CA3E3D" w14:textId="77777777" w:rsidR="00E7499F" w:rsidRDefault="00E7499F">
      <w:pPr>
        <w:rPr>
          <w:rFonts w:ascii="Tahoma" w:hAnsi="Tahoma" w:cs="Tahoma"/>
          <w:sz w:val="20"/>
          <w:highlight w:val="yellow"/>
        </w:rPr>
      </w:pPr>
    </w:p>
    <w:p w14:paraId="06CA3E3E" w14:textId="77777777" w:rsidR="00E7499F" w:rsidRDefault="00E8575E">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06CA3E3F" w14:textId="77777777" w:rsidR="00E7499F" w:rsidRPr="00DB7DBD" w:rsidRDefault="00E8575E">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nedodělky a vady včetně vad, které samy o sobě ani ve spojení s jinými nebrání užívání díla funkčně nebo esteticky, ani jeho užívání podstatným způsobem neomezují.</w:t>
      </w:r>
    </w:p>
    <w:p w14:paraId="19FD9910" w14:textId="77777777" w:rsidR="00DB7DBD" w:rsidRDefault="00DB7DBD" w:rsidP="00DB7DBD">
      <w:pPr>
        <w:tabs>
          <w:tab w:val="left" w:pos="567"/>
        </w:tabs>
        <w:suppressAutoHyphens w:val="0"/>
        <w:spacing w:after="180"/>
        <w:jc w:val="both"/>
        <w:rPr>
          <w:rFonts w:ascii="Tahoma" w:hAnsi="Tahoma" w:cs="Tahoma"/>
          <w:sz w:val="20"/>
          <w:szCs w:val="20"/>
          <w:lang w:eastAsia="ar-SA"/>
        </w:rPr>
      </w:pPr>
    </w:p>
    <w:p w14:paraId="7761C9C9" w14:textId="77777777" w:rsidR="00DB7DBD" w:rsidRDefault="00DB7DBD" w:rsidP="00DB7DBD">
      <w:pPr>
        <w:tabs>
          <w:tab w:val="left" w:pos="567"/>
        </w:tabs>
        <w:suppressAutoHyphens w:val="0"/>
        <w:spacing w:after="180"/>
        <w:jc w:val="both"/>
        <w:rPr>
          <w:rFonts w:ascii="Tahoma" w:hAnsi="Tahoma" w:cs="Tahoma"/>
          <w:b/>
          <w:sz w:val="22"/>
          <w:szCs w:val="20"/>
          <w:u w:val="single"/>
        </w:rPr>
      </w:pPr>
    </w:p>
    <w:p w14:paraId="06CA3E40"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lastRenderedPageBreak/>
        <w:t>IV. Místo provádění díla</w:t>
      </w:r>
    </w:p>
    <w:p w14:paraId="06CA3E41" w14:textId="20D1B631" w:rsidR="00E7499F" w:rsidRDefault="00E8575E">
      <w:pPr>
        <w:pStyle w:val="Zkladntextodsazen3"/>
        <w:numPr>
          <w:ilvl w:val="1"/>
          <w:numId w:val="5"/>
        </w:numPr>
        <w:tabs>
          <w:tab w:val="clear" w:pos="705"/>
          <w:tab w:val="left" w:pos="567"/>
        </w:tabs>
        <w:spacing w:after="180"/>
        <w:ind w:left="0" w:firstLine="0"/>
        <w:jc w:val="both"/>
        <w:rPr>
          <w:rFonts w:ascii="Tahoma" w:hAnsi="Tahoma" w:cs="Tahoma"/>
          <w:sz w:val="20"/>
        </w:rPr>
      </w:pPr>
      <w:r>
        <w:rPr>
          <w:rFonts w:ascii="Tahoma" w:hAnsi="Tahoma" w:cs="Tahoma"/>
          <w:sz w:val="20"/>
          <w:szCs w:val="20"/>
        </w:rPr>
        <w:t xml:space="preserve">Místo plnění veřejné zakázky: </w:t>
      </w:r>
      <w:r w:rsidR="00E95CE6">
        <w:rPr>
          <w:rFonts w:ascii="Tahoma" w:hAnsi="Tahoma" w:cs="Tahoma"/>
          <w:sz w:val="20"/>
          <w:szCs w:val="20"/>
        </w:rPr>
        <w:t>katastrální území Pelhřimov, parcelní čísla: 2405/1, 2405/298 a katastrální území Vokov u Rynárce, parcelní čísla: 1635/2, 1654/2, 1654/3, 1661/2, 1667/2, 1708/2, 1712/1, 1712/2, 1712/3, 1717/2, 1717/1, 1111/1.</w:t>
      </w:r>
    </w:p>
    <w:p w14:paraId="06CA3E42"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06CA3E43"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 který bude odsouhlasený objednatelem.</w:t>
      </w:r>
    </w:p>
    <w:p w14:paraId="06CA3E44" w14:textId="77777777" w:rsidR="00E7499F" w:rsidRDefault="00E8575E">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06CA3E45" w14:textId="611BD04D" w:rsidR="00E7499F" w:rsidRDefault="00E8575E">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Pr>
          <w:rFonts w:ascii="Tahoma" w:hAnsi="Tahoma" w:cs="Tahoma"/>
          <w:sz w:val="20"/>
        </w:rPr>
        <w:tab/>
      </w:r>
      <w:sdt>
        <w:sdtPr>
          <w:rPr>
            <w:rFonts w:ascii="Tahoma" w:hAnsi="Tahoma" w:cs="Tahoma"/>
            <w:sz w:val="20"/>
          </w:rPr>
          <w:id w:val="-139812626"/>
          <w:placeholder>
            <w:docPart w:val="8CA8DF66DD1743A1985142753C86EFB0"/>
          </w:placeholder>
          <w:text/>
        </w:sdtPr>
        <w:sdtEndPr/>
        <w:sdtContent>
          <w:r w:rsidR="00372E28">
            <w:rPr>
              <w:rFonts w:ascii="Tahoma" w:hAnsi="Tahoma" w:cs="Tahoma"/>
              <w:sz w:val="20"/>
            </w:rPr>
            <w:t>………  ……….</w:t>
          </w:r>
        </w:sdtContent>
      </w:sdt>
      <w:r w:rsidR="00372E28">
        <w:rPr>
          <w:rFonts w:ascii="Tahoma" w:hAnsi="Tahoma" w:cs="Tahoma"/>
          <w:sz w:val="20"/>
        </w:rPr>
        <w:t xml:space="preserve">  </w:t>
      </w:r>
      <w:r>
        <w:rPr>
          <w:rFonts w:ascii="Tahoma" w:hAnsi="Tahoma" w:cs="Tahoma"/>
          <w:sz w:val="20"/>
        </w:rPr>
        <w:t>Kč bez DPH</w:t>
      </w:r>
    </w:p>
    <w:p w14:paraId="06CA3E46" w14:textId="531387BA" w:rsidR="00E7499F" w:rsidRDefault="00E8575E">
      <w:pPr>
        <w:tabs>
          <w:tab w:val="left" w:pos="709"/>
          <w:tab w:val="left" w:pos="6237"/>
          <w:tab w:val="right" w:pos="7797"/>
          <w:tab w:val="left" w:pos="7938"/>
        </w:tabs>
        <w:ind w:left="709"/>
        <w:rPr>
          <w:rFonts w:ascii="Tahoma" w:eastAsia="Tahoma" w:hAnsi="Tahoma" w:cs="Tahoma"/>
          <w:b/>
          <w:sz w:val="20"/>
          <w:szCs w:val="20"/>
        </w:rPr>
      </w:pPr>
      <w:r>
        <w:rPr>
          <w:rFonts w:ascii="Tahoma" w:hAnsi="Tahoma" w:cs="Tahoma"/>
          <w:sz w:val="20"/>
          <w:szCs w:val="20"/>
        </w:rPr>
        <w:tab/>
      </w:r>
      <w:sdt>
        <w:sdtPr>
          <w:rPr>
            <w:rFonts w:ascii="Tahoma" w:hAnsi="Tahoma" w:cs="Tahoma"/>
            <w:sz w:val="20"/>
          </w:rPr>
          <w:id w:val="359781700"/>
          <w:placeholder>
            <w:docPart w:val="14E0DAF4E4D14058BAD02A842D90DA07"/>
          </w:placeholder>
          <w:text/>
        </w:sdtPr>
        <w:sdtEndPr/>
        <w:sdtContent>
          <w:r w:rsidR="00372E28">
            <w:rPr>
              <w:rFonts w:ascii="Tahoma" w:hAnsi="Tahoma" w:cs="Tahoma"/>
              <w:sz w:val="20"/>
            </w:rPr>
            <w:t>…   …………….</w:t>
          </w:r>
        </w:sdtContent>
      </w:sdt>
      <w:r w:rsidR="00372E28">
        <w:rPr>
          <w:rFonts w:ascii="Tahoma" w:hAnsi="Tahoma" w:cs="Tahoma"/>
          <w:b/>
          <w:sz w:val="20"/>
          <w:szCs w:val="20"/>
        </w:rPr>
        <w:t xml:space="preserve">     </w:t>
      </w:r>
      <w:r>
        <w:rPr>
          <w:rFonts w:ascii="Tahoma" w:hAnsi="Tahoma" w:cs="Tahoma"/>
          <w:b/>
          <w:sz w:val="20"/>
          <w:szCs w:val="20"/>
        </w:rPr>
        <w:t>Kč DPH</w:t>
      </w:r>
    </w:p>
    <w:p w14:paraId="06CA3E47" w14:textId="0D8538D7" w:rsidR="00E7499F" w:rsidRDefault="00E8575E">
      <w:pPr>
        <w:tabs>
          <w:tab w:val="left" w:pos="709"/>
          <w:tab w:val="left" w:pos="6237"/>
          <w:tab w:val="right" w:pos="7797"/>
          <w:tab w:val="left" w:pos="7938"/>
        </w:tabs>
        <w:ind w:left="709"/>
        <w:rPr>
          <w:rFonts w:ascii="Tahoma" w:hAnsi="Tahoma" w:cs="Tahoma"/>
          <w:sz w:val="20"/>
          <w:szCs w:val="20"/>
        </w:rPr>
      </w:pPr>
      <w:r>
        <w:rPr>
          <w:rFonts w:ascii="Tahoma" w:eastAsia="Tahoma" w:hAnsi="Tahoma" w:cs="Tahoma"/>
          <w:b/>
          <w:sz w:val="20"/>
          <w:szCs w:val="20"/>
        </w:rPr>
        <w:t xml:space="preserve">                                                                                           </w:t>
      </w:r>
      <w:sdt>
        <w:sdtPr>
          <w:rPr>
            <w:rFonts w:ascii="Tahoma" w:hAnsi="Tahoma" w:cs="Tahoma"/>
            <w:sz w:val="20"/>
          </w:rPr>
          <w:id w:val="-682438921"/>
          <w:placeholder>
            <w:docPart w:val="4ECCB1D275D14651AFE9060DA1FE9A9D"/>
          </w:placeholder>
          <w:text/>
        </w:sdtPr>
        <w:sdtEndPr/>
        <w:sdtContent>
          <w:r w:rsidR="00372E28">
            <w:rPr>
              <w:rFonts w:ascii="Tahoma" w:hAnsi="Tahoma" w:cs="Tahoma"/>
              <w:sz w:val="20"/>
            </w:rPr>
            <w:t>……     ………….</w:t>
          </w:r>
        </w:sdtContent>
      </w:sdt>
      <w:r w:rsidR="00372E28">
        <w:rPr>
          <w:rFonts w:ascii="Tahoma" w:hAnsi="Tahoma" w:cs="Tahoma"/>
          <w:sz w:val="20"/>
        </w:rPr>
        <w:t xml:space="preserve"> </w:t>
      </w:r>
      <w:r w:rsidR="00372E28">
        <w:rPr>
          <w:rFonts w:ascii="Tahoma" w:hAnsi="Tahoma" w:cs="Tahoma"/>
          <w:sz w:val="20"/>
        </w:rPr>
        <w:tab/>
        <w:t xml:space="preserve">  </w:t>
      </w:r>
      <w:r>
        <w:rPr>
          <w:rFonts w:ascii="Tahoma" w:hAnsi="Tahoma" w:cs="Tahoma"/>
          <w:b/>
          <w:sz w:val="20"/>
          <w:szCs w:val="20"/>
        </w:rPr>
        <w:t>Kč včetně DPH</w:t>
      </w:r>
    </w:p>
    <w:p w14:paraId="06CA3E48" w14:textId="77777777" w:rsidR="00E7499F" w:rsidRDefault="00E8575E">
      <w:pPr>
        <w:spacing w:before="180" w:after="180"/>
        <w:jc w:val="both"/>
        <w:rPr>
          <w:rFonts w:ascii="Tahoma" w:hAnsi="Tahoma" w:cs="Tahoma"/>
          <w:bCs/>
          <w:sz w:val="20"/>
        </w:rPr>
      </w:pPr>
      <w:r>
        <w:rPr>
          <w:rFonts w:ascii="Tahoma" w:hAnsi="Tahoma" w:cs="Tahoma"/>
          <w:sz w:val="20"/>
          <w:szCs w:val="20"/>
        </w:rPr>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06CA3E49"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06CA3E4A" w14:textId="77777777" w:rsidR="00E7499F" w:rsidRDefault="00E8575E">
      <w:pPr>
        <w:pStyle w:val="Zkladntext"/>
        <w:tabs>
          <w:tab w:val="left" w:pos="567"/>
        </w:tabs>
        <w:spacing w:after="180"/>
        <w:rPr>
          <w:rFonts w:ascii="Tahoma" w:hAnsi="Tahoma" w:cs="Tahoma"/>
          <w:b w:val="0"/>
          <w:bCs/>
          <w:sz w:val="20"/>
        </w:rPr>
      </w:pPr>
      <w:r>
        <w:rPr>
          <w:rFonts w:ascii="Tahoma" w:hAnsi="Tahoma" w:cs="Tahoma"/>
          <w:b w:val="0"/>
          <w:bCs/>
          <w:sz w:val="20"/>
        </w:rPr>
        <w:t>Změna ceny je možná v případě změny stanovené sazby daně z přidané hodnoty podle zákona č. 235/2004 Sb., o dani z přidané hodnoty; v takovém případě bude cena změněna dle sazby DPH ode dne účinnosti nové zákonné úpravy DPH.)</w:t>
      </w:r>
    </w:p>
    <w:p w14:paraId="338A1306" w14:textId="77777777" w:rsidR="00AA01D7" w:rsidRDefault="00AA01D7">
      <w:pPr>
        <w:pStyle w:val="Zkladntext"/>
        <w:tabs>
          <w:tab w:val="left" w:pos="567"/>
        </w:tabs>
        <w:spacing w:after="180"/>
        <w:rPr>
          <w:rFonts w:ascii="Tahoma" w:hAnsi="Tahoma" w:cs="Tahoma"/>
          <w:b w:val="0"/>
          <w:bCs/>
          <w:sz w:val="20"/>
        </w:rPr>
      </w:pPr>
    </w:p>
    <w:p w14:paraId="06CA3E4C" w14:textId="232A2F1E" w:rsidR="00E7499F" w:rsidRDefault="004A5F43">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 xml:space="preserve"> </w:t>
      </w:r>
      <w:r w:rsidR="00E8575E">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06CA3E4E"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výkopové práce, jejichž skutečné zatřídění se nebude lišit o více jak jednu třídu oproti zatřídění v zadávací dokumentaci,</w:t>
      </w:r>
    </w:p>
    <w:p w14:paraId="06CA3E4F"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návrh zařízení staveniště včetně samotné realizace zařízení staveniště a potřebných energií,</w:t>
      </w:r>
    </w:p>
    <w:p w14:paraId="06CA3E50"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vypracování kontrolního a zkušebního plánu stavby,</w:t>
      </w:r>
    </w:p>
    <w:p w14:paraId="06CA3E51"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06CA3E52"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 xml:space="preserve">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w:t>
      </w:r>
      <w:r>
        <w:rPr>
          <w:rFonts w:ascii="Tahoma" w:hAnsi="Tahoma" w:cs="Tahoma"/>
          <w:b w:val="0"/>
          <w:bCs/>
          <w:sz w:val="20"/>
        </w:rPr>
        <w:lastRenderedPageBreak/>
        <w:t>zákona č. 200/1994 Sb., v platném znění, a to ve 3 (třech) písemných vyhotoveních a v 1 (jednom) elektronickém vyhotovení a zhotovení geometrických plánů pro vklady věcných břemen, vyřízení patřičných výkopových povolení, dopravně inženýrských opatření a rozhodnutí, vyřízení vyjádření všech dotčených orgánů/správců sítí,</w:t>
      </w:r>
    </w:p>
    <w:p w14:paraId="06CA3E53"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06CA3E54"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55"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stavby a staveniště proti všem vlivům znemožňujícím nebo znesnadňujícím práci (čerpání vody, zajištění svahu, zimní opatření, přístřešky, apod.),</w:t>
      </w:r>
    </w:p>
    <w:p w14:paraId="06CA3E56"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projednání záborů veřejných prostranství,</w:t>
      </w:r>
    </w:p>
    <w:p w14:paraId="06CA3E57"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06CA3E58"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06CA3E59"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06CA3E5A"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pojištění díla,</w:t>
      </w:r>
    </w:p>
    <w:p w14:paraId="06CA3E5B"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06CA3E5C"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ochranu a zabezpečení před poškození uměleckých historických skulptur umístěných v prostoru staveniště po celou doby plnění díla (boží muka, sochy, náhrobky aj.),</w:t>
      </w:r>
    </w:p>
    <w:p w14:paraId="06CA3E5D"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náklady na zajištění bezpečnosti práce a ochrany životního prostředí,</w:t>
      </w:r>
    </w:p>
    <w:p w14:paraId="06CA3E5E" w14:textId="77777777" w:rsidR="00E7499F" w:rsidRDefault="00E8575E" w:rsidP="008C3966">
      <w:pPr>
        <w:pStyle w:val="Zkladntext"/>
        <w:numPr>
          <w:ilvl w:val="0"/>
          <w:numId w:val="34"/>
        </w:numPr>
        <w:tabs>
          <w:tab w:val="left" w:pos="567"/>
        </w:tabs>
        <w:rPr>
          <w:rFonts w:ascii="Tahoma" w:hAnsi="Tahoma" w:cs="Tahoma"/>
          <w:sz w:val="20"/>
        </w:rPr>
      </w:pPr>
      <w:r>
        <w:rPr>
          <w:rFonts w:ascii="Tahoma" w:hAnsi="Tahoma" w:cs="Tahoma"/>
          <w:b w:val="0"/>
          <w:bCs/>
          <w:sz w:val="20"/>
        </w:rPr>
        <w:t>pasportizace příjezdových komunikací,</w:t>
      </w:r>
    </w:p>
    <w:p w14:paraId="06CA3E5F" w14:textId="77777777" w:rsidR="00E7499F" w:rsidRDefault="00E8575E" w:rsidP="008C3966">
      <w:pPr>
        <w:pStyle w:val="Odstavecseseznamem"/>
        <w:numPr>
          <w:ilvl w:val="0"/>
          <w:numId w:val="34"/>
        </w:numPr>
        <w:tabs>
          <w:tab w:val="left" w:pos="567"/>
        </w:tabs>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06CA3E60"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06CA3E61" w14:textId="77777777" w:rsidR="00E7499F" w:rsidRDefault="00E8575E" w:rsidP="008C3966">
      <w:pPr>
        <w:pStyle w:val="Zkladntext"/>
        <w:numPr>
          <w:ilvl w:val="0"/>
          <w:numId w:val="34"/>
        </w:numPr>
        <w:tabs>
          <w:tab w:val="left" w:pos="567"/>
        </w:tabs>
        <w:rPr>
          <w:rFonts w:ascii="Tahoma" w:hAnsi="Tahoma" w:cs="Tahoma"/>
          <w:sz w:val="20"/>
        </w:rPr>
      </w:pPr>
      <w:r>
        <w:rPr>
          <w:rFonts w:ascii="Tahoma" w:hAnsi="Tahoma" w:cs="Tahoma"/>
          <w:b w:val="0"/>
          <w:bCs/>
          <w:sz w:val="20"/>
        </w:rPr>
        <w:t>obnova dopravního značení,</w:t>
      </w:r>
    </w:p>
    <w:p w14:paraId="06CA3E62" w14:textId="77777777" w:rsidR="00E7499F" w:rsidRDefault="00E8575E" w:rsidP="008A4CCD">
      <w:pPr>
        <w:pStyle w:val="Odstavecseseznamem"/>
        <w:numPr>
          <w:ilvl w:val="0"/>
          <w:numId w:val="34"/>
        </w:numPr>
        <w:jc w:val="both"/>
        <w:rPr>
          <w:rFonts w:ascii="Tahoma" w:hAnsi="Tahoma" w:cs="Tahoma"/>
          <w:b/>
          <w:sz w:val="20"/>
        </w:rPr>
      </w:pPr>
      <w:r>
        <w:rPr>
          <w:rFonts w:ascii="Tahoma" w:hAnsi="Tahoma" w:cs="Tahoma"/>
          <w:sz w:val="20"/>
          <w:szCs w:val="20"/>
        </w:rPr>
        <w:t>náklady na zajištění čistoty v místě realizace předmětu plnění a v jeho okolí v průběhu výstavby,</w:t>
      </w:r>
    </w:p>
    <w:p w14:paraId="06CA3E64"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změření únosnosti pláně pod zpevněnými plochami,</w:t>
      </w:r>
    </w:p>
    <w:p w14:paraId="06CA3E65"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CA3E66"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67"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 xml:space="preserve">vypracování dokumentace skutečného provedení stavby (dokumentace sloužící pro správu předmětu díla) vč. výškopisného a polohopisného zaměření stavby, která bude zachycovat konečný stav stavby, a to v rozsahu vyžadovaném zejména zákonem </w:t>
      </w:r>
      <w:bookmarkStart w:id="0" w:name="_Hlk191112967"/>
      <w:r>
        <w:rPr>
          <w:rFonts w:ascii="Tahoma" w:hAnsi="Tahoma" w:cs="Tahoma"/>
          <w:b w:val="0"/>
          <w:bCs/>
          <w:sz w:val="20"/>
        </w:rPr>
        <w:t>č. 283/2021 Sb</w:t>
      </w:r>
      <w:bookmarkEnd w:id="0"/>
      <w:r>
        <w:rPr>
          <w:rFonts w:ascii="Tahoma" w:hAnsi="Tahoma" w:cs="Tahoma"/>
          <w:b w:val="0"/>
          <w:bCs/>
          <w:sz w:val="20"/>
        </w:rPr>
        <w:t xml:space="preserve">., stavebním zákonem, ve znění pozdějších předpisů, která bude předána Objednateli stavby před předáním a převzetím díla. Výkresová dokumentace (situace stavby) bude vyhotovena polohově v souřadnicovém systému JTSK a výškově v systému Bpv – Balt po vyrovnání, ve formátu *.dwg a *.pdf, texty ve formátu *.pdf. </w:t>
      </w:r>
    </w:p>
    <w:p w14:paraId="06CA3E68" w14:textId="4EC35D5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všech předepsaných revizních zpráv, zkušebních protokolů, atestů a dokladů,</w:t>
      </w:r>
    </w:p>
    <w:p w14:paraId="06CA3E69"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vypracování návod na provoz a údržbu díla,</w:t>
      </w:r>
    </w:p>
    <w:p w14:paraId="06CA3E6A"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provedení individuálního vyzkoušení všech prvků, zařízení a dodávek tvořících předmět plnění včetně vyhotovení protokolů v českém jazyce ve 3 vyhotoveních,</w:t>
      </w:r>
    </w:p>
    <w:p w14:paraId="06CA3E6B"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06CA3E6C" w14:textId="77777777" w:rsidR="00E7499F" w:rsidRDefault="00E8575E" w:rsidP="008C3966">
      <w:pPr>
        <w:pStyle w:val="Zkladntext"/>
        <w:numPr>
          <w:ilvl w:val="0"/>
          <w:numId w:val="34"/>
        </w:numPr>
        <w:tabs>
          <w:tab w:val="left" w:pos="567"/>
        </w:tabs>
        <w:rPr>
          <w:rFonts w:ascii="Tahoma" w:hAnsi="Tahoma" w:cs="Tahoma"/>
          <w:b w:val="0"/>
          <w:bCs/>
          <w:sz w:val="20"/>
        </w:rPr>
      </w:pPr>
      <w:r>
        <w:rPr>
          <w:rFonts w:ascii="Tahoma" w:hAnsi="Tahoma" w:cs="Tahoma"/>
          <w:b w:val="0"/>
          <w:bCs/>
          <w:sz w:val="20"/>
        </w:rPr>
        <w:t>zajištění dokladu o předání pozemků dočasně dotčených stavbou vlastníkům s vyjádřením vlastníků pozemků, že souhlasí se stavem, v jakém jsou pozemky předávány,</w:t>
      </w:r>
    </w:p>
    <w:p w14:paraId="06CA3E6D" w14:textId="77777777" w:rsidR="00E7499F" w:rsidRPr="00B30593" w:rsidRDefault="00E8575E" w:rsidP="008C3966">
      <w:pPr>
        <w:pStyle w:val="Zkladntext"/>
        <w:numPr>
          <w:ilvl w:val="0"/>
          <w:numId w:val="34"/>
        </w:numPr>
        <w:tabs>
          <w:tab w:val="left" w:pos="567"/>
        </w:tabs>
        <w:rPr>
          <w:rFonts w:ascii="Tahoma" w:hAnsi="Tahoma" w:cs="Tahoma"/>
          <w:sz w:val="20"/>
        </w:rPr>
      </w:pPr>
      <w:bookmarkStart w:id="1" w:name="_Hlk191112582"/>
      <w:bookmarkStart w:id="2" w:name="_Hlk191120495"/>
      <w:r>
        <w:rPr>
          <w:rFonts w:ascii="Tahoma" w:hAnsi="Tahoma" w:cs="Tahoma"/>
          <w:b w:val="0"/>
          <w:bCs/>
          <w:sz w:val="20"/>
        </w:rPr>
        <w:t>zabezpečení případného náhradního zásobování okolních nemovitostí, včetně odvozu domácího odpadu na určené sběrné místo v okolí staveniště, zabezpečení přístupu záchranným složkám integrovaného záchranného systému na staveniště a k nemovitostem stavbou dotčených</w:t>
      </w:r>
      <w:bookmarkEnd w:id="1"/>
      <w:bookmarkEnd w:id="2"/>
      <w:r>
        <w:rPr>
          <w:rFonts w:ascii="Tahoma" w:hAnsi="Tahoma" w:cs="Tahoma"/>
          <w:b w:val="0"/>
          <w:bCs/>
          <w:sz w:val="20"/>
        </w:rPr>
        <w:t>.</w:t>
      </w:r>
    </w:p>
    <w:p w14:paraId="00B7868E" w14:textId="1BB1A5D8" w:rsidR="00B30593" w:rsidRDefault="00B30593" w:rsidP="008C3966">
      <w:pPr>
        <w:pStyle w:val="Zkladntext"/>
        <w:numPr>
          <w:ilvl w:val="0"/>
          <w:numId w:val="34"/>
        </w:numPr>
        <w:tabs>
          <w:tab w:val="left" w:pos="567"/>
        </w:tabs>
        <w:rPr>
          <w:rFonts w:ascii="Tahoma" w:hAnsi="Tahoma" w:cs="Tahoma"/>
          <w:sz w:val="20"/>
        </w:rPr>
      </w:pPr>
      <w:r w:rsidRPr="009D2A97">
        <w:rPr>
          <w:rFonts w:ascii="Tahoma" w:hAnsi="Tahoma" w:cs="Tahoma"/>
          <w:b w:val="0"/>
          <w:sz w:val="20"/>
        </w:rPr>
        <w:t xml:space="preserve">geodetickou část dokumentace dojde-li po dokončení stavby ke změně údajů v digitální technické mapě. Zhotovitel stavby zajistí její zaměření a zpracování pro změny základní </w:t>
      </w:r>
      <w:r w:rsidRPr="009D2A97">
        <w:rPr>
          <w:rFonts w:ascii="Tahoma" w:hAnsi="Tahoma" w:cs="Tahoma"/>
          <w:b w:val="0"/>
          <w:sz w:val="20"/>
        </w:rPr>
        <w:lastRenderedPageBreak/>
        <w:t>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ZemZ) bude součástí předávacích pod-kladů k dokončené stavbě. U staveb, které podléhají kolaudaci je možné místo identifikátoru změny doložit Protokol o přijetí podkladu pro zápis změny v DTM (generovaný IS DMVS).</w:t>
      </w:r>
    </w:p>
    <w:p w14:paraId="06CA3E6E" w14:textId="77777777" w:rsidR="00E7499F" w:rsidRDefault="00E7499F">
      <w:pPr>
        <w:pStyle w:val="Odstavecseseznamem"/>
        <w:ind w:left="1080"/>
        <w:jc w:val="both"/>
        <w:rPr>
          <w:rFonts w:ascii="Tahoma" w:hAnsi="Tahoma" w:cs="Tahoma"/>
          <w:sz w:val="20"/>
          <w:szCs w:val="20"/>
        </w:rPr>
      </w:pPr>
    </w:p>
    <w:p w14:paraId="06CA3E6F" w14:textId="77777777" w:rsidR="00E7499F" w:rsidRDefault="00E8575E">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06CA3E70" w14:textId="654E7404" w:rsidR="00E7499F" w:rsidRDefault="00E8575E">
      <w:pPr>
        <w:spacing w:after="180"/>
        <w:jc w:val="both"/>
        <w:rPr>
          <w:rFonts w:ascii="Tahoma" w:hAnsi="Tahoma" w:cs="Tahoma"/>
          <w:sz w:val="20"/>
        </w:rPr>
      </w:pPr>
      <w:r>
        <w:rPr>
          <w:rFonts w:ascii="Tahoma" w:hAnsi="Tahoma" w:cs="Tahoma"/>
          <w:bCs/>
          <w:spacing w:val="-2"/>
          <w:sz w:val="20"/>
          <w:szCs w:val="20"/>
        </w:rPr>
        <w:t>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w:t>
      </w:r>
      <w:r w:rsidR="008A4CCD">
        <w:rPr>
          <w:rFonts w:ascii="Tahoma" w:hAnsi="Tahoma" w:cs="Tahoma"/>
          <w:bCs/>
          <w:spacing w:val="-2"/>
          <w:sz w:val="20"/>
          <w:szCs w:val="20"/>
        </w:rPr>
        <w:t> </w:t>
      </w:r>
      <w:r>
        <w:rPr>
          <w:rFonts w:ascii="Tahoma" w:hAnsi="Tahoma" w:cs="Tahoma"/>
          <w:bCs/>
          <w:spacing w:val="-2"/>
          <w:sz w:val="20"/>
          <w:szCs w:val="20"/>
        </w:rPr>
        <w:t>samostatného zápisu, popř. stavebního deníku a takový postup zhotovitele bude po vyhodnocení objednatelem a následnou realizací dle ZZVZ podkladem pro změnu či doplnění této smlouvy.</w:t>
      </w:r>
    </w:p>
    <w:p w14:paraId="06CA3E71" w14:textId="0DCE5DF4"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Faktury budou vystavovány zhotovitelem postupně měsíčně v souladu se skutečným postupem prací, a to v celé výši odpovídající provedeným pracím. Faktury budou objednatelem propláceny </w:t>
      </w:r>
      <w:r w:rsidRPr="009B27C5">
        <w:rPr>
          <w:rFonts w:ascii="Tahoma" w:hAnsi="Tahoma" w:cs="Tahoma"/>
          <w:b w:val="0"/>
          <w:sz w:val="20"/>
        </w:rPr>
        <w:t>do 90</w:t>
      </w:r>
      <w:r w:rsidR="00513046">
        <w:rPr>
          <w:rFonts w:ascii="Tahoma" w:hAnsi="Tahoma" w:cs="Tahoma"/>
          <w:b w:val="0"/>
          <w:sz w:val="20"/>
        </w:rPr>
        <w:t> </w:t>
      </w:r>
      <w:r w:rsidRPr="009B27C5">
        <w:rPr>
          <w:rFonts w:ascii="Tahoma" w:hAnsi="Tahoma" w:cs="Tahoma"/>
          <w:b w:val="0"/>
          <w:sz w:val="20"/>
        </w:rPr>
        <w:t>% celkové ceny díla ze základu pro daň plus DPH, zbývajících 10 % základu daně tvoří pozastávku na zajištění odpovědnosti zhotovitele za řádné provedení díla. Tuto informaci o výši pozastávky je zhotovitel povinen na faktuře uvádět, spolu s dalšími náležitostmi vyplývajícími z bodu 5.11 této smlouvy. Právo na úhradu pozastávky ve výši 10 % z celkové ceny díla bez DPH (základu daně) vznikne zhotoviteli po řádném a úplném dokončení díla bez vad a nedodělků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anebo vady vytknuté při předání budou zhotovitelem řádně odstraněny, pozastávku objednatel uhradí zhotoviteli do 30 dnů od předání a převzetí díla bez vad a nedodělků anebo po odstranění všech vad a nedodělků vytknutých při předání.</w:t>
      </w:r>
    </w:p>
    <w:p w14:paraId="06CA3E72"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Pozastávka, dohodnutá podle podmínek předešlého bodu smlouvy, může být po vzájemné dohodě smluvních stran nahrazena bankovní zárukou ve stejné výši. Zhotovitel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zhotovitel nesplní své závazky spojené s dokončením díla a odstraněním vad a nedodělků z protokolu o předání a převzetí díla. Objednatel pozbývá nárok z bankovní záruky dnem podpisu protokolu o odstranění poslední vady nebo nedodělku.</w:t>
      </w:r>
    </w:p>
    <w:p w14:paraId="06CA3E7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položkové soupisy provedených prací obsahující výčet veškerých v příslušném měsíci skutečně provedených prací – rozdělené po úsecích či stavebních objektech Faktury za provedené práce budou zhotoviteli hrazeny po jejich věcném přezkoumání a formálním odsouhlasení objednatelem. Objednatel odsouhlasí bez bezdůvodných průtahů příslušné soupisy provedených prací. Datem zdanitelného plnění bude poslední den příslušného měsíce.</w:t>
      </w:r>
    </w:p>
    <w:p w14:paraId="06CA3E74"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lastRenderedPageBreak/>
        <w:t>Splatnost faktury je 30 kalendářních dní ode dne doručení faktury objednateli. Za okamžik uhrazení faktury se považuje datum, kdy byla předmětná částka odepsána z účtu objednatele. Při nedodržení této splatnosti je zhotovitel oprávněn vyúčtovat objednateli úrok z prodlení dle platných právních předpisů.</w:t>
      </w:r>
    </w:p>
    <w:p w14:paraId="06CA3E75"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1">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06CA3E76"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06CA3E77" w14:textId="77777777" w:rsidR="00E7499F" w:rsidRDefault="00E8575E">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06CA3E78"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06CA3E79"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06CA3E7A"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06CA3E7B"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06CA3E7C"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06CA3E7D"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06CA3E7E"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náležitosti dle zákona č. 235/2004 Sb., o dani z přidané hodnoty, v platném znění</w:t>
      </w:r>
    </w:p>
    <w:p w14:paraId="06CA3E7F"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1CE4E068" w14:textId="77777777" w:rsidR="00766E60" w:rsidRDefault="00E8575E" w:rsidP="00C209BE">
      <w:pPr>
        <w:numPr>
          <w:ilvl w:val="1"/>
          <w:numId w:val="21"/>
        </w:numPr>
        <w:suppressAutoHyphens w:val="0"/>
        <w:ind w:left="851" w:hanging="284"/>
        <w:jc w:val="both"/>
        <w:rPr>
          <w:rFonts w:ascii="Tahoma" w:hAnsi="Tahoma" w:cs="Tahoma"/>
          <w:sz w:val="20"/>
          <w:szCs w:val="20"/>
        </w:rPr>
      </w:pPr>
      <w:r>
        <w:rPr>
          <w:rFonts w:ascii="Tahoma" w:hAnsi="Tahoma" w:cs="Tahoma"/>
          <w:sz w:val="20"/>
          <w:szCs w:val="20"/>
        </w:rPr>
        <w:t xml:space="preserve">v textu faktury bude uveden název projektu: </w:t>
      </w:r>
      <w:r w:rsidR="00C209BE">
        <w:rPr>
          <w:rFonts w:ascii="Tahoma" w:hAnsi="Tahoma" w:cs="Tahoma"/>
          <w:sz w:val="20"/>
          <w:szCs w:val="20"/>
        </w:rPr>
        <w:t>Průmyslová zóna Lhotka – Pelhřimov – dopravní napojení, identifikační číslo EDS: 122D</w:t>
      </w:r>
      <w:r w:rsidR="00C50922">
        <w:rPr>
          <w:rFonts w:ascii="Tahoma" w:hAnsi="Tahoma" w:cs="Tahoma"/>
          <w:sz w:val="20"/>
          <w:szCs w:val="20"/>
        </w:rPr>
        <w:t>201000010</w:t>
      </w:r>
      <w:r w:rsidR="001477E0">
        <w:rPr>
          <w:rFonts w:ascii="Tahoma" w:hAnsi="Tahoma" w:cs="Tahoma"/>
          <w:sz w:val="20"/>
          <w:szCs w:val="20"/>
        </w:rPr>
        <w:t xml:space="preserve"> </w:t>
      </w:r>
    </w:p>
    <w:p w14:paraId="06CA3E81" w14:textId="05C976F2" w:rsidR="00E7499F" w:rsidRDefault="001477E0" w:rsidP="00766E60">
      <w:pPr>
        <w:suppressAutoHyphens w:val="0"/>
        <w:ind w:left="851"/>
        <w:jc w:val="both"/>
        <w:rPr>
          <w:rFonts w:ascii="Tahoma" w:hAnsi="Tahoma" w:cs="Tahoma"/>
          <w:sz w:val="20"/>
          <w:szCs w:val="20"/>
        </w:rPr>
      </w:pPr>
      <w:r>
        <w:rPr>
          <w:rFonts w:ascii="Tahoma" w:hAnsi="Tahoma" w:cs="Tahoma"/>
          <w:sz w:val="20"/>
          <w:szCs w:val="20"/>
        </w:rPr>
        <w:t>a současně název VZ</w:t>
      </w:r>
      <w:r w:rsidR="00766E60">
        <w:rPr>
          <w:rFonts w:ascii="Tahoma" w:hAnsi="Tahoma" w:cs="Tahoma"/>
          <w:sz w:val="20"/>
          <w:szCs w:val="20"/>
        </w:rPr>
        <w:t>:</w:t>
      </w:r>
      <w:r>
        <w:rPr>
          <w:rFonts w:ascii="Tahoma" w:hAnsi="Tahoma" w:cs="Tahoma"/>
          <w:sz w:val="20"/>
          <w:szCs w:val="20"/>
        </w:rPr>
        <w:t xml:space="preserve"> </w:t>
      </w:r>
      <w:r>
        <w:rPr>
          <w:rFonts w:ascii="Tahoma" w:hAnsi="Tahoma" w:cs="Tahoma"/>
          <w:sz w:val="20"/>
        </w:rPr>
        <w:t>Komunikace PZ Lhotka – silnice III/11249</w:t>
      </w:r>
    </w:p>
    <w:p w14:paraId="06CA3E82" w14:textId="77777777" w:rsidR="00E7499F" w:rsidRDefault="00E7499F">
      <w:pPr>
        <w:widowControl w:val="0"/>
        <w:jc w:val="both"/>
        <w:rPr>
          <w:rFonts w:ascii="Tahoma" w:hAnsi="Tahoma" w:cs="Tahoma"/>
          <w:sz w:val="20"/>
          <w:szCs w:val="20"/>
        </w:rPr>
      </w:pPr>
    </w:p>
    <w:p w14:paraId="06CA3E8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06CA3E84" w14:textId="77777777"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Společně s fakturou doloží objednatel příslušnou </w:t>
      </w:r>
      <w:r w:rsidRPr="009B27C5">
        <w:rPr>
          <w:rFonts w:ascii="Tahoma" w:hAnsi="Tahoma" w:cs="Tahoma"/>
          <w:b w:val="0"/>
          <w:sz w:val="20"/>
        </w:rPr>
        <w:t>fotodokumentaci dle čl. 8.9. smlouvy.</w:t>
      </w:r>
    </w:p>
    <w:p w14:paraId="06CA3E85"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06CA3E86"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06CA3E87" w14:textId="77777777" w:rsidR="00E7499F" w:rsidRDefault="00E8575E">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t>V případě nedokončení díla dle čl. XV., bod 15.12 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06CA3E88" w14:textId="77777777" w:rsidR="00E7499F" w:rsidRPr="00466479" w:rsidRDefault="00E8575E">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7ABC38B5" w14:textId="0DA5C616" w:rsidR="00466479" w:rsidRPr="009727E6" w:rsidRDefault="009727E6">
      <w:pPr>
        <w:numPr>
          <w:ilvl w:val="0"/>
          <w:numId w:val="9"/>
        </w:numPr>
        <w:suppressAutoHyphens w:val="0"/>
        <w:ind w:left="0" w:firstLine="0"/>
        <w:jc w:val="both"/>
        <w:rPr>
          <w:rFonts w:ascii="Tahoma" w:hAnsi="Tahoma" w:cs="Tahoma"/>
          <w:bCs/>
          <w:sz w:val="22"/>
          <w:szCs w:val="20"/>
          <w:u w:val="single"/>
        </w:rPr>
      </w:pPr>
      <w:r w:rsidRPr="009727E6">
        <w:rPr>
          <w:rFonts w:ascii="Tahoma" w:hAnsi="Tahoma" w:cs="Tahoma"/>
          <w:bCs/>
          <w:sz w:val="20"/>
        </w:rPr>
        <w:lastRenderedPageBreak/>
        <w:t>DPH</w:t>
      </w:r>
      <w:r w:rsidR="007E1C86">
        <w:rPr>
          <w:rFonts w:ascii="Tahoma" w:hAnsi="Tahoma" w:cs="Tahoma"/>
          <w:bCs/>
          <w:sz w:val="20"/>
        </w:rPr>
        <w:t xml:space="preserve"> u části díla</w:t>
      </w:r>
      <w:r w:rsidRPr="009727E6">
        <w:rPr>
          <w:rFonts w:ascii="Tahoma" w:hAnsi="Tahoma" w:cs="Tahoma"/>
          <w:bCs/>
          <w:sz w:val="20"/>
        </w:rPr>
        <w:t xml:space="preserve"> je v režimu přenesení daňové povinnosti na příjemce podle § 92e zákona č. 235/2004 Sb., o dani z přidané hodnoty, v platném znění (dále jen „ZDPH“), tj. daňové doklady (faktury) budou zhotovitelem vystaveny podle ustanovení § 92a odst. 2 ZDPH a výši daně je povinen doplnit a přiznat příjemce plnění (objednatel).</w:t>
      </w:r>
    </w:p>
    <w:p w14:paraId="06CA3E89"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 Podklady, pokyny a věci předané objednatelem</w:t>
      </w:r>
    </w:p>
    <w:p w14:paraId="06CA3E8A"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platné rozhodnutí ke společnému územnímu a stavebnímu řízení.</w:t>
      </w:r>
    </w:p>
    <w:p w14:paraId="06CA3E8B" w14:textId="77777777" w:rsidR="00E7499F" w:rsidRDefault="00E8575E">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06CA3E8C"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dle § 2594 OZ upozornit bez zbytečného odkladu písemně (ve stavebním deníku) objednatele na nevhodnou povahu věci, kterou mu objednatel k provedení díla předal nebo příkazu, který mu objednatel dal. Překáží – li nevhodná věc nebo příkaz v řádném provádění díla, zhotovitel je v nezbytném rozsahu přeruší až do výměny věci nebo změny příkazu.</w:t>
      </w:r>
    </w:p>
    <w:p w14:paraId="06CA3E8D" w14:textId="77777777" w:rsidR="00E7499F" w:rsidRDefault="00E8575E">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06CA3E8E" w14:textId="77777777" w:rsidR="00E7499F" w:rsidRDefault="00E8575E">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06CA3E8F" w14:textId="77777777" w:rsidR="00E7499F" w:rsidRDefault="00E8575E">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06CA3E90"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06CA3E91"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Pro účely této smlouvy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06CA3E92"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objednatele. Výkazem výměr se pak rozumí vymezení množství stavebních prací, konstrukcí, dodávek nebo služeb s uvedením postupu výpočtu celkového množství položek soupisu prací.</w:t>
      </w:r>
    </w:p>
    <w:p w14:paraId="06CA3E93" w14:textId="77777777" w:rsidR="00E7499F" w:rsidRDefault="00E8575E">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 2594 OZ je základní podmínkou pro postup objednatele dle čl. VIII</w:t>
      </w:r>
      <w:r w:rsidRPr="009B27C5">
        <w:rPr>
          <w:rFonts w:ascii="Tahoma" w:hAnsi="Tahoma" w:cs="Tahoma"/>
          <w:sz w:val="20"/>
          <w:szCs w:val="20"/>
        </w:rPr>
        <w:t>. body 8.21.1, 8.21.2 a 8.21.3 této smlouvy</w:t>
      </w:r>
      <w:r>
        <w:rPr>
          <w:rFonts w:ascii="Tahoma" w:hAnsi="Tahoma" w:cs="Tahoma"/>
          <w:sz w:val="20"/>
          <w:szCs w:val="20"/>
        </w:rPr>
        <w:t>.</w:t>
      </w:r>
    </w:p>
    <w:p w14:paraId="06CA3E94"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lastRenderedPageBreak/>
        <w:t>VII. Součinnost smluvních stran</w:t>
      </w:r>
    </w:p>
    <w:p w14:paraId="06CA3E95"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06CA3E96"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6CA3E97"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a 7.3 této smlouvy nejsou dotčeny povinnosti zhotovitele díla vyplývající z dikce § 2594 OZ.</w:t>
      </w:r>
    </w:p>
    <w:p w14:paraId="06CA3E98"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6CA3E99" w14:textId="77777777" w:rsidR="00E7499F" w:rsidRDefault="00E8575E">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06CA3E9A"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06CA3E9B"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06CA3E9C"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06CA3E9D"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06CA3E9E"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zabezpečit účast svých oprávněných pracovníků na prověřování svých prací a dodávek technickým dozorem a činit neprodleně opatření k odstranění vytknutých závad.</w:t>
      </w:r>
    </w:p>
    <w:p w14:paraId="06CA3E9F"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06CA3EA0"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 xml:space="preserve">K účasti na nich je vždy zhotovitel povinen objednatele řádně a včas pozvat. Pozvánka musí být písemná a musí být objednateli doručena nejméně 5 pracovních dnů předem. Neúčast </w:t>
      </w:r>
      <w:r>
        <w:rPr>
          <w:rFonts w:ascii="Tahoma" w:hAnsi="Tahoma" w:cs="Tahoma"/>
          <w:sz w:val="20"/>
          <w:szCs w:val="20"/>
        </w:rPr>
        <w:lastRenderedPageBreak/>
        <w:t>objednatele na zkouškách, k jejichž provedení byl objednatel řádně a včas pozván, nebrání provedení zkoušek.</w:t>
      </w:r>
    </w:p>
    <w:p w14:paraId="06CA3EA1"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06CA3EA2"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se podrobit všem kontrolám vedoucím ke zjištění jakosti provedených prací či vlastností materiálů na předmětu díla použitých, které navrhne objednatel.</w:t>
      </w:r>
    </w:p>
    <w:p w14:paraId="06CA3EA3"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06CA3EA4"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oprávněný zástupce zhotovitele nesouhlasí s provedeným záznamem zástupce objednatele, technického nebo autorského dozoru, je povinen připojit k záznamu do 7 pracovních dnů svoje vyjádření, jinak se má za to, že s obsahem záznamu souhlasí.</w:t>
      </w:r>
    </w:p>
    <w:p w14:paraId="06CA3EA5"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06CA3EA6"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06CA3EA7" w14:textId="77777777" w:rsidR="00E7499F" w:rsidRDefault="00E8575E">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06CA3EA8" w14:textId="77777777" w:rsidR="00E7499F" w:rsidRDefault="00E8575E">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06CA3EA9" w14:textId="77777777" w:rsidR="00E7499F" w:rsidRDefault="00E8575E">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06CA3EAA" w14:textId="77777777" w:rsidR="00E7499F" w:rsidRDefault="00E8575E">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06CA3EAB" w14:textId="13A95E07"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hAnsi="Tahoma" w:cs="Tahoma"/>
          <w:sz w:val="20"/>
        </w:rPr>
        <w:t>Dílo je financováno z</w:t>
      </w:r>
      <w:r w:rsidR="00EA5D7D">
        <w:rPr>
          <w:rFonts w:ascii="Tahoma" w:hAnsi="Tahoma" w:cs="Tahoma"/>
          <w:sz w:val="20"/>
        </w:rPr>
        <w:t> prostředků Ministerstva průmyslu a obchodu</w:t>
      </w:r>
      <w:r>
        <w:rPr>
          <w:rFonts w:ascii="Tahoma" w:hAnsi="Tahoma" w:cs="Tahoma"/>
          <w:sz w:val="20"/>
        </w:rPr>
        <w:t xml:space="preserve">. </w:t>
      </w:r>
    </w:p>
    <w:p w14:paraId="06CA3EAC" w14:textId="05D75872"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 xml:space="preserve">Zhotovitel je povinen uchovávat veškerou dokumentaci související s realizací projektu včetně účetních dokladů minimálně do konce roku 2038, pokud je v českých právních předpisech stanovena lhůta delší, musí ji zhotovitel použít. Zhotovitel je povinen minimálně do </w:t>
      </w:r>
      <w:r>
        <w:rPr>
          <w:rFonts w:ascii="Tahoma" w:eastAsia="Tahoma" w:hAnsi="Tahoma" w:cs="Tahoma"/>
          <w:sz w:val="20"/>
          <w:szCs w:val="20"/>
        </w:rPr>
        <w:t xml:space="preserve">konce roku 2038 poskytovat </w:t>
      </w:r>
      <w:r>
        <w:rPr>
          <w:rFonts w:ascii="Tahoma" w:eastAsia="Tahoma" w:hAnsi="Tahoma" w:cs="Tahoma"/>
          <w:color w:val="000000"/>
          <w:sz w:val="20"/>
          <w:szCs w:val="20"/>
        </w:rPr>
        <w:t>požadované informace a dokumentaci související s realizací projektu zaměstnancům nebo zmocněncům pověřených orgánů (</w:t>
      </w:r>
      <w:r w:rsidR="00EA5D7D">
        <w:rPr>
          <w:rFonts w:ascii="Tahoma" w:eastAsia="Tahoma" w:hAnsi="Tahoma" w:cs="Tahoma"/>
          <w:color w:val="000000"/>
          <w:sz w:val="20"/>
          <w:szCs w:val="20"/>
        </w:rPr>
        <w:t>MPO ČR</w:t>
      </w:r>
      <w:r>
        <w:rPr>
          <w:rFonts w:ascii="Tahoma" w:eastAsia="Tahoma" w:hAnsi="Tahoma" w:cs="Tahoma"/>
          <w:color w:val="000000"/>
          <w:sz w:val="20"/>
          <w:szCs w:val="20"/>
        </w:rPr>
        <w:t>,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6CA3EAE" w14:textId="77777777" w:rsidR="00E7499F" w:rsidRDefault="00E8575E">
      <w:pPr>
        <w:numPr>
          <w:ilvl w:val="0"/>
          <w:numId w:val="11"/>
        </w:numPr>
        <w:tabs>
          <w:tab w:val="left" w:pos="567"/>
        </w:tabs>
        <w:suppressAutoHyphens w:val="0"/>
        <w:ind w:left="0" w:firstLine="0"/>
        <w:jc w:val="both"/>
        <w:rPr>
          <w:rFonts w:ascii="Tahoma" w:hAnsi="Tahoma" w:cs="Tahoma"/>
          <w:b/>
          <w:sz w:val="22"/>
          <w:szCs w:val="20"/>
          <w:u w:val="single"/>
        </w:rPr>
      </w:pPr>
      <w:bookmarkStart w:id="3"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3"/>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4"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dní od výzvy objednatele je povinen zjednat nápravu a takovou osobu nahradit, přičemž pokud tak neučiní, je objednatel oprávněn od smlouvy odstoupit</w:t>
      </w:r>
      <w:bookmarkEnd w:id="4"/>
      <w:r>
        <w:rPr>
          <w:rFonts w:ascii="Tahoma" w:eastAsia="Tahoma" w:hAnsi="Tahoma" w:cs="Tahoma"/>
          <w:color w:val="000000"/>
          <w:sz w:val="20"/>
          <w:szCs w:val="20"/>
        </w:rPr>
        <w:t>.</w:t>
      </w:r>
    </w:p>
    <w:p w14:paraId="06CA3EAF"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VIII. Provádění díla</w:t>
      </w:r>
    </w:p>
    <w:p w14:paraId="06CA3EB0"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Součástí předmětu díla jsou i práce v této smlouvě nespecifikované, které však jsou k řádnému provedení díla nezbytné, a o kterých zhotovitel vzhledem ke své kvalifikaci a zkušenostem měl </w:t>
      </w:r>
      <w:r>
        <w:rPr>
          <w:rFonts w:ascii="Tahoma" w:hAnsi="Tahoma" w:cs="Tahoma"/>
          <w:sz w:val="20"/>
          <w:szCs w:val="20"/>
        </w:rPr>
        <w:lastRenderedPageBreak/>
        <w:t>nebo mohl vědět. Provedení těchto prací však v žádném případě nezvyšuje smlouvou sjednanou cenu díla.</w:t>
      </w:r>
    </w:p>
    <w:p w14:paraId="06CA3EB1" w14:textId="77777777" w:rsidR="00E7499F" w:rsidRDefault="00E8575E">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06CA3EB2" w14:textId="404ADDD9" w:rsidR="00E7499F" w:rsidRDefault="00E8575E">
      <w:pPr>
        <w:spacing w:before="120"/>
        <w:jc w:val="both"/>
        <w:rPr>
          <w:rFonts w:ascii="Tahoma" w:eastAsia="Tahoma" w:hAnsi="Tahoma" w:cs="Tahoma"/>
          <w:color w:val="000000"/>
          <w:sz w:val="20"/>
          <w:szCs w:val="20"/>
        </w:rPr>
      </w:pPr>
      <w:r>
        <w:rPr>
          <w:rFonts w:ascii="Tahoma" w:hAnsi="Tahoma" w:cs="Tahoma"/>
          <w:sz w:val="20"/>
          <w:szCs w:val="20"/>
        </w:rPr>
        <w:t xml:space="preserve">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dopravní stavby, specializace nekolejová vozidla. Stavbyvedoucí je povinen být na stavbě každý den, po který bude dílo prováděno. Stavbyvedoucí je povinen se zúčastnit každého kontrolního dne. Stavbyvedoucí je povinen se zúčastnit předávacího řízení. </w:t>
      </w:r>
    </w:p>
    <w:p w14:paraId="06CA3EB3" w14:textId="77777777" w:rsidR="00E7499F" w:rsidRDefault="00E8575E">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06CA3EB4" w14:textId="77777777" w:rsidR="00E7499F" w:rsidRDefault="00E7499F">
      <w:pPr>
        <w:tabs>
          <w:tab w:val="left" w:pos="567"/>
        </w:tabs>
        <w:spacing w:after="120"/>
        <w:jc w:val="both"/>
        <w:rPr>
          <w:rFonts w:ascii="Tahoma" w:hAnsi="Tahoma" w:cs="Tahoma"/>
          <w:sz w:val="20"/>
          <w:szCs w:val="20"/>
        </w:rPr>
      </w:pPr>
    </w:p>
    <w:p w14:paraId="06CA3EB5" w14:textId="77777777" w:rsidR="00E7499F" w:rsidRDefault="00E8575E">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06CA3EB6"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V příloze č. 5 této smlouvy (Seznam poddodavatelů) jsou specifikovány ty části předmětu plnění dle této smlouvy, které budou poskytovány poddodavateli zhotovitele</w:t>
      </w:r>
      <w:r>
        <w:rPr>
          <w:rFonts w:ascii="Tahoma" w:hAnsi="Tahoma" w:cs="Tahoma"/>
          <w:sz w:val="20"/>
          <w:szCs w:val="20"/>
          <w:lang w:eastAsia="en-US"/>
        </w:rPr>
        <w:t>.</w:t>
      </w:r>
    </w:p>
    <w:p w14:paraId="06CA3EB7" w14:textId="77777777" w:rsidR="00E7499F" w:rsidRDefault="00E8575E">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06CA3EB8"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06CA3EB9"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06CA3EBA" w14:textId="77777777" w:rsidR="00E7499F" w:rsidRDefault="00E8575E">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06CA3EBB"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06CA3EBC"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organizovat a řídit časový postup svých prací, dodávek a služeb, koordinovat činnost jednotlivých svých zhotovitelů (poddodavatelů) při přípravě, realizaci a dokončování díla v souladu s touto smlouvou o dílo. Zhotovitel je povinen provádět kontrolu časového postupu a kvality svých prací, dodávek a služeb.</w:t>
      </w:r>
    </w:p>
    <w:p w14:paraId="06CA3EBD" w14:textId="77777777" w:rsidR="00E7499F" w:rsidRDefault="00E8575E">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06CA3EBE" w14:textId="77777777" w:rsidR="00E7499F" w:rsidRDefault="00E7499F">
      <w:pPr>
        <w:pStyle w:val="Odstavecseseznamem"/>
        <w:ind w:left="0"/>
        <w:jc w:val="both"/>
        <w:rPr>
          <w:rFonts w:ascii="Tahoma" w:hAnsi="Tahoma" w:cs="Tahoma"/>
          <w:sz w:val="20"/>
          <w:szCs w:val="20"/>
        </w:rPr>
      </w:pPr>
    </w:p>
    <w:p w14:paraId="06CA3EBF"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lastRenderedPageBreak/>
        <w:t>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06CA3EC0" w14:textId="77777777" w:rsidR="00E7499F" w:rsidRDefault="00E8575E">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06CA3EC1"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06CA3EC2"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06CA3EC3"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06CA3EC4"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06CA3EC5"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8.13.</w:t>
      </w:r>
      <w:r>
        <w:rPr>
          <w:rFonts w:ascii="Tahoma" w:hAnsi="Tahoma" w:cs="Tahoma"/>
          <w:sz w:val="20"/>
          <w:szCs w:val="20"/>
        </w:rPr>
        <w:t xml:space="preserve">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06CA3EC6"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8.14</w:t>
      </w:r>
      <w:r>
        <w:rPr>
          <w:rFonts w:ascii="Tahoma" w:hAnsi="Tahoma" w:cs="Tahoma"/>
          <w:sz w:val="20"/>
          <w:szCs w:val="20"/>
        </w:rPr>
        <w:t xml:space="preserve">. 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w:t>
      </w:r>
      <w:r>
        <w:rPr>
          <w:rFonts w:ascii="Tahoma" w:hAnsi="Tahoma" w:cs="Tahoma"/>
          <w:sz w:val="20"/>
          <w:szCs w:val="20"/>
        </w:rPr>
        <w:lastRenderedPageBreak/>
        <w:t>oprávněn dodat modernizovanou formu předmětu plnění při zachování ostatních podmínek stanovených smlouvou.</w:t>
      </w:r>
    </w:p>
    <w:p w14:paraId="06CA3EC7"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8.15.</w:t>
      </w:r>
      <w:r>
        <w:rPr>
          <w:rFonts w:ascii="Tahoma" w:hAnsi="Tahoma" w:cs="Tahoma"/>
          <w:sz w:val="20"/>
          <w:szCs w:val="20"/>
        </w:rPr>
        <w:t xml:space="preserve"> 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06CA3EC8"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8.16</w:t>
      </w:r>
      <w:r>
        <w:rPr>
          <w:rFonts w:ascii="Tahoma" w:hAnsi="Tahoma" w:cs="Tahoma"/>
          <w:sz w:val="20"/>
          <w:szCs w:val="20"/>
        </w:rPr>
        <w:t>. 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06CA3EC9"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8.17</w:t>
      </w:r>
      <w:r>
        <w:rPr>
          <w:rFonts w:ascii="Tahoma" w:hAnsi="Tahoma" w:cs="Tahoma"/>
          <w:sz w:val="20"/>
          <w:szCs w:val="20"/>
        </w:rPr>
        <w:t>. Pro zjednání nápravy eventuálních vad plnění a nedodělků je zhotovitel povinen učinit bezodkladná opatření a informovat o nich ihned objednatele, jehož pokyny k zahájení prací a odstranění těchto nedodělků je povinen dodržet.</w:t>
      </w:r>
    </w:p>
    <w:p w14:paraId="06CA3ECA" w14:textId="77777777" w:rsidR="00E7499F" w:rsidRDefault="00E8575E">
      <w:pPr>
        <w:tabs>
          <w:tab w:val="left" w:pos="567"/>
        </w:tabs>
        <w:suppressAutoHyphens w:val="0"/>
        <w:spacing w:after="180"/>
        <w:jc w:val="both"/>
        <w:rPr>
          <w:rFonts w:ascii="Tahoma" w:hAnsi="Tahoma" w:cs="Tahoma"/>
          <w:b/>
          <w:sz w:val="20"/>
          <w:szCs w:val="20"/>
          <w:u w:val="single"/>
        </w:rPr>
      </w:pPr>
      <w:r>
        <w:rPr>
          <w:rFonts w:ascii="Tahoma" w:hAnsi="Tahoma" w:cs="Tahoma"/>
          <w:b/>
          <w:sz w:val="20"/>
          <w:szCs w:val="20"/>
        </w:rPr>
        <w:t>8.18.</w:t>
      </w:r>
      <w:r>
        <w:rPr>
          <w:rFonts w:ascii="Tahoma" w:hAnsi="Tahoma" w:cs="Tahoma"/>
          <w:sz w:val="20"/>
          <w:szCs w:val="20"/>
        </w:rPr>
        <w:t xml:space="preserve"> Z důvodu provádění stavebních prací v blízkosti obytné zástavby bude eliminován hluk a prašnost na nejmenší možnou míru. Stavební práce budou prováděny od 7:00 do 21:00.</w:t>
      </w:r>
    </w:p>
    <w:p w14:paraId="06CA3ECB"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8.19. Přerušení prací</w:t>
      </w:r>
    </w:p>
    <w:p w14:paraId="06CA3ECC"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8.19.1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6CA3ECD" w14:textId="77777777" w:rsidR="00E7499F" w:rsidRDefault="00E8575E">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8.19.2</w:t>
      </w:r>
      <w:r>
        <w:rPr>
          <w:rFonts w:ascii="Tahoma" w:hAnsi="Tahoma" w:cs="Tahoma"/>
          <w:sz w:val="20"/>
          <w:szCs w:val="20"/>
        </w:rPr>
        <w:tab/>
        <w:t>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w:t>
      </w:r>
      <w:r>
        <w:rPr>
          <w:rFonts w:ascii="Tahoma" w:hAnsi="Tahoma" w:cs="Tahoma"/>
          <w:color w:val="FFFFFF"/>
          <w:sz w:val="20"/>
          <w:szCs w:val="20"/>
        </w:rPr>
        <w:t xml:space="preserve">. </w:t>
      </w:r>
      <w:r w:rsidRPr="009B27C5">
        <w:rPr>
          <w:rFonts w:ascii="Tahoma" w:hAnsi="Tahoma" w:cs="Tahoma"/>
          <w:sz w:val="20"/>
          <w:szCs w:val="20"/>
          <w:shd w:val="clear" w:color="auto" w:fill="FFFFFF"/>
        </w:rPr>
        <w:t>VIII, body 8.19.1 a 8.19.2</w:t>
      </w:r>
      <w:r w:rsidRPr="009B27C5">
        <w:rPr>
          <w:rFonts w:ascii="Tahoma" w:hAnsi="Tahoma" w:cs="Tahoma"/>
          <w:sz w:val="20"/>
          <w:szCs w:val="20"/>
        </w:rPr>
        <w:t xml:space="preserve"> této</w:t>
      </w:r>
      <w:r>
        <w:rPr>
          <w:rFonts w:ascii="Tahoma" w:hAnsi="Tahoma" w:cs="Tahoma"/>
          <w:sz w:val="20"/>
          <w:szCs w:val="20"/>
        </w:rPr>
        <w:t xml:space="preserve"> smlouvy nejsou dotčeny povinnosti zhotovitele díla vyplývající z dikce </w:t>
      </w:r>
      <w:r>
        <w:rPr>
          <w:rFonts w:ascii="Tahoma" w:hAnsi="Tahoma" w:cs="Tahoma"/>
          <w:b/>
          <w:sz w:val="20"/>
          <w:szCs w:val="20"/>
        </w:rPr>
        <w:t>§ 2594 OZ</w:t>
      </w:r>
      <w:r>
        <w:rPr>
          <w:rFonts w:ascii="Tahoma" w:hAnsi="Tahoma" w:cs="Tahoma"/>
          <w:sz w:val="20"/>
          <w:szCs w:val="20"/>
        </w:rPr>
        <w:t>.</w:t>
      </w:r>
    </w:p>
    <w:p w14:paraId="06CA3ECE"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8.20. Kontroly</w:t>
      </w:r>
    </w:p>
    <w:p w14:paraId="06CA3EC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06CA3ED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předpisů a v souladu s rozhodnutími oprávněných orgánů. Taková práva má i jeho autorský a technický dozor. </w:t>
      </w:r>
    </w:p>
    <w:p w14:paraId="06CA3ED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06CA3ED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lastRenderedPageBreak/>
        <w:t>8.20.4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06CA3ED3"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06CA3ED4" w14:textId="77777777" w:rsidR="00E7499F" w:rsidRDefault="00E8575E">
      <w:pPr>
        <w:spacing w:after="180"/>
        <w:ind w:left="1276" w:hanging="709"/>
        <w:jc w:val="both"/>
        <w:rPr>
          <w:rFonts w:ascii="Tahoma" w:hAnsi="Tahoma" w:cs="Tahoma"/>
          <w:b/>
          <w:sz w:val="20"/>
          <w:szCs w:val="20"/>
          <w:u w:val="single"/>
        </w:rPr>
      </w:pPr>
      <w:r>
        <w:rPr>
          <w:rFonts w:ascii="Tahoma" w:hAnsi="Tahoma" w:cs="Tahoma"/>
          <w:sz w:val="20"/>
          <w:szCs w:val="20"/>
        </w:rPr>
        <w:t>8.20.6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06CA3ED5" w14:textId="77777777" w:rsidR="00E7499F" w:rsidRDefault="00E8575E" w:rsidP="008A4CCD">
      <w:pPr>
        <w:tabs>
          <w:tab w:val="left" w:pos="567"/>
        </w:tabs>
        <w:suppressAutoHyphens w:val="0"/>
        <w:spacing w:after="120"/>
        <w:ind w:left="360" w:hanging="360"/>
        <w:jc w:val="both"/>
        <w:rPr>
          <w:rFonts w:ascii="Tahoma" w:hAnsi="Tahoma" w:cs="Tahoma"/>
          <w:sz w:val="20"/>
          <w:szCs w:val="20"/>
        </w:rPr>
      </w:pPr>
      <w:r>
        <w:rPr>
          <w:rFonts w:ascii="Tahoma" w:hAnsi="Tahoma" w:cs="Tahoma"/>
          <w:b/>
          <w:sz w:val="20"/>
          <w:szCs w:val="20"/>
          <w:u w:val="single"/>
        </w:rPr>
        <w:t>8.21. Změny díla</w:t>
      </w:r>
    </w:p>
    <w:p w14:paraId="06CA3ED6" w14:textId="77777777" w:rsidR="00E7499F" w:rsidRDefault="00E8575E">
      <w:pPr>
        <w:spacing w:after="120"/>
        <w:ind w:left="1276" w:hanging="709"/>
        <w:jc w:val="both"/>
        <w:rPr>
          <w:rFonts w:ascii="Tahoma" w:hAnsi="Tahoma" w:cs="Tahoma"/>
          <w:b/>
          <w:sz w:val="20"/>
          <w:szCs w:val="20"/>
        </w:rPr>
      </w:pPr>
      <w:r>
        <w:rPr>
          <w:rFonts w:ascii="Tahoma" w:hAnsi="Tahoma" w:cs="Tahoma"/>
          <w:sz w:val="20"/>
          <w:szCs w:val="20"/>
        </w:rPr>
        <w:t>8.21.1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06CA3ED7" w14:textId="77777777" w:rsidR="00E7499F" w:rsidRDefault="00E8575E">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06CA3ED8"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06CA3ED9"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06CA3EDA" w14:textId="77777777" w:rsidR="00E7499F" w:rsidRDefault="00E8575E">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06CA3EDB" w14:textId="3262FF60" w:rsidR="00E7499F" w:rsidRDefault="00E8575E">
      <w:pPr>
        <w:spacing w:after="120"/>
        <w:ind w:left="1276" w:hanging="709"/>
        <w:jc w:val="both"/>
        <w:rPr>
          <w:rFonts w:ascii="Tahoma" w:hAnsi="Tahoma" w:cs="Tahoma"/>
          <w:sz w:val="20"/>
          <w:szCs w:val="20"/>
        </w:rPr>
      </w:pPr>
      <w:r>
        <w:rPr>
          <w:rFonts w:ascii="Tahoma" w:hAnsi="Tahoma" w:cs="Tahoma"/>
          <w:sz w:val="20"/>
          <w:szCs w:val="20"/>
        </w:rPr>
        <w:t>8.21.2  Veškeré změny díla (vícepráce i méněpráce) budou navrženy písemně zhotovitelem objednateli formou změnových listů číslovaných souvislou řadou v rozsahu daných  Příloha č. 3 – Změnový list – vzor.</w:t>
      </w:r>
    </w:p>
    <w:p w14:paraId="06CA3EDC" w14:textId="77777777" w:rsidR="00E7499F" w:rsidRDefault="00E8575E">
      <w:pPr>
        <w:spacing w:after="180"/>
        <w:ind w:left="1276" w:hanging="709"/>
        <w:jc w:val="both"/>
        <w:rPr>
          <w:rFonts w:ascii="Tahoma" w:hAnsi="Tahoma" w:cs="Tahoma"/>
          <w:b/>
          <w:sz w:val="20"/>
          <w:szCs w:val="20"/>
        </w:rPr>
      </w:pPr>
      <w:r>
        <w:rPr>
          <w:rFonts w:ascii="Tahoma" w:hAnsi="Tahoma" w:cs="Tahoma"/>
          <w:sz w:val="20"/>
          <w:szCs w:val="20"/>
        </w:rPr>
        <w:t>8.21.3</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06CA3EDD" w14:textId="77777777" w:rsidR="00E7499F" w:rsidRDefault="00E8575E">
      <w:pPr>
        <w:spacing w:after="180"/>
        <w:ind w:left="1276" w:hanging="709"/>
        <w:jc w:val="both"/>
        <w:rPr>
          <w:rFonts w:ascii="Tahoma" w:hAnsi="Tahoma" w:cs="Tahoma"/>
          <w:sz w:val="20"/>
          <w:szCs w:val="20"/>
        </w:rPr>
      </w:pPr>
      <w:r>
        <w:rPr>
          <w:rFonts w:ascii="Tahoma" w:hAnsi="Tahoma" w:cs="Tahoma"/>
          <w:b/>
          <w:sz w:val="20"/>
          <w:szCs w:val="20"/>
        </w:rPr>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06CA3EDE"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8.21.4</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06CA3ED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lastRenderedPageBreak/>
        <w:tab/>
        <w:t>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ceny v oceněném soupisu stavebních prací, dodávek a služeb, jenž byl součástí nabídky a je Přílohou uzavřené smlouvy.</w:t>
      </w:r>
    </w:p>
    <w:p w14:paraId="06CA3EE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dodatečných změn stavebních prací objednateli.</w:t>
      </w:r>
    </w:p>
    <w:p w14:paraId="06CA3EE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06CA3EE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8.21.5</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06CA3EE3" w14:textId="77777777" w:rsidR="00E7499F" w:rsidRDefault="00E8575E">
      <w:pPr>
        <w:spacing w:after="180"/>
        <w:ind w:left="1276" w:hanging="709"/>
        <w:jc w:val="both"/>
        <w:rPr>
          <w:rFonts w:ascii="Tahoma" w:hAnsi="Tahoma" w:cs="Tahoma"/>
          <w:sz w:val="20"/>
        </w:rPr>
      </w:pPr>
      <w:r>
        <w:rPr>
          <w:rFonts w:ascii="Tahoma" w:hAnsi="Tahoma" w:cs="Tahoma"/>
          <w:sz w:val="20"/>
          <w:szCs w:val="20"/>
        </w:rPr>
        <w:t>8.21.6</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06CA3EE4" w14:textId="77777777" w:rsidR="00E7499F" w:rsidRDefault="00E8575E" w:rsidP="008A4CCD">
      <w:pPr>
        <w:tabs>
          <w:tab w:val="left" w:pos="567"/>
        </w:tabs>
        <w:suppressAutoHyphens w:val="0"/>
        <w:spacing w:after="120"/>
        <w:jc w:val="both"/>
        <w:rPr>
          <w:rFonts w:ascii="Tahoma" w:hAnsi="Tahoma" w:cs="Tahoma"/>
          <w:b/>
          <w:sz w:val="22"/>
          <w:szCs w:val="20"/>
          <w:u w:val="single"/>
        </w:rPr>
      </w:pPr>
      <w:r>
        <w:rPr>
          <w:rFonts w:ascii="Tahoma" w:hAnsi="Tahoma" w:cs="Tahoma"/>
          <w:b/>
          <w:sz w:val="20"/>
        </w:rPr>
        <w:t>8.22</w:t>
      </w:r>
      <w:r>
        <w:rPr>
          <w:rFonts w:ascii="Tahoma" w:hAnsi="Tahoma" w:cs="Tahoma"/>
          <w:sz w:val="20"/>
        </w:rPr>
        <w:t>. 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06CA3EE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06CA3EE6"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převzít staveniště </w:t>
      </w:r>
      <w:r w:rsidRPr="009B27C5">
        <w:rPr>
          <w:rFonts w:ascii="Tahoma" w:hAnsi="Tahoma" w:cs="Tahoma"/>
          <w:sz w:val="20"/>
          <w:szCs w:val="20"/>
        </w:rPr>
        <w:t>ve lhůtě stanovené pro zahájení plnění v bodu</w:t>
      </w:r>
      <w:r>
        <w:rPr>
          <w:rFonts w:ascii="Tahoma" w:hAnsi="Tahoma" w:cs="Tahoma"/>
          <w:sz w:val="20"/>
          <w:szCs w:val="20"/>
        </w:rPr>
        <w:t xml:space="preserve"> 3.1. této Smlouvy, na základě výzvy objednatele k převzetí.</w:t>
      </w:r>
    </w:p>
    <w:p w14:paraId="06CA3EE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06CA3EE8" w14:textId="77777777" w:rsidR="00E7499F" w:rsidRDefault="00E8575E">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06CA3EE9" w14:textId="77777777" w:rsidR="00E7499F" w:rsidRDefault="00E8575E">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06CA3EEA" w14:textId="77777777" w:rsidR="00E7499F" w:rsidRDefault="00E7499F">
      <w:pPr>
        <w:pStyle w:val="Odstavecseseznamem"/>
        <w:ind w:left="0"/>
        <w:jc w:val="both"/>
        <w:rPr>
          <w:rFonts w:ascii="Tahoma" w:hAnsi="Tahoma" w:cs="Tahoma"/>
          <w:sz w:val="20"/>
          <w:szCs w:val="20"/>
        </w:rPr>
      </w:pPr>
    </w:p>
    <w:p w14:paraId="06CA3EEB" w14:textId="77777777" w:rsidR="00E7499F" w:rsidRDefault="00E8575E">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Náklady na projekt, vybudování, zprovoznění, údržbu, likvidaci a vyklizení zařízení staveniště jsou zahrnuty v ceně díla.</w:t>
      </w:r>
    </w:p>
    <w:p w14:paraId="06CA3EEC"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 xml:space="preserve">Jako součást zařízení staveniště zajistí zhotovitel i rozvod potřebných médií na staveništi a jejich připojení na odběrná místa určená objednatelem. Zhotovitel je povinen zabezpečit samostatná měřicí místa </w:t>
      </w:r>
      <w:r>
        <w:rPr>
          <w:rFonts w:ascii="Tahoma" w:hAnsi="Tahoma" w:cs="Tahoma"/>
          <w:spacing w:val="-4"/>
          <w:sz w:val="20"/>
          <w:szCs w:val="20"/>
        </w:rPr>
        <w:lastRenderedPageBreak/>
        <w:t>na úhradu jím spotřebovaných energií a tyto uhradit. Zhotovitel se dále zavazuje k úhradě vodného a stočného (s výjimkou vodného a stočného souvisejícího s provozem objednatele).</w:t>
      </w:r>
    </w:p>
    <w:p w14:paraId="06CA3EED"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06CA3EEE"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06CA3EEF"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06CA3EF0"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06CA3EF1"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06CA3EF2" w14:textId="77777777" w:rsidR="00E7499F" w:rsidRDefault="00E8575E">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06CA3EF3"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06CA3EF4"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06CA3EF5"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06CA3EF6" w14:textId="77777777" w:rsidR="00E7499F" w:rsidRDefault="00E8575E">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06CA3EF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06CA3EF8"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sepíší a podepíší na závěr protokol o vyklizení staveniště.</w:t>
      </w:r>
    </w:p>
    <w:p w14:paraId="06CA3EF9" w14:textId="77777777" w:rsidR="00E7499F" w:rsidRDefault="00E8575E">
      <w:pPr>
        <w:numPr>
          <w:ilvl w:val="0"/>
          <w:numId w:val="14"/>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06CA3EFA"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06CA3EFB"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06CA3EF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deník v souladu s </w:t>
      </w:r>
      <w:r>
        <w:rPr>
          <w:rFonts w:ascii="Tahoma" w:hAnsi="Tahoma" w:cs="Tahoma"/>
          <w:b/>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píší do knihy s očíslovanými listy jednak pevnými, jednak perforovanými pro dva oddělené průpisy.</w:t>
      </w:r>
    </w:p>
    <w:p w14:paraId="06CA3EFD"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lastRenderedPageBreak/>
        <w:t>10.1.2</w:t>
      </w:r>
      <w:r>
        <w:rPr>
          <w:rFonts w:ascii="Tahoma" w:hAnsi="Tahoma" w:cs="Tahoma"/>
          <w:sz w:val="20"/>
          <w:szCs w:val="20"/>
        </w:rPr>
        <w:tab/>
        <w:t>V deníku se vyznačí doklady, které se v jednom vyhotovení ukládají přímo na staveništi. Jde zejména o rozhodnutí ke společnému územnímu a stavebnímu řízení, smlouvu, 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06CA3EFE"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06CA3EFF"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06CA3F00" w14:textId="77777777" w:rsidR="00E7499F" w:rsidRDefault="00E8575E">
      <w:pPr>
        <w:widowControl w:val="0"/>
        <w:tabs>
          <w:tab w:val="left" w:pos="0"/>
        </w:tabs>
        <w:spacing w:after="180"/>
        <w:ind w:left="1276" w:hanging="709"/>
        <w:jc w:val="both"/>
        <w:rPr>
          <w:rFonts w:ascii="Tahoma" w:hAnsi="Tahoma" w:cs="Tahoma"/>
          <w:b/>
          <w:sz w:val="20"/>
          <w:szCs w:val="20"/>
          <w:u w:val="single"/>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06CA3F01"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06CA3F02" w14:textId="77777777" w:rsidR="00E7499F" w:rsidRDefault="00E8575E">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06CA3F03"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06CA3F04" w14:textId="77777777" w:rsidR="00E7499F" w:rsidRDefault="00E8575E">
      <w:pPr>
        <w:widowControl w:val="0"/>
        <w:ind w:left="1276" w:hanging="709"/>
        <w:jc w:val="both"/>
        <w:rPr>
          <w:rFonts w:ascii="Tahoma" w:hAnsi="Tahoma" w:cs="Tahoma"/>
          <w:b/>
          <w:sz w:val="22"/>
          <w:szCs w:val="20"/>
          <w:u w:val="single"/>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06CA3F0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XI. Zkoušky</w:t>
      </w:r>
    </w:p>
    <w:p w14:paraId="06CA3F06" w14:textId="77777777" w:rsidR="00E7499F" w:rsidRDefault="00E8575E">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14:paraId="06CA3F07"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06CA3F08"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06CA3F09" w14:textId="77777777" w:rsidR="00E7499F" w:rsidRDefault="00E8575E">
      <w:pPr>
        <w:widowControl w:val="0"/>
        <w:numPr>
          <w:ilvl w:val="0"/>
          <w:numId w:val="15"/>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06CA3F0A" w14:textId="77777777" w:rsidR="00E7499F" w:rsidRPr="009B27C5" w:rsidRDefault="00E8575E">
      <w:pPr>
        <w:spacing w:before="480" w:after="120"/>
        <w:jc w:val="center"/>
        <w:outlineLvl w:val="0"/>
        <w:rPr>
          <w:rFonts w:ascii="Tahoma" w:hAnsi="Tahoma" w:cs="Tahoma"/>
          <w:sz w:val="20"/>
          <w:szCs w:val="20"/>
        </w:rPr>
      </w:pPr>
      <w:r w:rsidRPr="009B27C5">
        <w:rPr>
          <w:rFonts w:ascii="Tahoma" w:hAnsi="Tahoma" w:cs="Tahoma"/>
          <w:b/>
          <w:sz w:val="22"/>
          <w:szCs w:val="20"/>
          <w:u w:val="single"/>
        </w:rPr>
        <w:t>XII. Užívání díla před jeho předáním</w:t>
      </w:r>
    </w:p>
    <w:p w14:paraId="06CA3F0B" w14:textId="698D9832" w:rsidR="00E7499F" w:rsidRPr="009B27C5" w:rsidRDefault="00E8575E">
      <w:pPr>
        <w:widowControl w:val="0"/>
        <w:numPr>
          <w:ilvl w:val="0"/>
          <w:numId w:val="16"/>
        </w:numPr>
        <w:tabs>
          <w:tab w:val="left" w:pos="567"/>
        </w:tabs>
        <w:suppressAutoHyphens w:val="0"/>
        <w:spacing w:after="180"/>
        <w:ind w:left="0" w:firstLine="0"/>
        <w:jc w:val="both"/>
        <w:rPr>
          <w:rFonts w:ascii="Tahoma" w:hAnsi="Tahoma" w:cs="Tahoma"/>
          <w:sz w:val="20"/>
          <w:szCs w:val="20"/>
        </w:rPr>
      </w:pPr>
      <w:r w:rsidRPr="009B27C5">
        <w:rPr>
          <w:rFonts w:ascii="Tahoma" w:hAnsi="Tahoma" w:cs="Tahoma"/>
          <w:sz w:val="20"/>
          <w:szCs w:val="20"/>
        </w:rPr>
        <w:t xml:space="preserve">Objednatel požaduje dokončení a předání k předčasnému užívání I. etapu předmětu díla. Požádá-li o to objednatel, obstará zhotovitel na svůj náklad souhlas příslušných veřejnoprávních orgánů s takovým předčasným užíváním díla – I. etapy, jinak to jde k tíži objednatele.  </w:t>
      </w:r>
    </w:p>
    <w:p w14:paraId="06CA3F0C" w14:textId="4772AA10" w:rsidR="00E7499F" w:rsidRPr="009B27C5" w:rsidRDefault="00E8575E" w:rsidP="009B27C5">
      <w:pPr>
        <w:widowControl w:val="0"/>
        <w:tabs>
          <w:tab w:val="left" w:pos="567"/>
        </w:tabs>
        <w:suppressAutoHyphens w:val="0"/>
        <w:jc w:val="both"/>
        <w:rPr>
          <w:rFonts w:ascii="Tahoma" w:hAnsi="Tahoma" w:cs="Tahoma"/>
          <w:strike/>
          <w:sz w:val="20"/>
          <w:szCs w:val="20"/>
        </w:rPr>
      </w:pPr>
      <w:r w:rsidRPr="009B27C5">
        <w:rPr>
          <w:rFonts w:ascii="Tahoma" w:hAnsi="Tahoma" w:cs="Tahoma"/>
          <w:sz w:val="20"/>
          <w:szCs w:val="20"/>
        </w:rPr>
        <w:t xml:space="preserve">Zhotovitel pro tento případ provede bezpečnostní a jiná opatření, včetně hygienických. Záruční doba pro takto předčasně užívanou I. etapu počíná běžet okamžikem předání I. etapy, avšak neskončí dříve, než záruční doba na II. etapu díla (tzn. záruční doba pro I. etapu trvá až do konce záruční doby pro II. etapu). Nebezpečí škody přechází na objednatele okamžikem předání I. etapy k předčasnému užívání. </w:t>
      </w:r>
    </w:p>
    <w:p w14:paraId="06CA3F0D" w14:textId="77777777" w:rsidR="00E7499F" w:rsidRDefault="00E7499F">
      <w:pPr>
        <w:widowControl w:val="0"/>
        <w:tabs>
          <w:tab w:val="left" w:pos="567"/>
        </w:tabs>
        <w:jc w:val="both"/>
        <w:rPr>
          <w:rFonts w:ascii="Tahoma" w:hAnsi="Tahoma" w:cs="Tahoma"/>
          <w:sz w:val="20"/>
          <w:szCs w:val="20"/>
        </w:rPr>
      </w:pPr>
    </w:p>
    <w:p w14:paraId="06CA3F0E" w14:textId="77777777" w:rsidR="00E7499F" w:rsidRDefault="00E7499F">
      <w:pPr>
        <w:widowControl w:val="0"/>
        <w:tabs>
          <w:tab w:val="left" w:pos="567"/>
        </w:tabs>
        <w:jc w:val="both"/>
        <w:rPr>
          <w:rFonts w:ascii="Tahoma" w:hAnsi="Tahoma" w:cs="Tahoma"/>
          <w:sz w:val="20"/>
          <w:szCs w:val="20"/>
        </w:rPr>
      </w:pPr>
    </w:p>
    <w:p w14:paraId="06CA3F0F" w14:textId="77777777" w:rsidR="00E7499F" w:rsidRDefault="00E8575E">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06CA3F10" w14:textId="77777777" w:rsidR="00E7499F" w:rsidRDefault="00E8575E">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06CA3F11"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li dokončeno a předáno. Tímto ujednáním není dotčeno ust. </w:t>
      </w:r>
      <w:r>
        <w:rPr>
          <w:rFonts w:ascii="Tahoma" w:hAnsi="Tahoma" w:cs="Tahoma"/>
          <w:b/>
          <w:sz w:val="20"/>
          <w:szCs w:val="20"/>
        </w:rPr>
        <w:t>§ 2628 OZ</w:t>
      </w:r>
      <w:r>
        <w:rPr>
          <w:rFonts w:ascii="Tahoma" w:hAnsi="Tahoma" w:cs="Tahoma"/>
          <w:sz w:val="20"/>
          <w:szCs w:val="20"/>
        </w:rPr>
        <w:t>.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li předvedena jeho způsobilost sloužit svému účelu.</w:t>
      </w:r>
    </w:p>
    <w:p w14:paraId="06CA3F12"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06CA3F13"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13.1.3</w:t>
      </w:r>
      <w:r>
        <w:rPr>
          <w:rFonts w:ascii="Tahoma" w:hAnsi="Tahoma" w:cs="Tahoma"/>
          <w:sz w:val="20"/>
          <w:szCs w:val="20"/>
        </w:rPr>
        <w:tab/>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rozhodnutí o společném územním a stavebním řízení a bez vad a nedodělků. Uvedené vlastnosti musí být prokázány předepsanými a nejsou-li předepsány, obvyklými zkouškami nebo jiným dostatečným způsobem prokazujícím úspěšnost provedení díla, jinak není objednatel povinen dílo převzít.</w:t>
      </w:r>
    </w:p>
    <w:p w14:paraId="06CA3F14"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w:t>
      </w:r>
      <w:r>
        <w:rPr>
          <w:rFonts w:ascii="Tahoma" w:hAnsi="Tahoma" w:cs="Tahoma"/>
          <w:bCs/>
          <w:sz w:val="20"/>
          <w:szCs w:val="20"/>
        </w:rPr>
        <w:lastRenderedPageBreak/>
        <w:t xml:space="preserve">dvou (2)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06CA3F15"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06CA3F16"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06CA3F17" w14:textId="77777777" w:rsidR="00E7499F" w:rsidRDefault="00E8575E">
      <w:pPr>
        <w:widowControl w:val="0"/>
        <w:spacing w:after="160"/>
        <w:ind w:left="1276" w:hanging="709"/>
        <w:jc w:val="both"/>
        <w:rPr>
          <w:rFonts w:ascii="Tahoma" w:hAnsi="Tahoma" w:cs="Tahoma"/>
          <w:b/>
          <w:sz w:val="20"/>
          <w:szCs w:val="20"/>
          <w:u w:val="single"/>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06CA3F18" w14:textId="77777777" w:rsidR="00E7499F" w:rsidRDefault="00E8575E" w:rsidP="008A4CCD">
      <w:pPr>
        <w:pStyle w:val="Odstavecseseznamem"/>
        <w:widowControl w:val="0"/>
        <w:numPr>
          <w:ilvl w:val="1"/>
          <w:numId w:val="35"/>
        </w:numPr>
        <w:tabs>
          <w:tab w:val="left" w:pos="0"/>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Převzetí díla nebo jeho části</w:t>
      </w:r>
    </w:p>
    <w:p w14:paraId="06CA3F19" w14:textId="77777777" w:rsidR="00E7499F" w:rsidRDefault="00E8575E" w:rsidP="008C3966">
      <w:pPr>
        <w:widowControl w:val="0"/>
        <w:spacing w:after="160"/>
        <w:jc w:val="both"/>
        <w:rPr>
          <w:rFonts w:ascii="Tahoma" w:hAnsi="Tahoma" w:cs="Tahoma"/>
          <w:sz w:val="20"/>
          <w:szCs w:val="20"/>
        </w:rPr>
      </w:pPr>
      <w:r>
        <w:rPr>
          <w:rFonts w:ascii="Tahoma" w:hAnsi="Tahoma" w:cs="Tahoma"/>
          <w:sz w:val="20"/>
          <w:szCs w:val="20"/>
        </w:rPr>
        <w:t>Objednatel dílo převezme, bude-li vykazovat pouze ojedinělé drobné vady a nedodělky, které samy o sobě ani ve spojení s jinými nebrání jeho užívání funkčně nebo esteticky, ani jeho užívání podstatným způsobem neomezují.</w:t>
      </w:r>
    </w:p>
    <w:p w14:paraId="06CA3F1A" w14:textId="77777777" w:rsidR="00E7499F" w:rsidRDefault="00E8575E" w:rsidP="008C3966">
      <w:pPr>
        <w:widowControl w:val="0"/>
        <w:jc w:val="both"/>
        <w:rPr>
          <w:rFonts w:ascii="Tahoma" w:hAnsi="Tahoma" w:cs="Tahoma"/>
          <w:sz w:val="20"/>
          <w:szCs w:val="20"/>
        </w:rPr>
      </w:pPr>
      <w:r>
        <w:rPr>
          <w:rFonts w:ascii="Tahoma" w:hAnsi="Tahoma" w:cs="Tahoma"/>
          <w:sz w:val="20"/>
          <w:szCs w:val="20"/>
        </w:rPr>
        <w:t>V tom případě však nebezpečí škody na díle nese zhotovitel až do doby odstranění těchto vad a nedodělků.</w:t>
      </w:r>
    </w:p>
    <w:p w14:paraId="06CA3F1B" w14:textId="77777777" w:rsidR="00E7499F" w:rsidRDefault="00E7499F" w:rsidP="008C3966">
      <w:pPr>
        <w:widowControl w:val="0"/>
        <w:jc w:val="both"/>
        <w:rPr>
          <w:rFonts w:ascii="Tahoma" w:hAnsi="Tahoma" w:cs="Tahoma"/>
          <w:sz w:val="20"/>
          <w:szCs w:val="20"/>
        </w:rPr>
      </w:pPr>
    </w:p>
    <w:p w14:paraId="06CA3F1C" w14:textId="77777777" w:rsidR="00E7499F" w:rsidRDefault="00E8575E" w:rsidP="008C3966">
      <w:pPr>
        <w:widowControl w:val="0"/>
        <w:jc w:val="both"/>
        <w:rPr>
          <w:rFonts w:ascii="Tahoma" w:hAnsi="Tahoma" w:cs="Tahoma"/>
          <w:sz w:val="20"/>
          <w:szCs w:val="20"/>
        </w:rPr>
      </w:pPr>
      <w:r>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06CA3F1D" w14:textId="77777777" w:rsidR="00E7499F" w:rsidRDefault="00E7499F">
      <w:pPr>
        <w:widowControl w:val="0"/>
        <w:jc w:val="both"/>
        <w:rPr>
          <w:rFonts w:ascii="Tahoma" w:hAnsi="Tahoma" w:cs="Tahoma"/>
          <w:sz w:val="20"/>
          <w:szCs w:val="20"/>
        </w:rPr>
      </w:pPr>
    </w:p>
    <w:p w14:paraId="06CA3F1E" w14:textId="77777777" w:rsidR="00E7499F" w:rsidRDefault="00E8575E" w:rsidP="008A4CCD">
      <w:pPr>
        <w:pStyle w:val="Odstavecseseznamem"/>
        <w:widowControl w:val="0"/>
        <w:numPr>
          <w:ilvl w:val="1"/>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Příprava k předání díla nebo jeho části</w:t>
      </w:r>
    </w:p>
    <w:p w14:paraId="06CA3F1F"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06CA3F20" w14:textId="77777777" w:rsidR="00E7499F" w:rsidRDefault="00E8575E">
      <w:pPr>
        <w:widowControl w:val="0"/>
        <w:spacing w:after="180"/>
        <w:ind w:left="1276" w:hanging="709"/>
        <w:jc w:val="both"/>
        <w:rPr>
          <w:rFonts w:ascii="Tahoma" w:hAnsi="Tahoma" w:cs="Tahoma"/>
          <w:b/>
          <w:sz w:val="20"/>
          <w:szCs w:val="20"/>
          <w:u w:val="single"/>
        </w:rPr>
      </w:pPr>
      <w:r>
        <w:rPr>
          <w:rFonts w:ascii="Tahoma" w:hAnsi="Tahoma" w:cs="Tahoma"/>
          <w:sz w:val="20"/>
          <w:szCs w:val="20"/>
        </w:rPr>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06CA3F21" w14:textId="77777777" w:rsidR="00E7499F" w:rsidRDefault="00E8575E">
      <w:pPr>
        <w:widowControl w:val="0"/>
        <w:numPr>
          <w:ilvl w:val="1"/>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Zápis (protokol) o převzetí díla</w:t>
      </w:r>
    </w:p>
    <w:p w14:paraId="06CA3F22"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06CA3F23" w14:textId="77777777" w:rsidR="00E7499F" w:rsidRDefault="00E8575E">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V případě, že při předání díla budou zjištěny ojedinělé drobné vady a nedodělky, které samy o sobě ani ve spojení s jinými nebrání užívání díla funkčně nebo esteticky, ani jeho užívání podstatným způsobem neomezují, a objednatel dílo převezme, sepíší smluvní strany v zápise o předání a převzetí díla přesně tyto vady a nedodělky a zároveň dohodnou přiměřené lhůty pro jejich odstranění.</w:t>
      </w:r>
    </w:p>
    <w:p w14:paraId="06CA3F24" w14:textId="77777777" w:rsidR="00E7499F" w:rsidRDefault="00E8575E" w:rsidP="008C3966">
      <w:pPr>
        <w:widowControl w:val="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06CA3F25"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údaje o zhotoviteli, podzhotovitelích a objednateli,</w:t>
      </w:r>
    </w:p>
    <w:p w14:paraId="06CA3F26"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stručný popis díla, zhodnocení jakosti díla, které je předmětem předání a převzetí,</w:t>
      </w:r>
    </w:p>
    <w:p w14:paraId="06CA3F27"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06CA3F28"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06CA3F29"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flash USB  </w:t>
      </w:r>
    </w:p>
    <w:p w14:paraId="06CA3F2A"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geometrický plán v 6 vyhotoveních, 1x v el. podobě - zhotovitel odpovídá za </w:t>
      </w:r>
      <w:r>
        <w:rPr>
          <w:rFonts w:ascii="Tahoma" w:hAnsi="Tahoma" w:cs="Tahoma"/>
          <w:sz w:val="20"/>
          <w:szCs w:val="20"/>
        </w:rPr>
        <w:lastRenderedPageBreak/>
        <w:t>dodržení prostorové polohy staveb a za případné škody vzniklé objednateli stavbou zvýšeným záborem pozemků jiných vlastníků,</w:t>
      </w:r>
    </w:p>
    <w:p w14:paraId="06CA3F2B"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06CA3F2C" w14:textId="77777777" w:rsidR="00E7499F" w:rsidRDefault="00E8575E" w:rsidP="008C3966">
      <w:pPr>
        <w:widowControl w:val="0"/>
        <w:ind w:left="1985"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06CA3F2D"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Jestliže objednatel odmítne dílo převzít, sepíší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06CA3F2E"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13.5.</w:t>
      </w:r>
      <w:r>
        <w:rPr>
          <w:rFonts w:ascii="Tahoma" w:hAnsi="Tahoma" w:cs="Tahoma"/>
          <w:sz w:val="20"/>
          <w:szCs w:val="20"/>
        </w:rPr>
        <w:t xml:space="preserve"> Zhotovitel je povinen účastnit se úřední kolaudace díla a zajistit doklady nutné pro řádnou kolaudaci díla. Objednatel jej vyrozumí písemnou formou  nebo mailem o termínu konání řízení min. 5 dnů předem.</w:t>
      </w:r>
    </w:p>
    <w:p w14:paraId="06CA3F2F"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13.6</w:t>
      </w:r>
      <w:r>
        <w:rPr>
          <w:rFonts w:ascii="Tahoma" w:hAnsi="Tahoma" w:cs="Tahoma"/>
          <w:sz w:val="20"/>
          <w:szCs w:val="20"/>
        </w:rPr>
        <w:t>. Zhotovitel se zavazuje odstranit všechny jím zaviněné kolaudační závady ve lhůtě určené v zápisu z kontrolní prohlídky.</w:t>
      </w:r>
    </w:p>
    <w:p w14:paraId="06CA3F30"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13.7</w:t>
      </w:r>
      <w:r>
        <w:rPr>
          <w:rFonts w:ascii="Tahoma" w:hAnsi="Tahoma" w:cs="Tahoma"/>
          <w:sz w:val="20"/>
          <w:szCs w:val="20"/>
        </w:rPr>
        <w:t>. Vlastnické právo k zhotovovanému dílu náleží od zahájení provádění díla objednateli.</w:t>
      </w:r>
    </w:p>
    <w:p w14:paraId="06CA3F31" w14:textId="77777777" w:rsidR="00E7499F" w:rsidRDefault="00E8575E">
      <w:pPr>
        <w:widowControl w:val="0"/>
        <w:tabs>
          <w:tab w:val="left" w:pos="567"/>
        </w:tabs>
        <w:suppressAutoHyphens w:val="0"/>
        <w:spacing w:after="120"/>
        <w:jc w:val="both"/>
        <w:rPr>
          <w:rFonts w:ascii="Tahoma" w:hAnsi="Tahoma" w:cs="Tahoma"/>
          <w:b/>
          <w:sz w:val="22"/>
          <w:szCs w:val="20"/>
          <w:u w:val="single"/>
        </w:rPr>
      </w:pPr>
      <w:r>
        <w:rPr>
          <w:rFonts w:ascii="Tahoma" w:hAnsi="Tahoma" w:cs="Tahoma"/>
          <w:b/>
          <w:sz w:val="20"/>
          <w:szCs w:val="20"/>
        </w:rPr>
        <w:t>13.8.</w:t>
      </w:r>
      <w:r>
        <w:rPr>
          <w:rFonts w:ascii="Tahoma" w:hAnsi="Tahoma" w:cs="Tahoma"/>
          <w:sz w:val="20"/>
          <w:szCs w:val="20"/>
        </w:rPr>
        <w:t xml:space="preserve"> Zhotovitel vykonává do předání a převzetí předmětu plnění pro objednatele správu. Výkon správy končí okamžikem řádného předání a převzetí díla v souladu s touto smlouvou.</w:t>
      </w:r>
    </w:p>
    <w:p w14:paraId="06CA3F32"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XIV. Smluvní pokuty</w:t>
      </w:r>
    </w:p>
    <w:p w14:paraId="06CA3F33"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 xml:space="preserve">V případě, že zhotovitel bude v prodlení s provedením díla v termínu pro kompletní dokončení díla stanoveném v čl. III, bod. 3.1 této smlouvy, je povinen zaplatit objednateli smluvní pokutu ve výši 0,2% z celkové ceny díla včetně DPH, a to za každý započatý den prodlení. </w:t>
      </w:r>
    </w:p>
    <w:p w14:paraId="06CA3F35" w14:textId="77777777" w:rsidR="00E7499F" w:rsidRDefault="00E8575E">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06CA3F36"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 této smlouvy, tj. nepředloží nebo nepředá objednateli příslušné doklady dokladující splnění povinnosti zhotovitele v čl. VIII., bod 8.3 a čl. XIX., bod 19.1 nebo 19.2 této smlouvy, je povinen zaplatit objednateli smluvní pokutu ve výši 10.000,-Kč za každé jednotlivé porušení povinnosti dle bodu 8.3, 19.1, nebo 19.2 této smlouvy, a to za každý započatý den prodlení až do splnění této povinnosti.</w:t>
      </w:r>
    </w:p>
    <w:p w14:paraId="06CA3F37"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06CA3F38"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06CA3F39" w14:textId="77777777" w:rsidR="00E7499F" w:rsidRDefault="00E7499F">
      <w:pPr>
        <w:pStyle w:val="Bezmezer"/>
        <w:ind w:left="1276" w:hanging="709"/>
        <w:jc w:val="both"/>
        <w:rPr>
          <w:rFonts w:ascii="Tahoma" w:hAnsi="Tahoma" w:cs="Tahoma"/>
          <w:sz w:val="20"/>
          <w:szCs w:val="20"/>
        </w:rPr>
      </w:pPr>
    </w:p>
    <w:p w14:paraId="06CA3F3A"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14.3.2</w:t>
      </w:r>
      <w:r>
        <w:rPr>
          <w:rFonts w:ascii="Tahoma" w:hAnsi="Tahoma" w:cs="Tahoma"/>
          <w:sz w:val="20"/>
          <w:szCs w:val="20"/>
        </w:rPr>
        <w:tab/>
        <w:t>Za prodlení s odstraněním reklamovaných vad a nedodělků, a to 5.000, - Kč za každý započatý den prodlení a každou vadu/nedodělek zvlášť.</w:t>
      </w:r>
    </w:p>
    <w:p w14:paraId="06CA3F3B" w14:textId="77777777" w:rsidR="00E7499F" w:rsidRDefault="00E7499F">
      <w:pPr>
        <w:tabs>
          <w:tab w:val="left" w:pos="1418"/>
        </w:tabs>
        <w:ind w:firstLine="709"/>
        <w:jc w:val="both"/>
        <w:rPr>
          <w:rFonts w:ascii="Tahoma" w:hAnsi="Tahoma" w:cs="Tahoma"/>
          <w:sz w:val="20"/>
          <w:szCs w:val="20"/>
        </w:rPr>
      </w:pPr>
    </w:p>
    <w:p w14:paraId="06CA3F3C"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objednatel bude v prodlení s úhradou řádně vystavené faktury je povinen zaplatit zhotoviteli úrok z prodlení v zákonné výši.</w:t>
      </w:r>
    </w:p>
    <w:p w14:paraId="06CA3F3D"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06CA3F3E"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06CA3F3F"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lastRenderedPageBreak/>
        <w:t>Splatnost smluvních pokut je 14 kalendářních dnů ode dne doručení faktury vystavené oprávněnou smluvní stranou smluvní straně povinné.</w:t>
      </w:r>
    </w:p>
    <w:p w14:paraId="06CA3F40" w14:textId="77777777" w:rsidR="00E7499F" w:rsidRDefault="00E8575E">
      <w:pPr>
        <w:pStyle w:val="Zkladntextodsazen"/>
        <w:numPr>
          <w:ilvl w:val="0"/>
          <w:numId w:val="17"/>
        </w:numPr>
        <w:tabs>
          <w:tab w:val="left" w:pos="567"/>
        </w:tabs>
        <w:ind w:left="0" w:firstLine="0"/>
        <w:jc w:val="both"/>
        <w:rPr>
          <w:rFonts w:ascii="Tahoma" w:hAnsi="Tahoma" w:cs="Tahoma"/>
          <w:b/>
          <w:sz w:val="22"/>
          <w:szCs w:val="20"/>
          <w:u w:val="single"/>
        </w:rPr>
      </w:pPr>
      <w:r>
        <w:rPr>
          <w:rFonts w:ascii="Tahoma" w:hAnsi="Tahoma" w:cs="Tahoma"/>
          <w:sz w:val="20"/>
          <w:szCs w:val="20"/>
        </w:rPr>
        <w:t>Smluvní pokutu je objednatel oprávněn započíst proti kterékoliv pohledávce zhotovitele.</w:t>
      </w:r>
    </w:p>
    <w:p w14:paraId="06CA3F41"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06CA3F42" w14:textId="77777777" w:rsidR="00E7499F" w:rsidRPr="009B27C5" w:rsidRDefault="00E8575E" w:rsidP="008C3966">
      <w:pPr>
        <w:numPr>
          <w:ilvl w:val="1"/>
          <w:numId w:val="28"/>
        </w:numPr>
        <w:tabs>
          <w:tab w:val="left" w:pos="567"/>
        </w:tabs>
        <w:suppressAutoHyphens w:val="0"/>
        <w:ind w:left="0" w:firstLine="0"/>
        <w:jc w:val="both"/>
        <w:rPr>
          <w:rFonts w:ascii="Tahoma" w:hAnsi="Tahoma" w:cs="Tahoma"/>
          <w:sz w:val="20"/>
          <w:szCs w:val="20"/>
        </w:rPr>
      </w:pPr>
      <w:r>
        <w:rPr>
          <w:rFonts w:ascii="Tahoma" w:hAnsi="Tahoma" w:cs="Tahoma"/>
          <w:sz w:val="20"/>
          <w:szCs w:val="20"/>
        </w:rPr>
        <w:t xml:space="preserve">Zhotovitel nese od doby předání staveniště do předání </w:t>
      </w:r>
      <w:r w:rsidRPr="009B27C5">
        <w:rPr>
          <w:rFonts w:ascii="Tahoma" w:hAnsi="Tahoma" w:cs="Tahoma"/>
          <w:sz w:val="20"/>
          <w:szCs w:val="20"/>
        </w:rPr>
        <w:t>a převzetí hotového díla, s výjimkou předání I. etapy k předčasnému užívání, nebezpečí škody a jiné nebezpečí na:</w:t>
      </w:r>
    </w:p>
    <w:p w14:paraId="06CA3F43" w14:textId="77777777" w:rsidR="00E7499F" w:rsidRPr="009B27C5" w:rsidRDefault="00E8575E" w:rsidP="008C3966">
      <w:pPr>
        <w:numPr>
          <w:ilvl w:val="0"/>
          <w:numId w:val="3"/>
        </w:numPr>
        <w:tabs>
          <w:tab w:val="left" w:pos="993"/>
        </w:tabs>
        <w:suppressAutoHyphens w:val="0"/>
        <w:ind w:left="993" w:hanging="426"/>
        <w:jc w:val="both"/>
        <w:rPr>
          <w:rFonts w:ascii="Tahoma" w:hAnsi="Tahoma" w:cs="Tahoma"/>
          <w:sz w:val="20"/>
          <w:szCs w:val="20"/>
        </w:rPr>
      </w:pPr>
      <w:r w:rsidRPr="009B27C5">
        <w:rPr>
          <w:rFonts w:ascii="Tahoma" w:hAnsi="Tahoma" w:cs="Tahoma"/>
          <w:sz w:val="20"/>
          <w:szCs w:val="20"/>
        </w:rPr>
        <w:t>díle a všech jeho zhotovovaných, upravovaných, dalších částech;</w:t>
      </w:r>
    </w:p>
    <w:p w14:paraId="06CA3F44" w14:textId="77777777" w:rsidR="00E7499F" w:rsidRDefault="00E8575E" w:rsidP="008C3966">
      <w:pPr>
        <w:numPr>
          <w:ilvl w:val="0"/>
          <w:numId w:val="3"/>
        </w:numPr>
        <w:tabs>
          <w:tab w:val="left" w:pos="993"/>
        </w:tabs>
        <w:suppressAutoHyphens w:val="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06CA3F45" w14:textId="77777777" w:rsidR="00E7499F" w:rsidRDefault="00E8575E" w:rsidP="008C3966">
      <w:pPr>
        <w:numPr>
          <w:ilvl w:val="0"/>
          <w:numId w:val="3"/>
        </w:numPr>
        <w:tabs>
          <w:tab w:val="left" w:pos="993"/>
        </w:tabs>
        <w:suppressAutoHyphens w:val="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06CA3F46" w14:textId="77777777" w:rsidR="00E7499F" w:rsidRDefault="00E8575E" w:rsidP="002E5A1C">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06CA3F47" w14:textId="77777777" w:rsidR="00E7499F" w:rsidRDefault="00E7499F" w:rsidP="002E5A1C">
      <w:pPr>
        <w:pStyle w:val="Seznam2"/>
        <w:ind w:left="709" w:firstLine="0"/>
        <w:jc w:val="both"/>
        <w:rPr>
          <w:rFonts w:ascii="Tahoma" w:hAnsi="Tahoma" w:cs="Tahoma"/>
        </w:rPr>
      </w:pPr>
    </w:p>
    <w:p w14:paraId="06CA3F48" w14:textId="77777777" w:rsidR="00E7499F" w:rsidRDefault="00E8575E" w:rsidP="002E5A1C">
      <w:pPr>
        <w:pStyle w:val="Seznam2"/>
        <w:ind w:left="0"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06CA3F49" w14:textId="77777777" w:rsidR="00E7499F" w:rsidRDefault="00E7499F">
      <w:pPr>
        <w:pStyle w:val="Seznam2"/>
        <w:ind w:left="567" w:firstLine="0"/>
        <w:jc w:val="both"/>
        <w:rPr>
          <w:rFonts w:ascii="Tahoma" w:hAnsi="Tahoma" w:cs="Tahoma"/>
        </w:rPr>
      </w:pPr>
    </w:p>
    <w:p w14:paraId="06CA3F4A" w14:textId="77777777" w:rsidR="00E7499F" w:rsidRDefault="00E8575E">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6CA3F4B"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pomocné stavební konstrukce všeho druhu nutné k provedení díla (lešení, podpěrné konstrukce atp.);</w:t>
      </w:r>
    </w:p>
    <w:p w14:paraId="06CA3F4C"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06CA3F4D" w14:textId="77777777" w:rsidR="00E7499F" w:rsidRDefault="00E8575E">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06CA3F4E"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06CA3F4F"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06CA3F50"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06CA3F51"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100.000,- Kč.</w:t>
      </w:r>
    </w:p>
    <w:p w14:paraId="06CA3F52"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06CA3F53"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Zhotovitele není povinen zjišťovat trasy a druhy inženýrských sítí vedoucích přes staveniště. Pokud však takové inženýrské sítě a trasy přes staveniště vedou, předá objednatel zhotoviteli dokumentaci 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06CA3F54"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06CA3F55"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lastRenderedPageBreak/>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06CA3F56"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06CA3F57" w14:textId="77777777" w:rsidR="00E7499F" w:rsidRDefault="00E8575E">
      <w:pPr>
        <w:pStyle w:val="Seznam2"/>
        <w:numPr>
          <w:ilvl w:val="1"/>
          <w:numId w:val="28"/>
        </w:numPr>
        <w:tabs>
          <w:tab w:val="left" w:pos="709"/>
        </w:tabs>
        <w:ind w:left="0" w:firstLine="0"/>
        <w:jc w:val="both"/>
        <w:rPr>
          <w:rFonts w:ascii="Tahoma" w:hAnsi="Tahoma" w:cs="Tahoma"/>
          <w:b/>
          <w:sz w:val="22"/>
          <w:u w:val="single"/>
        </w:rPr>
      </w:pPr>
      <w:r>
        <w:rPr>
          <w:rFonts w:ascii="Tahoma" w:hAnsi="Tahoma" w:cs="Tahoma"/>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06CA3F58" w14:textId="77777777" w:rsidR="00E7499F" w:rsidRDefault="00E8575E">
      <w:pPr>
        <w:spacing w:before="480" w:after="120"/>
        <w:jc w:val="center"/>
        <w:outlineLvl w:val="0"/>
        <w:rPr>
          <w:rFonts w:ascii="Tahoma" w:hAnsi="Tahoma" w:cs="Tahoma"/>
          <w:spacing w:val="-2"/>
          <w:sz w:val="20"/>
          <w:szCs w:val="20"/>
        </w:rPr>
      </w:pPr>
      <w:r>
        <w:rPr>
          <w:rFonts w:ascii="Tahoma" w:hAnsi="Tahoma" w:cs="Tahoma"/>
          <w:b/>
          <w:sz w:val="22"/>
          <w:szCs w:val="20"/>
          <w:u w:val="single"/>
        </w:rPr>
        <w:t>XVI. Odpovědnost za vady – záruka</w:t>
      </w:r>
    </w:p>
    <w:p w14:paraId="06CA3F59" w14:textId="77777777" w:rsidR="00E7499F" w:rsidRDefault="00E8575E">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6CA3F5A"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06CA3F5B"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06CA3F5C"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06CA3F5D"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06CA3F5E"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06CA3F5F"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w:t>
      </w:r>
      <w:r>
        <w:rPr>
          <w:rFonts w:ascii="Tahoma" w:hAnsi="Tahoma" w:cs="Tahoma"/>
          <w:sz w:val="20"/>
          <w:szCs w:val="20"/>
        </w:rPr>
        <w:lastRenderedPageBreak/>
        <w:t>uvedená práva:</w:t>
      </w:r>
    </w:p>
    <w:p w14:paraId="06CA3F60" w14:textId="77777777" w:rsidR="00E7499F" w:rsidRDefault="00E8575E">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06CA3F61"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06CA3F62"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06CA3F63"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06CA3F64"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06CA3F65" w14:textId="77777777" w:rsidR="00E7499F" w:rsidRDefault="00E7499F">
      <w:pPr>
        <w:widowControl w:val="0"/>
        <w:tabs>
          <w:tab w:val="left" w:pos="0"/>
        </w:tabs>
        <w:jc w:val="both"/>
        <w:rPr>
          <w:rFonts w:ascii="Tahoma" w:hAnsi="Tahoma" w:cs="Tahoma"/>
          <w:sz w:val="20"/>
          <w:szCs w:val="20"/>
        </w:rPr>
      </w:pPr>
    </w:p>
    <w:p w14:paraId="06CA3F6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06CA3F6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06CA3F68"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Objednatel má právo volby způsobu odstranění důsledku vadného plnění. Zhotovitel je povinen do 5kalendářníchdnů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06CA3F69" w14:textId="0778F798" w:rsidR="00E7499F" w:rsidRPr="009B27C5"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 xml:space="preserve">Délka záruční doby je 60 měsíců na stavební práce </w:t>
      </w:r>
      <w:r w:rsidRPr="00C51D9D">
        <w:rPr>
          <w:rFonts w:ascii="Tahoma" w:hAnsi="Tahoma" w:cs="Tahoma"/>
          <w:bCs/>
          <w:sz w:val="20"/>
          <w:szCs w:val="20"/>
        </w:rPr>
        <w:t>a 24 měsíců na výrobky a technologie s vlastním záručním listem. Záruční doba počíná běž</w:t>
      </w:r>
      <w:r>
        <w:rPr>
          <w:rFonts w:ascii="Tahoma" w:hAnsi="Tahoma" w:cs="Tahoma"/>
          <w:sz w:val="20"/>
          <w:szCs w:val="20"/>
        </w:rPr>
        <w:t xml:space="preserve">et od protokolárního převzetí celého předmětu díla </w:t>
      </w:r>
      <w:r w:rsidRPr="009B27C5">
        <w:rPr>
          <w:rFonts w:ascii="Tahoma" w:hAnsi="Tahoma" w:cs="Tahoma"/>
          <w:sz w:val="20"/>
          <w:szCs w:val="20"/>
        </w:rPr>
        <w:t>objednatelem.</w:t>
      </w:r>
    </w:p>
    <w:p w14:paraId="06CA3F6A"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sidRPr="009B27C5">
        <w:rPr>
          <w:rFonts w:ascii="Tahoma" w:hAnsi="Tahoma" w:cs="Tahoma"/>
          <w:sz w:val="20"/>
          <w:szCs w:val="20"/>
        </w:rPr>
        <w:t>Neodstraní-li zhotovitel reklamované vady či nedodělky v objednatelem stanovené lhůtě přiměřeně dle charakteru vad a nedodělků, nebo oznámí-li před</w:t>
      </w:r>
      <w:r>
        <w:rPr>
          <w:rFonts w:ascii="Tahoma" w:hAnsi="Tahoma" w:cs="Tahoma"/>
          <w:sz w:val="20"/>
          <w:szCs w:val="20"/>
        </w:rPr>
        <w:t xml:space="preserve">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6CA3F6B"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b/>
          <w:sz w:val="22"/>
          <w:szCs w:val="20"/>
          <w:u w:val="single"/>
        </w:rPr>
      </w:pPr>
      <w:r>
        <w:rPr>
          <w:rFonts w:ascii="Tahoma" w:hAnsi="Tahoma" w:cs="Tahoma"/>
          <w:sz w:val="20"/>
          <w:szCs w:val="20"/>
        </w:rPr>
        <w:t>Práva a povinnosti ze zhotovitelem poskytnuté záruky nezanikají, ohledně objednateli předanému předmětu díla, ani pro případ odstoupení jedné ze stran od smlouvy. Nároky z odpovědnosti za vady se nedotýkají nároků na náhradu škody nebo na smluvní pokutu.</w:t>
      </w:r>
    </w:p>
    <w:p w14:paraId="06CA3F6C"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XVII. Zánik závazků</w:t>
      </w:r>
    </w:p>
    <w:p w14:paraId="06CA3F6D"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06CA3F6E"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06CA3F6F"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 xml:space="preserve">Závazky smluvních stran z této smlouvy zanikají především jejich splněním a tímto ujednáním není dotčeno ust. </w:t>
      </w:r>
      <w:r>
        <w:rPr>
          <w:rFonts w:ascii="Tahoma" w:hAnsi="Tahoma" w:cs="Tahoma"/>
          <w:b/>
          <w:sz w:val="20"/>
          <w:szCs w:val="20"/>
        </w:rPr>
        <w:t>§2628 OZ</w:t>
      </w:r>
      <w:r>
        <w:rPr>
          <w:rFonts w:ascii="Tahoma" w:hAnsi="Tahoma" w:cs="Tahoma"/>
          <w:sz w:val="20"/>
          <w:szCs w:val="20"/>
        </w:rPr>
        <w:t>.</w:t>
      </w:r>
    </w:p>
    <w:p w14:paraId="06CA3F70"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06CA3F71"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06CA3F7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06CA3F73" w14:textId="77777777" w:rsidR="00E7499F" w:rsidRDefault="00E8575E">
      <w:pPr>
        <w:widowControl w:val="0"/>
        <w:spacing w:after="180"/>
        <w:jc w:val="both"/>
        <w:rPr>
          <w:rFonts w:ascii="Tahoma" w:hAnsi="Tahoma" w:cs="Tahoma"/>
          <w:sz w:val="20"/>
          <w:szCs w:val="20"/>
        </w:rPr>
      </w:pPr>
      <w:r>
        <w:rPr>
          <w:rFonts w:ascii="Tahoma" w:hAnsi="Tahoma" w:cs="Tahoma"/>
          <w:sz w:val="20"/>
          <w:szCs w:val="20"/>
        </w:rPr>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06CA3F74" w14:textId="77777777" w:rsidR="00E7499F" w:rsidRDefault="00E8575E">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06CA3F7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lastRenderedPageBreak/>
        <w:tab/>
        <w:t>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w:t>
      </w:r>
    </w:p>
    <w:p w14:paraId="06CA3F76" w14:textId="77777777" w:rsidR="00E7499F" w:rsidRDefault="00E8575E">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06CA3F77"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pokud dílo není prováděno v souladu s projektovou dokumentací, soupisem stavebních prací, dodávek a služeb s výkazem výměr, závaznými normami a ostatními platnými předpisy; a/nebo</w:t>
      </w:r>
    </w:p>
    <w:p w14:paraId="06CA3F78"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06CA3F79"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06CA3F7A" w14:textId="77777777" w:rsidR="00E7499F" w:rsidRDefault="00E8575E">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06CA3F7B" w14:textId="77777777" w:rsidR="00E7499F" w:rsidRDefault="00E8575E">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06CA3F7C" w14:textId="77777777" w:rsidR="00E7499F" w:rsidRDefault="00E8575E">
      <w:pPr>
        <w:pStyle w:val="Zkladntext21"/>
        <w:numPr>
          <w:ilvl w:val="0"/>
          <w:numId w:val="24"/>
        </w:numPr>
        <w:overflowPunct w:val="0"/>
        <w:ind w:left="1560" w:hanging="284"/>
        <w:jc w:val="left"/>
        <w:rPr>
          <w:rFonts w:ascii="Tahoma" w:hAnsi="Tahoma" w:cs="Tahoma"/>
        </w:rPr>
      </w:pPr>
      <w:r>
        <w:rPr>
          <w:rFonts w:ascii="Tahoma" w:hAnsi="Tahoma" w:cs="Tahoma"/>
        </w:rPr>
        <w:t>zhotovitel vstoupil do likvidace; a/nebo</w:t>
      </w:r>
    </w:p>
    <w:p w14:paraId="06CA3F7D"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06CA3F7E"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06CA3F7F" w14:textId="77777777" w:rsidR="00E7499F" w:rsidRDefault="00E8575E">
      <w:pPr>
        <w:pStyle w:val="Zkladntext21"/>
        <w:numPr>
          <w:ilvl w:val="0"/>
          <w:numId w:val="24"/>
        </w:numPr>
        <w:overflowPunct w:val="0"/>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06CA3F80" w14:textId="77777777" w:rsidR="00E7499F" w:rsidRDefault="00E8575E">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06CA3F81" w14:textId="77777777" w:rsidR="00E7499F" w:rsidRDefault="00E8575E">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06CA3F8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Následná nemožnost plnění</w:t>
      </w:r>
    </w:p>
    <w:p w14:paraId="06CA3F83"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06CA3F84"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06CA3F85" w14:textId="77777777" w:rsidR="00E7499F" w:rsidRDefault="00E8575E">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6CA3F86" w14:textId="77777777" w:rsidR="00E7499F" w:rsidRDefault="00E7499F">
      <w:pPr>
        <w:widowControl w:val="0"/>
        <w:jc w:val="both"/>
        <w:rPr>
          <w:rFonts w:ascii="Tahoma" w:hAnsi="Tahoma" w:cs="Tahoma"/>
          <w:sz w:val="20"/>
          <w:szCs w:val="20"/>
        </w:rPr>
      </w:pPr>
    </w:p>
    <w:p w14:paraId="06CA3F87" w14:textId="77777777" w:rsidR="00E7499F" w:rsidRDefault="00E8575E">
      <w:pPr>
        <w:widowControl w:val="0"/>
        <w:jc w:val="both"/>
        <w:rPr>
          <w:rFonts w:ascii="Tahoma" w:hAnsi="Tahoma" w:cs="Tahoma"/>
          <w:sz w:val="20"/>
          <w:szCs w:val="20"/>
        </w:rPr>
      </w:pPr>
      <w:r>
        <w:rPr>
          <w:rFonts w:ascii="Tahoma" w:hAnsi="Tahoma" w:cs="Tahoma"/>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6CA3F88" w14:textId="77777777" w:rsidR="00E7499F" w:rsidRDefault="00E7499F">
      <w:pPr>
        <w:widowControl w:val="0"/>
        <w:jc w:val="both"/>
        <w:rPr>
          <w:rFonts w:ascii="Tahoma" w:hAnsi="Tahoma" w:cs="Tahoma"/>
          <w:sz w:val="20"/>
          <w:szCs w:val="20"/>
        </w:rPr>
      </w:pPr>
    </w:p>
    <w:p w14:paraId="06CA3F89" w14:textId="77777777" w:rsidR="00E7499F" w:rsidRDefault="00E7499F">
      <w:pPr>
        <w:widowControl w:val="0"/>
        <w:jc w:val="both"/>
        <w:rPr>
          <w:rFonts w:ascii="Tahoma" w:hAnsi="Tahoma" w:cs="Tahoma"/>
          <w:sz w:val="20"/>
          <w:szCs w:val="20"/>
        </w:rPr>
      </w:pPr>
    </w:p>
    <w:p w14:paraId="06CA3F8A"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lastRenderedPageBreak/>
        <w:t>XVIII. Vyšší moc</w:t>
      </w:r>
    </w:p>
    <w:p w14:paraId="06CA3F8B"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14:paraId="06CA3F8C"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06CA3F8D" w14:textId="77777777" w:rsidR="00E7499F" w:rsidRDefault="00E8575E">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06CA3F8E"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06CA3F8F" w14:textId="77777777" w:rsidR="00E7499F" w:rsidRDefault="00E8575E">
      <w:pPr>
        <w:numPr>
          <w:ilvl w:val="0"/>
          <w:numId w:val="19"/>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06CA3F90"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XIX. Zajištění závazků zhotovitele</w:t>
      </w:r>
    </w:p>
    <w:p w14:paraId="06CA3F91"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06CA3F92" w14:textId="77777777" w:rsidR="00E7499F" w:rsidRDefault="00E8575E">
      <w:pPr>
        <w:pStyle w:val="Bezmezer"/>
        <w:spacing w:after="120"/>
        <w:jc w:val="both"/>
        <w:rPr>
          <w:rFonts w:ascii="Tahoma" w:hAnsi="Tahoma" w:cs="Tahoma"/>
          <w:sz w:val="20"/>
          <w:szCs w:val="20"/>
        </w:rPr>
      </w:pPr>
      <w:r>
        <w:rPr>
          <w:rFonts w:ascii="Tahoma" w:hAnsi="Tahoma" w:cs="Tahoma"/>
          <w:sz w:val="20"/>
          <w:szCs w:val="20"/>
        </w:rPr>
        <w:t xml:space="preserve">Zhotovitel je povinen mít po celou dobu provádění díla, sjednáno platné </w:t>
      </w:r>
      <w:bookmarkStart w:id="5" w:name="_Hlk203488285"/>
      <w:r>
        <w:rPr>
          <w:rFonts w:ascii="Tahoma" w:hAnsi="Tahoma" w:cs="Tahoma"/>
          <w:sz w:val="20"/>
          <w:szCs w:val="20"/>
        </w:rPr>
        <w:t xml:space="preserve">pojištění odpovědnosti za škodu způsobenou třetí osobě </w:t>
      </w:r>
      <w:bookmarkStart w:id="6" w:name="_Hlk203488231"/>
      <w:r>
        <w:rPr>
          <w:rFonts w:ascii="Tahoma" w:hAnsi="Tahoma" w:cs="Tahoma"/>
          <w:sz w:val="20"/>
          <w:szCs w:val="20"/>
        </w:rPr>
        <w:t xml:space="preserve">s limitem pojistného plnění </w:t>
      </w:r>
      <w:r w:rsidRPr="009B27C5">
        <w:rPr>
          <w:rFonts w:ascii="Tahoma" w:hAnsi="Tahoma" w:cs="Tahoma"/>
          <w:sz w:val="20"/>
          <w:szCs w:val="20"/>
        </w:rPr>
        <w:t xml:space="preserve">minimálně ve výši nabídkové ceny vč. DPH. </w:t>
      </w:r>
      <w:bookmarkEnd w:id="6"/>
      <w:bookmarkEnd w:id="5"/>
      <w:r w:rsidRPr="009B27C5">
        <w:rPr>
          <w:rFonts w:ascii="Tahoma" w:hAnsi="Tahoma" w:cs="Tahoma"/>
          <w:sz w:val="20"/>
          <w:szCs w:val="20"/>
        </w:rPr>
        <w:t>V případě uzavření pojistné smlouvy na dobu určitou (s koncem platnosti ke konci kalendářního roku) je zhotovitel povinen koncem každého kalendářního roku (vždy nejpozději</w:t>
      </w:r>
      <w:r>
        <w:rPr>
          <w:rFonts w:ascii="Tahoma" w:hAnsi="Tahoma" w:cs="Tahoma"/>
          <w:sz w:val="20"/>
          <w:szCs w:val="20"/>
        </w:rPr>
        <w:t xml:space="preserve">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06CA3F93" w14:textId="77777777" w:rsidR="00E7499F" w:rsidRDefault="00E8575E">
      <w:pPr>
        <w:pStyle w:val="Bezmezer"/>
        <w:spacing w:after="180"/>
        <w:jc w:val="both"/>
        <w:rPr>
          <w:rFonts w:ascii="Tahoma" w:hAnsi="Tahoma" w:cs="Tahoma"/>
          <w:b/>
          <w:sz w:val="20"/>
          <w:szCs w:val="20"/>
          <w:u w:val="single"/>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06CA3F94"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06CA3F95" w14:textId="77777777" w:rsidR="00E7499F" w:rsidRDefault="00E8575E">
      <w:pPr>
        <w:widowControl w:val="0"/>
        <w:spacing w:after="120"/>
        <w:jc w:val="both"/>
        <w:rPr>
          <w:rFonts w:ascii="Tahoma" w:hAnsi="Tahoma" w:cs="Tahoma"/>
          <w:sz w:val="20"/>
          <w:szCs w:val="20"/>
        </w:rPr>
      </w:pPr>
      <w:r>
        <w:rPr>
          <w:rFonts w:ascii="Tahoma" w:hAnsi="Tahoma" w:cs="Tahoma"/>
          <w:sz w:val="20"/>
          <w:szCs w:val="20"/>
        </w:rPr>
        <w:t>Zhotovitel a jeho poddodavatelé jsou po celou dobu trvání této smlouvy v rámci realizace díla až do jeho ukončení povinni splňovat všechny kvalifikační předpoklady bezprostředně související s předmětem plnění díla, které byly prokázány ve výběrovém řízení.</w:t>
      </w:r>
    </w:p>
    <w:p w14:paraId="06CA3F96" w14:textId="77777777" w:rsidR="00E7499F" w:rsidRDefault="00E8575E">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w:t>
      </w:r>
      <w:r>
        <w:rPr>
          <w:rFonts w:ascii="Tahoma" w:hAnsi="Tahoma" w:cs="Tahoma"/>
          <w:sz w:val="20"/>
          <w:szCs w:val="20"/>
        </w:rPr>
        <w:lastRenderedPageBreak/>
        <w:t xml:space="preserve">pracovních dnů, ode dne, kdy tato změna nastala, nebo kdy ji zhotovitel zjistil a do 10 pracovních dnů předložit objednateli příslušný doklad o splnění kvalifikačních předpokladů. </w:t>
      </w:r>
    </w:p>
    <w:p w14:paraId="06CA3F97" w14:textId="77777777" w:rsidR="00E7499F" w:rsidRDefault="00E8575E">
      <w:pPr>
        <w:jc w:val="both"/>
        <w:rPr>
          <w:rFonts w:ascii="Tahoma" w:hAnsi="Tahoma" w:cs="Tahoma"/>
          <w:sz w:val="20"/>
          <w:szCs w:val="20"/>
        </w:rPr>
      </w:pPr>
      <w:r>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06CA3F98" w14:textId="77777777" w:rsidR="00E7499F" w:rsidRDefault="00E7499F">
      <w:pPr>
        <w:jc w:val="both"/>
        <w:rPr>
          <w:rFonts w:ascii="Tahoma" w:hAnsi="Tahoma" w:cs="Tahoma"/>
          <w:sz w:val="20"/>
          <w:szCs w:val="20"/>
        </w:rPr>
      </w:pPr>
    </w:p>
    <w:p w14:paraId="06CA3F99" w14:textId="77777777" w:rsidR="00E7499F" w:rsidRDefault="00E8575E">
      <w:pPr>
        <w:spacing w:before="120"/>
        <w:jc w:val="both"/>
        <w:rPr>
          <w:rFonts w:ascii="Tahoma" w:hAnsi="Tahoma" w:cs="Tahoma"/>
          <w:b/>
          <w:sz w:val="22"/>
          <w:szCs w:val="20"/>
          <w:u w:val="single"/>
        </w:rPr>
      </w:pPr>
      <w:r>
        <w:rPr>
          <w:rFonts w:ascii="Tahoma" w:hAnsi="Tahoma" w:cs="Tahoma"/>
          <w:b/>
          <w:sz w:val="20"/>
          <w:szCs w:val="20"/>
          <w:u w:val="single"/>
        </w:rPr>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06CA3F9A"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06CA3F9B" w14:textId="77777777" w:rsidR="00E7499F" w:rsidRDefault="00E8575E">
      <w:pPr>
        <w:tabs>
          <w:tab w:val="left" w:pos="360"/>
        </w:tabs>
        <w:jc w:val="both"/>
        <w:rPr>
          <w:rFonts w:ascii="Tahoma" w:hAnsi="Tahoma" w:cs="Tahoma"/>
          <w:sz w:val="20"/>
          <w:szCs w:val="20"/>
        </w:rPr>
      </w:pPr>
      <w:r>
        <w:rPr>
          <w:rFonts w:ascii="Tahoma" w:hAnsi="Tahoma" w:cs="Tahoma"/>
          <w:sz w:val="20"/>
          <w:szCs w:val="2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06CA3F9C" w14:textId="77777777" w:rsidR="00E7499F" w:rsidRDefault="00E7499F">
      <w:pPr>
        <w:tabs>
          <w:tab w:val="left" w:pos="360"/>
        </w:tabs>
        <w:jc w:val="both"/>
        <w:rPr>
          <w:rFonts w:ascii="Tahoma" w:hAnsi="Tahoma" w:cs="Tahoma"/>
          <w:sz w:val="20"/>
          <w:szCs w:val="20"/>
        </w:rPr>
      </w:pPr>
    </w:p>
    <w:p w14:paraId="06CA3F9D"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06CA3F9E"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Jakákoliv ústní ujednání při provádění díla, která nejsou písemně potvrzena oprávněnými zástupci obou smluvních stran, jsou právně neúčinná.</w:t>
      </w:r>
    </w:p>
    <w:p w14:paraId="06CA3F9F"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06CA3FA0"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Zhotovitel není oprávněn postoupit jakékoliv pohledávky za objednatelem vzniklé z této smlouvy či v souvislosti s touto smlouvou na třetí osobu bez předchozího písemného souhlasu objednatele.</w:t>
      </w:r>
    </w:p>
    <w:p w14:paraId="06CA3FA1"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06CA3FA2" w14:textId="77777777" w:rsidR="00E7499F" w:rsidRDefault="00E8575E">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06CA3FA3"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Veškerá textová dokumentace, kterou při plnění smlouvy předává či předkládá zhotovitel objednateli, musí být předána či předložena v českém jazyce.</w:t>
      </w:r>
    </w:p>
    <w:p w14:paraId="06CA3FA4"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06CA3FA5" w14:textId="77777777" w:rsidR="00E7499F" w:rsidRDefault="00E8575E">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06CA3FA6" w14:textId="77777777" w:rsidR="00E7499F" w:rsidRDefault="00E8575E">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06CA3FA7"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06CA3FA8"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06CA3FA9"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Nedílnou součástí této smlouvy jsou následující přílohy:</w:t>
      </w:r>
    </w:p>
    <w:p w14:paraId="06CA3FAA" w14:textId="51782250" w:rsidR="00E7499F" w:rsidRDefault="00E8575E">
      <w:pPr>
        <w:jc w:val="both"/>
        <w:rPr>
          <w:rFonts w:ascii="Tahoma" w:hAnsi="Tahoma" w:cs="Tahoma"/>
          <w:i/>
          <w:sz w:val="20"/>
        </w:rPr>
      </w:pPr>
      <w:r>
        <w:rPr>
          <w:rFonts w:ascii="Tahoma" w:hAnsi="Tahoma" w:cs="Tahoma"/>
          <w:sz w:val="20"/>
          <w:szCs w:val="20"/>
        </w:rPr>
        <w:tab/>
      </w:r>
      <w:r w:rsidR="002E5A1C">
        <w:rPr>
          <w:rFonts w:ascii="Tahoma" w:hAnsi="Tahoma" w:cs="Tahoma"/>
          <w:i/>
          <w:sz w:val="20"/>
        </w:rPr>
        <w:t>P</w:t>
      </w:r>
      <w:r>
        <w:rPr>
          <w:rFonts w:ascii="Tahoma" w:hAnsi="Tahoma" w:cs="Tahoma"/>
          <w:i/>
          <w:sz w:val="20"/>
        </w:rPr>
        <w:t>říloha č. 1: Oceněný soupis stavebních prací, dodávek a služeb s výkazem výměr</w:t>
      </w:r>
    </w:p>
    <w:p w14:paraId="06CA3FAB" w14:textId="0B3DBAC1"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 xml:space="preserve">Příloha č. 2: </w:t>
      </w:r>
      <w:r w:rsidR="002D40D3">
        <w:rPr>
          <w:rFonts w:ascii="Tahoma" w:hAnsi="Tahoma" w:cs="Tahoma"/>
          <w:i/>
          <w:sz w:val="20"/>
        </w:rPr>
        <w:t>Seznam poddodavatelů</w:t>
      </w:r>
    </w:p>
    <w:p w14:paraId="06CA3FAC"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3: Změnový list vzor</w:t>
      </w:r>
    </w:p>
    <w:p w14:paraId="06CA3FAF" w14:textId="77777777" w:rsidR="00E7499F" w:rsidRDefault="00E7499F">
      <w:pPr>
        <w:pStyle w:val="slovanodst"/>
        <w:numPr>
          <w:ilvl w:val="0"/>
          <w:numId w:val="0"/>
        </w:numPr>
        <w:spacing w:before="0"/>
        <w:ind w:left="1418" w:hanging="709"/>
        <w:rPr>
          <w:rFonts w:ascii="Tahoma" w:hAnsi="Tahoma" w:cs="Tahoma"/>
          <w:i/>
          <w:sz w:val="20"/>
        </w:rPr>
      </w:pPr>
    </w:p>
    <w:p w14:paraId="06CA3FB0" w14:textId="77777777" w:rsidR="00E7499F" w:rsidRDefault="00E7499F">
      <w:pPr>
        <w:pStyle w:val="slovanodst"/>
        <w:numPr>
          <w:ilvl w:val="0"/>
          <w:numId w:val="0"/>
        </w:numPr>
        <w:spacing w:before="0"/>
        <w:ind w:left="680" w:hanging="680"/>
        <w:rPr>
          <w:rFonts w:ascii="Tahoma" w:hAnsi="Tahoma" w:cs="Tahoma"/>
          <w:sz w:val="20"/>
        </w:rPr>
      </w:pPr>
    </w:p>
    <w:p w14:paraId="06CA3FB1" w14:textId="77777777" w:rsidR="00E7499F" w:rsidRDefault="00E7499F">
      <w:pPr>
        <w:pStyle w:val="slovanodst"/>
        <w:numPr>
          <w:ilvl w:val="0"/>
          <w:numId w:val="0"/>
        </w:numPr>
        <w:spacing w:before="0"/>
        <w:ind w:left="680" w:hanging="680"/>
        <w:rPr>
          <w:rFonts w:ascii="Tahoma" w:hAnsi="Tahoma" w:cs="Tahoma"/>
          <w:sz w:val="20"/>
        </w:rPr>
      </w:pPr>
    </w:p>
    <w:p w14:paraId="06CA3FB2" w14:textId="1A4D8D17" w:rsidR="00E7499F" w:rsidRDefault="00E8575E">
      <w:pPr>
        <w:tabs>
          <w:tab w:val="center" w:pos="1701"/>
        </w:tabs>
        <w:jc w:val="both"/>
        <w:rPr>
          <w:rFonts w:ascii="Tahoma" w:eastAsia="Tahoma" w:hAnsi="Tahoma" w:cs="Tahoma"/>
          <w:b/>
          <w:sz w:val="20"/>
          <w:szCs w:val="20"/>
        </w:rPr>
      </w:pPr>
      <w:r>
        <w:rPr>
          <w:rFonts w:ascii="Tahoma" w:hAnsi="Tahoma" w:cs="Tahoma"/>
          <w:b/>
          <w:sz w:val="20"/>
          <w:szCs w:val="20"/>
        </w:rPr>
        <w:t>V </w:t>
      </w:r>
      <w:r w:rsidR="002F0671">
        <w:rPr>
          <w:rFonts w:ascii="Tahoma" w:hAnsi="Tahoma" w:cs="Tahoma"/>
          <w:b/>
          <w:sz w:val="20"/>
          <w:szCs w:val="20"/>
        </w:rPr>
        <w:t>Pelhřimově</w:t>
      </w:r>
      <w:r>
        <w:rPr>
          <w:rFonts w:ascii="Tahoma" w:hAnsi="Tahoma" w:cs="Tahoma"/>
          <w:b/>
          <w:sz w:val="20"/>
          <w:szCs w:val="20"/>
        </w:rPr>
        <w:t xml:space="preserve"> dne viz el. podpis</w:t>
      </w:r>
      <w:r>
        <w:rPr>
          <w:rFonts w:ascii="Tahoma" w:hAnsi="Tahoma" w:cs="Tahoma"/>
          <w:b/>
          <w:sz w:val="20"/>
          <w:szCs w:val="20"/>
        </w:rPr>
        <w:tab/>
        <w:t xml:space="preserve">   </w:t>
      </w:r>
      <w:r>
        <w:rPr>
          <w:rFonts w:ascii="Tahoma" w:hAnsi="Tahoma" w:cs="Tahoma"/>
          <w:b/>
          <w:sz w:val="20"/>
          <w:szCs w:val="20"/>
        </w:rPr>
        <w:tab/>
      </w:r>
      <w:r>
        <w:rPr>
          <w:rFonts w:ascii="Tahoma" w:hAnsi="Tahoma" w:cs="Tahoma"/>
          <w:b/>
          <w:sz w:val="20"/>
          <w:szCs w:val="20"/>
        </w:rPr>
        <w:tab/>
        <w:t xml:space="preserve">      V …………. dne viz el. podpis</w:t>
      </w:r>
      <w:r>
        <w:rPr>
          <w:rFonts w:ascii="Tahoma" w:hAnsi="Tahoma" w:cs="Tahoma"/>
          <w:b/>
          <w:sz w:val="20"/>
          <w:szCs w:val="20"/>
        </w:rPr>
        <w:tab/>
      </w:r>
    </w:p>
    <w:p w14:paraId="06CA3FB3" w14:textId="77777777" w:rsidR="00E7499F" w:rsidRDefault="00E8575E">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06CA3FB4" w14:textId="77777777" w:rsidR="00E7499F" w:rsidRDefault="00E7499F">
      <w:pPr>
        <w:tabs>
          <w:tab w:val="center" w:pos="1701"/>
          <w:tab w:val="center" w:pos="7655"/>
        </w:tabs>
        <w:jc w:val="both"/>
        <w:rPr>
          <w:rFonts w:ascii="Tahoma" w:hAnsi="Tahoma" w:cs="Tahoma"/>
          <w:sz w:val="20"/>
          <w:szCs w:val="20"/>
        </w:rPr>
      </w:pPr>
    </w:p>
    <w:p w14:paraId="06CA3FB5" w14:textId="77777777" w:rsidR="00E7499F" w:rsidRDefault="00E7499F">
      <w:pPr>
        <w:tabs>
          <w:tab w:val="center" w:pos="1701"/>
          <w:tab w:val="center" w:pos="7655"/>
        </w:tabs>
        <w:jc w:val="both"/>
        <w:rPr>
          <w:rFonts w:ascii="Tahoma" w:hAnsi="Tahoma" w:cs="Tahoma"/>
          <w:sz w:val="20"/>
          <w:szCs w:val="20"/>
        </w:rPr>
      </w:pPr>
    </w:p>
    <w:p w14:paraId="06CA3FB6" w14:textId="77777777" w:rsidR="00E7499F" w:rsidRDefault="00E7499F">
      <w:pPr>
        <w:tabs>
          <w:tab w:val="center" w:pos="1701"/>
          <w:tab w:val="center" w:pos="7655"/>
        </w:tabs>
        <w:jc w:val="both"/>
        <w:rPr>
          <w:rFonts w:ascii="Tahoma" w:hAnsi="Tahoma" w:cs="Tahoma"/>
          <w:sz w:val="20"/>
          <w:szCs w:val="20"/>
        </w:rPr>
      </w:pPr>
    </w:p>
    <w:p w14:paraId="06CA3FB7"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06CA3FB8"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06CA3FB9" w14:textId="77777777" w:rsidR="00E7499F" w:rsidRDefault="00E8575E">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sdt>
      <w:sdtPr>
        <w:rPr>
          <w:rFonts w:ascii="Tahoma" w:hAnsi="Tahoma" w:cs="Tahoma"/>
          <w:b/>
          <w:sz w:val="20"/>
          <w:szCs w:val="20"/>
        </w:rPr>
        <w:id w:val="-375090682"/>
        <w:placeholder>
          <w:docPart w:val="F807DA0BCAD74EDF9BEC9AEC422B4A20"/>
        </w:placeholder>
        <w:text/>
      </w:sdtPr>
      <w:sdtEndPr/>
      <w:sdtContent>
        <w:p w14:paraId="2F9158EB" w14:textId="77777777" w:rsidR="00E34AA0" w:rsidRDefault="00E34AA0" w:rsidP="00E34AA0">
          <w:pPr>
            <w:ind w:left="5664" w:firstLine="708"/>
            <w:rPr>
              <w:rFonts w:ascii="Tahoma" w:hAnsi="Tahoma" w:cs="Tahoma"/>
              <w:b/>
              <w:sz w:val="20"/>
              <w:szCs w:val="20"/>
            </w:rPr>
          </w:pPr>
          <w:r>
            <w:rPr>
              <w:rFonts w:ascii="Tahoma" w:hAnsi="Tahoma" w:cs="Tahoma"/>
              <w:b/>
              <w:sz w:val="20"/>
              <w:szCs w:val="20"/>
            </w:rPr>
            <w:t>……………………………..….</w:t>
          </w:r>
        </w:p>
      </w:sdtContent>
    </w:sdt>
    <w:p w14:paraId="06CA3FBB" w14:textId="77777777" w:rsidR="00E7499F" w:rsidRDefault="00E7499F">
      <w:pPr>
        <w:rPr>
          <w:rFonts w:ascii="Tahoma" w:hAnsi="Tahoma" w:cs="Tahoma"/>
          <w:b/>
          <w:sz w:val="20"/>
          <w:szCs w:val="20"/>
        </w:rPr>
      </w:pPr>
    </w:p>
    <w:p w14:paraId="06CA3FBC" w14:textId="77777777" w:rsidR="00E7499F" w:rsidRDefault="00E7499F">
      <w:pPr>
        <w:rPr>
          <w:rFonts w:ascii="Tahoma" w:hAnsi="Tahoma" w:cs="Tahoma"/>
          <w:b/>
          <w:sz w:val="20"/>
          <w:szCs w:val="20"/>
        </w:rPr>
      </w:pPr>
    </w:p>
    <w:p w14:paraId="06CA3FBD" w14:textId="77777777" w:rsidR="00E7499F" w:rsidRDefault="00E7499F">
      <w:pPr>
        <w:rPr>
          <w:rFonts w:ascii="Tahoma" w:hAnsi="Tahoma" w:cs="Tahoma"/>
          <w:b/>
          <w:sz w:val="20"/>
          <w:szCs w:val="20"/>
        </w:rPr>
      </w:pPr>
    </w:p>
    <w:p w14:paraId="06CA3FBE" w14:textId="77777777" w:rsidR="00E7499F" w:rsidRDefault="00E7499F">
      <w:pPr>
        <w:rPr>
          <w:rFonts w:ascii="Tahoma" w:hAnsi="Tahoma" w:cs="Tahoma"/>
          <w:b/>
          <w:sz w:val="20"/>
          <w:szCs w:val="20"/>
        </w:rPr>
      </w:pPr>
    </w:p>
    <w:p w14:paraId="06CA3FBF" w14:textId="77777777" w:rsidR="00E7499F" w:rsidRDefault="00E8575E">
      <w:pPr>
        <w:rPr>
          <w:rFonts w:ascii="Tahoma" w:hAnsi="Tahoma" w:cs="Tahoma"/>
          <w:b/>
          <w:bCs/>
          <w:sz w:val="20"/>
          <w:szCs w:val="20"/>
        </w:rPr>
      </w:pPr>
      <w:r>
        <w:rPr>
          <w:rFonts w:ascii="Tahoma" w:hAnsi="Tahoma" w:cs="Tahoma"/>
          <w:b/>
          <w:sz w:val="20"/>
          <w:szCs w:val="20"/>
        </w:rPr>
        <w:t>____________________________</w:t>
      </w:r>
    </w:p>
    <w:p w14:paraId="06CA3FC0" w14:textId="77777777" w:rsidR="00E7499F" w:rsidRDefault="00E8575E">
      <w:pPr>
        <w:rPr>
          <w:rFonts w:ascii="Tahoma" w:hAnsi="Tahoma" w:cs="Tahoma"/>
          <w:b/>
          <w:bCs/>
          <w:sz w:val="20"/>
          <w:szCs w:val="20"/>
        </w:rPr>
      </w:pPr>
      <w:r>
        <w:rPr>
          <w:rFonts w:ascii="Tahoma" w:hAnsi="Tahoma" w:cs="Tahoma"/>
          <w:b/>
          <w:bCs/>
          <w:sz w:val="20"/>
          <w:szCs w:val="20"/>
        </w:rPr>
        <w:t>Zdeněk Jaroš, místostarosta města</w:t>
      </w:r>
    </w:p>
    <w:p w14:paraId="23663699" w14:textId="77777777" w:rsidR="00987386" w:rsidRDefault="00987386">
      <w:pPr>
        <w:rPr>
          <w:rFonts w:ascii="Tahoma" w:hAnsi="Tahoma" w:cs="Tahoma"/>
          <w:b/>
          <w:bCs/>
          <w:sz w:val="20"/>
          <w:szCs w:val="20"/>
        </w:rPr>
      </w:pPr>
    </w:p>
    <w:p w14:paraId="4D948225" w14:textId="77777777" w:rsidR="00987386" w:rsidRDefault="00987386">
      <w:pPr>
        <w:rPr>
          <w:rFonts w:ascii="Tahoma" w:hAnsi="Tahoma" w:cs="Tahoma"/>
          <w:b/>
          <w:bCs/>
          <w:sz w:val="20"/>
          <w:szCs w:val="20"/>
        </w:rPr>
      </w:pPr>
    </w:p>
    <w:p w14:paraId="37ABBB14" w14:textId="77777777" w:rsidR="00987386" w:rsidRDefault="00987386">
      <w:pPr>
        <w:rPr>
          <w:rFonts w:ascii="Tahoma" w:hAnsi="Tahoma" w:cs="Tahoma"/>
          <w:b/>
          <w:bCs/>
          <w:sz w:val="20"/>
          <w:szCs w:val="20"/>
        </w:rPr>
      </w:pPr>
    </w:p>
    <w:p w14:paraId="4D32ADE3" w14:textId="77777777" w:rsidR="00987386" w:rsidRDefault="00987386">
      <w:pPr>
        <w:rPr>
          <w:rFonts w:ascii="Tahoma" w:hAnsi="Tahoma" w:cs="Tahoma"/>
          <w:b/>
          <w:bCs/>
          <w:sz w:val="20"/>
          <w:szCs w:val="20"/>
        </w:rPr>
      </w:pPr>
    </w:p>
    <w:p w14:paraId="096ADEF4" w14:textId="77777777" w:rsidR="00987386" w:rsidRDefault="00987386">
      <w:pPr>
        <w:rPr>
          <w:rFonts w:ascii="Tahoma" w:hAnsi="Tahoma" w:cs="Tahoma"/>
          <w:b/>
          <w:bCs/>
          <w:sz w:val="20"/>
          <w:szCs w:val="20"/>
        </w:rPr>
      </w:pPr>
    </w:p>
    <w:p w14:paraId="21F6922A" w14:textId="77777777" w:rsidR="007B1A76" w:rsidRDefault="007B1A76">
      <w:pPr>
        <w:rPr>
          <w:rFonts w:ascii="Tahoma" w:hAnsi="Tahoma" w:cs="Tahoma"/>
          <w:b/>
          <w:bCs/>
          <w:sz w:val="20"/>
          <w:szCs w:val="20"/>
        </w:rPr>
        <w:sectPr w:rsidR="007B1A76" w:rsidSect="00097D15">
          <w:headerReference w:type="default" r:id="rId12"/>
          <w:footerReference w:type="default" r:id="rId13"/>
          <w:pgSz w:w="11906" w:h="16838"/>
          <w:pgMar w:top="1417" w:right="1417" w:bottom="1417" w:left="1417" w:header="708" w:footer="0" w:gutter="0"/>
          <w:cols w:space="708"/>
          <w:formProt w:val="0"/>
          <w:docGrid w:linePitch="360"/>
        </w:sectPr>
      </w:pPr>
    </w:p>
    <w:p w14:paraId="36900D15" w14:textId="77777777" w:rsidR="00987386" w:rsidRDefault="00987386">
      <w:pPr>
        <w:rPr>
          <w:rFonts w:ascii="Tahoma" w:hAnsi="Tahoma" w:cs="Tahoma"/>
          <w:b/>
          <w:bCs/>
          <w:sz w:val="20"/>
          <w:szCs w:val="20"/>
        </w:rPr>
      </w:pPr>
    </w:p>
    <w:p w14:paraId="777E1E02" w14:textId="77777777" w:rsidR="0080074E" w:rsidRPr="0059169E" w:rsidRDefault="0080074E" w:rsidP="0080074E">
      <w:pPr>
        <w:ind w:firstLine="708"/>
        <w:rPr>
          <w:rFonts w:ascii="Arial" w:hAnsi="Arial" w:cs="Arial"/>
          <w:sz w:val="22"/>
          <w:szCs w:val="22"/>
        </w:rPr>
      </w:pPr>
      <w:r w:rsidRPr="0059169E">
        <w:rPr>
          <w:rFonts w:ascii="Arial" w:hAnsi="Arial" w:cs="Arial"/>
          <w:sz w:val="22"/>
          <w:szCs w:val="22"/>
        </w:rPr>
        <w:t xml:space="preserve">                                                                                              </w:t>
      </w:r>
      <w:r>
        <w:rPr>
          <w:rFonts w:ascii="Arial" w:hAnsi="Arial" w:cs="Arial"/>
          <w:sz w:val="22"/>
          <w:szCs w:val="22"/>
        </w:rPr>
        <w:t xml:space="preserve"> </w:t>
      </w:r>
      <w:r w:rsidRPr="0059169E">
        <w:rPr>
          <w:rFonts w:ascii="Arial" w:hAnsi="Arial" w:cs="Arial"/>
          <w:sz w:val="22"/>
          <w:szCs w:val="22"/>
        </w:rPr>
        <w:t>Příloha č.</w:t>
      </w:r>
      <w:r>
        <w:rPr>
          <w:rFonts w:ascii="Arial" w:hAnsi="Arial" w:cs="Arial"/>
          <w:sz w:val="22"/>
          <w:szCs w:val="22"/>
        </w:rPr>
        <w:t xml:space="preserve"> 3 SoD</w:t>
      </w:r>
    </w:p>
    <w:p w14:paraId="3C521EA0" w14:textId="77777777" w:rsidR="0080074E" w:rsidRDefault="0080074E" w:rsidP="0080074E">
      <w:pPr>
        <w:rPr>
          <w:rFonts w:ascii="Arial" w:hAnsi="Arial" w:cs="Arial"/>
          <w:sz w:val="22"/>
          <w:szCs w:val="22"/>
        </w:rPr>
      </w:pP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r>
      <w:r w:rsidRPr="0059169E">
        <w:rPr>
          <w:rFonts w:ascii="Arial" w:hAnsi="Arial" w:cs="Arial"/>
          <w:sz w:val="22"/>
          <w:szCs w:val="22"/>
        </w:rPr>
        <w:tab/>
        <w:t xml:space="preserve">      </w:t>
      </w:r>
      <w:r>
        <w:rPr>
          <w:rFonts w:ascii="Arial" w:hAnsi="Arial" w:cs="Arial"/>
          <w:sz w:val="22"/>
          <w:szCs w:val="22"/>
        </w:rPr>
        <w:t xml:space="preserve">  </w:t>
      </w:r>
      <w:r w:rsidRPr="0059169E">
        <w:rPr>
          <w:rFonts w:ascii="Arial" w:hAnsi="Arial" w:cs="Arial"/>
          <w:sz w:val="22"/>
          <w:szCs w:val="22"/>
        </w:rPr>
        <w:t xml:space="preserve">      Počet listů:</w:t>
      </w:r>
      <w:r>
        <w:rPr>
          <w:rFonts w:ascii="Arial" w:hAnsi="Arial" w:cs="Arial"/>
          <w:sz w:val="22"/>
          <w:szCs w:val="22"/>
        </w:rPr>
        <w:t>3</w:t>
      </w:r>
    </w:p>
    <w:p w14:paraId="356DA92E" w14:textId="77777777" w:rsidR="0080074E" w:rsidRPr="0059169E" w:rsidRDefault="0080074E" w:rsidP="0080074E">
      <w:pPr>
        <w:rPr>
          <w:rFonts w:ascii="Arial" w:hAnsi="Arial" w:cs="Arial"/>
          <w:sz w:val="22"/>
          <w:szCs w:val="22"/>
        </w:rPr>
      </w:pPr>
    </w:p>
    <w:p w14:paraId="4B00275F" w14:textId="77777777" w:rsidR="0080074E" w:rsidRDefault="0080074E" w:rsidP="0080074E">
      <w:pPr>
        <w:tabs>
          <w:tab w:val="center" w:pos="4535"/>
          <w:tab w:val="left" w:pos="8136"/>
        </w:tabs>
        <w:rPr>
          <w:rFonts w:ascii="Calibri" w:hAnsi="Calibri" w:cs="Calibri"/>
          <w:b/>
          <w:sz w:val="36"/>
          <w:szCs w:val="36"/>
        </w:rPr>
      </w:pPr>
      <w:r>
        <w:rPr>
          <w:rFonts w:ascii="Calibri" w:hAnsi="Calibri" w:cs="Calibri"/>
          <w:b/>
          <w:sz w:val="36"/>
          <w:szCs w:val="36"/>
        </w:rPr>
        <w:tab/>
      </w:r>
      <w:r w:rsidRPr="0059169E">
        <w:rPr>
          <w:rFonts w:ascii="Calibri" w:hAnsi="Calibri" w:cs="Calibri"/>
          <w:b/>
          <w:sz w:val="36"/>
          <w:szCs w:val="36"/>
        </w:rPr>
        <w:t>ZMĚNOVÝ LIST STAVBY</w:t>
      </w:r>
      <w:r>
        <w:rPr>
          <w:rFonts w:ascii="Calibri" w:hAnsi="Calibri" w:cs="Calibri"/>
          <w:b/>
          <w:sz w:val="36"/>
          <w:szCs w:val="36"/>
        </w:rPr>
        <w:t xml:space="preserve"> – ZL č. </w:t>
      </w:r>
      <w:r w:rsidRPr="006B6383">
        <w:rPr>
          <w:rFonts w:ascii="Calibri" w:hAnsi="Calibri" w:cs="Calibri"/>
          <w:bCs/>
          <w:i/>
          <w:iCs/>
          <w:sz w:val="28"/>
          <w:szCs w:val="28"/>
        </w:rPr>
        <w:t>XX</w:t>
      </w:r>
      <w:r>
        <w:rPr>
          <w:rFonts w:ascii="Calibri" w:hAnsi="Calibri" w:cs="Calibri"/>
          <w:bCs/>
          <w:i/>
          <w:iCs/>
          <w:sz w:val="28"/>
          <w:szCs w:val="28"/>
        </w:rPr>
        <w:tab/>
      </w:r>
    </w:p>
    <w:p w14:paraId="5FF3434C" w14:textId="77777777" w:rsidR="0080074E" w:rsidRPr="006B6383" w:rsidRDefault="0080074E" w:rsidP="0080074E">
      <w:pPr>
        <w:jc w:val="center"/>
        <w:rPr>
          <w:rFonts w:ascii="Calibri" w:hAnsi="Calibri" w:cs="Calibri"/>
          <w:bCs/>
          <w:sz w:val="28"/>
          <w:szCs w:val="28"/>
        </w:rPr>
      </w:pPr>
      <w:r w:rsidRPr="006B6383">
        <w:rPr>
          <w:rFonts w:ascii="Calibri" w:hAnsi="Calibri" w:cs="Calibri"/>
          <w:bCs/>
          <w:sz w:val="28"/>
          <w:szCs w:val="28"/>
        </w:rPr>
        <w:t>„(</w:t>
      </w:r>
      <w:r w:rsidRPr="006B6383">
        <w:rPr>
          <w:rFonts w:ascii="Calibri" w:hAnsi="Calibri" w:cs="Calibri"/>
          <w:bCs/>
          <w:i/>
          <w:iCs/>
          <w:sz w:val="28"/>
          <w:szCs w:val="28"/>
        </w:rPr>
        <w:t>název změnového listu</w:t>
      </w:r>
      <w:r w:rsidRPr="006B6383">
        <w:rPr>
          <w:rFonts w:ascii="Calibri" w:hAnsi="Calibri" w:cs="Calibri"/>
          <w:bCs/>
          <w:sz w:val="28"/>
          <w:szCs w:val="28"/>
        </w:rPr>
        <w:t>)“</w:t>
      </w:r>
    </w:p>
    <w:p w14:paraId="1269A802" w14:textId="77777777" w:rsidR="0080074E" w:rsidRDefault="0080074E" w:rsidP="0080074E">
      <w:pPr>
        <w:rPr>
          <w:rFonts w:ascii="Calibri" w:hAnsi="Calibri" w:cs="Calibri"/>
        </w:rPr>
      </w:pPr>
    </w:p>
    <w:p w14:paraId="7A5F0FB1" w14:textId="77777777" w:rsidR="0080074E" w:rsidRPr="0059169E" w:rsidRDefault="0080074E" w:rsidP="0080074E">
      <w:pPr>
        <w:rPr>
          <w:rFonts w:ascii="Calibri" w:hAnsi="Calibri" w:cs="Calibri"/>
          <w:b/>
        </w:rPr>
      </w:pPr>
      <w:r w:rsidRPr="0059169E">
        <w:rPr>
          <w:rFonts w:ascii="Calibri" w:hAnsi="Calibri" w:cs="Calibri"/>
        </w:rPr>
        <w:t>název stavby:</w:t>
      </w:r>
      <w:r w:rsidRPr="0059169E">
        <w:rPr>
          <w:rFonts w:ascii="Calibri" w:hAnsi="Calibri" w:cs="Calibri"/>
        </w:rPr>
        <w:tab/>
      </w:r>
    </w:p>
    <w:p w14:paraId="2BE9F7A2" w14:textId="77777777" w:rsidR="0080074E" w:rsidRPr="0059169E" w:rsidRDefault="0080074E" w:rsidP="0080074E">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7"/>
        <w:gridCol w:w="1663"/>
        <w:gridCol w:w="843"/>
        <w:gridCol w:w="130"/>
        <w:gridCol w:w="316"/>
        <w:gridCol w:w="3239"/>
      </w:tblGrid>
      <w:tr w:rsidR="0080074E" w14:paraId="752218A1"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49CDBEEB" w14:textId="77777777" w:rsidR="0080074E" w:rsidRPr="0059169E" w:rsidRDefault="0080074E" w:rsidP="006C21A6">
            <w:pPr>
              <w:rPr>
                <w:rFonts w:ascii="Calibri" w:hAnsi="Calibri" w:cs="Calibri"/>
                <w:sz w:val="18"/>
                <w:szCs w:val="18"/>
              </w:rPr>
            </w:pPr>
            <w:r>
              <w:rPr>
                <w:rFonts w:ascii="Calibri" w:hAnsi="Calibri" w:cs="Calibri"/>
                <w:sz w:val="18"/>
                <w:szCs w:val="18"/>
              </w:rPr>
              <w:t>zpracovaný se smlouvou o dílo č.</w:t>
            </w:r>
            <w:r w:rsidRPr="0059169E">
              <w:rPr>
                <w:rFonts w:ascii="Calibri" w:hAnsi="Calibri" w:cs="Calibri"/>
                <w:sz w:val="18"/>
                <w:szCs w:val="18"/>
              </w:rPr>
              <w:t>:</w:t>
            </w:r>
          </w:p>
        </w:tc>
      </w:tr>
      <w:tr w:rsidR="0080074E" w14:paraId="368E616C"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tcPr>
          <w:p w14:paraId="3817E1D5" w14:textId="77777777" w:rsidR="0080074E" w:rsidRPr="0059169E" w:rsidRDefault="0080074E" w:rsidP="006C21A6">
            <w:pPr>
              <w:rPr>
                <w:rFonts w:ascii="Calibri" w:hAnsi="Calibri" w:cs="Calibri"/>
                <w:sz w:val="18"/>
                <w:szCs w:val="18"/>
              </w:rPr>
            </w:pPr>
            <w:r w:rsidRPr="0059169E">
              <w:rPr>
                <w:rFonts w:ascii="Calibri" w:hAnsi="Calibri" w:cs="Calibri"/>
                <w:i/>
                <w:sz w:val="18"/>
                <w:szCs w:val="18"/>
              </w:rPr>
              <w:t>zhotovitel:</w:t>
            </w:r>
            <w:r w:rsidRPr="0059169E">
              <w:rPr>
                <w:rFonts w:ascii="Calibri" w:hAnsi="Calibri" w:cs="Calibri"/>
                <w:sz w:val="18"/>
                <w:szCs w:val="18"/>
              </w:rPr>
              <w:t xml:space="preserve"> </w:t>
            </w:r>
          </w:p>
          <w:p w14:paraId="073F8046" w14:textId="77777777" w:rsidR="0080074E" w:rsidRPr="0059169E" w:rsidRDefault="0080074E" w:rsidP="006C21A6">
            <w:pPr>
              <w:rPr>
                <w:rFonts w:ascii="Calibri" w:hAnsi="Calibri" w:cs="Calibri"/>
                <w:sz w:val="18"/>
                <w:szCs w:val="18"/>
              </w:rPr>
            </w:pPr>
          </w:p>
        </w:tc>
        <w:tc>
          <w:tcPr>
            <w:tcW w:w="4645" w:type="dxa"/>
            <w:gridSpan w:val="4"/>
            <w:tcBorders>
              <w:top w:val="single" w:sz="4" w:space="0" w:color="auto"/>
              <w:left w:val="single" w:sz="4" w:space="0" w:color="auto"/>
              <w:bottom w:val="single" w:sz="4" w:space="0" w:color="auto"/>
              <w:right w:val="single" w:sz="4" w:space="0" w:color="auto"/>
            </w:tcBorders>
            <w:hideMark/>
          </w:tcPr>
          <w:p w14:paraId="2A28B361" w14:textId="77777777" w:rsidR="0080074E" w:rsidRDefault="0080074E" w:rsidP="006C21A6">
            <w:pPr>
              <w:rPr>
                <w:rFonts w:ascii="Calibri" w:hAnsi="Calibri" w:cs="Calibri"/>
                <w:sz w:val="18"/>
                <w:szCs w:val="18"/>
              </w:rPr>
            </w:pPr>
            <w:r w:rsidRPr="0059169E">
              <w:rPr>
                <w:rFonts w:ascii="Calibri" w:hAnsi="Calibri" w:cs="Calibri"/>
                <w:i/>
                <w:sz w:val="18"/>
                <w:szCs w:val="18"/>
              </w:rPr>
              <w:t>objednatel:</w:t>
            </w:r>
            <w:r w:rsidRPr="0059169E">
              <w:rPr>
                <w:rFonts w:ascii="Calibri" w:hAnsi="Calibri" w:cs="Calibri"/>
                <w:sz w:val="18"/>
                <w:szCs w:val="18"/>
              </w:rPr>
              <w:t xml:space="preserve"> </w:t>
            </w:r>
            <w:r>
              <w:rPr>
                <w:rFonts w:ascii="Calibri" w:hAnsi="Calibri" w:cs="Calibri"/>
                <w:sz w:val="18"/>
                <w:szCs w:val="18"/>
              </w:rPr>
              <w:t xml:space="preserve">  Město Pelhřimov, Masarykovo nám. 1 </w:t>
            </w:r>
          </w:p>
          <w:p w14:paraId="767661AF" w14:textId="77777777" w:rsidR="0080074E" w:rsidRPr="0059169E" w:rsidRDefault="0080074E" w:rsidP="006C21A6">
            <w:pPr>
              <w:rPr>
                <w:rFonts w:ascii="Calibri" w:hAnsi="Calibri" w:cs="Calibri"/>
                <w:sz w:val="18"/>
                <w:szCs w:val="18"/>
              </w:rPr>
            </w:pPr>
            <w:r>
              <w:rPr>
                <w:rFonts w:ascii="Calibri" w:hAnsi="Calibri" w:cs="Calibri"/>
                <w:sz w:val="18"/>
                <w:szCs w:val="18"/>
              </w:rPr>
              <w:tab/>
              <w:t xml:space="preserve">      393 01 Pelhřimov</w:t>
            </w:r>
          </w:p>
        </w:tc>
      </w:tr>
      <w:tr w:rsidR="0080074E" w14:paraId="167B9706"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0F3C46FA" w14:textId="77777777" w:rsidR="0080074E" w:rsidRPr="0059169E" w:rsidRDefault="0080074E" w:rsidP="006C21A6">
            <w:pPr>
              <w:rPr>
                <w:rFonts w:ascii="Calibri" w:hAnsi="Calibri" w:cs="Calibri"/>
                <w:sz w:val="18"/>
                <w:szCs w:val="18"/>
              </w:rPr>
            </w:pPr>
            <w:r w:rsidRPr="0059169E">
              <w:rPr>
                <w:rFonts w:ascii="Calibri" w:hAnsi="Calibri" w:cs="Calibri"/>
                <w:i/>
                <w:sz w:val="18"/>
                <w:szCs w:val="18"/>
              </w:rPr>
              <w:t>projektant:</w:t>
            </w:r>
            <w:r w:rsidRPr="0059169E">
              <w:rPr>
                <w:rFonts w:ascii="Calibri" w:hAnsi="Calibri" w:cs="Calibri"/>
                <w:sz w:val="18"/>
                <w:szCs w:val="18"/>
              </w:rPr>
              <w:t xml:space="preserve"> </w:t>
            </w:r>
          </w:p>
        </w:tc>
      </w:tr>
      <w:tr w:rsidR="0080074E" w14:paraId="727D51F4" w14:textId="77777777" w:rsidTr="006C21A6">
        <w:trPr>
          <w:jc w:val="center"/>
        </w:trPr>
        <w:tc>
          <w:tcPr>
            <w:tcW w:w="2927" w:type="dxa"/>
            <w:gridSpan w:val="2"/>
            <w:tcBorders>
              <w:top w:val="single" w:sz="4" w:space="0" w:color="auto"/>
              <w:left w:val="single" w:sz="4" w:space="0" w:color="auto"/>
              <w:bottom w:val="single" w:sz="4" w:space="0" w:color="auto"/>
              <w:right w:val="single" w:sz="4" w:space="0" w:color="auto"/>
            </w:tcBorders>
          </w:tcPr>
          <w:p w14:paraId="1E5D8F7B" w14:textId="77777777" w:rsidR="0080074E" w:rsidRPr="00FD68C2" w:rsidRDefault="0080074E" w:rsidP="006C21A6">
            <w:pPr>
              <w:rPr>
                <w:rFonts w:ascii="Calibri" w:hAnsi="Calibri" w:cs="Calibri"/>
                <w:i/>
                <w:sz w:val="18"/>
                <w:szCs w:val="18"/>
              </w:rPr>
            </w:pPr>
            <w:r>
              <w:rPr>
                <w:rFonts w:ascii="Calibri" w:hAnsi="Calibri" w:cs="Calibri"/>
                <w:i/>
                <w:sz w:val="18"/>
                <w:szCs w:val="18"/>
              </w:rPr>
              <w:t>P</w:t>
            </w:r>
            <w:r w:rsidRPr="00FD68C2">
              <w:rPr>
                <w:rFonts w:ascii="Calibri" w:hAnsi="Calibri" w:cs="Calibri"/>
                <w:i/>
                <w:sz w:val="18"/>
                <w:szCs w:val="18"/>
              </w:rPr>
              <w:t>rojednáno</w:t>
            </w:r>
            <w:r>
              <w:rPr>
                <w:rFonts w:ascii="Calibri" w:hAnsi="Calibri" w:cs="Calibri"/>
                <w:i/>
                <w:sz w:val="18"/>
                <w:szCs w:val="18"/>
              </w:rPr>
              <w:t xml:space="preserve"> na KD č.</w:t>
            </w:r>
          </w:p>
        </w:tc>
        <w:tc>
          <w:tcPr>
            <w:tcW w:w="1714" w:type="dxa"/>
            <w:tcBorders>
              <w:top w:val="single" w:sz="4" w:space="0" w:color="auto"/>
              <w:left w:val="single" w:sz="4" w:space="0" w:color="auto"/>
              <w:bottom w:val="single" w:sz="4" w:space="0" w:color="auto"/>
              <w:right w:val="single" w:sz="4" w:space="0" w:color="auto"/>
            </w:tcBorders>
          </w:tcPr>
          <w:p w14:paraId="06563469" w14:textId="77777777" w:rsidR="0080074E" w:rsidRPr="0059169E" w:rsidRDefault="0080074E" w:rsidP="006C21A6">
            <w:pPr>
              <w:rPr>
                <w:rFonts w:ascii="Calibri" w:hAnsi="Calibri" w:cs="Calibri"/>
                <w:sz w:val="18"/>
                <w:szCs w:val="18"/>
              </w:rPr>
            </w:pPr>
          </w:p>
        </w:tc>
        <w:tc>
          <w:tcPr>
            <w:tcW w:w="854" w:type="dxa"/>
            <w:tcBorders>
              <w:top w:val="single" w:sz="4" w:space="0" w:color="auto"/>
              <w:left w:val="single" w:sz="4" w:space="0" w:color="auto"/>
              <w:bottom w:val="single" w:sz="4" w:space="0" w:color="auto"/>
              <w:right w:val="single" w:sz="4" w:space="0" w:color="auto"/>
            </w:tcBorders>
            <w:hideMark/>
          </w:tcPr>
          <w:p w14:paraId="342541A3" w14:textId="77777777" w:rsidR="0080074E" w:rsidRPr="0059169E" w:rsidRDefault="0080074E" w:rsidP="006C21A6">
            <w:pPr>
              <w:rPr>
                <w:rFonts w:ascii="Calibri" w:hAnsi="Calibri" w:cs="Calibri"/>
                <w:i/>
                <w:sz w:val="18"/>
                <w:szCs w:val="18"/>
              </w:rPr>
            </w:pPr>
            <w:r>
              <w:rPr>
                <w:rFonts w:ascii="Calibri" w:hAnsi="Calibri" w:cs="Calibri"/>
                <w:i/>
                <w:sz w:val="18"/>
                <w:szCs w:val="18"/>
              </w:rPr>
              <w:t>ze dne</w:t>
            </w:r>
            <w:r w:rsidRPr="0059169E">
              <w:rPr>
                <w:rFonts w:ascii="Calibri" w:hAnsi="Calibri" w:cs="Calibri"/>
                <w:i/>
                <w:sz w:val="18"/>
                <w:szCs w:val="18"/>
              </w:rPr>
              <w:t>:</w:t>
            </w:r>
          </w:p>
        </w:tc>
        <w:tc>
          <w:tcPr>
            <w:tcW w:w="3791" w:type="dxa"/>
            <w:gridSpan w:val="3"/>
            <w:tcBorders>
              <w:top w:val="single" w:sz="4" w:space="0" w:color="auto"/>
              <w:left w:val="single" w:sz="4" w:space="0" w:color="auto"/>
              <w:bottom w:val="single" w:sz="4" w:space="0" w:color="auto"/>
              <w:right w:val="single" w:sz="4" w:space="0" w:color="auto"/>
            </w:tcBorders>
            <w:hideMark/>
          </w:tcPr>
          <w:p w14:paraId="1453EB7A" w14:textId="77777777" w:rsidR="0080074E" w:rsidRPr="0059169E" w:rsidRDefault="0080074E" w:rsidP="006C21A6">
            <w:pPr>
              <w:rPr>
                <w:rFonts w:ascii="Calibri" w:hAnsi="Calibri" w:cs="Calibri"/>
                <w:sz w:val="18"/>
                <w:szCs w:val="18"/>
              </w:rPr>
            </w:pPr>
          </w:p>
        </w:tc>
      </w:tr>
      <w:tr w:rsidR="0080074E" w14:paraId="0D9BFCE8" w14:textId="77777777" w:rsidTr="006C21A6">
        <w:trPr>
          <w:jc w:val="center"/>
        </w:trPr>
        <w:tc>
          <w:tcPr>
            <w:tcW w:w="2927" w:type="dxa"/>
            <w:gridSpan w:val="2"/>
            <w:tcBorders>
              <w:top w:val="single" w:sz="4" w:space="0" w:color="auto"/>
              <w:left w:val="single" w:sz="4" w:space="0" w:color="auto"/>
              <w:bottom w:val="single" w:sz="4" w:space="0" w:color="auto"/>
              <w:right w:val="single" w:sz="4" w:space="0" w:color="auto"/>
            </w:tcBorders>
          </w:tcPr>
          <w:p w14:paraId="4CBDE50B" w14:textId="77777777" w:rsidR="0080074E" w:rsidRPr="0059169E" w:rsidRDefault="0080074E" w:rsidP="006C21A6">
            <w:pPr>
              <w:rPr>
                <w:rFonts w:ascii="Calibri" w:hAnsi="Calibri" w:cs="Calibri"/>
                <w:sz w:val="18"/>
                <w:szCs w:val="18"/>
              </w:rPr>
            </w:pPr>
            <w:r w:rsidRPr="00FD68C2">
              <w:rPr>
                <w:rFonts w:ascii="Calibri" w:hAnsi="Calibri" w:cs="Calibri"/>
                <w:i/>
                <w:sz w:val="18"/>
                <w:szCs w:val="18"/>
              </w:rPr>
              <w:t>Zapsáno v stavebním deníku</w:t>
            </w:r>
            <w:r>
              <w:rPr>
                <w:rFonts w:ascii="Calibri" w:hAnsi="Calibri" w:cs="Calibri"/>
                <w:i/>
                <w:sz w:val="18"/>
                <w:szCs w:val="18"/>
              </w:rPr>
              <w:t xml:space="preserve"> č./str.č.</w:t>
            </w:r>
          </w:p>
        </w:tc>
        <w:tc>
          <w:tcPr>
            <w:tcW w:w="1714" w:type="dxa"/>
            <w:tcBorders>
              <w:top w:val="single" w:sz="4" w:space="0" w:color="auto"/>
              <w:left w:val="single" w:sz="4" w:space="0" w:color="auto"/>
              <w:bottom w:val="single" w:sz="4" w:space="0" w:color="auto"/>
              <w:right w:val="single" w:sz="4" w:space="0" w:color="auto"/>
            </w:tcBorders>
          </w:tcPr>
          <w:p w14:paraId="2C08A3F3" w14:textId="77777777" w:rsidR="0080074E" w:rsidRPr="0059169E" w:rsidRDefault="0080074E" w:rsidP="006C21A6">
            <w:pPr>
              <w:rPr>
                <w:rFonts w:ascii="Calibri" w:hAnsi="Calibri" w:cs="Calibri"/>
                <w:sz w:val="18"/>
                <w:szCs w:val="18"/>
              </w:rPr>
            </w:pPr>
          </w:p>
        </w:tc>
        <w:tc>
          <w:tcPr>
            <w:tcW w:w="854" w:type="dxa"/>
            <w:tcBorders>
              <w:top w:val="single" w:sz="4" w:space="0" w:color="auto"/>
              <w:left w:val="single" w:sz="4" w:space="0" w:color="auto"/>
              <w:bottom w:val="single" w:sz="4" w:space="0" w:color="auto"/>
              <w:right w:val="single" w:sz="4" w:space="0" w:color="auto"/>
            </w:tcBorders>
          </w:tcPr>
          <w:p w14:paraId="628669A8" w14:textId="77777777" w:rsidR="0080074E" w:rsidRPr="0059169E" w:rsidRDefault="0080074E" w:rsidP="006C21A6">
            <w:pPr>
              <w:rPr>
                <w:rFonts w:ascii="Calibri" w:hAnsi="Calibri" w:cs="Calibri"/>
                <w:sz w:val="18"/>
                <w:szCs w:val="18"/>
              </w:rPr>
            </w:pPr>
            <w:r>
              <w:rPr>
                <w:rFonts w:ascii="Calibri" w:hAnsi="Calibri" w:cs="Calibri"/>
                <w:i/>
                <w:sz w:val="18"/>
                <w:szCs w:val="18"/>
              </w:rPr>
              <w:t>ze dne</w:t>
            </w:r>
            <w:r w:rsidRPr="0059169E">
              <w:rPr>
                <w:rFonts w:ascii="Calibri" w:hAnsi="Calibri" w:cs="Calibri"/>
                <w:i/>
                <w:sz w:val="18"/>
                <w:szCs w:val="18"/>
              </w:rPr>
              <w:t>:</w:t>
            </w:r>
          </w:p>
        </w:tc>
        <w:tc>
          <w:tcPr>
            <w:tcW w:w="3791" w:type="dxa"/>
            <w:gridSpan w:val="3"/>
            <w:tcBorders>
              <w:top w:val="single" w:sz="4" w:space="0" w:color="auto"/>
              <w:left w:val="single" w:sz="4" w:space="0" w:color="auto"/>
              <w:bottom w:val="single" w:sz="4" w:space="0" w:color="auto"/>
              <w:right w:val="single" w:sz="4" w:space="0" w:color="auto"/>
            </w:tcBorders>
          </w:tcPr>
          <w:p w14:paraId="59903DB4" w14:textId="77777777" w:rsidR="0080074E" w:rsidRPr="0059169E" w:rsidRDefault="0080074E" w:rsidP="006C21A6">
            <w:pPr>
              <w:rPr>
                <w:rFonts w:ascii="Calibri" w:hAnsi="Calibri" w:cs="Calibri"/>
                <w:sz w:val="18"/>
                <w:szCs w:val="18"/>
              </w:rPr>
            </w:pPr>
          </w:p>
        </w:tc>
      </w:tr>
      <w:tr w:rsidR="0080074E" w14:paraId="3D971294"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tcPr>
          <w:p w14:paraId="344213F1" w14:textId="77777777" w:rsidR="0080074E" w:rsidRPr="00667B50" w:rsidRDefault="0080074E" w:rsidP="006C21A6">
            <w:pPr>
              <w:rPr>
                <w:rFonts w:ascii="Calibri" w:hAnsi="Calibri" w:cs="Calibri"/>
                <w:i/>
                <w:sz w:val="18"/>
                <w:szCs w:val="18"/>
              </w:rPr>
            </w:pPr>
            <w:r w:rsidRPr="00667B50">
              <w:rPr>
                <w:rFonts w:ascii="Calibri" w:hAnsi="Calibri" w:cs="Calibri"/>
                <w:i/>
                <w:sz w:val="18"/>
                <w:szCs w:val="18"/>
              </w:rPr>
              <w:t>Zpracovatel změnového listu (zhotovitel)</w:t>
            </w:r>
          </w:p>
        </w:tc>
        <w:tc>
          <w:tcPr>
            <w:tcW w:w="4645" w:type="dxa"/>
            <w:gridSpan w:val="4"/>
            <w:tcBorders>
              <w:top w:val="single" w:sz="4" w:space="0" w:color="auto"/>
              <w:left w:val="single" w:sz="4" w:space="0" w:color="auto"/>
              <w:bottom w:val="single" w:sz="4" w:space="0" w:color="auto"/>
              <w:right w:val="single" w:sz="4" w:space="0" w:color="auto"/>
            </w:tcBorders>
          </w:tcPr>
          <w:p w14:paraId="6603DF36" w14:textId="77777777" w:rsidR="0080074E" w:rsidRDefault="0080074E" w:rsidP="006C21A6">
            <w:pPr>
              <w:rPr>
                <w:sz w:val="18"/>
                <w:szCs w:val="18"/>
              </w:rPr>
            </w:pPr>
          </w:p>
        </w:tc>
      </w:tr>
      <w:tr w:rsidR="0080074E" w14:paraId="7AB225C8"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67B08A2F" w14:textId="77777777" w:rsidR="0080074E" w:rsidRPr="00DE7A6A" w:rsidRDefault="0080074E" w:rsidP="006C21A6">
            <w:pPr>
              <w:rPr>
                <w:rFonts w:ascii="Arial" w:hAnsi="Arial" w:cs="Arial"/>
                <w:b/>
              </w:rPr>
            </w:pPr>
            <w:r w:rsidRPr="00DE7A6A">
              <w:rPr>
                <w:rFonts w:ascii="Arial" w:hAnsi="Arial" w:cs="Arial"/>
                <w:b/>
              </w:rPr>
              <w:t>I. Objednávka změny</w:t>
            </w:r>
          </w:p>
        </w:tc>
      </w:tr>
      <w:tr w:rsidR="0080074E" w14:paraId="4E9F27B4"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1F605B66" w14:textId="77777777" w:rsidR="0080074E" w:rsidRPr="00DE7A6A" w:rsidRDefault="0080074E" w:rsidP="006C21A6">
            <w:pPr>
              <w:rPr>
                <w:rFonts w:ascii="Arial" w:hAnsi="Arial" w:cs="Arial"/>
                <w:b/>
                <w:sz w:val="20"/>
                <w:szCs w:val="20"/>
              </w:rPr>
            </w:pPr>
            <w:r w:rsidRPr="00DE7A6A">
              <w:rPr>
                <w:rFonts w:ascii="Arial" w:hAnsi="Arial" w:cs="Arial"/>
                <w:b/>
                <w:sz w:val="20"/>
                <w:szCs w:val="20"/>
              </w:rPr>
              <w:t xml:space="preserve">I.1   </w:t>
            </w:r>
            <w:r>
              <w:rPr>
                <w:rFonts w:ascii="Arial" w:hAnsi="Arial" w:cs="Arial"/>
                <w:b/>
                <w:sz w:val="20"/>
                <w:szCs w:val="20"/>
              </w:rPr>
              <w:t>Z</w:t>
            </w:r>
            <w:r w:rsidRPr="00DE7A6A">
              <w:rPr>
                <w:rFonts w:ascii="Arial" w:hAnsi="Arial" w:cs="Arial"/>
                <w:b/>
                <w:sz w:val="20"/>
                <w:szCs w:val="20"/>
              </w:rPr>
              <w:t>měna díla</w:t>
            </w:r>
          </w:p>
        </w:tc>
      </w:tr>
      <w:tr w:rsidR="0080074E" w14:paraId="609D4B1E"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4AC30174"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t xml:space="preserve">důvod změny </w:t>
            </w:r>
          </w:p>
          <w:p w14:paraId="361B898C" w14:textId="77777777" w:rsidR="0080074E" w:rsidRPr="00DE7A6A" w:rsidRDefault="0080074E" w:rsidP="006C21A6">
            <w:pPr>
              <w:rPr>
                <w:rFonts w:ascii="Calibri" w:hAnsi="Calibri" w:cs="Calibri"/>
                <w:i/>
                <w:sz w:val="18"/>
                <w:szCs w:val="18"/>
              </w:rPr>
            </w:pPr>
          </w:p>
          <w:p w14:paraId="5978817F"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vada PD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požadavek zhotovitele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požadavek objednatele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požadavek provozovatele IS</w:t>
            </w:r>
          </w:p>
          <w:p w14:paraId="7F0CC378" w14:textId="77777777" w:rsidR="0080074E" w:rsidRPr="00DE7A6A" w:rsidRDefault="0080074E" w:rsidP="006C21A6">
            <w:pPr>
              <w:rPr>
                <w:rFonts w:ascii="Calibri" w:hAnsi="Calibri" w:cs="Calibri"/>
                <w:i/>
                <w:sz w:val="18"/>
                <w:szCs w:val="18"/>
              </w:rPr>
            </w:pPr>
          </w:p>
          <w:p w14:paraId="27B3C6BC"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ostatn</w:t>
            </w:r>
            <w:r>
              <w:rPr>
                <w:rFonts w:ascii="Calibri" w:hAnsi="Calibri" w:cs="Calibri"/>
                <w:i/>
                <w:sz w:val="18"/>
                <w:szCs w:val="18"/>
              </w:rPr>
              <w:t>í /nepředvídatelná změna</w:t>
            </w:r>
          </w:p>
          <w:p w14:paraId="36DBE2C1" w14:textId="77777777" w:rsidR="0080074E" w:rsidRPr="00DE7A6A" w:rsidRDefault="0080074E" w:rsidP="006C21A6">
            <w:pPr>
              <w:rPr>
                <w:rFonts w:ascii="Calibri" w:hAnsi="Calibri" w:cs="Calibri"/>
                <w:i/>
                <w:sz w:val="18"/>
                <w:szCs w:val="18"/>
              </w:rPr>
            </w:pPr>
          </w:p>
          <w:p w14:paraId="2C96D264"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t>čeho se změna týká (uvést stavební objekt, popis změny /název a číslo výkresu PD):</w:t>
            </w:r>
          </w:p>
          <w:p w14:paraId="31121CB9" w14:textId="77777777" w:rsidR="0080074E" w:rsidRPr="00DE7A6A" w:rsidRDefault="0080074E" w:rsidP="006C21A6">
            <w:pPr>
              <w:rPr>
                <w:rFonts w:ascii="Calibri" w:hAnsi="Calibri" w:cs="Calibri"/>
                <w:i/>
                <w:sz w:val="18"/>
                <w:szCs w:val="18"/>
              </w:rPr>
            </w:pPr>
          </w:p>
          <w:p w14:paraId="1EE4A93F" w14:textId="77777777" w:rsidR="0080074E" w:rsidRPr="00DE7A6A" w:rsidRDefault="0080074E" w:rsidP="006C21A6">
            <w:pPr>
              <w:rPr>
                <w:rFonts w:ascii="Calibri" w:hAnsi="Calibri" w:cs="Calibri"/>
                <w:i/>
                <w:sz w:val="18"/>
                <w:szCs w:val="18"/>
              </w:rPr>
            </w:pPr>
          </w:p>
          <w:p w14:paraId="453D86AA" w14:textId="77777777" w:rsidR="0080074E" w:rsidRDefault="0080074E" w:rsidP="006C21A6">
            <w:pPr>
              <w:rPr>
                <w:rFonts w:ascii="Calibri" w:hAnsi="Calibri" w:cs="Calibri"/>
                <w:i/>
                <w:sz w:val="18"/>
                <w:szCs w:val="18"/>
              </w:rPr>
            </w:pPr>
          </w:p>
          <w:p w14:paraId="64640B1C" w14:textId="77777777" w:rsidR="0080074E" w:rsidRPr="00DE7A6A" w:rsidRDefault="0080074E" w:rsidP="006C21A6">
            <w:pPr>
              <w:rPr>
                <w:rFonts w:ascii="Calibri" w:hAnsi="Calibri" w:cs="Calibri"/>
                <w:i/>
                <w:sz w:val="18"/>
                <w:szCs w:val="18"/>
              </w:rPr>
            </w:pPr>
          </w:p>
          <w:p w14:paraId="6D0B2BD4" w14:textId="77777777" w:rsidR="0080074E" w:rsidRPr="00DE7A6A" w:rsidRDefault="0080074E" w:rsidP="006C21A6">
            <w:pPr>
              <w:rPr>
                <w:rFonts w:ascii="Calibri" w:hAnsi="Calibri" w:cs="Calibri"/>
                <w:i/>
                <w:sz w:val="18"/>
                <w:szCs w:val="18"/>
              </w:rPr>
            </w:pPr>
          </w:p>
        </w:tc>
      </w:tr>
      <w:tr w:rsidR="0080074E" w14:paraId="08ED9D8F" w14:textId="77777777" w:rsidTr="006C21A6">
        <w:trPr>
          <w:trHeight w:val="1597"/>
          <w:jc w:val="center"/>
        </w:trPr>
        <w:tc>
          <w:tcPr>
            <w:tcW w:w="9286" w:type="dxa"/>
            <w:gridSpan w:val="7"/>
            <w:tcBorders>
              <w:top w:val="single" w:sz="4" w:space="0" w:color="auto"/>
              <w:left w:val="single" w:sz="4" w:space="0" w:color="auto"/>
              <w:bottom w:val="single" w:sz="4" w:space="0" w:color="auto"/>
              <w:right w:val="single" w:sz="4" w:space="0" w:color="auto"/>
            </w:tcBorders>
          </w:tcPr>
          <w:p w14:paraId="0D579558" w14:textId="77777777" w:rsidR="0080074E" w:rsidRPr="00DE7A6A" w:rsidRDefault="0080074E" w:rsidP="006C21A6">
            <w:pPr>
              <w:rPr>
                <w:rFonts w:ascii="Calibri" w:hAnsi="Calibri" w:cs="Calibri"/>
                <w:i/>
                <w:sz w:val="18"/>
                <w:szCs w:val="18"/>
              </w:rPr>
            </w:pPr>
            <w:r w:rsidRPr="00DE7A6A">
              <w:rPr>
                <w:rFonts w:ascii="Calibri" w:hAnsi="Calibri" w:cs="Calibri"/>
                <w:i/>
                <w:sz w:val="18"/>
                <w:szCs w:val="18"/>
              </w:rPr>
              <w:t>specifikace návrhu změny (technické řešení) a rozsah změny :</w:t>
            </w:r>
          </w:p>
          <w:p w14:paraId="74090378" w14:textId="77777777" w:rsidR="0080074E" w:rsidRPr="00DE7A6A" w:rsidRDefault="0080074E" w:rsidP="006C21A6">
            <w:pPr>
              <w:rPr>
                <w:rFonts w:ascii="Calibri" w:hAnsi="Calibri" w:cs="Calibri"/>
                <w:i/>
                <w:sz w:val="18"/>
                <w:szCs w:val="18"/>
              </w:rPr>
            </w:pPr>
          </w:p>
          <w:p w14:paraId="18D6FCC5" w14:textId="77777777" w:rsidR="0080074E" w:rsidRPr="00DE7A6A" w:rsidRDefault="0080074E" w:rsidP="006C21A6">
            <w:pPr>
              <w:rPr>
                <w:rFonts w:ascii="Calibri" w:hAnsi="Calibri" w:cs="Calibri"/>
                <w:i/>
                <w:sz w:val="18"/>
                <w:szCs w:val="18"/>
              </w:rPr>
            </w:pPr>
          </w:p>
          <w:p w14:paraId="0AABD3E2" w14:textId="77777777" w:rsidR="0080074E" w:rsidRPr="00DE7A6A" w:rsidRDefault="0080074E" w:rsidP="006C21A6">
            <w:pPr>
              <w:rPr>
                <w:rFonts w:ascii="Calibri" w:hAnsi="Calibri" w:cs="Calibri"/>
                <w:i/>
                <w:sz w:val="18"/>
                <w:szCs w:val="18"/>
              </w:rPr>
            </w:pPr>
          </w:p>
          <w:p w14:paraId="7CEC2F0F" w14:textId="77777777" w:rsidR="0080074E" w:rsidRPr="00DE7A6A" w:rsidRDefault="0080074E" w:rsidP="006C21A6">
            <w:pPr>
              <w:rPr>
                <w:rFonts w:ascii="Calibri" w:hAnsi="Calibri" w:cs="Calibri"/>
                <w:i/>
                <w:sz w:val="18"/>
                <w:szCs w:val="18"/>
              </w:rPr>
            </w:pPr>
          </w:p>
          <w:p w14:paraId="0BD647DE" w14:textId="77777777" w:rsidR="0080074E" w:rsidRPr="00DE7A6A" w:rsidRDefault="0080074E" w:rsidP="006C21A6">
            <w:pPr>
              <w:rPr>
                <w:rFonts w:ascii="Calibri" w:hAnsi="Calibri" w:cs="Calibri"/>
                <w:i/>
                <w:sz w:val="18"/>
                <w:szCs w:val="18"/>
              </w:rPr>
            </w:pPr>
          </w:p>
          <w:p w14:paraId="368FB50A" w14:textId="77777777" w:rsidR="0080074E" w:rsidRPr="00DE7A6A" w:rsidRDefault="0080074E" w:rsidP="006C21A6">
            <w:pPr>
              <w:rPr>
                <w:rFonts w:ascii="Calibri" w:hAnsi="Calibri" w:cs="Calibri"/>
                <w:i/>
                <w:sz w:val="18"/>
                <w:szCs w:val="18"/>
              </w:rPr>
            </w:pPr>
          </w:p>
          <w:p w14:paraId="42210C9C" w14:textId="77777777" w:rsidR="0080074E" w:rsidRPr="00DE7A6A" w:rsidRDefault="0080074E" w:rsidP="006C21A6">
            <w:pPr>
              <w:rPr>
                <w:rFonts w:ascii="Calibri" w:hAnsi="Calibri" w:cs="Calibri"/>
                <w:i/>
                <w:sz w:val="18"/>
                <w:szCs w:val="18"/>
              </w:rPr>
            </w:pPr>
          </w:p>
        </w:tc>
      </w:tr>
      <w:tr w:rsidR="0080074E" w14:paraId="19165274"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1EC2251B" w14:textId="77777777" w:rsidR="0080074E" w:rsidRDefault="0080074E" w:rsidP="006C21A6">
            <w:pPr>
              <w:rPr>
                <w:b/>
                <w:sz w:val="20"/>
                <w:szCs w:val="20"/>
              </w:rPr>
            </w:pPr>
            <w:r w:rsidRPr="000D0CB4">
              <w:rPr>
                <w:rFonts w:ascii="Arial" w:hAnsi="Arial" w:cs="Arial"/>
                <w:b/>
                <w:sz w:val="20"/>
                <w:szCs w:val="20"/>
              </w:rPr>
              <w:t xml:space="preserve">I.2  </w:t>
            </w:r>
            <w:r>
              <w:rPr>
                <w:rFonts w:ascii="Arial" w:hAnsi="Arial" w:cs="Arial"/>
                <w:b/>
                <w:sz w:val="20"/>
                <w:szCs w:val="20"/>
              </w:rPr>
              <w:t>Z</w:t>
            </w:r>
            <w:r w:rsidRPr="000D0CB4">
              <w:rPr>
                <w:rFonts w:ascii="Arial" w:hAnsi="Arial" w:cs="Arial"/>
                <w:b/>
                <w:sz w:val="20"/>
                <w:szCs w:val="20"/>
              </w:rPr>
              <w:t>měna ceny díla</w:t>
            </w:r>
          </w:p>
        </w:tc>
      </w:tr>
      <w:tr w:rsidR="0080074E" w14:paraId="4AC9F955" w14:textId="77777777" w:rsidTr="006C21A6">
        <w:trPr>
          <w:trHeight w:val="285"/>
          <w:jc w:val="center"/>
        </w:trPr>
        <w:tc>
          <w:tcPr>
            <w:tcW w:w="9286" w:type="dxa"/>
            <w:gridSpan w:val="7"/>
            <w:tcBorders>
              <w:top w:val="single" w:sz="4" w:space="0" w:color="auto"/>
              <w:left w:val="single" w:sz="4" w:space="0" w:color="auto"/>
              <w:bottom w:val="single" w:sz="4" w:space="0" w:color="auto"/>
              <w:right w:val="single" w:sz="4" w:space="0" w:color="auto"/>
            </w:tcBorders>
          </w:tcPr>
          <w:p w14:paraId="0865F739" w14:textId="77777777" w:rsidR="0080074E" w:rsidRDefault="0080074E" w:rsidP="006C21A6">
            <w:pPr>
              <w:rPr>
                <w:sz w:val="18"/>
                <w:szCs w:val="18"/>
              </w:rPr>
            </w:pPr>
            <w:r>
              <w:rPr>
                <w:rFonts w:ascii="Calibri" w:hAnsi="Calibri" w:cs="Calibri"/>
                <w:i/>
                <w:sz w:val="18"/>
                <w:szCs w:val="18"/>
              </w:rPr>
              <w:t xml:space="preserve">Podrobná rozpočet </w:t>
            </w:r>
            <w:r w:rsidRPr="00DE7A6A">
              <w:rPr>
                <w:rFonts w:ascii="Calibri" w:hAnsi="Calibri" w:cs="Calibri"/>
                <w:i/>
                <w:sz w:val="18"/>
                <w:szCs w:val="18"/>
              </w:rPr>
              <w:t>viz příloha č.1 – ocenění dle postupu stanovený v SoD / individuální postup</w:t>
            </w:r>
          </w:p>
        </w:tc>
      </w:tr>
      <w:tr w:rsidR="0080074E" w14:paraId="251C55CF" w14:textId="77777777" w:rsidTr="006C21A6">
        <w:trPr>
          <w:trHeight w:val="551"/>
          <w:jc w:val="center"/>
        </w:trPr>
        <w:tc>
          <w:tcPr>
            <w:tcW w:w="2651" w:type="dxa"/>
            <w:tcBorders>
              <w:top w:val="single" w:sz="4" w:space="0" w:color="auto"/>
              <w:left w:val="single" w:sz="4" w:space="0" w:color="auto"/>
              <w:bottom w:val="double" w:sz="4" w:space="0" w:color="auto"/>
              <w:right w:val="single" w:sz="4" w:space="0" w:color="auto"/>
            </w:tcBorders>
            <w:vAlign w:val="center"/>
          </w:tcPr>
          <w:p w14:paraId="416F117D" w14:textId="77777777" w:rsidR="0080074E" w:rsidRPr="00DE7A6A" w:rsidRDefault="0080074E" w:rsidP="006C21A6">
            <w:pPr>
              <w:jc w:val="center"/>
              <w:rPr>
                <w:b/>
                <w:bCs/>
                <w:sz w:val="18"/>
                <w:szCs w:val="18"/>
              </w:rPr>
            </w:pPr>
            <w:r>
              <w:rPr>
                <w:rFonts w:ascii="Arial" w:hAnsi="Arial" w:cs="Arial"/>
                <w:b/>
                <w:bCs/>
                <w:sz w:val="18"/>
                <w:szCs w:val="18"/>
              </w:rPr>
              <w:t>P</w:t>
            </w:r>
            <w:r w:rsidRPr="00DE7A6A">
              <w:rPr>
                <w:rFonts w:ascii="Arial" w:hAnsi="Arial" w:cs="Arial"/>
                <w:b/>
                <w:bCs/>
                <w:sz w:val="18"/>
                <w:szCs w:val="18"/>
              </w:rPr>
              <w:t>OLOŽKA</w:t>
            </w:r>
          </w:p>
        </w:tc>
        <w:tc>
          <w:tcPr>
            <w:tcW w:w="3305" w:type="dxa"/>
            <w:gridSpan w:val="5"/>
            <w:tcBorders>
              <w:top w:val="single" w:sz="4" w:space="0" w:color="auto"/>
              <w:left w:val="single" w:sz="4" w:space="0" w:color="auto"/>
              <w:bottom w:val="double" w:sz="4" w:space="0" w:color="auto"/>
              <w:right w:val="single" w:sz="4" w:space="0" w:color="auto"/>
            </w:tcBorders>
            <w:vAlign w:val="center"/>
          </w:tcPr>
          <w:p w14:paraId="5CFEB98E" w14:textId="77777777" w:rsidR="0080074E" w:rsidRPr="00DE7A6A" w:rsidRDefault="0080074E" w:rsidP="006C21A6">
            <w:pPr>
              <w:jc w:val="center"/>
              <w:rPr>
                <w:b/>
                <w:bCs/>
                <w:sz w:val="18"/>
                <w:szCs w:val="18"/>
              </w:rPr>
            </w:pPr>
            <w:r w:rsidRPr="00DE7A6A">
              <w:rPr>
                <w:rFonts w:ascii="Arial" w:hAnsi="Arial" w:cs="Arial"/>
                <w:b/>
                <w:bCs/>
                <w:sz w:val="18"/>
                <w:szCs w:val="18"/>
              </w:rPr>
              <w:t>Kč (bez DPH)</w:t>
            </w:r>
          </w:p>
        </w:tc>
        <w:tc>
          <w:tcPr>
            <w:tcW w:w="3330" w:type="dxa"/>
            <w:tcBorders>
              <w:top w:val="single" w:sz="4" w:space="0" w:color="auto"/>
              <w:left w:val="single" w:sz="4" w:space="0" w:color="auto"/>
              <w:bottom w:val="double" w:sz="4" w:space="0" w:color="auto"/>
              <w:right w:val="single" w:sz="4" w:space="0" w:color="auto"/>
            </w:tcBorders>
            <w:vAlign w:val="center"/>
          </w:tcPr>
          <w:p w14:paraId="332171ED" w14:textId="77777777" w:rsidR="0080074E" w:rsidRPr="00DE7A6A" w:rsidRDefault="0080074E" w:rsidP="006C21A6">
            <w:pPr>
              <w:jc w:val="center"/>
              <w:rPr>
                <w:b/>
                <w:bCs/>
                <w:sz w:val="18"/>
                <w:szCs w:val="18"/>
              </w:rPr>
            </w:pPr>
            <w:r w:rsidRPr="00DE7A6A">
              <w:rPr>
                <w:rFonts w:ascii="Arial" w:hAnsi="Arial" w:cs="Arial"/>
                <w:b/>
                <w:bCs/>
                <w:sz w:val="18"/>
                <w:szCs w:val="18"/>
              </w:rPr>
              <w:t>Kč (s DPH)</w:t>
            </w:r>
          </w:p>
        </w:tc>
      </w:tr>
      <w:tr w:rsidR="0080074E" w14:paraId="6460EEBA" w14:textId="77777777" w:rsidTr="006C21A6">
        <w:trPr>
          <w:trHeight w:val="368"/>
          <w:jc w:val="center"/>
        </w:trPr>
        <w:tc>
          <w:tcPr>
            <w:tcW w:w="2651" w:type="dxa"/>
            <w:tcBorders>
              <w:top w:val="double" w:sz="4" w:space="0" w:color="auto"/>
              <w:left w:val="single" w:sz="4" w:space="0" w:color="auto"/>
              <w:bottom w:val="single" w:sz="4" w:space="0" w:color="auto"/>
              <w:right w:val="single" w:sz="4" w:space="0" w:color="auto"/>
            </w:tcBorders>
          </w:tcPr>
          <w:p w14:paraId="4B14AF54" w14:textId="77777777" w:rsidR="0080074E" w:rsidRPr="00DE7A6A" w:rsidRDefault="0080074E" w:rsidP="006C21A6">
            <w:pPr>
              <w:rPr>
                <w:rFonts w:ascii="Arial" w:hAnsi="Arial" w:cs="Arial"/>
                <w:bCs/>
                <w:sz w:val="20"/>
                <w:szCs w:val="20"/>
              </w:rPr>
            </w:pPr>
            <w:r w:rsidRPr="00DE7A6A">
              <w:rPr>
                <w:rFonts w:ascii="Arial" w:hAnsi="Arial" w:cs="Arial"/>
                <w:bCs/>
                <w:sz w:val="20"/>
                <w:szCs w:val="20"/>
              </w:rPr>
              <w:t>Vícepráce</w:t>
            </w:r>
          </w:p>
        </w:tc>
        <w:tc>
          <w:tcPr>
            <w:tcW w:w="3305" w:type="dxa"/>
            <w:gridSpan w:val="5"/>
            <w:tcBorders>
              <w:top w:val="double" w:sz="4" w:space="0" w:color="auto"/>
              <w:left w:val="single" w:sz="4" w:space="0" w:color="auto"/>
              <w:bottom w:val="single" w:sz="4" w:space="0" w:color="auto"/>
              <w:right w:val="single" w:sz="4" w:space="0" w:color="auto"/>
            </w:tcBorders>
          </w:tcPr>
          <w:p w14:paraId="73970E24" w14:textId="77777777" w:rsidR="0080074E" w:rsidRDefault="0080074E" w:rsidP="006C21A6">
            <w:pPr>
              <w:rPr>
                <w:sz w:val="18"/>
                <w:szCs w:val="18"/>
              </w:rPr>
            </w:pPr>
          </w:p>
        </w:tc>
        <w:tc>
          <w:tcPr>
            <w:tcW w:w="3330" w:type="dxa"/>
            <w:tcBorders>
              <w:top w:val="double" w:sz="4" w:space="0" w:color="auto"/>
              <w:left w:val="single" w:sz="4" w:space="0" w:color="auto"/>
              <w:bottom w:val="single" w:sz="4" w:space="0" w:color="auto"/>
              <w:right w:val="single" w:sz="4" w:space="0" w:color="auto"/>
            </w:tcBorders>
          </w:tcPr>
          <w:p w14:paraId="0506791D" w14:textId="77777777" w:rsidR="0080074E" w:rsidRDefault="0080074E" w:rsidP="006C21A6">
            <w:pPr>
              <w:rPr>
                <w:sz w:val="18"/>
                <w:szCs w:val="18"/>
              </w:rPr>
            </w:pPr>
          </w:p>
        </w:tc>
      </w:tr>
      <w:tr w:rsidR="0080074E" w14:paraId="3383F10F" w14:textId="77777777" w:rsidTr="006C21A6">
        <w:trPr>
          <w:trHeight w:val="368"/>
          <w:jc w:val="center"/>
        </w:trPr>
        <w:tc>
          <w:tcPr>
            <w:tcW w:w="2651" w:type="dxa"/>
            <w:tcBorders>
              <w:top w:val="single" w:sz="4" w:space="0" w:color="auto"/>
              <w:left w:val="single" w:sz="4" w:space="0" w:color="auto"/>
              <w:bottom w:val="single" w:sz="4" w:space="0" w:color="auto"/>
              <w:right w:val="single" w:sz="4" w:space="0" w:color="auto"/>
            </w:tcBorders>
          </w:tcPr>
          <w:p w14:paraId="75B34150" w14:textId="77777777" w:rsidR="0080074E" w:rsidRPr="00DE7A6A" w:rsidRDefault="0080074E" w:rsidP="006C21A6">
            <w:pPr>
              <w:rPr>
                <w:rFonts w:ascii="Arial" w:hAnsi="Arial" w:cs="Arial"/>
                <w:bCs/>
                <w:sz w:val="20"/>
                <w:szCs w:val="20"/>
              </w:rPr>
            </w:pPr>
            <w:r w:rsidRPr="00DE7A6A">
              <w:rPr>
                <w:rFonts w:ascii="Arial" w:hAnsi="Arial" w:cs="Arial"/>
                <w:bCs/>
                <w:sz w:val="20"/>
                <w:szCs w:val="20"/>
              </w:rPr>
              <w:t>Méněpráce</w:t>
            </w:r>
          </w:p>
        </w:tc>
        <w:tc>
          <w:tcPr>
            <w:tcW w:w="3305" w:type="dxa"/>
            <w:gridSpan w:val="5"/>
            <w:tcBorders>
              <w:top w:val="single" w:sz="4" w:space="0" w:color="auto"/>
              <w:left w:val="single" w:sz="4" w:space="0" w:color="auto"/>
              <w:bottom w:val="single" w:sz="4" w:space="0" w:color="auto"/>
              <w:right w:val="single" w:sz="4" w:space="0" w:color="auto"/>
            </w:tcBorders>
          </w:tcPr>
          <w:p w14:paraId="78DDA1E8" w14:textId="77777777" w:rsidR="0080074E" w:rsidRDefault="0080074E" w:rsidP="006C21A6">
            <w:pPr>
              <w:rPr>
                <w:sz w:val="18"/>
                <w:szCs w:val="18"/>
              </w:rPr>
            </w:pPr>
          </w:p>
        </w:tc>
        <w:tc>
          <w:tcPr>
            <w:tcW w:w="3330" w:type="dxa"/>
            <w:tcBorders>
              <w:top w:val="single" w:sz="4" w:space="0" w:color="auto"/>
              <w:left w:val="single" w:sz="4" w:space="0" w:color="auto"/>
              <w:bottom w:val="single" w:sz="4" w:space="0" w:color="auto"/>
              <w:right w:val="single" w:sz="4" w:space="0" w:color="auto"/>
            </w:tcBorders>
          </w:tcPr>
          <w:p w14:paraId="69992742" w14:textId="77777777" w:rsidR="0080074E" w:rsidRDefault="0080074E" w:rsidP="006C21A6">
            <w:pPr>
              <w:rPr>
                <w:sz w:val="18"/>
                <w:szCs w:val="18"/>
              </w:rPr>
            </w:pPr>
          </w:p>
        </w:tc>
      </w:tr>
      <w:tr w:rsidR="0080074E" w14:paraId="356E02EB" w14:textId="77777777" w:rsidTr="006C21A6">
        <w:trPr>
          <w:trHeight w:val="457"/>
          <w:jc w:val="center"/>
        </w:trPr>
        <w:tc>
          <w:tcPr>
            <w:tcW w:w="2651" w:type="dxa"/>
            <w:tcBorders>
              <w:top w:val="single" w:sz="4" w:space="0" w:color="auto"/>
              <w:left w:val="single" w:sz="4" w:space="0" w:color="auto"/>
              <w:bottom w:val="single" w:sz="12" w:space="0" w:color="auto"/>
              <w:right w:val="single" w:sz="4" w:space="0" w:color="auto"/>
            </w:tcBorders>
          </w:tcPr>
          <w:p w14:paraId="67C39D5F" w14:textId="77777777" w:rsidR="0080074E" w:rsidRPr="00DE7A6A" w:rsidRDefault="0080074E" w:rsidP="006C21A6">
            <w:pPr>
              <w:rPr>
                <w:rFonts w:ascii="Arial" w:hAnsi="Arial" w:cs="Arial"/>
                <w:bCs/>
                <w:sz w:val="20"/>
                <w:szCs w:val="20"/>
              </w:rPr>
            </w:pPr>
            <w:r w:rsidRPr="00DE7A6A">
              <w:rPr>
                <w:rFonts w:ascii="Arial" w:hAnsi="Arial" w:cs="Arial"/>
                <w:bCs/>
                <w:sz w:val="20"/>
                <w:szCs w:val="20"/>
              </w:rPr>
              <w:t>Celkové náklady dle SoD</w:t>
            </w:r>
          </w:p>
        </w:tc>
        <w:tc>
          <w:tcPr>
            <w:tcW w:w="3305" w:type="dxa"/>
            <w:gridSpan w:val="5"/>
            <w:tcBorders>
              <w:top w:val="single" w:sz="4" w:space="0" w:color="auto"/>
              <w:left w:val="single" w:sz="4" w:space="0" w:color="auto"/>
              <w:bottom w:val="single" w:sz="12" w:space="0" w:color="auto"/>
              <w:right w:val="single" w:sz="4" w:space="0" w:color="auto"/>
            </w:tcBorders>
          </w:tcPr>
          <w:p w14:paraId="567925F2" w14:textId="77777777" w:rsidR="0080074E" w:rsidRDefault="0080074E" w:rsidP="006C21A6">
            <w:pPr>
              <w:rPr>
                <w:sz w:val="18"/>
                <w:szCs w:val="18"/>
              </w:rPr>
            </w:pPr>
          </w:p>
        </w:tc>
        <w:tc>
          <w:tcPr>
            <w:tcW w:w="3330" w:type="dxa"/>
            <w:tcBorders>
              <w:top w:val="single" w:sz="4" w:space="0" w:color="auto"/>
              <w:left w:val="single" w:sz="4" w:space="0" w:color="auto"/>
              <w:bottom w:val="single" w:sz="12" w:space="0" w:color="auto"/>
              <w:right w:val="single" w:sz="4" w:space="0" w:color="auto"/>
            </w:tcBorders>
          </w:tcPr>
          <w:p w14:paraId="00B185FE" w14:textId="77777777" w:rsidR="0080074E" w:rsidRDefault="0080074E" w:rsidP="006C21A6">
            <w:pPr>
              <w:rPr>
                <w:sz w:val="18"/>
                <w:szCs w:val="18"/>
              </w:rPr>
            </w:pPr>
          </w:p>
        </w:tc>
      </w:tr>
      <w:tr w:rsidR="0080074E" w14:paraId="40198EE6" w14:textId="77777777" w:rsidTr="006C21A6">
        <w:trPr>
          <w:trHeight w:val="551"/>
          <w:jc w:val="center"/>
        </w:trPr>
        <w:tc>
          <w:tcPr>
            <w:tcW w:w="2651" w:type="dxa"/>
            <w:tcBorders>
              <w:top w:val="single" w:sz="12" w:space="0" w:color="auto"/>
              <w:left w:val="single" w:sz="12" w:space="0" w:color="auto"/>
              <w:bottom w:val="single" w:sz="12" w:space="0" w:color="auto"/>
              <w:right w:val="single" w:sz="12" w:space="0" w:color="auto"/>
            </w:tcBorders>
          </w:tcPr>
          <w:p w14:paraId="5872BA34" w14:textId="77777777" w:rsidR="0080074E" w:rsidRPr="00DE7A6A" w:rsidRDefault="0080074E" w:rsidP="006C21A6">
            <w:pPr>
              <w:rPr>
                <w:rFonts w:ascii="Arial" w:hAnsi="Arial" w:cs="Arial"/>
                <w:b/>
                <w:sz w:val="20"/>
                <w:szCs w:val="20"/>
              </w:rPr>
            </w:pPr>
            <w:r w:rsidRPr="00DE7A6A">
              <w:rPr>
                <w:rFonts w:ascii="Arial" w:hAnsi="Arial" w:cs="Arial"/>
                <w:b/>
                <w:sz w:val="20"/>
                <w:szCs w:val="20"/>
              </w:rPr>
              <w:t>Celkové náklady SoD po úpravě</w:t>
            </w:r>
          </w:p>
        </w:tc>
        <w:tc>
          <w:tcPr>
            <w:tcW w:w="3305" w:type="dxa"/>
            <w:gridSpan w:val="5"/>
            <w:tcBorders>
              <w:top w:val="single" w:sz="12" w:space="0" w:color="auto"/>
              <w:left w:val="single" w:sz="12" w:space="0" w:color="auto"/>
              <w:bottom w:val="single" w:sz="12" w:space="0" w:color="auto"/>
              <w:right w:val="single" w:sz="12" w:space="0" w:color="auto"/>
            </w:tcBorders>
          </w:tcPr>
          <w:p w14:paraId="445E311C" w14:textId="77777777" w:rsidR="0080074E" w:rsidRDefault="0080074E" w:rsidP="006C21A6">
            <w:pPr>
              <w:rPr>
                <w:sz w:val="18"/>
                <w:szCs w:val="18"/>
              </w:rPr>
            </w:pPr>
          </w:p>
        </w:tc>
        <w:tc>
          <w:tcPr>
            <w:tcW w:w="3330" w:type="dxa"/>
            <w:tcBorders>
              <w:top w:val="single" w:sz="12" w:space="0" w:color="auto"/>
              <w:left w:val="single" w:sz="12" w:space="0" w:color="auto"/>
              <w:bottom w:val="single" w:sz="12" w:space="0" w:color="auto"/>
              <w:right w:val="single" w:sz="12" w:space="0" w:color="auto"/>
            </w:tcBorders>
          </w:tcPr>
          <w:p w14:paraId="6C8EDF4D" w14:textId="77777777" w:rsidR="0080074E" w:rsidRDefault="0080074E" w:rsidP="006C21A6">
            <w:pPr>
              <w:rPr>
                <w:sz w:val="18"/>
                <w:szCs w:val="18"/>
              </w:rPr>
            </w:pPr>
          </w:p>
        </w:tc>
      </w:tr>
      <w:tr w:rsidR="0080074E" w14:paraId="250AE16F" w14:textId="77777777" w:rsidTr="006C21A6">
        <w:trPr>
          <w:trHeight w:val="76"/>
          <w:jc w:val="center"/>
        </w:trPr>
        <w:tc>
          <w:tcPr>
            <w:tcW w:w="9286" w:type="dxa"/>
            <w:gridSpan w:val="7"/>
            <w:tcBorders>
              <w:top w:val="single" w:sz="4" w:space="0" w:color="auto"/>
              <w:left w:val="single" w:sz="4" w:space="0" w:color="auto"/>
              <w:bottom w:val="single" w:sz="4" w:space="0" w:color="auto"/>
              <w:right w:val="single" w:sz="4" w:space="0" w:color="auto"/>
            </w:tcBorders>
          </w:tcPr>
          <w:p w14:paraId="2F8BE632" w14:textId="77777777" w:rsidR="0080074E" w:rsidRDefault="0080074E" w:rsidP="006C21A6">
            <w:pPr>
              <w:rPr>
                <w:sz w:val="18"/>
                <w:szCs w:val="18"/>
              </w:rPr>
            </w:pPr>
          </w:p>
        </w:tc>
      </w:tr>
      <w:tr w:rsidR="0080074E" w14:paraId="5029A554" w14:textId="77777777" w:rsidTr="006C21A6">
        <w:trPr>
          <w:trHeight w:val="247"/>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2D772DED" w14:textId="77777777" w:rsidR="0080074E" w:rsidRPr="000D0CB4" w:rsidRDefault="0080074E" w:rsidP="006C21A6">
            <w:pPr>
              <w:rPr>
                <w:rFonts w:ascii="Arial" w:hAnsi="Arial" w:cs="Arial"/>
                <w:b/>
                <w:sz w:val="20"/>
                <w:szCs w:val="20"/>
              </w:rPr>
            </w:pPr>
            <w:r w:rsidRPr="000D0CB4">
              <w:rPr>
                <w:rFonts w:ascii="Arial" w:hAnsi="Arial" w:cs="Arial"/>
                <w:b/>
                <w:sz w:val="20"/>
                <w:szCs w:val="20"/>
              </w:rPr>
              <w:t>I.</w:t>
            </w:r>
            <w:r>
              <w:rPr>
                <w:rFonts w:ascii="Arial" w:hAnsi="Arial" w:cs="Arial"/>
                <w:b/>
                <w:sz w:val="20"/>
                <w:szCs w:val="20"/>
              </w:rPr>
              <w:t>3</w:t>
            </w:r>
            <w:r w:rsidRPr="000D0CB4">
              <w:rPr>
                <w:rFonts w:ascii="Arial" w:hAnsi="Arial" w:cs="Arial"/>
                <w:b/>
                <w:sz w:val="20"/>
                <w:szCs w:val="20"/>
              </w:rPr>
              <w:t xml:space="preserve">   </w:t>
            </w:r>
            <w:r>
              <w:rPr>
                <w:rFonts w:ascii="Arial" w:hAnsi="Arial" w:cs="Arial"/>
                <w:b/>
                <w:sz w:val="20"/>
                <w:szCs w:val="20"/>
              </w:rPr>
              <w:t>Z</w:t>
            </w:r>
            <w:r w:rsidRPr="000D0CB4">
              <w:rPr>
                <w:rFonts w:ascii="Arial" w:hAnsi="Arial" w:cs="Arial"/>
                <w:b/>
                <w:sz w:val="20"/>
                <w:szCs w:val="20"/>
              </w:rPr>
              <w:t>měna harmonogramu realizace díla</w:t>
            </w:r>
          </w:p>
        </w:tc>
      </w:tr>
      <w:tr w:rsidR="0080074E" w14:paraId="332C8163" w14:textId="77777777" w:rsidTr="006C21A6">
        <w:trPr>
          <w:trHeight w:val="743"/>
          <w:jc w:val="center"/>
        </w:trPr>
        <w:tc>
          <w:tcPr>
            <w:tcW w:w="9286" w:type="dxa"/>
            <w:gridSpan w:val="7"/>
            <w:tcBorders>
              <w:top w:val="single" w:sz="4" w:space="0" w:color="auto"/>
              <w:left w:val="single" w:sz="4" w:space="0" w:color="auto"/>
              <w:bottom w:val="single" w:sz="4" w:space="0" w:color="auto"/>
              <w:right w:val="single" w:sz="4" w:space="0" w:color="auto"/>
            </w:tcBorders>
          </w:tcPr>
          <w:p w14:paraId="68B86540" w14:textId="77777777" w:rsidR="0080074E" w:rsidRPr="004F3869" w:rsidRDefault="0080074E" w:rsidP="006C21A6">
            <w:pPr>
              <w:rPr>
                <w:rFonts w:ascii="Calibri" w:hAnsi="Calibri" w:cs="Calibri"/>
                <w:i/>
                <w:sz w:val="18"/>
                <w:szCs w:val="18"/>
              </w:rPr>
            </w:pPr>
            <w:r w:rsidRPr="004F3869">
              <w:rPr>
                <w:rFonts w:ascii="Calibri" w:hAnsi="Calibri" w:cs="Calibri"/>
                <w:i/>
                <w:sz w:val="18"/>
                <w:szCs w:val="18"/>
              </w:rPr>
              <w:t>ovlivnění termínu dokončení díla dle SoD</w:t>
            </w:r>
          </w:p>
          <w:p w14:paraId="05112B02" w14:textId="77777777" w:rsidR="0080074E" w:rsidRPr="004F3869" w:rsidRDefault="0080074E" w:rsidP="006C21A6">
            <w:pPr>
              <w:rPr>
                <w:rFonts w:ascii="Calibri" w:hAnsi="Calibri" w:cs="Calibri"/>
                <w:i/>
                <w:sz w:val="18"/>
                <w:szCs w:val="18"/>
              </w:rPr>
            </w:pP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Pr>
                <w:rFonts w:ascii="Calibri" w:hAnsi="Calibri" w:cs="Calibri"/>
                <w:i/>
                <w:sz w:val="18"/>
                <w:szCs w:val="18"/>
              </w:rPr>
              <w:t xml:space="preserve">  </w:t>
            </w:r>
            <w:r w:rsidRPr="004F3869">
              <w:rPr>
                <w:rFonts w:ascii="Calibri" w:hAnsi="Calibri" w:cs="Calibri"/>
                <w:i/>
                <w:sz w:val="18"/>
                <w:szCs w:val="18"/>
              </w:rPr>
              <w:t xml:space="preserve">nový termín dokončení díla : </w:t>
            </w:r>
            <w:r>
              <w:rPr>
                <w:rFonts w:ascii="Calibri" w:hAnsi="Calibri" w:cs="Calibri"/>
                <w:i/>
                <w:sz w:val="18"/>
                <w:szCs w:val="18"/>
              </w:rPr>
              <w:t xml:space="preserve">                           </w:t>
            </w:r>
            <w:r w:rsidRPr="004F3869">
              <w:rPr>
                <w:rFonts w:ascii="Calibri" w:hAnsi="Calibri" w:cs="Calibri"/>
                <w:i/>
                <w:sz w:val="18"/>
                <w:szCs w:val="18"/>
              </w:rPr>
              <w:t>……………………………………………</w:t>
            </w:r>
          </w:p>
          <w:p w14:paraId="7EABAEA2" w14:textId="77777777" w:rsidR="0080074E" w:rsidRPr="004F3869" w:rsidRDefault="0080074E" w:rsidP="006C21A6">
            <w:pPr>
              <w:rPr>
                <w:rFonts w:ascii="Calibri" w:hAnsi="Calibri" w:cs="Calibri"/>
                <w:i/>
                <w:sz w:val="18"/>
                <w:szCs w:val="18"/>
              </w:rPr>
            </w:pPr>
          </w:p>
          <w:p w14:paraId="1B5784ED" w14:textId="77777777" w:rsidR="0080074E" w:rsidRPr="004F3869" w:rsidRDefault="0080074E" w:rsidP="006C21A6">
            <w:pPr>
              <w:rPr>
                <w:rFonts w:ascii="Calibri" w:hAnsi="Calibri" w:cs="Calibri"/>
                <w:i/>
                <w:sz w:val="18"/>
                <w:szCs w:val="18"/>
              </w:rPr>
            </w:pP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Pr>
                <w:rFonts w:ascii="Calibri" w:hAnsi="Calibri" w:cs="Calibri"/>
                <w:i/>
                <w:sz w:val="18"/>
                <w:szCs w:val="18"/>
              </w:rPr>
              <w:t xml:space="preserve"> </w:t>
            </w:r>
            <w:r w:rsidRPr="004F3869">
              <w:rPr>
                <w:rFonts w:ascii="Calibri" w:hAnsi="Calibri" w:cs="Calibri"/>
                <w:i/>
                <w:sz w:val="18"/>
                <w:szCs w:val="18"/>
              </w:rPr>
              <w:t>bez vlivu na smluvní harmonogram a termíny dokončení díla</w:t>
            </w:r>
          </w:p>
          <w:p w14:paraId="0793262F" w14:textId="77777777" w:rsidR="0080074E" w:rsidRPr="004F3869" w:rsidRDefault="0080074E" w:rsidP="006C21A6">
            <w:pPr>
              <w:rPr>
                <w:rFonts w:ascii="Calibri" w:hAnsi="Calibri" w:cs="Calibri"/>
                <w:i/>
                <w:sz w:val="18"/>
                <w:szCs w:val="18"/>
              </w:rPr>
            </w:pPr>
          </w:p>
        </w:tc>
      </w:tr>
      <w:tr w:rsidR="0080074E" w14:paraId="2CA67425" w14:textId="77777777" w:rsidTr="006C21A6">
        <w:trPr>
          <w:trHeight w:val="742"/>
          <w:jc w:val="center"/>
        </w:trPr>
        <w:tc>
          <w:tcPr>
            <w:tcW w:w="9286" w:type="dxa"/>
            <w:gridSpan w:val="7"/>
            <w:tcBorders>
              <w:top w:val="single" w:sz="4" w:space="0" w:color="auto"/>
              <w:left w:val="single" w:sz="4" w:space="0" w:color="auto"/>
              <w:bottom w:val="single" w:sz="4" w:space="0" w:color="auto"/>
              <w:right w:val="single" w:sz="4" w:space="0" w:color="auto"/>
            </w:tcBorders>
          </w:tcPr>
          <w:p w14:paraId="4D6C822A" w14:textId="77777777" w:rsidR="0080074E" w:rsidRDefault="0080074E" w:rsidP="006C21A6">
            <w:pPr>
              <w:rPr>
                <w:sz w:val="18"/>
                <w:szCs w:val="18"/>
              </w:rPr>
            </w:pPr>
            <w:r>
              <w:rPr>
                <w:rFonts w:ascii="Calibri" w:hAnsi="Calibri" w:cs="Calibri"/>
                <w:i/>
                <w:sz w:val="18"/>
                <w:szCs w:val="18"/>
              </w:rPr>
              <w:lastRenderedPageBreak/>
              <w:t>V Pelhřimově, d</w:t>
            </w:r>
            <w:r w:rsidRPr="00667B50">
              <w:rPr>
                <w:rFonts w:ascii="Calibri" w:hAnsi="Calibri" w:cs="Calibri"/>
                <w:i/>
                <w:sz w:val="18"/>
                <w:szCs w:val="18"/>
              </w:rPr>
              <w:t>ne :</w:t>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Jméno a podpis zhotovitele :</w:t>
            </w:r>
          </w:p>
          <w:p w14:paraId="56CA5EDF" w14:textId="77777777" w:rsidR="0080074E" w:rsidRDefault="0080074E" w:rsidP="006C21A6">
            <w:pPr>
              <w:rPr>
                <w:i/>
                <w:sz w:val="18"/>
                <w:szCs w:val="18"/>
              </w:rPr>
            </w:pPr>
          </w:p>
        </w:tc>
      </w:tr>
      <w:tr w:rsidR="0080074E" w14:paraId="2622AE7B"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08C26ED6" w14:textId="77777777" w:rsidR="0080074E" w:rsidRDefault="0080074E" w:rsidP="006C21A6">
            <w:pPr>
              <w:rPr>
                <w:sz w:val="18"/>
                <w:szCs w:val="18"/>
              </w:rPr>
            </w:pPr>
            <w:r w:rsidRPr="000D0CB4">
              <w:rPr>
                <w:rFonts w:ascii="Arial" w:hAnsi="Arial" w:cs="Arial"/>
                <w:b/>
                <w:sz w:val="20"/>
                <w:szCs w:val="20"/>
              </w:rPr>
              <w:t>I.</w:t>
            </w:r>
            <w:r>
              <w:rPr>
                <w:rFonts w:ascii="Arial" w:hAnsi="Arial" w:cs="Arial"/>
                <w:b/>
                <w:sz w:val="20"/>
                <w:szCs w:val="20"/>
              </w:rPr>
              <w:t>4</w:t>
            </w:r>
            <w:r w:rsidRPr="000D0CB4">
              <w:rPr>
                <w:rFonts w:ascii="Arial" w:hAnsi="Arial" w:cs="Arial"/>
                <w:b/>
                <w:sz w:val="20"/>
                <w:szCs w:val="20"/>
              </w:rPr>
              <w:t xml:space="preserve">   Stanovisko technického dozoru objednatele (TDO)</w:t>
            </w:r>
          </w:p>
        </w:tc>
      </w:tr>
      <w:tr w:rsidR="0080074E" w14:paraId="7757926D"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1B8C7B01" w14:textId="77777777" w:rsidR="0080074E" w:rsidRPr="000D0CB4" w:rsidRDefault="0080074E" w:rsidP="006C21A6">
            <w:pPr>
              <w:rPr>
                <w:rFonts w:ascii="Arial" w:hAnsi="Arial" w:cs="Arial"/>
                <w:b/>
                <w:sz w:val="18"/>
                <w:szCs w:val="18"/>
              </w:rPr>
            </w:pPr>
            <w:r w:rsidRPr="000D0CB4">
              <w:rPr>
                <w:rFonts w:ascii="Arial" w:hAnsi="Arial" w:cs="Arial"/>
                <w:b/>
                <w:sz w:val="18"/>
                <w:szCs w:val="18"/>
              </w:rPr>
              <w:t xml:space="preserve"> Kontrola souladu změny zejména se :</w:t>
            </w:r>
          </w:p>
        </w:tc>
      </w:tr>
      <w:tr w:rsidR="0080074E" w14:paraId="112DB993"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75996138" w14:textId="77777777" w:rsidR="0080074E" w:rsidRPr="000D0CB4"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 xml:space="preserve">zadávací dokumentací veřejné zakázky (nepodstatná změna) </w:t>
            </w:r>
          </w:p>
        </w:tc>
        <w:tc>
          <w:tcPr>
            <w:tcW w:w="3657" w:type="dxa"/>
            <w:gridSpan w:val="2"/>
            <w:tcBorders>
              <w:top w:val="single" w:sz="4" w:space="0" w:color="auto"/>
              <w:left w:val="single" w:sz="4" w:space="0" w:color="auto"/>
              <w:bottom w:val="single" w:sz="4" w:space="0" w:color="auto"/>
              <w:right w:val="single" w:sz="4" w:space="0" w:color="auto"/>
            </w:tcBorders>
          </w:tcPr>
          <w:p w14:paraId="1833AAD7" w14:textId="77777777" w:rsidR="0080074E" w:rsidRPr="000D0CB4"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92F27F3"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2234EA1C" w14:textId="77777777" w:rsidR="0080074E" w:rsidRPr="000D0CB4"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hodnota změny závazku dodatečných a neprováděných prací oproti původní ceně díle dle limitu v §222 odst.4 ZZVZ ( hodnota všech změn v součtu musí být nižší než 15% vůči sjednané ceně v SoD</w:t>
            </w:r>
          </w:p>
        </w:tc>
        <w:tc>
          <w:tcPr>
            <w:tcW w:w="3657" w:type="dxa"/>
            <w:gridSpan w:val="2"/>
            <w:tcBorders>
              <w:top w:val="single" w:sz="4" w:space="0" w:color="auto"/>
              <w:left w:val="single" w:sz="4" w:space="0" w:color="auto"/>
              <w:bottom w:val="single" w:sz="4" w:space="0" w:color="auto"/>
              <w:right w:val="single" w:sz="4" w:space="0" w:color="auto"/>
            </w:tcBorders>
            <w:vAlign w:val="center"/>
          </w:tcPr>
          <w:p w14:paraId="6306065E" w14:textId="77777777" w:rsidR="0080074E" w:rsidRPr="000D0CB4"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4DB60461"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211C9362" w14:textId="77777777" w:rsidR="0080074E" w:rsidRPr="000D0CB4"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se stavební povolením, popř. jiným správním rozhodnutím</w:t>
            </w:r>
          </w:p>
        </w:tc>
        <w:tc>
          <w:tcPr>
            <w:tcW w:w="3657" w:type="dxa"/>
            <w:gridSpan w:val="2"/>
            <w:tcBorders>
              <w:top w:val="single" w:sz="4" w:space="0" w:color="auto"/>
              <w:left w:val="single" w:sz="4" w:space="0" w:color="auto"/>
              <w:bottom w:val="single" w:sz="4" w:space="0" w:color="auto"/>
              <w:right w:val="single" w:sz="4" w:space="0" w:color="auto"/>
            </w:tcBorders>
          </w:tcPr>
          <w:p w14:paraId="604EE50D" w14:textId="77777777" w:rsidR="0080074E" w:rsidRPr="000D0CB4"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2A431DD"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5AD2E337" w14:textId="77777777" w:rsidR="0080074E"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stanovisky dotčených orgánů</w:t>
            </w:r>
          </w:p>
        </w:tc>
        <w:tc>
          <w:tcPr>
            <w:tcW w:w="3657" w:type="dxa"/>
            <w:gridSpan w:val="2"/>
            <w:tcBorders>
              <w:top w:val="single" w:sz="4" w:space="0" w:color="auto"/>
              <w:left w:val="single" w:sz="4" w:space="0" w:color="auto"/>
              <w:bottom w:val="single" w:sz="4" w:space="0" w:color="auto"/>
              <w:right w:val="single" w:sz="4" w:space="0" w:color="auto"/>
            </w:tcBorders>
          </w:tcPr>
          <w:p w14:paraId="676396FC" w14:textId="77777777" w:rsidR="0080074E" w:rsidRPr="000D0CB4"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5CD3D91B"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2019CFD7" w14:textId="77777777" w:rsidR="0080074E"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podmínkami dotačního programu</w:t>
            </w:r>
          </w:p>
        </w:tc>
        <w:tc>
          <w:tcPr>
            <w:tcW w:w="3657" w:type="dxa"/>
            <w:gridSpan w:val="2"/>
            <w:tcBorders>
              <w:top w:val="single" w:sz="4" w:space="0" w:color="auto"/>
              <w:left w:val="single" w:sz="4" w:space="0" w:color="auto"/>
              <w:bottom w:val="single" w:sz="4" w:space="0" w:color="auto"/>
              <w:right w:val="single" w:sz="4" w:space="0" w:color="auto"/>
            </w:tcBorders>
          </w:tcPr>
          <w:p w14:paraId="19473BF5"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221F0BFF"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463CB601" w14:textId="77777777" w:rsidR="0080074E" w:rsidRDefault="0080074E" w:rsidP="006C21A6">
            <w:pPr>
              <w:rPr>
                <w:sz w:val="18"/>
                <w:szCs w:val="18"/>
              </w:rPr>
            </w:pPr>
          </w:p>
        </w:tc>
      </w:tr>
      <w:tr w:rsidR="0080074E" w14:paraId="79852445"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1C1C01FE" w14:textId="77777777" w:rsidR="0080074E" w:rsidRDefault="0080074E" w:rsidP="006C21A6">
            <w:pPr>
              <w:rPr>
                <w:sz w:val="18"/>
                <w:szCs w:val="18"/>
              </w:rPr>
            </w:pPr>
            <w:r w:rsidRPr="000D0CB4">
              <w:rPr>
                <w:rFonts w:ascii="Arial" w:hAnsi="Arial" w:cs="Arial"/>
                <w:b/>
                <w:sz w:val="18"/>
                <w:szCs w:val="18"/>
              </w:rPr>
              <w:t xml:space="preserve"> </w:t>
            </w:r>
            <w:r>
              <w:rPr>
                <w:rFonts w:ascii="Arial" w:hAnsi="Arial" w:cs="Arial"/>
                <w:b/>
                <w:sz w:val="18"/>
                <w:szCs w:val="18"/>
              </w:rPr>
              <w:t>Návrh dalšího postupu</w:t>
            </w:r>
            <w:r w:rsidRPr="000D0CB4">
              <w:rPr>
                <w:rFonts w:ascii="Arial" w:hAnsi="Arial" w:cs="Arial"/>
                <w:b/>
                <w:sz w:val="18"/>
                <w:szCs w:val="18"/>
              </w:rPr>
              <w:t xml:space="preserve"> :</w:t>
            </w:r>
          </w:p>
        </w:tc>
      </w:tr>
      <w:tr w:rsidR="0080074E" w14:paraId="50A278C0"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03CD5159" w14:textId="77777777" w:rsidR="0080074E" w:rsidRPr="000D0CB4" w:rsidRDefault="0080074E" w:rsidP="0080074E">
            <w:pPr>
              <w:numPr>
                <w:ilvl w:val="0"/>
                <w:numId w:val="37"/>
              </w:numPr>
              <w:suppressAutoHyphens w:val="0"/>
              <w:ind w:left="426"/>
              <w:rPr>
                <w:rFonts w:ascii="Arial" w:hAnsi="Arial" w:cs="Arial"/>
                <w:b/>
                <w:sz w:val="18"/>
                <w:szCs w:val="18"/>
              </w:rPr>
            </w:pPr>
            <w:r>
              <w:rPr>
                <w:rFonts w:ascii="Calibri" w:hAnsi="Calibri" w:cs="Calibri"/>
                <w:i/>
                <w:sz w:val="18"/>
                <w:szCs w:val="18"/>
              </w:rPr>
              <w:t>úprava harmonogramu stavby / termín dokončení</w:t>
            </w:r>
          </w:p>
        </w:tc>
        <w:tc>
          <w:tcPr>
            <w:tcW w:w="3657" w:type="dxa"/>
            <w:gridSpan w:val="2"/>
            <w:tcBorders>
              <w:top w:val="single" w:sz="4" w:space="0" w:color="auto"/>
              <w:left w:val="single" w:sz="4" w:space="0" w:color="auto"/>
              <w:bottom w:val="single" w:sz="4" w:space="0" w:color="auto"/>
              <w:right w:val="single" w:sz="4" w:space="0" w:color="auto"/>
            </w:tcBorders>
          </w:tcPr>
          <w:p w14:paraId="76B6748F" w14:textId="77777777" w:rsidR="0080074E" w:rsidRPr="000D0CB4" w:rsidRDefault="0080074E" w:rsidP="006C21A6">
            <w:pPr>
              <w:rPr>
                <w:rFonts w:ascii="Arial" w:hAnsi="Arial" w:cs="Arial"/>
                <w:b/>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579F599F"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03FF3FAF" w14:textId="77777777" w:rsidR="0080074E" w:rsidRPr="000D0CB4" w:rsidRDefault="0080074E" w:rsidP="0080074E">
            <w:pPr>
              <w:numPr>
                <w:ilvl w:val="0"/>
                <w:numId w:val="37"/>
              </w:numPr>
              <w:suppressAutoHyphens w:val="0"/>
              <w:ind w:left="426"/>
              <w:rPr>
                <w:rFonts w:ascii="Arial" w:hAnsi="Arial" w:cs="Arial"/>
                <w:b/>
                <w:sz w:val="18"/>
                <w:szCs w:val="18"/>
              </w:rPr>
            </w:pPr>
            <w:r>
              <w:rPr>
                <w:rFonts w:ascii="Calibri" w:hAnsi="Calibri" w:cs="Calibri"/>
                <w:i/>
                <w:sz w:val="18"/>
                <w:szCs w:val="18"/>
              </w:rPr>
              <w:t>dodatek SoD</w:t>
            </w:r>
          </w:p>
        </w:tc>
        <w:tc>
          <w:tcPr>
            <w:tcW w:w="3657" w:type="dxa"/>
            <w:gridSpan w:val="2"/>
            <w:tcBorders>
              <w:top w:val="single" w:sz="4" w:space="0" w:color="auto"/>
              <w:left w:val="single" w:sz="4" w:space="0" w:color="auto"/>
              <w:bottom w:val="single" w:sz="4" w:space="0" w:color="auto"/>
              <w:right w:val="single" w:sz="4" w:space="0" w:color="auto"/>
            </w:tcBorders>
          </w:tcPr>
          <w:p w14:paraId="723ADF8F" w14:textId="77777777" w:rsidR="0080074E" w:rsidRPr="000D0CB4" w:rsidRDefault="0080074E" w:rsidP="006C21A6">
            <w:pPr>
              <w:rPr>
                <w:rFonts w:ascii="Arial" w:hAnsi="Arial" w:cs="Arial"/>
                <w:b/>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1681F396"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173E1F87" w14:textId="77777777" w:rsidR="0080074E" w:rsidRDefault="0080074E" w:rsidP="0080074E">
            <w:pPr>
              <w:numPr>
                <w:ilvl w:val="0"/>
                <w:numId w:val="37"/>
              </w:numPr>
              <w:suppressAutoHyphens w:val="0"/>
              <w:ind w:left="426"/>
              <w:rPr>
                <w:rFonts w:ascii="Calibri" w:hAnsi="Calibri" w:cs="Calibri"/>
                <w:i/>
                <w:sz w:val="18"/>
                <w:szCs w:val="18"/>
              </w:rPr>
            </w:pPr>
            <w:r>
              <w:rPr>
                <w:rFonts w:ascii="Calibri" w:hAnsi="Calibri" w:cs="Calibri"/>
                <w:i/>
                <w:sz w:val="18"/>
                <w:szCs w:val="18"/>
              </w:rPr>
              <w:t>oznámení o změně (informace správci dotačního programu)</w:t>
            </w:r>
          </w:p>
        </w:tc>
        <w:tc>
          <w:tcPr>
            <w:tcW w:w="3657" w:type="dxa"/>
            <w:gridSpan w:val="2"/>
            <w:tcBorders>
              <w:top w:val="single" w:sz="4" w:space="0" w:color="auto"/>
              <w:left w:val="single" w:sz="4" w:space="0" w:color="auto"/>
              <w:bottom w:val="single" w:sz="4" w:space="0" w:color="auto"/>
              <w:right w:val="single" w:sz="4" w:space="0" w:color="auto"/>
            </w:tcBorders>
          </w:tcPr>
          <w:p w14:paraId="454C2DB3"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1BC520DC"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126A86E1" w14:textId="77777777" w:rsidR="0080074E" w:rsidRDefault="0080074E" w:rsidP="006C21A6">
            <w:pPr>
              <w:rPr>
                <w:rFonts w:ascii="Calibri" w:hAnsi="Calibri" w:cs="Calibri"/>
                <w:i/>
                <w:sz w:val="18"/>
                <w:szCs w:val="18"/>
              </w:rPr>
            </w:pPr>
          </w:p>
        </w:tc>
      </w:tr>
      <w:tr w:rsidR="0080074E" w14:paraId="0976A66F"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748A5775" w14:textId="77777777" w:rsidR="0080074E" w:rsidRDefault="0080074E" w:rsidP="006C21A6">
            <w:pPr>
              <w:rPr>
                <w:rFonts w:ascii="Arial" w:hAnsi="Arial" w:cs="Arial"/>
                <w:b/>
                <w:sz w:val="18"/>
                <w:szCs w:val="18"/>
              </w:rPr>
            </w:pPr>
            <w:r>
              <w:rPr>
                <w:rFonts w:ascii="Arial" w:hAnsi="Arial" w:cs="Arial"/>
                <w:b/>
                <w:sz w:val="18"/>
                <w:szCs w:val="18"/>
              </w:rPr>
              <w:t>TDO doporučuje / nedoporučuje změnový list č……………………schválit</w:t>
            </w:r>
          </w:p>
          <w:p w14:paraId="7A4A24E7" w14:textId="77777777" w:rsidR="0080074E" w:rsidRPr="000D0CB4" w:rsidRDefault="0080074E" w:rsidP="006C21A6">
            <w:pPr>
              <w:rPr>
                <w:rFonts w:ascii="Arial" w:hAnsi="Arial" w:cs="Arial"/>
                <w:b/>
                <w:sz w:val="18"/>
                <w:szCs w:val="18"/>
              </w:rPr>
            </w:pPr>
          </w:p>
        </w:tc>
      </w:tr>
      <w:tr w:rsidR="0080074E" w14:paraId="236FB1AC"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27DBB52F" w14:textId="77777777" w:rsidR="0080074E" w:rsidRDefault="0080074E" w:rsidP="006C21A6">
            <w:pPr>
              <w:rPr>
                <w:rFonts w:ascii="Calibri" w:hAnsi="Calibri" w:cs="Calibri"/>
                <w:i/>
                <w:sz w:val="18"/>
                <w:szCs w:val="18"/>
              </w:rPr>
            </w:pPr>
            <w:r>
              <w:rPr>
                <w:rFonts w:ascii="Calibri" w:hAnsi="Calibri" w:cs="Calibri"/>
                <w:i/>
                <w:sz w:val="18"/>
                <w:szCs w:val="18"/>
              </w:rPr>
              <w:t>V Pelhřimově , d</w:t>
            </w:r>
            <w:r w:rsidRPr="00667B50">
              <w:rPr>
                <w:rFonts w:ascii="Calibri" w:hAnsi="Calibri" w:cs="Calibri"/>
                <w:i/>
                <w:sz w:val="18"/>
                <w:szCs w:val="18"/>
              </w:rPr>
              <w:t>ne :</w:t>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r>
              <w:rPr>
                <w:rFonts w:ascii="Calibri" w:hAnsi="Calibri" w:cs="Calibri"/>
                <w:i/>
                <w:sz w:val="18"/>
                <w:szCs w:val="18"/>
              </w:rPr>
              <w:t>TDO</w:t>
            </w:r>
            <w:r w:rsidRPr="00667B50">
              <w:rPr>
                <w:rFonts w:ascii="Calibri" w:hAnsi="Calibri" w:cs="Calibri"/>
                <w:i/>
                <w:sz w:val="18"/>
                <w:szCs w:val="18"/>
              </w:rPr>
              <w:t xml:space="preserve"> :</w:t>
            </w:r>
          </w:p>
          <w:p w14:paraId="32C2A324" w14:textId="77777777" w:rsidR="0080074E" w:rsidRDefault="0080074E" w:rsidP="006C21A6">
            <w:pPr>
              <w:rPr>
                <w:sz w:val="18"/>
                <w:szCs w:val="18"/>
              </w:rPr>
            </w:pPr>
          </w:p>
          <w:p w14:paraId="6FF97876" w14:textId="77777777" w:rsidR="0080074E" w:rsidRDefault="0080074E" w:rsidP="006C21A6">
            <w:pPr>
              <w:rPr>
                <w:rFonts w:ascii="Arial" w:hAnsi="Arial" w:cs="Arial"/>
                <w:b/>
                <w:sz w:val="18"/>
                <w:szCs w:val="18"/>
              </w:rPr>
            </w:pPr>
          </w:p>
          <w:p w14:paraId="508F45A5" w14:textId="77777777" w:rsidR="0080074E" w:rsidRPr="000D0CB4" w:rsidRDefault="0080074E" w:rsidP="006C21A6">
            <w:pPr>
              <w:rPr>
                <w:rFonts w:ascii="Arial" w:hAnsi="Arial" w:cs="Arial"/>
                <w:b/>
                <w:sz w:val="18"/>
                <w:szCs w:val="18"/>
              </w:rPr>
            </w:pPr>
          </w:p>
        </w:tc>
      </w:tr>
      <w:tr w:rsidR="0080074E" w14:paraId="05ABBB1A"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0EFFC816" w14:textId="77777777" w:rsidR="0080074E" w:rsidRDefault="0080074E" w:rsidP="006C21A6">
            <w:pPr>
              <w:rPr>
                <w:rFonts w:ascii="Calibri" w:hAnsi="Calibri" w:cs="Calibri"/>
                <w:i/>
                <w:sz w:val="18"/>
                <w:szCs w:val="18"/>
              </w:rPr>
            </w:pPr>
            <w:r w:rsidRPr="000D0CB4">
              <w:rPr>
                <w:rFonts w:ascii="Arial" w:hAnsi="Arial" w:cs="Arial"/>
                <w:b/>
                <w:sz w:val="20"/>
                <w:szCs w:val="20"/>
              </w:rPr>
              <w:t>I.</w:t>
            </w:r>
            <w:r>
              <w:rPr>
                <w:rFonts w:ascii="Arial" w:hAnsi="Arial" w:cs="Arial"/>
                <w:b/>
                <w:sz w:val="20"/>
                <w:szCs w:val="20"/>
              </w:rPr>
              <w:t>5</w:t>
            </w:r>
            <w:r w:rsidRPr="000D0CB4">
              <w:rPr>
                <w:rFonts w:ascii="Arial" w:hAnsi="Arial" w:cs="Arial"/>
                <w:b/>
                <w:sz w:val="20"/>
                <w:szCs w:val="20"/>
              </w:rPr>
              <w:t xml:space="preserve">   Stanovisko </w:t>
            </w:r>
            <w:r>
              <w:rPr>
                <w:rFonts w:ascii="Arial" w:hAnsi="Arial" w:cs="Arial"/>
                <w:b/>
                <w:sz w:val="20"/>
                <w:szCs w:val="20"/>
              </w:rPr>
              <w:t>generálního projektanta</w:t>
            </w:r>
            <w:r w:rsidRPr="000D0CB4">
              <w:rPr>
                <w:rFonts w:ascii="Arial" w:hAnsi="Arial" w:cs="Arial"/>
                <w:b/>
                <w:sz w:val="20"/>
                <w:szCs w:val="20"/>
              </w:rPr>
              <w:t xml:space="preserve"> (</w:t>
            </w:r>
            <w:r>
              <w:rPr>
                <w:rFonts w:ascii="Arial" w:hAnsi="Arial" w:cs="Arial"/>
                <w:b/>
                <w:sz w:val="20"/>
                <w:szCs w:val="20"/>
              </w:rPr>
              <w:t>GP</w:t>
            </w:r>
            <w:r w:rsidRPr="000D0CB4">
              <w:rPr>
                <w:rFonts w:ascii="Arial" w:hAnsi="Arial" w:cs="Arial"/>
                <w:b/>
                <w:sz w:val="20"/>
                <w:szCs w:val="20"/>
              </w:rPr>
              <w:t>)</w:t>
            </w:r>
            <w:r>
              <w:rPr>
                <w:rFonts w:ascii="Arial" w:hAnsi="Arial" w:cs="Arial"/>
                <w:b/>
                <w:sz w:val="20"/>
                <w:szCs w:val="20"/>
              </w:rPr>
              <w:t xml:space="preserve"> / autorského dozoru (AD)</w:t>
            </w:r>
          </w:p>
        </w:tc>
      </w:tr>
      <w:tr w:rsidR="0080074E" w14:paraId="7CF1CAD7"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28359662" w14:textId="77777777" w:rsidR="0080074E" w:rsidRDefault="0080074E" w:rsidP="006C21A6">
            <w:pPr>
              <w:rPr>
                <w:rFonts w:ascii="Calibri" w:hAnsi="Calibri" w:cs="Calibri"/>
                <w:i/>
                <w:sz w:val="18"/>
                <w:szCs w:val="18"/>
              </w:rPr>
            </w:pPr>
            <w:r>
              <w:rPr>
                <w:rFonts w:ascii="Calibri" w:hAnsi="Calibri" w:cs="Calibri"/>
                <w:i/>
                <w:sz w:val="18"/>
                <w:szCs w:val="18"/>
              </w:rPr>
              <w:t>Zdůvodnění proč nebyly navrhované změny řešeny v rámci průzkumů a  PD  + vyhodnocení nutnosti provedení změny z hlediska technické funkčnosti a budoucího provozu stavby</w:t>
            </w:r>
          </w:p>
          <w:p w14:paraId="2AD70173" w14:textId="77777777" w:rsidR="0080074E" w:rsidRDefault="0080074E" w:rsidP="006C21A6">
            <w:pPr>
              <w:rPr>
                <w:rFonts w:ascii="Calibri" w:hAnsi="Calibri" w:cs="Calibri"/>
                <w:i/>
                <w:sz w:val="18"/>
                <w:szCs w:val="18"/>
              </w:rPr>
            </w:pPr>
          </w:p>
          <w:p w14:paraId="155F5612" w14:textId="77777777" w:rsidR="0080074E" w:rsidRDefault="0080074E" w:rsidP="006C21A6">
            <w:pPr>
              <w:rPr>
                <w:rFonts w:ascii="Calibri" w:hAnsi="Calibri" w:cs="Calibri"/>
                <w:i/>
                <w:sz w:val="18"/>
                <w:szCs w:val="18"/>
              </w:rPr>
            </w:pPr>
          </w:p>
          <w:p w14:paraId="0575BA59" w14:textId="77777777" w:rsidR="0080074E" w:rsidRDefault="0080074E" w:rsidP="006C21A6">
            <w:pPr>
              <w:rPr>
                <w:rFonts w:ascii="Calibri" w:hAnsi="Calibri" w:cs="Calibri"/>
                <w:i/>
                <w:sz w:val="18"/>
                <w:szCs w:val="18"/>
              </w:rPr>
            </w:pPr>
          </w:p>
          <w:p w14:paraId="107A9897" w14:textId="77777777" w:rsidR="0080074E" w:rsidRDefault="0080074E" w:rsidP="006C21A6">
            <w:pPr>
              <w:rPr>
                <w:rFonts w:ascii="Calibri" w:hAnsi="Calibri" w:cs="Calibri"/>
                <w:i/>
                <w:sz w:val="18"/>
                <w:szCs w:val="18"/>
              </w:rPr>
            </w:pPr>
          </w:p>
          <w:p w14:paraId="4A3C8B6F" w14:textId="77777777" w:rsidR="0080074E" w:rsidRDefault="0080074E" w:rsidP="006C21A6">
            <w:pPr>
              <w:rPr>
                <w:rFonts w:ascii="Calibri" w:hAnsi="Calibri" w:cs="Calibri"/>
                <w:i/>
                <w:sz w:val="18"/>
                <w:szCs w:val="18"/>
              </w:rPr>
            </w:pPr>
          </w:p>
          <w:p w14:paraId="0FBDEC1B" w14:textId="77777777" w:rsidR="0080074E" w:rsidRDefault="0080074E" w:rsidP="006C21A6">
            <w:pPr>
              <w:rPr>
                <w:rFonts w:ascii="Calibri" w:hAnsi="Calibri" w:cs="Calibri"/>
                <w:i/>
                <w:sz w:val="18"/>
                <w:szCs w:val="18"/>
              </w:rPr>
            </w:pPr>
          </w:p>
          <w:p w14:paraId="041785EE" w14:textId="77777777" w:rsidR="0080074E" w:rsidRDefault="0080074E" w:rsidP="006C21A6">
            <w:pPr>
              <w:rPr>
                <w:rFonts w:ascii="Calibri" w:hAnsi="Calibri" w:cs="Calibri"/>
                <w:i/>
                <w:sz w:val="18"/>
                <w:szCs w:val="18"/>
              </w:rPr>
            </w:pPr>
          </w:p>
          <w:p w14:paraId="15799ED4" w14:textId="77777777" w:rsidR="0080074E" w:rsidRDefault="0080074E" w:rsidP="006C21A6">
            <w:pPr>
              <w:rPr>
                <w:rFonts w:ascii="Calibri" w:hAnsi="Calibri" w:cs="Calibri"/>
                <w:i/>
                <w:sz w:val="18"/>
                <w:szCs w:val="18"/>
              </w:rPr>
            </w:pPr>
          </w:p>
          <w:p w14:paraId="75CEFAA9" w14:textId="77777777" w:rsidR="0080074E" w:rsidRDefault="0080074E" w:rsidP="006C21A6">
            <w:pPr>
              <w:rPr>
                <w:rFonts w:ascii="Calibri" w:hAnsi="Calibri" w:cs="Calibri"/>
                <w:i/>
                <w:sz w:val="18"/>
                <w:szCs w:val="18"/>
              </w:rPr>
            </w:pPr>
          </w:p>
          <w:p w14:paraId="207328D2" w14:textId="77777777" w:rsidR="0080074E" w:rsidRDefault="0080074E" w:rsidP="006C21A6">
            <w:pPr>
              <w:rPr>
                <w:rFonts w:ascii="Calibri" w:hAnsi="Calibri" w:cs="Calibri"/>
                <w:i/>
                <w:sz w:val="18"/>
                <w:szCs w:val="18"/>
              </w:rPr>
            </w:pPr>
          </w:p>
        </w:tc>
      </w:tr>
      <w:tr w:rsidR="0080074E" w14:paraId="6DB91C9F"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62FF900A" w14:textId="77777777" w:rsidR="0080074E" w:rsidRDefault="0080074E" w:rsidP="006C21A6">
            <w:pPr>
              <w:rPr>
                <w:rFonts w:ascii="Calibri" w:hAnsi="Calibri" w:cs="Calibri"/>
                <w:i/>
                <w:sz w:val="18"/>
                <w:szCs w:val="18"/>
              </w:rPr>
            </w:pPr>
            <w:r>
              <w:rPr>
                <w:rFonts w:ascii="Calibri" w:hAnsi="Calibri" w:cs="Calibri"/>
                <w:i/>
                <w:sz w:val="18"/>
                <w:szCs w:val="18"/>
              </w:rPr>
              <w:t>Souhlas s návrh technického řešení změny</w:t>
            </w:r>
          </w:p>
        </w:tc>
        <w:tc>
          <w:tcPr>
            <w:tcW w:w="3657" w:type="dxa"/>
            <w:gridSpan w:val="2"/>
            <w:tcBorders>
              <w:top w:val="single" w:sz="4" w:space="0" w:color="auto"/>
              <w:left w:val="single" w:sz="4" w:space="0" w:color="auto"/>
              <w:bottom w:val="single" w:sz="4" w:space="0" w:color="auto"/>
              <w:right w:val="single" w:sz="4" w:space="0" w:color="auto"/>
            </w:tcBorders>
          </w:tcPr>
          <w:p w14:paraId="0145CC3E"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A4740B9"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718BDF25" w14:textId="77777777" w:rsidR="0080074E" w:rsidRDefault="0080074E" w:rsidP="006C21A6">
            <w:pPr>
              <w:rPr>
                <w:rFonts w:ascii="Calibri" w:hAnsi="Calibri" w:cs="Calibri"/>
                <w:i/>
                <w:sz w:val="18"/>
                <w:szCs w:val="18"/>
              </w:rPr>
            </w:pPr>
            <w:r>
              <w:rPr>
                <w:rFonts w:ascii="Calibri" w:hAnsi="Calibri" w:cs="Calibri"/>
                <w:i/>
                <w:sz w:val="18"/>
                <w:szCs w:val="18"/>
              </w:rPr>
              <w:t>Úprava PD vydáním upravené/ nové PD – změna SO…………………………………</w:t>
            </w:r>
          </w:p>
        </w:tc>
        <w:tc>
          <w:tcPr>
            <w:tcW w:w="3657" w:type="dxa"/>
            <w:gridSpan w:val="2"/>
            <w:tcBorders>
              <w:top w:val="single" w:sz="4" w:space="0" w:color="auto"/>
              <w:left w:val="single" w:sz="4" w:space="0" w:color="auto"/>
              <w:bottom w:val="single" w:sz="4" w:space="0" w:color="auto"/>
              <w:right w:val="single" w:sz="4" w:space="0" w:color="auto"/>
            </w:tcBorders>
          </w:tcPr>
          <w:p w14:paraId="1DFC7CAA" w14:textId="77777777" w:rsidR="0080074E" w:rsidRDefault="0080074E" w:rsidP="006C21A6">
            <w:pPr>
              <w:rPr>
                <w:rFonts w:ascii="Calibri" w:hAnsi="Calibri" w:cs="Calibri"/>
                <w:i/>
                <w:sz w:val="18"/>
                <w:szCs w:val="18"/>
              </w:rPr>
            </w:pPr>
            <w:r>
              <w:rPr>
                <w:rFonts w:ascii="Calibri" w:hAnsi="Calibri" w:cs="Calibri"/>
                <w:i/>
                <w:sz w:val="18"/>
                <w:szCs w:val="18"/>
              </w:rPr>
              <w:t xml:space="preserve">Výkres č.                               Datum : </w:t>
            </w:r>
          </w:p>
        </w:tc>
      </w:tr>
      <w:tr w:rsidR="0080074E" w14:paraId="24914DCB"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1A8AF78A" w14:textId="77777777" w:rsidR="0080074E" w:rsidRDefault="0080074E" w:rsidP="006C21A6">
            <w:pPr>
              <w:rPr>
                <w:rFonts w:ascii="Arial" w:hAnsi="Arial" w:cs="Arial"/>
                <w:b/>
                <w:sz w:val="18"/>
                <w:szCs w:val="18"/>
              </w:rPr>
            </w:pPr>
            <w:r>
              <w:rPr>
                <w:rFonts w:ascii="Arial" w:hAnsi="Arial" w:cs="Arial"/>
                <w:b/>
                <w:sz w:val="18"/>
                <w:szCs w:val="18"/>
              </w:rPr>
              <w:t>GP (AD) doporučuje / nedoporučuje změnový list č……………………schválit</w:t>
            </w:r>
          </w:p>
          <w:p w14:paraId="60472633" w14:textId="77777777" w:rsidR="0080074E" w:rsidRDefault="0080074E" w:rsidP="006C21A6">
            <w:pPr>
              <w:rPr>
                <w:rFonts w:ascii="Calibri" w:hAnsi="Calibri" w:cs="Calibri"/>
                <w:i/>
                <w:sz w:val="18"/>
                <w:szCs w:val="18"/>
              </w:rPr>
            </w:pPr>
          </w:p>
        </w:tc>
      </w:tr>
      <w:tr w:rsidR="0080074E" w14:paraId="116FA741"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7562215C" w14:textId="77777777" w:rsidR="0080074E" w:rsidRDefault="0080074E" w:rsidP="006C21A6">
            <w:pPr>
              <w:rPr>
                <w:sz w:val="18"/>
                <w:szCs w:val="18"/>
              </w:rPr>
            </w:pPr>
            <w:r>
              <w:rPr>
                <w:rFonts w:ascii="Calibri" w:hAnsi="Calibri" w:cs="Calibri"/>
                <w:i/>
                <w:sz w:val="18"/>
                <w:szCs w:val="18"/>
              </w:rPr>
              <w:t>V Pelhřimově, d</w:t>
            </w:r>
            <w:r w:rsidRPr="00667B50">
              <w:rPr>
                <w:rFonts w:ascii="Calibri" w:hAnsi="Calibri" w:cs="Calibri"/>
                <w:i/>
                <w:sz w:val="18"/>
                <w:szCs w:val="18"/>
              </w:rPr>
              <w:t>ne :</w:t>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r>
              <w:rPr>
                <w:rFonts w:ascii="Calibri" w:hAnsi="Calibri" w:cs="Calibri"/>
                <w:i/>
                <w:sz w:val="18"/>
                <w:szCs w:val="18"/>
              </w:rPr>
              <w:t>GP (AD)</w:t>
            </w:r>
            <w:r w:rsidRPr="00667B50">
              <w:rPr>
                <w:rFonts w:ascii="Calibri" w:hAnsi="Calibri" w:cs="Calibri"/>
                <w:i/>
                <w:sz w:val="18"/>
                <w:szCs w:val="18"/>
              </w:rPr>
              <w:t xml:space="preserve"> :</w:t>
            </w:r>
          </w:p>
          <w:p w14:paraId="50A6C49A" w14:textId="77777777" w:rsidR="0080074E" w:rsidRDefault="0080074E" w:rsidP="006C21A6">
            <w:pPr>
              <w:rPr>
                <w:rFonts w:ascii="Arial" w:hAnsi="Arial" w:cs="Arial"/>
                <w:b/>
                <w:sz w:val="18"/>
                <w:szCs w:val="18"/>
              </w:rPr>
            </w:pPr>
          </w:p>
          <w:p w14:paraId="28D11D4A" w14:textId="77777777" w:rsidR="0080074E" w:rsidRDefault="0080074E" w:rsidP="006C21A6">
            <w:pPr>
              <w:rPr>
                <w:rFonts w:ascii="Arial" w:hAnsi="Arial" w:cs="Arial"/>
                <w:b/>
                <w:sz w:val="18"/>
                <w:szCs w:val="18"/>
              </w:rPr>
            </w:pPr>
          </w:p>
          <w:p w14:paraId="795D7573" w14:textId="77777777" w:rsidR="0080074E" w:rsidRDefault="0080074E" w:rsidP="006C21A6">
            <w:pPr>
              <w:rPr>
                <w:rFonts w:ascii="Arial" w:hAnsi="Arial" w:cs="Arial"/>
                <w:b/>
                <w:sz w:val="18"/>
                <w:szCs w:val="18"/>
              </w:rPr>
            </w:pPr>
          </w:p>
        </w:tc>
      </w:tr>
      <w:tr w:rsidR="0080074E" w14:paraId="7F992886"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03702070" w14:textId="77777777" w:rsidR="0080074E" w:rsidRDefault="0080074E" w:rsidP="006C21A6">
            <w:pPr>
              <w:rPr>
                <w:rFonts w:ascii="Calibri" w:hAnsi="Calibri" w:cs="Calibri"/>
                <w:i/>
                <w:sz w:val="18"/>
                <w:szCs w:val="18"/>
              </w:rPr>
            </w:pPr>
            <w:r w:rsidRPr="000D0CB4">
              <w:rPr>
                <w:rFonts w:ascii="Arial" w:hAnsi="Arial" w:cs="Arial"/>
                <w:b/>
                <w:sz w:val="20"/>
                <w:szCs w:val="20"/>
              </w:rPr>
              <w:t>I.</w:t>
            </w:r>
            <w:r>
              <w:rPr>
                <w:rFonts w:ascii="Arial" w:hAnsi="Arial" w:cs="Arial"/>
                <w:b/>
                <w:sz w:val="20"/>
                <w:szCs w:val="20"/>
              </w:rPr>
              <w:t>5</w:t>
            </w:r>
            <w:r w:rsidRPr="000D0CB4">
              <w:rPr>
                <w:rFonts w:ascii="Arial" w:hAnsi="Arial" w:cs="Arial"/>
                <w:b/>
                <w:sz w:val="20"/>
                <w:szCs w:val="20"/>
              </w:rPr>
              <w:t xml:space="preserve">   Stanovisko</w:t>
            </w:r>
            <w:r>
              <w:rPr>
                <w:rFonts w:ascii="Arial" w:hAnsi="Arial" w:cs="Arial"/>
                <w:b/>
                <w:sz w:val="20"/>
                <w:szCs w:val="20"/>
              </w:rPr>
              <w:t xml:space="preserve"> zástupce investora pro smluvní věci / dotační program – odbor investic</w:t>
            </w:r>
          </w:p>
        </w:tc>
      </w:tr>
      <w:tr w:rsidR="0080074E" w14:paraId="778EEBE2"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31B49398" w14:textId="77777777" w:rsidR="0080074E" w:rsidRPr="000D0CB4" w:rsidRDefault="0080074E" w:rsidP="006C21A6">
            <w:pPr>
              <w:rPr>
                <w:rFonts w:ascii="Arial" w:hAnsi="Arial" w:cs="Arial"/>
                <w:b/>
                <w:sz w:val="20"/>
                <w:szCs w:val="20"/>
              </w:rPr>
            </w:pPr>
            <w:r>
              <w:rPr>
                <w:rFonts w:ascii="Calibri" w:hAnsi="Calibri" w:cs="Calibri"/>
                <w:i/>
                <w:sz w:val="18"/>
                <w:szCs w:val="18"/>
              </w:rPr>
              <w:t xml:space="preserve">Cenové navýšení díla (vícepráce) lze uhradit až po jejich schválení.  Schválení podléhá odboru investic a případnému zástupci dotačního programu. </w:t>
            </w:r>
          </w:p>
        </w:tc>
      </w:tr>
      <w:tr w:rsidR="0080074E" w14:paraId="6A910F64"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40FC29BF" w14:textId="77777777" w:rsidR="0080074E" w:rsidRDefault="0080074E" w:rsidP="006C21A6">
            <w:pPr>
              <w:rPr>
                <w:rFonts w:ascii="Calibri" w:hAnsi="Calibri" w:cs="Calibri"/>
                <w:i/>
                <w:sz w:val="18"/>
                <w:szCs w:val="18"/>
              </w:rPr>
            </w:pPr>
            <w:r>
              <w:rPr>
                <w:rFonts w:ascii="Calibri" w:hAnsi="Calibri" w:cs="Calibri"/>
                <w:i/>
                <w:sz w:val="18"/>
                <w:szCs w:val="18"/>
              </w:rPr>
              <w:t xml:space="preserve">Změna vyvolá nutnost rozpočtové změny </w:t>
            </w:r>
          </w:p>
        </w:tc>
        <w:tc>
          <w:tcPr>
            <w:tcW w:w="3657" w:type="dxa"/>
            <w:gridSpan w:val="2"/>
            <w:tcBorders>
              <w:top w:val="single" w:sz="4" w:space="0" w:color="auto"/>
              <w:left w:val="single" w:sz="4" w:space="0" w:color="auto"/>
              <w:bottom w:val="single" w:sz="4" w:space="0" w:color="auto"/>
              <w:right w:val="single" w:sz="4" w:space="0" w:color="auto"/>
            </w:tcBorders>
          </w:tcPr>
          <w:p w14:paraId="24DA6CEA"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9E9765F" w14:textId="77777777" w:rsidTr="006C21A6">
        <w:trPr>
          <w:jc w:val="center"/>
        </w:trPr>
        <w:tc>
          <w:tcPr>
            <w:tcW w:w="5629" w:type="dxa"/>
            <w:gridSpan w:val="5"/>
            <w:tcBorders>
              <w:top w:val="single" w:sz="4" w:space="0" w:color="auto"/>
              <w:left w:val="single" w:sz="4" w:space="0" w:color="auto"/>
              <w:bottom w:val="single" w:sz="4" w:space="0" w:color="auto"/>
              <w:right w:val="single" w:sz="4" w:space="0" w:color="auto"/>
            </w:tcBorders>
          </w:tcPr>
          <w:p w14:paraId="5A086CFB" w14:textId="77777777" w:rsidR="0080074E" w:rsidRDefault="0080074E" w:rsidP="006C21A6">
            <w:pPr>
              <w:rPr>
                <w:rFonts w:ascii="Calibri" w:hAnsi="Calibri" w:cs="Calibri"/>
                <w:i/>
                <w:sz w:val="18"/>
                <w:szCs w:val="18"/>
              </w:rPr>
            </w:pPr>
            <w:r>
              <w:rPr>
                <w:rFonts w:ascii="Calibri" w:hAnsi="Calibri" w:cs="Calibri"/>
                <w:i/>
                <w:sz w:val="18"/>
                <w:szCs w:val="18"/>
              </w:rPr>
              <w:t xml:space="preserve">Změna vyvolá nutnost změny dotačního příspěvku </w:t>
            </w:r>
          </w:p>
        </w:tc>
        <w:tc>
          <w:tcPr>
            <w:tcW w:w="3657" w:type="dxa"/>
            <w:gridSpan w:val="2"/>
            <w:tcBorders>
              <w:top w:val="single" w:sz="4" w:space="0" w:color="auto"/>
              <w:left w:val="single" w:sz="4" w:space="0" w:color="auto"/>
              <w:bottom w:val="single" w:sz="4" w:space="0" w:color="auto"/>
              <w:right w:val="single" w:sz="4" w:space="0" w:color="auto"/>
            </w:tcBorders>
          </w:tcPr>
          <w:p w14:paraId="1049CA7A"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7E11AF96"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0C6F025E" w14:textId="77777777" w:rsidR="0080074E" w:rsidRDefault="0080074E" w:rsidP="006C21A6">
            <w:pPr>
              <w:rPr>
                <w:rFonts w:ascii="Calibri" w:hAnsi="Calibri" w:cs="Calibri"/>
                <w:i/>
                <w:sz w:val="18"/>
                <w:szCs w:val="18"/>
              </w:rPr>
            </w:pPr>
            <w:r>
              <w:rPr>
                <w:rFonts w:ascii="Calibri" w:hAnsi="Calibri" w:cs="Calibri"/>
                <w:i/>
                <w:sz w:val="18"/>
                <w:szCs w:val="18"/>
              </w:rPr>
              <w:t>Informace o změně předána správci dotačního programu odpovědným pracovníkem odboru investic</w:t>
            </w:r>
          </w:p>
          <w:p w14:paraId="19BA7A56" w14:textId="77777777" w:rsidR="0080074E" w:rsidRDefault="0080074E" w:rsidP="006C21A6">
            <w:pPr>
              <w:rPr>
                <w:rFonts w:ascii="Calibri" w:hAnsi="Calibri" w:cs="Calibri"/>
                <w:i/>
                <w:sz w:val="18"/>
                <w:szCs w:val="18"/>
              </w:rPr>
            </w:pPr>
          </w:p>
          <w:p w14:paraId="21F3F2D6" w14:textId="77777777" w:rsidR="0080074E" w:rsidRDefault="0080074E" w:rsidP="006C21A6">
            <w:pPr>
              <w:rPr>
                <w:rFonts w:ascii="Calibri" w:hAnsi="Calibri" w:cs="Calibri"/>
                <w:i/>
                <w:sz w:val="18"/>
                <w:szCs w:val="18"/>
              </w:rPr>
            </w:pPr>
            <w:r>
              <w:rPr>
                <w:rFonts w:ascii="Calibri" w:hAnsi="Calibri" w:cs="Calibri"/>
                <w:i/>
                <w:sz w:val="18"/>
                <w:szCs w:val="18"/>
              </w:rPr>
              <w:t>V Pelhřimově, d</w:t>
            </w:r>
            <w:r w:rsidRPr="00667B50">
              <w:rPr>
                <w:rFonts w:ascii="Calibri" w:hAnsi="Calibri" w:cs="Calibri"/>
                <w:i/>
                <w:sz w:val="18"/>
                <w:szCs w:val="18"/>
              </w:rPr>
              <w:t>ne :</w:t>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r>
              <w:rPr>
                <w:rFonts w:ascii="Calibri" w:hAnsi="Calibri" w:cs="Calibri"/>
                <w:i/>
                <w:sz w:val="18"/>
                <w:szCs w:val="18"/>
              </w:rPr>
              <w:t>referenta investic (administrace dotací)</w:t>
            </w:r>
            <w:r w:rsidRPr="00667B50">
              <w:rPr>
                <w:rFonts w:ascii="Calibri" w:hAnsi="Calibri" w:cs="Calibri"/>
                <w:i/>
                <w:sz w:val="18"/>
                <w:szCs w:val="18"/>
              </w:rPr>
              <w:t xml:space="preserve"> :</w:t>
            </w:r>
          </w:p>
          <w:p w14:paraId="26B7BB0F" w14:textId="77777777" w:rsidR="0080074E" w:rsidRDefault="0080074E" w:rsidP="006C21A6">
            <w:pPr>
              <w:rPr>
                <w:rFonts w:ascii="Calibri" w:hAnsi="Calibri" w:cs="Calibri"/>
                <w:i/>
                <w:sz w:val="18"/>
                <w:szCs w:val="18"/>
              </w:rPr>
            </w:pPr>
          </w:p>
          <w:p w14:paraId="718FF494" w14:textId="77777777" w:rsidR="0080074E" w:rsidRDefault="0080074E" w:rsidP="006C21A6">
            <w:pPr>
              <w:rPr>
                <w:rFonts w:ascii="Calibri" w:hAnsi="Calibri" w:cs="Calibri"/>
                <w:i/>
                <w:sz w:val="18"/>
                <w:szCs w:val="18"/>
              </w:rPr>
            </w:pPr>
          </w:p>
          <w:p w14:paraId="3AA6D291" w14:textId="77777777" w:rsidR="0080074E" w:rsidRDefault="0080074E" w:rsidP="006C21A6">
            <w:pPr>
              <w:rPr>
                <w:rFonts w:ascii="Calibri" w:hAnsi="Calibri" w:cs="Calibri"/>
                <w:i/>
                <w:sz w:val="18"/>
                <w:szCs w:val="18"/>
              </w:rPr>
            </w:pPr>
          </w:p>
          <w:p w14:paraId="2CE8E7CF" w14:textId="77777777" w:rsidR="0080074E" w:rsidRDefault="0080074E" w:rsidP="006C21A6">
            <w:pPr>
              <w:rPr>
                <w:rFonts w:ascii="Calibri" w:hAnsi="Calibri" w:cs="Calibri"/>
                <w:i/>
                <w:sz w:val="18"/>
                <w:szCs w:val="18"/>
              </w:rPr>
            </w:pPr>
          </w:p>
        </w:tc>
      </w:tr>
      <w:tr w:rsidR="0080074E" w14:paraId="24644617" w14:textId="77777777" w:rsidTr="006C21A6">
        <w:trPr>
          <w:trHeight w:val="281"/>
          <w:jc w:val="center"/>
        </w:trPr>
        <w:tc>
          <w:tcPr>
            <w:tcW w:w="9286" w:type="dxa"/>
            <w:gridSpan w:val="7"/>
            <w:tcBorders>
              <w:top w:val="single" w:sz="4" w:space="0" w:color="auto"/>
              <w:left w:val="single" w:sz="4" w:space="0" w:color="auto"/>
              <w:bottom w:val="single" w:sz="4" w:space="0" w:color="auto"/>
              <w:right w:val="single" w:sz="4" w:space="0" w:color="auto"/>
            </w:tcBorders>
          </w:tcPr>
          <w:p w14:paraId="078A00F6" w14:textId="77777777" w:rsidR="0080074E" w:rsidRDefault="0080074E" w:rsidP="006C21A6">
            <w:pPr>
              <w:rPr>
                <w:rFonts w:ascii="Calibri" w:hAnsi="Calibri" w:cs="Calibri"/>
                <w:i/>
                <w:sz w:val="18"/>
                <w:szCs w:val="18"/>
              </w:rPr>
            </w:pPr>
            <w:r>
              <w:rPr>
                <w:rFonts w:ascii="Arial" w:hAnsi="Arial" w:cs="Arial"/>
                <w:b/>
                <w:sz w:val="18"/>
                <w:szCs w:val="18"/>
              </w:rPr>
              <w:t>Vedoucí odboru investic doporučuje / nedoporučuje změnový list č……………………schválit</w:t>
            </w:r>
          </w:p>
          <w:p w14:paraId="54538D65" w14:textId="77777777" w:rsidR="0080074E" w:rsidRDefault="0080074E" w:rsidP="006C21A6">
            <w:pPr>
              <w:rPr>
                <w:rFonts w:ascii="Calibri" w:hAnsi="Calibri" w:cs="Calibri"/>
                <w:i/>
                <w:sz w:val="18"/>
                <w:szCs w:val="18"/>
              </w:rPr>
            </w:pPr>
          </w:p>
        </w:tc>
      </w:tr>
      <w:tr w:rsidR="0080074E" w14:paraId="7AB59046"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35E1B77F" w14:textId="77777777" w:rsidR="0080074E" w:rsidRDefault="0080074E" w:rsidP="006C21A6">
            <w:pPr>
              <w:rPr>
                <w:rFonts w:ascii="Calibri" w:hAnsi="Calibri" w:cs="Calibri"/>
                <w:i/>
                <w:sz w:val="18"/>
                <w:szCs w:val="18"/>
              </w:rPr>
            </w:pPr>
            <w:r>
              <w:rPr>
                <w:rFonts w:ascii="Calibri" w:hAnsi="Calibri" w:cs="Calibri"/>
                <w:i/>
                <w:sz w:val="18"/>
                <w:szCs w:val="18"/>
              </w:rPr>
              <w:t>V Pelhřimově, d</w:t>
            </w:r>
            <w:r w:rsidRPr="00667B50">
              <w:rPr>
                <w:rFonts w:ascii="Calibri" w:hAnsi="Calibri" w:cs="Calibri"/>
                <w:i/>
                <w:sz w:val="18"/>
                <w:szCs w:val="18"/>
              </w:rPr>
              <w:t>ne :</w:t>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sidRPr="00667B50">
              <w:rPr>
                <w:rFonts w:ascii="Calibri" w:hAnsi="Calibri" w:cs="Calibri"/>
                <w:i/>
                <w:sz w:val="18"/>
                <w:szCs w:val="18"/>
              </w:rPr>
              <w:tab/>
            </w:r>
            <w:r>
              <w:rPr>
                <w:rFonts w:ascii="Calibri" w:hAnsi="Calibri" w:cs="Calibri"/>
                <w:i/>
                <w:sz w:val="18"/>
                <w:szCs w:val="18"/>
              </w:rPr>
              <w:t xml:space="preserve">    </w:t>
            </w:r>
            <w:r w:rsidRPr="00667B50">
              <w:rPr>
                <w:rFonts w:ascii="Calibri" w:hAnsi="Calibri" w:cs="Calibri"/>
                <w:i/>
                <w:sz w:val="18"/>
                <w:szCs w:val="18"/>
              </w:rPr>
              <w:t xml:space="preserve">Jméno a podpis </w:t>
            </w:r>
            <w:r>
              <w:rPr>
                <w:rFonts w:ascii="Calibri" w:hAnsi="Calibri" w:cs="Calibri"/>
                <w:i/>
                <w:sz w:val="18"/>
                <w:szCs w:val="18"/>
              </w:rPr>
              <w:t>vedoucího odboru investic</w:t>
            </w:r>
            <w:r w:rsidRPr="00667B50">
              <w:rPr>
                <w:rFonts w:ascii="Calibri" w:hAnsi="Calibri" w:cs="Calibri"/>
                <w:i/>
                <w:sz w:val="18"/>
                <w:szCs w:val="18"/>
              </w:rPr>
              <w:t xml:space="preserve"> :</w:t>
            </w:r>
          </w:p>
          <w:p w14:paraId="2F49667E" w14:textId="77777777" w:rsidR="0080074E" w:rsidRDefault="0080074E" w:rsidP="006C21A6">
            <w:pPr>
              <w:rPr>
                <w:rFonts w:ascii="Calibri" w:hAnsi="Calibri" w:cs="Calibri"/>
                <w:i/>
                <w:sz w:val="18"/>
                <w:szCs w:val="18"/>
              </w:rPr>
            </w:pPr>
          </w:p>
          <w:p w14:paraId="2DEDC412" w14:textId="77777777" w:rsidR="0080074E" w:rsidRDefault="0080074E" w:rsidP="006C21A6">
            <w:pPr>
              <w:rPr>
                <w:rFonts w:ascii="Calibri" w:hAnsi="Calibri" w:cs="Calibri"/>
                <w:i/>
                <w:sz w:val="18"/>
                <w:szCs w:val="18"/>
              </w:rPr>
            </w:pPr>
          </w:p>
          <w:p w14:paraId="1587A748" w14:textId="77777777" w:rsidR="0080074E" w:rsidRDefault="0080074E" w:rsidP="006C21A6">
            <w:pPr>
              <w:rPr>
                <w:sz w:val="18"/>
                <w:szCs w:val="18"/>
              </w:rPr>
            </w:pPr>
          </w:p>
          <w:p w14:paraId="1029263D" w14:textId="77777777" w:rsidR="0080074E" w:rsidRDefault="0080074E" w:rsidP="006C21A6">
            <w:pPr>
              <w:rPr>
                <w:sz w:val="18"/>
                <w:szCs w:val="18"/>
              </w:rPr>
            </w:pPr>
          </w:p>
          <w:p w14:paraId="15ACA4AA" w14:textId="77777777" w:rsidR="0080074E" w:rsidRDefault="0080074E" w:rsidP="006C21A6">
            <w:pPr>
              <w:rPr>
                <w:sz w:val="18"/>
                <w:szCs w:val="18"/>
              </w:rPr>
            </w:pPr>
          </w:p>
          <w:p w14:paraId="1B35D192" w14:textId="77777777" w:rsidR="0080074E" w:rsidRDefault="0080074E" w:rsidP="006C21A6">
            <w:pPr>
              <w:rPr>
                <w:rFonts w:ascii="Arial" w:hAnsi="Arial" w:cs="Arial"/>
                <w:b/>
                <w:sz w:val="18"/>
                <w:szCs w:val="18"/>
              </w:rPr>
            </w:pPr>
          </w:p>
        </w:tc>
      </w:tr>
      <w:tr w:rsidR="0080074E" w14:paraId="40A12E0D"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hideMark/>
          </w:tcPr>
          <w:p w14:paraId="226CBD26" w14:textId="77777777" w:rsidR="0080074E" w:rsidRDefault="0080074E" w:rsidP="006C21A6">
            <w:pPr>
              <w:rPr>
                <w:sz w:val="18"/>
                <w:szCs w:val="18"/>
              </w:rPr>
            </w:pPr>
            <w:r w:rsidRPr="00102B6E">
              <w:rPr>
                <w:rFonts w:ascii="Arial" w:hAnsi="Arial" w:cs="Arial"/>
                <w:b/>
              </w:rPr>
              <w:lastRenderedPageBreak/>
              <w:t>II. Provedení změny</w:t>
            </w:r>
          </w:p>
        </w:tc>
      </w:tr>
      <w:tr w:rsidR="0080074E" w14:paraId="083798FC"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02707AFF" w14:textId="77777777" w:rsidR="0080074E" w:rsidRPr="00102B6E" w:rsidRDefault="0080074E" w:rsidP="006C21A6">
            <w:pPr>
              <w:rPr>
                <w:rFonts w:ascii="Calibri" w:hAnsi="Calibri" w:cs="Calibri"/>
                <w:i/>
                <w:sz w:val="18"/>
                <w:szCs w:val="18"/>
              </w:rPr>
            </w:pPr>
            <w:r w:rsidRPr="00102B6E">
              <w:rPr>
                <w:rFonts w:ascii="Calibri" w:hAnsi="Calibri" w:cs="Calibri"/>
                <w:i/>
                <w:sz w:val="18"/>
                <w:szCs w:val="18"/>
              </w:rPr>
              <w:t>provedené práce a dodávky:</w:t>
            </w:r>
          </w:p>
          <w:p w14:paraId="302B4D0C" w14:textId="77777777" w:rsidR="0080074E" w:rsidRDefault="0080074E" w:rsidP="006C21A6">
            <w:pPr>
              <w:rPr>
                <w:sz w:val="18"/>
                <w:szCs w:val="18"/>
              </w:rPr>
            </w:pPr>
            <w:r w:rsidRPr="00102B6E">
              <w:rPr>
                <w:rFonts w:ascii="Arial" w:hAnsi="Arial" w:cs="Arial"/>
                <w:b/>
                <w:sz w:val="20"/>
                <w:szCs w:val="20"/>
              </w:rPr>
              <w:t>práce a dodávky byly provedeny podle zadání a byla pořízena fotodokumentace změny díla</w:t>
            </w:r>
            <w:r>
              <w:rPr>
                <w:sz w:val="18"/>
                <w:szCs w:val="18"/>
              </w:rPr>
              <w:t xml:space="preserve">                       </w:t>
            </w:r>
          </w:p>
        </w:tc>
      </w:tr>
      <w:tr w:rsidR="0080074E" w14:paraId="62B45649" w14:textId="77777777" w:rsidTr="006C21A6">
        <w:trPr>
          <w:jc w:val="center"/>
        </w:trPr>
        <w:tc>
          <w:tcPr>
            <w:tcW w:w="9286" w:type="dxa"/>
            <w:gridSpan w:val="7"/>
            <w:tcBorders>
              <w:top w:val="single" w:sz="4" w:space="0" w:color="auto"/>
              <w:left w:val="single" w:sz="4" w:space="0" w:color="auto"/>
              <w:bottom w:val="single" w:sz="4" w:space="0" w:color="auto"/>
              <w:right w:val="single" w:sz="4" w:space="0" w:color="auto"/>
            </w:tcBorders>
          </w:tcPr>
          <w:p w14:paraId="57F4BAEF" w14:textId="77777777" w:rsidR="0080074E" w:rsidRDefault="0080074E" w:rsidP="006C21A6">
            <w:pPr>
              <w:rPr>
                <w:i/>
                <w:sz w:val="18"/>
                <w:szCs w:val="18"/>
              </w:rPr>
            </w:pPr>
          </w:p>
        </w:tc>
      </w:tr>
      <w:tr w:rsidR="0080074E" w14:paraId="73286044"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hideMark/>
          </w:tcPr>
          <w:p w14:paraId="3B5F2B33" w14:textId="77777777" w:rsidR="0080074E" w:rsidRPr="004F3869" w:rsidRDefault="0080074E" w:rsidP="006C21A6">
            <w:pPr>
              <w:rPr>
                <w:rFonts w:ascii="Arial" w:hAnsi="Arial" w:cs="Arial"/>
                <w:b/>
                <w:sz w:val="18"/>
                <w:szCs w:val="18"/>
              </w:rPr>
            </w:pPr>
            <w:r w:rsidRPr="004F3869">
              <w:rPr>
                <w:rFonts w:ascii="Arial" w:hAnsi="Arial" w:cs="Arial"/>
                <w:b/>
                <w:sz w:val="18"/>
                <w:szCs w:val="18"/>
              </w:rPr>
              <w:t>zástupce zhotovitele:</w:t>
            </w:r>
          </w:p>
        </w:tc>
        <w:tc>
          <w:tcPr>
            <w:tcW w:w="4645" w:type="dxa"/>
            <w:gridSpan w:val="4"/>
            <w:tcBorders>
              <w:top w:val="single" w:sz="4" w:space="0" w:color="auto"/>
              <w:left w:val="single" w:sz="4" w:space="0" w:color="auto"/>
              <w:bottom w:val="single" w:sz="4" w:space="0" w:color="auto"/>
              <w:right w:val="single" w:sz="4" w:space="0" w:color="auto"/>
            </w:tcBorders>
            <w:hideMark/>
          </w:tcPr>
          <w:p w14:paraId="4D0926F5" w14:textId="77777777" w:rsidR="0080074E" w:rsidRPr="004F3869" w:rsidRDefault="0080074E" w:rsidP="006C21A6">
            <w:pPr>
              <w:rPr>
                <w:rFonts w:ascii="Arial" w:hAnsi="Arial" w:cs="Arial"/>
                <w:b/>
                <w:sz w:val="18"/>
                <w:szCs w:val="18"/>
              </w:rPr>
            </w:pPr>
            <w:r w:rsidRPr="004F3869">
              <w:rPr>
                <w:rFonts w:ascii="Arial" w:hAnsi="Arial" w:cs="Arial"/>
                <w:b/>
                <w:sz w:val="18"/>
                <w:szCs w:val="18"/>
              </w:rPr>
              <w:t>zástupce objednatele (TDO):</w:t>
            </w:r>
          </w:p>
        </w:tc>
      </w:tr>
      <w:tr w:rsidR="0080074E" w14:paraId="1613E5A2" w14:textId="77777777" w:rsidTr="006C21A6">
        <w:trPr>
          <w:trHeight w:val="825"/>
          <w:jc w:val="center"/>
        </w:trPr>
        <w:tc>
          <w:tcPr>
            <w:tcW w:w="4641" w:type="dxa"/>
            <w:gridSpan w:val="3"/>
            <w:tcBorders>
              <w:top w:val="single" w:sz="4" w:space="0" w:color="auto"/>
              <w:left w:val="single" w:sz="4" w:space="0" w:color="auto"/>
              <w:bottom w:val="single" w:sz="4" w:space="0" w:color="auto"/>
              <w:right w:val="single" w:sz="4" w:space="0" w:color="auto"/>
            </w:tcBorders>
          </w:tcPr>
          <w:p w14:paraId="6F01F3AE" w14:textId="77777777" w:rsidR="0080074E" w:rsidRPr="004F3869" w:rsidRDefault="0080074E" w:rsidP="006C21A6">
            <w:pPr>
              <w:rPr>
                <w:rFonts w:ascii="Calibri" w:hAnsi="Calibri" w:cs="Calibri"/>
                <w:i/>
                <w:sz w:val="18"/>
                <w:szCs w:val="18"/>
              </w:rPr>
            </w:pPr>
            <w:r w:rsidRPr="004F3869">
              <w:rPr>
                <w:rFonts w:ascii="Calibri" w:hAnsi="Calibri" w:cs="Calibri"/>
                <w:i/>
                <w:sz w:val="18"/>
                <w:szCs w:val="18"/>
              </w:rPr>
              <w:t>Dokončeno dne:</w:t>
            </w:r>
          </w:p>
          <w:p w14:paraId="38EE5877" w14:textId="77777777" w:rsidR="0080074E" w:rsidRDefault="0080074E" w:rsidP="006C21A6">
            <w:pPr>
              <w:rPr>
                <w:i/>
                <w:sz w:val="18"/>
                <w:szCs w:val="18"/>
              </w:rPr>
            </w:pPr>
          </w:p>
          <w:p w14:paraId="2AC4A99E" w14:textId="77777777" w:rsidR="0080074E" w:rsidRDefault="0080074E" w:rsidP="006C21A6">
            <w:pPr>
              <w:rPr>
                <w:i/>
                <w:sz w:val="18"/>
                <w:szCs w:val="18"/>
              </w:rPr>
            </w:pPr>
          </w:p>
          <w:p w14:paraId="55ABEAD0" w14:textId="77777777" w:rsidR="0080074E" w:rsidRDefault="0080074E" w:rsidP="006C21A6">
            <w:pPr>
              <w:rPr>
                <w:i/>
                <w:sz w:val="18"/>
                <w:szCs w:val="18"/>
              </w:rPr>
            </w:pPr>
            <w:r>
              <w:rPr>
                <w:i/>
                <w:sz w:val="18"/>
                <w:szCs w:val="18"/>
              </w:rPr>
              <w:t>Konečná cena :</w:t>
            </w:r>
          </w:p>
          <w:p w14:paraId="3F5C144A" w14:textId="77777777" w:rsidR="0080074E" w:rsidRDefault="0080074E" w:rsidP="006C21A6">
            <w:pPr>
              <w:rPr>
                <w:i/>
                <w:sz w:val="18"/>
                <w:szCs w:val="18"/>
              </w:rPr>
            </w:pPr>
          </w:p>
          <w:p w14:paraId="4A8335D8" w14:textId="77777777" w:rsidR="0080074E" w:rsidRDefault="0080074E" w:rsidP="006C21A6">
            <w:pPr>
              <w:rPr>
                <w:sz w:val="18"/>
                <w:szCs w:val="18"/>
              </w:rPr>
            </w:pPr>
          </w:p>
        </w:tc>
        <w:tc>
          <w:tcPr>
            <w:tcW w:w="4645" w:type="dxa"/>
            <w:gridSpan w:val="4"/>
            <w:tcBorders>
              <w:top w:val="single" w:sz="4" w:space="0" w:color="auto"/>
              <w:left w:val="single" w:sz="4" w:space="0" w:color="auto"/>
              <w:right w:val="single" w:sz="4" w:space="0" w:color="auto"/>
            </w:tcBorders>
          </w:tcPr>
          <w:p w14:paraId="26B58CF1" w14:textId="77777777" w:rsidR="0080074E" w:rsidRPr="004F3869" w:rsidRDefault="0080074E" w:rsidP="006C21A6">
            <w:pPr>
              <w:rPr>
                <w:rFonts w:ascii="Calibri" w:hAnsi="Calibri" w:cs="Calibri"/>
                <w:i/>
                <w:sz w:val="18"/>
                <w:szCs w:val="18"/>
              </w:rPr>
            </w:pPr>
            <w:r>
              <w:rPr>
                <w:rFonts w:ascii="Calibri" w:hAnsi="Calibri" w:cs="Calibri"/>
                <w:i/>
                <w:sz w:val="18"/>
                <w:szCs w:val="18"/>
              </w:rPr>
              <w:t>S</w:t>
            </w:r>
            <w:r w:rsidRPr="004F3869">
              <w:rPr>
                <w:rFonts w:ascii="Calibri" w:hAnsi="Calibri" w:cs="Calibri"/>
                <w:i/>
                <w:sz w:val="18"/>
                <w:szCs w:val="18"/>
              </w:rPr>
              <w:t>ouhlas objednatele proveden na základě odsouhlasení</w:t>
            </w:r>
          </w:p>
          <w:p w14:paraId="1DECBB7D" w14:textId="77777777" w:rsidR="0080074E" w:rsidRPr="004F3869" w:rsidRDefault="0080074E" w:rsidP="006C21A6">
            <w:pPr>
              <w:rPr>
                <w:rFonts w:ascii="Calibri" w:hAnsi="Calibri" w:cs="Calibri"/>
                <w:i/>
                <w:sz w:val="18"/>
                <w:szCs w:val="18"/>
              </w:rPr>
            </w:pPr>
            <w:r w:rsidRPr="004F3869">
              <w:rPr>
                <w:rFonts w:ascii="Calibri" w:hAnsi="Calibri" w:cs="Calibri"/>
                <w:i/>
                <w:sz w:val="18"/>
                <w:szCs w:val="18"/>
              </w:rPr>
              <w:t>pověřeným pracovníkem:</w:t>
            </w:r>
          </w:p>
          <w:p w14:paraId="1DE17E42" w14:textId="77777777" w:rsidR="0080074E" w:rsidRDefault="0080074E" w:rsidP="006C21A6">
            <w:pPr>
              <w:rPr>
                <w:sz w:val="18"/>
                <w:szCs w:val="18"/>
              </w:rPr>
            </w:pPr>
          </w:p>
          <w:p w14:paraId="6EB56744" w14:textId="77777777" w:rsidR="0080074E" w:rsidRDefault="0080074E" w:rsidP="006C21A6">
            <w:pPr>
              <w:rPr>
                <w:sz w:val="18"/>
                <w:szCs w:val="18"/>
              </w:rPr>
            </w:pPr>
          </w:p>
          <w:p w14:paraId="40478BDF" w14:textId="77777777" w:rsidR="0080074E" w:rsidRDefault="0080074E" w:rsidP="006C21A6">
            <w:pPr>
              <w:rPr>
                <w:sz w:val="18"/>
                <w:szCs w:val="18"/>
              </w:rPr>
            </w:pPr>
          </w:p>
          <w:p w14:paraId="13CDC0B5" w14:textId="77777777" w:rsidR="0080074E" w:rsidRDefault="0080074E" w:rsidP="006C21A6">
            <w:pPr>
              <w:rPr>
                <w:sz w:val="18"/>
                <w:szCs w:val="18"/>
              </w:rPr>
            </w:pPr>
          </w:p>
          <w:p w14:paraId="5766994C" w14:textId="77777777" w:rsidR="0080074E" w:rsidRDefault="0080074E" w:rsidP="006C21A6">
            <w:pPr>
              <w:rPr>
                <w:sz w:val="18"/>
                <w:szCs w:val="18"/>
              </w:rPr>
            </w:pPr>
          </w:p>
        </w:tc>
      </w:tr>
      <w:tr w:rsidR="0080074E" w14:paraId="7FAF2584" w14:textId="77777777" w:rsidTr="006C21A6">
        <w:trPr>
          <w:trHeight w:val="825"/>
          <w:jc w:val="center"/>
        </w:trPr>
        <w:tc>
          <w:tcPr>
            <w:tcW w:w="4641" w:type="dxa"/>
            <w:gridSpan w:val="3"/>
            <w:tcBorders>
              <w:top w:val="single" w:sz="4" w:space="0" w:color="auto"/>
              <w:left w:val="single" w:sz="4" w:space="0" w:color="auto"/>
              <w:bottom w:val="single" w:sz="4" w:space="0" w:color="auto"/>
              <w:right w:val="single" w:sz="4" w:space="0" w:color="auto"/>
            </w:tcBorders>
          </w:tcPr>
          <w:p w14:paraId="145D3658" w14:textId="77777777" w:rsidR="0080074E" w:rsidRDefault="0080074E" w:rsidP="006C21A6">
            <w:pPr>
              <w:rPr>
                <w:i/>
                <w:sz w:val="18"/>
                <w:szCs w:val="18"/>
              </w:rPr>
            </w:pPr>
            <w:r>
              <w:rPr>
                <w:i/>
                <w:sz w:val="18"/>
                <w:szCs w:val="18"/>
              </w:rPr>
              <w:t>datum:</w:t>
            </w:r>
          </w:p>
          <w:p w14:paraId="56FA942D" w14:textId="77777777" w:rsidR="0080074E" w:rsidRDefault="0080074E" w:rsidP="006C21A6">
            <w:pPr>
              <w:rPr>
                <w:i/>
                <w:sz w:val="18"/>
                <w:szCs w:val="18"/>
              </w:rPr>
            </w:pPr>
          </w:p>
        </w:tc>
        <w:tc>
          <w:tcPr>
            <w:tcW w:w="4645" w:type="dxa"/>
            <w:gridSpan w:val="4"/>
            <w:tcBorders>
              <w:left w:val="single" w:sz="4" w:space="0" w:color="auto"/>
              <w:bottom w:val="single" w:sz="4" w:space="0" w:color="auto"/>
              <w:right w:val="single" w:sz="4" w:space="0" w:color="auto"/>
            </w:tcBorders>
          </w:tcPr>
          <w:p w14:paraId="661363C1" w14:textId="77777777" w:rsidR="0080074E" w:rsidRDefault="0080074E" w:rsidP="006C21A6">
            <w:pPr>
              <w:rPr>
                <w:i/>
                <w:sz w:val="18"/>
                <w:szCs w:val="18"/>
              </w:rPr>
            </w:pPr>
            <w:r>
              <w:rPr>
                <w:i/>
                <w:sz w:val="18"/>
                <w:szCs w:val="18"/>
              </w:rPr>
              <w:t>datum:</w:t>
            </w:r>
          </w:p>
          <w:p w14:paraId="10E6C20D" w14:textId="77777777" w:rsidR="0080074E" w:rsidRDefault="0080074E" w:rsidP="006C21A6">
            <w:pPr>
              <w:rPr>
                <w:i/>
                <w:sz w:val="18"/>
                <w:szCs w:val="18"/>
              </w:rPr>
            </w:pPr>
          </w:p>
        </w:tc>
      </w:tr>
      <w:tr w:rsidR="0080074E" w14:paraId="34B06400"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tcPr>
          <w:p w14:paraId="7D3F2D03" w14:textId="77777777" w:rsidR="0080074E" w:rsidRPr="0059169E" w:rsidRDefault="0080074E" w:rsidP="006C21A6">
            <w:pPr>
              <w:rPr>
                <w:rFonts w:ascii="Calibri" w:hAnsi="Calibri" w:cs="Calibri"/>
                <w:i/>
                <w:sz w:val="18"/>
                <w:szCs w:val="18"/>
              </w:rPr>
            </w:pPr>
            <w:r w:rsidRPr="0059169E">
              <w:rPr>
                <w:rFonts w:ascii="Calibri" w:hAnsi="Calibri" w:cs="Calibri"/>
                <w:i/>
                <w:sz w:val="18"/>
                <w:szCs w:val="18"/>
              </w:rPr>
              <w:t>jméno, příjmení:</w:t>
            </w:r>
          </w:p>
          <w:p w14:paraId="7BAEDA3A" w14:textId="77777777" w:rsidR="0080074E" w:rsidRPr="0059169E" w:rsidRDefault="0080074E" w:rsidP="006C21A6">
            <w:pPr>
              <w:rPr>
                <w:rFonts w:ascii="Calibri" w:hAnsi="Calibri" w:cs="Calibri"/>
                <w:sz w:val="18"/>
                <w:szCs w:val="18"/>
              </w:rPr>
            </w:pPr>
          </w:p>
          <w:p w14:paraId="7DF6D2EF" w14:textId="77777777" w:rsidR="0080074E" w:rsidRDefault="0080074E" w:rsidP="006C21A6">
            <w:pPr>
              <w:rPr>
                <w:rFonts w:ascii="Arial" w:hAnsi="Arial"/>
                <w:sz w:val="18"/>
                <w:szCs w:val="18"/>
              </w:rPr>
            </w:pPr>
          </w:p>
        </w:tc>
        <w:tc>
          <w:tcPr>
            <w:tcW w:w="4645" w:type="dxa"/>
            <w:gridSpan w:val="4"/>
            <w:tcBorders>
              <w:top w:val="single" w:sz="4" w:space="0" w:color="auto"/>
              <w:left w:val="single" w:sz="4" w:space="0" w:color="auto"/>
              <w:bottom w:val="single" w:sz="4" w:space="0" w:color="auto"/>
              <w:right w:val="single" w:sz="4" w:space="0" w:color="auto"/>
            </w:tcBorders>
          </w:tcPr>
          <w:p w14:paraId="01072260" w14:textId="77777777" w:rsidR="0080074E" w:rsidRPr="0059169E" w:rsidRDefault="0080074E" w:rsidP="006C21A6">
            <w:pPr>
              <w:rPr>
                <w:rFonts w:ascii="Calibri" w:hAnsi="Calibri" w:cs="Calibri"/>
                <w:i/>
                <w:sz w:val="18"/>
                <w:szCs w:val="18"/>
              </w:rPr>
            </w:pPr>
            <w:r w:rsidRPr="0059169E">
              <w:rPr>
                <w:rFonts w:ascii="Calibri" w:hAnsi="Calibri" w:cs="Calibri"/>
                <w:i/>
                <w:sz w:val="18"/>
                <w:szCs w:val="18"/>
              </w:rPr>
              <w:t>jméno, příjmení:</w:t>
            </w:r>
          </w:p>
          <w:p w14:paraId="09BE609F" w14:textId="77777777" w:rsidR="0080074E" w:rsidRPr="0059169E" w:rsidRDefault="0080074E" w:rsidP="006C21A6">
            <w:pPr>
              <w:rPr>
                <w:rFonts w:ascii="Calibri" w:hAnsi="Calibri" w:cs="Calibri"/>
                <w:sz w:val="18"/>
                <w:szCs w:val="18"/>
              </w:rPr>
            </w:pPr>
          </w:p>
          <w:p w14:paraId="678D5986" w14:textId="77777777" w:rsidR="0080074E" w:rsidRDefault="0080074E" w:rsidP="006C21A6">
            <w:pPr>
              <w:rPr>
                <w:rFonts w:ascii="Arial" w:hAnsi="Arial"/>
                <w:sz w:val="18"/>
                <w:szCs w:val="18"/>
              </w:rPr>
            </w:pPr>
          </w:p>
        </w:tc>
      </w:tr>
      <w:tr w:rsidR="0080074E" w14:paraId="4364C439" w14:textId="77777777" w:rsidTr="006C21A6">
        <w:trPr>
          <w:jc w:val="center"/>
        </w:trPr>
        <w:tc>
          <w:tcPr>
            <w:tcW w:w="4641" w:type="dxa"/>
            <w:gridSpan w:val="3"/>
            <w:tcBorders>
              <w:top w:val="single" w:sz="4" w:space="0" w:color="auto"/>
              <w:left w:val="single" w:sz="4" w:space="0" w:color="auto"/>
              <w:bottom w:val="single" w:sz="4" w:space="0" w:color="auto"/>
              <w:right w:val="single" w:sz="4" w:space="0" w:color="auto"/>
            </w:tcBorders>
          </w:tcPr>
          <w:p w14:paraId="6DF92EF6" w14:textId="77777777" w:rsidR="0080074E" w:rsidRDefault="0080074E" w:rsidP="006C21A6">
            <w:pPr>
              <w:rPr>
                <w:i/>
                <w:sz w:val="18"/>
                <w:szCs w:val="18"/>
              </w:rPr>
            </w:pPr>
            <w:r>
              <w:rPr>
                <w:i/>
                <w:sz w:val="18"/>
                <w:szCs w:val="18"/>
              </w:rPr>
              <w:t>podpis:</w:t>
            </w:r>
          </w:p>
          <w:p w14:paraId="0B8B80D7" w14:textId="77777777" w:rsidR="0080074E" w:rsidRDefault="0080074E" w:rsidP="006C21A6">
            <w:pPr>
              <w:rPr>
                <w:sz w:val="18"/>
                <w:szCs w:val="18"/>
              </w:rPr>
            </w:pPr>
          </w:p>
          <w:p w14:paraId="01DA7A1F" w14:textId="77777777" w:rsidR="0080074E" w:rsidRDefault="0080074E" w:rsidP="006C21A6">
            <w:pPr>
              <w:rPr>
                <w:sz w:val="18"/>
                <w:szCs w:val="18"/>
              </w:rPr>
            </w:pPr>
          </w:p>
          <w:p w14:paraId="358BABB6" w14:textId="77777777" w:rsidR="0080074E" w:rsidRDefault="0080074E" w:rsidP="006C21A6">
            <w:pPr>
              <w:rPr>
                <w:sz w:val="18"/>
                <w:szCs w:val="18"/>
              </w:rPr>
            </w:pPr>
          </w:p>
          <w:p w14:paraId="4A4744A7" w14:textId="77777777" w:rsidR="0080074E" w:rsidRDefault="0080074E" w:rsidP="006C21A6">
            <w:pPr>
              <w:rPr>
                <w:sz w:val="18"/>
                <w:szCs w:val="18"/>
              </w:rPr>
            </w:pPr>
          </w:p>
        </w:tc>
        <w:tc>
          <w:tcPr>
            <w:tcW w:w="4645" w:type="dxa"/>
            <w:gridSpan w:val="4"/>
            <w:tcBorders>
              <w:top w:val="single" w:sz="4" w:space="0" w:color="auto"/>
              <w:left w:val="single" w:sz="4" w:space="0" w:color="auto"/>
              <w:bottom w:val="single" w:sz="4" w:space="0" w:color="auto"/>
              <w:right w:val="single" w:sz="4" w:space="0" w:color="auto"/>
            </w:tcBorders>
            <w:hideMark/>
          </w:tcPr>
          <w:p w14:paraId="2B219BDA" w14:textId="77777777" w:rsidR="0080074E" w:rsidRDefault="0080074E" w:rsidP="006C21A6">
            <w:pPr>
              <w:rPr>
                <w:i/>
                <w:sz w:val="18"/>
                <w:szCs w:val="18"/>
              </w:rPr>
            </w:pPr>
            <w:r>
              <w:rPr>
                <w:i/>
                <w:sz w:val="18"/>
                <w:szCs w:val="18"/>
              </w:rPr>
              <w:t>Podpis:</w:t>
            </w:r>
          </w:p>
        </w:tc>
      </w:tr>
    </w:tbl>
    <w:p w14:paraId="0BC8AA3C" w14:textId="77777777" w:rsidR="0080074E" w:rsidRDefault="0080074E" w:rsidP="0080074E"/>
    <w:p w14:paraId="2C376603" w14:textId="77777777" w:rsidR="0080074E" w:rsidRDefault="0080074E" w:rsidP="0080074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3375"/>
      </w:tblGrid>
      <w:tr w:rsidR="0080074E" w14:paraId="1E038631" w14:textId="77777777" w:rsidTr="006C21A6">
        <w:trPr>
          <w:jc w:val="center"/>
        </w:trPr>
        <w:tc>
          <w:tcPr>
            <w:tcW w:w="9286" w:type="dxa"/>
            <w:gridSpan w:val="2"/>
            <w:tcBorders>
              <w:top w:val="single" w:sz="4" w:space="0" w:color="auto"/>
              <w:left w:val="single" w:sz="4" w:space="0" w:color="auto"/>
              <w:bottom w:val="single" w:sz="4" w:space="0" w:color="auto"/>
              <w:right w:val="single" w:sz="4" w:space="0" w:color="auto"/>
            </w:tcBorders>
            <w:hideMark/>
          </w:tcPr>
          <w:p w14:paraId="64514CFE" w14:textId="77777777" w:rsidR="0080074E" w:rsidRDefault="0080074E" w:rsidP="006C21A6">
            <w:pPr>
              <w:rPr>
                <w:sz w:val="18"/>
                <w:szCs w:val="18"/>
              </w:rPr>
            </w:pPr>
            <w:r w:rsidRPr="00102B6E">
              <w:rPr>
                <w:rFonts w:ascii="Arial" w:hAnsi="Arial" w:cs="Arial"/>
                <w:b/>
              </w:rPr>
              <w:t>II</w:t>
            </w:r>
            <w:r>
              <w:rPr>
                <w:rFonts w:ascii="Arial" w:hAnsi="Arial" w:cs="Arial"/>
                <w:b/>
              </w:rPr>
              <w:t>I</w:t>
            </w:r>
            <w:r w:rsidRPr="00102B6E">
              <w:rPr>
                <w:rFonts w:ascii="Arial" w:hAnsi="Arial" w:cs="Arial"/>
                <w:b/>
              </w:rPr>
              <w:t xml:space="preserve">. </w:t>
            </w:r>
            <w:r>
              <w:rPr>
                <w:rFonts w:ascii="Arial" w:hAnsi="Arial" w:cs="Arial"/>
                <w:b/>
              </w:rPr>
              <w:t>Přílohy k ZL</w:t>
            </w:r>
          </w:p>
        </w:tc>
      </w:tr>
      <w:tr w:rsidR="0080074E" w14:paraId="1638D25F" w14:textId="77777777" w:rsidTr="006C21A6">
        <w:trPr>
          <w:jc w:val="center"/>
        </w:trPr>
        <w:tc>
          <w:tcPr>
            <w:tcW w:w="5778" w:type="dxa"/>
            <w:tcBorders>
              <w:top w:val="single" w:sz="4" w:space="0" w:color="auto"/>
              <w:left w:val="single" w:sz="4" w:space="0" w:color="auto"/>
              <w:bottom w:val="single" w:sz="4" w:space="0" w:color="auto"/>
              <w:right w:val="single" w:sz="4" w:space="0" w:color="auto"/>
            </w:tcBorders>
          </w:tcPr>
          <w:p w14:paraId="083FB815" w14:textId="77777777" w:rsidR="0080074E" w:rsidRDefault="0080074E" w:rsidP="006C21A6">
            <w:pPr>
              <w:rPr>
                <w:sz w:val="18"/>
                <w:szCs w:val="18"/>
              </w:rPr>
            </w:pPr>
            <w:r>
              <w:rPr>
                <w:rFonts w:ascii="Arial" w:hAnsi="Arial" w:cs="Arial"/>
                <w:b/>
                <w:sz w:val="20"/>
                <w:szCs w:val="20"/>
              </w:rPr>
              <w:t>Příloha č.1 – Položkový rozpočet</w:t>
            </w:r>
            <w:r>
              <w:rPr>
                <w:sz w:val="18"/>
                <w:szCs w:val="18"/>
              </w:rPr>
              <w:t xml:space="preserve">                       </w:t>
            </w:r>
          </w:p>
        </w:tc>
        <w:tc>
          <w:tcPr>
            <w:tcW w:w="3508" w:type="dxa"/>
            <w:tcBorders>
              <w:top w:val="single" w:sz="4" w:space="0" w:color="auto"/>
              <w:left w:val="single" w:sz="4" w:space="0" w:color="auto"/>
              <w:bottom w:val="single" w:sz="4" w:space="0" w:color="auto"/>
              <w:right w:val="single" w:sz="4" w:space="0" w:color="auto"/>
            </w:tcBorders>
          </w:tcPr>
          <w:p w14:paraId="0F85AC8A" w14:textId="77777777" w:rsidR="0080074E" w:rsidRDefault="0080074E" w:rsidP="006C21A6">
            <w:pPr>
              <w:rPr>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3B48713C" w14:textId="77777777" w:rsidTr="006C21A6">
        <w:trPr>
          <w:jc w:val="center"/>
        </w:trPr>
        <w:tc>
          <w:tcPr>
            <w:tcW w:w="5778" w:type="dxa"/>
            <w:tcBorders>
              <w:top w:val="single" w:sz="4" w:space="0" w:color="auto"/>
              <w:left w:val="single" w:sz="4" w:space="0" w:color="auto"/>
              <w:bottom w:val="single" w:sz="4" w:space="0" w:color="auto"/>
              <w:right w:val="single" w:sz="4" w:space="0" w:color="auto"/>
            </w:tcBorders>
          </w:tcPr>
          <w:p w14:paraId="1CEB4EBF" w14:textId="77777777" w:rsidR="0080074E" w:rsidRDefault="0080074E" w:rsidP="006C21A6">
            <w:pPr>
              <w:rPr>
                <w:rFonts w:ascii="Arial" w:hAnsi="Arial" w:cs="Arial"/>
                <w:b/>
                <w:sz w:val="20"/>
                <w:szCs w:val="20"/>
              </w:rPr>
            </w:pPr>
            <w:r>
              <w:rPr>
                <w:rFonts w:ascii="Arial" w:hAnsi="Arial" w:cs="Arial"/>
                <w:b/>
                <w:sz w:val="20"/>
                <w:szCs w:val="20"/>
              </w:rPr>
              <w:t>Příloha č.2 – Fotodokumentace</w:t>
            </w:r>
            <w:r>
              <w:rPr>
                <w:sz w:val="18"/>
                <w:szCs w:val="18"/>
              </w:rPr>
              <w:t xml:space="preserve">                       </w:t>
            </w:r>
          </w:p>
        </w:tc>
        <w:tc>
          <w:tcPr>
            <w:tcW w:w="3508" w:type="dxa"/>
            <w:tcBorders>
              <w:top w:val="single" w:sz="4" w:space="0" w:color="auto"/>
              <w:left w:val="single" w:sz="4" w:space="0" w:color="auto"/>
              <w:bottom w:val="single" w:sz="4" w:space="0" w:color="auto"/>
              <w:right w:val="single" w:sz="4" w:space="0" w:color="auto"/>
            </w:tcBorders>
          </w:tcPr>
          <w:p w14:paraId="0A38ACC3"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r w:rsidR="0080074E" w14:paraId="5F52D54F" w14:textId="77777777" w:rsidTr="006C21A6">
        <w:trPr>
          <w:jc w:val="center"/>
        </w:trPr>
        <w:tc>
          <w:tcPr>
            <w:tcW w:w="5778" w:type="dxa"/>
            <w:tcBorders>
              <w:top w:val="single" w:sz="4" w:space="0" w:color="auto"/>
              <w:left w:val="single" w:sz="4" w:space="0" w:color="auto"/>
              <w:bottom w:val="single" w:sz="4" w:space="0" w:color="auto"/>
              <w:right w:val="single" w:sz="4" w:space="0" w:color="auto"/>
            </w:tcBorders>
          </w:tcPr>
          <w:p w14:paraId="652CCDB5" w14:textId="77777777" w:rsidR="0080074E" w:rsidRDefault="0080074E" w:rsidP="006C21A6">
            <w:pPr>
              <w:rPr>
                <w:rFonts w:ascii="Arial" w:hAnsi="Arial" w:cs="Arial"/>
                <w:b/>
                <w:sz w:val="20"/>
                <w:szCs w:val="20"/>
              </w:rPr>
            </w:pPr>
            <w:r>
              <w:rPr>
                <w:rFonts w:ascii="Arial" w:hAnsi="Arial" w:cs="Arial"/>
                <w:b/>
                <w:sz w:val="20"/>
                <w:szCs w:val="20"/>
              </w:rPr>
              <w:t>Příloha č.3 – Ostatní……………………………………</w:t>
            </w:r>
            <w:r>
              <w:rPr>
                <w:sz w:val="18"/>
                <w:szCs w:val="18"/>
              </w:rPr>
              <w:t xml:space="preserve">                      </w:t>
            </w:r>
          </w:p>
        </w:tc>
        <w:tc>
          <w:tcPr>
            <w:tcW w:w="3508" w:type="dxa"/>
            <w:tcBorders>
              <w:top w:val="single" w:sz="4" w:space="0" w:color="auto"/>
              <w:left w:val="single" w:sz="4" w:space="0" w:color="auto"/>
              <w:bottom w:val="single" w:sz="4" w:space="0" w:color="auto"/>
              <w:right w:val="single" w:sz="4" w:space="0" w:color="auto"/>
            </w:tcBorders>
          </w:tcPr>
          <w:p w14:paraId="02DC7A77" w14:textId="77777777" w:rsidR="0080074E" w:rsidRDefault="0080074E" w:rsidP="006C21A6">
            <w:pPr>
              <w:rPr>
                <w:rFonts w:ascii="Calibri" w:hAnsi="Calibri" w:cs="Calibri"/>
                <w:i/>
                <w:sz w:val="18"/>
                <w:szCs w:val="18"/>
              </w:rPr>
            </w:pPr>
            <w:r>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ANO</w:t>
            </w:r>
            <w:r w:rsidRPr="00DE7A6A">
              <w:rPr>
                <w:rFonts w:ascii="Calibri" w:hAnsi="Calibri" w:cs="Calibri"/>
                <w:i/>
                <w:sz w:val="18"/>
                <w:szCs w:val="18"/>
              </w:rPr>
              <w:t xml:space="preserve">           </w:t>
            </w:r>
            <w:r w:rsidRPr="00DE7A6A">
              <w:rPr>
                <w:rFonts w:ascii="Calibri" w:hAnsi="Calibri" w:cs="Calibri"/>
                <w:i/>
                <w:sz w:val="18"/>
                <w:szCs w:val="18"/>
              </w:rPr>
              <w:fldChar w:fldCharType="begin">
                <w:ffData>
                  <w:name w:val=""/>
                  <w:enabled/>
                  <w:calcOnExit w:val="0"/>
                  <w:checkBox>
                    <w:sizeAuto/>
                    <w:default w:val="0"/>
                  </w:checkBox>
                </w:ffData>
              </w:fldChar>
            </w:r>
            <w:r w:rsidRPr="00DE7A6A">
              <w:rPr>
                <w:rFonts w:ascii="Calibri" w:hAnsi="Calibri" w:cs="Calibri"/>
                <w:i/>
                <w:sz w:val="18"/>
                <w:szCs w:val="18"/>
              </w:rPr>
              <w:instrText xml:space="preserve"> FORMCHECKBOX </w:instrText>
            </w:r>
            <w:r w:rsidRPr="00DE7A6A">
              <w:rPr>
                <w:rFonts w:ascii="Calibri" w:hAnsi="Calibri" w:cs="Calibri"/>
                <w:i/>
                <w:sz w:val="18"/>
                <w:szCs w:val="18"/>
              </w:rPr>
            </w:r>
            <w:r w:rsidRPr="00DE7A6A">
              <w:rPr>
                <w:rFonts w:ascii="Calibri" w:hAnsi="Calibri" w:cs="Calibri"/>
                <w:i/>
                <w:sz w:val="18"/>
                <w:szCs w:val="18"/>
              </w:rPr>
              <w:fldChar w:fldCharType="separate"/>
            </w:r>
            <w:r w:rsidRPr="00DE7A6A">
              <w:rPr>
                <w:rFonts w:ascii="Calibri" w:hAnsi="Calibri" w:cs="Calibri"/>
                <w:i/>
                <w:sz w:val="18"/>
                <w:szCs w:val="18"/>
              </w:rPr>
              <w:fldChar w:fldCharType="end"/>
            </w:r>
            <w:r w:rsidRPr="00DE7A6A">
              <w:rPr>
                <w:rFonts w:ascii="Calibri" w:hAnsi="Calibri" w:cs="Calibri"/>
                <w:i/>
                <w:sz w:val="18"/>
                <w:szCs w:val="18"/>
              </w:rPr>
              <w:t xml:space="preserve"> </w:t>
            </w:r>
            <w:r>
              <w:rPr>
                <w:rFonts w:ascii="Calibri" w:hAnsi="Calibri" w:cs="Calibri"/>
                <w:i/>
                <w:sz w:val="18"/>
                <w:szCs w:val="18"/>
              </w:rPr>
              <w:t xml:space="preserve"> NE</w:t>
            </w:r>
            <w:r w:rsidRPr="00DE7A6A">
              <w:rPr>
                <w:rFonts w:ascii="Calibri" w:hAnsi="Calibri" w:cs="Calibri"/>
                <w:i/>
                <w:sz w:val="18"/>
                <w:szCs w:val="18"/>
              </w:rPr>
              <w:t xml:space="preserve">  </w:t>
            </w:r>
          </w:p>
        </w:tc>
      </w:tr>
    </w:tbl>
    <w:p w14:paraId="07CE2CBE" w14:textId="77777777" w:rsidR="0080074E" w:rsidRDefault="0080074E" w:rsidP="0080074E"/>
    <w:p w14:paraId="0B9734DE" w14:textId="77777777" w:rsidR="0080074E" w:rsidRDefault="0080074E" w:rsidP="0080074E"/>
    <w:p w14:paraId="42D3D2D5" w14:textId="77777777" w:rsidR="0080074E" w:rsidRDefault="0080074E" w:rsidP="0080074E"/>
    <w:p w14:paraId="534C1955" w14:textId="77777777" w:rsidR="0080074E" w:rsidRDefault="0080074E" w:rsidP="0080074E"/>
    <w:p w14:paraId="2974B78F" w14:textId="77777777" w:rsidR="0080074E" w:rsidRDefault="0080074E" w:rsidP="0080074E"/>
    <w:p w14:paraId="338A049F" w14:textId="77777777" w:rsidR="00987386" w:rsidRDefault="00987386">
      <w:pPr>
        <w:rPr>
          <w:rFonts w:ascii="Tahoma" w:hAnsi="Tahoma" w:cs="Tahoma"/>
          <w:b/>
          <w:bCs/>
          <w:sz w:val="20"/>
          <w:szCs w:val="20"/>
        </w:rPr>
      </w:pPr>
    </w:p>
    <w:sectPr w:rsidR="00987386" w:rsidSect="007B1A76">
      <w:pgSz w:w="11906" w:h="16838" w:code="9"/>
      <w:pgMar w:top="1418" w:right="1418" w:bottom="1418" w:left="1418" w:header="709"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3FEC" w14:textId="77777777" w:rsidR="00E8575E" w:rsidRDefault="00E8575E">
      <w:r>
        <w:separator/>
      </w:r>
    </w:p>
  </w:endnote>
  <w:endnote w:type="continuationSeparator" w:id="0">
    <w:p w14:paraId="06CA3FEE" w14:textId="77777777" w:rsidR="00E8575E" w:rsidRDefault="00E8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altName w:val="Cambria"/>
    <w:panose1 w:val="00000000000000000000"/>
    <w:charset w:val="02"/>
    <w:family w:val="swiss"/>
    <w:notTrueType/>
    <w:pitch w:val="variable"/>
  </w:font>
  <w:font w:name="CorpoS">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205283"/>
      <w:docPartObj>
        <w:docPartGallery w:val="Page Numbers (Bottom of Page)"/>
        <w:docPartUnique/>
      </w:docPartObj>
    </w:sdtPr>
    <w:sdtEndPr/>
    <w:sdtContent>
      <w:p w14:paraId="08CCE592" w14:textId="1C7FE8A3" w:rsidR="008A4CCD" w:rsidRDefault="008A4CCD">
        <w:pPr>
          <w:pStyle w:val="Zpat"/>
          <w:jc w:val="center"/>
        </w:pPr>
        <w:r>
          <w:fldChar w:fldCharType="begin"/>
        </w:r>
        <w:r>
          <w:instrText>PAGE   \* MERGEFORMAT</w:instrText>
        </w:r>
        <w:r>
          <w:fldChar w:fldCharType="separate"/>
        </w:r>
        <w:r>
          <w:t>2</w:t>
        </w:r>
        <w:r>
          <w:fldChar w:fldCharType="end"/>
        </w:r>
      </w:p>
    </w:sdtContent>
  </w:sdt>
  <w:p w14:paraId="14D131DA" w14:textId="77777777" w:rsidR="008A4CCD" w:rsidRDefault="008A4C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3FE8" w14:textId="77777777" w:rsidR="00E8575E" w:rsidRDefault="00E8575E">
      <w:r>
        <w:separator/>
      </w:r>
    </w:p>
  </w:footnote>
  <w:footnote w:type="continuationSeparator" w:id="0">
    <w:p w14:paraId="06CA3FEA" w14:textId="77777777" w:rsidR="00E8575E" w:rsidRDefault="00E8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D08F" w14:textId="42252711" w:rsidR="003A3990" w:rsidRDefault="008A4CCD" w:rsidP="00C25372">
    <w:pPr>
      <w:pStyle w:val="Zhlav"/>
      <w:jc w:val="right"/>
    </w:pPr>
    <w:r>
      <w:t>KSTS XX/2025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FA0"/>
    <w:multiLevelType w:val="multilevel"/>
    <w:tmpl w:val="C040EDA2"/>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1" w15:restartNumberingAfterBreak="0">
    <w:nsid w:val="012B0E5D"/>
    <w:multiLevelType w:val="multilevel"/>
    <w:tmpl w:val="C45A51F4"/>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 w15:restartNumberingAfterBreak="0">
    <w:nsid w:val="0604788D"/>
    <w:multiLevelType w:val="multilevel"/>
    <w:tmpl w:val="385CACAE"/>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E03A96"/>
    <w:multiLevelType w:val="multilevel"/>
    <w:tmpl w:val="8C9CC14C"/>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4" w15:restartNumberingAfterBreak="0">
    <w:nsid w:val="07E75BCA"/>
    <w:multiLevelType w:val="hybridMultilevel"/>
    <w:tmpl w:val="F22C19C0"/>
    <w:lvl w:ilvl="0" w:tplc="CB3A2F4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214C36"/>
    <w:multiLevelType w:val="multilevel"/>
    <w:tmpl w:val="0B6C8CDE"/>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54026A"/>
    <w:multiLevelType w:val="multilevel"/>
    <w:tmpl w:val="8CA288B4"/>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03E3EC1"/>
    <w:multiLevelType w:val="multilevel"/>
    <w:tmpl w:val="83F4B5CA"/>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B22CC3"/>
    <w:multiLevelType w:val="multilevel"/>
    <w:tmpl w:val="0580442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9" w15:restartNumberingAfterBreak="0">
    <w:nsid w:val="24520D4D"/>
    <w:multiLevelType w:val="multilevel"/>
    <w:tmpl w:val="71D466BC"/>
    <w:lvl w:ilvl="0">
      <w:start w:val="1"/>
      <w:numFmt w:val="decimal"/>
      <w:lvlText w:val="11.%1"/>
      <w:lvlJc w:val="left"/>
      <w:pPr>
        <w:tabs>
          <w:tab w:val="num" w:pos="0"/>
        </w:tabs>
        <w:ind w:left="720" w:hanging="360"/>
      </w:pPr>
      <w:rPr>
        <w:b/>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4125B9"/>
    <w:multiLevelType w:val="multilevel"/>
    <w:tmpl w:val="DC02CAFE"/>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9E56D55"/>
    <w:multiLevelType w:val="multilevel"/>
    <w:tmpl w:val="AD725DA0"/>
    <w:lvl w:ilvl="0">
      <w:start w:val="1"/>
      <w:numFmt w:val="decimal"/>
      <w:lvlText w:val="9.%1"/>
      <w:lvlJc w:val="left"/>
      <w:pPr>
        <w:tabs>
          <w:tab w:val="num" w:pos="0"/>
        </w:tabs>
        <w:ind w:left="720" w:hanging="360"/>
      </w:pPr>
      <w:rPr>
        <w:b/>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0207181"/>
    <w:multiLevelType w:val="multilevel"/>
    <w:tmpl w:val="4954A3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04031E2"/>
    <w:multiLevelType w:val="multilevel"/>
    <w:tmpl w:val="A662986E"/>
    <w:lvl w:ilvl="0">
      <w:start w:val="1"/>
      <w:numFmt w:val="lowerLetter"/>
      <w:lvlText w:val="%1)"/>
      <w:lvlJc w:val="left"/>
      <w:pPr>
        <w:tabs>
          <w:tab w:val="num" w:pos="1069"/>
        </w:tabs>
        <w:ind w:left="1069" w:hanging="360"/>
      </w:pPr>
      <w:rPr>
        <w:sz w:val="20"/>
        <w:szCs w:val="20"/>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4" w15:restartNumberingAfterBreak="0">
    <w:nsid w:val="34F97CD1"/>
    <w:multiLevelType w:val="multilevel"/>
    <w:tmpl w:val="811204D4"/>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15" w15:restartNumberingAfterBreak="0">
    <w:nsid w:val="3B490F7A"/>
    <w:multiLevelType w:val="multilevel"/>
    <w:tmpl w:val="0266539A"/>
    <w:lvl w:ilvl="0">
      <w:start w:val="1"/>
      <w:numFmt w:val="lowerLetter"/>
      <w:lvlText w:val="%1)"/>
      <w:lvlJc w:val="left"/>
      <w:pPr>
        <w:tabs>
          <w:tab w:val="num" w:pos="928"/>
        </w:tabs>
        <w:ind w:left="928" w:hanging="360"/>
      </w:pPr>
      <w:rPr>
        <w:sz w:val="20"/>
        <w:szCs w:val="20"/>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6" w15:restartNumberingAfterBreak="0">
    <w:nsid w:val="3F0A2692"/>
    <w:multiLevelType w:val="multilevel"/>
    <w:tmpl w:val="ACBC39E0"/>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4E5CAA"/>
    <w:multiLevelType w:val="multilevel"/>
    <w:tmpl w:val="1F9C1ADC"/>
    <w:lvl w:ilvl="0">
      <w:start w:val="1"/>
      <w:numFmt w:val="decimal"/>
      <w:lvlText w:val="14.%1"/>
      <w:lvlJc w:val="left"/>
      <w:pPr>
        <w:tabs>
          <w:tab w:val="num" w:pos="0"/>
        </w:tabs>
        <w:ind w:left="1440" w:hanging="360"/>
      </w:pPr>
      <w:rPr>
        <w:b/>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71E198C"/>
    <w:multiLevelType w:val="multilevel"/>
    <w:tmpl w:val="86863192"/>
    <w:lvl w:ilvl="0">
      <w:start w:val="1"/>
      <w:numFmt w:val="decimal"/>
      <w:lvlText w:val="16.%1"/>
      <w:lvlJc w:val="left"/>
      <w:pPr>
        <w:tabs>
          <w:tab w:val="num" w:pos="0"/>
        </w:tabs>
        <w:ind w:left="928"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7DC05E6"/>
    <w:multiLevelType w:val="multilevel"/>
    <w:tmpl w:val="1278007E"/>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4D1C670B"/>
    <w:multiLevelType w:val="multilevel"/>
    <w:tmpl w:val="00A06E60"/>
    <w:lvl w:ilvl="0">
      <w:start w:val="1"/>
      <w:numFmt w:val="decimal"/>
      <w:lvlText w:val="18.%1"/>
      <w:lvlJc w:val="left"/>
      <w:pPr>
        <w:tabs>
          <w:tab w:val="num" w:pos="0"/>
        </w:tabs>
        <w:ind w:left="1440" w:hanging="360"/>
      </w:pPr>
      <w:rPr>
        <w:b/>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D402A15"/>
    <w:multiLevelType w:val="multilevel"/>
    <w:tmpl w:val="67D28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F22630C"/>
    <w:multiLevelType w:val="multilevel"/>
    <w:tmpl w:val="2F82080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5504D5"/>
    <w:multiLevelType w:val="multilevel"/>
    <w:tmpl w:val="230ABEF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15:restartNumberingAfterBreak="0">
    <w:nsid w:val="681F3E66"/>
    <w:multiLevelType w:val="multilevel"/>
    <w:tmpl w:val="42400160"/>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8CB7D2E"/>
    <w:multiLevelType w:val="multilevel"/>
    <w:tmpl w:val="2DA44E94"/>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6A411ADF"/>
    <w:multiLevelType w:val="multilevel"/>
    <w:tmpl w:val="36D4EC8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BBA1ADE"/>
    <w:multiLevelType w:val="multilevel"/>
    <w:tmpl w:val="D2861B48"/>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DFC23D4"/>
    <w:multiLevelType w:val="multilevel"/>
    <w:tmpl w:val="544E8BCA"/>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E0D3E27"/>
    <w:multiLevelType w:val="multilevel"/>
    <w:tmpl w:val="2B7C96A0"/>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F7F26F4"/>
    <w:multiLevelType w:val="multilevel"/>
    <w:tmpl w:val="2A5A1F12"/>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C5274F"/>
    <w:multiLevelType w:val="multilevel"/>
    <w:tmpl w:val="5A32B566"/>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721552E8"/>
    <w:multiLevelType w:val="multilevel"/>
    <w:tmpl w:val="908E145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3" w15:restartNumberingAfterBreak="0">
    <w:nsid w:val="73501B09"/>
    <w:multiLevelType w:val="multilevel"/>
    <w:tmpl w:val="B9F4571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34" w15:restartNumberingAfterBreak="0">
    <w:nsid w:val="764B72A8"/>
    <w:multiLevelType w:val="multilevel"/>
    <w:tmpl w:val="C760217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9335A1"/>
    <w:multiLevelType w:val="multilevel"/>
    <w:tmpl w:val="47A26478"/>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36" w15:restartNumberingAfterBreak="0">
    <w:nsid w:val="7E1833D0"/>
    <w:multiLevelType w:val="multilevel"/>
    <w:tmpl w:val="D9E0F3E0"/>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3347714">
    <w:abstractNumId w:val="8"/>
  </w:num>
  <w:num w:numId="2" w16cid:durableId="2017656976">
    <w:abstractNumId w:val="10"/>
  </w:num>
  <w:num w:numId="3" w16cid:durableId="875317262">
    <w:abstractNumId w:val="13"/>
  </w:num>
  <w:num w:numId="4" w16cid:durableId="1700154873">
    <w:abstractNumId w:val="15"/>
  </w:num>
  <w:num w:numId="5" w16cid:durableId="1581257534">
    <w:abstractNumId w:val="19"/>
  </w:num>
  <w:num w:numId="6" w16cid:durableId="2135978753">
    <w:abstractNumId w:val="36"/>
  </w:num>
  <w:num w:numId="7" w16cid:durableId="107312224">
    <w:abstractNumId w:val="27"/>
  </w:num>
  <w:num w:numId="8" w16cid:durableId="1572546702">
    <w:abstractNumId w:val="7"/>
  </w:num>
  <w:num w:numId="9" w16cid:durableId="1475366567">
    <w:abstractNumId w:val="31"/>
  </w:num>
  <w:num w:numId="10" w16cid:durableId="1660572007">
    <w:abstractNumId w:val="24"/>
  </w:num>
  <w:num w:numId="11" w16cid:durableId="24066615">
    <w:abstractNumId w:val="5"/>
  </w:num>
  <w:num w:numId="12" w16cid:durableId="861551325">
    <w:abstractNumId w:val="12"/>
  </w:num>
  <w:num w:numId="13" w16cid:durableId="2104180079">
    <w:abstractNumId w:val="30"/>
  </w:num>
  <w:num w:numId="14" w16cid:durableId="1621375574">
    <w:abstractNumId w:val="11"/>
  </w:num>
  <w:num w:numId="15" w16cid:durableId="164782985">
    <w:abstractNumId w:val="9"/>
  </w:num>
  <w:num w:numId="16" w16cid:durableId="363864882">
    <w:abstractNumId w:val="22"/>
  </w:num>
  <w:num w:numId="17" w16cid:durableId="704795904">
    <w:abstractNumId w:val="17"/>
  </w:num>
  <w:num w:numId="18" w16cid:durableId="1537962139">
    <w:abstractNumId w:val="18"/>
  </w:num>
  <w:num w:numId="19" w16cid:durableId="1109931387">
    <w:abstractNumId w:val="20"/>
  </w:num>
  <w:num w:numId="20" w16cid:durableId="2016347023">
    <w:abstractNumId w:val="26"/>
  </w:num>
  <w:num w:numId="21" w16cid:durableId="1192065455">
    <w:abstractNumId w:val="29"/>
  </w:num>
  <w:num w:numId="22" w16cid:durableId="947396450">
    <w:abstractNumId w:val="34"/>
  </w:num>
  <w:num w:numId="23" w16cid:durableId="2115516530">
    <w:abstractNumId w:val="32"/>
  </w:num>
  <w:num w:numId="24" w16cid:durableId="1111824787">
    <w:abstractNumId w:val="23"/>
  </w:num>
  <w:num w:numId="25" w16cid:durableId="798259644">
    <w:abstractNumId w:val="33"/>
  </w:num>
  <w:num w:numId="26" w16cid:durableId="526677409">
    <w:abstractNumId w:val="3"/>
  </w:num>
  <w:num w:numId="27" w16cid:durableId="1375614398">
    <w:abstractNumId w:val="0"/>
  </w:num>
  <w:num w:numId="28" w16cid:durableId="187525497">
    <w:abstractNumId w:val="1"/>
  </w:num>
  <w:num w:numId="29" w16cid:durableId="941375560">
    <w:abstractNumId w:val="35"/>
  </w:num>
  <w:num w:numId="30" w16cid:durableId="8139406">
    <w:abstractNumId w:val="28"/>
  </w:num>
  <w:num w:numId="31" w16cid:durableId="1729526568">
    <w:abstractNumId w:val="16"/>
  </w:num>
  <w:num w:numId="32" w16cid:durableId="1677883748">
    <w:abstractNumId w:val="2"/>
  </w:num>
  <w:num w:numId="33" w16cid:durableId="594553287">
    <w:abstractNumId w:val="25"/>
  </w:num>
  <w:num w:numId="34" w16cid:durableId="1851866280">
    <w:abstractNumId w:val="6"/>
  </w:num>
  <w:num w:numId="35" w16cid:durableId="1606423375">
    <w:abstractNumId w:val="14"/>
  </w:num>
  <w:num w:numId="36" w16cid:durableId="1780102098">
    <w:abstractNumId w:val="21"/>
  </w:num>
  <w:num w:numId="37" w16cid:durableId="1926693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8u5/mDDvNgojSmE8E9c6/Q8umXp5lvDB2TVthjYpYeGgxm3BfyBmCItj0m2+QoiidxB6IM1Z18L8oExn9yPqFw==" w:salt="3f4uBRJfQNBTRBpbvYsCBA=="/>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9F"/>
    <w:rsid w:val="000371EC"/>
    <w:rsid w:val="000769DE"/>
    <w:rsid w:val="00093916"/>
    <w:rsid w:val="00097D15"/>
    <w:rsid w:val="000F4836"/>
    <w:rsid w:val="00121A34"/>
    <w:rsid w:val="00141E72"/>
    <w:rsid w:val="00143CD6"/>
    <w:rsid w:val="001477E0"/>
    <w:rsid w:val="001E20F7"/>
    <w:rsid w:val="001E70ED"/>
    <w:rsid w:val="001F2780"/>
    <w:rsid w:val="00281A51"/>
    <w:rsid w:val="002D40D3"/>
    <w:rsid w:val="002D4E1F"/>
    <w:rsid w:val="002E5A1C"/>
    <w:rsid w:val="002F0671"/>
    <w:rsid w:val="00367AFF"/>
    <w:rsid w:val="00372E28"/>
    <w:rsid w:val="003A3990"/>
    <w:rsid w:val="00466479"/>
    <w:rsid w:val="004A5F43"/>
    <w:rsid w:val="004D066A"/>
    <w:rsid w:val="00513046"/>
    <w:rsid w:val="0053564B"/>
    <w:rsid w:val="00564C5A"/>
    <w:rsid w:val="005745FD"/>
    <w:rsid w:val="005C5D41"/>
    <w:rsid w:val="006164AA"/>
    <w:rsid w:val="00623358"/>
    <w:rsid w:val="00692A9E"/>
    <w:rsid w:val="006A72CE"/>
    <w:rsid w:val="006F341E"/>
    <w:rsid w:val="00700721"/>
    <w:rsid w:val="00766E60"/>
    <w:rsid w:val="00773772"/>
    <w:rsid w:val="007B1A76"/>
    <w:rsid w:val="007E1C86"/>
    <w:rsid w:val="0080074E"/>
    <w:rsid w:val="00804CED"/>
    <w:rsid w:val="008429D8"/>
    <w:rsid w:val="00851F9B"/>
    <w:rsid w:val="008A4CCD"/>
    <w:rsid w:val="008C3966"/>
    <w:rsid w:val="00923B24"/>
    <w:rsid w:val="009556CC"/>
    <w:rsid w:val="009727E6"/>
    <w:rsid w:val="00987386"/>
    <w:rsid w:val="009A4BEA"/>
    <w:rsid w:val="009B27C5"/>
    <w:rsid w:val="009C015B"/>
    <w:rsid w:val="00A9655F"/>
    <w:rsid w:val="00AA01D7"/>
    <w:rsid w:val="00B30593"/>
    <w:rsid w:val="00B434D3"/>
    <w:rsid w:val="00BA40B9"/>
    <w:rsid w:val="00C12116"/>
    <w:rsid w:val="00C209BE"/>
    <w:rsid w:val="00C25372"/>
    <w:rsid w:val="00C408C3"/>
    <w:rsid w:val="00C50922"/>
    <w:rsid w:val="00C51D9D"/>
    <w:rsid w:val="00D812ED"/>
    <w:rsid w:val="00D82135"/>
    <w:rsid w:val="00DA7799"/>
    <w:rsid w:val="00DB7DBD"/>
    <w:rsid w:val="00E34AA0"/>
    <w:rsid w:val="00E430CB"/>
    <w:rsid w:val="00E56A9E"/>
    <w:rsid w:val="00E7499F"/>
    <w:rsid w:val="00E8575E"/>
    <w:rsid w:val="00E95CE6"/>
    <w:rsid w:val="00EA5D7D"/>
    <w:rsid w:val="00F64360"/>
    <w:rsid w:val="00F772F7"/>
    <w:rsid w:val="00F936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CA3DD2"/>
  <w15:docId w15:val="{58479014-BB12-48F5-92E1-17D4B11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uiPriority w:val="99"/>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qFormat/>
  </w:style>
  <w:style w:type="character" w:styleId="Nevyeenzmnka">
    <w:name w:val="Unresolved Mention"/>
    <w:qFormat/>
    <w:rPr>
      <w:rFonts w:ascii="Times New Roman" w:eastAsia="Times New Roman" w:hAnsi="Times New Roman" w:cs="Times New Roman"/>
      <w:color w:val="605E5C"/>
      <w:sz w:val="24"/>
      <w:szCs w:val="24"/>
      <w:shd w:val="clear" w:color="auto" w:fill="E1DFDD"/>
    </w:rPr>
  </w:style>
  <w:style w:type="character" w:customStyle="1" w:styleId="linenumber1">
    <w:name w:val="line number1"/>
    <w:qFormat/>
  </w:style>
  <w:style w:type="character" w:styleId="PromnnHTML">
    <w:name w:val="HTML Variable"/>
    <w:qFormat/>
    <w:rPr>
      <w:i/>
      <w:iCs/>
    </w:rPr>
  </w:style>
  <w:style w:type="character" w:customStyle="1" w:styleId="WW-Internetovodkaz">
    <w:name w:val="WW-Internetový odkaz"/>
    <w:qFormat/>
    <w:rPr>
      <w:color w:val="0000FF"/>
      <w:u w:val="single"/>
    </w:rPr>
  </w:style>
  <w:style w:type="character" w:customStyle="1" w:styleId="Nevyeenzmnka1">
    <w:name w:val="Nevyřešená zmínka1"/>
    <w:qFormat/>
    <w:rPr>
      <w:color w:val="605E5C"/>
      <w:shd w:val="clear" w:color="auto" w:fill="E1DFDD"/>
    </w:rPr>
  </w:style>
  <w:style w:type="character" w:customStyle="1" w:styleId="BezmezerChar">
    <w:name w:val="Bez mezer Char"/>
    <w:qFormat/>
    <w:rPr>
      <w:rFonts w:ascii="Calibri" w:eastAsia="Calibri" w:hAnsi="Calibri" w:cs="Calibri"/>
      <w:sz w:val="22"/>
      <w:szCs w:val="22"/>
      <w:lang w:bidi="ar-SA"/>
    </w:rPr>
  </w:style>
  <w:style w:type="character" w:customStyle="1" w:styleId="PedmtkomenteChar1">
    <w:name w:val="Předmět komentáře Char1"/>
    <w:qFormat/>
    <w:rPr>
      <w:b/>
      <w:bCs/>
    </w:rPr>
  </w:style>
  <w:style w:type="character" w:customStyle="1" w:styleId="TextbublinyChar1">
    <w:name w:val="Text bubliny Char1"/>
    <w:qFormat/>
    <w:rPr>
      <w:sz w:val="18"/>
      <w:szCs w:val="18"/>
    </w:rPr>
  </w:style>
  <w:style w:type="character" w:customStyle="1" w:styleId="TextkomenteChar1">
    <w:name w:val="Text komentáře Char1"/>
    <w:qFormat/>
    <w:rPr>
      <w:rFonts w:ascii="Times New Roman" w:eastAsia="Times New Roman" w:hAnsi="Times New Roman" w:cs="Times New Roman"/>
      <w:color w:val="000000"/>
      <w:sz w:val="24"/>
      <w:szCs w:val="24"/>
    </w:rPr>
  </w:style>
  <w:style w:type="character" w:customStyle="1" w:styleId="WW-Znakyprovysvtlivky">
    <w:name w:val="WW-Znaky pro vysvětlivky"/>
    <w:qFormat/>
  </w:style>
  <w:style w:type="character" w:customStyle="1" w:styleId="WW-Znakypropoznmkupodarou">
    <w:name w:val="WW-Znaky pro poznámku pod čarou"/>
    <w:qFormat/>
  </w:style>
  <w:style w:type="character" w:customStyle="1" w:styleId="Text-NormalnChar">
    <w:name w:val="Text - Normalní Char"/>
    <w:qFormat/>
    <w:rPr>
      <w:rFonts w:ascii="Garamond" w:eastAsia="Calibri" w:hAnsi="Garamond" w:cs="Garamond"/>
      <w:sz w:val="24"/>
      <w:szCs w:val="22"/>
    </w:rPr>
  </w:style>
  <w:style w:type="character" w:customStyle="1" w:styleId="preformatted">
    <w:name w:val="preformatted"/>
    <w:qFormat/>
    <w:rPr>
      <w:rFonts w:ascii="Times New Roman" w:eastAsia="Times New Roman" w:hAnsi="Times New Roman" w:cs="Times New Roman"/>
      <w:color w:val="000000"/>
      <w:sz w:val="24"/>
      <w:szCs w:val="24"/>
    </w:rPr>
  </w:style>
  <w:style w:type="character" w:customStyle="1" w:styleId="tituleknadpisu">
    <w:name w:val="titulek nadpisu"/>
    <w:qFormat/>
    <w:rPr>
      <w:b/>
    </w:rPr>
  </w:style>
  <w:style w:type="character" w:customStyle="1" w:styleId="FootnoteCharacters">
    <w:name w:val="Footnote Characters"/>
    <w:qFormat/>
    <w:rPr>
      <w:vertAlign w:val="superscript"/>
    </w:rPr>
  </w:style>
  <w:style w:type="character" w:customStyle="1" w:styleId="FormtovanvHTMLChar">
    <w:name w:val="Formátovaný v HTML Char"/>
    <w:qFormat/>
    <w:rPr>
      <w:rFonts w:ascii="Courier New" w:eastAsia="Calibri" w:hAnsi="Courier New" w:cs="Courier New"/>
      <w:color w:val="000000"/>
    </w:rPr>
  </w:style>
  <w:style w:type="character" w:customStyle="1" w:styleId="st1">
    <w:name w:val="st1"/>
    <w:qFormat/>
    <w:rPr>
      <w:rFonts w:ascii="Times New Roman" w:eastAsia="Times New Roman" w:hAnsi="Times New Roman" w:cs="Times New Roman"/>
      <w:color w:val="000000"/>
      <w:sz w:val="24"/>
      <w:szCs w:val="24"/>
    </w:rPr>
  </w:style>
  <w:style w:type="character" w:customStyle="1" w:styleId="skypepnhrightspan">
    <w:name w:val="skype_pnh_right_span"/>
    <w:qFormat/>
    <w:rPr>
      <w:rFonts w:ascii="Times New Roman" w:eastAsia="Times New Roman" w:hAnsi="Times New Roman" w:cs="Times New Roman"/>
      <w:color w:val="000000"/>
      <w:sz w:val="24"/>
      <w:szCs w:val="24"/>
    </w:rPr>
  </w:style>
  <w:style w:type="character" w:customStyle="1" w:styleId="skypepnhtextspan">
    <w:name w:val="skype_pnh_text_span"/>
    <w:qFormat/>
    <w:rPr>
      <w:rFonts w:ascii="Times New Roman" w:eastAsia="Times New Roman" w:hAnsi="Times New Roman" w:cs="Times New Roman"/>
      <w:color w:val="000000"/>
      <w:sz w:val="24"/>
      <w:szCs w:val="24"/>
    </w:rPr>
  </w:style>
  <w:style w:type="character" w:customStyle="1" w:styleId="skypepnhcontainer">
    <w:name w:val="skype_pnh_container"/>
    <w:qFormat/>
    <w:rPr>
      <w:rFonts w:ascii="Times New Roman" w:eastAsia="Times New Roman" w:hAnsi="Times New Roman" w:cs="Times New Roman"/>
      <w:color w:val="000000"/>
      <w:sz w:val="24"/>
      <w:szCs w:val="24"/>
    </w:rPr>
  </w:style>
  <w:style w:type="character" w:customStyle="1" w:styleId="cpvselected1">
    <w:name w:val="cpvselected1"/>
    <w:qFormat/>
    <w:rPr>
      <w:color w:val="FF0000"/>
    </w:rPr>
  </w:style>
  <w:style w:type="character" w:customStyle="1" w:styleId="skypepnhmark">
    <w:name w:val="skype_pnh_mark"/>
    <w:qFormat/>
    <w:rPr>
      <w:vanish w:val="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rPr>
      <w:b/>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40z0">
    <w:name w:val="WW8Num40z0"/>
    <w:qFormat/>
    <w:rPr>
      <w:b w:val="0"/>
      <w:bCs w:val="0"/>
    </w:rPr>
  </w:style>
  <w:style w:type="character" w:customStyle="1" w:styleId="WW8Num39z1">
    <w:name w:val="WW8Num39z1"/>
    <w:qFormat/>
    <w:rPr>
      <w:rFonts w:ascii="Tahoma" w:hAnsi="Tahoma" w:cs="Tahoma"/>
      <w:b/>
      <w:sz w:val="20"/>
      <w:szCs w:val="20"/>
    </w:rPr>
  </w:style>
  <w:style w:type="character" w:customStyle="1" w:styleId="WW8Num39z0">
    <w:name w:val="WW8Num39z0"/>
    <w:qFormat/>
    <w:rPr>
      <w:b/>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hAnsi="Symbol" w:cs="Symbol"/>
    </w:rPr>
  </w:style>
  <w:style w:type="character" w:customStyle="1" w:styleId="WW8Num37z0">
    <w:name w:val="WW8Num37z0"/>
    <w:qFormat/>
  </w:style>
  <w:style w:type="character" w:customStyle="1" w:styleId="WW8Num36z2">
    <w:name w:val="WW8Num36z2"/>
    <w:qFormat/>
    <w:rPr>
      <w:rFonts w:eastAsia="Times New Roman"/>
      <w:b/>
    </w:rPr>
  </w:style>
  <w:style w:type="character" w:customStyle="1" w:styleId="WW8Num36z0">
    <w:name w:val="WW8Num36z0"/>
    <w:qFormat/>
    <w:rPr>
      <w:rFonts w:eastAsia="Times New Roman"/>
      <w:b/>
      <w:sz w:val="20"/>
      <w:szCs w:val="20"/>
    </w:rPr>
  </w:style>
  <w:style w:type="character" w:customStyle="1" w:styleId="WW8Num35z2">
    <w:name w:val="WW8Num35z2"/>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3z1">
    <w:name w:val="WW8Num33z1"/>
    <w:qFormat/>
    <w:rPr>
      <w:rFonts w:ascii="Tahoma" w:hAnsi="Tahoma" w:cs="Tahoma"/>
      <w:b/>
      <w:sz w:val="20"/>
      <w:szCs w:val="20"/>
    </w:rPr>
  </w:style>
  <w:style w:type="character" w:customStyle="1" w:styleId="WW8Num33z0">
    <w:name w:val="WW8Num33z0"/>
    <w:qFormat/>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1z1">
    <w:name w:val="WW8Num31z1"/>
    <w:qFormat/>
    <w:rPr>
      <w:b/>
    </w:rPr>
  </w:style>
  <w:style w:type="character" w:customStyle="1" w:styleId="WW8Num27z2">
    <w:name w:val="WW8Num27z2"/>
    <w:qFormat/>
    <w:rPr>
      <w:rFonts w:ascii="Wingdings" w:hAnsi="Wingdings" w:cs="Wingdings"/>
    </w:rPr>
  </w:style>
  <w:style w:type="character" w:customStyle="1" w:styleId="WW8Num25z2">
    <w:name w:val="WW8Num25z2"/>
    <w:qFormat/>
    <w:rPr>
      <w:rFonts w:ascii="Wingdings" w:hAnsi="Wingdings" w:cs="Wingdings"/>
    </w:rPr>
  </w:style>
  <w:style w:type="character" w:customStyle="1" w:styleId="WW8Num24z2">
    <w:name w:val="WW8Num24z2"/>
    <w:qFormat/>
    <w:rPr>
      <w:rFonts w:ascii="Wingdings" w:hAnsi="Wingdings" w:cs="Wingdings"/>
    </w:rPr>
  </w:style>
  <w:style w:type="character" w:customStyle="1" w:styleId="WW8Num23z1">
    <w:name w:val="WW8Num23z1"/>
    <w:qFormat/>
    <w:rPr>
      <w:rFonts w:ascii="Tahoma" w:hAnsi="Tahoma" w:cs="Tahoma"/>
      <w:b/>
      <w:color w:val="auto"/>
      <w:sz w:val="20"/>
      <w:szCs w:val="20"/>
    </w:rPr>
  </w:style>
  <w:style w:type="character" w:customStyle="1" w:styleId="WW8Num21z1">
    <w:name w:val="WW8Num21z1"/>
    <w:qFormat/>
    <w:rPr>
      <w:b/>
    </w:rPr>
  </w:style>
  <w:style w:type="character" w:customStyle="1" w:styleId="WW8Num17z1">
    <w:name w:val="WW8Num17z1"/>
    <w:qFormat/>
    <w:rPr>
      <w:rFonts w:ascii="Tahoma" w:hAnsi="Tahoma" w:cs="Tahoma"/>
      <w:b/>
      <w:sz w:val="20"/>
      <w:szCs w:val="20"/>
    </w:rPr>
  </w:style>
  <w:style w:type="character" w:customStyle="1" w:styleId="WW8Num16z1">
    <w:name w:val="WW8Num16z1"/>
    <w:qFormat/>
    <w:rPr>
      <w:rFonts w:ascii="Tahoma" w:hAnsi="Tahoma" w:cs="Tahoma"/>
      <w:b/>
      <w:sz w:val="20"/>
      <w:szCs w:val="20"/>
    </w:rPr>
  </w:style>
  <w:style w:type="character" w:customStyle="1" w:styleId="WW8Num15z1">
    <w:name w:val="WW8Num15z1"/>
    <w:qFormat/>
    <w:rPr>
      <w:rFonts w:ascii="Tahoma" w:hAnsi="Tahoma" w:cs="Tahoma"/>
      <w:b/>
      <w:sz w:val="20"/>
      <w:szCs w:val="20"/>
    </w:rPr>
  </w:style>
  <w:style w:type="character" w:customStyle="1" w:styleId="WW8Num7z2">
    <w:name w:val="WW8Num7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4z2">
    <w:name w:val="WW8Num4z2"/>
    <w:qFormat/>
    <w:rPr>
      <w:rFonts w:ascii="Wingdings" w:hAnsi="Wingdings" w:cs="Wingdings"/>
    </w:rPr>
  </w:style>
  <w:style w:type="character" w:customStyle="1" w:styleId="WW8Num24z0">
    <w:name w:val="WW8Num24z0"/>
    <w:qFormat/>
  </w:style>
  <w:style w:type="character" w:customStyle="1" w:styleId="WW8Num23z2">
    <w:name w:val="WW8Num23z2"/>
    <w:qFormat/>
    <w:rPr>
      <w:rFonts w:eastAsia="Times New Roman"/>
      <w:b/>
    </w:rPr>
  </w:style>
  <w:style w:type="character" w:customStyle="1" w:styleId="WW8Num23z0">
    <w:name w:val="WW8Num23z0"/>
    <w:qFormat/>
    <w:rPr>
      <w:rFonts w:eastAsia="Times New Roman"/>
      <w:b/>
      <w:sz w:val="20"/>
      <w:szCs w:val="20"/>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0z1">
    <w:name w:val="WW8Num20z1"/>
    <w:qFormat/>
    <w:rPr>
      <w:rFonts w:ascii="Tahoma" w:hAnsi="Tahoma" w:cs="Tahoma"/>
      <w:b/>
      <w:sz w:val="20"/>
      <w:szCs w:val="20"/>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8z1">
    <w:name w:val="WW8Num18z1"/>
    <w:qFormat/>
    <w:rPr>
      <w:b/>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2z1">
    <w:name w:val="WW8Num12z1"/>
    <w:qFormat/>
    <w:rPr>
      <w:rFonts w:ascii="Tahoma" w:hAnsi="Tahoma" w:cs="Tahoma"/>
      <w:b/>
      <w:color w:val="auto"/>
      <w:sz w:val="20"/>
      <w:szCs w:val="20"/>
    </w:rPr>
  </w:style>
  <w:style w:type="character" w:customStyle="1" w:styleId="WW8Num11z1">
    <w:name w:val="WW8Num11z1"/>
    <w:qFormat/>
    <w:rPr>
      <w:rFonts w:ascii="Tahoma" w:hAnsi="Tahoma" w:cs="Tahoma"/>
      <w:b/>
      <w:sz w:val="20"/>
      <w:szCs w:val="20"/>
    </w:rPr>
  </w:style>
  <w:style w:type="character" w:customStyle="1" w:styleId="WW8Num10z1">
    <w:name w:val="WW8Num10z1"/>
    <w:qFormat/>
    <w:rPr>
      <w:rFonts w:ascii="Tahoma" w:hAnsi="Tahoma" w:cs="Tahoma"/>
      <w:b/>
      <w:sz w:val="20"/>
      <w:szCs w:val="20"/>
    </w:rPr>
  </w:style>
  <w:style w:type="character" w:customStyle="1" w:styleId="WW8Num9z1">
    <w:name w:val="WW8Num9z1"/>
    <w:qFormat/>
    <w:rPr>
      <w:rFonts w:ascii="Tahoma" w:hAnsi="Tahoma" w:cs="Tahoma"/>
      <w:b/>
      <w:sz w:val="20"/>
      <w:szCs w:val="20"/>
    </w:rPr>
  </w:style>
  <w:style w:type="character" w:customStyle="1" w:styleId="WW8Num8z1">
    <w:name w:val="WW8Num8z1"/>
    <w:qFormat/>
    <w:rPr>
      <w:rFonts w:ascii="Tahoma" w:hAnsi="Tahoma" w:cs="Tahoma"/>
      <w:b/>
      <w:sz w:val="20"/>
      <w:szCs w:val="20"/>
    </w:rPr>
  </w:style>
  <w:style w:type="character" w:customStyle="1" w:styleId="WW8Num7z1">
    <w:name w:val="WW8Num7z1"/>
    <w:qFormat/>
    <w:rPr>
      <w:rFonts w:ascii="Tahoma" w:hAnsi="Tahoma" w:cs="Tahoma"/>
      <w:b/>
      <w:sz w:val="20"/>
      <w:szCs w:val="20"/>
    </w:rPr>
  </w:style>
  <w:style w:type="character" w:customStyle="1" w:styleId="WW8Num6z1">
    <w:name w:val="WW8Num6z1"/>
    <w:qFormat/>
    <w:rPr>
      <w:rFonts w:ascii="Tahoma" w:hAnsi="Tahoma" w:cs="Tahoma"/>
      <w:b/>
      <w:sz w:val="20"/>
      <w:szCs w:val="20"/>
    </w:rPr>
  </w:style>
  <w:style w:type="character" w:customStyle="1" w:styleId="WW8Num3z1">
    <w:name w:val="WW8Num3z1"/>
    <w:qFormat/>
    <w:rPr>
      <w:rFonts w:ascii="Tahoma" w:eastAsia="Times New Roman" w:hAnsi="Tahoma" w:cs="Tahoma"/>
      <w:b/>
      <w:sz w:val="20"/>
      <w:szCs w:val="20"/>
    </w:rPr>
  </w:style>
  <w:style w:type="character" w:customStyle="1" w:styleId="WW8Num3z0">
    <w:name w:val="WW8Num3z0"/>
    <w:qFormat/>
    <w:rPr>
      <w:b/>
    </w:rP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customStyle="1" w:styleId="Caption111">
    <w:name w:val="Caption1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uiPriority w:val="99"/>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ind w:left="708"/>
      <w:jc w:val="both"/>
    </w:pPr>
    <w:rPr>
      <w:rFonts w:ascii="Arial" w:hAnsi="Arial" w:cs="Arial"/>
      <w:sz w:val="20"/>
      <w:szCs w:val="20"/>
      <w:lang w:eastAsia="ar-SA"/>
    </w:rPr>
  </w:style>
  <w:style w:type="paragraph" w:customStyle="1" w:styleId="Zkladntext21">
    <w:name w:val="Základní text 21"/>
    <w:basedOn w:val="Normln"/>
    <w:qFormat/>
    <w:pPr>
      <w:ind w:left="360"/>
      <w:jc w:val="both"/>
    </w:pPr>
    <w:rPr>
      <w:rFonts w:ascii="Arial" w:hAnsi="Arial" w:cs="Arial"/>
      <w:sz w:val="20"/>
      <w:szCs w:val="20"/>
      <w:lang w:eastAsia="ar-SA"/>
    </w:rPr>
  </w:style>
  <w:style w:type="paragraph" w:customStyle="1" w:styleId="WW-BodyText2">
    <w:name w:val="WW-Body Text 2"/>
    <w:basedOn w:val="Normln"/>
    <w:qFormat/>
    <w:pPr>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left"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spacing w:line="288" w:lineRule="auto"/>
    </w:pPr>
    <w:rPr>
      <w:color w:val="000000"/>
      <w:sz w:val="20"/>
      <w:szCs w:val="20"/>
    </w:rPr>
  </w:style>
  <w:style w:type="paragraph" w:styleId="Bezmezer">
    <w:name w:val="No Spacing"/>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paragraph" w:customStyle="1" w:styleId="l4">
    <w:name w:val="l4"/>
    <w:basedOn w:val="Normln"/>
    <w:qFormat/>
    <w:pPr>
      <w:spacing w:before="280" w:after="280"/>
    </w:pPr>
  </w:style>
  <w:style w:type="paragraph" w:customStyle="1" w:styleId="Tabellentext">
    <w:name w:val="Tabellentext"/>
    <w:basedOn w:val="Normln"/>
    <w:qFormat/>
    <w:pPr>
      <w:keepLines/>
      <w:spacing w:before="40" w:after="40"/>
    </w:pPr>
    <w:rPr>
      <w:rFonts w:ascii="CorpoS" w:hAnsi="CorpoS" w:cs="CorpoS"/>
      <w:sz w:val="22"/>
      <w:lang w:val="de-DE"/>
    </w:rPr>
  </w:style>
  <w:style w:type="paragraph" w:customStyle="1" w:styleId="Text-Normaln">
    <w:name w:val="Text - Normalní"/>
    <w:basedOn w:val="Normln"/>
    <w:qFormat/>
    <w:pPr>
      <w:spacing w:before="120" w:after="120"/>
      <w:jc w:val="both"/>
    </w:pPr>
    <w:rPr>
      <w:rFonts w:ascii="Garamond" w:eastAsia="Calibri" w:hAnsi="Garamond" w:cs="Garamond"/>
      <w:szCs w:val="22"/>
    </w:rPr>
  </w:style>
  <w:style w:type="paragraph" w:customStyle="1" w:styleId="NormalJustified">
    <w:name w:val="Normal (Justified)"/>
    <w:basedOn w:val="Normln"/>
    <w:qFormat/>
    <w:pPr>
      <w:widowControl w:val="0"/>
      <w:jc w:val="both"/>
    </w:pPr>
    <w:rPr>
      <w:szCs w:val="20"/>
    </w:rPr>
  </w:style>
  <w:style w:type="paragraph" w:customStyle="1" w:styleId="Textlnku">
    <w:name w:val="Text článku"/>
    <w:basedOn w:val="Normln"/>
    <w:qFormat/>
    <w:pPr>
      <w:spacing w:before="240"/>
      <w:ind w:firstLine="425"/>
      <w:jc w:val="both"/>
    </w:pPr>
    <w:rPr>
      <w:szCs w:val="20"/>
    </w:rPr>
  </w:style>
  <w:style w:type="paragraph" w:customStyle="1" w:styleId="Textpsmene">
    <w:name w:val="Text písmene"/>
    <w:basedOn w:val="Normln"/>
    <w:qFormat/>
    <w:pPr>
      <w:tabs>
        <w:tab w:val="left" w:pos="425"/>
      </w:tabs>
      <w:ind w:left="425" w:hanging="425"/>
      <w:jc w:val="both"/>
    </w:pPr>
    <w:rPr>
      <w:szCs w:val="20"/>
    </w:rPr>
  </w:style>
  <w:style w:type="paragraph" w:customStyle="1" w:styleId="Textbodu">
    <w:name w:val="Text bodu"/>
    <w:basedOn w:val="Normln"/>
    <w:qFormat/>
    <w:pPr>
      <w:tabs>
        <w:tab w:val="left" w:pos="850"/>
      </w:tabs>
      <w:ind w:left="850" w:hanging="425"/>
      <w:jc w:val="both"/>
    </w:pPr>
    <w:rPr>
      <w:szCs w:val="20"/>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paragraph" w:customStyle="1" w:styleId="TABRiadok">
    <w:name w:val="TAB Riadok"/>
    <w:basedOn w:val="Normln"/>
    <w:qFormat/>
    <w:pPr>
      <w:contextualSpacing/>
    </w:pPr>
    <w:rPr>
      <w:sz w:val="20"/>
      <w:lang w:val="sk-SK"/>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Odstavec">
    <w:name w:val="Odstavec"/>
    <w:basedOn w:val="Normln"/>
    <w:qFormat/>
    <w:pPr>
      <w:widowControl w:val="0"/>
      <w:spacing w:after="120"/>
      <w:jc w:val="both"/>
    </w:pPr>
    <w:rPr>
      <w:sz w:val="20"/>
      <w:szCs w:val="20"/>
    </w:rPr>
  </w:style>
  <w:style w:type="paragraph" w:customStyle="1" w:styleId="N1">
    <w:name w:val="N1"/>
    <w:basedOn w:val="Normln"/>
    <w:qFormat/>
    <w:pPr>
      <w:widowControl w:val="0"/>
      <w:tabs>
        <w:tab w:val="left" w:pos="851"/>
      </w:tabs>
      <w:spacing w:before="480" w:after="120"/>
      <w:ind w:left="357" w:hanging="357"/>
    </w:pPr>
    <w:rPr>
      <w:b/>
      <w:caps/>
      <w:sz w:val="22"/>
      <w:szCs w:val="22"/>
    </w:rPr>
  </w:style>
  <w:style w:type="paragraph" w:styleId="Normlnweb">
    <w:name w:val="Normal (Web)"/>
    <w:basedOn w:val="Normln"/>
    <w:qFormat/>
    <w:pPr>
      <w:suppressAutoHyphens w:val="0"/>
      <w:spacing w:before="280" w:after="280"/>
    </w:pPr>
  </w:style>
  <w:style w:type="paragraph" w:customStyle="1" w:styleId="Znaka">
    <w:name w:val="Značka"/>
    <w:qFormat/>
    <w:pPr>
      <w:widowControl w:val="0"/>
      <w:ind w:left="720"/>
    </w:pPr>
    <w:rPr>
      <w:rFonts w:ascii="Arial" w:eastAsia="Arial" w:hAnsi="Arial" w:cs="Arial"/>
      <w:color w:val="000000"/>
      <w:kern w:val="2"/>
      <w:sz w:val="22"/>
      <w:szCs w:val="20"/>
      <w:lang w:bidi="ar-SA"/>
    </w:rPr>
  </w:style>
  <w:style w:type="paragraph" w:customStyle="1" w:styleId="Caption1111">
    <w:name w:val="Caption1111"/>
    <w:basedOn w:val="Normln"/>
    <w:qFormat/>
    <w:pPr>
      <w:spacing w:before="120" w:after="120"/>
    </w:pPr>
    <w:rPr>
      <w:i/>
      <w:iCs/>
    </w:rPr>
  </w:style>
  <w:style w:type="paragraph" w:customStyle="1" w:styleId="Caption1112">
    <w:name w:val="Caption1112"/>
    <w:basedOn w:val="Normln"/>
    <w:qFormat/>
    <w:pPr>
      <w:spacing w:before="120" w:after="120"/>
    </w:pPr>
    <w:rPr>
      <w:i/>
      <w:iCs/>
    </w:rPr>
  </w:style>
  <w:style w:type="paragraph" w:customStyle="1" w:styleId="caption2">
    <w:name w:val="caption2"/>
    <w:basedOn w:val="Normln"/>
    <w:qFormat/>
    <w:pPr>
      <w:spacing w:before="120" w:after="120"/>
    </w:pPr>
    <w:rPr>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upe.c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625503F0FC4C48A2FC15FDE3E7C5BC"/>
        <w:category>
          <w:name w:val="Obecné"/>
          <w:gallery w:val="placeholder"/>
        </w:category>
        <w:types>
          <w:type w:val="bbPlcHdr"/>
        </w:types>
        <w:behaviors>
          <w:behavior w:val="content"/>
        </w:behaviors>
        <w:guid w:val="{6A7EC466-CC72-488B-AF0D-F60879EFE07A}"/>
      </w:docPartPr>
      <w:docPartBody>
        <w:p w:rsidR="0026718A" w:rsidRDefault="0026718A" w:rsidP="0026718A">
          <w:pPr>
            <w:pStyle w:val="27625503F0FC4C48A2FC15FDE3E7C5BC"/>
          </w:pPr>
          <w:r w:rsidRPr="00724495">
            <w:rPr>
              <w:rStyle w:val="Zstupntext"/>
              <w:rFonts w:hint="eastAsia"/>
            </w:rPr>
            <w:t>Klikněte nebo klepněte sem a zadejte text.</w:t>
          </w:r>
        </w:p>
      </w:docPartBody>
    </w:docPart>
    <w:docPart>
      <w:docPartPr>
        <w:name w:val="7DEBAC02792F41438F352730FF029AAC"/>
        <w:category>
          <w:name w:val="Obecné"/>
          <w:gallery w:val="placeholder"/>
        </w:category>
        <w:types>
          <w:type w:val="bbPlcHdr"/>
        </w:types>
        <w:behaviors>
          <w:behavior w:val="content"/>
        </w:behaviors>
        <w:guid w:val="{0212BE8F-E261-4542-89C3-90D25D8E10C8}"/>
      </w:docPartPr>
      <w:docPartBody>
        <w:p w:rsidR="0026718A" w:rsidRDefault="0026718A" w:rsidP="0026718A">
          <w:pPr>
            <w:pStyle w:val="7DEBAC02792F41438F352730FF029AAC"/>
          </w:pPr>
          <w:r w:rsidRPr="00724495">
            <w:rPr>
              <w:rStyle w:val="Zstupntext"/>
              <w:rFonts w:hint="eastAsia"/>
            </w:rPr>
            <w:t>Klikněte nebo klepněte sem a zadejte text.</w:t>
          </w:r>
        </w:p>
      </w:docPartBody>
    </w:docPart>
    <w:docPart>
      <w:docPartPr>
        <w:name w:val="9D700410A6AC4531B6091436906BB85A"/>
        <w:category>
          <w:name w:val="Obecné"/>
          <w:gallery w:val="placeholder"/>
        </w:category>
        <w:types>
          <w:type w:val="bbPlcHdr"/>
        </w:types>
        <w:behaviors>
          <w:behavior w:val="content"/>
        </w:behaviors>
        <w:guid w:val="{BF9A728B-6F64-4C76-8693-D9BC6C0EAFE9}"/>
      </w:docPartPr>
      <w:docPartBody>
        <w:p w:rsidR="0026718A" w:rsidRDefault="0026718A" w:rsidP="0026718A">
          <w:pPr>
            <w:pStyle w:val="9D700410A6AC4531B6091436906BB85A"/>
          </w:pPr>
          <w:r w:rsidRPr="00724495">
            <w:rPr>
              <w:rStyle w:val="Zstupntext"/>
              <w:rFonts w:hint="eastAsia"/>
            </w:rPr>
            <w:t>Klikněte nebo klepněte sem a zadejte text.</w:t>
          </w:r>
        </w:p>
      </w:docPartBody>
    </w:docPart>
    <w:docPart>
      <w:docPartPr>
        <w:name w:val="690F6B9BBC1A49DDAC86B3E2FC9FADF4"/>
        <w:category>
          <w:name w:val="Obecné"/>
          <w:gallery w:val="placeholder"/>
        </w:category>
        <w:types>
          <w:type w:val="bbPlcHdr"/>
        </w:types>
        <w:behaviors>
          <w:behavior w:val="content"/>
        </w:behaviors>
        <w:guid w:val="{25AB9723-EF68-459A-AF78-261D5568217B}"/>
      </w:docPartPr>
      <w:docPartBody>
        <w:p w:rsidR="0026718A" w:rsidRDefault="0026718A" w:rsidP="0026718A">
          <w:pPr>
            <w:pStyle w:val="690F6B9BBC1A49DDAC86B3E2FC9FADF4"/>
          </w:pPr>
          <w:r w:rsidRPr="00724495">
            <w:rPr>
              <w:rStyle w:val="Zstupntext"/>
              <w:rFonts w:hint="eastAsia"/>
            </w:rPr>
            <w:t>Klikněte nebo klepněte sem a zadejte text.</w:t>
          </w:r>
        </w:p>
      </w:docPartBody>
    </w:docPart>
    <w:docPart>
      <w:docPartPr>
        <w:name w:val="FD7B1EAA0A854932B850F77F52062CA0"/>
        <w:category>
          <w:name w:val="Obecné"/>
          <w:gallery w:val="placeholder"/>
        </w:category>
        <w:types>
          <w:type w:val="bbPlcHdr"/>
        </w:types>
        <w:behaviors>
          <w:behavior w:val="content"/>
        </w:behaviors>
        <w:guid w:val="{7A384937-2EF7-427D-BAD3-39430BEB0F76}"/>
      </w:docPartPr>
      <w:docPartBody>
        <w:p w:rsidR="0026718A" w:rsidRDefault="0026718A" w:rsidP="0026718A">
          <w:pPr>
            <w:pStyle w:val="FD7B1EAA0A854932B850F77F52062CA0"/>
          </w:pPr>
          <w:r w:rsidRPr="00724495">
            <w:rPr>
              <w:rStyle w:val="Zstupntext"/>
              <w:rFonts w:hint="eastAsia"/>
            </w:rPr>
            <w:t>Klikněte nebo klepněte sem a zadejte text.</w:t>
          </w:r>
        </w:p>
      </w:docPartBody>
    </w:docPart>
    <w:docPart>
      <w:docPartPr>
        <w:name w:val="83AB6295853F407F95ED2FD8A8334B8D"/>
        <w:category>
          <w:name w:val="Obecné"/>
          <w:gallery w:val="placeholder"/>
        </w:category>
        <w:types>
          <w:type w:val="bbPlcHdr"/>
        </w:types>
        <w:behaviors>
          <w:behavior w:val="content"/>
        </w:behaviors>
        <w:guid w:val="{BE5F967A-47C4-40AC-A6B4-0159043D1DD0}"/>
      </w:docPartPr>
      <w:docPartBody>
        <w:p w:rsidR="0026718A" w:rsidRDefault="0026718A" w:rsidP="0026718A">
          <w:pPr>
            <w:pStyle w:val="83AB6295853F407F95ED2FD8A8334B8D"/>
          </w:pPr>
          <w:r w:rsidRPr="00724495">
            <w:rPr>
              <w:rStyle w:val="Zstupntext"/>
              <w:rFonts w:hint="eastAsia"/>
            </w:rPr>
            <w:t>Klikněte nebo klepněte sem a zadejte text.</w:t>
          </w:r>
        </w:p>
      </w:docPartBody>
    </w:docPart>
    <w:docPart>
      <w:docPartPr>
        <w:name w:val="2ED969C6A6FC40B9B3957C483AA26D28"/>
        <w:category>
          <w:name w:val="Obecné"/>
          <w:gallery w:val="placeholder"/>
        </w:category>
        <w:types>
          <w:type w:val="bbPlcHdr"/>
        </w:types>
        <w:behaviors>
          <w:behavior w:val="content"/>
        </w:behaviors>
        <w:guid w:val="{9BA54EAA-3991-4843-BDBC-4482C8CA617C}"/>
      </w:docPartPr>
      <w:docPartBody>
        <w:p w:rsidR="0026718A" w:rsidRDefault="0026718A" w:rsidP="0026718A">
          <w:pPr>
            <w:pStyle w:val="2ED969C6A6FC40B9B3957C483AA26D28"/>
          </w:pPr>
          <w:r w:rsidRPr="00724495">
            <w:rPr>
              <w:rStyle w:val="Zstupntext"/>
              <w:rFonts w:hint="eastAsia"/>
            </w:rPr>
            <w:t>Klikněte nebo klepněte sem a zadejte text.</w:t>
          </w:r>
        </w:p>
      </w:docPartBody>
    </w:docPart>
    <w:docPart>
      <w:docPartPr>
        <w:name w:val="ADB46978736149FD925C6A822A5B67B2"/>
        <w:category>
          <w:name w:val="Obecné"/>
          <w:gallery w:val="placeholder"/>
        </w:category>
        <w:types>
          <w:type w:val="bbPlcHdr"/>
        </w:types>
        <w:behaviors>
          <w:behavior w:val="content"/>
        </w:behaviors>
        <w:guid w:val="{B11274B4-C819-48CB-B190-4A14CDCE3BF7}"/>
      </w:docPartPr>
      <w:docPartBody>
        <w:p w:rsidR="0026718A" w:rsidRDefault="0026718A" w:rsidP="0026718A">
          <w:pPr>
            <w:pStyle w:val="ADB46978736149FD925C6A822A5B67B2"/>
          </w:pPr>
          <w:r w:rsidRPr="00724495">
            <w:rPr>
              <w:rStyle w:val="Zstupntext"/>
              <w:rFonts w:hint="eastAsia"/>
            </w:rPr>
            <w:t>Klikněte nebo klepněte sem a zadejte text.</w:t>
          </w:r>
        </w:p>
      </w:docPartBody>
    </w:docPart>
    <w:docPart>
      <w:docPartPr>
        <w:name w:val="631164F4E9A74576A7F60220B07F1528"/>
        <w:category>
          <w:name w:val="Obecné"/>
          <w:gallery w:val="placeholder"/>
        </w:category>
        <w:types>
          <w:type w:val="bbPlcHdr"/>
        </w:types>
        <w:behaviors>
          <w:behavior w:val="content"/>
        </w:behaviors>
        <w:guid w:val="{DA3502E9-A344-4A44-9B3D-542F457C5BA4}"/>
      </w:docPartPr>
      <w:docPartBody>
        <w:p w:rsidR="0026718A" w:rsidRDefault="0026718A" w:rsidP="0026718A">
          <w:pPr>
            <w:pStyle w:val="631164F4E9A74576A7F60220B07F1528"/>
          </w:pPr>
          <w:r w:rsidRPr="00724495">
            <w:rPr>
              <w:rStyle w:val="Zstupntext"/>
              <w:rFonts w:hint="eastAsia"/>
            </w:rPr>
            <w:t>Klikněte nebo klepněte sem a zadejte text.</w:t>
          </w:r>
        </w:p>
      </w:docPartBody>
    </w:docPart>
    <w:docPart>
      <w:docPartPr>
        <w:name w:val="18D736BDC0C8406480F345C34193441C"/>
        <w:category>
          <w:name w:val="Obecné"/>
          <w:gallery w:val="placeholder"/>
        </w:category>
        <w:types>
          <w:type w:val="bbPlcHdr"/>
        </w:types>
        <w:behaviors>
          <w:behavior w:val="content"/>
        </w:behaviors>
        <w:guid w:val="{88D8D2C3-E573-49C3-8AEC-977605C04DF5}"/>
      </w:docPartPr>
      <w:docPartBody>
        <w:p w:rsidR="0026718A" w:rsidRDefault="0026718A" w:rsidP="0026718A">
          <w:pPr>
            <w:pStyle w:val="18D736BDC0C8406480F345C34193441C"/>
          </w:pPr>
          <w:r w:rsidRPr="00724495">
            <w:rPr>
              <w:rStyle w:val="Zstupntext"/>
              <w:rFonts w:hint="eastAsia"/>
            </w:rPr>
            <w:t>Klikněte nebo klepněte sem a zadejte text.</w:t>
          </w:r>
        </w:p>
      </w:docPartBody>
    </w:docPart>
    <w:docPart>
      <w:docPartPr>
        <w:name w:val="8CA8DF66DD1743A1985142753C86EFB0"/>
        <w:category>
          <w:name w:val="Obecné"/>
          <w:gallery w:val="placeholder"/>
        </w:category>
        <w:types>
          <w:type w:val="bbPlcHdr"/>
        </w:types>
        <w:behaviors>
          <w:behavior w:val="content"/>
        </w:behaviors>
        <w:guid w:val="{98B6AF4C-367D-4BBC-B13C-28C6D8BED815}"/>
      </w:docPartPr>
      <w:docPartBody>
        <w:p w:rsidR="0026718A" w:rsidRDefault="0026718A" w:rsidP="0026718A">
          <w:pPr>
            <w:pStyle w:val="8CA8DF66DD1743A1985142753C86EFB0"/>
          </w:pPr>
          <w:r w:rsidRPr="00724495">
            <w:rPr>
              <w:rStyle w:val="Zstupntext"/>
              <w:rFonts w:hint="eastAsia"/>
            </w:rPr>
            <w:t>Klikněte nebo klepněte sem a zadejte text.</w:t>
          </w:r>
        </w:p>
      </w:docPartBody>
    </w:docPart>
    <w:docPart>
      <w:docPartPr>
        <w:name w:val="14E0DAF4E4D14058BAD02A842D90DA07"/>
        <w:category>
          <w:name w:val="Obecné"/>
          <w:gallery w:val="placeholder"/>
        </w:category>
        <w:types>
          <w:type w:val="bbPlcHdr"/>
        </w:types>
        <w:behaviors>
          <w:behavior w:val="content"/>
        </w:behaviors>
        <w:guid w:val="{AD5D80E9-69EF-43C5-BA50-B2485F7E7FC5}"/>
      </w:docPartPr>
      <w:docPartBody>
        <w:p w:rsidR="0026718A" w:rsidRDefault="0026718A" w:rsidP="0026718A">
          <w:pPr>
            <w:pStyle w:val="14E0DAF4E4D14058BAD02A842D90DA07"/>
          </w:pPr>
          <w:r w:rsidRPr="00724495">
            <w:rPr>
              <w:rStyle w:val="Zstupntext"/>
              <w:rFonts w:hint="eastAsia"/>
            </w:rPr>
            <w:t>Klikněte nebo klepněte sem a zadejte text.</w:t>
          </w:r>
        </w:p>
      </w:docPartBody>
    </w:docPart>
    <w:docPart>
      <w:docPartPr>
        <w:name w:val="4ECCB1D275D14651AFE9060DA1FE9A9D"/>
        <w:category>
          <w:name w:val="Obecné"/>
          <w:gallery w:val="placeholder"/>
        </w:category>
        <w:types>
          <w:type w:val="bbPlcHdr"/>
        </w:types>
        <w:behaviors>
          <w:behavior w:val="content"/>
        </w:behaviors>
        <w:guid w:val="{749A31C4-6757-4F49-BBC1-32F7876B900A}"/>
      </w:docPartPr>
      <w:docPartBody>
        <w:p w:rsidR="0026718A" w:rsidRDefault="0026718A" w:rsidP="0026718A">
          <w:pPr>
            <w:pStyle w:val="4ECCB1D275D14651AFE9060DA1FE9A9D"/>
          </w:pPr>
          <w:r w:rsidRPr="00724495">
            <w:rPr>
              <w:rStyle w:val="Zstupntext"/>
              <w:rFonts w:hint="eastAsia"/>
            </w:rPr>
            <w:t>Klikněte nebo klepněte sem a zadejte text.</w:t>
          </w:r>
        </w:p>
      </w:docPartBody>
    </w:docPart>
    <w:docPart>
      <w:docPartPr>
        <w:name w:val="F807DA0BCAD74EDF9BEC9AEC422B4A20"/>
        <w:category>
          <w:name w:val="Obecné"/>
          <w:gallery w:val="placeholder"/>
        </w:category>
        <w:types>
          <w:type w:val="bbPlcHdr"/>
        </w:types>
        <w:behaviors>
          <w:behavior w:val="content"/>
        </w:behaviors>
        <w:guid w:val="{B38AC81A-C8FD-412A-8058-8B6BAD1B7833}"/>
      </w:docPartPr>
      <w:docPartBody>
        <w:p w:rsidR="0026718A" w:rsidRDefault="0026718A" w:rsidP="0026718A">
          <w:pPr>
            <w:pStyle w:val="F807DA0BCAD74EDF9BEC9AEC422B4A20"/>
          </w:pPr>
          <w:r w:rsidRPr="00724495">
            <w:rPr>
              <w:rStyle w:val="Zstupntext"/>
              <w:rFonts w:hint="eastAsia"/>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altName w:val="Cambria"/>
    <w:panose1 w:val="00000000000000000000"/>
    <w:charset w:val="02"/>
    <w:family w:val="swiss"/>
    <w:notTrueType/>
    <w:pitch w:val="variable"/>
  </w:font>
  <w:font w:name="CorpoS">
    <w:charset w:val="EE"/>
    <w:family w:val="roman"/>
    <w:pitch w:val="variable"/>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8A"/>
    <w:rsid w:val="0026718A"/>
    <w:rsid w:val="00842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qFormat/>
    <w:rsid w:val="0026718A"/>
    <w:rPr>
      <w:color w:val="666666"/>
    </w:rPr>
  </w:style>
  <w:style w:type="paragraph" w:customStyle="1" w:styleId="27625503F0FC4C48A2FC15FDE3E7C5BC">
    <w:name w:val="27625503F0FC4C48A2FC15FDE3E7C5BC"/>
    <w:rsid w:val="0026718A"/>
  </w:style>
  <w:style w:type="paragraph" w:customStyle="1" w:styleId="7DEBAC02792F41438F352730FF029AAC">
    <w:name w:val="7DEBAC02792F41438F352730FF029AAC"/>
    <w:rsid w:val="0026718A"/>
  </w:style>
  <w:style w:type="paragraph" w:customStyle="1" w:styleId="9D700410A6AC4531B6091436906BB85A">
    <w:name w:val="9D700410A6AC4531B6091436906BB85A"/>
    <w:rsid w:val="0026718A"/>
  </w:style>
  <w:style w:type="paragraph" w:customStyle="1" w:styleId="690F6B9BBC1A49DDAC86B3E2FC9FADF4">
    <w:name w:val="690F6B9BBC1A49DDAC86B3E2FC9FADF4"/>
    <w:rsid w:val="0026718A"/>
  </w:style>
  <w:style w:type="paragraph" w:customStyle="1" w:styleId="FD7B1EAA0A854932B850F77F52062CA0">
    <w:name w:val="FD7B1EAA0A854932B850F77F52062CA0"/>
    <w:rsid w:val="0026718A"/>
  </w:style>
  <w:style w:type="paragraph" w:customStyle="1" w:styleId="83AB6295853F407F95ED2FD8A8334B8D">
    <w:name w:val="83AB6295853F407F95ED2FD8A8334B8D"/>
    <w:rsid w:val="0026718A"/>
  </w:style>
  <w:style w:type="paragraph" w:customStyle="1" w:styleId="2ED969C6A6FC40B9B3957C483AA26D28">
    <w:name w:val="2ED969C6A6FC40B9B3957C483AA26D28"/>
    <w:rsid w:val="0026718A"/>
  </w:style>
  <w:style w:type="paragraph" w:customStyle="1" w:styleId="ADB46978736149FD925C6A822A5B67B2">
    <w:name w:val="ADB46978736149FD925C6A822A5B67B2"/>
    <w:rsid w:val="0026718A"/>
  </w:style>
  <w:style w:type="paragraph" w:customStyle="1" w:styleId="631164F4E9A74576A7F60220B07F1528">
    <w:name w:val="631164F4E9A74576A7F60220B07F1528"/>
    <w:rsid w:val="0026718A"/>
  </w:style>
  <w:style w:type="paragraph" w:customStyle="1" w:styleId="18D736BDC0C8406480F345C34193441C">
    <w:name w:val="18D736BDC0C8406480F345C34193441C"/>
    <w:rsid w:val="0026718A"/>
  </w:style>
  <w:style w:type="paragraph" w:customStyle="1" w:styleId="8CA8DF66DD1743A1985142753C86EFB0">
    <w:name w:val="8CA8DF66DD1743A1985142753C86EFB0"/>
    <w:rsid w:val="0026718A"/>
  </w:style>
  <w:style w:type="paragraph" w:customStyle="1" w:styleId="14E0DAF4E4D14058BAD02A842D90DA07">
    <w:name w:val="14E0DAF4E4D14058BAD02A842D90DA07"/>
    <w:rsid w:val="0026718A"/>
  </w:style>
  <w:style w:type="paragraph" w:customStyle="1" w:styleId="4ECCB1D275D14651AFE9060DA1FE9A9D">
    <w:name w:val="4ECCB1D275D14651AFE9060DA1FE9A9D"/>
    <w:rsid w:val="0026718A"/>
  </w:style>
  <w:style w:type="paragraph" w:customStyle="1" w:styleId="F807DA0BCAD74EDF9BEC9AEC422B4A20">
    <w:name w:val="F807DA0BCAD74EDF9BEC9AEC422B4A20"/>
    <w:rsid w:val="0026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2.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FA9CD-E3ED-49FA-9EFF-E72B6E6CF5D3}">
  <ds:schemaRefs>
    <ds:schemaRef ds:uri="http://schemas.openxmlformats.org/officeDocument/2006/bibliography"/>
  </ds:schemaRefs>
</ds:datastoreItem>
</file>

<file path=customXml/itemProps4.xml><?xml version="1.0" encoding="utf-8"?>
<ds:datastoreItem xmlns:ds="http://schemas.openxmlformats.org/officeDocument/2006/customXml" ds:itemID="{1C5E1212-D709-4D53-859D-C173A5E8E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15640</Words>
  <Characters>92277</Characters>
  <Application>Microsoft Office Word</Application>
  <DocSecurity>0</DocSecurity>
  <Lines>768</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Marie Rubišarová Medová</cp:lastModifiedBy>
  <cp:revision>36</cp:revision>
  <cp:lastPrinted>2025-07-15T10:50:00Z</cp:lastPrinted>
  <dcterms:created xsi:type="dcterms:W3CDTF">2025-07-15T10:23:00Z</dcterms:created>
  <dcterms:modified xsi:type="dcterms:W3CDTF">2025-07-16T12:06:00Z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