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59E3A" w14:textId="77777777" w:rsidR="005813A2" w:rsidRPr="002C479F" w:rsidRDefault="005813A2" w:rsidP="005813A2">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lang w:eastAsia="sk-SK"/>
        </w:rPr>
      </w:pPr>
      <w:r w:rsidRPr="002C479F">
        <w:rPr>
          <w:rFonts w:ascii="Times New Roman" w:eastAsia="Times New Roman" w:hAnsi="Times New Roman" w:cs="Times New Roman"/>
          <w:b/>
          <w:color w:val="000000"/>
          <w:sz w:val="24"/>
          <w:szCs w:val="24"/>
          <w:lang w:eastAsia="sk-SK"/>
        </w:rPr>
        <w:t>Kúpna zmluva č. ................</w:t>
      </w:r>
      <w:r w:rsidR="007031E4" w:rsidRPr="002C479F">
        <w:rPr>
          <w:rFonts w:ascii="Times New Roman" w:eastAsia="Times New Roman" w:hAnsi="Times New Roman" w:cs="Times New Roman"/>
          <w:b/>
          <w:color w:val="000000"/>
          <w:sz w:val="24"/>
          <w:szCs w:val="24"/>
          <w:lang w:eastAsia="sk-SK"/>
        </w:rPr>
        <w:t>/UNB</w:t>
      </w:r>
      <w:r w:rsidR="004120FE" w:rsidRPr="002C479F">
        <w:rPr>
          <w:rFonts w:ascii="Times New Roman" w:eastAsia="Times New Roman" w:hAnsi="Times New Roman" w:cs="Times New Roman"/>
          <w:b/>
          <w:color w:val="000000"/>
          <w:sz w:val="24"/>
          <w:szCs w:val="24"/>
          <w:lang w:eastAsia="sk-SK"/>
        </w:rPr>
        <w:t>/202</w:t>
      </w:r>
      <w:r w:rsidR="00CA11C7" w:rsidRPr="002C479F">
        <w:rPr>
          <w:rFonts w:ascii="Times New Roman" w:eastAsia="Times New Roman" w:hAnsi="Times New Roman" w:cs="Times New Roman"/>
          <w:b/>
          <w:color w:val="000000"/>
          <w:sz w:val="24"/>
          <w:szCs w:val="24"/>
          <w:lang w:eastAsia="sk-SK"/>
        </w:rPr>
        <w:t>5</w:t>
      </w:r>
    </w:p>
    <w:p w14:paraId="787407D6" w14:textId="77777777" w:rsidR="005813A2" w:rsidRPr="002C479F" w:rsidRDefault="005813A2" w:rsidP="005813A2">
      <w:pPr>
        <w:pBdr>
          <w:top w:val="nil"/>
          <w:left w:val="nil"/>
          <w:bottom w:val="nil"/>
          <w:right w:val="nil"/>
          <w:between w:val="nil"/>
        </w:pBdr>
        <w:spacing w:after="0" w:line="240" w:lineRule="auto"/>
        <w:jc w:val="center"/>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 xml:space="preserve">uzatvorená podľa § 409 a </w:t>
      </w:r>
      <w:proofErr w:type="spellStart"/>
      <w:r w:rsidRPr="002C479F">
        <w:rPr>
          <w:rFonts w:ascii="Times New Roman" w:eastAsia="Times New Roman" w:hAnsi="Times New Roman" w:cs="Times New Roman"/>
          <w:color w:val="000000"/>
          <w:lang w:eastAsia="sk-SK"/>
        </w:rPr>
        <w:t>nasl</w:t>
      </w:r>
      <w:proofErr w:type="spellEnd"/>
      <w:r w:rsidRPr="002C479F">
        <w:rPr>
          <w:rFonts w:ascii="Times New Roman" w:eastAsia="Times New Roman" w:hAnsi="Times New Roman" w:cs="Times New Roman"/>
          <w:color w:val="000000"/>
          <w:lang w:eastAsia="sk-SK"/>
        </w:rPr>
        <w:t xml:space="preserve">. zákona č. 513/1991 Zb. Obchodný zákonník v znení neskorších predpisov a zákona č. 343/2015 </w:t>
      </w:r>
      <w:proofErr w:type="spellStart"/>
      <w:r w:rsidRPr="002C479F">
        <w:rPr>
          <w:rFonts w:ascii="Times New Roman" w:eastAsia="Times New Roman" w:hAnsi="Times New Roman" w:cs="Times New Roman"/>
          <w:color w:val="000000"/>
          <w:lang w:eastAsia="sk-SK"/>
        </w:rPr>
        <w:t>Z.z</w:t>
      </w:r>
      <w:proofErr w:type="spellEnd"/>
      <w:r w:rsidRPr="002C479F">
        <w:rPr>
          <w:rFonts w:ascii="Times New Roman" w:eastAsia="Times New Roman" w:hAnsi="Times New Roman" w:cs="Times New Roman"/>
          <w:color w:val="000000"/>
          <w:lang w:eastAsia="sk-SK"/>
        </w:rPr>
        <w:t>. o verejnom obstarávaní a o zmene a doplnení niektorých zákonov v znení neskorších predpisov (ďalej len „zmluva“, alebo „kúpna zmluva“) medzi zmluvnými stranami:</w:t>
      </w:r>
    </w:p>
    <w:p w14:paraId="165D84D2" w14:textId="77777777" w:rsidR="005813A2" w:rsidRPr="002C479F" w:rsidRDefault="005813A2" w:rsidP="005813A2">
      <w:pPr>
        <w:keepNext/>
        <w:spacing w:after="0" w:line="240" w:lineRule="auto"/>
        <w:jc w:val="both"/>
        <w:outlineLvl w:val="1"/>
        <w:rPr>
          <w:rFonts w:ascii="Times New Roman" w:eastAsia="Times New Roman" w:hAnsi="Times New Roman" w:cs="Times New Roman"/>
          <w:b/>
          <w:sz w:val="20"/>
          <w:szCs w:val="20"/>
          <w:lang w:eastAsia="sk-SK"/>
        </w:rPr>
      </w:pPr>
      <w:r w:rsidRPr="002C479F">
        <w:rPr>
          <w:rFonts w:ascii="Times New Roman" w:eastAsia="Times New Roman" w:hAnsi="Times New Roman" w:cs="Times New Roman"/>
          <w:b/>
          <w:sz w:val="20"/>
          <w:szCs w:val="20"/>
          <w:lang w:eastAsia="sk-SK"/>
        </w:rPr>
        <w:t>_________________________________________________________________________________</w:t>
      </w:r>
    </w:p>
    <w:p w14:paraId="1CBD2B4E" w14:textId="77777777" w:rsidR="005813A2" w:rsidRPr="002C479F" w:rsidRDefault="005813A2" w:rsidP="005813A2">
      <w:pPr>
        <w:keepNext/>
        <w:spacing w:after="0" w:line="240" w:lineRule="auto"/>
        <w:jc w:val="both"/>
        <w:outlineLvl w:val="1"/>
        <w:rPr>
          <w:rFonts w:ascii="Times New Roman" w:eastAsia="Times New Roman" w:hAnsi="Times New Roman" w:cs="Times New Roman"/>
          <w:b/>
          <w:sz w:val="20"/>
          <w:szCs w:val="20"/>
          <w:lang w:eastAsia="sk-SK"/>
        </w:rPr>
      </w:pPr>
    </w:p>
    <w:p w14:paraId="20331FF6" w14:textId="77777777" w:rsidR="005813A2" w:rsidRPr="002C479F" w:rsidRDefault="005813A2" w:rsidP="005813A2">
      <w:pPr>
        <w:spacing w:after="0" w:line="240" w:lineRule="auto"/>
        <w:jc w:val="center"/>
        <w:rPr>
          <w:rFonts w:ascii="Times New Roman" w:eastAsia="Times New Roman" w:hAnsi="Times New Roman" w:cs="Times New Roman"/>
          <w:b/>
          <w:lang w:eastAsia="sk-SK"/>
        </w:rPr>
      </w:pPr>
      <w:r w:rsidRPr="002C479F">
        <w:rPr>
          <w:rFonts w:ascii="Times New Roman" w:eastAsia="Times New Roman" w:hAnsi="Times New Roman" w:cs="Times New Roman"/>
          <w:b/>
          <w:lang w:eastAsia="sk-SK"/>
        </w:rPr>
        <w:t>Čl. I.</w:t>
      </w:r>
    </w:p>
    <w:p w14:paraId="645DE4ED" w14:textId="77777777" w:rsidR="005813A2" w:rsidRPr="002C479F" w:rsidRDefault="005813A2" w:rsidP="005813A2">
      <w:pPr>
        <w:spacing w:after="0" w:line="240" w:lineRule="auto"/>
        <w:jc w:val="center"/>
        <w:rPr>
          <w:rFonts w:ascii="Times New Roman" w:eastAsia="Times New Roman" w:hAnsi="Times New Roman" w:cs="Times New Roman"/>
          <w:b/>
          <w:lang w:eastAsia="sk-SK"/>
        </w:rPr>
      </w:pPr>
      <w:r w:rsidRPr="002C479F">
        <w:rPr>
          <w:rFonts w:ascii="Times New Roman" w:eastAsia="Times New Roman" w:hAnsi="Times New Roman" w:cs="Times New Roman"/>
          <w:b/>
          <w:lang w:eastAsia="sk-SK"/>
        </w:rPr>
        <w:t>Zmluvné strany</w:t>
      </w:r>
    </w:p>
    <w:p w14:paraId="012439A9" w14:textId="77777777" w:rsidR="005813A2" w:rsidRPr="002C479F" w:rsidRDefault="005813A2" w:rsidP="005813A2">
      <w:pPr>
        <w:spacing w:after="0" w:line="240" w:lineRule="auto"/>
        <w:jc w:val="center"/>
        <w:rPr>
          <w:rFonts w:ascii="Times New Roman" w:eastAsia="Times New Roman" w:hAnsi="Times New Roman" w:cs="Times New Roman"/>
          <w:b/>
          <w:lang w:eastAsia="sk-SK"/>
        </w:rPr>
      </w:pPr>
    </w:p>
    <w:p w14:paraId="65C4A889" w14:textId="77777777" w:rsidR="005813A2" w:rsidRPr="002C479F" w:rsidRDefault="005813A2" w:rsidP="005813A2">
      <w:pPr>
        <w:spacing w:after="0" w:line="240" w:lineRule="auto"/>
        <w:rPr>
          <w:rFonts w:ascii="Times New Roman" w:eastAsia="Times New Roman" w:hAnsi="Times New Roman" w:cs="Times New Roman"/>
          <w:lang w:eastAsia="sk-SK"/>
        </w:rPr>
      </w:pPr>
      <w:r w:rsidRPr="002C479F">
        <w:rPr>
          <w:rFonts w:ascii="Times New Roman" w:eastAsia="Times New Roman" w:hAnsi="Times New Roman" w:cs="Times New Roman"/>
          <w:lang w:eastAsia="sk-SK"/>
        </w:rPr>
        <w:t>Predávajúci:</w:t>
      </w:r>
      <w:r w:rsidRPr="002C479F">
        <w:rPr>
          <w:rFonts w:ascii="Times New Roman" w:eastAsia="Times New Roman" w:hAnsi="Times New Roman" w:cs="Times New Roman"/>
          <w:lang w:eastAsia="sk-SK"/>
        </w:rPr>
        <w:tab/>
      </w:r>
      <w:r w:rsidRPr="002C479F">
        <w:rPr>
          <w:rFonts w:ascii="Times New Roman" w:eastAsia="Times New Roman" w:hAnsi="Times New Roman" w:cs="Times New Roman"/>
          <w:lang w:eastAsia="sk-SK"/>
        </w:rPr>
        <w:tab/>
        <w:t>Obchodné meno:</w:t>
      </w:r>
      <w:r w:rsidRPr="002C479F">
        <w:rPr>
          <w:rFonts w:ascii="Times New Roman" w:eastAsia="Times New Roman" w:hAnsi="Times New Roman" w:cs="Times New Roman"/>
          <w:lang w:eastAsia="sk-SK"/>
        </w:rPr>
        <w:tab/>
      </w:r>
      <w:r w:rsidRPr="002C479F">
        <w:rPr>
          <w:rFonts w:ascii="Times New Roman" w:eastAsia="Times New Roman" w:hAnsi="Times New Roman" w:cs="Times New Roman"/>
          <w:lang w:eastAsia="sk-SK"/>
        </w:rPr>
        <w:tab/>
      </w:r>
      <w:r w:rsidRPr="002C479F">
        <w:rPr>
          <w:rFonts w:ascii="Times New Roman" w:eastAsia="Times New Roman" w:hAnsi="Times New Roman" w:cs="Times New Roman"/>
          <w:lang w:eastAsia="sk-SK"/>
        </w:rPr>
        <w:tab/>
      </w:r>
    </w:p>
    <w:p w14:paraId="44828D0D" w14:textId="77777777" w:rsidR="005813A2" w:rsidRPr="002C479F" w:rsidRDefault="005813A2" w:rsidP="005813A2">
      <w:pPr>
        <w:spacing w:after="0" w:line="240" w:lineRule="auto"/>
        <w:rPr>
          <w:rFonts w:ascii="Times New Roman" w:eastAsia="Times New Roman" w:hAnsi="Times New Roman" w:cs="Times New Roman"/>
          <w:lang w:eastAsia="sk-SK"/>
        </w:rPr>
      </w:pPr>
      <w:r w:rsidRPr="002C479F">
        <w:rPr>
          <w:rFonts w:ascii="Times New Roman" w:eastAsia="Times New Roman" w:hAnsi="Times New Roman" w:cs="Times New Roman"/>
          <w:lang w:eastAsia="sk-SK"/>
        </w:rPr>
        <w:tab/>
      </w:r>
      <w:r w:rsidRPr="002C479F">
        <w:rPr>
          <w:rFonts w:ascii="Times New Roman" w:eastAsia="Times New Roman" w:hAnsi="Times New Roman" w:cs="Times New Roman"/>
          <w:lang w:eastAsia="sk-SK"/>
        </w:rPr>
        <w:tab/>
      </w:r>
      <w:r w:rsidRPr="002C479F">
        <w:rPr>
          <w:rFonts w:ascii="Times New Roman" w:eastAsia="Times New Roman" w:hAnsi="Times New Roman" w:cs="Times New Roman"/>
          <w:lang w:eastAsia="sk-SK"/>
        </w:rPr>
        <w:tab/>
        <w:t>Sídlo/miesto podnikania:</w:t>
      </w:r>
      <w:r w:rsidRPr="002C479F">
        <w:rPr>
          <w:rFonts w:ascii="Times New Roman" w:eastAsia="Times New Roman" w:hAnsi="Times New Roman" w:cs="Times New Roman"/>
          <w:lang w:eastAsia="sk-SK"/>
        </w:rPr>
        <w:tab/>
      </w:r>
      <w:r w:rsidRPr="002C479F">
        <w:rPr>
          <w:rFonts w:ascii="Times New Roman" w:eastAsia="Times New Roman" w:hAnsi="Times New Roman" w:cs="Times New Roman"/>
          <w:lang w:eastAsia="sk-SK"/>
        </w:rPr>
        <w:tab/>
      </w:r>
      <w:r w:rsidRPr="002C479F">
        <w:rPr>
          <w:rFonts w:ascii="Times New Roman" w:eastAsia="Times New Roman" w:hAnsi="Times New Roman" w:cs="Times New Roman"/>
          <w:lang w:eastAsia="sk-SK"/>
        </w:rPr>
        <w:tab/>
      </w:r>
    </w:p>
    <w:p w14:paraId="5F6A05A3" w14:textId="77777777" w:rsidR="005813A2" w:rsidRPr="002C479F" w:rsidRDefault="005813A2" w:rsidP="005813A2">
      <w:pPr>
        <w:spacing w:after="0" w:line="240" w:lineRule="auto"/>
        <w:rPr>
          <w:rFonts w:ascii="Times New Roman" w:eastAsia="Times New Roman" w:hAnsi="Times New Roman" w:cs="Times New Roman"/>
          <w:lang w:eastAsia="sk-SK"/>
        </w:rPr>
      </w:pPr>
      <w:r w:rsidRPr="002C479F">
        <w:rPr>
          <w:rFonts w:ascii="Times New Roman" w:eastAsia="Times New Roman" w:hAnsi="Times New Roman" w:cs="Times New Roman"/>
          <w:lang w:eastAsia="sk-SK"/>
        </w:rPr>
        <w:tab/>
      </w:r>
      <w:r w:rsidRPr="002C479F">
        <w:rPr>
          <w:rFonts w:ascii="Times New Roman" w:eastAsia="Times New Roman" w:hAnsi="Times New Roman" w:cs="Times New Roman"/>
          <w:lang w:eastAsia="sk-SK"/>
        </w:rPr>
        <w:tab/>
      </w:r>
      <w:r w:rsidRPr="002C479F">
        <w:rPr>
          <w:rFonts w:ascii="Times New Roman" w:eastAsia="Times New Roman" w:hAnsi="Times New Roman" w:cs="Times New Roman"/>
          <w:lang w:eastAsia="sk-SK"/>
        </w:rPr>
        <w:tab/>
        <w:t>Zastúpený:</w:t>
      </w:r>
      <w:r w:rsidRPr="002C479F">
        <w:rPr>
          <w:rFonts w:ascii="Times New Roman" w:eastAsia="Times New Roman" w:hAnsi="Times New Roman" w:cs="Times New Roman"/>
          <w:lang w:eastAsia="sk-SK"/>
        </w:rPr>
        <w:tab/>
      </w:r>
      <w:r w:rsidRPr="002C479F">
        <w:rPr>
          <w:rFonts w:ascii="Times New Roman" w:eastAsia="Times New Roman" w:hAnsi="Times New Roman" w:cs="Times New Roman"/>
          <w:lang w:eastAsia="sk-SK"/>
        </w:rPr>
        <w:tab/>
      </w:r>
    </w:p>
    <w:p w14:paraId="016716DC" w14:textId="77777777" w:rsidR="005813A2" w:rsidRPr="002C479F" w:rsidRDefault="005813A2" w:rsidP="005813A2">
      <w:pPr>
        <w:spacing w:after="0" w:line="240" w:lineRule="auto"/>
        <w:rPr>
          <w:rFonts w:ascii="Times New Roman" w:eastAsia="Times New Roman" w:hAnsi="Times New Roman" w:cs="Times New Roman"/>
          <w:lang w:eastAsia="sk-SK"/>
        </w:rPr>
      </w:pPr>
      <w:r w:rsidRPr="002C479F">
        <w:rPr>
          <w:rFonts w:ascii="Times New Roman" w:eastAsia="Times New Roman" w:hAnsi="Times New Roman" w:cs="Times New Roman"/>
          <w:lang w:eastAsia="sk-SK"/>
        </w:rPr>
        <w:tab/>
      </w:r>
      <w:r w:rsidRPr="002C479F">
        <w:rPr>
          <w:rFonts w:ascii="Times New Roman" w:eastAsia="Times New Roman" w:hAnsi="Times New Roman" w:cs="Times New Roman"/>
          <w:lang w:eastAsia="sk-SK"/>
        </w:rPr>
        <w:tab/>
      </w:r>
      <w:r w:rsidRPr="002C479F">
        <w:rPr>
          <w:rFonts w:ascii="Times New Roman" w:eastAsia="Times New Roman" w:hAnsi="Times New Roman" w:cs="Times New Roman"/>
          <w:lang w:eastAsia="sk-SK"/>
        </w:rPr>
        <w:tab/>
        <w:t xml:space="preserve">IČO: </w:t>
      </w:r>
      <w:r w:rsidRPr="002C479F">
        <w:rPr>
          <w:rFonts w:ascii="Times New Roman" w:eastAsia="Times New Roman" w:hAnsi="Times New Roman" w:cs="Times New Roman"/>
          <w:lang w:eastAsia="sk-SK"/>
        </w:rPr>
        <w:tab/>
      </w:r>
      <w:r w:rsidRPr="002C479F">
        <w:rPr>
          <w:rFonts w:ascii="Times New Roman" w:eastAsia="Times New Roman" w:hAnsi="Times New Roman" w:cs="Times New Roman"/>
          <w:lang w:eastAsia="sk-SK"/>
        </w:rPr>
        <w:tab/>
      </w:r>
      <w:r w:rsidRPr="002C479F">
        <w:rPr>
          <w:rFonts w:ascii="Times New Roman" w:eastAsia="Times New Roman" w:hAnsi="Times New Roman" w:cs="Times New Roman"/>
          <w:lang w:eastAsia="sk-SK"/>
        </w:rPr>
        <w:tab/>
      </w:r>
    </w:p>
    <w:p w14:paraId="6AE4A4D3" w14:textId="77777777" w:rsidR="005813A2" w:rsidRPr="002C479F" w:rsidRDefault="005813A2" w:rsidP="005813A2">
      <w:pPr>
        <w:spacing w:after="0" w:line="240" w:lineRule="auto"/>
        <w:rPr>
          <w:rFonts w:ascii="Times New Roman" w:eastAsia="Times New Roman" w:hAnsi="Times New Roman" w:cs="Times New Roman"/>
          <w:lang w:eastAsia="sk-SK"/>
        </w:rPr>
      </w:pPr>
      <w:r w:rsidRPr="002C479F">
        <w:rPr>
          <w:rFonts w:ascii="Times New Roman" w:eastAsia="Times New Roman" w:hAnsi="Times New Roman" w:cs="Times New Roman"/>
          <w:lang w:eastAsia="sk-SK"/>
        </w:rPr>
        <w:t xml:space="preserve">  </w:t>
      </w:r>
      <w:r w:rsidRPr="002C479F">
        <w:rPr>
          <w:rFonts w:ascii="Times New Roman" w:eastAsia="Times New Roman" w:hAnsi="Times New Roman" w:cs="Times New Roman"/>
          <w:lang w:eastAsia="sk-SK"/>
        </w:rPr>
        <w:tab/>
      </w:r>
      <w:r w:rsidRPr="002C479F">
        <w:rPr>
          <w:rFonts w:ascii="Times New Roman" w:eastAsia="Times New Roman" w:hAnsi="Times New Roman" w:cs="Times New Roman"/>
          <w:lang w:eastAsia="sk-SK"/>
        </w:rPr>
        <w:tab/>
      </w:r>
      <w:r w:rsidRPr="002C479F">
        <w:rPr>
          <w:rFonts w:ascii="Times New Roman" w:eastAsia="Times New Roman" w:hAnsi="Times New Roman" w:cs="Times New Roman"/>
          <w:lang w:eastAsia="sk-SK"/>
        </w:rPr>
        <w:tab/>
        <w:t xml:space="preserve">DIČ: </w:t>
      </w:r>
      <w:r w:rsidRPr="002C479F">
        <w:rPr>
          <w:rFonts w:ascii="Times New Roman" w:eastAsia="Times New Roman" w:hAnsi="Times New Roman" w:cs="Times New Roman"/>
          <w:lang w:eastAsia="sk-SK"/>
        </w:rPr>
        <w:tab/>
      </w:r>
      <w:r w:rsidRPr="002C479F">
        <w:rPr>
          <w:rFonts w:ascii="Times New Roman" w:eastAsia="Times New Roman" w:hAnsi="Times New Roman" w:cs="Times New Roman"/>
          <w:lang w:eastAsia="sk-SK"/>
        </w:rPr>
        <w:tab/>
      </w:r>
      <w:r w:rsidRPr="002C479F">
        <w:rPr>
          <w:rFonts w:ascii="Times New Roman" w:eastAsia="Times New Roman" w:hAnsi="Times New Roman" w:cs="Times New Roman"/>
          <w:lang w:eastAsia="sk-SK"/>
        </w:rPr>
        <w:tab/>
      </w:r>
    </w:p>
    <w:p w14:paraId="6094279D" w14:textId="77777777" w:rsidR="005813A2" w:rsidRPr="002C479F" w:rsidRDefault="005813A2" w:rsidP="005813A2">
      <w:pPr>
        <w:spacing w:after="0" w:line="240" w:lineRule="auto"/>
        <w:rPr>
          <w:rFonts w:ascii="Times New Roman" w:eastAsia="Times New Roman" w:hAnsi="Times New Roman" w:cs="Times New Roman"/>
          <w:lang w:eastAsia="sk-SK"/>
        </w:rPr>
      </w:pPr>
      <w:r w:rsidRPr="002C479F">
        <w:rPr>
          <w:rFonts w:ascii="Times New Roman" w:eastAsia="Times New Roman" w:hAnsi="Times New Roman" w:cs="Times New Roman"/>
          <w:lang w:eastAsia="sk-SK"/>
        </w:rPr>
        <w:tab/>
      </w:r>
      <w:r w:rsidRPr="002C479F">
        <w:rPr>
          <w:rFonts w:ascii="Times New Roman" w:eastAsia="Times New Roman" w:hAnsi="Times New Roman" w:cs="Times New Roman"/>
          <w:lang w:eastAsia="sk-SK"/>
        </w:rPr>
        <w:tab/>
      </w:r>
      <w:r w:rsidRPr="002C479F">
        <w:rPr>
          <w:rFonts w:ascii="Times New Roman" w:eastAsia="Times New Roman" w:hAnsi="Times New Roman" w:cs="Times New Roman"/>
          <w:lang w:eastAsia="sk-SK"/>
        </w:rPr>
        <w:tab/>
        <w:t>Bankové spojenie:</w:t>
      </w:r>
      <w:r w:rsidRPr="002C479F">
        <w:rPr>
          <w:rFonts w:ascii="Times New Roman" w:eastAsia="Times New Roman" w:hAnsi="Times New Roman" w:cs="Times New Roman"/>
          <w:lang w:eastAsia="sk-SK"/>
        </w:rPr>
        <w:tab/>
      </w:r>
    </w:p>
    <w:p w14:paraId="2EC0AC3F" w14:textId="77777777" w:rsidR="005813A2" w:rsidRPr="002C479F" w:rsidRDefault="005813A2" w:rsidP="005813A2">
      <w:pPr>
        <w:spacing w:after="0" w:line="240" w:lineRule="auto"/>
        <w:ind w:left="1440"/>
        <w:rPr>
          <w:rFonts w:ascii="Times New Roman" w:eastAsia="Times New Roman" w:hAnsi="Times New Roman" w:cs="Times New Roman"/>
          <w:lang w:eastAsia="sk-SK"/>
        </w:rPr>
      </w:pPr>
      <w:r w:rsidRPr="002C479F">
        <w:rPr>
          <w:rFonts w:ascii="Times New Roman" w:eastAsia="Times New Roman" w:hAnsi="Times New Roman" w:cs="Times New Roman"/>
          <w:lang w:eastAsia="sk-SK"/>
        </w:rPr>
        <w:tab/>
        <w:t>IBAN:</w:t>
      </w:r>
      <w:r w:rsidRPr="002C479F">
        <w:rPr>
          <w:rFonts w:ascii="Times New Roman" w:eastAsia="Times New Roman" w:hAnsi="Times New Roman" w:cs="Times New Roman"/>
          <w:lang w:eastAsia="sk-SK"/>
        </w:rPr>
        <w:tab/>
      </w:r>
      <w:r w:rsidRPr="002C479F">
        <w:rPr>
          <w:rFonts w:ascii="Times New Roman" w:eastAsia="Times New Roman" w:hAnsi="Times New Roman" w:cs="Times New Roman"/>
          <w:lang w:eastAsia="sk-SK"/>
        </w:rPr>
        <w:tab/>
      </w:r>
      <w:r w:rsidRPr="002C479F">
        <w:rPr>
          <w:rFonts w:ascii="Times New Roman" w:eastAsia="Times New Roman" w:hAnsi="Times New Roman" w:cs="Times New Roman"/>
          <w:lang w:eastAsia="sk-SK"/>
        </w:rPr>
        <w:tab/>
      </w:r>
    </w:p>
    <w:p w14:paraId="309CAA2E" w14:textId="77777777" w:rsidR="005813A2" w:rsidRPr="002C479F" w:rsidRDefault="005813A2" w:rsidP="005813A2">
      <w:pPr>
        <w:spacing w:after="0" w:line="240" w:lineRule="auto"/>
        <w:ind w:left="2127" w:hanging="141"/>
        <w:rPr>
          <w:rFonts w:ascii="Times New Roman" w:eastAsia="Times New Roman" w:hAnsi="Times New Roman" w:cs="Times New Roman"/>
          <w:lang w:eastAsia="sk-SK"/>
        </w:rPr>
      </w:pPr>
      <w:r w:rsidRPr="002C479F">
        <w:rPr>
          <w:rFonts w:ascii="Times New Roman" w:eastAsia="Times New Roman" w:hAnsi="Times New Roman" w:cs="Times New Roman"/>
          <w:lang w:eastAsia="sk-SK"/>
        </w:rPr>
        <w:tab/>
        <w:t>Zapísaný v Obchodnom registri Okresného</w:t>
      </w:r>
      <w:r w:rsidR="00083630" w:rsidRPr="002C479F">
        <w:rPr>
          <w:rFonts w:ascii="Times New Roman" w:eastAsia="Times New Roman" w:hAnsi="Times New Roman" w:cs="Times New Roman"/>
          <w:lang w:eastAsia="sk-SK"/>
        </w:rPr>
        <w:t xml:space="preserve">/Mestského </w:t>
      </w:r>
      <w:r w:rsidRPr="002C479F">
        <w:rPr>
          <w:rFonts w:ascii="Times New Roman" w:eastAsia="Times New Roman" w:hAnsi="Times New Roman" w:cs="Times New Roman"/>
          <w:lang w:eastAsia="sk-SK"/>
        </w:rPr>
        <w:t xml:space="preserve"> súdu v ...................., Vložka číslo: ................. Oddiel: </w:t>
      </w:r>
    </w:p>
    <w:p w14:paraId="05397085" w14:textId="77777777" w:rsidR="005813A2" w:rsidRPr="002C479F" w:rsidRDefault="005813A2" w:rsidP="005813A2">
      <w:pPr>
        <w:spacing w:after="0" w:line="240" w:lineRule="auto"/>
        <w:ind w:left="1416" w:firstLine="707"/>
        <w:rPr>
          <w:rFonts w:ascii="Times New Roman" w:eastAsia="Times New Roman" w:hAnsi="Times New Roman" w:cs="Times New Roman"/>
          <w:lang w:eastAsia="sk-SK"/>
        </w:rPr>
      </w:pPr>
    </w:p>
    <w:p w14:paraId="079E4E93" w14:textId="77777777" w:rsidR="005813A2" w:rsidRPr="002C479F" w:rsidRDefault="005813A2" w:rsidP="005813A2">
      <w:pPr>
        <w:spacing w:after="0" w:line="240" w:lineRule="auto"/>
        <w:ind w:left="1416" w:firstLine="707"/>
        <w:rPr>
          <w:rFonts w:ascii="Times New Roman" w:eastAsia="Times New Roman" w:hAnsi="Times New Roman" w:cs="Times New Roman"/>
          <w:lang w:eastAsia="sk-SK"/>
        </w:rPr>
      </w:pPr>
      <w:r w:rsidRPr="002C479F">
        <w:rPr>
          <w:rFonts w:ascii="Times New Roman" w:eastAsia="Times New Roman" w:hAnsi="Times New Roman" w:cs="Times New Roman"/>
          <w:lang w:eastAsia="sk-SK"/>
        </w:rPr>
        <w:t>(ďalej len „predávajúci“)</w:t>
      </w:r>
    </w:p>
    <w:p w14:paraId="5F390FFA" w14:textId="77777777" w:rsidR="005813A2" w:rsidRPr="002C479F" w:rsidRDefault="005813A2" w:rsidP="005813A2">
      <w:pPr>
        <w:spacing w:after="0" w:line="240" w:lineRule="auto"/>
        <w:rPr>
          <w:rFonts w:ascii="Times New Roman" w:eastAsia="Times New Roman" w:hAnsi="Times New Roman" w:cs="Times New Roman"/>
          <w:lang w:eastAsia="sk-SK"/>
        </w:rPr>
      </w:pPr>
    </w:p>
    <w:p w14:paraId="2B26DAF7" w14:textId="77777777" w:rsidR="005813A2" w:rsidRPr="002C479F" w:rsidRDefault="005813A2" w:rsidP="005813A2">
      <w:pPr>
        <w:spacing w:after="0" w:line="240" w:lineRule="auto"/>
        <w:rPr>
          <w:rFonts w:ascii="Times New Roman" w:eastAsia="Times New Roman" w:hAnsi="Times New Roman" w:cs="Times New Roman"/>
          <w:lang w:eastAsia="sk-SK"/>
        </w:rPr>
      </w:pPr>
      <w:r w:rsidRPr="002C479F">
        <w:rPr>
          <w:rFonts w:ascii="Times New Roman" w:eastAsia="Times New Roman" w:hAnsi="Times New Roman" w:cs="Times New Roman"/>
          <w:lang w:eastAsia="sk-SK"/>
        </w:rPr>
        <w:t>a</w:t>
      </w:r>
    </w:p>
    <w:p w14:paraId="0CAAF3D9" w14:textId="77777777" w:rsidR="005813A2" w:rsidRPr="002C479F" w:rsidRDefault="005813A2" w:rsidP="005813A2">
      <w:pPr>
        <w:spacing w:after="0" w:line="240" w:lineRule="auto"/>
        <w:rPr>
          <w:rFonts w:ascii="Times New Roman" w:eastAsia="Times New Roman" w:hAnsi="Times New Roman" w:cs="Times New Roman"/>
          <w:lang w:eastAsia="sk-SK"/>
        </w:rPr>
      </w:pPr>
    </w:p>
    <w:p w14:paraId="15599590" w14:textId="77777777" w:rsidR="005813A2" w:rsidRPr="002C479F" w:rsidRDefault="005813A2" w:rsidP="005813A2">
      <w:pPr>
        <w:spacing w:after="0" w:line="240" w:lineRule="auto"/>
        <w:rPr>
          <w:rFonts w:ascii="Times New Roman" w:eastAsia="Times New Roman" w:hAnsi="Times New Roman" w:cs="Times New Roman"/>
          <w:lang w:eastAsia="sk-SK"/>
        </w:rPr>
      </w:pPr>
      <w:r w:rsidRPr="002C479F">
        <w:rPr>
          <w:rFonts w:ascii="Times New Roman" w:eastAsia="Times New Roman" w:hAnsi="Times New Roman" w:cs="Times New Roman"/>
          <w:lang w:eastAsia="sk-SK"/>
        </w:rPr>
        <w:t>Kupujúci:</w:t>
      </w:r>
      <w:r w:rsidRPr="002C479F">
        <w:rPr>
          <w:rFonts w:ascii="Times New Roman" w:eastAsia="Times New Roman" w:hAnsi="Times New Roman" w:cs="Times New Roman"/>
          <w:lang w:eastAsia="sk-SK"/>
        </w:rPr>
        <w:tab/>
      </w:r>
      <w:r w:rsidRPr="002C479F">
        <w:rPr>
          <w:rFonts w:ascii="Times New Roman" w:eastAsia="Times New Roman" w:hAnsi="Times New Roman" w:cs="Times New Roman"/>
          <w:lang w:eastAsia="sk-SK"/>
        </w:rPr>
        <w:tab/>
        <w:t>Názov:</w:t>
      </w:r>
      <w:r w:rsidRPr="002C479F">
        <w:rPr>
          <w:rFonts w:ascii="Times New Roman" w:eastAsia="Times New Roman" w:hAnsi="Times New Roman" w:cs="Times New Roman"/>
          <w:lang w:eastAsia="sk-SK"/>
        </w:rPr>
        <w:tab/>
      </w:r>
      <w:r w:rsidRPr="002C479F">
        <w:rPr>
          <w:rFonts w:ascii="Times New Roman" w:eastAsia="Times New Roman" w:hAnsi="Times New Roman" w:cs="Times New Roman"/>
          <w:lang w:eastAsia="sk-SK"/>
        </w:rPr>
        <w:tab/>
      </w:r>
      <w:r w:rsidRPr="002C479F">
        <w:rPr>
          <w:rFonts w:ascii="Times New Roman" w:eastAsia="Times New Roman" w:hAnsi="Times New Roman" w:cs="Times New Roman"/>
          <w:lang w:eastAsia="sk-SK"/>
        </w:rPr>
        <w:tab/>
      </w:r>
      <w:r w:rsidRPr="005922CB">
        <w:rPr>
          <w:rFonts w:ascii="Times New Roman" w:eastAsia="Times New Roman" w:hAnsi="Times New Roman" w:cs="Times New Roman"/>
          <w:b/>
          <w:bCs/>
          <w:lang w:eastAsia="sk-SK"/>
        </w:rPr>
        <w:t>Univerzitná nemocnica Bratislava</w:t>
      </w:r>
    </w:p>
    <w:p w14:paraId="28CB84F7" w14:textId="77777777" w:rsidR="005813A2" w:rsidRPr="002C479F" w:rsidRDefault="005813A2" w:rsidP="005813A2">
      <w:pPr>
        <w:spacing w:after="0" w:line="240" w:lineRule="auto"/>
        <w:ind w:firstLine="708"/>
        <w:rPr>
          <w:rFonts w:ascii="Times New Roman" w:eastAsia="Times New Roman" w:hAnsi="Times New Roman" w:cs="Times New Roman"/>
          <w:lang w:eastAsia="sk-SK"/>
        </w:rPr>
      </w:pPr>
      <w:r w:rsidRPr="002C479F">
        <w:rPr>
          <w:rFonts w:ascii="Times New Roman" w:eastAsia="Times New Roman" w:hAnsi="Times New Roman" w:cs="Times New Roman"/>
          <w:lang w:eastAsia="sk-SK"/>
        </w:rPr>
        <w:tab/>
      </w:r>
      <w:r w:rsidRPr="002C479F">
        <w:rPr>
          <w:rFonts w:ascii="Times New Roman" w:eastAsia="Times New Roman" w:hAnsi="Times New Roman" w:cs="Times New Roman"/>
          <w:lang w:eastAsia="sk-SK"/>
        </w:rPr>
        <w:tab/>
        <w:t>Sídlo:</w:t>
      </w:r>
      <w:r w:rsidRPr="002C479F">
        <w:rPr>
          <w:rFonts w:ascii="Times New Roman" w:eastAsia="Times New Roman" w:hAnsi="Times New Roman" w:cs="Times New Roman"/>
          <w:lang w:eastAsia="sk-SK"/>
        </w:rPr>
        <w:tab/>
      </w:r>
      <w:r w:rsidRPr="002C479F">
        <w:rPr>
          <w:rFonts w:ascii="Times New Roman" w:eastAsia="Times New Roman" w:hAnsi="Times New Roman" w:cs="Times New Roman"/>
          <w:lang w:eastAsia="sk-SK"/>
        </w:rPr>
        <w:tab/>
      </w:r>
      <w:r w:rsidRPr="002C479F">
        <w:rPr>
          <w:rFonts w:ascii="Times New Roman" w:eastAsia="Times New Roman" w:hAnsi="Times New Roman" w:cs="Times New Roman"/>
          <w:lang w:eastAsia="sk-SK"/>
        </w:rPr>
        <w:tab/>
        <w:t>Pažítková 4, 821 01 Bratislava</w:t>
      </w:r>
    </w:p>
    <w:p w14:paraId="22B8AE6E" w14:textId="77777777" w:rsidR="005813A2" w:rsidRPr="002C479F" w:rsidRDefault="005813A2" w:rsidP="005813A2">
      <w:pPr>
        <w:spacing w:after="0" w:line="240" w:lineRule="auto"/>
        <w:rPr>
          <w:rFonts w:ascii="Times New Roman" w:eastAsia="Times New Roman" w:hAnsi="Times New Roman" w:cs="Times New Roman"/>
          <w:lang w:eastAsia="sk-SK"/>
        </w:rPr>
      </w:pPr>
      <w:r w:rsidRPr="002C479F">
        <w:rPr>
          <w:rFonts w:ascii="Times New Roman" w:eastAsia="Times New Roman" w:hAnsi="Times New Roman" w:cs="Times New Roman"/>
          <w:lang w:eastAsia="sk-SK"/>
        </w:rPr>
        <w:tab/>
      </w:r>
      <w:r w:rsidRPr="002C479F">
        <w:rPr>
          <w:rFonts w:ascii="Times New Roman" w:eastAsia="Times New Roman" w:hAnsi="Times New Roman" w:cs="Times New Roman"/>
          <w:lang w:eastAsia="sk-SK"/>
        </w:rPr>
        <w:tab/>
      </w:r>
      <w:r w:rsidRPr="002C479F">
        <w:rPr>
          <w:rFonts w:ascii="Times New Roman" w:eastAsia="Times New Roman" w:hAnsi="Times New Roman" w:cs="Times New Roman"/>
          <w:lang w:eastAsia="sk-SK"/>
        </w:rPr>
        <w:tab/>
        <w:t>Zastúpený:</w:t>
      </w:r>
      <w:r w:rsidRPr="002C479F">
        <w:rPr>
          <w:rFonts w:ascii="Times New Roman" w:eastAsia="Times New Roman" w:hAnsi="Times New Roman" w:cs="Times New Roman"/>
          <w:lang w:eastAsia="sk-SK"/>
        </w:rPr>
        <w:tab/>
      </w:r>
      <w:r w:rsidRPr="002C479F">
        <w:rPr>
          <w:rFonts w:ascii="Times New Roman" w:eastAsia="Times New Roman" w:hAnsi="Times New Roman" w:cs="Times New Roman"/>
          <w:lang w:eastAsia="sk-SK"/>
        </w:rPr>
        <w:tab/>
        <w:t>MUDr. Alexander Mayer, PhD., MPH, MHA, riaditeľ</w:t>
      </w:r>
    </w:p>
    <w:p w14:paraId="22087C5E" w14:textId="77777777" w:rsidR="005813A2" w:rsidRPr="002C479F" w:rsidRDefault="005813A2" w:rsidP="005813A2">
      <w:pPr>
        <w:spacing w:after="0" w:line="240" w:lineRule="auto"/>
        <w:rPr>
          <w:rFonts w:ascii="Times New Roman" w:eastAsia="Times New Roman" w:hAnsi="Times New Roman" w:cs="Times New Roman"/>
          <w:lang w:eastAsia="sk-SK"/>
        </w:rPr>
      </w:pPr>
      <w:r w:rsidRPr="002C479F">
        <w:rPr>
          <w:rFonts w:ascii="Times New Roman" w:eastAsia="Times New Roman" w:hAnsi="Times New Roman" w:cs="Times New Roman"/>
          <w:lang w:eastAsia="sk-SK"/>
        </w:rPr>
        <w:tab/>
      </w:r>
      <w:r w:rsidRPr="002C479F">
        <w:rPr>
          <w:rFonts w:ascii="Times New Roman" w:eastAsia="Times New Roman" w:hAnsi="Times New Roman" w:cs="Times New Roman"/>
          <w:lang w:eastAsia="sk-SK"/>
        </w:rPr>
        <w:tab/>
      </w:r>
      <w:r w:rsidRPr="002C479F">
        <w:rPr>
          <w:rFonts w:ascii="Times New Roman" w:eastAsia="Times New Roman" w:hAnsi="Times New Roman" w:cs="Times New Roman"/>
          <w:lang w:eastAsia="sk-SK"/>
        </w:rPr>
        <w:tab/>
        <w:t xml:space="preserve">IČO: </w:t>
      </w:r>
      <w:r w:rsidRPr="002C479F">
        <w:rPr>
          <w:rFonts w:ascii="Times New Roman" w:eastAsia="Times New Roman" w:hAnsi="Times New Roman" w:cs="Times New Roman"/>
          <w:lang w:eastAsia="sk-SK"/>
        </w:rPr>
        <w:tab/>
      </w:r>
      <w:r w:rsidRPr="002C479F">
        <w:rPr>
          <w:rFonts w:ascii="Times New Roman" w:eastAsia="Times New Roman" w:hAnsi="Times New Roman" w:cs="Times New Roman"/>
          <w:lang w:eastAsia="sk-SK"/>
        </w:rPr>
        <w:tab/>
      </w:r>
      <w:r w:rsidRPr="002C479F">
        <w:rPr>
          <w:rFonts w:ascii="Times New Roman" w:eastAsia="Times New Roman" w:hAnsi="Times New Roman" w:cs="Times New Roman"/>
          <w:lang w:eastAsia="sk-SK"/>
        </w:rPr>
        <w:tab/>
        <w:t>31 813 861</w:t>
      </w:r>
    </w:p>
    <w:p w14:paraId="3A97E3C9" w14:textId="77777777" w:rsidR="005813A2" w:rsidRPr="002C479F" w:rsidRDefault="005813A2" w:rsidP="005813A2">
      <w:pPr>
        <w:spacing w:after="0" w:line="240" w:lineRule="auto"/>
        <w:rPr>
          <w:rFonts w:ascii="Times New Roman" w:eastAsia="Times New Roman" w:hAnsi="Times New Roman" w:cs="Times New Roman"/>
          <w:lang w:eastAsia="sk-SK"/>
        </w:rPr>
      </w:pPr>
      <w:r w:rsidRPr="002C479F">
        <w:rPr>
          <w:rFonts w:ascii="Times New Roman" w:eastAsia="Times New Roman" w:hAnsi="Times New Roman" w:cs="Times New Roman"/>
          <w:lang w:eastAsia="sk-SK"/>
        </w:rPr>
        <w:tab/>
      </w:r>
      <w:r w:rsidRPr="002C479F">
        <w:rPr>
          <w:rFonts w:ascii="Times New Roman" w:eastAsia="Times New Roman" w:hAnsi="Times New Roman" w:cs="Times New Roman"/>
          <w:lang w:eastAsia="sk-SK"/>
        </w:rPr>
        <w:tab/>
      </w:r>
      <w:r w:rsidRPr="002C479F">
        <w:rPr>
          <w:rFonts w:ascii="Times New Roman" w:eastAsia="Times New Roman" w:hAnsi="Times New Roman" w:cs="Times New Roman"/>
          <w:lang w:eastAsia="sk-SK"/>
        </w:rPr>
        <w:tab/>
        <w:t>DIČ:</w:t>
      </w:r>
      <w:r w:rsidRPr="002C479F">
        <w:rPr>
          <w:rFonts w:ascii="Times New Roman" w:eastAsia="Times New Roman" w:hAnsi="Times New Roman" w:cs="Times New Roman"/>
          <w:lang w:eastAsia="sk-SK"/>
        </w:rPr>
        <w:tab/>
      </w:r>
      <w:r w:rsidRPr="002C479F">
        <w:rPr>
          <w:rFonts w:ascii="Times New Roman" w:eastAsia="Times New Roman" w:hAnsi="Times New Roman" w:cs="Times New Roman"/>
          <w:lang w:eastAsia="sk-SK"/>
        </w:rPr>
        <w:tab/>
      </w:r>
      <w:r w:rsidRPr="002C479F">
        <w:rPr>
          <w:rFonts w:ascii="Times New Roman" w:eastAsia="Times New Roman" w:hAnsi="Times New Roman" w:cs="Times New Roman"/>
          <w:lang w:eastAsia="sk-SK"/>
        </w:rPr>
        <w:tab/>
        <w:t>202 17 00 549</w:t>
      </w:r>
    </w:p>
    <w:p w14:paraId="700A745A" w14:textId="77777777" w:rsidR="005813A2" w:rsidRPr="002C479F" w:rsidRDefault="005813A2" w:rsidP="005813A2">
      <w:pPr>
        <w:spacing w:after="0" w:line="240" w:lineRule="auto"/>
        <w:rPr>
          <w:rFonts w:ascii="Times New Roman" w:eastAsia="Times New Roman" w:hAnsi="Times New Roman" w:cs="Times New Roman"/>
          <w:lang w:eastAsia="sk-SK"/>
        </w:rPr>
      </w:pPr>
      <w:r w:rsidRPr="002C479F">
        <w:rPr>
          <w:rFonts w:ascii="Times New Roman" w:eastAsia="Times New Roman" w:hAnsi="Times New Roman" w:cs="Times New Roman"/>
          <w:lang w:eastAsia="sk-SK"/>
        </w:rPr>
        <w:tab/>
      </w:r>
      <w:r w:rsidRPr="002C479F">
        <w:rPr>
          <w:rFonts w:ascii="Times New Roman" w:eastAsia="Times New Roman" w:hAnsi="Times New Roman" w:cs="Times New Roman"/>
          <w:lang w:eastAsia="sk-SK"/>
        </w:rPr>
        <w:tab/>
      </w:r>
      <w:r w:rsidRPr="002C479F">
        <w:rPr>
          <w:rFonts w:ascii="Times New Roman" w:eastAsia="Times New Roman" w:hAnsi="Times New Roman" w:cs="Times New Roman"/>
          <w:lang w:eastAsia="sk-SK"/>
        </w:rPr>
        <w:tab/>
        <w:t>IČ DPH:</w:t>
      </w:r>
      <w:r w:rsidRPr="002C479F">
        <w:rPr>
          <w:rFonts w:ascii="Times New Roman" w:eastAsia="Times New Roman" w:hAnsi="Times New Roman" w:cs="Times New Roman"/>
          <w:lang w:eastAsia="sk-SK"/>
        </w:rPr>
        <w:tab/>
      </w:r>
      <w:r w:rsidRPr="002C479F">
        <w:rPr>
          <w:rFonts w:ascii="Times New Roman" w:eastAsia="Times New Roman" w:hAnsi="Times New Roman" w:cs="Times New Roman"/>
          <w:lang w:eastAsia="sk-SK"/>
        </w:rPr>
        <w:tab/>
        <w:t>SK 202 17 00 549</w:t>
      </w:r>
    </w:p>
    <w:p w14:paraId="5C1E94D5" w14:textId="77777777" w:rsidR="005813A2" w:rsidRPr="002C479F" w:rsidRDefault="005813A2" w:rsidP="005813A2">
      <w:pPr>
        <w:spacing w:after="0" w:line="240" w:lineRule="auto"/>
        <w:rPr>
          <w:rFonts w:ascii="Times New Roman" w:eastAsia="Times New Roman" w:hAnsi="Times New Roman" w:cs="Times New Roman"/>
          <w:lang w:eastAsia="sk-SK"/>
        </w:rPr>
      </w:pPr>
      <w:r w:rsidRPr="002C479F">
        <w:rPr>
          <w:rFonts w:ascii="Times New Roman" w:eastAsia="Times New Roman" w:hAnsi="Times New Roman" w:cs="Times New Roman"/>
          <w:lang w:eastAsia="sk-SK"/>
        </w:rPr>
        <w:tab/>
      </w:r>
      <w:r w:rsidRPr="002C479F">
        <w:rPr>
          <w:rFonts w:ascii="Times New Roman" w:eastAsia="Times New Roman" w:hAnsi="Times New Roman" w:cs="Times New Roman"/>
          <w:lang w:eastAsia="sk-SK"/>
        </w:rPr>
        <w:tab/>
      </w:r>
      <w:r w:rsidRPr="002C479F">
        <w:rPr>
          <w:rFonts w:ascii="Times New Roman" w:eastAsia="Times New Roman" w:hAnsi="Times New Roman" w:cs="Times New Roman"/>
          <w:lang w:eastAsia="sk-SK"/>
        </w:rPr>
        <w:tab/>
        <w:t>Bankové spojenie:</w:t>
      </w:r>
      <w:r w:rsidRPr="002C479F">
        <w:rPr>
          <w:rFonts w:ascii="Times New Roman" w:eastAsia="Times New Roman" w:hAnsi="Times New Roman" w:cs="Times New Roman"/>
          <w:lang w:eastAsia="sk-SK"/>
        </w:rPr>
        <w:tab/>
        <w:t xml:space="preserve">Štátna pokladnica </w:t>
      </w:r>
    </w:p>
    <w:p w14:paraId="1C409E33" w14:textId="77777777" w:rsidR="005813A2" w:rsidRPr="002C479F" w:rsidRDefault="005813A2" w:rsidP="005813A2">
      <w:pPr>
        <w:spacing w:after="0" w:line="240" w:lineRule="auto"/>
        <w:rPr>
          <w:rFonts w:ascii="Times New Roman" w:eastAsia="Times New Roman" w:hAnsi="Times New Roman" w:cs="Times New Roman"/>
          <w:lang w:eastAsia="sk-SK"/>
        </w:rPr>
      </w:pPr>
      <w:r w:rsidRPr="002C479F">
        <w:rPr>
          <w:rFonts w:ascii="Times New Roman" w:eastAsia="Times New Roman" w:hAnsi="Times New Roman" w:cs="Times New Roman"/>
          <w:lang w:eastAsia="sk-SK"/>
        </w:rPr>
        <w:tab/>
      </w:r>
      <w:r w:rsidRPr="002C479F">
        <w:rPr>
          <w:rFonts w:ascii="Times New Roman" w:eastAsia="Times New Roman" w:hAnsi="Times New Roman" w:cs="Times New Roman"/>
          <w:lang w:eastAsia="sk-SK"/>
        </w:rPr>
        <w:tab/>
      </w:r>
      <w:r w:rsidRPr="002C479F">
        <w:rPr>
          <w:rFonts w:ascii="Times New Roman" w:eastAsia="Times New Roman" w:hAnsi="Times New Roman" w:cs="Times New Roman"/>
          <w:lang w:eastAsia="sk-SK"/>
        </w:rPr>
        <w:tab/>
        <w:t>IBAN:</w:t>
      </w:r>
      <w:r w:rsidRPr="002C479F">
        <w:rPr>
          <w:rFonts w:ascii="Times New Roman" w:eastAsia="Times New Roman" w:hAnsi="Times New Roman" w:cs="Times New Roman"/>
          <w:lang w:eastAsia="sk-SK"/>
        </w:rPr>
        <w:tab/>
      </w:r>
      <w:r w:rsidRPr="002C479F">
        <w:rPr>
          <w:rFonts w:ascii="Times New Roman" w:eastAsia="Times New Roman" w:hAnsi="Times New Roman" w:cs="Times New Roman"/>
          <w:lang w:eastAsia="sk-SK"/>
        </w:rPr>
        <w:tab/>
      </w:r>
      <w:r w:rsidRPr="002C479F">
        <w:rPr>
          <w:rFonts w:ascii="Times New Roman" w:eastAsia="Times New Roman" w:hAnsi="Times New Roman" w:cs="Times New Roman"/>
          <w:lang w:eastAsia="sk-SK"/>
        </w:rPr>
        <w:tab/>
        <w:t>SK58 8180 0000 0070 0027 9808</w:t>
      </w:r>
    </w:p>
    <w:p w14:paraId="7601D6CD" w14:textId="77777777" w:rsidR="005813A2" w:rsidRPr="002C479F" w:rsidRDefault="005813A2" w:rsidP="005813A2">
      <w:pPr>
        <w:spacing w:after="0" w:line="240" w:lineRule="auto"/>
        <w:ind w:left="1416" w:firstLine="707"/>
        <w:rPr>
          <w:rFonts w:ascii="Times New Roman" w:eastAsia="Times New Roman" w:hAnsi="Times New Roman" w:cs="Times New Roman"/>
          <w:lang w:eastAsia="sk-SK"/>
        </w:rPr>
      </w:pPr>
    </w:p>
    <w:p w14:paraId="3F9A733B" w14:textId="77777777" w:rsidR="005813A2" w:rsidRPr="002C479F" w:rsidRDefault="005813A2" w:rsidP="005813A2">
      <w:pPr>
        <w:spacing w:after="0" w:line="240" w:lineRule="auto"/>
        <w:ind w:left="1416" w:firstLine="707"/>
        <w:rPr>
          <w:rFonts w:ascii="Times New Roman" w:eastAsia="Times New Roman" w:hAnsi="Times New Roman" w:cs="Times New Roman"/>
          <w:lang w:eastAsia="sk-SK"/>
        </w:rPr>
      </w:pPr>
      <w:r w:rsidRPr="002C479F">
        <w:rPr>
          <w:rFonts w:ascii="Times New Roman" w:eastAsia="Times New Roman" w:hAnsi="Times New Roman" w:cs="Times New Roman"/>
          <w:lang w:eastAsia="sk-SK"/>
        </w:rPr>
        <w:t>(ďalej len „kupujúci“)</w:t>
      </w:r>
    </w:p>
    <w:p w14:paraId="2343628C" w14:textId="77777777" w:rsidR="005813A2" w:rsidRPr="002C479F" w:rsidRDefault="005813A2" w:rsidP="005813A2">
      <w:pPr>
        <w:spacing w:after="0" w:line="240" w:lineRule="auto"/>
        <w:ind w:left="1416" w:firstLine="707"/>
        <w:rPr>
          <w:rFonts w:ascii="Times New Roman" w:eastAsia="Times New Roman" w:hAnsi="Times New Roman" w:cs="Times New Roman"/>
          <w:lang w:eastAsia="sk-SK"/>
        </w:rPr>
      </w:pPr>
    </w:p>
    <w:p w14:paraId="6B284C9B" w14:textId="77777777" w:rsidR="005813A2" w:rsidRPr="002C479F" w:rsidRDefault="005813A2" w:rsidP="006F36E0">
      <w:pPr>
        <w:spacing w:after="0" w:line="240" w:lineRule="auto"/>
        <w:rPr>
          <w:rFonts w:ascii="Times New Roman" w:eastAsia="Times New Roman" w:hAnsi="Times New Roman" w:cs="Times New Roman"/>
          <w:lang w:eastAsia="sk-SK"/>
        </w:rPr>
      </w:pPr>
      <w:r w:rsidRPr="002C479F">
        <w:rPr>
          <w:rFonts w:ascii="Times New Roman" w:eastAsia="Times New Roman" w:hAnsi="Times New Roman" w:cs="Times New Roman"/>
          <w:lang w:eastAsia="sk-SK"/>
        </w:rPr>
        <w:t>(kupujúci a predávajúci sú ďalej spoločne označovaní aj jednotlivo ako „zmluvná strana“, alebo spoločne ako „zmluvné strany“)</w:t>
      </w:r>
    </w:p>
    <w:p w14:paraId="69B46A3D" w14:textId="77777777" w:rsidR="00E506FB" w:rsidRPr="002C479F" w:rsidRDefault="00E506FB" w:rsidP="005813A2">
      <w:pPr>
        <w:spacing w:after="0"/>
        <w:rPr>
          <w:rFonts w:ascii="Times New Roman" w:eastAsia="Times New Roman" w:hAnsi="Times New Roman" w:cs="Times New Roman"/>
          <w:lang w:eastAsia="sk-SK"/>
        </w:rPr>
      </w:pPr>
    </w:p>
    <w:p w14:paraId="495C90B5" w14:textId="77777777" w:rsidR="00E506FB" w:rsidRDefault="00E506FB" w:rsidP="005813A2">
      <w:pPr>
        <w:spacing w:after="0"/>
        <w:rPr>
          <w:rFonts w:ascii="Times New Roman" w:eastAsia="Times New Roman" w:hAnsi="Times New Roman" w:cs="Times New Roman"/>
          <w:lang w:eastAsia="sk-SK"/>
        </w:rPr>
      </w:pPr>
    </w:p>
    <w:p w14:paraId="72E009A1" w14:textId="77777777" w:rsidR="00B102F2" w:rsidRPr="002C479F" w:rsidRDefault="00B102F2" w:rsidP="005813A2">
      <w:pPr>
        <w:spacing w:after="0"/>
        <w:rPr>
          <w:rFonts w:ascii="Times New Roman" w:eastAsia="Times New Roman" w:hAnsi="Times New Roman" w:cs="Times New Roman"/>
          <w:lang w:eastAsia="sk-SK"/>
        </w:rPr>
      </w:pPr>
    </w:p>
    <w:p w14:paraId="7F2854D4" w14:textId="77777777" w:rsidR="005813A2" w:rsidRPr="002C479F" w:rsidRDefault="005813A2" w:rsidP="005813A2">
      <w:pPr>
        <w:spacing w:after="0" w:line="240" w:lineRule="auto"/>
        <w:ind w:left="680"/>
        <w:jc w:val="center"/>
        <w:rPr>
          <w:rFonts w:ascii="Times New Roman" w:eastAsia="Times New Roman" w:hAnsi="Times New Roman" w:cs="Times New Roman"/>
          <w:b/>
          <w:lang w:eastAsia="sk-SK"/>
        </w:rPr>
      </w:pPr>
      <w:r w:rsidRPr="002C479F">
        <w:rPr>
          <w:rFonts w:ascii="Times New Roman" w:eastAsia="Times New Roman" w:hAnsi="Times New Roman" w:cs="Times New Roman"/>
          <w:b/>
          <w:lang w:eastAsia="sk-SK"/>
        </w:rPr>
        <w:t>Č</w:t>
      </w:r>
      <w:r w:rsidR="007031E4" w:rsidRPr="002C479F">
        <w:rPr>
          <w:rFonts w:ascii="Times New Roman" w:eastAsia="Times New Roman" w:hAnsi="Times New Roman" w:cs="Times New Roman"/>
          <w:b/>
          <w:lang w:eastAsia="sk-SK"/>
        </w:rPr>
        <w:t>l</w:t>
      </w:r>
      <w:r w:rsidRPr="002C479F">
        <w:rPr>
          <w:rFonts w:ascii="Times New Roman" w:eastAsia="Times New Roman" w:hAnsi="Times New Roman" w:cs="Times New Roman"/>
          <w:b/>
          <w:lang w:eastAsia="sk-SK"/>
        </w:rPr>
        <w:t>. II.</w:t>
      </w:r>
    </w:p>
    <w:p w14:paraId="494B4A7E" w14:textId="77777777" w:rsidR="005813A2" w:rsidRPr="002C479F" w:rsidRDefault="005813A2" w:rsidP="005813A2">
      <w:pPr>
        <w:spacing w:after="0" w:line="240" w:lineRule="auto"/>
        <w:ind w:left="680"/>
        <w:jc w:val="center"/>
        <w:rPr>
          <w:rFonts w:ascii="Times New Roman" w:eastAsia="Times New Roman" w:hAnsi="Times New Roman" w:cs="Times New Roman"/>
          <w:b/>
          <w:lang w:eastAsia="sk-SK"/>
        </w:rPr>
      </w:pPr>
      <w:r w:rsidRPr="002C479F">
        <w:rPr>
          <w:rFonts w:ascii="Times New Roman" w:eastAsia="Times New Roman" w:hAnsi="Times New Roman" w:cs="Times New Roman"/>
          <w:b/>
          <w:lang w:eastAsia="sk-SK"/>
        </w:rPr>
        <w:t xml:space="preserve">     Úvodné ustanovenia</w:t>
      </w:r>
    </w:p>
    <w:p w14:paraId="687598D1" w14:textId="77777777" w:rsidR="005813A2" w:rsidRPr="002C479F" w:rsidRDefault="005813A2" w:rsidP="005813A2">
      <w:pPr>
        <w:spacing w:after="0" w:line="240" w:lineRule="auto"/>
        <w:ind w:left="680"/>
        <w:jc w:val="center"/>
        <w:rPr>
          <w:rFonts w:ascii="Times New Roman" w:eastAsia="Times New Roman" w:hAnsi="Times New Roman" w:cs="Times New Roman"/>
          <w:b/>
          <w:lang w:eastAsia="sk-SK"/>
        </w:rPr>
      </w:pPr>
    </w:p>
    <w:p w14:paraId="027469FD" w14:textId="57202A23" w:rsidR="006F36E0" w:rsidRPr="002C479F" w:rsidRDefault="005813A2" w:rsidP="00E506FB">
      <w:pPr>
        <w:numPr>
          <w:ilvl w:val="1"/>
          <w:numId w:val="5"/>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Kupujúci za účelom zabezpečenia plnenia svojich úloh poskytovania zdravotnej starostlivosti obstaráva tovar postupom stanoveným zákonom č. 343/2015 Z. z. o verejnom obstarávaní a o zmene a doplnení niektorých zákonov v znení neskorších predpisov (ďalej len ,,zákon o verejnom obstarávaní“). Cieľom tejto zmluvy je dodanie</w:t>
      </w:r>
      <w:r w:rsidR="006F36E0" w:rsidRPr="002C479F">
        <w:rPr>
          <w:rFonts w:ascii="Times New Roman" w:eastAsia="Times New Roman" w:hAnsi="Times New Roman" w:cs="Times New Roman"/>
          <w:color w:val="000000"/>
          <w:lang w:eastAsia="sk-SK"/>
        </w:rPr>
        <w:t xml:space="preserve"> </w:t>
      </w:r>
      <w:bookmarkStart w:id="0" w:name="_Hlk203720442"/>
      <w:r w:rsidR="00457CEC" w:rsidRPr="002C479F">
        <w:rPr>
          <w:rFonts w:ascii="Times New Roman" w:eastAsia="Times New Roman" w:hAnsi="Times New Roman" w:cs="Times New Roman"/>
          <w:color w:val="000000"/>
          <w:lang w:eastAsia="sk-SK"/>
        </w:rPr>
        <w:t xml:space="preserve">Ultrazvukových prístrojov najvyššej triedy určených pre </w:t>
      </w:r>
      <w:proofErr w:type="spellStart"/>
      <w:r w:rsidR="00457CEC" w:rsidRPr="002C479F">
        <w:rPr>
          <w:rFonts w:ascii="Times New Roman" w:eastAsia="Times New Roman" w:hAnsi="Times New Roman" w:cs="Times New Roman"/>
          <w:color w:val="000000"/>
          <w:lang w:eastAsia="sk-SK"/>
        </w:rPr>
        <w:t>superkonziliárne</w:t>
      </w:r>
      <w:proofErr w:type="spellEnd"/>
      <w:r w:rsidR="00457CEC" w:rsidRPr="002C479F">
        <w:rPr>
          <w:rFonts w:ascii="Times New Roman" w:eastAsia="Times New Roman" w:hAnsi="Times New Roman" w:cs="Times New Roman"/>
          <w:color w:val="000000"/>
          <w:lang w:eastAsia="sk-SK"/>
        </w:rPr>
        <w:t xml:space="preserve"> vyšetrenia v rádiológii, </w:t>
      </w:r>
      <w:proofErr w:type="spellStart"/>
      <w:r w:rsidR="00457CEC" w:rsidRPr="002C479F">
        <w:rPr>
          <w:rFonts w:ascii="Times New Roman" w:eastAsia="Times New Roman" w:hAnsi="Times New Roman" w:cs="Times New Roman"/>
          <w:color w:val="000000"/>
          <w:lang w:eastAsia="sk-SK"/>
        </w:rPr>
        <w:t>hepatológii</w:t>
      </w:r>
      <w:proofErr w:type="spellEnd"/>
      <w:r w:rsidR="00457CEC" w:rsidRPr="002C479F">
        <w:rPr>
          <w:rFonts w:ascii="Times New Roman" w:eastAsia="Times New Roman" w:hAnsi="Times New Roman" w:cs="Times New Roman"/>
          <w:color w:val="000000"/>
          <w:lang w:eastAsia="sk-SK"/>
        </w:rPr>
        <w:t xml:space="preserve"> a endokrinológii</w:t>
      </w:r>
      <w:bookmarkEnd w:id="0"/>
      <w:r w:rsidRPr="002C479F">
        <w:rPr>
          <w:rFonts w:ascii="Times New Roman" w:eastAsia="Times New Roman" w:hAnsi="Times New Roman" w:cs="Times New Roman"/>
          <w:color w:val="000000"/>
          <w:lang w:eastAsia="sk-SK"/>
        </w:rPr>
        <w:t>, vrátane dodania dokumentov nevyhnutných pre jeho riadne užívanie</w:t>
      </w:r>
      <w:r w:rsidR="00457CEC" w:rsidRPr="002C479F">
        <w:rPr>
          <w:rFonts w:ascii="Times New Roman" w:eastAsia="Times New Roman" w:hAnsi="Times New Roman" w:cs="Times New Roman"/>
          <w:color w:val="000000"/>
          <w:lang w:eastAsia="sk-SK"/>
        </w:rPr>
        <w:t>, ďalšieho príslušenstva</w:t>
      </w:r>
      <w:r w:rsidRPr="002C479F">
        <w:rPr>
          <w:rFonts w:ascii="Times New Roman" w:eastAsia="Times New Roman" w:hAnsi="Times New Roman" w:cs="Times New Roman"/>
          <w:color w:val="000000"/>
          <w:lang w:eastAsia="sk-SK"/>
        </w:rPr>
        <w:t xml:space="preserve"> a poskytnutia služieb súvisi</w:t>
      </w:r>
      <w:r w:rsidR="006F36E0" w:rsidRPr="002C479F">
        <w:rPr>
          <w:rFonts w:ascii="Times New Roman" w:eastAsia="Times New Roman" w:hAnsi="Times New Roman" w:cs="Times New Roman"/>
          <w:color w:val="000000"/>
          <w:lang w:eastAsia="sk-SK"/>
        </w:rPr>
        <w:t>acich s </w:t>
      </w:r>
      <w:r w:rsidR="00457CEC" w:rsidRPr="002C479F">
        <w:rPr>
          <w:rFonts w:ascii="Times New Roman" w:eastAsia="Times New Roman" w:hAnsi="Times New Roman" w:cs="Times New Roman"/>
          <w:color w:val="000000"/>
          <w:lang w:eastAsia="sk-SK"/>
        </w:rPr>
        <w:t xml:space="preserve">ich </w:t>
      </w:r>
      <w:r w:rsidR="006F36E0" w:rsidRPr="002C479F">
        <w:rPr>
          <w:rFonts w:ascii="Times New Roman" w:eastAsia="Times New Roman" w:hAnsi="Times New Roman" w:cs="Times New Roman"/>
          <w:color w:val="000000"/>
          <w:lang w:eastAsia="sk-SK"/>
        </w:rPr>
        <w:t>dodaním kupujúcemu.</w:t>
      </w:r>
      <w:r w:rsidR="00457CEC" w:rsidRPr="002C479F">
        <w:rPr>
          <w:rFonts w:ascii="Times New Roman" w:eastAsia="Times New Roman" w:hAnsi="Times New Roman" w:cs="Times New Roman"/>
          <w:color w:val="000000"/>
          <w:lang w:eastAsia="sk-SK"/>
        </w:rPr>
        <w:t xml:space="preserve"> Bližšia špecifikácia</w:t>
      </w:r>
      <w:r w:rsidR="000E7102" w:rsidRPr="002C479F">
        <w:rPr>
          <w:rFonts w:ascii="Times New Roman" w:eastAsia="Times New Roman" w:hAnsi="Times New Roman" w:cs="Times New Roman"/>
          <w:color w:val="000000"/>
          <w:lang w:eastAsia="sk-SK"/>
        </w:rPr>
        <w:t xml:space="preserve"> je uvedená v prílohe č. 1 tejto zmluvy (Opis predmetu zákazky). </w:t>
      </w:r>
    </w:p>
    <w:p w14:paraId="4BF20281" w14:textId="1D9FEE9E" w:rsidR="005922CB" w:rsidRPr="005922CB" w:rsidRDefault="00EA4275" w:rsidP="005922CB">
      <w:pPr>
        <w:numPr>
          <w:ilvl w:val="1"/>
          <w:numId w:val="5"/>
        </w:numPr>
        <w:pBdr>
          <w:top w:val="nil"/>
          <w:left w:val="nil"/>
          <w:bottom w:val="nil"/>
          <w:right w:val="nil"/>
          <w:between w:val="nil"/>
        </w:pBdr>
        <w:autoSpaceDE w:val="0"/>
        <w:autoSpaceDN w:val="0"/>
        <w:adjustRightInd w:val="0"/>
        <w:spacing w:after="120" w:line="240" w:lineRule="auto"/>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 xml:space="preserve">Základným účelom tejto zmluvy je dodanie tovaru v rámci projektu financovaného </w:t>
      </w:r>
      <w:r w:rsidR="005922CB" w:rsidRPr="005922CB">
        <w:rPr>
          <w:rFonts w:ascii="Times New Roman" w:eastAsia="Times New Roman" w:hAnsi="Times New Roman" w:cs="Times New Roman"/>
          <w:color w:val="000000"/>
          <w:lang w:eastAsia="sk-SK"/>
        </w:rPr>
        <w:t xml:space="preserve">z Plánu obnovy a odolnosti Slovenskej republiky (POO) v zmysle Zmlúv o poskytnutí prostriedkov mechanizmu na podporu obnovy a odolnosti (ďalej len ako „Zmluva o PPM“) uzatvorenými medzi </w:t>
      </w:r>
      <w:r w:rsidR="005922CB">
        <w:rPr>
          <w:rFonts w:ascii="Times New Roman" w:eastAsia="Times New Roman" w:hAnsi="Times New Roman" w:cs="Times New Roman"/>
          <w:color w:val="000000"/>
          <w:lang w:eastAsia="sk-SK"/>
        </w:rPr>
        <w:t>kupujúcim</w:t>
      </w:r>
      <w:r w:rsidR="005922CB" w:rsidRPr="005922CB">
        <w:rPr>
          <w:rFonts w:ascii="Times New Roman" w:eastAsia="Times New Roman" w:hAnsi="Times New Roman" w:cs="Times New Roman"/>
          <w:color w:val="000000"/>
          <w:lang w:eastAsia="sk-SK"/>
        </w:rPr>
        <w:t xml:space="preserve"> a Ministerstvom zdravotníctva Slovenskej republiky ako Vykonávateľom.</w:t>
      </w:r>
    </w:p>
    <w:p w14:paraId="1E56E76E" w14:textId="77777777" w:rsidR="005922CB" w:rsidRPr="005922CB" w:rsidRDefault="005922CB" w:rsidP="005922CB">
      <w:pPr>
        <w:pBdr>
          <w:top w:val="nil"/>
          <w:left w:val="nil"/>
          <w:bottom w:val="nil"/>
          <w:right w:val="nil"/>
          <w:between w:val="nil"/>
        </w:pBdr>
        <w:autoSpaceDE w:val="0"/>
        <w:autoSpaceDN w:val="0"/>
        <w:adjustRightInd w:val="0"/>
        <w:spacing w:after="120" w:line="240" w:lineRule="auto"/>
        <w:ind w:left="680"/>
        <w:jc w:val="both"/>
        <w:rPr>
          <w:rFonts w:ascii="Times New Roman" w:eastAsia="Times New Roman" w:hAnsi="Times New Roman" w:cs="Times New Roman"/>
          <w:color w:val="000000"/>
          <w:lang w:eastAsia="sk-SK"/>
        </w:rPr>
      </w:pPr>
    </w:p>
    <w:p w14:paraId="57F713AB" w14:textId="0C04D2E3" w:rsidR="005922CB" w:rsidRPr="005922CB" w:rsidRDefault="005922CB" w:rsidP="005922CB">
      <w:pPr>
        <w:pBdr>
          <w:top w:val="nil"/>
          <w:left w:val="nil"/>
          <w:bottom w:val="nil"/>
          <w:right w:val="nil"/>
          <w:between w:val="nil"/>
        </w:pBdr>
        <w:autoSpaceDE w:val="0"/>
        <w:autoSpaceDN w:val="0"/>
        <w:adjustRightInd w:val="0"/>
        <w:spacing w:after="0" w:line="240" w:lineRule="auto"/>
        <w:ind w:left="680"/>
        <w:jc w:val="both"/>
        <w:rPr>
          <w:rFonts w:ascii="Times New Roman" w:eastAsia="Times New Roman" w:hAnsi="Times New Roman" w:cs="Times New Roman"/>
          <w:color w:val="000000"/>
          <w:lang w:eastAsia="sk-SK"/>
        </w:rPr>
      </w:pPr>
      <w:r w:rsidRPr="005922CB">
        <w:rPr>
          <w:rFonts w:ascii="Times New Roman" w:eastAsia="Times New Roman" w:hAnsi="Times New Roman" w:cs="Times New Roman"/>
          <w:color w:val="000000"/>
          <w:lang w:eastAsia="sk-SK"/>
        </w:rPr>
        <w:t>Zmluva o PPM č. 923/2024</w:t>
      </w:r>
      <w:r w:rsidR="00B102F2">
        <w:rPr>
          <w:rFonts w:ascii="Times New Roman" w:eastAsia="Times New Roman" w:hAnsi="Times New Roman" w:cs="Times New Roman"/>
          <w:color w:val="000000"/>
          <w:lang w:eastAsia="sk-SK"/>
        </w:rPr>
        <w:t xml:space="preserve">; </w:t>
      </w:r>
      <w:r w:rsidRPr="005922CB">
        <w:rPr>
          <w:rFonts w:ascii="Times New Roman" w:eastAsia="Times New Roman" w:hAnsi="Times New Roman" w:cs="Times New Roman"/>
          <w:color w:val="000000"/>
          <w:lang w:eastAsia="sk-SK"/>
        </w:rPr>
        <w:t>Kód Projektu: 11I02-21-V11-00274</w:t>
      </w:r>
    </w:p>
    <w:p w14:paraId="3CBA6861" w14:textId="77777777" w:rsidR="005922CB" w:rsidRPr="005922CB" w:rsidRDefault="005922CB" w:rsidP="005922CB">
      <w:pPr>
        <w:pBdr>
          <w:top w:val="nil"/>
          <w:left w:val="nil"/>
          <w:bottom w:val="nil"/>
          <w:right w:val="nil"/>
          <w:between w:val="nil"/>
        </w:pBdr>
        <w:autoSpaceDE w:val="0"/>
        <w:autoSpaceDN w:val="0"/>
        <w:adjustRightInd w:val="0"/>
        <w:spacing w:after="0" w:line="240" w:lineRule="auto"/>
        <w:ind w:left="680"/>
        <w:jc w:val="both"/>
        <w:rPr>
          <w:rFonts w:ascii="Times New Roman" w:eastAsia="Times New Roman" w:hAnsi="Times New Roman" w:cs="Times New Roman"/>
          <w:color w:val="000000"/>
          <w:lang w:eastAsia="sk-SK"/>
        </w:rPr>
      </w:pPr>
    </w:p>
    <w:p w14:paraId="5AD6547A" w14:textId="1BD8BDCC" w:rsidR="005922CB" w:rsidRPr="005922CB" w:rsidRDefault="005922CB" w:rsidP="005922CB">
      <w:pPr>
        <w:pBdr>
          <w:top w:val="nil"/>
          <w:left w:val="nil"/>
          <w:bottom w:val="nil"/>
          <w:right w:val="nil"/>
          <w:between w:val="nil"/>
        </w:pBdr>
        <w:autoSpaceDE w:val="0"/>
        <w:autoSpaceDN w:val="0"/>
        <w:adjustRightInd w:val="0"/>
        <w:spacing w:after="0" w:line="240" w:lineRule="auto"/>
        <w:ind w:left="680"/>
        <w:jc w:val="both"/>
        <w:rPr>
          <w:rFonts w:ascii="Times New Roman" w:eastAsia="Times New Roman" w:hAnsi="Times New Roman" w:cs="Times New Roman"/>
          <w:color w:val="000000"/>
          <w:lang w:eastAsia="sk-SK"/>
        </w:rPr>
      </w:pPr>
      <w:r w:rsidRPr="005922CB">
        <w:rPr>
          <w:rFonts w:ascii="Times New Roman" w:eastAsia="Times New Roman" w:hAnsi="Times New Roman" w:cs="Times New Roman"/>
          <w:color w:val="000000"/>
          <w:lang w:eastAsia="sk-SK"/>
        </w:rPr>
        <w:t>Zmluva o PPM č. 917/2024</w:t>
      </w:r>
      <w:r w:rsidR="00B102F2">
        <w:rPr>
          <w:rFonts w:ascii="Times New Roman" w:eastAsia="Times New Roman" w:hAnsi="Times New Roman" w:cs="Times New Roman"/>
          <w:color w:val="000000"/>
          <w:lang w:eastAsia="sk-SK"/>
        </w:rPr>
        <w:t xml:space="preserve">; </w:t>
      </w:r>
      <w:r w:rsidRPr="005922CB">
        <w:rPr>
          <w:rFonts w:ascii="Times New Roman" w:eastAsia="Times New Roman" w:hAnsi="Times New Roman" w:cs="Times New Roman"/>
          <w:color w:val="000000"/>
          <w:lang w:eastAsia="sk-SK"/>
        </w:rPr>
        <w:t>Kód Projektu: 11I02-21-V11-00289</w:t>
      </w:r>
    </w:p>
    <w:p w14:paraId="6B73BB10" w14:textId="77777777" w:rsidR="005922CB" w:rsidRPr="005922CB" w:rsidRDefault="005922CB" w:rsidP="005922CB">
      <w:pPr>
        <w:pBdr>
          <w:top w:val="nil"/>
          <w:left w:val="nil"/>
          <w:bottom w:val="nil"/>
          <w:right w:val="nil"/>
          <w:between w:val="nil"/>
        </w:pBdr>
        <w:autoSpaceDE w:val="0"/>
        <w:autoSpaceDN w:val="0"/>
        <w:adjustRightInd w:val="0"/>
        <w:spacing w:after="0" w:line="240" w:lineRule="auto"/>
        <w:ind w:left="680"/>
        <w:jc w:val="both"/>
        <w:rPr>
          <w:rFonts w:ascii="Times New Roman" w:eastAsia="Times New Roman" w:hAnsi="Times New Roman" w:cs="Times New Roman"/>
          <w:color w:val="000000"/>
          <w:lang w:eastAsia="sk-SK"/>
        </w:rPr>
      </w:pPr>
    </w:p>
    <w:p w14:paraId="4138CAD8" w14:textId="7BD9C620" w:rsidR="005922CB" w:rsidRPr="005922CB" w:rsidRDefault="005922CB" w:rsidP="005922CB">
      <w:pPr>
        <w:pBdr>
          <w:top w:val="nil"/>
          <w:left w:val="nil"/>
          <w:bottom w:val="nil"/>
          <w:right w:val="nil"/>
          <w:between w:val="nil"/>
        </w:pBdr>
        <w:autoSpaceDE w:val="0"/>
        <w:autoSpaceDN w:val="0"/>
        <w:adjustRightInd w:val="0"/>
        <w:spacing w:after="0" w:line="240" w:lineRule="auto"/>
        <w:ind w:left="680"/>
        <w:jc w:val="both"/>
        <w:rPr>
          <w:rFonts w:ascii="Times New Roman" w:eastAsia="Times New Roman" w:hAnsi="Times New Roman" w:cs="Times New Roman"/>
          <w:color w:val="000000"/>
          <w:lang w:eastAsia="sk-SK"/>
        </w:rPr>
      </w:pPr>
      <w:r w:rsidRPr="005922CB">
        <w:rPr>
          <w:rFonts w:ascii="Times New Roman" w:eastAsia="Times New Roman" w:hAnsi="Times New Roman" w:cs="Times New Roman"/>
          <w:color w:val="000000"/>
          <w:lang w:eastAsia="sk-SK"/>
        </w:rPr>
        <w:t>Zmluva o PPM č. 912/2024</w:t>
      </w:r>
      <w:r w:rsidR="00B102F2">
        <w:rPr>
          <w:rFonts w:ascii="Times New Roman" w:eastAsia="Times New Roman" w:hAnsi="Times New Roman" w:cs="Times New Roman"/>
          <w:color w:val="000000"/>
          <w:lang w:eastAsia="sk-SK"/>
        </w:rPr>
        <w:t xml:space="preserve">; </w:t>
      </w:r>
      <w:r w:rsidRPr="005922CB">
        <w:rPr>
          <w:rFonts w:ascii="Times New Roman" w:eastAsia="Times New Roman" w:hAnsi="Times New Roman" w:cs="Times New Roman"/>
          <w:color w:val="000000"/>
          <w:lang w:eastAsia="sk-SK"/>
        </w:rPr>
        <w:t>Kód Projektu: 11I02-21-V11-00291</w:t>
      </w:r>
    </w:p>
    <w:p w14:paraId="3ACA9703" w14:textId="77777777" w:rsidR="005922CB" w:rsidRPr="005922CB" w:rsidRDefault="005922CB" w:rsidP="005922CB">
      <w:pPr>
        <w:pBdr>
          <w:top w:val="nil"/>
          <w:left w:val="nil"/>
          <w:bottom w:val="nil"/>
          <w:right w:val="nil"/>
          <w:between w:val="nil"/>
        </w:pBdr>
        <w:autoSpaceDE w:val="0"/>
        <w:autoSpaceDN w:val="0"/>
        <w:adjustRightInd w:val="0"/>
        <w:spacing w:after="0" w:line="240" w:lineRule="auto"/>
        <w:ind w:left="680"/>
        <w:jc w:val="both"/>
        <w:rPr>
          <w:rFonts w:ascii="Times New Roman" w:eastAsia="Times New Roman" w:hAnsi="Times New Roman" w:cs="Times New Roman"/>
          <w:color w:val="000000"/>
          <w:lang w:eastAsia="sk-SK"/>
        </w:rPr>
      </w:pPr>
    </w:p>
    <w:p w14:paraId="16AF2E39" w14:textId="25A50871" w:rsidR="005922CB" w:rsidRPr="005922CB" w:rsidRDefault="005922CB" w:rsidP="005922CB">
      <w:pPr>
        <w:pBdr>
          <w:top w:val="nil"/>
          <w:left w:val="nil"/>
          <w:bottom w:val="nil"/>
          <w:right w:val="nil"/>
          <w:between w:val="nil"/>
        </w:pBdr>
        <w:autoSpaceDE w:val="0"/>
        <w:autoSpaceDN w:val="0"/>
        <w:adjustRightInd w:val="0"/>
        <w:spacing w:after="0" w:line="240" w:lineRule="auto"/>
        <w:ind w:left="680"/>
        <w:jc w:val="both"/>
        <w:rPr>
          <w:rFonts w:ascii="Times New Roman" w:eastAsia="Times New Roman" w:hAnsi="Times New Roman" w:cs="Times New Roman"/>
          <w:color w:val="000000"/>
          <w:lang w:eastAsia="sk-SK"/>
        </w:rPr>
      </w:pPr>
      <w:r w:rsidRPr="005922CB">
        <w:rPr>
          <w:rFonts w:ascii="Times New Roman" w:eastAsia="Times New Roman" w:hAnsi="Times New Roman" w:cs="Times New Roman"/>
          <w:color w:val="000000"/>
          <w:lang w:eastAsia="sk-SK"/>
        </w:rPr>
        <w:t>Zmluva o PPM č. 921/2024</w:t>
      </w:r>
      <w:r w:rsidR="00B102F2">
        <w:rPr>
          <w:rFonts w:ascii="Times New Roman" w:eastAsia="Times New Roman" w:hAnsi="Times New Roman" w:cs="Times New Roman"/>
          <w:color w:val="000000"/>
          <w:lang w:eastAsia="sk-SK"/>
        </w:rPr>
        <w:t xml:space="preserve">; </w:t>
      </w:r>
      <w:r w:rsidRPr="005922CB">
        <w:rPr>
          <w:rFonts w:ascii="Times New Roman" w:eastAsia="Times New Roman" w:hAnsi="Times New Roman" w:cs="Times New Roman"/>
          <w:color w:val="000000"/>
          <w:lang w:eastAsia="sk-SK"/>
        </w:rPr>
        <w:t>Kód Projektu: 11I02-21-V11-00272</w:t>
      </w:r>
    </w:p>
    <w:p w14:paraId="598D0DF5" w14:textId="77777777" w:rsidR="005922CB" w:rsidRPr="005922CB" w:rsidRDefault="005922CB" w:rsidP="005922CB">
      <w:pPr>
        <w:pBdr>
          <w:top w:val="nil"/>
          <w:left w:val="nil"/>
          <w:bottom w:val="nil"/>
          <w:right w:val="nil"/>
          <w:between w:val="nil"/>
        </w:pBdr>
        <w:autoSpaceDE w:val="0"/>
        <w:autoSpaceDN w:val="0"/>
        <w:adjustRightInd w:val="0"/>
        <w:spacing w:after="0" w:line="240" w:lineRule="auto"/>
        <w:ind w:left="680"/>
        <w:jc w:val="both"/>
        <w:rPr>
          <w:rFonts w:ascii="Times New Roman" w:eastAsia="Times New Roman" w:hAnsi="Times New Roman" w:cs="Times New Roman"/>
          <w:color w:val="000000"/>
          <w:lang w:eastAsia="sk-SK"/>
        </w:rPr>
      </w:pPr>
    </w:p>
    <w:p w14:paraId="19FB7E46" w14:textId="63EC302D" w:rsidR="005922CB" w:rsidRPr="005922CB" w:rsidRDefault="005922CB" w:rsidP="005922CB">
      <w:pPr>
        <w:pBdr>
          <w:top w:val="nil"/>
          <w:left w:val="nil"/>
          <w:bottom w:val="nil"/>
          <w:right w:val="nil"/>
          <w:between w:val="nil"/>
        </w:pBdr>
        <w:autoSpaceDE w:val="0"/>
        <w:autoSpaceDN w:val="0"/>
        <w:adjustRightInd w:val="0"/>
        <w:spacing w:after="0" w:line="240" w:lineRule="auto"/>
        <w:ind w:left="680"/>
        <w:jc w:val="both"/>
        <w:rPr>
          <w:rFonts w:ascii="Times New Roman" w:eastAsia="Times New Roman" w:hAnsi="Times New Roman" w:cs="Times New Roman"/>
          <w:color w:val="000000"/>
          <w:lang w:eastAsia="sk-SK"/>
        </w:rPr>
      </w:pPr>
      <w:r w:rsidRPr="005922CB">
        <w:rPr>
          <w:rFonts w:ascii="Times New Roman" w:eastAsia="Times New Roman" w:hAnsi="Times New Roman" w:cs="Times New Roman"/>
          <w:color w:val="000000"/>
          <w:lang w:eastAsia="sk-SK"/>
        </w:rPr>
        <w:t>Zmluva o PPM č. 922/2024</w:t>
      </w:r>
      <w:r w:rsidR="00B102F2">
        <w:rPr>
          <w:rFonts w:ascii="Times New Roman" w:eastAsia="Times New Roman" w:hAnsi="Times New Roman" w:cs="Times New Roman"/>
          <w:color w:val="000000"/>
          <w:lang w:eastAsia="sk-SK"/>
        </w:rPr>
        <w:t xml:space="preserve">; </w:t>
      </w:r>
      <w:r w:rsidRPr="005922CB">
        <w:rPr>
          <w:rFonts w:ascii="Times New Roman" w:eastAsia="Times New Roman" w:hAnsi="Times New Roman" w:cs="Times New Roman"/>
          <w:color w:val="000000"/>
          <w:lang w:eastAsia="sk-SK"/>
        </w:rPr>
        <w:t>Kód Projektu: 11I02-21-V11-00273</w:t>
      </w:r>
    </w:p>
    <w:p w14:paraId="6027F900" w14:textId="77777777" w:rsidR="005922CB" w:rsidRPr="005922CB" w:rsidRDefault="005922CB" w:rsidP="005922CB">
      <w:pPr>
        <w:pBdr>
          <w:top w:val="nil"/>
          <w:left w:val="nil"/>
          <w:bottom w:val="nil"/>
          <w:right w:val="nil"/>
          <w:between w:val="nil"/>
        </w:pBdr>
        <w:autoSpaceDE w:val="0"/>
        <w:autoSpaceDN w:val="0"/>
        <w:adjustRightInd w:val="0"/>
        <w:spacing w:after="0" w:line="240" w:lineRule="auto"/>
        <w:ind w:left="680"/>
        <w:jc w:val="both"/>
        <w:rPr>
          <w:rFonts w:ascii="Times New Roman" w:eastAsia="Times New Roman" w:hAnsi="Times New Roman" w:cs="Times New Roman"/>
          <w:color w:val="000000"/>
          <w:lang w:eastAsia="sk-SK"/>
        </w:rPr>
      </w:pPr>
    </w:p>
    <w:p w14:paraId="2D6B13E3" w14:textId="5B65C326" w:rsidR="005922CB" w:rsidRPr="005922CB" w:rsidRDefault="005922CB" w:rsidP="005922CB">
      <w:pPr>
        <w:pBdr>
          <w:top w:val="nil"/>
          <w:left w:val="nil"/>
          <w:bottom w:val="nil"/>
          <w:right w:val="nil"/>
          <w:between w:val="nil"/>
        </w:pBdr>
        <w:autoSpaceDE w:val="0"/>
        <w:autoSpaceDN w:val="0"/>
        <w:adjustRightInd w:val="0"/>
        <w:spacing w:after="0" w:line="240" w:lineRule="auto"/>
        <w:ind w:left="680"/>
        <w:jc w:val="both"/>
        <w:rPr>
          <w:rFonts w:ascii="Times New Roman" w:eastAsia="Times New Roman" w:hAnsi="Times New Roman" w:cs="Times New Roman"/>
          <w:color w:val="000000"/>
          <w:lang w:eastAsia="sk-SK"/>
        </w:rPr>
      </w:pPr>
      <w:r w:rsidRPr="005922CB">
        <w:rPr>
          <w:rFonts w:ascii="Times New Roman" w:eastAsia="Times New Roman" w:hAnsi="Times New Roman" w:cs="Times New Roman"/>
          <w:color w:val="000000"/>
          <w:lang w:eastAsia="sk-SK"/>
        </w:rPr>
        <w:t>Zmluva o PPM č. 924/2024</w:t>
      </w:r>
      <w:r w:rsidR="00B102F2">
        <w:rPr>
          <w:rFonts w:ascii="Times New Roman" w:eastAsia="Times New Roman" w:hAnsi="Times New Roman" w:cs="Times New Roman"/>
          <w:color w:val="000000"/>
          <w:lang w:eastAsia="sk-SK"/>
        </w:rPr>
        <w:t xml:space="preserve">; </w:t>
      </w:r>
      <w:r w:rsidRPr="005922CB">
        <w:rPr>
          <w:rFonts w:ascii="Times New Roman" w:eastAsia="Times New Roman" w:hAnsi="Times New Roman" w:cs="Times New Roman"/>
          <w:color w:val="000000"/>
          <w:lang w:eastAsia="sk-SK"/>
        </w:rPr>
        <w:t>Kód Projektu: 11I02-21-V11-00261</w:t>
      </w:r>
    </w:p>
    <w:p w14:paraId="7FE6A84E" w14:textId="77777777" w:rsidR="005922CB" w:rsidRPr="005922CB" w:rsidRDefault="005922CB" w:rsidP="005922CB">
      <w:pPr>
        <w:pBdr>
          <w:top w:val="nil"/>
          <w:left w:val="nil"/>
          <w:bottom w:val="nil"/>
          <w:right w:val="nil"/>
          <w:between w:val="nil"/>
        </w:pBdr>
        <w:autoSpaceDE w:val="0"/>
        <w:autoSpaceDN w:val="0"/>
        <w:adjustRightInd w:val="0"/>
        <w:spacing w:after="0" w:line="240" w:lineRule="auto"/>
        <w:ind w:left="680"/>
        <w:jc w:val="both"/>
        <w:rPr>
          <w:rFonts w:ascii="Times New Roman" w:eastAsia="Times New Roman" w:hAnsi="Times New Roman" w:cs="Times New Roman"/>
          <w:color w:val="000000"/>
          <w:lang w:eastAsia="sk-SK"/>
        </w:rPr>
      </w:pPr>
    </w:p>
    <w:p w14:paraId="6AC3A785" w14:textId="5F39C81C" w:rsidR="005922CB" w:rsidRPr="005922CB" w:rsidRDefault="005922CB" w:rsidP="005922CB">
      <w:pPr>
        <w:pBdr>
          <w:top w:val="nil"/>
          <w:left w:val="nil"/>
          <w:bottom w:val="nil"/>
          <w:right w:val="nil"/>
          <w:between w:val="nil"/>
        </w:pBdr>
        <w:autoSpaceDE w:val="0"/>
        <w:autoSpaceDN w:val="0"/>
        <w:adjustRightInd w:val="0"/>
        <w:spacing w:after="0" w:line="240" w:lineRule="auto"/>
        <w:ind w:left="680"/>
        <w:jc w:val="both"/>
        <w:rPr>
          <w:rFonts w:ascii="Times New Roman" w:eastAsia="Times New Roman" w:hAnsi="Times New Roman" w:cs="Times New Roman"/>
          <w:color w:val="000000"/>
          <w:lang w:eastAsia="sk-SK"/>
        </w:rPr>
      </w:pPr>
      <w:r w:rsidRPr="005922CB">
        <w:rPr>
          <w:rFonts w:ascii="Times New Roman" w:eastAsia="Times New Roman" w:hAnsi="Times New Roman" w:cs="Times New Roman"/>
          <w:color w:val="000000"/>
          <w:lang w:eastAsia="sk-SK"/>
        </w:rPr>
        <w:t>Zmluva o PPM č. 914/2024</w:t>
      </w:r>
      <w:r w:rsidR="00B102F2">
        <w:rPr>
          <w:rFonts w:ascii="Times New Roman" w:eastAsia="Times New Roman" w:hAnsi="Times New Roman" w:cs="Times New Roman"/>
          <w:color w:val="000000"/>
          <w:lang w:eastAsia="sk-SK"/>
        </w:rPr>
        <w:t xml:space="preserve">; </w:t>
      </w:r>
      <w:r w:rsidRPr="005922CB">
        <w:rPr>
          <w:rFonts w:ascii="Times New Roman" w:eastAsia="Times New Roman" w:hAnsi="Times New Roman" w:cs="Times New Roman"/>
          <w:color w:val="000000"/>
          <w:lang w:eastAsia="sk-SK"/>
        </w:rPr>
        <w:t>Kód Projektu: 11I02-21-V11-00280</w:t>
      </w:r>
    </w:p>
    <w:p w14:paraId="57A4B5CC" w14:textId="6EFE9B77" w:rsidR="002C479F" w:rsidRDefault="002C479F" w:rsidP="005922CB">
      <w:pPr>
        <w:pBdr>
          <w:top w:val="nil"/>
          <w:left w:val="nil"/>
          <w:bottom w:val="nil"/>
          <w:right w:val="nil"/>
          <w:between w:val="nil"/>
        </w:pBdr>
        <w:autoSpaceDE w:val="0"/>
        <w:autoSpaceDN w:val="0"/>
        <w:adjustRightInd w:val="0"/>
        <w:spacing w:after="120" w:line="240" w:lineRule="auto"/>
        <w:ind w:left="680"/>
        <w:jc w:val="both"/>
        <w:rPr>
          <w:rFonts w:ascii="Times New Roman" w:eastAsia="Times New Roman" w:hAnsi="Times New Roman" w:cs="Times New Roman"/>
          <w:b/>
          <w:lang w:eastAsia="sk-SK"/>
        </w:rPr>
      </w:pPr>
    </w:p>
    <w:p w14:paraId="45723CC7" w14:textId="77777777" w:rsidR="00B102F2" w:rsidRPr="002C479F" w:rsidRDefault="00B102F2" w:rsidP="005922CB">
      <w:pPr>
        <w:pBdr>
          <w:top w:val="nil"/>
          <w:left w:val="nil"/>
          <w:bottom w:val="nil"/>
          <w:right w:val="nil"/>
          <w:between w:val="nil"/>
        </w:pBdr>
        <w:autoSpaceDE w:val="0"/>
        <w:autoSpaceDN w:val="0"/>
        <w:adjustRightInd w:val="0"/>
        <w:spacing w:after="120" w:line="240" w:lineRule="auto"/>
        <w:ind w:left="680"/>
        <w:jc w:val="both"/>
        <w:rPr>
          <w:rFonts w:ascii="Times New Roman" w:eastAsia="Times New Roman" w:hAnsi="Times New Roman" w:cs="Times New Roman"/>
          <w:b/>
          <w:lang w:eastAsia="sk-SK"/>
        </w:rPr>
      </w:pPr>
    </w:p>
    <w:p w14:paraId="5B528174" w14:textId="77777777" w:rsidR="005813A2" w:rsidRPr="002C479F" w:rsidRDefault="005813A2" w:rsidP="005813A2">
      <w:pPr>
        <w:spacing w:after="0" w:line="240" w:lineRule="auto"/>
        <w:ind w:left="680"/>
        <w:jc w:val="center"/>
        <w:rPr>
          <w:rFonts w:ascii="Times New Roman" w:eastAsia="Times New Roman" w:hAnsi="Times New Roman" w:cs="Times New Roman"/>
          <w:b/>
          <w:lang w:eastAsia="sk-SK"/>
        </w:rPr>
      </w:pPr>
      <w:r w:rsidRPr="002C479F">
        <w:rPr>
          <w:rFonts w:ascii="Times New Roman" w:eastAsia="Times New Roman" w:hAnsi="Times New Roman" w:cs="Times New Roman"/>
          <w:b/>
          <w:lang w:eastAsia="sk-SK"/>
        </w:rPr>
        <w:t>Čl. III.</w:t>
      </w:r>
    </w:p>
    <w:p w14:paraId="073D2F63" w14:textId="77777777" w:rsidR="005813A2" w:rsidRPr="002C479F" w:rsidRDefault="005813A2" w:rsidP="005813A2">
      <w:pPr>
        <w:spacing w:after="120" w:line="240" w:lineRule="auto"/>
        <w:ind w:left="680"/>
        <w:jc w:val="center"/>
        <w:rPr>
          <w:rFonts w:ascii="Times New Roman" w:eastAsia="Times New Roman" w:hAnsi="Times New Roman" w:cs="Times New Roman"/>
          <w:b/>
          <w:lang w:eastAsia="sk-SK"/>
        </w:rPr>
      </w:pPr>
      <w:r w:rsidRPr="002C479F">
        <w:rPr>
          <w:rFonts w:ascii="Times New Roman" w:eastAsia="Times New Roman" w:hAnsi="Times New Roman" w:cs="Times New Roman"/>
          <w:b/>
          <w:lang w:eastAsia="sk-SK"/>
        </w:rPr>
        <w:t>Predmet zmluvy</w:t>
      </w:r>
    </w:p>
    <w:p w14:paraId="76C12641" w14:textId="77777777" w:rsidR="005813A2" w:rsidRPr="002C479F" w:rsidRDefault="005813A2" w:rsidP="005813A2">
      <w:pPr>
        <w:numPr>
          <w:ilvl w:val="0"/>
          <w:numId w:val="19"/>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Predávajúci sa touto zmluvou zaväzuje dodať kupujúcemu tovar podľa bodu 2. tohto článku tejto kúpnej zmluvy v požadovanej akosti, množstve, riadne a včas a previesť na kupujúceho vlastnícke právo k tomuto tovaru a kupujúci sa zaväzuje tovar prevziať a zaplatiť za riadne a včasne dodaný tovar kúpnu cenu podľa tejto zmluvy. Predávajúci sa zároveň zaväzuje dodať kupujúcemu dokumenty nevyhnutné pre riadne užívanie tovaru a poskytnúť služby súvisiace s jeho dodaním. Zmluvné strany sa ďalej zaväzujú plniť povinnosti podľa tejto zmluvy.</w:t>
      </w:r>
    </w:p>
    <w:p w14:paraId="6AE57D21" w14:textId="322FAE39" w:rsidR="005813A2" w:rsidRPr="002C479F" w:rsidRDefault="005813A2" w:rsidP="005813A2">
      <w:pPr>
        <w:numPr>
          <w:ilvl w:val="0"/>
          <w:numId w:val="19"/>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Predmetom tejto kúpnej zmluvy je záväzok predávajúceho dodať kupujúcemu tovar, a</w:t>
      </w:r>
      <w:r w:rsidR="004B67E7" w:rsidRPr="002C479F">
        <w:rPr>
          <w:rFonts w:ascii="Times New Roman" w:eastAsia="Times New Roman" w:hAnsi="Times New Roman" w:cs="Times New Roman"/>
          <w:color w:val="000000"/>
          <w:lang w:eastAsia="sk-SK"/>
        </w:rPr>
        <w:t> </w:t>
      </w:r>
      <w:r w:rsidRPr="002C479F">
        <w:rPr>
          <w:rFonts w:ascii="Times New Roman" w:eastAsia="Times New Roman" w:hAnsi="Times New Roman" w:cs="Times New Roman"/>
          <w:color w:val="000000"/>
          <w:lang w:eastAsia="sk-SK"/>
        </w:rPr>
        <w:t>to</w:t>
      </w:r>
      <w:r w:rsidR="004B67E7" w:rsidRPr="002C479F">
        <w:rPr>
          <w:rFonts w:ascii="Times New Roman" w:eastAsia="Times New Roman" w:hAnsi="Times New Roman" w:cs="Times New Roman"/>
          <w:color w:val="000000"/>
          <w:lang w:eastAsia="sk-SK"/>
        </w:rPr>
        <w:t xml:space="preserve"> </w:t>
      </w:r>
      <w:r w:rsidR="00C77890" w:rsidRPr="002C479F">
        <w:rPr>
          <w:rFonts w:ascii="Times New Roman" w:eastAsia="Times New Roman" w:hAnsi="Times New Roman" w:cs="Times New Roman"/>
          <w:color w:val="000000"/>
          <w:lang w:eastAsia="sk-SK"/>
        </w:rPr>
        <w:t>7 kusov</w:t>
      </w:r>
      <w:r w:rsidR="00C77890" w:rsidRPr="002C479F">
        <w:rPr>
          <w:rFonts w:ascii="Times New Roman" w:hAnsi="Times New Roman" w:cs="Times New Roman"/>
        </w:rPr>
        <w:t xml:space="preserve"> </w:t>
      </w:r>
      <w:r w:rsidR="00C77890" w:rsidRPr="002C479F">
        <w:rPr>
          <w:rFonts w:ascii="Times New Roman" w:eastAsia="Times New Roman" w:hAnsi="Times New Roman" w:cs="Times New Roman"/>
          <w:color w:val="000000"/>
          <w:lang w:eastAsia="sk-SK"/>
        </w:rPr>
        <w:t xml:space="preserve">Ultrazvukových prístrojov najvyššej triedy určených pre </w:t>
      </w:r>
      <w:proofErr w:type="spellStart"/>
      <w:r w:rsidR="00C77890" w:rsidRPr="002C479F">
        <w:rPr>
          <w:rFonts w:ascii="Times New Roman" w:eastAsia="Times New Roman" w:hAnsi="Times New Roman" w:cs="Times New Roman"/>
          <w:color w:val="000000"/>
          <w:lang w:eastAsia="sk-SK"/>
        </w:rPr>
        <w:t>superkonziliárne</w:t>
      </w:r>
      <w:proofErr w:type="spellEnd"/>
      <w:r w:rsidR="00C77890" w:rsidRPr="002C479F">
        <w:rPr>
          <w:rFonts w:ascii="Times New Roman" w:eastAsia="Times New Roman" w:hAnsi="Times New Roman" w:cs="Times New Roman"/>
          <w:color w:val="000000"/>
          <w:lang w:eastAsia="sk-SK"/>
        </w:rPr>
        <w:t xml:space="preserve"> vyšetrenia v rádiológii, </w:t>
      </w:r>
      <w:proofErr w:type="spellStart"/>
      <w:r w:rsidR="00C77890" w:rsidRPr="002C479F">
        <w:rPr>
          <w:rFonts w:ascii="Times New Roman" w:eastAsia="Times New Roman" w:hAnsi="Times New Roman" w:cs="Times New Roman"/>
          <w:color w:val="000000"/>
          <w:lang w:eastAsia="sk-SK"/>
        </w:rPr>
        <w:t>hepatológii</w:t>
      </w:r>
      <w:proofErr w:type="spellEnd"/>
      <w:r w:rsidR="00C77890" w:rsidRPr="002C479F">
        <w:rPr>
          <w:rFonts w:ascii="Times New Roman" w:eastAsia="Times New Roman" w:hAnsi="Times New Roman" w:cs="Times New Roman"/>
          <w:color w:val="000000"/>
          <w:lang w:eastAsia="sk-SK"/>
        </w:rPr>
        <w:t xml:space="preserve"> a endokrinológii</w:t>
      </w:r>
      <w:r w:rsidR="00083630" w:rsidRPr="002C479F">
        <w:rPr>
          <w:rFonts w:ascii="Times New Roman" w:eastAsia="Times New Roman" w:hAnsi="Times New Roman" w:cs="Times New Roman"/>
          <w:color w:val="000000"/>
          <w:lang w:eastAsia="sk-SK"/>
        </w:rPr>
        <w:t xml:space="preserve"> </w:t>
      </w:r>
      <w:r w:rsidRPr="002C479F">
        <w:rPr>
          <w:rFonts w:ascii="Times New Roman" w:eastAsia="Times New Roman" w:hAnsi="Times New Roman" w:cs="Times New Roman"/>
          <w:color w:val="000000"/>
          <w:lang w:eastAsia="sk-SK"/>
        </w:rPr>
        <w:t>(ďalej len „tovar“ alebo „predmet zmluvy“),</w:t>
      </w:r>
      <w:r w:rsidRPr="002C479F">
        <w:rPr>
          <w:rFonts w:ascii="Times New Roman" w:eastAsia="Times New Roman" w:hAnsi="Times New Roman" w:cs="Times New Roman"/>
          <w:b/>
          <w:color w:val="000000"/>
          <w:lang w:eastAsia="sk-SK"/>
        </w:rPr>
        <w:t xml:space="preserve"> </w:t>
      </w:r>
      <w:r w:rsidR="00C77890" w:rsidRPr="002C479F">
        <w:rPr>
          <w:rFonts w:ascii="Times New Roman" w:eastAsia="Times New Roman" w:hAnsi="Times New Roman" w:cs="Times New Roman"/>
          <w:color w:val="000000"/>
          <w:lang w:eastAsia="sk-SK"/>
        </w:rPr>
        <w:t xml:space="preserve">vrátane všetkých súvisiacich komponentov v rozsahu podrobne vymedzenom </w:t>
      </w:r>
      <w:r w:rsidRPr="002C479F">
        <w:rPr>
          <w:rFonts w:ascii="Times New Roman" w:eastAsia="Times New Roman" w:hAnsi="Times New Roman" w:cs="Times New Roman"/>
          <w:b/>
          <w:color w:val="000000"/>
          <w:lang w:eastAsia="sk-SK"/>
        </w:rPr>
        <w:t xml:space="preserve">v Prílohe č. </w:t>
      </w:r>
      <w:r w:rsidR="007031E4" w:rsidRPr="002C479F">
        <w:rPr>
          <w:rFonts w:ascii="Times New Roman" w:eastAsia="Times New Roman" w:hAnsi="Times New Roman" w:cs="Times New Roman"/>
          <w:b/>
          <w:color w:val="000000"/>
          <w:lang w:eastAsia="sk-SK"/>
        </w:rPr>
        <w:t>1</w:t>
      </w:r>
      <w:r w:rsidRPr="002C479F">
        <w:rPr>
          <w:rFonts w:ascii="Times New Roman" w:eastAsia="Times New Roman" w:hAnsi="Times New Roman" w:cs="Times New Roman"/>
          <w:color w:val="000000"/>
          <w:lang w:eastAsia="sk-SK"/>
        </w:rPr>
        <w:t xml:space="preserve"> tejto zmluvy tvoriacej neoddeliteľnú súčasť tejto kúpnej zmluvy</w:t>
      </w:r>
      <w:r w:rsidR="00C77890" w:rsidRPr="002C479F">
        <w:rPr>
          <w:rFonts w:ascii="Times New Roman" w:eastAsia="Times New Roman" w:hAnsi="Times New Roman" w:cs="Times New Roman"/>
          <w:color w:val="000000"/>
          <w:lang w:eastAsia="sk-SK"/>
        </w:rPr>
        <w:t>.</w:t>
      </w:r>
      <w:r w:rsidRPr="002C479F">
        <w:rPr>
          <w:rFonts w:ascii="Times New Roman" w:eastAsia="Times New Roman" w:hAnsi="Times New Roman" w:cs="Times New Roman"/>
          <w:color w:val="000000"/>
          <w:lang w:eastAsia="sk-SK"/>
        </w:rPr>
        <w:t xml:space="preserve"> </w:t>
      </w:r>
    </w:p>
    <w:p w14:paraId="72EDA994" w14:textId="4980F040" w:rsidR="009139F0" w:rsidRPr="002C479F" w:rsidRDefault="009139F0" w:rsidP="005813A2">
      <w:pPr>
        <w:numPr>
          <w:ilvl w:val="0"/>
          <w:numId w:val="19"/>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Súčasťou predmetu zmluvy je aj možnosť kupujúceho uplatniť opciu na dodanie tovaru špecifikovaného v Prílohe č. 1 tejto zmluvy, a to za podmienok dohodnutých v tejto zmluve.</w:t>
      </w:r>
    </w:p>
    <w:p w14:paraId="00FE3C06" w14:textId="77777777" w:rsidR="005813A2" w:rsidRPr="002C479F" w:rsidRDefault="005813A2" w:rsidP="005813A2">
      <w:pPr>
        <w:numPr>
          <w:ilvl w:val="0"/>
          <w:numId w:val="19"/>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Dodanie tovaru zahŕňa:</w:t>
      </w:r>
    </w:p>
    <w:p w14:paraId="34516E59" w14:textId="77777777" w:rsidR="005813A2" w:rsidRPr="002C479F" w:rsidRDefault="005813A2" w:rsidP="005813A2">
      <w:pPr>
        <w:numPr>
          <w:ilvl w:val="1"/>
          <w:numId w:val="19"/>
        </w:numPr>
        <w:pBdr>
          <w:top w:val="nil"/>
          <w:left w:val="nil"/>
          <w:bottom w:val="nil"/>
          <w:right w:val="nil"/>
          <w:between w:val="nil"/>
        </w:pBdr>
        <w:autoSpaceDE w:val="0"/>
        <w:autoSpaceDN w:val="0"/>
        <w:adjustRightInd w:val="0"/>
        <w:spacing w:after="0" w:line="240" w:lineRule="auto"/>
        <w:ind w:left="1077" w:hanging="35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 xml:space="preserve">softvér s časovo neobmedzenými štandardnými licenčnými podmienkami koncového užívateľa určenými výrobcom softvéru, s ktorými je tovar a softvér štandardne na trhu predávaný, pokiaľ je potrebný pre riadne fungovanie a prevádzku; </w:t>
      </w:r>
    </w:p>
    <w:p w14:paraId="330320B4" w14:textId="77777777" w:rsidR="00DF7B17" w:rsidRPr="002C479F" w:rsidRDefault="005813A2" w:rsidP="00DF7B17">
      <w:pPr>
        <w:numPr>
          <w:ilvl w:val="1"/>
          <w:numId w:val="19"/>
        </w:numPr>
        <w:pBdr>
          <w:top w:val="nil"/>
          <w:left w:val="nil"/>
          <w:bottom w:val="nil"/>
          <w:right w:val="nil"/>
          <w:between w:val="nil"/>
        </w:pBdr>
        <w:autoSpaceDE w:val="0"/>
        <w:autoSpaceDN w:val="0"/>
        <w:adjustRightInd w:val="0"/>
        <w:spacing w:after="0" w:line="240" w:lineRule="auto"/>
        <w:jc w:val="both"/>
        <w:rPr>
          <w:rFonts w:ascii="Times New Roman" w:eastAsia="Times New Roman" w:hAnsi="Times New Roman" w:cs="Times New Roman"/>
          <w:color w:val="000000"/>
          <w:u w:val="single"/>
          <w:lang w:eastAsia="sk-SK"/>
        </w:rPr>
      </w:pPr>
      <w:r w:rsidRPr="002C479F">
        <w:rPr>
          <w:rFonts w:ascii="Times New Roman" w:eastAsia="Times New Roman" w:hAnsi="Times New Roman" w:cs="Times New Roman"/>
          <w:color w:val="000000"/>
          <w:u w:val="single"/>
          <w:lang w:eastAsia="sk-SK"/>
        </w:rPr>
        <w:t>dokumenty nevyhnutné pre riadne užívanie tovaru, a</w:t>
      </w:r>
      <w:r w:rsidR="00C600EF" w:rsidRPr="002C479F">
        <w:rPr>
          <w:rFonts w:ascii="Times New Roman" w:eastAsia="Times New Roman" w:hAnsi="Times New Roman" w:cs="Times New Roman"/>
          <w:color w:val="000000"/>
          <w:u w:val="single"/>
          <w:lang w:eastAsia="sk-SK"/>
        </w:rPr>
        <w:t> </w:t>
      </w:r>
      <w:r w:rsidRPr="002C479F">
        <w:rPr>
          <w:rFonts w:ascii="Times New Roman" w:eastAsia="Times New Roman" w:hAnsi="Times New Roman" w:cs="Times New Roman"/>
          <w:color w:val="000000"/>
          <w:u w:val="single"/>
          <w:lang w:eastAsia="sk-SK"/>
        </w:rPr>
        <w:t>to</w:t>
      </w:r>
      <w:r w:rsidR="00C600EF" w:rsidRPr="002C479F">
        <w:rPr>
          <w:rFonts w:ascii="Times New Roman" w:eastAsia="Times New Roman" w:hAnsi="Times New Roman" w:cs="Times New Roman"/>
          <w:color w:val="000000"/>
          <w:u w:val="single"/>
          <w:lang w:eastAsia="sk-SK"/>
        </w:rPr>
        <w:t>:</w:t>
      </w:r>
    </w:p>
    <w:p w14:paraId="1A0A6C9A" w14:textId="20CC3974" w:rsidR="00C600EF" w:rsidRPr="002C479F" w:rsidRDefault="005813A2" w:rsidP="00C600EF">
      <w:pPr>
        <w:numPr>
          <w:ilvl w:val="1"/>
          <w:numId w:val="34"/>
        </w:numPr>
        <w:pBdr>
          <w:top w:val="nil"/>
          <w:left w:val="nil"/>
          <w:bottom w:val="nil"/>
          <w:right w:val="nil"/>
          <w:between w:val="nil"/>
        </w:pBdr>
        <w:autoSpaceDE w:val="0"/>
        <w:autoSpaceDN w:val="0"/>
        <w:adjustRightInd w:val="0"/>
        <w:spacing w:after="0" w:line="240" w:lineRule="auto"/>
        <w:ind w:left="1418" w:hanging="284"/>
        <w:jc w:val="both"/>
        <w:rPr>
          <w:rFonts w:ascii="Times New Roman" w:eastAsia="Times New Roman" w:hAnsi="Times New Roman" w:cs="Times New Roman"/>
          <w:color w:val="000000"/>
          <w:u w:val="single"/>
          <w:lang w:eastAsia="sk-SK"/>
        </w:rPr>
      </w:pPr>
      <w:r w:rsidRPr="002C479F">
        <w:rPr>
          <w:rFonts w:ascii="Times New Roman" w:eastAsia="Times New Roman" w:hAnsi="Times New Roman" w:cs="Times New Roman"/>
          <w:color w:val="000000"/>
          <w:lang w:eastAsia="sk-SK"/>
        </w:rPr>
        <w:t>Vyhlásenie výrobcu o zhode výrobku (SVK jazyk, prípadne úradný preklad, ENG jazyk)</w:t>
      </w:r>
      <w:r w:rsidR="00DF7B17" w:rsidRPr="002C479F">
        <w:rPr>
          <w:rFonts w:ascii="Times New Roman" w:eastAsia="Times New Roman" w:hAnsi="Times New Roman" w:cs="Times New Roman"/>
          <w:color w:val="000000"/>
          <w:lang w:eastAsia="sk-SK"/>
        </w:rPr>
        <w:t>,</w:t>
      </w:r>
    </w:p>
    <w:p w14:paraId="1CF50B8E" w14:textId="77777777" w:rsidR="00C600EF" w:rsidRPr="002C479F" w:rsidRDefault="005813A2" w:rsidP="00C600EF">
      <w:pPr>
        <w:numPr>
          <w:ilvl w:val="1"/>
          <w:numId w:val="34"/>
        </w:numPr>
        <w:pBdr>
          <w:top w:val="nil"/>
          <w:left w:val="nil"/>
          <w:bottom w:val="nil"/>
          <w:right w:val="nil"/>
          <w:between w:val="nil"/>
        </w:pBdr>
        <w:autoSpaceDE w:val="0"/>
        <w:autoSpaceDN w:val="0"/>
        <w:adjustRightInd w:val="0"/>
        <w:spacing w:after="0" w:line="240" w:lineRule="auto"/>
        <w:ind w:left="1418" w:hanging="284"/>
        <w:jc w:val="both"/>
        <w:rPr>
          <w:rFonts w:ascii="Times New Roman" w:eastAsia="Times New Roman" w:hAnsi="Times New Roman" w:cs="Times New Roman"/>
          <w:color w:val="000000"/>
          <w:u w:val="single"/>
          <w:lang w:eastAsia="sk-SK"/>
        </w:rPr>
      </w:pPr>
      <w:r w:rsidRPr="002C479F">
        <w:rPr>
          <w:rFonts w:ascii="Times New Roman" w:eastAsia="Times New Roman" w:hAnsi="Times New Roman" w:cs="Times New Roman"/>
          <w:color w:val="000000"/>
          <w:lang w:eastAsia="sk-SK"/>
        </w:rPr>
        <w:t>Certifikát vydaný príslušnou certifikačnou spoločnosťou (SVK jazyk, prípadne úradný preklad, ak je v inom jazyku okrem českého jazyka)</w:t>
      </w:r>
      <w:r w:rsidR="00DF7B17" w:rsidRPr="002C479F">
        <w:rPr>
          <w:rFonts w:ascii="Times New Roman" w:eastAsia="Times New Roman" w:hAnsi="Times New Roman" w:cs="Times New Roman"/>
          <w:color w:val="000000"/>
          <w:lang w:eastAsia="sk-SK"/>
        </w:rPr>
        <w:t>,</w:t>
      </w:r>
    </w:p>
    <w:p w14:paraId="7FC8F9DF" w14:textId="77777777" w:rsidR="00C600EF" w:rsidRPr="002C479F" w:rsidRDefault="00F34F66" w:rsidP="00C600EF">
      <w:pPr>
        <w:numPr>
          <w:ilvl w:val="1"/>
          <w:numId w:val="34"/>
        </w:numPr>
        <w:pBdr>
          <w:top w:val="nil"/>
          <w:left w:val="nil"/>
          <w:bottom w:val="nil"/>
          <w:right w:val="nil"/>
          <w:between w:val="nil"/>
        </w:pBdr>
        <w:autoSpaceDE w:val="0"/>
        <w:autoSpaceDN w:val="0"/>
        <w:adjustRightInd w:val="0"/>
        <w:spacing w:after="0" w:line="240" w:lineRule="auto"/>
        <w:ind w:left="1418" w:hanging="284"/>
        <w:jc w:val="both"/>
        <w:rPr>
          <w:rFonts w:ascii="Times New Roman" w:eastAsia="Times New Roman" w:hAnsi="Times New Roman" w:cs="Times New Roman"/>
          <w:color w:val="000000"/>
          <w:u w:val="single"/>
          <w:lang w:eastAsia="sk-SK"/>
        </w:rPr>
      </w:pPr>
      <w:r w:rsidRPr="002C479F">
        <w:rPr>
          <w:rFonts w:ascii="Times New Roman" w:hAnsi="Times New Roman" w:cs="Times New Roman"/>
        </w:rPr>
        <w:t xml:space="preserve">Doklad o pridelení ŠUKL kód zariadenia, </w:t>
      </w:r>
    </w:p>
    <w:p w14:paraId="5C26D9CE" w14:textId="77777777" w:rsidR="00C600EF" w:rsidRPr="002C479F" w:rsidRDefault="00D24BA6" w:rsidP="00C600EF">
      <w:pPr>
        <w:numPr>
          <w:ilvl w:val="1"/>
          <w:numId w:val="34"/>
        </w:numPr>
        <w:pBdr>
          <w:top w:val="nil"/>
          <w:left w:val="nil"/>
          <w:bottom w:val="nil"/>
          <w:right w:val="nil"/>
          <w:between w:val="nil"/>
        </w:pBdr>
        <w:autoSpaceDE w:val="0"/>
        <w:autoSpaceDN w:val="0"/>
        <w:adjustRightInd w:val="0"/>
        <w:spacing w:after="0" w:line="240" w:lineRule="auto"/>
        <w:ind w:left="1418" w:hanging="284"/>
        <w:jc w:val="both"/>
        <w:rPr>
          <w:rFonts w:ascii="Times New Roman" w:eastAsia="Times New Roman" w:hAnsi="Times New Roman" w:cs="Times New Roman"/>
          <w:color w:val="000000"/>
          <w:u w:val="single"/>
          <w:lang w:eastAsia="sk-SK"/>
        </w:rPr>
      </w:pPr>
      <w:r w:rsidRPr="002C479F">
        <w:rPr>
          <w:rFonts w:ascii="Times New Roman" w:eastAsia="Times New Roman" w:hAnsi="Times New Roman" w:cs="Times New Roman"/>
          <w:color w:val="000000"/>
          <w:lang w:eastAsia="sk-SK"/>
        </w:rPr>
        <w:t>Príslušnú technickú a sprievodnú</w:t>
      </w:r>
      <w:r w:rsidR="005813A2" w:rsidRPr="002C479F">
        <w:rPr>
          <w:rFonts w:ascii="Times New Roman" w:eastAsia="Times New Roman" w:hAnsi="Times New Roman" w:cs="Times New Roman"/>
          <w:color w:val="000000"/>
          <w:lang w:eastAsia="sk-SK"/>
        </w:rPr>
        <w:t xml:space="preserve"> dokumentácia</w:t>
      </w:r>
      <w:r w:rsidR="00DF7B17" w:rsidRPr="002C479F">
        <w:rPr>
          <w:rFonts w:ascii="Times New Roman" w:eastAsia="Times New Roman" w:hAnsi="Times New Roman" w:cs="Times New Roman"/>
          <w:color w:val="000000"/>
          <w:lang w:eastAsia="sk-SK"/>
        </w:rPr>
        <w:t>,</w:t>
      </w:r>
    </w:p>
    <w:p w14:paraId="597EAABF" w14:textId="77777777" w:rsidR="00C600EF" w:rsidRPr="002C479F" w:rsidRDefault="005813A2" w:rsidP="00C600EF">
      <w:pPr>
        <w:numPr>
          <w:ilvl w:val="1"/>
          <w:numId w:val="34"/>
        </w:numPr>
        <w:pBdr>
          <w:top w:val="nil"/>
          <w:left w:val="nil"/>
          <w:bottom w:val="nil"/>
          <w:right w:val="nil"/>
          <w:between w:val="nil"/>
        </w:pBdr>
        <w:autoSpaceDE w:val="0"/>
        <w:autoSpaceDN w:val="0"/>
        <w:adjustRightInd w:val="0"/>
        <w:spacing w:after="0" w:line="240" w:lineRule="auto"/>
        <w:ind w:left="1418" w:hanging="284"/>
        <w:jc w:val="both"/>
        <w:rPr>
          <w:rFonts w:ascii="Times New Roman" w:eastAsia="Times New Roman" w:hAnsi="Times New Roman" w:cs="Times New Roman"/>
          <w:color w:val="000000"/>
          <w:u w:val="single"/>
          <w:lang w:eastAsia="sk-SK"/>
        </w:rPr>
      </w:pPr>
      <w:r w:rsidRPr="002C479F">
        <w:rPr>
          <w:rFonts w:ascii="Times New Roman" w:eastAsia="Times New Roman" w:hAnsi="Times New Roman" w:cs="Times New Roman"/>
          <w:color w:val="000000"/>
          <w:lang w:eastAsia="sk-SK"/>
        </w:rPr>
        <w:t>Návod na obsluhu (</w:t>
      </w:r>
      <w:r w:rsidR="00481007" w:rsidRPr="002C479F">
        <w:rPr>
          <w:rFonts w:ascii="Times New Roman" w:eastAsia="Times New Roman" w:hAnsi="Times New Roman" w:cs="Times New Roman"/>
          <w:color w:val="000000"/>
          <w:lang w:eastAsia="sk-SK"/>
        </w:rPr>
        <w:t>v slovenskom alebo českom jazyku</w:t>
      </w:r>
      <w:r w:rsidRPr="002C479F">
        <w:rPr>
          <w:rFonts w:ascii="Times New Roman" w:eastAsia="Times New Roman" w:hAnsi="Times New Roman" w:cs="Times New Roman"/>
          <w:color w:val="000000"/>
          <w:lang w:eastAsia="sk-SK"/>
        </w:rPr>
        <w:t>)</w:t>
      </w:r>
      <w:r w:rsidR="00DF7B17" w:rsidRPr="002C479F">
        <w:rPr>
          <w:rFonts w:ascii="Times New Roman" w:eastAsia="Times New Roman" w:hAnsi="Times New Roman" w:cs="Times New Roman"/>
          <w:color w:val="000000"/>
          <w:lang w:eastAsia="sk-SK"/>
        </w:rPr>
        <w:t>,</w:t>
      </w:r>
      <w:r w:rsidRPr="002C479F">
        <w:rPr>
          <w:rFonts w:ascii="Times New Roman" w:eastAsia="Times New Roman" w:hAnsi="Times New Roman" w:cs="Times New Roman"/>
          <w:color w:val="000000"/>
          <w:lang w:eastAsia="sk-SK"/>
        </w:rPr>
        <w:t xml:space="preserve"> </w:t>
      </w:r>
    </w:p>
    <w:p w14:paraId="6B694557" w14:textId="77777777" w:rsidR="00C600EF" w:rsidRPr="002C479F" w:rsidRDefault="005813A2" w:rsidP="00C600EF">
      <w:pPr>
        <w:numPr>
          <w:ilvl w:val="1"/>
          <w:numId w:val="34"/>
        </w:numPr>
        <w:pBdr>
          <w:top w:val="nil"/>
          <w:left w:val="nil"/>
          <w:bottom w:val="nil"/>
          <w:right w:val="nil"/>
          <w:between w:val="nil"/>
        </w:pBdr>
        <w:autoSpaceDE w:val="0"/>
        <w:autoSpaceDN w:val="0"/>
        <w:adjustRightInd w:val="0"/>
        <w:spacing w:after="0" w:line="240" w:lineRule="auto"/>
        <w:ind w:left="1418" w:hanging="284"/>
        <w:jc w:val="both"/>
        <w:rPr>
          <w:rFonts w:ascii="Times New Roman" w:eastAsia="Times New Roman" w:hAnsi="Times New Roman" w:cs="Times New Roman"/>
          <w:color w:val="000000"/>
          <w:u w:val="single"/>
          <w:lang w:eastAsia="sk-SK"/>
        </w:rPr>
      </w:pPr>
      <w:r w:rsidRPr="002C479F">
        <w:rPr>
          <w:rFonts w:ascii="Times New Roman" w:eastAsia="Times New Roman" w:hAnsi="Times New Roman" w:cs="Times New Roman"/>
          <w:color w:val="000000"/>
          <w:lang w:eastAsia="sk-SK"/>
        </w:rPr>
        <w:t xml:space="preserve">Záručný list, </w:t>
      </w:r>
    </w:p>
    <w:p w14:paraId="40960049" w14:textId="77777777" w:rsidR="00C600EF" w:rsidRPr="002C479F" w:rsidRDefault="005813A2" w:rsidP="00C600EF">
      <w:pPr>
        <w:numPr>
          <w:ilvl w:val="1"/>
          <w:numId w:val="34"/>
        </w:numPr>
        <w:pBdr>
          <w:top w:val="nil"/>
          <w:left w:val="nil"/>
          <w:bottom w:val="nil"/>
          <w:right w:val="nil"/>
          <w:between w:val="nil"/>
        </w:pBdr>
        <w:autoSpaceDE w:val="0"/>
        <w:autoSpaceDN w:val="0"/>
        <w:adjustRightInd w:val="0"/>
        <w:spacing w:after="0" w:line="240" w:lineRule="auto"/>
        <w:ind w:left="1418" w:hanging="284"/>
        <w:jc w:val="both"/>
        <w:rPr>
          <w:rFonts w:ascii="Times New Roman" w:eastAsia="Times New Roman" w:hAnsi="Times New Roman" w:cs="Times New Roman"/>
          <w:color w:val="000000"/>
          <w:u w:val="single"/>
          <w:lang w:eastAsia="sk-SK"/>
        </w:rPr>
      </w:pPr>
      <w:r w:rsidRPr="002C479F">
        <w:rPr>
          <w:rFonts w:ascii="Times New Roman" w:eastAsia="Times New Roman" w:hAnsi="Times New Roman" w:cs="Times New Roman"/>
          <w:color w:val="000000"/>
          <w:lang w:eastAsia="sk-SK"/>
        </w:rPr>
        <w:t xml:space="preserve">Preberací protokol, </w:t>
      </w:r>
    </w:p>
    <w:p w14:paraId="5595B6BA" w14:textId="77777777" w:rsidR="00C600EF" w:rsidRPr="002C479F" w:rsidRDefault="005813A2" w:rsidP="00C600EF">
      <w:pPr>
        <w:numPr>
          <w:ilvl w:val="1"/>
          <w:numId w:val="34"/>
        </w:numPr>
        <w:pBdr>
          <w:top w:val="nil"/>
          <w:left w:val="nil"/>
          <w:bottom w:val="nil"/>
          <w:right w:val="nil"/>
          <w:between w:val="nil"/>
        </w:pBdr>
        <w:autoSpaceDE w:val="0"/>
        <w:autoSpaceDN w:val="0"/>
        <w:adjustRightInd w:val="0"/>
        <w:spacing w:after="0" w:line="240" w:lineRule="auto"/>
        <w:ind w:left="1418" w:hanging="284"/>
        <w:jc w:val="both"/>
        <w:rPr>
          <w:rFonts w:ascii="Times New Roman" w:eastAsia="Times New Roman" w:hAnsi="Times New Roman" w:cs="Times New Roman"/>
          <w:color w:val="000000"/>
          <w:u w:val="single"/>
          <w:lang w:eastAsia="sk-SK"/>
        </w:rPr>
      </w:pPr>
      <w:r w:rsidRPr="002C479F">
        <w:rPr>
          <w:rFonts w:ascii="Times New Roman" w:eastAsia="Times New Roman" w:hAnsi="Times New Roman" w:cs="Times New Roman"/>
          <w:color w:val="000000"/>
          <w:lang w:eastAsia="sk-SK"/>
        </w:rPr>
        <w:t xml:space="preserve">Inštalačný protokol, </w:t>
      </w:r>
    </w:p>
    <w:p w14:paraId="6B8FDEFA" w14:textId="77777777" w:rsidR="005813A2" w:rsidRPr="002C479F" w:rsidRDefault="005813A2" w:rsidP="00C600EF">
      <w:pPr>
        <w:numPr>
          <w:ilvl w:val="1"/>
          <w:numId w:val="34"/>
        </w:numPr>
        <w:pBdr>
          <w:top w:val="nil"/>
          <w:left w:val="nil"/>
          <w:bottom w:val="nil"/>
          <w:right w:val="nil"/>
          <w:between w:val="nil"/>
        </w:pBdr>
        <w:autoSpaceDE w:val="0"/>
        <w:autoSpaceDN w:val="0"/>
        <w:adjustRightInd w:val="0"/>
        <w:spacing w:after="0" w:line="240" w:lineRule="auto"/>
        <w:ind w:left="1418" w:hanging="284"/>
        <w:jc w:val="both"/>
        <w:rPr>
          <w:rFonts w:ascii="Times New Roman" w:eastAsia="Times New Roman" w:hAnsi="Times New Roman" w:cs="Times New Roman"/>
          <w:color w:val="000000"/>
          <w:u w:val="single"/>
          <w:lang w:eastAsia="sk-SK"/>
        </w:rPr>
      </w:pPr>
      <w:r w:rsidRPr="002C479F">
        <w:rPr>
          <w:rFonts w:ascii="Times New Roman" w:eastAsia="Times New Roman" w:hAnsi="Times New Roman" w:cs="Times New Roman"/>
          <w:color w:val="000000"/>
          <w:lang w:eastAsia="sk-SK"/>
        </w:rPr>
        <w:t>Protokol o zaškolení zamestnancov kupujúceho;</w:t>
      </w:r>
    </w:p>
    <w:p w14:paraId="0969FBC2" w14:textId="77777777" w:rsidR="005813A2" w:rsidRPr="002C479F" w:rsidRDefault="005813A2" w:rsidP="005813A2">
      <w:pPr>
        <w:numPr>
          <w:ilvl w:val="1"/>
          <w:numId w:val="19"/>
        </w:numPr>
        <w:pBdr>
          <w:top w:val="nil"/>
          <w:left w:val="nil"/>
          <w:bottom w:val="nil"/>
          <w:right w:val="nil"/>
          <w:between w:val="nil"/>
        </w:pBdr>
        <w:autoSpaceDE w:val="0"/>
        <w:autoSpaceDN w:val="0"/>
        <w:adjustRightInd w:val="0"/>
        <w:spacing w:after="0" w:line="240" w:lineRule="auto"/>
        <w:jc w:val="both"/>
        <w:rPr>
          <w:rFonts w:ascii="Times New Roman" w:eastAsia="Times New Roman" w:hAnsi="Times New Roman" w:cs="Times New Roman"/>
          <w:color w:val="000000"/>
          <w:u w:val="single"/>
          <w:lang w:eastAsia="sk-SK"/>
        </w:rPr>
      </w:pPr>
      <w:r w:rsidRPr="002C479F">
        <w:rPr>
          <w:rFonts w:ascii="Times New Roman" w:eastAsia="Times New Roman" w:hAnsi="Times New Roman" w:cs="Times New Roman"/>
          <w:color w:val="000000"/>
          <w:u w:val="single"/>
          <w:lang w:eastAsia="sk-SK"/>
        </w:rPr>
        <w:t>služby súvisiace s dodaním tovaru</w:t>
      </w:r>
    </w:p>
    <w:p w14:paraId="41EBFA59" w14:textId="77777777" w:rsidR="005813A2" w:rsidRPr="002C479F" w:rsidRDefault="005813A2" w:rsidP="00D24BA6">
      <w:pPr>
        <w:pStyle w:val="Odsekzoznamu"/>
        <w:numPr>
          <w:ilvl w:val="0"/>
          <w:numId w:val="35"/>
        </w:numPr>
        <w:pBdr>
          <w:top w:val="nil"/>
          <w:left w:val="nil"/>
          <w:bottom w:val="nil"/>
          <w:right w:val="nil"/>
          <w:between w:val="nil"/>
        </w:pBdr>
        <w:autoSpaceDE w:val="0"/>
        <w:autoSpaceDN w:val="0"/>
        <w:adjustRightInd w:val="0"/>
        <w:ind w:left="1418" w:hanging="284"/>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 xml:space="preserve">dopravu do miesta dodania, </w:t>
      </w:r>
    </w:p>
    <w:p w14:paraId="14EFFD01" w14:textId="77777777" w:rsidR="005813A2" w:rsidRPr="002C479F" w:rsidRDefault="005813A2" w:rsidP="00D24BA6">
      <w:pPr>
        <w:pStyle w:val="Odsekzoznamu"/>
        <w:numPr>
          <w:ilvl w:val="0"/>
          <w:numId w:val="35"/>
        </w:numPr>
        <w:pBdr>
          <w:top w:val="nil"/>
          <w:left w:val="nil"/>
          <w:bottom w:val="nil"/>
          <w:right w:val="nil"/>
          <w:between w:val="nil"/>
        </w:pBdr>
        <w:autoSpaceDE w:val="0"/>
        <w:autoSpaceDN w:val="0"/>
        <w:adjustRightInd w:val="0"/>
        <w:ind w:left="1418" w:hanging="284"/>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lastRenderedPageBreak/>
        <w:t>vyloženie a vybalenie, ekologická likvidácia obalov dodávateľom, ktorý vzniká pri odbaľovaní tovaru,</w:t>
      </w:r>
    </w:p>
    <w:p w14:paraId="55C9CC94" w14:textId="77777777" w:rsidR="005813A2" w:rsidRPr="002C479F" w:rsidRDefault="005813A2" w:rsidP="00D24BA6">
      <w:pPr>
        <w:pStyle w:val="Odsekzoznamu"/>
        <w:numPr>
          <w:ilvl w:val="0"/>
          <w:numId w:val="35"/>
        </w:numPr>
        <w:pBdr>
          <w:top w:val="nil"/>
          <w:left w:val="nil"/>
          <w:bottom w:val="nil"/>
          <w:right w:val="nil"/>
          <w:between w:val="nil"/>
        </w:pBdr>
        <w:autoSpaceDE w:val="0"/>
        <w:autoSpaceDN w:val="0"/>
        <w:adjustRightInd w:val="0"/>
        <w:ind w:left="1418" w:hanging="284"/>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 xml:space="preserve">montáž, inštalácia, odskúšanie a uvedenie tovaru do prevádzky, </w:t>
      </w:r>
    </w:p>
    <w:p w14:paraId="39BA32F7" w14:textId="77777777" w:rsidR="005813A2" w:rsidRPr="002C479F" w:rsidRDefault="005813A2" w:rsidP="00D24BA6">
      <w:pPr>
        <w:pStyle w:val="Odsekzoznamu"/>
        <w:numPr>
          <w:ilvl w:val="0"/>
          <w:numId w:val="35"/>
        </w:numPr>
        <w:pBdr>
          <w:top w:val="nil"/>
          <w:left w:val="nil"/>
          <w:bottom w:val="nil"/>
          <w:right w:val="nil"/>
          <w:between w:val="nil"/>
        </w:pBdr>
        <w:autoSpaceDE w:val="0"/>
        <w:autoSpaceDN w:val="0"/>
        <w:adjustRightInd w:val="0"/>
        <w:ind w:left="1418" w:hanging="284"/>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 xml:space="preserve">zaškolenie zamestnancov kupujúceho (s obsluhou, údržbou a ošetrovaním tovaru), </w:t>
      </w:r>
    </w:p>
    <w:p w14:paraId="37420878" w14:textId="77777777" w:rsidR="005813A2" w:rsidRPr="002C479F" w:rsidRDefault="005813A2" w:rsidP="00D24BA6">
      <w:pPr>
        <w:pStyle w:val="Odsekzoznamu"/>
        <w:numPr>
          <w:ilvl w:val="0"/>
          <w:numId w:val="35"/>
        </w:numPr>
        <w:pBdr>
          <w:top w:val="nil"/>
          <w:left w:val="nil"/>
          <w:bottom w:val="nil"/>
          <w:right w:val="nil"/>
          <w:between w:val="nil"/>
        </w:pBdr>
        <w:autoSpaceDE w:val="0"/>
        <w:autoSpaceDN w:val="0"/>
        <w:adjustRightInd w:val="0"/>
        <w:ind w:left="1418" w:hanging="284"/>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záručný ser</w:t>
      </w:r>
      <w:r w:rsidR="00D24BA6" w:rsidRPr="002C479F">
        <w:rPr>
          <w:rFonts w:ascii="Times New Roman" w:eastAsia="Times New Roman" w:hAnsi="Times New Roman" w:cs="Times New Roman"/>
          <w:color w:val="000000"/>
          <w:lang w:eastAsia="sk-SK"/>
        </w:rPr>
        <w:t>vis tovaru počas záručnej doby.</w:t>
      </w:r>
    </w:p>
    <w:p w14:paraId="7B4BBC28" w14:textId="77777777" w:rsidR="00D24BA6" w:rsidRPr="002C479F" w:rsidRDefault="00D24BA6" w:rsidP="00D24BA6">
      <w:pPr>
        <w:pStyle w:val="Odsekzoznamu"/>
        <w:pBdr>
          <w:top w:val="nil"/>
          <w:left w:val="nil"/>
          <w:bottom w:val="nil"/>
          <w:right w:val="nil"/>
          <w:between w:val="nil"/>
        </w:pBdr>
        <w:autoSpaceDE w:val="0"/>
        <w:autoSpaceDN w:val="0"/>
        <w:adjustRightInd w:val="0"/>
        <w:ind w:left="1418"/>
        <w:jc w:val="both"/>
        <w:rPr>
          <w:rFonts w:ascii="Times New Roman" w:eastAsia="Times New Roman" w:hAnsi="Times New Roman" w:cs="Times New Roman"/>
          <w:color w:val="000000"/>
          <w:lang w:eastAsia="sk-SK"/>
        </w:rPr>
      </w:pPr>
    </w:p>
    <w:p w14:paraId="237E3F32" w14:textId="77777777" w:rsidR="005813A2" w:rsidRPr="002C479F" w:rsidRDefault="005813A2" w:rsidP="00E506FB">
      <w:pPr>
        <w:numPr>
          <w:ilvl w:val="0"/>
          <w:numId w:val="19"/>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bookmarkStart w:id="1" w:name="_heading=h.gjdgxs" w:colFirst="0" w:colLast="0"/>
      <w:bookmarkEnd w:id="1"/>
      <w:r w:rsidRPr="002C479F">
        <w:rPr>
          <w:rFonts w:ascii="Times New Roman" w:eastAsia="Times New Roman" w:hAnsi="Times New Roman" w:cs="Times New Roman"/>
          <w:color w:val="000000"/>
          <w:lang w:eastAsia="sk-SK"/>
        </w:rPr>
        <w:t>Predávajúci prehlasuje, že je vlastníkom tovaru, je oprávnený s ním nakladať za účelom jeho predaja podľa tejto zmluvy, a zároveň prehlasuje, že tovar nie je zaťažený právami tretích osôb. Predávajúci rovnako prehlasuje, že tovar tvoriaci predmet zmluvy je tovarom originálnym, novým, nepoužitým a nerepasovaným.</w:t>
      </w:r>
    </w:p>
    <w:p w14:paraId="3D4B33F6" w14:textId="77777777" w:rsidR="00E506FB" w:rsidRDefault="00E506FB" w:rsidP="00E506FB">
      <w:pPr>
        <w:pBdr>
          <w:top w:val="nil"/>
          <w:left w:val="nil"/>
          <w:bottom w:val="nil"/>
          <w:right w:val="nil"/>
          <w:between w:val="nil"/>
        </w:pBdr>
        <w:autoSpaceDE w:val="0"/>
        <w:autoSpaceDN w:val="0"/>
        <w:adjustRightInd w:val="0"/>
        <w:spacing w:after="120" w:line="240" w:lineRule="auto"/>
        <w:ind w:left="567"/>
        <w:jc w:val="both"/>
        <w:rPr>
          <w:rFonts w:ascii="Times New Roman" w:eastAsia="Times New Roman" w:hAnsi="Times New Roman" w:cs="Times New Roman"/>
          <w:color w:val="000000"/>
          <w:lang w:eastAsia="sk-SK"/>
        </w:rPr>
      </w:pPr>
    </w:p>
    <w:p w14:paraId="70E398D7" w14:textId="77777777" w:rsidR="00B102F2" w:rsidRPr="002C479F" w:rsidRDefault="00B102F2" w:rsidP="00E506FB">
      <w:pPr>
        <w:pBdr>
          <w:top w:val="nil"/>
          <w:left w:val="nil"/>
          <w:bottom w:val="nil"/>
          <w:right w:val="nil"/>
          <w:between w:val="nil"/>
        </w:pBdr>
        <w:autoSpaceDE w:val="0"/>
        <w:autoSpaceDN w:val="0"/>
        <w:adjustRightInd w:val="0"/>
        <w:spacing w:after="120" w:line="240" w:lineRule="auto"/>
        <w:ind w:left="567"/>
        <w:jc w:val="both"/>
        <w:rPr>
          <w:rFonts w:ascii="Times New Roman" w:eastAsia="Times New Roman" w:hAnsi="Times New Roman" w:cs="Times New Roman"/>
          <w:color w:val="000000"/>
          <w:lang w:eastAsia="sk-SK"/>
        </w:rPr>
      </w:pPr>
    </w:p>
    <w:p w14:paraId="09153332" w14:textId="77777777" w:rsidR="005813A2" w:rsidRPr="002C479F" w:rsidRDefault="005813A2" w:rsidP="005813A2">
      <w:pPr>
        <w:pBdr>
          <w:top w:val="nil"/>
          <w:left w:val="nil"/>
          <w:bottom w:val="nil"/>
          <w:right w:val="nil"/>
          <w:between w:val="nil"/>
        </w:pBdr>
        <w:spacing w:after="0" w:line="240" w:lineRule="auto"/>
        <w:ind w:left="567"/>
        <w:jc w:val="center"/>
        <w:rPr>
          <w:rFonts w:ascii="Times New Roman" w:eastAsia="Times New Roman" w:hAnsi="Times New Roman" w:cs="Times New Roman"/>
          <w:b/>
          <w:color w:val="000000"/>
          <w:lang w:eastAsia="sk-SK"/>
        </w:rPr>
      </w:pPr>
      <w:r w:rsidRPr="002C479F">
        <w:rPr>
          <w:rFonts w:ascii="Times New Roman" w:eastAsia="Times New Roman" w:hAnsi="Times New Roman" w:cs="Times New Roman"/>
          <w:b/>
          <w:color w:val="000000"/>
          <w:lang w:eastAsia="sk-SK"/>
        </w:rPr>
        <w:t xml:space="preserve">Čl. IV. </w:t>
      </w:r>
    </w:p>
    <w:p w14:paraId="0D59BBF1" w14:textId="77777777" w:rsidR="005813A2" w:rsidRPr="002C479F" w:rsidRDefault="005813A2" w:rsidP="005813A2">
      <w:pPr>
        <w:pBdr>
          <w:top w:val="nil"/>
          <w:left w:val="nil"/>
          <w:bottom w:val="nil"/>
          <w:right w:val="nil"/>
          <w:between w:val="nil"/>
        </w:pBdr>
        <w:spacing w:after="120" w:line="240" w:lineRule="auto"/>
        <w:ind w:left="567"/>
        <w:jc w:val="center"/>
        <w:rPr>
          <w:rFonts w:ascii="Times New Roman" w:eastAsia="Times New Roman" w:hAnsi="Times New Roman" w:cs="Times New Roman"/>
          <w:b/>
          <w:color w:val="000000"/>
          <w:lang w:eastAsia="sk-SK"/>
        </w:rPr>
      </w:pPr>
      <w:r w:rsidRPr="002C479F">
        <w:rPr>
          <w:rFonts w:ascii="Times New Roman" w:eastAsia="Times New Roman" w:hAnsi="Times New Roman" w:cs="Times New Roman"/>
          <w:b/>
          <w:color w:val="000000"/>
          <w:lang w:eastAsia="sk-SK"/>
        </w:rPr>
        <w:t>Práva povinnosti zmluvných strán</w:t>
      </w:r>
    </w:p>
    <w:p w14:paraId="468BB78F" w14:textId="77777777" w:rsidR="005813A2" w:rsidRPr="002C479F"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Predávajúci sa zaväzuje dodať kupujúcemu tovar v súlade s opisom predmetu zákazky stanoveným vo verejnom obstarávaní a v súlade s ponukou predloženou predávajúcim vo verejnom obstarávaní, a to v dohodnutej akosti, množstve, riadne a včas.</w:t>
      </w:r>
    </w:p>
    <w:p w14:paraId="790DCCD3" w14:textId="77777777" w:rsidR="005813A2" w:rsidRPr="002C479F"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Predávajúci je povinný dodať kupujúcemu tovar spĺňajúci všetky požiadavky vzťahujúce sa k predmetu zmluvy stanovené normami platnými a účinnými v Slovenskej republike a Európskej únii a právnymi predpismi platnými a účinnými v Slovenskej republike a Európskej únii.</w:t>
      </w:r>
    </w:p>
    <w:p w14:paraId="2177BFBA" w14:textId="77777777" w:rsidR="005813A2" w:rsidRPr="002C479F"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Predávajúci sa zaväzuje dodržiavať pri dodaní tovaru bezpečnostné, technické a iné prevádzkové predpisy a smernice kupujúceho, s ktorými ho kupujúci riadne a včas a preukázateľne oboznámi.</w:t>
      </w:r>
    </w:p>
    <w:p w14:paraId="0A030CD4" w14:textId="77777777" w:rsidR="005813A2" w:rsidRPr="002C479F"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Predávajúci je povinný podrobiť tovar všetkým povinným technickým, funkčným prípadne iným skúškam alebo certifikácii, ak sú takéto skúšky alebo certifikácia vyžadované príslušnými právnymi predpismi alebo technickými normami.</w:t>
      </w:r>
    </w:p>
    <w:p w14:paraId="320FD4B8" w14:textId="77777777" w:rsidR="005813A2" w:rsidRPr="002C479F"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Predávajúci sa zaväzuje oznámiť kupujúcemu v dostatočnom časovom predstihu všetky okolnosti, ktoré by mohli spôsobiť omeškanie predávajúceho s riadnym a včasným dodaním tovaru.</w:t>
      </w:r>
    </w:p>
    <w:p w14:paraId="2460570F" w14:textId="77777777" w:rsidR="005813A2" w:rsidRPr="002C479F"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Predávajúci je povinný dodať kupujúcemu tovar tak, aby nedošlo k jeho strate, poškodeniu alebo zničeniu, a aby bola zabezpečená jeho ochrana pred stratou, poškodením alebo zničením až do okamihu podpísania Preberacieho protokolu oboma zmluvnými stranami v mieste dodania tovaru.</w:t>
      </w:r>
    </w:p>
    <w:p w14:paraId="1EF8A77A" w14:textId="77777777" w:rsidR="005813A2" w:rsidRPr="002C479F"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Predávajúci sa zaväzuje odovzdať tovar v mieste dodania tovaru výlučne osobe poverenej kupujúcim na jeho prevzatie. Predávajúci sa zároveň zaväzuje odovzdať kupujúcemu v deň dodania tovaru všetky dokumenty nevyhnutné pre jeho riadne užívanie.</w:t>
      </w:r>
    </w:p>
    <w:p w14:paraId="443DC2AB" w14:textId="77777777" w:rsidR="005813A2" w:rsidRPr="002C479F"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 xml:space="preserve">Kupujúci je povinný poskytnúť predávajúcemu súčinnosť za účelom riadneho a včasného dodania tovaru kupujúcemu do miesta dodania. </w:t>
      </w:r>
    </w:p>
    <w:p w14:paraId="106201AD" w14:textId="77777777" w:rsidR="005813A2" w:rsidRPr="002C479F"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Kupujúci sa zaväzuje včas a preukázateľne informovať predávajúceho o všetkých bezpečnostných, technických a iných prevádzkových predpisoch a smerniciach kupujúceho, ktoré kupujúci požaduje od predávajúceho dodržať pri dodaní tovaru do miesta dodania tovaru.</w:t>
      </w:r>
    </w:p>
    <w:p w14:paraId="1AE6FE60" w14:textId="77777777" w:rsidR="005813A2" w:rsidRPr="002C479F"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 xml:space="preserve">Kupujúci je povinný pred podpísaním Preberacieho protokolu oboma zmluvnými stranami vykonať obhliadku tovaru a skontrolovať dokumenty dodané predávajúcim kupujúcemu spolu s tovarom. </w:t>
      </w:r>
    </w:p>
    <w:p w14:paraId="2AB96904" w14:textId="77777777" w:rsidR="005813A2" w:rsidRPr="002C479F"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Kupujúci je povinný uhradiť kúpnu cenu za riadne a včas dodaný tovar v lehote stanovenej v tejto kúpnej zmluve.</w:t>
      </w:r>
    </w:p>
    <w:p w14:paraId="25FE8483" w14:textId="77777777" w:rsidR="005813A2" w:rsidRPr="002C479F" w:rsidRDefault="005813A2" w:rsidP="005813A2">
      <w:pPr>
        <w:pBdr>
          <w:top w:val="nil"/>
          <w:left w:val="nil"/>
          <w:bottom w:val="nil"/>
          <w:right w:val="nil"/>
          <w:between w:val="nil"/>
        </w:pBdr>
        <w:spacing w:after="120" w:line="240" w:lineRule="auto"/>
        <w:ind w:left="567"/>
        <w:jc w:val="both"/>
        <w:rPr>
          <w:rFonts w:ascii="Times New Roman" w:eastAsia="Times New Roman" w:hAnsi="Times New Roman" w:cs="Times New Roman"/>
          <w:color w:val="000000"/>
          <w:lang w:eastAsia="sk-SK"/>
        </w:rPr>
      </w:pPr>
    </w:p>
    <w:p w14:paraId="302E6910" w14:textId="77777777" w:rsidR="005813A2" w:rsidRPr="002C479F" w:rsidRDefault="005813A2" w:rsidP="005813A2">
      <w:pPr>
        <w:pBdr>
          <w:top w:val="nil"/>
          <w:left w:val="nil"/>
          <w:bottom w:val="nil"/>
          <w:right w:val="nil"/>
          <w:between w:val="nil"/>
        </w:pBdr>
        <w:spacing w:after="0" w:line="240" w:lineRule="auto"/>
        <w:ind w:left="567"/>
        <w:jc w:val="center"/>
        <w:rPr>
          <w:rFonts w:ascii="Times New Roman" w:eastAsia="Times New Roman" w:hAnsi="Times New Roman" w:cs="Times New Roman"/>
          <w:b/>
          <w:color w:val="000000"/>
          <w:lang w:eastAsia="sk-SK"/>
        </w:rPr>
      </w:pPr>
      <w:r w:rsidRPr="002C479F">
        <w:rPr>
          <w:rFonts w:ascii="Times New Roman" w:eastAsia="Times New Roman" w:hAnsi="Times New Roman" w:cs="Times New Roman"/>
          <w:b/>
          <w:color w:val="000000"/>
          <w:lang w:eastAsia="sk-SK"/>
        </w:rPr>
        <w:lastRenderedPageBreak/>
        <w:t xml:space="preserve">Čl. V. </w:t>
      </w:r>
    </w:p>
    <w:p w14:paraId="7F814B9F" w14:textId="77777777" w:rsidR="005813A2" w:rsidRPr="002C479F" w:rsidRDefault="005813A2" w:rsidP="005813A2">
      <w:pPr>
        <w:pBdr>
          <w:top w:val="nil"/>
          <w:left w:val="nil"/>
          <w:bottom w:val="nil"/>
          <w:right w:val="nil"/>
          <w:between w:val="nil"/>
        </w:pBdr>
        <w:spacing w:after="120" w:line="240" w:lineRule="auto"/>
        <w:ind w:left="567"/>
        <w:jc w:val="center"/>
        <w:rPr>
          <w:rFonts w:ascii="Times New Roman" w:eastAsia="Times New Roman" w:hAnsi="Times New Roman" w:cs="Times New Roman"/>
          <w:b/>
          <w:color w:val="000000"/>
          <w:lang w:eastAsia="sk-SK"/>
        </w:rPr>
      </w:pPr>
      <w:r w:rsidRPr="002C479F">
        <w:rPr>
          <w:rFonts w:ascii="Times New Roman" w:eastAsia="Times New Roman" w:hAnsi="Times New Roman" w:cs="Times New Roman"/>
          <w:b/>
          <w:color w:val="000000"/>
          <w:lang w:eastAsia="sk-SK"/>
        </w:rPr>
        <w:t>Dodacie podmienky, odovzdanie a prevzatie tovaru a prechod vlastníckeho práva k tovaru na kupujúceho</w:t>
      </w:r>
    </w:p>
    <w:p w14:paraId="1E3F1789" w14:textId="266152A4" w:rsidR="005813A2" w:rsidRPr="002C479F" w:rsidRDefault="005813A2" w:rsidP="005813A2">
      <w:pPr>
        <w:numPr>
          <w:ilvl w:val="0"/>
          <w:numId w:val="1"/>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 xml:space="preserve">Predávajúci sa zaväzuje dodať kupujúcemu tovar podľa článku III. tejto zmluvy do </w:t>
      </w:r>
      <w:r w:rsidR="002C479F" w:rsidRPr="002C479F">
        <w:rPr>
          <w:rFonts w:ascii="Times New Roman" w:eastAsia="Times New Roman" w:hAnsi="Times New Roman" w:cs="Times New Roman"/>
          <w:b/>
          <w:color w:val="000000"/>
          <w:lang w:eastAsia="sk-SK"/>
        </w:rPr>
        <w:t>15.12.2025.</w:t>
      </w:r>
    </w:p>
    <w:p w14:paraId="7576B783" w14:textId="1FE69FA5" w:rsidR="005813A2" w:rsidRPr="002C479F" w:rsidRDefault="005813A2" w:rsidP="005813A2">
      <w:pPr>
        <w:numPr>
          <w:ilvl w:val="0"/>
          <w:numId w:val="1"/>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 xml:space="preserve">Konkrétny termín dodania tovaru oznámi predávajúci kupujúcemu </w:t>
      </w:r>
      <w:r w:rsidR="00155318" w:rsidRPr="002C479F">
        <w:rPr>
          <w:rFonts w:ascii="Times New Roman" w:eastAsia="Times New Roman" w:hAnsi="Times New Roman" w:cs="Times New Roman"/>
          <w:color w:val="000000"/>
          <w:lang w:eastAsia="sk-SK"/>
        </w:rPr>
        <w:t xml:space="preserve">písomne </w:t>
      </w:r>
      <w:r w:rsidRPr="002C479F">
        <w:rPr>
          <w:rFonts w:ascii="Times New Roman" w:eastAsia="Times New Roman" w:hAnsi="Times New Roman" w:cs="Times New Roman"/>
          <w:color w:val="000000"/>
          <w:lang w:eastAsia="sk-SK"/>
        </w:rPr>
        <w:t xml:space="preserve">najmenej </w:t>
      </w:r>
      <w:r w:rsidRPr="002C479F">
        <w:rPr>
          <w:rFonts w:ascii="Times New Roman" w:eastAsia="Times New Roman" w:hAnsi="Times New Roman" w:cs="Times New Roman"/>
          <w:b/>
          <w:color w:val="000000"/>
          <w:lang w:eastAsia="sk-SK"/>
        </w:rPr>
        <w:t>tri pracovné dni vopred</w:t>
      </w:r>
      <w:r w:rsidRPr="002C479F">
        <w:rPr>
          <w:rFonts w:ascii="Times New Roman" w:eastAsia="Times New Roman" w:hAnsi="Times New Roman" w:cs="Times New Roman"/>
          <w:color w:val="000000"/>
          <w:lang w:eastAsia="sk-SK"/>
        </w:rPr>
        <w:t xml:space="preserve">, a to kontaktnej osobe za verejného obstarávateľa: </w:t>
      </w:r>
      <w:r w:rsidR="00B307A7" w:rsidRPr="002C479F">
        <w:rPr>
          <w:rFonts w:ascii="Times New Roman" w:eastAsia="Times New Roman" w:hAnsi="Times New Roman" w:cs="Times New Roman"/>
          <w:color w:val="000000"/>
          <w:lang w:eastAsia="sk-SK"/>
        </w:rPr>
        <w:t xml:space="preserve">Ing. Vladislav </w:t>
      </w:r>
      <w:proofErr w:type="spellStart"/>
      <w:r w:rsidR="00B307A7" w:rsidRPr="002C479F">
        <w:rPr>
          <w:rFonts w:ascii="Times New Roman" w:eastAsia="Times New Roman" w:hAnsi="Times New Roman" w:cs="Times New Roman"/>
          <w:color w:val="000000"/>
          <w:lang w:eastAsia="sk-SK"/>
        </w:rPr>
        <w:t>Obložinský</w:t>
      </w:r>
      <w:proofErr w:type="spellEnd"/>
      <w:r w:rsidR="00BE05D7" w:rsidRPr="002C479F">
        <w:rPr>
          <w:rFonts w:ascii="Times New Roman" w:eastAsia="Times New Roman" w:hAnsi="Times New Roman" w:cs="Times New Roman"/>
          <w:color w:val="000000"/>
          <w:lang w:eastAsia="sk-SK"/>
        </w:rPr>
        <w:t xml:space="preserve"> Tel.: </w:t>
      </w:r>
      <w:r w:rsidR="00B307A7" w:rsidRPr="002C479F">
        <w:rPr>
          <w:rFonts w:ascii="Times New Roman" w:eastAsia="Times New Roman" w:hAnsi="Times New Roman" w:cs="Times New Roman"/>
          <w:color w:val="000000"/>
          <w:lang w:eastAsia="sk-SK"/>
        </w:rPr>
        <w:t>+421 917 169 138</w:t>
      </w:r>
      <w:r w:rsidR="00BE05D7" w:rsidRPr="002C479F">
        <w:rPr>
          <w:rFonts w:ascii="Times New Roman" w:eastAsia="Times New Roman" w:hAnsi="Times New Roman" w:cs="Times New Roman"/>
          <w:color w:val="000000"/>
          <w:lang w:eastAsia="sk-SK"/>
        </w:rPr>
        <w:t>, e-mail:</w:t>
      </w:r>
      <w:r w:rsidR="002C479F" w:rsidRPr="002C479F">
        <w:rPr>
          <w:rFonts w:ascii="Times New Roman" w:eastAsia="Times New Roman" w:hAnsi="Times New Roman" w:cs="Times New Roman"/>
          <w:color w:val="000000"/>
          <w:lang w:eastAsia="sk-SK"/>
        </w:rPr>
        <w:t xml:space="preserve"> </w:t>
      </w:r>
      <w:r w:rsidR="00B307A7" w:rsidRPr="002C479F">
        <w:rPr>
          <w:rFonts w:ascii="Times New Roman" w:eastAsia="Times New Roman" w:hAnsi="Times New Roman" w:cs="Times New Roman"/>
          <w:color w:val="000000"/>
          <w:lang w:eastAsia="sk-SK"/>
        </w:rPr>
        <w:t>vladislav.oblozinsky@unb.sk</w:t>
      </w:r>
      <w:r w:rsidR="00AD70EB" w:rsidRPr="002C479F">
        <w:rPr>
          <w:rFonts w:ascii="Times New Roman" w:eastAsia="Times New Roman" w:hAnsi="Times New Roman" w:cs="Times New Roman"/>
          <w:color w:val="000000"/>
          <w:lang w:eastAsia="sk-SK"/>
        </w:rPr>
        <w:t>.</w:t>
      </w:r>
      <w:r w:rsidR="00A26918" w:rsidRPr="002C479F">
        <w:rPr>
          <w:rFonts w:ascii="Times New Roman" w:eastAsia="Times New Roman" w:hAnsi="Times New Roman" w:cs="Times New Roman"/>
          <w:color w:val="000000"/>
          <w:lang w:eastAsia="sk-SK"/>
        </w:rPr>
        <w:t xml:space="preserve"> </w:t>
      </w:r>
      <w:r w:rsidR="002B4BF7" w:rsidRPr="002C479F">
        <w:rPr>
          <w:rFonts w:ascii="Times New Roman" w:eastAsia="Times New Roman" w:hAnsi="Times New Roman" w:cs="Times New Roman"/>
          <w:color w:val="000000"/>
          <w:lang w:eastAsia="sk-SK"/>
        </w:rPr>
        <w:t>K</w:t>
      </w:r>
      <w:r w:rsidR="00C51DEF" w:rsidRPr="002C479F">
        <w:rPr>
          <w:rFonts w:ascii="Times New Roman" w:eastAsia="Times New Roman" w:hAnsi="Times New Roman" w:cs="Times New Roman"/>
          <w:color w:val="000000"/>
          <w:lang w:eastAsia="sk-SK"/>
        </w:rPr>
        <w:t>ontaktná osob</w:t>
      </w:r>
      <w:r w:rsidR="00A26918" w:rsidRPr="002C479F">
        <w:rPr>
          <w:rFonts w:ascii="Times New Roman" w:eastAsia="Times New Roman" w:hAnsi="Times New Roman" w:cs="Times New Roman"/>
          <w:color w:val="000000"/>
          <w:lang w:eastAsia="sk-SK"/>
        </w:rPr>
        <w:t>a</w:t>
      </w:r>
      <w:r w:rsidR="00C51DEF" w:rsidRPr="002C479F">
        <w:rPr>
          <w:rFonts w:ascii="Times New Roman" w:eastAsia="Times New Roman" w:hAnsi="Times New Roman" w:cs="Times New Roman"/>
          <w:color w:val="000000"/>
          <w:lang w:eastAsia="sk-SK"/>
        </w:rPr>
        <w:t xml:space="preserve"> za predávajúceho : </w:t>
      </w:r>
      <w:r w:rsidR="00C51DEF" w:rsidRPr="002C479F">
        <w:rPr>
          <w:rFonts w:ascii="Times New Roman" w:eastAsia="Times New Roman" w:hAnsi="Times New Roman" w:cs="Times New Roman"/>
          <w:color w:val="000000"/>
          <w:highlight w:val="yellow"/>
          <w:lang w:eastAsia="sk-SK"/>
        </w:rPr>
        <w:t>...............</w:t>
      </w:r>
      <w:r w:rsidR="00C51DEF" w:rsidRPr="002C479F">
        <w:rPr>
          <w:rFonts w:ascii="Times New Roman" w:eastAsia="Times New Roman" w:hAnsi="Times New Roman" w:cs="Times New Roman"/>
          <w:color w:val="000000"/>
          <w:lang w:eastAsia="sk-SK"/>
        </w:rPr>
        <w:t xml:space="preserve">, Tel.: </w:t>
      </w:r>
      <w:r w:rsidR="00C51DEF" w:rsidRPr="002C479F">
        <w:rPr>
          <w:rFonts w:ascii="Times New Roman" w:eastAsia="Times New Roman" w:hAnsi="Times New Roman" w:cs="Times New Roman"/>
          <w:color w:val="000000"/>
          <w:highlight w:val="yellow"/>
          <w:lang w:eastAsia="sk-SK"/>
        </w:rPr>
        <w:t>............</w:t>
      </w:r>
      <w:r w:rsidR="00C51DEF" w:rsidRPr="002C479F">
        <w:rPr>
          <w:rFonts w:ascii="Times New Roman" w:eastAsia="Times New Roman" w:hAnsi="Times New Roman" w:cs="Times New Roman"/>
          <w:color w:val="000000"/>
          <w:lang w:eastAsia="sk-SK"/>
        </w:rPr>
        <w:t xml:space="preserve">, e-mail.: </w:t>
      </w:r>
      <w:r w:rsidR="00C51DEF" w:rsidRPr="002C479F">
        <w:rPr>
          <w:rFonts w:ascii="Times New Roman" w:eastAsia="Times New Roman" w:hAnsi="Times New Roman" w:cs="Times New Roman"/>
          <w:color w:val="000000"/>
          <w:highlight w:val="yellow"/>
          <w:lang w:eastAsia="sk-SK"/>
        </w:rPr>
        <w:t>..........</w:t>
      </w:r>
      <w:r w:rsidR="00C51DEF" w:rsidRPr="002C479F">
        <w:rPr>
          <w:rFonts w:ascii="Times New Roman" w:eastAsia="Times New Roman" w:hAnsi="Times New Roman" w:cs="Times New Roman"/>
          <w:color w:val="000000"/>
          <w:lang w:eastAsia="sk-SK"/>
        </w:rPr>
        <w:t xml:space="preserve">  </w:t>
      </w:r>
      <w:r w:rsidR="00AD70EB" w:rsidRPr="002C479F">
        <w:rPr>
          <w:rFonts w:ascii="Times New Roman" w:eastAsia="Times New Roman" w:hAnsi="Times New Roman" w:cs="Times New Roman"/>
          <w:color w:val="000000"/>
          <w:lang w:eastAsia="sk-SK"/>
        </w:rPr>
        <w:t xml:space="preserve">Kontaktná osoba za verejného obstarávateľa po oznámení termínu dodania tovaru v zmysle predchádzajúcej vety oznámi predávajúcemu oprávnené osoby na prevzatie tovaru a podpísanie </w:t>
      </w:r>
      <w:r w:rsidR="001555C5" w:rsidRPr="002C479F">
        <w:rPr>
          <w:rFonts w:ascii="Times New Roman" w:eastAsia="Times New Roman" w:hAnsi="Times New Roman" w:cs="Times New Roman"/>
          <w:color w:val="000000"/>
          <w:lang w:eastAsia="sk-SK"/>
        </w:rPr>
        <w:t xml:space="preserve">príslušných dokumentov vrátane </w:t>
      </w:r>
      <w:r w:rsidR="00AD70EB" w:rsidRPr="002C479F">
        <w:rPr>
          <w:rFonts w:ascii="Times New Roman" w:eastAsia="Times New Roman" w:hAnsi="Times New Roman" w:cs="Times New Roman"/>
          <w:color w:val="000000"/>
          <w:lang w:eastAsia="sk-SK"/>
        </w:rPr>
        <w:t xml:space="preserve">preberacieho protokolu. </w:t>
      </w:r>
      <w:r w:rsidR="00481007" w:rsidRPr="002C479F">
        <w:rPr>
          <w:rFonts w:ascii="Times New Roman" w:eastAsia="Times New Roman" w:hAnsi="Times New Roman" w:cs="Times New Roman"/>
          <w:color w:val="000000"/>
          <w:lang w:eastAsia="sk-SK"/>
        </w:rPr>
        <w:t>Z</w:t>
      </w:r>
      <w:r w:rsidR="00AD70EB" w:rsidRPr="002C479F">
        <w:rPr>
          <w:rFonts w:ascii="Times New Roman" w:eastAsia="Times New Roman" w:hAnsi="Times New Roman" w:cs="Times New Roman"/>
          <w:color w:val="000000"/>
          <w:lang w:eastAsia="sk-SK"/>
        </w:rPr>
        <w:t>meny kontaktn</w:t>
      </w:r>
      <w:r w:rsidR="00D06441" w:rsidRPr="002C479F">
        <w:rPr>
          <w:rFonts w:ascii="Times New Roman" w:eastAsia="Times New Roman" w:hAnsi="Times New Roman" w:cs="Times New Roman"/>
          <w:color w:val="000000"/>
          <w:lang w:eastAsia="sk-SK"/>
        </w:rPr>
        <w:t>ých</w:t>
      </w:r>
      <w:r w:rsidR="00AD70EB" w:rsidRPr="002C479F">
        <w:rPr>
          <w:rFonts w:ascii="Times New Roman" w:eastAsia="Times New Roman" w:hAnsi="Times New Roman" w:cs="Times New Roman"/>
          <w:color w:val="000000"/>
          <w:lang w:eastAsia="sk-SK"/>
        </w:rPr>
        <w:t xml:space="preserve"> os</w:t>
      </w:r>
      <w:r w:rsidR="00D06441" w:rsidRPr="002C479F">
        <w:rPr>
          <w:rFonts w:ascii="Times New Roman" w:eastAsia="Times New Roman" w:hAnsi="Times New Roman" w:cs="Times New Roman"/>
          <w:color w:val="000000"/>
          <w:lang w:eastAsia="sk-SK"/>
        </w:rPr>
        <w:t>ô</w:t>
      </w:r>
      <w:r w:rsidR="00AD70EB" w:rsidRPr="002C479F">
        <w:rPr>
          <w:rFonts w:ascii="Times New Roman" w:eastAsia="Times New Roman" w:hAnsi="Times New Roman" w:cs="Times New Roman"/>
          <w:color w:val="000000"/>
          <w:lang w:eastAsia="sk-SK"/>
        </w:rPr>
        <w:t xml:space="preserve">b za verejného obstarávateľa </w:t>
      </w:r>
      <w:r w:rsidR="00F76229" w:rsidRPr="002C479F">
        <w:rPr>
          <w:rFonts w:ascii="Times New Roman" w:eastAsia="Times New Roman" w:hAnsi="Times New Roman" w:cs="Times New Roman"/>
          <w:color w:val="000000"/>
          <w:lang w:eastAsia="sk-SK"/>
        </w:rPr>
        <w:t xml:space="preserve"> a za predávajúceho </w:t>
      </w:r>
      <w:r w:rsidR="00481007" w:rsidRPr="002C479F">
        <w:rPr>
          <w:rFonts w:ascii="Times New Roman" w:eastAsia="Times New Roman" w:hAnsi="Times New Roman" w:cs="Times New Roman"/>
          <w:color w:val="000000"/>
          <w:lang w:eastAsia="sk-SK"/>
        </w:rPr>
        <w:t xml:space="preserve">sa </w:t>
      </w:r>
      <w:r w:rsidR="00AD70EB" w:rsidRPr="002C479F">
        <w:rPr>
          <w:rFonts w:ascii="Times New Roman" w:eastAsia="Times New Roman" w:hAnsi="Times New Roman" w:cs="Times New Roman"/>
          <w:color w:val="000000"/>
          <w:lang w:eastAsia="sk-SK"/>
        </w:rPr>
        <w:t>včas oznámi</w:t>
      </w:r>
      <w:r w:rsidR="00D06441" w:rsidRPr="002C479F">
        <w:rPr>
          <w:rFonts w:ascii="Times New Roman" w:eastAsia="Times New Roman" w:hAnsi="Times New Roman" w:cs="Times New Roman"/>
          <w:color w:val="000000"/>
          <w:lang w:eastAsia="sk-SK"/>
        </w:rPr>
        <w:t>a</w:t>
      </w:r>
      <w:r w:rsidR="00F76229" w:rsidRPr="002C479F">
        <w:rPr>
          <w:rFonts w:ascii="Times New Roman" w:eastAsia="Times New Roman" w:hAnsi="Times New Roman" w:cs="Times New Roman"/>
          <w:color w:val="000000"/>
          <w:lang w:eastAsia="sk-SK"/>
        </w:rPr>
        <w:t xml:space="preserve"> </w:t>
      </w:r>
      <w:r w:rsidR="00AD70EB" w:rsidRPr="002C479F">
        <w:rPr>
          <w:rFonts w:ascii="Times New Roman" w:eastAsia="Times New Roman" w:hAnsi="Times New Roman" w:cs="Times New Roman"/>
          <w:color w:val="000000"/>
          <w:lang w:eastAsia="sk-SK"/>
        </w:rPr>
        <w:t xml:space="preserve">bez potreby uzatvorenia písomného dodatku k tejto zmluve. </w:t>
      </w:r>
    </w:p>
    <w:p w14:paraId="666B0723" w14:textId="77777777" w:rsidR="005813A2" w:rsidRPr="002C479F" w:rsidRDefault="005813A2" w:rsidP="005813A2">
      <w:pPr>
        <w:numPr>
          <w:ilvl w:val="0"/>
          <w:numId w:val="1"/>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 xml:space="preserve">V prípade, </w:t>
      </w:r>
      <w:r w:rsidRPr="002C479F">
        <w:rPr>
          <w:rFonts w:ascii="Times New Roman" w:eastAsia="Times New Roman" w:hAnsi="Times New Roman" w:cs="Times New Roman"/>
          <w:color w:val="000000"/>
          <w:u w:val="single"/>
          <w:lang w:eastAsia="sk-SK"/>
        </w:rPr>
        <w:t>ak neexistuje objektívna skutočnosť</w:t>
      </w:r>
      <w:r w:rsidRPr="002C479F">
        <w:rPr>
          <w:rFonts w:ascii="Times New Roman" w:eastAsia="Times New Roman" w:hAnsi="Times New Roman" w:cs="Times New Roman"/>
          <w:color w:val="000000"/>
          <w:lang w:eastAsia="sk-SK"/>
        </w:rPr>
        <w:t xml:space="preserve"> vylučujúca prevzatie tovaru kupujúcim v termíne oznámenom predávajúcim, je kupujúci povinný potvrdiť prostredníctvom emailu termín prevzatia tovaru. </w:t>
      </w:r>
      <w:r w:rsidRPr="002C479F">
        <w:rPr>
          <w:rFonts w:ascii="Times New Roman" w:eastAsia="Times New Roman" w:hAnsi="Times New Roman" w:cs="Times New Roman"/>
          <w:color w:val="000000"/>
          <w:u w:val="single"/>
          <w:lang w:eastAsia="sk-SK"/>
        </w:rPr>
        <w:t>Potvrdenie termínu prevzatia tovaru kupujúcim predávajúcemu je nevyhnutnou podmienkou pre odovzdanie tovaru predávajúcim a prevzatie tovaru kupujúcim</w:t>
      </w:r>
      <w:r w:rsidRPr="002C479F">
        <w:rPr>
          <w:rFonts w:ascii="Times New Roman" w:eastAsia="Times New Roman" w:hAnsi="Times New Roman" w:cs="Times New Roman"/>
          <w:color w:val="000000"/>
          <w:lang w:eastAsia="sk-SK"/>
        </w:rPr>
        <w:t>.</w:t>
      </w:r>
    </w:p>
    <w:p w14:paraId="4C6815F2" w14:textId="2227A2A0" w:rsidR="002C479F" w:rsidRPr="002C479F" w:rsidRDefault="005813A2" w:rsidP="00A478EC">
      <w:pPr>
        <w:numPr>
          <w:ilvl w:val="0"/>
          <w:numId w:val="1"/>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Predávajúci sa zaväzuje dodať predmet zmluvy do miest dodania nasledovne:</w:t>
      </w:r>
      <w:r w:rsidR="00A478EC" w:rsidRPr="002C479F">
        <w:rPr>
          <w:rFonts w:ascii="Times New Roman" w:eastAsia="Times New Roman" w:hAnsi="Times New Roman" w:cs="Times New Roman"/>
          <w:color w:val="000000"/>
          <w:lang w:eastAsia="sk-SK"/>
        </w:rPr>
        <w:t xml:space="preserve"> </w:t>
      </w:r>
    </w:p>
    <w:p w14:paraId="42F10BA8" w14:textId="21D0B2A9" w:rsidR="002C479F" w:rsidRPr="002C479F" w:rsidRDefault="002C479F" w:rsidP="002C479F">
      <w:pPr>
        <w:pBdr>
          <w:top w:val="nil"/>
          <w:left w:val="nil"/>
          <w:bottom w:val="nil"/>
          <w:right w:val="nil"/>
          <w:between w:val="nil"/>
        </w:pBdr>
        <w:autoSpaceDE w:val="0"/>
        <w:autoSpaceDN w:val="0"/>
        <w:adjustRightInd w:val="0"/>
        <w:spacing w:after="120" w:line="240" w:lineRule="auto"/>
        <w:ind w:left="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Univerzitná nemocnica Bratislava (Bratislavský kraj)</w:t>
      </w:r>
    </w:p>
    <w:p w14:paraId="32FDAEF2" w14:textId="20699A99" w:rsidR="00A478EC" w:rsidRPr="002C479F" w:rsidRDefault="002C479F" w:rsidP="002C479F">
      <w:pPr>
        <w:pBdr>
          <w:top w:val="nil"/>
          <w:left w:val="nil"/>
          <w:bottom w:val="nil"/>
          <w:right w:val="nil"/>
          <w:between w:val="nil"/>
        </w:pBdr>
        <w:autoSpaceDE w:val="0"/>
        <w:autoSpaceDN w:val="0"/>
        <w:adjustRightInd w:val="0"/>
        <w:spacing w:after="120" w:line="240" w:lineRule="auto"/>
        <w:ind w:left="567"/>
        <w:jc w:val="both"/>
        <w:rPr>
          <w:rFonts w:ascii="Times New Roman" w:eastAsia="Times New Roman" w:hAnsi="Times New Roman" w:cs="Times New Roman"/>
          <w:color w:val="000000"/>
          <w:lang w:eastAsia="sk-SK"/>
        </w:rPr>
      </w:pPr>
      <w:r w:rsidRPr="00B102F2">
        <w:rPr>
          <w:rFonts w:ascii="Times New Roman" w:eastAsia="Times New Roman" w:hAnsi="Times New Roman" w:cs="Times New Roman"/>
          <w:color w:val="000000"/>
          <w:lang w:eastAsia="sk-SK"/>
        </w:rPr>
        <w:t>*Miesta dodania zariadení budú konkretizované pred podpisom zmluvy*</w:t>
      </w:r>
    </w:p>
    <w:p w14:paraId="492D3C9A" w14:textId="77777777" w:rsidR="005813A2" w:rsidRPr="002C479F" w:rsidRDefault="005813A2" w:rsidP="005813A2">
      <w:pPr>
        <w:numPr>
          <w:ilvl w:val="0"/>
          <w:numId w:val="1"/>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Predávajúci sa zaväzuje dopraviť, vyložiť, vybaliť, namontovať, nainštalovať, odskúšať a uviesť do prevádzk</w:t>
      </w:r>
      <w:r w:rsidR="001665CE" w:rsidRPr="002C479F">
        <w:rPr>
          <w:rFonts w:ascii="Times New Roman" w:eastAsia="Times New Roman" w:hAnsi="Times New Roman" w:cs="Times New Roman"/>
          <w:color w:val="000000"/>
          <w:lang w:eastAsia="sk-SK"/>
        </w:rPr>
        <w:t>y tovar v mieste dodania tovaru</w:t>
      </w:r>
      <w:r w:rsidRPr="002C479F">
        <w:rPr>
          <w:rFonts w:ascii="Times New Roman" w:eastAsia="Times New Roman" w:hAnsi="Times New Roman" w:cs="Times New Roman"/>
          <w:color w:val="000000"/>
          <w:lang w:eastAsia="sk-SK"/>
        </w:rPr>
        <w:t>, zaškoliť požadovaný počet zamestnancov kupujúceho v  mieste dodania tovaru  a ekologicky zlikvidovať obaly tovaru na vlastné náklady a nebezpečenstvo. Predávajúci sa zároveň zaväzuje predložiť kupujúcemu dokumenty v zmysle článku III. bodu 3 tejto zmluvy najneskôr v deň jeho dodania kupujúcemu do miesta dodania podľa bodu 2 tohto článku.</w:t>
      </w:r>
    </w:p>
    <w:p w14:paraId="677AACBF" w14:textId="77777777" w:rsidR="005813A2" w:rsidRPr="002C479F" w:rsidRDefault="005813A2" w:rsidP="005813A2">
      <w:pPr>
        <w:numPr>
          <w:ilvl w:val="0"/>
          <w:numId w:val="1"/>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 xml:space="preserve">Dodanie tovaru do miesta dodania, vrátane poskytnutia všetkých dokumentov a služieb súvisiacich s dodaním tovaru, potvrdzuje kupujúci písomne po dodaní tovaru, dokumentov a poskytnutí služieb súvisiacich s jeho dodaním, a to podpísaním Preberacieho protokolu. </w:t>
      </w:r>
    </w:p>
    <w:p w14:paraId="6841FC31" w14:textId="04FC11AF" w:rsidR="005813A2" w:rsidRPr="002C479F" w:rsidRDefault="005813A2" w:rsidP="005813A2">
      <w:pPr>
        <w:numPr>
          <w:ilvl w:val="0"/>
          <w:numId w:val="1"/>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2C479F">
        <w:rPr>
          <w:rFonts w:ascii="Times New Roman" w:eastAsia="Times New Roman" w:hAnsi="Times New Roman" w:cs="Times New Roman"/>
          <w:lang w:eastAsia="sk-SK"/>
        </w:rPr>
        <w:t xml:space="preserve">Kupujúci je oprávnený odmietnuť prevzatie tovaru, ak technické a/alebo úžitkové parametre a/alebo vlastnosti dodaného tovaru nezodpovedajú špecifikácií tovaru uvedenej v Prílohe č. </w:t>
      </w:r>
      <w:r w:rsidR="00AA381D" w:rsidRPr="002C479F">
        <w:rPr>
          <w:rFonts w:ascii="Times New Roman" w:eastAsia="Times New Roman" w:hAnsi="Times New Roman" w:cs="Times New Roman"/>
          <w:lang w:eastAsia="sk-SK"/>
        </w:rPr>
        <w:t>1</w:t>
      </w:r>
      <w:r w:rsidRPr="002C479F">
        <w:rPr>
          <w:rFonts w:ascii="Times New Roman" w:eastAsia="Times New Roman" w:hAnsi="Times New Roman" w:cs="Times New Roman"/>
          <w:lang w:eastAsia="sk-SK"/>
        </w:rPr>
        <w:t xml:space="preserve"> tejto zmluvy. Špecifikácia tovaru uvedená v Prílohe č. </w:t>
      </w:r>
      <w:r w:rsidR="00AA381D" w:rsidRPr="002C479F">
        <w:rPr>
          <w:rFonts w:ascii="Times New Roman" w:eastAsia="Times New Roman" w:hAnsi="Times New Roman" w:cs="Times New Roman"/>
          <w:lang w:eastAsia="sk-SK"/>
        </w:rPr>
        <w:t>1</w:t>
      </w:r>
      <w:r w:rsidRPr="002C479F">
        <w:rPr>
          <w:rFonts w:ascii="Times New Roman" w:eastAsia="Times New Roman" w:hAnsi="Times New Roman" w:cs="Times New Roman"/>
          <w:lang w:eastAsia="sk-SK"/>
        </w:rPr>
        <w:t xml:space="preserve"> tejto zmluvy </w:t>
      </w:r>
      <w:r w:rsidR="00F80827" w:rsidRPr="002C479F">
        <w:rPr>
          <w:rFonts w:ascii="Times New Roman" w:eastAsia="Times New Roman" w:hAnsi="Times New Roman" w:cs="Times New Roman"/>
          <w:lang w:eastAsia="sk-SK"/>
        </w:rPr>
        <w:t>je</w:t>
      </w:r>
      <w:r w:rsidRPr="002C479F">
        <w:rPr>
          <w:rFonts w:ascii="Times New Roman" w:eastAsia="Times New Roman" w:hAnsi="Times New Roman" w:cs="Times New Roman"/>
          <w:lang w:eastAsia="sk-SK"/>
        </w:rPr>
        <w:t xml:space="preserve"> zhodná so špecifikáciou tovaru uvedenou v </w:t>
      </w:r>
      <w:r w:rsidR="00F80827" w:rsidRPr="002C479F" w:rsidDel="00F80827">
        <w:rPr>
          <w:rFonts w:ascii="Times New Roman" w:eastAsia="Times New Roman" w:hAnsi="Times New Roman" w:cs="Times New Roman"/>
          <w:lang w:eastAsia="sk-SK"/>
        </w:rPr>
        <w:t xml:space="preserve"> </w:t>
      </w:r>
      <w:r w:rsidRPr="002C479F">
        <w:rPr>
          <w:rFonts w:ascii="Times New Roman" w:eastAsia="Times New Roman" w:hAnsi="Times New Roman" w:cs="Times New Roman"/>
          <w:lang w:eastAsia="sk-SK"/>
        </w:rPr>
        <w:t xml:space="preserve">ponuke predloženej predávajúcim vo verejnom obstarávaní. </w:t>
      </w:r>
      <w:r w:rsidR="00481007" w:rsidRPr="002C479F">
        <w:rPr>
          <w:rFonts w:ascii="Times New Roman" w:eastAsia="Times New Roman" w:hAnsi="Times New Roman" w:cs="Times New Roman"/>
          <w:lang w:eastAsia="sk-SK"/>
        </w:rPr>
        <w:t xml:space="preserve">Kupujúci je oprávnený odmietnuť prevzatie tovaru aj v prípade, ak má tovar zjavné vady, ktoré nebránia riadnemu užívaniu tovaru a kupujúci sa nerozhodne pre postup podľa bodu 8 tohto článku. </w:t>
      </w:r>
      <w:r w:rsidRPr="002C479F">
        <w:rPr>
          <w:rFonts w:ascii="Times New Roman" w:eastAsia="Times New Roman" w:hAnsi="Times New Roman" w:cs="Times New Roman"/>
          <w:lang w:eastAsia="sk-SK"/>
        </w:rPr>
        <w:t>Kupujúci je oprávnený odmietnuť prevzatie tovaru aj v prípade, ak má tovar zjavné vady brániace riadnemu užívaniu tovaru. V takom prípade kupujúci tovar neprevezme a zjavné vady brániace riadnemu užívaniu tovaru budú uvedené v</w:t>
      </w:r>
      <w:r w:rsidR="00B55332" w:rsidRPr="002C479F">
        <w:rPr>
          <w:rFonts w:ascii="Times New Roman" w:eastAsia="Times New Roman" w:hAnsi="Times New Roman" w:cs="Times New Roman"/>
          <w:lang w:eastAsia="sk-SK"/>
        </w:rPr>
        <w:t> Preberacom protokole</w:t>
      </w:r>
      <w:r w:rsidRPr="002C479F">
        <w:rPr>
          <w:rFonts w:ascii="Times New Roman" w:eastAsia="Times New Roman" w:hAnsi="Times New Roman" w:cs="Times New Roman"/>
          <w:lang w:eastAsia="sk-SK"/>
        </w:rPr>
        <w:t>, podpísan</w:t>
      </w:r>
      <w:r w:rsidR="005D0507" w:rsidRPr="002C479F">
        <w:rPr>
          <w:rFonts w:ascii="Times New Roman" w:eastAsia="Times New Roman" w:hAnsi="Times New Roman" w:cs="Times New Roman"/>
          <w:lang w:eastAsia="sk-SK"/>
        </w:rPr>
        <w:t>om</w:t>
      </w:r>
      <w:r w:rsidRPr="002C479F">
        <w:rPr>
          <w:rFonts w:ascii="Times New Roman" w:eastAsia="Times New Roman" w:hAnsi="Times New Roman" w:cs="Times New Roman"/>
          <w:lang w:eastAsia="sk-SK"/>
        </w:rPr>
        <w:t xml:space="preserve"> zástupcami zmluvných strán, s uvedením takýchto zjavných vád a termínom ich odstránenia. Po odstránení týchto vád v lehote stanovenej v </w:t>
      </w:r>
      <w:r w:rsidR="00F46027" w:rsidRPr="002C479F">
        <w:rPr>
          <w:rFonts w:ascii="Times New Roman" w:eastAsia="Times New Roman" w:hAnsi="Times New Roman" w:cs="Times New Roman"/>
          <w:lang w:eastAsia="sk-SK"/>
        </w:rPr>
        <w:t>Preberacom protokole</w:t>
      </w:r>
      <w:r w:rsidRPr="002C479F">
        <w:rPr>
          <w:rFonts w:ascii="Times New Roman" w:eastAsia="Times New Roman" w:hAnsi="Times New Roman" w:cs="Times New Roman"/>
          <w:lang w:eastAsia="sk-SK"/>
        </w:rPr>
        <w:t xml:space="preserve"> informuje predávajúci kupujúceho o ich odstránení, pričom si zmluvné strany dohodnú nový termín odovzdania a prevzatia tovaru.</w:t>
      </w:r>
    </w:p>
    <w:p w14:paraId="4674D7B7" w14:textId="77777777" w:rsidR="005813A2" w:rsidRPr="002C479F" w:rsidRDefault="005813A2" w:rsidP="005813A2">
      <w:pPr>
        <w:numPr>
          <w:ilvl w:val="0"/>
          <w:numId w:val="1"/>
        </w:numPr>
        <w:autoSpaceDE w:val="0"/>
        <w:autoSpaceDN w:val="0"/>
        <w:adjustRightInd w:val="0"/>
        <w:spacing w:after="0" w:line="240" w:lineRule="auto"/>
        <w:ind w:left="567" w:hanging="567"/>
        <w:jc w:val="both"/>
        <w:rPr>
          <w:rFonts w:ascii="Times New Roman" w:eastAsia="Times New Roman" w:hAnsi="Times New Roman" w:cs="Times New Roman"/>
          <w:lang w:eastAsia="sk-SK"/>
        </w:rPr>
      </w:pPr>
      <w:r w:rsidRPr="002C479F">
        <w:rPr>
          <w:rFonts w:ascii="Times New Roman" w:eastAsia="Times New Roman" w:hAnsi="Times New Roman" w:cs="Times New Roman"/>
          <w:lang w:eastAsia="sk-SK"/>
        </w:rPr>
        <w:t xml:space="preserve">O odovzdaní a prevzatí predmetu zmluvy (vrátane dokumentov podľa čl. III tejto kúpnej zmluvy a po poskytnutí služieb súvisiacich s dodaním tovaru) podpíšu zmluvné strany Preberací protokol, ktorý obsahuje najmä dátum odovzdania a prevzatia tovaru, označenie tovaru (názov, značku, výrobné číslo), označenie počtu kusov dodaného tovaru, označenie miesta dodania tovaru, ako aj podpisy oprávnených osôb zmluvných strán prítomných pri odovzdaní a prevzatí tovaru. Súpis zjavných vád, ktoré sú zistiteľné pri vonkajšej obhliadke, a ktoré nebránia riadnemu užívaniu </w:t>
      </w:r>
      <w:r w:rsidR="00481007" w:rsidRPr="002C479F">
        <w:rPr>
          <w:rFonts w:ascii="Times New Roman" w:eastAsia="Times New Roman" w:hAnsi="Times New Roman" w:cs="Times New Roman"/>
          <w:lang w:eastAsia="sk-SK"/>
        </w:rPr>
        <w:t>tovaru</w:t>
      </w:r>
      <w:r w:rsidRPr="002C479F">
        <w:rPr>
          <w:rFonts w:ascii="Times New Roman" w:eastAsia="Times New Roman" w:hAnsi="Times New Roman" w:cs="Times New Roman"/>
          <w:lang w:eastAsia="sk-SK"/>
        </w:rPr>
        <w:t xml:space="preserve"> budú uvedené v</w:t>
      </w:r>
      <w:r w:rsidR="00481007" w:rsidRPr="002C479F">
        <w:rPr>
          <w:rFonts w:ascii="Times New Roman" w:eastAsia="Times New Roman" w:hAnsi="Times New Roman" w:cs="Times New Roman"/>
          <w:lang w:eastAsia="sk-SK"/>
        </w:rPr>
        <w:t> Preberacom protokole</w:t>
      </w:r>
      <w:r w:rsidRPr="002C479F">
        <w:rPr>
          <w:rFonts w:ascii="Times New Roman" w:eastAsia="Times New Roman" w:hAnsi="Times New Roman" w:cs="Times New Roman"/>
          <w:lang w:eastAsia="sk-SK"/>
        </w:rPr>
        <w:t>, podpísan</w:t>
      </w:r>
      <w:r w:rsidR="000E1282" w:rsidRPr="002C479F">
        <w:rPr>
          <w:rFonts w:ascii="Times New Roman" w:eastAsia="Times New Roman" w:hAnsi="Times New Roman" w:cs="Times New Roman"/>
          <w:lang w:eastAsia="sk-SK"/>
        </w:rPr>
        <w:t>om</w:t>
      </w:r>
      <w:r w:rsidRPr="002C479F">
        <w:rPr>
          <w:rFonts w:ascii="Times New Roman" w:eastAsia="Times New Roman" w:hAnsi="Times New Roman" w:cs="Times New Roman"/>
          <w:lang w:eastAsia="sk-SK"/>
        </w:rPr>
        <w:t xml:space="preserve"> zástupcami zmluvných strán, s uvedením termínu ich odstránenia, pričom uvedené sa považuje za reklamáciu vád tovaru. Súčasťou protokolárneho odovzdania predmetu zmluvy bude </w:t>
      </w:r>
      <w:r w:rsidRPr="002C479F">
        <w:rPr>
          <w:rFonts w:ascii="Times New Roman" w:eastAsia="Times New Roman" w:hAnsi="Times New Roman" w:cs="Times New Roman"/>
          <w:lang w:eastAsia="sk-SK"/>
        </w:rPr>
        <w:lastRenderedPageBreak/>
        <w:t>odovzdanie dokumentov podľa čl. III tejto zmluvy, ktoré sa k tovaru vzťahujú, a ktoré sú potrebné na jeho riadne užívanie. Súčasťou protokolárneho odovzdania predmetu zmluvy budú aj:</w:t>
      </w:r>
    </w:p>
    <w:p w14:paraId="0B846140" w14:textId="77777777" w:rsidR="005813A2" w:rsidRPr="002C479F" w:rsidRDefault="005813A2" w:rsidP="00E506FB">
      <w:pPr>
        <w:numPr>
          <w:ilvl w:val="0"/>
          <w:numId w:val="37"/>
        </w:numPr>
        <w:autoSpaceDE w:val="0"/>
        <w:autoSpaceDN w:val="0"/>
        <w:adjustRightInd w:val="0"/>
        <w:spacing w:after="0" w:line="240" w:lineRule="auto"/>
        <w:jc w:val="both"/>
        <w:rPr>
          <w:rFonts w:ascii="Times New Roman" w:eastAsia="Times New Roman" w:hAnsi="Times New Roman" w:cs="Times New Roman"/>
          <w:lang w:eastAsia="sk-SK"/>
        </w:rPr>
      </w:pPr>
      <w:r w:rsidRPr="002C479F">
        <w:rPr>
          <w:rFonts w:ascii="Times New Roman" w:eastAsia="Times New Roman" w:hAnsi="Times New Roman" w:cs="Times New Roman"/>
          <w:lang w:eastAsia="sk-SK"/>
        </w:rPr>
        <w:t>Záručný list,</w:t>
      </w:r>
    </w:p>
    <w:p w14:paraId="70937896" w14:textId="77777777" w:rsidR="005813A2" w:rsidRPr="002C479F" w:rsidRDefault="005813A2" w:rsidP="00E506FB">
      <w:pPr>
        <w:numPr>
          <w:ilvl w:val="0"/>
          <w:numId w:val="37"/>
        </w:numPr>
        <w:autoSpaceDE w:val="0"/>
        <w:autoSpaceDN w:val="0"/>
        <w:adjustRightInd w:val="0"/>
        <w:spacing w:before="100" w:beforeAutospacing="1" w:after="0" w:line="240" w:lineRule="auto"/>
        <w:jc w:val="both"/>
        <w:rPr>
          <w:rFonts w:ascii="Times New Roman" w:eastAsia="Times New Roman" w:hAnsi="Times New Roman" w:cs="Times New Roman"/>
          <w:lang w:eastAsia="sk-SK"/>
        </w:rPr>
      </w:pPr>
      <w:r w:rsidRPr="002C479F">
        <w:rPr>
          <w:rFonts w:ascii="Times New Roman" w:eastAsia="Times New Roman" w:hAnsi="Times New Roman" w:cs="Times New Roman"/>
          <w:lang w:eastAsia="sk-SK"/>
        </w:rPr>
        <w:t>Inštalačný protokol s uvedením presného názvu, značky tovaru a výrobcu, vrátane potvrdenia o vykonaní skúšky; v protokole budú rozpísané položky, z ktorých predmet zmluvy pozostáva, vrátane uvedenia výrobných čísiel jednotlivých funkčných celkov a ich komponentov (ak sú tieto výrobnými číslami označené),</w:t>
      </w:r>
    </w:p>
    <w:p w14:paraId="6486165D" w14:textId="77777777" w:rsidR="005813A2" w:rsidRPr="002C479F" w:rsidRDefault="005813A2" w:rsidP="00E506FB">
      <w:pPr>
        <w:numPr>
          <w:ilvl w:val="0"/>
          <w:numId w:val="37"/>
        </w:numPr>
        <w:autoSpaceDE w:val="0"/>
        <w:autoSpaceDN w:val="0"/>
        <w:adjustRightInd w:val="0"/>
        <w:spacing w:after="0" w:line="240" w:lineRule="auto"/>
        <w:jc w:val="both"/>
        <w:rPr>
          <w:rFonts w:ascii="Times New Roman" w:eastAsia="Times New Roman" w:hAnsi="Times New Roman" w:cs="Times New Roman"/>
          <w:lang w:eastAsia="sk-SK"/>
        </w:rPr>
      </w:pPr>
      <w:r w:rsidRPr="002C479F">
        <w:rPr>
          <w:rFonts w:ascii="Times New Roman" w:eastAsia="Times New Roman" w:hAnsi="Times New Roman" w:cs="Times New Roman"/>
          <w:lang w:eastAsia="sk-SK"/>
        </w:rPr>
        <w:t>Protokol o zaškolení zamestnancov kupujúceho</w:t>
      </w:r>
      <w:r w:rsidR="00A744D1" w:rsidRPr="002C479F">
        <w:rPr>
          <w:rFonts w:ascii="Times New Roman" w:eastAsia="Times New Roman" w:hAnsi="Times New Roman" w:cs="Times New Roman"/>
          <w:lang w:eastAsia="sk-SK"/>
        </w:rPr>
        <w:t>,</w:t>
      </w:r>
      <w:r w:rsidRPr="002C479F">
        <w:rPr>
          <w:rFonts w:ascii="Times New Roman" w:eastAsia="Times New Roman" w:hAnsi="Times New Roman" w:cs="Times New Roman"/>
          <w:lang w:eastAsia="sk-SK"/>
        </w:rPr>
        <w:t xml:space="preserve"> </w:t>
      </w:r>
    </w:p>
    <w:p w14:paraId="0714E201" w14:textId="77777777" w:rsidR="00C247E2" w:rsidRPr="002C479F" w:rsidRDefault="00481007" w:rsidP="00E506FB">
      <w:pPr>
        <w:numPr>
          <w:ilvl w:val="0"/>
          <w:numId w:val="37"/>
        </w:numPr>
        <w:autoSpaceDE w:val="0"/>
        <w:autoSpaceDN w:val="0"/>
        <w:adjustRightInd w:val="0"/>
        <w:spacing w:after="0" w:line="240" w:lineRule="auto"/>
        <w:jc w:val="both"/>
        <w:rPr>
          <w:rFonts w:ascii="Times New Roman" w:eastAsia="Times New Roman" w:hAnsi="Times New Roman" w:cs="Times New Roman"/>
          <w:lang w:eastAsia="sk-SK"/>
        </w:rPr>
      </w:pPr>
      <w:r w:rsidRPr="002C479F">
        <w:rPr>
          <w:rFonts w:ascii="Times New Roman" w:eastAsia="Times New Roman" w:hAnsi="Times New Roman" w:cs="Times New Roman"/>
          <w:lang w:eastAsia="sk-SK"/>
        </w:rPr>
        <w:t>Návod na obsluhu (v slovenskom alebo českom jazyku)</w:t>
      </w:r>
      <w:r w:rsidR="00A744D1" w:rsidRPr="002C479F">
        <w:rPr>
          <w:rFonts w:ascii="Times New Roman" w:eastAsia="Times New Roman" w:hAnsi="Times New Roman" w:cs="Times New Roman"/>
          <w:lang w:eastAsia="sk-SK"/>
        </w:rPr>
        <w:t>.</w:t>
      </w:r>
      <w:r w:rsidRPr="002C479F">
        <w:rPr>
          <w:rFonts w:ascii="Times New Roman" w:eastAsia="Times New Roman" w:hAnsi="Times New Roman" w:cs="Times New Roman"/>
          <w:lang w:eastAsia="sk-SK"/>
        </w:rPr>
        <w:t xml:space="preserve"> </w:t>
      </w:r>
    </w:p>
    <w:p w14:paraId="472EE946" w14:textId="77777777" w:rsidR="00A744D1" w:rsidRPr="002C479F" w:rsidRDefault="00A744D1" w:rsidP="00A744D1">
      <w:pPr>
        <w:autoSpaceDE w:val="0"/>
        <w:autoSpaceDN w:val="0"/>
        <w:adjustRightInd w:val="0"/>
        <w:spacing w:after="0" w:line="240" w:lineRule="auto"/>
        <w:ind w:left="924"/>
        <w:jc w:val="both"/>
        <w:rPr>
          <w:rFonts w:ascii="Times New Roman" w:eastAsia="Times New Roman" w:hAnsi="Times New Roman" w:cs="Times New Roman"/>
          <w:lang w:eastAsia="sk-SK"/>
        </w:rPr>
      </w:pPr>
    </w:p>
    <w:p w14:paraId="6DB80303" w14:textId="77777777" w:rsidR="005813A2" w:rsidRPr="002C479F" w:rsidRDefault="005813A2" w:rsidP="005813A2">
      <w:pPr>
        <w:numPr>
          <w:ilvl w:val="0"/>
          <w:numId w:val="1"/>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2C479F">
        <w:rPr>
          <w:rFonts w:ascii="Times New Roman" w:eastAsia="Times New Roman" w:hAnsi="Times New Roman" w:cs="Times New Roman"/>
          <w:lang w:eastAsia="sk-SK"/>
        </w:rPr>
        <w:t>O inštalácií a uvedení tovaru do prevádzky v mieste dodania spíšu zmluvné strany Inštalačný protokol pre dané miesto dodania.</w:t>
      </w:r>
    </w:p>
    <w:p w14:paraId="47586919" w14:textId="77777777" w:rsidR="005813A2" w:rsidRPr="002C479F" w:rsidRDefault="005813A2" w:rsidP="005813A2">
      <w:pPr>
        <w:numPr>
          <w:ilvl w:val="0"/>
          <w:numId w:val="1"/>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2C479F">
        <w:rPr>
          <w:rFonts w:ascii="Times New Roman" w:eastAsia="Times New Roman" w:hAnsi="Times New Roman" w:cs="Times New Roman"/>
          <w:lang w:eastAsia="sk-SK"/>
        </w:rPr>
        <w:t>Zaškolenie zamestnancov kupujúceho je predávajúci povinný realizovať po vzájomnej dohode zmluvných strán pri uvedení tovaru do prevádzky v mieste dodania. Zaškolenie musí pozostávať minimálne zo zaškolenia s obsluhou, údržbou, ošetrovaním tovaru a používania programových aplikácií, ak sú súčasťou tovaru a sú nevyhnutné pre jeho riadne užívanie. O zaškolení bude predávajúcim spísaný Protokol o zaškolení</w:t>
      </w:r>
      <w:r w:rsidRPr="002C479F">
        <w:rPr>
          <w:rFonts w:ascii="Times New Roman" w:eastAsia="Times New Roman" w:hAnsi="Times New Roman" w:cs="Times New Roman"/>
          <w:b/>
          <w:lang w:eastAsia="sk-SK"/>
        </w:rPr>
        <w:t xml:space="preserve"> </w:t>
      </w:r>
      <w:r w:rsidRPr="002C479F">
        <w:rPr>
          <w:rFonts w:ascii="Times New Roman" w:eastAsia="Times New Roman" w:hAnsi="Times New Roman" w:cs="Times New Roman"/>
          <w:lang w:eastAsia="sk-SK"/>
        </w:rPr>
        <w:t xml:space="preserve">pre dané miesto dodania. </w:t>
      </w:r>
    </w:p>
    <w:p w14:paraId="25C4CA36" w14:textId="77777777" w:rsidR="005813A2" w:rsidRPr="002C479F" w:rsidRDefault="005813A2" w:rsidP="005813A2">
      <w:pPr>
        <w:numPr>
          <w:ilvl w:val="0"/>
          <w:numId w:val="1"/>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2C479F">
        <w:rPr>
          <w:rFonts w:ascii="Times New Roman" w:eastAsia="Times New Roman" w:hAnsi="Times New Roman" w:cs="Times New Roman"/>
          <w:lang w:eastAsia="sk-SK"/>
        </w:rPr>
        <w:t>Splnením povinnosti predávajúceho dodať tovar sa rozumie jeho riadne a včasné dodanie, vyloženie, vybalenie, montáž, inštalácia, uvedenie tovaru do prevádzky, zaškolenie obsluhy, vrátane dodania dokumentácie v zmysle článku III. bodu 3 tejto zmluvy predávajúcim v mieste dodania. V Preberacom protokole sa</w:t>
      </w:r>
      <w:r w:rsidRPr="002C479F">
        <w:rPr>
          <w:rFonts w:ascii="Times New Roman" w:eastAsia="Times New Roman" w:hAnsi="Times New Roman" w:cs="Times New Roman"/>
          <w:b/>
          <w:lang w:eastAsia="sk-SK"/>
        </w:rPr>
        <w:t xml:space="preserve"> </w:t>
      </w:r>
      <w:r w:rsidRPr="002C479F">
        <w:rPr>
          <w:rFonts w:ascii="Times New Roman" w:eastAsia="Times New Roman" w:hAnsi="Times New Roman" w:cs="Times New Roman"/>
          <w:lang w:eastAsia="sk-SK"/>
        </w:rPr>
        <w:t xml:space="preserve">potvrdzuje druh, množstvo, vyhotovenie a kompletnosť dodaného tovaru podľa špecifikácie uvedenej v Prílohe č. </w:t>
      </w:r>
      <w:r w:rsidR="00AA381D" w:rsidRPr="002C479F">
        <w:rPr>
          <w:rFonts w:ascii="Times New Roman" w:eastAsia="Times New Roman" w:hAnsi="Times New Roman" w:cs="Times New Roman"/>
          <w:lang w:eastAsia="sk-SK"/>
        </w:rPr>
        <w:t>1</w:t>
      </w:r>
      <w:r w:rsidRPr="002C479F">
        <w:rPr>
          <w:rFonts w:ascii="Times New Roman" w:eastAsia="Times New Roman" w:hAnsi="Times New Roman" w:cs="Times New Roman"/>
          <w:lang w:eastAsia="sk-SK"/>
        </w:rPr>
        <w:t xml:space="preserve"> tejto zmluvy. Neoddeliteľnou súčasťou Preberacieho protokolu sú dokumenty podľa bodu 9 tohto článku tejto kúpnej zmluvy </w:t>
      </w:r>
    </w:p>
    <w:p w14:paraId="098E4333" w14:textId="77777777" w:rsidR="005813A2" w:rsidRPr="002C479F" w:rsidRDefault="005813A2" w:rsidP="005813A2">
      <w:pPr>
        <w:numPr>
          <w:ilvl w:val="0"/>
          <w:numId w:val="1"/>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bookmarkStart w:id="2" w:name="_heading=h.30j0zll" w:colFirst="0" w:colLast="0"/>
      <w:bookmarkEnd w:id="2"/>
      <w:r w:rsidRPr="002C479F">
        <w:rPr>
          <w:rFonts w:ascii="Times New Roman" w:eastAsia="Times New Roman" w:hAnsi="Times New Roman" w:cs="Times New Roman"/>
          <w:lang w:eastAsia="sk-SK"/>
        </w:rPr>
        <w:t xml:space="preserve">Kupujúci je pred podpísaním Preberacieho protokolu povinný vykonať fyzickú obhliadku tovaru, riadne ho skontrolovať a bezodkladne písomne reklamovať </w:t>
      </w:r>
      <w:r w:rsidR="007E4E65" w:rsidRPr="002C479F">
        <w:rPr>
          <w:rFonts w:ascii="Times New Roman" w:eastAsia="Times New Roman" w:hAnsi="Times New Roman" w:cs="Times New Roman"/>
          <w:lang w:eastAsia="sk-SK"/>
        </w:rPr>
        <w:t xml:space="preserve">technické a/alebo úžitkové parametre a/alebo vlastnosti, ktoré nezodpovedajú špecifikácii tovaru uvedenej v Prílohe č. 1, </w:t>
      </w:r>
      <w:r w:rsidRPr="002C479F">
        <w:rPr>
          <w:rFonts w:ascii="Times New Roman" w:eastAsia="Times New Roman" w:hAnsi="Times New Roman" w:cs="Times New Roman"/>
          <w:lang w:eastAsia="sk-SK"/>
        </w:rPr>
        <w:t>jeho nekompletnosť a/alebo zjavné vady a/alebo nedorobky, ktoré nebránia riadnemu užívaniu tovaru. Kontaktnou osobou predávajúceho pre uplatnenie reklamácií vád a/alebo nedorobkov tovaru je osoba uvedená v čl. VI</w:t>
      </w:r>
      <w:r w:rsidR="00C34E42" w:rsidRPr="002C479F">
        <w:rPr>
          <w:rFonts w:ascii="Times New Roman" w:eastAsia="Times New Roman" w:hAnsi="Times New Roman" w:cs="Times New Roman"/>
          <w:lang w:eastAsia="sk-SK"/>
        </w:rPr>
        <w:t>I. bode 9. tejto kúpnej zmluvy.</w:t>
      </w:r>
    </w:p>
    <w:p w14:paraId="31B4BD3E" w14:textId="77777777" w:rsidR="005813A2" w:rsidRPr="002C479F" w:rsidRDefault="005813A2" w:rsidP="005813A2">
      <w:pPr>
        <w:numPr>
          <w:ilvl w:val="0"/>
          <w:numId w:val="1"/>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2C479F">
        <w:rPr>
          <w:rFonts w:ascii="Times New Roman" w:eastAsia="Times New Roman" w:hAnsi="Times New Roman" w:cs="Times New Roman"/>
          <w:lang w:eastAsia="sk-SK"/>
        </w:rPr>
        <w:t>V prípade, ak kupujúci pred podpísaním Preberacieho protokolu zistí, že má tovar dodaný predávajúcim zjavné vady a/alebo nedorobky, ktoré bránia riadnemu užívaniu tovaru, odmietne kupujúci jeho prevzatie, pričom pri odmietnutí jeho prevzatia postupuje podľa bodu 8 tohto článku  tejto kúpnej zmluvy.</w:t>
      </w:r>
    </w:p>
    <w:p w14:paraId="7DCCB276" w14:textId="77777777" w:rsidR="005813A2" w:rsidRPr="002C479F" w:rsidRDefault="005813A2" w:rsidP="005813A2">
      <w:pPr>
        <w:numPr>
          <w:ilvl w:val="0"/>
          <w:numId w:val="1"/>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2C479F">
        <w:rPr>
          <w:rFonts w:ascii="Times New Roman" w:eastAsia="Times New Roman" w:hAnsi="Times New Roman" w:cs="Times New Roman"/>
          <w:lang w:eastAsia="sk-SK"/>
        </w:rPr>
        <w:t xml:space="preserve">Kupujúci nadobúda vlastnícke právo k predmetu zmluvy jeho prevzatím a podpisom jeho prevzatia na Preberacom protokole. Okamihom prevzatia tovaru, </w:t>
      </w:r>
      <w:proofErr w:type="spellStart"/>
      <w:r w:rsidRPr="002C479F">
        <w:rPr>
          <w:rFonts w:ascii="Times New Roman" w:eastAsia="Times New Roman" w:hAnsi="Times New Roman" w:cs="Times New Roman"/>
          <w:lang w:eastAsia="sk-SK"/>
        </w:rPr>
        <w:t>t.j</w:t>
      </w:r>
      <w:proofErr w:type="spellEnd"/>
      <w:r w:rsidRPr="002C479F">
        <w:rPr>
          <w:rFonts w:ascii="Times New Roman" w:eastAsia="Times New Roman" w:hAnsi="Times New Roman" w:cs="Times New Roman"/>
          <w:lang w:eastAsia="sk-SK"/>
        </w:rPr>
        <w:t>. okamihom podpísania Preberacieho protokolu prechádza na kupujúceho aj nebezpečenstvo škody na predmete zmluvy.</w:t>
      </w:r>
    </w:p>
    <w:p w14:paraId="0FFEA138" w14:textId="0ED8D85C" w:rsidR="00A8664B" w:rsidRPr="002C479F" w:rsidRDefault="00A8664B" w:rsidP="00A8664B">
      <w:pPr>
        <w:numPr>
          <w:ilvl w:val="0"/>
          <w:numId w:val="1"/>
        </w:numPr>
        <w:autoSpaceDE w:val="0"/>
        <w:autoSpaceDN w:val="0"/>
        <w:adjustRightInd w:val="0"/>
        <w:spacing w:after="120" w:line="240" w:lineRule="auto"/>
        <w:jc w:val="both"/>
        <w:rPr>
          <w:rFonts w:ascii="Times New Roman" w:eastAsia="Times New Roman" w:hAnsi="Times New Roman" w:cs="Times New Roman"/>
          <w:lang w:eastAsia="sk-SK"/>
        </w:rPr>
      </w:pPr>
      <w:r w:rsidRPr="002C479F">
        <w:rPr>
          <w:rFonts w:ascii="Times New Roman" w:eastAsia="Times New Roman" w:hAnsi="Times New Roman" w:cs="Times New Roman"/>
          <w:lang w:eastAsia="sk-SK"/>
        </w:rPr>
        <w:t>Kupujúci si vyhradzuje právo uplatniť opciu na dodanie tovaru bližšie špecifikovaného v Prílohe č. 1 tejto zmluvy podľa cenovej ponuky predávajúceho uvedenej v  Prílohe č. 2 tejto zmluvy.</w:t>
      </w:r>
    </w:p>
    <w:p w14:paraId="0A672D37" w14:textId="633B4579" w:rsidR="00A8664B" w:rsidRPr="002C479F" w:rsidRDefault="00A8664B" w:rsidP="00A8664B">
      <w:pPr>
        <w:numPr>
          <w:ilvl w:val="0"/>
          <w:numId w:val="1"/>
        </w:numPr>
        <w:autoSpaceDE w:val="0"/>
        <w:autoSpaceDN w:val="0"/>
        <w:adjustRightInd w:val="0"/>
        <w:spacing w:after="120" w:line="240" w:lineRule="auto"/>
        <w:jc w:val="both"/>
        <w:rPr>
          <w:rFonts w:ascii="Times New Roman" w:eastAsia="Times New Roman" w:hAnsi="Times New Roman" w:cs="Times New Roman"/>
          <w:lang w:eastAsia="sk-SK"/>
        </w:rPr>
      </w:pPr>
      <w:r w:rsidRPr="002C479F">
        <w:rPr>
          <w:rFonts w:ascii="Times New Roman" w:eastAsia="Times New Roman" w:hAnsi="Times New Roman" w:cs="Times New Roman"/>
          <w:lang w:eastAsia="sk-SK"/>
        </w:rPr>
        <w:t xml:space="preserve">Opcie môže </w:t>
      </w:r>
      <w:r w:rsidR="006165CC" w:rsidRPr="002C479F">
        <w:rPr>
          <w:rFonts w:ascii="Times New Roman" w:eastAsia="Times New Roman" w:hAnsi="Times New Roman" w:cs="Times New Roman"/>
          <w:lang w:eastAsia="sk-SK"/>
        </w:rPr>
        <w:t>kupujúci</w:t>
      </w:r>
      <w:r w:rsidRPr="002C479F">
        <w:rPr>
          <w:rFonts w:ascii="Times New Roman" w:eastAsia="Times New Roman" w:hAnsi="Times New Roman" w:cs="Times New Roman"/>
          <w:lang w:eastAsia="sk-SK"/>
        </w:rPr>
        <w:t xml:space="preserve"> uplatniť jednorazovo alebo postupne, a to najneskôr do </w:t>
      </w:r>
      <w:r w:rsidR="002C479F" w:rsidRPr="002C479F">
        <w:rPr>
          <w:rFonts w:ascii="Times New Roman" w:eastAsia="Times New Roman" w:hAnsi="Times New Roman" w:cs="Times New Roman"/>
          <w:lang w:eastAsia="sk-SK"/>
        </w:rPr>
        <w:t>24</w:t>
      </w:r>
      <w:r w:rsidRPr="002C479F">
        <w:rPr>
          <w:rFonts w:ascii="Times New Roman" w:eastAsia="Times New Roman" w:hAnsi="Times New Roman" w:cs="Times New Roman"/>
          <w:lang w:eastAsia="sk-SK"/>
        </w:rPr>
        <w:t xml:space="preserve"> mesiacov od účinnosti zmluvy.</w:t>
      </w:r>
    </w:p>
    <w:p w14:paraId="7B029669" w14:textId="65E507FD" w:rsidR="00A8664B" w:rsidRPr="002C479F" w:rsidRDefault="00A8664B" w:rsidP="00A8664B">
      <w:pPr>
        <w:numPr>
          <w:ilvl w:val="0"/>
          <w:numId w:val="1"/>
        </w:numPr>
        <w:autoSpaceDE w:val="0"/>
        <w:autoSpaceDN w:val="0"/>
        <w:adjustRightInd w:val="0"/>
        <w:spacing w:after="120" w:line="240" w:lineRule="auto"/>
        <w:jc w:val="both"/>
        <w:rPr>
          <w:rFonts w:ascii="Times New Roman" w:eastAsia="Times New Roman" w:hAnsi="Times New Roman" w:cs="Times New Roman"/>
          <w:lang w:eastAsia="sk-SK"/>
        </w:rPr>
      </w:pPr>
      <w:r w:rsidRPr="002C479F">
        <w:rPr>
          <w:rFonts w:ascii="Times New Roman" w:eastAsia="Times New Roman" w:hAnsi="Times New Roman" w:cs="Times New Roman"/>
          <w:lang w:eastAsia="sk-SK"/>
        </w:rPr>
        <w:t xml:space="preserve">Uplatnenie opcie sa uskutoční formou písomnej výzvy/opčnej objednávky zo strany </w:t>
      </w:r>
      <w:r w:rsidR="006165CC" w:rsidRPr="002C479F">
        <w:rPr>
          <w:rFonts w:ascii="Times New Roman" w:eastAsia="Times New Roman" w:hAnsi="Times New Roman" w:cs="Times New Roman"/>
          <w:lang w:eastAsia="sk-SK"/>
        </w:rPr>
        <w:t>kupujúceho</w:t>
      </w:r>
      <w:r w:rsidRPr="002C479F">
        <w:rPr>
          <w:rFonts w:ascii="Times New Roman" w:eastAsia="Times New Roman" w:hAnsi="Times New Roman" w:cs="Times New Roman"/>
          <w:lang w:eastAsia="sk-SK"/>
        </w:rPr>
        <w:t xml:space="preserve">, zaslanej </w:t>
      </w:r>
      <w:r w:rsidR="006165CC" w:rsidRPr="002C479F">
        <w:rPr>
          <w:rFonts w:ascii="Times New Roman" w:eastAsia="Times New Roman" w:hAnsi="Times New Roman" w:cs="Times New Roman"/>
          <w:lang w:eastAsia="sk-SK"/>
        </w:rPr>
        <w:t>predávajúcemu</w:t>
      </w:r>
      <w:r w:rsidRPr="002C479F">
        <w:rPr>
          <w:rFonts w:ascii="Times New Roman" w:eastAsia="Times New Roman" w:hAnsi="Times New Roman" w:cs="Times New Roman"/>
          <w:lang w:eastAsia="sk-SK"/>
        </w:rPr>
        <w:t>.</w:t>
      </w:r>
    </w:p>
    <w:p w14:paraId="1E0A932C" w14:textId="219ADCA5" w:rsidR="00A8664B" w:rsidRPr="002C479F" w:rsidRDefault="006165CC" w:rsidP="00A8664B">
      <w:pPr>
        <w:numPr>
          <w:ilvl w:val="0"/>
          <w:numId w:val="1"/>
        </w:numPr>
        <w:autoSpaceDE w:val="0"/>
        <w:autoSpaceDN w:val="0"/>
        <w:adjustRightInd w:val="0"/>
        <w:spacing w:after="120" w:line="240" w:lineRule="auto"/>
        <w:jc w:val="both"/>
        <w:rPr>
          <w:rFonts w:ascii="Times New Roman" w:eastAsia="Times New Roman" w:hAnsi="Times New Roman" w:cs="Times New Roman"/>
          <w:lang w:eastAsia="sk-SK"/>
        </w:rPr>
      </w:pPr>
      <w:r w:rsidRPr="002C479F">
        <w:rPr>
          <w:rFonts w:ascii="Times New Roman" w:eastAsia="Times New Roman" w:hAnsi="Times New Roman" w:cs="Times New Roman"/>
          <w:lang w:eastAsia="sk-SK"/>
        </w:rPr>
        <w:t>Predávajúci</w:t>
      </w:r>
      <w:r w:rsidR="00A8664B" w:rsidRPr="002C479F">
        <w:rPr>
          <w:rFonts w:ascii="Times New Roman" w:eastAsia="Times New Roman" w:hAnsi="Times New Roman" w:cs="Times New Roman"/>
          <w:lang w:eastAsia="sk-SK"/>
        </w:rPr>
        <w:t xml:space="preserve"> je povinný dodať tovar v opcii do </w:t>
      </w:r>
      <w:r w:rsidR="002C479F" w:rsidRPr="002C479F">
        <w:rPr>
          <w:rFonts w:ascii="Times New Roman" w:eastAsia="Times New Roman" w:hAnsi="Times New Roman" w:cs="Times New Roman"/>
          <w:lang w:eastAsia="sk-SK"/>
        </w:rPr>
        <w:t>6 týždňov</w:t>
      </w:r>
      <w:r w:rsidR="00A8664B" w:rsidRPr="002C479F">
        <w:rPr>
          <w:rFonts w:ascii="Times New Roman" w:eastAsia="Times New Roman" w:hAnsi="Times New Roman" w:cs="Times New Roman"/>
          <w:lang w:eastAsia="sk-SK"/>
        </w:rPr>
        <w:t xml:space="preserve"> odo dňa doručenia objednávky, pokiaľ nie je v objednávke určený iný termín.</w:t>
      </w:r>
    </w:p>
    <w:p w14:paraId="35B0251E" w14:textId="5DD998FE" w:rsidR="00A8664B" w:rsidRPr="002C479F" w:rsidRDefault="00A8664B" w:rsidP="00A8664B">
      <w:pPr>
        <w:numPr>
          <w:ilvl w:val="0"/>
          <w:numId w:val="1"/>
        </w:numPr>
        <w:autoSpaceDE w:val="0"/>
        <w:autoSpaceDN w:val="0"/>
        <w:adjustRightInd w:val="0"/>
        <w:spacing w:after="120" w:line="240" w:lineRule="auto"/>
        <w:jc w:val="both"/>
        <w:rPr>
          <w:rFonts w:ascii="Times New Roman" w:eastAsia="Times New Roman" w:hAnsi="Times New Roman" w:cs="Times New Roman"/>
          <w:lang w:eastAsia="sk-SK"/>
        </w:rPr>
      </w:pPr>
      <w:r w:rsidRPr="002C479F">
        <w:rPr>
          <w:rFonts w:ascii="Times New Roman" w:eastAsia="Times New Roman" w:hAnsi="Times New Roman" w:cs="Times New Roman"/>
          <w:lang w:eastAsia="sk-SK"/>
        </w:rPr>
        <w:t>Uplatnením opcie nevzniká nová zmluva, plnenie sa realizuje na základe tejto kúpnej zmluvy.</w:t>
      </w:r>
    </w:p>
    <w:p w14:paraId="30E748E3" w14:textId="77777777" w:rsidR="005813A2" w:rsidRDefault="005813A2" w:rsidP="005813A2">
      <w:pPr>
        <w:spacing w:after="120" w:line="240" w:lineRule="auto"/>
        <w:jc w:val="both"/>
        <w:rPr>
          <w:rFonts w:ascii="Times New Roman" w:eastAsia="Times New Roman" w:hAnsi="Times New Roman" w:cs="Times New Roman"/>
          <w:lang w:eastAsia="sk-SK"/>
        </w:rPr>
      </w:pPr>
    </w:p>
    <w:p w14:paraId="3F1462A9" w14:textId="77777777" w:rsidR="00B102F2" w:rsidRPr="002C479F" w:rsidRDefault="00B102F2" w:rsidP="005813A2">
      <w:pPr>
        <w:spacing w:after="120" w:line="240" w:lineRule="auto"/>
        <w:jc w:val="both"/>
        <w:rPr>
          <w:rFonts w:ascii="Times New Roman" w:eastAsia="Times New Roman" w:hAnsi="Times New Roman" w:cs="Times New Roman"/>
          <w:lang w:eastAsia="sk-SK"/>
        </w:rPr>
      </w:pPr>
    </w:p>
    <w:p w14:paraId="4B434D7E" w14:textId="77777777" w:rsidR="005813A2" w:rsidRPr="002C479F" w:rsidRDefault="005813A2" w:rsidP="005813A2">
      <w:pPr>
        <w:spacing w:after="0" w:line="240" w:lineRule="auto"/>
        <w:ind w:left="567"/>
        <w:jc w:val="center"/>
        <w:rPr>
          <w:rFonts w:ascii="Times New Roman" w:eastAsia="Times New Roman" w:hAnsi="Times New Roman" w:cs="Times New Roman"/>
          <w:b/>
          <w:lang w:eastAsia="sk-SK"/>
        </w:rPr>
      </w:pPr>
      <w:r w:rsidRPr="002C479F">
        <w:rPr>
          <w:rFonts w:ascii="Times New Roman" w:eastAsia="Times New Roman" w:hAnsi="Times New Roman" w:cs="Times New Roman"/>
          <w:b/>
          <w:lang w:eastAsia="sk-SK"/>
        </w:rPr>
        <w:t xml:space="preserve">Čl. VI. </w:t>
      </w:r>
    </w:p>
    <w:p w14:paraId="7000C70B" w14:textId="77777777" w:rsidR="005813A2" w:rsidRPr="002C479F" w:rsidRDefault="005813A2" w:rsidP="005813A2">
      <w:pPr>
        <w:spacing w:after="120" w:line="240" w:lineRule="auto"/>
        <w:ind w:left="567"/>
        <w:jc w:val="center"/>
        <w:rPr>
          <w:rFonts w:ascii="Times New Roman" w:eastAsia="Times New Roman" w:hAnsi="Times New Roman" w:cs="Times New Roman"/>
          <w:b/>
          <w:lang w:eastAsia="sk-SK"/>
        </w:rPr>
      </w:pPr>
      <w:r w:rsidRPr="002C479F">
        <w:rPr>
          <w:rFonts w:ascii="Times New Roman" w:eastAsia="Times New Roman" w:hAnsi="Times New Roman" w:cs="Times New Roman"/>
          <w:b/>
          <w:lang w:eastAsia="sk-SK"/>
        </w:rPr>
        <w:lastRenderedPageBreak/>
        <w:t>Kúpna cena a platobné podmienky</w:t>
      </w:r>
    </w:p>
    <w:p w14:paraId="68E0DCE4" w14:textId="1865B7FE" w:rsidR="005813A2" w:rsidRPr="002C479F" w:rsidRDefault="005813A2" w:rsidP="005813A2">
      <w:pPr>
        <w:numPr>
          <w:ilvl w:val="1"/>
          <w:numId w:val="17"/>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Kúpna cena tovaru je stanovená na základe výsledkov verejného obstarávania na predmet zákazky „</w:t>
      </w:r>
      <w:r w:rsidR="00F80827" w:rsidRPr="002C479F">
        <w:rPr>
          <w:rFonts w:ascii="Times New Roman" w:eastAsia="Times New Roman" w:hAnsi="Times New Roman" w:cs="Times New Roman"/>
          <w:color w:val="000000"/>
          <w:lang w:eastAsia="sk-SK"/>
        </w:rPr>
        <w:t xml:space="preserve">Ultrazvukový prístroj najvyššej triedy určený pre </w:t>
      </w:r>
      <w:proofErr w:type="spellStart"/>
      <w:r w:rsidR="00F80827" w:rsidRPr="002C479F">
        <w:rPr>
          <w:rFonts w:ascii="Times New Roman" w:eastAsia="Times New Roman" w:hAnsi="Times New Roman" w:cs="Times New Roman"/>
          <w:color w:val="000000"/>
          <w:lang w:eastAsia="sk-SK"/>
        </w:rPr>
        <w:t>superkonziliárne</w:t>
      </w:r>
      <w:proofErr w:type="spellEnd"/>
      <w:r w:rsidR="00F80827" w:rsidRPr="002C479F">
        <w:rPr>
          <w:rFonts w:ascii="Times New Roman" w:eastAsia="Times New Roman" w:hAnsi="Times New Roman" w:cs="Times New Roman"/>
          <w:color w:val="000000"/>
          <w:lang w:eastAsia="sk-SK"/>
        </w:rPr>
        <w:t xml:space="preserve"> vyšetrenia v rádiológii, </w:t>
      </w:r>
      <w:proofErr w:type="spellStart"/>
      <w:r w:rsidR="00F80827" w:rsidRPr="002C479F">
        <w:rPr>
          <w:rFonts w:ascii="Times New Roman" w:eastAsia="Times New Roman" w:hAnsi="Times New Roman" w:cs="Times New Roman"/>
          <w:color w:val="000000"/>
          <w:lang w:eastAsia="sk-SK"/>
        </w:rPr>
        <w:t>hepatológii</w:t>
      </w:r>
      <w:proofErr w:type="spellEnd"/>
      <w:r w:rsidR="00F80827" w:rsidRPr="002C479F">
        <w:rPr>
          <w:rFonts w:ascii="Times New Roman" w:eastAsia="Times New Roman" w:hAnsi="Times New Roman" w:cs="Times New Roman"/>
          <w:color w:val="000000"/>
          <w:lang w:eastAsia="sk-SK"/>
        </w:rPr>
        <w:t xml:space="preserve"> a endokrinológii</w:t>
      </w:r>
      <w:r w:rsidR="00EA5A8A" w:rsidRPr="002C479F">
        <w:rPr>
          <w:rFonts w:ascii="Times New Roman" w:eastAsia="Times New Roman" w:hAnsi="Times New Roman" w:cs="Times New Roman"/>
          <w:color w:val="000000"/>
          <w:lang w:eastAsia="sk-SK"/>
        </w:rPr>
        <w:t>“</w:t>
      </w:r>
      <w:r w:rsidRPr="002C479F">
        <w:rPr>
          <w:rFonts w:ascii="Times New Roman" w:eastAsia="Times New Roman" w:hAnsi="Times New Roman" w:cs="Times New Roman"/>
          <w:color w:val="000000"/>
          <w:lang w:eastAsia="sk-SK"/>
        </w:rPr>
        <w:t>, vzájomnou dohodou zmluvných strán podľa zákona č. 18/1996 Z. z. o cenách v znení neskorších predpisov a jeho vykonávacej vyhlášky č. 87/1996 v znení neskorších predpisov.</w:t>
      </w:r>
    </w:p>
    <w:p w14:paraId="15870640" w14:textId="77777777" w:rsidR="005813A2" w:rsidRPr="002C479F" w:rsidRDefault="005813A2" w:rsidP="005813A2">
      <w:pPr>
        <w:pBdr>
          <w:top w:val="nil"/>
          <w:left w:val="nil"/>
          <w:bottom w:val="nil"/>
          <w:right w:val="nil"/>
          <w:between w:val="nil"/>
        </w:pBdr>
        <w:spacing w:after="120" w:line="240" w:lineRule="auto"/>
        <w:ind w:left="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Celková kúpna cena za riadne a včas dodaný tovar, dokumenty podľa čl. III tejto zmluvy a služby súvisiace s dodaním tovaru (s výnimkou záručného servisu, ktorý je bezodplatný) podľa tejto zmluvy je:</w:t>
      </w:r>
    </w:p>
    <w:p w14:paraId="78077C8B" w14:textId="492B10D6" w:rsidR="005813A2" w:rsidRPr="002C479F" w:rsidRDefault="005813A2" w:rsidP="005813A2">
      <w:pPr>
        <w:spacing w:after="0" w:line="240" w:lineRule="auto"/>
        <w:ind w:left="1276"/>
        <w:jc w:val="both"/>
        <w:rPr>
          <w:rFonts w:ascii="Times New Roman" w:eastAsia="Times New Roman" w:hAnsi="Times New Roman" w:cs="Times New Roman"/>
          <w:lang w:eastAsia="sk-SK"/>
        </w:rPr>
      </w:pPr>
      <w:r w:rsidRPr="002C479F">
        <w:rPr>
          <w:rFonts w:ascii="Times New Roman" w:eastAsia="Times New Roman" w:hAnsi="Times New Roman" w:cs="Times New Roman"/>
          <w:lang w:eastAsia="sk-SK"/>
        </w:rPr>
        <w:t xml:space="preserve">cena bez DPH :   </w:t>
      </w:r>
      <w:r w:rsidR="00F80827" w:rsidRPr="002C479F">
        <w:rPr>
          <w:rFonts w:ascii="Times New Roman" w:eastAsia="Times New Roman" w:hAnsi="Times New Roman" w:cs="Times New Roman"/>
          <w:lang w:eastAsia="sk-SK"/>
        </w:rPr>
        <w:tab/>
      </w:r>
      <w:r w:rsidR="00F80827" w:rsidRPr="002C479F">
        <w:rPr>
          <w:rFonts w:ascii="Times New Roman" w:eastAsia="Times New Roman" w:hAnsi="Times New Roman" w:cs="Times New Roman"/>
          <w:lang w:eastAsia="sk-SK"/>
        </w:rPr>
        <w:tab/>
      </w:r>
      <w:r w:rsidR="002C479F" w:rsidRPr="002C479F">
        <w:rPr>
          <w:rFonts w:ascii="Times New Roman" w:eastAsia="Times New Roman" w:hAnsi="Times New Roman" w:cs="Times New Roman"/>
          <w:lang w:eastAsia="sk-SK"/>
        </w:rPr>
        <w:tab/>
      </w:r>
      <w:r w:rsidRPr="002C479F">
        <w:rPr>
          <w:rFonts w:ascii="Times New Roman" w:eastAsia="Times New Roman" w:hAnsi="Times New Roman" w:cs="Times New Roman"/>
          <w:b/>
          <w:lang w:eastAsia="sk-SK"/>
        </w:rPr>
        <w:t>.................. €</w:t>
      </w:r>
    </w:p>
    <w:p w14:paraId="5241E2A5" w14:textId="041201BE" w:rsidR="005813A2" w:rsidRPr="002C479F" w:rsidRDefault="005813A2" w:rsidP="005813A2">
      <w:pPr>
        <w:spacing w:after="0" w:line="240" w:lineRule="auto"/>
        <w:ind w:left="1276"/>
        <w:jc w:val="both"/>
        <w:rPr>
          <w:rFonts w:ascii="Times New Roman" w:eastAsia="Times New Roman" w:hAnsi="Times New Roman" w:cs="Times New Roman"/>
          <w:lang w:eastAsia="sk-SK"/>
        </w:rPr>
      </w:pPr>
      <w:r w:rsidRPr="002C479F">
        <w:rPr>
          <w:rFonts w:ascii="Times New Roman" w:eastAsia="Times New Roman" w:hAnsi="Times New Roman" w:cs="Times New Roman"/>
          <w:lang w:eastAsia="sk-SK"/>
        </w:rPr>
        <w:t>DPH 2</w:t>
      </w:r>
      <w:r w:rsidR="00EA5A8A" w:rsidRPr="002C479F">
        <w:rPr>
          <w:rFonts w:ascii="Times New Roman" w:eastAsia="Times New Roman" w:hAnsi="Times New Roman" w:cs="Times New Roman"/>
          <w:lang w:eastAsia="sk-SK"/>
        </w:rPr>
        <w:t>3</w:t>
      </w:r>
      <w:r w:rsidRPr="002C479F">
        <w:rPr>
          <w:rFonts w:ascii="Times New Roman" w:eastAsia="Times New Roman" w:hAnsi="Times New Roman" w:cs="Times New Roman"/>
          <w:lang w:eastAsia="sk-SK"/>
        </w:rPr>
        <w:t xml:space="preserve">% : </w:t>
      </w:r>
      <w:r w:rsidRPr="002C479F">
        <w:rPr>
          <w:rFonts w:ascii="Times New Roman" w:eastAsia="Times New Roman" w:hAnsi="Times New Roman" w:cs="Times New Roman"/>
          <w:lang w:eastAsia="sk-SK"/>
        </w:rPr>
        <w:tab/>
      </w:r>
      <w:r w:rsidRPr="002C479F">
        <w:rPr>
          <w:rFonts w:ascii="Times New Roman" w:eastAsia="Times New Roman" w:hAnsi="Times New Roman" w:cs="Times New Roman"/>
          <w:lang w:eastAsia="sk-SK"/>
        </w:rPr>
        <w:tab/>
        <w:t xml:space="preserve"> </w:t>
      </w:r>
      <w:r w:rsidR="00F80827" w:rsidRPr="002C479F">
        <w:rPr>
          <w:rFonts w:ascii="Times New Roman" w:eastAsia="Times New Roman" w:hAnsi="Times New Roman" w:cs="Times New Roman"/>
          <w:lang w:eastAsia="sk-SK"/>
        </w:rPr>
        <w:tab/>
      </w:r>
      <w:r w:rsidRPr="002C479F">
        <w:rPr>
          <w:rFonts w:ascii="Times New Roman" w:eastAsia="Times New Roman" w:hAnsi="Times New Roman" w:cs="Times New Roman"/>
          <w:b/>
          <w:lang w:eastAsia="sk-SK"/>
        </w:rPr>
        <w:t>.................. €</w:t>
      </w:r>
    </w:p>
    <w:p w14:paraId="44A0C169" w14:textId="5DEE1945" w:rsidR="005813A2" w:rsidRPr="002C479F" w:rsidRDefault="005813A2" w:rsidP="005813A2">
      <w:pPr>
        <w:spacing w:after="0" w:line="240" w:lineRule="auto"/>
        <w:ind w:left="1276"/>
        <w:jc w:val="both"/>
        <w:rPr>
          <w:rFonts w:ascii="Times New Roman" w:eastAsia="Times New Roman" w:hAnsi="Times New Roman" w:cs="Times New Roman"/>
          <w:b/>
          <w:lang w:eastAsia="sk-SK"/>
        </w:rPr>
      </w:pPr>
      <w:r w:rsidRPr="002C479F">
        <w:rPr>
          <w:rFonts w:ascii="Times New Roman" w:eastAsia="Times New Roman" w:hAnsi="Times New Roman" w:cs="Times New Roman"/>
          <w:b/>
          <w:lang w:eastAsia="sk-SK"/>
        </w:rPr>
        <w:t xml:space="preserve">cena celkom s DPH :    </w:t>
      </w:r>
      <w:r w:rsidRPr="002C479F">
        <w:rPr>
          <w:rFonts w:ascii="Times New Roman" w:eastAsia="Times New Roman" w:hAnsi="Times New Roman" w:cs="Times New Roman"/>
          <w:b/>
          <w:lang w:eastAsia="sk-SK"/>
        </w:rPr>
        <w:tab/>
        <w:t xml:space="preserve"> </w:t>
      </w:r>
      <w:r w:rsidR="00F80827" w:rsidRPr="002C479F">
        <w:rPr>
          <w:rFonts w:ascii="Times New Roman" w:eastAsia="Times New Roman" w:hAnsi="Times New Roman" w:cs="Times New Roman"/>
          <w:b/>
          <w:lang w:eastAsia="sk-SK"/>
        </w:rPr>
        <w:tab/>
      </w:r>
      <w:r w:rsidRPr="002C479F">
        <w:rPr>
          <w:rFonts w:ascii="Times New Roman" w:eastAsia="Times New Roman" w:hAnsi="Times New Roman" w:cs="Times New Roman"/>
          <w:b/>
          <w:lang w:eastAsia="sk-SK"/>
        </w:rPr>
        <w:t>.................. €</w:t>
      </w:r>
    </w:p>
    <w:p w14:paraId="0973B94D" w14:textId="77777777" w:rsidR="00A8664B" w:rsidRPr="002C479F" w:rsidRDefault="00A8664B" w:rsidP="005813A2">
      <w:pPr>
        <w:spacing w:before="120" w:after="120" w:line="240" w:lineRule="auto"/>
        <w:ind w:left="567"/>
        <w:jc w:val="both"/>
        <w:rPr>
          <w:rFonts w:ascii="Times New Roman" w:eastAsia="Times New Roman" w:hAnsi="Times New Roman" w:cs="Times New Roman"/>
          <w:lang w:eastAsia="sk-SK"/>
        </w:rPr>
      </w:pPr>
    </w:p>
    <w:p w14:paraId="2C47D72D" w14:textId="12D6782D" w:rsidR="00A8664B" w:rsidRPr="002C479F" w:rsidRDefault="00A8664B" w:rsidP="00A8664B">
      <w:pPr>
        <w:spacing w:before="120" w:after="120" w:line="240" w:lineRule="auto"/>
        <w:ind w:left="567"/>
        <w:jc w:val="both"/>
        <w:rPr>
          <w:rFonts w:ascii="Times New Roman" w:eastAsia="Times New Roman" w:hAnsi="Times New Roman" w:cs="Times New Roman"/>
          <w:lang w:eastAsia="sk-SK"/>
        </w:rPr>
      </w:pPr>
      <w:r w:rsidRPr="002C479F">
        <w:rPr>
          <w:rFonts w:ascii="Times New Roman" w:eastAsia="Times New Roman" w:hAnsi="Times New Roman" w:cs="Times New Roman"/>
          <w:lang w:eastAsia="sk-SK"/>
        </w:rPr>
        <w:t>Cena za opčné plnenie je stanovená podľa položkového rozpočtu, ktorý tvorí Prílohu č. 2 tejto zmluvy.</w:t>
      </w:r>
    </w:p>
    <w:p w14:paraId="3615468F" w14:textId="0CDA38AC" w:rsidR="00A8664B" w:rsidRPr="002C479F" w:rsidRDefault="00A8664B" w:rsidP="00A8664B">
      <w:pPr>
        <w:spacing w:before="120" w:after="120" w:line="240" w:lineRule="auto"/>
        <w:ind w:left="567"/>
        <w:jc w:val="both"/>
        <w:rPr>
          <w:rFonts w:ascii="Times New Roman" w:eastAsia="Times New Roman" w:hAnsi="Times New Roman" w:cs="Times New Roman"/>
          <w:lang w:eastAsia="sk-SK"/>
        </w:rPr>
      </w:pPr>
      <w:r w:rsidRPr="002C479F">
        <w:rPr>
          <w:rFonts w:ascii="Times New Roman" w:eastAsia="Times New Roman" w:hAnsi="Times New Roman" w:cs="Times New Roman"/>
          <w:lang w:eastAsia="sk-SK"/>
        </w:rPr>
        <w:t>Cena za tovar dodaný na základe opcie je súčasťou celkového plnenia zmluvy a podlieha rovnakým platobným podmienkam.</w:t>
      </w:r>
    </w:p>
    <w:p w14:paraId="6628C171" w14:textId="7745F44A" w:rsidR="005813A2" w:rsidRPr="002C479F" w:rsidRDefault="005813A2" w:rsidP="005813A2">
      <w:pPr>
        <w:spacing w:before="120" w:after="120" w:line="240" w:lineRule="auto"/>
        <w:ind w:left="567"/>
        <w:jc w:val="both"/>
        <w:rPr>
          <w:rFonts w:ascii="Times New Roman" w:eastAsia="Times New Roman" w:hAnsi="Times New Roman" w:cs="Times New Roman"/>
          <w:lang w:eastAsia="sk-SK"/>
        </w:rPr>
      </w:pPr>
      <w:r w:rsidRPr="002C479F">
        <w:rPr>
          <w:rFonts w:ascii="Times New Roman" w:eastAsia="Times New Roman" w:hAnsi="Times New Roman" w:cs="Times New Roman"/>
          <w:lang w:eastAsia="sk-SK"/>
        </w:rPr>
        <w:t xml:space="preserve">Bližšia špecifikácia kúpnej ceny je uvedená v Prílohe č. </w:t>
      </w:r>
      <w:r w:rsidR="00692EA8" w:rsidRPr="002C479F">
        <w:rPr>
          <w:rFonts w:ascii="Times New Roman" w:eastAsia="Times New Roman" w:hAnsi="Times New Roman" w:cs="Times New Roman"/>
          <w:lang w:eastAsia="sk-SK"/>
        </w:rPr>
        <w:t>2</w:t>
      </w:r>
      <w:r w:rsidRPr="002C479F">
        <w:rPr>
          <w:rFonts w:ascii="Times New Roman" w:eastAsia="Times New Roman" w:hAnsi="Times New Roman" w:cs="Times New Roman"/>
          <w:lang w:eastAsia="sk-SK"/>
        </w:rPr>
        <w:t xml:space="preserve"> tejto zmluvy</w:t>
      </w:r>
      <w:r w:rsidR="00692EA8" w:rsidRPr="002C479F">
        <w:rPr>
          <w:rFonts w:ascii="Times New Roman" w:eastAsia="Times New Roman" w:hAnsi="Times New Roman" w:cs="Times New Roman"/>
          <w:lang w:eastAsia="sk-SK"/>
        </w:rPr>
        <w:t xml:space="preserve"> (Cenová ponuka)</w:t>
      </w:r>
      <w:r w:rsidRPr="002C479F">
        <w:rPr>
          <w:rFonts w:ascii="Times New Roman" w:eastAsia="Times New Roman" w:hAnsi="Times New Roman" w:cs="Times New Roman"/>
          <w:lang w:eastAsia="sk-SK"/>
        </w:rPr>
        <w:t>, ktorá tvorí neoddeliteľnú súčasť tejto zmluvy.</w:t>
      </w:r>
    </w:p>
    <w:p w14:paraId="44920642" w14:textId="15325A15" w:rsidR="005813A2" w:rsidRPr="002C479F" w:rsidRDefault="005813A2" w:rsidP="005813A2">
      <w:pPr>
        <w:numPr>
          <w:ilvl w:val="1"/>
          <w:numId w:val="17"/>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 xml:space="preserve">Kúpna cena podľa tohto článku tejto zmluvy je cenou maximálnou, pevnou, nemennou a konečnou a je cenou za nový, nepoužívaný, nerepasovaný a kompletne funkčný tovar bez </w:t>
      </w:r>
      <w:proofErr w:type="spellStart"/>
      <w:r w:rsidRPr="002C479F">
        <w:rPr>
          <w:rFonts w:ascii="Times New Roman" w:eastAsia="Times New Roman" w:hAnsi="Times New Roman" w:cs="Times New Roman"/>
          <w:color w:val="000000"/>
          <w:lang w:eastAsia="sk-SK"/>
        </w:rPr>
        <w:t>závad</w:t>
      </w:r>
      <w:proofErr w:type="spellEnd"/>
      <w:r w:rsidR="00DD7EC7" w:rsidRPr="002C479F">
        <w:rPr>
          <w:rFonts w:ascii="Times New Roman" w:eastAsia="Times New Roman" w:hAnsi="Times New Roman" w:cs="Times New Roman"/>
          <w:color w:val="000000"/>
          <w:lang w:eastAsia="sk-SK"/>
        </w:rPr>
        <w:t xml:space="preserve">, spĺňajúci technickú špecifikáciu uvedenú v Prílohe č. </w:t>
      </w:r>
      <w:r w:rsidR="00692EA8" w:rsidRPr="002C479F">
        <w:rPr>
          <w:rFonts w:ascii="Times New Roman" w:eastAsia="Times New Roman" w:hAnsi="Times New Roman" w:cs="Times New Roman"/>
          <w:color w:val="000000"/>
          <w:lang w:eastAsia="sk-SK"/>
        </w:rPr>
        <w:t>1 tejto zmluvy</w:t>
      </w:r>
      <w:r w:rsidRPr="002C479F">
        <w:rPr>
          <w:rFonts w:ascii="Times New Roman" w:eastAsia="Times New Roman" w:hAnsi="Times New Roman" w:cs="Times New Roman"/>
          <w:color w:val="000000"/>
          <w:lang w:eastAsia="sk-SK"/>
        </w:rPr>
        <w:t>. V  kúpnej cene uvedenej v bode 1. tohto článku kúpnej zmluvy je zahrnutá cena tovaru, clo, dopravné náklady, náklady na vyloženie, vybalenie, montáž, inštaláciu tovaru, uvedenie tovaru do prevádzky, cena za dokumenty podľa čl. III bodu 3 tejto zmluvy, príslušný software a s ním súvisiace časovo neobmedzené licencie, zaškolenie zamestnancov a všetky ostatné finančné náklady kupujúceho spojené s dodaním tovaru (s výnimkou záručného servisu, ktorý je bezodplatný), vrátane ekologickej likvidácie obalov</w:t>
      </w:r>
      <w:r w:rsidR="00692EA8" w:rsidRPr="002C479F">
        <w:rPr>
          <w:rFonts w:ascii="Times New Roman" w:eastAsia="Times New Roman" w:hAnsi="Times New Roman" w:cs="Times New Roman"/>
          <w:color w:val="000000"/>
          <w:lang w:eastAsia="sk-SK"/>
        </w:rPr>
        <w:t xml:space="preserve"> a ďalších požiadaviek uvedených v Prílohe č. 1 tejto zmluvy</w:t>
      </w:r>
      <w:r w:rsidRPr="002C479F">
        <w:rPr>
          <w:rFonts w:ascii="Times New Roman" w:eastAsia="Times New Roman" w:hAnsi="Times New Roman" w:cs="Times New Roman"/>
          <w:color w:val="000000"/>
          <w:lang w:eastAsia="sk-SK"/>
        </w:rPr>
        <w:t>.</w:t>
      </w:r>
    </w:p>
    <w:p w14:paraId="3106F5A2" w14:textId="77777777" w:rsidR="005813A2" w:rsidRPr="002C479F" w:rsidRDefault="005813A2" w:rsidP="005813A2">
      <w:pPr>
        <w:numPr>
          <w:ilvl w:val="1"/>
          <w:numId w:val="17"/>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Právo na zaplatenie kúpnej ceny vzniká predávajúcemu riadnym splnením jeho záväzkov spôsobom uvedeným v tejto zmluve.</w:t>
      </w:r>
    </w:p>
    <w:p w14:paraId="730A11A7" w14:textId="77777777" w:rsidR="005813A2" w:rsidRPr="002C479F" w:rsidRDefault="005813A2" w:rsidP="005813A2">
      <w:pPr>
        <w:numPr>
          <w:ilvl w:val="1"/>
          <w:numId w:val="17"/>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 xml:space="preserve">Kupujúci neposkytuje preddavky na kúpnu cenu tovaru, ani zálohové platby. Kupujúci je povinný uhradiť kúpnu cenu za tovar podľa tohto článku kúpnej zmluvy na základe faktúry vystavenej predávajúcim po podpísaní Preberacieho protokolu oboma zmluvnými stranami bezhotovostným bankovým prevodom na účet predávajúceho, ktorý je uvedený v čl. I. tejto zmluvy. Zmluvné strany sa dohodli, že splatnosť faktúry je </w:t>
      </w:r>
      <w:r w:rsidR="007E1CA8" w:rsidRPr="002C479F">
        <w:rPr>
          <w:rFonts w:ascii="Times New Roman" w:eastAsia="Times New Roman" w:hAnsi="Times New Roman" w:cs="Times New Roman"/>
          <w:color w:val="000000"/>
          <w:lang w:eastAsia="sk-SK"/>
        </w:rPr>
        <w:t xml:space="preserve">60 </w:t>
      </w:r>
      <w:r w:rsidRPr="002C479F">
        <w:rPr>
          <w:rFonts w:ascii="Times New Roman" w:eastAsia="Times New Roman" w:hAnsi="Times New Roman" w:cs="Times New Roman"/>
          <w:color w:val="000000"/>
          <w:lang w:eastAsia="sk-SK"/>
        </w:rPr>
        <w:t>dní odo dňa jej doručenia na adresu sídla kupujúceho.</w:t>
      </w:r>
    </w:p>
    <w:p w14:paraId="645430A5" w14:textId="77777777" w:rsidR="005813A2" w:rsidRPr="002C479F" w:rsidRDefault="005813A2" w:rsidP="005813A2">
      <w:pPr>
        <w:numPr>
          <w:ilvl w:val="1"/>
          <w:numId w:val="17"/>
        </w:numPr>
        <w:pBdr>
          <w:top w:val="nil"/>
          <w:left w:val="nil"/>
          <w:bottom w:val="nil"/>
          <w:right w:val="nil"/>
          <w:between w:val="nil"/>
        </w:pBdr>
        <w:autoSpaceDE w:val="0"/>
        <w:autoSpaceDN w:val="0"/>
        <w:adjustRightInd w:val="0"/>
        <w:spacing w:after="120" w:line="240" w:lineRule="auto"/>
        <w:ind w:left="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 xml:space="preserve">Predávajúci je povinný vystaviť faktúru za dodanie tovaru najneskôr do 10 dní odo dňa dodania tovaru, </w:t>
      </w:r>
      <w:proofErr w:type="spellStart"/>
      <w:r w:rsidRPr="002C479F">
        <w:rPr>
          <w:rFonts w:ascii="Times New Roman" w:eastAsia="Times New Roman" w:hAnsi="Times New Roman" w:cs="Times New Roman"/>
          <w:color w:val="000000"/>
          <w:lang w:eastAsia="sk-SK"/>
        </w:rPr>
        <w:t>t.j</w:t>
      </w:r>
      <w:proofErr w:type="spellEnd"/>
      <w:r w:rsidRPr="002C479F">
        <w:rPr>
          <w:rFonts w:ascii="Times New Roman" w:eastAsia="Times New Roman" w:hAnsi="Times New Roman" w:cs="Times New Roman"/>
          <w:color w:val="000000"/>
          <w:lang w:eastAsia="sk-SK"/>
        </w:rPr>
        <w:t>. po podpísaní Preberacieho protokolu oboma zmluvnými stranami, najneskôr však do piateho (5) pracovného dňa mesiaca, nasledujúceho po mesiaci v ktorom bol tovar dodaný.  Faktúru predávajúci doručuje na ekonomické oddelenie prostredníctvom podateľne alebo doporučene.</w:t>
      </w:r>
    </w:p>
    <w:p w14:paraId="0CDB293F" w14:textId="77777777" w:rsidR="005813A2" w:rsidRPr="002C479F" w:rsidRDefault="005813A2" w:rsidP="005813A2">
      <w:pPr>
        <w:numPr>
          <w:ilvl w:val="1"/>
          <w:numId w:val="17"/>
        </w:numPr>
        <w:pBdr>
          <w:top w:val="nil"/>
          <w:left w:val="nil"/>
          <w:bottom w:val="nil"/>
          <w:right w:val="nil"/>
          <w:between w:val="nil"/>
        </w:pBdr>
        <w:autoSpaceDE w:val="0"/>
        <w:autoSpaceDN w:val="0"/>
        <w:adjustRightInd w:val="0"/>
        <w:spacing w:after="120" w:line="240" w:lineRule="auto"/>
        <w:ind w:left="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 xml:space="preserve">Faktúra musí obsahovať náležitosti podľa platných právnych predpisov v čase fakturácie a taktiež číslo a názov tejto zmluvy. Prílohou vystavenej faktúry musí byť Preberací protokol potvrdený oprávnenými osobami zmluvných strán. V prípade, že doručená faktúra nebude obsahovať náležitosti podľa platných právnych predpisov a tejto zmluvy a/alebo prílohy podľa tejto zmluvy, je kupujúci oprávnený predmetnú faktúru vrátiť predávajúcemu za účelom jej doplnenia alebo opravy. V takom prípade sa lehota splatnosti nesprávne vystavenej faktúry zastaví a kupujúci nie je v omeškaní so zaplatením kúpnej ceny predávajúcemu. Predávajúci je </w:t>
      </w:r>
      <w:r w:rsidRPr="002C479F">
        <w:rPr>
          <w:rFonts w:ascii="Times New Roman" w:eastAsia="Times New Roman" w:hAnsi="Times New Roman" w:cs="Times New Roman"/>
          <w:color w:val="000000"/>
          <w:lang w:eastAsia="sk-SK"/>
        </w:rPr>
        <w:lastRenderedPageBreak/>
        <w:t xml:space="preserve">povinný vystaviť novú faktúru a doručiť ju kupujúcemu. Odo dňa doručenia opravenej faktúry kupujúcemu začne plynúť nová lehota splatnosti faktúry v trvaní podľa bodu 4. tohto článku. </w:t>
      </w:r>
    </w:p>
    <w:p w14:paraId="4ECA20AA" w14:textId="77777777" w:rsidR="005813A2" w:rsidRPr="002C479F" w:rsidRDefault="005813A2" w:rsidP="005813A2">
      <w:pPr>
        <w:numPr>
          <w:ilvl w:val="1"/>
          <w:numId w:val="17"/>
        </w:numPr>
        <w:pBdr>
          <w:top w:val="nil"/>
          <w:left w:val="nil"/>
          <w:bottom w:val="nil"/>
          <w:right w:val="nil"/>
          <w:between w:val="nil"/>
        </w:pBdr>
        <w:autoSpaceDE w:val="0"/>
        <w:autoSpaceDN w:val="0"/>
        <w:adjustRightInd w:val="0"/>
        <w:spacing w:after="120" w:line="240" w:lineRule="auto"/>
        <w:ind w:left="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Zmluvné strany sa dohodli, že kupujúci má právo zadržať 5 % z kúpnej ceny až do termínu odstránenia zjavných vád, ktoré sa vyskytnú na tovare v čase jeho odovzdania kupujúcemu, a ktoré nebránia riadnemu užívaniu tovaru. V takom prípade podpíšu zmluvné strany Preberací protokol a zjavné vady, ktoré nebránia riadnemu užívaniu tovaru uvedie kupujúci v </w:t>
      </w:r>
      <w:r w:rsidR="00F46027" w:rsidRPr="002C479F">
        <w:rPr>
          <w:rFonts w:ascii="Times New Roman" w:eastAsia="Times New Roman" w:hAnsi="Times New Roman" w:cs="Times New Roman"/>
          <w:color w:val="000000"/>
          <w:lang w:eastAsia="sk-SK"/>
        </w:rPr>
        <w:t>Preberacom protokole</w:t>
      </w:r>
      <w:r w:rsidRPr="002C479F">
        <w:rPr>
          <w:rFonts w:ascii="Times New Roman" w:eastAsia="Times New Roman" w:hAnsi="Times New Roman" w:cs="Times New Roman"/>
          <w:color w:val="000000"/>
          <w:lang w:eastAsia="sk-SK"/>
        </w:rPr>
        <w:t xml:space="preserve"> s uvedením termínu ich odstránenia, pričom </w:t>
      </w:r>
      <w:r w:rsidR="00F46027" w:rsidRPr="002C479F">
        <w:rPr>
          <w:rFonts w:ascii="Times New Roman" w:eastAsia="Times New Roman" w:hAnsi="Times New Roman" w:cs="Times New Roman"/>
          <w:color w:val="000000"/>
          <w:lang w:eastAsia="sk-SK"/>
        </w:rPr>
        <w:t>prot</w:t>
      </w:r>
      <w:r w:rsidR="005D0507" w:rsidRPr="002C479F">
        <w:rPr>
          <w:rFonts w:ascii="Times New Roman" w:eastAsia="Times New Roman" w:hAnsi="Times New Roman" w:cs="Times New Roman"/>
          <w:color w:val="000000"/>
          <w:lang w:eastAsia="sk-SK"/>
        </w:rPr>
        <w:t>o</w:t>
      </w:r>
      <w:r w:rsidR="00F46027" w:rsidRPr="002C479F">
        <w:rPr>
          <w:rFonts w:ascii="Times New Roman" w:eastAsia="Times New Roman" w:hAnsi="Times New Roman" w:cs="Times New Roman"/>
          <w:color w:val="000000"/>
          <w:lang w:eastAsia="sk-SK"/>
        </w:rPr>
        <w:t>kol</w:t>
      </w:r>
      <w:r w:rsidRPr="002C479F">
        <w:rPr>
          <w:rFonts w:ascii="Times New Roman" w:eastAsia="Times New Roman" w:hAnsi="Times New Roman" w:cs="Times New Roman"/>
          <w:color w:val="000000"/>
          <w:lang w:eastAsia="sk-SK"/>
        </w:rPr>
        <w:t xml:space="preserve"> bude zároveň považovan</w:t>
      </w:r>
      <w:r w:rsidR="00F46027" w:rsidRPr="002C479F">
        <w:rPr>
          <w:rFonts w:ascii="Times New Roman" w:eastAsia="Times New Roman" w:hAnsi="Times New Roman" w:cs="Times New Roman"/>
          <w:color w:val="000000"/>
          <w:lang w:eastAsia="sk-SK"/>
        </w:rPr>
        <w:t>ý</w:t>
      </w:r>
      <w:r w:rsidRPr="002C479F">
        <w:rPr>
          <w:rFonts w:ascii="Times New Roman" w:eastAsia="Times New Roman" w:hAnsi="Times New Roman" w:cs="Times New Roman"/>
          <w:color w:val="000000"/>
          <w:lang w:eastAsia="sk-SK"/>
        </w:rPr>
        <w:t xml:space="preserve"> za reklamáciu vád a bude prílohou predávajúcim vystavenej faktúry. Úhrada tejto časti faktúry bude vykonaná so splatnosťou 30 dní odo dňa odstránenia všetkých zjavných vád tovaru nebrániacich riadnemu užívaniu  uvedených v</w:t>
      </w:r>
      <w:r w:rsidR="00F46027" w:rsidRPr="002C479F">
        <w:rPr>
          <w:rFonts w:ascii="Times New Roman" w:eastAsia="Times New Roman" w:hAnsi="Times New Roman" w:cs="Times New Roman"/>
          <w:color w:val="000000"/>
          <w:lang w:eastAsia="sk-SK"/>
        </w:rPr>
        <w:t> Preberacom protokole</w:t>
      </w:r>
      <w:r w:rsidRPr="002C479F">
        <w:rPr>
          <w:rFonts w:ascii="Times New Roman" w:eastAsia="Times New Roman" w:hAnsi="Times New Roman" w:cs="Times New Roman"/>
          <w:color w:val="000000"/>
          <w:lang w:eastAsia="sk-SK"/>
        </w:rPr>
        <w:t>. O odstránení vád tovaru nebr</w:t>
      </w:r>
      <w:r w:rsidR="007D2292" w:rsidRPr="002C479F">
        <w:rPr>
          <w:rFonts w:ascii="Times New Roman" w:eastAsia="Times New Roman" w:hAnsi="Times New Roman" w:cs="Times New Roman"/>
          <w:color w:val="000000"/>
          <w:lang w:eastAsia="sk-SK"/>
        </w:rPr>
        <w:t>ániacich riadnemu užívaniu</w:t>
      </w:r>
      <w:r w:rsidRPr="002C479F">
        <w:rPr>
          <w:rFonts w:ascii="Times New Roman" w:eastAsia="Times New Roman" w:hAnsi="Times New Roman" w:cs="Times New Roman"/>
          <w:color w:val="000000"/>
          <w:lang w:eastAsia="sk-SK"/>
        </w:rPr>
        <w:t xml:space="preserve"> uvedených v</w:t>
      </w:r>
      <w:r w:rsidR="00F46027" w:rsidRPr="002C479F">
        <w:rPr>
          <w:rFonts w:ascii="Times New Roman" w:eastAsia="Times New Roman" w:hAnsi="Times New Roman" w:cs="Times New Roman"/>
          <w:color w:val="000000"/>
          <w:lang w:eastAsia="sk-SK"/>
        </w:rPr>
        <w:t> Preberacom protokole</w:t>
      </w:r>
      <w:r w:rsidRPr="002C479F">
        <w:rPr>
          <w:rFonts w:ascii="Times New Roman" w:eastAsia="Times New Roman" w:hAnsi="Times New Roman" w:cs="Times New Roman"/>
          <w:color w:val="000000"/>
          <w:lang w:eastAsia="sk-SK"/>
        </w:rPr>
        <w:t xml:space="preserve"> spíšu zmluvné strany zápis o ich odstránení.</w:t>
      </w:r>
    </w:p>
    <w:p w14:paraId="3B53FE3D" w14:textId="77777777" w:rsidR="005813A2" w:rsidRPr="002C479F" w:rsidRDefault="005813A2" w:rsidP="005813A2">
      <w:pPr>
        <w:numPr>
          <w:ilvl w:val="1"/>
          <w:numId w:val="17"/>
        </w:numPr>
        <w:pBdr>
          <w:top w:val="nil"/>
          <w:left w:val="nil"/>
          <w:bottom w:val="nil"/>
          <w:right w:val="nil"/>
          <w:between w:val="nil"/>
        </w:pBdr>
        <w:autoSpaceDE w:val="0"/>
        <w:autoSpaceDN w:val="0"/>
        <w:adjustRightInd w:val="0"/>
        <w:spacing w:after="120" w:line="240" w:lineRule="auto"/>
        <w:ind w:left="567" w:hanging="709"/>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Za deň úhrady kúpnej ceny predávajúcemu sa považuje deň pripísania kúpnej ceny na účet predávajúceho.</w:t>
      </w:r>
    </w:p>
    <w:p w14:paraId="204D33E4" w14:textId="77777777" w:rsidR="005813A2" w:rsidRPr="002C479F" w:rsidRDefault="005813A2" w:rsidP="005813A2">
      <w:pPr>
        <w:numPr>
          <w:ilvl w:val="1"/>
          <w:numId w:val="17"/>
        </w:numPr>
        <w:pBdr>
          <w:top w:val="nil"/>
          <w:left w:val="nil"/>
          <w:bottom w:val="nil"/>
          <w:right w:val="nil"/>
          <w:between w:val="nil"/>
        </w:pBdr>
        <w:autoSpaceDE w:val="0"/>
        <w:autoSpaceDN w:val="0"/>
        <w:adjustRightInd w:val="0"/>
        <w:spacing w:after="120" w:line="240" w:lineRule="auto"/>
        <w:ind w:left="567"/>
        <w:jc w:val="both"/>
        <w:rPr>
          <w:rFonts w:ascii="Times New Roman" w:eastAsia="Times New Roman" w:hAnsi="Times New Roman" w:cs="Times New Roman"/>
          <w:color w:val="000000"/>
          <w:lang w:eastAsia="sk-SK"/>
        </w:rPr>
      </w:pPr>
      <w:bookmarkStart w:id="3" w:name="_heading=h.1fob9te" w:colFirst="0" w:colLast="0"/>
      <w:bookmarkEnd w:id="3"/>
      <w:r w:rsidRPr="002C479F">
        <w:rPr>
          <w:rFonts w:ascii="Times New Roman" w:eastAsia="Times New Roman" w:hAnsi="Times New Roman" w:cs="Times New Roman"/>
          <w:color w:val="000000"/>
          <w:lang w:eastAsia="sk-SK"/>
        </w:rPr>
        <w:t>Predávajúci nie je oprávnený postúpiť akúkoľvek svoju pohľadávku z tejto zmluvy na tretiu osobu bez predchádzajúceho písomného súhlasu kupujúceho. Písomný súhlas kupujúceho s týmto úkonom je zároveň platný len za podmienky, že bol na tento úkon udelený predchádzajúci písomný súhlas Ministerstva zdravotníctva Slovenskej republiky, ktorý je zriaďovateľom kupujúceho. Právny úkon, ktorým budú postúpené pohľadávky predávajúceho v rozpore s týmto ustanovením je podľa § 39 zákona č. 40/1964 Zb. Občiansky zákonník v znení neskorších predpisov, neplatný.</w:t>
      </w:r>
    </w:p>
    <w:p w14:paraId="4CCC817A" w14:textId="77777777" w:rsidR="00FD5AAB" w:rsidRPr="002C479F" w:rsidRDefault="00FD5AAB" w:rsidP="00FD5AAB">
      <w:pPr>
        <w:numPr>
          <w:ilvl w:val="1"/>
          <w:numId w:val="17"/>
        </w:numPr>
        <w:pBdr>
          <w:top w:val="nil"/>
          <w:left w:val="nil"/>
          <w:bottom w:val="nil"/>
          <w:right w:val="nil"/>
          <w:between w:val="nil"/>
        </w:pBdr>
        <w:autoSpaceDE w:val="0"/>
        <w:autoSpaceDN w:val="0"/>
        <w:adjustRightInd w:val="0"/>
        <w:spacing w:after="120" w:line="240" w:lineRule="auto"/>
        <w:ind w:left="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 xml:space="preserve">Predávajúci nie je oprávnený zabezpečiť pohľadávku prostredníctvom ručenia podľa § 91 ods. 3 zákona č. 578/2004 </w:t>
      </w:r>
      <w:proofErr w:type="spellStart"/>
      <w:r w:rsidRPr="002C479F">
        <w:rPr>
          <w:rFonts w:ascii="Times New Roman" w:eastAsia="Times New Roman" w:hAnsi="Times New Roman" w:cs="Times New Roman"/>
          <w:color w:val="000000"/>
          <w:lang w:eastAsia="sk-SK"/>
        </w:rPr>
        <w:t>Z.z</w:t>
      </w:r>
      <w:proofErr w:type="spellEnd"/>
      <w:r w:rsidRPr="002C479F">
        <w:rPr>
          <w:rFonts w:ascii="Times New Roman" w:eastAsia="Times New Roman" w:hAnsi="Times New Roman" w:cs="Times New Roman"/>
          <w:color w:val="000000"/>
          <w:lang w:eastAsia="sk-SK"/>
        </w:rPr>
        <w:t xml:space="preserve">. o poskytovateľoch zdravotnej starostlivosti bez predchádzajúceho písomného súhlasu kupujúceho. Písomný súhlas kupujúceho s týmto úkonom je zároveň platný len za podmienky, že bol na tento úkon udelený predchádzajúci písomný súhlas Ministerstva zdravotníctva SR. Právny úkon, ktorým bude zabezpečená pohľadávka prostredníctvom ručenia podľa § 91 ods. 3 zákona č. 578/2004 </w:t>
      </w:r>
      <w:proofErr w:type="spellStart"/>
      <w:r w:rsidRPr="002C479F">
        <w:rPr>
          <w:rFonts w:ascii="Times New Roman" w:eastAsia="Times New Roman" w:hAnsi="Times New Roman" w:cs="Times New Roman"/>
          <w:color w:val="000000"/>
          <w:lang w:eastAsia="sk-SK"/>
        </w:rPr>
        <w:t>Z.z</w:t>
      </w:r>
      <w:proofErr w:type="spellEnd"/>
      <w:r w:rsidRPr="002C479F">
        <w:rPr>
          <w:rFonts w:ascii="Times New Roman" w:eastAsia="Times New Roman" w:hAnsi="Times New Roman" w:cs="Times New Roman"/>
          <w:color w:val="000000"/>
          <w:lang w:eastAsia="sk-SK"/>
        </w:rPr>
        <w:t>. o poskytovateľoch zdravotnej starostlivosti predávajúceho v rozpore s týmto ustanovením, je podľa § 39 zákona č. 40/1964 Zb. Občiansky zákonník v znení neskorších predpisov neplatný.</w:t>
      </w:r>
    </w:p>
    <w:p w14:paraId="5C900261" w14:textId="77777777" w:rsidR="00E506FB" w:rsidRDefault="00E506FB" w:rsidP="00E506FB">
      <w:pPr>
        <w:pBdr>
          <w:top w:val="nil"/>
          <w:left w:val="nil"/>
          <w:bottom w:val="nil"/>
          <w:right w:val="nil"/>
          <w:between w:val="nil"/>
        </w:pBdr>
        <w:autoSpaceDE w:val="0"/>
        <w:autoSpaceDN w:val="0"/>
        <w:adjustRightInd w:val="0"/>
        <w:spacing w:after="120" w:line="240" w:lineRule="auto"/>
        <w:ind w:left="-113"/>
        <w:jc w:val="both"/>
        <w:rPr>
          <w:rFonts w:ascii="Times New Roman" w:eastAsia="Times New Roman" w:hAnsi="Times New Roman" w:cs="Times New Roman"/>
          <w:color w:val="000000"/>
          <w:lang w:eastAsia="sk-SK"/>
        </w:rPr>
      </w:pPr>
    </w:p>
    <w:p w14:paraId="54A6B2D6" w14:textId="77777777" w:rsidR="00B102F2" w:rsidRPr="002C479F" w:rsidRDefault="00B102F2" w:rsidP="00E506FB">
      <w:pPr>
        <w:pBdr>
          <w:top w:val="nil"/>
          <w:left w:val="nil"/>
          <w:bottom w:val="nil"/>
          <w:right w:val="nil"/>
          <w:between w:val="nil"/>
        </w:pBdr>
        <w:autoSpaceDE w:val="0"/>
        <w:autoSpaceDN w:val="0"/>
        <w:adjustRightInd w:val="0"/>
        <w:spacing w:after="120" w:line="240" w:lineRule="auto"/>
        <w:ind w:left="-113"/>
        <w:jc w:val="both"/>
        <w:rPr>
          <w:rFonts w:ascii="Times New Roman" w:eastAsia="Times New Roman" w:hAnsi="Times New Roman" w:cs="Times New Roman"/>
          <w:color w:val="000000"/>
          <w:lang w:eastAsia="sk-SK"/>
        </w:rPr>
      </w:pPr>
    </w:p>
    <w:p w14:paraId="1BB83402" w14:textId="77777777" w:rsidR="005813A2" w:rsidRPr="002C479F" w:rsidRDefault="005813A2" w:rsidP="005813A2">
      <w:pPr>
        <w:pBdr>
          <w:top w:val="nil"/>
          <w:left w:val="nil"/>
          <w:bottom w:val="nil"/>
          <w:right w:val="nil"/>
          <w:between w:val="nil"/>
        </w:pBdr>
        <w:spacing w:after="0" w:line="240" w:lineRule="auto"/>
        <w:ind w:left="567"/>
        <w:jc w:val="center"/>
        <w:rPr>
          <w:rFonts w:ascii="Times New Roman" w:eastAsia="Times New Roman" w:hAnsi="Times New Roman" w:cs="Times New Roman"/>
          <w:b/>
          <w:color w:val="000000"/>
          <w:lang w:eastAsia="sk-SK"/>
        </w:rPr>
      </w:pPr>
      <w:r w:rsidRPr="002C479F">
        <w:rPr>
          <w:rFonts w:ascii="Times New Roman" w:eastAsia="Times New Roman" w:hAnsi="Times New Roman" w:cs="Times New Roman"/>
          <w:b/>
          <w:color w:val="000000"/>
          <w:lang w:eastAsia="sk-SK"/>
        </w:rPr>
        <w:t xml:space="preserve">Čl. VII. </w:t>
      </w:r>
    </w:p>
    <w:p w14:paraId="04AFF25E" w14:textId="77777777" w:rsidR="005813A2" w:rsidRPr="002C479F" w:rsidRDefault="005813A2" w:rsidP="005813A2">
      <w:pPr>
        <w:pBdr>
          <w:top w:val="nil"/>
          <w:left w:val="nil"/>
          <w:bottom w:val="nil"/>
          <w:right w:val="nil"/>
          <w:between w:val="nil"/>
        </w:pBdr>
        <w:spacing w:after="120" w:line="240" w:lineRule="auto"/>
        <w:ind w:left="567"/>
        <w:jc w:val="center"/>
        <w:rPr>
          <w:rFonts w:ascii="Times New Roman" w:eastAsia="Times New Roman" w:hAnsi="Times New Roman" w:cs="Times New Roman"/>
          <w:b/>
          <w:color w:val="000000"/>
          <w:lang w:eastAsia="sk-SK"/>
        </w:rPr>
      </w:pPr>
      <w:r w:rsidRPr="002C479F">
        <w:rPr>
          <w:rFonts w:ascii="Times New Roman" w:eastAsia="Times New Roman" w:hAnsi="Times New Roman" w:cs="Times New Roman"/>
          <w:b/>
          <w:color w:val="000000"/>
          <w:lang w:eastAsia="sk-SK"/>
        </w:rPr>
        <w:t>Záručná doba, zodpovednosť za vady tovaru, reklamácia vád tovaru</w:t>
      </w:r>
    </w:p>
    <w:p w14:paraId="6CF1B81E" w14:textId="1765F826" w:rsidR="005813A2" w:rsidRPr="002C479F"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2C479F">
        <w:rPr>
          <w:rFonts w:ascii="Times New Roman" w:eastAsia="Times New Roman" w:hAnsi="Times New Roman" w:cs="Times New Roman"/>
          <w:lang w:eastAsia="sk-SK"/>
        </w:rPr>
        <w:t xml:space="preserve">Predávajúci zodpovedá za to, že tovar bude mať po celú dobu trvania záručnej doby kvalitatívne vlastnosti vyplývajúce z Prílohy č. </w:t>
      </w:r>
      <w:r w:rsidR="00187AB3" w:rsidRPr="002C479F">
        <w:rPr>
          <w:rFonts w:ascii="Times New Roman" w:eastAsia="Times New Roman" w:hAnsi="Times New Roman" w:cs="Times New Roman"/>
          <w:lang w:eastAsia="sk-SK"/>
        </w:rPr>
        <w:t>1</w:t>
      </w:r>
      <w:r w:rsidRPr="002C479F">
        <w:rPr>
          <w:rFonts w:ascii="Times New Roman" w:eastAsia="Times New Roman" w:hAnsi="Times New Roman" w:cs="Times New Roman"/>
          <w:lang w:eastAsia="sk-SK"/>
        </w:rPr>
        <w:t xml:space="preserve"> tejto kúpnej zmluvy. Predávajúci sa ďalej zaväzuje, že počas celej doby trvania záručnej doby bude možné používať tovar na účel vyplývajúci z tejto zmluvy. </w:t>
      </w:r>
    </w:p>
    <w:p w14:paraId="10314B0A" w14:textId="77777777" w:rsidR="005813A2" w:rsidRPr="002C479F"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2C479F">
        <w:rPr>
          <w:rFonts w:ascii="Times New Roman" w:eastAsia="Times New Roman" w:hAnsi="Times New Roman" w:cs="Times New Roman"/>
          <w:lang w:eastAsia="sk-SK"/>
        </w:rPr>
        <w:t>Predávajúci poskytuje na tovar, ako aj všetky jeho komponenty a príslušenstvo záruku na akosť v trvaní 24 mesiacov (ďalej len „záručná doba“). Záručná doba začína plynúť okamihom podpísania Preberacieho protokolu oboma zmluvnými stranami.</w:t>
      </w:r>
    </w:p>
    <w:p w14:paraId="4E188717" w14:textId="77777777" w:rsidR="005813A2" w:rsidRPr="002C479F"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2C479F">
        <w:rPr>
          <w:rFonts w:ascii="Times New Roman" w:eastAsia="Times New Roman" w:hAnsi="Times New Roman" w:cs="Times New Roman"/>
          <w:lang w:eastAsia="sk-SK"/>
        </w:rPr>
        <w:t>Predávajúci sa zaväzuje, že tovar bude ku dňu jeho dodania kupujúcemu v jeho výlučnom vlastníctve a nebude zaťažený žiadnymi právami tretích osôb, a že bude spĺňať všetky požiadavky na akosť, kvalitu, funkčnosť a prevádzkyschopnosť, ako aj všetky bezpečnostné, požiarne, hygienické a zdravotné požiadavky stanovené všeobecne záväznými právnymi predpismi a technickými normami. V prípade, že sa tak nestane, má predmet zmluvy vady.</w:t>
      </w:r>
    </w:p>
    <w:p w14:paraId="1E0349A3" w14:textId="77777777" w:rsidR="005813A2" w:rsidRPr="002C479F"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2C479F">
        <w:rPr>
          <w:rFonts w:ascii="Times New Roman" w:eastAsia="Times New Roman" w:hAnsi="Times New Roman" w:cs="Times New Roman"/>
          <w:lang w:eastAsia="sk-SK"/>
        </w:rPr>
        <w:t>Predávajúci zodpovedá za právne i faktické vady, ktoré má predmet zmluvy v okamihu prechodu nebezpečenstva vzniku škody na kupujúceho podľa tejto kúpnej zmluvy, a to aj vtedy, ak sa vada stane zjavnou až po tomto čase. Predávajúci zodpovedá aj za vadu, ktorá vznikne až po prechode nebezpečenstva vzniku škody na predmete zmluvy na kupujúceho, ak je vada spôsobená porušením povinností predávajúceho.</w:t>
      </w:r>
    </w:p>
    <w:p w14:paraId="7F2CA23E" w14:textId="77777777" w:rsidR="005813A2" w:rsidRPr="002C479F"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2C479F">
        <w:rPr>
          <w:rFonts w:ascii="Times New Roman" w:eastAsia="Times New Roman" w:hAnsi="Times New Roman" w:cs="Times New Roman"/>
          <w:lang w:eastAsia="sk-SK"/>
        </w:rPr>
        <w:lastRenderedPageBreak/>
        <w:t xml:space="preserve">Predávajúci ručí za vlastnosti tovaru počas záručnej doby, pričom záručná doba tovaru neplynie a predlžuje sa o dobu, počas ktorej bol tovar alebo jeho komponent predmetom reklamácie kupujúceho a počas tejto doby nemohol byť tovar kupujúcim riadne užívaný z dôvodu vady, na ktorú sa vzťahuje reklamácia a záruka. </w:t>
      </w:r>
    </w:p>
    <w:p w14:paraId="6E590EEB" w14:textId="77777777" w:rsidR="005813A2" w:rsidRPr="002C479F" w:rsidRDefault="005813A2" w:rsidP="005813A2">
      <w:pPr>
        <w:numPr>
          <w:ilvl w:val="0"/>
          <w:numId w:val="18"/>
        </w:numPr>
        <w:autoSpaceDE w:val="0"/>
        <w:autoSpaceDN w:val="0"/>
        <w:adjustRightInd w:val="0"/>
        <w:spacing w:after="0" w:line="240" w:lineRule="auto"/>
        <w:ind w:left="567" w:hanging="567"/>
        <w:jc w:val="both"/>
        <w:rPr>
          <w:rFonts w:ascii="Times New Roman" w:eastAsia="Times New Roman" w:hAnsi="Times New Roman" w:cs="Times New Roman"/>
          <w:lang w:eastAsia="sk-SK"/>
        </w:rPr>
      </w:pPr>
      <w:r w:rsidRPr="002C479F">
        <w:rPr>
          <w:rFonts w:ascii="Times New Roman" w:eastAsia="Times New Roman" w:hAnsi="Times New Roman" w:cs="Times New Roman"/>
          <w:lang w:eastAsia="sk-SK"/>
        </w:rPr>
        <w:t>V záručnej dobe sa predávajúci zaväzuje:</w:t>
      </w:r>
    </w:p>
    <w:p w14:paraId="699E4AE0" w14:textId="77777777" w:rsidR="005813A2" w:rsidRPr="002C479F" w:rsidRDefault="005813A2" w:rsidP="005813A2">
      <w:pPr>
        <w:numPr>
          <w:ilvl w:val="0"/>
          <w:numId w:val="2"/>
        </w:numPr>
        <w:pBdr>
          <w:top w:val="nil"/>
          <w:left w:val="nil"/>
          <w:bottom w:val="nil"/>
          <w:right w:val="nil"/>
          <w:between w:val="nil"/>
        </w:pBdr>
        <w:autoSpaceDE w:val="0"/>
        <w:autoSpaceDN w:val="0"/>
        <w:adjustRightInd w:val="0"/>
        <w:spacing w:after="0" w:line="240" w:lineRule="auto"/>
        <w:ind w:hanging="454"/>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bezodplatne odstrániť všetky vady dodaného tovaru, na ktoré sa vzťahuje záruka na akosť,</w:t>
      </w:r>
    </w:p>
    <w:p w14:paraId="78AB56CD" w14:textId="77777777" w:rsidR="005813A2" w:rsidRPr="002C479F" w:rsidRDefault="005813A2" w:rsidP="005813A2">
      <w:pPr>
        <w:numPr>
          <w:ilvl w:val="0"/>
          <w:numId w:val="2"/>
        </w:numPr>
        <w:pBdr>
          <w:top w:val="nil"/>
          <w:left w:val="nil"/>
          <w:bottom w:val="nil"/>
          <w:right w:val="nil"/>
          <w:between w:val="nil"/>
        </w:pBdr>
        <w:autoSpaceDE w:val="0"/>
        <w:autoSpaceDN w:val="0"/>
        <w:adjustRightInd w:val="0"/>
        <w:spacing w:after="0" w:line="240" w:lineRule="auto"/>
        <w:ind w:hanging="454"/>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 xml:space="preserve">vykonať bezodplatne záručné preventívne prehliadky tovaru vo výrobcom predpísanom rozsahu a čase, pričom ak takéto záručné preventívne prehliadky výrobca tovaru nestanovuje, zaväzuje sa predávajúci vykonať počas záručnej doby dve záručné preventívne prehliadky tovaru, prvú po uplynutí polovice času trvania záruky a druhú 14 pracovných dní pred uplynutím záručnej doby. Predávajúci sa zároveň zaväzuje bezodplatne odstrániť všetky vady a nedostatky zistené počas záručných preventívnych prehliadok, </w:t>
      </w:r>
    </w:p>
    <w:p w14:paraId="602DF819" w14:textId="77777777" w:rsidR="005813A2" w:rsidRPr="002C479F" w:rsidRDefault="005813A2" w:rsidP="005813A2">
      <w:pPr>
        <w:numPr>
          <w:ilvl w:val="0"/>
          <w:numId w:val="2"/>
        </w:numPr>
        <w:pBdr>
          <w:top w:val="nil"/>
          <w:left w:val="nil"/>
          <w:bottom w:val="nil"/>
          <w:right w:val="nil"/>
          <w:between w:val="nil"/>
        </w:pBdr>
        <w:autoSpaceDE w:val="0"/>
        <w:autoSpaceDN w:val="0"/>
        <w:adjustRightInd w:val="0"/>
        <w:spacing w:after="120" w:line="240" w:lineRule="auto"/>
        <w:ind w:hanging="454"/>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zabezpečiť opätovné zabalenie tovaru a jeho dopravu na miesto vykonania opravy alebo záručnej preventívnej prehliadky na vlastné náklady a nebezpečenstvo v prípade, ak bude potrebné vykonať opravu alebo záručnú preventívnu prehliadku tovaru mimo miesta dodania tovaru (Čl. V. tejto zmluvy), pričom povinnosť opätovného zabalenia tovaru a jeho dopravy na vlastné náklady a nebezpečenstvo predávajúcim sa vzťahuje aj na vrátenie tovaru späť na miesto dodania.</w:t>
      </w:r>
    </w:p>
    <w:p w14:paraId="5E93BA36" w14:textId="77777777" w:rsidR="005813A2" w:rsidRPr="002C479F"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2C479F">
        <w:rPr>
          <w:rFonts w:ascii="Times New Roman" w:eastAsia="Times New Roman" w:hAnsi="Times New Roman" w:cs="Times New Roman"/>
          <w:lang w:eastAsia="sk-SK"/>
        </w:rPr>
        <w:t>Zmluvné strany sa dohodli, že v prípade zistenia a reklamácie vady tovaru kupujúcim počas záručnej doby má kupujúci právo požadovať a predávajúci povinnosť bezodplatne odstrániť vady tovaru,  vrátane všetkých služieb súvisiacich s opravami tovaru, vrátane dodávky náhradných dielov nevyhnutných a/alebo potrebných k riadnemu užívaniu tovaru, poradenskej starostlivosti o inštalovaný tovar, dodania funkčného príslušenstva k tovaru, ktorého nefunkčnosť nie je zavinená kupujúcim.</w:t>
      </w:r>
    </w:p>
    <w:p w14:paraId="645B8F5E" w14:textId="77777777" w:rsidR="005813A2" w:rsidRPr="002C479F"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2C479F">
        <w:rPr>
          <w:rFonts w:ascii="Times New Roman" w:eastAsia="Times New Roman" w:hAnsi="Times New Roman" w:cs="Times New Roman"/>
          <w:lang w:eastAsia="sk-SK"/>
        </w:rPr>
        <w:t xml:space="preserve">Záruka na tovar podľa tohto článku platí za predpokladu, že kupujúci tovar používa a obsluhuje ho s náležitou odbornou starostlivosťou podľa inštrukcií predávajúceho obsiahnutých v dokumentoch podľa čl. III. bodu 3 tejto zmluvy. Predávajúci neručí za vady tovaru spôsobené nesprávnou manipuláciou a obsluhou tovaru zamestnancami kupujúceho. </w:t>
      </w:r>
    </w:p>
    <w:p w14:paraId="2797FC9D" w14:textId="77777777" w:rsidR="005813A2" w:rsidRPr="002C479F"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2C479F">
        <w:rPr>
          <w:rFonts w:ascii="Times New Roman" w:eastAsia="Times New Roman" w:hAnsi="Times New Roman" w:cs="Times New Roman"/>
          <w:lang w:eastAsia="sk-SK"/>
        </w:rPr>
        <w:t xml:space="preserve">Kupujúci sa zaväzuje, že reklamácie týkajúce sa vád tovaru uplatní bezodkladne po ich zistení písomnou formou u predávajúceho, pričom v reklamácii vadu popíše. Za písomnú formu sa považuje aj zaslanie reklamácie vady na emailovú adresu predávajúceho. Oprávnenou osobou na riešenie reklamácii zo strany kupujúceho je </w:t>
      </w:r>
      <w:r w:rsidR="00E67F98" w:rsidRPr="002C479F">
        <w:rPr>
          <w:rFonts w:ascii="Times New Roman" w:eastAsia="Times New Roman" w:hAnsi="Times New Roman" w:cs="Times New Roman"/>
          <w:lang w:eastAsia="sk-SK"/>
        </w:rPr>
        <w:t>príslušný zamestnanec Oddelenia</w:t>
      </w:r>
      <w:r w:rsidR="00481007" w:rsidRPr="002C479F">
        <w:rPr>
          <w:rFonts w:ascii="Times New Roman" w:eastAsia="Times New Roman" w:hAnsi="Times New Roman" w:cs="Times New Roman"/>
          <w:lang w:eastAsia="sk-SK"/>
        </w:rPr>
        <w:t xml:space="preserve"> zdravotníckej techniky UNB</w:t>
      </w:r>
      <w:r w:rsidR="001665CE" w:rsidRPr="002C479F">
        <w:rPr>
          <w:rFonts w:ascii="Times New Roman" w:eastAsia="Times New Roman" w:hAnsi="Times New Roman" w:cs="Times New Roman"/>
          <w:lang w:eastAsia="sk-SK"/>
        </w:rPr>
        <w:t>.</w:t>
      </w:r>
    </w:p>
    <w:p w14:paraId="0CC2E95B" w14:textId="77777777" w:rsidR="005813A2" w:rsidRPr="002C479F"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2C479F">
        <w:rPr>
          <w:rFonts w:ascii="Times New Roman" w:eastAsia="Times New Roman" w:hAnsi="Times New Roman" w:cs="Times New Roman"/>
          <w:lang w:eastAsia="sk-SK"/>
        </w:rPr>
        <w:t xml:space="preserve">Za deň doručenia reklamácie vady predávajúcemu sa v prípade jej zasielania na e-mailovú adresu predávajúceho považuje najbližší pracovný deň nasledujúci po dni odoslania reklamácie vady predávajúcemu. Kontaktnou osobou predávajúceho určenou pre prijímanie reklamácií vád tovaru je </w:t>
      </w:r>
      <w:r w:rsidRPr="002C479F">
        <w:rPr>
          <w:rFonts w:ascii="Times New Roman" w:eastAsia="Times New Roman" w:hAnsi="Times New Roman" w:cs="Times New Roman"/>
          <w:highlight w:val="yellow"/>
          <w:lang w:eastAsia="sk-SK"/>
        </w:rPr>
        <w:t>..................................</w:t>
      </w:r>
      <w:r w:rsidRPr="002C479F">
        <w:rPr>
          <w:rFonts w:ascii="Times New Roman" w:eastAsia="Times New Roman" w:hAnsi="Times New Roman" w:cs="Times New Roman"/>
          <w:lang w:eastAsia="sk-SK"/>
        </w:rPr>
        <w:t xml:space="preserve"> (titul, meno, priezvisko), tel. číslo: </w:t>
      </w:r>
      <w:r w:rsidRPr="002C479F">
        <w:rPr>
          <w:rFonts w:ascii="Times New Roman" w:eastAsia="Times New Roman" w:hAnsi="Times New Roman" w:cs="Times New Roman"/>
          <w:highlight w:val="yellow"/>
          <w:lang w:eastAsia="sk-SK"/>
        </w:rPr>
        <w:t>..................................</w:t>
      </w:r>
      <w:r w:rsidRPr="002C479F">
        <w:rPr>
          <w:rFonts w:ascii="Times New Roman" w:eastAsia="Times New Roman" w:hAnsi="Times New Roman" w:cs="Times New Roman"/>
          <w:lang w:eastAsia="sk-SK"/>
        </w:rPr>
        <w:t xml:space="preserve">, e-mail: </w:t>
      </w:r>
      <w:r w:rsidRPr="002C479F">
        <w:rPr>
          <w:rFonts w:ascii="Times New Roman" w:eastAsia="Times New Roman" w:hAnsi="Times New Roman" w:cs="Times New Roman"/>
          <w:highlight w:val="yellow"/>
          <w:lang w:eastAsia="sk-SK"/>
        </w:rPr>
        <w:t>...........................</w:t>
      </w:r>
      <w:r w:rsidRPr="002C479F">
        <w:rPr>
          <w:rFonts w:ascii="Times New Roman" w:eastAsia="Times New Roman" w:hAnsi="Times New Roman" w:cs="Times New Roman"/>
          <w:lang w:eastAsia="sk-SK"/>
        </w:rPr>
        <w:t xml:space="preserve">. </w:t>
      </w:r>
      <w:r w:rsidRPr="002C479F">
        <w:rPr>
          <w:rFonts w:ascii="Times New Roman" w:eastAsia="Times New Roman" w:hAnsi="Times New Roman" w:cs="Times New Roman"/>
          <w:color w:val="000000"/>
          <w:lang w:eastAsia="sk-SK"/>
        </w:rPr>
        <w:t xml:space="preserve">Záručný servis bude realizovaný servisným technikom </w:t>
      </w:r>
      <w:r w:rsidRPr="002C479F">
        <w:rPr>
          <w:rFonts w:ascii="Times New Roman" w:eastAsia="Times New Roman" w:hAnsi="Times New Roman" w:cs="Times New Roman"/>
          <w:color w:val="000000"/>
          <w:highlight w:val="yellow"/>
          <w:lang w:eastAsia="sk-SK"/>
        </w:rPr>
        <w:t>.........................</w:t>
      </w:r>
      <w:r w:rsidRPr="002C479F">
        <w:rPr>
          <w:rFonts w:ascii="Times New Roman" w:eastAsia="Times New Roman" w:hAnsi="Times New Roman" w:cs="Times New Roman"/>
          <w:color w:val="000000"/>
          <w:lang w:eastAsia="sk-SK"/>
        </w:rPr>
        <w:t xml:space="preserve"> (titul, meno, priezvisko, tel. č. a e-mail servisného technika doplní uchádzač) disponujúcim osvedčením/certifikátom oprávňujúcim servisného technika na výkon záručného servisu predmetu tejto kúpnej zmluvy, ktorý predloží predávajúci kupujúcemu k nahliadnutiu pri podpise tejto kúpnej zmluvy.</w:t>
      </w:r>
    </w:p>
    <w:p w14:paraId="2C7F0520" w14:textId="77777777" w:rsidR="005813A2" w:rsidRPr="002C479F"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lang w:eastAsia="sk-SK"/>
        </w:rPr>
        <w:t xml:space="preserve">Počas záručnej doby sa servisný technik predávajúceho dostaví na opravu tovaru do štyridsaťosem hodín (48) hodín od nahlásenia vady tovaru/poruchy kupujúcim. Nástupom servisného technika na opravu sa rozumie osobná návšteva servisného technika v mieste dodania tovaru. Predávajúci zabezpečí opravu tovaru </w:t>
      </w:r>
      <w:proofErr w:type="spellStart"/>
      <w:r w:rsidRPr="002C479F">
        <w:rPr>
          <w:rFonts w:ascii="Times New Roman" w:eastAsia="Times New Roman" w:hAnsi="Times New Roman" w:cs="Times New Roman"/>
          <w:lang w:eastAsia="sk-SK"/>
        </w:rPr>
        <w:t>t.j</w:t>
      </w:r>
      <w:proofErr w:type="spellEnd"/>
      <w:r w:rsidRPr="002C479F">
        <w:rPr>
          <w:rFonts w:ascii="Times New Roman" w:eastAsia="Times New Roman" w:hAnsi="Times New Roman" w:cs="Times New Roman"/>
          <w:lang w:eastAsia="sk-SK"/>
        </w:rPr>
        <w:t xml:space="preserve">. jeho plné sfunkčnenie maximálne do piatich (5) pracovných dní odo dňa osobnej návštevy servisného technika v mieste dodania tovaru. </w:t>
      </w:r>
    </w:p>
    <w:p w14:paraId="1FF477E4" w14:textId="77777777" w:rsidR="005813A2" w:rsidRPr="002C479F"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 xml:space="preserve">V prípade, ak predávajúci neodstráni reklamované vady v lehote do 5 pracovných dní </w:t>
      </w:r>
      <w:r w:rsidRPr="002C479F">
        <w:rPr>
          <w:rFonts w:ascii="Times New Roman" w:eastAsia="Times New Roman" w:hAnsi="Times New Roman" w:cs="Times New Roman"/>
          <w:lang w:eastAsia="sk-SK"/>
        </w:rPr>
        <w:t>odo dňa osobnej návštevy servisného technika v mieste dodania tovaru</w:t>
      </w:r>
      <w:r w:rsidRPr="002C479F">
        <w:rPr>
          <w:rFonts w:ascii="Times New Roman" w:eastAsia="Times New Roman" w:hAnsi="Times New Roman" w:cs="Times New Roman"/>
          <w:color w:val="000000"/>
          <w:lang w:eastAsia="sk-SK"/>
        </w:rPr>
        <w:t xml:space="preserve">, alebo odmietne odstrániť vady reklamované kupujúcim, má kupujúci právo zabezpečiť odstránenie reklamovaných vád tovaru </w:t>
      </w:r>
      <w:r w:rsidRPr="002C479F">
        <w:rPr>
          <w:rFonts w:ascii="Times New Roman" w:eastAsia="Times New Roman" w:hAnsi="Times New Roman" w:cs="Times New Roman"/>
          <w:color w:val="000000"/>
          <w:lang w:eastAsia="sk-SK"/>
        </w:rPr>
        <w:lastRenderedPageBreak/>
        <w:t xml:space="preserve">prostredníctvom tretej osoby na náklady predávajúceho. Záruka na akosť tovaru podľa tejto zmluvy tým nie je dotknutá. Náklady, ktoré vzniknú kupujúcemu pri takto odstraňovaných vadách, bude kupujúci predávajúcemu fakturovať samostatnou faktúrou, ktorú je predávajúci povinný uhradiť kupujúcemu najneskôr do 30 dní odo dňa jej doručenia predávajúcemu, a to bankovým prevodom na bankový účet kupujúceho uvedený v čl. I. tejto kúpnej zmluvy. </w:t>
      </w:r>
    </w:p>
    <w:p w14:paraId="00A82273" w14:textId="77777777" w:rsidR="005813A2" w:rsidRPr="002C479F"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lang w:eastAsia="sk-SK"/>
        </w:rPr>
        <w:t xml:space="preserve">V prípade, ak </w:t>
      </w:r>
      <w:r w:rsidRPr="002C479F">
        <w:rPr>
          <w:rFonts w:ascii="Times New Roman" w:eastAsia="Times New Roman" w:hAnsi="Times New Roman" w:cs="Times New Roman"/>
          <w:color w:val="000000"/>
          <w:lang w:eastAsia="sk-SK"/>
        </w:rPr>
        <w:t xml:space="preserve">predávajúci neodstráni reklamované vady tovaru v lehote do 5 pracovných dní </w:t>
      </w:r>
      <w:r w:rsidRPr="002C479F">
        <w:rPr>
          <w:rFonts w:ascii="Times New Roman" w:eastAsia="Times New Roman" w:hAnsi="Times New Roman" w:cs="Times New Roman"/>
          <w:lang w:eastAsia="sk-SK"/>
        </w:rPr>
        <w:t>odo dňa osobnej návštevy servisného technika v mieste dodania tovaru</w:t>
      </w:r>
      <w:r w:rsidRPr="002C479F">
        <w:rPr>
          <w:rFonts w:ascii="Times New Roman" w:eastAsia="Times New Roman" w:hAnsi="Times New Roman" w:cs="Times New Roman"/>
          <w:color w:val="000000"/>
          <w:lang w:eastAsia="sk-SK"/>
        </w:rPr>
        <w:t>, alebo odmietne odstrániť vady reklamované kupujúcim</w:t>
      </w:r>
      <w:r w:rsidRPr="002C479F">
        <w:rPr>
          <w:rFonts w:ascii="Times New Roman" w:eastAsia="Times New Roman" w:hAnsi="Times New Roman" w:cs="Times New Roman"/>
          <w:lang w:eastAsia="sk-SK"/>
        </w:rPr>
        <w:t>, predávajúci je povinný poskytnúť kupujúcemu bezodkladne, najneskôr do desiatich pracovných dní odo dňa uplynutia 5 pracovných dní odo dňa osobnej návštevy servisného technika v mieste dodania tovaru</w:t>
      </w:r>
      <w:r w:rsidRPr="002C479F">
        <w:rPr>
          <w:rFonts w:ascii="Times New Roman" w:eastAsia="Times New Roman" w:hAnsi="Times New Roman" w:cs="Times New Roman"/>
          <w:color w:val="000000"/>
          <w:lang w:eastAsia="sk-SK"/>
        </w:rPr>
        <w:t>, alebo odmietnutia odstrániť vady tovaru reklamované kupujúcim,</w:t>
      </w:r>
      <w:r w:rsidRPr="002C479F">
        <w:rPr>
          <w:rFonts w:ascii="Times New Roman" w:eastAsia="Times New Roman" w:hAnsi="Times New Roman" w:cs="Times New Roman"/>
          <w:lang w:eastAsia="sk-SK"/>
        </w:rPr>
        <w:t xml:space="preserve"> ekvivalentný náhradný tovar rovnakého druhu a kvality, a to až do okamihu plného sfunkčnenia tovaru. Predávajúci je v súvislosti s jeho povinnosťou podľa predchádzajúcej vety povinný zabezpečiť dopravu náhradného tovaru do miesta plnenia, vyloženie, vybalenie, montáž, inštaláciu, odskúšanie a uvedenie tovaru do prevádzky, zaškolenie zamestnancov kupujúceho (s obsluhou, údržbou a ošetrovaním tovaru), vrátane poskytovania služieb záručného servisu tovaru počas záručnej doby a ekologickej likvidácie obalov na vlastné náklady a nebezpečenstvo. </w:t>
      </w:r>
    </w:p>
    <w:p w14:paraId="4D3E473B" w14:textId="77777777" w:rsidR="005813A2" w:rsidRPr="002C479F"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2C479F">
        <w:rPr>
          <w:rFonts w:ascii="Times New Roman" w:eastAsia="Times New Roman" w:hAnsi="Times New Roman" w:cs="Times New Roman"/>
          <w:lang w:eastAsia="sk-SK"/>
        </w:rPr>
        <w:t xml:space="preserve">Pri poskytovaní služieb záručného servisu spíšu zmluvné strany zápis o poskytovaní služieb záručného servisu, ktorý obsahuje informácie najmä o tom, kedy bola kupujúcim uplatnená reklamácia vady tovaru, popis reklamovanej vady tovaru, informáciu o čase nástupu servisného technika na opravu/odstránenie vady tovaru, o dĺžke trvania opravy/plného sfunkčnenia tovaru, popis tovaru, ktorého výmena sa záruky týka (ak sa uvedené uplatňuje) a podpisy zástupcov zmluvných strán pre uplatňovanie reklamácií vád tovaru podľa bodu 10 tohto článku tejto kúpnej zmluvy. </w:t>
      </w:r>
    </w:p>
    <w:p w14:paraId="693F77C7" w14:textId="77777777" w:rsidR="005813A2" w:rsidRPr="00B102F2" w:rsidRDefault="005813A2" w:rsidP="00E506FB">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2C479F">
        <w:rPr>
          <w:rFonts w:ascii="Times New Roman" w:eastAsia="Times New Roman" w:hAnsi="Times New Roman" w:cs="Times New Roman"/>
          <w:lang w:eastAsia="sk-SK"/>
        </w:rPr>
        <w:t xml:space="preserve">Pokiaľ predávajúci použije na odstránenie vád tovaru podľa tejto kúpnej zmluvy tretiu osobu, zodpovedá za jej odstránenie akoby záväzok plnil on sám. Tretia osoba musí </w:t>
      </w:r>
      <w:r w:rsidRPr="002C479F">
        <w:rPr>
          <w:rFonts w:ascii="Times New Roman" w:eastAsia="Times New Roman" w:hAnsi="Times New Roman" w:cs="Times New Roman"/>
          <w:color w:val="000000"/>
          <w:lang w:eastAsia="sk-SK"/>
        </w:rPr>
        <w:t>disponovať osvedčením/certifikátom oprávňujúcim tretiu osobu na výkon záručného servisu predmetu tejto kúpnej zmluvy.</w:t>
      </w:r>
    </w:p>
    <w:p w14:paraId="7F5F7BBB" w14:textId="77777777" w:rsidR="00B102F2" w:rsidRPr="002C479F" w:rsidRDefault="00B102F2" w:rsidP="00B102F2">
      <w:pPr>
        <w:autoSpaceDE w:val="0"/>
        <w:autoSpaceDN w:val="0"/>
        <w:adjustRightInd w:val="0"/>
        <w:spacing w:after="120" w:line="240" w:lineRule="auto"/>
        <w:ind w:left="567"/>
        <w:jc w:val="both"/>
        <w:rPr>
          <w:rFonts w:ascii="Times New Roman" w:eastAsia="Times New Roman" w:hAnsi="Times New Roman" w:cs="Times New Roman"/>
          <w:lang w:eastAsia="sk-SK"/>
        </w:rPr>
      </w:pPr>
    </w:p>
    <w:p w14:paraId="42E2EE53" w14:textId="77777777" w:rsidR="005813A2" w:rsidRPr="002C479F" w:rsidRDefault="005813A2" w:rsidP="005813A2">
      <w:pPr>
        <w:spacing w:after="0" w:line="240" w:lineRule="auto"/>
        <w:ind w:left="567"/>
        <w:jc w:val="center"/>
        <w:rPr>
          <w:rFonts w:ascii="Times New Roman" w:eastAsia="Times New Roman" w:hAnsi="Times New Roman" w:cs="Times New Roman"/>
          <w:b/>
          <w:lang w:eastAsia="sk-SK"/>
        </w:rPr>
      </w:pPr>
      <w:r w:rsidRPr="002C479F">
        <w:rPr>
          <w:rFonts w:ascii="Times New Roman" w:eastAsia="Times New Roman" w:hAnsi="Times New Roman" w:cs="Times New Roman"/>
          <w:b/>
          <w:lang w:eastAsia="sk-SK"/>
        </w:rPr>
        <w:t>Čl. VIII.</w:t>
      </w:r>
    </w:p>
    <w:p w14:paraId="16DDC89C" w14:textId="77777777" w:rsidR="005813A2" w:rsidRPr="002C479F" w:rsidRDefault="005813A2" w:rsidP="005813A2">
      <w:pPr>
        <w:spacing w:after="120"/>
        <w:ind w:left="567"/>
        <w:jc w:val="center"/>
        <w:rPr>
          <w:rFonts w:ascii="Times New Roman" w:eastAsia="Times New Roman" w:hAnsi="Times New Roman" w:cs="Times New Roman"/>
          <w:b/>
          <w:lang w:eastAsia="sk-SK"/>
        </w:rPr>
      </w:pPr>
      <w:r w:rsidRPr="002C479F">
        <w:rPr>
          <w:rFonts w:ascii="Times New Roman" w:eastAsia="Times New Roman" w:hAnsi="Times New Roman" w:cs="Times New Roman"/>
          <w:b/>
          <w:lang w:eastAsia="sk-SK"/>
        </w:rPr>
        <w:t>Majetkové sankcie</w:t>
      </w:r>
    </w:p>
    <w:p w14:paraId="5565D612" w14:textId="77777777" w:rsidR="005813A2" w:rsidRPr="002C479F" w:rsidRDefault="005813A2" w:rsidP="005813A2">
      <w:pPr>
        <w:numPr>
          <w:ilvl w:val="1"/>
          <w:numId w:val="12"/>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 xml:space="preserve">V prípade omeškania predávajúceho s dodaním tovaru podľa tejto zmluvy je kupujúci oprávnený uplatniť si u predávajúceho nárok na zaplatenie zmluvnej pokuty vo výške </w:t>
      </w:r>
      <w:r w:rsidR="007E1CA8" w:rsidRPr="002C479F">
        <w:rPr>
          <w:rFonts w:ascii="Times New Roman" w:eastAsia="Times New Roman" w:hAnsi="Times New Roman" w:cs="Times New Roman"/>
          <w:color w:val="000000"/>
          <w:lang w:eastAsia="sk-SK"/>
        </w:rPr>
        <w:t>1</w:t>
      </w:r>
      <w:r w:rsidRPr="002C479F">
        <w:rPr>
          <w:rFonts w:ascii="Times New Roman" w:eastAsia="Times New Roman" w:hAnsi="Times New Roman" w:cs="Times New Roman"/>
          <w:color w:val="000000"/>
          <w:lang w:eastAsia="sk-SK"/>
        </w:rPr>
        <w:t xml:space="preserve"> % z kúpnej ceny nedodaného tovaru za každý začatý deň omeškania s jeho dodaním. </w:t>
      </w:r>
    </w:p>
    <w:p w14:paraId="3ED262BB" w14:textId="77777777" w:rsidR="005813A2" w:rsidRPr="002C479F" w:rsidRDefault="005813A2" w:rsidP="005813A2">
      <w:pPr>
        <w:numPr>
          <w:ilvl w:val="1"/>
          <w:numId w:val="12"/>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Nárok podľa predchádzajúceho odseku nevznikne kupujúcemu vtedy, ak predávajúci preukáže, že oneskorenie s dodaním tovaru podľa tejto zmluvy je spôsobené výlučne účinkom okolností vylučujúcich zodpovednosť, alebo zavinením kupujúceho.</w:t>
      </w:r>
    </w:p>
    <w:p w14:paraId="282272E2" w14:textId="77777777" w:rsidR="005813A2" w:rsidRPr="002C479F" w:rsidRDefault="005813A2" w:rsidP="005813A2">
      <w:pPr>
        <w:numPr>
          <w:ilvl w:val="1"/>
          <w:numId w:val="12"/>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 xml:space="preserve">Ak sa servisný technik predávajúceho nedostaví na osobnú návštevu kupujúceho v mieste dodania tovaru za účelom odstránenia vád tovaru v čase podľa čl. VII bodu 12 tejto zmluvy,  kupujúci je oprávnený uplatniť si u predávajúceho nárok na zaplatenie zmluvnej pokuty vo výške 100,- EUR za každú reklamovanú vadu za každý začatý deň omeškania s osobnou návštevou servisného technika v mieste dodania tovaru. </w:t>
      </w:r>
    </w:p>
    <w:p w14:paraId="4C9DFE80" w14:textId="77777777" w:rsidR="005813A2" w:rsidRPr="002C479F" w:rsidRDefault="005813A2" w:rsidP="005813A2">
      <w:pPr>
        <w:numPr>
          <w:ilvl w:val="1"/>
          <w:numId w:val="12"/>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Ak predávajúci neodstráni vadu v čase podľa čl. VII bodu 12 tejto zmluvy, kupujúci je oprávnený uplatniť si u predávajúceho nárok na zaplatenie zmluvnej pokuty vo výške 100,- Eur za každú reklamovanú vadu za každý začatý deň omeškania s jej odstránením.</w:t>
      </w:r>
    </w:p>
    <w:p w14:paraId="64394964" w14:textId="77777777" w:rsidR="005813A2" w:rsidRPr="002C479F" w:rsidRDefault="005813A2" w:rsidP="005813A2">
      <w:pPr>
        <w:numPr>
          <w:ilvl w:val="1"/>
          <w:numId w:val="12"/>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 xml:space="preserve">Zmluvné strany sa dohodli, že kupujúci je oprávnený uplatniť si u predávajúceho nárok na zaplatenie zmluvnej pokuty, ak predávajúci neodstráni reklamované vady v lehote do 5 pracovných dní odo dňa osobnej návštevy servisného technika v mieste dodania tovaru, alebo odmietne odstrániť vady tovaru reklamované kupujúcim a zároveň neposkytne kupujúcemu ekvivalentný náhradný tovar rovnakého druhu a kvality v lehote do desiatich pracovných dní </w:t>
      </w:r>
      <w:r w:rsidRPr="002C479F">
        <w:rPr>
          <w:rFonts w:ascii="Times New Roman" w:eastAsia="Times New Roman" w:hAnsi="Times New Roman" w:cs="Times New Roman"/>
          <w:color w:val="000000"/>
          <w:lang w:eastAsia="sk-SK"/>
        </w:rPr>
        <w:lastRenderedPageBreak/>
        <w:t xml:space="preserve">odo dňa uplynutia 5 pracovných dní odo dňa osobnej návštevy servisného technika v mieste dodania tovaru, alebo odo dňa odmietnutia odstrániť vady tovaru reklamované kupujúcim, a to vo výške 1000,- EUR za každý začatý deň omeškania s poskytnutím ekvivalentného náhradného tovaru rovnakého druhu a kvality kupujúcemu. </w:t>
      </w:r>
    </w:p>
    <w:p w14:paraId="04C179D1" w14:textId="77777777" w:rsidR="005813A2" w:rsidRPr="002C479F" w:rsidRDefault="005813A2" w:rsidP="005813A2">
      <w:pPr>
        <w:numPr>
          <w:ilvl w:val="1"/>
          <w:numId w:val="12"/>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Uplatnením nároku kupujúceho na zaplatenie zmluvnej pokuty predávajúcim nie je dotknutý nárok kupujúceho na náhradu škody spôsobenej porušením zmluvnej povinnosti predávajúceho. Kupujúci má nárok na náhradu škody predávajúcim v rozsahu presahujúcom výšku kupujúcim uplatnenej a predávajúcim zaplatenej zmluvnej pokuty.</w:t>
      </w:r>
    </w:p>
    <w:p w14:paraId="0D6AFD67" w14:textId="77777777" w:rsidR="005813A2" w:rsidRPr="002C479F" w:rsidRDefault="005813A2" w:rsidP="005813A2">
      <w:pPr>
        <w:numPr>
          <w:ilvl w:val="1"/>
          <w:numId w:val="12"/>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Zmluvné strany sa dohodli, že predávajúci je povinný zaplatiť kupujúcemu zmluvnú pokutu v lehote splatnosti do 30 dní odo dňa doručenia výzvy kupujúceho predávajúcemu na jej zaplatenie, a to bankovým prevodom na bankový účet kupujúceho. Uhradením zmluvnej pokuty predávajúcim nezanikne nárok objednávateľa na náhradu škody, ktorá prevyšuje výšku uplatnenej a zaplatenej zmluvnej pokuty.</w:t>
      </w:r>
    </w:p>
    <w:p w14:paraId="5C880DEA" w14:textId="77777777" w:rsidR="005813A2" w:rsidRPr="002C479F" w:rsidRDefault="005813A2" w:rsidP="00E506FB">
      <w:pPr>
        <w:numPr>
          <w:ilvl w:val="1"/>
          <w:numId w:val="12"/>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Zmluvné strany sa zaväzujú, že si budú poskytovať potrebnú súčinnosť pri plnení záväzkov vyplývajúcich z tejto zmluvy a navzájom si budú oznamovať všetky skutočnosti, ktoré majú alebo môžu mať vplyv na riadne a vč</w:t>
      </w:r>
      <w:r w:rsidR="00E506FB" w:rsidRPr="002C479F">
        <w:rPr>
          <w:rFonts w:ascii="Times New Roman" w:eastAsia="Times New Roman" w:hAnsi="Times New Roman" w:cs="Times New Roman"/>
          <w:color w:val="000000"/>
          <w:lang w:eastAsia="sk-SK"/>
        </w:rPr>
        <w:t>asné plnenie podľa tejto zmluvy.</w:t>
      </w:r>
    </w:p>
    <w:p w14:paraId="6A8ABE5F" w14:textId="77777777" w:rsidR="00E506FB" w:rsidRDefault="00E506FB" w:rsidP="00E506FB">
      <w:pPr>
        <w:pBdr>
          <w:top w:val="nil"/>
          <w:left w:val="nil"/>
          <w:bottom w:val="nil"/>
          <w:right w:val="nil"/>
          <w:between w:val="nil"/>
        </w:pBdr>
        <w:autoSpaceDE w:val="0"/>
        <w:autoSpaceDN w:val="0"/>
        <w:adjustRightInd w:val="0"/>
        <w:spacing w:after="120" w:line="240" w:lineRule="auto"/>
        <w:ind w:left="567"/>
        <w:jc w:val="both"/>
        <w:rPr>
          <w:rFonts w:ascii="Times New Roman" w:eastAsia="Times New Roman" w:hAnsi="Times New Roman" w:cs="Times New Roman"/>
          <w:color w:val="000000"/>
          <w:lang w:eastAsia="sk-SK"/>
        </w:rPr>
      </w:pPr>
    </w:p>
    <w:p w14:paraId="55E2E32E" w14:textId="77777777" w:rsidR="00B102F2" w:rsidRPr="002C479F" w:rsidRDefault="00B102F2" w:rsidP="00E506FB">
      <w:pPr>
        <w:pBdr>
          <w:top w:val="nil"/>
          <w:left w:val="nil"/>
          <w:bottom w:val="nil"/>
          <w:right w:val="nil"/>
          <w:between w:val="nil"/>
        </w:pBdr>
        <w:autoSpaceDE w:val="0"/>
        <w:autoSpaceDN w:val="0"/>
        <w:adjustRightInd w:val="0"/>
        <w:spacing w:after="120" w:line="240" w:lineRule="auto"/>
        <w:ind w:left="567"/>
        <w:jc w:val="both"/>
        <w:rPr>
          <w:rFonts w:ascii="Times New Roman" w:eastAsia="Times New Roman" w:hAnsi="Times New Roman" w:cs="Times New Roman"/>
          <w:color w:val="000000"/>
          <w:lang w:eastAsia="sk-SK"/>
        </w:rPr>
      </w:pPr>
    </w:p>
    <w:p w14:paraId="67B61FB8" w14:textId="77777777" w:rsidR="005813A2" w:rsidRPr="002C479F" w:rsidRDefault="005813A2" w:rsidP="005813A2">
      <w:pPr>
        <w:pBdr>
          <w:top w:val="nil"/>
          <w:left w:val="nil"/>
          <w:bottom w:val="nil"/>
          <w:right w:val="nil"/>
          <w:between w:val="nil"/>
        </w:pBdr>
        <w:spacing w:after="0" w:line="240" w:lineRule="auto"/>
        <w:ind w:left="567"/>
        <w:jc w:val="center"/>
        <w:rPr>
          <w:rFonts w:ascii="Times New Roman" w:eastAsia="Times New Roman" w:hAnsi="Times New Roman" w:cs="Times New Roman"/>
          <w:b/>
          <w:color w:val="000000"/>
          <w:lang w:eastAsia="sk-SK"/>
        </w:rPr>
      </w:pPr>
      <w:r w:rsidRPr="002C479F">
        <w:rPr>
          <w:rFonts w:ascii="Times New Roman" w:eastAsia="Times New Roman" w:hAnsi="Times New Roman" w:cs="Times New Roman"/>
          <w:b/>
          <w:color w:val="000000"/>
          <w:lang w:eastAsia="sk-SK"/>
        </w:rPr>
        <w:t>Čl. IX.</w:t>
      </w:r>
    </w:p>
    <w:p w14:paraId="50EBD48C" w14:textId="77777777" w:rsidR="005813A2" w:rsidRPr="002C479F" w:rsidRDefault="005813A2" w:rsidP="005813A2">
      <w:pPr>
        <w:pBdr>
          <w:top w:val="nil"/>
          <w:left w:val="nil"/>
          <w:bottom w:val="nil"/>
          <w:right w:val="nil"/>
          <w:between w:val="nil"/>
        </w:pBdr>
        <w:spacing w:after="120" w:line="240" w:lineRule="auto"/>
        <w:ind w:left="567"/>
        <w:jc w:val="center"/>
        <w:rPr>
          <w:rFonts w:ascii="Times New Roman" w:eastAsia="Times New Roman" w:hAnsi="Times New Roman" w:cs="Times New Roman"/>
          <w:b/>
          <w:color w:val="000000"/>
          <w:lang w:eastAsia="sk-SK"/>
        </w:rPr>
      </w:pPr>
      <w:r w:rsidRPr="002C479F">
        <w:rPr>
          <w:rFonts w:ascii="Times New Roman" w:eastAsia="Times New Roman" w:hAnsi="Times New Roman" w:cs="Times New Roman"/>
          <w:b/>
          <w:color w:val="000000"/>
          <w:lang w:eastAsia="sk-SK"/>
        </w:rPr>
        <w:t>Zodpovednosť za škodu a okolnosti vylučujúce zodpovednosť</w:t>
      </w:r>
    </w:p>
    <w:p w14:paraId="0245DE9F" w14:textId="77777777" w:rsidR="005813A2" w:rsidRPr="002C479F" w:rsidRDefault="005813A2" w:rsidP="005813A2">
      <w:pPr>
        <w:numPr>
          <w:ilvl w:val="1"/>
          <w:numId w:val="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Každá zmluvná strana zodpovedá za škodu spôsobenú druhej zmluvnej strane v súvislosti s plnením zmluvy za podmienok uvedených v zmluve. Žiadna zo zmluvných strán nie je zodpovedná za nesplnenie povinností stanovených touto zmluvou alebo za oneskorenie tohto plnenia, pokiaľ bolo spôsobené okolnosťami vylučujúcimi zodpovednosť.</w:t>
      </w:r>
    </w:p>
    <w:p w14:paraId="4D7A327B" w14:textId="77777777" w:rsidR="005813A2" w:rsidRPr="002C479F" w:rsidRDefault="005813A2" w:rsidP="005813A2">
      <w:pPr>
        <w:numPr>
          <w:ilvl w:val="1"/>
          <w:numId w:val="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 xml:space="preserve">Nárok na náhradu škody nevzniká oprávnenej zmluvnej strane, ak povinná zmluvná strana preukáže, že k porušeniu jej povinnosti došlo v dôsledku okolností vylučujúcich zodpovednosť. </w:t>
      </w:r>
    </w:p>
    <w:p w14:paraId="63EF85C8" w14:textId="77777777" w:rsidR="005813A2" w:rsidRPr="002C479F" w:rsidRDefault="005813A2" w:rsidP="005813A2">
      <w:pPr>
        <w:numPr>
          <w:ilvl w:val="1"/>
          <w:numId w:val="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Za okolnosti vylučujúce zodpovednosť sa považuje prekážka, ktorá nastala nezávisle od vôle povinnej zmluvnej strany a bráni jej v splnení jej povinnosti, ak nemožno rozumne predpokladať, že by povinná zmluvná strana túto prekážku alebo jej následky odvrátila alebo prekonala, a ďalej, že by v čase vzniku záväzku túto prekážku predvídala. Zodpovednosť však nevylučuje prekážka, ktorá vznikla až v čase, keď povinná zmluvná strana bola v omeškaní s plnením svojej povinnosti, alebo vznikla z jej hospodárskych pomerov. Účinky vylučujúce zodpovednosť sú obmedzené iba na dobu, dokiaľ trvá prekážka, s ktorou sú tieto účinky spojené. Na účely tejto kúpnej zmluvy sa za okolnosti vylučujúce zodpovednosť</w:t>
      </w:r>
      <w:r w:rsidRPr="002C479F">
        <w:rPr>
          <w:rFonts w:ascii="Times New Roman" w:eastAsia="Times New Roman" w:hAnsi="Times New Roman" w:cs="Times New Roman"/>
          <w:b/>
          <w:color w:val="000000"/>
          <w:lang w:eastAsia="sk-SK"/>
        </w:rPr>
        <w:t xml:space="preserve"> </w:t>
      </w:r>
      <w:r w:rsidRPr="002C479F">
        <w:rPr>
          <w:rFonts w:ascii="Times New Roman" w:eastAsia="Times New Roman" w:hAnsi="Times New Roman" w:cs="Times New Roman"/>
          <w:color w:val="000000"/>
          <w:lang w:eastAsia="sk-SK"/>
        </w:rPr>
        <w:t>považujú napr. štrajk, požiar, prírodná katastrofa, mobilizácia, vojna, povstanie, a pod.. Za okolnosti vylučujúce zodpovednosť sú považované okolnosti vylučujúce zodpovednosť v zmysle ustanovenia § 374 zákona č. 513/1991 Zb. Obchodný zákonník v znení neskorších predpisov (ďalej len „Obchodný zákonník“).</w:t>
      </w:r>
    </w:p>
    <w:p w14:paraId="76EC261D" w14:textId="77777777" w:rsidR="005813A2" w:rsidRPr="002C479F" w:rsidRDefault="005813A2" w:rsidP="005813A2">
      <w:pPr>
        <w:numPr>
          <w:ilvl w:val="1"/>
          <w:numId w:val="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 xml:space="preserve">Oprávnená zmluvná strana nemá nárok na náhradu škody, ak nesplnenie povinnosti povinnej zmluvnej strany bolo spôsobené okolnosťou vylučujúcou zodpovednosť, porušením povinností oprávnenou zmluvnou stranou alebo nedostatkom súčinnosti, na ktorú bola oprávnená zmluvná strana povinná. </w:t>
      </w:r>
    </w:p>
    <w:p w14:paraId="5C7F2C48" w14:textId="77777777" w:rsidR="005813A2" w:rsidRPr="002C479F" w:rsidRDefault="005813A2" w:rsidP="005813A2">
      <w:pPr>
        <w:numPr>
          <w:ilvl w:val="1"/>
          <w:numId w:val="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 xml:space="preserve">Zmluvná strana, ktorá porušuje svoju povinnosť, alebo ktorá s prihliadnutím na všetky okolnosti má vedieť alebo mohla vedieť, že poruší svoju povinnosť, je povinná oznámiť druhej zmluvnej strane povahu prekážky, ktorá jej bráni alebo bude brániť v plnení jej povinnosti, ako aj o dôsledkoch tohto porušenia, a to písomne bez zbytočného odkladu po tom, čo sa o prekážke dozvedela, alebo pri náležitej starostlivosti mohla dozvedieť. </w:t>
      </w:r>
    </w:p>
    <w:p w14:paraId="15D2A8D7" w14:textId="77777777" w:rsidR="005813A2" w:rsidRPr="002C479F" w:rsidRDefault="005813A2" w:rsidP="00EF3685">
      <w:pPr>
        <w:numPr>
          <w:ilvl w:val="1"/>
          <w:numId w:val="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 xml:space="preserve">Zmluvná strana, ktorej bezprostredne hrozí škoda, je povinná s prihliadnutím na okolnosti vykonať všetky opatrenia na odvrátenie škody alebo na jej zmiernenie. Zmluvná strana, ktorá </w:t>
      </w:r>
      <w:r w:rsidRPr="002C479F">
        <w:rPr>
          <w:rFonts w:ascii="Times New Roman" w:eastAsia="Times New Roman" w:hAnsi="Times New Roman" w:cs="Times New Roman"/>
          <w:color w:val="000000"/>
          <w:lang w:eastAsia="sk-SK"/>
        </w:rPr>
        <w:lastRenderedPageBreak/>
        <w:t xml:space="preserve">bezprostrednú hrozbu škody spôsobila, musí nahradiť náklady, ktoré vznikli druhej zmluvnej strane pri odvracaní bezprostredne hroziacej škody alebo pri zmiernení jej následkov. </w:t>
      </w:r>
    </w:p>
    <w:p w14:paraId="4DA3FC0C" w14:textId="77777777" w:rsidR="00E506FB" w:rsidRDefault="00E506FB" w:rsidP="00E506FB">
      <w:pPr>
        <w:pBdr>
          <w:top w:val="nil"/>
          <w:left w:val="nil"/>
          <w:bottom w:val="nil"/>
          <w:right w:val="nil"/>
          <w:between w:val="nil"/>
        </w:pBdr>
        <w:autoSpaceDE w:val="0"/>
        <w:autoSpaceDN w:val="0"/>
        <w:adjustRightInd w:val="0"/>
        <w:spacing w:after="120" w:line="240" w:lineRule="auto"/>
        <w:ind w:left="567"/>
        <w:jc w:val="both"/>
        <w:rPr>
          <w:rFonts w:ascii="Times New Roman" w:eastAsia="Times New Roman" w:hAnsi="Times New Roman" w:cs="Times New Roman"/>
          <w:color w:val="000000"/>
          <w:lang w:eastAsia="sk-SK"/>
        </w:rPr>
      </w:pPr>
    </w:p>
    <w:p w14:paraId="2FB2B793" w14:textId="77777777" w:rsidR="00B102F2" w:rsidRPr="002C479F" w:rsidRDefault="00B102F2" w:rsidP="00E506FB">
      <w:pPr>
        <w:pBdr>
          <w:top w:val="nil"/>
          <w:left w:val="nil"/>
          <w:bottom w:val="nil"/>
          <w:right w:val="nil"/>
          <w:between w:val="nil"/>
        </w:pBdr>
        <w:autoSpaceDE w:val="0"/>
        <w:autoSpaceDN w:val="0"/>
        <w:adjustRightInd w:val="0"/>
        <w:spacing w:after="120" w:line="240" w:lineRule="auto"/>
        <w:ind w:left="567"/>
        <w:jc w:val="both"/>
        <w:rPr>
          <w:rFonts w:ascii="Times New Roman" w:eastAsia="Times New Roman" w:hAnsi="Times New Roman" w:cs="Times New Roman"/>
          <w:color w:val="000000"/>
          <w:lang w:eastAsia="sk-SK"/>
        </w:rPr>
      </w:pPr>
    </w:p>
    <w:p w14:paraId="27093E30" w14:textId="77777777" w:rsidR="005813A2" w:rsidRPr="002C479F" w:rsidRDefault="005813A2" w:rsidP="005813A2">
      <w:pPr>
        <w:pBdr>
          <w:top w:val="nil"/>
          <w:left w:val="nil"/>
          <w:bottom w:val="nil"/>
          <w:right w:val="nil"/>
          <w:between w:val="nil"/>
        </w:pBdr>
        <w:spacing w:after="0"/>
        <w:jc w:val="center"/>
        <w:rPr>
          <w:rFonts w:ascii="Times New Roman" w:eastAsia="Times New Roman" w:hAnsi="Times New Roman" w:cs="Times New Roman"/>
          <w:b/>
          <w:color w:val="000000"/>
          <w:lang w:eastAsia="sk-SK"/>
        </w:rPr>
      </w:pPr>
      <w:r w:rsidRPr="002C479F">
        <w:rPr>
          <w:rFonts w:ascii="Times New Roman" w:eastAsia="Times New Roman" w:hAnsi="Times New Roman" w:cs="Times New Roman"/>
          <w:b/>
          <w:color w:val="000000"/>
          <w:lang w:eastAsia="sk-SK"/>
        </w:rPr>
        <w:t>Čl. X.</w:t>
      </w:r>
    </w:p>
    <w:p w14:paraId="28A38B82" w14:textId="77777777" w:rsidR="005813A2" w:rsidRPr="002C479F" w:rsidRDefault="005813A2" w:rsidP="005813A2">
      <w:pPr>
        <w:pBdr>
          <w:top w:val="nil"/>
          <w:left w:val="nil"/>
          <w:bottom w:val="nil"/>
          <w:right w:val="nil"/>
          <w:between w:val="nil"/>
        </w:pBdr>
        <w:spacing w:after="120"/>
        <w:jc w:val="center"/>
        <w:rPr>
          <w:rFonts w:ascii="Times New Roman" w:eastAsia="Times New Roman" w:hAnsi="Times New Roman" w:cs="Times New Roman"/>
          <w:b/>
          <w:color w:val="000000"/>
          <w:lang w:eastAsia="sk-SK"/>
        </w:rPr>
      </w:pPr>
      <w:r w:rsidRPr="002C479F">
        <w:rPr>
          <w:rFonts w:ascii="Times New Roman" w:eastAsia="Times New Roman" w:hAnsi="Times New Roman" w:cs="Times New Roman"/>
          <w:b/>
          <w:color w:val="000000"/>
          <w:lang w:eastAsia="sk-SK"/>
        </w:rPr>
        <w:t>Osobitné ustanovenia</w:t>
      </w:r>
    </w:p>
    <w:p w14:paraId="252BCC6D" w14:textId="77777777" w:rsidR="005813A2" w:rsidRPr="002C479F" w:rsidRDefault="005813A2" w:rsidP="005813A2">
      <w:pPr>
        <w:numPr>
          <w:ilvl w:val="0"/>
          <w:numId w:val="8"/>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 xml:space="preserve">Zmluvné strany sa zaväzujú oznámiť druhej zmluvnej strane všetky zmeny údajov dôležité pre riadne plnenie tejto kúpnej zmluvy. </w:t>
      </w:r>
    </w:p>
    <w:p w14:paraId="1C4E2F0B" w14:textId="1E6BAB75" w:rsidR="005813A2" w:rsidRPr="002C479F" w:rsidRDefault="005813A2" w:rsidP="005813A2">
      <w:pPr>
        <w:numPr>
          <w:ilvl w:val="0"/>
          <w:numId w:val="8"/>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 xml:space="preserve">Predávajúci sa zaväzuje, že počas platnosti a/alebo účinnosti tejto kúpnej zmluvy bude zapísaný v registri partnerov verejného sektora podľa zákona č. 315/2016 Z. z. o registri partnerov verejného sektora a o zmene a doplnení niektorých zákonov v znení neskorších predpisov, </w:t>
      </w:r>
      <w:r w:rsidR="005922CB">
        <w:rPr>
          <w:rFonts w:ascii="Times New Roman" w:eastAsia="Times New Roman" w:hAnsi="Times New Roman" w:cs="Times New Roman"/>
          <w:color w:val="000000"/>
          <w:lang w:eastAsia="sk-SK"/>
        </w:rPr>
        <w:t>ak mu táto povinnosť vyplýva z tohto zákona</w:t>
      </w:r>
      <w:r w:rsidRPr="002C479F">
        <w:rPr>
          <w:rFonts w:ascii="Times New Roman" w:eastAsia="Times New Roman" w:hAnsi="Times New Roman" w:cs="Times New Roman"/>
          <w:color w:val="000000"/>
          <w:lang w:eastAsia="sk-SK"/>
        </w:rPr>
        <w:t>. V prípade, ak predávajúci použije na plnenie podľa tejto kúpnej zmluvy subdodávateľov, títo sú rovnako povinní byť počas platnosti a/alebo účinnosti tejto kúpnej zmluvy zapísaní v registri partnerov verejného sektora a plniť všetky povinnosti vyplývajúce im z tohto zákona, ak je to relevantné.</w:t>
      </w:r>
    </w:p>
    <w:p w14:paraId="7E6F6A5F" w14:textId="77777777" w:rsidR="005813A2" w:rsidRPr="002C479F" w:rsidRDefault="005813A2" w:rsidP="005813A2">
      <w:pPr>
        <w:numPr>
          <w:ilvl w:val="0"/>
          <w:numId w:val="8"/>
        </w:numPr>
        <w:pBdr>
          <w:top w:val="nil"/>
          <w:left w:val="nil"/>
          <w:bottom w:val="nil"/>
          <w:right w:val="nil"/>
          <w:between w:val="nil"/>
        </w:pBdr>
        <w:autoSpaceDE w:val="0"/>
        <w:autoSpaceDN w:val="0"/>
        <w:adjustRightInd w:val="0"/>
        <w:spacing w:after="0" w:line="240" w:lineRule="auto"/>
        <w:ind w:left="567" w:hanging="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 xml:space="preserve">Predávajúci sa zaväzuje, že </w:t>
      </w:r>
    </w:p>
    <w:p w14:paraId="1350B341" w14:textId="77777777" w:rsidR="005813A2" w:rsidRPr="002C479F" w:rsidRDefault="005813A2" w:rsidP="005813A2">
      <w:pPr>
        <w:numPr>
          <w:ilvl w:val="0"/>
          <w:numId w:val="3"/>
        </w:numPr>
        <w:pBdr>
          <w:top w:val="nil"/>
          <w:left w:val="nil"/>
          <w:bottom w:val="nil"/>
          <w:right w:val="nil"/>
          <w:between w:val="nil"/>
        </w:pBdr>
        <w:autoSpaceDE w:val="0"/>
        <w:autoSpaceDN w:val="0"/>
        <w:adjustRightInd w:val="0"/>
        <w:spacing w:after="0" w:line="240" w:lineRule="auto"/>
        <w:ind w:hanging="340"/>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nevyužije akékoľvek informácie, ktoré zistí alebo s prihliadnutím na okolnosti by mohol zistiť pri plnení predmetu tejto zmluvy vo svoj prospech, ani v prospech tretích osôb, a to počas trvania tohto zmluvného vzťahu, a ani po jeho ukončení,</w:t>
      </w:r>
    </w:p>
    <w:p w14:paraId="19F97817" w14:textId="77777777" w:rsidR="005813A2" w:rsidRPr="002C479F" w:rsidRDefault="005813A2" w:rsidP="005813A2">
      <w:pPr>
        <w:numPr>
          <w:ilvl w:val="0"/>
          <w:numId w:val="3"/>
        </w:numPr>
        <w:pBdr>
          <w:top w:val="nil"/>
          <w:left w:val="nil"/>
          <w:bottom w:val="nil"/>
          <w:right w:val="nil"/>
          <w:between w:val="nil"/>
        </w:pBdr>
        <w:autoSpaceDE w:val="0"/>
        <w:autoSpaceDN w:val="0"/>
        <w:adjustRightInd w:val="0"/>
        <w:spacing w:after="0" w:line="240" w:lineRule="auto"/>
        <w:ind w:hanging="340"/>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informácie a podklady poskytnuté predávajúcemu za účelom plnenia tejto zmluvy kupujúcim nepoužije na iný účel ako je plnenie  tejto zmluvy,</w:t>
      </w:r>
    </w:p>
    <w:p w14:paraId="1280DC08" w14:textId="77777777" w:rsidR="005813A2" w:rsidRPr="002C479F" w:rsidRDefault="005813A2" w:rsidP="005813A2">
      <w:pPr>
        <w:numPr>
          <w:ilvl w:val="0"/>
          <w:numId w:val="3"/>
        </w:numPr>
        <w:pBdr>
          <w:top w:val="nil"/>
          <w:left w:val="nil"/>
          <w:bottom w:val="nil"/>
          <w:right w:val="nil"/>
          <w:between w:val="nil"/>
        </w:pBdr>
        <w:autoSpaceDE w:val="0"/>
        <w:autoSpaceDN w:val="0"/>
        <w:adjustRightInd w:val="0"/>
        <w:spacing w:after="120" w:line="240" w:lineRule="auto"/>
        <w:ind w:left="1020" w:hanging="340"/>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 xml:space="preserve">bude zachovávať mlčanlivosť o všetkých skutočnostiach, s ktorými sa oboznámil v súvislosti s plnením tejto kúpnej zmluvy. Táto povinnosť zachovávať mlčanlivosť trvá aj po skončení tohto zmluvného vzťahu. </w:t>
      </w:r>
    </w:p>
    <w:p w14:paraId="7485D1EE" w14:textId="77777777" w:rsidR="005813A2" w:rsidRPr="002C479F" w:rsidRDefault="005813A2" w:rsidP="005813A2">
      <w:pPr>
        <w:numPr>
          <w:ilvl w:val="0"/>
          <w:numId w:val="8"/>
        </w:numPr>
        <w:pBdr>
          <w:top w:val="nil"/>
          <w:left w:val="nil"/>
          <w:bottom w:val="nil"/>
          <w:right w:val="nil"/>
          <w:between w:val="nil"/>
        </w:pBdr>
        <w:autoSpaceDE w:val="0"/>
        <w:autoSpaceDN w:val="0"/>
        <w:adjustRightInd w:val="0"/>
        <w:spacing w:after="0" w:line="240" w:lineRule="auto"/>
        <w:ind w:left="567" w:hanging="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Pokiaľ nie je v tejto zmluve uvedené inak, písomnosti musia byť doručené v písomnej forme na adresu druhej zmluvnej strany uvedenú v čl. I tejto zmluvy alebo na inú adresu, ktorú písomne oznámi jedna zmluvná strana druhej zmluvnej strane na tento účel. Písomnosť sa považuje za doručenú za nasledovných podmienok:</w:t>
      </w:r>
    </w:p>
    <w:p w14:paraId="4CD38C0D" w14:textId="77777777" w:rsidR="005813A2" w:rsidRPr="002C479F" w:rsidRDefault="005813A2" w:rsidP="005813A2">
      <w:pPr>
        <w:widowControl w:val="0"/>
        <w:numPr>
          <w:ilvl w:val="0"/>
          <w:numId w:val="7"/>
        </w:numPr>
        <w:pBdr>
          <w:top w:val="nil"/>
          <w:left w:val="nil"/>
          <w:bottom w:val="nil"/>
          <w:right w:val="nil"/>
          <w:between w:val="nil"/>
        </w:pBdr>
        <w:autoSpaceDE w:val="0"/>
        <w:autoSpaceDN w:val="0"/>
        <w:adjustRightInd w:val="0"/>
        <w:spacing w:after="0" w:line="240" w:lineRule="auto"/>
        <w:ind w:left="1276" w:right="26" w:hanging="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 xml:space="preserve">v prípade doručovania prostredníctvom Slovenskej pošty, </w:t>
      </w:r>
      <w:proofErr w:type="spellStart"/>
      <w:r w:rsidRPr="002C479F">
        <w:rPr>
          <w:rFonts w:ascii="Times New Roman" w:eastAsia="Times New Roman" w:hAnsi="Times New Roman" w:cs="Times New Roman"/>
          <w:color w:val="000000"/>
          <w:lang w:eastAsia="sk-SK"/>
        </w:rPr>
        <w:t>a.s</w:t>
      </w:r>
      <w:proofErr w:type="spellEnd"/>
      <w:r w:rsidRPr="002C479F">
        <w:rPr>
          <w:rFonts w:ascii="Times New Roman" w:eastAsia="Times New Roman" w:hAnsi="Times New Roman" w:cs="Times New Roman"/>
          <w:color w:val="000000"/>
          <w:lang w:eastAsia="sk-SK"/>
        </w:rPr>
        <w:t>. alebo iného doručovateľa doručením na adresu zmluvnej strany uvedenej v čl. I. tejto zmluvy a v prípade doporučenej zásielky odovzdaním písomnosti osobe oprávnenej prijímať písomnosti za túto zmluvnú stranu a podpisom takej osoby na doručenke,</w:t>
      </w:r>
    </w:p>
    <w:p w14:paraId="6AB09A79" w14:textId="77777777" w:rsidR="005813A2" w:rsidRPr="002C479F" w:rsidRDefault="005813A2" w:rsidP="005813A2">
      <w:pPr>
        <w:widowControl w:val="0"/>
        <w:numPr>
          <w:ilvl w:val="0"/>
          <w:numId w:val="7"/>
        </w:numPr>
        <w:pBdr>
          <w:top w:val="nil"/>
          <w:left w:val="nil"/>
          <w:bottom w:val="nil"/>
          <w:right w:val="nil"/>
          <w:between w:val="nil"/>
        </w:pBdr>
        <w:autoSpaceDE w:val="0"/>
        <w:autoSpaceDN w:val="0"/>
        <w:adjustRightInd w:val="0"/>
        <w:spacing w:after="120" w:line="240" w:lineRule="auto"/>
        <w:ind w:left="1276" w:right="28" w:hanging="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 xml:space="preserve">v prípade, ak adresát odmietne písomnosť prevziať, za deň doručenia sa považuje deň odmietnutia prevzatia písomnosti. V prípade, ak si adresát neprevezme písomnosť doručovanú prostredníctvom Slovenskej pošty, </w:t>
      </w:r>
      <w:proofErr w:type="spellStart"/>
      <w:r w:rsidRPr="002C479F">
        <w:rPr>
          <w:rFonts w:ascii="Times New Roman" w:eastAsia="Times New Roman" w:hAnsi="Times New Roman" w:cs="Times New Roman"/>
          <w:color w:val="000000"/>
          <w:lang w:eastAsia="sk-SK"/>
        </w:rPr>
        <w:t>a.s</w:t>
      </w:r>
      <w:proofErr w:type="spellEnd"/>
      <w:r w:rsidRPr="002C479F">
        <w:rPr>
          <w:rFonts w:ascii="Times New Roman" w:eastAsia="Times New Roman" w:hAnsi="Times New Roman" w:cs="Times New Roman"/>
          <w:color w:val="000000"/>
          <w:lang w:eastAsia="sk-SK"/>
        </w:rPr>
        <w:t>. v úložnej lehote na pošte, písomnosť sa považuje za doručenú  dňom jej vrátenia odosielateľovi, a to aj vtedy, ak sa adresát o tom nedozvie. V prípade, ak sa písomnosť vráti odosielateľovi s označením pošty „adresát neznámy“ alebo „adresát sa odsťahoval“ alebo s inou poznámkou podobného významu, za deň doručenia sa považuje deň vrátenia zásielky odosielateľovi.</w:t>
      </w:r>
    </w:p>
    <w:p w14:paraId="1EB5727E" w14:textId="77777777" w:rsidR="005813A2" w:rsidRDefault="005813A2" w:rsidP="005813A2">
      <w:pPr>
        <w:pBdr>
          <w:top w:val="nil"/>
          <w:left w:val="nil"/>
          <w:bottom w:val="nil"/>
          <w:right w:val="nil"/>
          <w:between w:val="nil"/>
        </w:pBdr>
        <w:spacing w:after="120" w:line="240" w:lineRule="auto"/>
        <w:ind w:left="1276" w:right="28"/>
        <w:jc w:val="both"/>
        <w:rPr>
          <w:rFonts w:ascii="Times New Roman" w:eastAsia="Times New Roman" w:hAnsi="Times New Roman" w:cs="Times New Roman"/>
          <w:color w:val="000000"/>
          <w:lang w:eastAsia="sk-SK"/>
        </w:rPr>
      </w:pPr>
    </w:p>
    <w:p w14:paraId="0E80EBA2" w14:textId="77777777" w:rsidR="00B102F2" w:rsidRPr="002C479F" w:rsidRDefault="00B102F2" w:rsidP="005813A2">
      <w:pPr>
        <w:pBdr>
          <w:top w:val="nil"/>
          <w:left w:val="nil"/>
          <w:bottom w:val="nil"/>
          <w:right w:val="nil"/>
          <w:between w:val="nil"/>
        </w:pBdr>
        <w:spacing w:after="120" w:line="240" w:lineRule="auto"/>
        <w:ind w:left="1276" w:right="28"/>
        <w:jc w:val="both"/>
        <w:rPr>
          <w:rFonts w:ascii="Times New Roman" w:eastAsia="Times New Roman" w:hAnsi="Times New Roman" w:cs="Times New Roman"/>
          <w:color w:val="000000"/>
          <w:lang w:eastAsia="sk-SK"/>
        </w:rPr>
      </w:pPr>
    </w:p>
    <w:p w14:paraId="31F6204B" w14:textId="77777777" w:rsidR="005813A2" w:rsidRPr="002C479F" w:rsidRDefault="005813A2" w:rsidP="005813A2">
      <w:pPr>
        <w:pBdr>
          <w:top w:val="nil"/>
          <w:left w:val="nil"/>
          <w:bottom w:val="nil"/>
          <w:right w:val="nil"/>
          <w:between w:val="nil"/>
        </w:pBdr>
        <w:spacing w:after="0" w:line="240" w:lineRule="auto"/>
        <w:jc w:val="center"/>
        <w:rPr>
          <w:rFonts w:ascii="Times New Roman" w:eastAsia="Times New Roman" w:hAnsi="Times New Roman" w:cs="Times New Roman"/>
          <w:b/>
          <w:color w:val="000000"/>
          <w:lang w:eastAsia="sk-SK"/>
        </w:rPr>
      </w:pPr>
      <w:r w:rsidRPr="002C479F">
        <w:rPr>
          <w:rFonts w:ascii="Times New Roman" w:eastAsia="Times New Roman" w:hAnsi="Times New Roman" w:cs="Times New Roman"/>
          <w:b/>
          <w:color w:val="000000"/>
          <w:lang w:eastAsia="sk-SK"/>
        </w:rPr>
        <w:t>Čl. XI.</w:t>
      </w:r>
    </w:p>
    <w:p w14:paraId="4A41B2E4" w14:textId="77777777" w:rsidR="005813A2" w:rsidRPr="002C479F" w:rsidRDefault="005813A2" w:rsidP="005813A2">
      <w:pPr>
        <w:pBdr>
          <w:top w:val="nil"/>
          <w:left w:val="nil"/>
          <w:bottom w:val="nil"/>
          <w:right w:val="nil"/>
          <w:between w:val="nil"/>
        </w:pBdr>
        <w:spacing w:after="120" w:line="240" w:lineRule="auto"/>
        <w:jc w:val="center"/>
        <w:rPr>
          <w:rFonts w:ascii="Times New Roman" w:eastAsia="Times New Roman" w:hAnsi="Times New Roman" w:cs="Times New Roman"/>
          <w:b/>
          <w:color w:val="000000"/>
          <w:lang w:eastAsia="sk-SK"/>
        </w:rPr>
      </w:pPr>
      <w:r w:rsidRPr="002C479F">
        <w:rPr>
          <w:rFonts w:ascii="Times New Roman" w:eastAsia="Times New Roman" w:hAnsi="Times New Roman" w:cs="Times New Roman"/>
          <w:b/>
          <w:color w:val="000000"/>
          <w:lang w:eastAsia="sk-SK"/>
        </w:rPr>
        <w:t>Subdodávky</w:t>
      </w:r>
    </w:p>
    <w:p w14:paraId="55789FE8" w14:textId="77777777" w:rsidR="005813A2" w:rsidRPr="002C479F" w:rsidRDefault="005813A2" w:rsidP="005813A2">
      <w:pPr>
        <w:numPr>
          <w:ilvl w:val="0"/>
          <w:numId w:val="20"/>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Predávajúci môže zabezpečiť plnenie predmetu zmluvy prostredníctvom svojich subdodávateľov, ktorí sú uvedení v Prílohe č. 3 tejto kúpnej zmluvy.</w:t>
      </w:r>
    </w:p>
    <w:p w14:paraId="0F9B6146" w14:textId="77777777" w:rsidR="005813A2" w:rsidRPr="002C479F" w:rsidRDefault="005813A2" w:rsidP="005813A2">
      <w:pPr>
        <w:numPr>
          <w:ilvl w:val="0"/>
          <w:numId w:val="20"/>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 xml:space="preserve">Predávajúci je povinný oboznámiť všetkých svojich subdodávateľov s podmienkami plnenia tejto kúpnej zmluvy a zabezpečiť dodržiavanie povinností vyplývajúcich z tejto kúpnej zmluvy subdodávateľmi predávajúceho. Predávajúci zodpovedá za plnenie všetkých povinností </w:t>
      </w:r>
      <w:r w:rsidRPr="002C479F">
        <w:rPr>
          <w:rFonts w:ascii="Times New Roman" w:eastAsia="Times New Roman" w:hAnsi="Times New Roman" w:cs="Times New Roman"/>
          <w:color w:val="000000"/>
          <w:lang w:eastAsia="sk-SK"/>
        </w:rPr>
        <w:lastRenderedPageBreak/>
        <w:t>vyplývajúcich z tejto kúpnej zmluvy zo strany subdodávateľov predávajúceho tak, ako keby ich plnil sám.</w:t>
      </w:r>
    </w:p>
    <w:p w14:paraId="56EF73AD" w14:textId="77777777" w:rsidR="005813A2" w:rsidRPr="002C479F" w:rsidRDefault="005813A2" w:rsidP="005813A2">
      <w:pPr>
        <w:numPr>
          <w:ilvl w:val="0"/>
          <w:numId w:val="20"/>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 xml:space="preserve">Predávajúci vyhlasuje, že subdodávatelia predávajúceho uvedení v Prílohe č. 3 tejto kúpnej zmluvy majú spôsobilosť pre riadne plnenie predmetu zmluvy a v súlade s § 41 ods. 1 </w:t>
      </w:r>
      <w:proofErr w:type="spellStart"/>
      <w:r w:rsidRPr="002C479F">
        <w:rPr>
          <w:rFonts w:ascii="Times New Roman" w:eastAsia="Times New Roman" w:hAnsi="Times New Roman" w:cs="Times New Roman"/>
          <w:color w:val="000000"/>
          <w:lang w:eastAsia="sk-SK"/>
        </w:rPr>
        <w:t>písm.b</w:t>
      </w:r>
      <w:proofErr w:type="spellEnd"/>
      <w:r w:rsidRPr="002C479F">
        <w:rPr>
          <w:rFonts w:ascii="Times New Roman" w:eastAsia="Times New Roman" w:hAnsi="Times New Roman" w:cs="Times New Roman"/>
          <w:color w:val="000000"/>
          <w:lang w:eastAsia="sk-SK"/>
        </w:rPr>
        <w:t>) zákona spĺňajú podmienky účasti týkajúce sa osobného postavenia a neexistovali u nich dôvody na vylúčenie podľa § 40 ods. 6 písm. a) až h) a ods. 7.</w:t>
      </w:r>
    </w:p>
    <w:p w14:paraId="3B3584FF" w14:textId="77777777" w:rsidR="005813A2" w:rsidRPr="002C479F" w:rsidRDefault="005813A2" w:rsidP="005813A2">
      <w:pPr>
        <w:numPr>
          <w:ilvl w:val="0"/>
          <w:numId w:val="20"/>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Predávajúci je oprávnený plniť predmet zmluvy len prostredníctvom subdodávateľov uvedených v Prílohe č. 3 tejto zmluvy.</w:t>
      </w:r>
    </w:p>
    <w:p w14:paraId="0F3BF99D" w14:textId="77777777" w:rsidR="005813A2" w:rsidRPr="002C479F" w:rsidRDefault="005813A2" w:rsidP="005813A2">
      <w:pPr>
        <w:numPr>
          <w:ilvl w:val="0"/>
          <w:numId w:val="20"/>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 xml:space="preserve">V prípade, ak bude predávajúci plniť predmet tejto zmluvy prostredníctvom subdodávateľov, ktorí majú povinnosť zapisovať sa do registra partnerov verejného sektora v zmysle zákona č. 315/2016 </w:t>
      </w:r>
      <w:proofErr w:type="spellStart"/>
      <w:r w:rsidRPr="002C479F">
        <w:rPr>
          <w:rFonts w:ascii="Times New Roman" w:eastAsia="Times New Roman" w:hAnsi="Times New Roman" w:cs="Times New Roman"/>
          <w:color w:val="000000"/>
          <w:lang w:eastAsia="sk-SK"/>
        </w:rPr>
        <w:t>Z.z</w:t>
      </w:r>
      <w:proofErr w:type="spellEnd"/>
      <w:r w:rsidRPr="002C479F">
        <w:rPr>
          <w:rFonts w:ascii="Times New Roman" w:eastAsia="Times New Roman" w:hAnsi="Times New Roman" w:cs="Times New Roman"/>
          <w:color w:val="000000"/>
          <w:lang w:eastAsia="sk-SK"/>
        </w:rPr>
        <w:t>. o registri partnerov verejného sektora a o zmene a doplnení niektorých zákonov v znení neskorších predpisov, musia byť v čase uzavretia tejto zmluvy v registri partnerov verejného sektora zapísaní, a to počas celého trvania tejto kúpnej zmluvy.</w:t>
      </w:r>
    </w:p>
    <w:p w14:paraId="0AE3C0BF" w14:textId="77777777" w:rsidR="005813A2" w:rsidRPr="002C479F" w:rsidRDefault="005813A2" w:rsidP="005813A2">
      <w:pPr>
        <w:numPr>
          <w:ilvl w:val="0"/>
          <w:numId w:val="20"/>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V prípade zmeny subdodávateľa je možné takúto zmenu vykonať len uzatvorením dodatku k tejto kúpnej zmluve. Predávajúci je povinný písomne požiadať kupujúceho o uzatvorenie dodatku, predmetom ktorého bude zmena subdodávateľa, pričom návrh takéhoto dodatku, spolu s aktualizovanou Prílohou č. 3 predloží predávajúci kupujúcemu písomne, najneskôr päť (5) pracovných dní vopred, pred plánovaným využitím subdodávateľa. Podpísanie dodatku predávajúcim a kupujúcim sa považuje za udelenie súhlasu so zmenou subdodávateľa. Ak má predávajúci v úmysle zadať určitý podiel plnenia z tejto kúpnej zmluvy subdodávateľovi, ktorého v čase uzatvorenia kúpnej zmluvy kupujúcemu neidentifikoval, predávajúci tak môže urobiť až po nadobudnutí účinnosti dodatku, ktorým sa mení zoznam subdodávateľov. V prípade zmeny akýchkoľvek údajov o subdodávateľovi je možné takúto zmenu vykonať len uzatvorením dodatku k tejto kúpnej zmluve. Predávajúci je povinný písomne požiadať kupujúceho o uzatvorenie dodatku, predmetom ktorého bude zmena akýchkoľvek údajov uvedených v Prílohe č. 3 tejto zmluvy, pričom návrh takéhoto dodatku, spolu s aktualizovanou Prílohou č. 3 predloží predávajúci kupujúcemu písomne, a to najneskôr päť (5) pracovných dní odo dňa kedy sa o tejto zmene dozvedel, alebo mohol dozvedieť. Aj táto zmena sa potvrdí uzatvorením dodatku predávajúcim a kupujúcim.</w:t>
      </w:r>
    </w:p>
    <w:p w14:paraId="5E662884" w14:textId="77777777" w:rsidR="005813A2" w:rsidRPr="002C479F" w:rsidRDefault="005813A2" w:rsidP="005813A2">
      <w:pPr>
        <w:numPr>
          <w:ilvl w:val="0"/>
          <w:numId w:val="20"/>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 xml:space="preserve">Predávajúci je oprávnený s predchádzajúcim písomným súhlasom kupujúceho zmeniť subdodávateľa počas trvania tejto kúpnej zmluvy, pričom zmenou sa rozumie výmena subdodávateľa uvedeného v Prílohe č. 3 tejto kúpnej zmluvy za nového subdodávateľa, navýšenie podielu subdodávok subdodávateľa alebo vstup ďalšieho nového subdodávateľa do plnenia predmetu zmluvy. </w:t>
      </w:r>
    </w:p>
    <w:p w14:paraId="102D3496" w14:textId="77777777" w:rsidR="005813A2" w:rsidRPr="002C479F" w:rsidRDefault="005813A2" w:rsidP="005813A2">
      <w:pPr>
        <w:numPr>
          <w:ilvl w:val="0"/>
          <w:numId w:val="20"/>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 xml:space="preserve">Subdodávateľ, ktorého sa návrh na zmenu týka, musí spĺňať podmienky účasti osobného postavenia podľa § 32 ods. 1 zákona o verejnom obstarávaní a nesmú u neho existovať dôvody na vylúčenie podľa § 40 ods. 6 písm. a) až h) a ods. 7 zákona o verejnom obstarávaní. Subdodávateľ preukazuje splnenie podmienky účasti podľa § 32 ods. 1 písm. e) zákona o verejnom obstarávaní len vo vzťahu k tej časti predmetu zmluvy, ktorú má zabezpečiť. Predávajúci bezdôvodne neodoprie udelenie súhlasu so zmenou subdodávateľa. V prípade, ak predávajúci preukazoval vo verejnom obstarávaní splnenie podmienok účasti ekonomického a finančného postavenia a/alebo technickej spôsobilosti alebo odbornej spôsobilosti prostredníctvom subdodávateľa, ktorého sa návrh na zmenu týka, musí aj </w:t>
      </w:r>
      <w:proofErr w:type="spellStart"/>
      <w:r w:rsidRPr="002C479F">
        <w:rPr>
          <w:rFonts w:ascii="Times New Roman" w:eastAsia="Times New Roman" w:hAnsi="Times New Roman" w:cs="Times New Roman"/>
          <w:color w:val="000000"/>
          <w:lang w:eastAsia="sk-SK"/>
        </w:rPr>
        <w:t>novonavrhovaný</w:t>
      </w:r>
      <w:proofErr w:type="spellEnd"/>
      <w:r w:rsidRPr="002C479F">
        <w:rPr>
          <w:rFonts w:ascii="Times New Roman" w:eastAsia="Times New Roman" w:hAnsi="Times New Roman" w:cs="Times New Roman"/>
          <w:color w:val="000000"/>
          <w:lang w:eastAsia="sk-SK"/>
        </w:rPr>
        <w:t xml:space="preserve"> subdodávateľ spĺňať predmetnú podmienku účasti. </w:t>
      </w:r>
    </w:p>
    <w:p w14:paraId="31470FCC" w14:textId="77777777" w:rsidR="005813A2" w:rsidRPr="002C479F" w:rsidRDefault="005813A2" w:rsidP="005813A2">
      <w:pPr>
        <w:numPr>
          <w:ilvl w:val="0"/>
          <w:numId w:val="20"/>
        </w:numPr>
        <w:pBdr>
          <w:top w:val="nil"/>
          <w:left w:val="nil"/>
          <w:bottom w:val="nil"/>
          <w:right w:val="nil"/>
          <w:between w:val="nil"/>
        </w:pBdr>
        <w:autoSpaceDE w:val="0"/>
        <w:autoSpaceDN w:val="0"/>
        <w:adjustRightInd w:val="0"/>
        <w:spacing w:after="0" w:line="240" w:lineRule="auto"/>
        <w:ind w:left="567" w:hanging="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 xml:space="preserve">V prípade zmeny subdodávateľa podľa tohto článku kúpnej zmluvy, je predávajúci povinný najneskôr päť pracovných dní pred zmenou subdodávateľa písomne oznámiť kupujúcemu zmenu subdodávateľa a v tomto oznámení uviesť minimálne nasledujúce informácie a predložiť nasledujúce dokumenty: </w:t>
      </w:r>
    </w:p>
    <w:p w14:paraId="0E35CC85" w14:textId="77777777" w:rsidR="005813A2" w:rsidRPr="002C479F" w:rsidRDefault="005813A2" w:rsidP="00E506FB">
      <w:pPr>
        <w:numPr>
          <w:ilvl w:val="0"/>
          <w:numId w:val="38"/>
        </w:numPr>
        <w:pBdr>
          <w:top w:val="nil"/>
          <w:left w:val="nil"/>
          <w:bottom w:val="nil"/>
          <w:right w:val="nil"/>
          <w:between w:val="nil"/>
        </w:pBdr>
        <w:autoSpaceDE w:val="0"/>
        <w:autoSpaceDN w:val="0"/>
        <w:adjustRightInd w:val="0"/>
        <w:spacing w:after="0" w:line="240" w:lineRule="auto"/>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 xml:space="preserve">podiel plnenia, ktorý má predávajúci v úmysle zadať novému subdodávateľovi, vrátane označenia predmetu subdodávok, ktoré má subdodávateľ vykonať, </w:t>
      </w:r>
    </w:p>
    <w:p w14:paraId="40F3C1C3" w14:textId="77777777" w:rsidR="005813A2" w:rsidRPr="002C479F" w:rsidRDefault="005813A2" w:rsidP="00E506FB">
      <w:pPr>
        <w:numPr>
          <w:ilvl w:val="0"/>
          <w:numId w:val="38"/>
        </w:numPr>
        <w:pBdr>
          <w:top w:val="nil"/>
          <w:left w:val="nil"/>
          <w:bottom w:val="nil"/>
          <w:right w:val="nil"/>
          <w:between w:val="nil"/>
        </w:pBdr>
        <w:autoSpaceDE w:val="0"/>
        <w:autoSpaceDN w:val="0"/>
        <w:adjustRightInd w:val="0"/>
        <w:spacing w:after="0" w:line="240" w:lineRule="auto"/>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lastRenderedPageBreak/>
        <w:t>identifikačné údaje navrhovaného subdodávateľa vrátane údajov o osobe oprávnenej konať za subdodávateľa v rozsahu meno a priezvisko, adresa pobytu a dátum narodenia,</w:t>
      </w:r>
    </w:p>
    <w:p w14:paraId="625D3F90" w14:textId="77777777" w:rsidR="005813A2" w:rsidRPr="002C479F" w:rsidRDefault="005813A2" w:rsidP="00E506FB">
      <w:pPr>
        <w:numPr>
          <w:ilvl w:val="0"/>
          <w:numId w:val="38"/>
        </w:numPr>
        <w:pBdr>
          <w:top w:val="nil"/>
          <w:left w:val="nil"/>
          <w:bottom w:val="nil"/>
          <w:right w:val="nil"/>
          <w:between w:val="nil"/>
        </w:pBdr>
        <w:autoSpaceDE w:val="0"/>
        <w:autoSpaceDN w:val="0"/>
        <w:adjustRightInd w:val="0"/>
        <w:spacing w:after="120" w:line="240" w:lineRule="auto"/>
        <w:jc w:val="both"/>
        <w:rPr>
          <w:rFonts w:ascii="Times New Roman" w:eastAsia="Arial" w:hAnsi="Times New Roman" w:cs="Times New Roman"/>
          <w:color w:val="000000"/>
          <w:lang w:eastAsia="sk-SK"/>
        </w:rPr>
      </w:pPr>
      <w:r w:rsidRPr="002C479F">
        <w:rPr>
          <w:rFonts w:ascii="Times New Roman" w:eastAsia="Times New Roman" w:hAnsi="Times New Roman" w:cs="Times New Roman"/>
          <w:color w:val="000000"/>
          <w:lang w:eastAsia="sk-SK"/>
        </w:rPr>
        <w:t>dôkazy preukazujúce skutočnosť, že navrhovaný subdodávateľ spĺňa podmienky účasti osobného postavenia podľa § 32 ods. 1 zákona o verejnom obstarávaní, prípadne ďalšie podmienky účasti, v prípade, ak predávajúci preukazoval vo verejnom obstarávaní splnenie podmienok účasti ekonomického a finančného postavenia a/alebo technickej spôsobilosti alebo odbornej spôsobilosti prostredníctvom subdodávateľa, ktorého sa návrh na zmenu týka. Pri preukazovaní splnenia podmienok účasti osobného postavenia sa primerane použijú ustanovenia § 152 ods. 1 a ods. 3 zákona o verejnom obstarávaní.</w:t>
      </w:r>
    </w:p>
    <w:p w14:paraId="2E5C5C78" w14:textId="77777777" w:rsidR="00E506FB" w:rsidRDefault="00E506FB" w:rsidP="00E506FB">
      <w:pPr>
        <w:pBdr>
          <w:top w:val="nil"/>
          <w:left w:val="nil"/>
          <w:bottom w:val="nil"/>
          <w:right w:val="nil"/>
          <w:between w:val="nil"/>
        </w:pBdr>
        <w:autoSpaceDE w:val="0"/>
        <w:autoSpaceDN w:val="0"/>
        <w:adjustRightInd w:val="0"/>
        <w:spacing w:after="120" w:line="240" w:lineRule="auto"/>
        <w:ind w:left="993"/>
        <w:jc w:val="both"/>
        <w:rPr>
          <w:rFonts w:ascii="Times New Roman" w:eastAsia="Arial" w:hAnsi="Times New Roman" w:cs="Times New Roman"/>
          <w:color w:val="000000"/>
          <w:lang w:eastAsia="sk-SK"/>
        </w:rPr>
      </w:pPr>
    </w:p>
    <w:p w14:paraId="5CC8A140" w14:textId="77777777" w:rsidR="00B102F2" w:rsidRPr="002C479F" w:rsidRDefault="00B102F2" w:rsidP="00E506FB">
      <w:pPr>
        <w:pBdr>
          <w:top w:val="nil"/>
          <w:left w:val="nil"/>
          <w:bottom w:val="nil"/>
          <w:right w:val="nil"/>
          <w:between w:val="nil"/>
        </w:pBdr>
        <w:autoSpaceDE w:val="0"/>
        <w:autoSpaceDN w:val="0"/>
        <w:adjustRightInd w:val="0"/>
        <w:spacing w:after="120" w:line="240" w:lineRule="auto"/>
        <w:ind w:left="993"/>
        <w:jc w:val="both"/>
        <w:rPr>
          <w:rFonts w:ascii="Times New Roman" w:eastAsia="Arial" w:hAnsi="Times New Roman" w:cs="Times New Roman"/>
          <w:color w:val="000000"/>
          <w:lang w:eastAsia="sk-SK"/>
        </w:rPr>
      </w:pPr>
    </w:p>
    <w:p w14:paraId="28542350" w14:textId="77777777" w:rsidR="005813A2" w:rsidRPr="002C479F" w:rsidRDefault="005813A2" w:rsidP="005813A2">
      <w:pPr>
        <w:spacing w:after="0" w:line="240" w:lineRule="auto"/>
        <w:ind w:left="567" w:hanging="709"/>
        <w:jc w:val="center"/>
        <w:rPr>
          <w:rFonts w:ascii="Times New Roman" w:eastAsia="Times New Roman" w:hAnsi="Times New Roman" w:cs="Times New Roman"/>
          <w:b/>
          <w:lang w:eastAsia="sk-SK"/>
        </w:rPr>
      </w:pPr>
      <w:r w:rsidRPr="002C479F">
        <w:rPr>
          <w:rFonts w:ascii="Times New Roman" w:eastAsia="Times New Roman" w:hAnsi="Times New Roman" w:cs="Times New Roman"/>
          <w:b/>
          <w:lang w:eastAsia="sk-SK"/>
        </w:rPr>
        <w:t>Čl. XII.</w:t>
      </w:r>
    </w:p>
    <w:p w14:paraId="3EDB84FC" w14:textId="77777777" w:rsidR="005813A2" w:rsidRPr="002C479F" w:rsidRDefault="005813A2" w:rsidP="005813A2">
      <w:pPr>
        <w:spacing w:after="120" w:line="240" w:lineRule="auto"/>
        <w:ind w:left="567" w:hanging="709"/>
        <w:jc w:val="center"/>
        <w:rPr>
          <w:rFonts w:ascii="Times New Roman" w:eastAsia="Times New Roman" w:hAnsi="Times New Roman" w:cs="Times New Roman"/>
          <w:b/>
          <w:lang w:eastAsia="sk-SK"/>
        </w:rPr>
      </w:pPr>
      <w:r w:rsidRPr="002C479F">
        <w:rPr>
          <w:rFonts w:ascii="Times New Roman" w:eastAsia="Times New Roman" w:hAnsi="Times New Roman" w:cs="Times New Roman"/>
          <w:b/>
          <w:lang w:eastAsia="sk-SK"/>
        </w:rPr>
        <w:t>Doba trvania a zánik zmluvy</w:t>
      </w:r>
    </w:p>
    <w:p w14:paraId="068997FC" w14:textId="77777777" w:rsidR="005813A2" w:rsidRPr="002C479F" w:rsidRDefault="005813A2" w:rsidP="005813A2">
      <w:pPr>
        <w:numPr>
          <w:ilvl w:val="0"/>
          <w:numId w:val="15"/>
        </w:numPr>
        <w:pBdr>
          <w:top w:val="nil"/>
          <w:left w:val="nil"/>
          <w:bottom w:val="nil"/>
          <w:right w:val="nil"/>
          <w:between w:val="nil"/>
        </w:pBdr>
        <w:autoSpaceDE w:val="0"/>
        <w:autoSpaceDN w:val="0"/>
        <w:adjustRightInd w:val="0"/>
        <w:spacing w:after="0" w:line="240" w:lineRule="auto"/>
        <w:ind w:left="567" w:hanging="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 xml:space="preserve">Táto zmluva sa uzatvára na dobu určitú a zaniká úplným splnením povinností vyplývajúcich z tejto zmluvy obom zmluvným stranám. Táto zmluva môže okrem riadneho splnenia všetkých práv a povinností z nej vyplývajúcich zaniknúť aj: </w:t>
      </w:r>
    </w:p>
    <w:p w14:paraId="67984941" w14:textId="77777777" w:rsidR="005813A2" w:rsidRPr="002C479F" w:rsidRDefault="005813A2" w:rsidP="005813A2">
      <w:pPr>
        <w:numPr>
          <w:ilvl w:val="0"/>
          <w:numId w:val="22"/>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písomnou dohodou zmluvných strán o ukončení tejto zmluvy a vysporiadaní vzájomných vzťahov ku dňu uvedenému v tejto dohode,</w:t>
      </w:r>
    </w:p>
    <w:p w14:paraId="583F30FB" w14:textId="77777777" w:rsidR="005813A2" w:rsidRPr="002C479F" w:rsidRDefault="005813A2" w:rsidP="005813A2">
      <w:pPr>
        <w:numPr>
          <w:ilvl w:val="0"/>
          <w:numId w:val="22"/>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zánikom predávajúceho alebo kupujúceho bez právneho nástupcu,</w:t>
      </w:r>
    </w:p>
    <w:p w14:paraId="0B46FC61" w14:textId="77777777" w:rsidR="005813A2" w:rsidRPr="002C479F" w:rsidRDefault="005813A2" w:rsidP="005813A2">
      <w:pPr>
        <w:numPr>
          <w:ilvl w:val="0"/>
          <w:numId w:val="22"/>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písomnou výpoveďou zo strany kupujúceho bez udania dôvodu s výpovednou lehotou tri mesiace, ktorá začína plynúť prvým dňom mesiaca nasledujúceho po mesiaci, v ktorom bola výpoveď doručená druhej zmluvnej strane,</w:t>
      </w:r>
    </w:p>
    <w:p w14:paraId="3D4CDDFF" w14:textId="77777777" w:rsidR="005813A2" w:rsidRPr="002C479F" w:rsidRDefault="005813A2" w:rsidP="005813A2">
      <w:pPr>
        <w:numPr>
          <w:ilvl w:val="0"/>
          <w:numId w:val="22"/>
        </w:numPr>
        <w:pBdr>
          <w:top w:val="nil"/>
          <w:left w:val="nil"/>
          <w:bottom w:val="nil"/>
          <w:right w:val="nil"/>
          <w:between w:val="nil"/>
        </w:pBdr>
        <w:autoSpaceDE w:val="0"/>
        <w:autoSpaceDN w:val="0"/>
        <w:adjustRightInd w:val="0"/>
        <w:spacing w:after="120" w:line="240" w:lineRule="auto"/>
        <w:ind w:left="993" w:hanging="426"/>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písomným odstúpením od tejto zmluvy. Odstúpenie ktorejkoľvek zmluvnej strany je účinné dňom jeho doručenia druhej zmluvnej strane.</w:t>
      </w:r>
    </w:p>
    <w:p w14:paraId="48ED416C" w14:textId="77777777" w:rsidR="005813A2" w:rsidRPr="002C479F" w:rsidRDefault="005813A2" w:rsidP="005813A2">
      <w:pPr>
        <w:numPr>
          <w:ilvl w:val="0"/>
          <w:numId w:val="15"/>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 xml:space="preserve">Pre účely tejto kúpnej zmluvy sa porušenie povinnosti zmluvnou stranou považuje za podstatné v prípade ak: </w:t>
      </w:r>
    </w:p>
    <w:p w14:paraId="50F3B881" w14:textId="77777777" w:rsidR="005813A2" w:rsidRPr="002C479F" w:rsidRDefault="005813A2" w:rsidP="005813A2">
      <w:pPr>
        <w:numPr>
          <w:ilvl w:val="0"/>
          <w:numId w:val="10"/>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 xml:space="preserve">také porušenie táto zmluva alebo všeobecne záväzné právne predpisy za podstatné porušenie vyslovene označujú, alebo </w:t>
      </w:r>
    </w:p>
    <w:p w14:paraId="30FA18C3" w14:textId="77777777" w:rsidR="005813A2" w:rsidRPr="002C479F" w:rsidRDefault="005813A2" w:rsidP="005813A2">
      <w:pPr>
        <w:numPr>
          <w:ilvl w:val="0"/>
          <w:numId w:val="10"/>
        </w:numPr>
        <w:pBdr>
          <w:top w:val="nil"/>
          <w:left w:val="nil"/>
          <w:bottom w:val="nil"/>
          <w:right w:val="nil"/>
          <w:between w:val="nil"/>
        </w:pBdr>
        <w:autoSpaceDE w:val="0"/>
        <w:autoSpaceDN w:val="0"/>
        <w:adjustRightInd w:val="0"/>
        <w:spacing w:after="120" w:line="240" w:lineRule="auto"/>
        <w:ind w:left="993" w:hanging="426"/>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 xml:space="preserve">ak zmluvná strana porušujúca túto zmluvu v čase uzavretia tejto zmluvy vedela alebo v tomto čase bolo rozumné predvídať s prihliadnutím na účel tejto zmluvy, ktorý vyplynul z jej obsahu alebo z okolností, za ktorých bola táto zmluva uzavretá, že druhá zmluvná strana nebude mať záujem na plnení povinností vyplývajúcich zo zmluvy pri takom porušení kúpnej zmluvy. </w:t>
      </w:r>
    </w:p>
    <w:p w14:paraId="0594B9E6" w14:textId="77777777" w:rsidR="005813A2" w:rsidRPr="002C479F" w:rsidRDefault="005813A2" w:rsidP="005813A2">
      <w:pPr>
        <w:numPr>
          <w:ilvl w:val="0"/>
          <w:numId w:val="15"/>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Predávajúci je oprávnený odstúpiť od tejto zmluvy, ak:</w:t>
      </w:r>
    </w:p>
    <w:p w14:paraId="35AC63DA" w14:textId="77777777" w:rsidR="005813A2" w:rsidRPr="002C479F" w:rsidRDefault="005813A2" w:rsidP="005813A2">
      <w:pPr>
        <w:numPr>
          <w:ilvl w:val="0"/>
          <w:numId w:val="21"/>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kupujúci  poruší svoju povinnosť podľa tejto zmluvy podstatným spôsobom,</w:t>
      </w:r>
    </w:p>
    <w:p w14:paraId="317F7DFC" w14:textId="77777777" w:rsidR="005813A2" w:rsidRPr="002C479F" w:rsidRDefault="005813A2" w:rsidP="005813A2">
      <w:pPr>
        <w:numPr>
          <w:ilvl w:val="0"/>
          <w:numId w:val="21"/>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je kupujúci v omeškaní s úhradou kúpnej ceny podľa tejto zmluvy o viac ako 90 dní,</w:t>
      </w:r>
    </w:p>
    <w:p w14:paraId="0310F395" w14:textId="77777777" w:rsidR="005813A2" w:rsidRPr="002C479F" w:rsidRDefault="005813A2" w:rsidP="005813A2">
      <w:pPr>
        <w:numPr>
          <w:ilvl w:val="0"/>
          <w:numId w:val="21"/>
        </w:numPr>
        <w:pBdr>
          <w:top w:val="nil"/>
          <w:left w:val="nil"/>
          <w:bottom w:val="nil"/>
          <w:right w:val="nil"/>
          <w:between w:val="nil"/>
        </w:pBdr>
        <w:autoSpaceDE w:val="0"/>
        <w:autoSpaceDN w:val="0"/>
        <w:adjustRightInd w:val="0"/>
        <w:spacing w:after="120" w:line="240" w:lineRule="auto"/>
        <w:ind w:left="992" w:hanging="425"/>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z iných dôvodov stanovených v tejto zmluve alebo vyplývajúcich z ustanovení Obchodného zákonníka.</w:t>
      </w:r>
    </w:p>
    <w:p w14:paraId="3C5D5619" w14:textId="77777777" w:rsidR="005813A2" w:rsidRPr="002C479F" w:rsidRDefault="005813A2" w:rsidP="005813A2">
      <w:pPr>
        <w:numPr>
          <w:ilvl w:val="0"/>
          <w:numId w:val="15"/>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Kupujúci je oprávnený odstúpiť od tejto kúpnej zmluvy, ak:</w:t>
      </w:r>
    </w:p>
    <w:p w14:paraId="63BCD50C" w14:textId="77777777" w:rsidR="005813A2" w:rsidRPr="002C479F"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predávajúci  poruší svoju povinnosť podľa tejto zmluvy podstatným spôsobom,</w:t>
      </w:r>
    </w:p>
    <w:p w14:paraId="5E4627A4" w14:textId="77777777" w:rsidR="005813A2" w:rsidRPr="002C479F"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predávajúci poruší svoju povinnosť podľa tejto zmluvy iným než podstatným spôsobom a toto porušenie nenapraví ani v dodatočnej primeranej lehote stanovenej kupujúcim na nápravu,</w:t>
      </w:r>
    </w:p>
    <w:p w14:paraId="446BA933" w14:textId="77777777" w:rsidR="005813A2" w:rsidRPr="002C479F"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predávajúci nepostupuje pri dodaní tovaru v súlade s príslušnými právnymi predpismi, technickými alebo inými normami vzťahujúcimi sa k predmetu zmluvy, alebo ak pri dodaní predmetu zmluvy nepostupuje v súlade s bezpečnostnými, technickými a inými prevádzkovými predpismi a smernicami kupujúceho, s ktorými ho kupujúci riadne, včas a preukázateľne oboznámil,</w:t>
      </w:r>
    </w:p>
    <w:p w14:paraId="7146F592" w14:textId="77777777" w:rsidR="005813A2" w:rsidRPr="002C479F"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lastRenderedPageBreak/>
        <w:t>je predávajúci v omeškaní s dodaním predmetu zmluvy podľa čl. V. bodu 1 tejto kúpnej zmluvy o viac ako 30 dní, bez toho, aby táto skutočnosť nastala v dôsledku zavinenia kupujúceho alebo v dôsledku okolností vylučujúcich zodpovednosť,</w:t>
      </w:r>
    </w:p>
    <w:p w14:paraId="4A47DF65" w14:textId="77777777" w:rsidR="005813A2" w:rsidRPr="002C479F"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bolo v súvislosti s výkonom kontroly verejného obstarávania Poskytovateľom nenávratného finančného príspevku, Riadiacim orgánom, Sprostredkovateľským orgánom, Úradom pre verejné obstarávanie, orgánom auditu, prípadne iným obdobným orgánom konštatované porušenie zákona o verejnom obstarávaní alebo iného zákona,</w:t>
      </w:r>
    </w:p>
    <w:p w14:paraId="4251FB2F" w14:textId="77777777" w:rsidR="005813A2" w:rsidRPr="002C479F"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ponuka predávajúceho predložená vo verejnom obstarávaní bola kupujúcim vyhodnotená ako úspešná v dôsledku preukázateľne vykonaných machinácií a podvodných postupov predávajúceho,</w:t>
      </w:r>
    </w:p>
    <w:p w14:paraId="5E1E1D94" w14:textId="77777777" w:rsidR="005813A2" w:rsidRPr="002C479F"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predávajúci postúpi akúkoľvek svoju pohľadávku z tejto zmluvy na tretiu osobu bez predchádzajúceho písomného súhlasu kupujúceho a/alebo bez predchádzajúceho písomného súhlasu Ministerstva zdravotníctva Slovenskej republiky, ktorý je zriaďovateľom kupujúceho,</w:t>
      </w:r>
    </w:p>
    <w:p w14:paraId="446198FF" w14:textId="77777777" w:rsidR="005813A2" w:rsidRPr="002C479F"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sa preukáže, že predávajúci v ponuke v rámci verejného obstarávania predložil nepravdivé doklady alebo uviedol nepravdivé, neúplné alebo skreslené údaje,</w:t>
      </w:r>
    </w:p>
    <w:p w14:paraId="6F374D7E" w14:textId="77777777" w:rsidR="005813A2" w:rsidRPr="002C479F"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bol na majetok predávajúceho vyhlásený konkurz, bolo proti predávajúcemu začaté konkurzné alebo reštrukturalizačné konanie, príp. počas tohto konania bol proti predávajúcemu pre nedostatok majetku zamietnutý návrh na vyhlásenie konkurzu, alebo bol zrušený konkurz z dôvodu, že majetok úpadcu nepostačuje na úhradu výdavkov a odmenu správcu konkurznej podstaty, ako aj vtedy, ak existuje dôvodná obava, že plnenie záväzkov predávajúceho v zmysle tejto zmluvy je vážne ohrozené,</w:t>
      </w:r>
    </w:p>
    <w:p w14:paraId="37A4D954" w14:textId="77777777" w:rsidR="005813A2" w:rsidRPr="002C479F"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je predávajúci v likvidácii,</w:t>
      </w:r>
    </w:p>
    <w:p w14:paraId="4A323D69" w14:textId="77777777" w:rsidR="005813A2" w:rsidRPr="002C479F"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predávajúci opakovane (minimálne dvakrát) porušil akúkoľvek, tú istú zmluvnú povinnosť podľa tejto zmluvy, neuvedenú výslovne v tomto bode zmluvy,</w:t>
      </w:r>
    </w:p>
    <w:p w14:paraId="046AD371" w14:textId="77777777" w:rsidR="005813A2" w:rsidRPr="002C479F"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okolnosti vylučujúce zodpovednosť predávajúceho trvajú viac ako 60 dní,</w:t>
      </w:r>
    </w:p>
    <w:p w14:paraId="113E57EA" w14:textId="77777777" w:rsidR="005813A2" w:rsidRPr="002C479F"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dôjde k výmazu predávajúceho ako partnera verejného sektora z registra partnerov verejného sektora počas platnosti tejto zmluvy,</w:t>
      </w:r>
    </w:p>
    <w:p w14:paraId="1FBF78E3" w14:textId="77777777" w:rsidR="005813A2" w:rsidRPr="002C479F"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 xml:space="preserve">je predávajúci, ktorý je partnerom verejného sektora viac ako 30 dní v omeškaní so splnením povinnosti podľa § 10 ods. 2 zákona č. 315/2016 </w:t>
      </w:r>
      <w:proofErr w:type="spellStart"/>
      <w:r w:rsidRPr="002C479F">
        <w:rPr>
          <w:rFonts w:ascii="Times New Roman" w:eastAsia="Times New Roman" w:hAnsi="Times New Roman" w:cs="Times New Roman"/>
          <w:color w:val="000000"/>
          <w:lang w:eastAsia="sk-SK"/>
        </w:rPr>
        <w:t>Z.z</w:t>
      </w:r>
      <w:proofErr w:type="spellEnd"/>
      <w:r w:rsidRPr="002C479F">
        <w:rPr>
          <w:rFonts w:ascii="Times New Roman" w:eastAsia="Times New Roman" w:hAnsi="Times New Roman" w:cs="Times New Roman"/>
          <w:color w:val="000000"/>
          <w:lang w:eastAsia="sk-SK"/>
        </w:rPr>
        <w:t>. o registri partnerov verejného sektora a o zmene a doplnení niektorých zákonov v znení neskorších predpisov,</w:t>
      </w:r>
    </w:p>
    <w:p w14:paraId="0F8D5DE1" w14:textId="77777777" w:rsidR="005813A2" w:rsidRPr="002C479F"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je predmetom plnenia podľa tejto zmluvy softvér a kupujúci pred tým než akceptoval štandardné licenčné podmienky užívania predmetného softvéru, nie však neskôr než v lehote 15 dní odo dňa, kedy sa s nimi kupujúci mohol preukázateľne najskôr oboznámiť, písomne oznámi predávajúcemu, že štandardné licenčné podmienky užívania predmetného softvéru nie sú pre kupujúceho rozumne prijateľné; neakceptovanie štandardných licenčných podmienok k softvéru kupujúcim a využitie oprávnenia kupujúceho odstúpiť od tejto zmluvy nepredstavuje porušenie tejto zmluvy,</w:t>
      </w:r>
    </w:p>
    <w:p w14:paraId="3D574A2B" w14:textId="77777777" w:rsidR="005813A2" w:rsidRPr="002C479F" w:rsidRDefault="005813A2" w:rsidP="005813A2">
      <w:pPr>
        <w:pBdr>
          <w:top w:val="nil"/>
          <w:left w:val="nil"/>
          <w:bottom w:val="nil"/>
          <w:right w:val="nil"/>
          <w:between w:val="nil"/>
        </w:pBdr>
        <w:spacing w:after="0" w:line="240" w:lineRule="auto"/>
        <w:ind w:left="993"/>
        <w:jc w:val="both"/>
        <w:rPr>
          <w:rFonts w:ascii="Times New Roman" w:eastAsia="Times New Roman" w:hAnsi="Times New Roman" w:cs="Times New Roman"/>
          <w:color w:val="000000"/>
          <w:lang w:eastAsia="sk-SK"/>
        </w:rPr>
      </w:pPr>
    </w:p>
    <w:p w14:paraId="58C52DC2" w14:textId="77777777" w:rsidR="005813A2" w:rsidRPr="002C479F" w:rsidRDefault="005813A2" w:rsidP="005813A2">
      <w:pPr>
        <w:numPr>
          <w:ilvl w:val="0"/>
          <w:numId w:val="15"/>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Odstúpenie od tejto zmluvy musí mať písomnú formu a musí byť doručené druhej zmluvnej strane a musí v ňom byť uvedený konkrétny dôvod odstúpenia od tejto kúpnej zmluvy, inak je neplatné.</w:t>
      </w:r>
    </w:p>
    <w:p w14:paraId="1F795906" w14:textId="77777777" w:rsidR="005813A2" w:rsidRPr="002C479F" w:rsidRDefault="005813A2" w:rsidP="005813A2">
      <w:pPr>
        <w:numPr>
          <w:ilvl w:val="0"/>
          <w:numId w:val="15"/>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 xml:space="preserve">Predávajúci je v nadväznosti na odstúpenie od tejto zmluvy povinný poskytnúť kupujúcemu maximálnu možnú súčinnosť za účelom výkonu práv a povinností kupujúceho podľa tejto zmluvy. </w:t>
      </w:r>
    </w:p>
    <w:p w14:paraId="0D590417" w14:textId="77777777" w:rsidR="005813A2" w:rsidRPr="002C479F" w:rsidRDefault="005813A2" w:rsidP="005813A2">
      <w:pPr>
        <w:numPr>
          <w:ilvl w:val="0"/>
          <w:numId w:val="15"/>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Odstúpením od zmluvy nie je dotknutý:</w:t>
      </w:r>
    </w:p>
    <w:p w14:paraId="2AFE8FB8" w14:textId="77777777" w:rsidR="005813A2" w:rsidRPr="002C479F" w:rsidRDefault="005813A2" w:rsidP="005813A2">
      <w:pPr>
        <w:widowControl w:val="0"/>
        <w:numPr>
          <w:ilvl w:val="0"/>
          <w:numId w:val="4"/>
        </w:numPr>
        <w:pBdr>
          <w:top w:val="nil"/>
          <w:left w:val="nil"/>
          <w:bottom w:val="nil"/>
          <w:right w:val="nil"/>
          <w:between w:val="nil"/>
        </w:pBdr>
        <w:autoSpaceDE w:val="0"/>
        <w:autoSpaceDN w:val="0"/>
        <w:adjustRightInd w:val="0"/>
        <w:spacing w:before="120" w:after="0" w:line="240" w:lineRule="auto"/>
        <w:ind w:left="993" w:right="26" w:hanging="426"/>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nárok na zaplatenie zmluvnej pokuty podľa tejto zmluvy,</w:t>
      </w:r>
    </w:p>
    <w:p w14:paraId="02DC4384" w14:textId="77777777" w:rsidR="005813A2" w:rsidRPr="002C479F" w:rsidRDefault="005813A2" w:rsidP="005813A2">
      <w:pPr>
        <w:widowControl w:val="0"/>
        <w:numPr>
          <w:ilvl w:val="0"/>
          <w:numId w:val="4"/>
        </w:numPr>
        <w:pBdr>
          <w:top w:val="nil"/>
          <w:left w:val="nil"/>
          <w:bottom w:val="nil"/>
          <w:right w:val="nil"/>
          <w:between w:val="nil"/>
        </w:pBdr>
        <w:autoSpaceDE w:val="0"/>
        <w:autoSpaceDN w:val="0"/>
        <w:adjustRightInd w:val="0"/>
        <w:spacing w:after="0" w:line="240" w:lineRule="auto"/>
        <w:ind w:left="993" w:right="26" w:hanging="426"/>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nárok na náhradu škody v zmysle tejto zmluvy,</w:t>
      </w:r>
    </w:p>
    <w:p w14:paraId="5716BEDF" w14:textId="77777777" w:rsidR="005813A2" w:rsidRPr="002C479F" w:rsidRDefault="005813A2" w:rsidP="005813A2">
      <w:pPr>
        <w:widowControl w:val="0"/>
        <w:numPr>
          <w:ilvl w:val="0"/>
          <w:numId w:val="4"/>
        </w:numPr>
        <w:pBdr>
          <w:top w:val="nil"/>
          <w:left w:val="nil"/>
          <w:bottom w:val="nil"/>
          <w:right w:val="nil"/>
          <w:between w:val="nil"/>
        </w:pBdr>
        <w:autoSpaceDE w:val="0"/>
        <w:autoSpaceDN w:val="0"/>
        <w:adjustRightInd w:val="0"/>
        <w:spacing w:after="0" w:line="240" w:lineRule="auto"/>
        <w:ind w:left="993" w:right="26" w:hanging="426"/>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povinnosť zachovávať mlčanlivosť podľa tejto zmluvy,</w:t>
      </w:r>
    </w:p>
    <w:p w14:paraId="1EA55964" w14:textId="77777777" w:rsidR="005813A2" w:rsidRPr="002C479F" w:rsidRDefault="005813A2" w:rsidP="005813A2">
      <w:pPr>
        <w:widowControl w:val="0"/>
        <w:numPr>
          <w:ilvl w:val="0"/>
          <w:numId w:val="4"/>
        </w:numPr>
        <w:pBdr>
          <w:top w:val="nil"/>
          <w:left w:val="nil"/>
          <w:bottom w:val="nil"/>
          <w:right w:val="nil"/>
          <w:between w:val="nil"/>
        </w:pBdr>
        <w:autoSpaceDE w:val="0"/>
        <w:autoSpaceDN w:val="0"/>
        <w:adjustRightInd w:val="0"/>
        <w:spacing w:after="120" w:line="240" w:lineRule="auto"/>
        <w:ind w:left="992" w:right="28" w:hanging="425"/>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zodpovednosť predávajúceho za vady tovaru podľa tejto zmluvy.</w:t>
      </w:r>
    </w:p>
    <w:p w14:paraId="48631CC8" w14:textId="77777777" w:rsidR="005813A2" w:rsidRDefault="005813A2" w:rsidP="00E506FB">
      <w:pPr>
        <w:numPr>
          <w:ilvl w:val="0"/>
          <w:numId w:val="15"/>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 xml:space="preserve">Odstúpením od zmluvy zaniká táto zmluva dňom doručenia písomného oznámenia o odstúpení od zmluvy druhej zmluvnej strane. Odstúpením od zmluvy zaniká záväzok predávajúceho dodať tovar alebo jeho zvyšnú časť. Plnenia, ktoré boli zmluvnými stranami riadne poskytnuté ku dňu </w:t>
      </w:r>
      <w:r w:rsidRPr="002C479F">
        <w:rPr>
          <w:rFonts w:ascii="Times New Roman" w:eastAsia="Times New Roman" w:hAnsi="Times New Roman" w:cs="Times New Roman"/>
          <w:color w:val="000000"/>
          <w:lang w:eastAsia="sk-SK"/>
        </w:rPr>
        <w:lastRenderedPageBreak/>
        <w:t>účinnosti odstúpenia od zmluvy si zmluvné strany nevracajú. Vysporiadanie ostatných vzťahov, ktoré na základe tejto zmluvy medzi zmluvnými stranami vznikli, bude predmetom osobitnej dohody.</w:t>
      </w:r>
    </w:p>
    <w:p w14:paraId="19285D09" w14:textId="77777777" w:rsidR="002C479F" w:rsidRDefault="002C479F" w:rsidP="002C479F">
      <w:pPr>
        <w:pBdr>
          <w:top w:val="nil"/>
          <w:left w:val="nil"/>
          <w:bottom w:val="nil"/>
          <w:right w:val="nil"/>
          <w:between w:val="nil"/>
        </w:pBdr>
        <w:autoSpaceDE w:val="0"/>
        <w:autoSpaceDN w:val="0"/>
        <w:adjustRightInd w:val="0"/>
        <w:spacing w:after="120" w:line="240" w:lineRule="auto"/>
        <w:ind w:left="567"/>
        <w:jc w:val="both"/>
        <w:rPr>
          <w:rFonts w:ascii="Times New Roman" w:eastAsia="Times New Roman" w:hAnsi="Times New Roman" w:cs="Times New Roman"/>
          <w:color w:val="000000"/>
          <w:lang w:eastAsia="sk-SK"/>
        </w:rPr>
      </w:pPr>
    </w:p>
    <w:p w14:paraId="0D7E069C" w14:textId="77777777" w:rsidR="00C73B33" w:rsidRPr="002C479F" w:rsidRDefault="00C73B33" w:rsidP="002C479F">
      <w:pPr>
        <w:pBdr>
          <w:top w:val="nil"/>
          <w:left w:val="nil"/>
          <w:bottom w:val="nil"/>
          <w:right w:val="nil"/>
          <w:between w:val="nil"/>
        </w:pBdr>
        <w:autoSpaceDE w:val="0"/>
        <w:autoSpaceDN w:val="0"/>
        <w:adjustRightInd w:val="0"/>
        <w:spacing w:after="120" w:line="240" w:lineRule="auto"/>
        <w:ind w:left="567"/>
        <w:jc w:val="both"/>
        <w:rPr>
          <w:rFonts w:ascii="Times New Roman" w:eastAsia="Times New Roman" w:hAnsi="Times New Roman" w:cs="Times New Roman"/>
          <w:color w:val="000000"/>
          <w:lang w:eastAsia="sk-SK"/>
        </w:rPr>
      </w:pPr>
    </w:p>
    <w:p w14:paraId="1D53FB20" w14:textId="77777777" w:rsidR="005813A2" w:rsidRPr="002C479F" w:rsidRDefault="005813A2" w:rsidP="005813A2">
      <w:pPr>
        <w:spacing w:after="0" w:line="240" w:lineRule="auto"/>
        <w:ind w:left="567" w:hanging="709"/>
        <w:jc w:val="center"/>
        <w:rPr>
          <w:rFonts w:ascii="Times New Roman" w:eastAsia="Times New Roman" w:hAnsi="Times New Roman" w:cs="Times New Roman"/>
          <w:b/>
          <w:lang w:eastAsia="sk-SK"/>
        </w:rPr>
      </w:pPr>
      <w:r w:rsidRPr="002C479F">
        <w:rPr>
          <w:rFonts w:ascii="Times New Roman" w:eastAsia="Times New Roman" w:hAnsi="Times New Roman" w:cs="Times New Roman"/>
          <w:b/>
          <w:lang w:eastAsia="sk-SK"/>
        </w:rPr>
        <w:t>Čl. XIII.</w:t>
      </w:r>
    </w:p>
    <w:p w14:paraId="39D5C5A1" w14:textId="77777777" w:rsidR="005813A2" w:rsidRPr="002C479F" w:rsidRDefault="005813A2" w:rsidP="005813A2">
      <w:pPr>
        <w:spacing w:after="120" w:line="240" w:lineRule="auto"/>
        <w:ind w:left="567" w:hanging="709"/>
        <w:jc w:val="center"/>
        <w:rPr>
          <w:rFonts w:ascii="Times New Roman" w:eastAsia="Times New Roman" w:hAnsi="Times New Roman" w:cs="Times New Roman"/>
          <w:b/>
          <w:lang w:eastAsia="sk-SK"/>
        </w:rPr>
      </w:pPr>
      <w:r w:rsidRPr="002C479F">
        <w:rPr>
          <w:rFonts w:ascii="Times New Roman" w:eastAsia="Times New Roman" w:hAnsi="Times New Roman" w:cs="Times New Roman"/>
          <w:b/>
          <w:lang w:eastAsia="sk-SK"/>
        </w:rPr>
        <w:t>Záverečné ustanovenia</w:t>
      </w:r>
    </w:p>
    <w:p w14:paraId="4B1C2ABF" w14:textId="0CA0FAA5" w:rsidR="00EA4275" w:rsidRPr="002C479F" w:rsidRDefault="005813A2" w:rsidP="00EA4275">
      <w:pPr>
        <w:widowControl w:val="0"/>
        <w:numPr>
          <w:ilvl w:val="0"/>
          <w:numId w:val="13"/>
        </w:numPr>
        <w:pBdr>
          <w:top w:val="nil"/>
          <w:left w:val="nil"/>
          <w:bottom w:val="nil"/>
          <w:right w:val="nil"/>
          <w:between w:val="nil"/>
        </w:pBdr>
        <w:shd w:val="clear" w:color="auto" w:fill="FFFFFF"/>
        <w:autoSpaceDE w:val="0"/>
        <w:autoSpaceDN w:val="0"/>
        <w:adjustRightInd w:val="0"/>
        <w:spacing w:line="240" w:lineRule="auto"/>
        <w:ind w:left="567" w:hanging="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 xml:space="preserve">Táto kúpna zmluva nadobúda platnosť dňom jej podpísania oboma zmluvnými stranami a účinnosť dňom nasledujúcim po dni zverejnenia tejto kúpnej zmluvy v zmysle ustanovenia § 47a zákona č. 40/1964 Zb. Občiansky zákonník v znení neskorších predpisov, v centrálnom registri zmlúv www.crz.gov.sk, nakoľko ide o povinne zverejňovanú zmluvu v zmysle § 5a ods. 1 zákona č. 211/2000 </w:t>
      </w:r>
      <w:proofErr w:type="spellStart"/>
      <w:r w:rsidRPr="002C479F">
        <w:rPr>
          <w:rFonts w:ascii="Times New Roman" w:eastAsia="Times New Roman" w:hAnsi="Times New Roman" w:cs="Times New Roman"/>
          <w:color w:val="000000"/>
          <w:lang w:eastAsia="sk-SK"/>
        </w:rPr>
        <w:t>Z.z</w:t>
      </w:r>
      <w:proofErr w:type="spellEnd"/>
      <w:r w:rsidRPr="002C479F">
        <w:rPr>
          <w:rFonts w:ascii="Times New Roman" w:eastAsia="Times New Roman" w:hAnsi="Times New Roman" w:cs="Times New Roman"/>
          <w:color w:val="000000"/>
          <w:lang w:eastAsia="sk-SK"/>
        </w:rPr>
        <w:t>. o slobodnom prístupe k informáciám a o zmene a doplnení niektorých zákonov (zákon o slobode informácií) v znení neskorších predpisov</w:t>
      </w:r>
      <w:r w:rsidR="0054554D" w:rsidRPr="002C479F">
        <w:rPr>
          <w:rFonts w:ascii="Times New Roman" w:eastAsia="Times New Roman" w:hAnsi="Times New Roman" w:cs="Times New Roman"/>
          <w:color w:val="000000"/>
          <w:lang w:eastAsia="sk-SK"/>
        </w:rPr>
        <w:t xml:space="preserve">. </w:t>
      </w:r>
      <w:r w:rsidRPr="002C479F">
        <w:rPr>
          <w:rFonts w:ascii="Times New Roman" w:eastAsia="Times New Roman" w:hAnsi="Times New Roman" w:cs="Times New Roman"/>
          <w:lang w:eastAsia="sk-SK"/>
        </w:rPr>
        <w:t>Zmluvné strany berú na vedomie a súhlasia s tým, že táto zmluva vrátane všetkých jej príloh bude zverejnená v Centrálnom registri zmlúv.</w:t>
      </w:r>
    </w:p>
    <w:p w14:paraId="22DA6577" w14:textId="7D2F55D2" w:rsidR="009139F0" w:rsidRPr="002C479F" w:rsidRDefault="009139F0" w:rsidP="00EA4275">
      <w:pPr>
        <w:widowControl w:val="0"/>
        <w:numPr>
          <w:ilvl w:val="0"/>
          <w:numId w:val="13"/>
        </w:numPr>
        <w:pBdr>
          <w:top w:val="nil"/>
          <w:left w:val="nil"/>
          <w:bottom w:val="nil"/>
          <w:right w:val="nil"/>
          <w:between w:val="nil"/>
        </w:pBdr>
        <w:shd w:val="clear" w:color="auto" w:fill="FFFFFF"/>
        <w:autoSpaceDE w:val="0"/>
        <w:autoSpaceDN w:val="0"/>
        <w:adjustRightInd w:val="0"/>
        <w:spacing w:line="240" w:lineRule="auto"/>
        <w:ind w:left="567" w:hanging="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lang w:eastAsia="sk-SK"/>
        </w:rPr>
        <w:t xml:space="preserve">Zmluva zostáva v platnosti po dobu </w:t>
      </w:r>
      <w:r w:rsidR="002C479F" w:rsidRPr="002C479F">
        <w:rPr>
          <w:rFonts w:ascii="Times New Roman" w:eastAsia="Times New Roman" w:hAnsi="Times New Roman" w:cs="Times New Roman"/>
          <w:lang w:eastAsia="sk-SK"/>
        </w:rPr>
        <w:t>24</w:t>
      </w:r>
      <w:r w:rsidRPr="002C479F">
        <w:rPr>
          <w:rFonts w:ascii="Times New Roman" w:eastAsia="Times New Roman" w:hAnsi="Times New Roman" w:cs="Times New Roman"/>
          <w:lang w:eastAsia="sk-SK"/>
        </w:rPr>
        <w:t xml:space="preserve"> mesiacov, pričom do tohto termínu je možné uplatniť opciu.</w:t>
      </w:r>
    </w:p>
    <w:p w14:paraId="2A6651C7" w14:textId="77777777" w:rsidR="005813A2" w:rsidRPr="002C479F" w:rsidRDefault="005813A2" w:rsidP="00EA4275">
      <w:pPr>
        <w:widowControl w:val="0"/>
        <w:numPr>
          <w:ilvl w:val="0"/>
          <w:numId w:val="13"/>
        </w:numPr>
        <w:pBdr>
          <w:top w:val="nil"/>
          <w:left w:val="nil"/>
          <w:bottom w:val="nil"/>
          <w:right w:val="nil"/>
          <w:between w:val="nil"/>
        </w:pBdr>
        <w:shd w:val="clear" w:color="auto" w:fill="FFFFFF"/>
        <w:autoSpaceDE w:val="0"/>
        <w:autoSpaceDN w:val="0"/>
        <w:adjustRightInd w:val="0"/>
        <w:spacing w:line="240" w:lineRule="auto"/>
        <w:ind w:left="567" w:hanging="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Ustanovenia tejto zmluvy možno meniť a/alebo dopĺňať len v súlade s § 18 zákona o verejnom obstarávaní a vo forme písomných očíslovaných dodatkov podpísaných štatutárnymi zástupcami oboch zmluvných strán, ktoré budú tvoriť neoddeliteľnú súčasť tejto zmluvy. Povinnosť podľa prvej vety tohto bodu kúpnej zmluvy sa netýka zmeny osôb určených zmluvnými stranami pre komunikáciu vo veciach odovzdania a prevzatia tovaru a uplatňovania a prijímania reklamácie vád tovaru, ktoré môže príslušná zmluvná strana zmeniť svojim jednostranným rozhodnutím doručeným v písomnej forme druhej zmluvnej strane.</w:t>
      </w:r>
    </w:p>
    <w:p w14:paraId="17348FE9" w14:textId="51FD8B81" w:rsidR="00EA4275" w:rsidRPr="002C479F" w:rsidRDefault="00EA4275" w:rsidP="00EA4275">
      <w:pPr>
        <w:widowControl w:val="0"/>
        <w:numPr>
          <w:ilvl w:val="0"/>
          <w:numId w:val="13"/>
        </w:numPr>
        <w:pBdr>
          <w:top w:val="nil"/>
          <w:left w:val="nil"/>
          <w:bottom w:val="nil"/>
          <w:right w:val="nil"/>
          <w:between w:val="nil"/>
        </w:pBdr>
        <w:shd w:val="clear" w:color="auto" w:fill="FFFFFF"/>
        <w:autoSpaceDE w:val="0"/>
        <w:autoSpaceDN w:val="0"/>
        <w:adjustRightInd w:val="0"/>
        <w:spacing w:line="240" w:lineRule="auto"/>
        <w:ind w:left="567" w:hanging="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Predávajúci berie na vedomie a výslovne sa zaväzuje strpieť výkon kontroly/auditu overovania na mieste súvisiaceho s dodávanými tovarmi, prácami a službami, a to kedykoľvek počas platnosti a účinnosti Zmluvy o PPM oprávnenými osobami na výkon tejto kontroly/auditu a poskytnúť im všetku potrebnú súčinnosť.</w:t>
      </w:r>
    </w:p>
    <w:p w14:paraId="325C11CA" w14:textId="77777777" w:rsidR="005813A2" w:rsidRPr="002C479F" w:rsidRDefault="005813A2" w:rsidP="005813A2">
      <w:pPr>
        <w:widowControl w:val="0"/>
        <w:numPr>
          <w:ilvl w:val="0"/>
          <w:numId w:val="13"/>
        </w:numPr>
        <w:pBdr>
          <w:top w:val="nil"/>
          <w:left w:val="nil"/>
          <w:bottom w:val="nil"/>
          <w:right w:val="nil"/>
          <w:between w:val="nil"/>
        </w:pBdr>
        <w:shd w:val="clear" w:color="auto" w:fill="FFFFFF"/>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Táto zmluva sa spravuje právnym poriadkom Slovenskej republiky. Práva a povinnosti výslovne neupravené v tejto zmluve sa spravujú príslušnými právnymi predpismi platnými a účinnými na území Slovenskej republiky, najmä ustanoveniami Obchodného zákonníka a zákona o verejnom obstarávaní.</w:t>
      </w:r>
    </w:p>
    <w:p w14:paraId="11234BB3" w14:textId="77777777" w:rsidR="005813A2" w:rsidRPr="002C479F" w:rsidRDefault="005813A2" w:rsidP="005813A2">
      <w:pPr>
        <w:widowControl w:val="0"/>
        <w:numPr>
          <w:ilvl w:val="0"/>
          <w:numId w:val="13"/>
        </w:numPr>
        <w:pBdr>
          <w:top w:val="nil"/>
          <w:left w:val="nil"/>
          <w:bottom w:val="nil"/>
          <w:right w:val="nil"/>
          <w:between w:val="nil"/>
        </w:pBdr>
        <w:shd w:val="clear" w:color="auto" w:fill="FFFFFF"/>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V prípade, že akékoľvek ustanovenie tejto zmluvy je, alebo sa stane neplatným, neúčinným a/alebo nevykonateľným, nie je tým dotknutá platnosť, účinnosť a/alebo vykonateľnosť ostatných ustanovení zmluvy, pokiaľ to nevylučuje v zmysle príslušných právnych predpisov samotná povaha takého ustanovenia. Zmluvné strany sa zaväzujú bez zbytočného odkladu po tom, ako zistia, že niektoré z ustanovení tejto zmluvy je neplatné, neúčinné a/alebo nevykonateľné, nahradiť dotknuté ustanovenie ustanovením novým, ktorého obsah bude v čo najväčšej miere zodpovedať vôli zmluvných strán v čase uzatvorenia tejto zmluvy.</w:t>
      </w:r>
    </w:p>
    <w:p w14:paraId="121BD94A" w14:textId="77777777" w:rsidR="005813A2" w:rsidRPr="002C479F" w:rsidRDefault="005813A2" w:rsidP="005813A2">
      <w:pPr>
        <w:widowControl w:val="0"/>
        <w:numPr>
          <w:ilvl w:val="0"/>
          <w:numId w:val="13"/>
        </w:numPr>
        <w:pBdr>
          <w:top w:val="nil"/>
          <w:left w:val="nil"/>
          <w:bottom w:val="nil"/>
          <w:right w:val="nil"/>
          <w:between w:val="nil"/>
        </w:pBdr>
        <w:shd w:val="clear" w:color="auto" w:fill="FFFFFF"/>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Prípadný spor, ktorý vznikne medzi zmluvnými stranami v súvislosti s touto zmluvou a jej plnením, sa zmluvné strany zaväzujú riešiť dohodou štatutárnych orgánov oboch zmluvných strán. Pokiaľ zmluvné strany nedospejú k dohode ohľadom riešeného sporu, tento bude riešený s konečnou platnosťou príslušným súdom Slovenskej republiky.</w:t>
      </w:r>
    </w:p>
    <w:p w14:paraId="516B9564" w14:textId="77777777" w:rsidR="005813A2" w:rsidRPr="002C479F" w:rsidRDefault="005813A2" w:rsidP="005813A2">
      <w:pPr>
        <w:widowControl w:val="0"/>
        <w:numPr>
          <w:ilvl w:val="0"/>
          <w:numId w:val="13"/>
        </w:numPr>
        <w:pBdr>
          <w:top w:val="nil"/>
          <w:left w:val="nil"/>
          <w:bottom w:val="nil"/>
          <w:right w:val="nil"/>
          <w:between w:val="nil"/>
        </w:pBdr>
        <w:shd w:val="clear" w:color="auto" w:fill="FFFFFF"/>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Táto kúpna zmluva je vyhotovená v </w:t>
      </w:r>
      <w:r w:rsidR="00DA5270" w:rsidRPr="002C479F">
        <w:rPr>
          <w:rFonts w:ascii="Times New Roman" w:eastAsia="Times New Roman" w:hAnsi="Times New Roman" w:cs="Times New Roman"/>
          <w:color w:val="000000"/>
          <w:lang w:eastAsia="sk-SK"/>
        </w:rPr>
        <w:t>štyroch</w:t>
      </w:r>
      <w:r w:rsidRPr="002C479F">
        <w:rPr>
          <w:rFonts w:ascii="Times New Roman" w:eastAsia="Times New Roman" w:hAnsi="Times New Roman" w:cs="Times New Roman"/>
          <w:color w:val="000000"/>
          <w:lang w:eastAsia="sk-SK"/>
        </w:rPr>
        <w:t xml:space="preserve"> rovnopisoch, pričom </w:t>
      </w:r>
      <w:r w:rsidR="00DA5270" w:rsidRPr="002C479F">
        <w:rPr>
          <w:rFonts w:ascii="Times New Roman" w:eastAsia="Times New Roman" w:hAnsi="Times New Roman" w:cs="Times New Roman"/>
          <w:color w:val="000000"/>
          <w:lang w:eastAsia="sk-SK"/>
        </w:rPr>
        <w:t>dva</w:t>
      </w:r>
      <w:r w:rsidRPr="002C479F">
        <w:rPr>
          <w:rFonts w:ascii="Times New Roman" w:eastAsia="Times New Roman" w:hAnsi="Times New Roman" w:cs="Times New Roman"/>
          <w:color w:val="000000"/>
          <w:lang w:eastAsia="sk-SK"/>
        </w:rPr>
        <w:t xml:space="preserve"> rovnopisy obdrží kupujúci a dva rovnopisy obdrží predávajúci.</w:t>
      </w:r>
    </w:p>
    <w:p w14:paraId="274F0F4C" w14:textId="77777777" w:rsidR="005813A2" w:rsidRPr="002C479F" w:rsidRDefault="005813A2" w:rsidP="005813A2">
      <w:pPr>
        <w:widowControl w:val="0"/>
        <w:numPr>
          <w:ilvl w:val="0"/>
          <w:numId w:val="13"/>
        </w:numPr>
        <w:pBdr>
          <w:top w:val="nil"/>
          <w:left w:val="nil"/>
          <w:bottom w:val="nil"/>
          <w:right w:val="nil"/>
          <w:between w:val="nil"/>
        </w:pBdr>
        <w:shd w:val="clear" w:color="auto" w:fill="FFFFFF"/>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 xml:space="preserve">Zmluvné strany prehlasujú, že si túto kúpnu zmluvu riadne, dôsledne a pozorne prečítali, porozumeli jej obsahu a právnym účinkom z nej vyplývajúcim. Zmluvné strany taktiež prehlasujú, že túto zmluvu uzatvárajú slobodne, vážne, bez omylu a bez nátlaku, nie v tesni, ani </w:t>
      </w:r>
      <w:r w:rsidRPr="002C479F">
        <w:rPr>
          <w:rFonts w:ascii="Times New Roman" w:eastAsia="Times New Roman" w:hAnsi="Times New Roman" w:cs="Times New Roman"/>
          <w:color w:val="000000"/>
          <w:lang w:eastAsia="sk-SK"/>
        </w:rPr>
        <w:lastRenderedPageBreak/>
        <w:t xml:space="preserve">za nápadne nevýhodných podmienok. Ich zmluvné prejavy sú dostatočne jasné, určité a zrozumiteľné. Podpisujúce osoby sú oprávnené k podpisu tejto zmluvy a na znak slobodného a vážneho súhlasu s jej obsahom ju podpísali. </w:t>
      </w:r>
    </w:p>
    <w:p w14:paraId="1F0A94A7" w14:textId="77777777" w:rsidR="005813A2" w:rsidRPr="002C479F" w:rsidRDefault="005813A2" w:rsidP="005813A2">
      <w:pPr>
        <w:widowControl w:val="0"/>
        <w:numPr>
          <w:ilvl w:val="0"/>
          <w:numId w:val="13"/>
        </w:numPr>
        <w:pBdr>
          <w:top w:val="nil"/>
          <w:left w:val="nil"/>
          <w:bottom w:val="nil"/>
          <w:right w:val="nil"/>
          <w:between w:val="nil"/>
        </w:pBdr>
        <w:shd w:val="clear" w:color="auto" w:fill="FFFFFF"/>
        <w:autoSpaceDE w:val="0"/>
        <w:autoSpaceDN w:val="0"/>
        <w:adjustRightInd w:val="0"/>
        <w:spacing w:after="0" w:line="240" w:lineRule="auto"/>
        <w:ind w:left="567" w:hanging="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 xml:space="preserve">Neoddeliteľnou súčasťou zmluvy je: </w:t>
      </w:r>
    </w:p>
    <w:p w14:paraId="73F58D6D" w14:textId="3D4C9C3F" w:rsidR="005813A2" w:rsidRPr="002C479F" w:rsidRDefault="005813A2" w:rsidP="00A56CE6">
      <w:pPr>
        <w:pBdr>
          <w:top w:val="nil"/>
          <w:left w:val="nil"/>
          <w:bottom w:val="nil"/>
          <w:right w:val="nil"/>
          <w:between w:val="nil"/>
        </w:pBdr>
        <w:spacing w:after="0" w:line="240" w:lineRule="auto"/>
        <w:ind w:left="1134" w:hanging="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 xml:space="preserve">Príloha č. 1 – </w:t>
      </w:r>
      <w:r w:rsidR="000E7102" w:rsidRPr="002C479F">
        <w:rPr>
          <w:rFonts w:ascii="Times New Roman" w:eastAsia="Times New Roman" w:hAnsi="Times New Roman" w:cs="Times New Roman"/>
          <w:color w:val="000000"/>
          <w:lang w:eastAsia="sk-SK"/>
        </w:rPr>
        <w:t> Opis predmetu zákazky</w:t>
      </w:r>
      <w:r w:rsidRPr="002C479F">
        <w:rPr>
          <w:rFonts w:ascii="Times New Roman" w:eastAsia="Times New Roman" w:hAnsi="Times New Roman" w:cs="Times New Roman"/>
          <w:color w:val="000000"/>
          <w:lang w:eastAsia="sk-SK"/>
        </w:rPr>
        <w:t xml:space="preserve"> </w:t>
      </w:r>
      <w:r w:rsidR="00DA5270" w:rsidRPr="002C479F" w:rsidDel="00DA5270">
        <w:rPr>
          <w:rFonts w:ascii="Times New Roman" w:eastAsia="Times New Roman" w:hAnsi="Times New Roman" w:cs="Times New Roman"/>
          <w:color w:val="000000"/>
          <w:lang w:eastAsia="sk-SK"/>
        </w:rPr>
        <w:t xml:space="preserve"> </w:t>
      </w:r>
      <w:r w:rsidR="00F80827" w:rsidRPr="002C479F">
        <w:rPr>
          <w:rFonts w:ascii="Times New Roman" w:eastAsia="Times New Roman" w:hAnsi="Times New Roman" w:cs="Times New Roman"/>
          <w:color w:val="000000"/>
          <w:lang w:eastAsia="sk-SK"/>
        </w:rPr>
        <w:t>(Špecifikácia tovaru)</w:t>
      </w:r>
    </w:p>
    <w:p w14:paraId="5284B821" w14:textId="48C7CD3C" w:rsidR="000E7102" w:rsidRPr="002C479F" w:rsidRDefault="000E7102" w:rsidP="00A56CE6">
      <w:pPr>
        <w:pBdr>
          <w:top w:val="nil"/>
          <w:left w:val="nil"/>
          <w:bottom w:val="nil"/>
          <w:right w:val="nil"/>
          <w:between w:val="nil"/>
        </w:pBdr>
        <w:spacing w:after="0" w:line="240" w:lineRule="auto"/>
        <w:ind w:left="1134" w:hanging="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 xml:space="preserve">Príloha č. 2 – </w:t>
      </w:r>
      <w:r w:rsidR="002C479F">
        <w:rPr>
          <w:rFonts w:ascii="Times New Roman" w:eastAsia="Times New Roman" w:hAnsi="Times New Roman" w:cs="Times New Roman"/>
          <w:color w:val="000000"/>
          <w:lang w:eastAsia="sk-SK"/>
        </w:rPr>
        <w:t xml:space="preserve"> </w:t>
      </w:r>
      <w:r w:rsidR="00692EA8" w:rsidRPr="002C479F">
        <w:rPr>
          <w:rFonts w:ascii="Times New Roman" w:eastAsia="Times New Roman" w:hAnsi="Times New Roman" w:cs="Times New Roman"/>
          <w:color w:val="000000"/>
          <w:lang w:eastAsia="sk-SK"/>
        </w:rPr>
        <w:t>Cenová ponuka</w:t>
      </w:r>
    </w:p>
    <w:p w14:paraId="2E3F88BB" w14:textId="3419471F" w:rsidR="00464C6E" w:rsidRPr="002C479F" w:rsidRDefault="00464C6E" w:rsidP="005813A2">
      <w:pPr>
        <w:pBdr>
          <w:top w:val="nil"/>
          <w:left w:val="nil"/>
          <w:bottom w:val="nil"/>
          <w:right w:val="nil"/>
          <w:between w:val="nil"/>
        </w:pBdr>
        <w:spacing w:after="60" w:line="240" w:lineRule="auto"/>
        <w:ind w:left="1134" w:hanging="567"/>
        <w:jc w:val="both"/>
        <w:rPr>
          <w:rFonts w:ascii="Times New Roman" w:eastAsia="Times New Roman" w:hAnsi="Times New Roman" w:cs="Times New Roman"/>
          <w:color w:val="000000"/>
          <w:lang w:eastAsia="sk-SK"/>
        </w:rPr>
      </w:pPr>
      <w:r w:rsidRPr="002C479F">
        <w:rPr>
          <w:rFonts w:ascii="Times New Roman" w:eastAsia="Times New Roman" w:hAnsi="Times New Roman" w:cs="Times New Roman"/>
          <w:color w:val="000000"/>
          <w:lang w:eastAsia="sk-SK"/>
        </w:rPr>
        <w:t>Príloha č.</w:t>
      </w:r>
      <w:r w:rsidR="000E7102" w:rsidRPr="002C479F">
        <w:rPr>
          <w:rFonts w:ascii="Times New Roman" w:eastAsia="Times New Roman" w:hAnsi="Times New Roman" w:cs="Times New Roman"/>
          <w:color w:val="000000"/>
          <w:lang w:eastAsia="sk-SK"/>
        </w:rPr>
        <w:t xml:space="preserve"> 3</w:t>
      </w:r>
      <w:r w:rsidRPr="002C479F">
        <w:rPr>
          <w:rFonts w:ascii="Times New Roman" w:eastAsia="Times New Roman" w:hAnsi="Times New Roman" w:cs="Times New Roman"/>
          <w:color w:val="000000"/>
          <w:lang w:eastAsia="sk-SK"/>
        </w:rPr>
        <w:t xml:space="preserve"> – </w:t>
      </w:r>
      <w:r w:rsidR="002C479F">
        <w:rPr>
          <w:rFonts w:ascii="Times New Roman" w:eastAsia="Times New Roman" w:hAnsi="Times New Roman" w:cs="Times New Roman"/>
          <w:color w:val="000000"/>
          <w:lang w:eastAsia="sk-SK"/>
        </w:rPr>
        <w:t xml:space="preserve"> </w:t>
      </w:r>
      <w:r w:rsidRPr="002C479F">
        <w:rPr>
          <w:rFonts w:ascii="Times New Roman" w:eastAsia="Times New Roman" w:hAnsi="Times New Roman" w:cs="Times New Roman"/>
          <w:color w:val="000000"/>
          <w:lang w:eastAsia="sk-SK"/>
        </w:rPr>
        <w:t xml:space="preserve">Zoznam subdodávateľov </w:t>
      </w:r>
    </w:p>
    <w:p w14:paraId="39DA436E" w14:textId="77777777" w:rsidR="00464C6E" w:rsidRPr="002C479F" w:rsidRDefault="00464C6E" w:rsidP="00464C6E">
      <w:pPr>
        <w:rPr>
          <w:rFonts w:ascii="Times New Roman" w:hAnsi="Times New Roman" w:cs="Times New Roman"/>
        </w:rPr>
      </w:pPr>
    </w:p>
    <w:p w14:paraId="0559A0F7" w14:textId="51C1FB5A" w:rsidR="00464C6E" w:rsidRPr="002C479F" w:rsidRDefault="00464C6E" w:rsidP="00464C6E">
      <w:pPr>
        <w:tabs>
          <w:tab w:val="center" w:pos="1701"/>
          <w:tab w:val="center" w:pos="6521"/>
        </w:tabs>
        <w:rPr>
          <w:rFonts w:ascii="Times New Roman" w:hAnsi="Times New Roman" w:cs="Times New Roman"/>
        </w:rPr>
      </w:pPr>
      <w:r w:rsidRPr="002C479F">
        <w:rPr>
          <w:rFonts w:ascii="Times New Roman" w:hAnsi="Times New Roman" w:cs="Times New Roman"/>
        </w:rPr>
        <w:t>V .......................,  dňa ....................</w:t>
      </w:r>
      <w:r w:rsidRPr="002C479F">
        <w:rPr>
          <w:rFonts w:ascii="Times New Roman" w:hAnsi="Times New Roman" w:cs="Times New Roman"/>
        </w:rPr>
        <w:tab/>
        <w:t>V</w:t>
      </w:r>
      <w:r w:rsidR="002C479F">
        <w:rPr>
          <w:rFonts w:ascii="Times New Roman" w:hAnsi="Times New Roman" w:cs="Times New Roman"/>
        </w:rPr>
        <w:t> </w:t>
      </w:r>
      <w:r w:rsidRPr="002C479F">
        <w:rPr>
          <w:rFonts w:ascii="Times New Roman" w:hAnsi="Times New Roman" w:cs="Times New Roman"/>
        </w:rPr>
        <w:t>Bratislave</w:t>
      </w:r>
      <w:r w:rsidR="002C479F">
        <w:rPr>
          <w:rFonts w:ascii="Times New Roman" w:hAnsi="Times New Roman" w:cs="Times New Roman"/>
        </w:rPr>
        <w:t>,</w:t>
      </w:r>
      <w:r w:rsidRPr="002C479F">
        <w:rPr>
          <w:rFonts w:ascii="Times New Roman" w:hAnsi="Times New Roman" w:cs="Times New Roman"/>
        </w:rPr>
        <w:t xml:space="preserve"> dňa ............................</w:t>
      </w:r>
    </w:p>
    <w:p w14:paraId="5A80DA94" w14:textId="77777777" w:rsidR="00464C6E" w:rsidRPr="002C479F" w:rsidRDefault="00464C6E" w:rsidP="00464C6E">
      <w:pPr>
        <w:rPr>
          <w:rFonts w:ascii="Times New Roman" w:hAnsi="Times New Roman" w:cs="Times New Roman"/>
        </w:rPr>
      </w:pPr>
    </w:p>
    <w:p w14:paraId="7D802FA5" w14:textId="3C85E0E9" w:rsidR="00464C6E" w:rsidRPr="002C479F" w:rsidRDefault="00464C6E" w:rsidP="002C479F">
      <w:pPr>
        <w:tabs>
          <w:tab w:val="center" w:pos="1701"/>
          <w:tab w:val="center" w:pos="5670"/>
        </w:tabs>
        <w:rPr>
          <w:rFonts w:ascii="Times New Roman" w:hAnsi="Times New Roman" w:cs="Times New Roman"/>
        </w:rPr>
      </w:pPr>
      <w:r w:rsidRPr="002C479F">
        <w:rPr>
          <w:rFonts w:ascii="Times New Roman" w:hAnsi="Times New Roman" w:cs="Times New Roman"/>
        </w:rPr>
        <w:t>Za predávajúceho:</w:t>
      </w:r>
      <w:r w:rsidRPr="002C479F">
        <w:rPr>
          <w:rFonts w:ascii="Times New Roman" w:hAnsi="Times New Roman" w:cs="Times New Roman"/>
        </w:rPr>
        <w:tab/>
      </w:r>
      <w:r w:rsidRPr="002C479F">
        <w:rPr>
          <w:rFonts w:ascii="Times New Roman" w:hAnsi="Times New Roman" w:cs="Times New Roman"/>
        </w:rPr>
        <w:tab/>
        <w:t>Za kupujúceho:</w:t>
      </w:r>
    </w:p>
    <w:p w14:paraId="4CB84D43" w14:textId="77777777" w:rsidR="00464C6E" w:rsidRPr="002C479F" w:rsidRDefault="00464C6E" w:rsidP="00464C6E">
      <w:pPr>
        <w:tabs>
          <w:tab w:val="center" w:pos="1701"/>
          <w:tab w:val="center" w:pos="5670"/>
        </w:tabs>
        <w:rPr>
          <w:rFonts w:ascii="Times New Roman" w:hAnsi="Times New Roman" w:cs="Times New Roman"/>
        </w:rPr>
      </w:pPr>
    </w:p>
    <w:p w14:paraId="5578E57F" w14:textId="77777777" w:rsidR="00464C6E" w:rsidRPr="002C479F" w:rsidRDefault="00464C6E" w:rsidP="00464C6E">
      <w:pPr>
        <w:tabs>
          <w:tab w:val="left" w:pos="0"/>
          <w:tab w:val="left" w:pos="4962"/>
        </w:tabs>
        <w:rPr>
          <w:rFonts w:ascii="Times New Roman" w:hAnsi="Times New Roman" w:cs="Times New Roman"/>
        </w:rPr>
      </w:pPr>
      <w:r w:rsidRPr="002C479F">
        <w:rPr>
          <w:rFonts w:ascii="Times New Roman" w:hAnsi="Times New Roman" w:cs="Times New Roman"/>
        </w:rPr>
        <w:t>...............................................................</w:t>
      </w:r>
      <w:r w:rsidRPr="002C479F">
        <w:rPr>
          <w:rFonts w:ascii="Times New Roman" w:hAnsi="Times New Roman" w:cs="Times New Roman"/>
        </w:rPr>
        <w:tab/>
        <w:t>.......................................................................</w:t>
      </w:r>
    </w:p>
    <w:p w14:paraId="1A091108" w14:textId="77777777" w:rsidR="00464C6E" w:rsidRPr="002C479F" w:rsidRDefault="00464C6E" w:rsidP="00464C6E">
      <w:pPr>
        <w:rPr>
          <w:rFonts w:ascii="Times New Roman" w:hAnsi="Times New Roman" w:cs="Times New Roman"/>
          <w:b/>
        </w:rPr>
      </w:pPr>
      <w:r w:rsidRPr="002C479F">
        <w:rPr>
          <w:rFonts w:ascii="Times New Roman" w:hAnsi="Times New Roman" w:cs="Times New Roman"/>
        </w:rPr>
        <w:tab/>
      </w:r>
      <w:r w:rsidRPr="002C479F">
        <w:rPr>
          <w:rFonts w:ascii="Times New Roman" w:hAnsi="Times New Roman" w:cs="Times New Roman"/>
        </w:rPr>
        <w:tab/>
      </w:r>
      <w:r w:rsidRPr="002C479F">
        <w:rPr>
          <w:rFonts w:ascii="Times New Roman" w:hAnsi="Times New Roman" w:cs="Times New Roman"/>
        </w:rPr>
        <w:tab/>
      </w:r>
      <w:r w:rsidRPr="002C479F">
        <w:rPr>
          <w:rFonts w:ascii="Times New Roman" w:hAnsi="Times New Roman" w:cs="Times New Roman"/>
        </w:rPr>
        <w:tab/>
      </w:r>
      <w:r w:rsidRPr="002C479F">
        <w:rPr>
          <w:rFonts w:ascii="Times New Roman" w:hAnsi="Times New Roman" w:cs="Times New Roman"/>
        </w:rPr>
        <w:tab/>
      </w:r>
      <w:r w:rsidRPr="002C479F">
        <w:rPr>
          <w:rFonts w:ascii="Times New Roman" w:hAnsi="Times New Roman" w:cs="Times New Roman"/>
        </w:rPr>
        <w:tab/>
      </w:r>
      <w:r w:rsidRPr="002C479F">
        <w:rPr>
          <w:rFonts w:ascii="Times New Roman" w:hAnsi="Times New Roman" w:cs="Times New Roman"/>
          <w:sz w:val="20"/>
          <w:szCs w:val="20"/>
        </w:rPr>
        <w:tab/>
      </w:r>
      <w:r w:rsidRPr="002C479F">
        <w:rPr>
          <w:rFonts w:ascii="Times New Roman" w:hAnsi="Times New Roman" w:cs="Times New Roman"/>
          <w:b/>
          <w:sz w:val="20"/>
          <w:szCs w:val="20"/>
        </w:rPr>
        <w:t>MUDr. Alexander Mayer, PhD., MPH, MHA</w:t>
      </w:r>
    </w:p>
    <w:p w14:paraId="1F38BBCE" w14:textId="3D9AC25B" w:rsidR="00464C6E" w:rsidRPr="002C479F" w:rsidRDefault="00464C6E" w:rsidP="002C479F">
      <w:pPr>
        <w:jc w:val="both"/>
        <w:rPr>
          <w:rFonts w:ascii="Times New Roman" w:hAnsi="Times New Roman" w:cs="Times New Roman"/>
          <w:color w:val="000000"/>
          <w:lang w:eastAsia="cs-CZ"/>
        </w:rPr>
      </w:pPr>
      <w:r w:rsidRPr="002C479F">
        <w:rPr>
          <w:rFonts w:ascii="Times New Roman" w:hAnsi="Times New Roman" w:cs="Times New Roman"/>
        </w:rPr>
        <w:tab/>
      </w:r>
      <w:r w:rsidRPr="002C479F">
        <w:rPr>
          <w:rFonts w:ascii="Times New Roman" w:hAnsi="Times New Roman" w:cs="Times New Roman"/>
        </w:rPr>
        <w:tab/>
      </w:r>
      <w:r w:rsidRPr="002C479F">
        <w:rPr>
          <w:rFonts w:ascii="Times New Roman" w:hAnsi="Times New Roman" w:cs="Times New Roman"/>
        </w:rPr>
        <w:tab/>
      </w:r>
      <w:r w:rsidRPr="002C479F">
        <w:rPr>
          <w:rFonts w:ascii="Times New Roman" w:hAnsi="Times New Roman" w:cs="Times New Roman"/>
        </w:rPr>
        <w:tab/>
      </w:r>
      <w:r w:rsidRPr="002C479F">
        <w:rPr>
          <w:rFonts w:ascii="Times New Roman" w:hAnsi="Times New Roman" w:cs="Times New Roman"/>
        </w:rPr>
        <w:tab/>
      </w:r>
      <w:r w:rsidRPr="002C479F">
        <w:rPr>
          <w:rFonts w:ascii="Times New Roman" w:hAnsi="Times New Roman" w:cs="Times New Roman"/>
        </w:rPr>
        <w:tab/>
      </w:r>
      <w:r w:rsidRPr="002C479F">
        <w:rPr>
          <w:rFonts w:ascii="Times New Roman" w:hAnsi="Times New Roman" w:cs="Times New Roman"/>
        </w:rPr>
        <w:tab/>
      </w:r>
      <w:r w:rsidRPr="002C479F">
        <w:rPr>
          <w:rFonts w:ascii="Times New Roman" w:hAnsi="Times New Roman" w:cs="Times New Roman"/>
        </w:rPr>
        <w:tab/>
        <w:t xml:space="preserve">            </w:t>
      </w:r>
      <w:r w:rsidRPr="002C479F">
        <w:rPr>
          <w:rFonts w:ascii="Times New Roman" w:hAnsi="Times New Roman" w:cs="Times New Roman"/>
          <w:color w:val="000000"/>
        </w:rPr>
        <w:t>riaditeľ UNB</w:t>
      </w:r>
      <w:r w:rsidRPr="002C479F">
        <w:rPr>
          <w:rFonts w:ascii="Times New Roman" w:hAnsi="Times New Roman" w:cs="Times New Roman"/>
        </w:rPr>
        <w:tab/>
      </w:r>
    </w:p>
    <w:p w14:paraId="4F78B74C" w14:textId="77777777" w:rsidR="000576EA" w:rsidRPr="002C479F" w:rsidRDefault="000576EA" w:rsidP="00464C6E">
      <w:pPr>
        <w:rPr>
          <w:rFonts w:ascii="Times New Roman" w:hAnsi="Times New Roman" w:cs="Times New Roman"/>
          <w:b/>
          <w:bCs/>
          <w:color w:val="000000"/>
          <w:sz w:val="20"/>
          <w:szCs w:val="20"/>
        </w:rPr>
      </w:pPr>
    </w:p>
    <w:p w14:paraId="4FF6CD03" w14:textId="77777777" w:rsidR="00C73B33" w:rsidRDefault="00C73B33" w:rsidP="00464C6E">
      <w:pPr>
        <w:rPr>
          <w:rFonts w:ascii="Times New Roman" w:hAnsi="Times New Roman" w:cs="Times New Roman"/>
          <w:b/>
          <w:bCs/>
          <w:color w:val="000000"/>
          <w:sz w:val="20"/>
          <w:szCs w:val="20"/>
        </w:rPr>
      </w:pPr>
      <w:r>
        <w:rPr>
          <w:rFonts w:ascii="Times New Roman" w:hAnsi="Times New Roman" w:cs="Times New Roman"/>
          <w:b/>
          <w:bCs/>
          <w:color w:val="000000"/>
          <w:sz w:val="20"/>
          <w:szCs w:val="20"/>
        </w:rPr>
        <w:br w:type="page"/>
      </w:r>
    </w:p>
    <w:p w14:paraId="61B555F8" w14:textId="6FBA0FA3" w:rsidR="00464C6E" w:rsidRPr="002C479F" w:rsidRDefault="00464C6E" w:rsidP="00464C6E">
      <w:pPr>
        <w:rPr>
          <w:rFonts w:ascii="Times New Roman" w:hAnsi="Times New Roman" w:cs="Times New Roman"/>
          <w:bCs/>
          <w:sz w:val="24"/>
          <w:szCs w:val="24"/>
        </w:rPr>
      </w:pPr>
      <w:r w:rsidRPr="002C479F">
        <w:rPr>
          <w:rFonts w:ascii="Times New Roman" w:hAnsi="Times New Roman" w:cs="Times New Roman"/>
          <w:b/>
          <w:bCs/>
          <w:color w:val="000000"/>
          <w:sz w:val="20"/>
          <w:szCs w:val="20"/>
        </w:rPr>
        <w:lastRenderedPageBreak/>
        <w:t xml:space="preserve">Príloha č. 1 Kúpnej zmluvy </w:t>
      </w:r>
    </w:p>
    <w:p w14:paraId="04AFF9EB" w14:textId="77777777" w:rsidR="00464C6E" w:rsidRPr="002C479F" w:rsidRDefault="00464C6E" w:rsidP="00464C6E">
      <w:pPr>
        <w:tabs>
          <w:tab w:val="left" w:pos="1276"/>
          <w:tab w:val="left" w:pos="1701"/>
        </w:tabs>
        <w:autoSpaceDE w:val="0"/>
        <w:autoSpaceDN w:val="0"/>
        <w:adjustRightInd w:val="0"/>
        <w:ind w:left="1701" w:hanging="1701"/>
        <w:rPr>
          <w:rFonts w:ascii="Times New Roman" w:hAnsi="Times New Roman" w:cs="Times New Roman"/>
          <w:bCs/>
        </w:rPr>
      </w:pPr>
    </w:p>
    <w:p w14:paraId="6E135248" w14:textId="77777777" w:rsidR="00464C6E" w:rsidRPr="002C479F" w:rsidRDefault="00464C6E" w:rsidP="00464C6E">
      <w:pPr>
        <w:tabs>
          <w:tab w:val="left" w:pos="1276"/>
          <w:tab w:val="left" w:pos="1701"/>
        </w:tabs>
        <w:autoSpaceDE w:val="0"/>
        <w:autoSpaceDN w:val="0"/>
        <w:adjustRightInd w:val="0"/>
        <w:ind w:left="1701" w:hanging="1701"/>
        <w:rPr>
          <w:rFonts w:ascii="Times New Roman" w:hAnsi="Times New Roman" w:cs="Times New Roman"/>
          <w:bCs/>
        </w:rPr>
      </w:pPr>
    </w:p>
    <w:p w14:paraId="764890E9" w14:textId="77777777" w:rsidR="00464C6E" w:rsidRPr="002C479F" w:rsidRDefault="00464C6E" w:rsidP="00464C6E">
      <w:pPr>
        <w:tabs>
          <w:tab w:val="left" w:pos="1276"/>
          <w:tab w:val="left" w:pos="1701"/>
        </w:tabs>
        <w:autoSpaceDE w:val="0"/>
        <w:autoSpaceDN w:val="0"/>
        <w:adjustRightInd w:val="0"/>
        <w:ind w:left="1701" w:hanging="1701"/>
        <w:rPr>
          <w:rFonts w:ascii="Times New Roman" w:hAnsi="Times New Roman" w:cs="Times New Roman"/>
          <w:bCs/>
        </w:rPr>
      </w:pPr>
    </w:p>
    <w:p w14:paraId="58EC251E" w14:textId="77777777" w:rsidR="00464C6E" w:rsidRPr="002C479F" w:rsidRDefault="00464C6E" w:rsidP="00464C6E">
      <w:pPr>
        <w:tabs>
          <w:tab w:val="left" w:pos="1276"/>
          <w:tab w:val="left" w:pos="1701"/>
        </w:tabs>
        <w:autoSpaceDE w:val="0"/>
        <w:autoSpaceDN w:val="0"/>
        <w:adjustRightInd w:val="0"/>
        <w:ind w:left="1701" w:hanging="1701"/>
        <w:rPr>
          <w:rFonts w:ascii="Times New Roman" w:hAnsi="Times New Roman" w:cs="Times New Roman"/>
          <w:bCs/>
        </w:rPr>
      </w:pPr>
    </w:p>
    <w:p w14:paraId="7658CE15" w14:textId="77777777" w:rsidR="00464C6E" w:rsidRPr="002C479F" w:rsidRDefault="00464C6E" w:rsidP="00464C6E">
      <w:pPr>
        <w:tabs>
          <w:tab w:val="left" w:pos="1276"/>
          <w:tab w:val="left" w:pos="1701"/>
        </w:tabs>
        <w:autoSpaceDE w:val="0"/>
        <w:autoSpaceDN w:val="0"/>
        <w:adjustRightInd w:val="0"/>
        <w:ind w:left="1701" w:hanging="1701"/>
        <w:rPr>
          <w:rFonts w:ascii="Times New Roman" w:hAnsi="Times New Roman" w:cs="Times New Roman"/>
          <w:bCs/>
        </w:rPr>
      </w:pPr>
    </w:p>
    <w:p w14:paraId="47E6E1D5" w14:textId="77777777" w:rsidR="00464C6E" w:rsidRPr="002C479F" w:rsidRDefault="00464C6E" w:rsidP="00464C6E">
      <w:pPr>
        <w:tabs>
          <w:tab w:val="left" w:pos="1276"/>
          <w:tab w:val="left" w:pos="1701"/>
        </w:tabs>
        <w:autoSpaceDE w:val="0"/>
        <w:autoSpaceDN w:val="0"/>
        <w:adjustRightInd w:val="0"/>
        <w:ind w:left="1701" w:hanging="1701"/>
        <w:rPr>
          <w:rFonts w:ascii="Times New Roman" w:hAnsi="Times New Roman" w:cs="Times New Roman"/>
          <w:bCs/>
        </w:rPr>
      </w:pPr>
    </w:p>
    <w:p w14:paraId="7F7278EC" w14:textId="77777777" w:rsidR="00464C6E" w:rsidRPr="002C479F" w:rsidRDefault="00464C6E" w:rsidP="00464C6E">
      <w:pPr>
        <w:tabs>
          <w:tab w:val="left" w:pos="1276"/>
          <w:tab w:val="left" w:pos="1701"/>
        </w:tabs>
        <w:autoSpaceDE w:val="0"/>
        <w:autoSpaceDN w:val="0"/>
        <w:adjustRightInd w:val="0"/>
        <w:ind w:left="1701" w:hanging="1701"/>
        <w:rPr>
          <w:rFonts w:ascii="Times New Roman" w:hAnsi="Times New Roman" w:cs="Times New Roman"/>
          <w:bCs/>
        </w:rPr>
      </w:pPr>
    </w:p>
    <w:p w14:paraId="6596000D" w14:textId="77777777" w:rsidR="00464C6E" w:rsidRPr="002C479F" w:rsidRDefault="00464C6E" w:rsidP="00464C6E">
      <w:pPr>
        <w:tabs>
          <w:tab w:val="left" w:pos="1276"/>
          <w:tab w:val="left" w:pos="1701"/>
        </w:tabs>
        <w:autoSpaceDE w:val="0"/>
        <w:autoSpaceDN w:val="0"/>
        <w:adjustRightInd w:val="0"/>
        <w:ind w:left="1701" w:hanging="1701"/>
        <w:rPr>
          <w:rFonts w:ascii="Times New Roman" w:hAnsi="Times New Roman" w:cs="Times New Roman"/>
          <w:bCs/>
        </w:rPr>
      </w:pPr>
    </w:p>
    <w:p w14:paraId="468CD88D" w14:textId="77777777" w:rsidR="00464C6E" w:rsidRPr="002C479F" w:rsidRDefault="00464C6E" w:rsidP="00464C6E">
      <w:pPr>
        <w:tabs>
          <w:tab w:val="left" w:pos="1276"/>
          <w:tab w:val="left" w:pos="1701"/>
        </w:tabs>
        <w:autoSpaceDE w:val="0"/>
        <w:autoSpaceDN w:val="0"/>
        <w:adjustRightInd w:val="0"/>
        <w:ind w:left="1701" w:hanging="1701"/>
        <w:rPr>
          <w:rFonts w:ascii="Times New Roman" w:hAnsi="Times New Roman" w:cs="Times New Roman"/>
          <w:bCs/>
        </w:rPr>
      </w:pPr>
    </w:p>
    <w:p w14:paraId="245C6D4B" w14:textId="77777777" w:rsidR="00464C6E" w:rsidRPr="002C479F" w:rsidRDefault="00464C6E" w:rsidP="00464C6E">
      <w:pPr>
        <w:tabs>
          <w:tab w:val="left" w:pos="1276"/>
          <w:tab w:val="left" w:pos="1701"/>
        </w:tabs>
        <w:autoSpaceDE w:val="0"/>
        <w:autoSpaceDN w:val="0"/>
        <w:adjustRightInd w:val="0"/>
        <w:ind w:left="1701" w:hanging="1701"/>
        <w:rPr>
          <w:rFonts w:ascii="Times New Roman" w:hAnsi="Times New Roman" w:cs="Times New Roman"/>
          <w:bCs/>
        </w:rPr>
      </w:pPr>
    </w:p>
    <w:p w14:paraId="08D9A872" w14:textId="77777777" w:rsidR="00464C6E" w:rsidRPr="002C479F" w:rsidRDefault="00464C6E" w:rsidP="00464C6E">
      <w:pPr>
        <w:tabs>
          <w:tab w:val="left" w:pos="1276"/>
          <w:tab w:val="left" w:pos="1701"/>
        </w:tabs>
        <w:autoSpaceDE w:val="0"/>
        <w:autoSpaceDN w:val="0"/>
        <w:adjustRightInd w:val="0"/>
        <w:ind w:left="1701" w:hanging="1701"/>
        <w:rPr>
          <w:rFonts w:ascii="Times New Roman" w:hAnsi="Times New Roman" w:cs="Times New Roman"/>
          <w:bCs/>
        </w:rPr>
      </w:pPr>
    </w:p>
    <w:p w14:paraId="211FDADC" w14:textId="77777777" w:rsidR="00464C6E" w:rsidRPr="002C479F" w:rsidRDefault="00464C6E" w:rsidP="00464C6E">
      <w:pPr>
        <w:tabs>
          <w:tab w:val="left" w:pos="1276"/>
          <w:tab w:val="left" w:pos="1701"/>
        </w:tabs>
        <w:autoSpaceDE w:val="0"/>
        <w:autoSpaceDN w:val="0"/>
        <w:adjustRightInd w:val="0"/>
        <w:ind w:left="1701" w:hanging="1701"/>
        <w:rPr>
          <w:rFonts w:ascii="Times New Roman" w:hAnsi="Times New Roman" w:cs="Times New Roman"/>
          <w:bCs/>
        </w:rPr>
      </w:pPr>
    </w:p>
    <w:p w14:paraId="5E1BDB4C" w14:textId="77777777" w:rsidR="00464C6E" w:rsidRPr="002C479F" w:rsidRDefault="00464C6E" w:rsidP="00464C6E">
      <w:pPr>
        <w:tabs>
          <w:tab w:val="left" w:pos="1276"/>
          <w:tab w:val="left" w:pos="1701"/>
        </w:tabs>
        <w:autoSpaceDE w:val="0"/>
        <w:autoSpaceDN w:val="0"/>
        <w:adjustRightInd w:val="0"/>
        <w:ind w:left="1701" w:hanging="1701"/>
        <w:rPr>
          <w:rFonts w:ascii="Times New Roman" w:hAnsi="Times New Roman" w:cs="Times New Roman"/>
          <w:bCs/>
        </w:rPr>
      </w:pPr>
    </w:p>
    <w:p w14:paraId="6DB8E758" w14:textId="77777777" w:rsidR="00464C6E" w:rsidRPr="002C479F" w:rsidRDefault="00464C6E" w:rsidP="00464C6E">
      <w:pPr>
        <w:tabs>
          <w:tab w:val="left" w:pos="1276"/>
          <w:tab w:val="left" w:pos="1701"/>
        </w:tabs>
        <w:autoSpaceDE w:val="0"/>
        <w:autoSpaceDN w:val="0"/>
        <w:adjustRightInd w:val="0"/>
        <w:ind w:left="1701" w:hanging="1701"/>
        <w:rPr>
          <w:rFonts w:ascii="Times New Roman" w:hAnsi="Times New Roman" w:cs="Times New Roman"/>
          <w:bCs/>
        </w:rPr>
      </w:pPr>
    </w:p>
    <w:tbl>
      <w:tblPr>
        <w:tblW w:w="9100" w:type="dxa"/>
        <w:tblInd w:w="55" w:type="dxa"/>
        <w:tblCellMar>
          <w:left w:w="70" w:type="dxa"/>
          <w:right w:w="70" w:type="dxa"/>
        </w:tblCellMar>
        <w:tblLook w:val="04A0" w:firstRow="1" w:lastRow="0" w:firstColumn="1" w:lastColumn="0" w:noHBand="0" w:noVBand="1"/>
      </w:tblPr>
      <w:tblGrid>
        <w:gridCol w:w="9100"/>
      </w:tblGrid>
      <w:tr w:rsidR="00464C6E" w:rsidRPr="002C479F" w14:paraId="5829ECF2" w14:textId="77777777" w:rsidTr="00464C6E">
        <w:trPr>
          <w:trHeight w:val="1686"/>
        </w:trPr>
        <w:tc>
          <w:tcPr>
            <w:tcW w:w="9100" w:type="dxa"/>
            <w:noWrap/>
            <w:vAlign w:val="bottom"/>
            <w:hideMark/>
          </w:tcPr>
          <w:p w14:paraId="69901B05" w14:textId="73A33CD2" w:rsidR="00464C6E" w:rsidRPr="002C479F" w:rsidRDefault="00633DBE">
            <w:pPr>
              <w:jc w:val="center"/>
              <w:rPr>
                <w:rFonts w:ascii="Times New Roman" w:hAnsi="Times New Roman" w:cs="Times New Roman"/>
                <w:b/>
                <w:bCs/>
                <w:color w:val="000000"/>
                <w:szCs w:val="40"/>
              </w:rPr>
            </w:pPr>
            <w:r w:rsidRPr="002C479F">
              <w:rPr>
                <w:rFonts w:ascii="Times New Roman" w:hAnsi="Times New Roman" w:cs="Times New Roman"/>
                <w:b/>
                <w:bCs/>
                <w:color w:val="000000"/>
                <w:szCs w:val="40"/>
              </w:rPr>
              <w:t> </w:t>
            </w:r>
            <w:r w:rsidR="0054554D" w:rsidRPr="002C479F">
              <w:rPr>
                <w:rFonts w:ascii="Times New Roman" w:hAnsi="Times New Roman" w:cs="Times New Roman"/>
                <w:b/>
                <w:bCs/>
                <w:color w:val="000000"/>
                <w:szCs w:val="40"/>
              </w:rPr>
              <w:t>Opis predmetu zákazky  (Špecifikácia tovaru)</w:t>
            </w:r>
          </w:p>
          <w:p w14:paraId="586978FD" w14:textId="1C00CE34" w:rsidR="00464C6E" w:rsidRPr="002C479F" w:rsidRDefault="00464C6E">
            <w:pPr>
              <w:pStyle w:val="Odsekzoznamu"/>
              <w:ind w:left="426" w:right="-58" w:hanging="426"/>
              <w:jc w:val="center"/>
              <w:rPr>
                <w:rFonts w:ascii="Times New Roman" w:hAnsi="Times New Roman" w:cs="Times New Roman"/>
                <w:b/>
                <w:sz w:val="28"/>
                <w:szCs w:val="28"/>
              </w:rPr>
            </w:pPr>
            <w:r w:rsidRPr="002C479F">
              <w:rPr>
                <w:rFonts w:ascii="Times New Roman" w:hAnsi="Times New Roman" w:cs="Times New Roman"/>
                <w:b/>
                <w:sz w:val="28"/>
                <w:szCs w:val="28"/>
              </w:rPr>
              <w:t>„</w:t>
            </w:r>
            <w:r w:rsidR="0054554D" w:rsidRPr="002C479F">
              <w:rPr>
                <w:rFonts w:ascii="Times New Roman" w:hAnsi="Times New Roman" w:cs="Times New Roman"/>
                <w:b/>
                <w:sz w:val="28"/>
                <w:szCs w:val="28"/>
              </w:rPr>
              <w:t xml:space="preserve">Ultrazvukový prístroj najvyššej triedy určený pre </w:t>
            </w:r>
            <w:proofErr w:type="spellStart"/>
            <w:r w:rsidR="0054554D" w:rsidRPr="002C479F">
              <w:rPr>
                <w:rFonts w:ascii="Times New Roman" w:hAnsi="Times New Roman" w:cs="Times New Roman"/>
                <w:b/>
                <w:sz w:val="28"/>
                <w:szCs w:val="28"/>
              </w:rPr>
              <w:t>superkonziliárne</w:t>
            </w:r>
            <w:proofErr w:type="spellEnd"/>
            <w:r w:rsidR="0054554D" w:rsidRPr="002C479F">
              <w:rPr>
                <w:rFonts w:ascii="Times New Roman" w:hAnsi="Times New Roman" w:cs="Times New Roman"/>
                <w:b/>
                <w:sz w:val="28"/>
                <w:szCs w:val="28"/>
              </w:rPr>
              <w:t xml:space="preserve"> vyšetrenia v rádiológii, </w:t>
            </w:r>
            <w:proofErr w:type="spellStart"/>
            <w:r w:rsidR="0054554D" w:rsidRPr="002C479F">
              <w:rPr>
                <w:rFonts w:ascii="Times New Roman" w:hAnsi="Times New Roman" w:cs="Times New Roman"/>
                <w:b/>
                <w:sz w:val="28"/>
                <w:szCs w:val="28"/>
              </w:rPr>
              <w:t>hepatológii</w:t>
            </w:r>
            <w:proofErr w:type="spellEnd"/>
            <w:r w:rsidR="0054554D" w:rsidRPr="002C479F">
              <w:rPr>
                <w:rFonts w:ascii="Times New Roman" w:hAnsi="Times New Roman" w:cs="Times New Roman"/>
                <w:b/>
                <w:sz w:val="28"/>
                <w:szCs w:val="28"/>
              </w:rPr>
              <w:t xml:space="preserve"> a endokrinológii</w:t>
            </w:r>
            <w:r w:rsidRPr="002C479F">
              <w:rPr>
                <w:rFonts w:ascii="Times New Roman" w:hAnsi="Times New Roman" w:cs="Times New Roman"/>
                <w:b/>
                <w:sz w:val="28"/>
                <w:szCs w:val="28"/>
              </w:rPr>
              <w:t>“</w:t>
            </w:r>
          </w:p>
          <w:p w14:paraId="61536A82" w14:textId="77777777" w:rsidR="00464C6E" w:rsidRPr="002C479F" w:rsidRDefault="00464C6E">
            <w:pPr>
              <w:pStyle w:val="Odsekzoznamu"/>
              <w:spacing w:before="120"/>
              <w:ind w:left="426" w:right="-58" w:hanging="426"/>
              <w:jc w:val="center"/>
              <w:rPr>
                <w:rFonts w:ascii="Times New Roman" w:hAnsi="Times New Roman" w:cs="Times New Roman"/>
                <w:b/>
                <w:sz w:val="24"/>
              </w:rPr>
            </w:pPr>
            <w:r w:rsidRPr="002C479F">
              <w:rPr>
                <w:rFonts w:ascii="Times New Roman" w:hAnsi="Times New Roman" w:cs="Times New Roman"/>
                <w:b/>
                <w:sz w:val="24"/>
              </w:rPr>
              <w:t xml:space="preserve"> </w:t>
            </w:r>
          </w:p>
        </w:tc>
      </w:tr>
      <w:tr w:rsidR="00464C6E" w:rsidRPr="002C479F" w14:paraId="0575BE4D" w14:textId="77777777" w:rsidTr="00464C6E">
        <w:trPr>
          <w:trHeight w:val="525"/>
        </w:trPr>
        <w:tc>
          <w:tcPr>
            <w:tcW w:w="9100" w:type="dxa"/>
            <w:noWrap/>
            <w:vAlign w:val="bottom"/>
            <w:hideMark/>
          </w:tcPr>
          <w:p w14:paraId="5B73D315" w14:textId="77777777" w:rsidR="00464C6E" w:rsidRPr="002C479F" w:rsidRDefault="00464C6E">
            <w:pPr>
              <w:rPr>
                <w:rFonts w:ascii="Times New Roman" w:hAnsi="Times New Roman" w:cs="Times New Roman"/>
                <w:sz w:val="20"/>
                <w:szCs w:val="20"/>
              </w:rPr>
            </w:pPr>
          </w:p>
        </w:tc>
      </w:tr>
    </w:tbl>
    <w:p w14:paraId="11123225" w14:textId="77777777" w:rsidR="00464C6E" w:rsidRPr="002C479F" w:rsidRDefault="00464C6E" w:rsidP="00464C6E">
      <w:pPr>
        <w:tabs>
          <w:tab w:val="left" w:pos="1276"/>
          <w:tab w:val="left" w:pos="1701"/>
        </w:tabs>
        <w:autoSpaceDE w:val="0"/>
        <w:autoSpaceDN w:val="0"/>
        <w:adjustRightInd w:val="0"/>
        <w:ind w:left="1701" w:hanging="1701"/>
        <w:rPr>
          <w:rFonts w:ascii="Times New Roman" w:hAnsi="Times New Roman" w:cs="Times New Roman"/>
          <w:bCs/>
        </w:rPr>
      </w:pPr>
    </w:p>
    <w:p w14:paraId="021A6254" w14:textId="77777777" w:rsidR="00154DA1" w:rsidRPr="002C479F" w:rsidRDefault="00154DA1" w:rsidP="00154DA1">
      <w:pPr>
        <w:pStyle w:val="Zarkazkladnhotextu"/>
        <w:ind w:firstLine="0"/>
        <w:rPr>
          <w:b/>
          <w:bCs/>
          <w:iCs/>
          <w:sz w:val="22"/>
          <w:szCs w:val="22"/>
        </w:rPr>
      </w:pPr>
    </w:p>
    <w:p w14:paraId="493ADC6C" w14:textId="77777777" w:rsidR="00154DA1" w:rsidRPr="002C479F" w:rsidRDefault="00154DA1" w:rsidP="00154DA1">
      <w:pPr>
        <w:pStyle w:val="Zarkazkladnhotextu"/>
        <w:ind w:firstLine="0"/>
        <w:rPr>
          <w:b/>
          <w:bCs/>
          <w:iCs/>
          <w:sz w:val="22"/>
          <w:szCs w:val="22"/>
        </w:rPr>
      </w:pPr>
    </w:p>
    <w:p w14:paraId="72270602" w14:textId="77777777" w:rsidR="00154DA1" w:rsidRPr="002C479F" w:rsidRDefault="00154DA1" w:rsidP="00154DA1">
      <w:pPr>
        <w:pStyle w:val="Zarkazkladnhotextu"/>
        <w:ind w:firstLine="0"/>
        <w:rPr>
          <w:b/>
          <w:bCs/>
          <w:iCs/>
          <w:sz w:val="22"/>
          <w:szCs w:val="22"/>
        </w:rPr>
      </w:pPr>
    </w:p>
    <w:p w14:paraId="5E1E6559" w14:textId="77777777" w:rsidR="00154DA1" w:rsidRPr="002C479F" w:rsidRDefault="00154DA1" w:rsidP="00154DA1">
      <w:pPr>
        <w:pStyle w:val="Zarkazkladnhotextu"/>
        <w:ind w:firstLine="0"/>
        <w:rPr>
          <w:b/>
          <w:bCs/>
          <w:iCs/>
          <w:sz w:val="22"/>
          <w:szCs w:val="22"/>
        </w:rPr>
      </w:pPr>
    </w:p>
    <w:p w14:paraId="4F22F374" w14:textId="77777777" w:rsidR="00A56CE6" w:rsidRPr="002C479F" w:rsidRDefault="00A56CE6" w:rsidP="00154DA1">
      <w:pPr>
        <w:pStyle w:val="Zarkazkladnhotextu"/>
        <w:ind w:firstLine="0"/>
        <w:rPr>
          <w:b/>
          <w:bCs/>
          <w:iCs/>
          <w:sz w:val="22"/>
          <w:szCs w:val="22"/>
        </w:rPr>
      </w:pPr>
    </w:p>
    <w:p w14:paraId="0AE2871B" w14:textId="77777777" w:rsidR="00A56CE6" w:rsidRPr="002C479F" w:rsidRDefault="00A56CE6" w:rsidP="00154DA1">
      <w:pPr>
        <w:pStyle w:val="Zarkazkladnhotextu"/>
        <w:ind w:firstLine="0"/>
        <w:rPr>
          <w:b/>
          <w:bCs/>
          <w:iCs/>
          <w:sz w:val="22"/>
          <w:szCs w:val="22"/>
        </w:rPr>
      </w:pPr>
    </w:p>
    <w:p w14:paraId="2F65C1BE" w14:textId="0DD8CA0E" w:rsidR="0054554D" w:rsidRPr="002C479F" w:rsidRDefault="0054554D" w:rsidP="00154DA1">
      <w:pPr>
        <w:pStyle w:val="Zarkazkladnhotextu"/>
        <w:ind w:firstLine="0"/>
        <w:rPr>
          <w:b/>
          <w:bCs/>
          <w:iCs/>
          <w:sz w:val="22"/>
          <w:szCs w:val="22"/>
        </w:rPr>
      </w:pPr>
      <w:r w:rsidRPr="002C479F">
        <w:rPr>
          <w:b/>
          <w:bCs/>
          <w:iCs/>
          <w:sz w:val="22"/>
          <w:szCs w:val="22"/>
        </w:rPr>
        <w:br w:type="page"/>
      </w:r>
    </w:p>
    <w:p w14:paraId="50CC25B8" w14:textId="67EE089D" w:rsidR="00A56CE6" w:rsidRPr="002C479F" w:rsidRDefault="0054554D" w:rsidP="00154DA1">
      <w:pPr>
        <w:pStyle w:val="Zarkazkladnhotextu"/>
        <w:ind w:firstLine="0"/>
        <w:rPr>
          <w:b/>
          <w:bCs/>
          <w:iCs/>
          <w:sz w:val="22"/>
          <w:szCs w:val="22"/>
        </w:rPr>
      </w:pPr>
      <w:r w:rsidRPr="002C479F">
        <w:rPr>
          <w:b/>
          <w:bCs/>
          <w:iCs/>
          <w:sz w:val="22"/>
          <w:szCs w:val="22"/>
        </w:rPr>
        <w:lastRenderedPageBreak/>
        <w:t>Príloha č. 2 zmluvy – Cenová ponuka</w:t>
      </w:r>
    </w:p>
    <w:p w14:paraId="6DC672EF" w14:textId="77777777" w:rsidR="00154DA1" w:rsidRPr="002C479F" w:rsidRDefault="00154DA1" w:rsidP="00154DA1">
      <w:pPr>
        <w:pStyle w:val="Zarkazkladnhotextu"/>
        <w:ind w:firstLine="0"/>
        <w:rPr>
          <w:b/>
          <w:bCs/>
          <w:iCs/>
          <w:sz w:val="22"/>
          <w:szCs w:val="22"/>
        </w:rPr>
      </w:pPr>
    </w:p>
    <w:p w14:paraId="71341DA7" w14:textId="77777777" w:rsidR="00154DA1" w:rsidRPr="002C479F" w:rsidRDefault="00154DA1" w:rsidP="00154DA1">
      <w:pPr>
        <w:pStyle w:val="Zarkazkladnhotextu"/>
        <w:ind w:firstLine="0"/>
        <w:rPr>
          <w:b/>
          <w:bCs/>
          <w:iCs/>
          <w:sz w:val="22"/>
          <w:szCs w:val="22"/>
        </w:rPr>
      </w:pPr>
    </w:p>
    <w:p w14:paraId="77627FFC" w14:textId="77777777" w:rsidR="00464C6E" w:rsidRPr="002C479F" w:rsidRDefault="00464C6E" w:rsidP="00464C6E">
      <w:pPr>
        <w:pStyle w:val="Zarkazkladnhotextu"/>
        <w:ind w:firstLine="0"/>
        <w:rPr>
          <w:b/>
          <w:bCs/>
          <w:iCs/>
          <w:sz w:val="22"/>
          <w:szCs w:val="22"/>
        </w:rPr>
      </w:pPr>
    </w:p>
    <w:p w14:paraId="18D4CB2E" w14:textId="77777777" w:rsidR="00B12D79" w:rsidRPr="002C479F" w:rsidRDefault="00B12D79" w:rsidP="00464C6E">
      <w:pPr>
        <w:pStyle w:val="Zarkazkladnhotextu"/>
        <w:ind w:firstLine="0"/>
        <w:rPr>
          <w:b/>
          <w:bCs/>
          <w:iCs/>
          <w:sz w:val="22"/>
          <w:szCs w:val="22"/>
        </w:rPr>
      </w:pPr>
    </w:p>
    <w:p w14:paraId="36835517" w14:textId="77777777" w:rsidR="00B12D79" w:rsidRPr="002C479F" w:rsidRDefault="00B12D79" w:rsidP="00464C6E">
      <w:pPr>
        <w:pStyle w:val="Zarkazkladnhotextu"/>
        <w:ind w:firstLine="0"/>
        <w:rPr>
          <w:b/>
          <w:bCs/>
          <w:iCs/>
          <w:sz w:val="22"/>
          <w:szCs w:val="22"/>
        </w:rPr>
      </w:pPr>
    </w:p>
    <w:p w14:paraId="676421BA" w14:textId="77777777" w:rsidR="00B12D79" w:rsidRPr="002C479F" w:rsidRDefault="00B12D79" w:rsidP="00464C6E">
      <w:pPr>
        <w:pStyle w:val="Zarkazkladnhotextu"/>
        <w:ind w:firstLine="0"/>
        <w:rPr>
          <w:b/>
          <w:bCs/>
          <w:iCs/>
          <w:sz w:val="22"/>
          <w:szCs w:val="22"/>
        </w:rPr>
      </w:pPr>
    </w:p>
    <w:p w14:paraId="076EDCA0" w14:textId="77777777" w:rsidR="00B12D79" w:rsidRPr="002C479F" w:rsidRDefault="00B12D79" w:rsidP="00464C6E">
      <w:pPr>
        <w:pStyle w:val="Zarkazkladnhotextu"/>
        <w:ind w:firstLine="0"/>
        <w:rPr>
          <w:b/>
          <w:bCs/>
          <w:iCs/>
          <w:sz w:val="22"/>
          <w:szCs w:val="22"/>
        </w:rPr>
      </w:pPr>
    </w:p>
    <w:p w14:paraId="4312A9DC" w14:textId="77777777" w:rsidR="00B12D79" w:rsidRPr="002C479F" w:rsidRDefault="00B12D79" w:rsidP="00464C6E">
      <w:pPr>
        <w:pStyle w:val="Zarkazkladnhotextu"/>
        <w:ind w:firstLine="0"/>
        <w:rPr>
          <w:b/>
          <w:bCs/>
          <w:iCs/>
          <w:sz w:val="22"/>
          <w:szCs w:val="22"/>
        </w:rPr>
      </w:pPr>
    </w:p>
    <w:p w14:paraId="3E0B3E8E" w14:textId="77777777" w:rsidR="00B12D79" w:rsidRPr="002C479F" w:rsidRDefault="00B12D79" w:rsidP="00464C6E">
      <w:pPr>
        <w:pStyle w:val="Zarkazkladnhotextu"/>
        <w:ind w:firstLine="0"/>
        <w:rPr>
          <w:b/>
          <w:bCs/>
          <w:iCs/>
          <w:sz w:val="22"/>
          <w:szCs w:val="22"/>
        </w:rPr>
      </w:pPr>
    </w:p>
    <w:p w14:paraId="6AFE80B6" w14:textId="77777777" w:rsidR="0054554D" w:rsidRPr="002C479F" w:rsidRDefault="0054554D" w:rsidP="00464C6E">
      <w:pPr>
        <w:pStyle w:val="Zarkazkladnhotextu"/>
        <w:ind w:firstLine="0"/>
        <w:rPr>
          <w:b/>
          <w:bCs/>
          <w:iCs/>
          <w:sz w:val="22"/>
          <w:szCs w:val="22"/>
        </w:rPr>
      </w:pPr>
      <w:r w:rsidRPr="002C479F">
        <w:rPr>
          <w:b/>
          <w:bCs/>
          <w:iCs/>
          <w:sz w:val="22"/>
          <w:szCs w:val="22"/>
        </w:rPr>
        <w:br w:type="page"/>
      </w:r>
    </w:p>
    <w:p w14:paraId="506B9B10" w14:textId="096F35E0" w:rsidR="00464C6E" w:rsidRPr="002C479F" w:rsidRDefault="00464C6E" w:rsidP="00464C6E">
      <w:pPr>
        <w:pStyle w:val="Zarkazkladnhotextu"/>
        <w:ind w:firstLine="0"/>
        <w:rPr>
          <w:b/>
          <w:bCs/>
          <w:iCs/>
          <w:sz w:val="22"/>
          <w:szCs w:val="22"/>
        </w:rPr>
      </w:pPr>
      <w:r w:rsidRPr="002C479F">
        <w:rPr>
          <w:b/>
          <w:bCs/>
          <w:iCs/>
          <w:sz w:val="22"/>
          <w:szCs w:val="22"/>
        </w:rPr>
        <w:lastRenderedPageBreak/>
        <w:t xml:space="preserve">Príloha č. </w:t>
      </w:r>
      <w:r w:rsidR="0054554D" w:rsidRPr="002C479F">
        <w:rPr>
          <w:b/>
          <w:bCs/>
          <w:iCs/>
          <w:sz w:val="22"/>
          <w:szCs w:val="22"/>
        </w:rPr>
        <w:t>3</w:t>
      </w:r>
      <w:r w:rsidRPr="002C479F">
        <w:rPr>
          <w:b/>
          <w:bCs/>
          <w:iCs/>
          <w:sz w:val="22"/>
          <w:szCs w:val="22"/>
        </w:rPr>
        <w:t xml:space="preserve"> Kúpnej zmluvy</w:t>
      </w:r>
    </w:p>
    <w:p w14:paraId="4B28879C" w14:textId="77777777" w:rsidR="00464C6E" w:rsidRPr="002C479F" w:rsidRDefault="00464C6E" w:rsidP="00464C6E">
      <w:pPr>
        <w:pStyle w:val="Zarkazkladnhotextu"/>
        <w:spacing w:before="60" w:after="60"/>
        <w:ind w:left="539" w:hanging="539"/>
        <w:jc w:val="center"/>
        <w:rPr>
          <w:bCs/>
          <w:iCs/>
          <w:sz w:val="22"/>
          <w:szCs w:val="22"/>
        </w:rPr>
      </w:pPr>
    </w:p>
    <w:p w14:paraId="6CE73A7E" w14:textId="77777777" w:rsidR="00464C6E" w:rsidRPr="002C479F" w:rsidRDefault="00464C6E" w:rsidP="00464C6E">
      <w:pPr>
        <w:pStyle w:val="Zarkazkladnhotextu"/>
        <w:spacing w:before="60" w:after="60"/>
        <w:ind w:left="539" w:hanging="539"/>
        <w:jc w:val="center"/>
        <w:rPr>
          <w:bCs/>
          <w:iCs/>
          <w:sz w:val="22"/>
          <w:szCs w:val="22"/>
        </w:rPr>
      </w:pPr>
    </w:p>
    <w:p w14:paraId="7DBBF745" w14:textId="77777777" w:rsidR="00464C6E" w:rsidRPr="002C479F" w:rsidRDefault="00464C6E" w:rsidP="00464C6E">
      <w:pPr>
        <w:pStyle w:val="Zarkazkladnhotextu"/>
        <w:spacing w:before="60" w:after="60"/>
        <w:ind w:left="539" w:hanging="539"/>
        <w:jc w:val="center"/>
        <w:rPr>
          <w:bCs/>
          <w:iCs/>
          <w:sz w:val="22"/>
          <w:szCs w:val="22"/>
        </w:rPr>
      </w:pPr>
    </w:p>
    <w:p w14:paraId="2F0A09E1" w14:textId="77777777" w:rsidR="00464C6E" w:rsidRPr="002C479F" w:rsidRDefault="00464C6E" w:rsidP="00464C6E">
      <w:pPr>
        <w:pStyle w:val="Zarkazkladnhotextu"/>
        <w:spacing w:before="60" w:after="60"/>
        <w:ind w:left="539" w:hanging="539"/>
        <w:jc w:val="center"/>
        <w:rPr>
          <w:bCs/>
          <w:iCs/>
          <w:sz w:val="22"/>
          <w:szCs w:val="22"/>
        </w:rPr>
      </w:pPr>
    </w:p>
    <w:p w14:paraId="2F29C14D" w14:textId="77777777" w:rsidR="00464C6E" w:rsidRPr="002C479F" w:rsidRDefault="00464C6E" w:rsidP="00464C6E">
      <w:pPr>
        <w:pStyle w:val="Zarkazkladnhotextu"/>
        <w:spacing w:before="60" w:after="60"/>
        <w:ind w:left="539" w:hanging="539"/>
        <w:jc w:val="center"/>
        <w:rPr>
          <w:b/>
          <w:bCs/>
          <w:iCs/>
          <w:caps/>
          <w:sz w:val="22"/>
          <w:szCs w:val="22"/>
        </w:rPr>
      </w:pPr>
      <w:r w:rsidRPr="002C479F">
        <w:rPr>
          <w:b/>
          <w:bCs/>
          <w:iCs/>
          <w:caps/>
          <w:sz w:val="22"/>
          <w:szCs w:val="22"/>
        </w:rPr>
        <w:t>Zoznam subdodávateľov a podiel subdodávok</w:t>
      </w:r>
    </w:p>
    <w:p w14:paraId="6FE9622A" w14:textId="77777777" w:rsidR="00464C6E" w:rsidRPr="002C479F" w:rsidRDefault="00464C6E" w:rsidP="00464C6E">
      <w:pPr>
        <w:pStyle w:val="Zarkazkladnhotextu"/>
        <w:spacing w:before="60" w:after="60"/>
        <w:rPr>
          <w:bCs/>
          <w:iCs/>
          <w:sz w:val="22"/>
          <w:szCs w:val="22"/>
        </w:rPr>
      </w:pPr>
    </w:p>
    <w:p w14:paraId="6767D220" w14:textId="77777777" w:rsidR="00464C6E" w:rsidRPr="002C479F" w:rsidRDefault="00464C6E" w:rsidP="00464C6E">
      <w:pPr>
        <w:pStyle w:val="Zarkazkladnhotextu"/>
        <w:spacing w:before="60" w:after="60"/>
        <w:ind w:left="539" w:hanging="539"/>
        <w:rPr>
          <w:bCs/>
          <w:iCs/>
          <w:sz w:val="22"/>
          <w:szCs w:val="22"/>
        </w:rPr>
      </w:pPr>
    </w:p>
    <w:tbl>
      <w:tblPr>
        <w:tblW w:w="0" w:type="auto"/>
        <w:tblLayout w:type="fixed"/>
        <w:tblCellMar>
          <w:left w:w="0" w:type="dxa"/>
          <w:right w:w="0" w:type="dxa"/>
        </w:tblCellMar>
        <w:tblLook w:val="04A0" w:firstRow="1" w:lastRow="0" w:firstColumn="1" w:lastColumn="0" w:noHBand="0" w:noVBand="1"/>
      </w:tblPr>
      <w:tblGrid>
        <w:gridCol w:w="398"/>
        <w:gridCol w:w="2448"/>
        <w:gridCol w:w="1646"/>
        <w:gridCol w:w="1771"/>
        <w:gridCol w:w="1512"/>
        <w:gridCol w:w="1536"/>
      </w:tblGrid>
      <w:tr w:rsidR="00464C6E" w:rsidRPr="002C479F" w14:paraId="1F3B8334" w14:textId="77777777" w:rsidTr="00464C6E">
        <w:trPr>
          <w:trHeight w:hRule="exact" w:val="1210"/>
        </w:trPr>
        <w:tc>
          <w:tcPr>
            <w:tcW w:w="398" w:type="dxa"/>
            <w:tcBorders>
              <w:top w:val="single" w:sz="4" w:space="0" w:color="auto"/>
              <w:left w:val="single" w:sz="4" w:space="0" w:color="auto"/>
              <w:bottom w:val="nil"/>
              <w:right w:val="nil"/>
            </w:tcBorders>
            <w:shd w:val="clear" w:color="auto" w:fill="FFFFFF"/>
          </w:tcPr>
          <w:p w14:paraId="14F512FC" w14:textId="77777777" w:rsidR="00464C6E" w:rsidRPr="002C479F" w:rsidRDefault="00464C6E">
            <w:pPr>
              <w:rPr>
                <w:rFonts w:ascii="Times New Roman" w:hAnsi="Times New Roman" w:cs="Times New Roman"/>
                <w:sz w:val="10"/>
                <w:szCs w:val="10"/>
              </w:rPr>
            </w:pPr>
          </w:p>
        </w:tc>
        <w:tc>
          <w:tcPr>
            <w:tcW w:w="2448" w:type="dxa"/>
            <w:tcBorders>
              <w:top w:val="single" w:sz="4" w:space="0" w:color="auto"/>
              <w:left w:val="single" w:sz="4" w:space="0" w:color="auto"/>
              <w:bottom w:val="nil"/>
              <w:right w:val="nil"/>
            </w:tcBorders>
            <w:shd w:val="clear" w:color="auto" w:fill="FFFFFF"/>
            <w:vAlign w:val="center"/>
            <w:hideMark/>
          </w:tcPr>
          <w:p w14:paraId="18E5FC9B" w14:textId="77777777" w:rsidR="00464C6E" w:rsidRPr="002C479F" w:rsidRDefault="00464C6E">
            <w:pPr>
              <w:pStyle w:val="Zkladntext"/>
              <w:spacing w:line="187" w:lineRule="exact"/>
              <w:jc w:val="center"/>
            </w:pPr>
            <w:r w:rsidRPr="002C479F">
              <w:rPr>
                <w:rStyle w:val="Zkladntext8"/>
                <w:color w:val="000000"/>
              </w:rPr>
              <w:t>Subdodávateľ</w:t>
            </w:r>
          </w:p>
          <w:p w14:paraId="4A187C7B" w14:textId="77777777" w:rsidR="00464C6E" w:rsidRPr="002C479F" w:rsidRDefault="00464C6E">
            <w:pPr>
              <w:pStyle w:val="Zkladntext"/>
              <w:spacing w:line="187" w:lineRule="exact"/>
              <w:jc w:val="center"/>
            </w:pPr>
            <w:r w:rsidRPr="002C479F">
              <w:rPr>
                <w:rStyle w:val="Zkladntext8bodov"/>
                <w:color w:val="000000"/>
              </w:rPr>
              <w:t>( obchodné meno, sídlo alebo miesto podnikania, IČO)</w:t>
            </w:r>
          </w:p>
        </w:tc>
        <w:tc>
          <w:tcPr>
            <w:tcW w:w="1646" w:type="dxa"/>
            <w:tcBorders>
              <w:top w:val="single" w:sz="4" w:space="0" w:color="auto"/>
              <w:left w:val="single" w:sz="4" w:space="0" w:color="auto"/>
              <w:bottom w:val="nil"/>
              <w:right w:val="nil"/>
            </w:tcBorders>
            <w:shd w:val="clear" w:color="auto" w:fill="FFFFFF"/>
            <w:vAlign w:val="center"/>
            <w:hideMark/>
          </w:tcPr>
          <w:p w14:paraId="286C610A" w14:textId="77777777" w:rsidR="00464C6E" w:rsidRPr="002C479F" w:rsidRDefault="00464C6E">
            <w:pPr>
              <w:pStyle w:val="Zkladntext"/>
              <w:spacing w:line="192" w:lineRule="exact"/>
              <w:jc w:val="center"/>
            </w:pPr>
            <w:r w:rsidRPr="002C479F">
              <w:rPr>
                <w:rStyle w:val="Zkladntext8"/>
                <w:color w:val="000000"/>
              </w:rPr>
              <w:t>Údaje o osobe oprávnenej konať za subdodávateľa (meno a priezvisko, adresa pobytu, dátum narodenia)</w:t>
            </w:r>
          </w:p>
        </w:tc>
        <w:tc>
          <w:tcPr>
            <w:tcW w:w="1771" w:type="dxa"/>
            <w:tcBorders>
              <w:top w:val="single" w:sz="4" w:space="0" w:color="auto"/>
              <w:left w:val="single" w:sz="4" w:space="0" w:color="auto"/>
              <w:bottom w:val="nil"/>
              <w:right w:val="nil"/>
            </w:tcBorders>
            <w:shd w:val="clear" w:color="auto" w:fill="FFFFFF"/>
            <w:vAlign w:val="center"/>
            <w:hideMark/>
          </w:tcPr>
          <w:p w14:paraId="60D374C1" w14:textId="77777777" w:rsidR="00464C6E" w:rsidRPr="002C479F" w:rsidRDefault="00464C6E">
            <w:pPr>
              <w:pStyle w:val="Zkladntext"/>
              <w:spacing w:line="211" w:lineRule="exact"/>
              <w:jc w:val="center"/>
            </w:pPr>
            <w:r w:rsidRPr="002C479F">
              <w:rPr>
                <w:rStyle w:val="Zkladntext8"/>
                <w:color w:val="000000"/>
              </w:rPr>
              <w:t>Popis služieb vykonávaných subdodávateľom</w:t>
            </w:r>
          </w:p>
          <w:p w14:paraId="2B32EBD4" w14:textId="77777777" w:rsidR="00464C6E" w:rsidRPr="002C479F" w:rsidRDefault="00464C6E">
            <w:pPr>
              <w:pStyle w:val="Zkladntext"/>
              <w:spacing w:line="187" w:lineRule="exact"/>
              <w:jc w:val="center"/>
            </w:pPr>
            <w:r w:rsidRPr="002C479F">
              <w:rPr>
                <w:rStyle w:val="Zkladntext8bodov"/>
                <w:color w:val="000000"/>
              </w:rPr>
              <w:t>(odkaz na tovar alebo službu, jeho časť, prípadne položky)</w:t>
            </w:r>
          </w:p>
        </w:tc>
        <w:tc>
          <w:tcPr>
            <w:tcW w:w="1512" w:type="dxa"/>
            <w:tcBorders>
              <w:top w:val="single" w:sz="4" w:space="0" w:color="auto"/>
              <w:left w:val="single" w:sz="4" w:space="0" w:color="auto"/>
              <w:bottom w:val="nil"/>
              <w:right w:val="nil"/>
            </w:tcBorders>
            <w:shd w:val="clear" w:color="auto" w:fill="FFFFFF"/>
            <w:vAlign w:val="center"/>
            <w:hideMark/>
          </w:tcPr>
          <w:p w14:paraId="5B8DE414" w14:textId="77777777" w:rsidR="00464C6E" w:rsidRPr="002C479F" w:rsidRDefault="00464C6E">
            <w:pPr>
              <w:pStyle w:val="Zkladntext"/>
              <w:spacing w:line="206" w:lineRule="exact"/>
              <w:jc w:val="center"/>
              <w:rPr>
                <w:rStyle w:val="Zkladntext8"/>
                <w:color w:val="000000"/>
              </w:rPr>
            </w:pPr>
            <w:r w:rsidRPr="002C479F">
              <w:rPr>
                <w:rStyle w:val="Zkladntext8"/>
                <w:color w:val="000000"/>
              </w:rPr>
              <w:t>Podiel plnenia</w:t>
            </w:r>
          </w:p>
          <w:p w14:paraId="6D73B8B7" w14:textId="77777777" w:rsidR="00464C6E" w:rsidRPr="002C479F" w:rsidRDefault="00464C6E">
            <w:pPr>
              <w:pStyle w:val="Zkladntext"/>
              <w:spacing w:line="206" w:lineRule="exact"/>
              <w:jc w:val="center"/>
            </w:pPr>
            <w:r w:rsidRPr="002C479F">
              <w:rPr>
                <w:rStyle w:val="Zkladntext8"/>
                <w:color w:val="000000"/>
              </w:rPr>
              <w:t>v % z celkového objemu zmluvy</w:t>
            </w:r>
          </w:p>
        </w:tc>
        <w:tc>
          <w:tcPr>
            <w:tcW w:w="1536" w:type="dxa"/>
            <w:tcBorders>
              <w:top w:val="single" w:sz="4" w:space="0" w:color="auto"/>
              <w:left w:val="single" w:sz="4" w:space="0" w:color="auto"/>
              <w:bottom w:val="nil"/>
              <w:right w:val="single" w:sz="4" w:space="0" w:color="auto"/>
            </w:tcBorders>
            <w:shd w:val="clear" w:color="auto" w:fill="FFFFFF"/>
            <w:vAlign w:val="center"/>
            <w:hideMark/>
          </w:tcPr>
          <w:p w14:paraId="0B824270" w14:textId="77777777" w:rsidR="00464C6E" w:rsidRPr="002C479F" w:rsidRDefault="00464C6E">
            <w:pPr>
              <w:pStyle w:val="Zkladntext"/>
              <w:spacing w:line="206" w:lineRule="exact"/>
              <w:jc w:val="center"/>
            </w:pPr>
            <w:r w:rsidRPr="002C479F">
              <w:rPr>
                <w:rStyle w:val="Zkladntext8"/>
                <w:color w:val="000000"/>
              </w:rPr>
              <w:t>Podiel plnenia zmluvy vo finančnom vyjadrení v EUR bez DPH</w:t>
            </w:r>
          </w:p>
        </w:tc>
      </w:tr>
      <w:tr w:rsidR="00464C6E" w:rsidRPr="002C479F" w14:paraId="18A729B0" w14:textId="77777777" w:rsidTr="00464C6E">
        <w:trPr>
          <w:trHeight w:hRule="exact" w:val="466"/>
        </w:trPr>
        <w:tc>
          <w:tcPr>
            <w:tcW w:w="398" w:type="dxa"/>
            <w:tcBorders>
              <w:top w:val="single" w:sz="4" w:space="0" w:color="auto"/>
              <w:left w:val="single" w:sz="4" w:space="0" w:color="auto"/>
              <w:bottom w:val="nil"/>
              <w:right w:val="nil"/>
            </w:tcBorders>
            <w:shd w:val="clear" w:color="auto" w:fill="FFFFFF"/>
            <w:vAlign w:val="center"/>
            <w:hideMark/>
          </w:tcPr>
          <w:p w14:paraId="4925246D" w14:textId="77777777" w:rsidR="00464C6E" w:rsidRPr="002C479F" w:rsidRDefault="00464C6E">
            <w:pPr>
              <w:pStyle w:val="Zkladntext"/>
              <w:spacing w:line="380" w:lineRule="exact"/>
              <w:ind w:left="160"/>
              <w:jc w:val="center"/>
              <w:rPr>
                <w:sz w:val="16"/>
                <w:szCs w:val="16"/>
              </w:rPr>
            </w:pPr>
            <w:r w:rsidRPr="002C479F">
              <w:rPr>
                <w:rStyle w:val="Zkladntext9bodov"/>
                <w:color w:val="000000"/>
                <w:sz w:val="16"/>
                <w:szCs w:val="16"/>
              </w:rPr>
              <w:t>1</w:t>
            </w:r>
            <w:r w:rsidRPr="002C479F">
              <w:rPr>
                <w:rStyle w:val="ZkladntextCordiaUPC"/>
                <w:rFonts w:ascii="Times New Roman" w:hAnsi="Times New Roman" w:cs="Times New Roman"/>
                <w:color w:val="000000"/>
                <w:sz w:val="16"/>
                <w:szCs w:val="16"/>
              </w:rPr>
              <w:t>.</w:t>
            </w:r>
          </w:p>
        </w:tc>
        <w:tc>
          <w:tcPr>
            <w:tcW w:w="2448" w:type="dxa"/>
            <w:tcBorders>
              <w:top w:val="single" w:sz="4" w:space="0" w:color="auto"/>
              <w:left w:val="single" w:sz="4" w:space="0" w:color="auto"/>
              <w:bottom w:val="nil"/>
              <w:right w:val="nil"/>
            </w:tcBorders>
            <w:shd w:val="clear" w:color="auto" w:fill="FFFFFF"/>
          </w:tcPr>
          <w:p w14:paraId="30F34ED4" w14:textId="77777777" w:rsidR="00464C6E" w:rsidRPr="002C479F" w:rsidRDefault="00464C6E">
            <w:pPr>
              <w:rPr>
                <w:rFonts w:ascii="Times New Roman" w:hAnsi="Times New Roman" w:cs="Times New Roman"/>
                <w:sz w:val="10"/>
                <w:szCs w:val="10"/>
              </w:rPr>
            </w:pPr>
          </w:p>
        </w:tc>
        <w:tc>
          <w:tcPr>
            <w:tcW w:w="1646" w:type="dxa"/>
            <w:tcBorders>
              <w:top w:val="single" w:sz="4" w:space="0" w:color="auto"/>
              <w:left w:val="single" w:sz="4" w:space="0" w:color="auto"/>
              <w:bottom w:val="nil"/>
              <w:right w:val="nil"/>
            </w:tcBorders>
            <w:shd w:val="clear" w:color="auto" w:fill="FFFFFF"/>
          </w:tcPr>
          <w:p w14:paraId="0123DDB5" w14:textId="77777777" w:rsidR="00464C6E" w:rsidRPr="002C479F" w:rsidRDefault="00464C6E">
            <w:pPr>
              <w:rPr>
                <w:rFonts w:ascii="Times New Roman" w:hAnsi="Times New Roman" w:cs="Times New Roman"/>
                <w:sz w:val="10"/>
                <w:szCs w:val="10"/>
              </w:rPr>
            </w:pPr>
          </w:p>
        </w:tc>
        <w:tc>
          <w:tcPr>
            <w:tcW w:w="1771" w:type="dxa"/>
            <w:tcBorders>
              <w:top w:val="single" w:sz="4" w:space="0" w:color="auto"/>
              <w:left w:val="single" w:sz="4" w:space="0" w:color="auto"/>
              <w:bottom w:val="nil"/>
              <w:right w:val="nil"/>
            </w:tcBorders>
            <w:shd w:val="clear" w:color="auto" w:fill="FFFFFF"/>
          </w:tcPr>
          <w:p w14:paraId="57FD0F31" w14:textId="77777777" w:rsidR="00464C6E" w:rsidRPr="002C479F" w:rsidRDefault="00464C6E">
            <w:pPr>
              <w:rPr>
                <w:rFonts w:ascii="Times New Roman" w:hAnsi="Times New Roman" w:cs="Times New Roman"/>
                <w:sz w:val="10"/>
                <w:szCs w:val="10"/>
              </w:rPr>
            </w:pPr>
          </w:p>
        </w:tc>
        <w:tc>
          <w:tcPr>
            <w:tcW w:w="1512" w:type="dxa"/>
            <w:tcBorders>
              <w:top w:val="single" w:sz="4" w:space="0" w:color="auto"/>
              <w:left w:val="single" w:sz="4" w:space="0" w:color="auto"/>
              <w:bottom w:val="nil"/>
              <w:right w:val="nil"/>
            </w:tcBorders>
            <w:shd w:val="clear" w:color="auto" w:fill="FFFFFF"/>
          </w:tcPr>
          <w:p w14:paraId="223CAB9D" w14:textId="77777777" w:rsidR="00464C6E" w:rsidRPr="002C479F" w:rsidRDefault="00464C6E">
            <w:pPr>
              <w:rPr>
                <w:rFonts w:ascii="Times New Roman" w:hAnsi="Times New Roman" w:cs="Times New Roman"/>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14:paraId="0C9058B1" w14:textId="77777777" w:rsidR="00464C6E" w:rsidRPr="002C479F" w:rsidRDefault="00464C6E">
            <w:pPr>
              <w:rPr>
                <w:rFonts w:ascii="Times New Roman" w:hAnsi="Times New Roman" w:cs="Times New Roman"/>
                <w:sz w:val="10"/>
                <w:szCs w:val="10"/>
              </w:rPr>
            </w:pPr>
          </w:p>
        </w:tc>
      </w:tr>
      <w:tr w:rsidR="00464C6E" w:rsidRPr="002C479F" w14:paraId="0FEC77C8" w14:textId="77777777" w:rsidTr="00464C6E">
        <w:trPr>
          <w:trHeight w:hRule="exact" w:val="461"/>
        </w:trPr>
        <w:tc>
          <w:tcPr>
            <w:tcW w:w="398" w:type="dxa"/>
            <w:tcBorders>
              <w:top w:val="single" w:sz="4" w:space="0" w:color="auto"/>
              <w:left w:val="single" w:sz="4" w:space="0" w:color="auto"/>
              <w:bottom w:val="nil"/>
              <w:right w:val="nil"/>
            </w:tcBorders>
            <w:shd w:val="clear" w:color="auto" w:fill="FFFFFF"/>
            <w:vAlign w:val="center"/>
            <w:hideMark/>
          </w:tcPr>
          <w:p w14:paraId="5FF6FEEE" w14:textId="77777777" w:rsidR="00464C6E" w:rsidRPr="002C479F" w:rsidRDefault="00464C6E">
            <w:pPr>
              <w:pStyle w:val="Zkladntext"/>
              <w:spacing w:line="160" w:lineRule="exact"/>
              <w:ind w:left="160"/>
              <w:jc w:val="center"/>
              <w:rPr>
                <w:sz w:val="16"/>
                <w:szCs w:val="16"/>
              </w:rPr>
            </w:pPr>
            <w:r w:rsidRPr="002C479F">
              <w:rPr>
                <w:rStyle w:val="Zkladntext8bodov"/>
                <w:color w:val="000000"/>
              </w:rPr>
              <w:t>2.</w:t>
            </w:r>
          </w:p>
        </w:tc>
        <w:tc>
          <w:tcPr>
            <w:tcW w:w="2448" w:type="dxa"/>
            <w:tcBorders>
              <w:top w:val="single" w:sz="4" w:space="0" w:color="auto"/>
              <w:left w:val="single" w:sz="4" w:space="0" w:color="auto"/>
              <w:bottom w:val="nil"/>
              <w:right w:val="nil"/>
            </w:tcBorders>
            <w:shd w:val="clear" w:color="auto" w:fill="FFFFFF"/>
          </w:tcPr>
          <w:p w14:paraId="219EE0EE" w14:textId="77777777" w:rsidR="00464C6E" w:rsidRPr="002C479F" w:rsidRDefault="00464C6E">
            <w:pPr>
              <w:rPr>
                <w:rFonts w:ascii="Times New Roman" w:hAnsi="Times New Roman" w:cs="Times New Roman"/>
                <w:sz w:val="10"/>
                <w:szCs w:val="10"/>
              </w:rPr>
            </w:pPr>
          </w:p>
        </w:tc>
        <w:tc>
          <w:tcPr>
            <w:tcW w:w="1646" w:type="dxa"/>
            <w:tcBorders>
              <w:top w:val="single" w:sz="4" w:space="0" w:color="auto"/>
              <w:left w:val="single" w:sz="4" w:space="0" w:color="auto"/>
              <w:bottom w:val="nil"/>
              <w:right w:val="nil"/>
            </w:tcBorders>
            <w:shd w:val="clear" w:color="auto" w:fill="FFFFFF"/>
          </w:tcPr>
          <w:p w14:paraId="6727D696" w14:textId="77777777" w:rsidR="00464C6E" w:rsidRPr="002C479F" w:rsidRDefault="00464C6E">
            <w:pPr>
              <w:rPr>
                <w:rFonts w:ascii="Times New Roman" w:hAnsi="Times New Roman" w:cs="Times New Roman"/>
                <w:sz w:val="10"/>
                <w:szCs w:val="10"/>
              </w:rPr>
            </w:pPr>
          </w:p>
        </w:tc>
        <w:tc>
          <w:tcPr>
            <w:tcW w:w="1771" w:type="dxa"/>
            <w:tcBorders>
              <w:top w:val="single" w:sz="4" w:space="0" w:color="auto"/>
              <w:left w:val="single" w:sz="4" w:space="0" w:color="auto"/>
              <w:bottom w:val="nil"/>
              <w:right w:val="nil"/>
            </w:tcBorders>
            <w:shd w:val="clear" w:color="auto" w:fill="FFFFFF"/>
          </w:tcPr>
          <w:p w14:paraId="7E60274F" w14:textId="77777777" w:rsidR="00464C6E" w:rsidRPr="002C479F" w:rsidRDefault="00464C6E">
            <w:pPr>
              <w:rPr>
                <w:rFonts w:ascii="Times New Roman" w:hAnsi="Times New Roman" w:cs="Times New Roman"/>
                <w:sz w:val="10"/>
                <w:szCs w:val="10"/>
              </w:rPr>
            </w:pPr>
          </w:p>
        </w:tc>
        <w:tc>
          <w:tcPr>
            <w:tcW w:w="1512" w:type="dxa"/>
            <w:tcBorders>
              <w:top w:val="single" w:sz="4" w:space="0" w:color="auto"/>
              <w:left w:val="single" w:sz="4" w:space="0" w:color="auto"/>
              <w:bottom w:val="nil"/>
              <w:right w:val="nil"/>
            </w:tcBorders>
            <w:shd w:val="clear" w:color="auto" w:fill="FFFFFF"/>
          </w:tcPr>
          <w:p w14:paraId="49D0F457" w14:textId="77777777" w:rsidR="00464C6E" w:rsidRPr="002C479F" w:rsidRDefault="00464C6E">
            <w:pPr>
              <w:rPr>
                <w:rFonts w:ascii="Times New Roman" w:hAnsi="Times New Roman" w:cs="Times New Roman"/>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14:paraId="703A8425" w14:textId="77777777" w:rsidR="00464C6E" w:rsidRPr="002C479F" w:rsidRDefault="00464C6E">
            <w:pPr>
              <w:rPr>
                <w:rFonts w:ascii="Times New Roman" w:hAnsi="Times New Roman" w:cs="Times New Roman"/>
                <w:sz w:val="10"/>
                <w:szCs w:val="10"/>
              </w:rPr>
            </w:pPr>
          </w:p>
        </w:tc>
      </w:tr>
      <w:tr w:rsidR="00464C6E" w:rsidRPr="002C479F" w14:paraId="1D37D311" w14:textId="77777777" w:rsidTr="00464C6E">
        <w:trPr>
          <w:trHeight w:hRule="exact" w:val="466"/>
        </w:trPr>
        <w:tc>
          <w:tcPr>
            <w:tcW w:w="398" w:type="dxa"/>
            <w:tcBorders>
              <w:top w:val="single" w:sz="4" w:space="0" w:color="auto"/>
              <w:left w:val="single" w:sz="4" w:space="0" w:color="auto"/>
              <w:bottom w:val="nil"/>
              <w:right w:val="nil"/>
            </w:tcBorders>
            <w:shd w:val="clear" w:color="auto" w:fill="FFFFFF"/>
            <w:vAlign w:val="center"/>
            <w:hideMark/>
          </w:tcPr>
          <w:p w14:paraId="7DBBDC57" w14:textId="77777777" w:rsidR="00464C6E" w:rsidRPr="002C479F" w:rsidRDefault="00464C6E">
            <w:pPr>
              <w:pStyle w:val="Zkladntext"/>
              <w:spacing w:line="160" w:lineRule="exact"/>
              <w:ind w:left="160"/>
              <w:jc w:val="center"/>
              <w:rPr>
                <w:sz w:val="16"/>
                <w:szCs w:val="16"/>
              </w:rPr>
            </w:pPr>
            <w:r w:rsidRPr="002C479F">
              <w:rPr>
                <w:rStyle w:val="Zkladntext8bodov"/>
                <w:color w:val="000000"/>
              </w:rPr>
              <w:t>3.</w:t>
            </w:r>
          </w:p>
        </w:tc>
        <w:tc>
          <w:tcPr>
            <w:tcW w:w="2448" w:type="dxa"/>
            <w:tcBorders>
              <w:top w:val="single" w:sz="4" w:space="0" w:color="auto"/>
              <w:left w:val="single" w:sz="4" w:space="0" w:color="auto"/>
              <w:bottom w:val="nil"/>
              <w:right w:val="nil"/>
            </w:tcBorders>
            <w:shd w:val="clear" w:color="auto" w:fill="FFFFFF"/>
          </w:tcPr>
          <w:p w14:paraId="2B00E7A6" w14:textId="77777777" w:rsidR="00464C6E" w:rsidRPr="002C479F" w:rsidRDefault="00464C6E">
            <w:pPr>
              <w:rPr>
                <w:rFonts w:ascii="Times New Roman" w:hAnsi="Times New Roman" w:cs="Times New Roman"/>
                <w:sz w:val="10"/>
                <w:szCs w:val="10"/>
              </w:rPr>
            </w:pPr>
          </w:p>
        </w:tc>
        <w:tc>
          <w:tcPr>
            <w:tcW w:w="1646" w:type="dxa"/>
            <w:tcBorders>
              <w:top w:val="single" w:sz="4" w:space="0" w:color="auto"/>
              <w:left w:val="single" w:sz="4" w:space="0" w:color="auto"/>
              <w:bottom w:val="nil"/>
              <w:right w:val="nil"/>
            </w:tcBorders>
            <w:shd w:val="clear" w:color="auto" w:fill="FFFFFF"/>
          </w:tcPr>
          <w:p w14:paraId="5CC39076" w14:textId="77777777" w:rsidR="00464C6E" w:rsidRPr="002C479F" w:rsidRDefault="00464C6E">
            <w:pPr>
              <w:rPr>
                <w:rFonts w:ascii="Times New Roman" w:hAnsi="Times New Roman" w:cs="Times New Roman"/>
                <w:sz w:val="10"/>
                <w:szCs w:val="10"/>
              </w:rPr>
            </w:pPr>
          </w:p>
        </w:tc>
        <w:tc>
          <w:tcPr>
            <w:tcW w:w="1771" w:type="dxa"/>
            <w:tcBorders>
              <w:top w:val="single" w:sz="4" w:space="0" w:color="auto"/>
              <w:left w:val="single" w:sz="4" w:space="0" w:color="auto"/>
              <w:bottom w:val="nil"/>
              <w:right w:val="nil"/>
            </w:tcBorders>
            <w:shd w:val="clear" w:color="auto" w:fill="FFFFFF"/>
          </w:tcPr>
          <w:p w14:paraId="5589F1CE" w14:textId="77777777" w:rsidR="00464C6E" w:rsidRPr="002C479F" w:rsidRDefault="00464C6E">
            <w:pPr>
              <w:rPr>
                <w:rFonts w:ascii="Times New Roman" w:hAnsi="Times New Roman" w:cs="Times New Roman"/>
                <w:sz w:val="10"/>
                <w:szCs w:val="10"/>
              </w:rPr>
            </w:pPr>
          </w:p>
        </w:tc>
        <w:tc>
          <w:tcPr>
            <w:tcW w:w="1512" w:type="dxa"/>
            <w:tcBorders>
              <w:top w:val="single" w:sz="4" w:space="0" w:color="auto"/>
              <w:left w:val="single" w:sz="4" w:space="0" w:color="auto"/>
              <w:bottom w:val="nil"/>
              <w:right w:val="nil"/>
            </w:tcBorders>
            <w:shd w:val="clear" w:color="auto" w:fill="FFFFFF"/>
          </w:tcPr>
          <w:p w14:paraId="280E5E1A" w14:textId="77777777" w:rsidR="00464C6E" w:rsidRPr="002C479F" w:rsidRDefault="00464C6E">
            <w:pPr>
              <w:rPr>
                <w:rFonts w:ascii="Times New Roman" w:hAnsi="Times New Roman" w:cs="Times New Roman"/>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14:paraId="4A3CE55C" w14:textId="77777777" w:rsidR="00464C6E" w:rsidRPr="002C479F" w:rsidRDefault="00464C6E">
            <w:pPr>
              <w:rPr>
                <w:rFonts w:ascii="Times New Roman" w:hAnsi="Times New Roman" w:cs="Times New Roman"/>
                <w:sz w:val="10"/>
                <w:szCs w:val="10"/>
              </w:rPr>
            </w:pPr>
          </w:p>
        </w:tc>
      </w:tr>
      <w:tr w:rsidR="00464C6E" w:rsidRPr="002C479F" w14:paraId="1E294407" w14:textId="77777777" w:rsidTr="00464C6E">
        <w:trPr>
          <w:trHeight w:hRule="exact" w:val="461"/>
        </w:trPr>
        <w:tc>
          <w:tcPr>
            <w:tcW w:w="398" w:type="dxa"/>
            <w:tcBorders>
              <w:top w:val="single" w:sz="4" w:space="0" w:color="auto"/>
              <w:left w:val="single" w:sz="4" w:space="0" w:color="auto"/>
              <w:bottom w:val="nil"/>
              <w:right w:val="nil"/>
            </w:tcBorders>
            <w:shd w:val="clear" w:color="auto" w:fill="FFFFFF"/>
            <w:vAlign w:val="center"/>
            <w:hideMark/>
          </w:tcPr>
          <w:p w14:paraId="01A8E216" w14:textId="77777777" w:rsidR="00464C6E" w:rsidRPr="002C479F" w:rsidRDefault="00464C6E">
            <w:pPr>
              <w:pStyle w:val="Zkladntext"/>
              <w:spacing w:line="160" w:lineRule="exact"/>
              <w:ind w:left="160"/>
              <w:jc w:val="center"/>
              <w:rPr>
                <w:sz w:val="16"/>
                <w:szCs w:val="16"/>
              </w:rPr>
            </w:pPr>
            <w:r w:rsidRPr="002C479F">
              <w:rPr>
                <w:rStyle w:val="Zkladntext8bodov"/>
                <w:color w:val="000000"/>
              </w:rPr>
              <w:t>4.</w:t>
            </w:r>
          </w:p>
        </w:tc>
        <w:tc>
          <w:tcPr>
            <w:tcW w:w="2448" w:type="dxa"/>
            <w:tcBorders>
              <w:top w:val="single" w:sz="4" w:space="0" w:color="auto"/>
              <w:left w:val="single" w:sz="4" w:space="0" w:color="auto"/>
              <w:bottom w:val="nil"/>
              <w:right w:val="nil"/>
            </w:tcBorders>
            <w:shd w:val="clear" w:color="auto" w:fill="FFFFFF"/>
          </w:tcPr>
          <w:p w14:paraId="46F60E3B" w14:textId="77777777" w:rsidR="00464C6E" w:rsidRPr="002C479F" w:rsidRDefault="00464C6E">
            <w:pPr>
              <w:rPr>
                <w:rFonts w:ascii="Times New Roman" w:hAnsi="Times New Roman" w:cs="Times New Roman"/>
                <w:sz w:val="10"/>
                <w:szCs w:val="10"/>
              </w:rPr>
            </w:pPr>
          </w:p>
        </w:tc>
        <w:tc>
          <w:tcPr>
            <w:tcW w:w="1646" w:type="dxa"/>
            <w:tcBorders>
              <w:top w:val="single" w:sz="4" w:space="0" w:color="auto"/>
              <w:left w:val="single" w:sz="4" w:space="0" w:color="auto"/>
              <w:bottom w:val="nil"/>
              <w:right w:val="nil"/>
            </w:tcBorders>
            <w:shd w:val="clear" w:color="auto" w:fill="FFFFFF"/>
          </w:tcPr>
          <w:p w14:paraId="688CB5AA" w14:textId="77777777" w:rsidR="00464C6E" w:rsidRPr="002C479F" w:rsidRDefault="00464C6E">
            <w:pPr>
              <w:rPr>
                <w:rFonts w:ascii="Times New Roman" w:hAnsi="Times New Roman" w:cs="Times New Roman"/>
                <w:sz w:val="10"/>
                <w:szCs w:val="10"/>
              </w:rPr>
            </w:pPr>
          </w:p>
        </w:tc>
        <w:tc>
          <w:tcPr>
            <w:tcW w:w="1771" w:type="dxa"/>
            <w:tcBorders>
              <w:top w:val="single" w:sz="4" w:space="0" w:color="auto"/>
              <w:left w:val="single" w:sz="4" w:space="0" w:color="auto"/>
              <w:bottom w:val="nil"/>
              <w:right w:val="nil"/>
            </w:tcBorders>
            <w:shd w:val="clear" w:color="auto" w:fill="FFFFFF"/>
          </w:tcPr>
          <w:p w14:paraId="792223F4" w14:textId="77777777" w:rsidR="00464C6E" w:rsidRPr="002C479F" w:rsidRDefault="00464C6E">
            <w:pPr>
              <w:rPr>
                <w:rFonts w:ascii="Times New Roman" w:hAnsi="Times New Roman" w:cs="Times New Roman"/>
                <w:sz w:val="10"/>
                <w:szCs w:val="10"/>
              </w:rPr>
            </w:pPr>
          </w:p>
        </w:tc>
        <w:tc>
          <w:tcPr>
            <w:tcW w:w="1512" w:type="dxa"/>
            <w:tcBorders>
              <w:top w:val="single" w:sz="4" w:space="0" w:color="auto"/>
              <w:left w:val="single" w:sz="4" w:space="0" w:color="auto"/>
              <w:bottom w:val="nil"/>
              <w:right w:val="nil"/>
            </w:tcBorders>
            <w:shd w:val="clear" w:color="auto" w:fill="FFFFFF"/>
          </w:tcPr>
          <w:p w14:paraId="2DCA48BE" w14:textId="77777777" w:rsidR="00464C6E" w:rsidRPr="002C479F" w:rsidRDefault="00464C6E">
            <w:pPr>
              <w:rPr>
                <w:rFonts w:ascii="Times New Roman" w:hAnsi="Times New Roman" w:cs="Times New Roman"/>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14:paraId="445579AA" w14:textId="77777777" w:rsidR="00464C6E" w:rsidRPr="002C479F" w:rsidRDefault="00464C6E">
            <w:pPr>
              <w:rPr>
                <w:rFonts w:ascii="Times New Roman" w:hAnsi="Times New Roman" w:cs="Times New Roman"/>
                <w:sz w:val="10"/>
                <w:szCs w:val="10"/>
              </w:rPr>
            </w:pPr>
          </w:p>
        </w:tc>
      </w:tr>
      <w:tr w:rsidR="00464C6E" w:rsidRPr="002C479F" w14:paraId="7B810484" w14:textId="77777777" w:rsidTr="00464C6E">
        <w:trPr>
          <w:trHeight w:hRule="exact" w:val="466"/>
        </w:trPr>
        <w:tc>
          <w:tcPr>
            <w:tcW w:w="398" w:type="dxa"/>
            <w:tcBorders>
              <w:top w:val="single" w:sz="4" w:space="0" w:color="auto"/>
              <w:left w:val="single" w:sz="4" w:space="0" w:color="auto"/>
              <w:bottom w:val="nil"/>
              <w:right w:val="nil"/>
            </w:tcBorders>
            <w:shd w:val="clear" w:color="auto" w:fill="FFFFFF"/>
            <w:vAlign w:val="center"/>
            <w:hideMark/>
          </w:tcPr>
          <w:p w14:paraId="30238F25" w14:textId="77777777" w:rsidR="00464C6E" w:rsidRPr="002C479F" w:rsidRDefault="00464C6E">
            <w:pPr>
              <w:pStyle w:val="Zkladntext"/>
              <w:spacing w:line="160" w:lineRule="exact"/>
              <w:ind w:left="160"/>
              <w:jc w:val="center"/>
              <w:rPr>
                <w:sz w:val="16"/>
                <w:szCs w:val="16"/>
              </w:rPr>
            </w:pPr>
            <w:r w:rsidRPr="002C479F">
              <w:rPr>
                <w:rStyle w:val="Zkladntext8bodov"/>
                <w:color w:val="000000"/>
              </w:rPr>
              <w:t>5.</w:t>
            </w:r>
          </w:p>
        </w:tc>
        <w:tc>
          <w:tcPr>
            <w:tcW w:w="2448" w:type="dxa"/>
            <w:tcBorders>
              <w:top w:val="single" w:sz="4" w:space="0" w:color="auto"/>
              <w:left w:val="single" w:sz="4" w:space="0" w:color="auto"/>
              <w:bottom w:val="nil"/>
              <w:right w:val="nil"/>
            </w:tcBorders>
            <w:shd w:val="clear" w:color="auto" w:fill="FFFFFF"/>
          </w:tcPr>
          <w:p w14:paraId="5F3746AC" w14:textId="77777777" w:rsidR="00464C6E" w:rsidRPr="002C479F" w:rsidRDefault="00464C6E">
            <w:pPr>
              <w:rPr>
                <w:rFonts w:ascii="Times New Roman" w:hAnsi="Times New Roman" w:cs="Times New Roman"/>
                <w:sz w:val="10"/>
                <w:szCs w:val="10"/>
              </w:rPr>
            </w:pPr>
          </w:p>
        </w:tc>
        <w:tc>
          <w:tcPr>
            <w:tcW w:w="1646" w:type="dxa"/>
            <w:tcBorders>
              <w:top w:val="single" w:sz="4" w:space="0" w:color="auto"/>
              <w:left w:val="single" w:sz="4" w:space="0" w:color="auto"/>
              <w:bottom w:val="nil"/>
              <w:right w:val="nil"/>
            </w:tcBorders>
            <w:shd w:val="clear" w:color="auto" w:fill="FFFFFF"/>
          </w:tcPr>
          <w:p w14:paraId="669F1238" w14:textId="77777777" w:rsidR="00464C6E" w:rsidRPr="002C479F" w:rsidRDefault="00464C6E">
            <w:pPr>
              <w:rPr>
                <w:rFonts w:ascii="Times New Roman" w:hAnsi="Times New Roman" w:cs="Times New Roman"/>
                <w:sz w:val="10"/>
                <w:szCs w:val="10"/>
              </w:rPr>
            </w:pPr>
          </w:p>
        </w:tc>
        <w:tc>
          <w:tcPr>
            <w:tcW w:w="1771" w:type="dxa"/>
            <w:tcBorders>
              <w:top w:val="single" w:sz="4" w:space="0" w:color="auto"/>
              <w:left w:val="single" w:sz="4" w:space="0" w:color="auto"/>
              <w:bottom w:val="nil"/>
              <w:right w:val="nil"/>
            </w:tcBorders>
            <w:shd w:val="clear" w:color="auto" w:fill="FFFFFF"/>
          </w:tcPr>
          <w:p w14:paraId="7F8AD118" w14:textId="77777777" w:rsidR="00464C6E" w:rsidRPr="002C479F" w:rsidRDefault="00464C6E">
            <w:pPr>
              <w:rPr>
                <w:rFonts w:ascii="Times New Roman" w:hAnsi="Times New Roman" w:cs="Times New Roman"/>
                <w:sz w:val="10"/>
                <w:szCs w:val="10"/>
              </w:rPr>
            </w:pPr>
          </w:p>
        </w:tc>
        <w:tc>
          <w:tcPr>
            <w:tcW w:w="1512" w:type="dxa"/>
            <w:tcBorders>
              <w:top w:val="single" w:sz="4" w:space="0" w:color="auto"/>
              <w:left w:val="single" w:sz="4" w:space="0" w:color="auto"/>
              <w:bottom w:val="nil"/>
              <w:right w:val="nil"/>
            </w:tcBorders>
            <w:shd w:val="clear" w:color="auto" w:fill="FFFFFF"/>
          </w:tcPr>
          <w:p w14:paraId="0B84955C" w14:textId="77777777" w:rsidR="00464C6E" w:rsidRPr="002C479F" w:rsidRDefault="00464C6E">
            <w:pPr>
              <w:rPr>
                <w:rFonts w:ascii="Times New Roman" w:hAnsi="Times New Roman" w:cs="Times New Roman"/>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14:paraId="7862A5D6" w14:textId="77777777" w:rsidR="00464C6E" w:rsidRPr="002C479F" w:rsidRDefault="00464C6E">
            <w:pPr>
              <w:rPr>
                <w:rFonts w:ascii="Times New Roman" w:hAnsi="Times New Roman" w:cs="Times New Roman"/>
                <w:sz w:val="10"/>
                <w:szCs w:val="10"/>
              </w:rPr>
            </w:pPr>
          </w:p>
        </w:tc>
      </w:tr>
      <w:tr w:rsidR="00464C6E" w:rsidRPr="002C479F" w14:paraId="771D8B8C" w14:textId="77777777" w:rsidTr="00464C6E">
        <w:trPr>
          <w:trHeight w:hRule="exact" w:val="466"/>
        </w:trPr>
        <w:tc>
          <w:tcPr>
            <w:tcW w:w="398" w:type="dxa"/>
            <w:tcBorders>
              <w:top w:val="single" w:sz="4" w:space="0" w:color="auto"/>
              <w:left w:val="single" w:sz="4" w:space="0" w:color="auto"/>
              <w:bottom w:val="nil"/>
              <w:right w:val="nil"/>
            </w:tcBorders>
            <w:shd w:val="clear" w:color="auto" w:fill="FFFFFF"/>
            <w:vAlign w:val="center"/>
            <w:hideMark/>
          </w:tcPr>
          <w:p w14:paraId="1F972CDF" w14:textId="77777777" w:rsidR="00464C6E" w:rsidRPr="002C479F" w:rsidRDefault="00464C6E">
            <w:pPr>
              <w:pStyle w:val="Zkladntext"/>
              <w:spacing w:line="160" w:lineRule="exact"/>
              <w:ind w:left="160"/>
              <w:jc w:val="center"/>
              <w:rPr>
                <w:sz w:val="16"/>
                <w:szCs w:val="16"/>
              </w:rPr>
            </w:pPr>
            <w:r w:rsidRPr="002C479F">
              <w:rPr>
                <w:rStyle w:val="Zkladntext8bodov"/>
                <w:color w:val="000000"/>
              </w:rPr>
              <w:t>6.</w:t>
            </w:r>
          </w:p>
        </w:tc>
        <w:tc>
          <w:tcPr>
            <w:tcW w:w="2448" w:type="dxa"/>
            <w:tcBorders>
              <w:top w:val="single" w:sz="4" w:space="0" w:color="auto"/>
              <w:left w:val="single" w:sz="4" w:space="0" w:color="auto"/>
              <w:bottom w:val="nil"/>
              <w:right w:val="nil"/>
            </w:tcBorders>
            <w:shd w:val="clear" w:color="auto" w:fill="FFFFFF"/>
          </w:tcPr>
          <w:p w14:paraId="05A136AA" w14:textId="77777777" w:rsidR="00464C6E" w:rsidRPr="002C479F" w:rsidRDefault="00464C6E">
            <w:pPr>
              <w:rPr>
                <w:rFonts w:ascii="Times New Roman" w:hAnsi="Times New Roman" w:cs="Times New Roman"/>
                <w:sz w:val="10"/>
                <w:szCs w:val="10"/>
              </w:rPr>
            </w:pPr>
          </w:p>
        </w:tc>
        <w:tc>
          <w:tcPr>
            <w:tcW w:w="1646" w:type="dxa"/>
            <w:tcBorders>
              <w:top w:val="single" w:sz="4" w:space="0" w:color="auto"/>
              <w:left w:val="single" w:sz="4" w:space="0" w:color="auto"/>
              <w:bottom w:val="nil"/>
              <w:right w:val="nil"/>
            </w:tcBorders>
            <w:shd w:val="clear" w:color="auto" w:fill="FFFFFF"/>
          </w:tcPr>
          <w:p w14:paraId="14BACE75" w14:textId="77777777" w:rsidR="00464C6E" w:rsidRPr="002C479F" w:rsidRDefault="00464C6E">
            <w:pPr>
              <w:rPr>
                <w:rFonts w:ascii="Times New Roman" w:hAnsi="Times New Roman" w:cs="Times New Roman"/>
                <w:sz w:val="10"/>
                <w:szCs w:val="10"/>
              </w:rPr>
            </w:pPr>
          </w:p>
        </w:tc>
        <w:tc>
          <w:tcPr>
            <w:tcW w:w="1771" w:type="dxa"/>
            <w:tcBorders>
              <w:top w:val="single" w:sz="4" w:space="0" w:color="auto"/>
              <w:left w:val="single" w:sz="4" w:space="0" w:color="auto"/>
              <w:bottom w:val="nil"/>
              <w:right w:val="nil"/>
            </w:tcBorders>
            <w:shd w:val="clear" w:color="auto" w:fill="FFFFFF"/>
          </w:tcPr>
          <w:p w14:paraId="5D8F28E8" w14:textId="77777777" w:rsidR="00464C6E" w:rsidRPr="002C479F" w:rsidRDefault="00464C6E">
            <w:pPr>
              <w:rPr>
                <w:rFonts w:ascii="Times New Roman" w:hAnsi="Times New Roman" w:cs="Times New Roman"/>
                <w:sz w:val="10"/>
                <w:szCs w:val="10"/>
              </w:rPr>
            </w:pPr>
          </w:p>
        </w:tc>
        <w:tc>
          <w:tcPr>
            <w:tcW w:w="1512" w:type="dxa"/>
            <w:tcBorders>
              <w:top w:val="single" w:sz="4" w:space="0" w:color="auto"/>
              <w:left w:val="single" w:sz="4" w:space="0" w:color="auto"/>
              <w:bottom w:val="nil"/>
              <w:right w:val="nil"/>
            </w:tcBorders>
            <w:shd w:val="clear" w:color="auto" w:fill="FFFFFF"/>
          </w:tcPr>
          <w:p w14:paraId="58213448" w14:textId="77777777" w:rsidR="00464C6E" w:rsidRPr="002C479F" w:rsidRDefault="00464C6E">
            <w:pPr>
              <w:rPr>
                <w:rFonts w:ascii="Times New Roman" w:hAnsi="Times New Roman" w:cs="Times New Roman"/>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14:paraId="0CDF8C7F" w14:textId="77777777" w:rsidR="00464C6E" w:rsidRPr="002C479F" w:rsidRDefault="00464C6E">
            <w:pPr>
              <w:rPr>
                <w:rFonts w:ascii="Times New Roman" w:hAnsi="Times New Roman" w:cs="Times New Roman"/>
                <w:sz w:val="10"/>
                <w:szCs w:val="10"/>
              </w:rPr>
            </w:pPr>
          </w:p>
        </w:tc>
      </w:tr>
      <w:tr w:rsidR="00464C6E" w:rsidRPr="002C479F" w14:paraId="48319292" w14:textId="77777777" w:rsidTr="00464C6E">
        <w:trPr>
          <w:trHeight w:hRule="exact" w:val="466"/>
        </w:trPr>
        <w:tc>
          <w:tcPr>
            <w:tcW w:w="398" w:type="dxa"/>
            <w:tcBorders>
              <w:top w:val="single" w:sz="4" w:space="0" w:color="auto"/>
              <w:left w:val="single" w:sz="4" w:space="0" w:color="auto"/>
              <w:bottom w:val="nil"/>
              <w:right w:val="nil"/>
            </w:tcBorders>
            <w:shd w:val="clear" w:color="auto" w:fill="FFFFFF"/>
            <w:vAlign w:val="center"/>
            <w:hideMark/>
          </w:tcPr>
          <w:p w14:paraId="437F6887" w14:textId="77777777" w:rsidR="00464C6E" w:rsidRPr="002C479F" w:rsidRDefault="00464C6E">
            <w:pPr>
              <w:pStyle w:val="Zkladntext"/>
              <w:spacing w:line="160" w:lineRule="exact"/>
              <w:ind w:left="160"/>
              <w:jc w:val="center"/>
              <w:rPr>
                <w:sz w:val="16"/>
                <w:szCs w:val="16"/>
              </w:rPr>
            </w:pPr>
            <w:r w:rsidRPr="002C479F">
              <w:rPr>
                <w:rStyle w:val="Zkladntext8bodov"/>
                <w:color w:val="000000"/>
              </w:rPr>
              <w:t>7.</w:t>
            </w:r>
          </w:p>
        </w:tc>
        <w:tc>
          <w:tcPr>
            <w:tcW w:w="2448" w:type="dxa"/>
            <w:tcBorders>
              <w:top w:val="single" w:sz="4" w:space="0" w:color="auto"/>
              <w:left w:val="single" w:sz="4" w:space="0" w:color="auto"/>
              <w:bottom w:val="nil"/>
              <w:right w:val="nil"/>
            </w:tcBorders>
            <w:shd w:val="clear" w:color="auto" w:fill="FFFFFF"/>
          </w:tcPr>
          <w:p w14:paraId="09D9E7D3" w14:textId="77777777" w:rsidR="00464C6E" w:rsidRPr="002C479F" w:rsidRDefault="00464C6E">
            <w:pPr>
              <w:rPr>
                <w:rFonts w:ascii="Times New Roman" w:hAnsi="Times New Roman" w:cs="Times New Roman"/>
                <w:sz w:val="10"/>
                <w:szCs w:val="10"/>
              </w:rPr>
            </w:pPr>
          </w:p>
        </w:tc>
        <w:tc>
          <w:tcPr>
            <w:tcW w:w="1646" w:type="dxa"/>
            <w:tcBorders>
              <w:top w:val="single" w:sz="4" w:space="0" w:color="auto"/>
              <w:left w:val="single" w:sz="4" w:space="0" w:color="auto"/>
              <w:bottom w:val="nil"/>
              <w:right w:val="nil"/>
            </w:tcBorders>
            <w:shd w:val="clear" w:color="auto" w:fill="FFFFFF"/>
          </w:tcPr>
          <w:p w14:paraId="079F48E5" w14:textId="77777777" w:rsidR="00464C6E" w:rsidRPr="002C479F" w:rsidRDefault="00464C6E">
            <w:pPr>
              <w:rPr>
                <w:rFonts w:ascii="Times New Roman" w:hAnsi="Times New Roman" w:cs="Times New Roman"/>
                <w:sz w:val="10"/>
                <w:szCs w:val="10"/>
              </w:rPr>
            </w:pPr>
          </w:p>
        </w:tc>
        <w:tc>
          <w:tcPr>
            <w:tcW w:w="1771" w:type="dxa"/>
            <w:tcBorders>
              <w:top w:val="single" w:sz="4" w:space="0" w:color="auto"/>
              <w:left w:val="single" w:sz="4" w:space="0" w:color="auto"/>
              <w:bottom w:val="nil"/>
              <w:right w:val="nil"/>
            </w:tcBorders>
            <w:shd w:val="clear" w:color="auto" w:fill="FFFFFF"/>
          </w:tcPr>
          <w:p w14:paraId="04BC385C" w14:textId="77777777" w:rsidR="00464C6E" w:rsidRPr="002C479F" w:rsidRDefault="00464C6E">
            <w:pPr>
              <w:rPr>
                <w:rFonts w:ascii="Times New Roman" w:hAnsi="Times New Roman" w:cs="Times New Roman"/>
                <w:sz w:val="10"/>
                <w:szCs w:val="10"/>
              </w:rPr>
            </w:pPr>
          </w:p>
        </w:tc>
        <w:tc>
          <w:tcPr>
            <w:tcW w:w="1512" w:type="dxa"/>
            <w:tcBorders>
              <w:top w:val="single" w:sz="4" w:space="0" w:color="auto"/>
              <w:left w:val="single" w:sz="4" w:space="0" w:color="auto"/>
              <w:bottom w:val="nil"/>
              <w:right w:val="nil"/>
            </w:tcBorders>
            <w:shd w:val="clear" w:color="auto" w:fill="FFFFFF"/>
          </w:tcPr>
          <w:p w14:paraId="43CAD99E" w14:textId="77777777" w:rsidR="00464C6E" w:rsidRPr="002C479F" w:rsidRDefault="00464C6E">
            <w:pPr>
              <w:rPr>
                <w:rFonts w:ascii="Times New Roman" w:hAnsi="Times New Roman" w:cs="Times New Roman"/>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14:paraId="580B6514" w14:textId="77777777" w:rsidR="00464C6E" w:rsidRPr="002C479F" w:rsidRDefault="00464C6E">
            <w:pPr>
              <w:rPr>
                <w:rFonts w:ascii="Times New Roman" w:hAnsi="Times New Roman" w:cs="Times New Roman"/>
                <w:sz w:val="10"/>
                <w:szCs w:val="10"/>
              </w:rPr>
            </w:pPr>
          </w:p>
        </w:tc>
      </w:tr>
      <w:tr w:rsidR="00464C6E" w:rsidRPr="002C479F" w14:paraId="120A2AEF" w14:textId="77777777" w:rsidTr="00464C6E">
        <w:trPr>
          <w:trHeight w:hRule="exact" w:val="466"/>
        </w:trPr>
        <w:tc>
          <w:tcPr>
            <w:tcW w:w="398" w:type="dxa"/>
            <w:tcBorders>
              <w:top w:val="single" w:sz="4" w:space="0" w:color="auto"/>
              <w:left w:val="single" w:sz="4" w:space="0" w:color="auto"/>
              <w:bottom w:val="nil"/>
              <w:right w:val="nil"/>
            </w:tcBorders>
            <w:shd w:val="clear" w:color="auto" w:fill="FFFFFF"/>
            <w:vAlign w:val="center"/>
            <w:hideMark/>
          </w:tcPr>
          <w:p w14:paraId="30D0D0DE" w14:textId="77777777" w:rsidR="00464C6E" w:rsidRPr="002C479F" w:rsidRDefault="00464C6E">
            <w:pPr>
              <w:pStyle w:val="Zkladntext"/>
              <w:spacing w:line="160" w:lineRule="exact"/>
              <w:ind w:left="160"/>
              <w:jc w:val="center"/>
              <w:rPr>
                <w:sz w:val="16"/>
                <w:szCs w:val="16"/>
              </w:rPr>
            </w:pPr>
            <w:r w:rsidRPr="002C479F">
              <w:rPr>
                <w:rStyle w:val="Zkladntext8bodov"/>
                <w:color w:val="000000"/>
              </w:rPr>
              <w:t>8.</w:t>
            </w:r>
          </w:p>
        </w:tc>
        <w:tc>
          <w:tcPr>
            <w:tcW w:w="2448" w:type="dxa"/>
            <w:tcBorders>
              <w:top w:val="single" w:sz="4" w:space="0" w:color="auto"/>
              <w:left w:val="single" w:sz="4" w:space="0" w:color="auto"/>
              <w:bottom w:val="nil"/>
              <w:right w:val="nil"/>
            </w:tcBorders>
            <w:shd w:val="clear" w:color="auto" w:fill="FFFFFF"/>
          </w:tcPr>
          <w:p w14:paraId="55E9A8B8" w14:textId="77777777" w:rsidR="00464C6E" w:rsidRPr="002C479F" w:rsidRDefault="00464C6E">
            <w:pPr>
              <w:rPr>
                <w:rFonts w:ascii="Times New Roman" w:hAnsi="Times New Roman" w:cs="Times New Roman"/>
                <w:sz w:val="10"/>
                <w:szCs w:val="10"/>
              </w:rPr>
            </w:pPr>
          </w:p>
        </w:tc>
        <w:tc>
          <w:tcPr>
            <w:tcW w:w="1646" w:type="dxa"/>
            <w:tcBorders>
              <w:top w:val="single" w:sz="4" w:space="0" w:color="auto"/>
              <w:left w:val="single" w:sz="4" w:space="0" w:color="auto"/>
              <w:bottom w:val="nil"/>
              <w:right w:val="nil"/>
            </w:tcBorders>
            <w:shd w:val="clear" w:color="auto" w:fill="FFFFFF"/>
          </w:tcPr>
          <w:p w14:paraId="7FFA6D09" w14:textId="77777777" w:rsidR="00464C6E" w:rsidRPr="002C479F" w:rsidRDefault="00464C6E">
            <w:pPr>
              <w:rPr>
                <w:rFonts w:ascii="Times New Roman" w:hAnsi="Times New Roman" w:cs="Times New Roman"/>
                <w:sz w:val="10"/>
                <w:szCs w:val="10"/>
              </w:rPr>
            </w:pPr>
          </w:p>
        </w:tc>
        <w:tc>
          <w:tcPr>
            <w:tcW w:w="1771" w:type="dxa"/>
            <w:tcBorders>
              <w:top w:val="single" w:sz="4" w:space="0" w:color="auto"/>
              <w:left w:val="single" w:sz="4" w:space="0" w:color="auto"/>
              <w:bottom w:val="nil"/>
              <w:right w:val="nil"/>
            </w:tcBorders>
            <w:shd w:val="clear" w:color="auto" w:fill="FFFFFF"/>
          </w:tcPr>
          <w:p w14:paraId="4535FC70" w14:textId="77777777" w:rsidR="00464C6E" w:rsidRPr="002C479F" w:rsidRDefault="00464C6E">
            <w:pPr>
              <w:rPr>
                <w:rFonts w:ascii="Times New Roman" w:hAnsi="Times New Roman" w:cs="Times New Roman"/>
                <w:sz w:val="10"/>
                <w:szCs w:val="10"/>
              </w:rPr>
            </w:pPr>
          </w:p>
        </w:tc>
        <w:tc>
          <w:tcPr>
            <w:tcW w:w="1512" w:type="dxa"/>
            <w:tcBorders>
              <w:top w:val="single" w:sz="4" w:space="0" w:color="auto"/>
              <w:left w:val="single" w:sz="4" w:space="0" w:color="auto"/>
              <w:bottom w:val="nil"/>
              <w:right w:val="nil"/>
            </w:tcBorders>
            <w:shd w:val="clear" w:color="auto" w:fill="FFFFFF"/>
          </w:tcPr>
          <w:p w14:paraId="43222C6E" w14:textId="77777777" w:rsidR="00464C6E" w:rsidRPr="002C479F" w:rsidRDefault="00464C6E">
            <w:pPr>
              <w:rPr>
                <w:rFonts w:ascii="Times New Roman" w:hAnsi="Times New Roman" w:cs="Times New Roman"/>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14:paraId="110F4657" w14:textId="77777777" w:rsidR="00464C6E" w:rsidRPr="002C479F" w:rsidRDefault="00464C6E">
            <w:pPr>
              <w:rPr>
                <w:rFonts w:ascii="Times New Roman" w:hAnsi="Times New Roman" w:cs="Times New Roman"/>
                <w:sz w:val="10"/>
                <w:szCs w:val="10"/>
              </w:rPr>
            </w:pPr>
          </w:p>
        </w:tc>
      </w:tr>
      <w:tr w:rsidR="00464C6E" w:rsidRPr="002C479F" w14:paraId="4971D748" w14:textId="77777777" w:rsidTr="00464C6E">
        <w:trPr>
          <w:trHeight w:hRule="exact" w:val="466"/>
        </w:trPr>
        <w:tc>
          <w:tcPr>
            <w:tcW w:w="398" w:type="dxa"/>
            <w:tcBorders>
              <w:top w:val="single" w:sz="4" w:space="0" w:color="auto"/>
              <w:left w:val="single" w:sz="4" w:space="0" w:color="auto"/>
              <w:bottom w:val="nil"/>
              <w:right w:val="nil"/>
            </w:tcBorders>
            <w:shd w:val="clear" w:color="auto" w:fill="FFFFFF"/>
            <w:vAlign w:val="center"/>
            <w:hideMark/>
          </w:tcPr>
          <w:p w14:paraId="2B1DD690" w14:textId="77777777" w:rsidR="00464C6E" w:rsidRPr="002C479F" w:rsidRDefault="00464C6E">
            <w:pPr>
              <w:pStyle w:val="Zkladntext"/>
              <w:spacing w:line="160" w:lineRule="exact"/>
              <w:ind w:left="160"/>
              <w:jc w:val="center"/>
              <w:rPr>
                <w:sz w:val="16"/>
                <w:szCs w:val="16"/>
              </w:rPr>
            </w:pPr>
            <w:r w:rsidRPr="002C479F">
              <w:rPr>
                <w:rStyle w:val="Zkladntext8bodov"/>
                <w:color w:val="000000"/>
              </w:rPr>
              <w:t>9.</w:t>
            </w:r>
          </w:p>
        </w:tc>
        <w:tc>
          <w:tcPr>
            <w:tcW w:w="2448" w:type="dxa"/>
            <w:tcBorders>
              <w:top w:val="single" w:sz="4" w:space="0" w:color="auto"/>
              <w:left w:val="single" w:sz="4" w:space="0" w:color="auto"/>
              <w:bottom w:val="nil"/>
              <w:right w:val="nil"/>
            </w:tcBorders>
            <w:shd w:val="clear" w:color="auto" w:fill="FFFFFF"/>
          </w:tcPr>
          <w:p w14:paraId="32BD0D95" w14:textId="77777777" w:rsidR="00464C6E" w:rsidRPr="002C479F" w:rsidRDefault="00464C6E">
            <w:pPr>
              <w:rPr>
                <w:rFonts w:ascii="Times New Roman" w:hAnsi="Times New Roman" w:cs="Times New Roman"/>
                <w:sz w:val="10"/>
                <w:szCs w:val="10"/>
              </w:rPr>
            </w:pPr>
          </w:p>
        </w:tc>
        <w:tc>
          <w:tcPr>
            <w:tcW w:w="1646" w:type="dxa"/>
            <w:tcBorders>
              <w:top w:val="single" w:sz="4" w:space="0" w:color="auto"/>
              <w:left w:val="single" w:sz="4" w:space="0" w:color="auto"/>
              <w:bottom w:val="nil"/>
              <w:right w:val="nil"/>
            </w:tcBorders>
            <w:shd w:val="clear" w:color="auto" w:fill="FFFFFF"/>
          </w:tcPr>
          <w:p w14:paraId="19BEDA9C" w14:textId="77777777" w:rsidR="00464C6E" w:rsidRPr="002C479F" w:rsidRDefault="00464C6E">
            <w:pPr>
              <w:rPr>
                <w:rFonts w:ascii="Times New Roman" w:hAnsi="Times New Roman" w:cs="Times New Roman"/>
                <w:sz w:val="10"/>
                <w:szCs w:val="10"/>
              </w:rPr>
            </w:pPr>
          </w:p>
        </w:tc>
        <w:tc>
          <w:tcPr>
            <w:tcW w:w="1771" w:type="dxa"/>
            <w:tcBorders>
              <w:top w:val="single" w:sz="4" w:space="0" w:color="auto"/>
              <w:left w:val="single" w:sz="4" w:space="0" w:color="auto"/>
              <w:bottom w:val="nil"/>
              <w:right w:val="nil"/>
            </w:tcBorders>
            <w:shd w:val="clear" w:color="auto" w:fill="FFFFFF"/>
          </w:tcPr>
          <w:p w14:paraId="49D53F1B" w14:textId="77777777" w:rsidR="00464C6E" w:rsidRPr="002C479F" w:rsidRDefault="00464C6E">
            <w:pPr>
              <w:rPr>
                <w:rFonts w:ascii="Times New Roman" w:hAnsi="Times New Roman" w:cs="Times New Roman"/>
                <w:sz w:val="10"/>
                <w:szCs w:val="10"/>
              </w:rPr>
            </w:pPr>
          </w:p>
        </w:tc>
        <w:tc>
          <w:tcPr>
            <w:tcW w:w="1512" w:type="dxa"/>
            <w:tcBorders>
              <w:top w:val="single" w:sz="4" w:space="0" w:color="auto"/>
              <w:left w:val="single" w:sz="4" w:space="0" w:color="auto"/>
              <w:bottom w:val="nil"/>
              <w:right w:val="nil"/>
            </w:tcBorders>
            <w:shd w:val="clear" w:color="auto" w:fill="FFFFFF"/>
          </w:tcPr>
          <w:p w14:paraId="14E2BDA3" w14:textId="77777777" w:rsidR="00464C6E" w:rsidRPr="002C479F" w:rsidRDefault="00464C6E">
            <w:pPr>
              <w:rPr>
                <w:rFonts w:ascii="Times New Roman" w:hAnsi="Times New Roman" w:cs="Times New Roman"/>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14:paraId="5991CCFC" w14:textId="77777777" w:rsidR="00464C6E" w:rsidRPr="002C479F" w:rsidRDefault="00464C6E">
            <w:pPr>
              <w:rPr>
                <w:rFonts w:ascii="Times New Roman" w:hAnsi="Times New Roman" w:cs="Times New Roman"/>
                <w:sz w:val="10"/>
                <w:szCs w:val="10"/>
              </w:rPr>
            </w:pPr>
          </w:p>
        </w:tc>
      </w:tr>
      <w:tr w:rsidR="00464C6E" w:rsidRPr="002C479F" w14:paraId="026873D9" w14:textId="77777777" w:rsidTr="00464C6E">
        <w:trPr>
          <w:trHeight w:hRule="exact" w:val="490"/>
        </w:trPr>
        <w:tc>
          <w:tcPr>
            <w:tcW w:w="398" w:type="dxa"/>
            <w:tcBorders>
              <w:top w:val="single" w:sz="4" w:space="0" w:color="auto"/>
              <w:left w:val="single" w:sz="4" w:space="0" w:color="auto"/>
              <w:bottom w:val="single" w:sz="4" w:space="0" w:color="auto"/>
              <w:right w:val="nil"/>
            </w:tcBorders>
            <w:shd w:val="clear" w:color="auto" w:fill="FFFFFF"/>
            <w:vAlign w:val="center"/>
            <w:hideMark/>
          </w:tcPr>
          <w:p w14:paraId="2F5CC909" w14:textId="77777777" w:rsidR="00464C6E" w:rsidRPr="002C479F" w:rsidRDefault="00464C6E">
            <w:pPr>
              <w:pStyle w:val="Zkladntext"/>
              <w:spacing w:line="160" w:lineRule="exact"/>
              <w:ind w:left="160"/>
              <w:jc w:val="center"/>
              <w:rPr>
                <w:sz w:val="16"/>
                <w:szCs w:val="16"/>
              </w:rPr>
            </w:pPr>
            <w:r w:rsidRPr="002C479F">
              <w:rPr>
                <w:rStyle w:val="Zkladntext8bodov"/>
                <w:color w:val="000000"/>
              </w:rPr>
              <w:t>10.</w:t>
            </w:r>
          </w:p>
        </w:tc>
        <w:tc>
          <w:tcPr>
            <w:tcW w:w="2448" w:type="dxa"/>
            <w:tcBorders>
              <w:top w:val="single" w:sz="4" w:space="0" w:color="auto"/>
              <w:left w:val="single" w:sz="4" w:space="0" w:color="auto"/>
              <w:bottom w:val="single" w:sz="4" w:space="0" w:color="auto"/>
              <w:right w:val="nil"/>
            </w:tcBorders>
            <w:shd w:val="clear" w:color="auto" w:fill="FFFFFF"/>
          </w:tcPr>
          <w:p w14:paraId="15993CFB" w14:textId="77777777" w:rsidR="00464C6E" w:rsidRPr="002C479F" w:rsidRDefault="00464C6E">
            <w:pPr>
              <w:rPr>
                <w:rFonts w:ascii="Times New Roman" w:hAnsi="Times New Roman" w:cs="Times New Roman"/>
                <w:sz w:val="10"/>
                <w:szCs w:val="10"/>
              </w:rPr>
            </w:pPr>
          </w:p>
        </w:tc>
        <w:tc>
          <w:tcPr>
            <w:tcW w:w="1646" w:type="dxa"/>
            <w:tcBorders>
              <w:top w:val="single" w:sz="4" w:space="0" w:color="auto"/>
              <w:left w:val="single" w:sz="4" w:space="0" w:color="auto"/>
              <w:bottom w:val="single" w:sz="4" w:space="0" w:color="auto"/>
              <w:right w:val="nil"/>
            </w:tcBorders>
            <w:shd w:val="clear" w:color="auto" w:fill="FFFFFF"/>
          </w:tcPr>
          <w:p w14:paraId="32C53370" w14:textId="77777777" w:rsidR="00464C6E" w:rsidRPr="002C479F" w:rsidRDefault="00464C6E">
            <w:pPr>
              <w:rPr>
                <w:rFonts w:ascii="Times New Roman" w:hAnsi="Times New Roman" w:cs="Times New Roman"/>
                <w:sz w:val="10"/>
                <w:szCs w:val="10"/>
              </w:rPr>
            </w:pPr>
          </w:p>
        </w:tc>
        <w:tc>
          <w:tcPr>
            <w:tcW w:w="1771" w:type="dxa"/>
            <w:tcBorders>
              <w:top w:val="single" w:sz="4" w:space="0" w:color="auto"/>
              <w:left w:val="single" w:sz="4" w:space="0" w:color="auto"/>
              <w:bottom w:val="single" w:sz="4" w:space="0" w:color="auto"/>
              <w:right w:val="nil"/>
            </w:tcBorders>
            <w:shd w:val="clear" w:color="auto" w:fill="FFFFFF"/>
          </w:tcPr>
          <w:p w14:paraId="525329C0" w14:textId="77777777" w:rsidR="00464C6E" w:rsidRPr="002C479F" w:rsidRDefault="00464C6E">
            <w:pPr>
              <w:rPr>
                <w:rFonts w:ascii="Times New Roman" w:hAnsi="Times New Roman" w:cs="Times New Roman"/>
                <w:sz w:val="10"/>
                <w:szCs w:val="10"/>
              </w:rPr>
            </w:pPr>
          </w:p>
        </w:tc>
        <w:tc>
          <w:tcPr>
            <w:tcW w:w="1512" w:type="dxa"/>
            <w:tcBorders>
              <w:top w:val="single" w:sz="4" w:space="0" w:color="auto"/>
              <w:left w:val="single" w:sz="4" w:space="0" w:color="auto"/>
              <w:bottom w:val="single" w:sz="4" w:space="0" w:color="auto"/>
              <w:right w:val="nil"/>
            </w:tcBorders>
            <w:shd w:val="clear" w:color="auto" w:fill="FFFFFF"/>
          </w:tcPr>
          <w:p w14:paraId="5B759153" w14:textId="77777777" w:rsidR="00464C6E" w:rsidRPr="002C479F" w:rsidRDefault="00464C6E">
            <w:pPr>
              <w:rPr>
                <w:rFonts w:ascii="Times New Roman" w:hAnsi="Times New Roman" w:cs="Times New Roman"/>
                <w:sz w:val="10"/>
                <w:szCs w:val="10"/>
              </w:rPr>
            </w:pPr>
          </w:p>
        </w:tc>
        <w:tc>
          <w:tcPr>
            <w:tcW w:w="1536" w:type="dxa"/>
            <w:tcBorders>
              <w:top w:val="single" w:sz="4" w:space="0" w:color="auto"/>
              <w:left w:val="single" w:sz="4" w:space="0" w:color="auto"/>
              <w:bottom w:val="single" w:sz="4" w:space="0" w:color="auto"/>
              <w:right w:val="single" w:sz="4" w:space="0" w:color="auto"/>
            </w:tcBorders>
            <w:shd w:val="clear" w:color="auto" w:fill="FFFFFF"/>
          </w:tcPr>
          <w:p w14:paraId="4855108B" w14:textId="77777777" w:rsidR="00464C6E" w:rsidRPr="002C479F" w:rsidRDefault="00464C6E">
            <w:pPr>
              <w:rPr>
                <w:rFonts w:ascii="Times New Roman" w:hAnsi="Times New Roman" w:cs="Times New Roman"/>
                <w:sz w:val="10"/>
                <w:szCs w:val="10"/>
              </w:rPr>
            </w:pPr>
          </w:p>
        </w:tc>
      </w:tr>
    </w:tbl>
    <w:p w14:paraId="7C310D04" w14:textId="77777777" w:rsidR="00464C6E" w:rsidRPr="002C479F" w:rsidRDefault="00464C6E" w:rsidP="00464C6E">
      <w:pPr>
        <w:pStyle w:val="Zarkazkladnhotextu"/>
        <w:spacing w:before="60" w:after="60"/>
        <w:ind w:left="539" w:hanging="539"/>
        <w:rPr>
          <w:bCs/>
          <w:iCs/>
          <w:sz w:val="22"/>
          <w:szCs w:val="22"/>
        </w:rPr>
      </w:pPr>
    </w:p>
    <w:p w14:paraId="00CD53B6" w14:textId="77777777" w:rsidR="00464C6E" w:rsidRPr="002C479F" w:rsidRDefault="00464C6E" w:rsidP="00464C6E">
      <w:pPr>
        <w:pStyle w:val="Zkladntext"/>
        <w:spacing w:before="120"/>
        <w:jc w:val="center"/>
        <w:rPr>
          <w:b/>
          <w:bCs/>
          <w:sz w:val="22"/>
          <w:szCs w:val="22"/>
        </w:rPr>
      </w:pPr>
    </w:p>
    <w:p w14:paraId="60111DE5" w14:textId="77777777" w:rsidR="00464C6E" w:rsidRPr="002C479F" w:rsidRDefault="00464C6E" w:rsidP="00732ECE">
      <w:pPr>
        <w:pStyle w:val="Nadpis3"/>
        <w:spacing w:before="120"/>
        <w:ind w:left="3540"/>
        <w:jc w:val="center"/>
        <w:rPr>
          <w:b w:val="0"/>
          <w:sz w:val="16"/>
          <w:szCs w:val="16"/>
        </w:rPr>
      </w:pPr>
      <w:r w:rsidRPr="002C479F">
        <w:rPr>
          <w:b w:val="0"/>
          <w:bCs/>
          <w:sz w:val="16"/>
          <w:szCs w:val="16"/>
        </w:rPr>
        <w:tab/>
      </w:r>
      <w:r w:rsidRPr="002C479F">
        <w:rPr>
          <w:b w:val="0"/>
          <w:bCs/>
          <w:sz w:val="16"/>
          <w:szCs w:val="16"/>
        </w:rPr>
        <w:tab/>
      </w:r>
      <w:r w:rsidRPr="002C479F">
        <w:rPr>
          <w:b w:val="0"/>
          <w:bCs/>
          <w:sz w:val="16"/>
          <w:szCs w:val="16"/>
        </w:rPr>
        <w:tab/>
      </w:r>
      <w:r w:rsidRPr="002C479F">
        <w:rPr>
          <w:b w:val="0"/>
          <w:bCs/>
          <w:sz w:val="16"/>
          <w:szCs w:val="16"/>
        </w:rPr>
        <w:tab/>
      </w:r>
      <w:r w:rsidRPr="002C479F">
        <w:rPr>
          <w:b w:val="0"/>
          <w:bCs/>
          <w:sz w:val="16"/>
          <w:szCs w:val="16"/>
        </w:rPr>
        <w:tab/>
      </w:r>
      <w:r w:rsidRPr="002C479F">
        <w:rPr>
          <w:b w:val="0"/>
          <w:bCs/>
          <w:sz w:val="16"/>
          <w:szCs w:val="16"/>
        </w:rPr>
        <w:tab/>
      </w:r>
      <w:r w:rsidRPr="002C479F">
        <w:rPr>
          <w:b w:val="0"/>
          <w:bCs/>
          <w:sz w:val="16"/>
          <w:szCs w:val="16"/>
        </w:rPr>
        <w:tab/>
      </w:r>
    </w:p>
    <w:p w14:paraId="0BB4BD8D" w14:textId="77777777" w:rsidR="00464C6E" w:rsidRPr="002C479F" w:rsidRDefault="00464C6E" w:rsidP="00464C6E">
      <w:pPr>
        <w:autoSpaceDE w:val="0"/>
        <w:autoSpaceDN w:val="0"/>
        <w:adjustRightInd w:val="0"/>
        <w:spacing w:before="120"/>
        <w:jc w:val="both"/>
        <w:rPr>
          <w:rFonts w:ascii="Times New Roman" w:hAnsi="Times New Roman" w:cs="Times New Roman"/>
          <w:sz w:val="10"/>
          <w:szCs w:val="24"/>
        </w:rPr>
      </w:pPr>
    </w:p>
    <w:p w14:paraId="2FD8839E" w14:textId="77777777" w:rsidR="00154DA1" w:rsidRPr="002C479F" w:rsidRDefault="00154DA1" w:rsidP="00154DA1">
      <w:pPr>
        <w:pStyle w:val="Zarkazkladnhotextu"/>
        <w:ind w:left="539" w:hanging="539"/>
        <w:jc w:val="right"/>
        <w:rPr>
          <w:b/>
          <w:bCs/>
          <w:iCs/>
          <w:sz w:val="22"/>
          <w:szCs w:val="22"/>
        </w:rPr>
      </w:pPr>
    </w:p>
    <w:p w14:paraId="6AB1481D" w14:textId="77777777" w:rsidR="00154DA1" w:rsidRPr="002C479F" w:rsidRDefault="00154DA1" w:rsidP="00154DA1">
      <w:pPr>
        <w:pStyle w:val="Zarkazkladnhotextu"/>
        <w:ind w:firstLine="0"/>
        <w:rPr>
          <w:b/>
          <w:bCs/>
          <w:iCs/>
          <w:sz w:val="22"/>
          <w:szCs w:val="22"/>
        </w:rPr>
      </w:pPr>
    </w:p>
    <w:p w14:paraId="2E2868FD" w14:textId="77777777" w:rsidR="005813A2" w:rsidRPr="002C479F" w:rsidRDefault="005813A2" w:rsidP="005813A2">
      <w:pPr>
        <w:spacing w:after="0" w:line="240" w:lineRule="auto"/>
        <w:rPr>
          <w:rFonts w:ascii="Times New Roman" w:eastAsia="Times New Roman" w:hAnsi="Times New Roman" w:cs="Times New Roman"/>
          <w:lang w:eastAsia="sk-SK"/>
        </w:rPr>
      </w:pPr>
    </w:p>
    <w:sectPr w:rsidR="005813A2" w:rsidRPr="002C479F">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6F78E" w14:textId="77777777" w:rsidR="00F16283" w:rsidRDefault="00F16283" w:rsidP="006F36E0">
      <w:pPr>
        <w:spacing w:after="0" w:line="240" w:lineRule="auto"/>
      </w:pPr>
      <w:r>
        <w:separator/>
      </w:r>
    </w:p>
  </w:endnote>
  <w:endnote w:type="continuationSeparator" w:id="0">
    <w:p w14:paraId="4FEED82F" w14:textId="77777777" w:rsidR="00F16283" w:rsidRDefault="00F16283" w:rsidP="006F36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rdiaUPC">
    <w:charset w:val="DE"/>
    <w:family w:val="swiss"/>
    <w:pitch w:val="variable"/>
    <w:sig w:usb0="81000003" w:usb1="00000000" w:usb2="00000000" w:usb3="00000000" w:csb0="0001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4959290"/>
      <w:docPartObj>
        <w:docPartGallery w:val="Page Numbers (Bottom of Page)"/>
        <w:docPartUnique/>
      </w:docPartObj>
    </w:sdtPr>
    <w:sdtContent>
      <w:sdt>
        <w:sdtPr>
          <w:id w:val="860082579"/>
          <w:docPartObj>
            <w:docPartGallery w:val="Page Numbers (Top of Page)"/>
            <w:docPartUnique/>
          </w:docPartObj>
        </w:sdtPr>
        <w:sdtContent>
          <w:p w14:paraId="3E164869" w14:textId="77777777" w:rsidR="006F36E0" w:rsidRDefault="006F36E0">
            <w:pPr>
              <w:pStyle w:val="Pta"/>
              <w:jc w:val="right"/>
            </w:pPr>
            <w:r>
              <w:t xml:space="preserve">Strana </w:t>
            </w:r>
            <w:r>
              <w:rPr>
                <w:b/>
                <w:bCs/>
                <w:sz w:val="24"/>
                <w:szCs w:val="24"/>
              </w:rPr>
              <w:fldChar w:fldCharType="begin"/>
            </w:r>
            <w:r>
              <w:rPr>
                <w:b/>
                <w:bCs/>
              </w:rPr>
              <w:instrText>PAGE</w:instrText>
            </w:r>
            <w:r>
              <w:rPr>
                <w:b/>
                <w:bCs/>
                <w:sz w:val="24"/>
                <w:szCs w:val="24"/>
              </w:rPr>
              <w:fldChar w:fldCharType="separate"/>
            </w:r>
            <w:r w:rsidR="00B307A7">
              <w:rPr>
                <w:b/>
                <w:bCs/>
                <w:noProof/>
              </w:rPr>
              <w:t>19</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B307A7">
              <w:rPr>
                <w:b/>
                <w:bCs/>
                <w:noProof/>
              </w:rPr>
              <w:t>19</w:t>
            </w:r>
            <w:r>
              <w:rPr>
                <w:b/>
                <w:bCs/>
                <w:sz w:val="24"/>
                <w:szCs w:val="24"/>
              </w:rPr>
              <w:fldChar w:fldCharType="end"/>
            </w:r>
          </w:p>
        </w:sdtContent>
      </w:sdt>
    </w:sdtContent>
  </w:sdt>
  <w:p w14:paraId="77E4B417" w14:textId="77777777" w:rsidR="006F36E0" w:rsidRDefault="006F36E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C8FA7" w14:textId="77777777" w:rsidR="00F16283" w:rsidRDefault="00F16283" w:rsidP="006F36E0">
      <w:pPr>
        <w:spacing w:after="0" w:line="240" w:lineRule="auto"/>
      </w:pPr>
      <w:r>
        <w:separator/>
      </w:r>
    </w:p>
  </w:footnote>
  <w:footnote w:type="continuationSeparator" w:id="0">
    <w:p w14:paraId="0131D4B2" w14:textId="77777777" w:rsidR="00F16283" w:rsidRDefault="00F16283" w:rsidP="006F36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42251"/>
    <w:multiLevelType w:val="multilevel"/>
    <w:tmpl w:val="708871B8"/>
    <w:lvl w:ilvl="0">
      <w:start w:val="1"/>
      <w:numFmt w:val="decimal"/>
      <w:lvlText w:val="%1."/>
      <w:lvlJc w:val="left"/>
      <w:pPr>
        <w:ind w:left="360" w:hanging="360"/>
      </w:pPr>
    </w:lvl>
    <w:lvl w:ilvl="1">
      <w:start w:val="1"/>
      <w:numFmt w:val="bullet"/>
      <w:lvlText w:val=""/>
      <w:lvlJc w:val="left"/>
      <w:pPr>
        <w:ind w:left="1080" w:hanging="360"/>
      </w:pPr>
      <w:rPr>
        <w:rFonts w:ascii="Symbol" w:hAnsi="Symbol"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4EC0CE8"/>
    <w:multiLevelType w:val="multilevel"/>
    <w:tmpl w:val="A42800A2"/>
    <w:lvl w:ilvl="0">
      <w:start w:val="1"/>
      <w:numFmt w:val="lowerLetter"/>
      <w:lvlText w:val="%1)"/>
      <w:lvlJc w:val="left"/>
      <w:pPr>
        <w:ind w:left="1996" w:hanging="360"/>
      </w:pPr>
      <w:rPr>
        <w:rFonts w:ascii="Times New Roman" w:eastAsia="Times New Roman" w:hAnsi="Times New Roman" w:cs="Times New Roman"/>
        <w:sz w:val="22"/>
        <w:szCs w:val="22"/>
      </w:rPr>
    </w:lvl>
    <w:lvl w:ilvl="1">
      <w:start w:val="1"/>
      <w:numFmt w:val="lowerLetter"/>
      <w:lvlText w:val="%2."/>
      <w:lvlJc w:val="left"/>
      <w:pPr>
        <w:ind w:left="2716" w:hanging="360"/>
      </w:pPr>
    </w:lvl>
    <w:lvl w:ilvl="2">
      <w:start w:val="1"/>
      <w:numFmt w:val="lowerRoman"/>
      <w:lvlText w:val="%3."/>
      <w:lvlJc w:val="right"/>
      <w:pPr>
        <w:ind w:left="3436" w:hanging="180"/>
      </w:pPr>
    </w:lvl>
    <w:lvl w:ilvl="3">
      <w:start w:val="1"/>
      <w:numFmt w:val="decimal"/>
      <w:lvlText w:val="%4."/>
      <w:lvlJc w:val="left"/>
      <w:pPr>
        <w:ind w:left="4156" w:hanging="360"/>
      </w:pPr>
    </w:lvl>
    <w:lvl w:ilvl="4">
      <w:start w:val="1"/>
      <w:numFmt w:val="lowerLetter"/>
      <w:lvlText w:val="%5."/>
      <w:lvlJc w:val="left"/>
      <w:pPr>
        <w:ind w:left="4876" w:hanging="360"/>
      </w:pPr>
    </w:lvl>
    <w:lvl w:ilvl="5">
      <w:start w:val="1"/>
      <w:numFmt w:val="lowerRoman"/>
      <w:lvlText w:val="%6."/>
      <w:lvlJc w:val="right"/>
      <w:pPr>
        <w:ind w:left="5596" w:hanging="180"/>
      </w:pPr>
    </w:lvl>
    <w:lvl w:ilvl="6">
      <w:start w:val="1"/>
      <w:numFmt w:val="decimal"/>
      <w:lvlText w:val="%7."/>
      <w:lvlJc w:val="left"/>
      <w:pPr>
        <w:ind w:left="6316" w:hanging="360"/>
      </w:pPr>
    </w:lvl>
    <w:lvl w:ilvl="7">
      <w:start w:val="1"/>
      <w:numFmt w:val="lowerLetter"/>
      <w:lvlText w:val="%8."/>
      <w:lvlJc w:val="left"/>
      <w:pPr>
        <w:ind w:left="7036" w:hanging="360"/>
      </w:pPr>
    </w:lvl>
    <w:lvl w:ilvl="8">
      <w:start w:val="1"/>
      <w:numFmt w:val="lowerRoman"/>
      <w:lvlText w:val="%9."/>
      <w:lvlJc w:val="right"/>
      <w:pPr>
        <w:ind w:left="7756" w:hanging="180"/>
      </w:pPr>
    </w:lvl>
  </w:abstractNum>
  <w:abstractNum w:abstractNumId="2" w15:restartNumberingAfterBreak="0">
    <w:nsid w:val="05A966AB"/>
    <w:multiLevelType w:val="multilevel"/>
    <w:tmpl w:val="F46457F0"/>
    <w:lvl w:ilvl="0">
      <w:start w:val="1"/>
      <w:numFmt w:val="lowerLetter"/>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3" w15:restartNumberingAfterBreak="0">
    <w:nsid w:val="07AA3C31"/>
    <w:multiLevelType w:val="multilevel"/>
    <w:tmpl w:val="AFE68F6A"/>
    <w:lvl w:ilvl="0">
      <w:start w:val="1"/>
      <w:numFmt w:val="lowerLetter"/>
      <w:lvlText w:val="%1)"/>
      <w:lvlJc w:val="left"/>
      <w:pPr>
        <w:ind w:left="1996" w:hanging="360"/>
      </w:pPr>
    </w:lvl>
    <w:lvl w:ilvl="1">
      <w:start w:val="1"/>
      <w:numFmt w:val="lowerLetter"/>
      <w:lvlText w:val="%2."/>
      <w:lvlJc w:val="left"/>
      <w:pPr>
        <w:ind w:left="2716" w:hanging="360"/>
      </w:pPr>
    </w:lvl>
    <w:lvl w:ilvl="2">
      <w:start w:val="1"/>
      <w:numFmt w:val="lowerRoman"/>
      <w:lvlText w:val="%3."/>
      <w:lvlJc w:val="right"/>
      <w:pPr>
        <w:ind w:left="3436" w:hanging="180"/>
      </w:pPr>
    </w:lvl>
    <w:lvl w:ilvl="3">
      <w:start w:val="1"/>
      <w:numFmt w:val="decimal"/>
      <w:lvlText w:val="%4."/>
      <w:lvlJc w:val="left"/>
      <w:pPr>
        <w:ind w:left="4156" w:hanging="360"/>
      </w:pPr>
    </w:lvl>
    <w:lvl w:ilvl="4">
      <w:start w:val="1"/>
      <w:numFmt w:val="lowerLetter"/>
      <w:lvlText w:val="%5."/>
      <w:lvlJc w:val="left"/>
      <w:pPr>
        <w:ind w:left="4876" w:hanging="360"/>
      </w:pPr>
    </w:lvl>
    <w:lvl w:ilvl="5">
      <w:start w:val="1"/>
      <w:numFmt w:val="lowerRoman"/>
      <w:lvlText w:val="%6."/>
      <w:lvlJc w:val="right"/>
      <w:pPr>
        <w:ind w:left="5596" w:hanging="180"/>
      </w:pPr>
    </w:lvl>
    <w:lvl w:ilvl="6">
      <w:start w:val="1"/>
      <w:numFmt w:val="decimal"/>
      <w:lvlText w:val="%7."/>
      <w:lvlJc w:val="left"/>
      <w:pPr>
        <w:ind w:left="6316" w:hanging="360"/>
      </w:pPr>
    </w:lvl>
    <w:lvl w:ilvl="7">
      <w:start w:val="1"/>
      <w:numFmt w:val="lowerLetter"/>
      <w:lvlText w:val="%8."/>
      <w:lvlJc w:val="left"/>
      <w:pPr>
        <w:ind w:left="7036" w:hanging="360"/>
      </w:pPr>
    </w:lvl>
    <w:lvl w:ilvl="8">
      <w:start w:val="1"/>
      <w:numFmt w:val="lowerRoman"/>
      <w:lvlText w:val="%9."/>
      <w:lvlJc w:val="right"/>
      <w:pPr>
        <w:ind w:left="7756" w:hanging="180"/>
      </w:pPr>
    </w:lvl>
  </w:abstractNum>
  <w:abstractNum w:abstractNumId="4" w15:restartNumberingAfterBreak="0">
    <w:nsid w:val="0DB21A64"/>
    <w:multiLevelType w:val="multilevel"/>
    <w:tmpl w:val="296C97E0"/>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14FD63B6"/>
    <w:multiLevelType w:val="multilevel"/>
    <w:tmpl w:val="ECAE5CB8"/>
    <w:lvl w:ilvl="0">
      <w:start w:val="1"/>
      <w:numFmt w:val="decimal"/>
      <w:lvlText w:val="%1."/>
      <w:lvlJc w:val="left"/>
      <w:pPr>
        <w:ind w:left="360" w:hanging="360"/>
      </w:pPr>
      <w:rPr>
        <w:rFonts w:ascii="Times New Roman" w:eastAsia="Times New Roman" w:hAnsi="Times New Roman" w:cs="Times New Roman"/>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15F17165"/>
    <w:multiLevelType w:val="hybridMultilevel"/>
    <w:tmpl w:val="0D50F61C"/>
    <w:lvl w:ilvl="0" w:tplc="041B0001">
      <w:start w:val="1"/>
      <w:numFmt w:val="bullet"/>
      <w:lvlText w:val=""/>
      <w:lvlJc w:val="left"/>
      <w:pPr>
        <w:ind w:left="720" w:hanging="360"/>
      </w:pPr>
      <w:rPr>
        <w:rFonts w:ascii="Symbol" w:hAnsi="Symbol" w:hint="default"/>
      </w:rPr>
    </w:lvl>
    <w:lvl w:ilvl="1" w:tplc="041B0001">
      <w:start w:val="1"/>
      <w:numFmt w:val="bullet"/>
      <w:pStyle w:val="Cislovanie2"/>
      <w:lvlText w:val=""/>
      <w:lvlJc w:val="left"/>
      <w:pPr>
        <w:ind w:left="6031"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214F0D59"/>
    <w:multiLevelType w:val="hybridMultilevel"/>
    <w:tmpl w:val="668C8B0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23082ACD"/>
    <w:multiLevelType w:val="multilevel"/>
    <w:tmpl w:val="4C608EC4"/>
    <w:lvl w:ilvl="0">
      <w:start w:val="1"/>
      <w:numFmt w:val="decimal"/>
      <w:lvlText w:val="%1."/>
      <w:lvlJc w:val="left"/>
      <w:pPr>
        <w:ind w:left="1080" w:hanging="360"/>
      </w:pPr>
      <w:rPr>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2401646B"/>
    <w:multiLevelType w:val="multilevel"/>
    <w:tmpl w:val="76A4E3B4"/>
    <w:lvl w:ilvl="0">
      <w:start w:val="1"/>
      <w:numFmt w:val="decimal"/>
      <w:lvlText w:val="%1."/>
      <w:lvlJc w:val="left"/>
      <w:pPr>
        <w:ind w:left="1353" w:hanging="359"/>
      </w:p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10" w15:restartNumberingAfterBreak="0">
    <w:nsid w:val="24E64CF7"/>
    <w:multiLevelType w:val="multilevel"/>
    <w:tmpl w:val="C0D65622"/>
    <w:lvl w:ilvl="0">
      <w:start w:val="1"/>
      <w:numFmt w:val="bullet"/>
      <w:lvlText w:val="−"/>
      <w:lvlJc w:val="left"/>
      <w:pPr>
        <w:ind w:left="1400" w:hanging="360"/>
      </w:pPr>
      <w:rPr>
        <w:rFonts w:ascii="Noto Sans Symbols" w:eastAsia="Noto Sans Symbols" w:hAnsi="Noto Sans Symbols" w:cs="Noto Sans Symbols"/>
      </w:rPr>
    </w:lvl>
    <w:lvl w:ilvl="1">
      <w:start w:val="1"/>
      <w:numFmt w:val="bullet"/>
      <w:lvlText w:val="o"/>
      <w:lvlJc w:val="left"/>
      <w:pPr>
        <w:ind w:left="2120" w:hanging="360"/>
      </w:pPr>
      <w:rPr>
        <w:rFonts w:ascii="Courier New" w:eastAsia="Courier New" w:hAnsi="Courier New" w:cs="Courier New"/>
      </w:rPr>
    </w:lvl>
    <w:lvl w:ilvl="2">
      <w:start w:val="1"/>
      <w:numFmt w:val="bullet"/>
      <w:lvlText w:val="▪"/>
      <w:lvlJc w:val="left"/>
      <w:pPr>
        <w:ind w:left="2840" w:hanging="360"/>
      </w:pPr>
      <w:rPr>
        <w:rFonts w:ascii="Noto Sans Symbols" w:eastAsia="Noto Sans Symbols" w:hAnsi="Noto Sans Symbols" w:cs="Noto Sans Symbols"/>
      </w:rPr>
    </w:lvl>
    <w:lvl w:ilvl="3">
      <w:start w:val="1"/>
      <w:numFmt w:val="bullet"/>
      <w:lvlText w:val="●"/>
      <w:lvlJc w:val="left"/>
      <w:pPr>
        <w:ind w:left="3560" w:hanging="360"/>
      </w:pPr>
      <w:rPr>
        <w:rFonts w:ascii="Noto Sans Symbols" w:eastAsia="Noto Sans Symbols" w:hAnsi="Noto Sans Symbols" w:cs="Noto Sans Symbols"/>
      </w:rPr>
    </w:lvl>
    <w:lvl w:ilvl="4">
      <w:start w:val="1"/>
      <w:numFmt w:val="bullet"/>
      <w:lvlText w:val="o"/>
      <w:lvlJc w:val="left"/>
      <w:pPr>
        <w:ind w:left="4280" w:hanging="360"/>
      </w:pPr>
      <w:rPr>
        <w:rFonts w:ascii="Courier New" w:eastAsia="Courier New" w:hAnsi="Courier New" w:cs="Courier New"/>
      </w:rPr>
    </w:lvl>
    <w:lvl w:ilvl="5">
      <w:start w:val="1"/>
      <w:numFmt w:val="bullet"/>
      <w:lvlText w:val="▪"/>
      <w:lvlJc w:val="left"/>
      <w:pPr>
        <w:ind w:left="5000" w:hanging="360"/>
      </w:pPr>
      <w:rPr>
        <w:rFonts w:ascii="Noto Sans Symbols" w:eastAsia="Noto Sans Symbols" w:hAnsi="Noto Sans Symbols" w:cs="Noto Sans Symbols"/>
      </w:rPr>
    </w:lvl>
    <w:lvl w:ilvl="6">
      <w:start w:val="1"/>
      <w:numFmt w:val="bullet"/>
      <w:lvlText w:val="●"/>
      <w:lvlJc w:val="left"/>
      <w:pPr>
        <w:ind w:left="5720" w:hanging="360"/>
      </w:pPr>
      <w:rPr>
        <w:rFonts w:ascii="Noto Sans Symbols" w:eastAsia="Noto Sans Symbols" w:hAnsi="Noto Sans Symbols" w:cs="Noto Sans Symbols"/>
      </w:rPr>
    </w:lvl>
    <w:lvl w:ilvl="7">
      <w:start w:val="1"/>
      <w:numFmt w:val="bullet"/>
      <w:lvlText w:val="o"/>
      <w:lvlJc w:val="left"/>
      <w:pPr>
        <w:ind w:left="6440" w:hanging="360"/>
      </w:pPr>
      <w:rPr>
        <w:rFonts w:ascii="Courier New" w:eastAsia="Courier New" w:hAnsi="Courier New" w:cs="Courier New"/>
      </w:rPr>
    </w:lvl>
    <w:lvl w:ilvl="8">
      <w:start w:val="1"/>
      <w:numFmt w:val="bullet"/>
      <w:lvlText w:val="▪"/>
      <w:lvlJc w:val="left"/>
      <w:pPr>
        <w:ind w:left="7160" w:hanging="360"/>
      </w:pPr>
      <w:rPr>
        <w:rFonts w:ascii="Noto Sans Symbols" w:eastAsia="Noto Sans Symbols" w:hAnsi="Noto Sans Symbols" w:cs="Noto Sans Symbols"/>
      </w:rPr>
    </w:lvl>
  </w:abstractNum>
  <w:abstractNum w:abstractNumId="11" w15:restartNumberingAfterBreak="0">
    <w:nsid w:val="2A220EF3"/>
    <w:multiLevelType w:val="multilevel"/>
    <w:tmpl w:val="7F042A3A"/>
    <w:lvl w:ilvl="0">
      <w:start w:val="1"/>
      <w:numFmt w:val="bullet"/>
      <w:lvlText w:val=""/>
      <w:lvlJc w:val="left"/>
      <w:pPr>
        <w:ind w:left="927" w:hanging="360"/>
      </w:pPr>
      <w:rPr>
        <w:rFonts w:ascii="Symbol" w:hAnsi="Symbol" w:hint="default"/>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2" w15:restartNumberingAfterBreak="0">
    <w:nsid w:val="2BA21F43"/>
    <w:multiLevelType w:val="multilevel"/>
    <w:tmpl w:val="0FACAA12"/>
    <w:lvl w:ilvl="0">
      <w:start w:val="1"/>
      <w:numFmt w:val="decimal"/>
      <w:lvlText w:val="%1."/>
      <w:lvlJc w:val="left"/>
      <w:pPr>
        <w:ind w:left="720" w:hanging="360"/>
      </w:pPr>
      <w:rPr>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EE530D5"/>
    <w:multiLevelType w:val="multilevel"/>
    <w:tmpl w:val="2374959A"/>
    <w:lvl w:ilvl="0">
      <w:start w:val="1"/>
      <w:numFmt w:val="upperRoman"/>
      <w:lvlText w:val="Článok %1."/>
      <w:lvlJc w:val="left"/>
      <w:pPr>
        <w:ind w:left="3835" w:hanging="432"/>
      </w:pPr>
      <w:rPr>
        <w:rFonts w:ascii="Times New Roman" w:eastAsia="Times New Roman" w:hAnsi="Times New Roman" w:cs="Times New Roman"/>
        <w:b/>
        <w:i w:val="0"/>
        <w:sz w:val="24"/>
        <w:szCs w:val="24"/>
      </w:rPr>
    </w:lvl>
    <w:lvl w:ilvl="1">
      <w:start w:val="1"/>
      <w:numFmt w:val="decimal"/>
      <w:lvlText w:val="%2."/>
      <w:lvlJc w:val="left"/>
      <w:pPr>
        <w:ind w:left="680" w:hanging="680"/>
      </w:pPr>
      <w:rPr>
        <w:rFonts w:ascii="Times New Roman" w:eastAsia="Times New Roman" w:hAnsi="Times New Roman" w:cs="Times New Roman"/>
        <w:b w:val="0"/>
      </w:rPr>
    </w:lvl>
    <w:lvl w:ilvl="2">
      <w:start w:val="1"/>
      <w:numFmt w:val="bullet"/>
      <w:lvlText w:val="−"/>
      <w:lvlJc w:val="left"/>
      <w:pPr>
        <w:ind w:left="539" w:hanging="284"/>
      </w:pPr>
      <w:rPr>
        <w:rFonts w:ascii="Noto Sans Symbols" w:eastAsia="Noto Sans Symbols" w:hAnsi="Noto Sans Symbols" w:cs="Noto Sans Symbols"/>
        <w:color w:val="000000"/>
      </w:rPr>
    </w:lvl>
    <w:lvl w:ilvl="3">
      <w:start w:val="1"/>
      <w:numFmt w:val="decimal"/>
      <w:lvlText w:val="%1.%2.−.%4"/>
      <w:lvlJc w:val="left"/>
      <w:pPr>
        <w:ind w:left="439" w:hanging="864"/>
      </w:pPr>
    </w:lvl>
    <w:lvl w:ilvl="4">
      <w:start w:val="1"/>
      <w:numFmt w:val="decimal"/>
      <w:lvlText w:val="%1.%2.−.%4.%5"/>
      <w:lvlJc w:val="left"/>
      <w:pPr>
        <w:ind w:left="583" w:hanging="1008"/>
      </w:pPr>
    </w:lvl>
    <w:lvl w:ilvl="5">
      <w:start w:val="1"/>
      <w:numFmt w:val="decimal"/>
      <w:lvlText w:val="%1.%2.−.%4.%5.%6"/>
      <w:lvlJc w:val="left"/>
      <w:pPr>
        <w:ind w:left="727" w:hanging="1152"/>
      </w:pPr>
    </w:lvl>
    <w:lvl w:ilvl="6">
      <w:start w:val="1"/>
      <w:numFmt w:val="decimal"/>
      <w:lvlText w:val="%1.%2.−.%4.%5.%6.%7"/>
      <w:lvlJc w:val="left"/>
      <w:pPr>
        <w:ind w:left="871" w:hanging="1296"/>
      </w:pPr>
    </w:lvl>
    <w:lvl w:ilvl="7">
      <w:start w:val="1"/>
      <w:numFmt w:val="decimal"/>
      <w:lvlText w:val="%1.%2.−.%4.%5.%6.%7.%8"/>
      <w:lvlJc w:val="left"/>
      <w:pPr>
        <w:ind w:left="1015" w:hanging="1440"/>
      </w:pPr>
    </w:lvl>
    <w:lvl w:ilvl="8">
      <w:start w:val="1"/>
      <w:numFmt w:val="decimal"/>
      <w:lvlText w:val="%1.%2.−.%4.%5.%6.%7.%8.%9"/>
      <w:lvlJc w:val="left"/>
      <w:pPr>
        <w:ind w:left="1159" w:hanging="1584"/>
      </w:pPr>
    </w:lvl>
  </w:abstractNum>
  <w:abstractNum w:abstractNumId="14" w15:restartNumberingAfterBreak="0">
    <w:nsid w:val="3463096A"/>
    <w:multiLevelType w:val="hybridMultilevel"/>
    <w:tmpl w:val="E1AE9208"/>
    <w:lvl w:ilvl="0" w:tplc="E30A7AD4">
      <w:start w:val="1"/>
      <w:numFmt w:val="decimal"/>
      <w:lvlText w:val="%1."/>
      <w:lvlJc w:val="left"/>
      <w:pPr>
        <w:tabs>
          <w:tab w:val="num" w:pos="720"/>
        </w:tabs>
        <w:ind w:left="720" w:hanging="360"/>
      </w:pPr>
      <w:rPr>
        <w:b w:val="0"/>
        <w:color w:val="auto"/>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5" w15:restartNumberingAfterBreak="0">
    <w:nsid w:val="371971AA"/>
    <w:multiLevelType w:val="multilevel"/>
    <w:tmpl w:val="9A902F5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3B36347B"/>
    <w:multiLevelType w:val="multilevel"/>
    <w:tmpl w:val="26864B1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47E02C8B"/>
    <w:multiLevelType w:val="multilevel"/>
    <w:tmpl w:val="0F0EF3A2"/>
    <w:lvl w:ilvl="0">
      <w:start w:val="1"/>
      <w:numFmt w:val="upperRoman"/>
      <w:lvlText w:val="Článok %1."/>
      <w:lvlJc w:val="left"/>
      <w:pPr>
        <w:ind w:left="3835" w:hanging="432"/>
      </w:pPr>
      <w:rPr>
        <w:rFonts w:ascii="Times New Roman" w:eastAsia="Times New Roman" w:hAnsi="Times New Roman" w:cs="Times New Roman"/>
        <w:b/>
        <w:i w:val="0"/>
        <w:sz w:val="24"/>
        <w:szCs w:val="24"/>
      </w:rPr>
    </w:lvl>
    <w:lvl w:ilvl="1">
      <w:start w:val="1"/>
      <w:numFmt w:val="decimal"/>
      <w:lvlText w:val="%2."/>
      <w:lvlJc w:val="left"/>
      <w:pPr>
        <w:ind w:left="680" w:hanging="680"/>
      </w:pPr>
      <w:rPr>
        <w:rFonts w:ascii="Times New Roman" w:eastAsia="Times New Roman" w:hAnsi="Times New Roman" w:cs="Times New Roman"/>
        <w:b w:val="0"/>
      </w:rPr>
    </w:lvl>
    <w:lvl w:ilvl="2">
      <w:start w:val="1"/>
      <w:numFmt w:val="bullet"/>
      <w:lvlText w:val="−"/>
      <w:lvlJc w:val="left"/>
      <w:pPr>
        <w:ind w:left="539" w:hanging="284"/>
      </w:pPr>
      <w:rPr>
        <w:rFonts w:ascii="Noto Sans Symbols" w:eastAsia="Noto Sans Symbols" w:hAnsi="Noto Sans Symbols" w:cs="Noto Sans Symbols"/>
        <w:color w:val="000000"/>
      </w:rPr>
    </w:lvl>
    <w:lvl w:ilvl="3">
      <w:start w:val="1"/>
      <w:numFmt w:val="decimal"/>
      <w:lvlText w:val="%1.%2.−.%4"/>
      <w:lvlJc w:val="left"/>
      <w:pPr>
        <w:ind w:left="439" w:hanging="864"/>
      </w:pPr>
    </w:lvl>
    <w:lvl w:ilvl="4">
      <w:start w:val="1"/>
      <w:numFmt w:val="decimal"/>
      <w:lvlText w:val="%1.%2.−.%4.%5"/>
      <w:lvlJc w:val="left"/>
      <w:pPr>
        <w:ind w:left="583" w:hanging="1008"/>
      </w:pPr>
    </w:lvl>
    <w:lvl w:ilvl="5">
      <w:start w:val="1"/>
      <w:numFmt w:val="decimal"/>
      <w:lvlText w:val="%1.%2.−.%4.%5.%6"/>
      <w:lvlJc w:val="left"/>
      <w:pPr>
        <w:ind w:left="727" w:hanging="1152"/>
      </w:pPr>
    </w:lvl>
    <w:lvl w:ilvl="6">
      <w:start w:val="1"/>
      <w:numFmt w:val="decimal"/>
      <w:lvlText w:val="%1.%2.−.%4.%5.%6.%7"/>
      <w:lvlJc w:val="left"/>
      <w:pPr>
        <w:ind w:left="871" w:hanging="1296"/>
      </w:pPr>
    </w:lvl>
    <w:lvl w:ilvl="7">
      <w:start w:val="1"/>
      <w:numFmt w:val="decimal"/>
      <w:lvlText w:val="%1.%2.−.%4.%5.%6.%7.%8"/>
      <w:lvlJc w:val="left"/>
      <w:pPr>
        <w:ind w:left="1015" w:hanging="1440"/>
      </w:pPr>
    </w:lvl>
    <w:lvl w:ilvl="8">
      <w:start w:val="1"/>
      <w:numFmt w:val="decimal"/>
      <w:lvlText w:val="%1.%2.−.%4.%5.%6.%7.%8.%9"/>
      <w:lvlJc w:val="left"/>
      <w:pPr>
        <w:ind w:left="1159" w:hanging="1584"/>
      </w:pPr>
    </w:lvl>
  </w:abstractNum>
  <w:abstractNum w:abstractNumId="18" w15:restartNumberingAfterBreak="0">
    <w:nsid w:val="4BD445EF"/>
    <w:multiLevelType w:val="multilevel"/>
    <w:tmpl w:val="354E6090"/>
    <w:lvl w:ilvl="0">
      <w:start w:val="1"/>
      <w:numFmt w:val="lowerLetter"/>
      <w:lvlText w:val="%1)"/>
      <w:lvlJc w:val="left"/>
      <w:pPr>
        <w:ind w:left="1021" w:hanging="341"/>
      </w:pPr>
      <w:rPr>
        <w:rFonts w:ascii="Times New Roman" w:eastAsia="Times New Roman" w:hAnsi="Times New Roman" w:cs="Times New Roman"/>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F715665"/>
    <w:multiLevelType w:val="multilevel"/>
    <w:tmpl w:val="738AEE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1EF1471"/>
    <w:multiLevelType w:val="multilevel"/>
    <w:tmpl w:val="F2845D06"/>
    <w:lvl w:ilvl="0">
      <w:start w:val="1"/>
      <w:numFmt w:val="decimal"/>
      <w:lvlText w:val="%1."/>
      <w:lvlJc w:val="left"/>
      <w:pPr>
        <w:ind w:left="1381" w:hanging="360"/>
      </w:pPr>
    </w:lvl>
    <w:lvl w:ilvl="1">
      <w:start w:val="1"/>
      <w:numFmt w:val="lowerLetter"/>
      <w:lvlText w:val="%2."/>
      <w:lvlJc w:val="left"/>
      <w:pPr>
        <w:ind w:left="2101" w:hanging="360"/>
      </w:pPr>
    </w:lvl>
    <w:lvl w:ilvl="2">
      <w:start w:val="1"/>
      <w:numFmt w:val="lowerRoman"/>
      <w:lvlText w:val="%3."/>
      <w:lvlJc w:val="right"/>
      <w:pPr>
        <w:ind w:left="2821" w:hanging="180"/>
      </w:pPr>
    </w:lvl>
    <w:lvl w:ilvl="3">
      <w:start w:val="1"/>
      <w:numFmt w:val="decimal"/>
      <w:lvlText w:val="%4."/>
      <w:lvlJc w:val="left"/>
      <w:pPr>
        <w:ind w:left="3541" w:hanging="360"/>
      </w:pPr>
    </w:lvl>
    <w:lvl w:ilvl="4">
      <w:start w:val="1"/>
      <w:numFmt w:val="lowerLetter"/>
      <w:lvlText w:val="%5."/>
      <w:lvlJc w:val="left"/>
      <w:pPr>
        <w:ind w:left="4261" w:hanging="360"/>
      </w:pPr>
    </w:lvl>
    <w:lvl w:ilvl="5">
      <w:start w:val="1"/>
      <w:numFmt w:val="lowerRoman"/>
      <w:lvlText w:val="%6."/>
      <w:lvlJc w:val="right"/>
      <w:pPr>
        <w:ind w:left="4981" w:hanging="180"/>
      </w:pPr>
    </w:lvl>
    <w:lvl w:ilvl="6">
      <w:start w:val="1"/>
      <w:numFmt w:val="decimal"/>
      <w:lvlText w:val="%7."/>
      <w:lvlJc w:val="left"/>
      <w:pPr>
        <w:ind w:left="5701" w:hanging="360"/>
      </w:pPr>
    </w:lvl>
    <w:lvl w:ilvl="7">
      <w:start w:val="1"/>
      <w:numFmt w:val="lowerLetter"/>
      <w:lvlText w:val="%8."/>
      <w:lvlJc w:val="left"/>
      <w:pPr>
        <w:ind w:left="6421" w:hanging="360"/>
      </w:pPr>
    </w:lvl>
    <w:lvl w:ilvl="8">
      <w:start w:val="1"/>
      <w:numFmt w:val="lowerRoman"/>
      <w:lvlText w:val="%9."/>
      <w:lvlJc w:val="right"/>
      <w:pPr>
        <w:ind w:left="7141" w:hanging="180"/>
      </w:pPr>
    </w:lvl>
  </w:abstractNum>
  <w:abstractNum w:abstractNumId="21" w15:restartNumberingAfterBreak="0">
    <w:nsid w:val="55100349"/>
    <w:multiLevelType w:val="multilevel"/>
    <w:tmpl w:val="475C0994"/>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2" w15:restartNumberingAfterBreak="0">
    <w:nsid w:val="573A1F4B"/>
    <w:multiLevelType w:val="multilevel"/>
    <w:tmpl w:val="7B527254"/>
    <w:lvl w:ilvl="0">
      <w:start w:val="1"/>
      <w:numFmt w:val="lowerLetter"/>
      <w:lvlText w:val="%1)"/>
      <w:lvlJc w:val="left"/>
      <w:pPr>
        <w:ind w:left="1021" w:hanging="341"/>
      </w:pPr>
      <w:rPr>
        <w:rFonts w:ascii="Times New Roman" w:eastAsia="Times New Roman" w:hAnsi="Times New Roman" w:cs="Times New Roman"/>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CD401FC"/>
    <w:multiLevelType w:val="multilevel"/>
    <w:tmpl w:val="883CE418"/>
    <w:lvl w:ilvl="0">
      <w:start w:val="1"/>
      <w:numFmt w:val="decimal"/>
      <w:lvlText w:val="%1."/>
      <w:lvlJc w:val="left"/>
      <w:pPr>
        <w:ind w:left="3835" w:hanging="432"/>
      </w:pPr>
      <w:rPr>
        <w:rFonts w:ascii="Times New Roman" w:eastAsia="Times New Roman" w:hAnsi="Times New Roman" w:cs="Times New Roman"/>
        <w:b/>
        <w:i w:val="0"/>
        <w:sz w:val="24"/>
        <w:szCs w:val="24"/>
      </w:rPr>
    </w:lvl>
    <w:lvl w:ilvl="1">
      <w:start w:val="1"/>
      <w:numFmt w:val="decimal"/>
      <w:lvlText w:val="%2."/>
      <w:lvlJc w:val="left"/>
      <w:pPr>
        <w:ind w:left="680" w:hanging="680"/>
      </w:pPr>
      <w:rPr>
        <w:rFonts w:ascii="Times New Roman" w:eastAsia="Times New Roman" w:hAnsi="Times New Roman" w:cs="Times New Roman"/>
        <w:b w:val="0"/>
      </w:rPr>
    </w:lvl>
    <w:lvl w:ilvl="2">
      <w:start w:val="1"/>
      <w:numFmt w:val="bullet"/>
      <w:lvlText w:val="−"/>
      <w:lvlJc w:val="left"/>
      <w:pPr>
        <w:ind w:left="539" w:hanging="284"/>
      </w:pPr>
      <w:rPr>
        <w:rFonts w:ascii="Noto Sans Symbols" w:eastAsia="Noto Sans Symbols" w:hAnsi="Noto Sans Symbols" w:cs="Noto Sans Symbols"/>
        <w:color w:val="000000"/>
      </w:rPr>
    </w:lvl>
    <w:lvl w:ilvl="3">
      <w:start w:val="1"/>
      <w:numFmt w:val="decimal"/>
      <w:lvlText w:val="%1.%2.−.%4"/>
      <w:lvlJc w:val="left"/>
      <w:pPr>
        <w:ind w:left="439" w:hanging="864"/>
      </w:pPr>
    </w:lvl>
    <w:lvl w:ilvl="4">
      <w:start w:val="1"/>
      <w:numFmt w:val="decimal"/>
      <w:lvlText w:val="%1.%2.−.%4.%5"/>
      <w:lvlJc w:val="left"/>
      <w:pPr>
        <w:ind w:left="583" w:hanging="1008"/>
      </w:pPr>
    </w:lvl>
    <w:lvl w:ilvl="5">
      <w:start w:val="1"/>
      <w:numFmt w:val="decimal"/>
      <w:lvlText w:val="%1.%2.−.%4.%5.%6"/>
      <w:lvlJc w:val="left"/>
      <w:pPr>
        <w:ind w:left="727" w:hanging="1152"/>
      </w:pPr>
    </w:lvl>
    <w:lvl w:ilvl="6">
      <w:start w:val="1"/>
      <w:numFmt w:val="decimal"/>
      <w:lvlText w:val="%1.%2.−.%4.%5.%6.%7"/>
      <w:lvlJc w:val="left"/>
      <w:pPr>
        <w:ind w:left="871" w:hanging="1296"/>
      </w:pPr>
    </w:lvl>
    <w:lvl w:ilvl="7">
      <w:start w:val="1"/>
      <w:numFmt w:val="decimal"/>
      <w:lvlText w:val="%1.%2.−.%4.%5.%6.%7.%8"/>
      <w:lvlJc w:val="left"/>
      <w:pPr>
        <w:ind w:left="1015" w:hanging="1440"/>
      </w:pPr>
    </w:lvl>
    <w:lvl w:ilvl="8">
      <w:start w:val="1"/>
      <w:numFmt w:val="decimal"/>
      <w:lvlText w:val="%1.%2.−.%4.%5.%6.%7.%8.%9"/>
      <w:lvlJc w:val="left"/>
      <w:pPr>
        <w:ind w:left="1159" w:hanging="1584"/>
      </w:pPr>
    </w:lvl>
  </w:abstractNum>
  <w:abstractNum w:abstractNumId="24" w15:restartNumberingAfterBreak="0">
    <w:nsid w:val="6DB90EBF"/>
    <w:multiLevelType w:val="multilevel"/>
    <w:tmpl w:val="C38421DE"/>
    <w:lvl w:ilvl="0">
      <w:start w:val="1"/>
      <w:numFmt w:val="lowerLetter"/>
      <w:lvlText w:val="%1)"/>
      <w:lvlJc w:val="left"/>
      <w:pPr>
        <w:ind w:left="1400" w:hanging="360"/>
      </w:pPr>
    </w:lvl>
    <w:lvl w:ilvl="1">
      <w:start w:val="1"/>
      <w:numFmt w:val="bullet"/>
      <w:lvlText w:val="o"/>
      <w:lvlJc w:val="left"/>
      <w:pPr>
        <w:ind w:left="2120" w:hanging="360"/>
      </w:pPr>
      <w:rPr>
        <w:rFonts w:ascii="Courier New" w:eastAsia="Courier New" w:hAnsi="Courier New" w:cs="Courier New"/>
      </w:rPr>
    </w:lvl>
    <w:lvl w:ilvl="2">
      <w:start w:val="1"/>
      <w:numFmt w:val="bullet"/>
      <w:lvlText w:val="▪"/>
      <w:lvlJc w:val="left"/>
      <w:pPr>
        <w:ind w:left="2840" w:hanging="360"/>
      </w:pPr>
      <w:rPr>
        <w:rFonts w:ascii="Noto Sans Symbols" w:eastAsia="Noto Sans Symbols" w:hAnsi="Noto Sans Symbols" w:cs="Noto Sans Symbols"/>
      </w:rPr>
    </w:lvl>
    <w:lvl w:ilvl="3">
      <w:start w:val="1"/>
      <w:numFmt w:val="bullet"/>
      <w:lvlText w:val="●"/>
      <w:lvlJc w:val="left"/>
      <w:pPr>
        <w:ind w:left="3560" w:hanging="360"/>
      </w:pPr>
      <w:rPr>
        <w:rFonts w:ascii="Noto Sans Symbols" w:eastAsia="Noto Sans Symbols" w:hAnsi="Noto Sans Symbols" w:cs="Noto Sans Symbols"/>
      </w:rPr>
    </w:lvl>
    <w:lvl w:ilvl="4">
      <w:start w:val="1"/>
      <w:numFmt w:val="bullet"/>
      <w:lvlText w:val="o"/>
      <w:lvlJc w:val="left"/>
      <w:pPr>
        <w:ind w:left="4280" w:hanging="360"/>
      </w:pPr>
      <w:rPr>
        <w:rFonts w:ascii="Courier New" w:eastAsia="Courier New" w:hAnsi="Courier New" w:cs="Courier New"/>
      </w:rPr>
    </w:lvl>
    <w:lvl w:ilvl="5">
      <w:start w:val="1"/>
      <w:numFmt w:val="bullet"/>
      <w:lvlText w:val="▪"/>
      <w:lvlJc w:val="left"/>
      <w:pPr>
        <w:ind w:left="5000" w:hanging="360"/>
      </w:pPr>
      <w:rPr>
        <w:rFonts w:ascii="Noto Sans Symbols" w:eastAsia="Noto Sans Symbols" w:hAnsi="Noto Sans Symbols" w:cs="Noto Sans Symbols"/>
      </w:rPr>
    </w:lvl>
    <w:lvl w:ilvl="6">
      <w:start w:val="1"/>
      <w:numFmt w:val="bullet"/>
      <w:lvlText w:val="●"/>
      <w:lvlJc w:val="left"/>
      <w:pPr>
        <w:ind w:left="5720" w:hanging="360"/>
      </w:pPr>
      <w:rPr>
        <w:rFonts w:ascii="Noto Sans Symbols" w:eastAsia="Noto Sans Symbols" w:hAnsi="Noto Sans Symbols" w:cs="Noto Sans Symbols"/>
      </w:rPr>
    </w:lvl>
    <w:lvl w:ilvl="7">
      <w:start w:val="1"/>
      <w:numFmt w:val="bullet"/>
      <w:lvlText w:val="o"/>
      <w:lvlJc w:val="left"/>
      <w:pPr>
        <w:ind w:left="6440" w:hanging="360"/>
      </w:pPr>
      <w:rPr>
        <w:rFonts w:ascii="Courier New" w:eastAsia="Courier New" w:hAnsi="Courier New" w:cs="Courier New"/>
      </w:rPr>
    </w:lvl>
    <w:lvl w:ilvl="8">
      <w:start w:val="1"/>
      <w:numFmt w:val="bullet"/>
      <w:lvlText w:val="▪"/>
      <w:lvlJc w:val="left"/>
      <w:pPr>
        <w:ind w:left="7160" w:hanging="360"/>
      </w:pPr>
      <w:rPr>
        <w:rFonts w:ascii="Noto Sans Symbols" w:eastAsia="Noto Sans Symbols" w:hAnsi="Noto Sans Symbols" w:cs="Noto Sans Symbols"/>
      </w:rPr>
    </w:lvl>
  </w:abstractNum>
  <w:abstractNum w:abstractNumId="25" w15:restartNumberingAfterBreak="0">
    <w:nsid w:val="6E3D6C0B"/>
    <w:multiLevelType w:val="multilevel"/>
    <w:tmpl w:val="4EFCB1FC"/>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6" w15:restartNumberingAfterBreak="0">
    <w:nsid w:val="74D8625D"/>
    <w:multiLevelType w:val="multilevel"/>
    <w:tmpl w:val="8EC48AA2"/>
    <w:lvl w:ilvl="0">
      <w:start w:val="1"/>
      <w:numFmt w:val="lowerLetter"/>
      <w:lvlText w:val="%1)"/>
      <w:lvlJc w:val="left"/>
      <w:pPr>
        <w:ind w:left="927" w:hanging="360"/>
      </w:pPr>
      <w:rPr>
        <w:rFonts w:hint="default"/>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27" w15:restartNumberingAfterBreak="0">
    <w:nsid w:val="75CD043E"/>
    <w:multiLevelType w:val="hybridMultilevel"/>
    <w:tmpl w:val="C0BEDC4E"/>
    <w:lvl w:ilvl="0" w:tplc="041B0001">
      <w:start w:val="1"/>
      <w:numFmt w:val="bullet"/>
      <w:lvlText w:val=""/>
      <w:lvlJc w:val="left"/>
      <w:pPr>
        <w:ind w:left="2340" w:hanging="360"/>
      </w:pPr>
      <w:rPr>
        <w:rFonts w:ascii="Symbol" w:hAnsi="Symbol" w:hint="default"/>
      </w:rPr>
    </w:lvl>
    <w:lvl w:ilvl="1" w:tplc="041B0003" w:tentative="1">
      <w:start w:val="1"/>
      <w:numFmt w:val="bullet"/>
      <w:lvlText w:val="o"/>
      <w:lvlJc w:val="left"/>
      <w:pPr>
        <w:ind w:left="3060" w:hanging="360"/>
      </w:pPr>
      <w:rPr>
        <w:rFonts w:ascii="Courier New" w:hAnsi="Courier New" w:cs="Courier New" w:hint="default"/>
      </w:rPr>
    </w:lvl>
    <w:lvl w:ilvl="2" w:tplc="041B0005" w:tentative="1">
      <w:start w:val="1"/>
      <w:numFmt w:val="bullet"/>
      <w:lvlText w:val=""/>
      <w:lvlJc w:val="left"/>
      <w:pPr>
        <w:ind w:left="3780" w:hanging="360"/>
      </w:pPr>
      <w:rPr>
        <w:rFonts w:ascii="Wingdings" w:hAnsi="Wingdings" w:hint="default"/>
      </w:rPr>
    </w:lvl>
    <w:lvl w:ilvl="3" w:tplc="041B0001" w:tentative="1">
      <w:start w:val="1"/>
      <w:numFmt w:val="bullet"/>
      <w:lvlText w:val=""/>
      <w:lvlJc w:val="left"/>
      <w:pPr>
        <w:ind w:left="4500" w:hanging="360"/>
      </w:pPr>
      <w:rPr>
        <w:rFonts w:ascii="Symbol" w:hAnsi="Symbol" w:hint="default"/>
      </w:rPr>
    </w:lvl>
    <w:lvl w:ilvl="4" w:tplc="041B0003" w:tentative="1">
      <w:start w:val="1"/>
      <w:numFmt w:val="bullet"/>
      <w:lvlText w:val="o"/>
      <w:lvlJc w:val="left"/>
      <w:pPr>
        <w:ind w:left="5220" w:hanging="360"/>
      </w:pPr>
      <w:rPr>
        <w:rFonts w:ascii="Courier New" w:hAnsi="Courier New" w:cs="Courier New" w:hint="default"/>
      </w:rPr>
    </w:lvl>
    <w:lvl w:ilvl="5" w:tplc="041B0005" w:tentative="1">
      <w:start w:val="1"/>
      <w:numFmt w:val="bullet"/>
      <w:lvlText w:val=""/>
      <w:lvlJc w:val="left"/>
      <w:pPr>
        <w:ind w:left="5940" w:hanging="360"/>
      </w:pPr>
      <w:rPr>
        <w:rFonts w:ascii="Wingdings" w:hAnsi="Wingdings" w:hint="default"/>
      </w:rPr>
    </w:lvl>
    <w:lvl w:ilvl="6" w:tplc="041B0001" w:tentative="1">
      <w:start w:val="1"/>
      <w:numFmt w:val="bullet"/>
      <w:lvlText w:val=""/>
      <w:lvlJc w:val="left"/>
      <w:pPr>
        <w:ind w:left="6660" w:hanging="360"/>
      </w:pPr>
      <w:rPr>
        <w:rFonts w:ascii="Symbol" w:hAnsi="Symbol" w:hint="default"/>
      </w:rPr>
    </w:lvl>
    <w:lvl w:ilvl="7" w:tplc="041B0003" w:tentative="1">
      <w:start w:val="1"/>
      <w:numFmt w:val="bullet"/>
      <w:lvlText w:val="o"/>
      <w:lvlJc w:val="left"/>
      <w:pPr>
        <w:ind w:left="7380" w:hanging="360"/>
      </w:pPr>
      <w:rPr>
        <w:rFonts w:ascii="Courier New" w:hAnsi="Courier New" w:cs="Courier New" w:hint="default"/>
      </w:rPr>
    </w:lvl>
    <w:lvl w:ilvl="8" w:tplc="041B0005" w:tentative="1">
      <w:start w:val="1"/>
      <w:numFmt w:val="bullet"/>
      <w:lvlText w:val=""/>
      <w:lvlJc w:val="left"/>
      <w:pPr>
        <w:ind w:left="8100" w:hanging="360"/>
      </w:pPr>
      <w:rPr>
        <w:rFonts w:ascii="Wingdings" w:hAnsi="Wingdings" w:hint="default"/>
      </w:rPr>
    </w:lvl>
  </w:abstractNum>
  <w:abstractNum w:abstractNumId="28" w15:restartNumberingAfterBreak="0">
    <w:nsid w:val="76A60454"/>
    <w:multiLevelType w:val="multilevel"/>
    <w:tmpl w:val="839C7DC6"/>
    <w:lvl w:ilvl="0">
      <w:start w:val="1"/>
      <w:numFmt w:val="upperRoman"/>
      <w:lvlText w:val="Článok %1."/>
      <w:lvlJc w:val="left"/>
      <w:pPr>
        <w:ind w:left="3835" w:hanging="432"/>
      </w:pPr>
      <w:rPr>
        <w:rFonts w:ascii="Times New Roman" w:eastAsia="Times New Roman" w:hAnsi="Times New Roman" w:cs="Times New Roman"/>
        <w:b/>
        <w:i w:val="0"/>
        <w:sz w:val="24"/>
        <w:szCs w:val="24"/>
      </w:rPr>
    </w:lvl>
    <w:lvl w:ilvl="1">
      <w:start w:val="1"/>
      <w:numFmt w:val="decimal"/>
      <w:lvlText w:val="%2."/>
      <w:lvlJc w:val="left"/>
      <w:pPr>
        <w:ind w:left="680" w:hanging="680"/>
      </w:pPr>
      <w:rPr>
        <w:rFonts w:ascii="Times New Roman" w:eastAsia="Times New Roman" w:hAnsi="Times New Roman" w:cs="Times New Roman"/>
        <w:b w:val="0"/>
      </w:rPr>
    </w:lvl>
    <w:lvl w:ilvl="2">
      <w:start w:val="1"/>
      <w:numFmt w:val="bullet"/>
      <w:lvlText w:val="−"/>
      <w:lvlJc w:val="left"/>
      <w:pPr>
        <w:ind w:left="539" w:hanging="284"/>
      </w:pPr>
      <w:rPr>
        <w:rFonts w:ascii="Noto Sans Symbols" w:eastAsia="Noto Sans Symbols" w:hAnsi="Noto Sans Symbols" w:cs="Noto Sans Symbols"/>
        <w:color w:val="000000"/>
      </w:rPr>
    </w:lvl>
    <w:lvl w:ilvl="3">
      <w:start w:val="1"/>
      <w:numFmt w:val="decimal"/>
      <w:lvlText w:val="%1.%2.−.%4"/>
      <w:lvlJc w:val="left"/>
      <w:pPr>
        <w:ind w:left="439" w:hanging="864"/>
      </w:pPr>
    </w:lvl>
    <w:lvl w:ilvl="4">
      <w:start w:val="1"/>
      <w:numFmt w:val="decimal"/>
      <w:lvlText w:val="%1.%2.−.%4.%5"/>
      <w:lvlJc w:val="left"/>
      <w:pPr>
        <w:ind w:left="583" w:hanging="1008"/>
      </w:pPr>
    </w:lvl>
    <w:lvl w:ilvl="5">
      <w:start w:val="1"/>
      <w:numFmt w:val="decimal"/>
      <w:lvlText w:val="%1.%2.−.%4.%5.%6"/>
      <w:lvlJc w:val="left"/>
      <w:pPr>
        <w:ind w:left="727" w:hanging="1152"/>
      </w:pPr>
    </w:lvl>
    <w:lvl w:ilvl="6">
      <w:start w:val="1"/>
      <w:numFmt w:val="decimal"/>
      <w:lvlText w:val="%1.%2.−.%4.%5.%6.%7"/>
      <w:lvlJc w:val="left"/>
      <w:pPr>
        <w:ind w:left="871" w:hanging="1296"/>
      </w:pPr>
    </w:lvl>
    <w:lvl w:ilvl="7">
      <w:start w:val="1"/>
      <w:numFmt w:val="decimal"/>
      <w:lvlText w:val="%1.%2.−.%4.%5.%6.%7.%8"/>
      <w:lvlJc w:val="left"/>
      <w:pPr>
        <w:ind w:left="1015" w:hanging="1440"/>
      </w:pPr>
    </w:lvl>
    <w:lvl w:ilvl="8">
      <w:start w:val="1"/>
      <w:numFmt w:val="decimal"/>
      <w:lvlText w:val="%1.%2.−.%4.%5.%6.%7.%8.%9"/>
      <w:lvlJc w:val="left"/>
      <w:pPr>
        <w:ind w:left="1159" w:hanging="1584"/>
      </w:pPr>
    </w:lvl>
  </w:abstractNum>
  <w:abstractNum w:abstractNumId="29" w15:restartNumberingAfterBreak="0">
    <w:nsid w:val="77716C1A"/>
    <w:multiLevelType w:val="multilevel"/>
    <w:tmpl w:val="D35E5298"/>
    <w:lvl w:ilvl="0">
      <w:start w:val="1"/>
      <w:numFmt w:val="decimal"/>
      <w:lvlText w:val="%1."/>
      <w:lvlJc w:val="left"/>
      <w:pPr>
        <w:ind w:left="360" w:hanging="360"/>
      </w:pPr>
    </w:lvl>
    <w:lvl w:ilvl="1">
      <w:start w:val="1"/>
      <w:numFmt w:val="upperRoman"/>
      <w:lvlText w:val="%2."/>
      <w:lvlJc w:val="righ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79A914E8"/>
    <w:multiLevelType w:val="hybridMultilevel"/>
    <w:tmpl w:val="881E83A4"/>
    <w:lvl w:ilvl="0" w:tplc="0405001B">
      <w:start w:val="1"/>
      <w:numFmt w:val="lowerRoman"/>
      <w:lvlText w:val="%1."/>
      <w:lvlJc w:val="right"/>
      <w:pPr>
        <w:ind w:left="2340" w:hanging="360"/>
      </w:p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31" w15:restartNumberingAfterBreak="0">
    <w:nsid w:val="7A903360"/>
    <w:multiLevelType w:val="multilevel"/>
    <w:tmpl w:val="3280DDAA"/>
    <w:lvl w:ilvl="0">
      <w:start w:val="1"/>
      <w:numFmt w:val="bullet"/>
      <w:lvlText w:val="—"/>
      <w:lvlJc w:val="left"/>
      <w:pPr>
        <w:ind w:left="927" w:hanging="360"/>
      </w:pPr>
      <w:rPr>
        <w:rFonts w:ascii="Courier New" w:eastAsia="Courier New" w:hAnsi="Courier New" w:cs="Courier New"/>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32" w15:restartNumberingAfterBreak="0">
    <w:nsid w:val="7AEC02F7"/>
    <w:multiLevelType w:val="multilevel"/>
    <w:tmpl w:val="DEBEE1AC"/>
    <w:lvl w:ilvl="0">
      <w:start w:val="1"/>
      <w:numFmt w:val="decimal"/>
      <w:lvlText w:val="%1."/>
      <w:lvlJc w:val="left"/>
      <w:pPr>
        <w:ind w:left="360" w:hanging="360"/>
      </w:pPr>
    </w:lvl>
    <w:lvl w:ilvl="1">
      <w:start w:val="1"/>
      <w:numFmt w:val="lowerRoman"/>
      <w:lvlText w:val="%2."/>
      <w:lvlJc w:val="righ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7B3D1764"/>
    <w:multiLevelType w:val="multilevel"/>
    <w:tmpl w:val="38F6A704"/>
    <w:lvl w:ilvl="0">
      <w:start w:val="1"/>
      <w:numFmt w:val="lowerLetter"/>
      <w:lvlText w:val="%1)"/>
      <w:lvlJc w:val="left"/>
      <w:pPr>
        <w:ind w:left="957" w:hanging="39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4" w15:restartNumberingAfterBreak="0">
    <w:nsid w:val="7FAB08BF"/>
    <w:multiLevelType w:val="hybridMultilevel"/>
    <w:tmpl w:val="A6F48304"/>
    <w:lvl w:ilvl="0" w:tplc="487C456C">
      <w:start w:val="1"/>
      <w:numFmt w:val="decimal"/>
      <w:lvlText w:val="%1."/>
      <w:lvlJc w:val="left"/>
      <w:pPr>
        <w:ind w:left="644" w:hanging="360"/>
      </w:p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num w:numId="1" w16cid:durableId="487592716">
    <w:abstractNumId w:val="16"/>
  </w:num>
  <w:num w:numId="2" w16cid:durableId="1410423631">
    <w:abstractNumId w:val="22"/>
  </w:num>
  <w:num w:numId="3" w16cid:durableId="1683697896">
    <w:abstractNumId w:val="18"/>
  </w:num>
  <w:num w:numId="4" w16cid:durableId="943995630">
    <w:abstractNumId w:val="3"/>
  </w:num>
  <w:num w:numId="5" w16cid:durableId="554700216">
    <w:abstractNumId w:val="13"/>
  </w:num>
  <w:num w:numId="6" w16cid:durableId="1066417333">
    <w:abstractNumId w:val="23"/>
  </w:num>
  <w:num w:numId="7" w16cid:durableId="1115634223">
    <w:abstractNumId w:val="1"/>
  </w:num>
  <w:num w:numId="8" w16cid:durableId="926111404">
    <w:abstractNumId w:val="20"/>
  </w:num>
  <w:num w:numId="9" w16cid:durableId="715203928">
    <w:abstractNumId w:val="10"/>
  </w:num>
  <w:num w:numId="10" w16cid:durableId="1573345074">
    <w:abstractNumId w:val="21"/>
  </w:num>
  <w:num w:numId="11" w16cid:durableId="54479335">
    <w:abstractNumId w:val="33"/>
  </w:num>
  <w:num w:numId="12" w16cid:durableId="1590846287">
    <w:abstractNumId w:val="28"/>
  </w:num>
  <w:num w:numId="13" w16cid:durableId="1522158960">
    <w:abstractNumId w:val="19"/>
  </w:num>
  <w:num w:numId="14" w16cid:durableId="988897484">
    <w:abstractNumId w:val="31"/>
  </w:num>
  <w:num w:numId="15" w16cid:durableId="322860071">
    <w:abstractNumId w:val="12"/>
  </w:num>
  <w:num w:numId="16" w16cid:durableId="1310943902">
    <w:abstractNumId w:val="5"/>
  </w:num>
  <w:num w:numId="17" w16cid:durableId="491332428">
    <w:abstractNumId w:val="17"/>
  </w:num>
  <w:num w:numId="18" w16cid:durableId="1874658347">
    <w:abstractNumId w:val="8"/>
  </w:num>
  <w:num w:numId="19" w16cid:durableId="69932068">
    <w:abstractNumId w:val="15"/>
  </w:num>
  <w:num w:numId="20" w16cid:durableId="1862359136">
    <w:abstractNumId w:val="9"/>
  </w:num>
  <w:num w:numId="21" w16cid:durableId="950433550">
    <w:abstractNumId w:val="2"/>
  </w:num>
  <w:num w:numId="22" w16cid:durableId="2008629502">
    <w:abstractNumId w:val="4"/>
  </w:num>
  <w:num w:numId="23" w16cid:durableId="1478493218">
    <w:abstractNumId w:val="25"/>
  </w:num>
  <w:num w:numId="24" w16cid:durableId="116067231">
    <w:abstractNumId w:val="6"/>
  </w:num>
  <w:num w:numId="25" w16cid:durableId="14328201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22009294">
    <w:abstractNumId w:val="6"/>
  </w:num>
  <w:num w:numId="27" w16cid:durableId="13214203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7700738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98268938">
    <w:abstractNumId w:val="14"/>
  </w:num>
  <w:num w:numId="30" w16cid:durableId="1781950221">
    <w:abstractNumId w:val="7"/>
  </w:num>
  <w:num w:numId="31" w16cid:durableId="1974016823">
    <w:abstractNumId w:val="30"/>
  </w:num>
  <w:num w:numId="32" w16cid:durableId="1091659769">
    <w:abstractNumId w:val="32"/>
  </w:num>
  <w:num w:numId="33" w16cid:durableId="2436847">
    <w:abstractNumId w:val="29"/>
  </w:num>
  <w:num w:numId="34" w16cid:durableId="756823640">
    <w:abstractNumId w:val="0"/>
  </w:num>
  <w:num w:numId="35" w16cid:durableId="1724058214">
    <w:abstractNumId w:val="27"/>
  </w:num>
  <w:num w:numId="36" w16cid:durableId="1423066565">
    <w:abstractNumId w:val="11"/>
  </w:num>
  <w:num w:numId="37" w16cid:durableId="2001694582">
    <w:abstractNumId w:val="26"/>
  </w:num>
  <w:num w:numId="38" w16cid:durableId="27999340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13A2"/>
    <w:rsid w:val="00036048"/>
    <w:rsid w:val="00037561"/>
    <w:rsid w:val="000576EA"/>
    <w:rsid w:val="0006771C"/>
    <w:rsid w:val="00083630"/>
    <w:rsid w:val="000926E0"/>
    <w:rsid w:val="000E1282"/>
    <w:rsid w:val="000E7102"/>
    <w:rsid w:val="00135BAA"/>
    <w:rsid w:val="0013780A"/>
    <w:rsid w:val="00154DA1"/>
    <w:rsid w:val="00155318"/>
    <w:rsid w:val="001555C5"/>
    <w:rsid w:val="001665CE"/>
    <w:rsid w:val="00187AB3"/>
    <w:rsid w:val="002140D2"/>
    <w:rsid w:val="00241F7E"/>
    <w:rsid w:val="00290670"/>
    <w:rsid w:val="002B0F7E"/>
    <w:rsid w:val="002B4BF7"/>
    <w:rsid w:val="002C479F"/>
    <w:rsid w:val="00332676"/>
    <w:rsid w:val="00375767"/>
    <w:rsid w:val="003856A4"/>
    <w:rsid w:val="003A24CF"/>
    <w:rsid w:val="003B0F85"/>
    <w:rsid w:val="003C2FA7"/>
    <w:rsid w:val="003E494F"/>
    <w:rsid w:val="00402B03"/>
    <w:rsid w:val="004120FE"/>
    <w:rsid w:val="00457CEC"/>
    <w:rsid w:val="00464C6E"/>
    <w:rsid w:val="00465C51"/>
    <w:rsid w:val="00481007"/>
    <w:rsid w:val="004B0628"/>
    <w:rsid w:val="004B67E7"/>
    <w:rsid w:val="004D0E13"/>
    <w:rsid w:val="0054554D"/>
    <w:rsid w:val="005744E5"/>
    <w:rsid w:val="005813A2"/>
    <w:rsid w:val="005922CB"/>
    <w:rsid w:val="005D0507"/>
    <w:rsid w:val="006038B8"/>
    <w:rsid w:val="00610F74"/>
    <w:rsid w:val="006165CC"/>
    <w:rsid w:val="00633DBE"/>
    <w:rsid w:val="006408F1"/>
    <w:rsid w:val="00685885"/>
    <w:rsid w:val="00692EA8"/>
    <w:rsid w:val="006F36E0"/>
    <w:rsid w:val="006F7B70"/>
    <w:rsid w:val="007031E4"/>
    <w:rsid w:val="00730970"/>
    <w:rsid w:val="00732ECE"/>
    <w:rsid w:val="007960D9"/>
    <w:rsid w:val="007B4A54"/>
    <w:rsid w:val="007D0CDC"/>
    <w:rsid w:val="007D2292"/>
    <w:rsid w:val="007E1CA8"/>
    <w:rsid w:val="007E4E65"/>
    <w:rsid w:val="007E74B2"/>
    <w:rsid w:val="0080187F"/>
    <w:rsid w:val="00852A5B"/>
    <w:rsid w:val="00867427"/>
    <w:rsid w:val="009139F0"/>
    <w:rsid w:val="00932D37"/>
    <w:rsid w:val="009950B8"/>
    <w:rsid w:val="009D73A2"/>
    <w:rsid w:val="00A00F1C"/>
    <w:rsid w:val="00A04339"/>
    <w:rsid w:val="00A26918"/>
    <w:rsid w:val="00A478EC"/>
    <w:rsid w:val="00A56CE6"/>
    <w:rsid w:val="00A72E60"/>
    <w:rsid w:val="00A744D1"/>
    <w:rsid w:val="00A8664B"/>
    <w:rsid w:val="00AA381D"/>
    <w:rsid w:val="00AD70EB"/>
    <w:rsid w:val="00B102F2"/>
    <w:rsid w:val="00B12D79"/>
    <w:rsid w:val="00B307A7"/>
    <w:rsid w:val="00B55332"/>
    <w:rsid w:val="00B70CA8"/>
    <w:rsid w:val="00B9793A"/>
    <w:rsid w:val="00BA6D58"/>
    <w:rsid w:val="00BE05D7"/>
    <w:rsid w:val="00BF784A"/>
    <w:rsid w:val="00C048AC"/>
    <w:rsid w:val="00C0520E"/>
    <w:rsid w:val="00C247E2"/>
    <w:rsid w:val="00C34E42"/>
    <w:rsid w:val="00C51DEF"/>
    <w:rsid w:val="00C600EF"/>
    <w:rsid w:val="00C73B33"/>
    <w:rsid w:val="00C77890"/>
    <w:rsid w:val="00CA11C7"/>
    <w:rsid w:val="00CA1692"/>
    <w:rsid w:val="00D06441"/>
    <w:rsid w:val="00D24BA6"/>
    <w:rsid w:val="00D751DB"/>
    <w:rsid w:val="00D75B03"/>
    <w:rsid w:val="00D94460"/>
    <w:rsid w:val="00DA5270"/>
    <w:rsid w:val="00DC58B3"/>
    <w:rsid w:val="00DD7EC7"/>
    <w:rsid w:val="00DF7B17"/>
    <w:rsid w:val="00E14910"/>
    <w:rsid w:val="00E506FB"/>
    <w:rsid w:val="00E67F98"/>
    <w:rsid w:val="00EA4275"/>
    <w:rsid w:val="00EA5A8A"/>
    <w:rsid w:val="00EF3685"/>
    <w:rsid w:val="00F16283"/>
    <w:rsid w:val="00F34F66"/>
    <w:rsid w:val="00F46027"/>
    <w:rsid w:val="00F76229"/>
    <w:rsid w:val="00F80827"/>
    <w:rsid w:val="00FD5AAB"/>
    <w:rsid w:val="00FE59B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19481"/>
  <w15:docId w15:val="{43FB210D-4FA2-419C-BD95-6A5BBCDCF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3">
    <w:name w:val="heading 3"/>
    <w:basedOn w:val="Normlny"/>
    <w:next w:val="Normlny"/>
    <w:link w:val="Nadpis3Char"/>
    <w:unhideWhenUsed/>
    <w:qFormat/>
    <w:rsid w:val="00464C6E"/>
    <w:pPr>
      <w:keepNext/>
      <w:spacing w:after="0" w:line="240" w:lineRule="auto"/>
      <w:jc w:val="both"/>
      <w:outlineLvl w:val="2"/>
    </w:pPr>
    <w:rPr>
      <w:rFonts w:ascii="Times New Roman" w:eastAsia="Times New Roman" w:hAnsi="Times New Roman" w:cs="Times New Roman"/>
      <w:b/>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BE05D7"/>
    <w:rPr>
      <w:sz w:val="16"/>
      <w:szCs w:val="16"/>
    </w:rPr>
  </w:style>
  <w:style w:type="paragraph" w:styleId="Textkomentra">
    <w:name w:val="annotation text"/>
    <w:basedOn w:val="Normlny"/>
    <w:link w:val="TextkomentraChar"/>
    <w:uiPriority w:val="99"/>
    <w:semiHidden/>
    <w:unhideWhenUsed/>
    <w:rsid w:val="00BE05D7"/>
    <w:pPr>
      <w:spacing w:line="240" w:lineRule="auto"/>
    </w:pPr>
    <w:rPr>
      <w:sz w:val="20"/>
      <w:szCs w:val="20"/>
    </w:rPr>
  </w:style>
  <w:style w:type="character" w:customStyle="1" w:styleId="TextkomentraChar">
    <w:name w:val="Text komentára Char"/>
    <w:basedOn w:val="Predvolenpsmoodseku"/>
    <w:link w:val="Textkomentra"/>
    <w:uiPriority w:val="99"/>
    <w:semiHidden/>
    <w:rsid w:val="00BE05D7"/>
    <w:rPr>
      <w:sz w:val="20"/>
      <w:szCs w:val="20"/>
    </w:rPr>
  </w:style>
  <w:style w:type="paragraph" w:styleId="Predmetkomentra">
    <w:name w:val="annotation subject"/>
    <w:basedOn w:val="Textkomentra"/>
    <w:next w:val="Textkomentra"/>
    <w:link w:val="PredmetkomentraChar"/>
    <w:uiPriority w:val="99"/>
    <w:semiHidden/>
    <w:unhideWhenUsed/>
    <w:rsid w:val="00BE05D7"/>
    <w:rPr>
      <w:b/>
      <w:bCs/>
    </w:rPr>
  </w:style>
  <w:style w:type="character" w:customStyle="1" w:styleId="PredmetkomentraChar">
    <w:name w:val="Predmet komentára Char"/>
    <w:basedOn w:val="TextkomentraChar"/>
    <w:link w:val="Predmetkomentra"/>
    <w:uiPriority w:val="99"/>
    <w:semiHidden/>
    <w:rsid w:val="00BE05D7"/>
    <w:rPr>
      <w:b/>
      <w:bCs/>
      <w:sz w:val="20"/>
      <w:szCs w:val="20"/>
    </w:rPr>
  </w:style>
  <w:style w:type="paragraph" w:styleId="Textbubliny">
    <w:name w:val="Balloon Text"/>
    <w:basedOn w:val="Normlny"/>
    <w:link w:val="TextbublinyChar"/>
    <w:uiPriority w:val="99"/>
    <w:semiHidden/>
    <w:unhideWhenUsed/>
    <w:rsid w:val="00BE05D7"/>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E05D7"/>
    <w:rPr>
      <w:rFonts w:ascii="Tahoma" w:hAnsi="Tahoma" w:cs="Tahoma"/>
      <w:sz w:val="16"/>
      <w:szCs w:val="16"/>
    </w:rPr>
  </w:style>
  <w:style w:type="paragraph" w:customStyle="1" w:styleId="Cislovanie2">
    <w:name w:val="Cislovanie2"/>
    <w:basedOn w:val="Normlny"/>
    <w:rsid w:val="00F34F66"/>
    <w:pPr>
      <w:numPr>
        <w:ilvl w:val="1"/>
        <w:numId w:val="24"/>
      </w:numPr>
      <w:spacing w:after="120" w:line="240" w:lineRule="auto"/>
      <w:jc w:val="both"/>
    </w:pPr>
    <w:rPr>
      <w:rFonts w:ascii="Times New Roman" w:eastAsia="Times New Roman" w:hAnsi="Times New Roman" w:cs="Times New Roman"/>
      <w:sz w:val="24"/>
      <w:szCs w:val="24"/>
      <w:lang w:eastAsia="cs-CZ"/>
    </w:rPr>
  </w:style>
  <w:style w:type="character" w:customStyle="1" w:styleId="Nadpis3Char">
    <w:name w:val="Nadpis 3 Char"/>
    <w:basedOn w:val="Predvolenpsmoodseku"/>
    <w:link w:val="Nadpis3"/>
    <w:rsid w:val="00464C6E"/>
    <w:rPr>
      <w:rFonts w:ascii="Times New Roman" w:eastAsia="Times New Roman" w:hAnsi="Times New Roman" w:cs="Times New Roman"/>
      <w:b/>
      <w:sz w:val="24"/>
      <w:szCs w:val="24"/>
      <w:lang w:eastAsia="sk-SK"/>
    </w:rPr>
  </w:style>
  <w:style w:type="paragraph" w:styleId="Zkladntext">
    <w:name w:val="Body Text"/>
    <w:basedOn w:val="Normlny"/>
    <w:link w:val="ZkladntextChar"/>
    <w:uiPriority w:val="1"/>
    <w:unhideWhenUsed/>
    <w:qFormat/>
    <w:rsid w:val="00464C6E"/>
    <w:pPr>
      <w:spacing w:after="0" w:line="240" w:lineRule="auto"/>
      <w:jc w:val="both"/>
    </w:pPr>
    <w:rPr>
      <w:rFonts w:ascii="Times New Roman" w:eastAsia="Times New Roman" w:hAnsi="Times New Roman" w:cs="Times New Roman"/>
      <w:sz w:val="24"/>
      <w:szCs w:val="24"/>
      <w:lang w:eastAsia="sk-SK"/>
    </w:rPr>
  </w:style>
  <w:style w:type="character" w:customStyle="1" w:styleId="ZkladntextChar">
    <w:name w:val="Základný text Char"/>
    <w:basedOn w:val="Predvolenpsmoodseku"/>
    <w:link w:val="Zkladntext"/>
    <w:uiPriority w:val="1"/>
    <w:rsid w:val="00464C6E"/>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semiHidden/>
    <w:unhideWhenUsed/>
    <w:rsid w:val="00464C6E"/>
    <w:pPr>
      <w:spacing w:after="0" w:line="240" w:lineRule="auto"/>
      <w:ind w:firstLine="708"/>
      <w:jc w:val="both"/>
    </w:pPr>
    <w:rPr>
      <w:rFonts w:ascii="Times New Roman" w:eastAsia="Times New Roman" w:hAnsi="Times New Roman" w:cs="Times New Roman"/>
      <w:sz w:val="24"/>
      <w:szCs w:val="24"/>
      <w:lang w:eastAsia="sk-SK"/>
    </w:rPr>
  </w:style>
  <w:style w:type="character" w:customStyle="1" w:styleId="ZarkazkladnhotextuChar">
    <w:name w:val="Zarážka základného textu Char"/>
    <w:basedOn w:val="Predvolenpsmoodseku"/>
    <w:link w:val="Zarkazkladnhotextu"/>
    <w:semiHidden/>
    <w:rsid w:val="00464C6E"/>
    <w:rPr>
      <w:rFonts w:ascii="Times New Roman" w:eastAsia="Times New Roman" w:hAnsi="Times New Roman" w:cs="Times New Roman"/>
      <w:sz w:val="24"/>
      <w:szCs w:val="24"/>
      <w:lang w:eastAsia="sk-SK"/>
    </w:rPr>
  </w:style>
  <w:style w:type="character" w:customStyle="1" w:styleId="OdsekzoznamuChar">
    <w:name w:val="Odsek zoznamu Char"/>
    <w:aliases w:val="Bullet Number Char,lp1 Char,lp11 Char,List Paragraph11 Char,Bullet 1 Char,Use Case List Paragraph Char,body Char,Odsek zoznamu2 Char,Tabuľka Char,Bullet List Char,FooterText Char,numbered Char,List Paragraph1 Char,4.1 Odrážky Char"/>
    <w:link w:val="Odsekzoznamu"/>
    <w:uiPriority w:val="34"/>
    <w:qFormat/>
    <w:locked/>
    <w:rsid w:val="00464C6E"/>
    <w:rPr>
      <w:szCs w:val="24"/>
      <w:lang w:eastAsia="cs-CZ"/>
    </w:rPr>
  </w:style>
  <w:style w:type="paragraph" w:styleId="Odsekzoznamu">
    <w:name w:val="List Paragraph"/>
    <w:aliases w:val="Bullet Number,lp1,lp11,List Paragraph11,Bullet 1,Use Case List Paragraph,body,Odsek zoznamu2,Tabuľka,Bullet List,FooterText,numbered,List Paragraph1,Paragraphe de liste1,4.1 Odrážky,ODRAZKY PRVA UROVEN,Nad,Odstavec_muj"/>
    <w:basedOn w:val="Normlny"/>
    <w:link w:val="OdsekzoznamuChar"/>
    <w:uiPriority w:val="34"/>
    <w:qFormat/>
    <w:rsid w:val="00464C6E"/>
    <w:pPr>
      <w:spacing w:after="0" w:line="240" w:lineRule="auto"/>
      <w:ind w:left="708"/>
    </w:pPr>
    <w:rPr>
      <w:szCs w:val="24"/>
      <w:lang w:eastAsia="cs-CZ"/>
    </w:rPr>
  </w:style>
  <w:style w:type="character" w:customStyle="1" w:styleId="Zkladntext8">
    <w:name w:val="Základný text + 8"/>
    <w:aliases w:val="5 bodov1,Tučné1"/>
    <w:uiPriority w:val="99"/>
    <w:rsid w:val="00464C6E"/>
    <w:rPr>
      <w:rFonts w:ascii="Times New Roman" w:hAnsi="Times New Roman" w:cs="Times New Roman" w:hint="default"/>
      <w:b/>
      <w:bCs/>
      <w:strike w:val="0"/>
      <w:dstrike w:val="0"/>
      <w:sz w:val="17"/>
      <w:szCs w:val="17"/>
      <w:u w:val="none"/>
      <w:effect w:val="none"/>
    </w:rPr>
  </w:style>
  <w:style w:type="character" w:customStyle="1" w:styleId="Zkladntext8bodov">
    <w:name w:val="Základný text + 8 bodov"/>
    <w:uiPriority w:val="99"/>
    <w:rsid w:val="00464C6E"/>
    <w:rPr>
      <w:rFonts w:ascii="Times New Roman" w:hAnsi="Times New Roman" w:cs="Times New Roman" w:hint="default"/>
      <w:strike w:val="0"/>
      <w:dstrike w:val="0"/>
      <w:sz w:val="16"/>
      <w:szCs w:val="16"/>
      <w:u w:val="none"/>
      <w:effect w:val="none"/>
    </w:rPr>
  </w:style>
  <w:style w:type="character" w:customStyle="1" w:styleId="Zkladntext9bodov">
    <w:name w:val="Základný text + 9 bodov"/>
    <w:uiPriority w:val="99"/>
    <w:rsid w:val="00464C6E"/>
    <w:rPr>
      <w:rFonts w:ascii="Times New Roman" w:hAnsi="Times New Roman" w:cs="Times New Roman" w:hint="default"/>
      <w:strike w:val="0"/>
      <w:dstrike w:val="0"/>
      <w:sz w:val="18"/>
      <w:szCs w:val="18"/>
      <w:u w:val="none"/>
      <w:effect w:val="none"/>
    </w:rPr>
  </w:style>
  <w:style w:type="character" w:customStyle="1" w:styleId="ZkladntextCordiaUPC">
    <w:name w:val="Základný text + CordiaUPC"/>
    <w:aliases w:val="19 bodov"/>
    <w:uiPriority w:val="99"/>
    <w:rsid w:val="00464C6E"/>
    <w:rPr>
      <w:rFonts w:ascii="CordiaUPC" w:hAnsi="CordiaUPC" w:cs="CordiaUPC" w:hint="default"/>
      <w:strike w:val="0"/>
      <w:dstrike w:val="0"/>
      <w:sz w:val="38"/>
      <w:szCs w:val="38"/>
      <w:u w:val="none"/>
      <w:effect w:val="none"/>
    </w:rPr>
  </w:style>
  <w:style w:type="paragraph" w:styleId="Hlavika">
    <w:name w:val="header"/>
    <w:basedOn w:val="Normlny"/>
    <w:link w:val="HlavikaChar"/>
    <w:uiPriority w:val="99"/>
    <w:unhideWhenUsed/>
    <w:rsid w:val="006F36E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F36E0"/>
  </w:style>
  <w:style w:type="paragraph" w:styleId="Pta">
    <w:name w:val="footer"/>
    <w:basedOn w:val="Normlny"/>
    <w:link w:val="PtaChar"/>
    <w:uiPriority w:val="99"/>
    <w:unhideWhenUsed/>
    <w:rsid w:val="006F36E0"/>
    <w:pPr>
      <w:tabs>
        <w:tab w:val="center" w:pos="4536"/>
        <w:tab w:val="right" w:pos="9072"/>
      </w:tabs>
      <w:spacing w:after="0" w:line="240" w:lineRule="auto"/>
    </w:pPr>
  </w:style>
  <w:style w:type="character" w:customStyle="1" w:styleId="PtaChar">
    <w:name w:val="Päta Char"/>
    <w:basedOn w:val="Predvolenpsmoodseku"/>
    <w:link w:val="Pta"/>
    <w:uiPriority w:val="99"/>
    <w:rsid w:val="006F36E0"/>
  </w:style>
  <w:style w:type="paragraph" w:styleId="Revzia">
    <w:name w:val="Revision"/>
    <w:hidden/>
    <w:uiPriority w:val="99"/>
    <w:semiHidden/>
    <w:rsid w:val="00457C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9907224">
      <w:bodyDiv w:val="1"/>
      <w:marLeft w:val="0"/>
      <w:marRight w:val="0"/>
      <w:marTop w:val="0"/>
      <w:marBottom w:val="0"/>
      <w:divBdr>
        <w:top w:val="none" w:sz="0" w:space="0" w:color="auto"/>
        <w:left w:val="none" w:sz="0" w:space="0" w:color="auto"/>
        <w:bottom w:val="none" w:sz="0" w:space="0" w:color="auto"/>
        <w:right w:val="none" w:sz="0" w:space="0" w:color="auto"/>
      </w:divBdr>
    </w:div>
    <w:div w:id="1237322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19</Pages>
  <Words>7940</Words>
  <Characters>45260</Characters>
  <DocSecurity>0</DocSecurity>
  <Lines>377</Lines>
  <Paragraphs>106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2025-02-27T07:42:00Z</cp:lastPrinted>
  <dcterms:created xsi:type="dcterms:W3CDTF">2025-07-21T07:15:00Z</dcterms:created>
  <dcterms:modified xsi:type="dcterms:W3CDTF">2025-08-01T09:13:00Z</dcterms:modified>
</cp:coreProperties>
</file>