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E7687" w14:textId="7FEEE046" w:rsidR="00716DE9" w:rsidRDefault="00642D44" w:rsidP="00DB23C9">
      <w:pPr>
        <w:keepNext/>
        <w:spacing w:before="240" w:after="60" w:line="276" w:lineRule="auto"/>
        <w:jc w:val="center"/>
        <w:outlineLvl w:val="0"/>
        <w:rPr>
          <w:rFonts w:asciiTheme="majorHAnsi" w:hAnsiTheme="majorHAnsi"/>
          <w:b/>
          <w:kern w:val="32"/>
          <w:sz w:val="32"/>
          <w:szCs w:val="32"/>
          <w:lang w:eastAsia="en-US"/>
        </w:rPr>
      </w:pPr>
      <w:r>
        <w:rPr>
          <w:rFonts w:asciiTheme="majorHAnsi" w:hAnsiTheme="majorHAnsi"/>
          <w:b/>
          <w:kern w:val="32"/>
          <w:sz w:val="32"/>
          <w:szCs w:val="32"/>
          <w:lang w:eastAsia="en-US"/>
        </w:rPr>
        <w:t>VYSV</w:t>
      </w:r>
      <w:r w:rsidR="00E466D3">
        <w:rPr>
          <w:rFonts w:asciiTheme="majorHAnsi" w:hAnsiTheme="majorHAnsi"/>
          <w:b/>
          <w:kern w:val="32"/>
          <w:sz w:val="32"/>
          <w:szCs w:val="32"/>
          <w:lang w:eastAsia="en-US"/>
        </w:rPr>
        <w:t xml:space="preserve">ĚTLENÍ ZADÁVACÍ DOKUMENTACE Č. </w:t>
      </w:r>
      <w:r w:rsidR="00EF2D97">
        <w:rPr>
          <w:rFonts w:asciiTheme="majorHAnsi" w:hAnsiTheme="majorHAnsi"/>
          <w:b/>
          <w:kern w:val="32"/>
          <w:sz w:val="32"/>
          <w:szCs w:val="32"/>
          <w:lang w:eastAsia="en-US"/>
        </w:rPr>
        <w:t>4</w:t>
      </w:r>
    </w:p>
    <w:p w14:paraId="10EC77C1" w14:textId="77777777" w:rsidR="007D175A" w:rsidRDefault="007D175A" w:rsidP="00DB23C9">
      <w:pPr>
        <w:keepNext/>
        <w:spacing w:before="240" w:after="60" w:line="276" w:lineRule="auto"/>
        <w:jc w:val="center"/>
        <w:outlineLvl w:val="0"/>
        <w:rPr>
          <w:rFonts w:asciiTheme="majorHAnsi" w:hAnsiTheme="majorHAnsi"/>
          <w:b/>
          <w:kern w:val="32"/>
          <w:sz w:val="32"/>
          <w:szCs w:val="32"/>
          <w:lang w:eastAsia="en-US"/>
        </w:rPr>
      </w:pPr>
    </w:p>
    <w:p w14:paraId="115613EE" w14:textId="77777777" w:rsidR="00642D44" w:rsidRDefault="00642D44" w:rsidP="00DB23C9">
      <w:pPr>
        <w:keepNext/>
        <w:spacing w:before="240" w:after="60" w:line="276" w:lineRule="auto"/>
        <w:jc w:val="center"/>
        <w:outlineLvl w:val="0"/>
        <w:rPr>
          <w:rFonts w:asciiTheme="majorHAnsi" w:hAnsiTheme="majorHAnsi"/>
          <w:b/>
          <w:kern w:val="32"/>
          <w:sz w:val="32"/>
          <w:szCs w:val="32"/>
          <w:lang w:eastAsia="en-US"/>
        </w:rPr>
      </w:pPr>
    </w:p>
    <w:p w14:paraId="2E4740BE" w14:textId="77777777" w:rsidR="00716DE9" w:rsidRDefault="00AA2CBF" w:rsidP="00DB23C9">
      <w:pPr>
        <w:keepNext/>
        <w:jc w:val="center"/>
        <w:outlineLvl w:val="1"/>
        <w:rPr>
          <w:rFonts w:asciiTheme="majorHAnsi" w:hAnsiTheme="majorHAnsi"/>
          <w:bCs/>
          <w:iCs/>
          <w:sz w:val="22"/>
          <w:szCs w:val="22"/>
          <w:lang w:eastAsia="en-US"/>
        </w:rPr>
      </w:pPr>
      <w:r w:rsidRPr="00D42F52">
        <w:rPr>
          <w:rFonts w:asciiTheme="majorHAnsi" w:hAnsiTheme="majorHAnsi"/>
          <w:bCs/>
          <w:iCs/>
          <w:sz w:val="22"/>
          <w:szCs w:val="22"/>
          <w:lang w:eastAsia="en-US"/>
        </w:rPr>
        <w:t>pro podlimitní</w:t>
      </w:r>
      <w:r w:rsidR="00945B9F" w:rsidRPr="00D42F52">
        <w:rPr>
          <w:rFonts w:asciiTheme="majorHAnsi" w:hAnsiTheme="majorHAnsi"/>
          <w:bCs/>
          <w:iCs/>
          <w:sz w:val="22"/>
          <w:szCs w:val="22"/>
          <w:lang w:eastAsia="en-US"/>
        </w:rPr>
        <w:t xml:space="preserve"> veřejnou zakázku na </w:t>
      </w:r>
      <w:r w:rsidR="00BF2669" w:rsidRPr="00D42F52">
        <w:rPr>
          <w:rFonts w:asciiTheme="majorHAnsi" w:hAnsiTheme="majorHAnsi"/>
          <w:bCs/>
          <w:iCs/>
          <w:sz w:val="22"/>
          <w:szCs w:val="22"/>
          <w:lang w:eastAsia="en-US"/>
        </w:rPr>
        <w:t>stavební práce</w:t>
      </w:r>
      <w:r w:rsidR="00945B9F" w:rsidRPr="00D42F52">
        <w:rPr>
          <w:rFonts w:asciiTheme="majorHAnsi" w:hAnsiTheme="majorHAnsi"/>
          <w:bCs/>
          <w:iCs/>
          <w:sz w:val="22"/>
          <w:szCs w:val="22"/>
          <w:lang w:eastAsia="en-US"/>
        </w:rPr>
        <w:t>, zadávanou</w:t>
      </w:r>
      <w:r w:rsidR="00165C7B">
        <w:rPr>
          <w:rFonts w:asciiTheme="majorHAnsi" w:hAnsiTheme="majorHAnsi"/>
          <w:bCs/>
          <w:iCs/>
          <w:sz w:val="22"/>
          <w:szCs w:val="22"/>
          <w:lang w:eastAsia="en-US"/>
        </w:rPr>
        <w:t xml:space="preserve"> </w:t>
      </w:r>
      <w:r w:rsidR="009472EF" w:rsidRPr="00D42F52">
        <w:rPr>
          <w:rFonts w:asciiTheme="majorHAnsi" w:hAnsiTheme="majorHAnsi"/>
          <w:bCs/>
          <w:iCs/>
          <w:sz w:val="22"/>
          <w:szCs w:val="22"/>
          <w:lang w:eastAsia="en-US"/>
        </w:rPr>
        <w:t>ve zjednodušeném podlimitním řízení</w:t>
      </w:r>
      <w:r w:rsidR="00165C7B">
        <w:rPr>
          <w:rFonts w:asciiTheme="majorHAnsi" w:hAnsiTheme="majorHAnsi"/>
          <w:bCs/>
          <w:iCs/>
          <w:sz w:val="22"/>
          <w:szCs w:val="22"/>
          <w:lang w:eastAsia="en-US"/>
        </w:rPr>
        <w:t xml:space="preserve"> </w:t>
      </w:r>
      <w:r w:rsidR="009472EF" w:rsidRPr="00D42F52">
        <w:rPr>
          <w:rFonts w:asciiTheme="majorHAnsi" w:hAnsiTheme="majorHAnsi"/>
          <w:bCs/>
          <w:iCs/>
          <w:sz w:val="22"/>
          <w:szCs w:val="22"/>
          <w:lang w:eastAsia="en-US"/>
        </w:rPr>
        <w:t xml:space="preserve">dle </w:t>
      </w:r>
      <w:r w:rsidR="004D4B51" w:rsidRPr="00D42F52">
        <w:rPr>
          <w:rFonts w:asciiTheme="majorHAnsi" w:hAnsiTheme="majorHAnsi"/>
          <w:bCs/>
          <w:iCs/>
          <w:sz w:val="22"/>
          <w:szCs w:val="22"/>
          <w:lang w:eastAsia="en-US"/>
        </w:rPr>
        <w:t>§ 53 zákona č. 134/2016 Sb., o zadávání veřejných zakázek, ve znění pozdějších předpisů</w:t>
      </w:r>
      <w:r w:rsidR="00165C7B">
        <w:rPr>
          <w:rFonts w:asciiTheme="majorHAnsi" w:hAnsiTheme="majorHAnsi"/>
          <w:bCs/>
          <w:iCs/>
          <w:sz w:val="22"/>
          <w:szCs w:val="22"/>
          <w:lang w:eastAsia="en-US"/>
        </w:rPr>
        <w:t xml:space="preserve"> </w:t>
      </w:r>
      <w:r w:rsidR="004D4B51" w:rsidRPr="00D42F52">
        <w:rPr>
          <w:rFonts w:asciiTheme="majorHAnsi" w:hAnsiTheme="majorHAnsi"/>
          <w:bCs/>
          <w:iCs/>
          <w:sz w:val="22"/>
          <w:szCs w:val="22"/>
          <w:lang w:eastAsia="en-US"/>
        </w:rPr>
        <w:t>(dále jen „zákon“)</w:t>
      </w:r>
      <w:r w:rsidR="00165C7B">
        <w:rPr>
          <w:rFonts w:asciiTheme="majorHAnsi" w:hAnsiTheme="majorHAnsi"/>
          <w:bCs/>
          <w:iCs/>
          <w:sz w:val="22"/>
          <w:szCs w:val="22"/>
          <w:lang w:eastAsia="en-US"/>
        </w:rPr>
        <w:t xml:space="preserve"> </w:t>
      </w:r>
      <w:r w:rsidR="00945B9F" w:rsidRPr="00D42F52">
        <w:rPr>
          <w:rFonts w:asciiTheme="majorHAnsi" w:hAnsiTheme="majorHAnsi"/>
          <w:bCs/>
          <w:iCs/>
          <w:sz w:val="22"/>
          <w:szCs w:val="22"/>
          <w:lang w:eastAsia="en-US"/>
        </w:rPr>
        <w:t>s</w:t>
      </w:r>
      <w:r w:rsidR="00642D44">
        <w:rPr>
          <w:rFonts w:asciiTheme="majorHAnsi" w:hAnsiTheme="majorHAnsi"/>
          <w:bCs/>
          <w:iCs/>
          <w:sz w:val="22"/>
          <w:szCs w:val="22"/>
          <w:lang w:eastAsia="en-US"/>
        </w:rPr>
        <w:t> </w:t>
      </w:r>
      <w:r w:rsidR="00945B9F" w:rsidRPr="00D42F52">
        <w:rPr>
          <w:rFonts w:asciiTheme="majorHAnsi" w:hAnsiTheme="majorHAnsi"/>
          <w:bCs/>
          <w:iCs/>
          <w:sz w:val="22"/>
          <w:szCs w:val="22"/>
          <w:lang w:eastAsia="en-US"/>
        </w:rPr>
        <w:t>názvem</w:t>
      </w:r>
    </w:p>
    <w:p w14:paraId="7E8B8419" w14:textId="77777777" w:rsidR="00642D44" w:rsidRDefault="00642D44" w:rsidP="00DB23C9">
      <w:pPr>
        <w:keepNext/>
        <w:jc w:val="center"/>
        <w:outlineLvl w:val="1"/>
        <w:rPr>
          <w:rFonts w:asciiTheme="majorHAnsi" w:hAnsiTheme="majorHAnsi"/>
          <w:bCs/>
          <w:iCs/>
          <w:sz w:val="22"/>
          <w:szCs w:val="22"/>
          <w:lang w:eastAsia="en-US"/>
        </w:rPr>
      </w:pPr>
    </w:p>
    <w:p w14:paraId="4957B36F" w14:textId="77777777" w:rsidR="00642D44" w:rsidRPr="00D42F52" w:rsidRDefault="00642D44" w:rsidP="00DB23C9">
      <w:pPr>
        <w:keepNext/>
        <w:jc w:val="center"/>
        <w:outlineLvl w:val="1"/>
        <w:rPr>
          <w:rFonts w:asciiTheme="majorHAnsi" w:hAnsiTheme="majorHAnsi"/>
          <w:bCs/>
          <w:iCs/>
          <w:sz w:val="22"/>
          <w:szCs w:val="22"/>
          <w:lang w:eastAsia="en-US"/>
        </w:rPr>
      </w:pPr>
    </w:p>
    <w:p w14:paraId="3813E9D8" w14:textId="68C740C1" w:rsidR="002B78D5" w:rsidRPr="0024672C" w:rsidRDefault="00716DE9" w:rsidP="0024672C">
      <w:pPr>
        <w:spacing w:before="240" w:after="200" w:line="276" w:lineRule="auto"/>
        <w:jc w:val="center"/>
        <w:rPr>
          <w:rFonts w:asciiTheme="majorHAnsi" w:eastAsia="Calibri" w:hAnsiTheme="majorHAnsi"/>
          <w:b/>
          <w:sz w:val="40"/>
          <w:szCs w:val="32"/>
          <w:lang w:eastAsia="en-US"/>
        </w:rPr>
      </w:pPr>
      <w:r w:rsidRPr="000509B8">
        <w:rPr>
          <w:rFonts w:asciiTheme="majorHAnsi" w:eastAsia="Calibri" w:hAnsiTheme="majorHAnsi"/>
          <w:b/>
          <w:sz w:val="40"/>
          <w:szCs w:val="32"/>
          <w:lang w:eastAsia="en-US"/>
        </w:rPr>
        <w:t>„</w:t>
      </w:r>
      <w:r w:rsidR="0024672C">
        <w:rPr>
          <w:b/>
          <w:bCs/>
          <w:sz w:val="40"/>
          <w:szCs w:val="22"/>
        </w:rPr>
        <w:t>HOSTĚRADICE_VÝROBNA LAHŮDEK_ODSTRANĚNÍ STAVBY</w:t>
      </w:r>
      <w:r w:rsidR="00BF2669" w:rsidRPr="000509B8">
        <w:rPr>
          <w:rFonts w:asciiTheme="majorHAnsi" w:hAnsiTheme="majorHAnsi"/>
          <w:b/>
          <w:sz w:val="40"/>
          <w:szCs w:val="32"/>
        </w:rPr>
        <w:t>“</w:t>
      </w:r>
    </w:p>
    <w:p w14:paraId="6EFECE52" w14:textId="77777777" w:rsidR="002B78D5" w:rsidRDefault="002B78D5" w:rsidP="002B78D5">
      <w:pPr>
        <w:pStyle w:val="Nadpis2"/>
        <w:rPr>
          <w:rFonts w:ascii="Times New Roman" w:hAnsi="Times New Roman"/>
          <w:u w:val="single"/>
        </w:rPr>
      </w:pPr>
      <w:r>
        <w:rPr>
          <w:rFonts w:ascii="Times New Roman" w:hAnsi="Times New Roman"/>
          <w:u w:val="single"/>
        </w:rPr>
        <w:t>Údaje o veřejné zakázce</w:t>
      </w:r>
    </w:p>
    <w:p w14:paraId="403E0B3D" w14:textId="77777777" w:rsidR="002B78D5" w:rsidRPr="002B78D5" w:rsidRDefault="002B78D5" w:rsidP="002B78D5">
      <w:pPr>
        <w:rPr>
          <w:lang w:eastAsia="en-US"/>
        </w:rPr>
      </w:pPr>
    </w:p>
    <w:p w14:paraId="2741E8EC" w14:textId="08918A3D" w:rsidR="002B78D5" w:rsidRPr="0024672C" w:rsidRDefault="002B78D5" w:rsidP="002B78D5">
      <w:pPr>
        <w:ind w:left="2832" w:hanging="2832"/>
        <w:rPr>
          <w:sz w:val="20"/>
          <w:szCs w:val="20"/>
        </w:rPr>
      </w:pPr>
      <w:r>
        <w:rPr>
          <w:sz w:val="22"/>
        </w:rPr>
        <w:t>Název veřejné zakázky:</w:t>
      </w:r>
      <w:r>
        <w:rPr>
          <w:sz w:val="22"/>
        </w:rPr>
        <w:tab/>
      </w:r>
      <w:r w:rsidR="0024672C" w:rsidRPr="0024672C">
        <w:rPr>
          <w:sz w:val="20"/>
          <w:szCs w:val="20"/>
        </w:rPr>
        <w:t>HOSTĚRADICE_VÝROBNA LAHŮDEK_ODSTRANĚNÍ STAVBY</w:t>
      </w:r>
    </w:p>
    <w:p w14:paraId="26915D55" w14:textId="77777777" w:rsidR="002B78D5" w:rsidRDefault="002B78D5" w:rsidP="002B78D5">
      <w:pPr>
        <w:ind w:left="2832" w:hanging="2832"/>
        <w:rPr>
          <w:sz w:val="22"/>
        </w:rPr>
      </w:pPr>
      <w:r>
        <w:rPr>
          <w:sz w:val="22"/>
        </w:rPr>
        <w:t>Druh zadávacího řízení:</w:t>
      </w:r>
      <w:r>
        <w:rPr>
          <w:sz w:val="22"/>
        </w:rPr>
        <w:tab/>
        <w:t>Zjednodušené podlimitní řízení</w:t>
      </w:r>
    </w:p>
    <w:p w14:paraId="31B6572D" w14:textId="77777777" w:rsidR="002B78D5" w:rsidRDefault="002B78D5" w:rsidP="002B78D5">
      <w:pPr>
        <w:ind w:left="2832" w:hanging="2832"/>
        <w:rPr>
          <w:sz w:val="22"/>
        </w:rPr>
      </w:pPr>
      <w:r>
        <w:rPr>
          <w:sz w:val="22"/>
        </w:rPr>
        <w:t>Předmět veřejné zakázky:</w:t>
      </w:r>
      <w:r>
        <w:rPr>
          <w:sz w:val="22"/>
        </w:rPr>
        <w:tab/>
        <w:t>Stavební práce</w:t>
      </w:r>
    </w:p>
    <w:p w14:paraId="699D64CE" w14:textId="6596E475" w:rsidR="002B78D5" w:rsidRPr="0024672C" w:rsidRDefault="002B78D5" w:rsidP="0024672C">
      <w:pPr>
        <w:ind w:left="2832" w:hanging="2832"/>
        <w:rPr>
          <w:sz w:val="22"/>
        </w:rPr>
      </w:pPr>
      <w:r>
        <w:rPr>
          <w:sz w:val="22"/>
        </w:rPr>
        <w:t>Režim veřejné zakázky:</w:t>
      </w:r>
      <w:r>
        <w:rPr>
          <w:sz w:val="22"/>
        </w:rPr>
        <w:tab/>
        <w:t>Podlimitní</w:t>
      </w:r>
    </w:p>
    <w:p w14:paraId="56312314" w14:textId="77777777" w:rsidR="00DB23C9" w:rsidRPr="000E59F5" w:rsidRDefault="00DB23C9" w:rsidP="00DB23C9">
      <w:pPr>
        <w:pStyle w:val="Nadpis2"/>
        <w:rPr>
          <w:rFonts w:ascii="Times New Roman" w:hAnsi="Times New Roman"/>
          <w:u w:val="single"/>
        </w:rPr>
      </w:pPr>
      <w:bookmarkStart w:id="0" w:name="_Toc511081105"/>
      <w:r w:rsidRPr="000E59F5">
        <w:rPr>
          <w:rFonts w:ascii="Times New Roman" w:hAnsi="Times New Roman"/>
          <w:u w:val="single"/>
        </w:rPr>
        <w:t>Identifikační údaje zadavatele</w:t>
      </w:r>
      <w:bookmarkEnd w:id="0"/>
    </w:p>
    <w:p w14:paraId="361B93DA" w14:textId="77777777" w:rsidR="00DB23C9" w:rsidRPr="000E59F5" w:rsidRDefault="00DB23C9" w:rsidP="00DB23C9"/>
    <w:p w14:paraId="128F5A6C" w14:textId="77777777" w:rsidR="0024672C" w:rsidRPr="00974C9C" w:rsidRDefault="0024672C" w:rsidP="0024672C">
      <w:pPr>
        <w:rPr>
          <w:sz w:val="22"/>
        </w:rPr>
      </w:pPr>
      <w:bookmarkStart w:id="1" w:name="_Hlk5793919"/>
      <w:bookmarkStart w:id="2" w:name="_Hlk29835657"/>
      <w:r w:rsidRPr="00974C9C">
        <w:rPr>
          <w:sz w:val="22"/>
        </w:rPr>
        <w:t>Název Zadavatele:</w:t>
      </w:r>
      <w:r w:rsidRPr="00974C9C">
        <w:rPr>
          <w:sz w:val="22"/>
        </w:rPr>
        <w:tab/>
        <w:t xml:space="preserve">Obec </w:t>
      </w:r>
      <w:r>
        <w:rPr>
          <w:sz w:val="22"/>
        </w:rPr>
        <w:t>Hostěradice</w:t>
      </w:r>
      <w:r w:rsidRPr="00974C9C">
        <w:rPr>
          <w:sz w:val="22"/>
        </w:rPr>
        <w:t xml:space="preserve"> </w:t>
      </w:r>
    </w:p>
    <w:p w14:paraId="208C9191" w14:textId="77777777" w:rsidR="0024672C" w:rsidRPr="00974C9C" w:rsidRDefault="0024672C" w:rsidP="0024672C">
      <w:pPr>
        <w:rPr>
          <w:sz w:val="22"/>
        </w:rPr>
      </w:pPr>
      <w:r w:rsidRPr="00974C9C">
        <w:rPr>
          <w:sz w:val="22"/>
        </w:rPr>
        <w:t>Sídlo:</w:t>
      </w:r>
      <w:r w:rsidRPr="00974C9C">
        <w:rPr>
          <w:sz w:val="22"/>
        </w:rPr>
        <w:tab/>
      </w:r>
      <w:r w:rsidRPr="00974C9C">
        <w:rPr>
          <w:sz w:val="22"/>
        </w:rPr>
        <w:tab/>
      </w:r>
      <w:r w:rsidRPr="00974C9C">
        <w:rPr>
          <w:sz w:val="22"/>
        </w:rPr>
        <w:tab/>
      </w:r>
      <w:r>
        <w:rPr>
          <w:sz w:val="22"/>
        </w:rPr>
        <w:t>Hostěradice 57, Hostěradice 671 71</w:t>
      </w:r>
    </w:p>
    <w:p w14:paraId="4BB92138" w14:textId="77777777" w:rsidR="0024672C" w:rsidRPr="00974C9C" w:rsidRDefault="0024672C" w:rsidP="0024672C">
      <w:pPr>
        <w:rPr>
          <w:sz w:val="22"/>
        </w:rPr>
      </w:pPr>
      <w:r w:rsidRPr="00974C9C">
        <w:rPr>
          <w:sz w:val="22"/>
        </w:rPr>
        <w:t>Zastoupený:</w:t>
      </w:r>
      <w:r w:rsidRPr="00974C9C">
        <w:rPr>
          <w:sz w:val="22"/>
        </w:rPr>
        <w:tab/>
      </w:r>
      <w:r w:rsidRPr="00974C9C">
        <w:rPr>
          <w:sz w:val="22"/>
        </w:rPr>
        <w:tab/>
      </w:r>
      <w:r>
        <w:rPr>
          <w:sz w:val="22"/>
        </w:rPr>
        <w:t>Ing. Martin Vančura</w:t>
      </w:r>
      <w:r w:rsidRPr="00974C9C">
        <w:rPr>
          <w:sz w:val="22"/>
        </w:rPr>
        <w:t>, starosta obce</w:t>
      </w:r>
      <w:r w:rsidRPr="00974C9C">
        <w:rPr>
          <w:sz w:val="22"/>
        </w:rPr>
        <w:tab/>
      </w:r>
    </w:p>
    <w:p w14:paraId="183C4E5E" w14:textId="77777777" w:rsidR="0024672C" w:rsidRPr="00974C9C" w:rsidRDefault="0024672C" w:rsidP="0024672C">
      <w:pPr>
        <w:rPr>
          <w:sz w:val="22"/>
        </w:rPr>
      </w:pPr>
      <w:r w:rsidRPr="00974C9C">
        <w:rPr>
          <w:sz w:val="22"/>
        </w:rPr>
        <w:t xml:space="preserve">IČ: </w:t>
      </w:r>
      <w:r w:rsidRPr="00974C9C">
        <w:rPr>
          <w:sz w:val="22"/>
        </w:rPr>
        <w:tab/>
      </w:r>
      <w:r w:rsidRPr="00974C9C">
        <w:rPr>
          <w:sz w:val="22"/>
        </w:rPr>
        <w:tab/>
      </w:r>
      <w:r w:rsidRPr="00974C9C">
        <w:rPr>
          <w:sz w:val="22"/>
        </w:rPr>
        <w:tab/>
      </w:r>
      <w:bookmarkStart w:id="3" w:name="_Hlk5794067"/>
      <w:r>
        <w:rPr>
          <w:sz w:val="22"/>
        </w:rPr>
        <w:t>00292834</w:t>
      </w:r>
    </w:p>
    <w:bookmarkEnd w:id="3"/>
    <w:p w14:paraId="5C972AA3" w14:textId="77777777" w:rsidR="0024672C" w:rsidRPr="00974C9C" w:rsidRDefault="0024672C" w:rsidP="0024672C">
      <w:pPr>
        <w:rPr>
          <w:sz w:val="22"/>
        </w:rPr>
      </w:pPr>
      <w:r w:rsidRPr="00974C9C">
        <w:rPr>
          <w:sz w:val="22"/>
        </w:rPr>
        <w:t>DIČ:</w:t>
      </w:r>
      <w:r w:rsidRPr="00974C9C">
        <w:rPr>
          <w:sz w:val="22"/>
        </w:rPr>
        <w:tab/>
      </w:r>
      <w:r w:rsidRPr="00974C9C">
        <w:rPr>
          <w:sz w:val="22"/>
        </w:rPr>
        <w:tab/>
      </w:r>
      <w:r w:rsidRPr="00974C9C">
        <w:rPr>
          <w:sz w:val="22"/>
        </w:rPr>
        <w:tab/>
      </w:r>
      <w:bookmarkStart w:id="4" w:name="_Hlk5794084"/>
      <w:bookmarkStart w:id="5" w:name="_Hlk5794076"/>
      <w:r w:rsidRPr="00974C9C">
        <w:rPr>
          <w:sz w:val="22"/>
        </w:rPr>
        <w:t>CZ</w:t>
      </w:r>
      <w:bookmarkEnd w:id="4"/>
      <w:r>
        <w:rPr>
          <w:sz w:val="22"/>
        </w:rPr>
        <w:t>00292834</w:t>
      </w:r>
    </w:p>
    <w:p w14:paraId="2E4B9BCA" w14:textId="77777777" w:rsidR="0024672C" w:rsidRPr="00974C9C" w:rsidRDefault="0024672C" w:rsidP="0024672C">
      <w:pPr>
        <w:rPr>
          <w:sz w:val="22"/>
        </w:rPr>
      </w:pPr>
      <w:r w:rsidRPr="00974C9C">
        <w:rPr>
          <w:sz w:val="22"/>
        </w:rPr>
        <w:t>Bankovní spojení:</w:t>
      </w:r>
      <w:r w:rsidRPr="00974C9C">
        <w:rPr>
          <w:sz w:val="22"/>
        </w:rPr>
        <w:tab/>
      </w:r>
      <w:r>
        <w:rPr>
          <w:sz w:val="22"/>
        </w:rPr>
        <w:t xml:space="preserve">Komerční banka </w:t>
      </w:r>
    </w:p>
    <w:p w14:paraId="25A44F6E" w14:textId="77777777" w:rsidR="0024672C" w:rsidRDefault="0024672C" w:rsidP="0024672C">
      <w:pPr>
        <w:rPr>
          <w:sz w:val="22"/>
        </w:rPr>
      </w:pPr>
      <w:r w:rsidRPr="00974C9C">
        <w:rPr>
          <w:sz w:val="22"/>
        </w:rPr>
        <w:t>Číslo účtu:</w:t>
      </w:r>
      <w:r w:rsidRPr="00974C9C">
        <w:rPr>
          <w:sz w:val="22"/>
        </w:rPr>
        <w:tab/>
      </w:r>
      <w:r w:rsidRPr="00974C9C">
        <w:rPr>
          <w:sz w:val="22"/>
        </w:rPr>
        <w:tab/>
      </w:r>
      <w:bookmarkEnd w:id="1"/>
      <w:r>
        <w:rPr>
          <w:sz w:val="22"/>
        </w:rPr>
        <w:t>3425-741/0100</w:t>
      </w:r>
    </w:p>
    <w:p w14:paraId="2B87E789" w14:textId="77777777" w:rsidR="0024672C" w:rsidRPr="00974C9C" w:rsidRDefault="0024672C" w:rsidP="0024672C">
      <w:pPr>
        <w:rPr>
          <w:sz w:val="22"/>
        </w:rPr>
      </w:pPr>
      <w:r>
        <w:rPr>
          <w:sz w:val="22"/>
        </w:rPr>
        <w:t>Profil zadavatele:</w:t>
      </w:r>
      <w:r>
        <w:rPr>
          <w:sz w:val="22"/>
        </w:rPr>
        <w:tab/>
      </w:r>
      <w:r w:rsidRPr="00C8668D">
        <w:rPr>
          <w:sz w:val="22"/>
        </w:rPr>
        <w:t>https://www.profilzadavatele.cz/profil-zadavatele/obec-hosteradice_1864/</w:t>
      </w:r>
    </w:p>
    <w:bookmarkEnd w:id="2"/>
    <w:bookmarkEnd w:id="5"/>
    <w:p w14:paraId="49DA1591" w14:textId="77777777" w:rsidR="00716DE9" w:rsidRDefault="00716DE9" w:rsidP="00DB23C9">
      <w:pPr>
        <w:spacing w:after="200" w:line="276" w:lineRule="auto"/>
        <w:jc w:val="both"/>
        <w:rPr>
          <w:rFonts w:asciiTheme="majorHAnsi" w:eastAsia="Calibri" w:hAnsiTheme="majorHAnsi"/>
          <w:lang w:eastAsia="en-US"/>
        </w:rPr>
      </w:pPr>
    </w:p>
    <w:p w14:paraId="4E7A2F72" w14:textId="77777777" w:rsidR="00DB23C9" w:rsidRPr="000E59F5" w:rsidRDefault="00DB23C9" w:rsidP="00DB23C9">
      <w:pPr>
        <w:pStyle w:val="Nadpis2"/>
        <w:rPr>
          <w:rFonts w:ascii="Times New Roman" w:hAnsi="Times New Roman"/>
          <w:u w:val="single"/>
        </w:rPr>
      </w:pPr>
      <w:bookmarkStart w:id="6" w:name="_Toc299618898"/>
      <w:bookmarkStart w:id="7" w:name="_Ref373307912"/>
      <w:bookmarkStart w:id="8" w:name="_Ref373308591"/>
      <w:bookmarkStart w:id="9" w:name="_Toc511081106"/>
      <w:r w:rsidRPr="000E59F5">
        <w:rPr>
          <w:rFonts w:ascii="Times New Roman" w:hAnsi="Times New Roman"/>
          <w:u w:val="single"/>
        </w:rPr>
        <w:t>Identifikační údaje zástupce zadavatele</w:t>
      </w:r>
      <w:bookmarkEnd w:id="6"/>
      <w:bookmarkEnd w:id="7"/>
      <w:bookmarkEnd w:id="8"/>
      <w:bookmarkEnd w:id="9"/>
    </w:p>
    <w:p w14:paraId="407B051A" w14:textId="77777777" w:rsidR="00DB23C9" w:rsidRPr="000E59F5" w:rsidRDefault="00DB23C9" w:rsidP="00DB23C9"/>
    <w:p w14:paraId="231CB5C5" w14:textId="77777777" w:rsidR="0024672C" w:rsidRPr="00127333" w:rsidRDefault="0024672C" w:rsidP="0024672C">
      <w:pPr>
        <w:rPr>
          <w:sz w:val="22"/>
        </w:rPr>
      </w:pPr>
      <w:r w:rsidRPr="00127333">
        <w:rPr>
          <w:sz w:val="22"/>
        </w:rPr>
        <w:t>Obchodní firma:</w:t>
      </w:r>
      <w:r w:rsidRPr="00127333">
        <w:rPr>
          <w:sz w:val="22"/>
        </w:rPr>
        <w:tab/>
        <w:t>OPTIMAL Consulting, s.r.o.</w:t>
      </w:r>
    </w:p>
    <w:p w14:paraId="1F75FF11" w14:textId="77777777" w:rsidR="0024672C" w:rsidRPr="00127333" w:rsidRDefault="0024672C" w:rsidP="0024672C">
      <w:pPr>
        <w:rPr>
          <w:sz w:val="22"/>
        </w:rPr>
      </w:pPr>
      <w:r w:rsidRPr="00127333">
        <w:rPr>
          <w:sz w:val="22"/>
        </w:rPr>
        <w:t>Sídlo:</w:t>
      </w:r>
      <w:r w:rsidRPr="00127333">
        <w:rPr>
          <w:sz w:val="22"/>
        </w:rPr>
        <w:tab/>
      </w:r>
      <w:r w:rsidRPr="00127333">
        <w:rPr>
          <w:sz w:val="22"/>
        </w:rPr>
        <w:tab/>
      </w:r>
      <w:r w:rsidRPr="00127333">
        <w:rPr>
          <w:sz w:val="22"/>
        </w:rPr>
        <w:tab/>
        <w:t xml:space="preserve">Podmolí </w:t>
      </w:r>
      <w:r>
        <w:rPr>
          <w:sz w:val="22"/>
        </w:rPr>
        <w:t>23</w:t>
      </w:r>
      <w:r w:rsidRPr="00127333">
        <w:rPr>
          <w:sz w:val="22"/>
        </w:rPr>
        <w:t xml:space="preserve">, Znojmo 669 02 </w:t>
      </w:r>
    </w:p>
    <w:p w14:paraId="0CC6E102" w14:textId="77777777" w:rsidR="0024672C" w:rsidRPr="00127333" w:rsidRDefault="0024672C" w:rsidP="0024672C">
      <w:pPr>
        <w:rPr>
          <w:sz w:val="22"/>
        </w:rPr>
      </w:pPr>
      <w:r w:rsidRPr="00127333">
        <w:rPr>
          <w:sz w:val="22"/>
        </w:rPr>
        <w:t>Právní forma:</w:t>
      </w:r>
      <w:r w:rsidRPr="00127333">
        <w:rPr>
          <w:sz w:val="22"/>
        </w:rPr>
        <w:tab/>
      </w:r>
      <w:r w:rsidRPr="00127333">
        <w:rPr>
          <w:sz w:val="22"/>
        </w:rPr>
        <w:tab/>
        <w:t>společnost s ručením omezeným</w:t>
      </w:r>
    </w:p>
    <w:p w14:paraId="44B2B52F" w14:textId="77777777" w:rsidR="0024672C" w:rsidRPr="00127333" w:rsidRDefault="0024672C" w:rsidP="0024672C">
      <w:pPr>
        <w:rPr>
          <w:sz w:val="22"/>
        </w:rPr>
      </w:pPr>
      <w:r w:rsidRPr="00127333">
        <w:rPr>
          <w:sz w:val="22"/>
        </w:rPr>
        <w:t>IČ:</w:t>
      </w:r>
      <w:r w:rsidRPr="00127333">
        <w:rPr>
          <w:sz w:val="22"/>
        </w:rPr>
        <w:tab/>
      </w:r>
      <w:r w:rsidRPr="00127333">
        <w:rPr>
          <w:sz w:val="22"/>
        </w:rPr>
        <w:tab/>
      </w:r>
      <w:r w:rsidRPr="00127333">
        <w:rPr>
          <w:sz w:val="22"/>
        </w:rPr>
        <w:tab/>
        <w:t>29268087</w:t>
      </w:r>
    </w:p>
    <w:p w14:paraId="16DDB367" w14:textId="77777777" w:rsidR="0024672C" w:rsidRPr="00127333" w:rsidRDefault="0024672C" w:rsidP="0024672C">
      <w:pPr>
        <w:rPr>
          <w:sz w:val="22"/>
        </w:rPr>
      </w:pPr>
      <w:r w:rsidRPr="00127333">
        <w:rPr>
          <w:sz w:val="22"/>
        </w:rPr>
        <w:t>e-mail:</w:t>
      </w:r>
      <w:r w:rsidRPr="00127333">
        <w:rPr>
          <w:sz w:val="22"/>
        </w:rPr>
        <w:tab/>
      </w:r>
      <w:r w:rsidRPr="00127333">
        <w:rPr>
          <w:sz w:val="22"/>
        </w:rPr>
        <w:tab/>
      </w:r>
      <w:r w:rsidRPr="00127333">
        <w:rPr>
          <w:sz w:val="22"/>
        </w:rPr>
        <w:tab/>
        <w:t>info@optimalconsulting.cz</w:t>
      </w:r>
    </w:p>
    <w:p w14:paraId="478D16D1" w14:textId="3F0C2DAA" w:rsidR="00DB23C9" w:rsidRPr="0024672C" w:rsidRDefault="0024672C" w:rsidP="0024672C">
      <w:pPr>
        <w:rPr>
          <w:sz w:val="22"/>
        </w:rPr>
      </w:pPr>
      <w:r w:rsidRPr="00127333">
        <w:rPr>
          <w:sz w:val="22"/>
        </w:rPr>
        <w:t>tel.:</w:t>
      </w:r>
      <w:r w:rsidRPr="00127333">
        <w:rPr>
          <w:sz w:val="22"/>
        </w:rPr>
        <w:tab/>
      </w:r>
      <w:r w:rsidRPr="00127333">
        <w:rPr>
          <w:sz w:val="22"/>
        </w:rPr>
        <w:tab/>
      </w:r>
      <w:r w:rsidRPr="00127333">
        <w:rPr>
          <w:sz w:val="22"/>
        </w:rPr>
        <w:tab/>
      </w:r>
      <w:hyperlink r:id="rId8" w:history="1">
        <w:r>
          <w:rPr>
            <w:rStyle w:val="Hypertextovodkaz"/>
          </w:rPr>
          <w:t>+420</w:t>
        </w:r>
      </w:hyperlink>
      <w:r>
        <w:rPr>
          <w:sz w:val="22"/>
        </w:rPr>
        <w:t> 731 623 492</w:t>
      </w:r>
    </w:p>
    <w:p w14:paraId="0AB123A0" w14:textId="77777777" w:rsidR="00603F12" w:rsidRDefault="00603F12" w:rsidP="00DB23C9">
      <w:pPr>
        <w:spacing w:after="200" w:line="276" w:lineRule="auto"/>
        <w:jc w:val="both"/>
        <w:rPr>
          <w:rFonts w:asciiTheme="majorHAnsi" w:eastAsia="Calibri" w:hAnsiTheme="majorHAnsi"/>
          <w:lang w:eastAsia="en-US"/>
        </w:rPr>
      </w:pPr>
    </w:p>
    <w:p w14:paraId="48B0607B" w14:textId="5CAD937D" w:rsidR="00DB23C9" w:rsidRPr="00642D44" w:rsidRDefault="002B78D5" w:rsidP="00DB23C9">
      <w:pPr>
        <w:spacing w:after="200" w:line="276" w:lineRule="auto"/>
        <w:jc w:val="both"/>
        <w:rPr>
          <w:rFonts w:eastAsia="Calibri"/>
          <w:sz w:val="22"/>
          <w:szCs w:val="22"/>
          <w:lang w:eastAsia="en-US"/>
        </w:rPr>
      </w:pPr>
      <w:r w:rsidRPr="00642D44">
        <w:rPr>
          <w:rFonts w:eastAsia="Calibri"/>
          <w:sz w:val="22"/>
          <w:szCs w:val="22"/>
          <w:lang w:eastAsia="en-US"/>
        </w:rPr>
        <w:lastRenderedPageBreak/>
        <w:t>Výše uveden</w:t>
      </w:r>
      <w:r w:rsidR="00603F12">
        <w:rPr>
          <w:rFonts w:eastAsia="Calibri"/>
          <w:sz w:val="22"/>
          <w:szCs w:val="22"/>
          <w:lang w:eastAsia="en-US"/>
        </w:rPr>
        <w:t>ý</w:t>
      </w:r>
      <w:r w:rsidRPr="00642D44">
        <w:rPr>
          <w:rFonts w:eastAsia="Calibri"/>
          <w:sz w:val="22"/>
          <w:szCs w:val="22"/>
          <w:lang w:eastAsia="en-US"/>
        </w:rPr>
        <w:t xml:space="preserve"> zadavatel </w:t>
      </w:r>
      <w:r>
        <w:rPr>
          <w:rFonts w:eastAsia="Calibri"/>
          <w:sz w:val="22"/>
          <w:szCs w:val="22"/>
          <w:lang w:eastAsia="en-US"/>
        </w:rPr>
        <w:t>Vám v souladu s ustanovením § 9</w:t>
      </w:r>
      <w:r w:rsidR="004601EC">
        <w:rPr>
          <w:rFonts w:eastAsia="Calibri"/>
          <w:sz w:val="22"/>
          <w:szCs w:val="22"/>
          <w:lang w:eastAsia="en-US"/>
        </w:rPr>
        <w:t>9</w:t>
      </w:r>
      <w:r>
        <w:rPr>
          <w:rFonts w:eastAsia="Calibri"/>
          <w:sz w:val="22"/>
          <w:szCs w:val="22"/>
          <w:lang w:eastAsia="en-US"/>
        </w:rPr>
        <w:t xml:space="preserve"> resp. § 54 odst. 5 zákona sděluje následující změnu</w:t>
      </w:r>
      <w:r w:rsidR="00642D44">
        <w:rPr>
          <w:rFonts w:eastAsia="Calibri"/>
          <w:sz w:val="22"/>
          <w:szCs w:val="22"/>
          <w:lang w:eastAsia="en-US"/>
        </w:rPr>
        <w:t xml:space="preserve"> zadávací dokumentace vztahující se k výše uvedené veřejné zakázce.</w:t>
      </w:r>
    </w:p>
    <w:p w14:paraId="317220BB" w14:textId="77777777" w:rsidR="00FD0495" w:rsidRPr="00642D44" w:rsidRDefault="00FD0495" w:rsidP="00DB23C9">
      <w:pPr>
        <w:rPr>
          <w:sz w:val="22"/>
          <w:szCs w:val="22"/>
        </w:rPr>
      </w:pPr>
    </w:p>
    <w:p w14:paraId="56D819FD" w14:textId="77777777" w:rsidR="00EF2D97" w:rsidRPr="00EF2D97" w:rsidRDefault="00EF2D97" w:rsidP="00EF2D97">
      <w:pPr>
        <w:tabs>
          <w:tab w:val="left" w:pos="1276"/>
        </w:tabs>
        <w:suppressAutoHyphens/>
        <w:overflowPunct w:val="0"/>
        <w:autoSpaceDE w:val="0"/>
        <w:textAlignment w:val="baseline"/>
        <w:rPr>
          <w:rFonts w:asciiTheme="minorHAnsi" w:hAnsiTheme="minorHAnsi" w:cs="Arial"/>
          <w:b/>
          <w:bCs/>
          <w:sz w:val="22"/>
          <w:szCs w:val="22"/>
          <w:lang w:eastAsia="ar-SA"/>
        </w:rPr>
      </w:pPr>
      <w:r w:rsidRPr="00EF2D97">
        <w:rPr>
          <w:rFonts w:asciiTheme="minorHAnsi" w:hAnsiTheme="minorHAnsi" w:cs="Arial"/>
          <w:b/>
          <w:bCs/>
          <w:sz w:val="22"/>
          <w:szCs w:val="22"/>
          <w:lang w:eastAsia="ar-SA"/>
        </w:rPr>
        <w:t>DOTAZ Č. 1</w:t>
      </w:r>
    </w:p>
    <w:p w14:paraId="247AACFF" w14:textId="7B285F2C" w:rsidR="00EF2D97" w:rsidRPr="00B14E63" w:rsidRDefault="00EF2D97" w:rsidP="00EF2D97">
      <w:pPr>
        <w:tabs>
          <w:tab w:val="left" w:pos="1276"/>
        </w:tabs>
        <w:suppressAutoHyphens/>
        <w:overflowPunct w:val="0"/>
        <w:autoSpaceDE w:val="0"/>
        <w:textAlignment w:val="baseline"/>
        <w:rPr>
          <w:rFonts w:asciiTheme="minorHAnsi" w:hAnsiTheme="minorHAnsi" w:cs="Arial"/>
          <w:sz w:val="22"/>
          <w:szCs w:val="22"/>
          <w:lang w:eastAsia="ar-SA"/>
        </w:rPr>
      </w:pPr>
      <w:r>
        <w:rPr>
          <w:rFonts w:asciiTheme="minorHAnsi" w:hAnsiTheme="minorHAnsi" w:cs="Arial"/>
          <w:sz w:val="22"/>
          <w:szCs w:val="22"/>
          <w:lang w:eastAsia="ar-SA"/>
        </w:rPr>
        <w:t>Dotazy (terénní úpravy):</w:t>
      </w:r>
    </w:p>
    <w:p w14:paraId="114B8AFB" w14:textId="77777777" w:rsidR="00EF2D97" w:rsidRPr="00EF2D97" w:rsidRDefault="00EF2D97" w:rsidP="00EF2D97">
      <w:pPr>
        <w:tabs>
          <w:tab w:val="left" w:pos="1276"/>
        </w:tabs>
        <w:suppressAutoHyphens/>
        <w:overflowPunct w:val="0"/>
        <w:autoSpaceDE w:val="0"/>
        <w:textAlignment w:val="baseline"/>
        <w:rPr>
          <w:sz w:val="22"/>
          <w:szCs w:val="22"/>
          <w:lang w:eastAsia="ar-SA"/>
        </w:rPr>
      </w:pPr>
    </w:p>
    <w:p w14:paraId="1A1F7895" w14:textId="77777777" w:rsidR="00EF2D97" w:rsidRPr="00EF2D97" w:rsidRDefault="00EF2D97" w:rsidP="00EF2D97">
      <w:pPr>
        <w:tabs>
          <w:tab w:val="left" w:pos="1276"/>
        </w:tabs>
        <w:suppressAutoHyphens/>
        <w:overflowPunct w:val="0"/>
        <w:autoSpaceDE w:val="0"/>
        <w:textAlignment w:val="baseline"/>
        <w:rPr>
          <w:sz w:val="22"/>
          <w:szCs w:val="22"/>
          <w:lang w:eastAsia="ar-SA"/>
        </w:rPr>
      </w:pPr>
      <w:r w:rsidRPr="00EF2D97">
        <w:rPr>
          <w:sz w:val="22"/>
          <w:szCs w:val="22"/>
          <w:lang w:eastAsia="ar-SA"/>
        </w:rPr>
        <w:t>Množství podorniční vrstvy a ornice je v rámci plochy, která se odstraňuje (demoluje), velmi vysoké. Je toto množství v pořádku?</w:t>
      </w:r>
    </w:p>
    <w:p w14:paraId="4461A4DA" w14:textId="77777777" w:rsidR="00EF2D97" w:rsidRPr="00EF2D97" w:rsidRDefault="00EF2D97" w:rsidP="00EF2D97">
      <w:pPr>
        <w:tabs>
          <w:tab w:val="left" w:pos="1276"/>
        </w:tabs>
        <w:suppressAutoHyphens/>
        <w:overflowPunct w:val="0"/>
        <w:autoSpaceDE w:val="0"/>
        <w:textAlignment w:val="baseline"/>
        <w:rPr>
          <w:sz w:val="22"/>
          <w:szCs w:val="22"/>
          <w:lang w:eastAsia="ar-SA"/>
        </w:rPr>
      </w:pPr>
      <w:r w:rsidRPr="00EF2D97">
        <w:rPr>
          <w:sz w:val="22"/>
          <w:szCs w:val="22"/>
          <w:lang w:eastAsia="ar-SA"/>
        </w:rPr>
        <w:t xml:space="preserve">Pokud ano, bude možné od obce takové množství odkoupit? Má obec takové množství k dispozici? </w:t>
      </w:r>
    </w:p>
    <w:p w14:paraId="70FE05ED" w14:textId="77777777" w:rsidR="00EF2D97" w:rsidRPr="00EF2D97" w:rsidRDefault="00EF2D97" w:rsidP="00EF2D97">
      <w:pPr>
        <w:tabs>
          <w:tab w:val="left" w:pos="1276"/>
        </w:tabs>
        <w:suppressAutoHyphens/>
        <w:overflowPunct w:val="0"/>
        <w:autoSpaceDE w:val="0"/>
        <w:textAlignment w:val="baseline"/>
        <w:rPr>
          <w:sz w:val="22"/>
          <w:szCs w:val="22"/>
          <w:lang w:eastAsia="ar-SA"/>
        </w:rPr>
      </w:pPr>
    </w:p>
    <w:tbl>
      <w:tblPr>
        <w:tblW w:w="12340" w:type="dxa"/>
        <w:tblInd w:w="-3" w:type="dxa"/>
        <w:tblCellMar>
          <w:left w:w="0" w:type="dxa"/>
          <w:right w:w="0" w:type="dxa"/>
        </w:tblCellMar>
        <w:tblLook w:val="04A0" w:firstRow="1" w:lastRow="0" w:firstColumn="1" w:lastColumn="0" w:noHBand="0" w:noVBand="1"/>
      </w:tblPr>
      <w:tblGrid>
        <w:gridCol w:w="360"/>
        <w:gridCol w:w="1320"/>
        <w:gridCol w:w="1040"/>
        <w:gridCol w:w="5600"/>
        <w:gridCol w:w="520"/>
        <w:gridCol w:w="1120"/>
        <w:gridCol w:w="1040"/>
        <w:gridCol w:w="1340"/>
      </w:tblGrid>
      <w:tr w:rsidR="00EF2D97" w14:paraId="64A4F4CA" w14:textId="77777777" w:rsidTr="00D2680F">
        <w:trPr>
          <w:trHeight w:val="255"/>
        </w:trPr>
        <w:tc>
          <w:tcPr>
            <w:tcW w:w="360" w:type="dxa"/>
            <w:tcBorders>
              <w:top w:val="single" w:sz="8" w:space="0" w:color="auto"/>
              <w:left w:val="single" w:sz="8" w:space="0" w:color="auto"/>
              <w:bottom w:val="single" w:sz="8" w:space="0" w:color="auto"/>
              <w:right w:val="single" w:sz="8" w:space="0" w:color="808080"/>
            </w:tcBorders>
            <w:noWrap/>
            <w:tcMar>
              <w:top w:w="0" w:type="dxa"/>
              <w:left w:w="70" w:type="dxa"/>
              <w:bottom w:w="0" w:type="dxa"/>
              <w:right w:w="70" w:type="dxa"/>
            </w:tcMar>
            <w:hideMark/>
          </w:tcPr>
          <w:p w14:paraId="5C3640EB" w14:textId="77777777" w:rsidR="00EF2D97" w:rsidRDefault="00EF2D97" w:rsidP="00D2680F">
            <w:pPr>
              <w:jc w:val="right"/>
              <w:rPr>
                <w:rFonts w:ascii="Arial CE" w:hAnsi="Arial CE" w:cs="Arial CE"/>
                <w:sz w:val="16"/>
                <w:szCs w:val="16"/>
              </w:rPr>
            </w:pPr>
            <w:r>
              <w:rPr>
                <w:rFonts w:ascii="Arial CE" w:hAnsi="Arial CE" w:cs="Arial CE"/>
                <w:sz w:val="16"/>
                <w:szCs w:val="16"/>
              </w:rPr>
              <w:t>8</w:t>
            </w:r>
          </w:p>
        </w:tc>
        <w:tc>
          <w:tcPr>
            <w:tcW w:w="1320" w:type="dxa"/>
            <w:tcBorders>
              <w:top w:val="single" w:sz="8" w:space="0" w:color="auto"/>
              <w:left w:val="nil"/>
              <w:bottom w:val="single" w:sz="8" w:space="0" w:color="auto"/>
              <w:right w:val="single" w:sz="8" w:space="0" w:color="808080"/>
            </w:tcBorders>
            <w:noWrap/>
            <w:tcMar>
              <w:top w:w="0" w:type="dxa"/>
              <w:left w:w="70" w:type="dxa"/>
              <w:bottom w:w="0" w:type="dxa"/>
              <w:right w:w="70" w:type="dxa"/>
            </w:tcMar>
            <w:hideMark/>
          </w:tcPr>
          <w:p w14:paraId="28655FE6" w14:textId="77777777" w:rsidR="00EF2D97" w:rsidRDefault="00EF2D97" w:rsidP="00D2680F">
            <w:pPr>
              <w:rPr>
                <w:rFonts w:ascii="Arial CE" w:hAnsi="Arial CE" w:cs="Arial CE"/>
                <w:sz w:val="16"/>
                <w:szCs w:val="16"/>
              </w:rPr>
            </w:pPr>
            <w:r>
              <w:rPr>
                <w:rFonts w:ascii="Arial CE" w:hAnsi="Arial CE" w:cs="Arial CE"/>
                <w:sz w:val="16"/>
                <w:szCs w:val="16"/>
              </w:rPr>
              <w:t>10364200R</w:t>
            </w:r>
          </w:p>
        </w:tc>
        <w:tc>
          <w:tcPr>
            <w:tcW w:w="6640" w:type="dxa"/>
            <w:gridSpan w:val="2"/>
            <w:tcBorders>
              <w:top w:val="single" w:sz="8" w:space="0" w:color="auto"/>
              <w:left w:val="nil"/>
              <w:bottom w:val="single" w:sz="8" w:space="0" w:color="auto"/>
              <w:right w:val="single" w:sz="8" w:space="0" w:color="808080"/>
            </w:tcBorders>
            <w:tcMar>
              <w:top w:w="0" w:type="dxa"/>
              <w:left w:w="70" w:type="dxa"/>
              <w:bottom w:w="0" w:type="dxa"/>
              <w:right w:w="70" w:type="dxa"/>
            </w:tcMar>
            <w:hideMark/>
          </w:tcPr>
          <w:p w14:paraId="541CBCF1" w14:textId="77777777" w:rsidR="00EF2D97" w:rsidRDefault="00EF2D97" w:rsidP="00D2680F">
            <w:pPr>
              <w:rPr>
                <w:rFonts w:ascii="Arial CE" w:hAnsi="Arial CE" w:cs="Arial CE"/>
                <w:sz w:val="16"/>
                <w:szCs w:val="16"/>
              </w:rPr>
            </w:pPr>
            <w:r>
              <w:rPr>
                <w:rFonts w:ascii="Arial CE" w:hAnsi="Arial CE" w:cs="Arial CE"/>
                <w:sz w:val="16"/>
                <w:szCs w:val="16"/>
              </w:rPr>
              <w:t>ornice pro pozemkové úpravy</w:t>
            </w:r>
          </w:p>
        </w:tc>
        <w:tc>
          <w:tcPr>
            <w:tcW w:w="520" w:type="dxa"/>
            <w:tcBorders>
              <w:top w:val="single" w:sz="8" w:space="0" w:color="auto"/>
              <w:left w:val="nil"/>
              <w:bottom w:val="single" w:sz="8" w:space="0" w:color="auto"/>
              <w:right w:val="single" w:sz="8" w:space="0" w:color="808080"/>
            </w:tcBorders>
            <w:noWrap/>
            <w:tcMar>
              <w:top w:w="0" w:type="dxa"/>
              <w:left w:w="70" w:type="dxa"/>
              <w:bottom w:w="0" w:type="dxa"/>
              <w:right w:w="70" w:type="dxa"/>
            </w:tcMar>
            <w:hideMark/>
          </w:tcPr>
          <w:p w14:paraId="6D8940D7" w14:textId="77777777" w:rsidR="00EF2D97" w:rsidRDefault="00EF2D97" w:rsidP="00D2680F">
            <w:pPr>
              <w:jc w:val="center"/>
              <w:rPr>
                <w:rFonts w:ascii="Arial CE" w:hAnsi="Arial CE" w:cs="Arial CE"/>
                <w:sz w:val="16"/>
                <w:szCs w:val="16"/>
              </w:rPr>
            </w:pPr>
            <w:r>
              <w:rPr>
                <w:rFonts w:ascii="Arial CE" w:hAnsi="Arial CE" w:cs="Arial CE"/>
                <w:sz w:val="16"/>
                <w:szCs w:val="16"/>
              </w:rPr>
              <w:t>m3</w:t>
            </w:r>
          </w:p>
        </w:tc>
        <w:tc>
          <w:tcPr>
            <w:tcW w:w="1120" w:type="dxa"/>
            <w:tcBorders>
              <w:top w:val="single" w:sz="8" w:space="0" w:color="auto"/>
              <w:left w:val="nil"/>
              <w:bottom w:val="single" w:sz="8" w:space="0" w:color="auto"/>
              <w:right w:val="single" w:sz="8" w:space="0" w:color="808080"/>
            </w:tcBorders>
            <w:noWrap/>
            <w:tcMar>
              <w:top w:w="0" w:type="dxa"/>
              <w:left w:w="70" w:type="dxa"/>
              <w:bottom w:w="0" w:type="dxa"/>
              <w:right w:w="70" w:type="dxa"/>
            </w:tcMar>
            <w:hideMark/>
          </w:tcPr>
          <w:p w14:paraId="45896966" w14:textId="77777777" w:rsidR="00EF2D97" w:rsidRDefault="00EF2D97" w:rsidP="00D2680F">
            <w:pPr>
              <w:jc w:val="right"/>
              <w:rPr>
                <w:rFonts w:ascii="Arial CE" w:hAnsi="Arial CE" w:cs="Arial CE"/>
                <w:sz w:val="16"/>
                <w:szCs w:val="16"/>
              </w:rPr>
            </w:pPr>
            <w:r>
              <w:rPr>
                <w:rFonts w:ascii="Arial CE" w:hAnsi="Arial CE" w:cs="Arial CE"/>
                <w:sz w:val="16"/>
                <w:szCs w:val="16"/>
              </w:rPr>
              <w:t>1 064,70000</w:t>
            </w:r>
          </w:p>
        </w:tc>
        <w:tc>
          <w:tcPr>
            <w:tcW w:w="1040" w:type="dxa"/>
            <w:tcBorders>
              <w:top w:val="single" w:sz="8" w:space="0" w:color="auto"/>
              <w:left w:val="nil"/>
              <w:bottom w:val="single" w:sz="8" w:space="0" w:color="auto"/>
              <w:right w:val="single" w:sz="8" w:space="0" w:color="808080"/>
            </w:tcBorders>
            <w:shd w:val="clear" w:color="auto" w:fill="99CCFF"/>
            <w:noWrap/>
            <w:tcMar>
              <w:top w:w="0" w:type="dxa"/>
              <w:left w:w="70" w:type="dxa"/>
              <w:bottom w:w="0" w:type="dxa"/>
              <w:right w:w="70" w:type="dxa"/>
            </w:tcMar>
            <w:hideMark/>
          </w:tcPr>
          <w:p w14:paraId="439D3A1B" w14:textId="77777777" w:rsidR="00EF2D97" w:rsidRDefault="00EF2D97" w:rsidP="00D2680F">
            <w:pPr>
              <w:rPr>
                <w:rFonts w:ascii="Arial CE" w:hAnsi="Arial CE" w:cs="Arial CE"/>
                <w:sz w:val="16"/>
                <w:szCs w:val="16"/>
              </w:rPr>
            </w:pPr>
          </w:p>
        </w:tc>
        <w:tc>
          <w:tcPr>
            <w:tcW w:w="1340" w:type="dxa"/>
            <w:tcBorders>
              <w:top w:val="single" w:sz="8" w:space="0" w:color="auto"/>
              <w:left w:val="nil"/>
              <w:bottom w:val="single" w:sz="8" w:space="0" w:color="auto"/>
              <w:right w:val="single" w:sz="8" w:space="0" w:color="808080"/>
            </w:tcBorders>
            <w:noWrap/>
            <w:tcMar>
              <w:top w:w="0" w:type="dxa"/>
              <w:left w:w="70" w:type="dxa"/>
              <w:bottom w:w="0" w:type="dxa"/>
              <w:right w:w="70" w:type="dxa"/>
            </w:tcMar>
            <w:hideMark/>
          </w:tcPr>
          <w:p w14:paraId="01CB05AA" w14:textId="77777777" w:rsidR="00EF2D97" w:rsidRDefault="00EF2D97" w:rsidP="00D2680F">
            <w:pPr>
              <w:rPr>
                <w:sz w:val="20"/>
                <w:szCs w:val="20"/>
              </w:rPr>
            </w:pPr>
          </w:p>
        </w:tc>
      </w:tr>
      <w:tr w:rsidR="00EF2D97" w14:paraId="33569D0D" w14:textId="77777777" w:rsidTr="00D2680F">
        <w:trPr>
          <w:trHeight w:val="255"/>
        </w:trPr>
        <w:tc>
          <w:tcPr>
            <w:tcW w:w="360" w:type="dxa"/>
            <w:noWrap/>
            <w:tcMar>
              <w:top w:w="0" w:type="dxa"/>
              <w:left w:w="70" w:type="dxa"/>
              <w:bottom w:w="0" w:type="dxa"/>
              <w:right w:w="70" w:type="dxa"/>
            </w:tcMar>
            <w:hideMark/>
          </w:tcPr>
          <w:p w14:paraId="274FE5C5" w14:textId="77777777" w:rsidR="00EF2D97" w:rsidRDefault="00EF2D97" w:rsidP="00D2680F">
            <w:pPr>
              <w:rPr>
                <w:sz w:val="20"/>
                <w:szCs w:val="20"/>
              </w:rPr>
            </w:pPr>
          </w:p>
        </w:tc>
        <w:tc>
          <w:tcPr>
            <w:tcW w:w="1320" w:type="dxa"/>
            <w:noWrap/>
            <w:tcMar>
              <w:top w:w="0" w:type="dxa"/>
              <w:left w:w="70" w:type="dxa"/>
              <w:bottom w:w="0" w:type="dxa"/>
              <w:right w:w="70" w:type="dxa"/>
            </w:tcMar>
            <w:hideMark/>
          </w:tcPr>
          <w:p w14:paraId="3F2E6EC3" w14:textId="77777777" w:rsidR="00EF2D97" w:rsidRDefault="00EF2D97" w:rsidP="00D2680F">
            <w:pPr>
              <w:rPr>
                <w:sz w:val="20"/>
                <w:szCs w:val="20"/>
              </w:rPr>
            </w:pPr>
          </w:p>
        </w:tc>
        <w:tc>
          <w:tcPr>
            <w:tcW w:w="6640" w:type="dxa"/>
            <w:gridSpan w:val="2"/>
            <w:tcMar>
              <w:top w:w="0" w:type="dxa"/>
              <w:left w:w="70" w:type="dxa"/>
              <w:bottom w:w="0" w:type="dxa"/>
              <w:right w:w="70" w:type="dxa"/>
            </w:tcMar>
            <w:hideMark/>
          </w:tcPr>
          <w:p w14:paraId="735C1185" w14:textId="77777777" w:rsidR="00EF2D97" w:rsidRDefault="00EF2D97" w:rsidP="00D2680F">
            <w:pPr>
              <w:rPr>
                <w:rFonts w:ascii="Arial CE" w:eastAsiaTheme="minorHAnsi" w:hAnsi="Arial CE" w:cs="Arial CE"/>
                <w:color w:val="0000FF"/>
                <w:sz w:val="16"/>
                <w:szCs w:val="16"/>
              </w:rPr>
            </w:pPr>
            <w:r>
              <w:rPr>
                <w:rFonts w:ascii="Arial CE" w:hAnsi="Arial CE" w:cs="Arial CE"/>
                <w:color w:val="0000FF"/>
                <w:sz w:val="16"/>
                <w:szCs w:val="16"/>
              </w:rPr>
              <w:t xml:space="preserve">vč. dovozu ze vzdálenosti 10km : </w:t>
            </w:r>
          </w:p>
        </w:tc>
        <w:tc>
          <w:tcPr>
            <w:tcW w:w="520" w:type="dxa"/>
            <w:tcMar>
              <w:top w:w="0" w:type="dxa"/>
              <w:left w:w="70" w:type="dxa"/>
              <w:bottom w:w="0" w:type="dxa"/>
              <w:right w:w="70" w:type="dxa"/>
            </w:tcMar>
            <w:hideMark/>
          </w:tcPr>
          <w:p w14:paraId="2E18FDA0" w14:textId="77777777" w:rsidR="00EF2D97" w:rsidRDefault="00EF2D97" w:rsidP="00D2680F">
            <w:pPr>
              <w:rPr>
                <w:rFonts w:ascii="Arial CE" w:hAnsi="Arial CE" w:cs="Arial CE"/>
                <w:color w:val="0000FF"/>
                <w:sz w:val="16"/>
                <w:szCs w:val="16"/>
              </w:rPr>
            </w:pPr>
          </w:p>
        </w:tc>
        <w:tc>
          <w:tcPr>
            <w:tcW w:w="1120" w:type="dxa"/>
            <w:tcMar>
              <w:top w:w="0" w:type="dxa"/>
              <w:left w:w="70" w:type="dxa"/>
              <w:bottom w:w="0" w:type="dxa"/>
              <w:right w:w="70" w:type="dxa"/>
            </w:tcMar>
            <w:hideMark/>
          </w:tcPr>
          <w:p w14:paraId="0FC6A298" w14:textId="77777777" w:rsidR="00EF2D97" w:rsidRDefault="00EF2D97" w:rsidP="00D2680F">
            <w:pPr>
              <w:rPr>
                <w:sz w:val="20"/>
                <w:szCs w:val="20"/>
              </w:rPr>
            </w:pPr>
          </w:p>
        </w:tc>
        <w:tc>
          <w:tcPr>
            <w:tcW w:w="1040" w:type="dxa"/>
            <w:noWrap/>
            <w:tcMar>
              <w:top w:w="0" w:type="dxa"/>
              <w:left w:w="70" w:type="dxa"/>
              <w:bottom w:w="0" w:type="dxa"/>
              <w:right w:w="70" w:type="dxa"/>
            </w:tcMar>
            <w:hideMark/>
          </w:tcPr>
          <w:p w14:paraId="52584EED" w14:textId="77777777" w:rsidR="00EF2D97" w:rsidRDefault="00EF2D97" w:rsidP="00D2680F">
            <w:pPr>
              <w:rPr>
                <w:sz w:val="20"/>
                <w:szCs w:val="20"/>
              </w:rPr>
            </w:pPr>
          </w:p>
        </w:tc>
        <w:tc>
          <w:tcPr>
            <w:tcW w:w="1340" w:type="dxa"/>
            <w:noWrap/>
            <w:tcMar>
              <w:top w:w="0" w:type="dxa"/>
              <w:left w:w="70" w:type="dxa"/>
              <w:bottom w:w="0" w:type="dxa"/>
              <w:right w:w="70" w:type="dxa"/>
            </w:tcMar>
            <w:hideMark/>
          </w:tcPr>
          <w:p w14:paraId="20D8AC4C" w14:textId="77777777" w:rsidR="00EF2D97" w:rsidRDefault="00EF2D97" w:rsidP="00D2680F">
            <w:pPr>
              <w:rPr>
                <w:sz w:val="20"/>
                <w:szCs w:val="20"/>
              </w:rPr>
            </w:pPr>
          </w:p>
        </w:tc>
      </w:tr>
      <w:tr w:rsidR="00EF2D97" w14:paraId="38813872" w14:textId="77777777" w:rsidTr="00D2680F">
        <w:trPr>
          <w:trHeight w:val="255"/>
        </w:trPr>
        <w:tc>
          <w:tcPr>
            <w:tcW w:w="360" w:type="dxa"/>
            <w:noWrap/>
            <w:tcMar>
              <w:top w:w="0" w:type="dxa"/>
              <w:left w:w="70" w:type="dxa"/>
              <w:bottom w:w="0" w:type="dxa"/>
              <w:right w:w="70" w:type="dxa"/>
            </w:tcMar>
            <w:hideMark/>
          </w:tcPr>
          <w:p w14:paraId="1CD3D377" w14:textId="77777777" w:rsidR="00EF2D97" w:rsidRDefault="00EF2D97" w:rsidP="00D2680F">
            <w:pPr>
              <w:rPr>
                <w:sz w:val="20"/>
                <w:szCs w:val="20"/>
              </w:rPr>
            </w:pPr>
          </w:p>
        </w:tc>
        <w:tc>
          <w:tcPr>
            <w:tcW w:w="1320" w:type="dxa"/>
            <w:noWrap/>
            <w:tcMar>
              <w:top w:w="0" w:type="dxa"/>
              <w:left w:w="70" w:type="dxa"/>
              <w:bottom w:w="0" w:type="dxa"/>
              <w:right w:w="70" w:type="dxa"/>
            </w:tcMar>
            <w:hideMark/>
          </w:tcPr>
          <w:p w14:paraId="05644A9C" w14:textId="77777777" w:rsidR="00EF2D97" w:rsidRDefault="00EF2D97" w:rsidP="00D2680F">
            <w:pPr>
              <w:rPr>
                <w:sz w:val="20"/>
                <w:szCs w:val="20"/>
              </w:rPr>
            </w:pPr>
          </w:p>
        </w:tc>
        <w:tc>
          <w:tcPr>
            <w:tcW w:w="6640" w:type="dxa"/>
            <w:gridSpan w:val="2"/>
            <w:tcMar>
              <w:top w:w="0" w:type="dxa"/>
              <w:left w:w="70" w:type="dxa"/>
              <w:bottom w:w="0" w:type="dxa"/>
              <w:right w:w="70" w:type="dxa"/>
            </w:tcMar>
            <w:hideMark/>
          </w:tcPr>
          <w:p w14:paraId="738EF5FF" w14:textId="77777777" w:rsidR="00EF2D97" w:rsidRDefault="00EF2D97" w:rsidP="00D2680F">
            <w:pPr>
              <w:rPr>
                <w:rFonts w:ascii="Arial CE" w:eastAsiaTheme="minorHAnsi" w:hAnsi="Arial CE" w:cs="Arial CE"/>
                <w:color w:val="0000FF"/>
                <w:sz w:val="16"/>
                <w:szCs w:val="16"/>
              </w:rPr>
            </w:pPr>
            <w:r>
              <w:rPr>
                <w:rFonts w:ascii="Arial CE" w:hAnsi="Arial CE" w:cs="Arial CE"/>
                <w:color w:val="0000FF"/>
                <w:sz w:val="16"/>
                <w:szCs w:val="16"/>
              </w:rPr>
              <w:t xml:space="preserve">D.14, D.15 : </w:t>
            </w:r>
          </w:p>
        </w:tc>
        <w:tc>
          <w:tcPr>
            <w:tcW w:w="520" w:type="dxa"/>
            <w:tcMar>
              <w:top w:w="0" w:type="dxa"/>
              <w:left w:w="70" w:type="dxa"/>
              <w:bottom w:w="0" w:type="dxa"/>
              <w:right w:w="70" w:type="dxa"/>
            </w:tcMar>
            <w:hideMark/>
          </w:tcPr>
          <w:p w14:paraId="4E8021BC" w14:textId="77777777" w:rsidR="00EF2D97" w:rsidRDefault="00EF2D97" w:rsidP="00D2680F">
            <w:pPr>
              <w:rPr>
                <w:rFonts w:ascii="Arial CE" w:hAnsi="Arial CE" w:cs="Arial CE"/>
                <w:color w:val="0000FF"/>
                <w:sz w:val="16"/>
                <w:szCs w:val="16"/>
              </w:rPr>
            </w:pPr>
          </w:p>
        </w:tc>
        <w:tc>
          <w:tcPr>
            <w:tcW w:w="1120" w:type="dxa"/>
            <w:tcMar>
              <w:top w:w="0" w:type="dxa"/>
              <w:left w:w="70" w:type="dxa"/>
              <w:bottom w:w="0" w:type="dxa"/>
              <w:right w:w="70" w:type="dxa"/>
            </w:tcMar>
            <w:hideMark/>
          </w:tcPr>
          <w:p w14:paraId="249B0AEE" w14:textId="77777777" w:rsidR="00EF2D97" w:rsidRDefault="00EF2D97" w:rsidP="00D2680F">
            <w:pPr>
              <w:rPr>
                <w:sz w:val="20"/>
                <w:szCs w:val="20"/>
              </w:rPr>
            </w:pPr>
          </w:p>
        </w:tc>
        <w:tc>
          <w:tcPr>
            <w:tcW w:w="1040" w:type="dxa"/>
            <w:noWrap/>
            <w:tcMar>
              <w:top w:w="0" w:type="dxa"/>
              <w:left w:w="70" w:type="dxa"/>
              <w:bottom w:w="0" w:type="dxa"/>
              <w:right w:w="70" w:type="dxa"/>
            </w:tcMar>
            <w:hideMark/>
          </w:tcPr>
          <w:p w14:paraId="6AFF19EF" w14:textId="77777777" w:rsidR="00EF2D97" w:rsidRDefault="00EF2D97" w:rsidP="00D2680F">
            <w:pPr>
              <w:rPr>
                <w:sz w:val="20"/>
                <w:szCs w:val="20"/>
              </w:rPr>
            </w:pPr>
          </w:p>
        </w:tc>
        <w:tc>
          <w:tcPr>
            <w:tcW w:w="1340" w:type="dxa"/>
            <w:noWrap/>
            <w:tcMar>
              <w:top w:w="0" w:type="dxa"/>
              <w:left w:w="70" w:type="dxa"/>
              <w:bottom w:w="0" w:type="dxa"/>
              <w:right w:w="70" w:type="dxa"/>
            </w:tcMar>
            <w:hideMark/>
          </w:tcPr>
          <w:p w14:paraId="5792DEFB" w14:textId="77777777" w:rsidR="00EF2D97" w:rsidRDefault="00EF2D97" w:rsidP="00D2680F">
            <w:pPr>
              <w:rPr>
                <w:sz w:val="20"/>
                <w:szCs w:val="20"/>
              </w:rPr>
            </w:pPr>
          </w:p>
        </w:tc>
      </w:tr>
      <w:tr w:rsidR="00EF2D97" w14:paraId="1AE34DF2" w14:textId="77777777" w:rsidTr="00D2680F">
        <w:trPr>
          <w:trHeight w:val="255"/>
        </w:trPr>
        <w:tc>
          <w:tcPr>
            <w:tcW w:w="360" w:type="dxa"/>
            <w:noWrap/>
            <w:tcMar>
              <w:top w:w="0" w:type="dxa"/>
              <w:left w:w="70" w:type="dxa"/>
              <w:bottom w:w="0" w:type="dxa"/>
              <w:right w:w="70" w:type="dxa"/>
            </w:tcMar>
            <w:hideMark/>
          </w:tcPr>
          <w:p w14:paraId="505F5185" w14:textId="77777777" w:rsidR="00EF2D97" w:rsidRDefault="00EF2D97" w:rsidP="00D2680F">
            <w:pPr>
              <w:rPr>
                <w:sz w:val="20"/>
                <w:szCs w:val="20"/>
              </w:rPr>
            </w:pPr>
          </w:p>
        </w:tc>
        <w:tc>
          <w:tcPr>
            <w:tcW w:w="1320" w:type="dxa"/>
            <w:noWrap/>
            <w:tcMar>
              <w:top w:w="0" w:type="dxa"/>
              <w:left w:w="70" w:type="dxa"/>
              <w:bottom w:w="0" w:type="dxa"/>
              <w:right w:w="70" w:type="dxa"/>
            </w:tcMar>
            <w:hideMark/>
          </w:tcPr>
          <w:p w14:paraId="73C72891" w14:textId="77777777" w:rsidR="00EF2D97" w:rsidRDefault="00EF2D97" w:rsidP="00D2680F">
            <w:pPr>
              <w:rPr>
                <w:sz w:val="20"/>
                <w:szCs w:val="20"/>
              </w:rPr>
            </w:pPr>
          </w:p>
        </w:tc>
        <w:tc>
          <w:tcPr>
            <w:tcW w:w="6640" w:type="dxa"/>
            <w:gridSpan w:val="2"/>
            <w:tcMar>
              <w:top w:w="0" w:type="dxa"/>
              <w:left w:w="70" w:type="dxa"/>
              <w:bottom w:w="0" w:type="dxa"/>
              <w:right w:w="70" w:type="dxa"/>
            </w:tcMar>
            <w:hideMark/>
          </w:tcPr>
          <w:p w14:paraId="3A6C26EE" w14:textId="77777777" w:rsidR="00EF2D97" w:rsidRDefault="00EF2D97" w:rsidP="00D2680F">
            <w:pPr>
              <w:rPr>
                <w:rFonts w:ascii="Arial CE" w:eastAsiaTheme="minorHAnsi" w:hAnsi="Arial CE" w:cs="Arial CE"/>
                <w:color w:val="0000FF"/>
                <w:sz w:val="16"/>
                <w:szCs w:val="16"/>
              </w:rPr>
            </w:pPr>
            <w:r>
              <w:rPr>
                <w:rFonts w:ascii="Arial CE" w:hAnsi="Arial CE" w:cs="Arial CE"/>
                <w:color w:val="0000FF"/>
                <w:sz w:val="16"/>
                <w:szCs w:val="16"/>
              </w:rPr>
              <w:t>4530,0*0,2*1,05</w:t>
            </w:r>
          </w:p>
        </w:tc>
        <w:tc>
          <w:tcPr>
            <w:tcW w:w="520" w:type="dxa"/>
            <w:tcMar>
              <w:top w:w="0" w:type="dxa"/>
              <w:left w:w="70" w:type="dxa"/>
              <w:bottom w:w="0" w:type="dxa"/>
              <w:right w:w="70" w:type="dxa"/>
            </w:tcMar>
            <w:hideMark/>
          </w:tcPr>
          <w:p w14:paraId="621E53CC" w14:textId="77777777" w:rsidR="00EF2D97" w:rsidRDefault="00EF2D97" w:rsidP="00D2680F">
            <w:pPr>
              <w:rPr>
                <w:rFonts w:ascii="Arial CE" w:hAnsi="Arial CE" w:cs="Arial CE"/>
                <w:color w:val="0000FF"/>
                <w:sz w:val="16"/>
                <w:szCs w:val="16"/>
              </w:rPr>
            </w:pPr>
          </w:p>
        </w:tc>
        <w:tc>
          <w:tcPr>
            <w:tcW w:w="1120" w:type="dxa"/>
            <w:tcMar>
              <w:top w:w="0" w:type="dxa"/>
              <w:left w:w="70" w:type="dxa"/>
              <w:bottom w:w="0" w:type="dxa"/>
              <w:right w:w="70" w:type="dxa"/>
            </w:tcMar>
            <w:hideMark/>
          </w:tcPr>
          <w:p w14:paraId="4081A30F" w14:textId="77777777" w:rsidR="00EF2D97" w:rsidRDefault="00EF2D97" w:rsidP="00D2680F">
            <w:pPr>
              <w:jc w:val="right"/>
              <w:rPr>
                <w:rFonts w:ascii="Arial CE" w:eastAsiaTheme="minorHAnsi" w:hAnsi="Arial CE" w:cs="Arial CE"/>
                <w:color w:val="0000FF"/>
                <w:sz w:val="16"/>
                <w:szCs w:val="16"/>
              </w:rPr>
            </w:pPr>
            <w:r>
              <w:rPr>
                <w:rFonts w:ascii="Arial CE" w:hAnsi="Arial CE" w:cs="Arial CE"/>
                <w:color w:val="0000FF"/>
                <w:sz w:val="16"/>
                <w:szCs w:val="16"/>
              </w:rPr>
              <w:t>951,30000</w:t>
            </w:r>
          </w:p>
        </w:tc>
        <w:tc>
          <w:tcPr>
            <w:tcW w:w="1040" w:type="dxa"/>
            <w:noWrap/>
            <w:tcMar>
              <w:top w:w="0" w:type="dxa"/>
              <w:left w:w="70" w:type="dxa"/>
              <w:bottom w:w="0" w:type="dxa"/>
              <w:right w:w="70" w:type="dxa"/>
            </w:tcMar>
            <w:hideMark/>
          </w:tcPr>
          <w:p w14:paraId="48594A25" w14:textId="77777777" w:rsidR="00EF2D97" w:rsidRDefault="00EF2D97" w:rsidP="00D2680F">
            <w:pPr>
              <w:rPr>
                <w:rFonts w:ascii="Arial CE" w:hAnsi="Arial CE" w:cs="Arial CE"/>
                <w:color w:val="0000FF"/>
                <w:sz w:val="16"/>
                <w:szCs w:val="16"/>
              </w:rPr>
            </w:pPr>
          </w:p>
        </w:tc>
        <w:tc>
          <w:tcPr>
            <w:tcW w:w="1340" w:type="dxa"/>
            <w:noWrap/>
            <w:tcMar>
              <w:top w:w="0" w:type="dxa"/>
              <w:left w:w="70" w:type="dxa"/>
              <w:bottom w:w="0" w:type="dxa"/>
              <w:right w:w="70" w:type="dxa"/>
            </w:tcMar>
            <w:hideMark/>
          </w:tcPr>
          <w:p w14:paraId="247E4329" w14:textId="77777777" w:rsidR="00EF2D97" w:rsidRDefault="00EF2D97" w:rsidP="00D2680F">
            <w:pPr>
              <w:rPr>
                <w:sz w:val="20"/>
                <w:szCs w:val="20"/>
              </w:rPr>
            </w:pPr>
          </w:p>
        </w:tc>
      </w:tr>
      <w:tr w:rsidR="00EF2D97" w14:paraId="53F8F4AF" w14:textId="77777777" w:rsidTr="00D2680F">
        <w:trPr>
          <w:trHeight w:val="255"/>
        </w:trPr>
        <w:tc>
          <w:tcPr>
            <w:tcW w:w="360" w:type="dxa"/>
            <w:noWrap/>
            <w:tcMar>
              <w:top w:w="0" w:type="dxa"/>
              <w:left w:w="70" w:type="dxa"/>
              <w:bottom w:w="0" w:type="dxa"/>
              <w:right w:w="70" w:type="dxa"/>
            </w:tcMar>
            <w:hideMark/>
          </w:tcPr>
          <w:p w14:paraId="1D31EC6C" w14:textId="77777777" w:rsidR="00EF2D97" w:rsidRDefault="00EF2D97" w:rsidP="00D2680F">
            <w:pPr>
              <w:rPr>
                <w:sz w:val="20"/>
                <w:szCs w:val="20"/>
              </w:rPr>
            </w:pPr>
          </w:p>
        </w:tc>
        <w:tc>
          <w:tcPr>
            <w:tcW w:w="1320" w:type="dxa"/>
            <w:noWrap/>
            <w:tcMar>
              <w:top w:w="0" w:type="dxa"/>
              <w:left w:w="70" w:type="dxa"/>
              <w:bottom w:w="0" w:type="dxa"/>
              <w:right w:w="70" w:type="dxa"/>
            </w:tcMar>
            <w:hideMark/>
          </w:tcPr>
          <w:p w14:paraId="1F47A4DB" w14:textId="77777777" w:rsidR="00EF2D97" w:rsidRDefault="00EF2D97" w:rsidP="00D2680F">
            <w:pPr>
              <w:rPr>
                <w:sz w:val="20"/>
                <w:szCs w:val="20"/>
              </w:rPr>
            </w:pPr>
          </w:p>
        </w:tc>
        <w:tc>
          <w:tcPr>
            <w:tcW w:w="6640" w:type="dxa"/>
            <w:gridSpan w:val="2"/>
            <w:tcMar>
              <w:top w:w="0" w:type="dxa"/>
              <w:left w:w="70" w:type="dxa"/>
              <w:bottom w:w="0" w:type="dxa"/>
              <w:right w:w="70" w:type="dxa"/>
            </w:tcMar>
            <w:hideMark/>
          </w:tcPr>
          <w:p w14:paraId="1A8C3330" w14:textId="77777777" w:rsidR="00EF2D97" w:rsidRDefault="00EF2D97" w:rsidP="00D2680F">
            <w:pPr>
              <w:rPr>
                <w:rFonts w:ascii="Arial CE" w:eastAsiaTheme="minorHAnsi" w:hAnsi="Arial CE" w:cs="Arial CE"/>
                <w:color w:val="0000FF"/>
                <w:sz w:val="16"/>
                <w:szCs w:val="16"/>
              </w:rPr>
            </w:pPr>
            <w:r>
              <w:rPr>
                <w:rFonts w:ascii="Arial CE" w:hAnsi="Arial CE" w:cs="Arial CE"/>
                <w:color w:val="0000FF"/>
                <w:sz w:val="16"/>
                <w:szCs w:val="16"/>
              </w:rPr>
              <w:t xml:space="preserve">D.14, D.15 : </w:t>
            </w:r>
          </w:p>
        </w:tc>
        <w:tc>
          <w:tcPr>
            <w:tcW w:w="520" w:type="dxa"/>
            <w:tcMar>
              <w:top w:w="0" w:type="dxa"/>
              <w:left w:w="70" w:type="dxa"/>
              <w:bottom w:w="0" w:type="dxa"/>
              <w:right w:w="70" w:type="dxa"/>
            </w:tcMar>
            <w:hideMark/>
          </w:tcPr>
          <w:p w14:paraId="0F9472CF" w14:textId="77777777" w:rsidR="00EF2D97" w:rsidRDefault="00EF2D97" w:rsidP="00D2680F">
            <w:pPr>
              <w:rPr>
                <w:rFonts w:ascii="Arial CE" w:hAnsi="Arial CE" w:cs="Arial CE"/>
                <w:color w:val="0000FF"/>
                <w:sz w:val="16"/>
                <w:szCs w:val="16"/>
              </w:rPr>
            </w:pPr>
          </w:p>
        </w:tc>
        <w:tc>
          <w:tcPr>
            <w:tcW w:w="1120" w:type="dxa"/>
            <w:tcMar>
              <w:top w:w="0" w:type="dxa"/>
              <w:left w:w="70" w:type="dxa"/>
              <w:bottom w:w="0" w:type="dxa"/>
              <w:right w:w="70" w:type="dxa"/>
            </w:tcMar>
            <w:hideMark/>
          </w:tcPr>
          <w:p w14:paraId="4D0535C8" w14:textId="77777777" w:rsidR="00EF2D97" w:rsidRDefault="00EF2D97" w:rsidP="00D2680F">
            <w:pPr>
              <w:rPr>
                <w:sz w:val="20"/>
                <w:szCs w:val="20"/>
              </w:rPr>
            </w:pPr>
          </w:p>
        </w:tc>
        <w:tc>
          <w:tcPr>
            <w:tcW w:w="1040" w:type="dxa"/>
            <w:noWrap/>
            <w:tcMar>
              <w:top w:w="0" w:type="dxa"/>
              <w:left w:w="70" w:type="dxa"/>
              <w:bottom w:w="0" w:type="dxa"/>
              <w:right w:w="70" w:type="dxa"/>
            </w:tcMar>
            <w:hideMark/>
          </w:tcPr>
          <w:p w14:paraId="5BED178A" w14:textId="77777777" w:rsidR="00EF2D97" w:rsidRDefault="00EF2D97" w:rsidP="00D2680F">
            <w:pPr>
              <w:rPr>
                <w:sz w:val="20"/>
                <w:szCs w:val="20"/>
              </w:rPr>
            </w:pPr>
          </w:p>
        </w:tc>
        <w:tc>
          <w:tcPr>
            <w:tcW w:w="1340" w:type="dxa"/>
            <w:noWrap/>
            <w:tcMar>
              <w:top w:w="0" w:type="dxa"/>
              <w:left w:w="70" w:type="dxa"/>
              <w:bottom w:w="0" w:type="dxa"/>
              <w:right w:w="70" w:type="dxa"/>
            </w:tcMar>
            <w:hideMark/>
          </w:tcPr>
          <w:p w14:paraId="31ACF9D3" w14:textId="77777777" w:rsidR="00EF2D97" w:rsidRDefault="00EF2D97" w:rsidP="00D2680F">
            <w:pPr>
              <w:rPr>
                <w:sz w:val="20"/>
                <w:szCs w:val="20"/>
              </w:rPr>
            </w:pPr>
          </w:p>
        </w:tc>
      </w:tr>
      <w:tr w:rsidR="00EF2D97" w14:paraId="3BA17D21" w14:textId="77777777" w:rsidTr="00D2680F">
        <w:trPr>
          <w:trHeight w:val="255"/>
        </w:trPr>
        <w:tc>
          <w:tcPr>
            <w:tcW w:w="360" w:type="dxa"/>
            <w:noWrap/>
            <w:tcMar>
              <w:top w:w="0" w:type="dxa"/>
              <w:left w:w="70" w:type="dxa"/>
              <w:bottom w:w="0" w:type="dxa"/>
              <w:right w:w="70" w:type="dxa"/>
            </w:tcMar>
            <w:hideMark/>
          </w:tcPr>
          <w:p w14:paraId="10CFC008" w14:textId="77777777" w:rsidR="00EF2D97" w:rsidRDefault="00EF2D97" w:rsidP="00D2680F">
            <w:pPr>
              <w:rPr>
                <w:sz w:val="20"/>
                <w:szCs w:val="20"/>
              </w:rPr>
            </w:pPr>
          </w:p>
        </w:tc>
        <w:tc>
          <w:tcPr>
            <w:tcW w:w="1320" w:type="dxa"/>
            <w:noWrap/>
            <w:tcMar>
              <w:top w:w="0" w:type="dxa"/>
              <w:left w:w="70" w:type="dxa"/>
              <w:bottom w:w="0" w:type="dxa"/>
              <w:right w:w="70" w:type="dxa"/>
            </w:tcMar>
            <w:hideMark/>
          </w:tcPr>
          <w:p w14:paraId="0D06C050" w14:textId="77777777" w:rsidR="00EF2D97" w:rsidRDefault="00EF2D97" w:rsidP="00D2680F">
            <w:pPr>
              <w:rPr>
                <w:sz w:val="20"/>
                <w:szCs w:val="20"/>
              </w:rPr>
            </w:pPr>
          </w:p>
        </w:tc>
        <w:tc>
          <w:tcPr>
            <w:tcW w:w="6640" w:type="dxa"/>
            <w:gridSpan w:val="2"/>
            <w:tcMar>
              <w:top w:w="0" w:type="dxa"/>
              <w:left w:w="70" w:type="dxa"/>
              <w:bottom w:w="0" w:type="dxa"/>
              <w:right w:w="70" w:type="dxa"/>
            </w:tcMar>
            <w:hideMark/>
          </w:tcPr>
          <w:p w14:paraId="570C6287" w14:textId="77777777" w:rsidR="00EF2D97" w:rsidRDefault="00EF2D97" w:rsidP="00D2680F">
            <w:pPr>
              <w:rPr>
                <w:rFonts w:ascii="Arial CE" w:eastAsiaTheme="minorHAnsi" w:hAnsi="Arial CE" w:cs="Arial CE"/>
                <w:color w:val="0000FF"/>
                <w:sz w:val="16"/>
                <w:szCs w:val="16"/>
              </w:rPr>
            </w:pPr>
            <w:r>
              <w:rPr>
                <w:rFonts w:ascii="Arial CE" w:hAnsi="Arial CE" w:cs="Arial CE"/>
                <w:color w:val="0000FF"/>
                <w:sz w:val="16"/>
                <w:szCs w:val="16"/>
              </w:rPr>
              <w:t>540,0*0,2*1,05</w:t>
            </w:r>
          </w:p>
        </w:tc>
        <w:tc>
          <w:tcPr>
            <w:tcW w:w="520" w:type="dxa"/>
            <w:tcMar>
              <w:top w:w="0" w:type="dxa"/>
              <w:left w:w="70" w:type="dxa"/>
              <w:bottom w:w="0" w:type="dxa"/>
              <w:right w:w="70" w:type="dxa"/>
            </w:tcMar>
            <w:hideMark/>
          </w:tcPr>
          <w:p w14:paraId="112CA7FE" w14:textId="77777777" w:rsidR="00EF2D97" w:rsidRDefault="00EF2D97" w:rsidP="00D2680F">
            <w:pPr>
              <w:rPr>
                <w:rFonts w:ascii="Arial CE" w:hAnsi="Arial CE" w:cs="Arial CE"/>
                <w:color w:val="0000FF"/>
                <w:sz w:val="16"/>
                <w:szCs w:val="16"/>
              </w:rPr>
            </w:pPr>
          </w:p>
        </w:tc>
        <w:tc>
          <w:tcPr>
            <w:tcW w:w="1120" w:type="dxa"/>
            <w:tcMar>
              <w:top w:w="0" w:type="dxa"/>
              <w:left w:w="70" w:type="dxa"/>
              <w:bottom w:w="0" w:type="dxa"/>
              <w:right w:w="70" w:type="dxa"/>
            </w:tcMar>
            <w:hideMark/>
          </w:tcPr>
          <w:p w14:paraId="793571AB" w14:textId="77777777" w:rsidR="00EF2D97" w:rsidRDefault="00EF2D97" w:rsidP="00D2680F">
            <w:pPr>
              <w:jc w:val="right"/>
              <w:rPr>
                <w:rFonts w:ascii="Arial CE" w:eastAsiaTheme="minorHAnsi" w:hAnsi="Arial CE" w:cs="Arial CE"/>
                <w:color w:val="0000FF"/>
                <w:sz w:val="16"/>
                <w:szCs w:val="16"/>
              </w:rPr>
            </w:pPr>
            <w:r>
              <w:rPr>
                <w:rFonts w:ascii="Arial CE" w:hAnsi="Arial CE" w:cs="Arial CE"/>
                <w:color w:val="0000FF"/>
                <w:sz w:val="16"/>
                <w:szCs w:val="16"/>
              </w:rPr>
              <w:t>113,40000</w:t>
            </w:r>
          </w:p>
        </w:tc>
        <w:tc>
          <w:tcPr>
            <w:tcW w:w="1040" w:type="dxa"/>
            <w:noWrap/>
            <w:tcMar>
              <w:top w:w="0" w:type="dxa"/>
              <w:left w:w="70" w:type="dxa"/>
              <w:bottom w:w="0" w:type="dxa"/>
              <w:right w:w="70" w:type="dxa"/>
            </w:tcMar>
            <w:hideMark/>
          </w:tcPr>
          <w:p w14:paraId="1256A862" w14:textId="77777777" w:rsidR="00EF2D97" w:rsidRDefault="00EF2D97" w:rsidP="00D2680F">
            <w:pPr>
              <w:rPr>
                <w:rFonts w:ascii="Arial CE" w:hAnsi="Arial CE" w:cs="Arial CE"/>
                <w:color w:val="0000FF"/>
                <w:sz w:val="16"/>
                <w:szCs w:val="16"/>
              </w:rPr>
            </w:pPr>
          </w:p>
        </w:tc>
        <w:tc>
          <w:tcPr>
            <w:tcW w:w="1340" w:type="dxa"/>
            <w:noWrap/>
            <w:tcMar>
              <w:top w:w="0" w:type="dxa"/>
              <w:left w:w="70" w:type="dxa"/>
              <w:bottom w:w="0" w:type="dxa"/>
              <w:right w:w="70" w:type="dxa"/>
            </w:tcMar>
            <w:hideMark/>
          </w:tcPr>
          <w:p w14:paraId="21866370" w14:textId="77777777" w:rsidR="00EF2D97" w:rsidRDefault="00EF2D97" w:rsidP="00D2680F">
            <w:pPr>
              <w:rPr>
                <w:sz w:val="20"/>
                <w:szCs w:val="20"/>
              </w:rPr>
            </w:pPr>
          </w:p>
        </w:tc>
      </w:tr>
      <w:tr w:rsidR="00EF2D97" w14:paraId="20491E11" w14:textId="77777777" w:rsidTr="00D2680F">
        <w:trPr>
          <w:gridAfter w:val="5"/>
          <w:wAfter w:w="9620" w:type="dxa"/>
          <w:trHeight w:val="255"/>
        </w:trPr>
        <w:tc>
          <w:tcPr>
            <w:tcW w:w="360" w:type="dxa"/>
            <w:noWrap/>
            <w:tcMar>
              <w:top w:w="0" w:type="dxa"/>
              <w:left w:w="70" w:type="dxa"/>
              <w:bottom w:w="0" w:type="dxa"/>
              <w:right w:w="70" w:type="dxa"/>
            </w:tcMar>
            <w:hideMark/>
          </w:tcPr>
          <w:p w14:paraId="3D4A32BB" w14:textId="77777777" w:rsidR="00EF2D97" w:rsidRDefault="00EF2D97" w:rsidP="00D2680F">
            <w:pPr>
              <w:rPr>
                <w:sz w:val="20"/>
                <w:szCs w:val="20"/>
              </w:rPr>
            </w:pPr>
          </w:p>
        </w:tc>
        <w:tc>
          <w:tcPr>
            <w:tcW w:w="1320" w:type="dxa"/>
            <w:noWrap/>
            <w:tcMar>
              <w:top w:w="0" w:type="dxa"/>
              <w:left w:w="70" w:type="dxa"/>
              <w:bottom w:w="0" w:type="dxa"/>
              <w:right w:w="70" w:type="dxa"/>
            </w:tcMar>
            <w:hideMark/>
          </w:tcPr>
          <w:p w14:paraId="6288FE4F" w14:textId="77777777" w:rsidR="00EF2D97" w:rsidRDefault="00EF2D97" w:rsidP="00D2680F">
            <w:pPr>
              <w:rPr>
                <w:sz w:val="20"/>
                <w:szCs w:val="20"/>
              </w:rPr>
            </w:pPr>
          </w:p>
        </w:tc>
        <w:tc>
          <w:tcPr>
            <w:tcW w:w="1040" w:type="dxa"/>
            <w:shd w:val="clear" w:color="auto" w:fill="99CCFF"/>
          </w:tcPr>
          <w:p w14:paraId="3C90F664" w14:textId="77777777" w:rsidR="00EF2D97" w:rsidRDefault="00EF2D97" w:rsidP="00D2680F">
            <w:pPr>
              <w:rPr>
                <w:rFonts w:ascii="Arial CE" w:hAnsi="Arial CE" w:cs="Arial CE"/>
                <w:color w:val="000000"/>
                <w:sz w:val="16"/>
                <w:szCs w:val="16"/>
              </w:rPr>
            </w:pPr>
          </w:p>
        </w:tc>
      </w:tr>
      <w:tr w:rsidR="00EF2D97" w14:paraId="334856DF" w14:textId="77777777" w:rsidTr="00D2680F">
        <w:trPr>
          <w:trHeight w:val="255"/>
        </w:trPr>
        <w:tc>
          <w:tcPr>
            <w:tcW w:w="360" w:type="dxa"/>
            <w:tcBorders>
              <w:top w:val="single" w:sz="8" w:space="0" w:color="auto"/>
              <w:left w:val="single" w:sz="8" w:space="0" w:color="auto"/>
              <w:bottom w:val="single" w:sz="8" w:space="0" w:color="auto"/>
              <w:right w:val="single" w:sz="8" w:space="0" w:color="808080"/>
            </w:tcBorders>
            <w:noWrap/>
            <w:tcMar>
              <w:top w:w="0" w:type="dxa"/>
              <w:left w:w="70" w:type="dxa"/>
              <w:bottom w:w="0" w:type="dxa"/>
              <w:right w:w="70" w:type="dxa"/>
            </w:tcMar>
            <w:hideMark/>
          </w:tcPr>
          <w:p w14:paraId="30132D72" w14:textId="77777777" w:rsidR="00EF2D97" w:rsidRDefault="00EF2D97" w:rsidP="00D2680F">
            <w:pPr>
              <w:jc w:val="right"/>
              <w:rPr>
                <w:rFonts w:ascii="Arial CE" w:hAnsi="Arial CE" w:cs="Arial CE"/>
                <w:sz w:val="16"/>
                <w:szCs w:val="16"/>
              </w:rPr>
            </w:pPr>
            <w:r>
              <w:rPr>
                <w:rFonts w:ascii="Arial CE" w:hAnsi="Arial CE" w:cs="Arial CE"/>
                <w:sz w:val="16"/>
                <w:szCs w:val="16"/>
              </w:rPr>
              <w:t>9</w:t>
            </w:r>
          </w:p>
        </w:tc>
        <w:tc>
          <w:tcPr>
            <w:tcW w:w="1320" w:type="dxa"/>
            <w:tcBorders>
              <w:top w:val="single" w:sz="8" w:space="0" w:color="auto"/>
              <w:left w:val="nil"/>
              <w:bottom w:val="single" w:sz="8" w:space="0" w:color="auto"/>
              <w:right w:val="single" w:sz="8" w:space="0" w:color="808080"/>
            </w:tcBorders>
            <w:noWrap/>
            <w:tcMar>
              <w:top w:w="0" w:type="dxa"/>
              <w:left w:w="70" w:type="dxa"/>
              <w:bottom w:w="0" w:type="dxa"/>
              <w:right w:w="70" w:type="dxa"/>
            </w:tcMar>
            <w:hideMark/>
          </w:tcPr>
          <w:p w14:paraId="6AC33BE3" w14:textId="77777777" w:rsidR="00EF2D97" w:rsidRDefault="00EF2D97" w:rsidP="00D2680F">
            <w:pPr>
              <w:rPr>
                <w:rFonts w:ascii="Arial CE" w:hAnsi="Arial CE" w:cs="Arial CE"/>
                <w:sz w:val="16"/>
                <w:szCs w:val="16"/>
              </w:rPr>
            </w:pPr>
            <w:r>
              <w:rPr>
                <w:rFonts w:ascii="Arial CE" w:hAnsi="Arial CE" w:cs="Arial CE"/>
                <w:sz w:val="16"/>
                <w:szCs w:val="16"/>
              </w:rPr>
              <w:t>59691019.ARX</w:t>
            </w:r>
          </w:p>
        </w:tc>
        <w:tc>
          <w:tcPr>
            <w:tcW w:w="6640" w:type="dxa"/>
            <w:gridSpan w:val="2"/>
            <w:tcBorders>
              <w:top w:val="single" w:sz="8" w:space="0" w:color="auto"/>
              <w:left w:val="nil"/>
              <w:bottom w:val="single" w:sz="8" w:space="0" w:color="auto"/>
              <w:right w:val="single" w:sz="8" w:space="0" w:color="808080"/>
            </w:tcBorders>
            <w:tcMar>
              <w:top w:w="0" w:type="dxa"/>
              <w:left w:w="70" w:type="dxa"/>
              <w:bottom w:w="0" w:type="dxa"/>
              <w:right w:w="70" w:type="dxa"/>
            </w:tcMar>
            <w:hideMark/>
          </w:tcPr>
          <w:p w14:paraId="5EDD6C9F" w14:textId="77777777" w:rsidR="00EF2D97" w:rsidRDefault="00EF2D97" w:rsidP="00D2680F">
            <w:pPr>
              <w:rPr>
                <w:rFonts w:ascii="Arial CE" w:hAnsi="Arial CE" w:cs="Arial CE"/>
                <w:sz w:val="16"/>
                <w:szCs w:val="16"/>
              </w:rPr>
            </w:pPr>
            <w:r>
              <w:rPr>
                <w:rFonts w:ascii="Arial CE" w:hAnsi="Arial CE" w:cs="Arial CE"/>
                <w:sz w:val="16"/>
                <w:szCs w:val="16"/>
              </w:rPr>
              <w:t>Zemina pro terénní úpravy - pod ornici</w:t>
            </w:r>
          </w:p>
        </w:tc>
        <w:tc>
          <w:tcPr>
            <w:tcW w:w="520" w:type="dxa"/>
            <w:tcBorders>
              <w:top w:val="single" w:sz="8" w:space="0" w:color="auto"/>
              <w:left w:val="nil"/>
              <w:bottom w:val="single" w:sz="8" w:space="0" w:color="auto"/>
              <w:right w:val="single" w:sz="8" w:space="0" w:color="808080"/>
            </w:tcBorders>
            <w:noWrap/>
            <w:tcMar>
              <w:top w:w="0" w:type="dxa"/>
              <w:left w:w="70" w:type="dxa"/>
              <w:bottom w:w="0" w:type="dxa"/>
              <w:right w:w="70" w:type="dxa"/>
            </w:tcMar>
            <w:hideMark/>
          </w:tcPr>
          <w:p w14:paraId="6F9D04F2" w14:textId="77777777" w:rsidR="00EF2D97" w:rsidRDefault="00EF2D97" w:rsidP="00D2680F">
            <w:pPr>
              <w:jc w:val="center"/>
              <w:rPr>
                <w:rFonts w:ascii="Arial CE" w:hAnsi="Arial CE" w:cs="Arial CE"/>
                <w:sz w:val="16"/>
                <w:szCs w:val="16"/>
              </w:rPr>
            </w:pPr>
            <w:r>
              <w:rPr>
                <w:rFonts w:ascii="Arial CE" w:hAnsi="Arial CE" w:cs="Arial CE"/>
                <w:sz w:val="16"/>
                <w:szCs w:val="16"/>
              </w:rPr>
              <w:t xml:space="preserve">m3    </w:t>
            </w:r>
          </w:p>
        </w:tc>
        <w:tc>
          <w:tcPr>
            <w:tcW w:w="1120" w:type="dxa"/>
            <w:tcBorders>
              <w:top w:val="single" w:sz="8" w:space="0" w:color="auto"/>
              <w:left w:val="nil"/>
              <w:bottom w:val="single" w:sz="8" w:space="0" w:color="auto"/>
              <w:right w:val="single" w:sz="8" w:space="0" w:color="808080"/>
            </w:tcBorders>
            <w:noWrap/>
            <w:tcMar>
              <w:top w:w="0" w:type="dxa"/>
              <w:left w:w="70" w:type="dxa"/>
              <w:bottom w:w="0" w:type="dxa"/>
              <w:right w:w="70" w:type="dxa"/>
            </w:tcMar>
            <w:hideMark/>
          </w:tcPr>
          <w:p w14:paraId="75D3BB69" w14:textId="77777777" w:rsidR="00EF2D97" w:rsidRDefault="00EF2D97" w:rsidP="00D2680F">
            <w:pPr>
              <w:jc w:val="right"/>
              <w:rPr>
                <w:rFonts w:ascii="Arial CE" w:hAnsi="Arial CE" w:cs="Arial CE"/>
                <w:sz w:val="16"/>
                <w:szCs w:val="16"/>
              </w:rPr>
            </w:pPr>
            <w:r>
              <w:rPr>
                <w:rFonts w:ascii="Arial CE" w:hAnsi="Arial CE" w:cs="Arial CE"/>
                <w:sz w:val="16"/>
                <w:szCs w:val="16"/>
              </w:rPr>
              <w:t>1 575,00000</w:t>
            </w:r>
          </w:p>
        </w:tc>
        <w:tc>
          <w:tcPr>
            <w:tcW w:w="1040" w:type="dxa"/>
            <w:tcBorders>
              <w:top w:val="single" w:sz="8" w:space="0" w:color="auto"/>
              <w:left w:val="nil"/>
              <w:bottom w:val="single" w:sz="8" w:space="0" w:color="auto"/>
              <w:right w:val="single" w:sz="8" w:space="0" w:color="808080"/>
            </w:tcBorders>
            <w:shd w:val="clear" w:color="auto" w:fill="99CCFF"/>
            <w:noWrap/>
            <w:tcMar>
              <w:top w:w="0" w:type="dxa"/>
              <w:left w:w="70" w:type="dxa"/>
              <w:bottom w:w="0" w:type="dxa"/>
              <w:right w:w="70" w:type="dxa"/>
            </w:tcMar>
            <w:hideMark/>
          </w:tcPr>
          <w:p w14:paraId="56C9A2F4" w14:textId="77777777" w:rsidR="00EF2D97" w:rsidRDefault="00EF2D97" w:rsidP="00D2680F">
            <w:pPr>
              <w:rPr>
                <w:rFonts w:ascii="Arial CE" w:hAnsi="Arial CE" w:cs="Arial CE"/>
                <w:sz w:val="16"/>
                <w:szCs w:val="16"/>
              </w:rPr>
            </w:pPr>
          </w:p>
        </w:tc>
        <w:tc>
          <w:tcPr>
            <w:tcW w:w="1340" w:type="dxa"/>
            <w:tcBorders>
              <w:top w:val="single" w:sz="8" w:space="0" w:color="auto"/>
              <w:left w:val="nil"/>
              <w:bottom w:val="single" w:sz="8" w:space="0" w:color="auto"/>
              <w:right w:val="single" w:sz="8" w:space="0" w:color="808080"/>
            </w:tcBorders>
            <w:noWrap/>
            <w:tcMar>
              <w:top w:w="0" w:type="dxa"/>
              <w:left w:w="70" w:type="dxa"/>
              <w:bottom w:w="0" w:type="dxa"/>
              <w:right w:w="70" w:type="dxa"/>
            </w:tcMar>
            <w:hideMark/>
          </w:tcPr>
          <w:p w14:paraId="107D5591" w14:textId="77777777" w:rsidR="00EF2D97" w:rsidRDefault="00EF2D97" w:rsidP="00D2680F">
            <w:pPr>
              <w:rPr>
                <w:sz w:val="20"/>
                <w:szCs w:val="20"/>
              </w:rPr>
            </w:pPr>
          </w:p>
        </w:tc>
      </w:tr>
      <w:tr w:rsidR="00EF2D97" w14:paraId="3C3CE921" w14:textId="77777777" w:rsidTr="00D2680F">
        <w:trPr>
          <w:trHeight w:val="255"/>
        </w:trPr>
        <w:tc>
          <w:tcPr>
            <w:tcW w:w="360" w:type="dxa"/>
            <w:noWrap/>
            <w:tcMar>
              <w:top w:w="0" w:type="dxa"/>
              <w:left w:w="70" w:type="dxa"/>
              <w:bottom w:w="0" w:type="dxa"/>
              <w:right w:w="70" w:type="dxa"/>
            </w:tcMar>
            <w:hideMark/>
          </w:tcPr>
          <w:p w14:paraId="79396F84" w14:textId="77777777" w:rsidR="00EF2D97" w:rsidRDefault="00EF2D97" w:rsidP="00D2680F">
            <w:pPr>
              <w:rPr>
                <w:sz w:val="20"/>
                <w:szCs w:val="20"/>
              </w:rPr>
            </w:pPr>
          </w:p>
        </w:tc>
        <w:tc>
          <w:tcPr>
            <w:tcW w:w="1320" w:type="dxa"/>
            <w:noWrap/>
            <w:tcMar>
              <w:top w:w="0" w:type="dxa"/>
              <w:left w:w="70" w:type="dxa"/>
              <w:bottom w:w="0" w:type="dxa"/>
              <w:right w:w="70" w:type="dxa"/>
            </w:tcMar>
            <w:hideMark/>
          </w:tcPr>
          <w:p w14:paraId="2B78183C" w14:textId="77777777" w:rsidR="00EF2D97" w:rsidRDefault="00EF2D97" w:rsidP="00D2680F">
            <w:pPr>
              <w:rPr>
                <w:sz w:val="20"/>
                <w:szCs w:val="20"/>
              </w:rPr>
            </w:pPr>
          </w:p>
        </w:tc>
        <w:tc>
          <w:tcPr>
            <w:tcW w:w="6640" w:type="dxa"/>
            <w:gridSpan w:val="2"/>
            <w:tcMar>
              <w:top w:w="0" w:type="dxa"/>
              <w:left w:w="70" w:type="dxa"/>
              <w:bottom w:w="0" w:type="dxa"/>
              <w:right w:w="70" w:type="dxa"/>
            </w:tcMar>
            <w:hideMark/>
          </w:tcPr>
          <w:p w14:paraId="3946843F" w14:textId="77777777" w:rsidR="00EF2D97" w:rsidRDefault="00EF2D97" w:rsidP="00D2680F">
            <w:pPr>
              <w:rPr>
                <w:rFonts w:ascii="Arial CE" w:eastAsiaTheme="minorHAnsi" w:hAnsi="Arial CE" w:cs="Arial CE"/>
                <w:color w:val="0000FF"/>
                <w:sz w:val="16"/>
                <w:szCs w:val="16"/>
              </w:rPr>
            </w:pPr>
            <w:r>
              <w:rPr>
                <w:rFonts w:ascii="Arial CE" w:hAnsi="Arial CE" w:cs="Arial CE"/>
                <w:color w:val="0000FF"/>
                <w:sz w:val="16"/>
                <w:szCs w:val="16"/>
              </w:rPr>
              <w:t xml:space="preserve">D.14, D.15 : </w:t>
            </w:r>
          </w:p>
        </w:tc>
        <w:tc>
          <w:tcPr>
            <w:tcW w:w="520" w:type="dxa"/>
            <w:tcMar>
              <w:top w:w="0" w:type="dxa"/>
              <w:left w:w="70" w:type="dxa"/>
              <w:bottom w:w="0" w:type="dxa"/>
              <w:right w:w="70" w:type="dxa"/>
            </w:tcMar>
            <w:hideMark/>
          </w:tcPr>
          <w:p w14:paraId="614C458B" w14:textId="77777777" w:rsidR="00EF2D97" w:rsidRDefault="00EF2D97" w:rsidP="00D2680F">
            <w:pPr>
              <w:rPr>
                <w:rFonts w:ascii="Arial CE" w:hAnsi="Arial CE" w:cs="Arial CE"/>
                <w:color w:val="0000FF"/>
                <w:sz w:val="16"/>
                <w:szCs w:val="16"/>
              </w:rPr>
            </w:pPr>
          </w:p>
        </w:tc>
        <w:tc>
          <w:tcPr>
            <w:tcW w:w="1120" w:type="dxa"/>
            <w:tcMar>
              <w:top w:w="0" w:type="dxa"/>
              <w:left w:w="70" w:type="dxa"/>
              <w:bottom w:w="0" w:type="dxa"/>
              <w:right w:w="70" w:type="dxa"/>
            </w:tcMar>
            <w:hideMark/>
          </w:tcPr>
          <w:p w14:paraId="4614CB79" w14:textId="77777777" w:rsidR="00EF2D97" w:rsidRDefault="00EF2D97" w:rsidP="00D2680F">
            <w:pPr>
              <w:rPr>
                <w:sz w:val="20"/>
                <w:szCs w:val="20"/>
              </w:rPr>
            </w:pPr>
          </w:p>
        </w:tc>
        <w:tc>
          <w:tcPr>
            <w:tcW w:w="1040" w:type="dxa"/>
            <w:noWrap/>
            <w:tcMar>
              <w:top w:w="0" w:type="dxa"/>
              <w:left w:w="70" w:type="dxa"/>
              <w:bottom w:w="0" w:type="dxa"/>
              <w:right w:w="70" w:type="dxa"/>
            </w:tcMar>
            <w:hideMark/>
          </w:tcPr>
          <w:p w14:paraId="26CEC2F7" w14:textId="77777777" w:rsidR="00EF2D97" w:rsidRDefault="00EF2D97" w:rsidP="00D2680F">
            <w:pPr>
              <w:rPr>
                <w:sz w:val="20"/>
                <w:szCs w:val="20"/>
              </w:rPr>
            </w:pPr>
          </w:p>
        </w:tc>
        <w:tc>
          <w:tcPr>
            <w:tcW w:w="1340" w:type="dxa"/>
            <w:noWrap/>
            <w:tcMar>
              <w:top w:w="0" w:type="dxa"/>
              <w:left w:w="70" w:type="dxa"/>
              <w:bottom w:w="0" w:type="dxa"/>
              <w:right w:w="70" w:type="dxa"/>
            </w:tcMar>
            <w:hideMark/>
          </w:tcPr>
          <w:p w14:paraId="651A47AF" w14:textId="77777777" w:rsidR="00EF2D97" w:rsidRDefault="00EF2D97" w:rsidP="00D2680F">
            <w:pPr>
              <w:rPr>
                <w:sz w:val="20"/>
                <w:szCs w:val="20"/>
              </w:rPr>
            </w:pPr>
          </w:p>
        </w:tc>
      </w:tr>
      <w:tr w:rsidR="00EF2D97" w14:paraId="5F00DC11" w14:textId="77777777" w:rsidTr="00D2680F">
        <w:trPr>
          <w:trHeight w:val="255"/>
        </w:trPr>
        <w:tc>
          <w:tcPr>
            <w:tcW w:w="360" w:type="dxa"/>
            <w:noWrap/>
            <w:tcMar>
              <w:top w:w="0" w:type="dxa"/>
              <w:left w:w="70" w:type="dxa"/>
              <w:bottom w:w="0" w:type="dxa"/>
              <w:right w:w="70" w:type="dxa"/>
            </w:tcMar>
            <w:hideMark/>
          </w:tcPr>
          <w:p w14:paraId="07C867B1" w14:textId="77777777" w:rsidR="00EF2D97" w:rsidRDefault="00EF2D97" w:rsidP="00D2680F">
            <w:pPr>
              <w:rPr>
                <w:sz w:val="20"/>
                <w:szCs w:val="20"/>
              </w:rPr>
            </w:pPr>
          </w:p>
        </w:tc>
        <w:tc>
          <w:tcPr>
            <w:tcW w:w="1320" w:type="dxa"/>
            <w:noWrap/>
            <w:tcMar>
              <w:top w:w="0" w:type="dxa"/>
              <w:left w:w="70" w:type="dxa"/>
              <w:bottom w:w="0" w:type="dxa"/>
              <w:right w:w="70" w:type="dxa"/>
            </w:tcMar>
            <w:hideMark/>
          </w:tcPr>
          <w:p w14:paraId="2E3E9677" w14:textId="77777777" w:rsidR="00EF2D97" w:rsidRDefault="00EF2D97" w:rsidP="00D2680F">
            <w:pPr>
              <w:rPr>
                <w:sz w:val="20"/>
                <w:szCs w:val="20"/>
              </w:rPr>
            </w:pPr>
          </w:p>
        </w:tc>
        <w:tc>
          <w:tcPr>
            <w:tcW w:w="6640" w:type="dxa"/>
            <w:gridSpan w:val="2"/>
            <w:tcMar>
              <w:top w:w="0" w:type="dxa"/>
              <w:left w:w="70" w:type="dxa"/>
              <w:bottom w:w="0" w:type="dxa"/>
              <w:right w:w="70" w:type="dxa"/>
            </w:tcMar>
            <w:hideMark/>
          </w:tcPr>
          <w:p w14:paraId="321F30AB" w14:textId="77777777" w:rsidR="00EF2D97" w:rsidRDefault="00EF2D97" w:rsidP="00D2680F">
            <w:pPr>
              <w:rPr>
                <w:rFonts w:ascii="Arial CE" w:eastAsiaTheme="minorHAnsi" w:hAnsi="Arial CE" w:cs="Arial CE"/>
                <w:color w:val="0000FF"/>
                <w:sz w:val="16"/>
                <w:szCs w:val="16"/>
              </w:rPr>
            </w:pPr>
            <w:r>
              <w:rPr>
                <w:rFonts w:ascii="Arial CE" w:hAnsi="Arial CE" w:cs="Arial CE"/>
                <w:color w:val="0000FF"/>
                <w:sz w:val="16"/>
                <w:szCs w:val="16"/>
              </w:rPr>
              <w:t xml:space="preserve">terénní modelace plochy 212,5-217,5 : </w:t>
            </w:r>
          </w:p>
        </w:tc>
        <w:tc>
          <w:tcPr>
            <w:tcW w:w="520" w:type="dxa"/>
            <w:tcMar>
              <w:top w:w="0" w:type="dxa"/>
              <w:left w:w="70" w:type="dxa"/>
              <w:bottom w:w="0" w:type="dxa"/>
              <w:right w:w="70" w:type="dxa"/>
            </w:tcMar>
            <w:hideMark/>
          </w:tcPr>
          <w:p w14:paraId="719AD700" w14:textId="77777777" w:rsidR="00EF2D97" w:rsidRDefault="00EF2D97" w:rsidP="00D2680F">
            <w:pPr>
              <w:rPr>
                <w:rFonts w:ascii="Arial CE" w:hAnsi="Arial CE" w:cs="Arial CE"/>
                <w:color w:val="0000FF"/>
                <w:sz w:val="16"/>
                <w:szCs w:val="16"/>
              </w:rPr>
            </w:pPr>
          </w:p>
        </w:tc>
        <w:tc>
          <w:tcPr>
            <w:tcW w:w="1120" w:type="dxa"/>
            <w:tcMar>
              <w:top w:w="0" w:type="dxa"/>
              <w:left w:w="70" w:type="dxa"/>
              <w:bottom w:w="0" w:type="dxa"/>
              <w:right w:w="70" w:type="dxa"/>
            </w:tcMar>
            <w:hideMark/>
          </w:tcPr>
          <w:p w14:paraId="5C3714C2" w14:textId="77777777" w:rsidR="00EF2D97" w:rsidRDefault="00EF2D97" w:rsidP="00D2680F">
            <w:pPr>
              <w:rPr>
                <w:sz w:val="20"/>
                <w:szCs w:val="20"/>
              </w:rPr>
            </w:pPr>
          </w:p>
        </w:tc>
        <w:tc>
          <w:tcPr>
            <w:tcW w:w="1040" w:type="dxa"/>
            <w:noWrap/>
            <w:tcMar>
              <w:top w:w="0" w:type="dxa"/>
              <w:left w:w="70" w:type="dxa"/>
              <w:bottom w:w="0" w:type="dxa"/>
              <w:right w:w="70" w:type="dxa"/>
            </w:tcMar>
            <w:hideMark/>
          </w:tcPr>
          <w:p w14:paraId="482436C2" w14:textId="77777777" w:rsidR="00EF2D97" w:rsidRDefault="00EF2D97" w:rsidP="00D2680F">
            <w:pPr>
              <w:rPr>
                <w:sz w:val="20"/>
                <w:szCs w:val="20"/>
              </w:rPr>
            </w:pPr>
          </w:p>
        </w:tc>
        <w:tc>
          <w:tcPr>
            <w:tcW w:w="1340" w:type="dxa"/>
            <w:noWrap/>
            <w:tcMar>
              <w:top w:w="0" w:type="dxa"/>
              <w:left w:w="70" w:type="dxa"/>
              <w:bottom w:w="0" w:type="dxa"/>
              <w:right w:w="70" w:type="dxa"/>
            </w:tcMar>
            <w:hideMark/>
          </w:tcPr>
          <w:p w14:paraId="305599FA" w14:textId="77777777" w:rsidR="00EF2D97" w:rsidRDefault="00EF2D97" w:rsidP="00D2680F">
            <w:pPr>
              <w:rPr>
                <w:sz w:val="20"/>
                <w:szCs w:val="20"/>
              </w:rPr>
            </w:pPr>
          </w:p>
        </w:tc>
      </w:tr>
      <w:tr w:rsidR="00EF2D97" w14:paraId="12FC35CB" w14:textId="77777777" w:rsidTr="00D2680F">
        <w:trPr>
          <w:trHeight w:val="255"/>
        </w:trPr>
        <w:tc>
          <w:tcPr>
            <w:tcW w:w="360" w:type="dxa"/>
            <w:noWrap/>
            <w:tcMar>
              <w:top w:w="0" w:type="dxa"/>
              <w:left w:w="70" w:type="dxa"/>
              <w:bottom w:w="0" w:type="dxa"/>
              <w:right w:w="70" w:type="dxa"/>
            </w:tcMar>
            <w:hideMark/>
          </w:tcPr>
          <w:p w14:paraId="3F07669F" w14:textId="77777777" w:rsidR="00EF2D97" w:rsidRDefault="00EF2D97" w:rsidP="00D2680F">
            <w:pPr>
              <w:rPr>
                <w:sz w:val="20"/>
                <w:szCs w:val="20"/>
              </w:rPr>
            </w:pPr>
          </w:p>
        </w:tc>
        <w:tc>
          <w:tcPr>
            <w:tcW w:w="1320" w:type="dxa"/>
            <w:noWrap/>
            <w:tcMar>
              <w:top w:w="0" w:type="dxa"/>
              <w:left w:w="70" w:type="dxa"/>
              <w:bottom w:w="0" w:type="dxa"/>
              <w:right w:w="70" w:type="dxa"/>
            </w:tcMar>
            <w:hideMark/>
          </w:tcPr>
          <w:p w14:paraId="19F8B190" w14:textId="77777777" w:rsidR="00EF2D97" w:rsidRDefault="00EF2D97" w:rsidP="00D2680F">
            <w:pPr>
              <w:rPr>
                <w:sz w:val="20"/>
                <w:szCs w:val="20"/>
              </w:rPr>
            </w:pPr>
          </w:p>
        </w:tc>
        <w:tc>
          <w:tcPr>
            <w:tcW w:w="6640" w:type="dxa"/>
            <w:gridSpan w:val="2"/>
            <w:tcMar>
              <w:top w:w="0" w:type="dxa"/>
              <w:left w:w="70" w:type="dxa"/>
              <w:bottom w:w="0" w:type="dxa"/>
              <w:right w:w="70" w:type="dxa"/>
            </w:tcMar>
            <w:hideMark/>
          </w:tcPr>
          <w:p w14:paraId="74C0A5F2" w14:textId="77777777" w:rsidR="00EF2D97" w:rsidRDefault="00EF2D97" w:rsidP="00D2680F">
            <w:pPr>
              <w:rPr>
                <w:rFonts w:ascii="Arial CE" w:eastAsiaTheme="minorHAnsi" w:hAnsi="Arial CE" w:cs="Arial CE"/>
                <w:color w:val="0000FF"/>
                <w:sz w:val="16"/>
                <w:szCs w:val="16"/>
              </w:rPr>
            </w:pPr>
            <w:r>
              <w:rPr>
                <w:rFonts w:ascii="Arial CE" w:hAnsi="Arial CE" w:cs="Arial CE"/>
                <w:color w:val="0000FF"/>
                <w:sz w:val="16"/>
                <w:szCs w:val="16"/>
              </w:rPr>
              <w:t>1500*1,05</w:t>
            </w:r>
          </w:p>
        </w:tc>
        <w:tc>
          <w:tcPr>
            <w:tcW w:w="520" w:type="dxa"/>
            <w:tcMar>
              <w:top w:w="0" w:type="dxa"/>
              <w:left w:w="70" w:type="dxa"/>
              <w:bottom w:w="0" w:type="dxa"/>
              <w:right w:w="70" w:type="dxa"/>
            </w:tcMar>
            <w:hideMark/>
          </w:tcPr>
          <w:p w14:paraId="1DAB1D71" w14:textId="77777777" w:rsidR="00EF2D97" w:rsidRDefault="00EF2D97" w:rsidP="00D2680F">
            <w:pPr>
              <w:rPr>
                <w:rFonts w:ascii="Arial CE" w:hAnsi="Arial CE" w:cs="Arial CE"/>
                <w:color w:val="0000FF"/>
                <w:sz w:val="16"/>
                <w:szCs w:val="16"/>
              </w:rPr>
            </w:pPr>
          </w:p>
        </w:tc>
        <w:tc>
          <w:tcPr>
            <w:tcW w:w="1120" w:type="dxa"/>
            <w:tcMar>
              <w:top w:w="0" w:type="dxa"/>
              <w:left w:w="70" w:type="dxa"/>
              <w:bottom w:w="0" w:type="dxa"/>
              <w:right w:w="70" w:type="dxa"/>
            </w:tcMar>
            <w:hideMark/>
          </w:tcPr>
          <w:p w14:paraId="48953A83" w14:textId="77777777" w:rsidR="00EF2D97" w:rsidRDefault="00EF2D97" w:rsidP="00D2680F">
            <w:pPr>
              <w:jc w:val="right"/>
              <w:rPr>
                <w:rFonts w:ascii="Arial CE" w:eastAsiaTheme="minorHAnsi" w:hAnsi="Arial CE" w:cs="Arial CE"/>
                <w:color w:val="0000FF"/>
                <w:sz w:val="16"/>
                <w:szCs w:val="16"/>
              </w:rPr>
            </w:pPr>
            <w:r>
              <w:rPr>
                <w:rFonts w:ascii="Arial CE" w:hAnsi="Arial CE" w:cs="Arial CE"/>
                <w:color w:val="0000FF"/>
                <w:sz w:val="16"/>
                <w:szCs w:val="16"/>
              </w:rPr>
              <w:t>1 575,00000</w:t>
            </w:r>
          </w:p>
        </w:tc>
        <w:tc>
          <w:tcPr>
            <w:tcW w:w="1040" w:type="dxa"/>
            <w:noWrap/>
            <w:tcMar>
              <w:top w:w="0" w:type="dxa"/>
              <w:left w:w="70" w:type="dxa"/>
              <w:bottom w:w="0" w:type="dxa"/>
              <w:right w:w="70" w:type="dxa"/>
            </w:tcMar>
            <w:hideMark/>
          </w:tcPr>
          <w:p w14:paraId="1FF291DA" w14:textId="77777777" w:rsidR="00EF2D97" w:rsidRDefault="00EF2D97" w:rsidP="00D2680F">
            <w:pPr>
              <w:rPr>
                <w:rFonts w:ascii="Arial CE" w:hAnsi="Arial CE" w:cs="Arial CE"/>
                <w:color w:val="0000FF"/>
                <w:sz w:val="16"/>
                <w:szCs w:val="16"/>
              </w:rPr>
            </w:pPr>
          </w:p>
        </w:tc>
        <w:tc>
          <w:tcPr>
            <w:tcW w:w="1340" w:type="dxa"/>
            <w:noWrap/>
            <w:tcMar>
              <w:top w:w="0" w:type="dxa"/>
              <w:left w:w="70" w:type="dxa"/>
              <w:bottom w:w="0" w:type="dxa"/>
              <w:right w:w="70" w:type="dxa"/>
            </w:tcMar>
            <w:hideMark/>
          </w:tcPr>
          <w:p w14:paraId="37D21F01" w14:textId="77777777" w:rsidR="00EF2D97" w:rsidRDefault="00EF2D97" w:rsidP="00D2680F">
            <w:pPr>
              <w:rPr>
                <w:sz w:val="20"/>
                <w:szCs w:val="20"/>
              </w:rPr>
            </w:pPr>
          </w:p>
        </w:tc>
      </w:tr>
    </w:tbl>
    <w:p w14:paraId="6F1D36A2" w14:textId="5E41F3FF" w:rsidR="00024246" w:rsidRDefault="00024246" w:rsidP="0024672C">
      <w:pPr>
        <w:rPr>
          <w:sz w:val="22"/>
          <w:szCs w:val="22"/>
        </w:rPr>
      </w:pPr>
    </w:p>
    <w:p w14:paraId="44A7B64C" w14:textId="52490646" w:rsidR="00024246" w:rsidRDefault="00EF2D97" w:rsidP="0024672C">
      <w:pPr>
        <w:rPr>
          <w:b/>
          <w:bCs/>
          <w:sz w:val="22"/>
          <w:szCs w:val="22"/>
        </w:rPr>
      </w:pPr>
      <w:r w:rsidRPr="00EF2D97">
        <w:rPr>
          <w:b/>
          <w:bCs/>
          <w:sz w:val="22"/>
          <w:szCs w:val="22"/>
        </w:rPr>
        <w:t>ODPOVĚĎ Č. 1</w:t>
      </w:r>
    </w:p>
    <w:p w14:paraId="46BDEDB1" w14:textId="2B68F1E7" w:rsidR="00EF2D97" w:rsidRPr="00EF2D97" w:rsidRDefault="00EF2D97" w:rsidP="00EF2D97">
      <w:pPr>
        <w:pStyle w:val="Normlnweb"/>
        <w:rPr>
          <w:rFonts w:ascii="Times New Roman" w:hAnsi="Times New Roman" w:cs="Times New Roman"/>
        </w:rPr>
      </w:pPr>
      <w:r w:rsidRPr="00EF2D97">
        <w:rPr>
          <w:rFonts w:ascii="Times New Roman" w:hAnsi="Times New Roman" w:cs="Times New Roman"/>
        </w:rPr>
        <w:t xml:space="preserve">Ano, území a rozsah bouracích prací jsou velmi rozsáhlé. Vyčíslené množství bylo stanoveno dle PD, jak jen to bylo možné určit dopočtem ve fázi před odstraněním objektů. Potřebné množství bude upřesněno po ukončení bouracích prací pozemních staveb a zpevněných ploch. Rozhodující pro fakturaci bude skutečné potřebné množství. Bude účtována jednotková cena uvedená v cenové nabídce. </w:t>
      </w:r>
      <w:r>
        <w:rPr>
          <w:rFonts w:ascii="Times New Roman" w:hAnsi="Times New Roman" w:cs="Times New Roman"/>
        </w:rPr>
        <w:t xml:space="preserve">Obec takovéto množství k dispozici nemá a nebude mít. </w:t>
      </w:r>
    </w:p>
    <w:p w14:paraId="1304A47C" w14:textId="77777777" w:rsidR="00EF2D97" w:rsidRPr="00EF2D97" w:rsidRDefault="00EF2D97" w:rsidP="0024672C">
      <w:pPr>
        <w:rPr>
          <w:b/>
          <w:bCs/>
          <w:sz w:val="22"/>
          <w:szCs w:val="22"/>
        </w:rPr>
      </w:pPr>
    </w:p>
    <w:p w14:paraId="5BD10F0F" w14:textId="77777777" w:rsidR="0050209F" w:rsidRPr="0050209F" w:rsidRDefault="0050209F" w:rsidP="0024672C">
      <w:pPr>
        <w:rPr>
          <w:sz w:val="22"/>
          <w:szCs w:val="22"/>
        </w:rPr>
      </w:pPr>
    </w:p>
    <w:p w14:paraId="20C5F6B9" w14:textId="60CD2438" w:rsidR="0024672C" w:rsidRDefault="0024672C" w:rsidP="0024672C">
      <w:pPr>
        <w:rPr>
          <w:b/>
          <w:bCs/>
          <w:sz w:val="22"/>
          <w:szCs w:val="22"/>
        </w:rPr>
      </w:pPr>
      <w:r w:rsidRPr="0050209F">
        <w:rPr>
          <w:b/>
          <w:bCs/>
          <w:sz w:val="22"/>
          <w:szCs w:val="22"/>
        </w:rPr>
        <w:t xml:space="preserve">Na základě výše uvedeného </w:t>
      </w:r>
      <w:r w:rsidR="00252962">
        <w:rPr>
          <w:b/>
          <w:bCs/>
          <w:sz w:val="22"/>
          <w:szCs w:val="22"/>
        </w:rPr>
        <w:t>Zadavatel</w:t>
      </w:r>
      <w:r w:rsidR="00EF2D97">
        <w:rPr>
          <w:b/>
          <w:bCs/>
          <w:sz w:val="22"/>
          <w:szCs w:val="22"/>
        </w:rPr>
        <w:t xml:space="preserve"> ne</w:t>
      </w:r>
      <w:r w:rsidRPr="0050209F">
        <w:rPr>
          <w:b/>
          <w:bCs/>
          <w:sz w:val="22"/>
          <w:szCs w:val="22"/>
        </w:rPr>
        <w:t>prodlužuje termín pro předkládání elektronických nabídek</w:t>
      </w:r>
      <w:r w:rsidR="00EF2D97">
        <w:rPr>
          <w:b/>
          <w:bCs/>
          <w:sz w:val="22"/>
          <w:szCs w:val="22"/>
        </w:rPr>
        <w:t>.</w:t>
      </w:r>
    </w:p>
    <w:p w14:paraId="129B3529" w14:textId="675316AC" w:rsidR="00EF2D97" w:rsidRDefault="00EF2D97" w:rsidP="0024672C">
      <w:pPr>
        <w:rPr>
          <w:b/>
          <w:bCs/>
          <w:sz w:val="22"/>
          <w:szCs w:val="22"/>
        </w:rPr>
      </w:pPr>
    </w:p>
    <w:p w14:paraId="7999A7D6" w14:textId="77777777" w:rsidR="00EF2D97" w:rsidRDefault="00EF2D97" w:rsidP="0024672C">
      <w:pPr>
        <w:rPr>
          <w:b/>
          <w:bCs/>
          <w:sz w:val="36"/>
          <w:szCs w:val="36"/>
        </w:rPr>
      </w:pPr>
    </w:p>
    <w:p w14:paraId="08F5FD09" w14:textId="77777777" w:rsidR="00024246" w:rsidRDefault="00024246" w:rsidP="0024672C">
      <w:pPr>
        <w:rPr>
          <w:b/>
          <w:bCs/>
          <w:sz w:val="36"/>
          <w:szCs w:val="36"/>
        </w:rPr>
      </w:pPr>
    </w:p>
    <w:p w14:paraId="42EFEF11" w14:textId="4CE3C47B" w:rsidR="0024672C" w:rsidRPr="0024672C" w:rsidRDefault="0024672C" w:rsidP="0024672C">
      <w:r w:rsidRPr="0024672C">
        <w:t>Ing. Tomáš Šturala</w:t>
      </w:r>
    </w:p>
    <w:p w14:paraId="58F57B06" w14:textId="3E85AB58" w:rsidR="0024672C" w:rsidRPr="0024672C" w:rsidRDefault="0024672C" w:rsidP="0024672C">
      <w:r w:rsidRPr="0024672C">
        <w:t>Zástupce zadavatele</w:t>
      </w:r>
    </w:p>
    <w:sectPr w:rsidR="0024672C" w:rsidRPr="0024672C" w:rsidSect="00FD049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46434" w14:textId="77777777" w:rsidR="00AB10AB" w:rsidRDefault="00AB10AB" w:rsidP="00C7767D">
      <w:r>
        <w:separator/>
      </w:r>
    </w:p>
  </w:endnote>
  <w:endnote w:type="continuationSeparator" w:id="0">
    <w:p w14:paraId="62943518" w14:textId="77777777" w:rsidR="00AB10AB" w:rsidRDefault="00AB10AB" w:rsidP="00C77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4234021"/>
      <w:docPartObj>
        <w:docPartGallery w:val="Page Numbers (Bottom of Page)"/>
        <w:docPartUnique/>
      </w:docPartObj>
    </w:sdtPr>
    <w:sdtEndPr/>
    <w:sdtContent>
      <w:sdt>
        <w:sdtPr>
          <w:id w:val="860082579"/>
          <w:docPartObj>
            <w:docPartGallery w:val="Page Numbers (Top of Page)"/>
            <w:docPartUnique/>
          </w:docPartObj>
        </w:sdtPr>
        <w:sdtEndPr/>
        <w:sdtContent>
          <w:p w14:paraId="3D5568D2" w14:textId="77777777" w:rsidR="00EE6ECE" w:rsidRDefault="00EE6ECE">
            <w:pPr>
              <w:pStyle w:val="Zpat"/>
              <w:jc w:val="right"/>
            </w:pPr>
            <w:r>
              <w:t xml:space="preserve">Stránka </w:t>
            </w:r>
            <w:r w:rsidR="001853F3">
              <w:rPr>
                <w:b/>
                <w:bCs/>
              </w:rPr>
              <w:fldChar w:fldCharType="begin"/>
            </w:r>
            <w:r>
              <w:rPr>
                <w:b/>
                <w:bCs/>
              </w:rPr>
              <w:instrText>PAGE</w:instrText>
            </w:r>
            <w:r w:rsidR="001853F3">
              <w:rPr>
                <w:b/>
                <w:bCs/>
              </w:rPr>
              <w:fldChar w:fldCharType="separate"/>
            </w:r>
            <w:r w:rsidR="00E466D3">
              <w:rPr>
                <w:b/>
                <w:bCs/>
                <w:noProof/>
              </w:rPr>
              <w:t>2</w:t>
            </w:r>
            <w:r w:rsidR="001853F3">
              <w:rPr>
                <w:b/>
                <w:bCs/>
              </w:rPr>
              <w:fldChar w:fldCharType="end"/>
            </w:r>
            <w:r>
              <w:t xml:space="preserve"> z </w:t>
            </w:r>
            <w:r w:rsidR="001853F3">
              <w:rPr>
                <w:b/>
                <w:bCs/>
              </w:rPr>
              <w:fldChar w:fldCharType="begin"/>
            </w:r>
            <w:r>
              <w:rPr>
                <w:b/>
                <w:bCs/>
              </w:rPr>
              <w:instrText>NUMPAGES</w:instrText>
            </w:r>
            <w:r w:rsidR="001853F3">
              <w:rPr>
                <w:b/>
                <w:bCs/>
              </w:rPr>
              <w:fldChar w:fldCharType="separate"/>
            </w:r>
            <w:r w:rsidR="00E466D3">
              <w:rPr>
                <w:b/>
                <w:bCs/>
                <w:noProof/>
              </w:rPr>
              <w:t>2</w:t>
            </w:r>
            <w:r w:rsidR="001853F3">
              <w:rPr>
                <w:b/>
                <w:bCs/>
              </w:rPr>
              <w:fldChar w:fldCharType="end"/>
            </w:r>
          </w:p>
        </w:sdtContent>
      </w:sdt>
    </w:sdtContent>
  </w:sdt>
  <w:p w14:paraId="10A31317" w14:textId="77777777" w:rsidR="00EE6ECE" w:rsidRDefault="00EE6E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7693AA" w14:textId="77777777" w:rsidR="00AB10AB" w:rsidRDefault="00AB10AB" w:rsidP="00C7767D">
      <w:r>
        <w:separator/>
      </w:r>
    </w:p>
  </w:footnote>
  <w:footnote w:type="continuationSeparator" w:id="0">
    <w:p w14:paraId="32A524F9" w14:textId="77777777" w:rsidR="00AB10AB" w:rsidRDefault="00AB10AB" w:rsidP="00C77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352995"/>
    <w:multiLevelType w:val="multilevel"/>
    <w:tmpl w:val="542A4432"/>
    <w:lvl w:ilvl="0">
      <w:start w:val="1"/>
      <w:numFmt w:val="upperRoman"/>
      <w:pStyle w:val="Nadpis1"/>
      <w:lvlText w:val="%1"/>
      <w:lvlJc w:val="left"/>
      <w:pPr>
        <w:ind w:left="716" w:hanging="432"/>
      </w:pPr>
      <w:rPr>
        <w:rFonts w:hint="default"/>
      </w:rPr>
    </w:lvl>
    <w:lvl w:ilvl="1">
      <w:start w:val="1"/>
      <w:numFmt w:val="decimal"/>
      <w:lvlRestart w:val="0"/>
      <w:pStyle w:val="Nadpis2"/>
      <w:lvlText w:val="%2."/>
      <w:lvlJc w:val="left"/>
      <w:pPr>
        <w:ind w:left="2560"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pStyle w:val="Nadpis3"/>
      <w:lvlText w:val="%2.%3."/>
      <w:lvlJc w:val="left"/>
      <w:pPr>
        <w:ind w:left="1003" w:hanging="720"/>
      </w:pPr>
      <w:rPr>
        <w:rFonts w:cs="Times New Roman" w:hint="default"/>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Nadpis4"/>
      <w:lvlText w:val="%4)"/>
      <w:lvlJc w:val="left"/>
      <w:pPr>
        <w:ind w:left="864" w:hanging="864"/>
      </w:pPr>
      <w:rPr>
        <w:rFonts w:hint="default"/>
        <w:b w:val="0"/>
        <w:i w:val="0"/>
      </w:rPr>
    </w:lvl>
    <w:lvl w:ilvl="4">
      <w:start w:val="1"/>
      <w:numFmt w:val="lowerRoman"/>
      <w:pStyle w:val="Nadpis5"/>
      <w:lvlText w:val="%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DE9"/>
    <w:rsid w:val="0000173C"/>
    <w:rsid w:val="000045D4"/>
    <w:rsid w:val="00024246"/>
    <w:rsid w:val="00043747"/>
    <w:rsid w:val="000509B8"/>
    <w:rsid w:val="000522E9"/>
    <w:rsid w:val="00054CAF"/>
    <w:rsid w:val="0006706E"/>
    <w:rsid w:val="00095AB2"/>
    <w:rsid w:val="000A7337"/>
    <w:rsid w:val="000C23F6"/>
    <w:rsid w:val="000E5D75"/>
    <w:rsid w:val="00100156"/>
    <w:rsid w:val="001028C3"/>
    <w:rsid w:val="001065E8"/>
    <w:rsid w:val="00106961"/>
    <w:rsid w:val="00116068"/>
    <w:rsid w:val="00165C7B"/>
    <w:rsid w:val="001728B6"/>
    <w:rsid w:val="00184C94"/>
    <w:rsid w:val="001853F3"/>
    <w:rsid w:val="001E6260"/>
    <w:rsid w:val="002015DD"/>
    <w:rsid w:val="00222308"/>
    <w:rsid w:val="0024672C"/>
    <w:rsid w:val="00252962"/>
    <w:rsid w:val="00270B7E"/>
    <w:rsid w:val="002814C3"/>
    <w:rsid w:val="0029271D"/>
    <w:rsid w:val="0029799D"/>
    <w:rsid w:val="002B7324"/>
    <w:rsid w:val="002B78D5"/>
    <w:rsid w:val="002C1F41"/>
    <w:rsid w:val="002D3736"/>
    <w:rsid w:val="002D42C8"/>
    <w:rsid w:val="002D4B55"/>
    <w:rsid w:val="00310E07"/>
    <w:rsid w:val="00323898"/>
    <w:rsid w:val="0033505C"/>
    <w:rsid w:val="00384C16"/>
    <w:rsid w:val="003B262E"/>
    <w:rsid w:val="003B4FCE"/>
    <w:rsid w:val="003D5A8A"/>
    <w:rsid w:val="003F29ED"/>
    <w:rsid w:val="004372CE"/>
    <w:rsid w:val="0045175B"/>
    <w:rsid w:val="00456006"/>
    <w:rsid w:val="004601EC"/>
    <w:rsid w:val="00470FAF"/>
    <w:rsid w:val="004823EE"/>
    <w:rsid w:val="004A5C2C"/>
    <w:rsid w:val="004B06D9"/>
    <w:rsid w:val="004D4B51"/>
    <w:rsid w:val="004E6C14"/>
    <w:rsid w:val="0050209F"/>
    <w:rsid w:val="00547DD6"/>
    <w:rsid w:val="00550903"/>
    <w:rsid w:val="00552513"/>
    <w:rsid w:val="0055478D"/>
    <w:rsid w:val="0056748E"/>
    <w:rsid w:val="00603F12"/>
    <w:rsid w:val="00620DC9"/>
    <w:rsid w:val="0063697F"/>
    <w:rsid w:val="00642D44"/>
    <w:rsid w:val="006724F8"/>
    <w:rsid w:val="00711A42"/>
    <w:rsid w:val="00716DE9"/>
    <w:rsid w:val="00733D21"/>
    <w:rsid w:val="007D175A"/>
    <w:rsid w:val="007E2F2D"/>
    <w:rsid w:val="008179E0"/>
    <w:rsid w:val="0089357E"/>
    <w:rsid w:val="008A2AF8"/>
    <w:rsid w:val="008A762E"/>
    <w:rsid w:val="00916A9A"/>
    <w:rsid w:val="0092188B"/>
    <w:rsid w:val="00922770"/>
    <w:rsid w:val="009333C1"/>
    <w:rsid w:val="00945B9F"/>
    <w:rsid w:val="009472EF"/>
    <w:rsid w:val="00983365"/>
    <w:rsid w:val="009E2656"/>
    <w:rsid w:val="009F3FAA"/>
    <w:rsid w:val="00A12C7B"/>
    <w:rsid w:val="00A41A0D"/>
    <w:rsid w:val="00AA2CBF"/>
    <w:rsid w:val="00AB10AB"/>
    <w:rsid w:val="00AB4F2E"/>
    <w:rsid w:val="00AB7919"/>
    <w:rsid w:val="00B2639E"/>
    <w:rsid w:val="00B754CB"/>
    <w:rsid w:val="00B941FF"/>
    <w:rsid w:val="00BB07BE"/>
    <w:rsid w:val="00BF2669"/>
    <w:rsid w:val="00BF69CE"/>
    <w:rsid w:val="00C03EE6"/>
    <w:rsid w:val="00C5088D"/>
    <w:rsid w:val="00C56D36"/>
    <w:rsid w:val="00C57C1F"/>
    <w:rsid w:val="00C7767D"/>
    <w:rsid w:val="00CB1037"/>
    <w:rsid w:val="00CC2149"/>
    <w:rsid w:val="00CD3007"/>
    <w:rsid w:val="00CE26C5"/>
    <w:rsid w:val="00D03041"/>
    <w:rsid w:val="00D143D3"/>
    <w:rsid w:val="00D42F52"/>
    <w:rsid w:val="00D633C3"/>
    <w:rsid w:val="00DB23C9"/>
    <w:rsid w:val="00DC49FF"/>
    <w:rsid w:val="00DE5013"/>
    <w:rsid w:val="00E12F83"/>
    <w:rsid w:val="00E466D3"/>
    <w:rsid w:val="00E56FEF"/>
    <w:rsid w:val="00E84B0D"/>
    <w:rsid w:val="00E94647"/>
    <w:rsid w:val="00E9668D"/>
    <w:rsid w:val="00ED7D70"/>
    <w:rsid w:val="00EE63CC"/>
    <w:rsid w:val="00EE683A"/>
    <w:rsid w:val="00EE6ECE"/>
    <w:rsid w:val="00EF2D97"/>
    <w:rsid w:val="00F20682"/>
    <w:rsid w:val="00F73248"/>
    <w:rsid w:val="00FD049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D61A"/>
  <w15:docId w15:val="{EDD5D0A6-3317-4038-9317-6DF1663A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6DE9"/>
    <w:rPr>
      <w:rFonts w:ascii="Times New Roman" w:eastAsia="Times New Roman" w:hAnsi="Times New Roman"/>
      <w:sz w:val="24"/>
      <w:szCs w:val="24"/>
    </w:rPr>
  </w:style>
  <w:style w:type="paragraph" w:styleId="Nadpis1">
    <w:name w:val="heading 1"/>
    <w:aliases w:val="H1"/>
    <w:basedOn w:val="Normln"/>
    <w:next w:val="Normln"/>
    <w:link w:val="Nadpis1Char"/>
    <w:uiPriority w:val="9"/>
    <w:qFormat/>
    <w:rsid w:val="00DB23C9"/>
    <w:pPr>
      <w:keepNext/>
      <w:numPr>
        <w:numId w:val="1"/>
      </w:numPr>
      <w:pBdr>
        <w:bottom w:val="single" w:sz="12" w:space="1" w:color="FF0000"/>
      </w:pBdr>
      <w:spacing w:before="480" w:after="60" w:line="276" w:lineRule="auto"/>
      <w:ind w:left="432"/>
      <w:jc w:val="both"/>
      <w:outlineLvl w:val="0"/>
    </w:pPr>
    <w:rPr>
      <w:rFonts w:ascii="Cambria" w:hAnsi="Cambria"/>
      <w:b/>
      <w:bCs/>
      <w:kern w:val="32"/>
      <w:sz w:val="32"/>
      <w:szCs w:val="32"/>
      <w:lang w:val="sk-SK" w:eastAsia="en-US"/>
    </w:rPr>
  </w:style>
  <w:style w:type="paragraph" w:styleId="Nadpis2">
    <w:name w:val="heading 2"/>
    <w:basedOn w:val="Normln"/>
    <w:next w:val="Normln"/>
    <w:link w:val="Nadpis2Char"/>
    <w:uiPriority w:val="9"/>
    <w:qFormat/>
    <w:rsid w:val="00DB23C9"/>
    <w:pPr>
      <w:keepNext/>
      <w:numPr>
        <w:ilvl w:val="1"/>
        <w:numId w:val="1"/>
      </w:numPr>
      <w:spacing w:before="480" w:after="60" w:line="276" w:lineRule="auto"/>
      <w:ind w:left="576"/>
      <w:jc w:val="both"/>
      <w:outlineLvl w:val="1"/>
    </w:pPr>
    <w:rPr>
      <w:rFonts w:ascii="Cambria" w:hAnsi="Cambria"/>
      <w:b/>
      <w:bCs/>
      <w:iCs/>
      <w:sz w:val="28"/>
      <w:szCs w:val="28"/>
      <w:lang w:eastAsia="en-US"/>
    </w:rPr>
  </w:style>
  <w:style w:type="paragraph" w:styleId="Nadpis3">
    <w:name w:val="heading 3"/>
    <w:aliases w:val="H3"/>
    <w:basedOn w:val="Normln"/>
    <w:next w:val="Normln"/>
    <w:link w:val="Nadpis3Char"/>
    <w:uiPriority w:val="9"/>
    <w:qFormat/>
    <w:rsid w:val="00DB23C9"/>
    <w:pPr>
      <w:numPr>
        <w:ilvl w:val="2"/>
        <w:numId w:val="1"/>
      </w:numPr>
      <w:spacing w:before="240" w:after="60" w:line="276" w:lineRule="auto"/>
      <w:jc w:val="both"/>
      <w:outlineLvl w:val="2"/>
    </w:pPr>
    <w:rPr>
      <w:rFonts w:ascii="Cambria" w:eastAsia="Calibri" w:hAnsi="Cambria"/>
      <w:bCs/>
      <w:lang w:eastAsia="en-US"/>
    </w:rPr>
  </w:style>
  <w:style w:type="paragraph" w:styleId="Nadpis4">
    <w:name w:val="heading 4"/>
    <w:aliases w:val="H4"/>
    <w:basedOn w:val="Normln"/>
    <w:next w:val="Normln"/>
    <w:link w:val="Nadpis4Char"/>
    <w:uiPriority w:val="9"/>
    <w:qFormat/>
    <w:rsid w:val="00DB23C9"/>
    <w:pPr>
      <w:numPr>
        <w:ilvl w:val="3"/>
        <w:numId w:val="1"/>
      </w:numPr>
      <w:spacing w:before="240" w:after="60" w:line="276" w:lineRule="auto"/>
      <w:jc w:val="both"/>
      <w:outlineLvl w:val="3"/>
    </w:pPr>
    <w:rPr>
      <w:rFonts w:ascii="Cambria" w:hAnsi="Cambria"/>
      <w:bCs/>
      <w:szCs w:val="28"/>
      <w:lang w:eastAsia="en-US"/>
    </w:rPr>
  </w:style>
  <w:style w:type="paragraph" w:styleId="Nadpis5">
    <w:name w:val="heading 5"/>
    <w:aliases w:val="H5"/>
    <w:basedOn w:val="Nadpis4"/>
    <w:next w:val="Normln"/>
    <w:link w:val="Nadpis5Char"/>
    <w:qFormat/>
    <w:rsid w:val="00DB23C9"/>
    <w:pPr>
      <w:numPr>
        <w:ilvl w:val="4"/>
      </w:numPr>
      <w:ind w:left="1418" w:firstLine="0"/>
      <w:outlineLvl w:val="4"/>
    </w:pPr>
    <w:rPr>
      <w:rFonts w:eastAsia="Calibri"/>
    </w:rPr>
  </w:style>
  <w:style w:type="paragraph" w:styleId="Nadpis6">
    <w:name w:val="heading 6"/>
    <w:basedOn w:val="Normln"/>
    <w:next w:val="Normln"/>
    <w:link w:val="Nadpis6Char"/>
    <w:uiPriority w:val="9"/>
    <w:qFormat/>
    <w:rsid w:val="00DB23C9"/>
    <w:pPr>
      <w:numPr>
        <w:ilvl w:val="5"/>
        <w:numId w:val="1"/>
      </w:numPr>
      <w:spacing w:before="240" w:after="60" w:line="276" w:lineRule="auto"/>
      <w:jc w:val="both"/>
      <w:outlineLvl w:val="5"/>
    </w:pPr>
    <w:rPr>
      <w:rFonts w:ascii="Calibri" w:hAnsi="Calibri"/>
      <w:b/>
      <w:bCs/>
      <w:sz w:val="22"/>
      <w:szCs w:val="22"/>
      <w:lang w:val="sk-SK" w:eastAsia="en-US"/>
    </w:rPr>
  </w:style>
  <w:style w:type="paragraph" w:styleId="Nadpis7">
    <w:name w:val="heading 7"/>
    <w:basedOn w:val="Normln"/>
    <w:next w:val="Normln"/>
    <w:link w:val="Nadpis7Char"/>
    <w:uiPriority w:val="9"/>
    <w:qFormat/>
    <w:rsid w:val="00DB23C9"/>
    <w:pPr>
      <w:numPr>
        <w:ilvl w:val="6"/>
        <w:numId w:val="1"/>
      </w:numPr>
      <w:spacing w:before="240" w:after="60" w:line="276" w:lineRule="auto"/>
      <w:jc w:val="both"/>
      <w:outlineLvl w:val="6"/>
    </w:pPr>
    <w:rPr>
      <w:rFonts w:ascii="Calibri" w:hAnsi="Calibri"/>
      <w:lang w:val="sk-SK" w:eastAsia="en-US"/>
    </w:rPr>
  </w:style>
  <w:style w:type="paragraph" w:styleId="Nadpis8">
    <w:name w:val="heading 8"/>
    <w:basedOn w:val="Normln"/>
    <w:next w:val="Normln"/>
    <w:link w:val="Nadpis8Char"/>
    <w:uiPriority w:val="9"/>
    <w:qFormat/>
    <w:rsid w:val="00DB23C9"/>
    <w:pPr>
      <w:numPr>
        <w:ilvl w:val="7"/>
        <w:numId w:val="1"/>
      </w:numPr>
      <w:spacing w:before="240" w:after="60" w:line="276" w:lineRule="auto"/>
      <w:jc w:val="both"/>
      <w:outlineLvl w:val="7"/>
    </w:pPr>
    <w:rPr>
      <w:rFonts w:ascii="Calibri" w:hAnsi="Calibri"/>
      <w:i/>
      <w:iCs/>
      <w:lang w:val="sk-SK" w:eastAsia="en-US"/>
    </w:rPr>
  </w:style>
  <w:style w:type="paragraph" w:styleId="Nadpis9">
    <w:name w:val="heading 9"/>
    <w:basedOn w:val="Normln"/>
    <w:next w:val="Normln"/>
    <w:link w:val="Nadpis9Char"/>
    <w:uiPriority w:val="9"/>
    <w:qFormat/>
    <w:rsid w:val="00DB23C9"/>
    <w:pPr>
      <w:numPr>
        <w:ilvl w:val="8"/>
        <w:numId w:val="1"/>
      </w:numPr>
      <w:spacing w:before="240" w:after="60" w:line="276" w:lineRule="auto"/>
      <w:jc w:val="both"/>
      <w:outlineLvl w:val="8"/>
    </w:pPr>
    <w:rPr>
      <w:rFonts w:ascii="Cambria" w:hAnsi="Cambria"/>
      <w:sz w:val="22"/>
      <w:szCs w:val="22"/>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2D4B55"/>
    <w:rPr>
      <w:color w:val="0000FF"/>
      <w:u w:val="single"/>
    </w:rPr>
  </w:style>
  <w:style w:type="paragraph" w:styleId="Zhlav">
    <w:name w:val="header"/>
    <w:basedOn w:val="Normln"/>
    <w:link w:val="ZhlavChar"/>
    <w:uiPriority w:val="99"/>
    <w:unhideWhenUsed/>
    <w:rsid w:val="00C7767D"/>
    <w:pPr>
      <w:tabs>
        <w:tab w:val="center" w:pos="4536"/>
        <w:tab w:val="right" w:pos="9072"/>
      </w:tabs>
    </w:pPr>
  </w:style>
  <w:style w:type="character" w:customStyle="1" w:styleId="ZhlavChar">
    <w:name w:val="Záhlaví Char"/>
    <w:link w:val="Zhlav"/>
    <w:uiPriority w:val="99"/>
    <w:rsid w:val="00C7767D"/>
    <w:rPr>
      <w:rFonts w:ascii="Times New Roman" w:eastAsia="Times New Roman" w:hAnsi="Times New Roman"/>
      <w:sz w:val="24"/>
      <w:szCs w:val="24"/>
    </w:rPr>
  </w:style>
  <w:style w:type="paragraph" w:styleId="Zpat">
    <w:name w:val="footer"/>
    <w:basedOn w:val="Normln"/>
    <w:link w:val="ZpatChar"/>
    <w:uiPriority w:val="99"/>
    <w:unhideWhenUsed/>
    <w:rsid w:val="00C7767D"/>
    <w:pPr>
      <w:tabs>
        <w:tab w:val="center" w:pos="4536"/>
        <w:tab w:val="right" w:pos="9072"/>
      </w:tabs>
    </w:pPr>
  </w:style>
  <w:style w:type="character" w:customStyle="1" w:styleId="ZpatChar">
    <w:name w:val="Zápatí Char"/>
    <w:link w:val="Zpat"/>
    <w:uiPriority w:val="99"/>
    <w:rsid w:val="00C7767D"/>
    <w:rPr>
      <w:rFonts w:ascii="Times New Roman" w:eastAsia="Times New Roman" w:hAnsi="Times New Roman"/>
      <w:sz w:val="24"/>
      <w:szCs w:val="24"/>
    </w:rPr>
  </w:style>
  <w:style w:type="paragraph" w:styleId="Textbubliny">
    <w:name w:val="Balloon Text"/>
    <w:basedOn w:val="Normln"/>
    <w:link w:val="TextbublinyChar"/>
    <w:uiPriority w:val="99"/>
    <w:semiHidden/>
    <w:unhideWhenUsed/>
    <w:rsid w:val="00945B9F"/>
    <w:rPr>
      <w:rFonts w:ascii="Tahoma" w:hAnsi="Tahoma" w:cs="Tahoma"/>
      <w:sz w:val="16"/>
      <w:szCs w:val="16"/>
    </w:rPr>
  </w:style>
  <w:style w:type="character" w:customStyle="1" w:styleId="TextbublinyChar">
    <w:name w:val="Text bubliny Char"/>
    <w:basedOn w:val="Standardnpsmoodstavce"/>
    <w:link w:val="Textbubliny"/>
    <w:uiPriority w:val="99"/>
    <w:semiHidden/>
    <w:rsid w:val="00945B9F"/>
    <w:rPr>
      <w:rFonts w:ascii="Tahoma" w:eastAsia="Times New Roman" w:hAnsi="Tahoma" w:cs="Tahoma"/>
      <w:sz w:val="16"/>
      <w:szCs w:val="16"/>
    </w:rPr>
  </w:style>
  <w:style w:type="table" w:styleId="Mkatabulky">
    <w:name w:val="Table Grid"/>
    <w:basedOn w:val="Normlntabulka"/>
    <w:uiPriority w:val="59"/>
    <w:rsid w:val="004D4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H1 Char"/>
    <w:basedOn w:val="Standardnpsmoodstavce"/>
    <w:link w:val="Nadpis1"/>
    <w:uiPriority w:val="9"/>
    <w:rsid w:val="00DB23C9"/>
    <w:rPr>
      <w:rFonts w:ascii="Cambria" w:eastAsia="Times New Roman" w:hAnsi="Cambria"/>
      <w:b/>
      <w:bCs/>
      <w:kern w:val="32"/>
      <w:sz w:val="32"/>
      <w:szCs w:val="32"/>
      <w:lang w:val="sk-SK" w:eastAsia="en-US"/>
    </w:rPr>
  </w:style>
  <w:style w:type="character" w:customStyle="1" w:styleId="Nadpis2Char">
    <w:name w:val="Nadpis 2 Char"/>
    <w:basedOn w:val="Standardnpsmoodstavce"/>
    <w:link w:val="Nadpis2"/>
    <w:uiPriority w:val="9"/>
    <w:rsid w:val="00DB23C9"/>
    <w:rPr>
      <w:rFonts w:ascii="Cambria" w:eastAsia="Times New Roman" w:hAnsi="Cambria"/>
      <w:b/>
      <w:bCs/>
      <w:iCs/>
      <w:sz w:val="28"/>
      <w:szCs w:val="28"/>
      <w:lang w:eastAsia="en-US"/>
    </w:rPr>
  </w:style>
  <w:style w:type="character" w:customStyle="1" w:styleId="Nadpis3Char">
    <w:name w:val="Nadpis 3 Char"/>
    <w:aliases w:val="H3 Char"/>
    <w:basedOn w:val="Standardnpsmoodstavce"/>
    <w:link w:val="Nadpis3"/>
    <w:uiPriority w:val="9"/>
    <w:rsid w:val="00DB23C9"/>
    <w:rPr>
      <w:rFonts w:ascii="Cambria" w:hAnsi="Cambria"/>
      <w:bCs/>
      <w:sz w:val="24"/>
      <w:szCs w:val="24"/>
      <w:lang w:eastAsia="en-US"/>
    </w:rPr>
  </w:style>
  <w:style w:type="character" w:customStyle="1" w:styleId="Nadpis4Char">
    <w:name w:val="Nadpis 4 Char"/>
    <w:aliases w:val="H4 Char"/>
    <w:basedOn w:val="Standardnpsmoodstavce"/>
    <w:link w:val="Nadpis4"/>
    <w:uiPriority w:val="9"/>
    <w:rsid w:val="00DB23C9"/>
    <w:rPr>
      <w:rFonts w:ascii="Cambria" w:eastAsia="Times New Roman" w:hAnsi="Cambria"/>
      <w:bCs/>
      <w:sz w:val="24"/>
      <w:szCs w:val="28"/>
      <w:lang w:eastAsia="en-US"/>
    </w:rPr>
  </w:style>
  <w:style w:type="character" w:customStyle="1" w:styleId="Nadpis5Char">
    <w:name w:val="Nadpis 5 Char"/>
    <w:aliases w:val="H5 Char"/>
    <w:basedOn w:val="Standardnpsmoodstavce"/>
    <w:link w:val="Nadpis5"/>
    <w:rsid w:val="00DB23C9"/>
    <w:rPr>
      <w:rFonts w:ascii="Cambria" w:hAnsi="Cambria"/>
      <w:bCs/>
      <w:sz w:val="24"/>
      <w:szCs w:val="28"/>
      <w:lang w:eastAsia="en-US"/>
    </w:rPr>
  </w:style>
  <w:style w:type="character" w:customStyle="1" w:styleId="Nadpis6Char">
    <w:name w:val="Nadpis 6 Char"/>
    <w:basedOn w:val="Standardnpsmoodstavce"/>
    <w:link w:val="Nadpis6"/>
    <w:uiPriority w:val="9"/>
    <w:rsid w:val="00DB23C9"/>
    <w:rPr>
      <w:rFonts w:eastAsia="Times New Roman"/>
      <w:b/>
      <w:bCs/>
      <w:sz w:val="22"/>
      <w:szCs w:val="22"/>
      <w:lang w:val="sk-SK" w:eastAsia="en-US"/>
    </w:rPr>
  </w:style>
  <w:style w:type="character" w:customStyle="1" w:styleId="Nadpis7Char">
    <w:name w:val="Nadpis 7 Char"/>
    <w:basedOn w:val="Standardnpsmoodstavce"/>
    <w:link w:val="Nadpis7"/>
    <w:uiPriority w:val="9"/>
    <w:rsid w:val="00DB23C9"/>
    <w:rPr>
      <w:rFonts w:eastAsia="Times New Roman"/>
      <w:sz w:val="24"/>
      <w:szCs w:val="24"/>
      <w:lang w:val="sk-SK" w:eastAsia="en-US"/>
    </w:rPr>
  </w:style>
  <w:style w:type="character" w:customStyle="1" w:styleId="Nadpis8Char">
    <w:name w:val="Nadpis 8 Char"/>
    <w:basedOn w:val="Standardnpsmoodstavce"/>
    <w:link w:val="Nadpis8"/>
    <w:uiPriority w:val="9"/>
    <w:rsid w:val="00DB23C9"/>
    <w:rPr>
      <w:rFonts w:eastAsia="Times New Roman"/>
      <w:i/>
      <w:iCs/>
      <w:sz w:val="24"/>
      <w:szCs w:val="24"/>
      <w:lang w:val="sk-SK" w:eastAsia="en-US"/>
    </w:rPr>
  </w:style>
  <w:style w:type="character" w:customStyle="1" w:styleId="Nadpis9Char">
    <w:name w:val="Nadpis 9 Char"/>
    <w:basedOn w:val="Standardnpsmoodstavce"/>
    <w:link w:val="Nadpis9"/>
    <w:uiPriority w:val="9"/>
    <w:rsid w:val="00DB23C9"/>
    <w:rPr>
      <w:rFonts w:ascii="Cambria" w:eastAsia="Times New Roman" w:hAnsi="Cambria"/>
      <w:sz w:val="22"/>
      <w:szCs w:val="22"/>
      <w:lang w:val="sk-SK" w:eastAsia="en-US"/>
    </w:rPr>
  </w:style>
  <w:style w:type="character" w:styleId="Odkaznakoment">
    <w:name w:val="annotation reference"/>
    <w:basedOn w:val="Standardnpsmoodstavce"/>
    <w:uiPriority w:val="99"/>
    <w:semiHidden/>
    <w:unhideWhenUsed/>
    <w:rsid w:val="00165C7B"/>
    <w:rPr>
      <w:sz w:val="16"/>
      <w:szCs w:val="16"/>
    </w:rPr>
  </w:style>
  <w:style w:type="paragraph" w:styleId="Textkomente">
    <w:name w:val="annotation text"/>
    <w:basedOn w:val="Normln"/>
    <w:link w:val="TextkomenteChar"/>
    <w:uiPriority w:val="99"/>
    <w:semiHidden/>
    <w:unhideWhenUsed/>
    <w:rsid w:val="00165C7B"/>
    <w:rPr>
      <w:sz w:val="20"/>
      <w:szCs w:val="20"/>
    </w:rPr>
  </w:style>
  <w:style w:type="character" w:customStyle="1" w:styleId="TextkomenteChar">
    <w:name w:val="Text komentáře Char"/>
    <w:basedOn w:val="Standardnpsmoodstavce"/>
    <w:link w:val="Textkomente"/>
    <w:uiPriority w:val="99"/>
    <w:semiHidden/>
    <w:rsid w:val="00165C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165C7B"/>
    <w:rPr>
      <w:b/>
      <w:bCs/>
    </w:rPr>
  </w:style>
  <w:style w:type="character" w:customStyle="1" w:styleId="PedmtkomenteChar">
    <w:name w:val="Předmět komentáře Char"/>
    <w:basedOn w:val="TextkomenteChar"/>
    <w:link w:val="Pedmtkomente"/>
    <w:uiPriority w:val="99"/>
    <w:semiHidden/>
    <w:rsid w:val="00165C7B"/>
    <w:rPr>
      <w:rFonts w:ascii="Times New Roman" w:eastAsia="Times New Roman" w:hAnsi="Times New Roman"/>
      <w:b/>
      <w:bCs/>
    </w:rPr>
  </w:style>
  <w:style w:type="paragraph" w:customStyle="1" w:styleId="Default">
    <w:name w:val="Default"/>
    <w:rsid w:val="0024672C"/>
    <w:pPr>
      <w:autoSpaceDE w:val="0"/>
      <w:autoSpaceDN w:val="0"/>
      <w:adjustRightInd w:val="0"/>
    </w:pPr>
    <w:rPr>
      <w:rFonts w:ascii="Cambria" w:hAnsi="Cambria" w:cs="Cambria"/>
      <w:color w:val="000000"/>
      <w:sz w:val="24"/>
      <w:szCs w:val="24"/>
    </w:rPr>
  </w:style>
  <w:style w:type="paragraph" w:styleId="Normlnweb">
    <w:name w:val="Normal (Web)"/>
    <w:basedOn w:val="Normln"/>
    <w:uiPriority w:val="99"/>
    <w:semiHidden/>
    <w:unhideWhenUsed/>
    <w:rsid w:val="0050209F"/>
    <w:pPr>
      <w:spacing w:before="100" w:beforeAutospacing="1" w:after="100" w:afterAutospacing="1"/>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121318">
      <w:bodyDiv w:val="1"/>
      <w:marLeft w:val="0"/>
      <w:marRight w:val="0"/>
      <w:marTop w:val="0"/>
      <w:marBottom w:val="0"/>
      <w:divBdr>
        <w:top w:val="none" w:sz="0" w:space="0" w:color="auto"/>
        <w:left w:val="none" w:sz="0" w:space="0" w:color="auto"/>
        <w:bottom w:val="none" w:sz="0" w:space="0" w:color="auto"/>
        <w:right w:val="none" w:sz="0" w:space="0" w:color="auto"/>
      </w:divBdr>
    </w:div>
    <w:div w:id="732004076">
      <w:bodyDiv w:val="1"/>
      <w:marLeft w:val="0"/>
      <w:marRight w:val="0"/>
      <w:marTop w:val="0"/>
      <w:marBottom w:val="0"/>
      <w:divBdr>
        <w:top w:val="none" w:sz="0" w:space="0" w:color="auto"/>
        <w:left w:val="none" w:sz="0" w:space="0" w:color="auto"/>
        <w:bottom w:val="none" w:sz="0" w:space="0" w:color="auto"/>
        <w:right w:val="none" w:sz="0" w:space="0" w:color="auto"/>
      </w:divBdr>
    </w:div>
    <w:div w:id="145937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optimalconsulting.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671275-E4E4-4052-88D9-E8BFCD29E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373</Words>
  <Characters>2204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Šturala</dc:creator>
  <cp:lastModifiedBy>Tomáš Šturala</cp:lastModifiedBy>
  <cp:revision>6</cp:revision>
  <dcterms:created xsi:type="dcterms:W3CDTF">2020-04-22T11:21:00Z</dcterms:created>
  <dcterms:modified xsi:type="dcterms:W3CDTF">2020-05-13T03:55:00Z</dcterms:modified>
</cp:coreProperties>
</file>