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EE2F" w14:textId="4443CA47" w:rsidR="00731D26" w:rsidRPr="003A3927" w:rsidRDefault="00AD3633" w:rsidP="003A3927">
      <w:pPr>
        <w:spacing w:line="276" w:lineRule="auto"/>
      </w:pPr>
      <w:r>
        <w:tab/>
      </w:r>
      <w:r>
        <w:tab/>
      </w:r>
      <w:r>
        <w:tab/>
      </w:r>
      <w:r>
        <w:tab/>
      </w:r>
      <w:r>
        <w:tab/>
        <w:t>-</w:t>
      </w:r>
      <w:r w:rsidRPr="00AD3633">
        <w:rPr>
          <w:color w:val="EE0000"/>
        </w:rPr>
        <w:t>AKTUALIZACJA -</w:t>
      </w:r>
    </w:p>
    <w:p w14:paraId="77777B81" w14:textId="660BACDC" w:rsidR="00D93CCD" w:rsidRDefault="00D93CCD" w:rsidP="003A3927">
      <w:pPr>
        <w:spacing w:line="276" w:lineRule="auto"/>
        <w:jc w:val="center"/>
      </w:pPr>
      <w:r w:rsidRPr="003A3927">
        <w:t xml:space="preserve">UMOWA NR </w:t>
      </w:r>
      <w:r w:rsidR="000341E1">
        <w:t>MT.481.</w:t>
      </w:r>
      <w:r w:rsidR="00F27DFF">
        <w:t>21</w:t>
      </w:r>
      <w:r w:rsidR="00812A37" w:rsidRPr="003A3927">
        <w:t>.202</w:t>
      </w:r>
      <w:r w:rsidR="00DA09D8">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5D78CFC8"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DA09D8">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t.j. przedsiębiorcami prowadzącymi wspólnie działalność gospodarczą w formie spółki cywilnej pod nazwą: ………………S.C.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4C2A16F9"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(t.j. Dz.U. z 202</w:t>
      </w:r>
      <w:r w:rsidR="00D1018C">
        <w:rPr>
          <w:rFonts w:cs="TimesNewRoman"/>
        </w:rPr>
        <w:t>4</w:t>
      </w:r>
      <w:r w:rsidR="00B40679">
        <w:rPr>
          <w:rFonts w:cs="TimesNewRoman"/>
        </w:rPr>
        <w:t xml:space="preserve"> r. poz. 1</w:t>
      </w:r>
      <w:r w:rsidR="00D1018C">
        <w:rPr>
          <w:rFonts w:cs="TimesNewRoman"/>
        </w:rPr>
        <w:t>320</w:t>
      </w:r>
      <w:r w:rsidRPr="003A3927">
        <w:rPr>
          <w:rFonts w:cs="TimesNewRoman"/>
        </w:rPr>
        <w:t xml:space="preserve">.; dalej jako: uPzp), któremu nadano numer: </w:t>
      </w:r>
      <w:r w:rsidR="00913B62">
        <w:rPr>
          <w:rFonts w:cs="TimesNewRoman"/>
        </w:rPr>
        <w:t>MT.481.</w:t>
      </w:r>
      <w:r w:rsidR="006F3108">
        <w:rPr>
          <w:rFonts w:cs="TimesNewRoman"/>
        </w:rPr>
        <w:t>21</w:t>
      </w:r>
      <w:r w:rsidR="003C2699" w:rsidRPr="003A3927">
        <w:rPr>
          <w:rFonts w:cs="TimesNewRoman"/>
        </w:rPr>
        <w:t>.202</w:t>
      </w:r>
      <w:r w:rsidR="00D1018C">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7D65F7" w14:textId="11AF3F1E" w:rsidR="00F0757F" w:rsidRDefault="00D93CCD" w:rsidP="00F0757F">
      <w:pPr>
        <w:pStyle w:val="Default"/>
        <w:numPr>
          <w:ilvl w:val="0"/>
          <w:numId w:val="1"/>
        </w:numPr>
        <w:ind w:left="284"/>
        <w:jc w:val="both"/>
        <w:rPr>
          <w:rFonts w:asciiTheme="minorHAnsi" w:hAnsiTheme="minorHAnsi" w:cstheme="minorHAnsi"/>
          <w:sz w:val="22"/>
          <w:szCs w:val="22"/>
        </w:rPr>
      </w:pPr>
      <w:r w:rsidRPr="00E03A20">
        <w:rPr>
          <w:rFonts w:asciiTheme="minorHAnsi" w:hAnsiTheme="minorHAnsi" w:cstheme="minorHAnsi"/>
          <w:sz w:val="22"/>
          <w:szCs w:val="22"/>
        </w:rPr>
        <w:t>Zamawiający na podstawie przeprowadzonego postępowania o udzielenie zamówi</w:t>
      </w:r>
      <w:r w:rsidR="008D0739" w:rsidRPr="00E03A20">
        <w:rPr>
          <w:rFonts w:asciiTheme="minorHAnsi" w:hAnsiTheme="minorHAnsi" w:cstheme="minorHAnsi"/>
          <w:sz w:val="22"/>
          <w:szCs w:val="22"/>
        </w:rPr>
        <w:t xml:space="preserve">enia, zleca Wykonawcy wykonanie robót budowlanych polegających na </w:t>
      </w:r>
      <w:r w:rsidR="00DB5636">
        <w:rPr>
          <w:rFonts w:asciiTheme="minorHAnsi" w:hAnsiTheme="minorHAnsi" w:cstheme="minorHAnsi"/>
          <w:b/>
          <w:i/>
          <w:sz w:val="22"/>
          <w:szCs w:val="22"/>
        </w:rPr>
        <w:t xml:space="preserve">remoncie dachów wraz z przebudową kominów na budynkach będących w zasobie Zakładu Budynków Komunalnych </w:t>
      </w:r>
      <w:r w:rsidR="00E03A20" w:rsidRPr="00E03A20">
        <w:rPr>
          <w:rFonts w:asciiTheme="minorHAnsi" w:hAnsiTheme="minorHAnsi" w:cstheme="minorHAnsi"/>
          <w:b/>
          <w:i/>
          <w:sz w:val="22"/>
          <w:szCs w:val="22"/>
        </w:rPr>
        <w:t xml:space="preserve"> </w:t>
      </w:r>
      <w:r w:rsidRPr="00E03A20">
        <w:rPr>
          <w:rFonts w:asciiTheme="minorHAnsi" w:hAnsiTheme="minorHAnsi" w:cstheme="minorHAnsi"/>
          <w:b/>
          <w:sz w:val="22"/>
          <w:szCs w:val="22"/>
        </w:rPr>
        <w:t>-</w:t>
      </w:r>
      <w:r w:rsidRPr="00E03A20">
        <w:rPr>
          <w:rFonts w:asciiTheme="minorHAnsi" w:hAnsiTheme="minorHAnsi" w:cstheme="minorHAnsi"/>
          <w:sz w:val="22"/>
          <w:szCs w:val="22"/>
        </w:rPr>
        <w:t xml:space="preserve"> zwanych przedmiotem umowy.</w:t>
      </w:r>
    </w:p>
    <w:p w14:paraId="22BDA979" w14:textId="6AF664D8" w:rsidR="00F0757F" w:rsidRPr="006947C3" w:rsidRDefault="00F0757F" w:rsidP="00F0757F">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Remont dachów budynków mieszkalnych, wielorodzinnych zlokalizowanych przy:</w:t>
      </w:r>
    </w:p>
    <w:p w14:paraId="4266A421"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Wojska Polskiego 53 polegający na:  wymianie pokrycia ceramicznego dachu, wymianie ołacenia z montażem folii dachowej, wymianie kompleksowej obróbek blacharskich, remoncie kominów ceramicznych,  montażu ław i stopni kominiarskich, uzupełnieniu i wzmocnieniu elementów więźby dachowej,  impregnacji grzybobójczej i ogniochronnej elementów drewnianych dachu, wymianie pokrycia z papy nad dobudówką, - wywiezieniu odpadów rozbiórkowych.</w:t>
      </w:r>
    </w:p>
    <w:p w14:paraId="76B36DE9"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17 wymiana wyłazu dachowego,</w:t>
      </w:r>
    </w:p>
    <w:p w14:paraId="5C8C815F"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26 wymiana pokrycia z papy w miejscach zacieków,</w:t>
      </w:r>
    </w:p>
    <w:p w14:paraId="154C11ED"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3 wymiana pokrycia z papy w miejscach zacieków wraz z uszczelnieniem świetlika,</w:t>
      </w:r>
    </w:p>
    <w:p w14:paraId="2258609B"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11 Listopada 21 – przebudowa komina,</w:t>
      </w:r>
    </w:p>
    <w:p w14:paraId="337ED3EE"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Krzywoustego 56 – uzupełnienie brakujących dachówek.</w:t>
      </w:r>
    </w:p>
    <w:p w14:paraId="0F130796" w14:textId="77777777" w:rsidR="00DB5636" w:rsidRPr="006947C3" w:rsidRDefault="00D93CCD" w:rsidP="00DB5636">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Roboty budowl</w:t>
      </w:r>
      <w:r w:rsidR="00962ADB" w:rsidRPr="006947C3">
        <w:rPr>
          <w:rFonts w:asciiTheme="minorHAnsi" w:hAnsiTheme="minorHAnsi" w:cstheme="minorHAnsi"/>
        </w:rPr>
        <w:t xml:space="preserve">ane obejmują </w:t>
      </w:r>
      <w:r w:rsidR="008D0739" w:rsidRPr="006947C3">
        <w:rPr>
          <w:rFonts w:asciiTheme="minorHAnsi" w:hAnsiTheme="minorHAnsi" w:cstheme="minorHAnsi"/>
        </w:rPr>
        <w:t>swym zakresem</w:t>
      </w:r>
      <w:r w:rsidR="00DB5636" w:rsidRPr="006947C3">
        <w:rPr>
          <w:rFonts w:asciiTheme="minorHAnsi" w:hAnsiTheme="minorHAnsi" w:cstheme="minorHAnsi"/>
        </w:rPr>
        <w:t>:</w:t>
      </w:r>
    </w:p>
    <w:p w14:paraId="4E014998"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Rozbiórkę istniejących obróbek blacharskich ogniomurów ścian szczytowych oraz przy okapowych wraz z rynnami;</w:t>
      </w:r>
    </w:p>
    <w:p w14:paraId="22712EFA"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Zbicie odspojonych tynków murowanych kominów;</w:t>
      </w:r>
    </w:p>
    <w:p w14:paraId="6B23EFBB"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Przełożenie dachu z dachówki ceramicznej karpiówki:</w:t>
      </w:r>
    </w:p>
    <w:p w14:paraId="5CB0BAA3"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Naprawa - częściowa wymiana orynnowania,:</w:t>
      </w:r>
    </w:p>
    <w:p w14:paraId="02F4FA07"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Naprawę istniejącego pokrycia dachowego z papy asfaltowej,</w:t>
      </w:r>
    </w:p>
    <w:p w14:paraId="0B2886DC"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Wymiana stolarki połaciowej i wyłazu dachowego;</w:t>
      </w:r>
    </w:p>
    <w:p w14:paraId="2CCA4EC3"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lastRenderedPageBreak/>
        <w:t>Oczyszczenie i przygotowanie podłoża pod wykonanie warstwy izolacji cieplnej;</w:t>
      </w:r>
    </w:p>
    <w:p w14:paraId="683C5915"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warstwy izolacji cieplnej stropodachu przy zastosowaniu styropapy EPS100 036 grubości 20,0cm;</w:t>
      </w:r>
    </w:p>
    <w:p w14:paraId="6E326BCE"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warstwy izolacji w obrębie ogniomurów w nawiązaniu do istniejącej izolacji cieplnej ścian elewacyjnych oraz projektowanego docieplenia stropodachu;</w:t>
      </w:r>
    </w:p>
    <w:p w14:paraId="1F5EB905"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obróbek blacharskich wieńczących ogniomury ścian szczytowych elewacji oraz przy okapie w dostosowaniu do nowo montowanych rynien;</w:t>
      </w:r>
    </w:p>
    <w:p w14:paraId="0FECBFF9"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wierzchniej warstwy pokrycia dachowego przy zastosowaniu dwóch warstw papy asfaltowej na lepiku;</w:t>
      </w:r>
    </w:p>
    <w:p w14:paraId="6C96C491" w14:textId="76B5F615" w:rsidR="002263E1" w:rsidRPr="006947C3" w:rsidRDefault="00DB5636" w:rsidP="00F85400">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Uzupełnienie mocowania  instalacji odgromowej</w:t>
      </w:r>
    </w:p>
    <w:p w14:paraId="70659588"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14:paraId="561B8760" w14:textId="77777777" w:rsidR="00334658" w:rsidRPr="003A3927" w:rsidRDefault="008D0739" w:rsidP="008D0739">
      <w:pPr>
        <w:numPr>
          <w:ilvl w:val="0"/>
          <w:numId w:val="2"/>
        </w:numPr>
        <w:tabs>
          <w:tab w:val="left" w:pos="284"/>
        </w:tabs>
        <w:spacing w:after="0" w:line="276" w:lineRule="auto"/>
        <w:ind w:left="709"/>
        <w:jc w:val="both"/>
        <w:rPr>
          <w:rFonts w:cs="Arial"/>
        </w:rPr>
      </w:pPr>
      <w:r>
        <w:t>Przedmiar robót.</w:t>
      </w:r>
    </w:p>
    <w:p w14:paraId="79254563"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14:paraId="340E2406" w14:textId="77777777" w:rsidR="003C4009" w:rsidRPr="00806D4B" w:rsidRDefault="003C4009" w:rsidP="004F553D">
      <w:pPr>
        <w:pStyle w:val="Akapitzlist"/>
        <w:numPr>
          <w:ilvl w:val="0"/>
          <w:numId w:val="3"/>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4F553D">
      <w:pPr>
        <w:pStyle w:val="Akapitzlist"/>
        <w:numPr>
          <w:ilvl w:val="0"/>
          <w:numId w:val="3"/>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4F553D">
      <w:pPr>
        <w:pStyle w:val="Akapitzlist"/>
        <w:numPr>
          <w:ilvl w:val="0"/>
          <w:numId w:val="3"/>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4F553D">
      <w:pPr>
        <w:pStyle w:val="Akapitzlist"/>
        <w:numPr>
          <w:ilvl w:val="0"/>
          <w:numId w:val="3"/>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6A31BB8C" w:rsidR="003C4009" w:rsidRPr="003A3927" w:rsidRDefault="003C4009" w:rsidP="004F553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Przedmiot zamówienia Wykonawca zobowiązuje się wykonać zgodnie ze Specyfikacją Techniczną Wykonania i Odbioru Robót (dalej: STWiOR),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4F553D">
      <w:pPr>
        <w:pStyle w:val="Akapitzlist"/>
        <w:numPr>
          <w:ilvl w:val="0"/>
          <w:numId w:val="6"/>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9E7259C" w14:textId="6E44A549" w:rsidR="00097E5D" w:rsidRPr="00A2489E" w:rsidRDefault="00097E5D" w:rsidP="00097E5D">
      <w:pPr>
        <w:pStyle w:val="Akapitzlist"/>
        <w:numPr>
          <w:ilvl w:val="0"/>
          <w:numId w:val="7"/>
        </w:numPr>
        <w:autoSpaceDE w:val="0"/>
        <w:autoSpaceDN w:val="0"/>
        <w:adjustRightInd w:val="0"/>
        <w:spacing w:after="0" w:line="276" w:lineRule="auto"/>
        <w:rPr>
          <w:rFonts w:cs="Times-Roman"/>
        </w:rPr>
      </w:pPr>
      <w:r w:rsidRPr="00A2489E">
        <w:rPr>
          <w:rFonts w:cs="Times-Roman"/>
        </w:rPr>
        <w:t xml:space="preserve">termin rozpoczęcia robót: do </w:t>
      </w:r>
      <w:r w:rsidR="00F85400">
        <w:rPr>
          <w:rFonts w:cs="Times-Roman"/>
        </w:rPr>
        <w:t>5</w:t>
      </w:r>
      <w:r w:rsidRPr="00A2489E">
        <w:rPr>
          <w:rFonts w:cs="Times-Roman"/>
        </w:rPr>
        <w:t xml:space="preserve"> dni licząc od dnia podpisania umowy;</w:t>
      </w:r>
    </w:p>
    <w:p w14:paraId="185FB1EB" w14:textId="5AB8E467" w:rsidR="00D93CCD" w:rsidRPr="00F85400" w:rsidRDefault="00AA1D2E" w:rsidP="004F553D">
      <w:pPr>
        <w:pStyle w:val="Akapitzlist"/>
        <w:numPr>
          <w:ilvl w:val="0"/>
          <w:numId w:val="7"/>
        </w:numPr>
        <w:autoSpaceDE w:val="0"/>
        <w:autoSpaceDN w:val="0"/>
        <w:adjustRightInd w:val="0"/>
        <w:spacing w:after="0" w:line="276" w:lineRule="auto"/>
        <w:rPr>
          <w:rFonts w:cs="Times-Roman"/>
        </w:rPr>
      </w:pPr>
      <w:r w:rsidRPr="00A2489E">
        <w:rPr>
          <w:rFonts w:cs="TimesNewRoman"/>
        </w:rPr>
        <w:t>termi</w:t>
      </w:r>
      <w:r w:rsidR="00EF6D51" w:rsidRPr="00A2489E">
        <w:rPr>
          <w:rFonts w:cs="TimesNewRoman"/>
        </w:rPr>
        <w:t xml:space="preserve">n przekazania placu budowy: do </w:t>
      </w:r>
      <w:r w:rsidR="00F85400">
        <w:rPr>
          <w:rFonts w:cs="TimesNewRoman"/>
        </w:rPr>
        <w:t>5</w:t>
      </w:r>
      <w:r w:rsidRPr="00A2489E">
        <w:rPr>
          <w:rFonts w:cs="TimesNewRoman"/>
        </w:rPr>
        <w:t xml:space="preserve"> dni licząc od dnia podpisania umowy;</w:t>
      </w:r>
    </w:p>
    <w:p w14:paraId="034FA980" w14:textId="72F3D6DD" w:rsidR="00F85400" w:rsidRPr="00F85400" w:rsidRDefault="00AA1D2E" w:rsidP="00F85400">
      <w:pPr>
        <w:pStyle w:val="Akapitzlist"/>
        <w:numPr>
          <w:ilvl w:val="0"/>
          <w:numId w:val="7"/>
        </w:numPr>
        <w:autoSpaceDE w:val="0"/>
        <w:autoSpaceDN w:val="0"/>
        <w:adjustRightInd w:val="0"/>
        <w:spacing w:after="0" w:line="276" w:lineRule="auto"/>
        <w:rPr>
          <w:rFonts w:cs="Times-Roman"/>
        </w:rPr>
      </w:pPr>
      <w:r w:rsidRPr="00F85400">
        <w:rPr>
          <w:rFonts w:cs="Times-Roman"/>
        </w:rPr>
        <w:t xml:space="preserve">termin </w:t>
      </w:r>
      <w:r w:rsidR="00AF023C" w:rsidRPr="00F85400">
        <w:rPr>
          <w:rFonts w:cs="Times-Roman"/>
        </w:rPr>
        <w:t xml:space="preserve">zakończenia robót: </w:t>
      </w:r>
      <w:r w:rsidR="00F85400" w:rsidRPr="00F85400">
        <w:rPr>
          <w:rFonts w:ascii="Calibri" w:hAnsi="Calibri" w:cs="Calibri"/>
          <w:color w:val="000000"/>
        </w:rPr>
        <w:t xml:space="preserve">termin zakończenia robót: </w:t>
      </w:r>
      <w:r w:rsidR="000E699A">
        <w:rPr>
          <w:rFonts w:ascii="Calibri" w:hAnsi="Calibri" w:cs="Calibri"/>
          <w:b/>
          <w:bCs/>
          <w:color w:val="000000"/>
        </w:rPr>
        <w:t>55</w:t>
      </w:r>
      <w:r w:rsidR="00F85400" w:rsidRPr="00F85400">
        <w:rPr>
          <w:rFonts w:ascii="Calibri" w:hAnsi="Calibri" w:cs="Calibri"/>
          <w:b/>
          <w:bCs/>
          <w:color w:val="000000"/>
        </w:rPr>
        <w:t xml:space="preserve"> dni od dnia podpisania umowy, nie później niż do </w:t>
      </w:r>
      <w:r w:rsidR="00E243D8">
        <w:rPr>
          <w:rFonts w:ascii="Calibri" w:hAnsi="Calibri" w:cs="Calibri"/>
          <w:b/>
          <w:bCs/>
          <w:color w:val="000000"/>
        </w:rPr>
        <w:t>12</w:t>
      </w:r>
      <w:r w:rsidR="00F85400" w:rsidRPr="00F85400">
        <w:rPr>
          <w:rFonts w:ascii="Calibri" w:hAnsi="Calibri" w:cs="Calibri"/>
          <w:b/>
          <w:bCs/>
          <w:color w:val="000000"/>
        </w:rPr>
        <w:t xml:space="preserve">.12.2025 r. </w:t>
      </w:r>
    </w:p>
    <w:p w14:paraId="0B371EBE" w14:textId="77777777" w:rsidR="008D0739" w:rsidRPr="00F85400" w:rsidRDefault="008D0739" w:rsidP="00F85400">
      <w:pPr>
        <w:autoSpaceDE w:val="0"/>
        <w:autoSpaceDN w:val="0"/>
        <w:adjustRightInd w:val="0"/>
        <w:spacing w:after="0" w:line="276" w:lineRule="auto"/>
        <w:rPr>
          <w:rFonts w:cs="TimesNewRoman"/>
        </w:rPr>
      </w:pP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1B5620C6"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5234045A" w14:textId="631E9C17" w:rsidR="00F45CCB"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ofertowe w wysokości …………. </w:t>
      </w:r>
      <w:r w:rsidR="00564CB5">
        <w:rPr>
          <w:rFonts w:cs="TimesNewRoman"/>
        </w:rPr>
        <w:t xml:space="preserve"> 0,00 z</w:t>
      </w:r>
      <w:r w:rsidRPr="003A3927">
        <w:rPr>
          <w:rFonts w:cs="TimesNewRoman"/>
        </w:rPr>
        <w:t>ł brutto (słownie: …………………..</w:t>
      </w:r>
      <w:r w:rsidR="008E4381">
        <w:rPr>
          <w:rFonts w:cs="TimesNewRoman"/>
        </w:rPr>
        <w:t xml:space="preserve"> </w:t>
      </w:r>
      <w:r w:rsidR="00F228D9">
        <w:rPr>
          <w:rFonts w:cs="TimesNewRoman"/>
        </w:rPr>
        <w:t>00/00 zł</w:t>
      </w:r>
      <w:r w:rsidRPr="003A3927">
        <w:rPr>
          <w:rFonts w:cs="TimesNewRoman"/>
        </w:rPr>
        <w:t>).</w:t>
      </w:r>
    </w:p>
    <w:p w14:paraId="3097C1EB" w14:textId="4706EF25" w:rsidR="00AA1D2E"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Kwota określona w ust. 1 odpowiada zakresowi robót budowlanych przedstawionych w </w:t>
      </w:r>
      <w:r w:rsidRPr="003A3927">
        <w:rPr>
          <w:rFonts w:cs="TimesNewRoman,Bold"/>
          <w:bCs/>
        </w:rPr>
        <w:t xml:space="preserve">§ 1 i jest tzw. Wynagrodzeniem kosztorysowym ofertowym. Zawiera ona także wszystkie </w:t>
      </w:r>
      <w:r w:rsidR="00FB2606" w:rsidRPr="003A3927">
        <w:rPr>
          <w:rFonts w:cs="TimesNewRoman,Bold"/>
          <w:bCs/>
        </w:rPr>
        <w:t>koszty związane z realizacją zadania nie ujęte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w:t>
      </w:r>
      <w:r w:rsidR="00BE5F45" w:rsidRPr="003A3927">
        <w:rPr>
          <w:rFonts w:cs="TimesNewRoman,Bold"/>
          <w:bCs/>
        </w:rPr>
        <w:t xml:space="preserve"> (w formie refaktury od Zamawiającego)</w:t>
      </w:r>
      <w:r w:rsidR="00FB2606" w:rsidRPr="003A3927">
        <w:rPr>
          <w:rFonts w:cs="TimesNewRoman,Bold"/>
          <w:bCs/>
        </w:rPr>
        <w:t>, obsługę geodezyjną wraz z wykonaniem mapy powykonawczej, koszty poboru energii e</w:t>
      </w:r>
      <w:r w:rsidR="008D0739">
        <w:rPr>
          <w:rFonts w:cs="TimesNewRoman,Bold"/>
          <w:bCs/>
        </w:rPr>
        <w:t>lektrycznej, koszty poboru wody</w:t>
      </w:r>
      <w:r w:rsidR="00FB2606" w:rsidRPr="003A3927">
        <w:rPr>
          <w:rFonts w:cs="TimesNewRoman,Bold"/>
          <w:bCs/>
        </w:rPr>
        <w:t>.</w:t>
      </w:r>
    </w:p>
    <w:p w14:paraId="48F72A50" w14:textId="6C0A49C4"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Kwota określona w ust. 1 powinna uwzględniać również </w:t>
      </w:r>
      <w:r w:rsidR="006F3A5B">
        <w:rPr>
          <w:rFonts w:cs="TimesNewRoman,Bold"/>
          <w:bCs/>
        </w:rPr>
        <w:t xml:space="preserve">ewentualne </w:t>
      </w:r>
      <w:r w:rsidRPr="003A3927">
        <w:rPr>
          <w:rFonts w:cs="TimesNewRoman,Bold"/>
          <w:bCs/>
        </w:rPr>
        <w:t>koszty wykonania projektu organizacji ruchu zastępczego.</w:t>
      </w:r>
    </w:p>
    <w:p w14:paraId="4D1F2603" w14:textId="77777777"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określona w ust. 1 może nastąpić w przypadku, gdy ilość faktycznie wykonanych robót budowlanych będzie odbiegała od ilości przedstawionej</w:t>
      </w:r>
      <w:r w:rsidR="00F650A0" w:rsidRPr="003A3927">
        <w:rPr>
          <w:rFonts w:cs="TimesNewRoman,Bold"/>
          <w:bCs/>
        </w:rPr>
        <w:t xml:space="preserve"> w przedmiarze robót. W takim przypadku wartość robót określona w ust. 1 zostanie proporcjonalnie zmieniona przy zachowaniu cen jednostkowych robót, przedstawionych w kosztorysach ofertowych Wykonawcy, oraz zgodnie z ceną jednostkową materiałów wynikającą z faktury zakupu, lecz nie większa niż cena opublikowana w zeszycie SEKOCENBUD za kwartał, w którym dokonano zakupu materiału. </w:t>
      </w:r>
    </w:p>
    <w:p w14:paraId="3F0230F5"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lastRenderedPageBreak/>
        <w:t>Zmiana wartości robót może nastąpić również w sytuacji, gdy Zamawiający uzna określone roboty za technologicznie nieuzasadnione z zachowaniem 30-dniowego okresu powiadomienia w stosunku do terminu rozpoczęcia robót z Harmonogramu.</w:t>
      </w:r>
    </w:p>
    <w:p w14:paraId="3ECD0399"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Rozliczanie częściowe robót i rozliczenie końcowe robót następować będzie kosztorysami powykonawczymi, z zastosowaniem cen jednostkowych na podstawie kosztorysu ofertowego właściwego dla danej branży robót budowlanych Wykonawcy i ilości wykonanych w tym okresie robót – z książki obmiaru.</w:t>
      </w:r>
    </w:p>
    <w:p w14:paraId="5A0FCDDC"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Przy rozliczeniu końcowym robót kosztorysem powykonawczym zmiana wartości robót określona w ust. 1 może nastąpić jedynie w przypadku, gdy ilość faktycznie wykonanych robót budowlanych będzie odbiegała od ilości przedstawionej w przedmiarze robót.</w:t>
      </w:r>
      <w:r w:rsidR="005049A9" w:rsidRPr="003A3927">
        <w:rPr>
          <w:rFonts w:cs="TimesNewRoman,Bold"/>
          <w:bCs/>
        </w:rPr>
        <w:t xml:space="preserve"> W takim przypadku wartość robót określona w ust. 1 zostanie proporcjonalnie zmieniona przy zachowaniu cen jednostkowych robót, przedstawionych w kosztorysach ofertowych Wykonawcy.</w:t>
      </w:r>
    </w:p>
    <w:p w14:paraId="2B59637D"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Rozliczenie wykonanych robót nastąpi na podstawie kosztorysu powykonawczego uzgodnionego w oparciu o roboty faktycznie wykonane według potwierdzonej księgi obmiaru i ryczałtowych cen jednostkowych według kosztorysu ofertowego.</w:t>
      </w:r>
    </w:p>
    <w:p w14:paraId="1F4A81D6" w14:textId="1B8AD1A1"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Rozliczenie robót dodatkowych następować będzie kosztorysami powykonawczymi, </w:t>
      </w:r>
      <w:r w:rsidRPr="003A3927">
        <w:rPr>
          <w:rFonts w:cs="TimesNewRoman,Bold"/>
          <w:bCs/>
        </w:rPr>
        <w:br/>
        <w:t xml:space="preserve">z zastosowaniem cen jednostkowych robót na podstawie kosztorysu ofertowego Wykonawcy i ilości wykonanych w tym okresie robót – z zastrzeżeniem ust. </w:t>
      </w:r>
      <w:r w:rsidR="00691347">
        <w:rPr>
          <w:rFonts w:cs="TimesNewRoman,Bold"/>
          <w:bCs/>
        </w:rPr>
        <w:t>7</w:t>
      </w:r>
      <w:r w:rsidRPr="003A3927">
        <w:rPr>
          <w:rFonts w:cs="TimesNewRoman,Bold"/>
          <w:bCs/>
        </w:rPr>
        <w:t>.</w:t>
      </w:r>
    </w:p>
    <w:p w14:paraId="0863B6E7"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W przypadku rozliczania robót dodatkowych innego rodzaju niż ujęte w kosztorysach ofertowych i przedmiarach robót, roboty te rozliczone będą na podstawie kosztorysów przygotowanych przez Wykonawcę, a zatwierdzonych przez Zamawiającego. Kosztorysy te opracowane będą w oparciu o następujące założenia:</w:t>
      </w:r>
    </w:p>
    <w:p w14:paraId="746C6C52"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czynników produkcji (przedstawione w ofercie Wykonawcy):</w:t>
      </w:r>
    </w:p>
    <w:p w14:paraId="7E846CA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(R) - ………. zł netto</w:t>
      </w:r>
    </w:p>
    <w:p w14:paraId="39499EBC"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Narzut kosztów pośrednich do R i S (Kp) - ……….%</w:t>
      </w:r>
    </w:p>
    <w:p w14:paraId="585B5834"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Narzut zysku do R, S i Kp (Z) - ……….%</w:t>
      </w:r>
    </w:p>
    <w:p w14:paraId="4353AEC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wraz z narzutami - ………. zł brutto</w:t>
      </w:r>
    </w:p>
    <w:p w14:paraId="7C65446F"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Koszty zakupu do M (Kz) - ……….%;</w:t>
      </w:r>
    </w:p>
    <w:p w14:paraId="53FF5A59"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pracy sprzętu budowlanego, przyjętych z zeszytu SEKOCENBUD (jako średnie) za okres ich używania;</w:t>
      </w:r>
    </w:p>
    <w:p w14:paraId="0639E446"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materiałów przyjętych z zeszytów SEKOCENBUD (jako średnie) za okres ich wbudowania lub w przypadku ich niewystępowania – na podstawie faktury wykonawcy za zakup materiałów;</w:t>
      </w:r>
    </w:p>
    <w:p w14:paraId="75F70008" w14:textId="77777777" w:rsidR="005049A9" w:rsidRPr="003A3927" w:rsidRDefault="00874230"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Nakłady rzeczowe zawarte w odpowiednich pozycjach KNR. W przypadku braku odpowiednich pozycji w KNR, zastosowane zostaną KNNR, a następnie wycena indywidualna Wykonawcy, zatwierdzona przez Zamawiającego.</w:t>
      </w:r>
    </w:p>
    <w:p w14:paraId="1FC9325D" w14:textId="77777777" w:rsidR="00874230" w:rsidRDefault="00874230" w:rsidP="003F0F0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3A3927">
        <w:rPr>
          <w:rFonts w:cs="TimesNewRoman"/>
        </w:rPr>
        <w:t xml:space="preserve"> Wykonawca zostanie obciążany kosztem opłaty za zajęcie pasa ruchu drogowego zgodnie z wydaną w tym zakresie decyzją Gminy Miasta Oleśnicy, jeżeli taka wystąpi.</w:t>
      </w:r>
    </w:p>
    <w:p w14:paraId="7FE515D2" w14:textId="77777777" w:rsidR="00215BEA" w:rsidRPr="00215BEA" w:rsidRDefault="00874230" w:rsidP="00215BE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215BEA">
        <w:rPr>
          <w:rFonts w:cs="TimesNewRoman"/>
        </w:rPr>
        <w:t xml:space="preserve"> </w:t>
      </w:r>
      <w:r w:rsidR="00215BEA" w:rsidRPr="00215BEA">
        <w:rPr>
          <w:rFonts w:eastAsia="Calibri" w:cstheme="minorHAnsi"/>
        </w:rPr>
        <w:t>Strony postanawiają, że rozliczenie za przedmiot umowy odbędzie się</w:t>
      </w:r>
      <w:r w:rsidR="00215BEA" w:rsidRPr="00215BEA">
        <w:rPr>
          <w:rFonts w:eastAsia="Calibri" w:cstheme="minorHAnsi"/>
          <w:b/>
        </w:rPr>
        <w:t xml:space="preserve"> jedną fakturą końcową</w:t>
      </w:r>
      <w:r w:rsidR="00215BEA" w:rsidRPr="00215BEA">
        <w:rPr>
          <w:rFonts w:eastAsia="Calibri" w:cstheme="minorHAnsi"/>
        </w:rPr>
        <w:t xml:space="preserve"> po wykonaniu wszystkich etapów robót, wystawionej zgodnie z właściwymi przepisami odrębnymi wraz z załącznikami:</w:t>
      </w:r>
    </w:p>
    <w:p w14:paraId="049DCC37" w14:textId="12832149" w:rsidR="00874230" w:rsidRPr="003F0F0A" w:rsidRDefault="00874230" w:rsidP="00215BEA">
      <w:pPr>
        <w:pStyle w:val="Akapitzlist"/>
        <w:shd w:val="clear" w:color="auto" w:fill="FFFFFF" w:themeFill="background1"/>
        <w:autoSpaceDE w:val="0"/>
        <w:autoSpaceDN w:val="0"/>
        <w:adjustRightInd w:val="0"/>
        <w:spacing w:after="0" w:line="276" w:lineRule="auto"/>
        <w:ind w:left="284"/>
        <w:jc w:val="both"/>
        <w:rPr>
          <w:rFonts w:cs="TimesNewRoman"/>
        </w:rPr>
      </w:pPr>
    </w:p>
    <w:p w14:paraId="7E636CE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4755EC67"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Roman"/>
        </w:rPr>
        <w:lastRenderedPageBreak/>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xml:space="preserve">– według zał. nr </w:t>
      </w:r>
      <w:r w:rsidRPr="00B63711">
        <w:rPr>
          <w:rFonts w:cs="Times-Roman"/>
        </w:rPr>
        <w:t>2 do niniejszej umowy;</w:t>
      </w:r>
    </w:p>
    <w:p w14:paraId="465B0974"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2D867F6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1A594304" w14:textId="441BA9CC" w:rsidR="00215BEA" w:rsidRPr="00215BEA"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Pr>
          <w:rFonts w:cs="TimesNewRoman"/>
        </w:rPr>
        <w:t>godności wbudowanych materiałów,</w:t>
      </w:r>
      <w:r w:rsidRPr="00215BEA">
        <w:rPr>
          <w:rFonts w:cs="TimesNewRoman"/>
        </w:rPr>
        <w:t xml:space="preserve"> </w:t>
      </w:r>
      <w:r w:rsidRPr="003A3927">
        <w:rPr>
          <w:rFonts w:cs="TimesNewRoman"/>
        </w:rPr>
        <w:t>dokumentacja powykonawcza budowlana, w tym geodezyjna.</w:t>
      </w:r>
    </w:p>
    <w:p w14:paraId="2B2C363C" w14:textId="744DDE35" w:rsidR="00134450" w:rsidRPr="00215BEA" w:rsidRDefault="00215BEA" w:rsidP="00215BEA">
      <w:pPr>
        <w:autoSpaceDE w:val="0"/>
        <w:autoSpaceDN w:val="0"/>
        <w:adjustRightInd w:val="0"/>
        <w:spacing w:after="0" w:line="276" w:lineRule="auto"/>
        <w:ind w:left="360" w:hanging="360"/>
        <w:jc w:val="both"/>
        <w:rPr>
          <w:rFonts w:cs="Times-Roman"/>
        </w:rPr>
      </w:pPr>
      <w:r>
        <w:rPr>
          <w:rFonts w:cs="TimesNewRoman"/>
        </w:rPr>
        <w:t>13.</w:t>
      </w:r>
      <w:r w:rsidR="00B9179C" w:rsidRPr="00215BEA">
        <w:rPr>
          <w:rFonts w:cs="TimesNewRoman"/>
        </w:rPr>
        <w:t xml:space="preserve"> </w:t>
      </w:r>
      <w:r w:rsidR="00134450" w:rsidRPr="00215BEA">
        <w:rPr>
          <w:rFonts w:cs="TimesNewRoman"/>
        </w:rPr>
        <w:t>Złożeni</w:t>
      </w:r>
      <w:r w:rsidR="004D65C7" w:rsidRPr="00215BEA">
        <w:rPr>
          <w:rFonts w:cs="TimesNewRoman"/>
        </w:rPr>
        <w:t>e faktur</w:t>
      </w:r>
      <w:r w:rsidR="00134450" w:rsidRPr="00215BEA">
        <w:rPr>
          <w:rFonts w:cs="TimesNewRoman"/>
        </w:rPr>
        <w:t xml:space="preserve"> bez któregokolwiek z załączników wymienionych w ust.</w:t>
      </w:r>
      <w:r w:rsidR="00F067F8" w:rsidRPr="00215BEA">
        <w:rPr>
          <w:rFonts w:cs="TimesNewRoman"/>
        </w:rPr>
        <w:t xml:space="preserve"> </w:t>
      </w:r>
      <w:r w:rsidR="00134450" w:rsidRPr="00215BEA">
        <w:rPr>
          <w:rFonts w:cs="TimesNewRoman"/>
        </w:rPr>
        <w:t>1</w:t>
      </w:r>
      <w:r>
        <w:rPr>
          <w:rFonts w:cs="TimesNewRoman"/>
        </w:rPr>
        <w:t>2</w:t>
      </w:r>
      <w:r w:rsidR="00134450" w:rsidRPr="00215BEA">
        <w:rPr>
          <w:rFonts w:cs="TimesNewRoman"/>
        </w:rPr>
        <w:t xml:space="preserve"> </w:t>
      </w:r>
      <w:r w:rsidR="00134450" w:rsidRPr="00215BEA">
        <w:rPr>
          <w:rFonts w:cs="Times-Roman"/>
        </w:rPr>
        <w:t>niniejszego paragrafu nie powoduje powstania o</w:t>
      </w:r>
      <w:r w:rsidR="00134450" w:rsidRPr="00215BEA">
        <w:rPr>
          <w:rFonts w:cs="TimesNewRoman"/>
        </w:rPr>
        <w:t xml:space="preserve">bowiązku dokonania płatności przez Zamawiającego. Faktura zostanie zapłacona w terminie, o którym mowa w ust. </w:t>
      </w:r>
      <w:r w:rsidR="00BE5300" w:rsidRPr="00215BEA">
        <w:rPr>
          <w:rFonts w:cs="Times-Roman"/>
        </w:rPr>
        <w:t>1</w:t>
      </w:r>
      <w:r w:rsidR="00691347" w:rsidRPr="00215BEA">
        <w:rPr>
          <w:rFonts w:cs="Times-Roman"/>
        </w:rPr>
        <w:t>5</w:t>
      </w:r>
      <w:r w:rsidR="00134450" w:rsidRPr="00215BEA">
        <w:rPr>
          <w:rFonts w:cs="Times-Roman"/>
        </w:rPr>
        <w:t xml:space="preserve"> </w:t>
      </w:r>
      <w:r w:rsidR="00134450" w:rsidRPr="00215BEA">
        <w:rPr>
          <w:rFonts w:cs="TimesNewRoman"/>
        </w:rPr>
        <w:t>niniejszego paragrafu, liczonym od dnia dostarczenia Zamawiającemu ostatniego z załączników do faktury.</w:t>
      </w:r>
    </w:p>
    <w:p w14:paraId="5A295497" w14:textId="5C11AA13" w:rsidR="00D55D57" w:rsidRPr="003A3927" w:rsidRDefault="00B9179C" w:rsidP="004F553D">
      <w:pPr>
        <w:pStyle w:val="Akapitzlist"/>
        <w:numPr>
          <w:ilvl w:val="0"/>
          <w:numId w:val="12"/>
        </w:numPr>
        <w:autoSpaceDE w:val="0"/>
        <w:autoSpaceDN w:val="0"/>
        <w:adjustRightInd w:val="0"/>
        <w:spacing w:after="0" w:line="276" w:lineRule="auto"/>
        <w:ind w:left="284" w:hanging="284"/>
        <w:jc w:val="both"/>
        <w:rPr>
          <w:rFonts w:cs="Times-Roman"/>
        </w:rPr>
      </w:pPr>
      <w:r>
        <w:rPr>
          <w:rFonts w:cs="TimesNewRoman"/>
        </w:rPr>
        <w:t xml:space="preserve"> </w:t>
      </w:r>
      <w:r w:rsidR="00134450"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00134450" w:rsidRPr="003A3927">
        <w:rPr>
          <w:rFonts w:cs="Times-Roman"/>
        </w:rPr>
        <w:t xml:space="preserve">podwykonawcy </w:t>
      </w:r>
      <w:r w:rsidR="00134450"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00134450" w:rsidRPr="003A3927">
        <w:rPr>
          <w:rFonts w:cs="Times-Roman"/>
        </w:rPr>
        <w:t>k</w:t>
      </w:r>
      <w:r w:rsidR="00134450" w:rsidRPr="003A3927">
        <w:rPr>
          <w:rFonts w:cs="TimesNewRoman"/>
        </w:rPr>
        <w:t>woty, do czasu ostatecznego wyjaśnienia rozliczeń z podwykonawcami, przez np. akceptujące oświadczenie podwykonawcy lub dalszego podwykonawcy, prawomocny wyrok sądowy lub po</w:t>
      </w:r>
      <w:r w:rsidR="00134450" w:rsidRPr="003A3927">
        <w:rPr>
          <w:rFonts w:cs="Times-Roman"/>
        </w:rPr>
        <w:t xml:space="preserve">twierdzenie dokonania </w:t>
      </w:r>
      <w:r w:rsidR="00134450" w:rsidRPr="003A3927">
        <w:rPr>
          <w:rFonts w:cs="TimesNewRoman"/>
        </w:rPr>
        <w:t xml:space="preserve">zapłaty. </w:t>
      </w:r>
      <w:r w:rsidR="00134450" w:rsidRPr="003A3927">
        <w:rPr>
          <w:rFonts w:cs="Times-Roman"/>
        </w:rPr>
        <w:t xml:space="preserve">Art. 447 ust. 2 pkt 1 </w:t>
      </w:r>
      <w:r w:rsidR="00134450" w:rsidRPr="003A3927">
        <w:rPr>
          <w:rFonts w:cs="TimesNewRoman"/>
        </w:rPr>
        <w:t xml:space="preserve">uPZP stosuje się odpowiednio. Zamawiający może również na podstawie art. </w:t>
      </w:r>
      <w:r w:rsidR="00134450" w:rsidRPr="003A3927">
        <w:rPr>
          <w:rFonts w:cs="Times-Roman"/>
        </w:rPr>
        <w:t xml:space="preserve">465 </w:t>
      </w:r>
      <w:r w:rsidR="00BE5300">
        <w:rPr>
          <w:rFonts w:cs="TimesNewRoman"/>
        </w:rPr>
        <w:t>ust. 5 uPZP oraz zapisu § 8</w:t>
      </w:r>
      <w:r w:rsidR="00134450" w:rsidRPr="003A3927">
        <w:rPr>
          <w:rFonts w:cs="TimesNewRoman"/>
        </w:rPr>
        <w:t xml:space="preserve"> ust. </w:t>
      </w:r>
      <w:r w:rsidR="00134450" w:rsidRPr="003A3927">
        <w:rPr>
          <w:rFonts w:cs="Times-Roman"/>
        </w:rPr>
        <w:t xml:space="preserve">14 niniejszej umowy i na zasadach </w:t>
      </w:r>
      <w:r w:rsidR="00134450" w:rsidRPr="003A3927">
        <w:rPr>
          <w:rFonts w:cs="TimesNewRoman"/>
        </w:rPr>
        <w:t>tam określonych dokonać zapłaty bezpośredniej na rzecz podwykonawcy lub dalszego podwykonawcy lub dokonać złożenia świadczenia do depozytu są</w:t>
      </w:r>
      <w:r w:rsidR="00134450" w:rsidRPr="003A3927">
        <w:rPr>
          <w:rFonts w:cs="Times-Roman"/>
        </w:rPr>
        <w:t>dowego.</w:t>
      </w:r>
    </w:p>
    <w:p w14:paraId="7E9F18EA" w14:textId="288D72C9" w:rsidR="00134450" w:rsidRPr="003A3927" w:rsidRDefault="00134450" w:rsidP="004F553D">
      <w:pPr>
        <w:pStyle w:val="Akapitzlist"/>
        <w:numPr>
          <w:ilvl w:val="0"/>
          <w:numId w:val="12"/>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388BD713"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C6B65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 przypadku braku na dzień realizacji przelewu wpisania wskazanego do rozliczeń rachunku bankowego Wykonawcy do elektronicznego wykazu czynnych podatników VAT, Zamawiający może </w:t>
      </w:r>
      <w:r w:rsidRPr="003A3927">
        <w:rPr>
          <w:rFonts w:cs="TimesNewRoman"/>
        </w:rPr>
        <w:lastRenderedPageBreak/>
        <w:t>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w:t>
      </w:r>
      <w:r w:rsidR="003A5B49">
        <w:rPr>
          <w:rFonts w:cs="TimesNewRoman"/>
        </w:rPr>
        <w:t xml:space="preserve"> </w:t>
      </w:r>
      <w:r w:rsidRPr="003A3927">
        <w:rPr>
          <w:rFonts w:cs="TimesNewRoman"/>
        </w:rPr>
        <w:t>Za termin zapłaty uznaje się dzień, w którym Zamawiający polecił swojemu bankowi przelać na rachunek Wykonawcy określoną kwotę.</w:t>
      </w:r>
    </w:p>
    <w:p w14:paraId="4D4EEC0B" w14:textId="77777777" w:rsidR="00D55D57" w:rsidRPr="00BE5300"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Pr="00BE5300">
        <w:rPr>
          <w:rFonts w:cs="TimesNewRoman"/>
        </w:rPr>
        <w:t>§ 1</w:t>
      </w:r>
      <w:r w:rsidR="00BE5300" w:rsidRPr="00BE5300">
        <w:rPr>
          <w:rFonts w:cs="TimesNewRoman"/>
        </w:rPr>
        <w:t>4</w:t>
      </w:r>
      <w:r w:rsidRPr="00BE5300">
        <w:rPr>
          <w:rFonts w:cs="TimesNewRoman"/>
        </w:rPr>
        <w:t xml:space="preserve"> ust. 2 niniejszej umowy.</w:t>
      </w:r>
    </w:p>
    <w:p w14:paraId="67C24F2A"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2463F10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9233DB1"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48026B18"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1FD34F9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08A1EFF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478067FE" w14:textId="1902A7B7" w:rsidR="00D55D5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856321" w:rsidRPr="003A3927">
        <w:rPr>
          <w:rFonts w:cs="TimesNewRoman"/>
        </w:rPr>
        <w:t>umowy: MT.481.</w:t>
      </w:r>
      <w:r w:rsidR="00794043">
        <w:rPr>
          <w:rFonts w:cs="TimesNewRoman"/>
        </w:rPr>
        <w:t>21</w:t>
      </w:r>
      <w:r w:rsidR="00070974">
        <w:rPr>
          <w:rFonts w:cs="TimesNewRoman"/>
        </w:rPr>
        <w:t>.202</w:t>
      </w:r>
      <w:r w:rsidR="00B05E66">
        <w:rPr>
          <w:rFonts w:cs="TimesNewRoman"/>
        </w:rPr>
        <w:t>5</w:t>
      </w:r>
      <w:r w:rsidRPr="003A3927">
        <w:rPr>
          <w:rFonts w:cs="TimesNewRoman"/>
        </w:rPr>
        <w:t xml:space="preserve"> nadany przez Zamawiającego.</w:t>
      </w:r>
    </w:p>
    <w:p w14:paraId="170CAA0F" w14:textId="77777777" w:rsidR="00794043" w:rsidRPr="009B4693" w:rsidRDefault="00794043" w:rsidP="00794043">
      <w:pPr>
        <w:pStyle w:val="Akapitzlist"/>
        <w:numPr>
          <w:ilvl w:val="0"/>
          <w:numId w:val="12"/>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5BE4C4A9" w14:textId="77777777" w:rsidR="00794043" w:rsidRPr="00BA4C05" w:rsidRDefault="00794043" w:rsidP="00794043">
      <w:pPr>
        <w:spacing w:after="0"/>
        <w:rPr>
          <w:rFonts w:ascii="Calibri" w:hAnsi="Calibri" w:cs="Calibri"/>
          <w:b/>
        </w:rPr>
      </w:pPr>
      <w:r w:rsidRPr="00BA4C05">
        <w:rPr>
          <w:rFonts w:ascii="Calibri" w:hAnsi="Calibri" w:cs="Calibri"/>
          <w:b/>
        </w:rPr>
        <w:t>Nabywca:</w:t>
      </w:r>
    </w:p>
    <w:p w14:paraId="72595E9C" w14:textId="77777777" w:rsidR="00794043" w:rsidRPr="00BA4C05" w:rsidRDefault="00794043" w:rsidP="00794043">
      <w:pPr>
        <w:spacing w:after="0" w:line="276" w:lineRule="auto"/>
        <w:rPr>
          <w:rFonts w:ascii="Calibri" w:hAnsi="Calibri" w:cs="Calibri"/>
        </w:rPr>
      </w:pPr>
      <w:r w:rsidRPr="00BA4C05">
        <w:rPr>
          <w:rFonts w:ascii="Calibri" w:hAnsi="Calibri" w:cs="Calibri"/>
        </w:rPr>
        <w:t>Gmina Miasto Oleśnica</w:t>
      </w:r>
    </w:p>
    <w:p w14:paraId="698F70FE" w14:textId="77777777" w:rsidR="00794043" w:rsidRPr="00BA4C05" w:rsidRDefault="00794043" w:rsidP="00794043">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3EEEB6E3" w14:textId="77777777" w:rsidR="00794043" w:rsidRPr="00BA4C05" w:rsidRDefault="00794043" w:rsidP="00794043">
      <w:pPr>
        <w:spacing w:after="0" w:line="276" w:lineRule="auto"/>
        <w:rPr>
          <w:rFonts w:ascii="Calibri" w:hAnsi="Calibri" w:cs="Calibri"/>
        </w:rPr>
      </w:pPr>
      <w:r w:rsidRPr="00BA4C05">
        <w:rPr>
          <w:rFonts w:ascii="Calibri" w:hAnsi="Calibri" w:cs="Calibri"/>
        </w:rPr>
        <w:t>NIP GMINY: 911-17-83-004</w:t>
      </w:r>
    </w:p>
    <w:p w14:paraId="66EAEA8B" w14:textId="77777777" w:rsidR="00794043" w:rsidRPr="00BA4C05" w:rsidRDefault="00794043" w:rsidP="00794043">
      <w:pPr>
        <w:spacing w:after="0" w:line="276" w:lineRule="auto"/>
        <w:rPr>
          <w:rFonts w:ascii="Calibri" w:hAnsi="Calibri" w:cs="Calibri"/>
          <w:b/>
        </w:rPr>
      </w:pPr>
      <w:r w:rsidRPr="00BA4C05">
        <w:rPr>
          <w:rFonts w:ascii="Calibri" w:hAnsi="Calibri" w:cs="Calibri"/>
          <w:b/>
        </w:rPr>
        <w:t>Odbiorca faktury: /Adresat/</w:t>
      </w:r>
    </w:p>
    <w:p w14:paraId="5D34CCA8" w14:textId="77777777" w:rsidR="00794043" w:rsidRPr="00BA4C05" w:rsidRDefault="00794043" w:rsidP="00794043">
      <w:pPr>
        <w:spacing w:after="0" w:line="276" w:lineRule="auto"/>
        <w:rPr>
          <w:rFonts w:ascii="Calibri" w:hAnsi="Calibri" w:cs="Calibri"/>
        </w:rPr>
      </w:pPr>
      <w:r w:rsidRPr="00BA4C05">
        <w:rPr>
          <w:rFonts w:ascii="Calibri" w:hAnsi="Calibri" w:cs="Calibri"/>
        </w:rPr>
        <w:t>Zakład Budynków Komunalnych w Oleśnicy</w:t>
      </w:r>
    </w:p>
    <w:p w14:paraId="4D9C3407" w14:textId="77777777" w:rsidR="00794043" w:rsidRPr="00BA4C05" w:rsidRDefault="00794043" w:rsidP="00794043">
      <w:pPr>
        <w:spacing w:after="0" w:line="276" w:lineRule="auto"/>
        <w:rPr>
          <w:rFonts w:ascii="Calibri" w:hAnsi="Calibri" w:cs="Calibri"/>
        </w:rPr>
      </w:pPr>
      <w:r w:rsidRPr="00BA4C05">
        <w:rPr>
          <w:rFonts w:ascii="Calibri" w:hAnsi="Calibri" w:cs="Calibri"/>
        </w:rPr>
        <w:t>ul. Wojska Polskiego 13</w:t>
      </w:r>
    </w:p>
    <w:p w14:paraId="15E8D7F6" w14:textId="72108798" w:rsidR="00794043" w:rsidRPr="001A531C" w:rsidRDefault="001A531C" w:rsidP="001A531C">
      <w:pPr>
        <w:spacing w:after="0" w:line="276" w:lineRule="auto"/>
        <w:rPr>
          <w:rFonts w:ascii="Calibri" w:hAnsi="Calibri" w:cs="Calibri"/>
        </w:rPr>
      </w:pPr>
      <w:r>
        <w:rPr>
          <w:rFonts w:ascii="Calibri" w:hAnsi="Calibri" w:cs="Calibri"/>
        </w:rPr>
        <w:t>56-400 Oleśnica</w:t>
      </w:r>
    </w:p>
    <w:p w14:paraId="106AB72C" w14:textId="77777777" w:rsidR="008E5654" w:rsidRDefault="008E5654" w:rsidP="003A3927">
      <w:pPr>
        <w:autoSpaceDE w:val="0"/>
        <w:autoSpaceDN w:val="0"/>
        <w:adjustRightInd w:val="0"/>
        <w:spacing w:after="0" w:line="276" w:lineRule="auto"/>
        <w:jc w:val="center"/>
        <w:rPr>
          <w:rFonts w:cs="TimesNewRoman,Bold"/>
          <w:bCs/>
        </w:rPr>
      </w:pPr>
    </w:p>
    <w:p w14:paraId="03611777" w14:textId="77777777" w:rsidR="008E5654" w:rsidRDefault="008E5654" w:rsidP="003A3927">
      <w:pPr>
        <w:autoSpaceDE w:val="0"/>
        <w:autoSpaceDN w:val="0"/>
        <w:adjustRightInd w:val="0"/>
        <w:spacing w:after="0" w:line="276" w:lineRule="auto"/>
        <w:jc w:val="center"/>
        <w:rPr>
          <w:rFonts w:cs="TimesNewRoman,Bold"/>
          <w:bCs/>
        </w:rPr>
      </w:pPr>
    </w:p>
    <w:p w14:paraId="7DF2ADE9" w14:textId="77777777" w:rsidR="008E5654" w:rsidRDefault="008E5654" w:rsidP="003A3927">
      <w:pPr>
        <w:autoSpaceDE w:val="0"/>
        <w:autoSpaceDN w:val="0"/>
        <w:adjustRightInd w:val="0"/>
        <w:spacing w:after="0" w:line="276" w:lineRule="auto"/>
        <w:jc w:val="center"/>
        <w:rPr>
          <w:rFonts w:cs="TimesNewRoman,Bold"/>
          <w:bCs/>
        </w:rPr>
      </w:pPr>
    </w:p>
    <w:p w14:paraId="3ADE7B76" w14:textId="3ECDF311"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lastRenderedPageBreak/>
        <w:t xml:space="preserve">§ </w:t>
      </w:r>
      <w:r w:rsidR="009A2A23">
        <w:rPr>
          <w:rFonts w:cs="TimesNewRoman,Bold"/>
          <w:bCs/>
        </w:rPr>
        <w:t>5</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410291A0"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14:paraId="0C7426BC"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0D9205E9" w14:textId="4E65FAA5" w:rsidR="00800D65" w:rsidRPr="00800D65" w:rsidRDefault="00B74EFB" w:rsidP="00800D65">
      <w:pPr>
        <w:autoSpaceDE w:val="0"/>
        <w:autoSpaceDN w:val="0"/>
        <w:adjustRightInd w:val="0"/>
        <w:spacing w:after="0" w:line="276" w:lineRule="auto"/>
        <w:jc w:val="both"/>
        <w:rPr>
          <w:rFonts w:cs="TimesNewRoman,Bold"/>
          <w:bCs/>
          <w:color w:val="EE0000"/>
        </w:rPr>
      </w:pPr>
      <w:r>
        <w:rPr>
          <w:rFonts w:cs="TimesNewRoman"/>
          <w:color w:val="EE0000"/>
        </w:rPr>
        <w:t>7</w:t>
      </w:r>
      <w:r w:rsidR="00800D65" w:rsidRPr="00800D65">
        <w:rPr>
          <w:rFonts w:cs="TimesNewRoman"/>
          <w:color w:val="EE0000"/>
        </w:rPr>
        <w:t xml:space="preserve">.W trakcie realizacji niniejszej umowy Zamawiający uprawniony jest do wykonywania czynności kontrolnych odnośnie spełnienia przez Wykonawcę wymogu, o którym mowa </w:t>
      </w:r>
      <w:r w:rsidR="00800D65" w:rsidRPr="00800D65">
        <w:rPr>
          <w:rFonts w:cs="TimesNewRoman,Bold"/>
          <w:bCs/>
          <w:color w:val="EE0000"/>
        </w:rPr>
        <w:t xml:space="preserve">§ </w:t>
      </w:r>
      <w:r w:rsidR="00800D65">
        <w:rPr>
          <w:rFonts w:cs="TimesNewRoman,Bold"/>
          <w:bCs/>
          <w:color w:val="EE0000"/>
        </w:rPr>
        <w:t>6</w:t>
      </w:r>
      <w:r w:rsidR="00800D65" w:rsidRPr="00800D65">
        <w:rPr>
          <w:rFonts w:cs="TimesNewRoman,Bold"/>
          <w:bCs/>
          <w:color w:val="EE0000"/>
        </w:rPr>
        <w:t xml:space="preserve"> ust. </w:t>
      </w:r>
      <w:r w:rsidR="00800D65">
        <w:rPr>
          <w:rFonts w:cs="TimesNewRoman,Bold"/>
          <w:bCs/>
          <w:color w:val="EE0000"/>
        </w:rPr>
        <w:t>8</w:t>
      </w:r>
      <w:r w:rsidR="00800D65" w:rsidRPr="00800D65">
        <w:rPr>
          <w:rFonts w:cs="TimesNewRoman,Bold"/>
          <w:bCs/>
          <w:color w:val="EE0000"/>
        </w:rPr>
        <w:t xml:space="preserve"> umowy.</w:t>
      </w:r>
    </w:p>
    <w:p w14:paraId="35F98453" w14:textId="6C79B678" w:rsidR="00800D65" w:rsidRPr="00800D65" w:rsidRDefault="00B74EFB" w:rsidP="00800D65">
      <w:pPr>
        <w:autoSpaceDE w:val="0"/>
        <w:autoSpaceDN w:val="0"/>
        <w:adjustRightInd w:val="0"/>
        <w:spacing w:after="0" w:line="276" w:lineRule="auto"/>
        <w:jc w:val="both"/>
        <w:rPr>
          <w:rFonts w:cs="TimesNewRoman"/>
          <w:color w:val="EE0000"/>
        </w:rPr>
      </w:pPr>
      <w:r>
        <w:rPr>
          <w:rFonts w:cs="TimesNewRoman,Bold"/>
          <w:bCs/>
          <w:color w:val="EE0000"/>
        </w:rPr>
        <w:lastRenderedPageBreak/>
        <w:t>8</w:t>
      </w:r>
      <w:r w:rsidR="00800D65" w:rsidRPr="00800D65">
        <w:rPr>
          <w:rFonts w:cs="TimesNewRoman,Bold"/>
          <w:bCs/>
          <w:color w:val="EE0000"/>
        </w:rPr>
        <w:t>.</w:t>
      </w:r>
      <w:r w:rsidR="00800D65" w:rsidRPr="00800D65">
        <w:rPr>
          <w:rFonts w:cstheme="minorHAnsi"/>
          <w:color w:val="EE0000"/>
        </w:rPr>
        <w:t xml:space="preserve">W razie niewykonania czy nienależytego wykonania określonego w </w:t>
      </w:r>
      <w:r w:rsidR="00800D65" w:rsidRPr="00800D65">
        <w:rPr>
          <w:rFonts w:cs="TimesNewRoman,Bold"/>
          <w:bCs/>
          <w:color w:val="EE0000"/>
        </w:rPr>
        <w:t xml:space="preserve">§ </w:t>
      </w:r>
      <w:r w:rsidR="00800D65">
        <w:rPr>
          <w:rFonts w:cs="TimesNewRoman,Bold"/>
          <w:bCs/>
          <w:color w:val="EE0000"/>
        </w:rPr>
        <w:t>6</w:t>
      </w:r>
      <w:r w:rsidR="00800D65" w:rsidRPr="00800D65">
        <w:rPr>
          <w:rFonts w:cs="TimesNewRoman,Bold"/>
          <w:bCs/>
          <w:color w:val="EE0000"/>
        </w:rPr>
        <w:t xml:space="preserve"> ust. </w:t>
      </w:r>
      <w:r w:rsidR="00800D65">
        <w:rPr>
          <w:rFonts w:cs="TimesNewRoman,Bold"/>
          <w:bCs/>
          <w:color w:val="EE0000"/>
        </w:rPr>
        <w:t>8</w:t>
      </w:r>
      <w:r w:rsidR="00800D65" w:rsidRPr="00800D65">
        <w:rPr>
          <w:rFonts w:cs="TimesNewRoman,Bold"/>
          <w:bCs/>
          <w:color w:val="EE0000"/>
        </w:rPr>
        <w:t xml:space="preserve"> umowy obowiązku sprzątania i utrzymania czystości w częściach wspólnych obiektu, w który, wykonywane są roboty </w:t>
      </w:r>
      <w:r w:rsidR="00800D65" w:rsidRPr="00800D65">
        <w:rPr>
          <w:rFonts w:cstheme="minorHAnsi"/>
          <w:color w:val="EE0000"/>
        </w:rPr>
        <w:t>Zamawiający ma prawo zlecić wykonanie tej usługi lub roboty budowlanej osobie trzeciej przy jednoczesnym obciążeniu kosztami jej wykonania Wykonawcę z faktury za przedmiot umowy.</w:t>
      </w:r>
    </w:p>
    <w:p w14:paraId="112BDE1E" w14:textId="77777777" w:rsidR="00800D65" w:rsidRPr="00800D65" w:rsidRDefault="00800D65" w:rsidP="00800D65">
      <w:pPr>
        <w:autoSpaceDE w:val="0"/>
        <w:autoSpaceDN w:val="0"/>
        <w:adjustRightInd w:val="0"/>
        <w:spacing w:after="0" w:line="276" w:lineRule="auto"/>
        <w:jc w:val="both"/>
        <w:rPr>
          <w:rFonts w:cs="TimesNewRoman"/>
        </w:rPr>
      </w:pPr>
    </w:p>
    <w:p w14:paraId="3188B849" w14:textId="4B4467C1"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6</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*.doc).</w:t>
      </w:r>
    </w:p>
    <w:p w14:paraId="6231513A"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4F553D">
      <w:pPr>
        <w:pStyle w:val="Akapitzlist"/>
        <w:numPr>
          <w:ilvl w:val="0"/>
          <w:numId w:val="18"/>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r>
      <w:r w:rsidRPr="003A3927">
        <w:rPr>
          <w:rFonts w:cs="TimesNewRoman"/>
        </w:rPr>
        <w:lastRenderedPageBreak/>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dokumentacja projektową oraz za </w:t>
      </w:r>
      <w:r w:rsidRPr="003A3927">
        <w:rPr>
          <w:rFonts w:cs="TimesNewRoman"/>
        </w:rPr>
        <w:lastRenderedPageBreak/>
        <w:t>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u</w:t>
      </w:r>
      <w:r w:rsidRPr="003A3927">
        <w:rPr>
          <w:rFonts w:cs="Times-Roman"/>
        </w:rPr>
        <w:t>Pzp</w:t>
      </w:r>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Pr="003A3927">
        <w:rPr>
          <w:rFonts w:cs="Times-Roman"/>
        </w:rPr>
        <w:t>ompletnego wniosku.</w:t>
      </w:r>
    </w:p>
    <w:p w14:paraId="03C98639"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7777777" w:rsidR="00040EEF"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53DFBBFA"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 xml:space="preserve">o osobie lub osobach uprawnionych do kontaktowania się z Zamawiającym w imieniu Wykonawcy </w:t>
      </w:r>
      <w:r w:rsidRPr="003A3927">
        <w:rPr>
          <w:rFonts w:cs="TimesNewRoman"/>
        </w:rPr>
        <w:lastRenderedPageBreak/>
        <w:t>dla celów technicznej realizacji przedmiotu umowy. Zmiana osób, o których mowa powyżej, przedstawiona każdorazowo na piśmie przez Wykonawcę, jest wiążąca dla Stron umowy.</w:t>
      </w:r>
    </w:p>
    <w:p w14:paraId="493B5982"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14:paraId="04E5BB74" w14:textId="20A1A62D" w:rsidR="00040EEF" w:rsidRPr="003A3927" w:rsidRDefault="00987C32" w:rsidP="004F553D">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6E3FCCD3" w:rsidR="00040EEF" w:rsidRPr="00BE5300" w:rsidRDefault="00987C32" w:rsidP="004F553D">
      <w:pPr>
        <w:pStyle w:val="Akapitzlist"/>
        <w:numPr>
          <w:ilvl w:val="0"/>
          <w:numId w:val="17"/>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7470D8FF" w:rsidR="00040EEF" w:rsidRPr="00BE5300" w:rsidRDefault="00987C32" w:rsidP="004F553D">
      <w:pPr>
        <w:pStyle w:val="Akapitzlist"/>
        <w:numPr>
          <w:ilvl w:val="0"/>
          <w:numId w:val="17"/>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95 ust. 1 uPzp</w:t>
      </w:r>
      <w:r w:rsidR="00040EEF" w:rsidRPr="00BE5300">
        <w:rPr>
          <w:rFonts w:cs="TimesNewRoman"/>
        </w:rPr>
        <w:t xml:space="preserve">, według wzoru stanowiącego </w:t>
      </w:r>
      <w:r w:rsidR="00493DE1">
        <w:rPr>
          <w:rFonts w:cs="TimesNewRoman"/>
        </w:rPr>
        <w:t>załącznik nr 5</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14:paraId="4ED26CFD" w14:textId="2841A7DF" w:rsidR="00503E90" w:rsidRPr="00B547D2" w:rsidRDefault="00987C32" w:rsidP="00503E90">
      <w:pPr>
        <w:pStyle w:val="Akapitzlist"/>
        <w:numPr>
          <w:ilvl w:val="0"/>
          <w:numId w:val="17"/>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00040EEF" w:rsidRPr="00503E90">
        <w:rPr>
          <w:rFonts w:cs="Times-Roman"/>
        </w:rPr>
        <w:t xml:space="preserve">14.12.2012 r.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 xml:space="preserve">w sposób zgodny z rozporządzeniem Ministra Gospodarki, Pracy i Polityki Społecznej z dnia 2.04.2004 r. w sprawie sposobów i warunków bezpiecznego użytkowania i usuwania wyrobów </w:t>
      </w:r>
      <w:r w:rsidR="00040EEF" w:rsidRPr="00B547D2">
        <w:rPr>
          <w:rFonts w:cs="TimesNewRoman"/>
        </w:rPr>
        <w:t>zawierających azbest.</w:t>
      </w:r>
      <w:r w:rsidR="00503E90" w:rsidRPr="00B547D2">
        <w:rPr>
          <w:rFonts w:cs="TimesNewRoman"/>
        </w:rPr>
        <w:t xml:space="preserve"> </w:t>
      </w:r>
    </w:p>
    <w:p w14:paraId="464B5079" w14:textId="77777777" w:rsidR="00FE6B12" w:rsidRDefault="00FE6B12" w:rsidP="00FE6B12">
      <w:pPr>
        <w:pStyle w:val="Akapitzlist"/>
        <w:autoSpaceDE w:val="0"/>
        <w:autoSpaceDN w:val="0"/>
        <w:adjustRightInd w:val="0"/>
        <w:spacing w:after="0" w:line="276" w:lineRule="auto"/>
        <w:ind w:left="426"/>
        <w:jc w:val="both"/>
        <w:rPr>
          <w:color w:val="FF0000"/>
        </w:rPr>
      </w:pPr>
    </w:p>
    <w:p w14:paraId="025FEEEF" w14:textId="215E2FA8"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xml:space="preserve">§ </w:t>
      </w:r>
      <w:r w:rsidR="009A2A23">
        <w:rPr>
          <w:rFonts w:cs="TimesNewRoman,Bold"/>
          <w:bCs/>
        </w:rPr>
        <w:t>7</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dokumenty którymi wykaże, iż proponowany podwykonawca spełnia wszelkie wymogi określone w postępowaniu i przepisach </w:t>
      </w:r>
      <w:r w:rsidRPr="003A3927">
        <w:rPr>
          <w:rFonts w:cs="TimesNewRoman"/>
        </w:rPr>
        <w:lastRenderedPageBreak/>
        <w:t>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W związku z treścią art. 6471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7FFBBFD0"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r>
      <w:r w:rsidRPr="003A3927">
        <w:rPr>
          <w:rFonts w:cs="TimesNewRoman"/>
        </w:rPr>
        <w:lastRenderedPageBreak/>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lastRenderedPageBreak/>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r>
      <w:r w:rsidRPr="003A3927">
        <w:rPr>
          <w:rFonts w:cs="TimesNewRoman"/>
        </w:rPr>
        <w:lastRenderedPageBreak/>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64EDC6B5"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8</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1 ust. 1 i 3 niniejszej umowy.</w:t>
      </w:r>
    </w:p>
    <w:p w14:paraId="4205471A"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14:paraId="5F858C3B" w14:textId="77777777" w:rsidR="00676B0D" w:rsidRPr="00416C69"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416C69">
        <w:rPr>
          <w:rFonts w:cs="TimesNewRoman"/>
        </w:rPr>
        <w:br/>
        <w:t>w obiekcie budowlanym;</w:t>
      </w:r>
    </w:p>
    <w:p w14:paraId="43BD1C4C"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w:t>
      </w:r>
      <w:r w:rsidRPr="00416C69">
        <w:rPr>
          <w:rFonts w:cs="TimesNewRoman"/>
        </w:rPr>
        <w:lastRenderedPageBreak/>
        <w:t xml:space="preserve">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„*.dwg” i „*.doc” oraz 1 egz. w zapisie cyfrowym na płycie CD w wersji nieedytowalnej;</w:t>
      </w:r>
    </w:p>
    <w:p w14:paraId="04415D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4F553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lastRenderedPageBreak/>
        <w:t>dokonać odbioru warunkowego wykonanych robót oraz wstrzymać wszelkie płatności na rzecz Wykonawcy do chwili usunięcia wszelkich stwierdzonych usterek.</w:t>
      </w:r>
    </w:p>
    <w:p w14:paraId="0D2B212C" w14:textId="77777777" w:rsidR="000A6A46" w:rsidRPr="003A3927" w:rsidRDefault="000A6A46" w:rsidP="004F553D">
      <w:pPr>
        <w:pStyle w:val="Akapitzlist"/>
        <w:numPr>
          <w:ilvl w:val="0"/>
          <w:numId w:val="25"/>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2DA03978"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9</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0C2F31">
      <w:pPr>
        <w:pStyle w:val="Akapitzlist"/>
        <w:numPr>
          <w:ilvl w:val="0"/>
          <w:numId w:val="29"/>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1009DF" w:rsidRDefault="00BD25AD" w:rsidP="000C2F31">
      <w:pPr>
        <w:pStyle w:val="Akapitzlist"/>
        <w:numPr>
          <w:ilvl w:val="0"/>
          <w:numId w:val="29"/>
        </w:numPr>
        <w:autoSpaceDE w:val="0"/>
        <w:autoSpaceDN w:val="0"/>
        <w:adjustRightInd w:val="0"/>
        <w:spacing w:after="0" w:line="240" w:lineRule="auto"/>
        <w:ind w:left="284" w:hanging="284"/>
        <w:jc w:val="both"/>
        <w:rPr>
          <w:rFonts w:cstheme="minorHAnsi"/>
        </w:rPr>
      </w:pPr>
      <w:r w:rsidRPr="001009DF">
        <w:rPr>
          <w:rFonts w:cstheme="minorHAnsi"/>
        </w:rPr>
        <w:t>Wykonawca zobowiązuje się objęciem o</w:t>
      </w:r>
      <w:r w:rsidR="000C2F31" w:rsidRPr="001009DF">
        <w:rPr>
          <w:rFonts w:cstheme="minorHAnsi"/>
        </w:rPr>
        <w:t>kres</w:t>
      </w:r>
      <w:r w:rsidRPr="001009DF">
        <w:rPr>
          <w:rFonts w:cstheme="minorHAnsi"/>
        </w:rPr>
        <w:t>em</w:t>
      </w:r>
      <w:r w:rsidR="000C2F31" w:rsidRPr="001009DF">
        <w:rPr>
          <w:rFonts w:cstheme="minorHAnsi"/>
        </w:rPr>
        <w:t xml:space="preserve"> gwarancji na pielęgnację drzew i krzewów  </w:t>
      </w:r>
      <w:r w:rsidRPr="001009DF">
        <w:rPr>
          <w:rFonts w:cstheme="minorHAnsi"/>
        </w:rPr>
        <w:t>na okres</w:t>
      </w:r>
      <w:r w:rsidR="000C2F31" w:rsidRPr="001009DF">
        <w:rPr>
          <w:rFonts w:cstheme="minorHAnsi"/>
        </w:rPr>
        <w:t xml:space="preserve"> 36 miesięcy </w:t>
      </w:r>
      <w:r w:rsidR="000C2F31" w:rsidRPr="001009DF">
        <w:rPr>
          <w:rFonts w:cs="TimesNewRoman"/>
        </w:rPr>
        <w:t>liczony od daty bezwarunkowego odbioru końcowego.</w:t>
      </w:r>
    </w:p>
    <w:p w14:paraId="0E2159F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w:t>
      </w:r>
      <w:r w:rsidRPr="003A3927">
        <w:rPr>
          <w:rFonts w:cs="TimesNewRoman"/>
        </w:rPr>
        <w:lastRenderedPageBreak/>
        <w:t xml:space="preserve">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3567677F"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w:t>
      </w:r>
      <w:r w:rsidR="00B2055F">
        <w:rPr>
          <w:rFonts w:cs="TimesNewRoman"/>
        </w:rPr>
        <w:t>zwania zapewni sprzęt zastępczy</w:t>
      </w:r>
      <w:r w:rsidRPr="003A3927">
        <w:rPr>
          <w:rFonts w:cs="TimesNewRoman"/>
        </w:rPr>
        <w:t xml:space="preserve"> </w:t>
      </w:r>
      <w:r w:rsidR="00B2055F" w:rsidRPr="003A3927">
        <w:rPr>
          <w:rFonts w:cs="TimesNewRoman"/>
        </w:rPr>
        <w:t>tak, aby</w:t>
      </w:r>
      <w:r w:rsidRPr="003A3927">
        <w:rPr>
          <w:rFonts w:cs="TimesNewRoman"/>
        </w:rPr>
        <w:t xml:space="preserve"> uszkodzone urządzenia i instalacje działały prawidłowo oraz tak, aby korzystanie z efektu wykonanych robót było niezakłócone, chyba że strony poczynią inne ustalenia w formie pisemnej.</w:t>
      </w:r>
    </w:p>
    <w:p w14:paraId="3B9E2F1C" w14:textId="6378D4AF"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EB785D" w:rsidRPr="003A3927">
        <w:rPr>
          <w:rFonts w:cs="TimesNewRoman"/>
        </w:rPr>
        <w:t>i transport</w:t>
      </w:r>
      <w:r w:rsidRPr="003A3927">
        <w:rPr>
          <w:rFonts w:cs="TimesNewRoman"/>
        </w:rPr>
        <w:t xml:space="preserve"> niezbędnego wyposażenia obiektu </w:t>
      </w:r>
      <w:r w:rsidRPr="003A3927">
        <w:rPr>
          <w:rFonts w:cs="TimesNewRoman"/>
        </w:rPr>
        <w:lastRenderedPageBreak/>
        <w:t xml:space="preserve">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B595646"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106F23CF" w14:textId="77777777" w:rsidR="00D36B39"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093E33D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w:t>
      </w:r>
      <w:r w:rsidRPr="003A3927">
        <w:rPr>
          <w:rFonts w:cs="TimesNewRoman"/>
        </w:rPr>
        <w:lastRenderedPageBreak/>
        <w:t xml:space="preserve">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733C702B" w14:textId="77777777" w:rsidR="00D36B39" w:rsidRPr="003A3927" w:rsidRDefault="00D36B39" w:rsidP="003A3927">
      <w:pPr>
        <w:autoSpaceDE w:val="0"/>
        <w:autoSpaceDN w:val="0"/>
        <w:adjustRightInd w:val="0"/>
        <w:spacing w:after="0" w:line="276" w:lineRule="auto"/>
        <w:jc w:val="both"/>
        <w:rPr>
          <w:rFonts w:cs="TimesNewRoman,Bold"/>
          <w:bCs/>
        </w:rPr>
      </w:pPr>
    </w:p>
    <w:p w14:paraId="70A806B2" w14:textId="011B7698"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0</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D2B9D27" w14:textId="77777777" w:rsidR="00D36B39" w:rsidRPr="003A3927" w:rsidRDefault="00D36B39" w:rsidP="004F553D">
      <w:pPr>
        <w:pStyle w:val="Akapitzlist"/>
        <w:numPr>
          <w:ilvl w:val="0"/>
          <w:numId w:val="33"/>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3D38DF59" w14:textId="478BE703"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w:t>
      </w:r>
      <w:r w:rsidR="009B0B96">
        <w:rPr>
          <w:rFonts w:cs="TimesNewRoman"/>
        </w:rPr>
        <w:t>1</w:t>
      </w:r>
      <w:r w:rsidRPr="003A3927">
        <w:rPr>
          <w:rFonts w:cs="TimesNewRoman"/>
        </w:rPr>
        <w:t xml:space="preserve">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14:paraId="49DD2EAD"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14:paraId="4554786A"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14:paraId="549C64FB"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14:paraId="0EDACF4C" w14:textId="77777777" w:rsidR="005B6D6F"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7B4F4F7A" w14:textId="1B700963"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w:t>
      </w:r>
      <w:r w:rsidR="009B0B96">
        <w:rPr>
          <w:rFonts w:cs="TimesNewRoman"/>
        </w:rPr>
        <w:t>1 500 zł</w:t>
      </w:r>
      <w:r w:rsidRPr="003A3927">
        <w:rPr>
          <w:rFonts w:cs="TimesNewRoman"/>
        </w:rPr>
        <w:t xml:space="preserve"> brutto, </w:t>
      </w:r>
    </w:p>
    <w:p w14:paraId="2CA8F65B" w14:textId="7B0E1F0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 xml:space="preserve">zmiany w wysokości </w:t>
      </w:r>
      <w:r w:rsidRPr="003A3927">
        <w:rPr>
          <w:rFonts w:cs="Times-Roman"/>
        </w:rPr>
        <w:t xml:space="preserve"> </w:t>
      </w:r>
      <w:r w:rsidR="009B0B96">
        <w:rPr>
          <w:rFonts w:cs="Times-Roman"/>
        </w:rPr>
        <w:t xml:space="preserve">3 000 </w:t>
      </w:r>
      <w:r w:rsidRPr="003A3927">
        <w:rPr>
          <w:rFonts w:cs="TimesNewRoman"/>
        </w:rPr>
        <w:t>zł</w:t>
      </w:r>
      <w:r w:rsidR="009B0B96">
        <w:rPr>
          <w:rFonts w:cs="TimesNewRoman"/>
        </w:rPr>
        <w:t>;</w:t>
      </w:r>
    </w:p>
    <w:p w14:paraId="68FFBE6C" w14:textId="14EC8CD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Harmonogramu rzeczowo</w:t>
      </w:r>
      <w:r w:rsidRPr="003A3927">
        <w:rPr>
          <w:rFonts w:cs="Times-Roman"/>
        </w:rPr>
        <w:t>-termino</w:t>
      </w:r>
      <w:r w:rsidRPr="003A3927">
        <w:rPr>
          <w:rFonts w:cs="TimesNewRoman"/>
        </w:rPr>
        <w:t xml:space="preserve">wego przez Wykonawcę Zamawiającemu, </w:t>
      </w:r>
      <w:r w:rsidRPr="003A3927">
        <w:rPr>
          <w:rFonts w:cs="Times-Roman"/>
        </w:rPr>
        <w:t xml:space="preserve">o </w:t>
      </w:r>
      <w:r w:rsidRPr="003A3927">
        <w:rPr>
          <w:rFonts w:cs="TimesNewRoman"/>
        </w:rPr>
        <w:t xml:space="preserve">którym mowa </w:t>
      </w:r>
      <w:r w:rsidR="00BE5300" w:rsidRPr="00BE5300">
        <w:rPr>
          <w:rFonts w:cs="TimesNewRoman"/>
        </w:rPr>
        <w:t>w § 7</w:t>
      </w:r>
      <w:r w:rsidRPr="00BE5300">
        <w:rPr>
          <w:rFonts w:cs="TimesNewRoman"/>
        </w:rPr>
        <w:t xml:space="preserve"> ust. 1</w:t>
      </w:r>
      <w:r w:rsidRPr="003A3927">
        <w:rPr>
          <w:rFonts w:cs="TimesNewRoman"/>
        </w:rPr>
        <w:t xml:space="preserve"> niniejszej umowy, dla każdego terminu oso</w:t>
      </w:r>
      <w:r w:rsidRPr="003A3927">
        <w:rPr>
          <w:rFonts w:cs="Times-Roman"/>
        </w:rPr>
        <w:t xml:space="preserve">bno </w:t>
      </w:r>
      <w:r w:rsidRPr="003A3927">
        <w:rPr>
          <w:rFonts w:cs="TimesNewRoman"/>
        </w:rPr>
        <w:t>– w wysokości 0,0</w:t>
      </w:r>
      <w:r w:rsidR="009B0B96">
        <w:rPr>
          <w:rFonts w:cs="TimesNewRoman"/>
        </w:rPr>
        <w:t>2</w:t>
      </w:r>
      <w:r w:rsidRPr="003A3927">
        <w:rPr>
          <w:rFonts w:cs="TimesNewRoman"/>
        </w:rPr>
        <w:t>% wynagrodzenia brutto określonego w §</w:t>
      </w:r>
      <w:r w:rsidR="009B0B96">
        <w:rPr>
          <w:rFonts w:cs="TimesNewRoman"/>
        </w:rPr>
        <w:t xml:space="preserve"> </w:t>
      </w:r>
      <w:r w:rsidRPr="003A3927">
        <w:rPr>
          <w:rFonts w:cs="TimesNewRoman"/>
        </w:rPr>
        <w:t>4 ust. 1 niniejszej umowy, liczonego za każdy dzień zwłoki;</w:t>
      </w:r>
    </w:p>
    <w:p w14:paraId="36392C5F" w14:textId="5E069E8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lastRenderedPageBreak/>
        <w:t>za zwłokę w aktualizacji Harmonogramu rzeczowo</w:t>
      </w:r>
      <w:r w:rsidRPr="003A3927">
        <w:rPr>
          <w:rFonts w:cs="Times-Roman"/>
        </w:rPr>
        <w:t>-terminow</w:t>
      </w:r>
      <w:r w:rsidRPr="003A3927">
        <w:rPr>
          <w:rFonts w:cs="TimesNewRoman"/>
        </w:rPr>
        <w:t xml:space="preserve">ego przez Wykonawcę – </w:t>
      </w:r>
      <w:r w:rsidR="002D7B7F">
        <w:rPr>
          <w:rFonts w:cs="TimesNewRoman"/>
        </w:rPr>
        <w:br/>
      </w:r>
      <w:r w:rsidRPr="003A3927">
        <w:rPr>
          <w:rFonts w:cs="TimesNewRoman"/>
        </w:rPr>
        <w:t>w wysokości 0,0</w:t>
      </w:r>
      <w:r w:rsidR="009B0B96">
        <w:rPr>
          <w:rFonts w:cs="TimesNewRoman"/>
        </w:rPr>
        <w:t>1</w:t>
      </w:r>
      <w:r w:rsidRPr="003A3927">
        <w:rPr>
          <w:rFonts w:cs="TimesNewRoman"/>
        </w:rPr>
        <w:t>% wynagrodzenia brutto, określonego w §</w:t>
      </w:r>
      <w:r w:rsidR="00312BC0">
        <w:rPr>
          <w:rFonts w:cs="TimesNewRoman"/>
        </w:rPr>
        <w:t xml:space="preserve"> </w:t>
      </w:r>
      <w:r w:rsidRPr="003A3927">
        <w:rPr>
          <w:rFonts w:cs="TimesNewRoman"/>
        </w:rPr>
        <w:t>4 ust. 1 niniejszej umowy, liczonego za każdy dzień zwłoki;</w:t>
      </w:r>
    </w:p>
    <w:p w14:paraId="4A680B02" w14:textId="5B3B81B9"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odpowiedniego dokumentu potwierdzającego wydłużenie obowiązywania zabezpieczeń należytego wykonania umowy w terminie</w:t>
      </w:r>
      <w:r w:rsidRPr="003A3927">
        <w:rPr>
          <w:rFonts w:cs="Times-Roman"/>
        </w:rPr>
        <w:t xml:space="preserve">, </w:t>
      </w:r>
      <w:r w:rsidRPr="003A3927">
        <w:rPr>
          <w:rFonts w:cs="TimesNewRoman"/>
        </w:rPr>
        <w:t xml:space="preserve">o którym mowa </w:t>
      </w:r>
      <w:r w:rsidR="009B0B96">
        <w:rPr>
          <w:rFonts w:cs="TimesNewRoman"/>
        </w:rPr>
        <w:br/>
      </w:r>
      <w:r w:rsidRPr="003A3927">
        <w:rPr>
          <w:rFonts w:cs="TimesNewRoman"/>
        </w:rPr>
        <w:t xml:space="preserve">w § 6 ust. 12 niniejszej umowy – w wysokości 0,5% wynagrodzenia brutto określonego w </w:t>
      </w:r>
      <w:r w:rsidR="009B0B96">
        <w:rPr>
          <w:rFonts w:cs="TimesNewRoman"/>
        </w:rPr>
        <w:t xml:space="preserve"> </w:t>
      </w:r>
      <w:r w:rsidRPr="003A3927">
        <w:rPr>
          <w:rFonts w:cs="TimesNewRoman"/>
        </w:rPr>
        <w:t xml:space="preserve">§4 ust. 1 niniejszej umowy, liczonego za każdy dzień zwłoki, nie więcej niż 30% wynagrodzenia brutto określonego w § 4 ust 1 niniejszej umowy; niniejsza </w:t>
      </w:r>
      <w:r w:rsidRPr="003A3927">
        <w:rPr>
          <w:rFonts w:cs="Times-Roman"/>
        </w:rPr>
        <w:t>ka</w:t>
      </w:r>
      <w:r w:rsidRPr="003A3927">
        <w:rPr>
          <w:rFonts w:cs="TimesNewRoman"/>
        </w:rPr>
        <w:t>ra podlega sumowaniu z karą określoną w pkt 4 niniejszego ustępu;</w:t>
      </w:r>
    </w:p>
    <w:p w14:paraId="147B250B" w14:textId="7FE984BC"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z dostawcą lub usługodawcą – </w:t>
      </w:r>
      <w:r w:rsidRPr="00BE5300">
        <w:rPr>
          <w:rFonts w:cs="Times-Roman"/>
        </w:rPr>
        <w:t xml:space="preserve">w </w:t>
      </w:r>
      <w:r w:rsidRPr="00BE5300">
        <w:rPr>
          <w:rFonts w:cs="TimesNewRoman"/>
        </w:rPr>
        <w:t xml:space="preserve">wysokości </w:t>
      </w:r>
      <w:r w:rsidR="009B0B96">
        <w:rPr>
          <w:rFonts w:cs="TimesNewRoman"/>
        </w:rPr>
        <w:t>1 000 zl brutto za każdy przypadek;</w:t>
      </w:r>
    </w:p>
    <w:p w14:paraId="5348DE41" w14:textId="3C962E36"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stwierdzenia zatrudnienia osób przez Wykonawcę lub podwykonawcę na podstawie innych umów niż umowy o pracę, tj. naruszenia obowiązku określonego </w:t>
      </w:r>
      <w:r w:rsidR="00BE5300" w:rsidRPr="00BE5300">
        <w:rPr>
          <w:rFonts w:cs="TimesNewRoman"/>
        </w:rPr>
        <w:t>w § 7 ust</w:t>
      </w:r>
      <w:r w:rsidR="00A77313">
        <w:rPr>
          <w:rFonts w:cs="TimesNewRoman"/>
        </w:rPr>
        <w:t>.</w:t>
      </w:r>
      <w:r w:rsidR="00BE5300" w:rsidRPr="00BE5300">
        <w:rPr>
          <w:rFonts w:cs="TimesNewRoman"/>
        </w:rPr>
        <w:t xml:space="preserve"> 17</w:t>
      </w:r>
      <w:r w:rsidRPr="00BE5300">
        <w:rPr>
          <w:rFonts w:cs="TimesNewRoman"/>
        </w:rPr>
        <w:t xml:space="preserve"> niniejszej umowy w wysokości 1</w:t>
      </w:r>
      <w:r w:rsidR="009B0B96">
        <w:rPr>
          <w:rFonts w:cs="TimesNewRoman"/>
        </w:rPr>
        <w:t xml:space="preserve"> </w:t>
      </w:r>
      <w:r w:rsidRPr="00BE5300">
        <w:rPr>
          <w:rFonts w:cs="TimesNewRoman"/>
        </w:rPr>
        <w:t>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14:paraId="2D83337D"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lub braku aktualizacji oświadczeń o zatrudnieniu, </w:t>
      </w:r>
      <w:r w:rsidR="002D7B7F" w:rsidRPr="00BE5300">
        <w:rPr>
          <w:rFonts w:cs="TimesNewRoman"/>
        </w:rPr>
        <w:br/>
      </w:r>
      <w:r w:rsidR="00E86758">
        <w:rPr>
          <w:rFonts w:cs="TimesNewRoman"/>
        </w:rPr>
        <w:t xml:space="preserve">o których mowa </w:t>
      </w:r>
      <w:r w:rsidR="00E86758" w:rsidRPr="00A77313">
        <w:rPr>
          <w:rFonts w:cs="TimesNewRoman"/>
        </w:rPr>
        <w:t>w § 7 ust. 17</w:t>
      </w:r>
      <w:r w:rsidRPr="00A77313">
        <w:rPr>
          <w:rFonts w:cs="TimesNewRoman"/>
        </w:rPr>
        <w:t xml:space="preserve"> </w:t>
      </w:r>
      <w:r w:rsidRPr="00BE5300">
        <w:rPr>
          <w:rFonts w:cs="TimesNewRoman"/>
        </w:rPr>
        <w:t>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14:paraId="1D5B0E04"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14:paraId="49356D7E"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nieprzestrzeganie zasad i przepisów BHP na budowie </w:t>
      </w:r>
      <w:r w:rsidRPr="00BE5300">
        <w:rPr>
          <w:rFonts w:cs="Times-Roman"/>
        </w:rPr>
        <w:t xml:space="preserve">- </w:t>
      </w:r>
      <w:r w:rsidRPr="00BE5300">
        <w:rPr>
          <w:rFonts w:cs="TimesNewRoman"/>
        </w:rPr>
        <w:t>w wysokościa</w:t>
      </w:r>
      <w:r w:rsidR="003A3927" w:rsidRPr="00BE5300">
        <w:rPr>
          <w:rFonts w:cs="TimesNewRoman"/>
        </w:rPr>
        <w:t xml:space="preserve">ch określonych </w:t>
      </w:r>
      <w:r w:rsidR="002D7B7F" w:rsidRPr="00BE5300">
        <w:rPr>
          <w:rFonts w:cs="TimesNewRoman"/>
        </w:rPr>
        <w:br/>
      </w:r>
      <w:r w:rsidR="00493DE1">
        <w:rPr>
          <w:rFonts w:cs="TimesNewRoman"/>
        </w:rPr>
        <w:t>w załączniku nr 4</w:t>
      </w:r>
      <w:r w:rsidRPr="00BE5300">
        <w:rPr>
          <w:rFonts w:cs="TimesNewRoman"/>
        </w:rPr>
        <w:t xml:space="preserve"> </w:t>
      </w:r>
      <w:r w:rsidRPr="00BE5300">
        <w:rPr>
          <w:rFonts w:cs="Times-Roman"/>
        </w:rPr>
        <w:t>do niniejszej umowy;</w:t>
      </w:r>
    </w:p>
    <w:p w14:paraId="21B663E6" w14:textId="77777777" w:rsidR="006418CC" w:rsidRPr="00BE5300" w:rsidRDefault="006418CC" w:rsidP="004F553D">
      <w:pPr>
        <w:pStyle w:val="Akapitzlist"/>
        <w:numPr>
          <w:ilvl w:val="0"/>
          <w:numId w:val="34"/>
        </w:numPr>
        <w:autoSpaceDE w:val="0"/>
        <w:autoSpaceDN w:val="0"/>
        <w:adjustRightInd w:val="0"/>
        <w:spacing w:after="0" w:line="276" w:lineRule="auto"/>
        <w:jc w:val="both"/>
        <w:rPr>
          <w:rFonts w:cs="TimesNewRoman"/>
        </w:rPr>
      </w:pPr>
      <w:r w:rsidRPr="00BE5300">
        <w:rPr>
          <w:rFonts w:cs="TimesNewRoman"/>
        </w:rPr>
        <w:t>za brak zapłaty lub nieterminową zapłatę wynagrodzenia należnego podwykonawcom z tytułu zmiany wysokości wynagrodzenia, o której mowa w art. 439 ust. 5 uPzp,</w:t>
      </w:r>
    </w:p>
    <w:p w14:paraId="6D234252" w14:textId="77777777" w:rsidR="005B6D6F" w:rsidRPr="00BE5300" w:rsidRDefault="005B6D6F" w:rsidP="004F553D">
      <w:pPr>
        <w:pStyle w:val="Akapitzlist"/>
        <w:numPr>
          <w:ilvl w:val="0"/>
          <w:numId w:val="33"/>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14:paraId="7CB446D6"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14:paraId="2B0E741C"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14:paraId="64890D18"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14:paraId="78C83106"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14:paraId="330DB52E"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14:paraId="2FEC853F" w14:textId="77777777" w:rsidR="005B6D6F" w:rsidRPr="003A3927" w:rsidRDefault="00F04FF0"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14:paraId="1FC08C11" w14:textId="77777777" w:rsidR="00B91ED9" w:rsidRPr="003A3927" w:rsidRDefault="00B91ED9" w:rsidP="003A3927">
      <w:pPr>
        <w:autoSpaceDE w:val="0"/>
        <w:autoSpaceDN w:val="0"/>
        <w:adjustRightInd w:val="0"/>
        <w:spacing w:after="0" w:line="276" w:lineRule="auto"/>
        <w:jc w:val="both"/>
        <w:rPr>
          <w:rFonts w:cs="TimesNewRoman"/>
        </w:rPr>
      </w:pPr>
    </w:p>
    <w:p w14:paraId="38CA3B46" w14:textId="6986D9D4"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1</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4F553D">
      <w:pPr>
        <w:pStyle w:val="Akapitzlist"/>
        <w:numPr>
          <w:ilvl w:val="0"/>
          <w:numId w:val="37"/>
        </w:numPr>
        <w:autoSpaceDE w:val="0"/>
        <w:autoSpaceDN w:val="0"/>
        <w:adjustRightInd w:val="0"/>
        <w:spacing w:after="0" w:line="276" w:lineRule="auto"/>
        <w:ind w:left="284" w:hanging="284"/>
        <w:jc w:val="both"/>
        <w:rPr>
          <w:rFonts w:cs="TimesNewRoman,Bold"/>
          <w:bCs/>
        </w:rPr>
      </w:pPr>
      <w:r w:rsidRPr="003A3927">
        <w:rPr>
          <w:rFonts w:cs="TimesNewRoman"/>
        </w:rPr>
        <w:lastRenderedPageBreak/>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 xml:space="preserve">20 niniejszej umowy, jeśli Zamawiający wezwał </w:t>
      </w:r>
      <w:r w:rsidRPr="003A3927">
        <w:rPr>
          <w:rFonts w:cs="TimesNewRoman"/>
        </w:rPr>
        <w:lastRenderedPageBreak/>
        <w:t>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4F553D">
      <w:pPr>
        <w:pStyle w:val="Akapitzlist"/>
        <w:numPr>
          <w:ilvl w:val="0"/>
          <w:numId w:val="41"/>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ponoszone będą zgodnie z pkt 2 zd. 2 niniejszego ustępu.</w:t>
      </w:r>
    </w:p>
    <w:p w14:paraId="22EF9FDE" w14:textId="77777777" w:rsidR="00084B4D" w:rsidRPr="003A3927" w:rsidRDefault="00084B4D" w:rsidP="003A3927">
      <w:pPr>
        <w:autoSpaceDE w:val="0"/>
        <w:autoSpaceDN w:val="0"/>
        <w:adjustRightInd w:val="0"/>
        <w:spacing w:after="0" w:line="276" w:lineRule="auto"/>
        <w:ind w:left="644"/>
        <w:jc w:val="both"/>
        <w:rPr>
          <w:rFonts w:cs="TimesNewRoman"/>
        </w:rPr>
      </w:pPr>
    </w:p>
    <w:p w14:paraId="3C2F9D93" w14:textId="77777777" w:rsidR="00ED0355" w:rsidRDefault="00ED0355" w:rsidP="003A3927">
      <w:pPr>
        <w:autoSpaceDE w:val="0"/>
        <w:autoSpaceDN w:val="0"/>
        <w:adjustRightInd w:val="0"/>
        <w:spacing w:after="0" w:line="276" w:lineRule="auto"/>
        <w:jc w:val="center"/>
        <w:rPr>
          <w:rFonts w:cs="TimesNewRoman,Bold"/>
          <w:bCs/>
        </w:rPr>
      </w:pPr>
    </w:p>
    <w:p w14:paraId="5DD4D1E7" w14:textId="3F3DAD56"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2</w:t>
      </w:r>
    </w:p>
    <w:p w14:paraId="488564FB"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07FD7C3" w14:textId="77777777" w:rsidR="006418CC" w:rsidRPr="003A3927" w:rsidRDefault="006418CC" w:rsidP="003A3927">
      <w:pPr>
        <w:autoSpaceDE w:val="0"/>
        <w:autoSpaceDN w:val="0"/>
        <w:adjustRightInd w:val="0"/>
        <w:spacing w:after="0" w:line="276" w:lineRule="auto"/>
        <w:jc w:val="center"/>
        <w:rPr>
          <w:rFonts w:cs="TimesNewRoman,Bold"/>
          <w:bCs/>
        </w:rPr>
      </w:pPr>
    </w:p>
    <w:p w14:paraId="038520DF"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postanowień zawartej umowy może nastąpić za zgodą obu stron wyrażoną na piśmie pod rygorem nieważności i może być dopuszczalna w granicach unormowania art. 455 ustawy PZP oraz pod warunkiem, że Zamawiający przewidział możliwość ich dokonania w treści dokumentów przetargowych, będących integralną częścią umowy.</w:t>
      </w:r>
      <w:r w:rsidRPr="0028002B">
        <w:rPr>
          <w:rStyle w:val="eop"/>
          <w:rFonts w:asciiTheme="minorHAnsi" w:hAnsiTheme="minorHAnsi"/>
          <w:sz w:val="22"/>
          <w:szCs w:val="22"/>
        </w:rPr>
        <w:t> </w:t>
      </w:r>
    </w:p>
    <w:p w14:paraId="254AB40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z inicjatywy Zamawiającego albo Wykonawcy, pod warunkiem zaistnienia okoliczności wymienionych w niniejszym paragrafie.</w:t>
      </w:r>
      <w:r w:rsidRPr="0028002B">
        <w:rPr>
          <w:rStyle w:val="eop"/>
          <w:rFonts w:asciiTheme="minorHAnsi" w:hAnsiTheme="minorHAnsi"/>
          <w:sz w:val="22"/>
          <w:szCs w:val="22"/>
        </w:rPr>
        <w:t> </w:t>
      </w:r>
    </w:p>
    <w:p w14:paraId="3DE8253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w tym celu winien przedstawić Zamawiającemu wniosek w formie pisemnej.</w:t>
      </w:r>
      <w:r w:rsidRPr="0028002B">
        <w:rPr>
          <w:rStyle w:val="eop"/>
          <w:rFonts w:asciiTheme="minorHAnsi" w:hAnsiTheme="minorHAnsi"/>
          <w:sz w:val="22"/>
          <w:szCs w:val="22"/>
        </w:rPr>
        <w:t> </w:t>
      </w:r>
    </w:p>
    <w:p w14:paraId="0DE77D54"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lastRenderedPageBreak/>
        <w:t>Wniosek, o którym mowa w pkt. 2, powinien zostać przekazany niezwłocznie, jednakże nie później niż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terminie 7 dni roboczych od dnia, w którym Wykonawca dowiedział się o danym zdarzeniu lub okolicznościach.</w:t>
      </w:r>
      <w:r w:rsidRPr="0028002B">
        <w:rPr>
          <w:rStyle w:val="eop"/>
          <w:rFonts w:asciiTheme="minorHAnsi" w:hAnsiTheme="minorHAnsi"/>
          <w:sz w:val="22"/>
          <w:szCs w:val="22"/>
        </w:rPr>
        <w:t> </w:t>
      </w:r>
    </w:p>
    <w:p w14:paraId="04BFBFA8"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zobowiązany jest do sporządzenia bieżącej dokumentacji koniecznej dla uzasadnienia żądania zmiany i przechowywania jej na terenie budowy lub w innym miejscu wskazanym przez </w:t>
      </w:r>
      <w:r>
        <w:rPr>
          <w:rStyle w:val="normaltextrun"/>
          <w:rFonts w:asciiTheme="minorHAnsi" w:hAnsiTheme="minorHAnsi"/>
          <w:sz w:val="22"/>
          <w:szCs w:val="22"/>
        </w:rPr>
        <w:t>Zamawiającego</w:t>
      </w:r>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p>
    <w:p w14:paraId="4B285617"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 otrzyman</w:t>
      </w:r>
      <w:r>
        <w:rPr>
          <w:rStyle w:val="normaltextrun"/>
          <w:rFonts w:asciiTheme="minorHAnsi" w:hAnsiTheme="minorHAnsi"/>
          <w:sz w:val="22"/>
          <w:szCs w:val="22"/>
          <w:shd w:val="clear" w:color="auto" w:fill="FFFFFF"/>
        </w:rPr>
        <w:t>iu wniosku, o którym mowa w ust.</w:t>
      </w:r>
      <w:r w:rsidRPr="0028002B">
        <w:rPr>
          <w:rStyle w:val="normaltextrun"/>
          <w:rFonts w:asciiTheme="minorHAnsi" w:hAnsiTheme="minorHAnsi"/>
          <w:sz w:val="22"/>
          <w:szCs w:val="22"/>
          <w:shd w:val="clear" w:color="auto" w:fill="FFFFFF"/>
        </w:rPr>
        <w:t xml:space="preserve"> 3, </w:t>
      </w:r>
      <w:r>
        <w:rPr>
          <w:rStyle w:val="normaltextrun"/>
          <w:rFonts w:asciiTheme="minorHAnsi" w:hAnsiTheme="minorHAnsi"/>
          <w:sz w:val="22"/>
          <w:szCs w:val="22"/>
        </w:rPr>
        <w:t>Zamawiający</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jest uprawniony, bez dokonywania oceny jego zasadności, do kontroli do</w:t>
      </w:r>
      <w:r>
        <w:rPr>
          <w:rStyle w:val="normaltextrun"/>
          <w:rFonts w:asciiTheme="minorHAnsi" w:hAnsiTheme="minorHAnsi"/>
          <w:sz w:val="22"/>
          <w:szCs w:val="22"/>
          <w:shd w:val="clear" w:color="auto" w:fill="FFFFFF"/>
        </w:rPr>
        <w:t>kumentacji, o której mowa w ust.</w:t>
      </w:r>
      <w:r w:rsidRPr="0028002B">
        <w:rPr>
          <w:rStyle w:val="normaltextrun"/>
          <w:rFonts w:asciiTheme="minorHAnsi" w:hAnsiTheme="minorHAnsi"/>
          <w:sz w:val="22"/>
          <w:szCs w:val="22"/>
          <w:shd w:val="clear" w:color="auto" w:fill="FFFFFF"/>
        </w:rPr>
        <w:t xml:space="preserve"> 1 i wydania Wykonawcy polecenia prowadzenia dalszej dokumentacji bieżącej uzasadniającej żądanie zmiany.</w:t>
      </w:r>
      <w:r w:rsidRPr="0028002B">
        <w:rPr>
          <w:rStyle w:val="eop"/>
          <w:rFonts w:asciiTheme="minorHAnsi" w:hAnsiTheme="minorHAnsi"/>
          <w:sz w:val="22"/>
          <w:szCs w:val="22"/>
        </w:rPr>
        <w:t> </w:t>
      </w:r>
    </w:p>
    <w:p w14:paraId="657B83D3"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jest zobowiązany do okazania do wglądu </w:t>
      </w:r>
      <w:r w:rsidRPr="0028002B">
        <w:rPr>
          <w:rStyle w:val="normaltextrun"/>
          <w:rFonts w:asciiTheme="minorHAnsi" w:hAnsiTheme="minorHAnsi"/>
          <w:sz w:val="22"/>
          <w:szCs w:val="22"/>
        </w:rPr>
        <w:t>Zamawiającemu </w:t>
      </w:r>
      <w:r w:rsidRPr="0028002B">
        <w:rPr>
          <w:rStyle w:val="normaltextrun"/>
          <w:rFonts w:asciiTheme="minorHAnsi" w:hAnsiTheme="minorHAnsi"/>
          <w:sz w:val="22"/>
          <w:szCs w:val="22"/>
          <w:shd w:val="clear" w:color="auto" w:fill="FFFFFF"/>
        </w:rPr>
        <w:t>dok</w:t>
      </w:r>
      <w:r>
        <w:rPr>
          <w:rStyle w:val="normaltextrun"/>
          <w:rFonts w:asciiTheme="minorHAnsi" w:hAnsiTheme="minorHAnsi"/>
          <w:sz w:val="22"/>
          <w:szCs w:val="22"/>
          <w:shd w:val="clear" w:color="auto" w:fill="FFFFFF"/>
        </w:rPr>
        <w:t xml:space="preserve">umentacji, o której mowa w ust. </w:t>
      </w:r>
      <w:r w:rsidRPr="0028002B">
        <w:rPr>
          <w:rStyle w:val="normaltextrun"/>
          <w:rFonts w:asciiTheme="minorHAnsi" w:hAnsiTheme="minorHAnsi"/>
          <w:sz w:val="22"/>
          <w:szCs w:val="22"/>
          <w:shd w:val="clear" w:color="auto" w:fill="FFFFFF"/>
        </w:rPr>
        <w:t>4 oraz do przedłożenia na żądanie </w:t>
      </w:r>
      <w:r>
        <w:rPr>
          <w:rStyle w:val="normaltextrun"/>
          <w:rFonts w:asciiTheme="minorHAnsi" w:hAnsiTheme="minorHAnsi"/>
          <w:sz w:val="22"/>
          <w:szCs w:val="22"/>
        </w:rPr>
        <w:t>Zamawiającego</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jej kopii.</w:t>
      </w:r>
      <w:r w:rsidRPr="0028002B">
        <w:rPr>
          <w:rStyle w:val="eop"/>
          <w:rFonts w:asciiTheme="minorHAnsi" w:hAnsiTheme="minorHAnsi"/>
          <w:sz w:val="22"/>
          <w:szCs w:val="22"/>
        </w:rPr>
        <w:t> </w:t>
      </w:r>
    </w:p>
    <w:p w14:paraId="4E7D1CD4" w14:textId="77777777" w:rsidR="0028002B" w:rsidRP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w przypadku zaistnienia następujących okoliczności:</w:t>
      </w:r>
      <w:r w:rsidRPr="0028002B">
        <w:rPr>
          <w:rStyle w:val="eop"/>
          <w:rFonts w:asciiTheme="minorHAnsi" w:hAnsiTheme="minorHAnsi"/>
          <w:sz w:val="22"/>
          <w:szCs w:val="22"/>
        </w:rPr>
        <w:t> </w:t>
      </w:r>
    </w:p>
    <w:p w14:paraId="30C7CF6D" w14:textId="77777777" w:rsidR="0028002B" w:rsidRPr="0028002B" w:rsidRDefault="0028002B" w:rsidP="004F553D">
      <w:pPr>
        <w:pStyle w:val="paragraph"/>
        <w:numPr>
          <w:ilvl w:val="0"/>
          <w:numId w:val="52"/>
        </w:numPr>
        <w:spacing w:before="0" w:beforeAutospacing="0" w:after="0" w:afterAutospacing="0"/>
        <w:jc w:val="both"/>
        <w:textAlignment w:val="baseline"/>
        <w:rPr>
          <w:rStyle w:val="normaltextrun"/>
          <w:rFonts w:asciiTheme="minorHAnsi" w:hAnsiTheme="minorHAnsi"/>
          <w:sz w:val="22"/>
          <w:szCs w:val="22"/>
        </w:rPr>
      </w:pPr>
      <w:r w:rsidRPr="0028002B">
        <w:rPr>
          <w:rStyle w:val="normaltextrun"/>
          <w:rFonts w:asciiTheme="minorHAnsi" w:hAnsiTheme="minorHAnsi"/>
          <w:sz w:val="22"/>
          <w:szCs w:val="22"/>
          <w:shd w:val="clear" w:color="auto" w:fill="FFFFFF"/>
        </w:rPr>
        <w:t>z powodu zaistnienia omyłki pisarskiej lub rachunkowej</w:t>
      </w:r>
      <w:r>
        <w:rPr>
          <w:rStyle w:val="normaltextrun"/>
          <w:rFonts w:asciiTheme="minorHAnsi" w:hAnsiTheme="minorHAnsi"/>
          <w:sz w:val="22"/>
          <w:szCs w:val="22"/>
          <w:shd w:val="clear" w:color="auto" w:fill="FFFFFF"/>
        </w:rPr>
        <w:t>;</w:t>
      </w:r>
    </w:p>
    <w:p w14:paraId="7C6D5D57"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zaistnieje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r w:rsidRPr="0028002B">
        <w:rPr>
          <w:rStyle w:val="eop"/>
          <w:rFonts w:asciiTheme="minorHAnsi" w:hAnsiTheme="minorHAnsi"/>
          <w:sz w:val="22"/>
          <w:szCs w:val="22"/>
        </w:rPr>
        <w:t> </w:t>
      </w:r>
    </w:p>
    <w:p w14:paraId="0AA2BD28"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przypadkach wskazanych w przepisach art.</w:t>
      </w:r>
      <w:r>
        <w:rPr>
          <w:rStyle w:val="normaltextrun"/>
          <w:rFonts w:asciiTheme="minorHAnsi" w:hAnsiTheme="minorHAnsi"/>
          <w:sz w:val="22"/>
          <w:szCs w:val="22"/>
          <w:shd w:val="clear" w:color="auto" w:fill="FFFFFF"/>
        </w:rPr>
        <w:t xml:space="preserve"> 436 pkt </w:t>
      </w:r>
      <w:r w:rsidRPr="0028002B">
        <w:rPr>
          <w:rStyle w:val="normaltextrun"/>
          <w:rFonts w:asciiTheme="minorHAnsi" w:hAnsiTheme="minorHAnsi"/>
          <w:sz w:val="22"/>
          <w:szCs w:val="22"/>
          <w:shd w:val="clear" w:color="auto" w:fill="FFFFFF"/>
        </w:rPr>
        <w:t>4) litera b) - ustawy PZP, dotyczących zmiany wynagrodzenia,</w:t>
      </w:r>
      <w:r w:rsidRPr="0028002B">
        <w:rPr>
          <w:rStyle w:val="eop"/>
          <w:rFonts w:asciiTheme="minorHAnsi" w:hAnsiTheme="minorHAnsi"/>
          <w:sz w:val="22"/>
          <w:szCs w:val="22"/>
        </w:rPr>
        <w:t> </w:t>
      </w:r>
    </w:p>
    <w:p w14:paraId="203F6666"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nastąpi zmiana powszechnie obowiązujących przepisów prawa w zakresie mającym wpływ na realizację przedmiotu umowy lub świadczenia jednej lub obu Stron,</w:t>
      </w:r>
      <w:r w:rsidRPr="0028002B">
        <w:rPr>
          <w:rStyle w:val="eop"/>
          <w:rFonts w:asciiTheme="minorHAnsi" w:hAnsiTheme="minorHAnsi"/>
          <w:sz w:val="22"/>
          <w:szCs w:val="22"/>
        </w:rPr>
        <w:t> </w:t>
      </w:r>
    </w:p>
    <w:p w14:paraId="3B4819BE"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powstania rozbieżności lub niejasności w rozumieniu pojęć użytych w Umowie, których nie będzie można usunąć w inny sposób, a zmiana będzie umożliwiać usunięcie rozbieżności lub niejasności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i doprecyzowanie Umowy w celu jednoznacznej interpretacji jej postanowień przez Strony,</w:t>
      </w:r>
      <w:r w:rsidRPr="0028002B">
        <w:rPr>
          <w:rStyle w:val="eop"/>
          <w:rFonts w:asciiTheme="minorHAnsi" w:hAnsiTheme="minorHAnsi"/>
          <w:sz w:val="22"/>
          <w:szCs w:val="22"/>
        </w:rPr>
        <w:t> </w:t>
      </w:r>
    </w:p>
    <w:p w14:paraId="58105AD3"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konieczność wprowadzenia zmian będzie następstwem konieczności wprowadzenia rozwiązań zamiennych w stosunku do dokumentacji projektowej, dokonania zmiany kolejności wykonania robót, określonej uaktualnionym harmonogramem rzeczowo-finansowym,</w:t>
      </w:r>
      <w:r w:rsidRPr="0028002B">
        <w:rPr>
          <w:rStyle w:val="eop"/>
          <w:rFonts w:asciiTheme="minorHAnsi" w:hAnsiTheme="minorHAnsi"/>
          <w:sz w:val="22"/>
          <w:szCs w:val="22"/>
        </w:rPr>
        <w:t> </w:t>
      </w:r>
    </w:p>
    <w:p w14:paraId="06793177" w14:textId="77777777" w:rsidR="0028002B" w:rsidRP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wystąpienia innych okoliczności opisanych w ust. 2-6 poniżej.</w:t>
      </w:r>
      <w:r w:rsidRPr="0028002B">
        <w:rPr>
          <w:rStyle w:val="eop"/>
          <w:rFonts w:asciiTheme="minorHAnsi" w:hAnsiTheme="minorHAnsi"/>
          <w:sz w:val="22"/>
          <w:szCs w:val="22"/>
        </w:rPr>
        <w:t> </w:t>
      </w:r>
    </w:p>
    <w:p w14:paraId="726B496A" w14:textId="77777777" w:rsidR="0028002B" w:rsidRPr="0028002B" w:rsidRDefault="0028002B" w:rsidP="009B0B96">
      <w:pPr>
        <w:pStyle w:val="paragraph"/>
        <w:numPr>
          <w:ilvl w:val="0"/>
          <w:numId w:val="46"/>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Strony przewidują wprowadzenie następujących zmian treści umowy:</w:t>
      </w:r>
      <w:r w:rsidRPr="0028002B">
        <w:rPr>
          <w:rStyle w:val="eop"/>
          <w:rFonts w:asciiTheme="minorHAnsi" w:hAnsiTheme="minorHAnsi"/>
          <w:sz w:val="22"/>
          <w:szCs w:val="22"/>
        </w:rPr>
        <w:t> </w:t>
      </w:r>
    </w:p>
    <w:p w14:paraId="18EC67A3"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jeżeli wystąpi 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oparciu, o który je przygotowano, gdyby zastosowanie przewidzianych rozwiązań groziło niewykonaniem lub nienależytym wykonaniem przedmiotu umowy. Termin może być zmieniony pod warunkiem, że odmienne rozwiązania techniczne lub technologiczne, wymagają obiektywnie dłuższego terminu realizacji, co zostanie wykazane przez Wykonawcę, a zmiana terminu nie będzie dłuższa niż różnica między prowadzonymi zgodnie ze sztuką rozwiązaniami odmiennymi, a wskazanymi w Dokumentacji.</w:t>
      </w:r>
      <w:r w:rsidRPr="0028002B">
        <w:rPr>
          <w:rStyle w:val="eop"/>
          <w:rFonts w:asciiTheme="minorHAnsi" w:hAnsiTheme="minorHAnsi"/>
          <w:sz w:val="22"/>
          <w:szCs w:val="22"/>
        </w:rPr>
        <w:t> </w:t>
      </w:r>
    </w:p>
    <w:p w14:paraId="4050A31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jeżeli wystąpi konieczność realizacji robót wynikających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 xml:space="preserve">z wprowadzenia w Dokumentacji projektowej zmian uznanych za nieistotne odstępstwo od projektu budowlanego, wynikających z art. 36a ust. 1 ustawy Prawo Budowlane. Przedłużenie terminu jest dopuszczalne tylko o, uzasadniony przez Wykonawcę, okres konieczny do realizacji robót wynikających z wprowadzenia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 nieistotnych zmian.</w:t>
      </w:r>
      <w:r w:rsidRPr="0028002B">
        <w:rPr>
          <w:rStyle w:val="eop"/>
          <w:rFonts w:asciiTheme="minorHAnsi" w:hAnsiTheme="minorHAnsi"/>
          <w:sz w:val="22"/>
          <w:szCs w:val="22"/>
        </w:rPr>
        <w:t> </w:t>
      </w:r>
    </w:p>
    <w:p w14:paraId="708CAE9F"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w przypadku wystąpienia warunków na placu budowy odbiegających w sposób istotny od przyjętych w Dokumentacji projektowej,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szczególności napotkania niezinwentaryzowanych lub błędnie zinwentaryzowanych sieci, instalacji lub innych obiektów budowlanych. Zmiana terminu może nastąpić o okres </w:t>
      </w:r>
      <w:r w:rsidRPr="0028002B">
        <w:rPr>
          <w:rStyle w:val="normaltextrun"/>
          <w:rFonts w:asciiTheme="minorHAnsi" w:hAnsiTheme="minorHAnsi"/>
          <w:sz w:val="22"/>
          <w:szCs w:val="22"/>
          <w:shd w:val="clear" w:color="auto" w:fill="FFFFFF"/>
        </w:rPr>
        <w:lastRenderedPageBreak/>
        <w:t xml:space="preserve">wymagany do doprowadzenia warunków na placu budowy do stanu przyjętego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w:t>
      </w:r>
      <w:r w:rsidRPr="0028002B">
        <w:rPr>
          <w:rStyle w:val="eop"/>
          <w:rFonts w:asciiTheme="minorHAnsi" w:hAnsiTheme="minorHAnsi"/>
          <w:sz w:val="22"/>
          <w:szCs w:val="22"/>
        </w:rPr>
        <w:t> </w:t>
      </w:r>
    </w:p>
    <w:p w14:paraId="6013F5BB"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wystąpienia niebezpieczeństwa kolizji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planowanymi lub równolegle prowadzonymi przez Zamawiającego lub inne podmioty inwestycjami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zakresie niezbędnym do uniknięcia lub usunięcia tych kolizji.</w:t>
      </w:r>
      <w:r w:rsidRPr="0028002B">
        <w:rPr>
          <w:rStyle w:val="eop"/>
          <w:rFonts w:asciiTheme="minorHAnsi" w:hAnsiTheme="minorHAnsi"/>
          <w:sz w:val="22"/>
          <w:szCs w:val="22"/>
        </w:rPr>
        <w:t> </w:t>
      </w:r>
    </w:p>
    <w:p w14:paraId="78C6FD6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spowodowanej koniecznością wykonania zamówień (robót) zamiennych oraz tych ujętych w pkt 11, o okres niezbędny do wykonania tych robót.</w:t>
      </w:r>
      <w:r w:rsidRPr="0028002B">
        <w:rPr>
          <w:rStyle w:val="eop"/>
          <w:rFonts w:asciiTheme="minorHAnsi" w:hAnsiTheme="minorHAnsi"/>
          <w:sz w:val="22"/>
          <w:szCs w:val="22"/>
        </w:rPr>
        <w:t> </w:t>
      </w:r>
    </w:p>
    <w:p w14:paraId="04F3EC3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przedłużającego się terminu wydania przez właściwe organy decyzji, pozwoleń, uzgodnień, itp., z przyczyn niezawinionych przez Wykonawcę, o okres równy przedłużonemu terminowi wydania decyzji, pozwoleń, uzgodnień, itp.</w:t>
      </w:r>
      <w:r w:rsidRPr="0028002B">
        <w:rPr>
          <w:rStyle w:val="eop"/>
          <w:rFonts w:asciiTheme="minorHAnsi" w:hAnsiTheme="minorHAnsi"/>
          <w:sz w:val="22"/>
          <w:szCs w:val="22"/>
        </w:rPr>
        <w:t> </w:t>
      </w:r>
    </w:p>
    <w:p w14:paraId="1CB938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wstrzymania robót przez Zamawiającego, </w:t>
      </w:r>
      <w:r w:rsidRPr="0028002B">
        <w:rPr>
          <w:rStyle w:val="scxw201573642"/>
          <w:rFonts w:asciiTheme="minorHAnsi" w:hAnsiTheme="minorHAnsi"/>
          <w:sz w:val="22"/>
          <w:szCs w:val="22"/>
        </w:rPr>
        <w:t> </w:t>
      </w:r>
      <w:r w:rsidRPr="0028002B">
        <w:rPr>
          <w:rFonts w:asciiTheme="minorHAnsi" w:hAnsiTheme="minorHAnsi"/>
          <w:sz w:val="22"/>
          <w:szCs w:val="22"/>
        </w:rPr>
        <w:br/>
      </w:r>
      <w:r w:rsidRPr="0028002B">
        <w:rPr>
          <w:rStyle w:val="normaltextrun"/>
          <w:rFonts w:asciiTheme="minorHAnsi" w:hAnsiTheme="minorHAnsi"/>
          <w:sz w:val="22"/>
          <w:szCs w:val="22"/>
          <w:shd w:val="clear" w:color="auto" w:fill="FFFFFF"/>
        </w:rPr>
        <w:t>z przyczyn niezawinionych przez Wykonawcę,</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a w </w:t>
      </w:r>
      <w:r w:rsidRPr="0028002B">
        <w:rPr>
          <w:rStyle w:val="contextualspellingandgrammarerror"/>
          <w:rFonts w:asciiTheme="minorHAnsi" w:hAnsiTheme="minorHAnsi"/>
          <w:sz w:val="22"/>
          <w:szCs w:val="22"/>
          <w:shd w:val="clear" w:color="auto" w:fill="FFFFFF"/>
        </w:rPr>
        <w:t>szczególności</w:t>
      </w:r>
      <w:r w:rsidRPr="0028002B">
        <w:rPr>
          <w:rStyle w:val="normaltextrun"/>
          <w:rFonts w:asciiTheme="minorHAnsi" w:hAnsiTheme="minorHAnsi"/>
          <w:sz w:val="22"/>
          <w:szCs w:val="22"/>
          <w:shd w:val="clear" w:color="auto" w:fill="FFFFFF"/>
        </w:rPr>
        <w:t> gdy ujawniły się nieprawidłowości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jakości, technologii robót, materiałów, o okres równy okresowi wstrzymania robót,</w:t>
      </w:r>
      <w:r w:rsidRPr="0028002B">
        <w:rPr>
          <w:rStyle w:val="eop"/>
          <w:rFonts w:asciiTheme="minorHAnsi" w:hAnsiTheme="minorHAnsi"/>
          <w:sz w:val="22"/>
          <w:szCs w:val="22"/>
        </w:rPr>
        <w:t> </w:t>
      </w:r>
    </w:p>
    <w:p w14:paraId="08BBFCE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zmian powodujących opóźnienie w stosunku do zapisów umowy w terminie przekazania Wykonawcy placu budowy oraz dokumentacji budowlanej,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przyczyn niezawinionych przez Wykonawcę, o okres równy przekroczeniu terminu w jakim miało nastąpić przekazanie Wykonawcy placu budowy oraz dokumentacji budowlanej</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2EE2D94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przewiduje możliwość zmiany terminu realizacji przedmiotu Umowy, w przypadku zmiany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budżecie Zamawiającego w zakresie zabezpieczenia środków na sfinansowanie zamówienia;</w:t>
      </w:r>
      <w:r w:rsidRPr="0028002B">
        <w:rPr>
          <w:rStyle w:val="eop"/>
          <w:rFonts w:asciiTheme="minorHAnsi" w:hAnsiTheme="minorHAnsi"/>
          <w:color w:val="000000"/>
          <w:sz w:val="22"/>
          <w:szCs w:val="22"/>
        </w:rPr>
        <w:t> </w:t>
      </w:r>
    </w:p>
    <w:p w14:paraId="4FB74A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osób odpowiedzialnych za realizację zamówienia wymienionych w ofercie, wynikających z polityki kadrowej Wykonawcy, pod warunkiem przedłożenia przez Wykonawcę wraz z wnioskiem o ww</w:t>
      </w:r>
      <w:r>
        <w:rPr>
          <w:rStyle w:val="normaltextrun"/>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xml:space="preserve"> zmianę, dokumentów potwierdzających, iż osoby, które będą uczestniczyć w wykonaniu zamówienia posiadają kwalifikacje i uprawnienia równoważne (nie mniejsze) niż osoby wymienione w ofercie;</w:t>
      </w:r>
      <w:r w:rsidRPr="0028002B">
        <w:rPr>
          <w:rStyle w:val="eop"/>
          <w:rFonts w:asciiTheme="minorHAnsi" w:hAnsiTheme="minorHAnsi"/>
          <w:color w:val="000000"/>
          <w:sz w:val="22"/>
          <w:szCs w:val="22"/>
        </w:rPr>
        <w:t> </w:t>
      </w:r>
    </w:p>
    <w:p w14:paraId="45B49696" w14:textId="77777777" w:rsidR="0028002B" w:rsidRP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 technologicznych, w </w:t>
      </w:r>
      <w:r w:rsidRPr="0028002B">
        <w:rPr>
          <w:rStyle w:val="contextualspellingandgrammarerror"/>
          <w:rFonts w:asciiTheme="minorHAnsi" w:hAnsiTheme="minorHAnsi"/>
          <w:color w:val="000000"/>
          <w:sz w:val="22"/>
          <w:szCs w:val="22"/>
          <w:shd w:val="clear" w:color="auto" w:fill="FFFFFF"/>
        </w:rPr>
        <w:t>szczególności</w:t>
      </w:r>
      <w:r w:rsidRPr="0028002B">
        <w:rPr>
          <w:rStyle w:val="normaltextrun"/>
          <w:rFonts w:asciiTheme="minorHAnsi" w:hAnsiTheme="minorHAnsi"/>
          <w:color w:val="000000"/>
          <w:sz w:val="22"/>
          <w:szCs w:val="22"/>
          <w:shd w:val="clear" w:color="auto" w:fill="FFFFFF"/>
        </w:rPr>
        <w:t> gdy:</w:t>
      </w:r>
      <w:r w:rsidRPr="0028002B">
        <w:rPr>
          <w:rStyle w:val="eop"/>
          <w:rFonts w:asciiTheme="minorHAnsi" w:hAnsiTheme="minorHAnsi"/>
          <w:color w:val="000000"/>
          <w:sz w:val="22"/>
          <w:szCs w:val="22"/>
        </w:rPr>
        <w:t> </w:t>
      </w:r>
    </w:p>
    <w:p w14:paraId="3C01C046"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technologicznych niż wskazanych w dokumentacji projektowej lub w sytuacji, gdy zastosowanie przewidzianych rozwiązań groziłoby niewykonaniem lub wadliwym wykonaniem robót;</w:t>
      </w:r>
      <w:r w:rsidRPr="0028002B">
        <w:rPr>
          <w:rStyle w:val="eop"/>
          <w:rFonts w:asciiTheme="minorHAnsi" w:hAnsiTheme="minorHAnsi"/>
          <w:color w:val="000000"/>
          <w:sz w:val="22"/>
          <w:szCs w:val="22"/>
        </w:rPr>
        <w:t> </w:t>
      </w:r>
    </w:p>
    <w:p w14:paraId="2A3A17B8"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11ACC2F7"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nowsze technologie wykonania robót pozwalające na zaoszczędzenie czasu realizacji inwestycji lub kosztów wykonywanych prac, jak również kosztów eksploatacji wykonanego przedmiotu umowy;</w:t>
      </w:r>
      <w:r w:rsidRPr="0028002B">
        <w:rPr>
          <w:rStyle w:val="eop"/>
          <w:rFonts w:asciiTheme="minorHAnsi" w:hAnsiTheme="minorHAnsi"/>
          <w:color w:val="000000"/>
          <w:sz w:val="22"/>
          <w:szCs w:val="22"/>
        </w:rPr>
        <w:t> </w:t>
      </w:r>
    </w:p>
    <w:p w14:paraId="2BC03E65" w14:textId="77777777" w:rsidR="0028002B" w:rsidRP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na rynku materiały lub urządzenia nowszej generacji pozwalające na zaoszczędzenie kosztów realizacji przedmiotu umowy lub kosztów eksploatacji wykonanego przedmiotu umowy, lub umożliwiające uzyskanie lepszej jakości robót.</w:t>
      </w:r>
      <w:r w:rsidRPr="0028002B">
        <w:rPr>
          <w:rStyle w:val="eop"/>
          <w:rFonts w:asciiTheme="minorHAnsi" w:hAnsiTheme="minorHAnsi"/>
          <w:color w:val="000000"/>
          <w:sz w:val="22"/>
          <w:szCs w:val="22"/>
        </w:rPr>
        <w:t> </w:t>
      </w:r>
    </w:p>
    <w:p w14:paraId="0926792B" w14:textId="77777777" w:rsidR="0028002B" w:rsidRPr="0028002B" w:rsidRDefault="0028002B" w:rsidP="004F553D">
      <w:pPr>
        <w:pStyle w:val="paragraph"/>
        <w:numPr>
          <w:ilvl w:val="0"/>
          <w:numId w:val="5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ma prawo, jeżeli jest to niezbędne, dokonać takich zmian ilości lub technologii robót, lub ich części określonych w zamówieniu, jeśli uzna, że są one niezbędne do uzyskania celu oznaczonego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umowie:</w:t>
      </w:r>
      <w:r w:rsidRPr="0028002B">
        <w:rPr>
          <w:rStyle w:val="eop"/>
          <w:rFonts w:asciiTheme="minorHAnsi" w:hAnsiTheme="minorHAnsi"/>
          <w:color w:val="000000"/>
          <w:sz w:val="22"/>
          <w:szCs w:val="22"/>
        </w:rPr>
        <w:t> </w:t>
      </w:r>
    </w:p>
    <w:p w14:paraId="24031D3F"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zmniejszyć ilość robót;</w:t>
      </w:r>
      <w:r w:rsidRPr="0028002B">
        <w:rPr>
          <w:rStyle w:val="eop"/>
          <w:rFonts w:asciiTheme="minorHAnsi" w:hAnsiTheme="minorHAnsi"/>
          <w:color w:val="000000"/>
          <w:sz w:val="22"/>
          <w:szCs w:val="22"/>
        </w:rPr>
        <w:t> </w:t>
      </w:r>
    </w:p>
    <w:p w14:paraId="2685BD53"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pominąć poszczególne roboty;</w:t>
      </w:r>
      <w:r w:rsidRPr="0028002B">
        <w:rPr>
          <w:rStyle w:val="eop"/>
          <w:rFonts w:asciiTheme="minorHAnsi" w:hAnsiTheme="minorHAnsi"/>
          <w:color w:val="000000"/>
          <w:sz w:val="22"/>
          <w:szCs w:val="22"/>
        </w:rPr>
        <w:t> </w:t>
      </w:r>
    </w:p>
    <w:p w14:paraId="73BCDEE8"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wykonać roboty zamienne;</w:t>
      </w:r>
      <w:r w:rsidRPr="0028002B">
        <w:rPr>
          <w:rStyle w:val="eop"/>
          <w:rFonts w:asciiTheme="minorHAnsi" w:hAnsiTheme="minorHAnsi"/>
          <w:color w:val="000000"/>
          <w:sz w:val="22"/>
          <w:szCs w:val="22"/>
        </w:rPr>
        <w:t> </w:t>
      </w:r>
    </w:p>
    <w:p w14:paraId="2FC06E9B"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zmienić określoną harmonogramem kolejność robót.</w:t>
      </w:r>
      <w:r w:rsidRPr="0028002B">
        <w:rPr>
          <w:rStyle w:val="eop"/>
          <w:rFonts w:asciiTheme="minorHAnsi" w:hAnsiTheme="minorHAnsi"/>
          <w:color w:val="000000"/>
          <w:sz w:val="22"/>
          <w:szCs w:val="22"/>
        </w:rPr>
        <w:t> </w:t>
      </w:r>
    </w:p>
    <w:p w14:paraId="046001C2"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zmiany terminu realizacji przedmiotu umowy w przypadku szczególnie niesprzyjających warunków atmosferycznych uniemożliwiających prowadzenie robót budowlanych, </w:t>
      </w:r>
      <w:r w:rsidRPr="0028002B">
        <w:rPr>
          <w:rStyle w:val="normaltextrun"/>
          <w:rFonts w:asciiTheme="minorHAnsi" w:hAnsiTheme="minorHAnsi"/>
          <w:color w:val="000000"/>
          <w:sz w:val="22"/>
          <w:szCs w:val="22"/>
          <w:shd w:val="clear" w:color="auto" w:fill="FFFFFF"/>
        </w:rPr>
        <w:lastRenderedPageBreak/>
        <w:t>przeprowadzanie prób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i sprawdzeń, dokonywanie odbiorów (poza warunkami charakterystycznymi dla danej pory roku, których udowodnienie wystąpienia leży po stronie Wykonawcy),</w:t>
      </w:r>
      <w:r w:rsidRPr="0028002B">
        <w:rPr>
          <w:rStyle w:val="eop"/>
          <w:rFonts w:asciiTheme="minorHAnsi" w:hAnsiTheme="minorHAnsi"/>
          <w:color w:val="000000"/>
          <w:sz w:val="22"/>
          <w:szCs w:val="22"/>
        </w:rPr>
        <w:t> </w:t>
      </w:r>
    </w:p>
    <w:p w14:paraId="723033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wykonania robót dodatkowych,</w:t>
      </w:r>
      <w:r w:rsidRPr="0028002B">
        <w:rPr>
          <w:rStyle w:val="eop"/>
          <w:rFonts w:asciiTheme="minorHAnsi" w:hAnsiTheme="minorHAnsi"/>
          <w:color w:val="000000"/>
          <w:sz w:val="22"/>
          <w:szCs w:val="22"/>
        </w:rPr>
        <w:t> </w:t>
      </w:r>
    </w:p>
    <w:p w14:paraId="3E463E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wprowadzenia zmian do przedmiotu umowy na skutek wydanych decyzji administracyjnych lub wymogu uzyskania decyzji lub uzgodnienia pod warunkiem wprowadzenia określonej modyfikacji,</w:t>
      </w:r>
      <w:r w:rsidRPr="0028002B">
        <w:rPr>
          <w:rStyle w:val="eop"/>
          <w:rFonts w:asciiTheme="minorHAnsi" w:hAnsiTheme="minorHAnsi"/>
          <w:color w:val="000000"/>
          <w:sz w:val="22"/>
          <w:szCs w:val="22"/>
        </w:rPr>
        <w:t> </w:t>
      </w:r>
    </w:p>
    <w:p w14:paraId="27EA07B6"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zawieszenia robót przez organy nadzoru budowlanego z przyczyn niezależnych od Wykonawcy,</w:t>
      </w:r>
      <w:r w:rsidRPr="0028002B">
        <w:rPr>
          <w:rStyle w:val="eop"/>
          <w:rFonts w:asciiTheme="minorHAnsi" w:hAnsiTheme="minorHAnsi"/>
          <w:color w:val="000000"/>
          <w:sz w:val="22"/>
          <w:szCs w:val="22"/>
        </w:rPr>
        <w:t> </w:t>
      </w:r>
    </w:p>
    <w:p w14:paraId="58368843"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działania osób trzecich, które to działania uniemożliwią wykonanie lub kontynuację prac,</w:t>
      </w:r>
      <w:r w:rsidRPr="0028002B">
        <w:rPr>
          <w:rStyle w:val="eop"/>
          <w:rFonts w:asciiTheme="minorHAnsi" w:hAnsiTheme="minorHAnsi"/>
          <w:color w:val="000000"/>
          <w:sz w:val="22"/>
          <w:szCs w:val="22"/>
        </w:rPr>
        <w:t> </w:t>
      </w:r>
    </w:p>
    <w:p w14:paraId="3F16668E"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zmiany regulacji prawnych obowiązujących po dniu zawarcia umowy,</w:t>
      </w:r>
      <w:r w:rsidRPr="0028002B">
        <w:rPr>
          <w:rStyle w:val="eop"/>
          <w:rFonts w:asciiTheme="minorHAnsi" w:hAnsiTheme="minorHAnsi"/>
          <w:color w:val="000000"/>
          <w:sz w:val="22"/>
          <w:szCs w:val="22"/>
        </w:rPr>
        <w:t> </w:t>
      </w:r>
    </w:p>
    <w:p w14:paraId="596924DC"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„siły wyższej", </w:t>
      </w:r>
      <w:r w:rsidRPr="0028002B">
        <w:rPr>
          <w:rStyle w:val="normaltextrun"/>
          <w:rFonts w:asciiTheme="minorHAnsi" w:hAnsiTheme="minorHAnsi"/>
          <w:sz w:val="22"/>
          <w:szCs w:val="22"/>
          <w:shd w:val="clear" w:color="auto" w:fill="FFFFFF"/>
        </w:rPr>
        <w:t>zgodnie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poniższymi zasadami: </w:t>
      </w:r>
      <w:r w:rsidRPr="0028002B">
        <w:rPr>
          <w:rStyle w:val="eop"/>
          <w:rFonts w:asciiTheme="minorHAnsi" w:hAnsiTheme="minorHAnsi"/>
          <w:sz w:val="22"/>
          <w:szCs w:val="22"/>
        </w:rPr>
        <w:t> </w:t>
      </w:r>
    </w:p>
    <w:p w14:paraId="31B7EC81" w14:textId="77777777" w:rsid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r w:rsidRPr="0028002B">
        <w:rPr>
          <w:rStyle w:val="eop"/>
          <w:rFonts w:asciiTheme="minorHAnsi" w:hAnsiTheme="minorHAnsi"/>
          <w:color w:val="000000"/>
          <w:sz w:val="22"/>
          <w:szCs w:val="22"/>
        </w:rPr>
        <w:t> </w:t>
      </w:r>
    </w:p>
    <w:p w14:paraId="77F8EFDF"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oznacza zdarzenie zewnętrzne wobec łączącej Strony więzi prawnej,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a w szczególności:</w:t>
      </w:r>
      <w:r w:rsidRPr="0028002B">
        <w:rPr>
          <w:rStyle w:val="eop"/>
          <w:rFonts w:asciiTheme="minorHAnsi" w:hAnsiTheme="minorHAnsi"/>
          <w:color w:val="000000"/>
          <w:sz w:val="22"/>
          <w:szCs w:val="22"/>
        </w:rPr>
        <w:t> </w:t>
      </w:r>
    </w:p>
    <w:p w14:paraId="24172424"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o charakterze niezależnym od Stron,</w:t>
      </w:r>
      <w:r w:rsidRPr="0028002B">
        <w:rPr>
          <w:rStyle w:val="eop"/>
          <w:rFonts w:asciiTheme="minorHAnsi" w:hAnsiTheme="minorHAnsi"/>
          <w:color w:val="000000"/>
          <w:sz w:val="22"/>
          <w:szCs w:val="22"/>
        </w:rPr>
        <w:t> </w:t>
      </w:r>
    </w:p>
    <w:p w14:paraId="26D242BC"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Strony nie mogły przewidzieć przed zawarciem umowy,</w:t>
      </w:r>
      <w:r w:rsidRPr="0028002B">
        <w:rPr>
          <w:rStyle w:val="eop"/>
          <w:rFonts w:asciiTheme="minorHAnsi" w:hAnsiTheme="minorHAnsi"/>
          <w:color w:val="000000"/>
          <w:sz w:val="22"/>
          <w:szCs w:val="22"/>
        </w:rPr>
        <w:t> </w:t>
      </w:r>
    </w:p>
    <w:p w14:paraId="6B56EEFA"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nie można uniknąć, ani któremu Strony nie mogły zapobiec przy zachowaniu należytej</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staranności.</w:t>
      </w:r>
      <w:r w:rsidRPr="0028002B">
        <w:rPr>
          <w:rStyle w:val="eop"/>
          <w:rFonts w:asciiTheme="minorHAnsi" w:hAnsiTheme="minorHAnsi"/>
          <w:color w:val="000000"/>
          <w:sz w:val="22"/>
          <w:szCs w:val="22"/>
        </w:rPr>
        <w:t> </w:t>
      </w:r>
    </w:p>
    <w:p w14:paraId="011ACE02"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Siła wyższa może obejmować wyjątkowe zdarzenia i okoliczności wymienione poniżej, ale bez ograniczania się do nich, jeśli tylko warunki określone w ust. 2 pkt. 1-3 są spełnione, a w szczególności:</w:t>
      </w:r>
      <w:r w:rsidRPr="0028002B">
        <w:rPr>
          <w:rStyle w:val="eop"/>
          <w:rFonts w:asciiTheme="minorHAnsi" w:hAnsiTheme="minorHAnsi"/>
          <w:color w:val="000000"/>
          <w:sz w:val="22"/>
          <w:szCs w:val="22"/>
        </w:rPr>
        <w:t> </w:t>
      </w:r>
    </w:p>
    <w:p w14:paraId="7C5DC677"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wojna, działania wojenne, inwazja, działania wrogów zewnętrznych,</w:t>
      </w:r>
      <w:r w:rsidRPr="0028002B">
        <w:rPr>
          <w:rStyle w:val="eop"/>
          <w:rFonts w:asciiTheme="minorHAnsi" w:hAnsiTheme="minorHAnsi"/>
          <w:color w:val="000000"/>
          <w:sz w:val="22"/>
          <w:szCs w:val="22"/>
        </w:rPr>
        <w:t> </w:t>
      </w:r>
    </w:p>
    <w:p w14:paraId="3493B5B9"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terroryzm, rewolucja, wojna domowa, powstanie, przewrót wojskowy lub cywilny,</w:t>
      </w:r>
      <w:r w:rsidRPr="0028002B">
        <w:rPr>
          <w:rStyle w:val="eop"/>
          <w:rFonts w:asciiTheme="minorHAnsi" w:hAnsiTheme="minorHAnsi"/>
          <w:color w:val="000000"/>
          <w:sz w:val="22"/>
          <w:szCs w:val="22"/>
        </w:rPr>
        <w:t> </w:t>
      </w:r>
    </w:p>
    <w:p w14:paraId="21AF4E34"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bunt, niepokoje, zamieszki, strajki, spowodowane przez osoby </w:t>
      </w:r>
      <w:r w:rsidRPr="0028002B">
        <w:rPr>
          <w:rStyle w:val="contextualspellingandgrammarerror"/>
          <w:rFonts w:asciiTheme="minorHAnsi" w:hAnsiTheme="minorHAnsi"/>
          <w:color w:val="000000"/>
          <w:sz w:val="22"/>
          <w:szCs w:val="22"/>
          <w:shd w:val="clear" w:color="auto" w:fill="FFFFFF"/>
        </w:rPr>
        <w:t>inne,</w:t>
      </w:r>
      <w:r w:rsidRPr="0028002B">
        <w:rPr>
          <w:rStyle w:val="normaltextrun"/>
          <w:rFonts w:asciiTheme="minorHAnsi" w:hAnsiTheme="minorHAnsi"/>
          <w:color w:val="000000"/>
          <w:sz w:val="22"/>
          <w:szCs w:val="22"/>
          <w:shd w:val="clear" w:color="auto" w:fill="FFFFFF"/>
        </w:rPr>
        <w:t> niż personel Wykonawcy lub Podwykonawcy,</w:t>
      </w:r>
      <w:r w:rsidRPr="0028002B">
        <w:rPr>
          <w:rStyle w:val="eop"/>
          <w:rFonts w:asciiTheme="minorHAnsi" w:hAnsiTheme="minorHAnsi"/>
          <w:color w:val="000000"/>
          <w:sz w:val="22"/>
          <w:szCs w:val="22"/>
        </w:rPr>
        <w:t> </w:t>
      </w:r>
    </w:p>
    <w:p w14:paraId="5D57EC1E"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klęski żywiołowe takie jak na przykład trzęsienia ziemi, huragan, tajfun, niezwykłe mrozy, powodzie, stan zagrożenia epidemiologicznego.</w:t>
      </w:r>
      <w:r w:rsidRPr="0028002B">
        <w:rPr>
          <w:rStyle w:val="eop"/>
          <w:rFonts w:asciiTheme="minorHAnsi" w:hAnsiTheme="minorHAnsi"/>
          <w:color w:val="000000"/>
          <w:sz w:val="22"/>
          <w:szCs w:val="22"/>
        </w:rPr>
        <w:t> </w:t>
      </w:r>
    </w:p>
    <w:p w14:paraId="110A22D4" w14:textId="77777777" w:rsidR="0028002B" w:rsidRDefault="0028002B" w:rsidP="004F553D">
      <w:pPr>
        <w:pStyle w:val="paragraph"/>
        <w:numPr>
          <w:ilvl w:val="0"/>
          <w:numId w:val="58"/>
        </w:numPr>
        <w:spacing w:before="0" w:beforeAutospacing="0" w:after="0" w:afterAutospacing="0"/>
        <w:ind w:left="1276" w:hanging="283"/>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Strony zgodnie postanawiają, iż za siłę wyższą nie uznają stanu epidemii z powodu zakażeń wirusem SARS CoV-2 ogłoszonego rozporządzeniem Ministra Zdrowia z dnia 20 marca 2020 r. w sprawie ogłoszenia na obszarze Rzeczypospolitej Polskiej stanu epidemii (Dz. U. z 2020 r. poz. 491).</w:t>
      </w:r>
      <w:r w:rsidRPr="0028002B">
        <w:rPr>
          <w:rStyle w:val="normaltextrun"/>
          <w:shd w:val="clear" w:color="auto" w:fill="FFFFFF"/>
        </w:rPr>
        <w:t> </w:t>
      </w:r>
    </w:p>
    <w:p w14:paraId="4CE6D005"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Strona, której dotyczą okoliczności siły wyższej podejmie uzasadnione kroki w celu usunięcia przeszkód, aby wywiązać się ze swoich zobowiązań minimalizując zwłokę lub szkodę,</w:t>
      </w:r>
      <w:r w:rsidRPr="0028002B">
        <w:rPr>
          <w:rStyle w:val="eop"/>
          <w:rFonts w:asciiTheme="minorHAnsi" w:hAnsiTheme="minorHAnsi"/>
          <w:color w:val="000000"/>
          <w:sz w:val="22"/>
          <w:szCs w:val="22"/>
        </w:rPr>
        <w:t> </w:t>
      </w:r>
    </w:p>
    <w:p w14:paraId="4DC721B6"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r w:rsidRPr="0028002B">
        <w:rPr>
          <w:rStyle w:val="eop"/>
          <w:rFonts w:asciiTheme="minorHAnsi" w:hAnsiTheme="minorHAnsi"/>
          <w:color w:val="000000"/>
          <w:sz w:val="22"/>
          <w:szCs w:val="22"/>
        </w:rPr>
        <w:t> </w:t>
      </w:r>
    </w:p>
    <w:p w14:paraId="6B653169"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w:t>
      </w:r>
      <w:r w:rsidRPr="0028002B">
        <w:rPr>
          <w:rStyle w:val="normaltextrun"/>
          <w:rFonts w:asciiTheme="minorHAnsi" w:hAnsiTheme="minorHAnsi"/>
          <w:color w:val="000000"/>
          <w:sz w:val="22"/>
          <w:szCs w:val="22"/>
          <w:shd w:val="clear" w:color="auto" w:fill="FFFFFF"/>
        </w:rPr>
        <w:lastRenderedPageBreak/>
        <w:t>Zamawiający nie poleci inaczej, Wykonawca jest zobowiązany kontynuować wypełnianie swoich zobowiązań wynikających z Umowy stosując środki alternatywne po ich uprzedniej akceptacji przez Zamawiającego.</w:t>
      </w:r>
      <w:r w:rsidRPr="0028002B">
        <w:rPr>
          <w:rStyle w:val="eop"/>
          <w:rFonts w:asciiTheme="minorHAnsi" w:hAnsiTheme="minorHAnsi"/>
          <w:color w:val="000000"/>
          <w:sz w:val="22"/>
          <w:szCs w:val="22"/>
        </w:rPr>
        <w:t> </w:t>
      </w:r>
    </w:p>
    <w:p w14:paraId="2425715F" w14:textId="77777777" w:rsidR="0028002B" w:rsidRPr="0028002B" w:rsidRDefault="0028002B" w:rsidP="0028002B">
      <w:pPr>
        <w:pStyle w:val="paragraph"/>
        <w:spacing w:before="0" w:beforeAutospacing="0" w:after="0" w:afterAutospacing="0"/>
        <w:ind w:left="127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zaistnienia okoliczności siły wyższej i ich trwania przez okres co najmniej 90 dni, niezależnie od jakiegokolwiek wydłużenia okresu realizacji, jakie może zostać przyznane Wykonawcy</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wyżej wymienionej przyczyny, każda ze stron jest uprawniona do odstąpienia od umowy w terminie 14 dni od dnia powzięcia przez Zamawiającego wiedzy o zaistnieniu zdarzenia stanowiącego przyczynę odstąpienia od umowy.</w:t>
      </w:r>
      <w:r w:rsidRPr="0028002B">
        <w:rPr>
          <w:rStyle w:val="eop"/>
          <w:rFonts w:asciiTheme="minorHAnsi" w:hAnsiTheme="minorHAnsi"/>
          <w:color w:val="000000"/>
          <w:sz w:val="22"/>
          <w:szCs w:val="22"/>
        </w:rPr>
        <w:t> </w:t>
      </w:r>
    </w:p>
    <w:p w14:paraId="4B7B1676"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 związanych z zapobieganiem, przeciwdziałaniem i zwalczaniem C0VID-19, innych chorób zakaźnych oraz wywołanych nimi sytuacji kryzysowych (Dz. U z 2020 r. poz. 1842),</w:t>
      </w:r>
      <w:r w:rsidRPr="0028002B">
        <w:rPr>
          <w:rStyle w:val="eop"/>
          <w:rFonts w:asciiTheme="minorHAnsi" w:hAnsiTheme="minorHAnsi"/>
          <w:color w:val="000000"/>
          <w:sz w:val="22"/>
          <w:szCs w:val="22"/>
        </w:rPr>
        <w:t> </w:t>
      </w:r>
    </w:p>
    <w:p w14:paraId="4C199B9C"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okoliczności określonych w ust. 5 pkt. 7-8 niniejszego paragrafu, które stanowią podstawę do zmiany wynagrodzenia Wykonawcy,</w:t>
      </w:r>
      <w:r w:rsidRPr="0028002B">
        <w:rPr>
          <w:rStyle w:val="eop"/>
          <w:rFonts w:asciiTheme="minorHAnsi" w:hAnsiTheme="minorHAnsi"/>
          <w:color w:val="000000"/>
          <w:sz w:val="22"/>
          <w:szCs w:val="22"/>
        </w:rPr>
        <w:t> </w:t>
      </w:r>
    </w:p>
    <w:p w14:paraId="0D739B59"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przyczyny opóźnienia w realizacji przedmiotu umowy wynikają z działania, zaniechania lub zwłoki ze strony Zamawiającego,</w:t>
      </w:r>
      <w:r w:rsidRPr="0028002B">
        <w:rPr>
          <w:rStyle w:val="eop"/>
          <w:rFonts w:asciiTheme="minorHAnsi" w:hAnsiTheme="minorHAnsi"/>
          <w:color w:val="000000"/>
          <w:sz w:val="22"/>
          <w:szCs w:val="22"/>
        </w:rPr>
        <w:t> </w:t>
      </w:r>
    </w:p>
    <w:p w14:paraId="271B597C" w14:textId="77777777" w:rsidR="0028002B" w:rsidRPr="00493DE1"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493DE1">
        <w:rPr>
          <w:rStyle w:val="normaltextrun"/>
          <w:rFonts w:asciiTheme="minorHAnsi" w:hAnsiTheme="minorHAnsi"/>
          <w:color w:val="000000"/>
          <w:sz w:val="22"/>
          <w:szCs w:val="22"/>
          <w:shd w:val="clear" w:color="auto" w:fill="FFFFFF"/>
        </w:rPr>
        <w:t>wystąpi potrzeba uzyskania zmiany decyzji pozwolenia na budowę w wyniku wprowadzenia koniecznych, istotnych zmian w projekcie budowlanym,</w:t>
      </w:r>
      <w:r w:rsidRPr="00493DE1">
        <w:rPr>
          <w:rStyle w:val="eop"/>
          <w:rFonts w:asciiTheme="minorHAnsi" w:hAnsiTheme="minorHAnsi"/>
          <w:color w:val="000000"/>
          <w:sz w:val="22"/>
          <w:szCs w:val="22"/>
        </w:rPr>
        <w:t> </w:t>
      </w:r>
    </w:p>
    <w:p w14:paraId="5F44ADB5"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przedłużenia się procedury udzielenia przedmiotowego zamówienia publicznego poprzez środki ochrony prawnej, wykorzystywane przez wykonawców lub inne podmioty,</w:t>
      </w:r>
      <w:r w:rsidRPr="0028002B">
        <w:rPr>
          <w:rStyle w:val="eop"/>
          <w:rFonts w:asciiTheme="minorHAnsi" w:hAnsiTheme="minorHAnsi"/>
          <w:color w:val="000000"/>
          <w:sz w:val="22"/>
          <w:szCs w:val="22"/>
        </w:rPr>
        <w:t> </w:t>
      </w:r>
    </w:p>
    <w:p w14:paraId="68C8D36A" w14:textId="77777777" w:rsidR="0028002B" w:rsidRP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działań i zaniechań instytucji zaangażowanych w realizację, kontrolę lub finansowanie zamówienia.</w:t>
      </w:r>
      <w:r w:rsidRPr="0028002B">
        <w:rPr>
          <w:rStyle w:val="eop"/>
          <w:rFonts w:asciiTheme="minorHAnsi" w:hAnsiTheme="minorHAnsi"/>
          <w:color w:val="000000"/>
          <w:sz w:val="22"/>
          <w:szCs w:val="22"/>
        </w:rPr>
        <w:t> </w:t>
      </w:r>
    </w:p>
    <w:p w14:paraId="7B638177" w14:textId="77777777" w:rsidR="0028002B" w:rsidRPr="0028002B" w:rsidRDefault="0028002B" w:rsidP="009B0B96">
      <w:pPr>
        <w:pStyle w:val="paragraph"/>
        <w:numPr>
          <w:ilvl w:val="0"/>
          <w:numId w:val="48"/>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Dopuszcza się zmianę osób odpowiedzialnych za wykonanie przedmiotu umowy, przedstawionych w ofercie, w następujących przypadkach:</w:t>
      </w:r>
      <w:r w:rsidRPr="0028002B">
        <w:rPr>
          <w:rStyle w:val="eop"/>
          <w:rFonts w:asciiTheme="minorHAnsi" w:hAnsiTheme="minorHAnsi"/>
          <w:color w:val="000000"/>
          <w:sz w:val="22"/>
          <w:szCs w:val="22"/>
        </w:rPr>
        <w:t> </w:t>
      </w:r>
    </w:p>
    <w:p w14:paraId="336AAB04"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śmierci, przewlekłej choroby lub innego zdarzenia losowego,</w:t>
      </w:r>
      <w:r w:rsidRPr="0028002B">
        <w:rPr>
          <w:rStyle w:val="eop"/>
          <w:rFonts w:asciiTheme="minorHAnsi" w:hAnsiTheme="minorHAnsi"/>
          <w:color w:val="000000"/>
          <w:sz w:val="22"/>
          <w:szCs w:val="22"/>
        </w:rPr>
        <w:t> </w:t>
      </w:r>
    </w:p>
    <w:p w14:paraId="1E2F8ACD"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pisemnej rezygnacji tych osób z wykonywania swoich obowiązków,</w:t>
      </w:r>
      <w:r w:rsidRPr="0028002B">
        <w:rPr>
          <w:rStyle w:val="eop"/>
          <w:rFonts w:asciiTheme="minorHAnsi" w:hAnsiTheme="minorHAnsi"/>
          <w:color w:val="000000"/>
          <w:sz w:val="22"/>
          <w:szCs w:val="22"/>
        </w:rPr>
        <w:t> </w:t>
      </w:r>
    </w:p>
    <w:p w14:paraId="20ECA5DA"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niewywiązywania się osób z obowiązków wynikających z umowy, W przypadku przedmiotowej zmiany Wykonawca winien wykazać, iż nowo wskazana osoba spełnia wymagania określone w SWZ,</w:t>
      </w:r>
      <w:r w:rsidRPr="0028002B">
        <w:rPr>
          <w:rStyle w:val="eop"/>
          <w:rFonts w:asciiTheme="minorHAnsi" w:hAnsiTheme="minorHAnsi"/>
          <w:color w:val="000000"/>
          <w:sz w:val="22"/>
          <w:szCs w:val="22"/>
        </w:rPr>
        <w:t> </w:t>
      </w:r>
    </w:p>
    <w:p w14:paraId="31A36BB2"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związanych z zapobieganiem, przeciwdziałaniem i zwalczaniem COVID-19, innych chorób zakaźnych oraz wywołanych nimi sytuacji kryzysowych (Dz. U z 2020 r. poz. 1842)</w:t>
      </w:r>
      <w:r w:rsidRPr="0028002B">
        <w:rPr>
          <w:rStyle w:val="normaltextrun"/>
          <w:rFonts w:asciiTheme="minorHAnsi" w:hAnsiTheme="minorHAnsi"/>
          <w:sz w:val="22"/>
          <w:szCs w:val="22"/>
          <w:shd w:val="clear" w:color="auto" w:fill="FFFFFF"/>
        </w:rPr>
        <w:t>. </w:t>
      </w:r>
      <w:r w:rsidRPr="0028002B">
        <w:rPr>
          <w:rStyle w:val="eop"/>
          <w:rFonts w:asciiTheme="minorHAnsi" w:hAnsiTheme="minorHAnsi"/>
          <w:sz w:val="22"/>
          <w:szCs w:val="22"/>
        </w:rPr>
        <w:t> </w:t>
      </w:r>
      <w:r w:rsidRPr="0028002B">
        <w:rPr>
          <w:rStyle w:val="normaltextrun"/>
          <w:rFonts w:asciiTheme="minorHAnsi" w:hAnsiTheme="minorHAnsi"/>
          <w:color w:val="000000"/>
          <w:sz w:val="22"/>
          <w:szCs w:val="22"/>
          <w:shd w:val="clear" w:color="auto" w:fill="FFFFFF"/>
        </w:rPr>
        <w:t>Wykonawca jest zobowiązany zmienić osobę odpowiedzialną za wykonanie przedmiotu umowy zgodnie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żądaniem Zamawiającego w terminie wskazanym we wniosku Zamawiającego.</w:t>
      </w:r>
      <w:r w:rsidRPr="0028002B">
        <w:rPr>
          <w:rStyle w:val="eop"/>
          <w:rFonts w:asciiTheme="minorHAnsi" w:hAnsiTheme="minorHAnsi"/>
          <w:color w:val="000000"/>
          <w:sz w:val="22"/>
          <w:szCs w:val="22"/>
        </w:rPr>
        <w:t> </w:t>
      </w:r>
    </w:p>
    <w:p w14:paraId="25C44F7C" w14:textId="77777777" w:rsid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Wszystkie okoliczności wymienione w niniejszym paragrafie stanowią katalog zmian, na które Zamawiający może wyrazić zgodę. Nie stanowią jednocześnie zobowiązania do wyrażenia takiej zgody.</w:t>
      </w:r>
      <w:r w:rsidRPr="009B0B96">
        <w:rPr>
          <w:rStyle w:val="normaltextrun"/>
          <w:shd w:val="clear" w:color="auto" w:fill="FFFFFF"/>
        </w:rPr>
        <w:t> </w:t>
      </w:r>
    </w:p>
    <w:p w14:paraId="4912CA07" w14:textId="125D70FD" w:rsidR="0028002B" w:rsidRP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color w:val="000000"/>
          <w:shd w:val="clear" w:color="auto" w:fill="FFFFFF"/>
        </w:rPr>
      </w:pPr>
      <w:r w:rsidRPr="009B0B96">
        <w:rPr>
          <w:rStyle w:val="normaltextrun"/>
          <w:rFonts w:asciiTheme="minorHAnsi" w:hAnsiTheme="minorHAnsi"/>
          <w:color w:val="000000"/>
          <w:sz w:val="22"/>
          <w:szCs w:val="22"/>
          <w:shd w:val="clear" w:color="auto" w:fill="FFFFFF"/>
        </w:rPr>
        <w:t>Strony dopuszczają możliwość zmiany wynagrodzenia, zakresu i sposobu wykonywania przedmiotu umowy:</w:t>
      </w:r>
      <w:r w:rsidRPr="009B0B96">
        <w:rPr>
          <w:rStyle w:val="eop"/>
          <w:rFonts w:asciiTheme="minorHAnsi" w:hAnsiTheme="minorHAnsi"/>
          <w:color w:val="000000"/>
          <w:sz w:val="22"/>
          <w:szCs w:val="22"/>
        </w:rPr>
        <w:t> </w:t>
      </w:r>
    </w:p>
    <w:p w14:paraId="70DD55CB"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 podstawie art. 439 ustawy PZP w przypadku zmiany ceny materiałów lub kosztów związanych z realizacją zamówienia strony umowy mogą wystąpić o zmianę wynagrodzenia przy spełnieniu następujących warunków:</w:t>
      </w:r>
      <w:r w:rsidRPr="0028002B">
        <w:rPr>
          <w:rStyle w:val="eop"/>
          <w:rFonts w:asciiTheme="minorHAnsi" w:hAnsiTheme="minorHAnsi"/>
          <w:color w:val="000000"/>
          <w:sz w:val="22"/>
          <w:szCs w:val="22"/>
        </w:rPr>
        <w:t> </w:t>
      </w:r>
    </w:p>
    <w:p w14:paraId="763132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ustala się wysokość poziomu zmiany ceny materiałów lub kosztów, uprawniający strony umowy do żądania zmiany wynagrodzenia</w:t>
      </w:r>
      <w:r>
        <w:rPr>
          <w:rStyle w:val="normaltextrun"/>
          <w:rFonts w:asciiTheme="minorHAnsi" w:hAnsiTheme="minorHAnsi"/>
          <w:color w:val="000000"/>
          <w:sz w:val="22"/>
          <w:szCs w:val="22"/>
          <w:shd w:val="clear" w:color="auto" w:fill="FFFFFF"/>
        </w:rPr>
        <w:t xml:space="preserve"> w wysokości nie mniejszej niż 7</w:t>
      </w:r>
      <w:r w:rsidRPr="0028002B">
        <w:rPr>
          <w:rStyle w:val="normaltextrun"/>
          <w:rFonts w:asciiTheme="minorHAnsi" w:hAnsiTheme="minorHAnsi"/>
          <w:color w:val="000000"/>
          <w:sz w:val="22"/>
          <w:szCs w:val="22"/>
          <w:shd w:val="clear" w:color="auto" w:fill="FFFFFF"/>
        </w:rPr>
        <w:t>0</w:t>
      </w:r>
      <w:r>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585CC652"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początkowy termin ustalenia zmiany wynagrodzenia ustala się nie wcześniej niż na 1</w:t>
      </w:r>
      <w:r>
        <w:rPr>
          <w:rStyle w:val="normaltextrun"/>
          <w:rFonts w:asciiTheme="minorHAnsi" w:hAnsiTheme="minorHAnsi"/>
          <w:color w:val="000000"/>
          <w:sz w:val="22"/>
          <w:szCs w:val="22"/>
          <w:shd w:val="clear" w:color="auto" w:fill="FFFFFF"/>
        </w:rPr>
        <w:t>2</w:t>
      </w:r>
      <w:r w:rsidRPr="0028002B">
        <w:rPr>
          <w:rStyle w:val="normaltextrun"/>
          <w:rFonts w:asciiTheme="minorHAnsi" w:hAnsiTheme="minorHAnsi"/>
          <w:color w:val="000000"/>
          <w:sz w:val="22"/>
          <w:szCs w:val="22"/>
          <w:shd w:val="clear" w:color="auto" w:fill="FFFFFF"/>
        </w:rPr>
        <w:t> miesięcy od dnia podpisania umowy;</w:t>
      </w:r>
      <w:r w:rsidRPr="0028002B">
        <w:rPr>
          <w:rStyle w:val="eop"/>
          <w:rFonts w:asciiTheme="minorHAnsi" w:hAnsiTheme="minorHAnsi"/>
          <w:color w:val="000000"/>
          <w:sz w:val="22"/>
          <w:szCs w:val="22"/>
        </w:rPr>
        <w:t> </w:t>
      </w:r>
    </w:p>
    <w:p w14:paraId="7A3129C0"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wskaźnik zmiany ceny materiałów lub kosztów stanowi baza cenotwórcza wskazana w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aktualna na dzień składania wniosku o zmianę wynagrodzenia;</w:t>
      </w:r>
      <w:r w:rsidRPr="0028002B">
        <w:rPr>
          <w:rStyle w:val="eop"/>
          <w:rFonts w:asciiTheme="minorHAnsi" w:hAnsiTheme="minorHAnsi"/>
          <w:color w:val="000000"/>
          <w:sz w:val="22"/>
          <w:szCs w:val="22"/>
        </w:rPr>
        <w:t> </w:t>
      </w:r>
    </w:p>
    <w:p w14:paraId="4B1BB584" w14:textId="07D5276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w przypadku, gdy zmiana,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 xml:space="preserve">o której mowa w lit. a ma wpływ na całkowity koszt wykonania zamówienia </w:t>
      </w:r>
      <w:r>
        <w:rPr>
          <w:rStyle w:val="normaltextrun"/>
          <w:rFonts w:asciiTheme="minorHAnsi" w:hAnsiTheme="minorHAnsi"/>
          <w:color w:val="000000"/>
          <w:sz w:val="22"/>
          <w:szCs w:val="22"/>
          <w:shd w:val="clear" w:color="auto" w:fill="FFFFFF"/>
        </w:rPr>
        <w:br/>
      </w:r>
      <w:r>
        <w:rPr>
          <w:rStyle w:val="normaltextrun"/>
          <w:rFonts w:asciiTheme="minorHAnsi" w:hAnsiTheme="minorHAnsi"/>
          <w:color w:val="000000"/>
          <w:sz w:val="22"/>
          <w:szCs w:val="22"/>
          <w:shd w:val="clear" w:color="auto" w:fill="FFFFFF"/>
        </w:rPr>
        <w:lastRenderedPageBreak/>
        <w:t xml:space="preserve">w wysokości nie mniejszej niż </w:t>
      </w:r>
      <w:r w:rsidRPr="0028002B">
        <w:rPr>
          <w:rStyle w:val="normaltextrun"/>
          <w:rFonts w:asciiTheme="minorHAnsi" w:hAnsiTheme="minorHAnsi"/>
          <w:color w:val="000000"/>
          <w:sz w:val="22"/>
          <w:szCs w:val="22"/>
          <w:shd w:val="clear" w:color="auto" w:fill="FFFFFF"/>
        </w:rPr>
        <w:t>5</w:t>
      </w:r>
      <w:r w:rsidR="00D417BD">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 xml:space="preserve">% całkowitego wynagrodzenia Wykonawcy określonego w § </w:t>
      </w:r>
      <w:r>
        <w:rPr>
          <w:rStyle w:val="normaltextrun"/>
          <w:rFonts w:asciiTheme="minorHAnsi" w:hAnsiTheme="minorHAnsi"/>
          <w:color w:val="000000"/>
          <w:sz w:val="22"/>
          <w:szCs w:val="22"/>
          <w:shd w:val="clear" w:color="auto" w:fill="FFFFFF"/>
        </w:rPr>
        <w:t>7</w:t>
      </w:r>
      <w:r w:rsidRPr="0028002B">
        <w:rPr>
          <w:rStyle w:val="normaltextrun"/>
          <w:rFonts w:asciiTheme="minorHAnsi" w:hAnsiTheme="minorHAnsi"/>
          <w:color w:val="000000"/>
          <w:sz w:val="22"/>
          <w:szCs w:val="22"/>
          <w:shd w:val="clear" w:color="auto" w:fill="FFFFFF"/>
        </w:rPr>
        <w:t xml:space="preserve"> ust. 1;</w:t>
      </w:r>
      <w:r w:rsidRPr="0028002B">
        <w:rPr>
          <w:rStyle w:val="eop"/>
          <w:rFonts w:asciiTheme="minorHAnsi" w:hAnsiTheme="minorHAnsi"/>
          <w:color w:val="000000"/>
          <w:sz w:val="22"/>
          <w:szCs w:val="22"/>
        </w:rPr>
        <w:t> </w:t>
      </w:r>
    </w:p>
    <w:p w14:paraId="010F7215" w14:textId="17F53A9F"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nie częściej niż raz na </w:t>
      </w:r>
      <w:r>
        <w:rPr>
          <w:rStyle w:val="normaltextrun"/>
          <w:rFonts w:asciiTheme="minorHAnsi" w:hAnsiTheme="minorHAnsi"/>
          <w:color w:val="000000"/>
          <w:sz w:val="22"/>
          <w:szCs w:val="22"/>
          <w:shd w:val="clear" w:color="auto" w:fill="FFFFFF"/>
        </w:rPr>
        <w:t>12</w:t>
      </w:r>
      <w:r w:rsidRPr="0028002B">
        <w:rPr>
          <w:rStyle w:val="normaltextrun"/>
          <w:rFonts w:asciiTheme="minorHAnsi" w:hAnsiTheme="minorHAnsi"/>
          <w:color w:val="000000"/>
          <w:sz w:val="22"/>
          <w:szCs w:val="22"/>
          <w:shd w:val="clear" w:color="auto" w:fill="FFFFFF"/>
        </w:rPr>
        <w:t xml:space="preserve"> miesi</w:t>
      </w:r>
      <w:r w:rsidR="00D417BD">
        <w:rPr>
          <w:rStyle w:val="normaltextrun"/>
          <w:rFonts w:asciiTheme="minorHAnsi" w:hAnsiTheme="minorHAnsi"/>
          <w:color w:val="000000"/>
          <w:sz w:val="22"/>
          <w:szCs w:val="22"/>
          <w:shd w:val="clear" w:color="auto" w:fill="FFFFFF"/>
        </w:rPr>
        <w:t>ę</w:t>
      </w:r>
      <w:r w:rsidRPr="0028002B">
        <w:rPr>
          <w:rStyle w:val="normaltextrun"/>
          <w:rFonts w:asciiTheme="minorHAnsi" w:hAnsiTheme="minorHAnsi"/>
          <w:color w:val="000000"/>
          <w:sz w:val="22"/>
          <w:szCs w:val="22"/>
          <w:shd w:val="clear" w:color="auto" w:fill="FFFFFF"/>
        </w:rPr>
        <w:t>c</w:t>
      </w:r>
      <w:r>
        <w:rPr>
          <w:rStyle w:val="normaltextrun"/>
          <w:rFonts w:asciiTheme="minorHAnsi" w:hAnsiTheme="minorHAnsi"/>
          <w:color w:val="000000"/>
          <w:sz w:val="22"/>
          <w:szCs w:val="22"/>
          <w:shd w:val="clear" w:color="auto" w:fill="FFFFFF"/>
        </w:rPr>
        <w:t>y</w:t>
      </w:r>
      <w:r w:rsidRPr="0028002B">
        <w:rPr>
          <w:rStyle w:val="normaltextrun"/>
          <w:rFonts w:asciiTheme="minorHAnsi" w:hAnsiTheme="minorHAnsi"/>
          <w:color w:val="000000"/>
          <w:sz w:val="22"/>
          <w:szCs w:val="22"/>
          <w:shd w:val="clear" w:color="auto" w:fill="FFFFFF"/>
        </w:rPr>
        <w:t xml:space="preserve"> oraz nie później niż 1 miesiąc przed zakończeniem terminu realizacji przedmiotu umowy określonego w § 2 ust. 3;</w:t>
      </w:r>
      <w:r w:rsidRPr="0028002B">
        <w:rPr>
          <w:rStyle w:val="eop"/>
          <w:rFonts w:asciiTheme="minorHAnsi" w:hAnsiTheme="minorHAnsi"/>
          <w:color w:val="000000"/>
          <w:sz w:val="22"/>
          <w:szCs w:val="22"/>
        </w:rPr>
        <w:t> </w:t>
      </w:r>
    </w:p>
    <w:p w14:paraId="48983D09"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celu zmiany wynagrodzenia strona umowy składa wniosek o zmianę wynagrodzenia z uzasadnieniem wnioskowanej zmiany, do którego załącznikiem jest kosztorys sporządzony metodą szczegółową przez stronę umowy składającą wniosek przy zastosowaniu bazy cenotwórczej wskazanej w dostępnych publikacjach na rynku, tj.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aktualnej na dzień składania wniosku o zmianę wynagrodzenia;</w:t>
      </w:r>
      <w:r w:rsidRPr="0028002B">
        <w:rPr>
          <w:rStyle w:val="eop"/>
          <w:rFonts w:asciiTheme="minorHAnsi" w:hAnsiTheme="minorHAnsi"/>
          <w:color w:val="000000"/>
          <w:sz w:val="22"/>
          <w:szCs w:val="22"/>
        </w:rPr>
        <w:t> </w:t>
      </w:r>
    </w:p>
    <w:p w14:paraId="136A5EF6" w14:textId="17F72A9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wpływ zmiany ceny materiałów lub kosztów na koszt wykonania zamówienia nie może stanowić podstawy do zmiany terminu realizacji przedmiotu umowy określonego </w:t>
      </w:r>
      <w:r w:rsidR="008B698A">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w § 2 ust. 3;</w:t>
      </w:r>
      <w:r w:rsidRPr="0028002B">
        <w:rPr>
          <w:rStyle w:val="eop"/>
          <w:rFonts w:asciiTheme="minorHAnsi" w:hAnsiTheme="minorHAnsi"/>
          <w:color w:val="000000"/>
          <w:sz w:val="22"/>
          <w:szCs w:val="22"/>
        </w:rPr>
        <w:t> </w:t>
      </w:r>
    </w:p>
    <w:p w14:paraId="72C9B664"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maksymalna całkowita wartość zmiany wynagrodzenia, jaką dopuszcza Zamawiający wynosi do 5,0% całkowitego wynagrodzenia Wykonawcy określonego </w:t>
      </w:r>
      <w:r w:rsidRPr="0028002B">
        <w:rPr>
          <w:rStyle w:val="normaltextrun"/>
          <w:rFonts w:asciiTheme="minorHAnsi" w:hAnsiTheme="minorHAnsi"/>
          <w:i/>
          <w:iCs/>
          <w:color w:val="000000"/>
          <w:sz w:val="22"/>
          <w:szCs w:val="22"/>
          <w:shd w:val="clear" w:color="auto" w:fill="FFFFFF"/>
        </w:rPr>
        <w:t>w</w:t>
      </w:r>
      <w:r w:rsidRPr="0028002B">
        <w:rPr>
          <w:rStyle w:val="normaltextrun"/>
          <w:rFonts w:asciiTheme="minorHAnsi" w:hAnsiTheme="minorHAnsi"/>
          <w:color w:val="000000"/>
          <w:sz w:val="22"/>
          <w:szCs w:val="22"/>
          <w:shd w:val="clear" w:color="auto" w:fill="FFFFFF"/>
        </w:rPr>
        <w:t> § 12</w:t>
      </w:r>
      <w:r w:rsidRPr="0028002B">
        <w:rPr>
          <w:rStyle w:val="normaltextrun"/>
          <w:rFonts w:asciiTheme="minorHAnsi" w:hAnsiTheme="minorHAnsi"/>
          <w:i/>
          <w:iCs/>
          <w:color w:val="000000"/>
          <w:sz w:val="22"/>
          <w:szCs w:val="22"/>
          <w:shd w:val="clear" w:color="auto" w:fill="FFFFFF"/>
        </w:rPr>
        <w:t> </w:t>
      </w:r>
      <w:r w:rsidRPr="0028002B">
        <w:rPr>
          <w:rStyle w:val="normaltextrun"/>
          <w:rFonts w:asciiTheme="minorHAnsi" w:hAnsiTheme="minorHAnsi"/>
          <w:color w:val="000000"/>
          <w:sz w:val="22"/>
          <w:szCs w:val="22"/>
          <w:shd w:val="clear" w:color="auto" w:fill="FFFFFF"/>
        </w:rPr>
        <w:t>ust. 1;</w:t>
      </w:r>
      <w:r w:rsidRPr="0028002B">
        <w:rPr>
          <w:rStyle w:val="eop"/>
          <w:rFonts w:asciiTheme="minorHAnsi" w:hAnsiTheme="minorHAnsi"/>
          <w:color w:val="000000"/>
          <w:sz w:val="22"/>
          <w:szCs w:val="22"/>
        </w:rPr>
        <w:t> </w:t>
      </w:r>
    </w:p>
    <w:p w14:paraId="3F670EEB"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przez zmianę ceny materiałów lub kosztów rozumie się wzrost odpowiednio cen, jak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i ich obniżenie, względem przyjętych w celu ustalenia wynagrodzenia Wykonawcy zawartego w ofercie;</w:t>
      </w:r>
      <w:r w:rsidRPr="0028002B">
        <w:rPr>
          <w:rStyle w:val="eop"/>
          <w:rFonts w:asciiTheme="minorHAnsi" w:hAnsiTheme="minorHAnsi"/>
          <w:color w:val="000000"/>
          <w:sz w:val="22"/>
          <w:szCs w:val="22"/>
        </w:rPr>
        <w:t> </w:t>
      </w:r>
    </w:p>
    <w:p w14:paraId="6FB419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r w:rsidRPr="0028002B">
        <w:rPr>
          <w:rStyle w:val="eop"/>
          <w:rFonts w:asciiTheme="minorHAnsi" w:hAnsiTheme="minorHAnsi"/>
          <w:color w:val="000000"/>
          <w:sz w:val="22"/>
          <w:szCs w:val="22"/>
        </w:rPr>
        <w:t> </w:t>
      </w:r>
    </w:p>
    <w:p w14:paraId="6B34AC9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postanowień umownych w zakresie waloryzacji nie stosuje się od chwili osiągnięcia limitu, o którym mowa powyżej, </w:t>
      </w:r>
      <w:r w:rsidRPr="0028002B">
        <w:rPr>
          <w:rStyle w:val="eop"/>
          <w:rFonts w:asciiTheme="minorHAnsi" w:hAnsiTheme="minorHAnsi"/>
          <w:sz w:val="22"/>
          <w:szCs w:val="22"/>
        </w:rPr>
        <w:t> </w:t>
      </w:r>
    </w:p>
    <w:p w14:paraId="5ECE70F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zmiana wysokości wynagrodzenia opisana w niniejszym ustępie następuje w przypadku ziszczenia się powyższych warunków</w:t>
      </w:r>
      <w:r w:rsidRPr="0028002B">
        <w:rPr>
          <w:rStyle w:val="eop"/>
          <w:rFonts w:asciiTheme="minorHAnsi" w:hAnsiTheme="minorHAnsi"/>
          <w:sz w:val="22"/>
          <w:szCs w:val="22"/>
        </w:rPr>
        <w:t> </w:t>
      </w:r>
    </w:p>
    <w:p w14:paraId="30D1095A"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r w:rsidRPr="0028002B">
        <w:rPr>
          <w:rStyle w:val="normaltextrun"/>
          <w:shd w:val="clear" w:color="auto" w:fill="FFFFFF"/>
        </w:rPr>
        <w:t> </w:t>
      </w:r>
    </w:p>
    <w:p w14:paraId="5E609610"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 przypadku wyłączenia części robót objętych umową na wniosek Zamawiającego,</w:t>
      </w:r>
      <w:r w:rsidRPr="0028002B">
        <w:rPr>
          <w:rStyle w:val="normaltextrun"/>
          <w:shd w:val="clear" w:color="auto" w:fill="FFFFFF"/>
        </w:rPr>
        <w:t> </w:t>
      </w:r>
    </w:p>
    <w:p w14:paraId="3A69D1E2"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minimalnego wynagrodzenia za pracę albo wysokości minimalnej stawki godzinowej, ustalonych na podstawie ustawy z dnia 10 października 2002 r. o minimalnym wynagrodzeniu za pracę,</w:t>
      </w:r>
      <w:r w:rsidRPr="0028002B">
        <w:rPr>
          <w:rStyle w:val="eop"/>
          <w:rFonts w:asciiTheme="minorHAnsi" w:hAnsiTheme="minorHAnsi"/>
          <w:color w:val="000000"/>
          <w:sz w:val="22"/>
          <w:szCs w:val="22"/>
        </w:rPr>
        <w:t> </w:t>
      </w:r>
    </w:p>
    <w:p w14:paraId="08A59E6D"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podlegania ubezpieczeniom społecznym lub ubezpieczeniu zdrowotnemu lub wysokości stawki składki na ubezpieczenia społeczne lub ubezpieczenie zdrowotne,</w:t>
      </w:r>
      <w:r w:rsidRPr="0028002B">
        <w:rPr>
          <w:rStyle w:val="eop"/>
          <w:rFonts w:asciiTheme="minorHAnsi" w:hAnsiTheme="minorHAnsi"/>
          <w:color w:val="000000"/>
          <w:sz w:val="22"/>
          <w:szCs w:val="22"/>
        </w:rPr>
        <w:t> </w:t>
      </w:r>
    </w:p>
    <w:p w14:paraId="54BB6E79"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gromadzenia i wysokości wpłat do pracowniczych planów kapitałowych, o których mowa w ustawie z dnia 4 października 2018 r. o pracowniczych planach kapitałowych (Dz. U. poz. 2215 oraz z 2019 r., poz. 1074 i 1572),</w:t>
      </w:r>
      <w:r w:rsidRPr="0028002B">
        <w:rPr>
          <w:rStyle w:val="eop"/>
          <w:rFonts w:asciiTheme="minorHAnsi" w:hAnsiTheme="minorHAnsi"/>
          <w:color w:val="000000"/>
          <w:sz w:val="22"/>
          <w:szCs w:val="22"/>
        </w:rPr>
        <w:t> </w:t>
      </w:r>
    </w:p>
    <w:p w14:paraId="3589FE9C"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w:t>
      </w:r>
      <w:r w:rsidRPr="0028002B">
        <w:rPr>
          <w:rStyle w:val="eop"/>
          <w:rFonts w:asciiTheme="minorHAnsi" w:hAnsiTheme="minorHAnsi"/>
          <w:color w:val="000000"/>
          <w:sz w:val="22"/>
          <w:szCs w:val="22"/>
        </w:rPr>
        <w:t> </w:t>
      </w:r>
    </w:p>
    <w:p w14:paraId="09F97AAC"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gdyby zastosowanie przewidzianych w dokumentacji projektowej rozwiązań groziłoby niewykonaniem lub wadliwym wykonaniem przedmiotu umowy,</w:t>
      </w:r>
      <w:r w:rsidRPr="0028002B">
        <w:rPr>
          <w:rStyle w:val="eop"/>
          <w:rFonts w:asciiTheme="minorHAnsi" w:hAnsiTheme="minorHAnsi"/>
          <w:color w:val="000000"/>
          <w:sz w:val="22"/>
          <w:szCs w:val="22"/>
        </w:rPr>
        <w:t> </w:t>
      </w:r>
    </w:p>
    <w:p w14:paraId="42E3BD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lastRenderedPageBreak/>
        <w:t>jeżeli rozwiązania te będą miały znaczący wpływ na obniżenie kosztów eksploatacji, poprawę bezpieczeństwa lub funkcjonalność </w:t>
      </w:r>
      <w:r w:rsidRPr="0028002B">
        <w:rPr>
          <w:rStyle w:val="normaltextrun"/>
          <w:rFonts w:asciiTheme="minorHAnsi" w:hAnsiTheme="minorHAnsi"/>
          <w:sz w:val="22"/>
          <w:szCs w:val="22"/>
          <w:shd w:val="clear" w:color="auto" w:fill="FFFFFF"/>
        </w:rPr>
        <w:t>lub będą pozwalały na zaoszczędzenie czasu realizacji </w:t>
      </w:r>
      <w:r w:rsidRPr="0028002B">
        <w:rPr>
          <w:rStyle w:val="contextualspellingandgrammarerror"/>
          <w:rFonts w:asciiTheme="minorHAnsi" w:hAnsiTheme="minorHAnsi"/>
          <w:sz w:val="22"/>
          <w:szCs w:val="22"/>
          <w:shd w:val="clear" w:color="auto" w:fill="FFFFFF"/>
        </w:rPr>
        <w:t>inwestycji,,</w:t>
      </w:r>
      <w:r w:rsidRPr="0028002B">
        <w:rPr>
          <w:rStyle w:val="normaltextrun"/>
          <w:rFonts w:asciiTheme="minorHAnsi" w:hAnsiTheme="minorHAnsi"/>
          <w:sz w:val="22"/>
          <w:szCs w:val="22"/>
          <w:shd w:val="clear" w:color="auto" w:fill="FFFFFF"/>
        </w:rPr>
        <w:t> lub kosztów wykonywanych prac, lub umożliwią uzyskanie lepszej jakości robót”,</w:t>
      </w:r>
      <w:r w:rsidRPr="0028002B">
        <w:rPr>
          <w:rStyle w:val="eop"/>
          <w:rFonts w:asciiTheme="minorHAnsi" w:hAnsiTheme="minorHAnsi"/>
          <w:sz w:val="22"/>
          <w:szCs w:val="22"/>
        </w:rPr>
        <w:t> </w:t>
      </w:r>
    </w:p>
    <w:p w14:paraId="35E3E742"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ze względu na postanowienia decyzji organów administracji państwowej lub z uwagi na korzyści dla Zamawiającego,</w:t>
      </w:r>
      <w:r w:rsidRPr="0028002B">
        <w:rPr>
          <w:rStyle w:val="eop"/>
          <w:rFonts w:asciiTheme="minorHAnsi" w:hAnsiTheme="minorHAnsi"/>
          <w:color w:val="000000"/>
          <w:sz w:val="22"/>
          <w:szCs w:val="22"/>
        </w:rPr>
        <w:t> </w:t>
      </w:r>
    </w:p>
    <w:p w14:paraId="032BA6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konieczność zrealizowania przedmiotu niniejszej umowy przy zastosowaniu innych rozwiązań technicznych lub materiałowych z uwagi na czasową lub całkowitą niedostępność materiałów lub technologii (np. zaprzestania produkcji),</w:t>
      </w:r>
      <w:r w:rsidRPr="0028002B">
        <w:rPr>
          <w:rStyle w:val="eop"/>
          <w:rFonts w:asciiTheme="minorHAnsi" w:hAnsiTheme="minorHAnsi"/>
          <w:color w:val="000000"/>
          <w:sz w:val="22"/>
          <w:szCs w:val="22"/>
        </w:rPr>
        <w:t> </w:t>
      </w:r>
    </w:p>
    <w:p w14:paraId="3C994FDE"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konieczności zrealizowania przedmiotu Umowy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6099BF95"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niebezpieczeństwa kolizji z planowanymi lub równolegle prowadzonymi przez inne podmioty inwestycjami w zakresie niezbędnym do uniknięcia lub usunięcia tych kolizji,</w:t>
      </w:r>
      <w:r w:rsidRPr="0028002B">
        <w:rPr>
          <w:rStyle w:val="eop"/>
          <w:rFonts w:asciiTheme="minorHAnsi" w:hAnsiTheme="minorHAnsi"/>
          <w:color w:val="000000"/>
          <w:sz w:val="22"/>
          <w:szCs w:val="22"/>
        </w:rPr>
        <w:t> </w:t>
      </w:r>
    </w:p>
    <w:p w14:paraId="05578FFF"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zaproponowana zmiana skróci termin realizacji robót w całości lub części,</w:t>
      </w:r>
      <w:r w:rsidRPr="0028002B">
        <w:rPr>
          <w:rStyle w:val="eop"/>
          <w:rFonts w:asciiTheme="minorHAnsi" w:hAnsiTheme="minorHAnsi"/>
          <w:color w:val="000000"/>
          <w:sz w:val="22"/>
          <w:szCs w:val="22"/>
        </w:rPr>
        <w:t> </w:t>
      </w:r>
    </w:p>
    <w:p w14:paraId="0B3BED73"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wystąpienia Siły wyższej opisanej w ust. 2 pkt 19, uniemożliwiającej wykonanie przedmiotu Umowy zgodnie z jej postanowieniami.</w:t>
      </w:r>
      <w:r w:rsidRPr="0028002B">
        <w:rPr>
          <w:rStyle w:val="eop"/>
          <w:rFonts w:asciiTheme="minorHAnsi" w:hAnsiTheme="minorHAnsi"/>
          <w:color w:val="000000"/>
          <w:sz w:val="22"/>
          <w:szCs w:val="22"/>
        </w:rPr>
        <w:t> </w:t>
      </w:r>
    </w:p>
    <w:p w14:paraId="15111704"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wystąpi konieczność wykonania zamówienia dodatkowego,</w:t>
      </w:r>
      <w:r w:rsidRPr="0028002B">
        <w:rPr>
          <w:rStyle w:val="normaltextrun"/>
          <w:shd w:val="clear" w:color="auto" w:fill="FFFFFF"/>
        </w:rPr>
        <w:t> </w:t>
      </w:r>
    </w:p>
    <w:p w14:paraId="4BACBDCF"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wystąpienia konieczności wykonania robót określonych w ust. 5 pkt. 7) i 8) wyliczenie wynagrodzenia zostanie ustalone z zastosowaniem następujących zasad:</w:t>
      </w:r>
      <w:r w:rsidRPr="0028002B">
        <w:rPr>
          <w:rStyle w:val="eop"/>
          <w:rFonts w:asciiTheme="minorHAnsi" w:hAnsiTheme="minorHAnsi"/>
          <w:color w:val="000000"/>
          <w:sz w:val="22"/>
          <w:szCs w:val="22"/>
        </w:rPr>
        <w:t> </w:t>
      </w:r>
    </w:p>
    <w:p w14:paraId="3CFA815F"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wykona wycenę robót wynikających ze zmiany sposobu przeprowadzenia robót oraz robót zamiennych w formie kosztorysu sporządzonego metodą szczegółową, przy zastosowaniu nośnika cenotwórczego wskazanego w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aktualną na dzień sporządzenia kosztorysu,</w:t>
      </w:r>
      <w:r w:rsidRPr="0028002B">
        <w:rPr>
          <w:rStyle w:val="eop"/>
          <w:rFonts w:asciiTheme="minorHAnsi" w:hAnsiTheme="minorHAnsi"/>
          <w:color w:val="000000"/>
          <w:sz w:val="22"/>
          <w:szCs w:val="22"/>
        </w:rPr>
        <w:t> </w:t>
      </w:r>
    </w:p>
    <w:p w14:paraId="7141E4D0"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zastosowane zostaną wskaźniki:</w:t>
      </w:r>
      <w:r w:rsidRPr="0028002B">
        <w:rPr>
          <w:rStyle w:val="eop"/>
          <w:rFonts w:asciiTheme="minorHAnsi" w:hAnsiTheme="minorHAnsi"/>
          <w:color w:val="000000"/>
          <w:sz w:val="22"/>
          <w:szCs w:val="22"/>
        </w:rPr>
        <w:t> </w:t>
      </w:r>
    </w:p>
    <w:p w14:paraId="07F3EE76"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stawka roboczogodziny „R” – średnia dla województwa dolnośląskiego</w:t>
      </w:r>
      <w:r w:rsidRPr="0028002B">
        <w:rPr>
          <w:rStyle w:val="eop"/>
          <w:rFonts w:asciiTheme="minorHAnsi" w:hAnsiTheme="minorHAnsi"/>
          <w:color w:val="000000"/>
          <w:sz w:val="22"/>
          <w:szCs w:val="22"/>
        </w:rPr>
        <w:t> </w:t>
      </w:r>
    </w:p>
    <w:p w14:paraId="340FD1C0"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koszty pośrednie „</w:t>
      </w:r>
      <w:r w:rsidRPr="0028002B">
        <w:rPr>
          <w:rStyle w:val="spellingerror"/>
          <w:rFonts w:asciiTheme="minorHAnsi" w:hAnsiTheme="minorHAnsi"/>
          <w:color w:val="000000"/>
          <w:sz w:val="22"/>
          <w:szCs w:val="22"/>
          <w:shd w:val="clear" w:color="auto" w:fill="FFFFFF"/>
        </w:rPr>
        <w:t>Kp</w:t>
      </w:r>
      <w:r w:rsidRPr="0028002B">
        <w:rPr>
          <w:rStyle w:val="normaltextrun"/>
          <w:rFonts w:asciiTheme="minorHAnsi" w:hAnsiTheme="minorHAnsi"/>
          <w:color w:val="000000"/>
          <w:sz w:val="22"/>
          <w:szCs w:val="22"/>
          <w:shd w:val="clear" w:color="auto" w:fill="FFFFFF"/>
        </w:rPr>
        <w:t>” (R+S) - średnie dla województwa dolnośląskiego</w:t>
      </w:r>
      <w:r w:rsidRPr="0028002B">
        <w:rPr>
          <w:rStyle w:val="eop"/>
          <w:rFonts w:asciiTheme="minorHAnsi" w:hAnsiTheme="minorHAnsi"/>
          <w:color w:val="000000"/>
          <w:sz w:val="22"/>
          <w:szCs w:val="22"/>
        </w:rPr>
        <w:t> </w:t>
      </w:r>
    </w:p>
    <w:p w14:paraId="5DEE8505"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zysk kalkulacyjny „Z” (</w:t>
      </w:r>
      <w:r w:rsidRPr="0028002B">
        <w:rPr>
          <w:rStyle w:val="spellingerror"/>
          <w:rFonts w:asciiTheme="minorHAnsi" w:hAnsiTheme="minorHAnsi"/>
          <w:color w:val="000000"/>
          <w:sz w:val="22"/>
          <w:szCs w:val="22"/>
          <w:shd w:val="clear" w:color="auto" w:fill="FFFFFF"/>
        </w:rPr>
        <w:t>R+S+Kp</w:t>
      </w:r>
      <w:r w:rsidRPr="0028002B">
        <w:rPr>
          <w:rStyle w:val="normaltextrun"/>
          <w:rFonts w:asciiTheme="minorHAnsi" w:hAnsiTheme="minorHAnsi"/>
          <w:color w:val="000000"/>
          <w:sz w:val="22"/>
          <w:szCs w:val="22"/>
          <w:shd w:val="clear" w:color="auto" w:fill="FFFFFF"/>
        </w:rPr>
        <w:t>) - średnie dla województwa dolnośląskiego</w:t>
      </w:r>
      <w:r w:rsidRPr="0028002B">
        <w:rPr>
          <w:rStyle w:val="eop"/>
          <w:rFonts w:asciiTheme="minorHAnsi" w:hAnsiTheme="minorHAnsi"/>
          <w:color w:val="000000"/>
          <w:sz w:val="22"/>
          <w:szCs w:val="22"/>
        </w:rPr>
        <w:t> </w:t>
      </w:r>
    </w:p>
    <w:p w14:paraId="2271FB97"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r w:rsidRPr="0028002B">
        <w:rPr>
          <w:rStyle w:val="eop"/>
          <w:rFonts w:asciiTheme="minorHAnsi" w:hAnsiTheme="minorHAnsi"/>
          <w:color w:val="000000"/>
          <w:sz w:val="22"/>
          <w:szCs w:val="22"/>
        </w:rPr>
        <w:t> </w:t>
      </w:r>
    </w:p>
    <w:p w14:paraId="09CDA37B"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nakłady rzeczowe — w oparciu o Katalogi Nakładów Rzeczowych KNR,</w:t>
      </w:r>
      <w:r w:rsidRPr="0028002B">
        <w:rPr>
          <w:rStyle w:val="eop"/>
          <w:rFonts w:asciiTheme="minorHAnsi" w:hAnsiTheme="minorHAnsi"/>
          <w:color w:val="000000"/>
          <w:sz w:val="22"/>
          <w:szCs w:val="22"/>
        </w:rPr>
        <w:t> </w:t>
      </w:r>
    </w:p>
    <w:p w14:paraId="31054E12"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przypadku konieczności zastosowania indywidulanej kalkulacji ceny jednostkowej robót,</w:t>
      </w:r>
      <w:r w:rsidRPr="0028002B">
        <w:rPr>
          <w:rStyle w:val="eop"/>
          <w:rFonts w:asciiTheme="minorHAnsi" w:hAnsiTheme="minorHAnsi"/>
          <w:sz w:val="22"/>
          <w:szCs w:val="22"/>
        </w:rPr>
        <w:t> </w:t>
      </w:r>
      <w:r w:rsidRPr="0028002B">
        <w:rPr>
          <w:rStyle w:val="normaltextrun"/>
          <w:rFonts w:asciiTheme="minorHAnsi" w:hAnsiTheme="minorHAnsi"/>
          <w:sz w:val="22"/>
          <w:szCs w:val="22"/>
          <w:shd w:val="clear" w:color="auto" w:fill="FFFFFF"/>
        </w:rPr>
        <w:t>Wykonawca przyjmie ceny czynników produkcji nie wyższe od aktualnych średnich cen robocizny, materiałów, sprzętu i transportu w cenniku publikowanym w </w:t>
      </w:r>
      <w:r w:rsidRPr="0028002B">
        <w:rPr>
          <w:rStyle w:val="spellingerror"/>
          <w:rFonts w:asciiTheme="minorHAnsi" w:hAnsiTheme="minorHAnsi"/>
          <w:sz w:val="22"/>
          <w:szCs w:val="22"/>
          <w:shd w:val="clear" w:color="auto" w:fill="FFFFFF"/>
        </w:rPr>
        <w:t>Sekocenbud</w:t>
      </w:r>
      <w:r w:rsidRPr="0028002B">
        <w:rPr>
          <w:rStyle w:val="normaltextrun"/>
          <w:rFonts w:asciiTheme="minorHAnsi" w:hAnsiTheme="minorHAnsi"/>
          <w:sz w:val="22"/>
          <w:szCs w:val="22"/>
          <w:shd w:val="clear" w:color="auto" w:fill="FFFFFF"/>
        </w:rPr>
        <w:t> w miesiącu, w którym kalkulacja jest sporządzona z uwzględnieniem nakładów rzeczowych w Katalogach Nakładów Rzeczowych (KNR);</w:t>
      </w:r>
      <w:r w:rsidRPr="0028002B">
        <w:rPr>
          <w:rStyle w:val="eop"/>
          <w:rFonts w:asciiTheme="minorHAnsi" w:hAnsiTheme="minorHAnsi"/>
          <w:sz w:val="22"/>
          <w:szCs w:val="22"/>
        </w:rPr>
        <w:t> </w:t>
      </w:r>
    </w:p>
    <w:p w14:paraId="3390DEB5"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zmiana wysokości wynagrodzenia będzie obowiązywać od dnia określonego aneksem, ale nie </w:t>
      </w:r>
      <w:r w:rsidRPr="0028002B">
        <w:rPr>
          <w:rStyle w:val="normaltextrun"/>
          <w:color w:val="000000"/>
          <w:shd w:val="clear" w:color="auto" w:fill="FFFFFF"/>
        </w:rPr>
        <w:t>wcześniej,</w:t>
      </w:r>
      <w:r w:rsidRPr="0028002B">
        <w:rPr>
          <w:rStyle w:val="normaltextrun"/>
          <w:rFonts w:asciiTheme="minorHAnsi" w:hAnsiTheme="minorHAnsi"/>
          <w:color w:val="000000"/>
          <w:sz w:val="22"/>
          <w:szCs w:val="22"/>
          <w:shd w:val="clear" w:color="auto" w:fill="FFFFFF"/>
        </w:rPr>
        <w:t> niż od dnia wejścia w życie przepisów wpływających na koszty wykonania zamówienia przez Wykonawcę,</w:t>
      </w:r>
      <w:r w:rsidRPr="0028002B">
        <w:rPr>
          <w:rStyle w:val="normaltextrun"/>
          <w:color w:val="000000"/>
          <w:shd w:val="clear" w:color="auto" w:fill="FFFFFF"/>
        </w:rPr>
        <w:t> </w:t>
      </w:r>
    </w:p>
    <w:p w14:paraId="57BC9B3F"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wprowadzenie zmian wysokości wynagrodzenia spowodowanych zmianami, o których mowa w ust. 1,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r w:rsidRPr="0028002B">
        <w:rPr>
          <w:rStyle w:val="eop"/>
          <w:rFonts w:asciiTheme="minorHAnsi" w:hAnsiTheme="minorHAnsi"/>
          <w:sz w:val="22"/>
          <w:szCs w:val="22"/>
        </w:rPr>
        <w:t> </w:t>
      </w:r>
    </w:p>
    <w:p w14:paraId="799CA363"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lastRenderedPageBreak/>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r w:rsidRPr="0028002B">
        <w:rPr>
          <w:rStyle w:val="eop"/>
          <w:rFonts w:asciiTheme="minorHAnsi" w:hAnsiTheme="minorHAnsi"/>
          <w:sz w:val="22"/>
          <w:szCs w:val="22"/>
        </w:rPr>
        <w:t> </w:t>
      </w:r>
    </w:p>
    <w:p w14:paraId="09351590"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Wykonawca na żądanie Zamawiającego w terminie 7 dni od dnia doręczenia oświadczenia, o którym mowa w ust. 5, udostępni Zamawiającemu źródłowe dokumenty księgowe w zakresie niezbędnym do weryfikacji zasadności i wysokości wprowadzenia zmiany wynagrodzenia,</w:t>
      </w:r>
      <w:r w:rsidRPr="0028002B">
        <w:rPr>
          <w:rStyle w:val="eop"/>
          <w:rFonts w:asciiTheme="minorHAnsi" w:hAnsiTheme="minorHAnsi"/>
          <w:sz w:val="22"/>
          <w:szCs w:val="22"/>
        </w:rPr>
        <w:t> </w:t>
      </w:r>
    </w:p>
    <w:p w14:paraId="5488EDE2"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zmiana Umowy w zakresie zmiany wynagrodzenia z przyczyn określonych w ust. 5 obejmować będzie jedynie płatności za świadczenia, których w dniu zmiany jeszcze nie wykonano.</w:t>
      </w:r>
      <w:r w:rsidRPr="0028002B">
        <w:rPr>
          <w:rStyle w:val="eop"/>
          <w:rFonts w:asciiTheme="minorHAnsi" w:hAnsiTheme="minorHAnsi"/>
          <w:sz w:val="22"/>
          <w:szCs w:val="22"/>
        </w:rPr>
        <w:t> </w:t>
      </w:r>
    </w:p>
    <w:p w14:paraId="241AD643" w14:textId="55CB1598" w:rsidR="0028002B" w:rsidRPr="0028002B" w:rsidRDefault="0028002B" w:rsidP="009B0B96">
      <w:pPr>
        <w:pStyle w:val="paragraph"/>
        <w:numPr>
          <w:ilvl w:val="0"/>
          <w:numId w:val="48"/>
        </w:numPr>
        <w:tabs>
          <w:tab w:val="clear" w:pos="720"/>
          <w:tab w:val="num" w:pos="284"/>
        </w:tabs>
        <w:spacing w:before="0" w:beforeAutospacing="0" w:after="0" w:afterAutospacing="0"/>
        <w:ind w:left="426"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 stanowi zmiany umowy w rozumieniu art. 455 ustawy </w:t>
      </w:r>
      <w:r w:rsidRPr="0028002B">
        <w:rPr>
          <w:rStyle w:val="spellingerror"/>
          <w:rFonts w:asciiTheme="minorHAnsi" w:hAnsiTheme="minorHAnsi"/>
          <w:color w:val="000000"/>
          <w:sz w:val="22"/>
          <w:szCs w:val="22"/>
          <w:shd w:val="clear" w:color="auto" w:fill="FFFFFF"/>
        </w:rPr>
        <w:t>Pzp</w:t>
      </w:r>
      <w:r w:rsidRPr="0028002B">
        <w:rPr>
          <w:rStyle w:val="normaltextrun"/>
          <w:rFonts w:asciiTheme="minorHAnsi" w:hAnsiTheme="minorHAnsi"/>
          <w:color w:val="000000"/>
          <w:sz w:val="22"/>
          <w:szCs w:val="22"/>
          <w:shd w:val="clear" w:color="auto" w:fill="FFFFFF"/>
        </w:rPr>
        <w:t> w szczególności:</w:t>
      </w:r>
      <w:r w:rsidRPr="0028002B">
        <w:rPr>
          <w:rStyle w:val="eop"/>
          <w:rFonts w:asciiTheme="minorHAnsi" w:hAnsiTheme="minorHAnsi"/>
          <w:color w:val="000000"/>
          <w:sz w:val="22"/>
          <w:szCs w:val="22"/>
        </w:rPr>
        <w:t> </w:t>
      </w:r>
    </w:p>
    <w:p w14:paraId="349A960B"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 danych związanych z obsługą administracyjno-organizacyjną umowy (np. zmiana nr rachunku bankowego);</w:t>
      </w:r>
      <w:r w:rsidRPr="0028002B">
        <w:rPr>
          <w:rStyle w:val="eop"/>
          <w:rFonts w:asciiTheme="minorHAnsi" w:hAnsiTheme="minorHAnsi"/>
          <w:color w:val="000000"/>
          <w:sz w:val="22"/>
          <w:szCs w:val="22"/>
        </w:rPr>
        <w:t> </w:t>
      </w:r>
    </w:p>
    <w:p w14:paraId="297AE556"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danych teleadresowych, zmiany osób wskazanych do kontaktów między Stronami;</w:t>
      </w:r>
      <w:r w:rsidRPr="0028002B">
        <w:rPr>
          <w:rStyle w:val="eop"/>
          <w:rFonts w:asciiTheme="minorHAnsi" w:hAnsiTheme="minorHAnsi"/>
          <w:color w:val="000000"/>
          <w:sz w:val="22"/>
          <w:szCs w:val="22"/>
        </w:rPr>
        <w:t> </w:t>
      </w:r>
    </w:p>
    <w:p w14:paraId="6ABCD6B4"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zmiana/aktualizacje harmonogramu po uprzedniej akceptacji Zamawiającego, jeżeli nie wpływa to na termin zakończenia realizacji zamówienia.</w:t>
      </w:r>
      <w:r w:rsidRPr="0028002B">
        <w:rPr>
          <w:rStyle w:val="eop"/>
          <w:rFonts w:asciiTheme="minorHAnsi" w:hAnsiTheme="minorHAnsi"/>
          <w:color w:val="000000"/>
          <w:sz w:val="22"/>
          <w:szCs w:val="22"/>
        </w:rPr>
        <w:t> </w:t>
      </w:r>
    </w:p>
    <w:p w14:paraId="698595A6" w14:textId="77777777" w:rsidR="008E3711" w:rsidRPr="003A3927" w:rsidRDefault="008E3711" w:rsidP="0028002B">
      <w:pPr>
        <w:pStyle w:val="Akapitzlist"/>
        <w:spacing w:after="0" w:line="276" w:lineRule="auto"/>
        <w:ind w:left="284"/>
        <w:jc w:val="both"/>
        <w:textAlignment w:val="baseline"/>
        <w:rPr>
          <w:rFonts w:eastAsia="Times New Roman" w:cs="Segoe UI"/>
          <w:lang w:eastAsia="pl-PL"/>
        </w:rPr>
      </w:pPr>
    </w:p>
    <w:p w14:paraId="44CAEE7A"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F2B416E" w14:textId="32C78471" w:rsidR="00ED0355" w:rsidRPr="003A3927" w:rsidRDefault="00F04FF0" w:rsidP="00ED0355">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3</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8B698A">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w:t>
      </w:r>
      <w:r w:rsidRPr="003A3927">
        <w:rPr>
          <w:rFonts w:cs="TimesNewRoman"/>
        </w:rPr>
        <w:lastRenderedPageBreak/>
        <w:t>sporządzania oraz akceptowania i przyjmowania dokumentacji rozliczeniowej, w tym protokołów oraz faktur, wystawianych w ramach realizacji niniejszej umowy.</w:t>
      </w:r>
    </w:p>
    <w:p w14:paraId="38AA14DD"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47DCA98E"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D50AF4">
      <w:pPr>
        <w:autoSpaceDE w:val="0"/>
        <w:autoSpaceDN w:val="0"/>
        <w:adjustRightInd w:val="0"/>
        <w:spacing w:after="0" w:line="276" w:lineRule="auto"/>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2906CBD4" w14:textId="77777777" w:rsidR="00826C1B" w:rsidRDefault="00826C1B" w:rsidP="00D50AF4">
      <w:pPr>
        <w:autoSpaceDE w:val="0"/>
        <w:autoSpaceDN w:val="0"/>
        <w:adjustRightInd w:val="0"/>
        <w:spacing w:after="0" w:line="276" w:lineRule="auto"/>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lastRenderedPageBreak/>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DFD3E12"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1742FF2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042262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4BE4A2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32EDB6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4F553D">
      <w:pPr>
        <w:numPr>
          <w:ilvl w:val="0"/>
          <w:numId w:val="43"/>
        </w:numPr>
        <w:spacing w:after="0" w:line="240" w:lineRule="auto"/>
        <w:jc w:val="right"/>
      </w:pPr>
    </w:p>
    <w:p w14:paraId="028BECB9" w14:textId="33A2B922" w:rsidR="003A3927" w:rsidRPr="003A3927" w:rsidRDefault="003A3927" w:rsidP="004F553D">
      <w:pPr>
        <w:numPr>
          <w:ilvl w:val="0"/>
          <w:numId w:val="43"/>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w:t>
      </w:r>
      <w:r w:rsidRPr="003A3927">
        <w:lastRenderedPageBreak/>
        <w:t>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DC3FA25"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35E1" w14:textId="77777777" w:rsidR="00B8649A" w:rsidRDefault="00B8649A" w:rsidP="00D93CCD">
      <w:pPr>
        <w:spacing w:after="0" w:line="240" w:lineRule="auto"/>
      </w:pPr>
      <w:r>
        <w:separator/>
      </w:r>
    </w:p>
  </w:endnote>
  <w:endnote w:type="continuationSeparator" w:id="0">
    <w:p w14:paraId="6449D65E" w14:textId="77777777" w:rsidR="00B8649A" w:rsidRDefault="00B8649A"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74415"/>
      <w:docPartObj>
        <w:docPartGallery w:val="Page Numbers (Bottom of Page)"/>
        <w:docPartUnique/>
      </w:docPartObj>
    </w:sdtPr>
    <w:sdtEndPr/>
    <w:sdtContent>
      <w:p w14:paraId="5CE7B18E" w14:textId="1A332CE7" w:rsidR="00B8649A" w:rsidRDefault="00B8649A">
        <w:pPr>
          <w:pStyle w:val="Stopka"/>
          <w:jc w:val="right"/>
        </w:pPr>
        <w:r>
          <w:fldChar w:fldCharType="begin"/>
        </w:r>
        <w:r>
          <w:instrText>PAGE   \* MERGEFORMAT</w:instrText>
        </w:r>
        <w:r>
          <w:fldChar w:fldCharType="separate"/>
        </w:r>
        <w:r w:rsidR="00964319">
          <w:rPr>
            <w:noProof/>
          </w:rPr>
          <w:t>35</w:t>
        </w:r>
        <w:r>
          <w:fldChar w:fldCharType="end"/>
        </w:r>
      </w:p>
    </w:sdtContent>
  </w:sdt>
  <w:p w14:paraId="66D5108B" w14:textId="77777777" w:rsidR="00B8649A" w:rsidRDefault="00B8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5C62" w14:textId="77777777" w:rsidR="00B8649A" w:rsidRDefault="00B8649A" w:rsidP="00D93CCD">
      <w:pPr>
        <w:spacing w:after="0" w:line="240" w:lineRule="auto"/>
      </w:pPr>
      <w:r>
        <w:separator/>
      </w:r>
    </w:p>
  </w:footnote>
  <w:footnote w:type="continuationSeparator" w:id="0">
    <w:p w14:paraId="608831DF" w14:textId="77777777" w:rsidR="00B8649A" w:rsidRDefault="00B8649A"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BB1A" w14:textId="77777777" w:rsidR="00B8649A" w:rsidRDefault="00B74EFB">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F0D" w14:textId="77777777" w:rsidR="00B8649A" w:rsidRDefault="00B74EFB">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B8649A"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378" w14:textId="77777777" w:rsidR="00B8649A" w:rsidRDefault="00B74EFB">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3F0EAD"/>
    <w:multiLevelType w:val="hybridMultilevel"/>
    <w:tmpl w:val="769E27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B2808"/>
    <w:multiLevelType w:val="multilevel"/>
    <w:tmpl w:val="B776A2A4"/>
    <w:lvl w:ilvl="0">
      <w:start w:val="10"/>
      <w:numFmt w:val="decimal"/>
      <w:lvlText w:val="%1."/>
      <w:lvlJc w:val="left"/>
      <w:pPr>
        <w:tabs>
          <w:tab w:val="num" w:pos="720"/>
        </w:tabs>
        <w:ind w:left="720" w:hanging="360"/>
      </w:pPr>
      <w:rPr>
        <w:rFonts w:asciiTheme="minorHAnsi" w:hAnsi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DC96D10"/>
    <w:multiLevelType w:val="hybridMultilevel"/>
    <w:tmpl w:val="A582E3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20AD4131"/>
    <w:multiLevelType w:val="hybridMultilevel"/>
    <w:tmpl w:val="5BD218BE"/>
    <w:lvl w:ilvl="0" w:tplc="7E1C6D5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D1253"/>
    <w:multiLevelType w:val="hybridMultilevel"/>
    <w:tmpl w:val="58A41968"/>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21"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72D66"/>
    <w:multiLevelType w:val="hybridMultilevel"/>
    <w:tmpl w:val="CFAEBCCC"/>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379EE"/>
    <w:multiLevelType w:val="hybridMultilevel"/>
    <w:tmpl w:val="E2B02038"/>
    <w:lvl w:ilvl="0" w:tplc="509E0F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311E6"/>
    <w:multiLevelType w:val="multilevel"/>
    <w:tmpl w:val="0DEEC62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C8F03A3"/>
    <w:multiLevelType w:val="hybridMultilevel"/>
    <w:tmpl w:val="66BA57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140650E"/>
    <w:multiLevelType w:val="hybridMultilevel"/>
    <w:tmpl w:val="3D52F24A"/>
    <w:lvl w:ilvl="0" w:tplc="E404EE4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453F63"/>
    <w:multiLevelType w:val="multilevel"/>
    <w:tmpl w:val="16621DB8"/>
    <w:lvl w:ilvl="0">
      <w:start w:val="4"/>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2697B1E"/>
    <w:multiLevelType w:val="hybridMultilevel"/>
    <w:tmpl w:val="08E456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2FB5CD1"/>
    <w:multiLevelType w:val="hybridMultilevel"/>
    <w:tmpl w:val="18ACE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6625CD1"/>
    <w:multiLevelType w:val="hybridMultilevel"/>
    <w:tmpl w:val="B56ED732"/>
    <w:lvl w:ilvl="0" w:tplc="3F74C880">
      <w:start w:val="1"/>
      <w:numFmt w:val="decimal"/>
      <w:lvlText w:val="%1)"/>
      <w:lvlJc w:val="left"/>
      <w:pPr>
        <w:ind w:left="1146" w:hanging="360"/>
      </w:pPr>
      <w:rPr>
        <w:rFonts w:asciiTheme="minorHAnsi" w:hAnsiTheme="minorHAnsi"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6FF6F78"/>
    <w:multiLevelType w:val="hybridMultilevel"/>
    <w:tmpl w:val="4CF002F2"/>
    <w:lvl w:ilvl="0" w:tplc="098C920E">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46D52"/>
    <w:multiLevelType w:val="hybridMultilevel"/>
    <w:tmpl w:val="6EAEA204"/>
    <w:lvl w:ilvl="0" w:tplc="FF840F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A1B3AB1"/>
    <w:multiLevelType w:val="hybridMultilevel"/>
    <w:tmpl w:val="B900C094"/>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6"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DA0567"/>
    <w:multiLevelType w:val="hybridMultilevel"/>
    <w:tmpl w:val="ABCEA4B8"/>
    <w:lvl w:ilvl="0" w:tplc="DA6269FE">
      <w:start w:val="1"/>
      <w:numFmt w:val="decimal"/>
      <w:lvlText w:val="%1."/>
      <w:lvlJc w:val="left"/>
      <w:pPr>
        <w:ind w:left="720" w:hanging="360"/>
      </w:pPr>
      <w:rPr>
        <w:rFonts w:ascii="Times New Roman" w:eastAsiaTheme="minorHAnsi" w:hAnsi="Times New Roman"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F52810"/>
    <w:multiLevelType w:val="hybridMultilevel"/>
    <w:tmpl w:val="42BA672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51364DB9"/>
    <w:multiLevelType w:val="hybridMultilevel"/>
    <w:tmpl w:val="F48C4652"/>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53" w15:restartNumberingAfterBreak="0">
    <w:nsid w:val="513C3EC6"/>
    <w:multiLevelType w:val="hybridMultilevel"/>
    <w:tmpl w:val="3A149458"/>
    <w:lvl w:ilvl="0" w:tplc="866A2108">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07075A6"/>
    <w:multiLevelType w:val="multilevel"/>
    <w:tmpl w:val="892CC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68729C"/>
    <w:multiLevelType w:val="hybridMultilevel"/>
    <w:tmpl w:val="3ECEF790"/>
    <w:lvl w:ilvl="0" w:tplc="797AA1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176DE8"/>
    <w:multiLevelType w:val="multilevel"/>
    <w:tmpl w:val="6338E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8749BE"/>
    <w:multiLevelType w:val="hybridMultilevel"/>
    <w:tmpl w:val="FD58AC0C"/>
    <w:lvl w:ilvl="0" w:tplc="D45ECBC8">
      <w:start w:val="1"/>
      <w:numFmt w:val="lowerLetter"/>
      <w:lvlText w:val="%1)"/>
      <w:lvlJc w:val="left"/>
      <w:pPr>
        <w:ind w:left="1724" w:hanging="360"/>
      </w:pPr>
      <w:rPr>
        <w:rFonts w:asciiTheme="minorHAnsi" w:hAnsiTheme="minorHAnsi"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6" w15:restartNumberingAfterBreak="0">
    <w:nsid w:val="69750CBB"/>
    <w:multiLevelType w:val="multilevel"/>
    <w:tmpl w:val="C6FA0A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CC80427"/>
    <w:multiLevelType w:val="hybridMultilevel"/>
    <w:tmpl w:val="0DA28102"/>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6D93797E"/>
    <w:multiLevelType w:val="hybridMultilevel"/>
    <w:tmpl w:val="6BBA57F8"/>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9"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EA203B"/>
    <w:multiLevelType w:val="hybridMultilevel"/>
    <w:tmpl w:val="3FF6376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1"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92BF3"/>
    <w:multiLevelType w:val="multilevel"/>
    <w:tmpl w:val="A62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BE1D43"/>
    <w:multiLevelType w:val="multilevel"/>
    <w:tmpl w:val="6EDA1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08550">
    <w:abstractNumId w:val="48"/>
  </w:num>
  <w:num w:numId="2" w16cid:durableId="87966282">
    <w:abstractNumId w:val="72"/>
  </w:num>
  <w:num w:numId="3" w16cid:durableId="1485390128">
    <w:abstractNumId w:val="59"/>
  </w:num>
  <w:num w:numId="4" w16cid:durableId="1730612665">
    <w:abstractNumId w:val="3"/>
  </w:num>
  <w:num w:numId="5" w16cid:durableId="446856545">
    <w:abstractNumId w:val="6"/>
  </w:num>
  <w:num w:numId="6" w16cid:durableId="719596243">
    <w:abstractNumId w:val="10"/>
  </w:num>
  <w:num w:numId="7" w16cid:durableId="538511421">
    <w:abstractNumId w:val="47"/>
  </w:num>
  <w:num w:numId="8" w16cid:durableId="2112971658">
    <w:abstractNumId w:val="24"/>
  </w:num>
  <w:num w:numId="9" w16cid:durableId="1683624168">
    <w:abstractNumId w:val="18"/>
  </w:num>
  <w:num w:numId="10" w16cid:durableId="390201358">
    <w:abstractNumId w:val="38"/>
  </w:num>
  <w:num w:numId="11" w16cid:durableId="500050908">
    <w:abstractNumId w:val="39"/>
  </w:num>
  <w:num w:numId="12" w16cid:durableId="1748335083">
    <w:abstractNumId w:val="75"/>
  </w:num>
  <w:num w:numId="13" w16cid:durableId="835262834">
    <w:abstractNumId w:val="4"/>
  </w:num>
  <w:num w:numId="14" w16cid:durableId="312636297">
    <w:abstractNumId w:val="62"/>
  </w:num>
  <w:num w:numId="15" w16cid:durableId="1233853157">
    <w:abstractNumId w:val="9"/>
  </w:num>
  <w:num w:numId="16" w16cid:durableId="1423795326">
    <w:abstractNumId w:val="42"/>
  </w:num>
  <w:num w:numId="17" w16cid:durableId="408311905">
    <w:abstractNumId w:val="69"/>
  </w:num>
  <w:num w:numId="18" w16cid:durableId="766847680">
    <w:abstractNumId w:val="12"/>
  </w:num>
  <w:num w:numId="19" w16cid:durableId="1457214722">
    <w:abstractNumId w:val="19"/>
  </w:num>
  <w:num w:numId="20" w16cid:durableId="935753818">
    <w:abstractNumId w:val="53"/>
  </w:num>
  <w:num w:numId="21" w16cid:durableId="1695765626">
    <w:abstractNumId w:val="71"/>
  </w:num>
  <w:num w:numId="22" w16cid:durableId="107086461">
    <w:abstractNumId w:val="17"/>
  </w:num>
  <w:num w:numId="23" w16cid:durableId="924919830">
    <w:abstractNumId w:val="16"/>
  </w:num>
  <w:num w:numId="24" w16cid:durableId="69161559">
    <w:abstractNumId w:val="28"/>
  </w:num>
  <w:num w:numId="25" w16cid:durableId="1721976382">
    <w:abstractNumId w:val="21"/>
  </w:num>
  <w:num w:numId="26" w16cid:durableId="1206677154">
    <w:abstractNumId w:val="2"/>
  </w:num>
  <w:num w:numId="27" w16cid:durableId="1449159787">
    <w:abstractNumId w:val="55"/>
  </w:num>
  <w:num w:numId="28" w16cid:durableId="72246908">
    <w:abstractNumId w:val="54"/>
  </w:num>
  <w:num w:numId="29" w16cid:durableId="1908373302">
    <w:abstractNumId w:val="46"/>
  </w:num>
  <w:num w:numId="30" w16cid:durableId="380983205">
    <w:abstractNumId w:val="26"/>
  </w:num>
  <w:num w:numId="31" w16cid:durableId="1287784003">
    <w:abstractNumId w:val="43"/>
  </w:num>
  <w:num w:numId="32" w16cid:durableId="278223010">
    <w:abstractNumId w:val="5"/>
  </w:num>
  <w:num w:numId="33" w16cid:durableId="1718354896">
    <w:abstractNumId w:val="49"/>
  </w:num>
  <w:num w:numId="34" w16cid:durableId="1702782597">
    <w:abstractNumId w:val="56"/>
  </w:num>
  <w:num w:numId="35" w16cid:durableId="1487744069">
    <w:abstractNumId w:val="22"/>
  </w:num>
  <w:num w:numId="36" w16cid:durableId="575167812">
    <w:abstractNumId w:val="58"/>
  </w:num>
  <w:num w:numId="37" w16cid:durableId="1239707203">
    <w:abstractNumId w:val="27"/>
  </w:num>
  <w:num w:numId="38" w16cid:durableId="544145927">
    <w:abstractNumId w:val="30"/>
  </w:num>
  <w:num w:numId="39" w16cid:durableId="1614552610">
    <w:abstractNumId w:val="60"/>
  </w:num>
  <w:num w:numId="40" w16cid:durableId="1407532320">
    <w:abstractNumId w:val="57"/>
  </w:num>
  <w:num w:numId="41" w16cid:durableId="221259224">
    <w:abstractNumId w:val="7"/>
  </w:num>
  <w:num w:numId="42" w16cid:durableId="449007336">
    <w:abstractNumId w:val="50"/>
  </w:num>
  <w:num w:numId="43" w16cid:durableId="987133065">
    <w:abstractNumId w:val="0"/>
  </w:num>
  <w:num w:numId="44" w16cid:durableId="1961187619">
    <w:abstractNumId w:val="31"/>
  </w:num>
  <w:num w:numId="45" w16cid:durableId="772823650">
    <w:abstractNumId w:val="73"/>
  </w:num>
  <w:num w:numId="46" w16cid:durableId="1224365449">
    <w:abstractNumId w:val="66"/>
  </w:num>
  <w:num w:numId="47" w16cid:durableId="258294732">
    <w:abstractNumId w:val="32"/>
  </w:num>
  <w:num w:numId="48" w16cid:durableId="1252548304">
    <w:abstractNumId w:val="13"/>
  </w:num>
  <w:num w:numId="49" w16cid:durableId="1149712261">
    <w:abstractNumId w:val="74"/>
  </w:num>
  <w:num w:numId="50" w16cid:durableId="1492065659">
    <w:abstractNumId w:val="64"/>
  </w:num>
  <w:num w:numId="51" w16cid:durableId="792598473">
    <w:abstractNumId w:val="61"/>
  </w:num>
  <w:num w:numId="52" w16cid:durableId="1884638524">
    <w:abstractNumId w:val="25"/>
  </w:num>
  <w:num w:numId="53" w16cid:durableId="1578006550">
    <w:abstractNumId w:val="63"/>
  </w:num>
  <w:num w:numId="54" w16cid:durableId="1770614943">
    <w:abstractNumId w:val="33"/>
  </w:num>
  <w:num w:numId="55" w16cid:durableId="942419724">
    <w:abstractNumId w:val="41"/>
  </w:num>
  <w:num w:numId="56" w16cid:durableId="1189560460">
    <w:abstractNumId w:val="67"/>
  </w:num>
  <w:num w:numId="57" w16cid:durableId="676884300">
    <w:abstractNumId w:val="35"/>
  </w:num>
  <w:num w:numId="58" w16cid:durableId="2052610534">
    <w:abstractNumId w:val="65"/>
  </w:num>
  <w:num w:numId="59" w16cid:durableId="1469736580">
    <w:abstractNumId w:val="36"/>
  </w:num>
  <w:num w:numId="60" w16cid:durableId="104814148">
    <w:abstractNumId w:val="20"/>
  </w:num>
  <w:num w:numId="61" w16cid:durableId="950208467">
    <w:abstractNumId w:val="68"/>
  </w:num>
  <w:num w:numId="62" w16cid:durableId="547378873">
    <w:abstractNumId w:val="40"/>
  </w:num>
  <w:num w:numId="63" w16cid:durableId="2026325324">
    <w:abstractNumId w:val="51"/>
  </w:num>
  <w:num w:numId="64" w16cid:durableId="124278789">
    <w:abstractNumId w:val="23"/>
  </w:num>
  <w:num w:numId="65" w16cid:durableId="1273323402">
    <w:abstractNumId w:val="70"/>
  </w:num>
  <w:num w:numId="66" w16cid:durableId="493490057">
    <w:abstractNumId w:val="52"/>
  </w:num>
  <w:num w:numId="67" w16cid:durableId="1399749587">
    <w:abstractNumId w:val="45"/>
  </w:num>
  <w:num w:numId="68" w16cid:durableId="795030004">
    <w:abstractNumId w:val="44"/>
  </w:num>
  <w:num w:numId="69" w16cid:durableId="729615698">
    <w:abstractNumId w:val="15"/>
  </w:num>
  <w:num w:numId="70" w16cid:durableId="769006397">
    <w:abstractNumId w:val="1"/>
  </w:num>
  <w:num w:numId="71" w16cid:durableId="1884750435">
    <w:abstractNumId w:val="14"/>
  </w:num>
  <w:num w:numId="72" w16cid:durableId="30113623">
    <w:abstractNumId w:val="37"/>
  </w:num>
  <w:num w:numId="73" w16cid:durableId="1412308718">
    <w:abstractNumId w:val="34"/>
  </w:num>
  <w:num w:numId="74" w16cid:durableId="1710835">
    <w:abstractNumId w:val="11"/>
  </w:num>
  <w:num w:numId="75" w16cid:durableId="249437404">
    <w:abstractNumId w:val="29"/>
  </w:num>
  <w:num w:numId="76" w16cid:durableId="1416324322">
    <w:abstractNumId w:val="8"/>
  </w:num>
  <w:num w:numId="77" w16cid:durableId="468935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09"/>
    <w:rsid w:val="000100A6"/>
    <w:rsid w:val="00010A41"/>
    <w:rsid w:val="00011EFD"/>
    <w:rsid w:val="00032E48"/>
    <w:rsid w:val="000341E1"/>
    <w:rsid w:val="00036F53"/>
    <w:rsid w:val="00040EEF"/>
    <w:rsid w:val="00045416"/>
    <w:rsid w:val="000530D6"/>
    <w:rsid w:val="0006493C"/>
    <w:rsid w:val="00070974"/>
    <w:rsid w:val="00084B4D"/>
    <w:rsid w:val="00097E5D"/>
    <w:rsid w:val="000A6A46"/>
    <w:rsid w:val="000A6C09"/>
    <w:rsid w:val="000C2F31"/>
    <w:rsid w:val="000E3AD1"/>
    <w:rsid w:val="000E5765"/>
    <w:rsid w:val="000E699A"/>
    <w:rsid w:val="001009DF"/>
    <w:rsid w:val="00112F9F"/>
    <w:rsid w:val="00122FD6"/>
    <w:rsid w:val="001304C0"/>
    <w:rsid w:val="00134450"/>
    <w:rsid w:val="00174942"/>
    <w:rsid w:val="001A531C"/>
    <w:rsid w:val="001D2ED4"/>
    <w:rsid w:val="001F2FBB"/>
    <w:rsid w:val="00215BEA"/>
    <w:rsid w:val="002263E1"/>
    <w:rsid w:val="00250ECE"/>
    <w:rsid w:val="002602E3"/>
    <w:rsid w:val="00263B7F"/>
    <w:rsid w:val="002733C5"/>
    <w:rsid w:val="0028002B"/>
    <w:rsid w:val="0028265B"/>
    <w:rsid w:val="002A0757"/>
    <w:rsid w:val="002C4161"/>
    <w:rsid w:val="002D4B17"/>
    <w:rsid w:val="002D7B7F"/>
    <w:rsid w:val="002E57E5"/>
    <w:rsid w:val="00300575"/>
    <w:rsid w:val="00312BC0"/>
    <w:rsid w:val="00330972"/>
    <w:rsid w:val="00333795"/>
    <w:rsid w:val="003338E6"/>
    <w:rsid w:val="00334658"/>
    <w:rsid w:val="00342D5D"/>
    <w:rsid w:val="00345AFE"/>
    <w:rsid w:val="00357DC9"/>
    <w:rsid w:val="00360B07"/>
    <w:rsid w:val="0037560D"/>
    <w:rsid w:val="003802E8"/>
    <w:rsid w:val="003952A0"/>
    <w:rsid w:val="003A3927"/>
    <w:rsid w:val="003A5B49"/>
    <w:rsid w:val="003A68A4"/>
    <w:rsid w:val="003C2699"/>
    <w:rsid w:val="003C4009"/>
    <w:rsid w:val="003F027C"/>
    <w:rsid w:val="003F0F0A"/>
    <w:rsid w:val="00416C69"/>
    <w:rsid w:val="00427C84"/>
    <w:rsid w:val="004461C4"/>
    <w:rsid w:val="00452DEF"/>
    <w:rsid w:val="004668DB"/>
    <w:rsid w:val="00466AAF"/>
    <w:rsid w:val="0047642B"/>
    <w:rsid w:val="004809ED"/>
    <w:rsid w:val="00491A69"/>
    <w:rsid w:val="00493DE1"/>
    <w:rsid w:val="004A240A"/>
    <w:rsid w:val="004D1800"/>
    <w:rsid w:val="004D65C7"/>
    <w:rsid w:val="004F553D"/>
    <w:rsid w:val="00503E90"/>
    <w:rsid w:val="005049A9"/>
    <w:rsid w:val="00522281"/>
    <w:rsid w:val="00550965"/>
    <w:rsid w:val="00564CB5"/>
    <w:rsid w:val="005932DB"/>
    <w:rsid w:val="005A5922"/>
    <w:rsid w:val="005B6D6F"/>
    <w:rsid w:val="005B6F67"/>
    <w:rsid w:val="005C15E6"/>
    <w:rsid w:val="005C5056"/>
    <w:rsid w:val="005D0B1C"/>
    <w:rsid w:val="005D0C82"/>
    <w:rsid w:val="005D52F2"/>
    <w:rsid w:val="005E569A"/>
    <w:rsid w:val="005F1AEF"/>
    <w:rsid w:val="005F5CCB"/>
    <w:rsid w:val="00624F8E"/>
    <w:rsid w:val="00627121"/>
    <w:rsid w:val="006418CC"/>
    <w:rsid w:val="00646ADA"/>
    <w:rsid w:val="00653E27"/>
    <w:rsid w:val="00676B0D"/>
    <w:rsid w:val="00691347"/>
    <w:rsid w:val="006947C3"/>
    <w:rsid w:val="006F3108"/>
    <w:rsid w:val="006F3A5B"/>
    <w:rsid w:val="00705C59"/>
    <w:rsid w:val="00714027"/>
    <w:rsid w:val="0071666A"/>
    <w:rsid w:val="00721F8D"/>
    <w:rsid w:val="00727048"/>
    <w:rsid w:val="00731D26"/>
    <w:rsid w:val="007420A0"/>
    <w:rsid w:val="00744AC0"/>
    <w:rsid w:val="00773D63"/>
    <w:rsid w:val="007773AF"/>
    <w:rsid w:val="00783275"/>
    <w:rsid w:val="00794043"/>
    <w:rsid w:val="007D367B"/>
    <w:rsid w:val="007E4D4C"/>
    <w:rsid w:val="007F6BEF"/>
    <w:rsid w:val="00800D65"/>
    <w:rsid w:val="00806734"/>
    <w:rsid w:val="00806D4B"/>
    <w:rsid w:val="00812A37"/>
    <w:rsid w:val="008201CF"/>
    <w:rsid w:val="00826C1B"/>
    <w:rsid w:val="00831F3C"/>
    <w:rsid w:val="008432A6"/>
    <w:rsid w:val="00851DDD"/>
    <w:rsid w:val="00852FB2"/>
    <w:rsid w:val="00856321"/>
    <w:rsid w:val="00874230"/>
    <w:rsid w:val="008845D2"/>
    <w:rsid w:val="008B698A"/>
    <w:rsid w:val="008C222D"/>
    <w:rsid w:val="008C6CF9"/>
    <w:rsid w:val="008D0739"/>
    <w:rsid w:val="008D6766"/>
    <w:rsid w:val="008E3711"/>
    <w:rsid w:val="008E4381"/>
    <w:rsid w:val="008E5654"/>
    <w:rsid w:val="008F06DE"/>
    <w:rsid w:val="0090212D"/>
    <w:rsid w:val="00913B62"/>
    <w:rsid w:val="00927386"/>
    <w:rsid w:val="00932639"/>
    <w:rsid w:val="009453EA"/>
    <w:rsid w:val="0095039A"/>
    <w:rsid w:val="00962ADB"/>
    <w:rsid w:val="00964319"/>
    <w:rsid w:val="0097145F"/>
    <w:rsid w:val="00981C45"/>
    <w:rsid w:val="00987C32"/>
    <w:rsid w:val="00996181"/>
    <w:rsid w:val="009A2A23"/>
    <w:rsid w:val="009B0B96"/>
    <w:rsid w:val="009E7078"/>
    <w:rsid w:val="009F6E3A"/>
    <w:rsid w:val="00A112FC"/>
    <w:rsid w:val="00A242E3"/>
    <w:rsid w:val="00A2489E"/>
    <w:rsid w:val="00A419D8"/>
    <w:rsid w:val="00A67044"/>
    <w:rsid w:val="00A77313"/>
    <w:rsid w:val="00AA1D2E"/>
    <w:rsid w:val="00AD3633"/>
    <w:rsid w:val="00AF023C"/>
    <w:rsid w:val="00AF23A4"/>
    <w:rsid w:val="00AF5FC0"/>
    <w:rsid w:val="00B02F13"/>
    <w:rsid w:val="00B05E66"/>
    <w:rsid w:val="00B2055F"/>
    <w:rsid w:val="00B36B2C"/>
    <w:rsid w:val="00B40679"/>
    <w:rsid w:val="00B547D2"/>
    <w:rsid w:val="00B54B64"/>
    <w:rsid w:val="00B57F06"/>
    <w:rsid w:val="00B74EFB"/>
    <w:rsid w:val="00B8079C"/>
    <w:rsid w:val="00B8649A"/>
    <w:rsid w:val="00B9179C"/>
    <w:rsid w:val="00B91ED9"/>
    <w:rsid w:val="00B9730D"/>
    <w:rsid w:val="00BB7061"/>
    <w:rsid w:val="00BC2C43"/>
    <w:rsid w:val="00BC6778"/>
    <w:rsid w:val="00BD0B9B"/>
    <w:rsid w:val="00BD25AD"/>
    <w:rsid w:val="00BE1D7C"/>
    <w:rsid w:val="00BE4143"/>
    <w:rsid w:val="00BE5300"/>
    <w:rsid w:val="00BE5F45"/>
    <w:rsid w:val="00C01581"/>
    <w:rsid w:val="00C15B46"/>
    <w:rsid w:val="00C46A35"/>
    <w:rsid w:val="00C524A4"/>
    <w:rsid w:val="00C61045"/>
    <w:rsid w:val="00C74E23"/>
    <w:rsid w:val="00C809E0"/>
    <w:rsid w:val="00CB3D0A"/>
    <w:rsid w:val="00CB5C0E"/>
    <w:rsid w:val="00CF17DC"/>
    <w:rsid w:val="00D07270"/>
    <w:rsid w:val="00D1018C"/>
    <w:rsid w:val="00D31419"/>
    <w:rsid w:val="00D36B39"/>
    <w:rsid w:val="00D417BD"/>
    <w:rsid w:val="00D50AF4"/>
    <w:rsid w:val="00D55D57"/>
    <w:rsid w:val="00D604E7"/>
    <w:rsid w:val="00D62ABB"/>
    <w:rsid w:val="00D8091F"/>
    <w:rsid w:val="00D90E1F"/>
    <w:rsid w:val="00D93CCD"/>
    <w:rsid w:val="00DA09D8"/>
    <w:rsid w:val="00DA76CB"/>
    <w:rsid w:val="00DB5636"/>
    <w:rsid w:val="00DF06AE"/>
    <w:rsid w:val="00DF2BC2"/>
    <w:rsid w:val="00E03A20"/>
    <w:rsid w:val="00E04908"/>
    <w:rsid w:val="00E0742A"/>
    <w:rsid w:val="00E104A0"/>
    <w:rsid w:val="00E16D4C"/>
    <w:rsid w:val="00E243D8"/>
    <w:rsid w:val="00E50161"/>
    <w:rsid w:val="00E5350F"/>
    <w:rsid w:val="00E81464"/>
    <w:rsid w:val="00E83752"/>
    <w:rsid w:val="00E86758"/>
    <w:rsid w:val="00EB5376"/>
    <w:rsid w:val="00EB785D"/>
    <w:rsid w:val="00EC74EE"/>
    <w:rsid w:val="00EC7A93"/>
    <w:rsid w:val="00ED0355"/>
    <w:rsid w:val="00EF6D51"/>
    <w:rsid w:val="00F02C97"/>
    <w:rsid w:val="00F04FF0"/>
    <w:rsid w:val="00F067F8"/>
    <w:rsid w:val="00F0757F"/>
    <w:rsid w:val="00F10A2D"/>
    <w:rsid w:val="00F228D9"/>
    <w:rsid w:val="00F27DFF"/>
    <w:rsid w:val="00F44733"/>
    <w:rsid w:val="00F45CCB"/>
    <w:rsid w:val="00F650A0"/>
    <w:rsid w:val="00F730F6"/>
    <w:rsid w:val="00F7336E"/>
    <w:rsid w:val="00F76B94"/>
    <w:rsid w:val="00F85400"/>
    <w:rsid w:val="00F925ED"/>
    <w:rsid w:val="00F93397"/>
    <w:rsid w:val="00F96E35"/>
    <w:rsid w:val="00FA5219"/>
    <w:rsid w:val="00FB2606"/>
    <w:rsid w:val="00FC564E"/>
    <w:rsid w:val="00FC7B3A"/>
    <w:rsid w:val="00FD3C8A"/>
    <w:rsid w:val="00FD49B4"/>
    <w:rsid w:val="00FD6E19"/>
    <w:rsid w:val="00FE51B2"/>
    <w:rsid w:val="00FE6B12"/>
    <w:rsid w:val="00FF4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15:docId w15:val="{2C6C43AD-5756-443B-8BC7-D0BC41FE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43"/>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43"/>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43"/>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4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43"/>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F07D-F59D-4B41-9BCC-5F8FBAA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15460</Words>
  <Characters>92763</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5</cp:revision>
  <cp:lastPrinted>2025-09-15T10:00:00Z</cp:lastPrinted>
  <dcterms:created xsi:type="dcterms:W3CDTF">2025-09-15T07:34:00Z</dcterms:created>
  <dcterms:modified xsi:type="dcterms:W3CDTF">2025-09-15T10:02:00Z</dcterms:modified>
</cp:coreProperties>
</file>