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CD22" w14:textId="5100E13B" w:rsidR="00A2664D" w:rsidRPr="005F75D6" w:rsidRDefault="00A2664D" w:rsidP="0098732B">
      <w:pPr>
        <w:spacing w:before="120" w:after="120" w:line="240" w:lineRule="auto"/>
        <w:ind w:left="4956" w:firstLine="708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98732B">
        <w:rPr>
          <w:rFonts w:ascii="Cambria" w:eastAsia="Times New Roman" w:hAnsi="Cambria" w:cs="Arial"/>
          <w:b/>
          <w:bCs/>
          <w:lang w:eastAsia="ar-SA"/>
        </w:rPr>
        <w:t>4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6472BDD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</w:p>
    <w:p w14:paraId="29CD6C1A" w14:textId="77777777" w:rsidR="0098732B" w:rsidRPr="004B61AE" w:rsidRDefault="0098732B" w:rsidP="0098732B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bCs/>
          <w:i/>
          <w:sz w:val="24"/>
          <w:szCs w:val="24"/>
        </w:rPr>
      </w:pPr>
      <w:r w:rsidRPr="004B61AE">
        <w:rPr>
          <w:b/>
          <w:bCs/>
          <w:sz w:val="24"/>
          <w:szCs w:val="24"/>
        </w:rPr>
        <w:t>„</w:t>
      </w:r>
      <w:bookmarkStart w:id="0" w:name="_Hlk204776026"/>
      <w:r w:rsidRPr="004B61AE">
        <w:rPr>
          <w:b/>
          <w:bCs/>
          <w:sz w:val="24"/>
          <w:szCs w:val="24"/>
        </w:rPr>
        <w:t>Wykonanie kompletnej dokumentacji projektowej wraz z uzyskaniem wymaganych prawem decyzji administracyjnych niezbędnych do przeprowadzenia robót budowlanych realizowanych w ramach projektu pn. Kompleksowy projekt adaptacji lasów i leśnictwa do zmian klimatu – mała retencja oraz przeciwdziałanie erozji wodnej na terenach nizinnych – kontynuacja (MRN3) na terenie leśnym będącym w zarządzenie PGL LP Nadleśnictwo Świerklaniec</w:t>
      </w:r>
      <w:bookmarkEnd w:id="0"/>
      <w:r w:rsidRPr="004B61AE">
        <w:rPr>
          <w:b/>
          <w:bCs/>
          <w:sz w:val="24"/>
          <w:szCs w:val="24"/>
        </w:rPr>
        <w:t>”</w:t>
      </w:r>
    </w:p>
    <w:p w14:paraId="62D1101B" w14:textId="77777777" w:rsidR="000B7124" w:rsidRDefault="000B712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02EBE0C0" w14:textId="672A74D5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5k rozporządzenia Rady (UE) nr 833/2014 z dnia 31 lipca 2014 r. dotyczącego środków ograniczających w związku z działaniami </w:t>
      </w:r>
      <w:r w:rsidR="00A2664D" w:rsidRPr="00650830">
        <w:rPr>
          <w:rFonts w:ascii="Cambria" w:hAnsi="Cambria" w:cs="Arial"/>
        </w:rPr>
        <w:lastRenderedPageBreak/>
        <w:t>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FAFBE" w14:textId="77777777" w:rsidR="00F10D9B" w:rsidRDefault="00F10D9B" w:rsidP="00A2664D">
      <w:pPr>
        <w:spacing w:after="0" w:line="240" w:lineRule="auto"/>
      </w:pPr>
      <w:r>
        <w:separator/>
      </w:r>
    </w:p>
  </w:endnote>
  <w:endnote w:type="continuationSeparator" w:id="0">
    <w:p w14:paraId="0DA92C66" w14:textId="77777777" w:rsidR="00F10D9B" w:rsidRDefault="00F10D9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148A8" w14:textId="77777777" w:rsidR="00F10D9B" w:rsidRDefault="00F10D9B" w:rsidP="00A2664D">
      <w:pPr>
        <w:spacing w:after="0" w:line="240" w:lineRule="auto"/>
      </w:pPr>
      <w:r>
        <w:separator/>
      </w:r>
    </w:p>
  </w:footnote>
  <w:footnote w:type="continuationSeparator" w:id="0">
    <w:p w14:paraId="0FBFA5F5" w14:textId="77777777" w:rsidR="00F10D9B" w:rsidRDefault="00F10D9B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3BB8" w14:textId="22EFFAA1" w:rsidR="000B7124" w:rsidRPr="000B7124" w:rsidRDefault="000B7124" w:rsidP="000B7124">
    <w:pPr>
      <w:pStyle w:val="Nagwek"/>
    </w:pPr>
    <w:r w:rsidRPr="000B7124">
      <w:rPr>
        <w:noProof/>
        <w:lang w:eastAsia="pl-PL"/>
      </w:rPr>
      <w:drawing>
        <wp:inline distT="0" distB="0" distL="0" distR="0" wp14:anchorId="11221304" wp14:editId="4DADE326">
          <wp:extent cx="5760720" cy="824865"/>
          <wp:effectExtent l="0" t="0" r="0" b="0"/>
          <wp:docPr id="12048118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0B0C7" w14:textId="77777777" w:rsidR="000B7124" w:rsidRDefault="000B7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921282">
    <w:abstractNumId w:val="1"/>
  </w:num>
  <w:num w:numId="2" w16cid:durableId="166195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502"/>
    <w:rsid w:val="0004272D"/>
    <w:rsid w:val="000A6B48"/>
    <w:rsid w:val="000B7124"/>
    <w:rsid w:val="000E7191"/>
    <w:rsid w:val="00137DE0"/>
    <w:rsid w:val="001531F8"/>
    <w:rsid w:val="00187069"/>
    <w:rsid w:val="001D75CD"/>
    <w:rsid w:val="002016D4"/>
    <w:rsid w:val="002207FF"/>
    <w:rsid w:val="00250947"/>
    <w:rsid w:val="002C25AB"/>
    <w:rsid w:val="002C494C"/>
    <w:rsid w:val="002E4C20"/>
    <w:rsid w:val="00307223"/>
    <w:rsid w:val="00317880"/>
    <w:rsid w:val="00484ABC"/>
    <w:rsid w:val="00485B51"/>
    <w:rsid w:val="005470E1"/>
    <w:rsid w:val="005D54F1"/>
    <w:rsid w:val="00650830"/>
    <w:rsid w:val="00660930"/>
    <w:rsid w:val="006B1D4D"/>
    <w:rsid w:val="006B6BBC"/>
    <w:rsid w:val="00705951"/>
    <w:rsid w:val="00707124"/>
    <w:rsid w:val="00713EA0"/>
    <w:rsid w:val="007647D3"/>
    <w:rsid w:val="007E6687"/>
    <w:rsid w:val="00817D04"/>
    <w:rsid w:val="008C1B49"/>
    <w:rsid w:val="0090212F"/>
    <w:rsid w:val="009319C9"/>
    <w:rsid w:val="0098732B"/>
    <w:rsid w:val="00991D8D"/>
    <w:rsid w:val="009F1ADE"/>
    <w:rsid w:val="00A025F1"/>
    <w:rsid w:val="00A13059"/>
    <w:rsid w:val="00A2664D"/>
    <w:rsid w:val="00A544C8"/>
    <w:rsid w:val="00BA0141"/>
    <w:rsid w:val="00BB0418"/>
    <w:rsid w:val="00BB6203"/>
    <w:rsid w:val="00BE2655"/>
    <w:rsid w:val="00C73C0B"/>
    <w:rsid w:val="00CA04D7"/>
    <w:rsid w:val="00DE47FC"/>
    <w:rsid w:val="00E51338"/>
    <w:rsid w:val="00EB05A1"/>
    <w:rsid w:val="00EC6DB9"/>
    <w:rsid w:val="00ED5F7A"/>
    <w:rsid w:val="00ED7FE1"/>
    <w:rsid w:val="00F105EC"/>
    <w:rsid w:val="00F10D9B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F8BD8D98-DD14-470E-B88F-40BA31D1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124"/>
  </w:style>
  <w:style w:type="paragraph" w:styleId="Stopka">
    <w:name w:val="footer"/>
    <w:basedOn w:val="Normalny"/>
    <w:link w:val="StopkaZnak"/>
    <w:uiPriority w:val="99"/>
    <w:unhideWhenUsed/>
    <w:rsid w:val="000B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124"/>
  </w:style>
  <w:style w:type="paragraph" w:styleId="Tekstdymka">
    <w:name w:val="Balloon Text"/>
    <w:basedOn w:val="Normalny"/>
    <w:link w:val="TekstdymkaZnak"/>
    <w:uiPriority w:val="99"/>
    <w:semiHidden/>
    <w:unhideWhenUsed/>
    <w:rsid w:val="0066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Monika Pasterak</cp:lastModifiedBy>
  <cp:revision>2</cp:revision>
  <dcterms:created xsi:type="dcterms:W3CDTF">2025-10-06T09:34:00Z</dcterms:created>
  <dcterms:modified xsi:type="dcterms:W3CDTF">2025-10-06T09:34:00Z</dcterms:modified>
</cp:coreProperties>
</file>