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0097" w14:textId="77777777" w:rsidR="00390277" w:rsidRDefault="00390277" w:rsidP="0039027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3F028C01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D276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B3D960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A70FEA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B1A6E41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004A354" w14:textId="77777777" w:rsidR="00390277" w:rsidRDefault="00390277" w:rsidP="003902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CFAC71F" w14:textId="77777777" w:rsidR="00390277" w:rsidRDefault="00390277" w:rsidP="003902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BB5E8F9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B763E9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80B81D" w14:textId="77777777" w:rsidR="00390277" w:rsidRDefault="00390277" w:rsidP="0039027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F23FB8B" w14:textId="77777777" w:rsidR="00390277" w:rsidRDefault="00390277" w:rsidP="0039027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URZĄDZEŃ TECHNICZNYCH DOSTĘPNYCH WYKONAWCY W CELU WYKONANIA ZAMÓWIENIA PUBLICZNEGO </w:t>
      </w:r>
    </w:p>
    <w:p w14:paraId="7275B027" w14:textId="77777777" w:rsidR="00390277" w:rsidRDefault="00390277" w:rsidP="0039027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166767" w14:textId="1298C9D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bez negocjacji na „</w:t>
      </w:r>
      <w:r w:rsidR="00E520B0" w:rsidRPr="00E520B0">
        <w:rPr>
          <w:rFonts w:ascii="Cambria" w:hAnsi="Cambria" w:cs="Arial"/>
          <w:bCs/>
          <w:sz w:val="22"/>
          <w:szCs w:val="22"/>
        </w:rPr>
        <w:t>Konserwacja i utrzymanie dróg wywozowych na terenie Nadleśnictwa Gniewkowo.</w:t>
      </w:r>
      <w:r w:rsidR="00E520B0">
        <w:rPr>
          <w:rFonts w:ascii="Cambria" w:hAnsi="Cambria" w:cs="Arial"/>
          <w:bCs/>
          <w:sz w:val="22"/>
          <w:szCs w:val="22"/>
        </w:rPr>
        <w:t xml:space="preserve">”,. </w:t>
      </w: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889B3E2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5C6BA4C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3E5BD3E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99BFE0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62D1BD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390277" w14:paraId="546822F3" w14:textId="77777777" w:rsidTr="00D44AD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F93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1EC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434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7BDE54F1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seryjny,</w:t>
            </w:r>
            <w:r>
              <w:t xml:space="preserve"> </w:t>
            </w:r>
            <w:r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A87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390277" w14:paraId="4E725B3B" w14:textId="77777777" w:rsidTr="00D44AD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2D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814" w14:textId="1717C6AD" w:rsidR="00390277" w:rsidRDefault="00E520B0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E520B0">
              <w:rPr>
                <w:rFonts w:ascii="Cambria" w:hAnsi="Cambria"/>
                <w:sz w:val="22"/>
                <w:szCs w:val="22"/>
                <w:lang w:eastAsia="pl-PL"/>
              </w:rPr>
              <w:t>równiarka samojezdna 74 kW (100 KM)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30E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71D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14:paraId="28BB40FE" w14:textId="777777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E7A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235" w14:textId="162BFC91" w:rsidR="00390277" w:rsidRDefault="00E520B0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E520B0">
              <w:rPr>
                <w:rFonts w:ascii="Cambria" w:hAnsi="Cambria"/>
                <w:sz w:val="22"/>
                <w:szCs w:val="22"/>
                <w:lang w:eastAsia="pl-PL"/>
              </w:rPr>
              <w:t xml:space="preserve">walec statyczny samojezdny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475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81A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14:paraId="25985DC3" w14:textId="777777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80E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6FF" w14:textId="77777777" w:rsidR="00390277" w:rsidRDefault="00390277" w:rsidP="004A623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54D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270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14:paraId="5A300E8A" w14:textId="777777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AF8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0BA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0DF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8C9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00AAB4D4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E3B0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169307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1372CE" w14:textId="77777777" w:rsidR="00390277" w:rsidRDefault="00390277" w:rsidP="003902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C2849CA" w14:textId="77777777" w:rsidR="00390277" w:rsidRDefault="00390277" w:rsidP="003902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0A39516" w14:textId="77777777" w:rsidR="00346B9A" w:rsidRPr="00390277" w:rsidRDefault="00390277" w:rsidP="0039027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. </w:t>
      </w:r>
    </w:p>
    <w:sectPr w:rsidR="00346B9A" w:rsidRPr="00390277" w:rsidSect="003902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77"/>
    <w:rsid w:val="0025602B"/>
    <w:rsid w:val="00346B9A"/>
    <w:rsid w:val="00390277"/>
    <w:rsid w:val="004A6233"/>
    <w:rsid w:val="005444E7"/>
    <w:rsid w:val="00834D20"/>
    <w:rsid w:val="00A441CB"/>
    <w:rsid w:val="00AC109B"/>
    <w:rsid w:val="00CC78CE"/>
    <w:rsid w:val="00D24DE6"/>
    <w:rsid w:val="00E520B0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5FB1"/>
  <w15:chartTrackingRefBased/>
  <w15:docId w15:val="{5FD5A9F4-637E-4BBE-82D5-F4B49A87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2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27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27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27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27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27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27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27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27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27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2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2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2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2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2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2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27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27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27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02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27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02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2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 N.Gniewkowo Anna Straszewska</cp:lastModifiedBy>
  <cp:revision>6</cp:revision>
  <dcterms:created xsi:type="dcterms:W3CDTF">2025-06-27T07:28:00Z</dcterms:created>
  <dcterms:modified xsi:type="dcterms:W3CDTF">2025-09-29T12:36:00Z</dcterms:modified>
</cp:coreProperties>
</file>