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4A77" w14:textId="570D8CA3"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351E76">
        <w:rPr>
          <w:rFonts w:ascii="Times New Roman" w:hAnsi="Times New Roman" w:cs="Times New Roman"/>
          <w:b/>
          <w:color w:val="000000" w:themeColor="text1"/>
          <w:sz w:val="26"/>
          <w:szCs w:val="26"/>
        </w:rPr>
        <w:t>5</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xml:space="preserve">.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3E86C6B7" w:rsidR="00322234" w:rsidRPr="005C571E" w:rsidRDefault="00322234" w:rsidP="0019194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ako výsledok verejného obstarávania</w:t>
      </w:r>
      <w:r w:rsidR="002270BF">
        <w:rPr>
          <w:rFonts w:ascii="Times New Roman" w:hAnsi="Times New Roman" w:cs="Times New Roman"/>
          <w:color w:val="000000" w:themeColor="text1"/>
          <w:sz w:val="24"/>
          <w:szCs w:val="24"/>
        </w:rPr>
        <w:t xml:space="preserve"> </w:t>
      </w:r>
      <w:bookmarkStart w:id="2" w:name="_Hlk209807386"/>
      <w:r w:rsidR="002270BF">
        <w:rPr>
          <w:rFonts w:ascii="Times New Roman" w:hAnsi="Times New Roman" w:cs="Times New Roman"/>
          <w:color w:val="000000" w:themeColor="text1"/>
          <w:sz w:val="24"/>
          <w:szCs w:val="24"/>
        </w:rPr>
        <w:t>s názvom: „</w:t>
      </w:r>
      <w:r w:rsidR="002270BF" w:rsidRPr="002270BF">
        <w:rPr>
          <w:rFonts w:ascii="Times New Roman" w:hAnsi="Times New Roman" w:cs="Times New Roman"/>
          <w:color w:val="000000" w:themeColor="text1"/>
          <w:sz w:val="24"/>
          <w:szCs w:val="24"/>
        </w:rPr>
        <w:t>Revitalizácia centra s ohľadom na zmenu klímy</w:t>
      </w:r>
      <w:r w:rsidR="002270BF">
        <w:rPr>
          <w:rFonts w:ascii="Times New Roman" w:hAnsi="Times New Roman" w:cs="Times New Roman"/>
          <w:color w:val="000000" w:themeColor="text1"/>
          <w:sz w:val="24"/>
          <w:szCs w:val="24"/>
        </w:rPr>
        <w:t>“</w:t>
      </w:r>
      <w:bookmarkEnd w:id="2"/>
      <w:r w:rsidRPr="005C571E">
        <w:rPr>
          <w:rFonts w:ascii="Times New Roman" w:hAnsi="Times New Roman" w:cs="Times New Roman"/>
          <w:color w:val="000000" w:themeColor="text1"/>
          <w:sz w:val="24"/>
          <w:szCs w:val="24"/>
        </w:rPr>
        <w:t xml:space="preserve">, ktoré bolo </w:t>
      </w:r>
      <w:r w:rsidR="00485D14">
        <w:rPr>
          <w:rFonts w:ascii="Times New Roman" w:hAnsi="Times New Roman" w:cs="Times New Roman"/>
          <w:color w:val="000000" w:themeColor="text1"/>
          <w:sz w:val="24"/>
          <w:szCs w:val="24"/>
        </w:rPr>
        <w:t>vyhlásené</w:t>
      </w:r>
      <w:r w:rsidR="00485D14" w:rsidRPr="005C571E">
        <w:rPr>
          <w:rFonts w:ascii="Times New Roman" w:hAnsi="Times New Roman" w:cs="Times New Roman"/>
          <w:color w:val="000000" w:themeColor="text1"/>
          <w:sz w:val="24"/>
          <w:szCs w:val="24"/>
        </w:rPr>
        <w:t xml:space="preserve"> </w:t>
      </w:r>
      <w:r w:rsidR="00C85C07">
        <w:rPr>
          <w:rFonts w:ascii="Times New Roman" w:hAnsi="Times New Roman" w:cs="Times New Roman"/>
          <w:color w:val="000000" w:themeColor="text1"/>
          <w:sz w:val="24"/>
          <w:szCs w:val="24"/>
        </w:rPr>
        <w:t>výzvou na predkladanie ponúk</w:t>
      </w:r>
      <w:r w:rsidR="000055D2" w:rsidRPr="000055D2">
        <w:rPr>
          <w:rFonts w:ascii="Times New Roman" w:hAnsi="Times New Roman" w:cs="Times New Roman"/>
          <w:color w:val="000000" w:themeColor="text1"/>
          <w:sz w:val="24"/>
          <w:szCs w:val="24"/>
        </w:rPr>
        <w:t xml:space="preserve"> publikovan</w:t>
      </w:r>
      <w:r w:rsidR="00C85C07">
        <w:rPr>
          <w:rFonts w:ascii="Times New Roman" w:hAnsi="Times New Roman" w:cs="Times New Roman"/>
          <w:color w:val="000000" w:themeColor="text1"/>
          <w:sz w:val="24"/>
          <w:szCs w:val="24"/>
        </w:rPr>
        <w:t>ej</w:t>
      </w:r>
      <w:r w:rsidR="000055D2" w:rsidRPr="000055D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w:t>
      </w:r>
      <w:r w:rsidR="002270BF">
        <w:rPr>
          <w:rFonts w:ascii="Times New Roman" w:hAnsi="Times New Roman" w:cs="Times New Roman"/>
          <w:color w:val="000000" w:themeColor="text1"/>
          <w:sz w:val="24"/>
          <w:szCs w:val="24"/>
        </w:rPr>
        <w:t> </w:t>
      </w:r>
      <w:r w:rsidR="001074FD" w:rsidRPr="00C85C07">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zo dňa </w:t>
      </w:r>
      <w:r w:rsidR="001074FD" w:rsidRPr="00C85C07">
        <w:rPr>
          <w:rFonts w:ascii="Times New Roman" w:hAnsi="Times New Roman" w:cs="Times New Roman"/>
          <w:color w:val="000000" w:themeColor="text1"/>
          <w:sz w:val="24"/>
          <w:szCs w:val="24"/>
          <w:highlight w:val="yellow"/>
        </w:rPr>
        <w:t>....</w:t>
      </w:r>
      <w:r w:rsidR="00191949">
        <w:rPr>
          <w:rFonts w:ascii="Times New Roman" w:hAnsi="Times New Roman" w:cs="Times New Roman"/>
          <w:color w:val="000000" w:themeColor="text1"/>
          <w:sz w:val="24"/>
          <w:szCs w:val="24"/>
        </w:rPr>
        <w:t xml:space="preserve">pod značkou </w:t>
      </w:r>
      <w:r w:rsidR="00191949" w:rsidRPr="00651541">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(ďalej len ako „</w:t>
      </w:r>
      <w:r w:rsidR="00C85C07" w:rsidRPr="00675F5D">
        <w:rPr>
          <w:rFonts w:ascii="Times New Roman" w:hAnsi="Times New Roman" w:cs="Times New Roman"/>
          <w:b/>
          <w:bCs/>
          <w:color w:val="000000" w:themeColor="text1"/>
          <w:sz w:val="24"/>
          <w:szCs w:val="24"/>
        </w:rPr>
        <w:t>V</w:t>
      </w:r>
      <w:r w:rsidR="001074FD" w:rsidRPr="00675F5D">
        <w:rPr>
          <w:rFonts w:ascii="Times New Roman" w:hAnsi="Times New Roman" w:cs="Times New Roman"/>
          <w:b/>
          <w:bCs/>
          <w:color w:val="000000" w:themeColor="text1"/>
          <w:sz w:val="24"/>
          <w:szCs w:val="24"/>
        </w:rPr>
        <w:t>erejné obstarávanie</w:t>
      </w:r>
      <w:r w:rsidR="001074FD">
        <w:rPr>
          <w:rFonts w:ascii="Times New Roman" w:hAnsi="Times New Roman" w:cs="Times New Roman"/>
          <w:color w:val="000000" w:themeColor="text1"/>
          <w:sz w:val="24"/>
          <w:szCs w:val="24"/>
        </w:rPr>
        <w:t>“)</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79B834D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00DB28D4" w:rsidRPr="00DB28D4">
        <w:rPr>
          <w:rFonts w:ascii="Times New Roman" w:hAnsi="Times New Roman" w:cs="Times New Roman"/>
          <w:b/>
          <w:bCs/>
          <w:color w:val="000000" w:themeColor="text1"/>
          <w:sz w:val="24"/>
          <w:szCs w:val="24"/>
        </w:rPr>
        <w:t>Obec Kostolná pri Dunaji</w:t>
      </w:r>
    </w:p>
    <w:p w14:paraId="64176FE5" w14:textId="0580C5CB"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Kostolná pri Dunaji 59, 903 01, Kostolná pri Dunaji</w:t>
      </w:r>
    </w:p>
    <w:p w14:paraId="3954472D" w14:textId="5D6BE7BF"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bookmarkStart w:id="3" w:name="_Hlk210080890"/>
      <w:r w:rsidR="00DB28D4" w:rsidRPr="00DB28D4">
        <w:rPr>
          <w:rFonts w:ascii="Times New Roman" w:hAnsi="Times New Roman" w:cs="Times New Roman"/>
          <w:color w:val="000000" w:themeColor="text1"/>
          <w:sz w:val="24"/>
          <w:szCs w:val="24"/>
        </w:rPr>
        <w:t>00306037</w:t>
      </w:r>
      <w:bookmarkEnd w:id="3"/>
    </w:p>
    <w:p w14:paraId="722C82C0" w14:textId="598695F0"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Ing. Igor Šilo</w:t>
      </w:r>
      <w:r w:rsidR="00322234" w:rsidRPr="005C571E">
        <w:rPr>
          <w:rFonts w:ascii="Times New Roman" w:hAnsi="Times New Roman" w:cs="Times New Roman"/>
          <w:color w:val="000000" w:themeColor="text1"/>
          <w:sz w:val="24"/>
          <w:szCs w:val="24"/>
        </w:rPr>
        <w:t>, starosta</w:t>
      </w:r>
    </w:p>
    <w:p w14:paraId="271B7858" w14:textId="2ABC365F"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2021006702</w:t>
      </w:r>
    </w:p>
    <w:p w14:paraId="7C17480B" w14:textId="07BE0B3A"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r>
      <w:r w:rsidR="00DB28D4">
        <w:rPr>
          <w:rStyle w:val="fontstyle01"/>
          <w:rFonts w:ascii="Times New Roman" w:hAnsi="Times New Roman" w:cs="Times New Roman"/>
          <w:color w:val="000000" w:themeColor="text1"/>
          <w:sz w:val="24"/>
          <w:szCs w:val="24"/>
        </w:rPr>
        <w:t>N</w:t>
      </w:r>
      <w:r w:rsidRPr="005C571E">
        <w:rPr>
          <w:rStyle w:val="fontstyle01"/>
          <w:rFonts w:ascii="Times New Roman" w:hAnsi="Times New Roman" w:cs="Times New Roman"/>
          <w:color w:val="000000" w:themeColor="text1"/>
          <w:sz w:val="24"/>
          <w:szCs w:val="24"/>
        </w:rPr>
        <w:t>ie je platiteľom DPH</w:t>
      </w:r>
    </w:p>
    <w:p w14:paraId="63E48E66" w14:textId="0DB50ED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C52184">
        <w:rPr>
          <w:rFonts w:ascii="Times New Roman" w:hAnsi="Times New Roman" w:cs="Times New Roman"/>
          <w:color w:val="000000" w:themeColor="text1"/>
          <w:sz w:val="24"/>
          <w:szCs w:val="24"/>
        </w:rPr>
        <w:t>VÚB</w:t>
      </w:r>
      <w:r w:rsidR="00322234" w:rsidRPr="005C571E">
        <w:rPr>
          <w:rFonts w:ascii="Times New Roman" w:hAnsi="Times New Roman" w:cs="Times New Roman"/>
          <w:color w:val="000000" w:themeColor="text1"/>
          <w:sz w:val="24"/>
          <w:szCs w:val="24"/>
        </w:rPr>
        <w:t xml:space="preserve">, </w:t>
      </w:r>
      <w:proofErr w:type="spellStart"/>
      <w:r w:rsidR="00322234" w:rsidRPr="005C571E">
        <w:rPr>
          <w:rFonts w:ascii="Times New Roman" w:hAnsi="Times New Roman" w:cs="Times New Roman"/>
          <w:color w:val="000000" w:themeColor="text1"/>
          <w:sz w:val="24"/>
          <w:szCs w:val="24"/>
        </w:rPr>
        <w:t>a.s</w:t>
      </w:r>
      <w:proofErr w:type="spellEnd"/>
      <w:r w:rsidR="00322234" w:rsidRPr="005C571E">
        <w:rPr>
          <w:rFonts w:ascii="Times New Roman" w:hAnsi="Times New Roman" w:cs="Times New Roman"/>
          <w:color w:val="000000" w:themeColor="text1"/>
          <w:sz w:val="24"/>
          <w:szCs w:val="24"/>
        </w:rPr>
        <w:t xml:space="preserve">. </w:t>
      </w:r>
    </w:p>
    <w:p w14:paraId="76C1FE58" w14:textId="634F259E" w:rsidR="00113F82" w:rsidRPr="00113F82" w:rsidRDefault="00645A6F" w:rsidP="00113F82">
      <w:pPr>
        <w:ind w:firstLine="567"/>
        <w:rPr>
          <w:rFonts w:ascii="Times New Roman" w:hAnsi="Times New Roman" w:cs="Times New Roman"/>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DB28D4" w:rsidRPr="00DB28D4">
        <w:rPr>
          <w:rFonts w:ascii="Times New Roman" w:hAnsi="Times New Roman" w:cs="Times New Roman"/>
          <w:sz w:val="24"/>
          <w:szCs w:val="24"/>
        </w:rPr>
        <w:t>SK5002000000004870805353</w:t>
      </w: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41D9A503"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53823E82"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002124EE" w:rsidRPr="00E3720D">
        <w:rPr>
          <w:rFonts w:ascii="Times New Roman" w:eastAsia="Times New Roman" w:hAnsi="Times New Roman" w:cs="Times New Roman"/>
          <w:b/>
          <w:bCs/>
          <w:color w:val="000000" w:themeColor="text1"/>
          <w:sz w:val="24"/>
          <w:szCs w:val="24"/>
          <w:lang w:eastAsia="sk-SK"/>
        </w:rPr>
        <w:t>Revitalizácia kultúrneho centra</w:t>
      </w:r>
      <w:r w:rsidRPr="002270BF">
        <w:rPr>
          <w:rFonts w:ascii="Times New Roman" w:eastAsia="Times New Roman" w:hAnsi="Times New Roman" w:cs="Times New Roman"/>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spočívajúce </w:t>
      </w:r>
      <w:r w:rsidR="00C85C07">
        <w:rPr>
          <w:rFonts w:ascii="Times New Roman" w:hAnsi="Times New Roman" w:cs="Times New Roman"/>
          <w:color w:val="000000" w:themeColor="text1"/>
          <w:sz w:val="24"/>
          <w:szCs w:val="24"/>
        </w:rPr>
        <w:t xml:space="preserve">v kompletnej rekonštrukcii objektu nachádzajúceho sa na </w:t>
      </w:r>
      <w:r w:rsidR="002124EE">
        <w:rPr>
          <w:rFonts w:ascii="Times New Roman" w:hAnsi="Times New Roman" w:cs="Times New Roman"/>
          <w:color w:val="000000" w:themeColor="text1"/>
          <w:sz w:val="24"/>
          <w:szCs w:val="24"/>
        </w:rPr>
        <w:t>parcele č. 57/3 a 57/4 k. ú. obci Kostolná pri Dunaji</w:t>
      </w:r>
      <w:r w:rsidR="005A40BD"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598C1B91"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bookmarkStart w:id="4" w:name="_Hlk210382189"/>
      <w:r w:rsidRPr="005C571E">
        <w:rPr>
          <w:rFonts w:ascii="Times New Roman" w:hAnsi="Times New Roman" w:cs="Times New Roman"/>
          <w:color w:val="000000" w:themeColor="text1"/>
          <w:sz w:val="24"/>
          <w:szCs w:val="24"/>
        </w:rPr>
        <w:t xml:space="preserve">projektovej dokumentácii </w:t>
      </w:r>
      <w:r w:rsidR="0027192E">
        <w:rPr>
          <w:rFonts w:ascii="Times New Roman" w:hAnsi="Times New Roman" w:cs="Times New Roman"/>
          <w:color w:val="000000" w:themeColor="text1"/>
          <w:sz w:val="24"/>
          <w:szCs w:val="24"/>
        </w:rPr>
        <w:t>D</w:t>
      </w:r>
      <w:r w:rsidR="00485D14">
        <w:rPr>
          <w:rFonts w:ascii="Times New Roman" w:hAnsi="Times New Roman" w:cs="Times New Roman"/>
          <w:color w:val="000000" w:themeColor="text1"/>
          <w:sz w:val="24"/>
          <w:szCs w:val="24"/>
        </w:rPr>
        <w:t xml:space="preserve">iela </w:t>
      </w:r>
      <w:r w:rsidRPr="005C571E">
        <w:rPr>
          <w:rFonts w:ascii="Times New Roman" w:hAnsi="Times New Roman" w:cs="Times New Roman"/>
          <w:color w:val="000000" w:themeColor="text1"/>
          <w:sz w:val="24"/>
          <w:szCs w:val="24"/>
        </w:rPr>
        <w:t xml:space="preserve">poskytnutej zhotoviteľovi už vo </w:t>
      </w:r>
      <w:r w:rsidR="0027192E">
        <w:rPr>
          <w:rFonts w:ascii="Times New Roman" w:hAnsi="Times New Roman" w:cs="Times New Roman"/>
          <w:color w:val="000000" w:themeColor="text1"/>
          <w:sz w:val="24"/>
          <w:szCs w:val="24"/>
        </w:rPr>
        <w:t>v</w:t>
      </w:r>
      <w:r w:rsidRPr="005C571E">
        <w:rPr>
          <w:rFonts w:ascii="Times New Roman" w:hAnsi="Times New Roman" w:cs="Times New Roman"/>
          <w:color w:val="000000" w:themeColor="text1"/>
          <w:sz w:val="24"/>
          <w:szCs w:val="24"/>
        </w:rPr>
        <w:t>erejnom obstarávaní</w:t>
      </w:r>
      <w:r w:rsidR="00760659" w:rsidRPr="005C571E">
        <w:rPr>
          <w:rFonts w:ascii="Times New Roman" w:hAnsi="Times New Roman" w:cs="Times New Roman"/>
          <w:color w:val="000000" w:themeColor="text1"/>
          <w:sz w:val="24"/>
          <w:szCs w:val="24"/>
        </w:rPr>
        <w:t xml:space="preserve"> </w:t>
      </w:r>
      <w:r w:rsidR="009858F0">
        <w:rPr>
          <w:rFonts w:ascii="Times New Roman" w:hAnsi="Times New Roman" w:cs="Times New Roman"/>
          <w:color w:val="000000" w:themeColor="text1"/>
          <w:sz w:val="24"/>
          <w:szCs w:val="24"/>
        </w:rPr>
        <w:t xml:space="preserve">v rozsahu </w:t>
      </w:r>
      <w:r w:rsidR="009858F0" w:rsidRPr="001A58C7">
        <w:rPr>
          <w:rFonts w:ascii="Times New Roman" w:hAnsi="Times New Roman" w:cs="Times New Roman"/>
          <w:color w:val="000000" w:themeColor="text1"/>
          <w:sz w:val="24"/>
          <w:szCs w:val="24"/>
        </w:rPr>
        <w:t>S</w:t>
      </w:r>
      <w:r w:rsidR="009858F0">
        <w:rPr>
          <w:rFonts w:ascii="Times New Roman" w:hAnsi="Times New Roman" w:cs="Times New Roman"/>
          <w:color w:val="000000" w:themeColor="text1"/>
          <w:sz w:val="24"/>
          <w:szCs w:val="24"/>
        </w:rPr>
        <w:t>O</w:t>
      </w:r>
      <w:r w:rsidR="009858F0" w:rsidRPr="005C571E">
        <w:rPr>
          <w:rFonts w:ascii="Times New Roman" w:hAnsi="Times New Roman" w:cs="Times New Roman"/>
          <w:color w:val="000000" w:themeColor="text1"/>
          <w:sz w:val="24"/>
          <w:szCs w:val="24"/>
        </w:rPr>
        <w:t xml:space="preserve"> </w:t>
      </w:r>
      <w:r w:rsidR="009858F0" w:rsidRPr="009858F0">
        <w:rPr>
          <w:rFonts w:ascii="Times New Roman" w:hAnsi="Times New Roman" w:cs="Times New Roman"/>
          <w:color w:val="000000" w:themeColor="text1"/>
          <w:sz w:val="24"/>
          <w:szCs w:val="24"/>
        </w:rPr>
        <w:t>01</w:t>
      </w:r>
      <w:r w:rsidR="009858F0">
        <w:rPr>
          <w:rFonts w:ascii="Times New Roman" w:hAnsi="Times New Roman" w:cs="Times New Roman"/>
          <w:color w:val="000000" w:themeColor="text1"/>
          <w:sz w:val="24"/>
          <w:szCs w:val="24"/>
        </w:rPr>
        <w:t xml:space="preserve">, </w:t>
      </w:r>
      <w:r w:rsidR="009858F0" w:rsidRPr="009858F0">
        <w:rPr>
          <w:rFonts w:ascii="Times New Roman" w:hAnsi="Times New Roman" w:cs="Times New Roman"/>
          <w:color w:val="000000" w:themeColor="text1"/>
          <w:sz w:val="24"/>
          <w:szCs w:val="24"/>
        </w:rPr>
        <w:t>SO</w:t>
      </w:r>
      <w:r w:rsidR="009858F0">
        <w:rPr>
          <w:rFonts w:ascii="Times New Roman" w:hAnsi="Times New Roman" w:cs="Times New Roman"/>
          <w:color w:val="000000" w:themeColor="text1"/>
          <w:sz w:val="24"/>
          <w:szCs w:val="24"/>
        </w:rPr>
        <w:t xml:space="preserve"> </w:t>
      </w:r>
      <w:r w:rsidR="009858F0" w:rsidRPr="009858F0">
        <w:rPr>
          <w:rFonts w:ascii="Times New Roman" w:hAnsi="Times New Roman" w:cs="Times New Roman"/>
          <w:color w:val="000000" w:themeColor="text1"/>
          <w:sz w:val="24"/>
          <w:szCs w:val="24"/>
        </w:rPr>
        <w:t xml:space="preserve">02, </w:t>
      </w:r>
      <w:r w:rsidR="009858F0">
        <w:rPr>
          <w:rFonts w:ascii="Times New Roman" w:hAnsi="Times New Roman" w:cs="Times New Roman"/>
          <w:color w:val="000000" w:themeColor="text1"/>
          <w:sz w:val="24"/>
          <w:szCs w:val="24"/>
        </w:rPr>
        <w:t xml:space="preserve">SO </w:t>
      </w:r>
      <w:r w:rsidR="009858F0" w:rsidRPr="009858F0">
        <w:rPr>
          <w:rFonts w:ascii="Times New Roman" w:hAnsi="Times New Roman" w:cs="Times New Roman"/>
          <w:color w:val="000000" w:themeColor="text1"/>
          <w:sz w:val="24"/>
          <w:szCs w:val="24"/>
        </w:rPr>
        <w:t xml:space="preserve">05, </w:t>
      </w:r>
      <w:r w:rsidR="009858F0">
        <w:rPr>
          <w:rFonts w:ascii="Times New Roman" w:hAnsi="Times New Roman" w:cs="Times New Roman"/>
          <w:color w:val="000000" w:themeColor="text1"/>
          <w:sz w:val="24"/>
          <w:szCs w:val="24"/>
        </w:rPr>
        <w:t xml:space="preserve">SO </w:t>
      </w:r>
      <w:r w:rsidR="009858F0" w:rsidRPr="009858F0">
        <w:rPr>
          <w:rFonts w:ascii="Times New Roman" w:hAnsi="Times New Roman" w:cs="Times New Roman"/>
          <w:color w:val="000000" w:themeColor="text1"/>
          <w:sz w:val="24"/>
          <w:szCs w:val="24"/>
        </w:rPr>
        <w:t>08</w:t>
      </w:r>
      <w:r w:rsidR="009858F0">
        <w:rPr>
          <w:rFonts w:ascii="Times New Roman" w:hAnsi="Times New Roman" w:cs="Times New Roman"/>
          <w:color w:val="000000" w:themeColor="text1"/>
          <w:sz w:val="24"/>
          <w:szCs w:val="24"/>
        </w:rPr>
        <w:t xml:space="preserve"> a SO </w:t>
      </w:r>
      <w:r w:rsidR="009858F0" w:rsidRPr="009858F0">
        <w:rPr>
          <w:rFonts w:ascii="Times New Roman" w:hAnsi="Times New Roman" w:cs="Times New Roman"/>
          <w:color w:val="000000" w:themeColor="text1"/>
          <w:sz w:val="24"/>
          <w:szCs w:val="24"/>
        </w:rPr>
        <w:t xml:space="preserve">09 </w:t>
      </w:r>
      <w:bookmarkEnd w:id="4"/>
      <w:r w:rsidR="00760659" w:rsidRPr="005C571E">
        <w:rPr>
          <w:rFonts w:ascii="Times New Roman" w:hAnsi="Times New Roman" w:cs="Times New Roman"/>
          <w:color w:val="000000" w:themeColor="text1"/>
          <w:sz w:val="24"/>
          <w:szCs w:val="24"/>
        </w:rPr>
        <w:t>(ďalej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3923EDEC"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proofErr w:type="spellStart"/>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proofErr w:type="spellEnd"/>
      <w:r w:rsidRPr="005C571E">
        <w:rPr>
          <w:rFonts w:ascii="Times New Roman" w:hAnsi="Times New Roman" w:cs="Times New Roman"/>
          <w:color w:val="000000" w:themeColor="text1"/>
          <w:sz w:val="24"/>
          <w:szCs w:val="24"/>
        </w:rPr>
        <w:t xml:space="preserve"> </w:t>
      </w:r>
      <w:r w:rsidR="0027192E">
        <w:rPr>
          <w:rFonts w:ascii="Times New Roman" w:hAnsi="Times New Roman" w:cs="Times New Roman"/>
          <w:color w:val="000000" w:themeColor="text1"/>
          <w:sz w:val="24"/>
          <w:szCs w:val="24"/>
        </w:rPr>
        <w:t>rozpočte</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r w:rsidR="00485D14">
        <w:rPr>
          <w:rFonts w:ascii="Times New Roman" w:hAnsi="Times New Roman" w:cs="Times New Roman"/>
          <w:color w:val="000000" w:themeColor="text1"/>
          <w:sz w:val="24"/>
          <w:szCs w:val="24"/>
        </w:rPr>
        <w:t xml:space="preserve"> a predstavuje cenovú ponuku zhotoviteľa predloženú vo </w:t>
      </w:r>
      <w:r w:rsidR="0027192E">
        <w:rPr>
          <w:rFonts w:ascii="Times New Roman" w:hAnsi="Times New Roman" w:cs="Times New Roman"/>
          <w:color w:val="000000" w:themeColor="text1"/>
          <w:sz w:val="24"/>
          <w:szCs w:val="24"/>
        </w:rPr>
        <w:t>v</w:t>
      </w:r>
      <w:r w:rsidR="00485D14">
        <w:rPr>
          <w:rFonts w:ascii="Times New Roman" w:hAnsi="Times New Roman" w:cs="Times New Roman"/>
          <w:color w:val="000000" w:themeColor="text1"/>
          <w:sz w:val="24"/>
          <w:szCs w:val="24"/>
        </w:rPr>
        <w:t>erejnom obstarávaní</w:t>
      </w:r>
      <w:r w:rsidRPr="005C571E">
        <w:rPr>
          <w:rFonts w:ascii="Times New Roman" w:hAnsi="Times New Roman" w:cs="Times New Roman"/>
          <w:color w:val="000000" w:themeColor="text1"/>
          <w:sz w:val="24"/>
          <w:szCs w:val="24"/>
        </w:rPr>
        <w:t>,</w:t>
      </w:r>
    </w:p>
    <w:p w14:paraId="4E5BECB8" w14:textId="557A223C"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w:t>
      </w:r>
      <w:r w:rsidR="00C85C07">
        <w:rPr>
          <w:rFonts w:ascii="Times New Roman" w:hAnsi="Times New Roman" w:cs="Times New Roman"/>
          <w:color w:val="000000" w:themeColor="text1"/>
          <w:sz w:val="24"/>
          <w:szCs w:val="24"/>
        </w:rPr>
        <w:t xml:space="preserve"> k podpisu zmluvy</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6209A791" w14:textId="548AE937" w:rsidR="0029512F" w:rsidRPr="002270BF" w:rsidRDefault="0029512F" w:rsidP="0029512F">
      <w:pPr>
        <w:tabs>
          <w:tab w:val="left" w:pos="3225"/>
        </w:tabs>
        <w:spacing w:after="120" w:line="257" w:lineRule="auto"/>
        <w:jc w:val="center"/>
        <w:rPr>
          <w:rFonts w:ascii="Times New Roman" w:hAnsi="Times New Roman" w:cs="Times New Roman"/>
          <w:sz w:val="24"/>
          <w:szCs w:val="24"/>
        </w:rPr>
      </w:pPr>
    </w:p>
    <w:p w14:paraId="68CA4BFE" w14:textId="42B08ED0" w:rsidR="002270BF" w:rsidRDefault="002270BF" w:rsidP="002270B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994843">
        <w:rPr>
          <w:rFonts w:ascii="Times New Roman" w:hAnsi="Times New Roman" w:cs="Times New Roman"/>
          <w:color w:val="000000" w:themeColor="text1"/>
          <w:sz w:val="24"/>
          <w:szCs w:val="24"/>
        </w:rPr>
        <w:t>Realizácia diela</w:t>
      </w:r>
      <w:r w:rsidRPr="002270BF">
        <w:rPr>
          <w:rFonts w:ascii="Times New Roman" w:hAnsi="Times New Roman" w:cs="Times New Roman"/>
          <w:color w:val="000000" w:themeColor="text1"/>
          <w:sz w:val="24"/>
          <w:szCs w:val="24"/>
        </w:rPr>
        <w:t xml:space="preserve">, definovaného v bode 2.1 tejto zmluvy bude spolufinancovaná z nenávratného finančného príspevku / dotácie </w:t>
      </w:r>
      <w:r w:rsidR="001814CE">
        <w:rPr>
          <w:rFonts w:ascii="Times New Roman" w:hAnsi="Times New Roman" w:cs="Times New Roman"/>
          <w:color w:val="000000" w:themeColor="text1"/>
          <w:sz w:val="24"/>
          <w:szCs w:val="24"/>
        </w:rPr>
        <w:t xml:space="preserve">(kód výzvy: </w:t>
      </w:r>
      <w:r w:rsidR="001814CE" w:rsidRPr="001814CE">
        <w:rPr>
          <w:rFonts w:ascii="Times New Roman" w:hAnsi="Times New Roman" w:cs="Times New Roman"/>
          <w:i/>
          <w:iCs/>
          <w:color w:val="000000" w:themeColor="text1"/>
          <w:sz w:val="24"/>
          <w:szCs w:val="24"/>
        </w:rPr>
        <w:t>PSK-SIEA-007-2024-ITI-EFRR</w:t>
      </w:r>
      <w:r w:rsidR="001814CE" w:rsidRPr="002F34A6">
        <w:rPr>
          <w:rFonts w:ascii="Times New Roman" w:hAnsi="Times New Roman" w:cs="Times New Roman"/>
          <w:iCs/>
          <w:color w:val="000000" w:themeColor="text1"/>
          <w:sz w:val="24"/>
          <w:szCs w:val="24"/>
        </w:rPr>
        <w:t>)</w:t>
      </w:r>
      <w:r w:rsidR="001814CE">
        <w:rPr>
          <w:rFonts w:ascii="Times New Roman" w:hAnsi="Times New Roman" w:cs="Times New Roman"/>
          <w:i/>
          <w:color w:val="000000" w:themeColor="text1"/>
          <w:sz w:val="24"/>
          <w:szCs w:val="24"/>
        </w:rPr>
        <w:t xml:space="preserve"> </w:t>
      </w:r>
      <w:r w:rsidRPr="003F482A">
        <w:rPr>
          <w:rFonts w:ascii="Times New Roman" w:hAnsi="Times New Roman" w:cs="Times New Roman"/>
          <w:color w:val="000000" w:themeColor="text1"/>
          <w:sz w:val="24"/>
          <w:szCs w:val="24"/>
        </w:rPr>
        <w:t xml:space="preserve">poskytnutej Slovenskou inovačnou a energetickou agentúrou </w:t>
      </w:r>
      <w:r w:rsidRPr="003F482A">
        <w:rPr>
          <w:rFonts w:ascii="Times New Roman" w:hAnsi="Times New Roman" w:cs="Times New Roman"/>
          <w:sz w:val="24"/>
          <w:szCs w:val="24"/>
        </w:rPr>
        <w:t>ako sprostredkovateľský orgán p</w:t>
      </w:r>
      <w:r w:rsidRPr="002270BF">
        <w:rPr>
          <w:rFonts w:ascii="Times New Roman" w:hAnsi="Times New Roman" w:cs="Times New Roman"/>
          <w:sz w:val="24"/>
          <w:szCs w:val="24"/>
        </w:rPr>
        <w:t>re Program Slovensko</w:t>
      </w:r>
      <w:r w:rsidRPr="002270BF">
        <w:rPr>
          <w:rFonts w:ascii="Times New Roman" w:hAnsi="Times New Roman" w:cs="Times New Roman"/>
          <w:color w:val="000000" w:themeColor="text1"/>
          <w:sz w:val="24"/>
          <w:szCs w:val="24"/>
        </w:rPr>
        <w:t xml:space="preserve"> </w:t>
      </w:r>
      <w:r w:rsidR="00047881" w:rsidRPr="002270BF">
        <w:rPr>
          <w:rFonts w:ascii="Times New Roman" w:hAnsi="Times New Roman" w:cs="Times New Roman"/>
          <w:color w:val="000000" w:themeColor="text1"/>
          <w:sz w:val="24"/>
          <w:szCs w:val="24"/>
        </w:rPr>
        <w:t>(ďalej len „</w:t>
      </w:r>
      <w:r w:rsidR="00047881" w:rsidRPr="002270BF">
        <w:rPr>
          <w:rFonts w:ascii="Times New Roman" w:hAnsi="Times New Roman" w:cs="Times New Roman"/>
          <w:b/>
          <w:bCs/>
          <w:color w:val="000000" w:themeColor="text1"/>
          <w:sz w:val="24"/>
          <w:szCs w:val="24"/>
        </w:rPr>
        <w:t>Posk</w:t>
      </w:r>
      <w:r w:rsidR="00047881" w:rsidRPr="00047881">
        <w:rPr>
          <w:rFonts w:ascii="Times New Roman" w:hAnsi="Times New Roman" w:cs="Times New Roman"/>
          <w:b/>
          <w:bCs/>
          <w:color w:val="000000" w:themeColor="text1"/>
          <w:sz w:val="24"/>
          <w:szCs w:val="24"/>
        </w:rPr>
        <w:t>ytovateľ dotácie</w:t>
      </w:r>
      <w:r w:rsidR="00047881">
        <w:rPr>
          <w:rFonts w:ascii="Times New Roman" w:hAnsi="Times New Roman" w:cs="Times New Roman"/>
          <w:color w:val="000000" w:themeColor="text1"/>
          <w:sz w:val="24"/>
          <w:szCs w:val="24"/>
        </w:rPr>
        <w:t>“)</w:t>
      </w:r>
      <w:r w:rsidR="00485D14" w:rsidRPr="00994843">
        <w:rPr>
          <w:rFonts w:ascii="Times New Roman" w:hAnsi="Times New Roman" w:cs="Times New Roman"/>
          <w:color w:val="000000" w:themeColor="text1"/>
          <w:sz w:val="24"/>
          <w:szCs w:val="24"/>
        </w:rPr>
        <w:t xml:space="preserve">. </w:t>
      </w:r>
      <w:r w:rsidR="003D3ACD" w:rsidRPr="00994843">
        <w:rPr>
          <w:rFonts w:ascii="Times New Roman" w:hAnsi="Times New Roman" w:cs="Times New Roman"/>
          <w:color w:val="000000" w:themeColor="text1"/>
          <w:sz w:val="24"/>
          <w:szCs w:val="24"/>
        </w:rPr>
        <w:t xml:space="preserve">Podmienky čerpania takejto dotácie budú </w:t>
      </w:r>
      <w:r w:rsidR="00316DEF" w:rsidRPr="00994843">
        <w:rPr>
          <w:rFonts w:ascii="Times New Roman" w:hAnsi="Times New Roman" w:cs="Times New Roman"/>
          <w:color w:val="000000" w:themeColor="text1"/>
          <w:sz w:val="24"/>
          <w:szCs w:val="24"/>
        </w:rPr>
        <w:t xml:space="preserve">upravené v Zmluve o poskytnutí </w:t>
      </w:r>
      <w:r w:rsidR="00047881">
        <w:rPr>
          <w:rFonts w:ascii="Times New Roman" w:hAnsi="Times New Roman" w:cs="Times New Roman"/>
          <w:color w:val="000000" w:themeColor="text1"/>
          <w:sz w:val="24"/>
          <w:szCs w:val="24"/>
        </w:rPr>
        <w:t xml:space="preserve">nenávratného finančného </w:t>
      </w:r>
      <w:r w:rsidR="005E7592" w:rsidRPr="00994843">
        <w:rPr>
          <w:rFonts w:ascii="Times New Roman" w:hAnsi="Times New Roman" w:cs="Times New Roman"/>
          <w:color w:val="000000" w:themeColor="text1"/>
          <w:sz w:val="24"/>
          <w:szCs w:val="24"/>
        </w:rPr>
        <w:t>príspevku</w:t>
      </w:r>
      <w:r w:rsidR="00316DEF" w:rsidRPr="00994843">
        <w:rPr>
          <w:rFonts w:ascii="Times New Roman" w:hAnsi="Times New Roman" w:cs="Times New Roman"/>
          <w:color w:val="000000" w:themeColor="text1"/>
          <w:sz w:val="24"/>
          <w:szCs w:val="24"/>
        </w:rPr>
        <w:t>, uzatvorenej medzi objednávateľom a</w:t>
      </w:r>
      <w:r w:rsidR="00047881">
        <w:rPr>
          <w:rFonts w:ascii="Times New Roman" w:hAnsi="Times New Roman" w:cs="Times New Roman"/>
          <w:color w:val="000000" w:themeColor="text1"/>
          <w:sz w:val="24"/>
          <w:szCs w:val="24"/>
        </w:rPr>
        <w:t> Poskytovateľom dotácie (ďalej len „</w:t>
      </w:r>
      <w:r w:rsidR="00047881" w:rsidRPr="00047881">
        <w:rPr>
          <w:rFonts w:ascii="Times New Roman" w:hAnsi="Times New Roman" w:cs="Times New Roman"/>
          <w:b/>
          <w:bCs/>
          <w:color w:val="000000" w:themeColor="text1"/>
          <w:sz w:val="24"/>
          <w:szCs w:val="24"/>
        </w:rPr>
        <w:t>Zmluva o NFP</w:t>
      </w:r>
      <w:r w:rsidR="00047881">
        <w:rPr>
          <w:rFonts w:ascii="Times New Roman" w:hAnsi="Times New Roman" w:cs="Times New Roman"/>
          <w:color w:val="000000" w:themeColor="text1"/>
          <w:sz w:val="24"/>
          <w:szCs w:val="24"/>
        </w:rPr>
        <w:t>“)</w:t>
      </w:r>
      <w:r w:rsidR="00484CE0" w:rsidRPr="00994843">
        <w:rPr>
          <w:rFonts w:ascii="Times New Roman" w:hAnsi="Times New Roman" w:cs="Times New Roman"/>
          <w:color w:val="000000" w:themeColor="text1"/>
          <w:sz w:val="24"/>
          <w:szCs w:val="24"/>
        </w:rPr>
        <w:t xml:space="preserve">. </w:t>
      </w:r>
      <w:r w:rsidR="00266869" w:rsidRPr="00994843">
        <w:rPr>
          <w:rFonts w:ascii="Times New Roman" w:hAnsi="Times New Roman" w:cs="Times New Roman"/>
          <w:color w:val="000000" w:themeColor="text1"/>
          <w:sz w:val="24"/>
          <w:szCs w:val="24"/>
        </w:rPr>
        <w:t xml:space="preserve">Objednávateľ informuje zhotoviteľa o uzatvorení </w:t>
      </w:r>
      <w:r w:rsidR="00047881">
        <w:rPr>
          <w:rFonts w:ascii="Times New Roman" w:hAnsi="Times New Roman" w:cs="Times New Roman"/>
          <w:color w:val="000000" w:themeColor="text1"/>
          <w:sz w:val="24"/>
          <w:szCs w:val="24"/>
        </w:rPr>
        <w:t>Z</w:t>
      </w:r>
      <w:r w:rsidR="00266869" w:rsidRPr="00994843">
        <w:rPr>
          <w:rFonts w:ascii="Times New Roman" w:hAnsi="Times New Roman" w:cs="Times New Roman"/>
          <w:color w:val="000000" w:themeColor="text1"/>
          <w:sz w:val="24"/>
          <w:szCs w:val="24"/>
        </w:rPr>
        <w:t>mluvy</w:t>
      </w:r>
      <w:r w:rsidR="003B0E43" w:rsidRPr="00994843">
        <w:rPr>
          <w:rFonts w:ascii="Times New Roman" w:hAnsi="Times New Roman" w:cs="Times New Roman"/>
          <w:color w:val="000000" w:themeColor="text1"/>
          <w:sz w:val="24"/>
          <w:szCs w:val="24"/>
        </w:rPr>
        <w:t xml:space="preserve"> </w:t>
      </w:r>
      <w:r w:rsidR="00047881">
        <w:rPr>
          <w:rFonts w:ascii="Times New Roman" w:hAnsi="Times New Roman" w:cs="Times New Roman"/>
          <w:color w:val="000000" w:themeColor="text1"/>
          <w:sz w:val="24"/>
          <w:szCs w:val="24"/>
        </w:rPr>
        <w:t>o NFP</w:t>
      </w:r>
      <w:r w:rsidR="005E7592" w:rsidRPr="00994843">
        <w:rPr>
          <w:rFonts w:ascii="Times New Roman" w:hAnsi="Times New Roman" w:cs="Times New Roman"/>
          <w:color w:val="000000" w:themeColor="text1"/>
          <w:sz w:val="24"/>
          <w:szCs w:val="24"/>
        </w:rPr>
        <w:t xml:space="preserve"> </w:t>
      </w:r>
      <w:r w:rsidR="003B0E43" w:rsidRPr="00994843">
        <w:rPr>
          <w:rFonts w:ascii="Times New Roman" w:hAnsi="Times New Roman" w:cs="Times New Roman"/>
          <w:color w:val="000000" w:themeColor="text1"/>
          <w:sz w:val="24"/>
          <w:szCs w:val="24"/>
        </w:rPr>
        <w:t>do 7 pracovných dní od nadobudnutia jej účinnosti.</w:t>
      </w:r>
      <w:r w:rsidR="003D3ACD" w:rsidRPr="00994843">
        <w:rPr>
          <w:rFonts w:ascii="Times New Roman" w:hAnsi="Times New Roman" w:cs="Times New Roman"/>
          <w:color w:val="000000" w:themeColor="text1"/>
          <w:sz w:val="24"/>
          <w:szCs w:val="24"/>
        </w:rPr>
        <w:t xml:space="preserve"> Poskytovateľ sa zaväzuje akceptovať výkon kontroly realizácie Diela a plnenia si zmluvných povinností podľa tejto </w:t>
      </w:r>
      <w:r w:rsidR="00047881">
        <w:rPr>
          <w:rFonts w:ascii="Times New Roman" w:hAnsi="Times New Roman" w:cs="Times New Roman"/>
          <w:color w:val="000000" w:themeColor="text1"/>
          <w:sz w:val="24"/>
          <w:szCs w:val="24"/>
        </w:rPr>
        <w:t>Z</w:t>
      </w:r>
      <w:r w:rsidR="003D3ACD" w:rsidRPr="00994843">
        <w:rPr>
          <w:rFonts w:ascii="Times New Roman" w:hAnsi="Times New Roman" w:cs="Times New Roman"/>
          <w:color w:val="000000" w:themeColor="text1"/>
          <w:sz w:val="24"/>
          <w:szCs w:val="24"/>
        </w:rPr>
        <w:t xml:space="preserve">mluvy </w:t>
      </w:r>
      <w:r w:rsidR="00047881">
        <w:rPr>
          <w:rFonts w:ascii="Times New Roman" w:hAnsi="Times New Roman" w:cs="Times New Roman"/>
          <w:color w:val="000000" w:themeColor="text1"/>
          <w:sz w:val="24"/>
          <w:szCs w:val="24"/>
        </w:rPr>
        <w:t xml:space="preserve">o NFP </w:t>
      </w:r>
      <w:r w:rsidR="003D3ACD" w:rsidRPr="00994843">
        <w:rPr>
          <w:rFonts w:ascii="Times New Roman" w:hAnsi="Times New Roman" w:cs="Times New Roman"/>
          <w:color w:val="000000" w:themeColor="text1"/>
          <w:sz w:val="24"/>
          <w:szCs w:val="24"/>
        </w:rPr>
        <w:t>osobami určenými v Zmluve o</w:t>
      </w:r>
      <w:r w:rsidR="00047881">
        <w:rPr>
          <w:rFonts w:ascii="Times New Roman" w:hAnsi="Times New Roman" w:cs="Times New Roman"/>
          <w:color w:val="000000" w:themeColor="text1"/>
          <w:sz w:val="24"/>
          <w:szCs w:val="24"/>
        </w:rPr>
        <w:t> NFP a jej prílohách</w:t>
      </w:r>
      <w:r w:rsidR="003D3ACD" w:rsidRPr="00994843">
        <w:rPr>
          <w:rFonts w:ascii="Times New Roman" w:hAnsi="Times New Roman" w:cs="Times New Roman"/>
          <w:color w:val="000000" w:themeColor="text1"/>
          <w:sz w:val="24"/>
          <w:szCs w:val="24"/>
        </w:rPr>
        <w:t>.</w:t>
      </w:r>
      <w:bookmarkStart w:id="5" w:name="_Hlk208323740"/>
    </w:p>
    <w:p w14:paraId="59EBD902" w14:textId="77777777" w:rsidR="002270BF" w:rsidRDefault="002270BF" w:rsidP="002270BF">
      <w:pPr>
        <w:pStyle w:val="Odsekzoznamu"/>
        <w:tabs>
          <w:tab w:val="left" w:pos="3119"/>
          <w:tab w:val="left" w:pos="3402"/>
        </w:tabs>
        <w:spacing w:after="0" w:line="276" w:lineRule="auto"/>
        <w:ind w:left="567"/>
        <w:jc w:val="both"/>
        <w:rPr>
          <w:rFonts w:ascii="Times New Roman" w:hAnsi="Times New Roman" w:cs="Times New Roman"/>
          <w:color w:val="000000" w:themeColor="text1"/>
          <w:sz w:val="24"/>
          <w:szCs w:val="24"/>
        </w:rPr>
      </w:pPr>
    </w:p>
    <w:p w14:paraId="47918E6B" w14:textId="671CBA13" w:rsidR="003E2965" w:rsidRPr="002270BF" w:rsidRDefault="00763865" w:rsidP="0027192E">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2270BF">
        <w:rPr>
          <w:rFonts w:ascii="Times New Roman" w:hAnsi="Times New Roman" w:cs="Times New Roman"/>
          <w:color w:val="000000" w:themeColor="text1"/>
          <w:sz w:val="24"/>
          <w:szCs w:val="24"/>
        </w:rPr>
        <w:t xml:space="preserve">Zhotoviteľ sa zaväzuje uskutočniť práce na diele v rozsahu ako je uvedené vyššie a to </w:t>
      </w:r>
      <w:r w:rsidR="00094B59" w:rsidRPr="002270BF">
        <w:rPr>
          <w:rFonts w:ascii="Times New Roman" w:hAnsi="Times New Roman" w:cs="Times New Roman"/>
          <w:color w:val="000000" w:themeColor="text1"/>
          <w:sz w:val="24"/>
          <w:szCs w:val="24"/>
        </w:rPr>
        <w:t>v 7 (</w:t>
      </w:r>
      <w:r w:rsidR="003E2965" w:rsidRPr="002270BF">
        <w:rPr>
          <w:rFonts w:ascii="Times New Roman" w:hAnsi="Times New Roman" w:cs="Times New Roman"/>
          <w:color w:val="000000" w:themeColor="text1"/>
          <w:sz w:val="24"/>
          <w:szCs w:val="24"/>
        </w:rPr>
        <w:t>siedmich</w:t>
      </w:r>
      <w:r w:rsidRPr="002270BF">
        <w:rPr>
          <w:rFonts w:ascii="Times New Roman" w:hAnsi="Times New Roman" w:cs="Times New Roman"/>
          <w:color w:val="000000" w:themeColor="text1"/>
          <w:sz w:val="24"/>
          <w:szCs w:val="24"/>
        </w:rPr>
        <w:t>) etapách s nasledovným rozsahom:</w:t>
      </w:r>
    </w:p>
    <w:bookmarkEnd w:id="5"/>
    <w:p w14:paraId="6B60308E" w14:textId="7DB5FFDF" w:rsidR="00F260B5" w:rsidRPr="002270BF" w:rsidRDefault="00F260B5">
      <w:pPr>
        <w:pStyle w:val="Odsekzoznamu"/>
        <w:numPr>
          <w:ilvl w:val="0"/>
          <w:numId w:val="40"/>
        </w:numPr>
        <w:shd w:val="clear" w:color="auto" w:fill="FFFFFF"/>
        <w:tabs>
          <w:tab w:val="left" w:pos="3119"/>
          <w:tab w:val="left" w:pos="3402"/>
        </w:tabs>
        <w:spacing w:after="0" w:line="276" w:lineRule="auto"/>
        <w:ind w:left="851"/>
        <w:jc w:val="both"/>
        <w:rPr>
          <w:rFonts w:ascii="Times New Roman" w:eastAsia="Times New Roman" w:hAnsi="Times New Roman" w:cs="Times New Roman"/>
          <w:sz w:val="24"/>
          <w:szCs w:val="24"/>
          <w:lang w:eastAsia="sk-SK"/>
        </w:rPr>
      </w:pPr>
      <w:r w:rsidRPr="002270BF">
        <w:rPr>
          <w:rFonts w:ascii="Times New Roman" w:eastAsia="Times New Roman" w:hAnsi="Times New Roman" w:cs="Times New Roman"/>
          <w:sz w:val="24"/>
          <w:szCs w:val="24"/>
          <w:lang w:eastAsia="sk-SK"/>
        </w:rPr>
        <w:t>v 1. etape zhotoviteľ vykoná – Prípravu staveniska a dočasné oplotenie, búracie práce, preklady nových otvorov a stabilizáciu štítových stien na SO02</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Odkopy soklovej časti SO01 a SO02 a ich izoláciu</w:t>
      </w:r>
      <w:r w:rsidR="002270BF">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Vyprojektuje realizačnú projektovú dokumentáciu</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Murované konštrukcie - domurovanie otvorov stien</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Zrušenie existujúcej prípojky NN</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 xml:space="preserve"> Realizovanie novej elektrickej prípojky NN SO 09</w:t>
      </w:r>
      <w:r w:rsidR="002270BF">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Výkopy a realizácia základov s prestupmi, ležaté rozvody v</w:t>
      </w:r>
      <w:r w:rsidR="002270BF">
        <w:rPr>
          <w:rFonts w:ascii="Times New Roman" w:eastAsia="Times New Roman" w:hAnsi="Times New Roman" w:cs="Times New Roman"/>
          <w:sz w:val="24"/>
          <w:szCs w:val="24"/>
          <w:lang w:eastAsia="sk-SK"/>
        </w:rPr>
        <w:t> </w:t>
      </w:r>
      <w:r w:rsidRPr="002270BF">
        <w:rPr>
          <w:rFonts w:ascii="Times New Roman" w:eastAsia="Times New Roman" w:hAnsi="Times New Roman" w:cs="Times New Roman"/>
          <w:sz w:val="24"/>
          <w:szCs w:val="24"/>
          <w:lang w:eastAsia="sk-SK"/>
        </w:rPr>
        <w:t>základoch</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Nové napojenie na existujúce prípojky vodovodu SO 05 a SO 08 kanalizácie s odstránením starých rozvodov</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Rozvody  vnútro-areálovej splaškovej a dažďovej kanalizácie v</w:t>
      </w:r>
      <w:r w:rsidR="00215B6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rámci SO08</w:t>
      </w:r>
      <w:r w:rsidR="002270BF">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w:t>
      </w:r>
    </w:p>
    <w:p w14:paraId="64339A31" w14:textId="197E68C6" w:rsidR="00F260B5" w:rsidRPr="002270BF" w:rsidRDefault="00F260B5">
      <w:pPr>
        <w:pStyle w:val="Odsekzoznamu"/>
        <w:numPr>
          <w:ilvl w:val="0"/>
          <w:numId w:val="40"/>
        </w:numPr>
        <w:shd w:val="clear" w:color="auto" w:fill="FFFFFF"/>
        <w:spacing w:after="0" w:line="276" w:lineRule="auto"/>
        <w:ind w:left="851"/>
        <w:jc w:val="both"/>
        <w:rPr>
          <w:rFonts w:ascii="Times New Roman" w:eastAsia="Times New Roman" w:hAnsi="Times New Roman" w:cs="Times New Roman"/>
          <w:sz w:val="24"/>
          <w:szCs w:val="24"/>
          <w:lang w:eastAsia="sk-SK"/>
        </w:rPr>
      </w:pPr>
      <w:r w:rsidRPr="002270BF">
        <w:rPr>
          <w:rFonts w:ascii="Times New Roman" w:eastAsia="Times New Roman" w:hAnsi="Times New Roman" w:cs="Times New Roman"/>
          <w:sz w:val="24"/>
          <w:szCs w:val="24"/>
          <w:lang w:eastAsia="sk-SK"/>
        </w:rPr>
        <w:t>v 2. etape zhotoviteľ vykoná – Murované konštrukcie ( stĺpy a komíny ), zvislé a vodorovné betónové konštrukcie nadzemných častí objektov SO 01 a SO02</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lastRenderedPageBreak/>
        <w:t>Obvodové steny prístavby SO02</w:t>
      </w:r>
      <w:r w:rsidR="002270BF">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Rekonštrukcia krovu strechy na objekte SO01</w:t>
      </w:r>
      <w:r w:rsidR="002270BF">
        <w:rPr>
          <w:rFonts w:ascii="Times New Roman" w:eastAsia="Times New Roman" w:hAnsi="Times New Roman" w:cs="Times New Roman"/>
          <w:sz w:val="24"/>
          <w:szCs w:val="24"/>
          <w:lang w:eastAsia="sk-SK"/>
        </w:rPr>
        <w:t xml:space="preserve">, </w:t>
      </w:r>
      <w:r w:rsidRPr="002270BF">
        <w:rPr>
          <w:rFonts w:ascii="Times New Roman" w:eastAsia="Times New Roman" w:hAnsi="Times New Roman" w:cs="Times New Roman"/>
          <w:sz w:val="24"/>
          <w:szCs w:val="24"/>
          <w:lang w:eastAsia="sk-SK"/>
        </w:rPr>
        <w:t>Drážky v nosných stenách pre vnútorné rozvody</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w:t>
      </w:r>
    </w:p>
    <w:p w14:paraId="2AAF2524" w14:textId="25E63383" w:rsidR="00F260B5" w:rsidRPr="002270BF" w:rsidRDefault="00F260B5">
      <w:pPr>
        <w:pStyle w:val="Odsekzoznamu"/>
        <w:numPr>
          <w:ilvl w:val="0"/>
          <w:numId w:val="40"/>
        </w:numPr>
        <w:shd w:val="clear" w:color="auto" w:fill="FFFFFF"/>
        <w:spacing w:after="0" w:line="276" w:lineRule="auto"/>
        <w:ind w:left="851"/>
        <w:jc w:val="both"/>
        <w:rPr>
          <w:rFonts w:ascii="Times New Roman" w:eastAsia="Times New Roman" w:hAnsi="Times New Roman" w:cs="Times New Roman"/>
          <w:sz w:val="24"/>
          <w:szCs w:val="24"/>
          <w:lang w:eastAsia="sk-SK"/>
        </w:rPr>
      </w:pPr>
      <w:r w:rsidRPr="002270BF">
        <w:rPr>
          <w:rFonts w:ascii="Times New Roman" w:eastAsia="Times New Roman" w:hAnsi="Times New Roman" w:cs="Times New Roman"/>
          <w:sz w:val="24"/>
          <w:szCs w:val="24"/>
          <w:lang w:eastAsia="sk-SK"/>
        </w:rPr>
        <w:t>v 3. etape zhotoviteľ vykoná – Realizácia stropnej konštrukcie, krovu a strechy na SO02</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Deliace priečky na SO01 zo sadrokartónu (uzatvorené z jednej strany)</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Vnútorné rozvody v SO01 NN, SLP, ZTI, ÚK, chladu a</w:t>
      </w:r>
      <w:r w:rsidR="003522F2">
        <w:rPr>
          <w:rFonts w:ascii="Times New Roman" w:eastAsia="Times New Roman" w:hAnsi="Times New Roman" w:cs="Times New Roman"/>
          <w:sz w:val="24"/>
          <w:szCs w:val="24"/>
          <w:lang w:eastAsia="sk-SK"/>
        </w:rPr>
        <w:t> </w:t>
      </w:r>
      <w:r w:rsidRPr="002270BF">
        <w:rPr>
          <w:rFonts w:ascii="Times New Roman" w:eastAsia="Times New Roman" w:hAnsi="Times New Roman" w:cs="Times New Roman"/>
          <w:sz w:val="24"/>
          <w:szCs w:val="24"/>
          <w:lang w:eastAsia="sk-SK"/>
        </w:rPr>
        <w:t>VZT</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Skladby podlahy SO 01 po nášľapnú vrstvu</w:t>
      </w:r>
      <w:r w:rsidR="003522F2">
        <w:rPr>
          <w:rFonts w:ascii="Times New Roman" w:eastAsia="Times New Roman" w:hAnsi="Times New Roman" w:cs="Times New Roman"/>
          <w:sz w:val="24"/>
          <w:szCs w:val="24"/>
          <w:lang w:eastAsia="sk-SK"/>
        </w:rPr>
        <w:t>;</w:t>
      </w:r>
    </w:p>
    <w:p w14:paraId="1C3099AA" w14:textId="379009A3" w:rsidR="00F260B5" w:rsidRPr="002270BF" w:rsidRDefault="00F260B5">
      <w:pPr>
        <w:pStyle w:val="Odsekzoznamu"/>
        <w:numPr>
          <w:ilvl w:val="0"/>
          <w:numId w:val="40"/>
        </w:numPr>
        <w:shd w:val="clear" w:color="auto" w:fill="FFFFFF"/>
        <w:spacing w:after="0" w:line="276" w:lineRule="auto"/>
        <w:ind w:left="851"/>
        <w:jc w:val="both"/>
        <w:rPr>
          <w:rFonts w:ascii="Times New Roman" w:eastAsia="Times New Roman" w:hAnsi="Times New Roman" w:cs="Times New Roman"/>
          <w:sz w:val="24"/>
          <w:szCs w:val="24"/>
          <w:lang w:eastAsia="sk-SK"/>
        </w:rPr>
      </w:pPr>
      <w:r w:rsidRPr="002270BF">
        <w:rPr>
          <w:rFonts w:ascii="Times New Roman" w:eastAsia="Times New Roman" w:hAnsi="Times New Roman" w:cs="Times New Roman"/>
          <w:sz w:val="24"/>
          <w:szCs w:val="24"/>
          <w:lang w:eastAsia="sk-SK"/>
        </w:rPr>
        <w:t>v 4. etape zhotoviteľ vykoná – Deliace priečky na SO02 zo sadrokartónu (uzatvorené z jednej strany)</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Izolácie obvodových stien</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Vnútorné rozvody v SO02 NN, SLP, ZTI, ÚK, chladu a</w:t>
      </w:r>
      <w:r w:rsidR="003522F2">
        <w:rPr>
          <w:rFonts w:ascii="Times New Roman" w:eastAsia="Times New Roman" w:hAnsi="Times New Roman" w:cs="Times New Roman"/>
          <w:sz w:val="24"/>
          <w:szCs w:val="24"/>
          <w:lang w:eastAsia="sk-SK"/>
        </w:rPr>
        <w:t> </w:t>
      </w:r>
      <w:r w:rsidRPr="002270BF">
        <w:rPr>
          <w:rFonts w:ascii="Times New Roman" w:eastAsia="Times New Roman" w:hAnsi="Times New Roman" w:cs="Times New Roman"/>
          <w:sz w:val="24"/>
          <w:szCs w:val="24"/>
          <w:lang w:eastAsia="sk-SK"/>
        </w:rPr>
        <w:t>VZT</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Skladby podláh po nášľapnú vrstvu</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w:t>
      </w:r>
    </w:p>
    <w:p w14:paraId="0F83E275" w14:textId="3536D113" w:rsidR="00F260B5" w:rsidRPr="002270BF" w:rsidRDefault="00F260B5">
      <w:pPr>
        <w:pStyle w:val="Odsekzoznamu"/>
        <w:numPr>
          <w:ilvl w:val="0"/>
          <w:numId w:val="40"/>
        </w:numPr>
        <w:shd w:val="clear" w:color="auto" w:fill="FFFFFF"/>
        <w:spacing w:after="0" w:line="276" w:lineRule="auto"/>
        <w:ind w:left="851"/>
        <w:jc w:val="both"/>
        <w:rPr>
          <w:rFonts w:ascii="Times New Roman" w:eastAsia="Times New Roman" w:hAnsi="Times New Roman" w:cs="Times New Roman"/>
          <w:sz w:val="24"/>
          <w:szCs w:val="24"/>
          <w:lang w:eastAsia="sk-SK"/>
        </w:rPr>
      </w:pPr>
      <w:r w:rsidRPr="002270BF">
        <w:rPr>
          <w:rFonts w:ascii="Times New Roman" w:eastAsia="Times New Roman" w:hAnsi="Times New Roman" w:cs="Times New Roman"/>
          <w:sz w:val="24"/>
          <w:szCs w:val="24"/>
          <w:lang w:eastAsia="sk-SK"/>
        </w:rPr>
        <w:t>v 5. etape zhotoviteľ vykoná – Vnútorné omietky, maľby, podlahy, obklady, dlažby, montáž sanitárneho vybavenia, uzavretie sadrokartónov, technológia – tepelné čerpadlo a klimatizácia. </w:t>
      </w:r>
      <w:proofErr w:type="spellStart"/>
      <w:r w:rsidRPr="002270BF">
        <w:rPr>
          <w:rFonts w:ascii="Times New Roman" w:eastAsia="Times New Roman" w:hAnsi="Times New Roman" w:cs="Times New Roman"/>
          <w:sz w:val="24"/>
          <w:szCs w:val="24"/>
          <w:lang w:eastAsia="sk-SK"/>
        </w:rPr>
        <w:t>Kompletáž</w:t>
      </w:r>
      <w:proofErr w:type="spellEnd"/>
      <w:r w:rsidRPr="002270BF">
        <w:rPr>
          <w:rFonts w:ascii="Times New Roman" w:eastAsia="Times New Roman" w:hAnsi="Times New Roman" w:cs="Times New Roman"/>
          <w:sz w:val="24"/>
          <w:szCs w:val="24"/>
          <w:lang w:eastAsia="sk-SK"/>
        </w:rPr>
        <w:t xml:space="preserve"> časti elektro</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Dokončenie zámočníckych výrobkov, stolárske výrobky a vonkajšie tesárske konštrukcie</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w:t>
      </w:r>
      <w:r w:rsidR="003522F2">
        <w:rPr>
          <w:rFonts w:ascii="Times New Roman" w:eastAsia="Times New Roman" w:hAnsi="Times New Roman" w:cs="Times New Roman"/>
          <w:sz w:val="24"/>
          <w:szCs w:val="24"/>
          <w:lang w:eastAsia="sk-SK"/>
        </w:rPr>
        <w:t>Ú</w:t>
      </w:r>
      <w:r w:rsidRPr="002270BF">
        <w:rPr>
          <w:rFonts w:ascii="Times New Roman" w:eastAsia="Times New Roman" w:hAnsi="Times New Roman" w:cs="Times New Roman"/>
          <w:sz w:val="24"/>
          <w:szCs w:val="24"/>
          <w:lang w:eastAsia="sk-SK"/>
        </w:rPr>
        <w:t>prava exteriéru</w:t>
      </w:r>
      <w:r w:rsidR="003522F2">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Hrubé odovzdanie objektov v rámci poslednej kontroly na stavbe</w:t>
      </w:r>
      <w:r w:rsidR="003522F2">
        <w:rPr>
          <w:rFonts w:ascii="Times New Roman" w:eastAsia="Times New Roman" w:hAnsi="Times New Roman" w:cs="Times New Roman"/>
          <w:sz w:val="24"/>
          <w:szCs w:val="24"/>
          <w:lang w:eastAsia="sk-SK"/>
        </w:rPr>
        <w:t>;</w:t>
      </w:r>
    </w:p>
    <w:p w14:paraId="519351DC" w14:textId="2D6AC9F7" w:rsidR="00F260B5" w:rsidRPr="00F260B5" w:rsidRDefault="00F260B5">
      <w:pPr>
        <w:pStyle w:val="Odsekzoznamu"/>
        <w:numPr>
          <w:ilvl w:val="0"/>
          <w:numId w:val="40"/>
        </w:numPr>
        <w:shd w:val="clear" w:color="auto" w:fill="FFFFFF"/>
        <w:spacing w:after="0" w:line="276" w:lineRule="auto"/>
        <w:ind w:left="851"/>
        <w:jc w:val="both"/>
        <w:rPr>
          <w:rFonts w:ascii="Arial" w:eastAsia="Times New Roman" w:hAnsi="Arial" w:cs="Arial"/>
          <w:color w:val="222222"/>
          <w:sz w:val="24"/>
          <w:szCs w:val="24"/>
          <w:lang w:eastAsia="sk-SK"/>
        </w:rPr>
      </w:pPr>
      <w:r w:rsidRPr="002270BF">
        <w:rPr>
          <w:rFonts w:ascii="Times New Roman" w:eastAsia="Times New Roman" w:hAnsi="Times New Roman" w:cs="Times New Roman"/>
          <w:sz w:val="24"/>
          <w:szCs w:val="24"/>
          <w:lang w:eastAsia="sk-SK"/>
        </w:rPr>
        <w:t xml:space="preserve">v 6. etape zhotoviteľ vykoná </w:t>
      </w:r>
      <w:r w:rsidR="0021707F" w:rsidRPr="002270BF">
        <w:rPr>
          <w:rFonts w:ascii="Times New Roman" w:eastAsia="Times New Roman" w:hAnsi="Times New Roman" w:cs="Times New Roman"/>
          <w:sz w:val="24"/>
          <w:szCs w:val="24"/>
          <w:lang w:eastAsia="sk-SK"/>
        </w:rPr>
        <w:t>–</w:t>
      </w:r>
      <w:r w:rsidRPr="002270BF">
        <w:rPr>
          <w:rFonts w:ascii="Times New Roman" w:eastAsia="Times New Roman" w:hAnsi="Times New Roman" w:cs="Times New Roman"/>
          <w:sz w:val="24"/>
          <w:szCs w:val="24"/>
          <w:lang w:eastAsia="sk-SK"/>
        </w:rPr>
        <w:t xml:space="preserve"> </w:t>
      </w:r>
      <w:r w:rsidR="0021707F" w:rsidRPr="002270BF">
        <w:rPr>
          <w:rFonts w:ascii="Times New Roman" w:eastAsia="Times New Roman" w:hAnsi="Times New Roman" w:cs="Times New Roman"/>
          <w:sz w:val="24"/>
          <w:szCs w:val="24"/>
          <w:lang w:eastAsia="sk-SK"/>
        </w:rPr>
        <w:t xml:space="preserve">Zahájenie preberacieho konania - </w:t>
      </w:r>
      <w:r w:rsidRPr="002270BF">
        <w:rPr>
          <w:rFonts w:ascii="Times New Roman" w:eastAsia="Times New Roman" w:hAnsi="Times New Roman" w:cs="Times New Roman"/>
          <w:sz w:val="24"/>
          <w:szCs w:val="24"/>
          <w:lang w:eastAsia="sk-SK"/>
        </w:rPr>
        <w:t xml:space="preserve">Odstránenie vád a nedorobkov s následným kompletným odovzdaním celého diela vrátane </w:t>
      </w:r>
      <w:r w:rsidR="00DD7A70" w:rsidRPr="002270BF">
        <w:rPr>
          <w:rFonts w:ascii="Times New Roman" w:eastAsia="Times New Roman" w:hAnsi="Times New Roman" w:cs="Times New Roman"/>
          <w:sz w:val="24"/>
          <w:szCs w:val="24"/>
          <w:lang w:eastAsia="sk-SK"/>
        </w:rPr>
        <w:t xml:space="preserve">všetkých </w:t>
      </w:r>
      <w:r w:rsidRPr="002270BF">
        <w:rPr>
          <w:rFonts w:ascii="Times New Roman" w:eastAsia="Times New Roman" w:hAnsi="Times New Roman" w:cs="Times New Roman"/>
          <w:sz w:val="24"/>
          <w:szCs w:val="24"/>
          <w:lang w:eastAsia="sk-SK"/>
        </w:rPr>
        <w:t>dokladov ku kolaudácii</w:t>
      </w:r>
      <w:r w:rsidR="0001307F" w:rsidRPr="002270BF">
        <w:rPr>
          <w:rFonts w:ascii="Times New Roman" w:eastAsia="Times New Roman" w:hAnsi="Times New Roman" w:cs="Times New Roman"/>
          <w:sz w:val="24"/>
          <w:szCs w:val="24"/>
          <w:lang w:eastAsia="sk-SK"/>
        </w:rPr>
        <w:t xml:space="preserve"> a prípravy žiadosti o kolaudáciu</w:t>
      </w:r>
      <w:r w:rsidRPr="002270BF">
        <w:rPr>
          <w:rFonts w:ascii="Times New Roman" w:eastAsia="Times New Roman" w:hAnsi="Times New Roman" w:cs="Times New Roman"/>
          <w:sz w:val="24"/>
          <w:szCs w:val="24"/>
          <w:lang w:eastAsia="sk-SK"/>
        </w:rPr>
        <w:t>. </w:t>
      </w:r>
    </w:p>
    <w:p w14:paraId="494A828C" w14:textId="3484B815" w:rsidR="00910EA4" w:rsidRPr="00910EA4" w:rsidRDefault="00521D0B" w:rsidP="000E1753">
      <w:pPr>
        <w:tabs>
          <w:tab w:val="left" w:pos="3119"/>
          <w:tab w:val="left" w:pos="3402"/>
        </w:tabs>
        <w:spacing w:after="0" w:line="276" w:lineRule="auto"/>
        <w:ind w:left="567"/>
        <w:jc w:val="both"/>
      </w:pPr>
      <w:r w:rsidRPr="000E1753">
        <w:rPr>
          <w:rFonts w:ascii="Times New Roman" w:hAnsi="Times New Roman" w:cs="Times New Roman"/>
          <w:color w:val="000000" w:themeColor="text1"/>
          <w:sz w:val="24"/>
          <w:szCs w:val="24"/>
        </w:rPr>
        <w:t> </w:t>
      </w:r>
    </w:p>
    <w:p w14:paraId="71392C36" w14:textId="5F4FA933"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w:t>
      </w:r>
      <w:r w:rsidR="005E3DF1">
        <w:rPr>
          <w:rFonts w:ascii="Times New Roman" w:hAnsi="Times New Roman" w:cs="Times New Roman"/>
          <w:color w:val="000000" w:themeColor="text1"/>
          <w:sz w:val="24"/>
          <w:szCs w:val="24"/>
        </w:rPr>
        <w:t xml:space="preserve"> </w:t>
      </w:r>
      <w:r w:rsidR="005E3DF1" w:rsidRPr="005C571E">
        <w:rPr>
          <w:rFonts w:ascii="Times New Roman" w:hAnsi="Times New Roman" w:cs="Times New Roman"/>
          <w:color w:val="000000" w:themeColor="text1"/>
          <w:sz w:val="24"/>
          <w:szCs w:val="24"/>
        </w:rPr>
        <w:t>na diele</w:t>
      </w:r>
      <w:r w:rsidR="005E3DF1">
        <w:rPr>
          <w:rFonts w:ascii="Times New Roman" w:hAnsi="Times New Roman" w:cs="Times New Roman"/>
          <w:color w:val="000000" w:themeColor="text1"/>
          <w:sz w:val="24"/>
          <w:szCs w:val="24"/>
        </w:rPr>
        <w:t xml:space="preserve"> </w:t>
      </w:r>
      <w:r w:rsidR="003D3ACD">
        <w:rPr>
          <w:rFonts w:ascii="Times New Roman" w:hAnsi="Times New Roman" w:cs="Times New Roman"/>
          <w:color w:val="000000" w:themeColor="text1"/>
          <w:sz w:val="24"/>
          <w:szCs w:val="24"/>
        </w:rPr>
        <w:t>v rozsahu stanovenom v projektovej dokumentáci</w:t>
      </w:r>
      <w:r w:rsidR="00125C40">
        <w:rPr>
          <w:rFonts w:ascii="Times New Roman" w:hAnsi="Times New Roman" w:cs="Times New Roman"/>
          <w:color w:val="000000" w:themeColor="text1"/>
          <w:sz w:val="24"/>
          <w:szCs w:val="24"/>
        </w:rPr>
        <w:t>i</w:t>
      </w:r>
      <w:r w:rsidR="003D3ACD">
        <w:rPr>
          <w:rFonts w:ascii="Times New Roman" w:hAnsi="Times New Roman" w:cs="Times New Roman"/>
          <w:color w:val="000000" w:themeColor="text1"/>
          <w:sz w:val="24"/>
          <w:szCs w:val="24"/>
        </w:rPr>
        <w:t xml:space="preserve"> a rozpočte</w:t>
      </w:r>
      <w:r w:rsidR="00262DD9" w:rsidRPr="00E47654">
        <w:rPr>
          <w:rFonts w:ascii="Times New Roman" w:hAnsi="Times New Roman" w:cs="Times New Roman"/>
          <w:color w:val="000000" w:themeColor="text1"/>
          <w:sz w:val="24"/>
          <w:szCs w:val="24"/>
        </w:rPr>
        <w:t>,</w:t>
      </w:r>
      <w:r w:rsidR="00262DD9" w:rsidRPr="005C571E">
        <w:rPr>
          <w:rFonts w:ascii="Times New Roman" w:hAnsi="Times New Roman" w:cs="Times New Roman"/>
          <w:color w:val="000000" w:themeColor="text1"/>
          <w:sz w:val="24"/>
          <w:szCs w:val="24"/>
        </w:rPr>
        <w:t xml:space="preserve">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sidRPr="00C85C07">
        <w:rPr>
          <w:rFonts w:ascii="Times New Roman" w:hAnsi="Times New Roman" w:cs="Times New Roman"/>
          <w:b/>
          <w:bCs/>
          <w:color w:val="000000" w:themeColor="text1"/>
          <w:sz w:val="24"/>
          <w:szCs w:val="24"/>
          <w:lang w:eastAsia="sk-SK"/>
        </w:rPr>
        <w:t>V prípade rozporu výkazu výmer s projektovou dokumentáciou má prednosť projektová dokumentácia.</w:t>
      </w:r>
    </w:p>
    <w:p w14:paraId="77214AB1" w14:textId="2F714319" w:rsidR="00CC717B"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Zhotoviteľ zaistí a predloží objednávateľovi certifikáty, atesty a protokoly o vykonaných skúškach</w:t>
      </w:r>
      <w:r w:rsidR="003B7137">
        <w:rPr>
          <w:rFonts w:ascii="Times New Roman" w:hAnsi="Times New Roman" w:cs="Times New Roman"/>
          <w:color w:val="000000" w:themeColor="text1"/>
          <w:sz w:val="24"/>
          <w:szCs w:val="24"/>
          <w:lang w:eastAsia="sk-SK"/>
        </w:rPr>
        <w:t>, návody na obsluhu v slovenskom jazyku</w:t>
      </w:r>
      <w:r w:rsidRPr="005C571E">
        <w:rPr>
          <w:rFonts w:ascii="Times New Roman" w:hAnsi="Times New Roman" w:cs="Times New Roman"/>
          <w:color w:val="000000" w:themeColor="text1"/>
          <w:sz w:val="24"/>
          <w:szCs w:val="24"/>
          <w:lang w:eastAsia="sk-SK"/>
        </w:rPr>
        <w:t xml:space="preserve"> a všetky potrebné dokumenty, vydané </w:t>
      </w:r>
      <w:r w:rsidRPr="005C571E">
        <w:rPr>
          <w:rFonts w:ascii="Times New Roman" w:hAnsi="Times New Roman" w:cs="Times New Roman"/>
          <w:color w:val="000000" w:themeColor="text1"/>
          <w:sz w:val="24"/>
          <w:szCs w:val="24"/>
          <w:lang w:eastAsia="sk-SK"/>
        </w:rPr>
        <w:lastRenderedPageBreak/>
        <w:t xml:space="preserve">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 xml:space="preserve">predpismi. Všetky predložené doklady, potrebné podľa tejto zmluvy musia byť platné v Slovenskej republike, musia obsahovať  údaj o krajine pôvodu a o technických parametroch dokladovaného materiálu a musia byť </w:t>
      </w:r>
      <w:r w:rsidR="002F0482">
        <w:rPr>
          <w:rFonts w:ascii="Times New Roman" w:hAnsi="Times New Roman" w:cs="Times New Roman"/>
          <w:color w:val="000000" w:themeColor="text1"/>
          <w:sz w:val="24"/>
          <w:szCs w:val="24"/>
          <w:lang w:eastAsia="sk-SK"/>
        </w:rPr>
        <w:t xml:space="preserve">vyhotovené / </w:t>
      </w:r>
      <w:r w:rsidRPr="005C571E">
        <w:rPr>
          <w:rFonts w:ascii="Times New Roman" w:hAnsi="Times New Roman" w:cs="Times New Roman"/>
          <w:color w:val="000000" w:themeColor="text1"/>
          <w:sz w:val="24"/>
          <w:szCs w:val="24"/>
          <w:lang w:eastAsia="sk-SK"/>
        </w:rPr>
        <w:t>preložené do slovenského jazyka.</w:t>
      </w:r>
    </w:p>
    <w:p w14:paraId="70C8F162" w14:textId="742E6C93"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r w:rsidR="003D3ACD">
        <w:rPr>
          <w:rStyle w:val="Predvolenpsmoodseku3"/>
          <w:rFonts w:ascii="Times New Roman" w:eastAsia="TimesNewRoman" w:hAnsi="Times New Roman" w:cs="Times New Roman"/>
          <w:color w:val="000000" w:themeColor="text1"/>
          <w:sz w:val="24"/>
          <w:szCs w:val="24"/>
        </w:rPr>
        <w:t xml:space="preserve"> Zhotoviteľ</w:t>
      </w:r>
      <w:r w:rsidR="00094B59">
        <w:rPr>
          <w:rStyle w:val="Predvolenpsmoodseku3"/>
          <w:rFonts w:ascii="Times New Roman" w:eastAsia="TimesNewRoman" w:hAnsi="Times New Roman" w:cs="Times New Roman"/>
          <w:color w:val="000000" w:themeColor="text1"/>
          <w:sz w:val="24"/>
          <w:szCs w:val="24"/>
        </w:rPr>
        <w:t xml:space="preserve"> na</w:t>
      </w:r>
      <w:r w:rsidR="003D3ACD">
        <w:rPr>
          <w:rStyle w:val="Predvolenpsmoodseku3"/>
          <w:rFonts w:ascii="Times New Roman" w:eastAsia="TimesNewRoman" w:hAnsi="Times New Roman" w:cs="Times New Roman"/>
          <w:color w:val="000000" w:themeColor="text1"/>
          <w:sz w:val="24"/>
          <w:szCs w:val="24"/>
        </w:rPr>
        <w:t xml:space="preserve"> požiadanie preukáže odbornú spôsobilosť </w:t>
      </w:r>
      <w:r w:rsidR="002F0482">
        <w:rPr>
          <w:rStyle w:val="Predvolenpsmoodseku3"/>
          <w:rFonts w:ascii="Times New Roman" w:eastAsia="TimesNewRoman" w:hAnsi="Times New Roman" w:cs="Times New Roman"/>
          <w:color w:val="000000" w:themeColor="text1"/>
          <w:sz w:val="24"/>
          <w:szCs w:val="24"/>
        </w:rPr>
        <w:t>seba alebo subdodávateľa</w:t>
      </w:r>
      <w:r w:rsidR="003D3ACD">
        <w:rPr>
          <w:rStyle w:val="Predvolenpsmoodseku3"/>
          <w:rFonts w:ascii="Times New Roman" w:eastAsia="TimesNewRoman" w:hAnsi="Times New Roman" w:cs="Times New Roman"/>
          <w:color w:val="000000" w:themeColor="text1"/>
          <w:sz w:val="24"/>
          <w:szCs w:val="24"/>
        </w:rPr>
        <w:t xml:space="preserve"> určených na realizáciu tých častí diela, ktorých odbornú spôsobilosť vyžadujú právne predpisy (najmä</w:t>
      </w:r>
      <w:r w:rsidR="00094B59">
        <w:rPr>
          <w:rStyle w:val="Predvolenpsmoodseku3"/>
          <w:rFonts w:ascii="Times New Roman" w:eastAsia="TimesNewRoman" w:hAnsi="Times New Roman" w:cs="Times New Roman"/>
          <w:strike/>
          <w:color w:val="000000" w:themeColor="text1"/>
          <w:sz w:val="24"/>
          <w:szCs w:val="24"/>
        </w:rPr>
        <w:t xml:space="preserve"> </w:t>
      </w:r>
      <w:r w:rsidR="003D3ACD">
        <w:rPr>
          <w:rStyle w:val="Predvolenpsmoodseku3"/>
          <w:rFonts w:ascii="Times New Roman" w:eastAsia="TimesNewRoman" w:hAnsi="Times New Roman" w:cs="Times New Roman"/>
          <w:color w:val="000000" w:themeColor="text1"/>
          <w:sz w:val="24"/>
          <w:szCs w:val="24"/>
        </w:rPr>
        <w:t xml:space="preserve">inštaláciu výhradných zariadení, </w:t>
      </w:r>
      <w:proofErr w:type="spellStart"/>
      <w:r w:rsidR="003D3ACD">
        <w:rPr>
          <w:rStyle w:val="Predvolenpsmoodseku3"/>
          <w:rFonts w:ascii="Times New Roman" w:eastAsia="TimesNewRoman" w:hAnsi="Times New Roman" w:cs="Times New Roman"/>
          <w:color w:val="000000" w:themeColor="text1"/>
          <w:sz w:val="24"/>
          <w:szCs w:val="24"/>
        </w:rPr>
        <w:t>atď</w:t>
      </w:r>
      <w:proofErr w:type="spellEnd"/>
      <w:r w:rsidR="003D3ACD">
        <w:rPr>
          <w:rStyle w:val="Predvolenpsmoodseku3"/>
          <w:rFonts w:ascii="Times New Roman" w:eastAsia="TimesNewRoman" w:hAnsi="Times New Roman" w:cs="Times New Roman"/>
          <w:color w:val="000000" w:themeColor="text1"/>
          <w:sz w:val="24"/>
          <w:szCs w:val="24"/>
        </w:rPr>
        <w:t xml:space="preserve">). </w:t>
      </w:r>
    </w:p>
    <w:p w14:paraId="1481E3A6" w14:textId="461A25B4"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w:t>
      </w:r>
      <w:r w:rsidR="002F0482">
        <w:rPr>
          <w:rStyle w:val="Predvolenpsmoodseku3"/>
          <w:rFonts w:ascii="Times New Roman" w:hAnsi="Times New Roman" w:cs="Times New Roman"/>
          <w:color w:val="000000" w:themeColor="text1"/>
          <w:sz w:val="24"/>
          <w:szCs w:val="24"/>
        </w:rPr>
        <w:t xml:space="preserve"> a/alebo určeného stavebného </w:t>
      </w:r>
      <w:proofErr w:type="spellStart"/>
      <w:r w:rsidR="002F0482">
        <w:rPr>
          <w:rStyle w:val="Predvolenpsmoodseku3"/>
          <w:rFonts w:ascii="Times New Roman" w:hAnsi="Times New Roman" w:cs="Times New Roman"/>
          <w:color w:val="000000" w:themeColor="text1"/>
          <w:sz w:val="24"/>
          <w:szCs w:val="24"/>
        </w:rPr>
        <w:t>dozora</w:t>
      </w:r>
      <w:proofErr w:type="spellEnd"/>
      <w:r w:rsidRPr="005C571E">
        <w:rPr>
          <w:rStyle w:val="Predvolenpsmoodseku3"/>
          <w:rFonts w:ascii="Times New Roman" w:hAnsi="Times New Roman" w:cs="Times New Roman"/>
          <w:color w:val="000000" w:themeColor="text1"/>
          <w:sz w:val="24"/>
          <w:szCs w:val="24"/>
        </w:rPr>
        <w:t>.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6A7701A0" w14:textId="7C744F6C" w:rsidR="00964532" w:rsidRDefault="00B523CC"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B7137">
        <w:rPr>
          <w:rFonts w:ascii="Times New Roman" w:hAnsi="Times New Roman" w:cs="Times New Roman"/>
          <w:color w:val="000000" w:themeColor="text1"/>
          <w:sz w:val="24"/>
          <w:szCs w:val="24"/>
        </w:rPr>
        <w:t xml:space="preserve"> </w:t>
      </w:r>
      <w:r w:rsidR="00262DD9" w:rsidRPr="003B7137">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63D4465A" w14:textId="295097B3" w:rsidR="00471AEB" w:rsidRPr="003B7137" w:rsidRDefault="00471AEB"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bookmarkStart w:id="6" w:name="_Hlk210382286"/>
      <w:r>
        <w:rPr>
          <w:rFonts w:ascii="Times New Roman" w:hAnsi="Times New Roman" w:cs="Times New Roman"/>
          <w:color w:val="000000" w:themeColor="text1"/>
          <w:sz w:val="24"/>
          <w:szCs w:val="24"/>
        </w:rPr>
        <w:lastRenderedPageBreak/>
        <w:t xml:space="preserve">Zhotoviteľ prehlasuje, že sa riadne oboznámil s projektovým energetickým </w:t>
      </w:r>
      <w:r w:rsidR="00845836">
        <w:rPr>
          <w:rFonts w:ascii="Times New Roman" w:hAnsi="Times New Roman" w:cs="Times New Roman"/>
          <w:color w:val="000000" w:themeColor="text1"/>
          <w:sz w:val="24"/>
          <w:szCs w:val="24"/>
        </w:rPr>
        <w:t xml:space="preserve">hodnotením </w:t>
      </w:r>
      <w:r>
        <w:rPr>
          <w:rFonts w:ascii="Times New Roman" w:hAnsi="Times New Roman" w:cs="Times New Roman"/>
          <w:color w:val="000000" w:themeColor="text1"/>
          <w:sz w:val="24"/>
          <w:szCs w:val="24"/>
        </w:rPr>
        <w:t xml:space="preserve">investora a pri realizácií diela bude používať také materiály a technologické postupy, ktoré svojimi parametrami budú dosahovať parametre energetického </w:t>
      </w:r>
      <w:r w:rsidR="00845836">
        <w:rPr>
          <w:rFonts w:ascii="Times New Roman" w:hAnsi="Times New Roman" w:cs="Times New Roman"/>
          <w:color w:val="000000" w:themeColor="text1"/>
          <w:sz w:val="24"/>
          <w:szCs w:val="24"/>
        </w:rPr>
        <w:t>hodnotenia</w:t>
      </w:r>
      <w:r>
        <w:rPr>
          <w:rFonts w:ascii="Times New Roman" w:hAnsi="Times New Roman" w:cs="Times New Roman"/>
          <w:color w:val="000000" w:themeColor="text1"/>
          <w:sz w:val="24"/>
          <w:szCs w:val="24"/>
        </w:rPr>
        <w:t xml:space="preserve"> investora. Zhotoviteľ sa zaväzuje ku kolaudácií predložiť nezávisl</w:t>
      </w:r>
      <w:r w:rsidR="00845836">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energetick</w:t>
      </w:r>
      <w:r w:rsidR="00845836">
        <w:rPr>
          <w:rFonts w:ascii="Times New Roman" w:hAnsi="Times New Roman" w:cs="Times New Roman"/>
          <w:color w:val="000000" w:themeColor="text1"/>
          <w:sz w:val="24"/>
          <w:szCs w:val="24"/>
        </w:rPr>
        <w:t>é hodnotenie</w:t>
      </w:r>
      <w:r>
        <w:rPr>
          <w:rFonts w:ascii="Times New Roman" w:hAnsi="Times New Roman" w:cs="Times New Roman"/>
          <w:color w:val="000000" w:themeColor="text1"/>
          <w:sz w:val="24"/>
          <w:szCs w:val="24"/>
        </w:rPr>
        <w:t xml:space="preserve"> preukazujúc</w:t>
      </w:r>
      <w:r w:rsidR="0084583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naplnenie</w:t>
      </w:r>
      <w:r w:rsidR="00845836">
        <w:rPr>
          <w:rFonts w:ascii="Times New Roman" w:hAnsi="Times New Roman" w:cs="Times New Roman"/>
          <w:color w:val="000000" w:themeColor="text1"/>
          <w:sz w:val="24"/>
          <w:szCs w:val="24"/>
        </w:rPr>
        <w:t xml:space="preserve"> / vylepšenie</w:t>
      </w:r>
      <w:r>
        <w:rPr>
          <w:rFonts w:ascii="Times New Roman" w:hAnsi="Times New Roman" w:cs="Times New Roman"/>
          <w:color w:val="000000" w:themeColor="text1"/>
          <w:sz w:val="24"/>
          <w:szCs w:val="24"/>
        </w:rPr>
        <w:t xml:space="preserve"> energetických parametrov budovy</w:t>
      </w:r>
      <w:r w:rsidR="00845836">
        <w:rPr>
          <w:rFonts w:ascii="Times New Roman" w:hAnsi="Times New Roman" w:cs="Times New Roman"/>
          <w:color w:val="000000" w:themeColor="text1"/>
          <w:sz w:val="24"/>
          <w:szCs w:val="24"/>
        </w:rPr>
        <w:t xml:space="preserve"> (a to v každom jednom parametri / ukazovateli)</w:t>
      </w:r>
      <w:r>
        <w:rPr>
          <w:rFonts w:ascii="Times New Roman" w:hAnsi="Times New Roman" w:cs="Times New Roman"/>
          <w:color w:val="000000" w:themeColor="text1"/>
          <w:sz w:val="24"/>
          <w:szCs w:val="24"/>
        </w:rPr>
        <w:t xml:space="preserve"> uvedených v</w:t>
      </w:r>
      <w:r w:rsidR="00845836">
        <w:rPr>
          <w:rFonts w:ascii="Times New Roman" w:hAnsi="Times New Roman" w:cs="Times New Roman"/>
          <w:color w:val="000000" w:themeColor="text1"/>
          <w:sz w:val="24"/>
          <w:szCs w:val="24"/>
        </w:rPr>
        <w:t xml:space="preserve"> projektovom</w:t>
      </w:r>
      <w:r>
        <w:rPr>
          <w:rFonts w:ascii="Times New Roman" w:hAnsi="Times New Roman" w:cs="Times New Roman"/>
          <w:color w:val="000000" w:themeColor="text1"/>
          <w:sz w:val="24"/>
          <w:szCs w:val="24"/>
        </w:rPr>
        <w:t xml:space="preserve"> energetickom </w:t>
      </w:r>
      <w:r w:rsidR="00845836">
        <w:rPr>
          <w:rFonts w:ascii="Times New Roman" w:hAnsi="Times New Roman" w:cs="Times New Roman"/>
          <w:color w:val="000000" w:themeColor="text1"/>
          <w:sz w:val="24"/>
          <w:szCs w:val="24"/>
        </w:rPr>
        <w:t>hodnotení</w:t>
      </w:r>
      <w:r>
        <w:rPr>
          <w:rFonts w:ascii="Times New Roman" w:hAnsi="Times New Roman" w:cs="Times New Roman"/>
          <w:color w:val="000000" w:themeColor="text1"/>
          <w:sz w:val="24"/>
          <w:szCs w:val="24"/>
        </w:rPr>
        <w:t xml:space="preserve"> vypracovanom investorom</w:t>
      </w:r>
      <w:bookmarkEnd w:id="6"/>
      <w:r>
        <w:rPr>
          <w:rFonts w:ascii="Times New Roman" w:hAnsi="Times New Roman" w:cs="Times New Roman"/>
          <w:color w:val="000000" w:themeColor="text1"/>
          <w:sz w:val="24"/>
          <w:szCs w:val="24"/>
        </w:rPr>
        <w:t>.</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14A6E4CF"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5F43DC51" w14:textId="61A49092"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p>
    <w:p w14:paraId="4967EF09" w14:textId="014B13CC"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 xml:space="preserve">+421 </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5B14A083"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5A43E555" w14:textId="1C538C67"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79C1C83D" w14:textId="00FB2DC8"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6724299F"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3F3FB152" w14:textId="17F1365F"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1BBF9E19"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2EF0428E" w:rsidR="00262DD9" w:rsidRPr="000E1753"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588DDEFF" w14:textId="610CE595" w:rsidR="00262DD9" w:rsidRPr="002F0482"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r>
      <w:r w:rsidRPr="002F0482">
        <w:rPr>
          <w:rFonts w:ascii="Times New Roman" w:hAnsi="Times New Roman" w:cs="Times New Roman"/>
          <w:color w:val="000000" w:themeColor="text1"/>
          <w:sz w:val="24"/>
          <w:szCs w:val="24"/>
        </w:rPr>
        <w:t>.........................</w:t>
      </w:r>
    </w:p>
    <w:p w14:paraId="55B0C982" w14:textId="46D0651D" w:rsidR="00262DD9"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2F0482">
        <w:rPr>
          <w:rFonts w:ascii="Times New Roman" w:hAnsi="Times New Roman" w:cs="Times New Roman"/>
          <w:color w:val="000000" w:themeColor="text1"/>
          <w:sz w:val="24"/>
          <w:szCs w:val="24"/>
        </w:rPr>
        <w:tab/>
      </w:r>
      <w:r w:rsidR="00262DD9" w:rsidRPr="002F0482">
        <w:rPr>
          <w:rFonts w:ascii="Times New Roman" w:hAnsi="Times New Roman" w:cs="Times New Roman"/>
          <w:color w:val="000000" w:themeColor="text1"/>
          <w:sz w:val="24"/>
          <w:szCs w:val="24"/>
        </w:rPr>
        <w:t>telefónne číslo</w:t>
      </w:r>
      <w:r w:rsidRPr="002F0482">
        <w:rPr>
          <w:rFonts w:ascii="Times New Roman" w:hAnsi="Times New Roman" w:cs="Times New Roman"/>
          <w:color w:val="000000" w:themeColor="text1"/>
          <w:sz w:val="24"/>
          <w:szCs w:val="24"/>
        </w:rPr>
        <w:tab/>
      </w:r>
      <w:r w:rsidR="00262DD9" w:rsidRPr="002F0482">
        <w:rPr>
          <w:rFonts w:ascii="Times New Roman" w:hAnsi="Times New Roman" w:cs="Times New Roman"/>
          <w:color w:val="000000" w:themeColor="text1"/>
          <w:sz w:val="24"/>
          <w:szCs w:val="24"/>
        </w:rPr>
        <w:t>:</w:t>
      </w:r>
      <w:r w:rsidRPr="002F0482">
        <w:rPr>
          <w:rFonts w:ascii="Times New Roman" w:hAnsi="Times New Roman" w:cs="Times New Roman"/>
          <w:color w:val="000000" w:themeColor="text1"/>
          <w:sz w:val="24"/>
          <w:szCs w:val="24"/>
        </w:rPr>
        <w:tab/>
      </w:r>
      <w:r w:rsidR="00262DD9" w:rsidRPr="002F0482">
        <w:rPr>
          <w:rFonts w:ascii="Times New Roman" w:hAnsi="Times New Roman" w:cs="Times New Roman"/>
          <w:color w:val="000000" w:themeColor="text1"/>
          <w:sz w:val="24"/>
          <w:szCs w:val="24"/>
        </w:rPr>
        <w:t>+421 ................</w:t>
      </w:r>
    </w:p>
    <w:p w14:paraId="5D2CB558" w14:textId="77777777" w:rsidR="004E4008" w:rsidRDefault="004E4008"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73835BE9" w14:textId="77777777" w:rsidR="004E4008" w:rsidRPr="004E4008" w:rsidRDefault="004E4008" w:rsidP="004E4008">
      <w:pPr>
        <w:pStyle w:val="Odsekzoznamu"/>
        <w:tabs>
          <w:tab w:val="left" w:pos="993"/>
          <w:tab w:val="left" w:pos="2977"/>
          <w:tab w:val="left" w:pos="3261"/>
        </w:tabs>
        <w:spacing w:after="0" w:line="276" w:lineRule="auto"/>
        <w:ind w:left="567" w:right="-340"/>
        <w:rPr>
          <w:rFonts w:ascii="Times New Roman" w:hAnsi="Times New Roman" w:cs="Times New Roman"/>
          <w:b/>
          <w:bCs/>
          <w:color w:val="000000" w:themeColor="text1"/>
          <w:sz w:val="24"/>
          <w:szCs w:val="24"/>
          <w:u w:val="single"/>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46A4EDDF"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bookmarkStart w:id="7" w:name="_Hlk151379011"/>
      <w:r w:rsidRPr="005C571E">
        <w:rPr>
          <w:rFonts w:ascii="Times New Roman" w:hAnsi="Times New Roman" w:cs="Times New Roman"/>
          <w:color w:val="000000" w:themeColor="text1"/>
          <w:sz w:val="24"/>
          <w:szCs w:val="24"/>
        </w:rPr>
        <w:t xml:space="preserve">Miestom plnenia </w:t>
      </w:r>
      <w:r w:rsidR="00193D15">
        <w:rPr>
          <w:rFonts w:ascii="Times New Roman" w:hAnsi="Times New Roman" w:cs="Times New Roman"/>
          <w:color w:val="000000" w:themeColor="text1"/>
          <w:sz w:val="24"/>
          <w:szCs w:val="24"/>
        </w:rPr>
        <w:t>je</w:t>
      </w:r>
      <w:r w:rsidR="00725A15">
        <w:rPr>
          <w:rFonts w:ascii="Times New Roman" w:hAnsi="Times New Roman" w:cs="Times New Roman"/>
          <w:color w:val="000000" w:themeColor="text1"/>
          <w:sz w:val="24"/>
          <w:szCs w:val="24"/>
        </w:rPr>
        <w:t xml:space="preserve"> </w:t>
      </w:r>
      <w:r w:rsidR="00456B59">
        <w:rPr>
          <w:rFonts w:ascii="Times New Roman" w:hAnsi="Times New Roman" w:cs="Times New Roman"/>
          <w:color w:val="000000" w:themeColor="text1"/>
          <w:sz w:val="24"/>
          <w:szCs w:val="24"/>
        </w:rPr>
        <w:t>stavebný objekt SO01</w:t>
      </w:r>
      <w:r w:rsidR="002124EE">
        <w:rPr>
          <w:rFonts w:ascii="Times New Roman" w:hAnsi="Times New Roman" w:cs="Times New Roman"/>
          <w:color w:val="000000" w:themeColor="text1"/>
          <w:sz w:val="24"/>
          <w:szCs w:val="24"/>
        </w:rPr>
        <w:t xml:space="preserve"> </w:t>
      </w:r>
      <w:r w:rsidR="00456B59">
        <w:rPr>
          <w:rFonts w:ascii="Times New Roman" w:hAnsi="Times New Roman" w:cs="Times New Roman"/>
          <w:color w:val="000000" w:themeColor="text1"/>
          <w:sz w:val="24"/>
          <w:szCs w:val="24"/>
        </w:rPr>
        <w:t>Centrum kultúrneho dedičstva</w:t>
      </w:r>
      <w:r w:rsidR="002124EE">
        <w:rPr>
          <w:rFonts w:ascii="Times New Roman" w:hAnsi="Times New Roman" w:cs="Times New Roman"/>
          <w:color w:val="000000" w:themeColor="text1"/>
          <w:sz w:val="24"/>
          <w:szCs w:val="24"/>
        </w:rPr>
        <w:t>,</w:t>
      </w:r>
      <w:r w:rsidR="00456B59">
        <w:rPr>
          <w:rFonts w:ascii="Times New Roman" w:hAnsi="Times New Roman" w:cs="Times New Roman"/>
          <w:color w:val="000000" w:themeColor="text1"/>
          <w:sz w:val="24"/>
          <w:szCs w:val="24"/>
        </w:rPr>
        <w:t> stavebný objekt SO02 Komunitný dom s ľudovou izbou</w:t>
      </w:r>
      <w:r w:rsidRPr="005C571E">
        <w:rPr>
          <w:rFonts w:ascii="Times New Roman" w:hAnsi="Times New Roman" w:cs="Times New Roman"/>
          <w:color w:val="000000" w:themeColor="text1"/>
          <w:sz w:val="24"/>
          <w:szCs w:val="24"/>
        </w:rPr>
        <w:t>,</w:t>
      </w:r>
      <w:r w:rsidR="002124EE">
        <w:rPr>
          <w:rFonts w:ascii="Times New Roman" w:hAnsi="Times New Roman" w:cs="Times New Roman"/>
          <w:color w:val="000000" w:themeColor="text1"/>
          <w:sz w:val="24"/>
          <w:szCs w:val="24"/>
        </w:rPr>
        <w:t xml:space="preserve"> stavebný objekt SO05 Rekonštrukcia vodovodnej prípojky, stavebný objekt SO08 Kanalizačná prípojka a stavebný objekt SO09 Prípojka NN</w:t>
      </w:r>
      <w:r w:rsidRPr="005C571E">
        <w:rPr>
          <w:rFonts w:ascii="Times New Roman" w:hAnsi="Times New Roman" w:cs="Times New Roman"/>
          <w:color w:val="000000" w:themeColor="text1"/>
          <w:sz w:val="24"/>
          <w:szCs w:val="24"/>
        </w:rPr>
        <w:t xml:space="preserve"> nachádzajúc</w:t>
      </w:r>
      <w:r w:rsidR="00456B59">
        <w:rPr>
          <w:rFonts w:ascii="Times New Roman" w:hAnsi="Times New Roman" w:cs="Times New Roman"/>
          <w:color w:val="000000" w:themeColor="text1"/>
          <w:sz w:val="24"/>
          <w:szCs w:val="24"/>
        </w:rPr>
        <w:t>i</w:t>
      </w:r>
      <w:r w:rsidRPr="005C571E">
        <w:rPr>
          <w:rFonts w:ascii="Times New Roman" w:hAnsi="Times New Roman" w:cs="Times New Roman"/>
          <w:color w:val="000000" w:themeColor="text1"/>
          <w:sz w:val="24"/>
          <w:szCs w:val="24"/>
        </w:rPr>
        <w:t xml:space="preserve"> sa v katastrálnom území </w:t>
      </w:r>
      <w:r w:rsidR="00193D15">
        <w:rPr>
          <w:rFonts w:ascii="Times New Roman" w:hAnsi="Times New Roman" w:cs="Times New Roman"/>
          <w:color w:val="000000" w:themeColor="text1"/>
          <w:sz w:val="24"/>
          <w:szCs w:val="24"/>
        </w:rPr>
        <w:t>obce Kostolná pri Dunaji</w:t>
      </w:r>
      <w:r w:rsidRPr="005C571E">
        <w:rPr>
          <w:rFonts w:ascii="Times New Roman" w:hAnsi="Times New Roman" w:cs="Times New Roman"/>
          <w:color w:val="000000" w:themeColor="text1"/>
          <w:sz w:val="24"/>
          <w:szCs w:val="24"/>
        </w:rPr>
        <w:t>, ktoré sú zapísané na liste vlastníctva č.</w:t>
      </w:r>
      <w:r w:rsidR="00193D15">
        <w:rPr>
          <w:rFonts w:ascii="Times New Roman" w:hAnsi="Times New Roman" w:cs="Times New Roman"/>
          <w:color w:val="000000" w:themeColor="text1"/>
          <w:sz w:val="24"/>
          <w:szCs w:val="24"/>
        </w:rPr>
        <w:t xml:space="preserve"> </w:t>
      </w:r>
      <w:r w:rsidR="002124EE">
        <w:rPr>
          <w:rFonts w:ascii="Times New Roman" w:hAnsi="Times New Roman" w:cs="Times New Roman"/>
          <w:color w:val="000000" w:themeColor="text1"/>
          <w:sz w:val="24"/>
          <w:szCs w:val="24"/>
        </w:rPr>
        <w:t>171</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 xml:space="preserve">vedenom Okresným úradom </w:t>
      </w:r>
      <w:r w:rsidR="00193D15">
        <w:rPr>
          <w:rStyle w:val="Odkaznakomentr"/>
          <w:rFonts w:ascii="Times New Roman" w:hAnsi="Times New Roman" w:cs="Times New Roman"/>
          <w:color w:val="000000" w:themeColor="text1"/>
          <w:sz w:val="24"/>
          <w:szCs w:val="24"/>
        </w:rPr>
        <w:t>Senec</w:t>
      </w:r>
      <w:r w:rsidRPr="005C571E">
        <w:rPr>
          <w:rStyle w:val="Odkaznakomentr"/>
          <w:rFonts w:ascii="Times New Roman" w:hAnsi="Times New Roman" w:cs="Times New Roman"/>
          <w:color w:val="000000" w:themeColor="text1"/>
          <w:sz w:val="24"/>
          <w:szCs w:val="24"/>
        </w:rPr>
        <w:t>, katastrálny odbor</w:t>
      </w:r>
      <w:r w:rsidRPr="005C571E">
        <w:rPr>
          <w:rFonts w:ascii="Times New Roman" w:hAnsi="Times New Roman" w:cs="Times New Roman"/>
          <w:color w:val="000000" w:themeColor="text1"/>
          <w:sz w:val="24"/>
          <w:szCs w:val="24"/>
        </w:rPr>
        <w:t xml:space="preserve"> a to:</w:t>
      </w:r>
    </w:p>
    <w:p w14:paraId="0E697610" w14:textId="4844F436" w:rsidR="008D1591" w:rsidRPr="00A73192" w:rsidRDefault="008D1591" w:rsidP="003D51C6">
      <w:pPr>
        <w:spacing w:after="0" w:line="240" w:lineRule="auto"/>
        <w:contextualSpacing/>
        <w:jc w:val="both"/>
        <w:rPr>
          <w:rFonts w:ascii="Times New Roman" w:hAnsi="Times New Roman" w:cs="Times New Roman"/>
          <w:sz w:val="24"/>
          <w:szCs w:val="24"/>
          <w:highlight w:val="yellow"/>
        </w:rPr>
      </w:pPr>
      <w:bookmarkStart w:id="8" w:name="_Hlk121731242"/>
    </w:p>
    <w:p w14:paraId="7A2D63DE" w14:textId="0127CD2B" w:rsidR="0077263D" w:rsidRPr="009961C5" w:rsidRDefault="001D20B7" w:rsidP="00694A49">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Pr>
          <w:rStyle w:val="Odkaznakomentr"/>
          <w:rFonts w:ascii="Times New Roman" w:hAnsi="Times New Roman" w:cs="Times New Roman"/>
          <w:color w:val="000000" w:themeColor="text1"/>
          <w:sz w:val="24"/>
          <w:szCs w:val="24"/>
        </w:rPr>
        <w:t>na</w:t>
      </w:r>
      <w:r w:rsidR="008D1591" w:rsidRPr="0077263D">
        <w:rPr>
          <w:rStyle w:val="Odkaznakomentr"/>
          <w:rFonts w:ascii="Times New Roman" w:hAnsi="Times New Roman" w:cs="Times New Roman"/>
          <w:color w:val="000000" w:themeColor="text1"/>
          <w:sz w:val="24"/>
          <w:szCs w:val="24"/>
        </w:rPr>
        <w:t xml:space="preserve"> </w:t>
      </w:r>
      <w:bookmarkEnd w:id="8"/>
      <w:r w:rsidR="0077263D" w:rsidRPr="009961C5">
        <w:rPr>
          <w:rFonts w:ascii="Times New Roman" w:hAnsi="Times New Roman" w:cs="Times New Roman"/>
          <w:bCs/>
          <w:color w:val="000000" w:themeColor="text1"/>
          <w:sz w:val="24"/>
          <w:szCs w:val="24"/>
        </w:rPr>
        <w:t>pozemk</w:t>
      </w:r>
      <w:r>
        <w:rPr>
          <w:rFonts w:ascii="Times New Roman" w:hAnsi="Times New Roman" w:cs="Times New Roman"/>
          <w:bCs/>
          <w:color w:val="000000" w:themeColor="text1"/>
          <w:sz w:val="24"/>
          <w:szCs w:val="24"/>
        </w:rPr>
        <w:t>och</w:t>
      </w:r>
      <w:r w:rsidR="0077263D" w:rsidRPr="009961C5">
        <w:rPr>
          <w:rFonts w:ascii="Times New Roman" w:hAnsi="Times New Roman" w:cs="Times New Roman"/>
          <w:bCs/>
          <w:color w:val="000000" w:themeColor="text1"/>
          <w:sz w:val="24"/>
          <w:szCs w:val="24"/>
        </w:rPr>
        <w:t xml:space="preserve"> s parcelným </w:t>
      </w:r>
      <w:r w:rsidR="0077263D" w:rsidRPr="003F482A">
        <w:rPr>
          <w:rFonts w:ascii="Times New Roman" w:hAnsi="Times New Roman" w:cs="Times New Roman"/>
          <w:bCs/>
          <w:color w:val="000000" w:themeColor="text1"/>
          <w:sz w:val="24"/>
          <w:szCs w:val="24"/>
        </w:rPr>
        <w:t xml:space="preserve">číslom </w:t>
      </w:r>
      <w:r w:rsidRPr="001D20B7">
        <w:rPr>
          <w:rFonts w:ascii="Times New Roman" w:hAnsi="Times New Roman" w:cs="Times New Roman" w:hint="eastAsia"/>
          <w:bCs/>
          <w:color w:val="000000" w:themeColor="text1"/>
          <w:sz w:val="24"/>
          <w:szCs w:val="24"/>
        </w:rPr>
        <w:t xml:space="preserve">57/1, 57/2, </w:t>
      </w:r>
      <w:r>
        <w:rPr>
          <w:rFonts w:ascii="Times New Roman" w:hAnsi="Times New Roman" w:cs="Times New Roman"/>
          <w:bCs/>
          <w:color w:val="000000" w:themeColor="text1"/>
          <w:sz w:val="24"/>
          <w:szCs w:val="24"/>
        </w:rPr>
        <w:t xml:space="preserve">57/3, 57/4, </w:t>
      </w:r>
      <w:r w:rsidRPr="001D20B7">
        <w:rPr>
          <w:rFonts w:ascii="Times New Roman" w:hAnsi="Times New Roman" w:cs="Times New Roman" w:hint="eastAsia"/>
          <w:bCs/>
          <w:color w:val="000000" w:themeColor="text1"/>
          <w:sz w:val="24"/>
          <w:szCs w:val="24"/>
        </w:rPr>
        <w:t>56/2, 56/1, 66/1, 66/2, 69/1, 159/1, 65/2 a</w:t>
      </w:r>
      <w:r w:rsidR="007735B9">
        <w:rPr>
          <w:rFonts w:ascii="Times New Roman" w:hAnsi="Times New Roman" w:cs="Times New Roman"/>
          <w:bCs/>
          <w:color w:val="000000" w:themeColor="text1"/>
          <w:sz w:val="24"/>
          <w:szCs w:val="24"/>
        </w:rPr>
        <w:t> </w:t>
      </w:r>
      <w:r w:rsidRPr="001D20B7">
        <w:rPr>
          <w:rFonts w:ascii="Times New Roman" w:hAnsi="Times New Roman" w:cs="Times New Roman" w:hint="eastAsia"/>
          <w:bCs/>
          <w:color w:val="000000" w:themeColor="text1"/>
          <w:sz w:val="24"/>
          <w:szCs w:val="24"/>
        </w:rPr>
        <w:t>85</w:t>
      </w:r>
      <w:r w:rsidR="007735B9">
        <w:rPr>
          <w:rFonts w:ascii="Times New Roman" w:hAnsi="Times New Roman" w:cs="Times New Roman"/>
          <w:bCs/>
          <w:color w:val="000000" w:themeColor="text1"/>
          <w:sz w:val="24"/>
          <w:szCs w:val="24"/>
        </w:rPr>
        <w:t xml:space="preserve"> </w:t>
      </w:r>
      <w:r w:rsidR="007735B9" w:rsidRPr="005C571E">
        <w:rPr>
          <w:rFonts w:ascii="Times New Roman" w:hAnsi="Times New Roman" w:cs="Times New Roman"/>
          <w:color w:val="000000" w:themeColor="text1"/>
          <w:sz w:val="24"/>
          <w:szCs w:val="24"/>
        </w:rPr>
        <w:t xml:space="preserve">v katastrálnom území </w:t>
      </w:r>
      <w:r w:rsidR="007735B9">
        <w:rPr>
          <w:rFonts w:ascii="Times New Roman" w:hAnsi="Times New Roman" w:cs="Times New Roman"/>
          <w:color w:val="000000" w:themeColor="text1"/>
          <w:sz w:val="24"/>
          <w:szCs w:val="24"/>
        </w:rPr>
        <w:t>obce Kostolná pri Dunaji</w:t>
      </w:r>
      <w:r w:rsidR="001B2178">
        <w:rPr>
          <w:rFonts w:ascii="Times New Roman" w:hAnsi="Times New Roman" w:cs="Times New Roman"/>
          <w:color w:val="000000" w:themeColor="text1"/>
          <w:sz w:val="24"/>
          <w:szCs w:val="24"/>
        </w:rPr>
        <w:t xml:space="preserve"> </w:t>
      </w:r>
      <w:r w:rsidR="001B2178" w:rsidRPr="005C571E">
        <w:rPr>
          <w:rFonts w:ascii="Times New Roman" w:hAnsi="Times New Roman" w:cs="Times New Roman"/>
          <w:color w:val="000000" w:themeColor="text1"/>
          <w:sz w:val="24"/>
          <w:szCs w:val="24"/>
        </w:rPr>
        <w:t>ktoré sú zapísané na liste vlastníctva č.</w:t>
      </w:r>
      <w:r w:rsidR="001B2178">
        <w:rPr>
          <w:rFonts w:ascii="Times New Roman" w:hAnsi="Times New Roman" w:cs="Times New Roman"/>
          <w:color w:val="000000" w:themeColor="text1"/>
          <w:sz w:val="24"/>
          <w:szCs w:val="24"/>
        </w:rPr>
        <w:t xml:space="preserve"> 171 </w:t>
      </w:r>
      <w:r w:rsidR="001B2178" w:rsidRPr="005C571E">
        <w:rPr>
          <w:rFonts w:ascii="Times New Roman" w:hAnsi="Times New Roman" w:cs="Times New Roman"/>
          <w:color w:val="000000" w:themeColor="text1"/>
          <w:sz w:val="24"/>
          <w:szCs w:val="24"/>
        </w:rPr>
        <w:t>,</w:t>
      </w:r>
      <w:r w:rsidR="001B2178" w:rsidRPr="005C571E">
        <w:rPr>
          <w:rStyle w:val="Odkaznakomentr"/>
          <w:rFonts w:ascii="Times New Roman" w:hAnsi="Times New Roman" w:cs="Times New Roman"/>
          <w:color w:val="000000" w:themeColor="text1"/>
          <w:sz w:val="24"/>
          <w:szCs w:val="24"/>
        </w:rPr>
        <w:t xml:space="preserve"> vedenom Okresným úradom </w:t>
      </w:r>
      <w:r w:rsidR="001B2178">
        <w:rPr>
          <w:rStyle w:val="Odkaznakomentr"/>
          <w:rFonts w:ascii="Times New Roman" w:hAnsi="Times New Roman" w:cs="Times New Roman"/>
          <w:color w:val="000000" w:themeColor="text1"/>
          <w:sz w:val="24"/>
          <w:szCs w:val="24"/>
        </w:rPr>
        <w:t>Senec</w:t>
      </w:r>
      <w:r w:rsidR="001B2178" w:rsidRPr="005C571E">
        <w:rPr>
          <w:rStyle w:val="Odkaznakomentr"/>
          <w:rFonts w:ascii="Times New Roman" w:hAnsi="Times New Roman" w:cs="Times New Roman"/>
          <w:color w:val="000000" w:themeColor="text1"/>
          <w:sz w:val="24"/>
          <w:szCs w:val="24"/>
        </w:rPr>
        <w:t>, katastrálny odbor</w:t>
      </w:r>
      <w:r w:rsidR="001B2178">
        <w:rPr>
          <w:rFonts w:ascii="Times New Roman" w:hAnsi="Times New Roman" w:cs="Times New Roman"/>
          <w:bCs/>
          <w:color w:val="000000" w:themeColor="text1"/>
          <w:sz w:val="24"/>
          <w:szCs w:val="24"/>
        </w:rPr>
        <w:t xml:space="preserve">, </w:t>
      </w:r>
    </w:p>
    <w:p w14:paraId="5E52FB32" w14:textId="17CF3EA5" w:rsidR="00964532" w:rsidRPr="009961C5" w:rsidRDefault="00964532" w:rsidP="0002290B">
      <w:pPr>
        <w:pStyle w:val="Odsekzoznamu"/>
        <w:tabs>
          <w:tab w:val="left" w:pos="3119"/>
          <w:tab w:val="left" w:pos="3402"/>
        </w:tabs>
        <w:spacing w:after="0" w:line="276" w:lineRule="auto"/>
        <w:ind w:left="927"/>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(ďalej spolu len „</w:t>
      </w:r>
      <w:r w:rsidRPr="009961C5">
        <w:rPr>
          <w:rFonts w:ascii="Times New Roman" w:hAnsi="Times New Roman" w:cs="Times New Roman"/>
          <w:b/>
          <w:bCs/>
          <w:color w:val="000000" w:themeColor="text1"/>
          <w:sz w:val="24"/>
          <w:szCs w:val="24"/>
        </w:rPr>
        <w:t>stavenisko</w:t>
      </w:r>
      <w:r w:rsidRPr="009961C5">
        <w:rPr>
          <w:rFonts w:ascii="Times New Roman" w:hAnsi="Times New Roman" w:cs="Times New Roman"/>
          <w:bCs/>
          <w:color w:val="000000" w:themeColor="text1"/>
          <w:sz w:val="24"/>
          <w:szCs w:val="24"/>
        </w:rPr>
        <w:t>“).</w:t>
      </w:r>
    </w:p>
    <w:bookmarkEnd w:id="7"/>
    <w:p w14:paraId="7780ACAA" w14:textId="77777777" w:rsidR="00964532"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0C4C5694" w14:textId="77777777" w:rsidR="001D20B7" w:rsidRDefault="001D20B7"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3EB444B" w14:textId="77777777" w:rsidR="001D20B7" w:rsidRPr="005C571E" w:rsidRDefault="001D20B7"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4EEF71A7" w:rsidR="00D10606" w:rsidRDefault="00E7628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86565B">
        <w:rPr>
          <w:rFonts w:ascii="Times New Roman" w:hAnsi="Times New Roman" w:cs="Times New Roman"/>
          <w:sz w:val="24"/>
          <w:szCs w:val="24"/>
        </w:rPr>
        <w:t xml:space="preserve">Zmluvné </w:t>
      </w:r>
      <w:r w:rsidRPr="005F75DB">
        <w:rPr>
          <w:rFonts w:ascii="Times New Roman" w:hAnsi="Times New Roman" w:cs="Times New Roman"/>
          <w:sz w:val="24"/>
          <w:szCs w:val="24"/>
        </w:rPr>
        <w:t xml:space="preserve">strany sa dohodli, že vykonanie Diela bude dodávateľ realizovať na základe časového harmonogramu </w:t>
      </w:r>
      <w:r w:rsidRPr="001F6F27">
        <w:rPr>
          <w:rFonts w:ascii="Times New Roman" w:hAnsi="Times New Roman" w:cs="Times New Roman"/>
          <w:sz w:val="24"/>
          <w:szCs w:val="24"/>
        </w:rPr>
        <w:t xml:space="preserve">postupov prác </w:t>
      </w:r>
      <w:r w:rsidRPr="001F6F27">
        <w:rPr>
          <w:rFonts w:ascii="Times New Roman" w:hAnsi="Times New Roman" w:cs="Times New Roman"/>
          <w:sz w:val="24"/>
          <w:szCs w:val="24"/>
          <w:lang w:eastAsia="sk-SK"/>
        </w:rPr>
        <w:t xml:space="preserve">zhotovenia diela (podpísaný štatutárnym orgánom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alebo osobou oprávnenou konať za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resp. za skupinu dodávateľov) vo forme </w:t>
      </w:r>
      <w:proofErr w:type="spellStart"/>
      <w:r w:rsidRPr="001F6F27">
        <w:rPr>
          <w:rFonts w:ascii="Times New Roman" w:hAnsi="Times New Roman" w:cs="Times New Roman"/>
          <w:sz w:val="24"/>
          <w:szCs w:val="24"/>
          <w:lang w:eastAsia="sk-SK"/>
        </w:rPr>
        <w:t>gantovho</w:t>
      </w:r>
      <w:proofErr w:type="spellEnd"/>
      <w:r w:rsidRPr="001F6F27">
        <w:rPr>
          <w:rFonts w:ascii="Times New Roman" w:hAnsi="Times New Roman" w:cs="Times New Roman"/>
          <w:sz w:val="24"/>
          <w:szCs w:val="24"/>
          <w:lang w:eastAsia="sk-SK"/>
        </w:rPr>
        <w:t xml:space="preserve"> diagramu v súlade s platnou legislatívou Slovenskej republiky a platnými technickými normami</w:t>
      </w:r>
      <w:r>
        <w:rPr>
          <w:rFonts w:ascii="Times New Roman" w:hAnsi="Times New Roman" w:cs="Times New Roman"/>
          <w:sz w:val="24"/>
          <w:szCs w:val="24"/>
        </w:rPr>
        <w:t xml:space="preserve"> </w:t>
      </w:r>
      <w:r w:rsidRPr="001F6F27">
        <w:rPr>
          <w:rFonts w:ascii="Times New Roman" w:hAnsi="Times New Roman" w:cs="Times New Roman"/>
          <w:i/>
          <w:sz w:val="24"/>
          <w:szCs w:val="24"/>
        </w:rPr>
        <w:t>(ďalej len „</w:t>
      </w:r>
      <w:r w:rsidRPr="00193D15">
        <w:rPr>
          <w:rFonts w:ascii="Times New Roman" w:hAnsi="Times New Roman" w:cs="Times New Roman"/>
          <w:b/>
          <w:bCs/>
          <w:i/>
          <w:sz w:val="24"/>
          <w:szCs w:val="24"/>
        </w:rPr>
        <w:t>Časový harmonogram</w:t>
      </w:r>
      <w:r w:rsidRPr="001F6F27">
        <w:rPr>
          <w:rFonts w:ascii="Times New Roman" w:hAnsi="Times New Roman" w:cs="Times New Roman"/>
          <w:i/>
          <w:sz w:val="24"/>
          <w:szCs w:val="24"/>
        </w:rPr>
        <w:t>“)</w:t>
      </w:r>
      <w:r w:rsidRPr="001F6F27">
        <w:rPr>
          <w:rFonts w:ascii="Times New Roman" w:hAnsi="Times New Roman" w:cs="Times New Roman"/>
          <w:sz w:val="24"/>
          <w:szCs w:val="24"/>
        </w:rPr>
        <w:t xml:space="preserve"> spracovaného dodávateľom za podmienok podľa tejto zmluvy, ktorý dodávateľ predlož</w:t>
      </w:r>
      <w:r w:rsidR="0002290B">
        <w:rPr>
          <w:rFonts w:ascii="Times New Roman" w:hAnsi="Times New Roman" w:cs="Times New Roman"/>
          <w:sz w:val="24"/>
          <w:szCs w:val="24"/>
        </w:rPr>
        <w:t>il</w:t>
      </w:r>
      <w:r w:rsidRPr="001F6F27">
        <w:rPr>
          <w:rFonts w:ascii="Times New Roman" w:hAnsi="Times New Roman" w:cs="Times New Roman"/>
          <w:sz w:val="24"/>
          <w:szCs w:val="24"/>
        </w:rPr>
        <w:t xml:space="preserve"> objednávateľovi</w:t>
      </w:r>
      <w:r w:rsidRPr="00BB6C8E">
        <w:rPr>
          <w:rFonts w:ascii="Times New Roman" w:hAnsi="Times New Roman" w:cs="Times New Roman"/>
          <w:sz w:val="24"/>
          <w:szCs w:val="24"/>
        </w:rPr>
        <w:t xml:space="preserve"> </w:t>
      </w:r>
      <w:r>
        <w:rPr>
          <w:rFonts w:ascii="Times New Roman" w:hAnsi="Times New Roman" w:cs="Times New Roman"/>
          <w:sz w:val="24"/>
          <w:szCs w:val="24"/>
        </w:rPr>
        <w:t>k </w:t>
      </w:r>
      <w:r w:rsidR="0002290B">
        <w:rPr>
          <w:rFonts w:ascii="Times New Roman" w:hAnsi="Times New Roman" w:cs="Times New Roman"/>
          <w:sz w:val="24"/>
          <w:szCs w:val="24"/>
        </w:rPr>
        <w:t>podpisu tejto Zmluvy o dielo</w:t>
      </w:r>
      <w:r w:rsidRPr="001F6F27">
        <w:rPr>
          <w:rFonts w:ascii="Times New Roman" w:hAnsi="Times New Roman" w:cs="Times New Roman"/>
          <w:sz w:val="24"/>
          <w:szCs w:val="24"/>
        </w:rPr>
        <w:t xml:space="preserve">; v súlade s ním dodávateľ riadne vykoná a odovzdá Dielo objednávateľovi. Pre vylúčenie pochybností sa má za to, že Časový harmonogram sa začína odo dňa </w:t>
      </w:r>
      <w:r w:rsidR="0002290B">
        <w:rPr>
          <w:rFonts w:ascii="Times New Roman" w:hAnsi="Times New Roman" w:cs="Times New Roman"/>
          <w:sz w:val="24"/>
          <w:szCs w:val="24"/>
        </w:rPr>
        <w:t>prevzatia staveniska (deň 0)</w:t>
      </w:r>
      <w:r w:rsidRPr="001F6F27">
        <w:rPr>
          <w:rFonts w:ascii="Times New Roman" w:hAnsi="Times New Roman" w:cs="Times New Roman"/>
          <w:sz w:val="24"/>
          <w:szCs w:val="24"/>
        </w:rPr>
        <w:t xml:space="preserve">, čo bude zaznamenané v stavebnom denníku.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w:t>
      </w:r>
      <w:r w:rsidR="007476AA">
        <w:rPr>
          <w:rFonts w:ascii="Times New Roman" w:hAnsi="Times New Roman" w:cs="Times New Roman"/>
          <w:sz w:val="24"/>
          <w:szCs w:val="24"/>
        </w:rPr>
        <w:t>Rozpočtu</w:t>
      </w:r>
      <w:r w:rsidRPr="001F6F27">
        <w:rPr>
          <w:rFonts w:ascii="Times New Roman" w:hAnsi="Times New Roman" w:cs="Times New Roman"/>
          <w:sz w:val="24"/>
          <w:szCs w:val="24"/>
        </w:rPr>
        <w:t xml:space="preserve"> a určenia časovej náročnosti technického riešenia realizácie Diela, povinný zohľadniť množstvo/počet personálnych kapacít, ku ktorých poskytnutiu sa zaviazal.</w:t>
      </w:r>
      <w:r w:rsidR="00D10606">
        <w:rPr>
          <w:rFonts w:ascii="Times New Roman" w:hAnsi="Times New Roman" w:cs="Times New Roman"/>
          <w:color w:val="000000" w:themeColor="text1"/>
          <w:sz w:val="24"/>
          <w:szCs w:val="24"/>
        </w:rPr>
        <w:t xml:space="preserve"> </w:t>
      </w:r>
    </w:p>
    <w:p w14:paraId="46164D37" w14:textId="44D98285" w:rsidR="00ED638A" w:rsidRDefault="003522F2"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bookmarkStart w:id="9" w:name="_Hlk210072888"/>
      <w:r>
        <w:rPr>
          <w:rFonts w:ascii="Times New Roman" w:hAnsi="Times New Roman" w:cs="Times New Roman"/>
          <w:color w:val="000000" w:themeColor="text1"/>
          <w:sz w:val="24"/>
          <w:szCs w:val="24"/>
        </w:rPr>
        <w:t>Objednávateľ písomne vyzve zhotoviteľa na prevzatie staveniska v lehote do 5 pracovných dní odo dňa doručenia výzvy, ak vo výzve nebude uvedený dlhší termín.</w:t>
      </w:r>
      <w:bookmarkEnd w:id="9"/>
      <w:r>
        <w:rPr>
          <w:rFonts w:ascii="Times New Roman" w:hAnsi="Times New Roman" w:cs="Times New Roman"/>
          <w:color w:val="000000" w:themeColor="text1"/>
          <w:sz w:val="24"/>
          <w:szCs w:val="24"/>
        </w:rPr>
        <w:t xml:space="preserve"> </w:t>
      </w:r>
      <w:r w:rsidR="00ED638A"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0E4E5B12" w:rsidR="00ED638A" w:rsidRPr="003522F2" w:rsidRDefault="00E76289" w:rsidP="00E76289">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E76289">
        <w:rPr>
          <w:rFonts w:ascii="Times New Roman" w:hAnsi="Times New Roman" w:cs="Times New Roman"/>
          <w:color w:val="000000" w:themeColor="text1"/>
          <w:sz w:val="24"/>
          <w:szCs w:val="24"/>
        </w:rPr>
        <w:t xml:space="preserve">Dodávateľ je povinný zahájiť práce </w:t>
      </w:r>
      <w:bookmarkStart w:id="10" w:name="_Hlk210072934"/>
      <w:r w:rsidR="00845836">
        <w:rPr>
          <w:rFonts w:ascii="Times New Roman" w:hAnsi="Times New Roman" w:cs="Times New Roman"/>
          <w:color w:val="000000" w:themeColor="text1"/>
          <w:sz w:val="24"/>
          <w:szCs w:val="24"/>
        </w:rPr>
        <w:t xml:space="preserve">a odovzdať objednávateľovi dokumentáciu k zriadeniu staveniska (vrátane podania žiadosti o vydanie príslušných povolení) </w:t>
      </w:r>
      <w:bookmarkEnd w:id="10"/>
      <w:r w:rsidRPr="00E76289">
        <w:rPr>
          <w:rFonts w:ascii="Times New Roman" w:hAnsi="Times New Roman" w:cs="Times New Roman"/>
          <w:color w:val="000000" w:themeColor="text1"/>
          <w:sz w:val="24"/>
          <w:szCs w:val="24"/>
        </w:rPr>
        <w:t xml:space="preserve">do </w:t>
      </w:r>
      <w:r w:rsidR="0002290B">
        <w:rPr>
          <w:rFonts w:ascii="Times New Roman" w:hAnsi="Times New Roman" w:cs="Times New Roman"/>
          <w:color w:val="000000" w:themeColor="text1"/>
          <w:sz w:val="24"/>
          <w:szCs w:val="24"/>
        </w:rPr>
        <w:t xml:space="preserve">7 </w:t>
      </w:r>
      <w:r w:rsidRPr="00E76289">
        <w:rPr>
          <w:rFonts w:ascii="Times New Roman" w:hAnsi="Times New Roman" w:cs="Times New Roman"/>
          <w:color w:val="000000" w:themeColor="text1"/>
          <w:sz w:val="24"/>
          <w:szCs w:val="24"/>
        </w:rPr>
        <w:t xml:space="preserve">kalendárnych dní  po </w:t>
      </w:r>
      <w:r w:rsidR="0002290B">
        <w:rPr>
          <w:rFonts w:ascii="Times New Roman" w:hAnsi="Times New Roman" w:cs="Times New Roman"/>
          <w:color w:val="000000" w:themeColor="text1"/>
          <w:sz w:val="24"/>
          <w:szCs w:val="24"/>
        </w:rPr>
        <w:t>prevzatí staven</w:t>
      </w:r>
      <w:r w:rsidR="0002290B" w:rsidRPr="003522F2">
        <w:rPr>
          <w:rFonts w:ascii="Times New Roman" w:hAnsi="Times New Roman" w:cs="Times New Roman"/>
          <w:color w:val="000000" w:themeColor="text1"/>
          <w:sz w:val="24"/>
          <w:szCs w:val="24"/>
        </w:rPr>
        <w:t>iska</w:t>
      </w:r>
      <w:r w:rsidRPr="003522F2">
        <w:rPr>
          <w:rFonts w:ascii="Times New Roman" w:hAnsi="Times New Roman" w:cs="Times New Roman"/>
          <w:color w:val="000000" w:themeColor="text1"/>
          <w:sz w:val="24"/>
          <w:szCs w:val="24"/>
        </w:rPr>
        <w:t>.</w:t>
      </w:r>
    </w:p>
    <w:p w14:paraId="5C6D6375" w14:textId="72D469D9" w:rsidR="00763865" w:rsidRPr="003522F2" w:rsidRDefault="00193D15" w:rsidP="00193D15">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bookmarkStart w:id="11" w:name="_Hlk125105941"/>
      <w:r w:rsidRPr="003522F2">
        <w:rPr>
          <w:rFonts w:ascii="Times New Roman" w:hAnsi="Times New Roman" w:cs="Times New Roman"/>
          <w:color w:val="000000" w:themeColor="text1"/>
          <w:sz w:val="24"/>
          <w:szCs w:val="24"/>
        </w:rPr>
        <w:t>Realizácia Diela bude postupne kontrolovaná po ukončení jednotlivých etáp v lehotách uvedených nižšie a podľa ods. 2.2 tejto zmluvy. Po skončení každej etapy zhotoviteľ umožní objednávateľovi vykonať vecnú a technickú kontrolu vykonaných prác, vrátane zápisu do stavebného denníka alebo samostatného záznamu, pričom Dielo ako celok bude odovzdané a prevzaté po jeho úplnom dokončení. Práce na jednotlivých etapách budú ukončené v lehotách</w:t>
      </w:r>
      <w:r w:rsidR="00763865" w:rsidRPr="003522F2">
        <w:rPr>
          <w:rFonts w:ascii="Times New Roman" w:hAnsi="Times New Roman" w:cs="Times New Roman"/>
          <w:color w:val="000000" w:themeColor="text1"/>
          <w:sz w:val="24"/>
          <w:szCs w:val="24"/>
        </w:rPr>
        <w:t>:</w:t>
      </w:r>
    </w:p>
    <w:p w14:paraId="09A0056D" w14:textId="5CD6D47C" w:rsidR="00A2167D" w:rsidRPr="00595186" w:rsidRDefault="00A2167D">
      <w:pPr>
        <w:pStyle w:val="Odsekzoznamu"/>
        <w:numPr>
          <w:ilvl w:val="1"/>
          <w:numId w:val="42"/>
        </w:numPr>
        <w:spacing w:after="0" w:line="276" w:lineRule="auto"/>
        <w:ind w:right="-340"/>
        <w:jc w:val="both"/>
        <w:rPr>
          <w:rFonts w:ascii="Times New Roman" w:hAnsi="Times New Roman" w:cs="Times New Roman"/>
          <w:color w:val="000000" w:themeColor="text1"/>
          <w:sz w:val="24"/>
          <w:szCs w:val="24"/>
        </w:rPr>
      </w:pPr>
      <w:r w:rsidRPr="00595186">
        <w:rPr>
          <w:rFonts w:ascii="Times New Roman" w:hAnsi="Times New Roman" w:cs="Times New Roman"/>
          <w:color w:val="000000" w:themeColor="text1"/>
          <w:sz w:val="24"/>
          <w:szCs w:val="24"/>
        </w:rPr>
        <w:t>1. etapu zhotoviteľ ukončí </w:t>
      </w:r>
      <w:r w:rsidRPr="00595186">
        <w:rPr>
          <w:rFonts w:ascii="Times New Roman" w:hAnsi="Times New Roman" w:cs="Times New Roman"/>
          <w:b/>
          <w:bCs/>
          <w:color w:val="000000" w:themeColor="text1"/>
          <w:sz w:val="24"/>
          <w:szCs w:val="24"/>
        </w:rPr>
        <w:t xml:space="preserve">do 8 </w:t>
      </w:r>
      <w:r w:rsidR="00471AEB" w:rsidRPr="00595186">
        <w:rPr>
          <w:rFonts w:ascii="Times New Roman" w:hAnsi="Times New Roman" w:cs="Times New Roman"/>
          <w:b/>
          <w:bCs/>
          <w:color w:val="000000" w:themeColor="text1"/>
          <w:sz w:val="24"/>
          <w:szCs w:val="24"/>
        </w:rPr>
        <w:t>týždňov</w:t>
      </w:r>
      <w:r w:rsidRPr="00595186">
        <w:rPr>
          <w:rFonts w:ascii="Times New Roman" w:hAnsi="Times New Roman" w:cs="Times New Roman"/>
          <w:color w:val="000000" w:themeColor="text1"/>
          <w:sz w:val="24"/>
          <w:szCs w:val="24"/>
        </w:rPr>
        <w:t xml:space="preserve"> od </w:t>
      </w:r>
      <w:bookmarkStart w:id="12" w:name="_Hlk210073091"/>
      <w:r w:rsidR="00595186" w:rsidRPr="00595186">
        <w:rPr>
          <w:rFonts w:ascii="Times New Roman" w:hAnsi="Times New Roman" w:cs="Times New Roman"/>
          <w:color w:val="000000" w:themeColor="text1"/>
          <w:sz w:val="24"/>
          <w:szCs w:val="24"/>
        </w:rPr>
        <w:t>prevzatia staveniska</w:t>
      </w:r>
      <w:bookmarkEnd w:id="12"/>
      <w:r w:rsidRPr="00595186">
        <w:rPr>
          <w:rFonts w:ascii="Times New Roman" w:hAnsi="Times New Roman" w:cs="Times New Roman"/>
          <w:color w:val="000000" w:themeColor="text1"/>
          <w:sz w:val="24"/>
          <w:szCs w:val="24"/>
        </w:rPr>
        <w:t>;</w:t>
      </w:r>
    </w:p>
    <w:p w14:paraId="5AFCEBE8" w14:textId="2D443DA0" w:rsidR="00A2167D" w:rsidRPr="00595186" w:rsidRDefault="00A2167D">
      <w:pPr>
        <w:pStyle w:val="Odsekzoznamu"/>
        <w:numPr>
          <w:ilvl w:val="1"/>
          <w:numId w:val="42"/>
        </w:numPr>
        <w:spacing w:after="0" w:line="276" w:lineRule="auto"/>
        <w:ind w:right="-340"/>
        <w:jc w:val="both"/>
        <w:rPr>
          <w:rFonts w:ascii="Times New Roman" w:hAnsi="Times New Roman" w:cs="Times New Roman"/>
          <w:color w:val="000000" w:themeColor="text1"/>
          <w:sz w:val="24"/>
          <w:szCs w:val="24"/>
        </w:rPr>
      </w:pPr>
      <w:r w:rsidRPr="00595186">
        <w:rPr>
          <w:rFonts w:ascii="Times New Roman" w:hAnsi="Times New Roman" w:cs="Times New Roman"/>
          <w:color w:val="000000" w:themeColor="text1"/>
          <w:sz w:val="24"/>
          <w:szCs w:val="24"/>
        </w:rPr>
        <w:t>2. etapu zhotoviteľ ukončí </w:t>
      </w:r>
      <w:r w:rsidRPr="00595186">
        <w:rPr>
          <w:rFonts w:ascii="Times New Roman" w:hAnsi="Times New Roman" w:cs="Times New Roman"/>
          <w:b/>
          <w:bCs/>
          <w:color w:val="000000" w:themeColor="text1"/>
          <w:sz w:val="24"/>
          <w:szCs w:val="24"/>
        </w:rPr>
        <w:t>do 20 týždňov</w:t>
      </w:r>
      <w:r w:rsidRPr="00595186">
        <w:rPr>
          <w:rFonts w:ascii="Times New Roman" w:hAnsi="Times New Roman" w:cs="Times New Roman"/>
          <w:color w:val="000000" w:themeColor="text1"/>
          <w:sz w:val="24"/>
          <w:szCs w:val="24"/>
        </w:rPr>
        <w:t xml:space="preserve"> od </w:t>
      </w:r>
      <w:r w:rsidR="00595186" w:rsidRPr="00595186">
        <w:rPr>
          <w:rFonts w:ascii="Times New Roman" w:hAnsi="Times New Roman" w:cs="Times New Roman"/>
          <w:color w:val="000000" w:themeColor="text1"/>
          <w:sz w:val="24"/>
          <w:szCs w:val="24"/>
        </w:rPr>
        <w:t>prevzatia staveniska</w:t>
      </w:r>
      <w:r w:rsidRPr="00595186">
        <w:rPr>
          <w:rFonts w:ascii="Times New Roman" w:hAnsi="Times New Roman" w:cs="Times New Roman"/>
          <w:color w:val="000000" w:themeColor="text1"/>
          <w:sz w:val="24"/>
          <w:szCs w:val="24"/>
        </w:rPr>
        <w:t>;</w:t>
      </w:r>
    </w:p>
    <w:p w14:paraId="33F2FDCC" w14:textId="642EF678" w:rsidR="00A2167D" w:rsidRPr="00595186" w:rsidRDefault="00A2167D">
      <w:pPr>
        <w:pStyle w:val="Odsekzoznamu"/>
        <w:numPr>
          <w:ilvl w:val="1"/>
          <w:numId w:val="42"/>
        </w:numPr>
        <w:spacing w:after="0" w:line="276" w:lineRule="auto"/>
        <w:ind w:right="-340"/>
        <w:jc w:val="both"/>
        <w:rPr>
          <w:rFonts w:ascii="Times New Roman" w:hAnsi="Times New Roman" w:cs="Times New Roman"/>
          <w:color w:val="000000" w:themeColor="text1"/>
          <w:sz w:val="24"/>
          <w:szCs w:val="24"/>
        </w:rPr>
      </w:pPr>
      <w:r w:rsidRPr="00595186">
        <w:rPr>
          <w:rFonts w:ascii="Times New Roman" w:hAnsi="Times New Roman" w:cs="Times New Roman"/>
          <w:color w:val="000000" w:themeColor="text1"/>
          <w:sz w:val="24"/>
          <w:szCs w:val="24"/>
        </w:rPr>
        <w:t>3. etapu zhotoviteľ ukončí </w:t>
      </w:r>
      <w:r w:rsidRPr="00595186">
        <w:rPr>
          <w:rFonts w:ascii="Times New Roman" w:hAnsi="Times New Roman" w:cs="Times New Roman"/>
          <w:b/>
          <w:bCs/>
          <w:color w:val="000000" w:themeColor="text1"/>
          <w:sz w:val="24"/>
          <w:szCs w:val="24"/>
        </w:rPr>
        <w:t>do 38 týždňov</w:t>
      </w:r>
      <w:r w:rsidRPr="00595186">
        <w:rPr>
          <w:rFonts w:ascii="Times New Roman" w:hAnsi="Times New Roman" w:cs="Times New Roman"/>
          <w:color w:val="000000" w:themeColor="text1"/>
          <w:sz w:val="24"/>
          <w:szCs w:val="24"/>
        </w:rPr>
        <w:t xml:space="preserve"> od </w:t>
      </w:r>
      <w:r w:rsidR="00595186" w:rsidRPr="00595186">
        <w:rPr>
          <w:rFonts w:ascii="Times New Roman" w:hAnsi="Times New Roman" w:cs="Times New Roman"/>
          <w:color w:val="000000" w:themeColor="text1"/>
          <w:sz w:val="24"/>
          <w:szCs w:val="24"/>
        </w:rPr>
        <w:t>prevzatia staveniska</w:t>
      </w:r>
      <w:r w:rsidRPr="00595186">
        <w:rPr>
          <w:rFonts w:ascii="Times New Roman" w:hAnsi="Times New Roman" w:cs="Times New Roman"/>
          <w:color w:val="000000" w:themeColor="text1"/>
          <w:sz w:val="24"/>
          <w:szCs w:val="24"/>
        </w:rPr>
        <w:t>;</w:t>
      </w:r>
    </w:p>
    <w:p w14:paraId="0BFF3EC6" w14:textId="6988139A" w:rsidR="00A2167D" w:rsidRPr="00595186" w:rsidRDefault="00A2167D">
      <w:pPr>
        <w:pStyle w:val="Odsekzoznamu"/>
        <w:numPr>
          <w:ilvl w:val="1"/>
          <w:numId w:val="42"/>
        </w:numPr>
        <w:spacing w:after="0" w:line="276" w:lineRule="auto"/>
        <w:ind w:right="-340"/>
        <w:jc w:val="both"/>
        <w:rPr>
          <w:rFonts w:ascii="Times New Roman" w:hAnsi="Times New Roman" w:cs="Times New Roman"/>
          <w:color w:val="000000" w:themeColor="text1"/>
          <w:sz w:val="24"/>
          <w:szCs w:val="24"/>
        </w:rPr>
      </w:pPr>
      <w:r w:rsidRPr="00595186">
        <w:rPr>
          <w:rFonts w:ascii="Times New Roman" w:hAnsi="Times New Roman" w:cs="Times New Roman"/>
          <w:color w:val="000000" w:themeColor="text1"/>
          <w:sz w:val="24"/>
          <w:szCs w:val="24"/>
        </w:rPr>
        <w:t>4. etapu zhotoviteľ ukončí </w:t>
      </w:r>
      <w:r w:rsidRPr="00595186">
        <w:rPr>
          <w:rFonts w:ascii="Times New Roman" w:hAnsi="Times New Roman" w:cs="Times New Roman"/>
          <w:b/>
          <w:bCs/>
          <w:color w:val="000000" w:themeColor="text1"/>
          <w:sz w:val="24"/>
          <w:szCs w:val="24"/>
        </w:rPr>
        <w:t>do 54 týždňov</w:t>
      </w:r>
      <w:r w:rsidRPr="00595186">
        <w:rPr>
          <w:rFonts w:ascii="Times New Roman" w:hAnsi="Times New Roman" w:cs="Times New Roman"/>
          <w:color w:val="000000" w:themeColor="text1"/>
          <w:sz w:val="24"/>
          <w:szCs w:val="24"/>
        </w:rPr>
        <w:t xml:space="preserve"> od </w:t>
      </w:r>
      <w:r w:rsidR="00595186" w:rsidRPr="00595186">
        <w:rPr>
          <w:rFonts w:ascii="Times New Roman" w:hAnsi="Times New Roman" w:cs="Times New Roman"/>
          <w:color w:val="000000" w:themeColor="text1"/>
          <w:sz w:val="24"/>
          <w:szCs w:val="24"/>
        </w:rPr>
        <w:t>prevzatia staveniska</w:t>
      </w:r>
      <w:r w:rsidRPr="00595186">
        <w:rPr>
          <w:rFonts w:ascii="Times New Roman" w:hAnsi="Times New Roman" w:cs="Times New Roman"/>
          <w:color w:val="000000" w:themeColor="text1"/>
          <w:sz w:val="24"/>
          <w:szCs w:val="24"/>
        </w:rPr>
        <w:t>;</w:t>
      </w:r>
    </w:p>
    <w:p w14:paraId="5A17E63A" w14:textId="5DA302C9" w:rsidR="00A2167D" w:rsidRPr="00595186" w:rsidRDefault="00A2167D">
      <w:pPr>
        <w:pStyle w:val="Odsekzoznamu"/>
        <w:numPr>
          <w:ilvl w:val="1"/>
          <w:numId w:val="42"/>
        </w:numPr>
        <w:spacing w:after="0" w:line="276" w:lineRule="auto"/>
        <w:ind w:right="-340"/>
        <w:jc w:val="both"/>
        <w:rPr>
          <w:rFonts w:ascii="Times New Roman" w:hAnsi="Times New Roman" w:cs="Times New Roman"/>
          <w:color w:val="000000" w:themeColor="text1"/>
          <w:sz w:val="24"/>
          <w:szCs w:val="24"/>
        </w:rPr>
      </w:pPr>
      <w:r w:rsidRPr="00595186">
        <w:rPr>
          <w:rFonts w:ascii="Times New Roman" w:hAnsi="Times New Roman" w:cs="Times New Roman"/>
          <w:color w:val="000000" w:themeColor="text1"/>
          <w:sz w:val="24"/>
          <w:szCs w:val="24"/>
        </w:rPr>
        <w:t>5. etapu zhotoviteľ ukončí </w:t>
      </w:r>
      <w:r w:rsidRPr="00595186">
        <w:rPr>
          <w:rFonts w:ascii="Times New Roman" w:hAnsi="Times New Roman" w:cs="Times New Roman"/>
          <w:b/>
          <w:bCs/>
          <w:color w:val="000000" w:themeColor="text1"/>
          <w:sz w:val="24"/>
          <w:szCs w:val="24"/>
        </w:rPr>
        <w:t>do 62 týždňov</w:t>
      </w:r>
      <w:r w:rsidRPr="00595186">
        <w:rPr>
          <w:rFonts w:ascii="Times New Roman" w:hAnsi="Times New Roman" w:cs="Times New Roman"/>
          <w:color w:val="000000" w:themeColor="text1"/>
          <w:sz w:val="24"/>
          <w:szCs w:val="24"/>
        </w:rPr>
        <w:t xml:space="preserve"> od </w:t>
      </w:r>
      <w:r w:rsidR="00595186" w:rsidRPr="00595186">
        <w:rPr>
          <w:rFonts w:ascii="Times New Roman" w:hAnsi="Times New Roman" w:cs="Times New Roman"/>
          <w:color w:val="000000" w:themeColor="text1"/>
          <w:sz w:val="24"/>
          <w:szCs w:val="24"/>
        </w:rPr>
        <w:t>prevzatia staveniska</w:t>
      </w:r>
      <w:r w:rsidRPr="00595186">
        <w:rPr>
          <w:rFonts w:ascii="Times New Roman" w:hAnsi="Times New Roman" w:cs="Times New Roman"/>
          <w:color w:val="000000" w:themeColor="text1"/>
          <w:sz w:val="24"/>
          <w:szCs w:val="24"/>
        </w:rPr>
        <w:t>;</w:t>
      </w:r>
    </w:p>
    <w:p w14:paraId="61E83707" w14:textId="322F8135" w:rsidR="00A2167D" w:rsidRPr="00595186" w:rsidRDefault="00A2167D">
      <w:pPr>
        <w:pStyle w:val="Odsekzoznamu"/>
        <w:numPr>
          <w:ilvl w:val="1"/>
          <w:numId w:val="42"/>
        </w:numPr>
        <w:spacing w:after="0" w:line="276" w:lineRule="auto"/>
        <w:ind w:right="-340"/>
        <w:jc w:val="both"/>
        <w:rPr>
          <w:rFonts w:ascii="Times New Roman" w:hAnsi="Times New Roman" w:cs="Times New Roman"/>
          <w:color w:val="000000" w:themeColor="text1"/>
          <w:sz w:val="24"/>
          <w:szCs w:val="24"/>
        </w:rPr>
      </w:pPr>
      <w:r w:rsidRPr="00595186">
        <w:rPr>
          <w:rFonts w:ascii="Times New Roman" w:hAnsi="Times New Roman" w:cs="Times New Roman"/>
          <w:color w:val="000000" w:themeColor="text1"/>
          <w:sz w:val="24"/>
          <w:szCs w:val="24"/>
        </w:rPr>
        <w:t>6. etapu zhotoviteľ ukončí </w:t>
      </w:r>
      <w:r w:rsidRPr="00595186">
        <w:rPr>
          <w:rFonts w:ascii="Times New Roman" w:hAnsi="Times New Roman" w:cs="Times New Roman"/>
          <w:b/>
          <w:bCs/>
          <w:color w:val="000000" w:themeColor="text1"/>
          <w:sz w:val="24"/>
          <w:szCs w:val="24"/>
        </w:rPr>
        <w:t>do 64 týždňov</w:t>
      </w:r>
      <w:r w:rsidRPr="00595186">
        <w:rPr>
          <w:rFonts w:ascii="Times New Roman" w:hAnsi="Times New Roman" w:cs="Times New Roman"/>
          <w:color w:val="000000" w:themeColor="text1"/>
          <w:sz w:val="24"/>
          <w:szCs w:val="24"/>
        </w:rPr>
        <w:t xml:space="preserve"> od </w:t>
      </w:r>
      <w:r w:rsidR="00595186" w:rsidRPr="00595186">
        <w:rPr>
          <w:rFonts w:ascii="Times New Roman" w:hAnsi="Times New Roman" w:cs="Times New Roman"/>
          <w:color w:val="000000" w:themeColor="text1"/>
          <w:sz w:val="24"/>
          <w:szCs w:val="24"/>
        </w:rPr>
        <w:t>prevzatia staveniska</w:t>
      </w:r>
      <w:r w:rsidRPr="00595186">
        <w:rPr>
          <w:rFonts w:ascii="Times New Roman" w:hAnsi="Times New Roman" w:cs="Times New Roman"/>
          <w:color w:val="000000" w:themeColor="text1"/>
          <w:sz w:val="24"/>
          <w:szCs w:val="24"/>
        </w:rPr>
        <w:t>;</w:t>
      </w:r>
    </w:p>
    <w:p w14:paraId="2BB956E3" w14:textId="77777777" w:rsidR="00A2167D" w:rsidRPr="003522F2" w:rsidRDefault="00A2167D" w:rsidP="003522F2">
      <w:pPr>
        <w:spacing w:after="0" w:line="276" w:lineRule="auto"/>
        <w:ind w:left="360" w:right="-340"/>
        <w:jc w:val="both"/>
        <w:rPr>
          <w:rFonts w:ascii="Times New Roman" w:hAnsi="Times New Roman" w:cs="Times New Roman"/>
          <w:color w:val="000000" w:themeColor="text1"/>
          <w:sz w:val="24"/>
          <w:szCs w:val="24"/>
          <w:highlight w:val="yellow"/>
        </w:rPr>
      </w:pPr>
    </w:p>
    <w:bookmarkEnd w:id="11"/>
    <w:p w14:paraId="59091385" w14:textId="63A987EE"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zhotoviteľ </w:t>
      </w:r>
      <w:r w:rsidR="00CD4FA4">
        <w:rPr>
          <w:rFonts w:ascii="Times New Roman" w:hAnsi="Times New Roman" w:cs="Times New Roman"/>
          <w:color w:val="000000" w:themeColor="text1"/>
          <w:sz w:val="24"/>
          <w:szCs w:val="24"/>
        </w:rPr>
        <w:t>ukončí práce na danej</w:t>
      </w:r>
      <w:r w:rsidR="002B79C8">
        <w:rPr>
          <w:rFonts w:ascii="Times New Roman" w:hAnsi="Times New Roman" w:cs="Times New Roman"/>
          <w:color w:val="000000" w:themeColor="text1"/>
          <w:sz w:val="24"/>
          <w:szCs w:val="24"/>
        </w:rPr>
        <w:t xml:space="preserve"> etap</w:t>
      </w:r>
      <w:r w:rsidR="00CD4FA4">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pred termínom dohodnutým v ods. 4.</w:t>
      </w:r>
      <w:r w:rsidR="007476AA">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tejto zmluvy, tak objednávateľ sa zaväzuje </w:t>
      </w:r>
      <w:r w:rsidR="00CD4FA4">
        <w:rPr>
          <w:rFonts w:ascii="Times New Roman" w:hAnsi="Times New Roman" w:cs="Times New Roman"/>
          <w:color w:val="000000" w:themeColor="text1"/>
          <w:sz w:val="24"/>
          <w:szCs w:val="24"/>
        </w:rPr>
        <w:t>práce skontrolovať</w:t>
      </w:r>
      <w:r w:rsidRPr="005C571E">
        <w:rPr>
          <w:rFonts w:ascii="Times New Roman" w:hAnsi="Times New Roman" w:cs="Times New Roman"/>
          <w:color w:val="000000" w:themeColor="text1"/>
          <w:sz w:val="24"/>
          <w:szCs w:val="24"/>
        </w:rPr>
        <w:t xml:space="preserve"> aj v takomto skoršom termíne.</w:t>
      </w:r>
      <w:r w:rsidR="00CD4FA4">
        <w:rPr>
          <w:rFonts w:ascii="Times New Roman" w:hAnsi="Times New Roman" w:cs="Times New Roman"/>
          <w:color w:val="000000" w:themeColor="text1"/>
          <w:sz w:val="24"/>
          <w:szCs w:val="24"/>
        </w:rPr>
        <w:t xml:space="preserve"> Objednávateľ neurčuje termín začatia prác na jednotlivých etapách (okrem prác na etape č. 1).</w:t>
      </w:r>
    </w:p>
    <w:p w14:paraId="4C3EAEDB" w14:textId="2229EDB2"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v prípade, ak nastanú okolnosti osobitného zreteľa, ktorých príčina nie je preukázateľne na strane zhotoviteľa a ktoré súčasne neumožňujú realizáciu prác a dodávok </w:t>
      </w:r>
      <w:r w:rsidR="005F0925">
        <w:rPr>
          <w:rFonts w:ascii="Times New Roman" w:hAnsi="Times New Roman" w:cs="Times New Roman"/>
          <w:color w:val="000000" w:themeColor="text1"/>
          <w:sz w:val="24"/>
          <w:szCs w:val="24"/>
        </w:rPr>
        <w:t xml:space="preserve">na jednotlivých etapách </w:t>
      </w:r>
      <w:r w:rsidRPr="005C571E">
        <w:rPr>
          <w:rFonts w:ascii="Times New Roman" w:hAnsi="Times New Roman" w:cs="Times New Roman"/>
          <w:color w:val="000000" w:themeColor="text1"/>
          <w:sz w:val="24"/>
          <w:szCs w:val="24"/>
        </w:rPr>
        <w:t xml:space="preserve">pri dodržaní technologických postupov v zmysle </w:t>
      </w:r>
      <w:r w:rsidRPr="005C571E">
        <w:rPr>
          <w:rFonts w:ascii="Times New Roman" w:hAnsi="Times New Roman" w:cs="Times New Roman"/>
          <w:color w:val="000000" w:themeColor="text1"/>
          <w:sz w:val="24"/>
          <w:szCs w:val="24"/>
        </w:rPr>
        <w:lastRenderedPageBreak/>
        <w:t xml:space="preserve">príslušných STN a ktoré majú významný vplyv na poskytnutie záruky na dielo samotné, posunie sa termín dokončenia </w:t>
      </w:r>
      <w:r w:rsidR="005F0925">
        <w:rPr>
          <w:rFonts w:ascii="Times New Roman" w:hAnsi="Times New Roman" w:cs="Times New Roman"/>
          <w:color w:val="000000" w:themeColor="text1"/>
          <w:sz w:val="24"/>
          <w:szCs w:val="24"/>
        </w:rPr>
        <w:t xml:space="preserve">etapy / </w:t>
      </w:r>
      <w:r w:rsidRPr="005C571E">
        <w:rPr>
          <w:rFonts w:ascii="Times New Roman" w:hAnsi="Times New Roman" w:cs="Times New Roman"/>
          <w:color w:val="000000" w:themeColor="text1"/>
          <w:sz w:val="24"/>
          <w:szCs w:val="24"/>
        </w:rPr>
        <w:t>diela</w:t>
      </w:r>
      <w:r w:rsidR="004D63CF">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o dobu, počas ktorej nebolo možné objektívne tieto práce a dodávky realizovať. </w:t>
      </w:r>
      <w:r w:rsidR="00595186">
        <w:rPr>
          <w:rFonts w:ascii="Times New Roman" w:hAnsi="Times New Roman" w:cs="Times New Roman"/>
          <w:color w:val="000000" w:themeColor="text1"/>
          <w:sz w:val="24"/>
          <w:szCs w:val="24"/>
        </w:rPr>
        <w:t xml:space="preserve">Medzi takéto okolností brániace riadnemu zhotoveniu diela patria aj poveternostné podmienky nevhodné na výkon potrebných prác podľa projektovej dokumentácie a predloženému harmonogramu. Nevhodnosť poveternostných podmienok odsúhlasuje určený stavebný dozor a objednávateľ. </w:t>
      </w:r>
      <w:r w:rsidRPr="005C571E">
        <w:rPr>
          <w:rFonts w:ascii="Times New Roman" w:hAnsi="Times New Roman" w:cs="Times New Roman"/>
          <w:color w:val="000000" w:themeColor="text1"/>
          <w:sz w:val="24"/>
          <w:szCs w:val="24"/>
        </w:rPr>
        <w:t xml:space="preserve">Zhotoviteľ bezodkladne, najneskôr do </w:t>
      </w:r>
      <w:r w:rsidR="00B1620A">
        <w:rPr>
          <w:rFonts w:ascii="Times New Roman" w:hAnsi="Times New Roman" w:cs="Times New Roman"/>
          <w:color w:val="000000" w:themeColor="text1"/>
          <w:sz w:val="24"/>
          <w:szCs w:val="24"/>
        </w:rPr>
        <w:t>72</w:t>
      </w:r>
      <w:r w:rsidR="00B1620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hodín od vzniku takýchto okolností upozorní objednávateľa a</w:t>
      </w:r>
      <w:r w:rsidR="00595186">
        <w:rPr>
          <w:rFonts w:ascii="Times New Roman" w:hAnsi="Times New Roman" w:cs="Times New Roman"/>
          <w:color w:val="000000" w:themeColor="text1"/>
          <w:sz w:val="24"/>
          <w:szCs w:val="24"/>
        </w:rPr>
        <w:t> stavebný dozor a</w:t>
      </w:r>
      <w:r w:rsidRPr="005C571E">
        <w:rPr>
          <w:rFonts w:ascii="Times New Roman" w:hAnsi="Times New Roman" w:cs="Times New Roman"/>
          <w:color w:val="000000" w:themeColor="text1"/>
          <w:sz w:val="24"/>
          <w:szCs w:val="24"/>
        </w:rPr>
        <w:t xml:space="preserve"> ich existenciu preukáže predložením zápisov v stavebnom denníku a príslušných STN zástupcovi objednávateľa. Zhotoviteľ zabezpečí stavbu pred opustením tak, aby na diele nevznikli škody počas doby prerušenia prác.</w:t>
      </w:r>
      <w:r w:rsidR="005F0925">
        <w:rPr>
          <w:rFonts w:ascii="Times New Roman" w:hAnsi="Times New Roman" w:cs="Times New Roman"/>
          <w:color w:val="000000" w:themeColor="text1"/>
          <w:sz w:val="24"/>
          <w:szCs w:val="24"/>
        </w:rPr>
        <w:t xml:space="preserve"> </w:t>
      </w:r>
    </w:p>
    <w:p w14:paraId="1BC6E3B9" w14:textId="4801E99A"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7476AA">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r w:rsidR="005F0925">
        <w:rPr>
          <w:rFonts w:ascii="Times New Roman" w:hAnsi="Times New Roman" w:cs="Times New Roman"/>
          <w:color w:val="000000" w:themeColor="text1"/>
          <w:sz w:val="24"/>
          <w:szCs w:val="24"/>
        </w:rPr>
        <w:t xml:space="preserve"> V prípade posunutia termínu ukončenia prác na etape podľa bodu 4.4. Zmluvy v kontexte okolností podľa bodu 4.6. Zmluvy je postačujúci zápis do stavebného denníka potvrdený oprávneným zástupcom objednávateľa.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516C82E6"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w:t>
      </w:r>
      <w:r w:rsidR="007476AA">
        <w:rPr>
          <w:rFonts w:ascii="Times New Roman" w:hAnsi="Times New Roman" w:cs="Times New Roman"/>
          <w:color w:val="000000" w:themeColor="text1"/>
          <w:sz w:val="24"/>
          <w:szCs w:val="24"/>
        </w:rPr>
        <w:t>cenovej</w:t>
      </w:r>
      <w:r w:rsidR="007476A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ponuky. Takto vzniknuté dodatočné náklady znáša zhotoviteľ.</w:t>
      </w:r>
    </w:p>
    <w:p w14:paraId="7367D00D" w14:textId="3B379A65"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13"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C8700B9"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w:t>
      </w:r>
      <w:r w:rsidR="007B5C45">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5AD8F1E9"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13"/>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w:t>
      </w:r>
      <w:r w:rsidR="00C13913">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konečnú</w:t>
      </w:r>
      <w:r w:rsidR="00C13913">
        <w:rPr>
          <w:rFonts w:ascii="Times New Roman" w:hAnsi="Times New Roman" w:cs="Times New Roman"/>
          <w:color w:val="000000" w:themeColor="text1"/>
          <w:sz w:val="24"/>
          <w:szCs w:val="24"/>
        </w:rPr>
        <w:t xml:space="preserve">. </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5C5D6F7E"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xml:space="preserve">. V cene sú zahrnuté i náklady na zariadenie staveniska, na dopravu a skladovanie strojov, zariadení alebo konštrukcií, montážneho materiálu, všetkých stavebných hmôt, dielcov, materiálov a výrobkov a ich presun zo skladu na stavenisko, </w:t>
      </w:r>
      <w:r w:rsidRPr="005C571E">
        <w:rPr>
          <w:rFonts w:ascii="Times New Roman" w:hAnsi="Times New Roman" w:cs="Times New Roman"/>
          <w:color w:val="000000" w:themeColor="text1"/>
          <w:sz w:val="24"/>
          <w:szCs w:val="24"/>
        </w:rPr>
        <w:lastRenderedPageBreak/>
        <w:t xml:space="preserve">všetky priame náklady súvisiace so stavbou, odvoz a poplatky za </w:t>
      </w:r>
      <w:r w:rsidR="00300053">
        <w:rPr>
          <w:rFonts w:ascii="Times New Roman" w:hAnsi="Times New Roman" w:cs="Times New Roman"/>
          <w:color w:val="000000" w:themeColor="text1"/>
          <w:sz w:val="24"/>
          <w:szCs w:val="24"/>
        </w:rPr>
        <w:t>zhodnocovanie</w:t>
      </w:r>
      <w:r w:rsidR="00300053"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56B127AA"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predložil objednávateľovi pred podpisom tejto zmluvy rozpočet podľa položiek</w:t>
      </w:r>
      <w:r w:rsidR="007B5C45">
        <w:rPr>
          <w:rFonts w:ascii="Times New Roman" w:hAnsi="Times New Roman" w:cs="Times New Roman"/>
          <w:color w:val="000000" w:themeColor="text1"/>
          <w:sz w:val="24"/>
          <w:szCs w:val="24"/>
        </w:rPr>
        <w:t xml:space="preserve"> (zhotoviteľom ocenený výkaz výmer)</w:t>
      </w:r>
      <w:r w:rsidRPr="005C571E">
        <w:rPr>
          <w:rFonts w:ascii="Times New Roman" w:hAnsi="Times New Roman" w:cs="Times New Roman"/>
          <w:color w:val="000000" w:themeColor="text1"/>
          <w:sz w:val="24"/>
          <w:szCs w:val="24"/>
        </w:rPr>
        <w:t>, ktor</w:t>
      </w:r>
      <w:r w:rsidR="0048587F">
        <w:rPr>
          <w:rFonts w:ascii="Times New Roman" w:hAnsi="Times New Roman" w:cs="Times New Roman"/>
          <w:color w:val="000000" w:themeColor="text1"/>
          <w:sz w:val="24"/>
          <w:szCs w:val="24"/>
        </w:rPr>
        <w:t>ý</w:t>
      </w:r>
      <w:r w:rsidRPr="005C571E">
        <w:rPr>
          <w:rFonts w:ascii="Times New Roman" w:hAnsi="Times New Roman" w:cs="Times New Roman"/>
          <w:color w:val="000000" w:themeColor="text1"/>
          <w:sz w:val="24"/>
          <w:szCs w:val="24"/>
        </w:rPr>
        <w:t xml:space="preserve"> </w:t>
      </w:r>
      <w:r w:rsidR="0048587F">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podkladom k dohode o cene diela a tvor</w:t>
      </w:r>
      <w:r w:rsidR="0048587F">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bookmarkStart w:id="14" w:name="_Hlk210382340"/>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bookmarkEnd w:id="14"/>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54BEDC8D" w:rsidR="00E70363"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w:t>
      </w:r>
      <w:r w:rsidR="00E70363" w:rsidRPr="00D20E3D">
        <w:rPr>
          <w:rFonts w:ascii="Times New Roman" w:hAnsi="Times New Roman" w:cs="Times New Roman"/>
          <w:color w:val="000000" w:themeColor="text1"/>
          <w:sz w:val="24"/>
          <w:szCs w:val="24"/>
        </w:rPr>
        <w:t xml:space="preserve">vykonávať: </w:t>
      </w:r>
      <w:r w:rsidR="005F0925" w:rsidRPr="005F0925">
        <w:rPr>
          <w:rFonts w:ascii="Times New Roman" w:hAnsi="Times New Roman" w:cs="Times New Roman"/>
          <w:i/>
          <w:iCs/>
          <w:color w:val="000000" w:themeColor="text1"/>
          <w:sz w:val="24"/>
          <w:szCs w:val="24"/>
        </w:rPr>
        <w:t>doplní sa k podpisu zmluvy</w:t>
      </w:r>
      <w:r w:rsidR="008D1591" w:rsidRPr="00D20E3D">
        <w:rPr>
          <w:rFonts w:ascii="Times New Roman" w:hAnsi="Times New Roman" w:cs="Times New Roman"/>
          <w:color w:val="000000" w:themeColor="text1"/>
          <w:sz w:val="24"/>
          <w:szCs w:val="24"/>
        </w:rPr>
        <w:t>.</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46EED4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Lehota splatnosti faktúry je </w:t>
      </w:r>
      <w:r w:rsidR="005F0925">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0 dní odo dňa jej doručenia objednávateľovi. V prípade, že splatnosť faktúry pripadne na deň pracovného voľna alebo pracovného pokoja, bude sa za deň splatnosti považovať najbližší nasledujúci pracovný deň.</w:t>
      </w:r>
    </w:p>
    <w:p w14:paraId="74034285" w14:textId="78410A9C" w:rsidR="00C0451F" w:rsidRPr="003A0AA1"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3A0AA1">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3A0AA1">
        <w:rPr>
          <w:rFonts w:ascii="Times New Roman" w:hAnsi="Times New Roman" w:cs="Times New Roman"/>
          <w:color w:val="000000" w:themeColor="text1"/>
          <w:sz w:val="24"/>
          <w:szCs w:val="24"/>
        </w:rPr>
        <w:t>podľa</w:t>
      </w:r>
      <w:r w:rsidRPr="003A0AA1">
        <w:rPr>
          <w:rFonts w:ascii="Times New Roman" w:hAnsi="Times New Roman" w:cs="Times New Roman"/>
          <w:color w:val="000000" w:themeColor="text1"/>
          <w:sz w:val="24"/>
          <w:szCs w:val="24"/>
        </w:rPr>
        <w:t xml:space="preserve"> zákona </w:t>
      </w:r>
      <w:r w:rsidR="005531F5" w:rsidRPr="003A0AA1">
        <w:rPr>
          <w:rFonts w:ascii="Times New Roman" w:hAnsi="Times New Roman" w:cs="Times New Roman"/>
          <w:color w:val="000000" w:themeColor="text1"/>
          <w:sz w:val="24"/>
          <w:szCs w:val="24"/>
        </w:rPr>
        <w:t xml:space="preserve">č. 222/2004 Z. z. </w:t>
      </w:r>
      <w:r w:rsidRPr="003A0AA1">
        <w:rPr>
          <w:rFonts w:ascii="Times New Roman" w:hAnsi="Times New Roman" w:cs="Times New Roman"/>
          <w:color w:val="000000" w:themeColor="text1"/>
          <w:sz w:val="24"/>
          <w:szCs w:val="24"/>
        </w:rPr>
        <w:t xml:space="preserve">o dani z pridanej hodnoty v znení neskorších predpisov a § 3a ods. 1 </w:t>
      </w:r>
      <w:r w:rsidR="005531F5" w:rsidRPr="003A0AA1">
        <w:rPr>
          <w:rFonts w:ascii="Times New Roman" w:hAnsi="Times New Roman" w:cs="Times New Roman"/>
          <w:color w:val="000000" w:themeColor="text1"/>
          <w:sz w:val="24"/>
          <w:szCs w:val="24"/>
        </w:rPr>
        <w:t xml:space="preserve">zákona č. 513/1991 Zb. </w:t>
      </w:r>
      <w:r w:rsidRPr="003A0AA1">
        <w:rPr>
          <w:rFonts w:ascii="Times New Roman" w:hAnsi="Times New Roman" w:cs="Times New Roman"/>
          <w:color w:val="000000" w:themeColor="text1"/>
          <w:sz w:val="24"/>
          <w:szCs w:val="24"/>
        </w:rPr>
        <w:t>Obchodn</w:t>
      </w:r>
      <w:r w:rsidR="005531F5" w:rsidRPr="003A0AA1">
        <w:rPr>
          <w:rFonts w:ascii="Times New Roman" w:hAnsi="Times New Roman" w:cs="Times New Roman"/>
          <w:color w:val="000000" w:themeColor="text1"/>
          <w:sz w:val="24"/>
          <w:szCs w:val="24"/>
        </w:rPr>
        <w:t xml:space="preserve">ý </w:t>
      </w:r>
      <w:r w:rsidRPr="003A0AA1">
        <w:rPr>
          <w:rFonts w:ascii="Times New Roman" w:hAnsi="Times New Roman" w:cs="Times New Roman"/>
          <w:color w:val="000000" w:themeColor="text1"/>
          <w:sz w:val="24"/>
          <w:szCs w:val="24"/>
        </w:rPr>
        <w:t>zákonník</w:t>
      </w:r>
      <w:r w:rsidR="005531F5" w:rsidRPr="003A0AA1">
        <w:rPr>
          <w:rFonts w:ascii="Times New Roman" w:hAnsi="Times New Roman" w:cs="Times New Roman"/>
          <w:color w:val="000000" w:themeColor="text1"/>
          <w:sz w:val="24"/>
          <w:szCs w:val="24"/>
        </w:rPr>
        <w:t xml:space="preserve"> v znení neskorších predpisov (ďalej len „Obchodný zákonník“)</w:t>
      </w:r>
      <w:r w:rsidR="00484394" w:rsidRPr="003A0AA1">
        <w:rPr>
          <w:rFonts w:ascii="Times New Roman" w:hAnsi="Times New Roman" w:cs="Times New Roman"/>
          <w:color w:val="000000" w:themeColor="text1"/>
          <w:sz w:val="24"/>
          <w:szCs w:val="24"/>
        </w:rPr>
        <w:t>,</w:t>
      </w:r>
      <w:r w:rsidR="00484394" w:rsidRPr="003A0AA1">
        <w:t xml:space="preserve"> </w:t>
      </w:r>
      <w:r w:rsidR="00484394" w:rsidRPr="003A0AA1">
        <w:rPr>
          <w:rFonts w:ascii="Times New Roman" w:hAnsi="Times New Roman" w:cs="Times New Roman"/>
          <w:color w:val="000000" w:themeColor="text1"/>
          <w:sz w:val="24"/>
          <w:szCs w:val="24"/>
        </w:rPr>
        <w:t>zhotoviteľ je vlastníkom zabudovaných a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rovaných materiálov a tovarov (</w:t>
      </w:r>
      <w:proofErr w:type="spellStart"/>
      <w:r w:rsidR="00484394" w:rsidRPr="003A0AA1">
        <w:rPr>
          <w:rFonts w:ascii="Times New Roman" w:hAnsi="Times New Roman" w:cs="Times New Roman"/>
          <w:color w:val="000000" w:themeColor="text1"/>
          <w:sz w:val="24"/>
          <w:szCs w:val="24"/>
        </w:rPr>
        <w:t>t.j</w:t>
      </w:r>
      <w:proofErr w:type="spellEnd"/>
      <w:r w:rsidR="00484394" w:rsidRPr="003A0AA1">
        <w:rPr>
          <w:rFonts w:ascii="Times New Roman" w:hAnsi="Times New Roman" w:cs="Times New Roman"/>
          <w:color w:val="000000" w:themeColor="text1"/>
          <w:sz w:val="24"/>
          <w:szCs w:val="24"/>
        </w:rPr>
        <w:t>. všetky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rované tovary a materiály sú zbavené práv tretích strán).</w:t>
      </w:r>
      <w:r w:rsidR="00C0451F" w:rsidRPr="003A0AA1">
        <w:rPr>
          <w:rFonts w:ascii="Times New Roman" w:hAnsi="Times New Roman" w:cs="Times New Roman"/>
          <w:sz w:val="24"/>
          <w:szCs w:val="24"/>
        </w:rPr>
        <w:t xml:space="preserve"> Zhotoviteľ </w:t>
      </w:r>
      <w:r w:rsidR="005F0925">
        <w:rPr>
          <w:rFonts w:ascii="Times New Roman" w:hAnsi="Times New Roman" w:cs="Times New Roman"/>
          <w:sz w:val="24"/>
          <w:szCs w:val="24"/>
        </w:rPr>
        <w:t xml:space="preserve">je </w:t>
      </w:r>
      <w:r w:rsidR="00C0451F" w:rsidRPr="003A0AA1">
        <w:rPr>
          <w:rFonts w:ascii="Times New Roman" w:hAnsi="Times New Roman" w:cs="Times New Roman"/>
          <w:sz w:val="24"/>
          <w:szCs w:val="24"/>
        </w:rPr>
        <w:t xml:space="preserve">povinný uvádzať vo faktúre aj ďalšie informácie podľa požiadaviek </w:t>
      </w:r>
      <w:r w:rsidR="005F0925">
        <w:rPr>
          <w:rFonts w:ascii="Times New Roman" w:hAnsi="Times New Roman" w:cs="Times New Roman"/>
          <w:sz w:val="24"/>
          <w:szCs w:val="24"/>
        </w:rPr>
        <w:t>Poskytovateľa dotácie</w:t>
      </w:r>
      <w:r w:rsidR="00C0451F" w:rsidRPr="003A0AA1">
        <w:rPr>
          <w:rFonts w:ascii="Times New Roman" w:hAnsi="Times New Roman" w:cs="Times New Roman"/>
          <w:sz w:val="24"/>
          <w:szCs w:val="24"/>
        </w:rPr>
        <w:t xml:space="preserve"> (napr. názov projektu, číslo projektu, číslo výzvy a názov operačného programu a pod.).</w:t>
      </w:r>
      <w:r w:rsidR="00323857" w:rsidRPr="003A0AA1">
        <w:rPr>
          <w:rFonts w:ascii="Times New Roman" w:hAnsi="Times New Roman" w:cs="Times New Roman"/>
          <w:sz w:val="24"/>
          <w:szCs w:val="24"/>
        </w:rPr>
        <w:t xml:space="preserve"> Objednávateľ v čas oznámi Zhotoviteľovi údaje o</w:t>
      </w:r>
      <w:r w:rsidR="005F0925">
        <w:rPr>
          <w:rFonts w:ascii="Times New Roman" w:hAnsi="Times New Roman" w:cs="Times New Roman"/>
          <w:sz w:val="24"/>
          <w:szCs w:val="24"/>
        </w:rPr>
        <w:t> vyžadované Poskytovateľom dotácie</w:t>
      </w:r>
      <w:r w:rsidR="00323857" w:rsidRPr="003A0AA1">
        <w:rPr>
          <w:rFonts w:ascii="Times New Roman" w:hAnsi="Times New Roman" w:cs="Times New Roman"/>
          <w:sz w:val="24"/>
          <w:szCs w:val="24"/>
        </w:rPr>
        <w:t>, ktorú je potrebné uvádzať na faktúre.</w:t>
      </w:r>
    </w:p>
    <w:p w14:paraId="4AD570F9" w14:textId="6E0F01C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xml:space="preserve">, pričom nová </w:t>
      </w:r>
      <w:r w:rsidR="005F0925">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w:t>
      </w:r>
      <w:proofErr w:type="spellStart"/>
      <w:r w:rsidR="00323857">
        <w:rPr>
          <w:rFonts w:ascii="Times New Roman" w:eastAsia="Calibri" w:hAnsi="Times New Roman" w:cs="Times New Roman"/>
          <w:color w:val="000000" w:themeColor="text1"/>
          <w:sz w:val="24"/>
          <w:szCs w:val="24"/>
          <w:lang w:eastAsia="sk-SK"/>
        </w:rPr>
        <w:t>položkovitom</w:t>
      </w:r>
      <w:proofErr w:type="spellEnd"/>
      <w:r w:rsidR="00323857">
        <w:rPr>
          <w:rFonts w:ascii="Times New Roman" w:eastAsia="Calibri" w:hAnsi="Times New Roman" w:cs="Times New Roman"/>
          <w:color w:val="000000" w:themeColor="text1"/>
          <w:sz w:val="24"/>
          <w:szCs w:val="24"/>
          <w:lang w:eastAsia="sk-SK"/>
        </w:rPr>
        <w:t xml:space="preserve">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A76D8F4"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w:t>
      </w:r>
      <w:r w:rsidR="00223674">
        <w:rPr>
          <w:rFonts w:ascii="Times New Roman" w:hAnsi="Times New Roman" w:cs="Times New Roman"/>
          <w:color w:val="000000" w:themeColor="text1"/>
          <w:sz w:val="24"/>
          <w:szCs w:val="24"/>
        </w:rPr>
        <w:t xml:space="preserve"> uvedený v záhlaví Zmluvy</w:t>
      </w:r>
      <w:r w:rsidRPr="005C571E">
        <w:rPr>
          <w:rFonts w:ascii="Times New Roman" w:hAnsi="Times New Roman" w:cs="Times New Roman"/>
          <w:color w:val="000000" w:themeColor="text1"/>
          <w:sz w:val="24"/>
          <w:szCs w:val="24"/>
        </w:rPr>
        <w:t xml:space="preserve">. </w:t>
      </w:r>
    </w:p>
    <w:p w14:paraId="6E178EC1" w14:textId="313028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 xml:space="preserve">V prípade, že zhotoviteľ podá námietky nevyplatenia úhrad subdodávateľovi spočívajúce vo </w:t>
      </w:r>
      <w:proofErr w:type="spellStart"/>
      <w:r w:rsidR="00940E52" w:rsidRPr="00940E52">
        <w:rPr>
          <w:rFonts w:ascii="Times New Roman" w:hAnsi="Times New Roman" w:cs="Times New Roman"/>
          <w:color w:val="000000" w:themeColor="text1"/>
          <w:sz w:val="24"/>
          <w:szCs w:val="24"/>
        </w:rPr>
        <w:t>vadnom</w:t>
      </w:r>
      <w:proofErr w:type="spellEnd"/>
      <w:r w:rsidR="00940E52" w:rsidRPr="00940E52">
        <w:rPr>
          <w:rFonts w:ascii="Times New Roman" w:hAnsi="Times New Roman" w:cs="Times New Roman"/>
          <w:color w:val="000000" w:themeColor="text1"/>
          <w:sz w:val="24"/>
          <w:szCs w:val="24"/>
        </w:rPr>
        <w:t xml:space="preserve">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w:t>
      </w:r>
      <w:r w:rsidRPr="00737112">
        <w:rPr>
          <w:rFonts w:ascii="Times New Roman" w:hAnsi="Times New Roman" w:cs="Times New Roman"/>
          <w:color w:val="000000" w:themeColor="text1"/>
          <w:sz w:val="24"/>
          <w:szCs w:val="24"/>
        </w:rPr>
        <w:lastRenderedPageBreak/>
        <w:t xml:space="preserve">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rsidP="00A03670">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vykonať dielo riadne a včas, bez vád a nedorobkov, na vlastné náklady a na vlastné nebezpečenstvo a v súlade s podmienkami tejto zmluvy odovzdať objednávateľovi dielo po jeho jednotlivých etapách.</w:t>
      </w:r>
    </w:p>
    <w:p w14:paraId="0D855A5D" w14:textId="12C3DA83" w:rsidR="00223674" w:rsidRDefault="00223674" w:rsidP="00767EC4">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bookmarkStart w:id="15" w:name="_Hlk210382474"/>
      <w:r w:rsidRPr="00223674">
        <w:rPr>
          <w:rFonts w:ascii="Times New Roman" w:hAnsi="Times New Roman" w:cs="Times New Roman"/>
          <w:color w:val="000000" w:themeColor="text1"/>
          <w:sz w:val="24"/>
          <w:szCs w:val="24"/>
        </w:rPr>
        <w:t xml:space="preserve">Zhotoviteľ berie na vedomie, že súbežne s realizáciou Diela podľa tejto </w:t>
      </w:r>
      <w:r>
        <w:rPr>
          <w:rFonts w:ascii="Times New Roman" w:hAnsi="Times New Roman" w:cs="Times New Roman"/>
          <w:color w:val="000000" w:themeColor="text1"/>
          <w:sz w:val="24"/>
          <w:szCs w:val="24"/>
        </w:rPr>
        <w:t>Z</w:t>
      </w:r>
      <w:r w:rsidRPr="00223674">
        <w:rPr>
          <w:rFonts w:ascii="Times New Roman" w:hAnsi="Times New Roman" w:cs="Times New Roman"/>
          <w:color w:val="000000" w:themeColor="text1"/>
          <w:sz w:val="24"/>
          <w:szCs w:val="24"/>
        </w:rPr>
        <w:t xml:space="preserve">mluvy </w:t>
      </w:r>
      <w:r>
        <w:rPr>
          <w:rFonts w:ascii="Times New Roman" w:hAnsi="Times New Roman" w:cs="Times New Roman"/>
          <w:color w:val="000000" w:themeColor="text1"/>
          <w:sz w:val="24"/>
          <w:szCs w:val="24"/>
        </w:rPr>
        <w:t>budú</w:t>
      </w:r>
      <w:r w:rsidRPr="00223674">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 xml:space="preserve"> bezprostredne</w:t>
      </w:r>
      <w:r w:rsidRPr="00223674">
        <w:rPr>
          <w:rFonts w:ascii="Times New Roman" w:hAnsi="Times New Roman" w:cs="Times New Roman"/>
          <w:color w:val="000000" w:themeColor="text1"/>
          <w:sz w:val="24"/>
          <w:szCs w:val="24"/>
        </w:rPr>
        <w:t xml:space="preserve"> priľahlom parku prebiehať stavebné práce v rámci revitalizácie</w:t>
      </w:r>
      <w:r>
        <w:rPr>
          <w:rFonts w:ascii="Times New Roman" w:hAnsi="Times New Roman" w:cs="Times New Roman"/>
          <w:color w:val="000000" w:themeColor="text1"/>
          <w:sz w:val="24"/>
          <w:szCs w:val="24"/>
        </w:rPr>
        <w:t xml:space="preserve"> parku</w:t>
      </w:r>
      <w:r w:rsidRPr="00223674">
        <w:rPr>
          <w:rFonts w:ascii="Times New Roman" w:hAnsi="Times New Roman" w:cs="Times New Roman"/>
          <w:color w:val="000000" w:themeColor="text1"/>
          <w:sz w:val="24"/>
          <w:szCs w:val="24"/>
        </w:rPr>
        <w:t xml:space="preserve">, ktoré budú realizované na základe osobitnej zmluvy. </w:t>
      </w:r>
      <w:r w:rsidR="00FA0736">
        <w:rPr>
          <w:rFonts w:ascii="Times New Roman" w:hAnsi="Times New Roman" w:cs="Times New Roman"/>
          <w:color w:val="000000" w:themeColor="text1"/>
          <w:sz w:val="24"/>
          <w:szCs w:val="24"/>
        </w:rPr>
        <w:t xml:space="preserve">Zhotoviteľ nesie plnú zodpovednosť za poškodenie akýchkoľvek prvkov sadových </w:t>
      </w:r>
      <w:r w:rsidR="000B5BA5">
        <w:rPr>
          <w:rFonts w:ascii="Times New Roman" w:hAnsi="Times New Roman" w:cs="Times New Roman"/>
          <w:color w:val="000000" w:themeColor="text1"/>
          <w:sz w:val="24"/>
          <w:szCs w:val="24"/>
        </w:rPr>
        <w:t>úprav</w:t>
      </w:r>
      <w:r w:rsidR="00FA0736">
        <w:rPr>
          <w:rFonts w:ascii="Times New Roman" w:hAnsi="Times New Roman" w:cs="Times New Roman"/>
          <w:color w:val="000000" w:themeColor="text1"/>
          <w:sz w:val="24"/>
          <w:szCs w:val="24"/>
        </w:rPr>
        <w:t>, zelene alebo exteriérovej výsta</w:t>
      </w:r>
      <w:r w:rsidR="000B5BA5">
        <w:rPr>
          <w:rFonts w:ascii="Times New Roman" w:hAnsi="Times New Roman" w:cs="Times New Roman"/>
          <w:color w:val="000000" w:themeColor="text1"/>
          <w:sz w:val="24"/>
          <w:szCs w:val="24"/>
        </w:rPr>
        <w:t>v</w:t>
      </w:r>
      <w:r w:rsidR="00FA0736">
        <w:rPr>
          <w:rFonts w:ascii="Times New Roman" w:hAnsi="Times New Roman" w:cs="Times New Roman"/>
          <w:color w:val="000000" w:themeColor="text1"/>
          <w:sz w:val="24"/>
          <w:szCs w:val="24"/>
        </w:rPr>
        <w:t>by v</w:t>
      </w:r>
      <w:r w:rsidR="000B5BA5">
        <w:rPr>
          <w:rFonts w:ascii="Times New Roman" w:hAnsi="Times New Roman" w:cs="Times New Roman"/>
          <w:color w:val="000000" w:themeColor="text1"/>
          <w:sz w:val="24"/>
          <w:szCs w:val="24"/>
        </w:rPr>
        <w:t> </w:t>
      </w:r>
      <w:r w:rsidR="00FA0736">
        <w:rPr>
          <w:rFonts w:ascii="Times New Roman" w:hAnsi="Times New Roman" w:cs="Times New Roman"/>
          <w:color w:val="000000" w:themeColor="text1"/>
          <w:sz w:val="24"/>
          <w:szCs w:val="24"/>
        </w:rPr>
        <w:t>okolí</w:t>
      </w:r>
      <w:r w:rsidR="000B5BA5">
        <w:rPr>
          <w:rFonts w:ascii="Times New Roman" w:hAnsi="Times New Roman" w:cs="Times New Roman"/>
          <w:color w:val="000000" w:themeColor="text1"/>
          <w:sz w:val="24"/>
          <w:szCs w:val="24"/>
        </w:rPr>
        <w:t xml:space="preserve"> staveniska.</w:t>
      </w:r>
      <w:r w:rsidR="00FA0736">
        <w:rPr>
          <w:rFonts w:ascii="Times New Roman" w:hAnsi="Times New Roman" w:cs="Times New Roman"/>
          <w:color w:val="000000" w:themeColor="text1"/>
          <w:sz w:val="24"/>
          <w:szCs w:val="24"/>
        </w:rPr>
        <w:t xml:space="preserve"> </w:t>
      </w:r>
      <w:r w:rsidRPr="00223674">
        <w:rPr>
          <w:rFonts w:ascii="Times New Roman" w:hAnsi="Times New Roman" w:cs="Times New Roman"/>
          <w:color w:val="000000" w:themeColor="text1"/>
          <w:sz w:val="24"/>
          <w:szCs w:val="24"/>
        </w:rPr>
        <w:t>V prípade, že revitalizáciu parku bude realizovať</w:t>
      </w:r>
      <w:r>
        <w:rPr>
          <w:rFonts w:ascii="Times New Roman" w:hAnsi="Times New Roman" w:cs="Times New Roman"/>
          <w:color w:val="000000" w:themeColor="text1"/>
          <w:sz w:val="24"/>
          <w:szCs w:val="24"/>
        </w:rPr>
        <w:t xml:space="preserve"> tretia osoba (</w:t>
      </w:r>
      <w:r w:rsidRPr="00223674">
        <w:rPr>
          <w:rFonts w:ascii="Times New Roman" w:hAnsi="Times New Roman" w:cs="Times New Roman"/>
          <w:color w:val="000000" w:themeColor="text1"/>
          <w:sz w:val="24"/>
          <w:szCs w:val="24"/>
        </w:rPr>
        <w:t>iný zhotoviteľ</w:t>
      </w:r>
      <w:r>
        <w:rPr>
          <w:rFonts w:ascii="Times New Roman" w:hAnsi="Times New Roman" w:cs="Times New Roman"/>
          <w:color w:val="000000" w:themeColor="text1"/>
          <w:sz w:val="24"/>
          <w:szCs w:val="24"/>
        </w:rPr>
        <w:t>)</w:t>
      </w:r>
      <w:r w:rsidRPr="00223674">
        <w:rPr>
          <w:rFonts w:ascii="Times New Roman" w:hAnsi="Times New Roman" w:cs="Times New Roman"/>
          <w:color w:val="000000" w:themeColor="text1"/>
          <w:sz w:val="24"/>
          <w:szCs w:val="24"/>
        </w:rPr>
        <w:t xml:space="preserve">, Zhotoviteľ sa zaväzuje rešpektovať priebeh týchto prác, strpieť výkon činností </w:t>
      </w:r>
      <w:r>
        <w:rPr>
          <w:rFonts w:ascii="Times New Roman" w:hAnsi="Times New Roman" w:cs="Times New Roman"/>
          <w:color w:val="000000" w:themeColor="text1"/>
          <w:sz w:val="24"/>
          <w:szCs w:val="24"/>
        </w:rPr>
        <w:t>tretej osoby</w:t>
      </w:r>
      <w:r w:rsidRPr="00223674">
        <w:rPr>
          <w:rFonts w:ascii="Times New Roman" w:hAnsi="Times New Roman" w:cs="Times New Roman"/>
          <w:color w:val="000000" w:themeColor="text1"/>
          <w:sz w:val="24"/>
          <w:szCs w:val="24"/>
        </w:rPr>
        <w:t xml:space="preserve"> a poskytnúť </w:t>
      </w:r>
      <w:r>
        <w:rPr>
          <w:rFonts w:ascii="Times New Roman" w:hAnsi="Times New Roman" w:cs="Times New Roman"/>
          <w:color w:val="000000" w:themeColor="text1"/>
          <w:sz w:val="24"/>
          <w:szCs w:val="24"/>
        </w:rPr>
        <w:t>jej</w:t>
      </w:r>
      <w:r w:rsidRPr="00223674">
        <w:rPr>
          <w:rFonts w:ascii="Times New Roman" w:hAnsi="Times New Roman" w:cs="Times New Roman"/>
          <w:color w:val="000000" w:themeColor="text1"/>
          <w:sz w:val="24"/>
          <w:szCs w:val="24"/>
        </w:rPr>
        <w:t xml:space="preserve"> primeranú súčinnosť, najmä v rozsahu potrebnom na koordináciu vstupov, prístupov alebo technicky súvisiacich činností.</w:t>
      </w:r>
      <w:r w:rsidRPr="00223674">
        <w:rPr>
          <w:rFonts w:ascii="Times New Roman" w:hAnsi="Times New Roman" w:cs="Times New Roman"/>
          <w:color w:val="000000" w:themeColor="text1"/>
          <w:sz w:val="24"/>
          <w:szCs w:val="24"/>
        </w:rPr>
        <w:br/>
        <w:t>Toto ustanovenie sa primerane použije aj v prípade, ak bude zhotoviteľom revitalizácie</w:t>
      </w:r>
      <w:r>
        <w:rPr>
          <w:rFonts w:ascii="Times New Roman" w:hAnsi="Times New Roman" w:cs="Times New Roman"/>
          <w:color w:val="000000" w:themeColor="text1"/>
          <w:sz w:val="24"/>
          <w:szCs w:val="24"/>
        </w:rPr>
        <w:t xml:space="preserve"> parku</w:t>
      </w:r>
      <w:r w:rsidRPr="002236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samotný Zhotoviteľ</w:t>
      </w:r>
      <w:r w:rsidRPr="00223674">
        <w:rPr>
          <w:rFonts w:ascii="Times New Roman" w:hAnsi="Times New Roman" w:cs="Times New Roman"/>
          <w:color w:val="000000" w:themeColor="text1"/>
          <w:sz w:val="24"/>
          <w:szCs w:val="24"/>
        </w:rPr>
        <w:t>, nakoľko pôjde o plnenie na základe samostatnej zmluvy o</w:t>
      </w:r>
      <w:r>
        <w:rPr>
          <w:rFonts w:ascii="Times New Roman" w:hAnsi="Times New Roman" w:cs="Times New Roman"/>
          <w:color w:val="000000" w:themeColor="text1"/>
          <w:sz w:val="24"/>
          <w:szCs w:val="24"/>
        </w:rPr>
        <w:t> </w:t>
      </w:r>
      <w:r w:rsidRPr="00223674">
        <w:rPr>
          <w:rFonts w:ascii="Times New Roman" w:hAnsi="Times New Roman" w:cs="Times New Roman"/>
          <w:color w:val="000000" w:themeColor="text1"/>
          <w:sz w:val="24"/>
          <w:szCs w:val="24"/>
        </w:rPr>
        <w:t>dielo</w:t>
      </w:r>
      <w:bookmarkEnd w:id="15"/>
      <w:r>
        <w:rPr>
          <w:rFonts w:ascii="Times New Roman" w:hAnsi="Times New Roman" w:cs="Times New Roman"/>
          <w:color w:val="000000" w:themeColor="text1"/>
          <w:sz w:val="24"/>
          <w:szCs w:val="24"/>
        </w:rPr>
        <w:t>.</w:t>
      </w:r>
    </w:p>
    <w:p w14:paraId="5B1E8EFE" w14:textId="4B9CDF6B" w:rsidR="00E7604F" w:rsidRPr="00223674" w:rsidRDefault="00E7604F" w:rsidP="00767EC4">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223674">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023BC0AB"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r w:rsidR="000B5BA5">
        <w:rPr>
          <w:rFonts w:ascii="Times New Roman" w:hAnsi="Times New Roman" w:cs="Times New Roman"/>
          <w:color w:val="000000" w:themeColor="text1"/>
          <w:sz w:val="24"/>
          <w:szCs w:val="24"/>
        </w:rPr>
        <w:t xml:space="preserve"> </w:t>
      </w:r>
      <w:bookmarkStart w:id="16" w:name="_Hlk210073507"/>
      <w:r w:rsidR="000B5BA5">
        <w:rPr>
          <w:rFonts w:ascii="Times New Roman" w:hAnsi="Times New Roman" w:cs="Times New Roman"/>
          <w:color w:val="000000" w:themeColor="text1"/>
          <w:sz w:val="24"/>
          <w:szCs w:val="24"/>
        </w:rPr>
        <w:t xml:space="preserve">Za týmto účelom je </w:t>
      </w:r>
      <w:bookmarkStart w:id="17" w:name="_Hlk210382501"/>
      <w:r w:rsidR="000B5BA5">
        <w:rPr>
          <w:rFonts w:ascii="Times New Roman" w:hAnsi="Times New Roman" w:cs="Times New Roman"/>
          <w:color w:val="000000" w:themeColor="text1"/>
          <w:sz w:val="24"/>
          <w:szCs w:val="24"/>
        </w:rPr>
        <w:t xml:space="preserve">Zhotoviteľ povinný vypracovať a predložiť na odsúhlasenie dielenskú dokumentáciu na: </w:t>
      </w:r>
      <w:proofErr w:type="spellStart"/>
      <w:r w:rsidR="000B5BA5">
        <w:rPr>
          <w:rFonts w:ascii="Times New Roman" w:hAnsi="Times New Roman" w:cs="Times New Roman"/>
          <w:color w:val="000000" w:themeColor="text1"/>
          <w:sz w:val="24"/>
          <w:szCs w:val="24"/>
        </w:rPr>
        <w:t>pergolu</w:t>
      </w:r>
      <w:proofErr w:type="spellEnd"/>
      <w:r w:rsidR="000B5BA5">
        <w:rPr>
          <w:rFonts w:ascii="Times New Roman" w:hAnsi="Times New Roman" w:cs="Times New Roman"/>
          <w:color w:val="000000" w:themeColor="text1"/>
          <w:sz w:val="24"/>
          <w:szCs w:val="24"/>
        </w:rPr>
        <w:t>, všetky stolárske prvky, zámočnícke prvky, klampiarske prvky a tesárske prvky. Zhotoviteľ predložiť objednávateľovi dielenskú dokumentáciu najneskôr posledný kontrolný deň pred plánovaným osádzaním / montážou daných prvkov. Zhotoviteľ nie je oprávnený začať osádzať / montovať tieto prvky bez schválenia dielenskej dokumentácie</w:t>
      </w:r>
      <w:bookmarkEnd w:id="16"/>
      <w:bookmarkEnd w:id="17"/>
      <w:r w:rsidR="000B5BA5">
        <w:rPr>
          <w:rFonts w:ascii="Times New Roman" w:hAnsi="Times New Roman" w:cs="Times New Roman"/>
          <w:color w:val="000000" w:themeColor="text1"/>
          <w:sz w:val="24"/>
          <w:szCs w:val="24"/>
        </w:rPr>
        <w:t>.</w:t>
      </w:r>
    </w:p>
    <w:p w14:paraId="180BF513" w14:textId="233C345F"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00DD41D6">
        <w:rPr>
          <w:rFonts w:ascii="Times New Roman" w:hAnsi="Times New Roman" w:cs="Times New Roman"/>
          <w:color w:val="000000" w:themeColor="text1"/>
          <w:sz w:val="24"/>
          <w:szCs w:val="24"/>
        </w:rPr>
        <w:t>2</w:t>
      </w:r>
      <w:r w:rsidRPr="00C745FC">
        <w:rPr>
          <w:rFonts w:ascii="Times New Roman" w:hAnsi="Times New Roman" w:cs="Times New Roman"/>
          <w:color w:val="000000" w:themeColor="text1"/>
          <w:sz w:val="24"/>
          <w:szCs w:val="24"/>
        </w:rPr>
        <w:t xml:space="preserve">x </w:t>
      </w:r>
      <w:r w:rsidR="00DD41D6">
        <w:rPr>
          <w:rFonts w:ascii="Times New Roman" w:hAnsi="Times New Roman" w:cs="Times New Roman"/>
          <w:color w:val="000000" w:themeColor="text1"/>
          <w:sz w:val="24"/>
          <w:szCs w:val="24"/>
        </w:rPr>
        <w:t>mesačne (spravidla každý druhý týždeň)</w:t>
      </w:r>
      <w:r w:rsidR="00DD41D6"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3D227DFF" w:rsidR="00C0451F" w:rsidRPr="009114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w:t>
      </w:r>
      <w:r w:rsidRPr="00845836">
        <w:rPr>
          <w:rFonts w:ascii="Times New Roman" w:hAnsi="Times New Roman" w:cs="Times New Roman"/>
          <w:color w:val="000000" w:themeColor="text1"/>
          <w:sz w:val="24"/>
          <w:szCs w:val="24"/>
        </w:rPr>
        <w:t>ien projektu</w:t>
      </w:r>
      <w:r w:rsidR="00A61204" w:rsidRPr="00845836">
        <w:rPr>
          <w:rFonts w:ascii="Times New Roman" w:hAnsi="Times New Roman" w:cs="Times New Roman"/>
          <w:color w:val="000000" w:themeColor="text1"/>
          <w:sz w:val="24"/>
          <w:szCs w:val="24"/>
        </w:rPr>
        <w:t xml:space="preserve">; to neplatí pre právo </w:t>
      </w:r>
      <w:r w:rsidR="00A61204" w:rsidRPr="00845836">
        <w:rPr>
          <w:rFonts w:ascii="Times New Roman" w:hAnsi="Times New Roman" w:cs="Times New Roman"/>
          <w:color w:val="000000" w:themeColor="text1"/>
          <w:sz w:val="24"/>
          <w:szCs w:val="24"/>
        </w:rPr>
        <w:lastRenderedPageBreak/>
        <w:t>zmeny podľa bodu 2.</w:t>
      </w:r>
      <w:r w:rsidR="00EF7368" w:rsidRPr="00845836">
        <w:rPr>
          <w:rFonts w:ascii="Times New Roman" w:hAnsi="Times New Roman" w:cs="Times New Roman"/>
          <w:color w:val="000000" w:themeColor="text1"/>
          <w:sz w:val="24"/>
          <w:szCs w:val="24"/>
        </w:rPr>
        <w:t>9</w:t>
      </w:r>
      <w:r w:rsidR="00A61204" w:rsidRPr="00845836">
        <w:rPr>
          <w:rFonts w:ascii="Times New Roman" w:hAnsi="Times New Roman" w:cs="Times New Roman"/>
          <w:color w:val="000000" w:themeColor="text1"/>
          <w:sz w:val="24"/>
          <w:szCs w:val="24"/>
        </w:rPr>
        <w:t xml:space="preserve"> tejto zmluvy</w:t>
      </w:r>
      <w:r w:rsidRPr="00845836">
        <w:rPr>
          <w:rFonts w:ascii="Times New Roman" w:hAnsi="Times New Roman" w:cs="Times New Roman"/>
          <w:color w:val="000000" w:themeColor="text1"/>
          <w:sz w:val="24"/>
          <w:szCs w:val="24"/>
        </w:rPr>
        <w:t xml:space="preserve">. </w:t>
      </w:r>
      <w:bookmarkStart w:id="18" w:name="_Hlk210073700"/>
      <w:r w:rsidR="00845836" w:rsidRPr="00675F5D">
        <w:rPr>
          <w:rFonts w:ascii="Times New Roman" w:hAnsi="Times New Roman" w:cs="Times New Roman"/>
          <w:sz w:val="24"/>
          <w:szCs w:val="24"/>
        </w:rPr>
        <w:t xml:space="preserve">Zhotoviteľ je povinný predložiť objednávateľovi </w:t>
      </w:r>
      <w:proofErr w:type="spellStart"/>
      <w:r w:rsidR="00845836" w:rsidRPr="00675F5D">
        <w:rPr>
          <w:rFonts w:ascii="Times New Roman" w:hAnsi="Times New Roman" w:cs="Times New Roman"/>
          <w:sz w:val="24"/>
          <w:szCs w:val="24"/>
        </w:rPr>
        <w:t>kladačský</w:t>
      </w:r>
      <w:proofErr w:type="spellEnd"/>
      <w:r w:rsidR="00845836" w:rsidRPr="00675F5D">
        <w:rPr>
          <w:rFonts w:ascii="Times New Roman" w:hAnsi="Times New Roman" w:cs="Times New Roman"/>
          <w:sz w:val="24"/>
          <w:szCs w:val="24"/>
        </w:rPr>
        <w:t xml:space="preserve"> plán parkiet, keramických obkladov a keramickej dlažby v každej miestnosti a exteriérových dlažieb, ako aj dokumentáciu / technické listy k materiálovej skladbe parkiet, keramickej dlažby a keramických obkladov. Materiálová skladba musí byť vzájomne kompatibilná a odporúčaná výrobcom parkiet, keramických obkladov a keramickej dlažby.</w:t>
      </w:r>
      <w:r w:rsidR="00697EE2">
        <w:rPr>
          <w:rFonts w:ascii="Times New Roman" w:hAnsi="Times New Roman" w:cs="Times New Roman"/>
          <w:sz w:val="24"/>
          <w:szCs w:val="24"/>
        </w:rPr>
        <w:t xml:space="preserve"> Materiálová skladba </w:t>
      </w:r>
      <w:r w:rsidR="00697EE2" w:rsidRPr="00675F5D">
        <w:rPr>
          <w:rFonts w:ascii="Times New Roman" w:hAnsi="Times New Roman" w:cs="Times New Roman"/>
          <w:sz w:val="24"/>
          <w:szCs w:val="24"/>
        </w:rPr>
        <w:t>parkiet, keramických obkladov a keramickej dlažby</w:t>
      </w:r>
      <w:r w:rsidR="00697EE2">
        <w:rPr>
          <w:rFonts w:ascii="Times New Roman" w:hAnsi="Times New Roman" w:cs="Times New Roman"/>
          <w:sz w:val="24"/>
          <w:szCs w:val="24"/>
        </w:rPr>
        <w:t xml:space="preserve"> bude predmetom vzorkového konania podľa bodu 7.12 tejto Zmluvy</w:t>
      </w:r>
      <w:bookmarkEnd w:id="18"/>
      <w:r w:rsidR="00697EE2">
        <w:rPr>
          <w:rFonts w:ascii="Times New Roman" w:hAnsi="Times New Roman" w:cs="Times New Roman"/>
          <w:sz w:val="24"/>
          <w:szCs w:val="24"/>
        </w:rPr>
        <w:t xml:space="preserve">.  </w:t>
      </w:r>
      <w:r w:rsidR="00845836" w:rsidRPr="00675F5D">
        <w:rPr>
          <w:rFonts w:ascii="Times New Roman" w:hAnsi="Times New Roman" w:cs="Times New Roman"/>
          <w:sz w:val="24"/>
          <w:szCs w:val="24"/>
        </w:rPr>
        <w:t xml:space="preserve"> </w:t>
      </w:r>
      <w:r w:rsidR="00845836">
        <w:t xml:space="preserve"> </w:t>
      </w:r>
    </w:p>
    <w:p w14:paraId="5974B7E6" w14:textId="10D0B045" w:rsidR="00995564" w:rsidRPr="009114A4"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bookmarkStart w:id="19" w:name="_Hlk210382532"/>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 xml:space="preserve">autorským dozorom </w:t>
      </w:r>
      <w:r w:rsidR="00024D29">
        <w:rPr>
          <w:rFonts w:ascii="Times New Roman" w:hAnsi="Times New Roman" w:cs="Times New Roman"/>
          <w:sz w:val="24"/>
          <w:szCs w:val="24"/>
        </w:rPr>
        <w:t>vo vzťahu k </w:t>
      </w:r>
      <w:r w:rsidR="00A61204" w:rsidRPr="009114A4">
        <w:rPr>
          <w:rFonts w:ascii="Times New Roman" w:hAnsi="Times New Roman" w:cs="Times New Roman"/>
          <w:sz w:val="24"/>
          <w:szCs w:val="24"/>
        </w:rPr>
        <w:t>materiál</w:t>
      </w:r>
      <w:r w:rsidR="00024D29">
        <w:rPr>
          <w:rFonts w:ascii="Times New Roman" w:hAnsi="Times New Roman" w:cs="Times New Roman"/>
          <w:sz w:val="24"/>
          <w:szCs w:val="24"/>
        </w:rPr>
        <w:t xml:space="preserve">om/ </w:t>
      </w:r>
      <w:r w:rsidR="00A61204" w:rsidRPr="009114A4">
        <w:rPr>
          <w:rFonts w:ascii="Times New Roman" w:hAnsi="Times New Roman" w:cs="Times New Roman"/>
          <w:sz w:val="24"/>
          <w:szCs w:val="24"/>
        </w:rPr>
        <w:t xml:space="preserve">prvky </w:t>
      </w:r>
      <w:proofErr w:type="spellStart"/>
      <w:r w:rsidR="00A61204" w:rsidRPr="009114A4">
        <w:rPr>
          <w:rFonts w:ascii="Times New Roman" w:hAnsi="Times New Roman" w:cs="Times New Roman"/>
          <w:sz w:val="24"/>
          <w:szCs w:val="24"/>
        </w:rPr>
        <w:t>položkovitého</w:t>
      </w:r>
      <w:proofErr w:type="spellEnd"/>
      <w:r w:rsidR="00A61204" w:rsidRPr="009114A4">
        <w:rPr>
          <w:rFonts w:ascii="Times New Roman" w:hAnsi="Times New Roman" w:cs="Times New Roman"/>
          <w:sz w:val="24"/>
          <w:szCs w:val="24"/>
        </w:rPr>
        <w:t xml:space="preserve"> rozpočtu</w:t>
      </w:r>
      <w:r w:rsidR="00024D29">
        <w:rPr>
          <w:rFonts w:ascii="Times New Roman" w:hAnsi="Times New Roman" w:cs="Times New Roman"/>
          <w:sz w:val="24"/>
          <w:szCs w:val="24"/>
        </w:rPr>
        <w:t>, ku ktorým objednávateľ alebo autorský dozor takúto požiadavku vznesie</w:t>
      </w:r>
      <w:r w:rsidR="00A61204" w:rsidRPr="009114A4">
        <w:rPr>
          <w:rFonts w:ascii="Times New Roman" w:hAnsi="Times New Roman" w:cs="Times New Roman"/>
          <w:sz w:val="24"/>
          <w:szCs w:val="24"/>
        </w:rPr>
        <w:t>.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w:t>
      </w:r>
      <w:r w:rsidR="00024D29">
        <w:rPr>
          <w:rFonts w:ascii="Times New Roman" w:hAnsi="Times New Roman" w:cs="Times New Roman"/>
          <w:sz w:val="24"/>
          <w:szCs w:val="24"/>
        </w:rPr>
        <w:t xml:space="preserve">môže </w:t>
      </w:r>
      <w:r w:rsidR="00A61204" w:rsidRPr="009114A4">
        <w:rPr>
          <w:rFonts w:ascii="Times New Roman" w:hAnsi="Times New Roman" w:cs="Times New Roman"/>
          <w:sz w:val="24"/>
          <w:szCs w:val="24"/>
        </w:rPr>
        <w:t>požiada</w:t>
      </w:r>
      <w:r w:rsidR="00024D29">
        <w:rPr>
          <w:rFonts w:ascii="Times New Roman" w:hAnsi="Times New Roman" w:cs="Times New Roman"/>
          <w:sz w:val="24"/>
          <w:szCs w:val="24"/>
        </w:rPr>
        <w:t>ť</w:t>
      </w:r>
      <w:r w:rsidR="00A61204" w:rsidRPr="009114A4">
        <w:rPr>
          <w:rFonts w:ascii="Times New Roman" w:hAnsi="Times New Roman" w:cs="Times New Roman"/>
          <w:sz w:val="24"/>
          <w:szCs w:val="24"/>
        </w:rPr>
        <w:t xml:space="preserve"> Zhotoviteľa o vzorkové </w:t>
      </w:r>
      <w:r w:rsidR="00A61204" w:rsidRPr="00794720">
        <w:rPr>
          <w:rFonts w:ascii="Times New Roman" w:hAnsi="Times New Roman" w:cs="Times New Roman"/>
          <w:sz w:val="24"/>
          <w:szCs w:val="24"/>
        </w:rPr>
        <w:t>konani</w:t>
      </w:r>
      <w:r w:rsidR="00214D7B" w:rsidRPr="00794720">
        <w:rPr>
          <w:rFonts w:ascii="Times New Roman" w:hAnsi="Times New Roman" w:cs="Times New Roman"/>
          <w:sz w:val="24"/>
          <w:szCs w:val="24"/>
        </w:rPr>
        <w:t>e</w:t>
      </w:r>
      <w:r w:rsidR="00A61204" w:rsidRPr="00794720">
        <w:rPr>
          <w:rFonts w:ascii="Times New Roman" w:hAnsi="Times New Roman" w:cs="Times New Roman"/>
          <w:sz w:val="24"/>
          <w:szCs w:val="24"/>
        </w:rPr>
        <w:t xml:space="preserve"> na kontrolnom dni. Vzorkovým konaním sa rozumie predloženie vzork</w:t>
      </w:r>
      <w:r w:rsidR="00024D29">
        <w:rPr>
          <w:rFonts w:ascii="Times New Roman" w:hAnsi="Times New Roman" w:cs="Times New Roman"/>
          <w:sz w:val="24"/>
          <w:szCs w:val="24"/>
        </w:rPr>
        <w:t>y</w:t>
      </w:r>
      <w:r w:rsidR="00A61204" w:rsidRPr="00794720">
        <w:rPr>
          <w:rFonts w:ascii="Times New Roman" w:hAnsi="Times New Roman" w:cs="Times New Roman"/>
          <w:sz w:val="24"/>
          <w:szCs w:val="24"/>
        </w:rPr>
        <w:t xml:space="preserve"> materiálu / prvkov alebo predloženie </w:t>
      </w:r>
      <w:proofErr w:type="spellStart"/>
      <w:r w:rsidR="00A61204" w:rsidRPr="00794720">
        <w:rPr>
          <w:rFonts w:ascii="Times New Roman" w:hAnsi="Times New Roman" w:cs="Times New Roman"/>
          <w:sz w:val="24"/>
          <w:szCs w:val="24"/>
        </w:rPr>
        <w:t>vzorkovníka</w:t>
      </w:r>
      <w:proofErr w:type="spellEnd"/>
      <w:r w:rsidR="00A61204" w:rsidRPr="00794720">
        <w:rPr>
          <w:rFonts w:ascii="Times New Roman" w:hAnsi="Times New Roman" w:cs="Times New Roman"/>
          <w:sz w:val="24"/>
          <w:szCs w:val="24"/>
        </w:rPr>
        <w:t xml:space="preserve">/katalógu  </w:t>
      </w:r>
      <w:r w:rsidR="00024D29">
        <w:rPr>
          <w:rFonts w:ascii="Times New Roman" w:hAnsi="Times New Roman" w:cs="Times New Roman"/>
          <w:sz w:val="24"/>
          <w:szCs w:val="24"/>
        </w:rPr>
        <w:t>vo vzťahu k materiálom / prvkom, ku ktorým takáto požiadavka bude vznesená.</w:t>
      </w:r>
      <w:r w:rsidR="00A61204" w:rsidRPr="009114A4">
        <w:rPr>
          <w:rFonts w:ascii="Times New Roman" w:hAnsi="Times New Roman" w:cs="Times New Roman"/>
          <w:sz w:val="24"/>
          <w:szCs w:val="24"/>
        </w:rPr>
        <w:t xml:space="preserve">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w:t>
      </w:r>
      <w:r w:rsidR="00024D29">
        <w:rPr>
          <w:rFonts w:ascii="Times New Roman" w:hAnsi="Times New Roman" w:cs="Times New Roman"/>
          <w:sz w:val="24"/>
          <w:szCs w:val="24"/>
        </w:rPr>
        <w:t>,</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bookmarkEnd w:id="19"/>
      <w:r w:rsidR="00214D7B" w:rsidRPr="009114A4">
        <w:rPr>
          <w:rFonts w:ascii="Times New Roman" w:hAnsi="Times New Roman" w:cs="Times New Roman"/>
          <w:sz w:val="24"/>
          <w:szCs w:val="24"/>
        </w:rPr>
        <w:t>.</w:t>
      </w:r>
    </w:p>
    <w:p w14:paraId="5E8AFAFF" w14:textId="50B30225" w:rsidR="00E12760" w:rsidRPr="009114A4" w:rsidRDefault="0024727C"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 objednávateľa</w:t>
      </w:r>
      <w:r w:rsidR="00E12760" w:rsidRPr="009114A4">
        <w:rPr>
          <w:rFonts w:ascii="Times New Roman" w:hAnsi="Times New Roman" w:cs="Times New Roman"/>
          <w:sz w:val="24"/>
          <w:szCs w:val="24"/>
        </w:rPr>
        <w:t>.</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317BC857"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Materiály, stavebné diely a výrobky použité na realizáciu diela musia </w:t>
      </w:r>
      <w:r w:rsidR="0054584A">
        <w:rPr>
          <w:rFonts w:ascii="Times New Roman" w:hAnsi="Times New Roman" w:cs="Times New Roman"/>
          <w:color w:val="000000" w:themeColor="text1"/>
          <w:sz w:val="24"/>
          <w:szCs w:val="24"/>
        </w:rPr>
        <w:t xml:space="preserve">mať </w:t>
      </w:r>
      <w:r w:rsidRPr="005C571E">
        <w:rPr>
          <w:rFonts w:ascii="Times New Roman" w:hAnsi="Times New Roman" w:cs="Times New Roman"/>
          <w:color w:val="000000" w:themeColor="text1"/>
          <w:sz w:val="24"/>
          <w:szCs w:val="24"/>
        </w:rPr>
        <w:t>certifikát</w:t>
      </w:r>
      <w:r w:rsidR="0054584A">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zhody podľa zákona č. 133/2013 Z. z. o stavebných výrobkoch v znení neskorších predpisov</w:t>
      </w:r>
      <w:r w:rsidR="0054584A">
        <w:rPr>
          <w:rFonts w:ascii="Times New Roman" w:hAnsi="Times New Roman" w:cs="Times New Roman"/>
          <w:color w:val="000000" w:themeColor="text1"/>
          <w:sz w:val="24"/>
          <w:szCs w:val="24"/>
        </w:rPr>
        <w:t xml:space="preserve"> a Zhotoviteľ je povinný na požiadanie stavebného </w:t>
      </w:r>
      <w:proofErr w:type="spellStart"/>
      <w:r w:rsidR="0054584A">
        <w:rPr>
          <w:rFonts w:ascii="Times New Roman" w:hAnsi="Times New Roman" w:cs="Times New Roman"/>
          <w:color w:val="000000" w:themeColor="text1"/>
          <w:sz w:val="24"/>
          <w:szCs w:val="24"/>
        </w:rPr>
        <w:t>dozora</w:t>
      </w:r>
      <w:proofErr w:type="spellEnd"/>
      <w:r w:rsidR="0054584A">
        <w:rPr>
          <w:rFonts w:ascii="Times New Roman" w:hAnsi="Times New Roman" w:cs="Times New Roman"/>
          <w:color w:val="000000" w:themeColor="text1"/>
          <w:sz w:val="24"/>
          <w:szCs w:val="24"/>
        </w:rPr>
        <w:t xml:space="preserve"> alebo Objednávateľa predložiť certifikáty preukazujúce splnenie tejto podmienky k vyžiadaným materiálom / tovarom</w:t>
      </w:r>
      <w:r w:rsidRPr="005C571E">
        <w:rPr>
          <w:rFonts w:ascii="Times New Roman" w:hAnsi="Times New Roman" w:cs="Times New Roman"/>
          <w:color w:val="000000" w:themeColor="text1"/>
          <w:sz w:val="24"/>
          <w:szCs w:val="24"/>
        </w:rPr>
        <w:t xml:space="preserve">. </w:t>
      </w:r>
      <w:r w:rsidR="0054584A">
        <w:rPr>
          <w:rFonts w:ascii="Times New Roman" w:hAnsi="Times New Roman" w:cs="Times New Roman"/>
          <w:color w:val="000000" w:themeColor="text1"/>
          <w:sz w:val="24"/>
          <w:szCs w:val="24"/>
        </w:rPr>
        <w:t>V prípade, ak sa preukáže, že m</w:t>
      </w:r>
      <w:r w:rsidRPr="005C571E">
        <w:rPr>
          <w:rFonts w:ascii="Times New Roman" w:hAnsi="Times New Roman" w:cs="Times New Roman"/>
          <w:color w:val="000000" w:themeColor="text1"/>
          <w:sz w:val="24"/>
          <w:szCs w:val="24"/>
        </w:rPr>
        <w:t xml:space="preserve">ateriály, stavebné diely a výrobky, </w:t>
      </w:r>
      <w:r w:rsidR="0054584A">
        <w:rPr>
          <w:rFonts w:ascii="Times New Roman" w:hAnsi="Times New Roman" w:cs="Times New Roman"/>
          <w:color w:val="000000" w:themeColor="text1"/>
          <w:sz w:val="24"/>
          <w:szCs w:val="24"/>
        </w:rPr>
        <w:t xml:space="preserve">nebudú spĺňať podmienky podľa prvej vety tohto bodu, </w:t>
      </w:r>
      <w:r w:rsidRPr="005C571E">
        <w:rPr>
          <w:rFonts w:ascii="Times New Roman" w:hAnsi="Times New Roman" w:cs="Times New Roman"/>
          <w:color w:val="000000" w:themeColor="text1"/>
          <w:sz w:val="24"/>
          <w:szCs w:val="24"/>
        </w:rPr>
        <w:t xml:space="preserve">musí zhotoviteľ </w:t>
      </w:r>
      <w:r w:rsidR="0054584A">
        <w:rPr>
          <w:rFonts w:ascii="Times New Roman" w:hAnsi="Times New Roman" w:cs="Times New Roman"/>
          <w:color w:val="000000" w:themeColor="text1"/>
          <w:sz w:val="24"/>
          <w:szCs w:val="24"/>
        </w:rPr>
        <w:t>takéto m</w:t>
      </w:r>
      <w:r w:rsidR="0054584A" w:rsidRPr="005C571E">
        <w:rPr>
          <w:rFonts w:ascii="Times New Roman" w:hAnsi="Times New Roman" w:cs="Times New Roman"/>
          <w:color w:val="000000" w:themeColor="text1"/>
          <w:sz w:val="24"/>
          <w:szCs w:val="24"/>
        </w:rPr>
        <w:t xml:space="preserve">ateriály, stavebné diely a výrobky </w:t>
      </w:r>
      <w:r w:rsidRPr="005C571E">
        <w:rPr>
          <w:rFonts w:ascii="Times New Roman" w:hAnsi="Times New Roman" w:cs="Times New Roman"/>
          <w:color w:val="000000" w:themeColor="text1"/>
          <w:sz w:val="24"/>
          <w:szCs w:val="24"/>
        </w:rPr>
        <w:t>na vlastné náklady odstrániť a nahradiť bezchybnými. Objednávateľ môže v </w:t>
      </w:r>
      <w:r w:rsidR="0054584A">
        <w:rPr>
          <w:rFonts w:ascii="Times New Roman" w:hAnsi="Times New Roman" w:cs="Times New Roman"/>
          <w:color w:val="000000" w:themeColor="text1"/>
          <w:sz w:val="24"/>
          <w:szCs w:val="24"/>
        </w:rPr>
        <w:t>takomto</w:t>
      </w:r>
      <w:r w:rsidRPr="005C571E">
        <w:rPr>
          <w:rFonts w:ascii="Times New Roman" w:hAnsi="Times New Roman" w:cs="Times New Roman"/>
          <w:color w:val="000000" w:themeColor="text1"/>
          <w:sz w:val="24"/>
          <w:szCs w:val="24"/>
        </w:rPr>
        <w:t xml:space="preserve"> prípade stanoviť </w:t>
      </w:r>
      <w:r w:rsidR="0054584A" w:rsidRPr="005C571E">
        <w:rPr>
          <w:rFonts w:ascii="Times New Roman" w:hAnsi="Times New Roman" w:cs="Times New Roman"/>
          <w:color w:val="000000" w:themeColor="text1"/>
          <w:sz w:val="24"/>
          <w:szCs w:val="24"/>
        </w:rPr>
        <w:t xml:space="preserve">na odstránenie </w:t>
      </w:r>
      <w:r w:rsidR="0054584A">
        <w:rPr>
          <w:rFonts w:ascii="Times New Roman" w:hAnsi="Times New Roman" w:cs="Times New Roman"/>
          <w:color w:val="000000" w:themeColor="text1"/>
          <w:sz w:val="24"/>
          <w:szCs w:val="24"/>
        </w:rPr>
        <w:t>m</w:t>
      </w:r>
      <w:r w:rsidR="0054584A" w:rsidRPr="005C571E">
        <w:rPr>
          <w:rFonts w:ascii="Times New Roman" w:hAnsi="Times New Roman" w:cs="Times New Roman"/>
          <w:color w:val="000000" w:themeColor="text1"/>
          <w:sz w:val="24"/>
          <w:szCs w:val="24"/>
        </w:rPr>
        <w:t>ateriál</w:t>
      </w:r>
      <w:r w:rsidR="0054584A">
        <w:rPr>
          <w:rFonts w:ascii="Times New Roman" w:hAnsi="Times New Roman" w:cs="Times New Roman"/>
          <w:color w:val="000000" w:themeColor="text1"/>
          <w:sz w:val="24"/>
          <w:szCs w:val="24"/>
        </w:rPr>
        <w:t>ov</w:t>
      </w:r>
      <w:r w:rsidR="0054584A" w:rsidRPr="005C571E">
        <w:rPr>
          <w:rFonts w:ascii="Times New Roman" w:hAnsi="Times New Roman" w:cs="Times New Roman"/>
          <w:color w:val="000000" w:themeColor="text1"/>
          <w:sz w:val="24"/>
          <w:szCs w:val="24"/>
        </w:rPr>
        <w:t>, stavebn</w:t>
      </w:r>
      <w:r w:rsidR="0054584A">
        <w:rPr>
          <w:rFonts w:ascii="Times New Roman" w:hAnsi="Times New Roman" w:cs="Times New Roman"/>
          <w:color w:val="000000" w:themeColor="text1"/>
          <w:sz w:val="24"/>
          <w:szCs w:val="24"/>
        </w:rPr>
        <w:t xml:space="preserve">ých </w:t>
      </w:r>
      <w:r w:rsidR="0054584A" w:rsidRPr="005C571E">
        <w:rPr>
          <w:rFonts w:ascii="Times New Roman" w:hAnsi="Times New Roman" w:cs="Times New Roman"/>
          <w:color w:val="000000" w:themeColor="text1"/>
          <w:sz w:val="24"/>
          <w:szCs w:val="24"/>
        </w:rPr>
        <w:t>diel</w:t>
      </w:r>
      <w:r w:rsidR="0054584A">
        <w:rPr>
          <w:rFonts w:ascii="Times New Roman" w:hAnsi="Times New Roman" w:cs="Times New Roman"/>
          <w:color w:val="000000" w:themeColor="text1"/>
          <w:sz w:val="24"/>
          <w:szCs w:val="24"/>
        </w:rPr>
        <w:t>ov</w:t>
      </w:r>
      <w:r w:rsidR="0054584A" w:rsidRPr="005C571E">
        <w:rPr>
          <w:rFonts w:ascii="Times New Roman" w:hAnsi="Times New Roman" w:cs="Times New Roman"/>
          <w:color w:val="000000" w:themeColor="text1"/>
          <w:sz w:val="24"/>
          <w:szCs w:val="24"/>
        </w:rPr>
        <w:t xml:space="preserve"> a výrobk</w:t>
      </w:r>
      <w:r w:rsidR="0054584A">
        <w:rPr>
          <w:rFonts w:ascii="Times New Roman" w:hAnsi="Times New Roman" w:cs="Times New Roman"/>
          <w:color w:val="000000" w:themeColor="text1"/>
          <w:sz w:val="24"/>
          <w:szCs w:val="24"/>
        </w:rPr>
        <w:t>ov</w:t>
      </w:r>
      <w:r w:rsidR="0054584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termín primeraný ich rozsahu, ktorého nedodržanie môže byť aj dôvodom na odstúpenie od tejto zmluvy.</w:t>
      </w:r>
    </w:p>
    <w:p w14:paraId="4F92FEA3" w14:textId="28A94B74"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w:t>
      </w:r>
      <w:r w:rsidR="00FB7461">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 xml:space="preserve">a iných dotknutých osôb, potrebné pre riadne vykonanie diela v súlade s platným právnym poriadkom Slovenskej republiky, počnúc dňom účinnosti tejto zmluvy. </w:t>
      </w:r>
    </w:p>
    <w:p w14:paraId="3E652C23" w14:textId="55987EC4"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bookmarkStart w:id="20" w:name="_Hlk210382566"/>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proofErr w:type="spellStart"/>
      <w:r w:rsidR="00086664">
        <w:rPr>
          <w:rFonts w:ascii="Times New Roman" w:hAnsi="Times New Roman" w:cs="Times New Roman"/>
          <w:color w:val="000000" w:themeColor="text1"/>
          <w:sz w:val="24"/>
          <w:szCs w:val="24"/>
        </w:rPr>
        <w:t>t.j</w:t>
      </w:r>
      <w:proofErr w:type="spellEnd"/>
      <w:r w:rsidR="00086664">
        <w:rPr>
          <w:rFonts w:ascii="Times New Roman" w:hAnsi="Times New Roman" w:cs="Times New Roman"/>
          <w:color w:val="000000" w:themeColor="text1"/>
          <w:sz w:val="24"/>
          <w:szCs w:val="24"/>
        </w:rPr>
        <w:t xml:space="preserve">.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bookmarkEnd w:id="20"/>
      <w:r w:rsidRPr="005C571E">
        <w:rPr>
          <w:rFonts w:ascii="Times New Roman" w:hAnsi="Times New Roman" w:cs="Times New Roman"/>
          <w:color w:val="000000" w:themeColor="text1"/>
          <w:sz w:val="24"/>
          <w:szCs w:val="24"/>
        </w:rPr>
        <w:t>.</w:t>
      </w:r>
    </w:p>
    <w:p w14:paraId="72AE9344" w14:textId="77777777"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bookmarkStart w:id="21" w:name="_Hlk210382589"/>
      <w:r w:rsidRPr="005C571E">
        <w:rPr>
          <w:rFonts w:ascii="Times New Roman" w:hAnsi="Times New Roman" w:cs="Times New Roman"/>
          <w:color w:val="000000" w:themeColor="text1"/>
          <w:sz w:val="24"/>
          <w:szCs w:val="24"/>
        </w:rPr>
        <w:lastRenderedPageBreak/>
        <w:t>Povolenie na dočasné užívanie verejných a iných plôch a na rozkopávky zabezpečí zhotoviteľ. Po ukončení stavby sa zhotoviteľ zaväzuje zabraté verejné priestranstvá, ako aj rozkopávky upraviť do pôvodného stavu</w:t>
      </w:r>
      <w:bookmarkEnd w:id="21"/>
      <w:r w:rsidRPr="005C571E">
        <w:rPr>
          <w:rFonts w:ascii="Times New Roman" w:hAnsi="Times New Roman" w:cs="Times New Roman"/>
          <w:color w:val="000000" w:themeColor="text1"/>
          <w:sz w:val="24"/>
          <w:szCs w:val="24"/>
        </w:rPr>
        <w:t>.</w:t>
      </w:r>
      <w:r w:rsidR="00402597">
        <w:rPr>
          <w:rFonts w:ascii="Times New Roman" w:hAnsi="Times New Roman" w:cs="Times New Roman"/>
          <w:color w:val="000000" w:themeColor="text1"/>
          <w:sz w:val="24"/>
          <w:szCs w:val="24"/>
        </w:rPr>
        <w:t xml:space="preserve"> </w:t>
      </w:r>
    </w:p>
    <w:p w14:paraId="527ABA4B" w14:textId="0A5C1A86"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bookmarkStart w:id="22" w:name="_Hlk210382601"/>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1C3B05">
        <w:rPr>
          <w:rFonts w:ascii="Times New Roman" w:hAnsi="Times New Roman" w:cs="Times New Roman"/>
          <w:color w:val="000000" w:themeColor="text1"/>
          <w:sz w:val="24"/>
          <w:szCs w:val="24"/>
        </w:rPr>
        <w:t>. V prípade potreby ho</w:t>
      </w:r>
      <w:r w:rsidR="00C745FC" w:rsidRPr="00C745FC">
        <w:rPr>
          <w:rFonts w:ascii="Times New Roman" w:hAnsi="Times New Roman" w:cs="Times New Roman"/>
          <w:color w:val="000000" w:themeColor="text1"/>
          <w:sz w:val="24"/>
          <w:szCs w:val="24"/>
        </w:rPr>
        <w:t xml:space="preserve"> </w:t>
      </w:r>
      <w:r w:rsidR="000B0211" w:rsidRPr="00C745FC">
        <w:rPr>
          <w:rFonts w:ascii="Times New Roman" w:hAnsi="Times New Roman" w:cs="Times New Roman"/>
          <w:color w:val="000000" w:themeColor="text1"/>
          <w:sz w:val="24"/>
          <w:szCs w:val="24"/>
        </w:rPr>
        <w:t>následne predloží Krajskému dopravnému inšpektorátu</w:t>
      </w:r>
      <w:r w:rsidRPr="00C745FC">
        <w:rPr>
          <w:rFonts w:ascii="Times New Roman" w:hAnsi="Times New Roman" w:cs="Times New Roman"/>
          <w:color w:val="000000" w:themeColor="text1"/>
          <w:sz w:val="24"/>
          <w:szCs w:val="24"/>
        </w:rPr>
        <w:t>.</w:t>
      </w:r>
      <w:r w:rsidR="00DD41D6">
        <w:rPr>
          <w:rFonts w:ascii="Times New Roman" w:hAnsi="Times New Roman" w:cs="Times New Roman"/>
          <w:color w:val="000000" w:themeColor="text1"/>
          <w:sz w:val="24"/>
          <w:szCs w:val="24"/>
        </w:rPr>
        <w:t xml:space="preserve"> Objednávateľ upozorňuje Zhotoviteľ, že verejné priestranstvo pred staveniskom bude predmetom osobitnej rekonštrukcie, ktorá bude prebiehať súbežne s plnením tejto Zmluvy. Zhotoviteľ je preto plánovať dodávky na stavenisko, staveniskovú dopravu a umiestnenie veľkokapacitných kontajnerov tak, aby neobmedzoval rekonštrukciu verejného priestranstva pred staveniskom. Za účelom uskladnenia materiálov alebo </w:t>
      </w:r>
      <w:proofErr w:type="spellStart"/>
      <w:r w:rsidR="00DD41D6">
        <w:rPr>
          <w:rFonts w:ascii="Times New Roman" w:hAnsi="Times New Roman" w:cs="Times New Roman"/>
          <w:color w:val="000000" w:themeColor="text1"/>
          <w:sz w:val="24"/>
          <w:szCs w:val="24"/>
        </w:rPr>
        <w:t>administratívno</w:t>
      </w:r>
      <w:proofErr w:type="spellEnd"/>
      <w:r w:rsidR="00DD41D6">
        <w:rPr>
          <w:rFonts w:ascii="Times New Roman" w:hAnsi="Times New Roman" w:cs="Times New Roman"/>
          <w:color w:val="000000" w:themeColor="text1"/>
          <w:sz w:val="24"/>
          <w:szCs w:val="24"/>
        </w:rPr>
        <w:t xml:space="preserve"> – technického zázemia Zhotoviteľ môže využiť vymedzené priestory v blízkom okolí. </w:t>
      </w:r>
      <w:bookmarkStart w:id="23" w:name="_Hlk210073888"/>
      <w:r w:rsidR="006A5FA0" w:rsidRPr="006A5FA0">
        <w:rPr>
          <w:rFonts w:ascii="Times New Roman" w:hAnsi="Times New Roman" w:cs="Times New Roman"/>
          <w:color w:val="000000" w:themeColor="text1"/>
          <w:sz w:val="24"/>
          <w:szCs w:val="24"/>
        </w:rPr>
        <w:t>Ak bude pre realizáciu predmetu zmluvy nevyhnutý akýkoľvek fyzický zásah do ciest, verejných chodníkov alebo verejných priestranstiev, zhotoviteľ bude povinný na základe objednávateľom odsúhlaseného projektu dopravného značenia a schváleného príslušným oddelením Polície vybaviť povolenia na zvláštne užívanie ciest a verejných priestranstiev v zmysle platných právnych predpisov</w:t>
      </w:r>
      <w:bookmarkEnd w:id="22"/>
      <w:bookmarkEnd w:id="23"/>
      <w:r w:rsidR="006A5FA0">
        <w:rPr>
          <w:rFonts w:ascii="Times New Roman" w:hAnsi="Times New Roman" w:cs="Times New Roman"/>
          <w:color w:val="000000" w:themeColor="text1"/>
          <w:sz w:val="24"/>
          <w:szCs w:val="24"/>
        </w:rPr>
        <w:t>.</w:t>
      </w:r>
    </w:p>
    <w:p w14:paraId="032FBDEB" w14:textId="48DD19D5"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r w:rsidR="006A5FA0">
        <w:rPr>
          <w:rFonts w:ascii="Times New Roman" w:hAnsi="Times New Roman" w:cs="Times New Roman"/>
          <w:color w:val="000000" w:themeColor="text1"/>
          <w:sz w:val="24"/>
          <w:szCs w:val="24"/>
        </w:rPr>
        <w:t xml:space="preserve"> </w:t>
      </w:r>
      <w:bookmarkStart w:id="24" w:name="_Hlk210073906"/>
      <w:bookmarkStart w:id="25" w:name="_Hlk210382622"/>
      <w:r w:rsidR="009D4BFA" w:rsidRPr="009D4BFA">
        <w:rPr>
          <w:rFonts w:ascii="Times New Roman" w:hAnsi="Times New Roman" w:cs="Times New Roman"/>
          <w:color w:val="000000" w:themeColor="text1"/>
          <w:sz w:val="24"/>
          <w:szCs w:val="24"/>
        </w:rPr>
        <w:t>Zhotoviteľ je povinný pred začatím prác na vlastné náklady zabezpečiť oprávneným geodetom stavby na stavenisku vytýčenie osí všetkých inžinierskych sietí a polohu jednotlivých stavebných objektov. V prípade potreby odsúhlasí všetky križovania sietí so správcami, vypracuje potrebnú projektovú dokumentáciu a zabezpečí príslušné povolenia</w:t>
      </w:r>
      <w:bookmarkEnd w:id="24"/>
      <w:r w:rsidR="009D4BFA">
        <w:rPr>
          <w:rFonts w:ascii="Times New Roman" w:hAnsi="Times New Roman" w:cs="Times New Roman"/>
          <w:color w:val="000000" w:themeColor="text1"/>
          <w:sz w:val="24"/>
          <w:szCs w:val="24"/>
        </w:rPr>
        <w:t>.</w:t>
      </w:r>
    </w:p>
    <w:bookmarkEnd w:id="25"/>
    <w:p w14:paraId="458806CD" w14:textId="40778BA2"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r w:rsidR="007D5D50">
        <w:rPr>
          <w:rFonts w:ascii="Times New Roman" w:hAnsi="Times New Roman" w:cs="Times New Roman"/>
          <w:color w:val="000000" w:themeColor="text1"/>
          <w:sz w:val="24"/>
          <w:szCs w:val="24"/>
        </w:rPr>
        <w:t xml:space="preserve"> Zhotoviteľ písomne informuje Objednávateľa o aplikovaní tohto sociálneho aspektu s identifikáciou osoby, ktorá bola zamestnaná, typu záväzku a určenej pracovnej pozícií (pričom akceptuje sa aj pracovná pozícia v administratíve). </w:t>
      </w:r>
    </w:p>
    <w:p w14:paraId="3AA5516C" w14:textId="42A58922" w:rsidR="00E27566" w:rsidRPr="009114A4" w:rsidRDefault="00DE0930"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bookmarkStart w:id="26" w:name="_Hlk210382646"/>
      <w:r>
        <w:rPr>
          <w:rFonts w:ascii="Times New Roman" w:hAnsi="Times New Roman" w:cs="Times New Roman"/>
          <w:color w:val="000000" w:themeColor="text1"/>
          <w:sz w:val="24"/>
          <w:szCs w:val="24"/>
        </w:rPr>
        <w:t>Zhotoviteľ</w:t>
      </w:r>
      <w:r w:rsidR="00E27566" w:rsidRPr="009114A4">
        <w:rPr>
          <w:rFonts w:ascii="Times New Roman" w:hAnsi="Times New Roman" w:cs="Times New Roman"/>
          <w:color w:val="000000" w:themeColor="text1"/>
          <w:sz w:val="24"/>
          <w:szCs w:val="24"/>
        </w:rPr>
        <w:t xml:space="preserve"> sa zaväzuje určiť osobu stavbyvedúceho</w:t>
      </w:r>
      <w:r w:rsidR="00C52184">
        <w:rPr>
          <w:rFonts w:ascii="Times New Roman" w:hAnsi="Times New Roman" w:cs="Times New Roman"/>
          <w:color w:val="000000" w:themeColor="text1"/>
          <w:sz w:val="24"/>
          <w:szCs w:val="24"/>
        </w:rPr>
        <w:t xml:space="preserve">, ktorý bude zamestnancom </w:t>
      </w:r>
      <w:r>
        <w:rPr>
          <w:rFonts w:ascii="Times New Roman" w:hAnsi="Times New Roman" w:cs="Times New Roman"/>
          <w:color w:val="000000" w:themeColor="text1"/>
          <w:sz w:val="24"/>
          <w:szCs w:val="24"/>
        </w:rPr>
        <w:t>Zhotoviteľa</w:t>
      </w:r>
      <w:r w:rsidR="00C52184">
        <w:rPr>
          <w:rFonts w:ascii="Times New Roman" w:hAnsi="Times New Roman" w:cs="Times New Roman"/>
          <w:color w:val="000000" w:themeColor="text1"/>
          <w:sz w:val="24"/>
          <w:szCs w:val="24"/>
        </w:rPr>
        <w:t xml:space="preserve"> (vlastnou kapacitou)</w:t>
      </w:r>
      <w:r w:rsidR="00E27566" w:rsidRPr="009114A4">
        <w:rPr>
          <w:rFonts w:ascii="Times New Roman" w:hAnsi="Times New Roman" w:cs="Times New Roman"/>
          <w:color w:val="000000" w:themeColor="text1"/>
          <w:sz w:val="24"/>
          <w:szCs w:val="24"/>
        </w:rPr>
        <w:t xml:space="preserve"> a</w:t>
      </w:r>
      <w:r w:rsidR="00E5210A" w:rsidRPr="009114A4">
        <w:rPr>
          <w:rFonts w:ascii="Times New Roman" w:hAnsi="Times New Roman" w:cs="Times New Roman"/>
          <w:color w:val="000000" w:themeColor="text1"/>
          <w:sz w:val="24"/>
          <w:szCs w:val="24"/>
        </w:rPr>
        <w:t xml:space="preserve"> prípadne aj </w:t>
      </w:r>
      <w:r w:rsidR="00E27566" w:rsidRPr="009114A4">
        <w:rPr>
          <w:rFonts w:ascii="Times New Roman" w:hAnsi="Times New Roman" w:cs="Times New Roman"/>
          <w:color w:val="000000" w:themeColor="text1"/>
          <w:sz w:val="24"/>
          <w:szCs w:val="24"/>
        </w:rPr>
        <w:t>jeho zástupcu</w:t>
      </w:r>
      <w:r w:rsidR="00CE4F6E">
        <w:rPr>
          <w:rFonts w:ascii="Times New Roman" w:hAnsi="Times New Roman" w:cs="Times New Roman"/>
          <w:color w:val="000000" w:themeColor="text1"/>
          <w:sz w:val="24"/>
          <w:szCs w:val="24"/>
        </w:rPr>
        <w:t xml:space="preserve">, ktorý bude zamestnancom </w:t>
      </w:r>
      <w:r>
        <w:rPr>
          <w:rFonts w:ascii="Times New Roman" w:hAnsi="Times New Roman" w:cs="Times New Roman"/>
          <w:color w:val="000000" w:themeColor="text1"/>
          <w:sz w:val="24"/>
          <w:szCs w:val="24"/>
        </w:rPr>
        <w:t>Zhotoviteľa</w:t>
      </w:r>
      <w:r w:rsidR="00E27566" w:rsidRPr="009114A4">
        <w:rPr>
          <w:rFonts w:ascii="Times New Roman" w:eastAsia="Times New Roman" w:hAnsi="Times New Roman" w:cs="Times New Roman"/>
          <w:sz w:val="24"/>
          <w:szCs w:val="24"/>
          <w:lang w:eastAsia="cs-CZ"/>
        </w:rPr>
        <w:t>.</w:t>
      </w:r>
      <w:r w:rsidR="00E27566" w:rsidRPr="009114A4">
        <w:rPr>
          <w:rFonts w:ascii="Times New Roman" w:hAnsi="Times New Roman" w:cs="Times New Roman"/>
          <w:sz w:val="24"/>
          <w:szCs w:val="24"/>
        </w:rPr>
        <w:t xml:space="preserve"> Stavbyvedúci mus</w:t>
      </w:r>
      <w:r w:rsidR="00F65AE9">
        <w:rPr>
          <w:rFonts w:ascii="Times New Roman" w:hAnsi="Times New Roman" w:cs="Times New Roman"/>
          <w:sz w:val="24"/>
          <w:szCs w:val="24"/>
        </w:rPr>
        <w:t>í</w:t>
      </w:r>
      <w:r w:rsidR="00E27566" w:rsidRPr="009114A4">
        <w:rPr>
          <w:rFonts w:ascii="Times New Roman" w:hAnsi="Times New Roman" w:cs="Times New Roman"/>
          <w:sz w:val="24"/>
          <w:szCs w:val="24"/>
        </w:rPr>
        <w:t xml:space="preserve"> svojimi odbornými a profesionálnymi znalosťami a praxou v obore zaručovať riadne a včasné splnenie povinností dodávateľa. Stavbyvedúci je povinný byť nepretržite prítomný na Stavenisku počas celej doby výkonu prác (realizácie </w:t>
      </w:r>
      <w:r w:rsidR="00147D05" w:rsidRPr="009114A4">
        <w:rPr>
          <w:rFonts w:ascii="Times New Roman" w:hAnsi="Times New Roman" w:cs="Times New Roman"/>
          <w:sz w:val="24"/>
          <w:szCs w:val="24"/>
        </w:rPr>
        <w:t>d</w:t>
      </w:r>
      <w:r w:rsidR="00E27566"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00E27566" w:rsidRPr="009114A4">
        <w:rPr>
          <w:rFonts w:ascii="Times New Roman" w:hAnsi="Times New Roman" w:cs="Times New Roman"/>
          <w:sz w:val="24"/>
          <w:szCs w:val="24"/>
        </w:rPr>
        <w:t xml:space="preserve">tavenisku prítomný zástupca stavbyvedúceho. </w:t>
      </w:r>
      <w:bookmarkEnd w:id="26"/>
      <w:r w:rsidR="00147D05" w:rsidRPr="009114A4">
        <w:rPr>
          <w:rFonts w:ascii="Times New Roman" w:hAnsi="Times New Roman" w:cs="Times New Roman"/>
          <w:sz w:val="24"/>
          <w:szCs w:val="24"/>
        </w:rPr>
        <w:t>Zhotoviteľ</w:t>
      </w:r>
      <w:r w:rsidR="00E27566"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w:t>
      </w:r>
      <w:r w:rsidR="00E27566"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00E27566"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00E27566" w:rsidRPr="009114A4">
        <w:rPr>
          <w:rFonts w:ascii="Times New Roman" w:hAnsi="Times New Roman" w:cs="Times New Roman"/>
          <w:sz w:val="24"/>
          <w:szCs w:val="24"/>
        </w:rPr>
        <w:t xml:space="preserve"> preukázania </w:t>
      </w:r>
      <w:r w:rsidR="00E27566"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odbornej spôsobilosti</w:t>
      </w:r>
      <w:r w:rsidR="00E27566" w:rsidRPr="009114A4">
        <w:rPr>
          <w:rFonts w:ascii="Times New Roman" w:eastAsia="Times New Roman" w:hAnsi="Times New Roman" w:cs="Times New Roman"/>
          <w:sz w:val="24"/>
          <w:szCs w:val="24"/>
          <w:lang w:eastAsia="cs-CZ"/>
        </w:rPr>
        <w:t xml:space="preserve"> stavbyvedúceho predloží </w:t>
      </w:r>
      <w:r w:rsidR="00E5210A"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 xml:space="preserve">nižšie uvedené doklady </w:t>
      </w:r>
      <w:r w:rsidR="00E27566" w:rsidRPr="009114A4">
        <w:rPr>
          <w:rFonts w:ascii="Times New Roman" w:eastAsia="Times New Roman" w:hAnsi="Times New Roman" w:cs="Times New Roman"/>
          <w:sz w:val="24"/>
          <w:szCs w:val="24"/>
          <w:lang w:eastAsia="cs-CZ"/>
        </w:rPr>
        <w:t xml:space="preserve">poverenej osobe objednávateľa </w:t>
      </w:r>
      <w:r w:rsidR="00E27566" w:rsidRPr="009114A4">
        <w:rPr>
          <w:rFonts w:ascii="Times New Roman" w:hAnsi="Times New Roman" w:cs="Times New Roman"/>
          <w:sz w:val="24"/>
          <w:szCs w:val="24"/>
        </w:rPr>
        <w:t xml:space="preserve">najneskôr ku dňu prevzatia </w:t>
      </w:r>
      <w:r w:rsidR="00147D05" w:rsidRPr="009114A4">
        <w:rPr>
          <w:rFonts w:ascii="Times New Roman" w:hAnsi="Times New Roman" w:cs="Times New Roman"/>
          <w:sz w:val="24"/>
          <w:szCs w:val="24"/>
        </w:rPr>
        <w:t>s</w:t>
      </w:r>
      <w:r w:rsidR="00E27566"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00E27566" w:rsidRPr="009114A4">
        <w:rPr>
          <w:rFonts w:ascii="Times New Roman" w:hAnsi="Times New Roman" w:cs="Times New Roman"/>
          <w:sz w:val="24"/>
          <w:szCs w:val="24"/>
        </w:rPr>
        <w:t xml:space="preserve">stavbyvedúceho najneskôr </w:t>
      </w:r>
      <w:r w:rsidR="00E5210A" w:rsidRPr="009114A4">
        <w:rPr>
          <w:rFonts w:ascii="Times New Roman" w:hAnsi="Times New Roman" w:cs="Times New Roman"/>
          <w:sz w:val="24"/>
          <w:szCs w:val="24"/>
        </w:rPr>
        <w:t>3 pracovné dni pred nástupom</w:t>
      </w:r>
      <w:r w:rsidR="00D11F01">
        <w:rPr>
          <w:rFonts w:ascii="Times New Roman" w:hAnsi="Times New Roman" w:cs="Times New Roman"/>
          <w:sz w:val="24"/>
          <w:szCs w:val="24"/>
        </w:rPr>
        <w:t xml:space="preserve"> nového stavbyvedúceho</w:t>
      </w:r>
      <w:r w:rsidR="00F06569" w:rsidRPr="009114A4">
        <w:rPr>
          <w:rFonts w:ascii="Times New Roman" w:hAnsi="Times New Roman" w:cs="Times New Roman"/>
          <w:sz w:val="24"/>
          <w:szCs w:val="24"/>
        </w:rPr>
        <w:t>:</w:t>
      </w:r>
    </w:p>
    <w:p w14:paraId="48FF05EE" w14:textId="482465BB" w:rsidR="00E27566" w:rsidRPr="00C26DEF" w:rsidRDefault="00E27566">
      <w:pPr>
        <w:pStyle w:val="Odsekzoznamu"/>
        <w:numPr>
          <w:ilvl w:val="0"/>
          <w:numId w:val="26"/>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t>identifikačné údaje osoby s odbornou spôsobilosťou na výkon činnosti stavbyvedúceho  pre odborné zameranie/kategóriu: pozemné stavby;</w:t>
      </w:r>
    </w:p>
    <w:p w14:paraId="7A9363AF" w14:textId="78831327" w:rsidR="00E27566" w:rsidRPr="00C26DEF" w:rsidRDefault="00147D05">
      <w:pPr>
        <w:pStyle w:val="Odsekzoznamu"/>
        <w:numPr>
          <w:ilvl w:val="0"/>
          <w:numId w:val="26"/>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lastRenderedPageBreak/>
        <w:t>fotokópiu dokladov odbornej spôsobilosti stavbyvedúceho–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zameraním pozemné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w:t>
      </w:r>
      <w:r w:rsidRPr="003A0AA1">
        <w:rPr>
          <w:rFonts w:ascii="Times New Roman" w:hAnsi="Times New Roman" w:cs="Times New Roman"/>
          <w:sz w:val="24"/>
          <w:szCs w:val="24"/>
        </w:rPr>
        <w:t>odbornú prax preukáže životopisom</w:t>
      </w:r>
    </w:p>
    <w:p w14:paraId="5CAB1893" w14:textId="5CFB69D5" w:rsidR="00DE0930" w:rsidRDefault="00DE0930">
      <w:pPr>
        <w:pStyle w:val="Odsekzoznamu"/>
        <w:numPr>
          <w:ilvl w:val="0"/>
          <w:numId w:val="26"/>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 xml:space="preserve"> podmienky uvedené v Zákazke, ktoré predstavovali podmienku účasti odbornej a technickej spôsobilosti;</w:t>
      </w:r>
    </w:p>
    <w:p w14:paraId="09B7BF3D" w14:textId="341800D9" w:rsidR="00311D57" w:rsidRPr="009114A4" w:rsidRDefault="00DE0930">
      <w:pPr>
        <w:pStyle w:val="Odsekzoznamu"/>
        <w:numPr>
          <w:ilvl w:val="0"/>
          <w:numId w:val="26"/>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 xml:space="preserve"> </w:t>
      </w:r>
      <w:r w:rsidR="00E27566" w:rsidRPr="009114A4">
        <w:rPr>
          <w:rFonts w:ascii="Times New Roman" w:hAnsi="Times New Roman" w:cs="Times New Roman"/>
          <w:sz w:val="24"/>
          <w:szCs w:val="24"/>
        </w:rPr>
        <w:t xml:space="preserve">vyhlásenie stavbyvedúceho, že bude k dispozícii dodávateľovi na plnenie predmetu zákazky, a to po celú dobu realizácie diela. </w:t>
      </w:r>
    </w:p>
    <w:p w14:paraId="1BEC1D00" w14:textId="77777777" w:rsidR="00A253E9" w:rsidRPr="00A253E9" w:rsidRDefault="00A253E9" w:rsidP="00A253E9">
      <w:pPr>
        <w:pStyle w:val="Odsekzoznamu"/>
        <w:spacing w:after="0" w:line="276" w:lineRule="auto"/>
        <w:ind w:left="643" w:right="-340"/>
        <w:jc w:val="both"/>
        <w:rPr>
          <w:rFonts w:ascii="Times New Roman" w:hAnsi="Times New Roman" w:cs="Times New Roman"/>
          <w:sz w:val="24"/>
          <w:szCs w:val="24"/>
        </w:rPr>
      </w:pPr>
    </w:p>
    <w:p w14:paraId="6A039022" w14:textId="07803F6A"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pPr>
        <w:pStyle w:val="Odsekzoznamu"/>
        <w:numPr>
          <w:ilvl w:val="1"/>
          <w:numId w:val="1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4255F6CA" w:rsidR="006B12BA" w:rsidRPr="005C571E" w:rsidRDefault="006B12BA">
      <w:pPr>
        <w:pStyle w:val="Odsekzoznamu"/>
        <w:numPr>
          <w:ilvl w:val="1"/>
          <w:numId w:val="1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 xml:space="preserve">Zhotoviteľ sa zaväzuje spolu s odovzdávaním </w:t>
      </w:r>
      <w:r w:rsidR="00D11F01">
        <w:rPr>
          <w:rFonts w:ascii="Times New Roman" w:hAnsi="Times New Roman" w:cs="Times New Roman"/>
          <w:sz w:val="24"/>
          <w:szCs w:val="24"/>
        </w:rPr>
        <w:t>diela</w:t>
      </w:r>
      <w:r w:rsidRPr="005C571E">
        <w:rPr>
          <w:rFonts w:ascii="Times New Roman" w:hAnsi="Times New Roman" w:cs="Times New Roman"/>
          <w:sz w:val="24"/>
          <w:szCs w:val="24"/>
        </w:rPr>
        <w:t xml:space="preserve"> podľa ods. 4.</w:t>
      </w:r>
      <w:r w:rsidR="00D11F01">
        <w:rPr>
          <w:rFonts w:ascii="Times New Roman" w:hAnsi="Times New Roman" w:cs="Times New Roman"/>
          <w:sz w:val="24"/>
          <w:szCs w:val="24"/>
        </w:rPr>
        <w:t>4</w:t>
      </w:r>
      <w:r w:rsidRPr="005C571E">
        <w:rPr>
          <w:rFonts w:ascii="Times New Roman" w:hAnsi="Times New Roman" w:cs="Times New Roman"/>
          <w:sz w:val="24"/>
          <w:szCs w:val="24"/>
        </w:rPr>
        <w:t xml:space="preserve"> tejto zmluvy odovzdať objednávateľovi </w:t>
      </w:r>
      <w:r w:rsidR="006A5FA0">
        <w:rPr>
          <w:rFonts w:ascii="Times New Roman" w:hAnsi="Times New Roman" w:cs="Times New Roman"/>
          <w:sz w:val="24"/>
          <w:szCs w:val="24"/>
        </w:rPr>
        <w:t xml:space="preserve">päť </w:t>
      </w:r>
      <w:r w:rsidR="00A0319F">
        <w:rPr>
          <w:rFonts w:ascii="Times New Roman" w:hAnsi="Times New Roman" w:cs="Times New Roman"/>
          <w:sz w:val="24"/>
          <w:szCs w:val="24"/>
        </w:rPr>
        <w:t>(</w:t>
      </w:r>
      <w:r w:rsidR="006A5FA0">
        <w:rPr>
          <w:rFonts w:ascii="Times New Roman" w:hAnsi="Times New Roman" w:cs="Times New Roman"/>
          <w:sz w:val="24"/>
          <w:szCs w:val="24"/>
        </w:rPr>
        <w:t>5</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w:t>
      </w:r>
      <w:r w:rsidR="006A5FA0">
        <w:rPr>
          <w:rFonts w:ascii="Times New Roman" w:hAnsi="Times New Roman" w:cs="Times New Roman"/>
          <w:sz w:val="24"/>
          <w:szCs w:val="24"/>
        </w:rPr>
        <w:t>í</w:t>
      </w:r>
      <w:r w:rsidRPr="005C571E">
        <w:rPr>
          <w:rFonts w:ascii="Times New Roman" w:hAnsi="Times New Roman" w:cs="Times New Roman"/>
          <w:sz w:val="24"/>
          <w:szCs w:val="24"/>
        </w:rPr>
        <w:t xml:space="preserve"> projektovej dokumentácie </w:t>
      </w:r>
      <w:r w:rsidR="006A5FA0">
        <w:rPr>
          <w:rFonts w:ascii="Times New Roman" w:hAnsi="Times New Roman" w:cs="Times New Roman"/>
          <w:sz w:val="24"/>
          <w:szCs w:val="24"/>
        </w:rPr>
        <w:t xml:space="preserve">skutočného zhotovenia </w:t>
      </w:r>
      <w:r w:rsidRPr="005C571E">
        <w:rPr>
          <w:rFonts w:ascii="Times New Roman" w:hAnsi="Times New Roman" w:cs="Times New Roman"/>
          <w:sz w:val="24"/>
          <w:szCs w:val="24"/>
        </w:rPr>
        <w:t>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6A5FA0">
        <w:rPr>
          <w:rFonts w:ascii="Times New Roman" w:hAnsi="Times New Roman" w:cs="Times New Roman"/>
          <w:sz w:val="24"/>
          <w:szCs w:val="24"/>
        </w:rPr>
        <w:t>.</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1D936A79" w:rsidR="006B12BA" w:rsidRPr="00BA14EA" w:rsidRDefault="006B12BA">
      <w:pPr>
        <w:pStyle w:val="Odsekzoznamu"/>
        <w:numPr>
          <w:ilvl w:val="1"/>
          <w:numId w:val="15"/>
        </w:numPr>
        <w:spacing w:after="0" w:line="276" w:lineRule="auto"/>
        <w:ind w:right="-340"/>
        <w:jc w:val="both"/>
        <w:rPr>
          <w:rFonts w:ascii="Times New Roman" w:hAnsi="Times New Roman" w:cs="Times New Roman"/>
          <w:color w:val="000000" w:themeColor="text1"/>
          <w:sz w:val="24"/>
          <w:szCs w:val="24"/>
        </w:rPr>
      </w:pPr>
      <w:bookmarkStart w:id="27" w:name="_Hlk210382677"/>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w:t>
      </w:r>
      <w:r w:rsidR="009A4F07">
        <w:rPr>
          <w:rFonts w:ascii="Times New Roman" w:hAnsi="Times New Roman" w:cs="Times New Roman"/>
          <w:sz w:val="24"/>
          <w:szCs w:val="24"/>
        </w:rPr>
        <w:t xml:space="preserve">akoukoľvek </w:t>
      </w:r>
      <w:r w:rsidRPr="005C571E">
        <w:rPr>
          <w:rFonts w:ascii="Times New Roman" w:hAnsi="Times New Roman" w:cs="Times New Roman"/>
          <w:sz w:val="24"/>
          <w:szCs w:val="24"/>
        </w:rPr>
        <w:t xml:space="preserve">svojou činnosťou </w:t>
      </w:r>
      <w:r w:rsidR="00FC79EC">
        <w:rPr>
          <w:rFonts w:ascii="Times New Roman" w:hAnsi="Times New Roman" w:cs="Times New Roman"/>
          <w:sz w:val="24"/>
          <w:szCs w:val="24"/>
        </w:rPr>
        <w:t> vzťahujúcou sa aj na</w:t>
      </w:r>
      <w:r w:rsidR="009A4F07">
        <w:rPr>
          <w:rFonts w:ascii="Times New Roman" w:hAnsi="Times New Roman" w:cs="Times New Roman"/>
          <w:sz w:val="24"/>
          <w:szCs w:val="24"/>
        </w:rPr>
        <w:t xml:space="preserve"> zhotoven</w:t>
      </w:r>
      <w:r w:rsidR="00FC79EC">
        <w:rPr>
          <w:rFonts w:ascii="Times New Roman" w:hAnsi="Times New Roman" w:cs="Times New Roman"/>
          <w:sz w:val="24"/>
          <w:szCs w:val="24"/>
        </w:rPr>
        <w:t>ie</w:t>
      </w:r>
      <w:r w:rsidR="009A4F07">
        <w:rPr>
          <w:rFonts w:ascii="Times New Roman" w:hAnsi="Times New Roman" w:cs="Times New Roman"/>
          <w:sz w:val="24"/>
          <w:szCs w:val="24"/>
        </w:rPr>
        <w:t xml:space="preserve"> diela </w:t>
      </w:r>
      <w:r w:rsidRPr="005C571E">
        <w:rPr>
          <w:rFonts w:ascii="Times New Roman" w:hAnsi="Times New Roman" w:cs="Times New Roman"/>
          <w:sz w:val="24"/>
          <w:szCs w:val="24"/>
        </w:rPr>
        <w:t xml:space="preserve">s dojednaným poistným plnením minimálne vo </w:t>
      </w:r>
      <w:r w:rsidRPr="002209D2">
        <w:rPr>
          <w:rFonts w:ascii="Times New Roman" w:hAnsi="Times New Roman" w:cs="Times New Roman"/>
          <w:sz w:val="24"/>
          <w:szCs w:val="24"/>
        </w:rPr>
        <w:t xml:space="preserve">výške </w:t>
      </w:r>
      <w:r w:rsidR="001629B8">
        <w:rPr>
          <w:rFonts w:ascii="Times New Roman" w:hAnsi="Times New Roman" w:cs="Times New Roman"/>
          <w:sz w:val="24"/>
          <w:szCs w:val="24"/>
        </w:rPr>
        <w:t>aspoň 90 % ceny Diela bez DPH,</w:t>
      </w:r>
      <w:r w:rsidRPr="005C571E">
        <w:rPr>
          <w:rFonts w:ascii="Times New Roman" w:hAnsi="Times New Roman" w:cs="Times New Roman"/>
          <w:sz w:val="24"/>
          <w:szCs w:val="24"/>
        </w:rPr>
        <w:t xml:space="preserve"> s platnosťou a účinnosťou počas celej doby realizácie diela až do jeho riadneho odovzdania, spolu aj s dokladom preukazujúcim zaplatenie poistného na aktuálne poistné obdobie. </w:t>
      </w:r>
      <w:bookmarkEnd w:id="27"/>
      <w:r w:rsidRPr="005C571E">
        <w:rPr>
          <w:rFonts w:ascii="Times New Roman" w:hAnsi="Times New Roman" w:cs="Times New Roman"/>
          <w:sz w:val="24"/>
          <w:szCs w:val="24"/>
        </w:rPr>
        <w:t>Zhotoviteľ je povinný udržiavať toto poistenie tak, aby poskytovalo krytie za stratu alebo škodu, za ktorú zodpovedá zhotoviteľ v priebehu akýchkoľvek činností počas realizácie diela.</w:t>
      </w:r>
      <w:r w:rsidR="00D34319">
        <w:rPr>
          <w:rFonts w:ascii="Times New Roman" w:hAnsi="Times New Roman" w:cs="Times New Roman"/>
          <w:sz w:val="24"/>
          <w:szCs w:val="24"/>
        </w:rPr>
        <w:t xml:space="preserve"> Poistenie musí byť poskytnuté poisťovňou alebo poisťovňou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 xml:space="preserve">alebo pobočkou poisťovne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w:t>
      </w:r>
      <w:r w:rsidR="000F6D69">
        <w:rPr>
          <w:rFonts w:ascii="Times New Roman" w:hAnsi="Times New Roman" w:cs="Times New Roman"/>
          <w:sz w:val="24"/>
          <w:szCs w:val="24"/>
        </w:rPr>
        <w:t xml:space="preserve">§4 zákona č. 39/2015 </w:t>
      </w:r>
      <w:proofErr w:type="spellStart"/>
      <w:r w:rsidR="000F6D69">
        <w:rPr>
          <w:rFonts w:ascii="Times New Roman" w:hAnsi="Times New Roman" w:cs="Times New Roman"/>
          <w:sz w:val="24"/>
          <w:szCs w:val="24"/>
        </w:rPr>
        <w:t>Z.z</w:t>
      </w:r>
      <w:proofErr w:type="spellEnd"/>
      <w:r w:rsidR="000F6D69">
        <w:rPr>
          <w:rFonts w:ascii="Times New Roman" w:hAnsi="Times New Roman" w:cs="Times New Roman"/>
          <w:sz w:val="24"/>
          <w:szCs w:val="24"/>
        </w:rPr>
        <w:t>. o</w:t>
      </w:r>
      <w:r w:rsidR="00BA14EA">
        <w:rPr>
          <w:rFonts w:ascii="Times New Roman" w:hAnsi="Times New Roman" w:cs="Times New Roman"/>
          <w:sz w:val="24"/>
          <w:szCs w:val="24"/>
        </w:rPr>
        <w:t> </w:t>
      </w:r>
      <w:r w:rsidR="000F6D69">
        <w:rPr>
          <w:rFonts w:ascii="Times New Roman" w:hAnsi="Times New Roman" w:cs="Times New Roman"/>
          <w:sz w:val="24"/>
          <w:szCs w:val="24"/>
        </w:rPr>
        <w:t>poisťovníctve</w:t>
      </w:r>
      <w:r w:rsidR="00213210" w:rsidRPr="000941DD">
        <w:rPr>
          <w:rFonts w:ascii="Times New Roman" w:hAnsi="Times New Roman" w:cs="Times New Roman"/>
          <w:sz w:val="24"/>
          <w:szCs w:val="24"/>
        </w:rPr>
        <w:t>)</w:t>
      </w:r>
      <w:r w:rsidR="000F6D69" w:rsidRPr="00BA14EA">
        <w:rPr>
          <w:rFonts w:ascii="Times New Roman" w:hAnsi="Times New Roman" w:cs="Times New Roman"/>
          <w:sz w:val="24"/>
          <w:szCs w:val="24"/>
        </w:rPr>
        <w:t>.</w:t>
      </w:r>
      <w:r w:rsidR="00BA14EA">
        <w:rPr>
          <w:rFonts w:ascii="Times New Roman" w:hAnsi="Times New Roman" w:cs="Times New Roman"/>
          <w:sz w:val="24"/>
          <w:szCs w:val="24"/>
        </w:rPr>
        <w:t xml:space="preserve"> </w:t>
      </w:r>
      <w:r w:rsidR="000941DD">
        <w:rPr>
          <w:rFonts w:ascii="Times New Roman" w:hAnsi="Times New Roman" w:cs="Times New Roman"/>
          <w:sz w:val="24"/>
          <w:szCs w:val="24"/>
        </w:rPr>
        <w:t>Poskytovateľ poistenia musí byť zaradený m</w:t>
      </w:r>
      <w:r w:rsidR="000941DD" w:rsidRPr="000941DD">
        <w:rPr>
          <w:rFonts w:ascii="Times New Roman" w:hAnsi="Times New Roman" w:cs="Times New Roman"/>
          <w:sz w:val="24"/>
          <w:szCs w:val="24"/>
        </w:rPr>
        <w:t xml:space="preserve">edzi subjekty pôsobiace na poistnom trhu </w:t>
      </w:r>
      <w:r w:rsidR="000941DD">
        <w:rPr>
          <w:rFonts w:ascii="Times New Roman" w:hAnsi="Times New Roman" w:cs="Times New Roman"/>
          <w:sz w:val="24"/>
          <w:szCs w:val="24"/>
        </w:rPr>
        <w:t xml:space="preserve">v Slovenskej republike nad ktorými vykonáva dohľad </w:t>
      </w:r>
      <w:r w:rsidR="00E23F7D">
        <w:rPr>
          <w:rFonts w:ascii="Times New Roman" w:hAnsi="Times New Roman" w:cs="Times New Roman"/>
          <w:sz w:val="24"/>
          <w:szCs w:val="24"/>
        </w:rPr>
        <w:t>Národn</w:t>
      </w:r>
      <w:r w:rsidR="000941DD">
        <w:rPr>
          <w:rFonts w:ascii="Times New Roman" w:hAnsi="Times New Roman" w:cs="Times New Roman"/>
          <w:sz w:val="24"/>
          <w:szCs w:val="24"/>
        </w:rPr>
        <w:t>á</w:t>
      </w:r>
      <w:r w:rsidR="00E23F7D">
        <w:rPr>
          <w:rFonts w:ascii="Times New Roman" w:hAnsi="Times New Roman" w:cs="Times New Roman"/>
          <w:sz w:val="24"/>
          <w:szCs w:val="24"/>
        </w:rPr>
        <w:t xml:space="preserve"> bank</w:t>
      </w:r>
      <w:r w:rsidR="000941DD">
        <w:rPr>
          <w:rFonts w:ascii="Times New Roman" w:hAnsi="Times New Roman" w:cs="Times New Roman"/>
          <w:sz w:val="24"/>
          <w:szCs w:val="24"/>
        </w:rPr>
        <w:t>a</w:t>
      </w:r>
      <w:r w:rsidR="00E23F7D">
        <w:rPr>
          <w:rFonts w:ascii="Times New Roman" w:hAnsi="Times New Roman" w:cs="Times New Roman"/>
          <w:sz w:val="24"/>
          <w:szCs w:val="24"/>
        </w:rPr>
        <w:t xml:space="preserve"> Slovenska</w:t>
      </w:r>
      <w:r w:rsidR="000941DD">
        <w:rPr>
          <w:rFonts w:ascii="Times New Roman" w:hAnsi="Times New Roman" w:cs="Times New Roman"/>
          <w:sz w:val="24"/>
          <w:szCs w:val="24"/>
        </w:rPr>
        <w:t>.</w:t>
      </w:r>
      <w:r w:rsidR="00E23F7D">
        <w:rPr>
          <w:rFonts w:ascii="Times New Roman" w:hAnsi="Times New Roman" w:cs="Times New Roman"/>
          <w:sz w:val="24"/>
          <w:szCs w:val="24"/>
        </w:rPr>
        <w:t xml:space="preserve">  </w:t>
      </w:r>
    </w:p>
    <w:p w14:paraId="029B0697" w14:textId="4038E4FC" w:rsidR="00E06888" w:rsidRPr="003A0AA1" w:rsidRDefault="00E06888">
      <w:pPr>
        <w:pStyle w:val="Odsekzoznamu"/>
        <w:numPr>
          <w:ilvl w:val="1"/>
          <w:numId w:val="15"/>
        </w:numPr>
        <w:spacing w:after="0" w:line="276" w:lineRule="auto"/>
        <w:ind w:left="567" w:right="-340" w:hanging="567"/>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rokov po </w:t>
      </w:r>
      <w:r w:rsidR="00230838" w:rsidRPr="003A0AA1">
        <w:rPr>
          <w:rFonts w:ascii="Times New Roman" w:hAnsi="Times New Roman" w:cs="Times New Roman"/>
          <w:color w:val="000000" w:themeColor="text1"/>
          <w:sz w:val="24"/>
          <w:szCs w:val="24"/>
        </w:rPr>
        <w:t>vykonaní</w:t>
      </w:r>
      <w:r w:rsidRPr="003A0AA1">
        <w:rPr>
          <w:rFonts w:ascii="Times New Roman" w:hAnsi="Times New Roman" w:cs="Times New Roman"/>
          <w:color w:val="000000" w:themeColor="text1"/>
          <w:sz w:val="24"/>
          <w:szCs w:val="24"/>
        </w:rPr>
        <w:t xml:space="preserve"> </w:t>
      </w:r>
      <w:r w:rsidR="00EC441F" w:rsidRPr="003A0AA1">
        <w:rPr>
          <w:rFonts w:ascii="Times New Roman" w:hAnsi="Times New Roman" w:cs="Times New Roman"/>
          <w:color w:val="000000" w:themeColor="text1"/>
          <w:sz w:val="24"/>
          <w:szCs w:val="24"/>
        </w:rPr>
        <w:t>diela</w:t>
      </w:r>
      <w:r w:rsidRPr="003A0AA1">
        <w:rPr>
          <w:rFonts w:ascii="Times New Roman" w:hAnsi="Times New Roman" w:cs="Times New Roman"/>
          <w:color w:val="000000" w:themeColor="text1"/>
          <w:sz w:val="24"/>
          <w:szCs w:val="24"/>
        </w:rPr>
        <w:t xml:space="preserve"> a zhotoviteľ im je povinný poskytnúť potrebnú súčinnosť</w:t>
      </w:r>
      <w:r w:rsidR="00C16013" w:rsidRPr="003A0AA1">
        <w:rPr>
          <w:rFonts w:ascii="Times New Roman" w:hAnsi="Times New Roman" w:cs="Times New Roman"/>
          <w:color w:val="000000" w:themeColor="text1"/>
          <w:sz w:val="24"/>
          <w:szCs w:val="24"/>
        </w:rPr>
        <w:t>.</w:t>
      </w:r>
      <w:r w:rsidRPr="003A0AA1">
        <w:rPr>
          <w:rFonts w:ascii="Times New Roman" w:hAnsi="Times New Roman" w:cs="Times New Roman"/>
          <w:color w:val="000000" w:themeColor="text1"/>
          <w:sz w:val="24"/>
          <w:szCs w:val="24"/>
        </w:rPr>
        <w:t xml:space="preserve"> Subjektmi oprávnenými na vykonanie kontroly u zhotoviteľa sú:</w:t>
      </w:r>
    </w:p>
    <w:p w14:paraId="757F2F1A" w14:textId="39595BB0" w:rsidR="00E06888" w:rsidRPr="003A0AA1" w:rsidRDefault="00E06888" w:rsidP="0079351A">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a) </w:t>
      </w:r>
      <w:r w:rsidR="00230838"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poverení zamestnanci </w:t>
      </w:r>
      <w:r w:rsidR="001629B8">
        <w:rPr>
          <w:rFonts w:ascii="Times New Roman" w:hAnsi="Times New Roman" w:cs="Times New Roman"/>
          <w:color w:val="000000" w:themeColor="text1"/>
          <w:sz w:val="24"/>
          <w:szCs w:val="24"/>
        </w:rPr>
        <w:t>P</w:t>
      </w:r>
      <w:r w:rsidRPr="003A0AA1">
        <w:rPr>
          <w:rFonts w:ascii="Times New Roman" w:hAnsi="Times New Roman" w:cs="Times New Roman"/>
          <w:color w:val="000000" w:themeColor="text1"/>
          <w:sz w:val="24"/>
          <w:szCs w:val="24"/>
        </w:rPr>
        <w:t xml:space="preserve">oskytovateľa </w:t>
      </w:r>
      <w:r w:rsidR="001629B8">
        <w:rPr>
          <w:rFonts w:ascii="Times New Roman" w:hAnsi="Times New Roman" w:cs="Times New Roman"/>
          <w:color w:val="000000" w:themeColor="text1"/>
          <w:sz w:val="24"/>
          <w:szCs w:val="24"/>
        </w:rPr>
        <w:t>dotácie</w:t>
      </w:r>
      <w:r w:rsidRPr="003A0AA1">
        <w:rPr>
          <w:rFonts w:ascii="Times New Roman" w:hAnsi="Times New Roman" w:cs="Times New Roman"/>
          <w:color w:val="000000" w:themeColor="text1"/>
          <w:sz w:val="24"/>
          <w:szCs w:val="24"/>
        </w:rPr>
        <w:t xml:space="preserve">, </w:t>
      </w:r>
    </w:p>
    <w:p w14:paraId="2B3EF62D" w14:textId="4B0EDCE6" w:rsidR="00E06888" w:rsidRPr="003A0AA1"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d)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osoby prizvané </w:t>
      </w:r>
      <w:r w:rsidR="001629B8">
        <w:rPr>
          <w:rFonts w:ascii="Times New Roman" w:hAnsi="Times New Roman" w:cs="Times New Roman"/>
          <w:color w:val="000000" w:themeColor="text1"/>
          <w:sz w:val="24"/>
          <w:szCs w:val="24"/>
        </w:rPr>
        <w:t>alebo nadradené Poskytovateľovi dotácie</w:t>
      </w:r>
      <w:r w:rsidR="00B05A2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v súlade </w:t>
      </w:r>
      <w:r w:rsidR="001629B8">
        <w:rPr>
          <w:rFonts w:ascii="Times New Roman" w:hAnsi="Times New Roman" w:cs="Times New Roman"/>
          <w:color w:val="000000" w:themeColor="text1"/>
          <w:sz w:val="24"/>
          <w:szCs w:val="24"/>
        </w:rPr>
        <w:t>so Zmluvou o poskytnutí NFP</w:t>
      </w:r>
      <w:r w:rsidRPr="003A0AA1">
        <w:rPr>
          <w:rFonts w:ascii="Times New Roman" w:hAnsi="Times New Roman" w:cs="Times New Roman"/>
          <w:color w:val="000000" w:themeColor="text1"/>
          <w:sz w:val="24"/>
          <w:szCs w:val="24"/>
        </w:rPr>
        <w:t>,</w:t>
      </w:r>
    </w:p>
    <w:p w14:paraId="2976EE65" w14:textId="56607FF0"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e)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ďalšie subjekty podľa právneho poriadku Slovenskej republiky</w:t>
      </w:r>
      <w:r w:rsidR="001629B8">
        <w:rPr>
          <w:rFonts w:ascii="Times New Roman" w:hAnsi="Times New Roman" w:cs="Times New Roman"/>
          <w:color w:val="000000" w:themeColor="text1"/>
          <w:sz w:val="24"/>
          <w:szCs w:val="24"/>
        </w:rPr>
        <w:t xml:space="preserve"> (napr. kontrola Úradom pre verejné obstarávanie alebo obecnou kontrolórkou)</w:t>
      </w:r>
      <w:r w:rsidRPr="003A0AA1">
        <w:rPr>
          <w:rFonts w:ascii="Times New Roman" w:hAnsi="Times New Roman" w:cs="Times New Roman"/>
          <w:color w:val="000000" w:themeColor="text1"/>
          <w:sz w:val="24"/>
          <w:szCs w:val="24"/>
        </w:rPr>
        <w:t>.</w:t>
      </w:r>
    </w:p>
    <w:p w14:paraId="4F296881" w14:textId="262C37B5" w:rsidR="00E06888" w:rsidRPr="00C05D2F" w:rsidRDefault="004A69A4">
      <w:pPr>
        <w:pStyle w:val="Odsekzoznamu"/>
        <w:numPr>
          <w:ilvl w:val="1"/>
          <w:numId w:val="15"/>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00F62C13">
        <w:rPr>
          <w:rFonts w:ascii="Times New Roman" w:hAnsi="Times New Roman" w:cs="Times New Roman"/>
          <w:color w:val="000000" w:themeColor="text1"/>
          <w:sz w:val="24"/>
          <w:szCs w:val="24"/>
        </w:rPr>
        <w:t>zamestnancom alebo povereným / určeným osobám Objednávateľa</w:t>
      </w:r>
      <w:r w:rsidR="00CF13F6">
        <w:rPr>
          <w:rFonts w:ascii="Times New Roman" w:hAnsi="Times New Roman" w:cs="Times New Roman"/>
          <w:color w:val="000000" w:themeColor="text1"/>
          <w:sz w:val="24"/>
          <w:szCs w:val="24"/>
        </w:rPr>
        <w:t>.</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0961D6DA" w:rsidR="00B11D01" w:rsidRPr="00B11D01" w:rsidRDefault="00B11D01">
      <w:pPr>
        <w:pStyle w:val="Odsekzoznamu"/>
        <w:numPr>
          <w:ilvl w:val="1"/>
          <w:numId w:val="15"/>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Z.</w:t>
      </w:r>
      <w:r w:rsidR="00F62C13">
        <w:rPr>
          <w:rFonts w:ascii="Times New Roman" w:hAnsi="Times New Roman" w:cs="Times New Roman"/>
          <w:color w:val="000000" w:themeColor="text1"/>
          <w:sz w:val="24"/>
          <w:szCs w:val="24"/>
        </w:rPr>
        <w:t xml:space="preserve"> </w:t>
      </w:r>
      <w:r w:rsidRPr="00B11D01">
        <w:rPr>
          <w:rFonts w:ascii="Times New Roman" w:hAnsi="Times New Roman" w:cs="Times New Roman"/>
          <w:color w:val="000000" w:themeColor="text1"/>
          <w:sz w:val="24"/>
          <w:szCs w:val="24"/>
        </w:rPr>
        <w:t xml:space="preserve">z. o nelegálnej práci a </w:t>
      </w:r>
      <w:r w:rsidRPr="00B11D01">
        <w:rPr>
          <w:rFonts w:ascii="Times New Roman" w:hAnsi="Times New Roman" w:cs="Times New Roman"/>
          <w:color w:val="000000" w:themeColor="text1"/>
          <w:sz w:val="24"/>
          <w:szCs w:val="24"/>
        </w:rPr>
        <w:lastRenderedPageBreak/>
        <w:t xml:space="preserve">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pPr>
        <w:pStyle w:val="Odsekzoznamu"/>
        <w:numPr>
          <w:ilvl w:val="1"/>
          <w:numId w:val="15"/>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pPr>
        <w:numPr>
          <w:ilvl w:val="1"/>
          <w:numId w:val="15"/>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66AE7D3C" w14:textId="77777777" w:rsidR="003959E6" w:rsidRDefault="00B11D01">
      <w:pPr>
        <w:numPr>
          <w:ilvl w:val="1"/>
          <w:numId w:val="15"/>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w:t>
      </w:r>
      <w:r w:rsidRPr="00300053">
        <w:rPr>
          <w:rFonts w:ascii="Times New Roman" w:hAnsi="Times New Roman" w:cs="Times New Roman"/>
          <w:sz w:val="24"/>
          <w:szCs w:val="24"/>
        </w:rPr>
        <w:t xml:space="preserve">činnosť pre </w:t>
      </w:r>
      <w:r w:rsidR="008C165A" w:rsidRPr="00300053">
        <w:rPr>
          <w:rFonts w:ascii="Times New Roman" w:hAnsi="Times New Roman" w:cs="Times New Roman"/>
          <w:sz w:val="24"/>
          <w:szCs w:val="24"/>
        </w:rPr>
        <w:t>zhotoviteľa</w:t>
      </w:r>
      <w:r w:rsidRPr="00300053">
        <w:rPr>
          <w:rFonts w:ascii="Times New Roman" w:hAnsi="Times New Roman" w:cs="Times New Roman"/>
          <w:sz w:val="24"/>
          <w:szCs w:val="24"/>
        </w:rPr>
        <w:t xml:space="preserve"> nie je dosiahnuteľná, </w:t>
      </w:r>
      <w:r w:rsidR="008C165A" w:rsidRPr="00300053">
        <w:rPr>
          <w:rFonts w:ascii="Times New Roman" w:hAnsi="Times New Roman" w:cs="Times New Roman"/>
          <w:sz w:val="24"/>
          <w:szCs w:val="24"/>
        </w:rPr>
        <w:t xml:space="preserve">alebo </w:t>
      </w:r>
      <w:r w:rsidRPr="00300053">
        <w:rPr>
          <w:rFonts w:ascii="Times New Roman" w:hAnsi="Times New Roman" w:cs="Times New Roman"/>
          <w:sz w:val="24"/>
          <w:szCs w:val="24"/>
        </w:rPr>
        <w:t xml:space="preserve">ak je ohrozená bezpečnosť vykonávaného </w:t>
      </w:r>
      <w:r w:rsidR="008C165A" w:rsidRPr="00300053">
        <w:rPr>
          <w:rFonts w:ascii="Times New Roman" w:hAnsi="Times New Roman" w:cs="Times New Roman"/>
          <w:sz w:val="24"/>
          <w:szCs w:val="24"/>
        </w:rPr>
        <w:t>d</w:t>
      </w:r>
      <w:r w:rsidRPr="00300053">
        <w:rPr>
          <w:rFonts w:ascii="Times New Roman" w:hAnsi="Times New Roman" w:cs="Times New Roman"/>
          <w:sz w:val="24"/>
          <w:szCs w:val="24"/>
        </w:rPr>
        <w:t xml:space="preserve">iela, život alebo zdravie osôb nachádzajúcich sa na </w:t>
      </w:r>
      <w:r w:rsidR="008C165A" w:rsidRPr="00300053">
        <w:rPr>
          <w:rFonts w:ascii="Times New Roman" w:hAnsi="Times New Roman" w:cs="Times New Roman"/>
          <w:sz w:val="24"/>
          <w:szCs w:val="24"/>
        </w:rPr>
        <w:t>s</w:t>
      </w:r>
      <w:r w:rsidRPr="00300053">
        <w:rPr>
          <w:rFonts w:ascii="Times New Roman" w:hAnsi="Times New Roman" w:cs="Times New Roman"/>
          <w:sz w:val="24"/>
          <w:szCs w:val="24"/>
        </w:rPr>
        <w:t>tavenisku, alebo ak hrozia iné vážne škody.</w:t>
      </w:r>
    </w:p>
    <w:p w14:paraId="5614DD05" w14:textId="182AAA9E" w:rsidR="003959E6" w:rsidRDefault="00F62C13">
      <w:pPr>
        <w:numPr>
          <w:ilvl w:val="1"/>
          <w:numId w:val="15"/>
        </w:numPr>
        <w:spacing w:after="0" w:line="276" w:lineRule="auto"/>
        <w:contextualSpacing/>
        <w:jc w:val="both"/>
        <w:rPr>
          <w:rFonts w:ascii="Times New Roman" w:hAnsi="Times New Roman" w:cs="Times New Roman"/>
          <w:sz w:val="24"/>
          <w:szCs w:val="24"/>
        </w:rPr>
      </w:pPr>
      <w:bookmarkStart w:id="28" w:name="_Hlk210382724"/>
      <w:r>
        <w:rPr>
          <w:rFonts w:ascii="Times New Roman" w:hAnsi="Times New Roman" w:cs="Times New Roman"/>
          <w:sz w:val="24"/>
          <w:szCs w:val="24"/>
        </w:rPr>
        <w:t>Zhotoviteľ</w:t>
      </w:r>
      <w:r w:rsidR="00300053" w:rsidRPr="003959E6">
        <w:rPr>
          <w:rFonts w:ascii="Times New Roman" w:hAnsi="Times New Roman" w:cs="Times New Roman"/>
          <w:sz w:val="24"/>
          <w:szCs w:val="24"/>
        </w:rPr>
        <w:t xml:space="preserve"> sa zaväzuje inštalovať také výrobky </w:t>
      </w:r>
      <w:proofErr w:type="spellStart"/>
      <w:r w:rsidR="00300053" w:rsidRPr="003959E6">
        <w:rPr>
          <w:rFonts w:ascii="Times New Roman" w:hAnsi="Times New Roman" w:cs="Times New Roman"/>
          <w:sz w:val="24"/>
          <w:szCs w:val="24"/>
        </w:rPr>
        <w:t>sanity</w:t>
      </w:r>
      <w:proofErr w:type="spellEnd"/>
      <w:r w:rsidR="00300053" w:rsidRPr="003959E6">
        <w:rPr>
          <w:rFonts w:ascii="Times New Roman" w:hAnsi="Times New Roman" w:cs="Times New Roman"/>
          <w:sz w:val="24"/>
          <w:szCs w:val="24"/>
        </w:rPr>
        <w:t xml:space="preserve"> (výrobky majúce charakter spotrebovávania vody), najmä sprchové riešenia, sprchy, kohútiky, WC, WC misy a splachovacie nádržky, pisoárové misy a splachovacie nádržky, vane), ktoré patria do dvoch najlepších tried spotreby vody podľa platného značenia v EÚ (EU </w:t>
      </w:r>
      <w:proofErr w:type="spellStart"/>
      <w:r w:rsidR="00300053" w:rsidRPr="003959E6">
        <w:rPr>
          <w:rFonts w:ascii="Times New Roman" w:hAnsi="Times New Roman" w:cs="Times New Roman"/>
          <w:sz w:val="24"/>
          <w:szCs w:val="24"/>
        </w:rPr>
        <w:t>Water</w:t>
      </w:r>
      <w:proofErr w:type="spellEnd"/>
      <w:r w:rsidR="00300053" w:rsidRPr="003959E6">
        <w:rPr>
          <w:rFonts w:ascii="Times New Roman" w:hAnsi="Times New Roman" w:cs="Times New Roman"/>
          <w:sz w:val="24"/>
          <w:szCs w:val="24"/>
        </w:rPr>
        <w:t xml:space="preserve"> </w:t>
      </w:r>
      <w:proofErr w:type="spellStart"/>
      <w:r w:rsidR="00300053" w:rsidRPr="003959E6">
        <w:rPr>
          <w:rFonts w:ascii="Times New Roman" w:hAnsi="Times New Roman" w:cs="Times New Roman"/>
          <w:sz w:val="24"/>
          <w:szCs w:val="24"/>
        </w:rPr>
        <w:t>Label</w:t>
      </w:r>
      <w:proofErr w:type="spellEnd"/>
      <w:r w:rsidR="00300053" w:rsidRPr="003959E6">
        <w:rPr>
          <w:rFonts w:ascii="Times New Roman" w:hAnsi="Times New Roman" w:cs="Times New Roman"/>
          <w:sz w:val="24"/>
          <w:szCs w:val="24"/>
        </w:rPr>
        <w:t xml:space="preserve"> - </w:t>
      </w:r>
      <w:r w:rsidR="00300053" w:rsidRPr="00F62C13">
        <w:rPr>
          <w:rFonts w:ascii="Times New Roman" w:hAnsi="Times New Roman" w:cs="Times New Roman"/>
          <w:sz w:val="24"/>
          <w:szCs w:val="24"/>
        </w:rPr>
        <w:t>ht</w:t>
      </w:r>
      <w:r w:rsidR="00300053" w:rsidRPr="003959E6">
        <w:rPr>
          <w:rFonts w:ascii="Times New Roman" w:hAnsi="Times New Roman" w:cs="Times New Roman"/>
          <w:sz w:val="24"/>
          <w:szCs w:val="24"/>
        </w:rPr>
        <w:t>tp://www.europeanwaterlabel.eu</w:t>
      </w:r>
      <w:r>
        <w:rPr>
          <w:rFonts w:ascii="Times New Roman" w:hAnsi="Times New Roman" w:cs="Times New Roman"/>
          <w:sz w:val="24"/>
          <w:szCs w:val="24"/>
        </w:rPr>
        <w:t>/</w:t>
      </w:r>
      <w:r w:rsidR="00300053" w:rsidRPr="003959E6">
        <w:rPr>
          <w:rFonts w:ascii="Times New Roman" w:hAnsi="Times New Roman" w:cs="Times New Roman"/>
          <w:sz w:val="24"/>
          <w:szCs w:val="24"/>
        </w:rPr>
        <w:t xml:space="preserve">). Splnenie tejto podmienky </w:t>
      </w:r>
      <w:r>
        <w:rPr>
          <w:rFonts w:ascii="Times New Roman" w:hAnsi="Times New Roman" w:cs="Times New Roman"/>
          <w:sz w:val="24"/>
          <w:szCs w:val="24"/>
        </w:rPr>
        <w:t>Zhotoviteľ</w:t>
      </w:r>
      <w:r w:rsidRPr="003959E6">
        <w:rPr>
          <w:rFonts w:ascii="Times New Roman" w:hAnsi="Times New Roman" w:cs="Times New Roman"/>
          <w:sz w:val="24"/>
          <w:szCs w:val="24"/>
        </w:rPr>
        <w:t xml:space="preserve"> </w:t>
      </w:r>
      <w:r w:rsidR="00300053" w:rsidRPr="003959E6">
        <w:rPr>
          <w:rFonts w:ascii="Times New Roman" w:hAnsi="Times New Roman" w:cs="Times New Roman"/>
          <w:sz w:val="24"/>
          <w:szCs w:val="24"/>
        </w:rPr>
        <w:t>zdokladuje technickými / produktovými / údajovými listami k daným výrobkom odovzdanými Objednávateľovi najneskôr v deň ich montáže</w:t>
      </w:r>
      <w:bookmarkEnd w:id="28"/>
      <w:r w:rsidR="00300053" w:rsidRPr="003959E6">
        <w:rPr>
          <w:rFonts w:ascii="Times New Roman" w:hAnsi="Times New Roman" w:cs="Times New Roman"/>
          <w:sz w:val="24"/>
          <w:szCs w:val="24"/>
        </w:rPr>
        <w:t xml:space="preserve">. </w:t>
      </w:r>
    </w:p>
    <w:p w14:paraId="632BE44E" w14:textId="52F54A73" w:rsidR="003959E6" w:rsidRDefault="00300053">
      <w:pPr>
        <w:numPr>
          <w:ilvl w:val="1"/>
          <w:numId w:val="15"/>
        </w:numPr>
        <w:spacing w:after="0" w:line="276" w:lineRule="auto"/>
        <w:contextualSpacing/>
        <w:jc w:val="both"/>
        <w:rPr>
          <w:rFonts w:ascii="Times New Roman" w:hAnsi="Times New Roman" w:cs="Times New Roman"/>
          <w:sz w:val="24"/>
          <w:szCs w:val="24"/>
        </w:rPr>
      </w:pPr>
      <w:r w:rsidRPr="003959E6">
        <w:rPr>
          <w:rFonts w:ascii="Times New Roman" w:hAnsi="Times New Roman" w:cs="Times New Roman"/>
          <w:sz w:val="24"/>
          <w:szCs w:val="24"/>
        </w:rPr>
        <w:t>V </w:t>
      </w:r>
      <w:bookmarkStart w:id="29" w:name="_Hlk210382731"/>
      <w:r w:rsidRPr="003959E6">
        <w:rPr>
          <w:rFonts w:ascii="Times New Roman" w:hAnsi="Times New Roman" w:cs="Times New Roman"/>
          <w:sz w:val="24"/>
          <w:szCs w:val="24"/>
        </w:rPr>
        <w:t xml:space="preserve">prípade, ak súčasťou Diela sú aj výrobky z dreva alebo </w:t>
      </w:r>
      <w:r w:rsidR="00F62C13">
        <w:rPr>
          <w:rFonts w:ascii="Times New Roman" w:hAnsi="Times New Roman" w:cs="Times New Roman"/>
          <w:sz w:val="24"/>
          <w:szCs w:val="24"/>
        </w:rPr>
        <w:t>Zhotoviteľ</w:t>
      </w:r>
      <w:r w:rsidR="00F62C13" w:rsidRPr="003959E6">
        <w:rPr>
          <w:rFonts w:ascii="Times New Roman" w:hAnsi="Times New Roman" w:cs="Times New Roman"/>
          <w:sz w:val="24"/>
          <w:szCs w:val="24"/>
        </w:rPr>
        <w:t xml:space="preserve"> </w:t>
      </w:r>
      <w:r w:rsidRPr="003959E6">
        <w:rPr>
          <w:rFonts w:ascii="Times New Roman" w:hAnsi="Times New Roman" w:cs="Times New Roman"/>
          <w:sz w:val="24"/>
          <w:szCs w:val="24"/>
        </w:rPr>
        <w:t xml:space="preserve">pri realizácií Diela využíva výrobky z dreva, potom je povinný najmenej pri 70 % všetkých výrobkov z dreva použiť také výrobky z dreva,  ktoré sú recyklované / opätovne použité, alebo pochádzajúce z trvalo udržateľne obhospodarovaných lesov, ako sú certifikované certifikačnými auditmi tretích strán vykonávanými akreditovanými certifikačnými orgánmi, napr. Normy FSC / PEFC alebo ekvivalentné normy. </w:t>
      </w:r>
      <w:r w:rsidR="00F62C13">
        <w:rPr>
          <w:rFonts w:ascii="Times New Roman" w:hAnsi="Times New Roman" w:cs="Times New Roman"/>
          <w:sz w:val="24"/>
          <w:szCs w:val="24"/>
        </w:rPr>
        <w:t>Zhotoviteľ</w:t>
      </w:r>
      <w:r w:rsidR="00F62C13" w:rsidRPr="003959E6">
        <w:rPr>
          <w:rFonts w:ascii="Times New Roman" w:hAnsi="Times New Roman" w:cs="Times New Roman"/>
          <w:sz w:val="24"/>
          <w:szCs w:val="24"/>
        </w:rPr>
        <w:t xml:space="preserve"> </w:t>
      </w:r>
      <w:r w:rsidRPr="003959E6">
        <w:rPr>
          <w:rFonts w:ascii="Times New Roman" w:hAnsi="Times New Roman" w:cs="Times New Roman"/>
          <w:sz w:val="24"/>
          <w:szCs w:val="24"/>
        </w:rPr>
        <w:t>je povinný objednávateľovi certifikátom preukázať požadovaný pôvod dreva najneskôr v deň montáže takýchto výrobkov</w:t>
      </w:r>
      <w:bookmarkEnd w:id="29"/>
      <w:r w:rsidRPr="003959E6">
        <w:rPr>
          <w:rFonts w:ascii="Times New Roman" w:hAnsi="Times New Roman" w:cs="Times New Roman"/>
          <w:sz w:val="24"/>
          <w:szCs w:val="24"/>
        </w:rPr>
        <w:t xml:space="preserve">. </w:t>
      </w:r>
    </w:p>
    <w:p w14:paraId="2B633086" w14:textId="3657D8FB" w:rsidR="00300053" w:rsidRPr="003959E6" w:rsidRDefault="00300053">
      <w:pPr>
        <w:numPr>
          <w:ilvl w:val="1"/>
          <w:numId w:val="15"/>
        </w:numPr>
        <w:spacing w:after="0" w:line="276" w:lineRule="auto"/>
        <w:contextualSpacing/>
        <w:jc w:val="both"/>
        <w:rPr>
          <w:rFonts w:ascii="Times New Roman" w:hAnsi="Times New Roman" w:cs="Times New Roman"/>
          <w:sz w:val="24"/>
          <w:szCs w:val="24"/>
        </w:rPr>
      </w:pPr>
      <w:bookmarkStart w:id="30" w:name="_Hlk210382745"/>
      <w:r w:rsidRPr="003959E6">
        <w:rPr>
          <w:rFonts w:ascii="Times New Roman" w:eastAsia="Arial" w:hAnsi="Times New Roman" w:cs="Times New Roman"/>
          <w:sz w:val="24"/>
          <w:szCs w:val="24"/>
        </w:rPr>
        <w:t>Zhotoviteľ je povinný počas realizácie diela postupovať v súlade s platnými právnymi predpismi v oblasti odpadového hospodárstva, najmä zákonom č. 79/2015 Z. z. o odpadoch, Protokolom EÚ o nakladaní so stavebným odpadom a odpadom z demolácií, Programom predchádzania vzniku odpadu SR a Programom odpadového hospodárstva SR, a v tejto súvislosti:</w:t>
      </w:r>
    </w:p>
    <w:p w14:paraId="17495B99"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F62C13">
        <w:rPr>
          <w:rFonts w:ascii="Times New Roman" w:eastAsia="Arial" w:hAnsi="Times New Roman" w:cs="Times New Roman"/>
          <w:sz w:val="24"/>
          <w:szCs w:val="24"/>
        </w:rPr>
        <w:t xml:space="preserve">a) zabezpečiť, aby aspoň 70 % hmotnosti nie nebezpečného stavebného a demolačného odpadu (s výnimkou prirodzene sa vyskytujúceho materiálu zaradeného ako druh odpadu 17 05 04 podľa vyhlášky č. 365/2015 Z. z.), ktorý vznikne pri realizácii diela, </w:t>
      </w:r>
      <w:r w:rsidRPr="00F62C13">
        <w:rPr>
          <w:rFonts w:ascii="Times New Roman" w:eastAsia="Arial" w:hAnsi="Times New Roman" w:cs="Times New Roman"/>
          <w:sz w:val="24"/>
          <w:szCs w:val="24"/>
        </w:rPr>
        <w:lastRenderedPageBreak/>
        <w:t>bolo recyklovaných alebo inak materiálovo zhodnotených, vrátane činností spätného zasypávania;</w:t>
      </w:r>
    </w:p>
    <w:p w14:paraId="744BCB07"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b) viesť evidenciu o vzniku a nakladaní s odpadom a po ukončení prác predložiť objednávateľovi súhrnný doklad o nakladaní s odpadom</w:t>
      </w:r>
      <w:bookmarkEnd w:id="30"/>
      <w:r w:rsidRPr="003959E6">
        <w:rPr>
          <w:rFonts w:ascii="Times New Roman" w:eastAsia="Arial" w:hAnsi="Times New Roman" w:cs="Times New Roman"/>
          <w:sz w:val="24"/>
          <w:szCs w:val="24"/>
        </w:rPr>
        <w:t>, ktorý bude obsahovať:</w:t>
      </w:r>
    </w:p>
    <w:p w14:paraId="1AB8D291"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zhotoviteľa ako pôvodcu odpadu,</w:t>
      </w:r>
    </w:p>
    <w:p w14:paraId="3F72C471"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stavby, z ktorej odpad pochádza,</w:t>
      </w:r>
    </w:p>
    <w:p w14:paraId="30E6ECA2"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spoločnosti oprávnenej na nakladanie s odpadom, ktorá odpad prevzala,</w:t>
      </w:r>
    </w:p>
    <w:p w14:paraId="2610C491"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katalógové číslo odpadu podľa vyhlášky č. 365/2015 Z. z.,</w:t>
      </w:r>
    </w:p>
    <w:p w14:paraId="6C51AD9D"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spôsob nakladania s jednotlivými druhmi odpadu,</w:t>
      </w:r>
    </w:p>
    <w:p w14:paraId="147E500E"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dátum odovzdania odpadu a</w:t>
      </w:r>
    </w:p>
    <w:p w14:paraId="4CD1F1D7" w14:textId="77777777" w:rsidR="00300053" w:rsidRPr="003959E6" w:rsidRDefault="00300053">
      <w:pPr>
        <w:pStyle w:val="Odsekzoznamu"/>
        <w:numPr>
          <w:ilvl w:val="0"/>
          <w:numId w:val="38"/>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sumarizáciu údajov preukazujúcich, že minimálne 70 % odpadu bolo recyklovaných alebo inak materiálovo zhodnotených;</w:t>
      </w:r>
    </w:p>
    <w:p w14:paraId="2D37AD42" w14:textId="77777777" w:rsidR="00300053" w:rsidRPr="003959E6" w:rsidRDefault="00300053" w:rsidP="00300053">
      <w:pPr>
        <w:spacing w:after="0" w:line="240" w:lineRule="auto"/>
        <w:ind w:left="990" w:hanging="36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c) predložiť doklad preukazujúci oprávnenie osoby, ktorá prevzala odpad, nakladať s odpadom v súlade so zákonom o odpadoch, a to buď:</w:t>
      </w:r>
    </w:p>
    <w:p w14:paraId="4BFE82E2" w14:textId="77777777" w:rsidR="00300053" w:rsidRPr="003959E6" w:rsidRDefault="00300053">
      <w:pPr>
        <w:pStyle w:val="Odsekzoznamu"/>
        <w:numPr>
          <w:ilvl w:val="0"/>
          <w:numId w:val="37"/>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súhlas podľa § 97 ods. 1 zákona č. 79/2015 Z. z., alebo</w:t>
      </w:r>
    </w:p>
    <w:p w14:paraId="7DF003FF" w14:textId="77777777" w:rsidR="00300053" w:rsidRPr="003959E6" w:rsidRDefault="00300053">
      <w:pPr>
        <w:pStyle w:val="Odsekzoznamu"/>
        <w:numPr>
          <w:ilvl w:val="0"/>
          <w:numId w:val="37"/>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registráciu podľa § 98 ods. 1 zákona č. 79/2015 Z. z.;</w:t>
      </w:r>
    </w:p>
    <w:p w14:paraId="7BD63D0D"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 zodpovedať za pravdivosť a úplnosť uvedených údajov a zabezpečiť archiváciu všetkých súvisiacich dokumentov po dobu najmenej 5 rokov odo dňa ukončenia realizácie diela;</w:t>
      </w:r>
    </w:p>
    <w:p w14:paraId="64F11FD2" w14:textId="77777777" w:rsidR="00300053"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e) byť si vedomý, že nesplnenie povinností podľa tohto článku môže mať za následok porušenie podmienok poskytnutia dotácie, a preto sa takéto porušenie bude považovať za podstatné porušenie zmluvy, oprávňujúce objednávateľa uplatniť zmluvné sankcie, prípadne odstúpiť od zmluvy.</w:t>
      </w:r>
    </w:p>
    <w:p w14:paraId="75E4D523" w14:textId="2888B9A0" w:rsidR="00300053" w:rsidRPr="003959E6" w:rsidRDefault="00300053">
      <w:pPr>
        <w:pStyle w:val="Odsekzoznamu"/>
        <w:numPr>
          <w:ilvl w:val="1"/>
          <w:numId w:val="15"/>
        </w:numPr>
        <w:spacing w:after="0" w:line="240" w:lineRule="auto"/>
        <w:jc w:val="both"/>
        <w:rPr>
          <w:rFonts w:ascii="Times New Roman" w:hAnsi="Times New Roman" w:cs="Times New Roman"/>
          <w:sz w:val="24"/>
          <w:szCs w:val="24"/>
        </w:rPr>
      </w:pPr>
      <w:bookmarkStart w:id="31" w:name="_Hlk210382769"/>
      <w:r w:rsidRPr="003959E6">
        <w:rPr>
          <w:rFonts w:ascii="Times New Roman" w:eastAsia="Arial" w:hAnsi="Times New Roman" w:cs="Times New Roman"/>
          <w:sz w:val="24"/>
          <w:szCs w:val="24"/>
        </w:rPr>
        <w:t>Zhotoviteľ sa zaväzuje pri realizácii diela dodržiavať princípy obehového hospodárstva a zabezpečiť environmentálne zodpovedný prístup v súlade s požiadavkami dotačného programu, a to najmä:</w:t>
      </w:r>
    </w:p>
    <w:p w14:paraId="66D1A3A9" w14:textId="77777777" w:rsidR="00300053" w:rsidRPr="003959E6" w:rsidRDefault="00300053">
      <w:pPr>
        <w:pStyle w:val="Odsekzoznamu"/>
        <w:numPr>
          <w:ilvl w:val="0"/>
          <w:numId w:val="36"/>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 xml:space="preserve">pri návrhu stavebných riešení, výbere technológií a stavebných materiálov prihliadať na celý životný cyklus stavebných výrobkov a uplatňovať princípy znižovania spotreby zdrojov, flexibility, opätovného použitia a možnosti demontáže, pričom sa odporúča vychádzať z normy ISO 20887:2020 alebo ekvivalentných noriem zohľadňujúcich udržateľnosť, </w:t>
      </w:r>
      <w:proofErr w:type="spellStart"/>
      <w:r w:rsidRPr="003959E6">
        <w:rPr>
          <w:rFonts w:ascii="Times New Roman" w:eastAsia="Arial" w:hAnsi="Times New Roman" w:cs="Times New Roman"/>
          <w:sz w:val="24"/>
          <w:szCs w:val="24"/>
        </w:rPr>
        <w:t>prispôsobiteľnosť</w:t>
      </w:r>
      <w:proofErr w:type="spellEnd"/>
      <w:r w:rsidRPr="003959E6">
        <w:rPr>
          <w:rFonts w:ascii="Times New Roman" w:eastAsia="Arial" w:hAnsi="Times New Roman" w:cs="Times New Roman"/>
          <w:sz w:val="24"/>
          <w:szCs w:val="24"/>
        </w:rPr>
        <w:t xml:space="preserve"> a demontovateľnosť stavebných prvkov;</w:t>
      </w:r>
    </w:p>
    <w:p w14:paraId="138085A8" w14:textId="77777777" w:rsidR="00300053" w:rsidRPr="003959E6" w:rsidRDefault="00300053">
      <w:pPr>
        <w:pStyle w:val="Odsekzoznamu"/>
        <w:numPr>
          <w:ilvl w:val="0"/>
          <w:numId w:val="36"/>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uprednostniť používanie ekologicky menej škodlivých materiálov v konštrukciách, komponentoch a ostatných použitých výrobkoch, pričom stavebné materiály a komponenty:</w:t>
      </w:r>
    </w:p>
    <w:p w14:paraId="449429CA" w14:textId="77777777" w:rsidR="00300053" w:rsidRPr="003959E6" w:rsidRDefault="00300053">
      <w:pPr>
        <w:pStyle w:val="Odsekzoznamu"/>
        <w:numPr>
          <w:ilvl w:val="1"/>
          <w:numId w:val="3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b/>
          <w:bCs/>
          <w:sz w:val="24"/>
          <w:szCs w:val="24"/>
        </w:rPr>
        <w:t>nesmú obsahovať azbest</w:t>
      </w:r>
      <w:r w:rsidRPr="003959E6">
        <w:rPr>
          <w:rFonts w:ascii="Times New Roman" w:eastAsia="Arial" w:hAnsi="Times New Roman" w:cs="Times New Roman"/>
          <w:sz w:val="24"/>
          <w:szCs w:val="24"/>
        </w:rPr>
        <w:t xml:space="preserve"> ani iné nebezpečné alebo toxické látky uvedené v prílohe XIV nariadenia (ES) č. 1907/2006 (REACH),</w:t>
      </w:r>
    </w:p>
    <w:p w14:paraId="03140739" w14:textId="77777777" w:rsidR="00300053" w:rsidRPr="003959E6" w:rsidRDefault="00300053">
      <w:pPr>
        <w:pStyle w:val="Odsekzoznamu"/>
        <w:numPr>
          <w:ilvl w:val="1"/>
          <w:numId w:val="35"/>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b/>
          <w:bCs/>
          <w:sz w:val="24"/>
          <w:szCs w:val="24"/>
        </w:rPr>
        <w:t>nesmú prekročiť</w:t>
      </w:r>
      <w:r w:rsidRPr="003959E6">
        <w:rPr>
          <w:rFonts w:ascii="Times New Roman" w:eastAsia="Arial" w:hAnsi="Times New Roman" w:cs="Times New Roman"/>
          <w:sz w:val="24"/>
          <w:szCs w:val="24"/>
        </w:rPr>
        <w:t xml:space="preserve"> emisie formaldehydu nad 0,06 mg/m³ a emisie karcinogénnych prchavých organických zlúčenín kategórie 1A a 1B nad 0,001 mg/m³, pričom tieto hodnoty musia byť preukázané skúšaním podľa noriem CEN/TS 16516, ISO 16000-3 alebo ekvivalentných metód</w:t>
      </w:r>
      <w:bookmarkEnd w:id="31"/>
      <w:r w:rsidRPr="003959E6">
        <w:rPr>
          <w:rFonts w:ascii="Times New Roman" w:eastAsia="Arial" w:hAnsi="Times New Roman" w:cs="Times New Roman"/>
          <w:sz w:val="24"/>
          <w:szCs w:val="24"/>
        </w:rPr>
        <w:t>;</w:t>
      </w:r>
    </w:p>
    <w:p w14:paraId="3265CB35" w14:textId="77777777" w:rsidR="00300053" w:rsidRPr="003959E6" w:rsidRDefault="00300053">
      <w:pPr>
        <w:pStyle w:val="Odsekzoznamu"/>
        <w:numPr>
          <w:ilvl w:val="0"/>
          <w:numId w:val="36"/>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pri použití selektívnej demolácie zabezpečiť odstránenie a bezpečnú manipuláciu s nebezpečnými látkami, ako aj triedenie odpadov s cieľom uľahčiť opätovné použitie a recykláciu materiálov pomocou dostupných triediacich systémov;</w:t>
      </w:r>
    </w:p>
    <w:p w14:paraId="06317E43" w14:textId="77777777" w:rsidR="00300053" w:rsidRPr="003959E6" w:rsidRDefault="00300053">
      <w:pPr>
        <w:pStyle w:val="Odsekzoznamu"/>
        <w:numPr>
          <w:ilvl w:val="0"/>
          <w:numId w:val="36"/>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počas realizácie prác prijať účinné opatrenia na zníženie hluku, prachu a emisií znečisťujúcich látok, a to v súlade so zákonom č. 355/2007 Z. z. o ochrane, podpore a rozvoji verejného zdravia a vyhláškou MZ SR č. 549/2007 Z. z. v platnom znení;</w:t>
      </w:r>
    </w:p>
    <w:p w14:paraId="07025DBA" w14:textId="4589BC38" w:rsidR="003A5CD7" w:rsidRDefault="003A5CD7">
      <w:pPr>
        <w:numPr>
          <w:ilvl w:val="1"/>
          <w:numId w:val="15"/>
        </w:numPr>
        <w:spacing w:after="0" w:line="276" w:lineRule="auto"/>
        <w:contextualSpacing/>
        <w:jc w:val="both"/>
        <w:rPr>
          <w:rFonts w:ascii="Times New Roman" w:hAnsi="Times New Roman" w:cs="Times New Roman"/>
          <w:sz w:val="24"/>
          <w:szCs w:val="24"/>
        </w:rPr>
      </w:pPr>
      <w:r w:rsidRPr="003A5CD7">
        <w:rPr>
          <w:rFonts w:ascii="Times New Roman" w:hAnsi="Times New Roman" w:cs="Times New Roman"/>
          <w:sz w:val="24"/>
          <w:szCs w:val="24"/>
        </w:rPr>
        <w:t xml:space="preserve">Zhotoviteľ sa zaväzuje pri búracích prácach, vrátane búrania stien a plôch obsahujúcich azbest, postupovať striktne podľa všetkých platných právnych predpisov (zákon č. 79/2015 </w:t>
      </w:r>
      <w:r w:rsidRPr="003A5CD7">
        <w:rPr>
          <w:rFonts w:ascii="Times New Roman" w:hAnsi="Times New Roman" w:cs="Times New Roman"/>
          <w:sz w:val="24"/>
          <w:szCs w:val="24"/>
        </w:rPr>
        <w:lastRenderedPageBreak/>
        <w:t>Z.</w:t>
      </w:r>
      <w:r w:rsidR="00C46680">
        <w:rPr>
          <w:rFonts w:ascii="Times New Roman" w:hAnsi="Times New Roman" w:cs="Times New Roman"/>
          <w:sz w:val="24"/>
          <w:szCs w:val="24"/>
        </w:rPr>
        <w:t xml:space="preserve"> </w:t>
      </w:r>
      <w:r w:rsidRPr="003A5CD7">
        <w:rPr>
          <w:rFonts w:ascii="Times New Roman" w:hAnsi="Times New Roman" w:cs="Times New Roman"/>
          <w:sz w:val="24"/>
          <w:szCs w:val="24"/>
        </w:rPr>
        <w:t xml:space="preserve">z. o odpadoch, vyhláška MŽP SR č. 345/2015 </w:t>
      </w:r>
      <w:proofErr w:type="spellStart"/>
      <w:r w:rsidRPr="003A5CD7">
        <w:rPr>
          <w:rFonts w:ascii="Times New Roman" w:hAnsi="Times New Roman" w:cs="Times New Roman"/>
          <w:sz w:val="24"/>
          <w:szCs w:val="24"/>
        </w:rPr>
        <w:t>Z.z</w:t>
      </w:r>
      <w:proofErr w:type="spellEnd"/>
      <w:r w:rsidRPr="003A5CD7">
        <w:rPr>
          <w:rFonts w:ascii="Times New Roman" w:hAnsi="Times New Roman" w:cs="Times New Roman"/>
          <w:sz w:val="24"/>
          <w:szCs w:val="24"/>
        </w:rPr>
        <w:t xml:space="preserve">. o zaobchádzaní s azbestom, zákon č. 124/2006 </w:t>
      </w:r>
      <w:proofErr w:type="spellStart"/>
      <w:r w:rsidRPr="003A5CD7">
        <w:rPr>
          <w:rFonts w:ascii="Times New Roman" w:hAnsi="Times New Roman" w:cs="Times New Roman"/>
          <w:sz w:val="24"/>
          <w:szCs w:val="24"/>
        </w:rPr>
        <w:t>Z.z</w:t>
      </w:r>
      <w:proofErr w:type="spellEnd"/>
      <w:r w:rsidRPr="003A5CD7">
        <w:rPr>
          <w:rFonts w:ascii="Times New Roman" w:hAnsi="Times New Roman" w:cs="Times New Roman"/>
          <w:sz w:val="24"/>
          <w:szCs w:val="24"/>
        </w:rPr>
        <w:t xml:space="preserve">. o bezpečnosti a ochrane zdravia pri práci a súvisiacich vykonávacích predpisov) a zabezpečiť: </w:t>
      </w:r>
    </w:p>
    <w:p w14:paraId="491251C7" w14:textId="7B4E96A9" w:rsidR="003A5CD7" w:rsidRPr="003A5CD7" w:rsidRDefault="003A5CD7">
      <w:pPr>
        <w:pStyle w:val="Odsekzoznamu"/>
        <w:numPr>
          <w:ilvl w:val="0"/>
          <w:numId w:val="34"/>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vykonávanie prác výlučne v pracovných dňoch v čase 8:00 – 1</w:t>
      </w:r>
      <w:r w:rsidR="00F62C13">
        <w:rPr>
          <w:rFonts w:ascii="Times New Roman" w:hAnsi="Times New Roman" w:cs="Times New Roman"/>
          <w:sz w:val="24"/>
          <w:szCs w:val="24"/>
        </w:rPr>
        <w:t>6</w:t>
      </w:r>
      <w:r w:rsidRPr="003A5CD7">
        <w:rPr>
          <w:rFonts w:ascii="Times New Roman" w:hAnsi="Times New Roman" w:cs="Times New Roman"/>
          <w:sz w:val="24"/>
          <w:szCs w:val="24"/>
        </w:rPr>
        <w:t xml:space="preserve">:00 hod.; </w:t>
      </w:r>
    </w:p>
    <w:p w14:paraId="65192ABD" w14:textId="6AE05B59" w:rsidR="003A5CD7" w:rsidRDefault="003A5CD7">
      <w:pPr>
        <w:pStyle w:val="Odsekzoznamu"/>
        <w:numPr>
          <w:ilvl w:val="0"/>
          <w:numId w:val="34"/>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písomné upozornenie obyvateľov susedných domov 5 pracovných dní pred začiatkom prác</w:t>
      </w:r>
      <w:r>
        <w:rPr>
          <w:rFonts w:ascii="Times New Roman" w:hAnsi="Times New Roman" w:cs="Times New Roman"/>
          <w:sz w:val="24"/>
          <w:szCs w:val="24"/>
        </w:rPr>
        <w:t xml:space="preserve"> na realizáciu búracích prác a ich časový harmonogram</w:t>
      </w:r>
      <w:r w:rsidRPr="003A5CD7">
        <w:rPr>
          <w:rFonts w:ascii="Times New Roman" w:hAnsi="Times New Roman" w:cs="Times New Roman"/>
          <w:sz w:val="24"/>
          <w:szCs w:val="24"/>
        </w:rPr>
        <w:t xml:space="preserve">; </w:t>
      </w:r>
    </w:p>
    <w:p w14:paraId="635BA745" w14:textId="7FF260DF" w:rsidR="003A5CD7" w:rsidRDefault="003A5CD7">
      <w:pPr>
        <w:pStyle w:val="Odsekzoznamu"/>
        <w:numPr>
          <w:ilvl w:val="0"/>
          <w:numId w:val="34"/>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 xml:space="preserve">kontinuálne vlhčenie pracovne zaťažených plôch; </w:t>
      </w:r>
    </w:p>
    <w:p w14:paraId="24B59AD7" w14:textId="77777777" w:rsidR="003A5CD7" w:rsidRDefault="003A5CD7">
      <w:pPr>
        <w:pStyle w:val="Odsekzoznamu"/>
        <w:numPr>
          <w:ilvl w:val="0"/>
          <w:numId w:val="34"/>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vykonávanie manipulácie s azbestovými materiálmi len pracovníkmi s platným osvedčením na nebezpečné látky</w:t>
      </w:r>
      <w:r>
        <w:rPr>
          <w:rFonts w:ascii="Times New Roman" w:hAnsi="Times New Roman" w:cs="Times New Roman"/>
          <w:sz w:val="24"/>
          <w:szCs w:val="24"/>
        </w:rPr>
        <w:t xml:space="preserve"> (zhotoviteľ je povinný preukázať stavebnému </w:t>
      </w:r>
      <w:proofErr w:type="spellStart"/>
      <w:r>
        <w:rPr>
          <w:rFonts w:ascii="Times New Roman" w:hAnsi="Times New Roman" w:cs="Times New Roman"/>
          <w:sz w:val="24"/>
          <w:szCs w:val="24"/>
        </w:rPr>
        <w:t>dozorovi</w:t>
      </w:r>
      <w:proofErr w:type="spellEnd"/>
      <w:r>
        <w:rPr>
          <w:rFonts w:ascii="Times New Roman" w:hAnsi="Times New Roman" w:cs="Times New Roman"/>
          <w:sz w:val="24"/>
          <w:szCs w:val="24"/>
        </w:rPr>
        <w:t xml:space="preserve"> splnenie tejto podmienky najneskôr v posledný kontrolný deň pred začiatkom takýchto prác)</w:t>
      </w:r>
      <w:r w:rsidRPr="003A5CD7">
        <w:rPr>
          <w:rFonts w:ascii="Times New Roman" w:hAnsi="Times New Roman" w:cs="Times New Roman"/>
          <w:sz w:val="24"/>
          <w:szCs w:val="24"/>
        </w:rPr>
        <w:t>;</w:t>
      </w:r>
    </w:p>
    <w:p w14:paraId="280CEF12" w14:textId="7AEBAC84" w:rsidR="003A5CD7" w:rsidRDefault="00C46680">
      <w:pPr>
        <w:pStyle w:val="Odsekzoznamu"/>
        <w:numPr>
          <w:ilvl w:val="0"/>
          <w:numId w:val="3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odporúča sa </w:t>
      </w:r>
      <w:r w:rsidR="003A5CD7" w:rsidRPr="003A5CD7">
        <w:rPr>
          <w:rFonts w:ascii="Times New Roman" w:hAnsi="Times New Roman" w:cs="Times New Roman"/>
          <w:sz w:val="24"/>
          <w:szCs w:val="24"/>
        </w:rPr>
        <w:t xml:space="preserve">odstraňovanie azbestu v celistvých segmentoch, ich zabalenie do dvojitých, hermeticky uzavretých a jasne označených vriec či kontajnerov a prepravu v uzavretých vozidlách na autorizované miesto zneškodnenia; </w:t>
      </w:r>
    </w:p>
    <w:p w14:paraId="6D3ADDDA" w14:textId="77777777" w:rsidR="003A5CD7" w:rsidRDefault="003A5CD7">
      <w:pPr>
        <w:pStyle w:val="Odsekzoznamu"/>
        <w:numPr>
          <w:ilvl w:val="0"/>
          <w:numId w:val="3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požiadanie objednávateľa </w:t>
      </w:r>
      <w:r w:rsidRPr="003A5CD7">
        <w:rPr>
          <w:rFonts w:ascii="Times New Roman" w:hAnsi="Times New Roman" w:cs="Times New Roman"/>
          <w:sz w:val="24"/>
          <w:szCs w:val="24"/>
        </w:rPr>
        <w:t xml:space="preserve">predloženie objednávateľovi kompletných protokolov o meraniach prachových častíc, </w:t>
      </w:r>
    </w:p>
    <w:p w14:paraId="5334478B" w14:textId="77777777" w:rsidR="003A5CD7" w:rsidRDefault="003A5CD7">
      <w:pPr>
        <w:pStyle w:val="Odsekzoznamu"/>
        <w:numPr>
          <w:ilvl w:val="0"/>
          <w:numId w:val="34"/>
        </w:numPr>
        <w:spacing w:after="0" w:line="276" w:lineRule="auto"/>
        <w:jc w:val="both"/>
        <w:rPr>
          <w:rFonts w:ascii="Times New Roman" w:hAnsi="Times New Roman" w:cs="Times New Roman"/>
          <w:sz w:val="24"/>
          <w:szCs w:val="24"/>
        </w:rPr>
      </w:pPr>
      <w:r w:rsidRPr="008B29B7">
        <w:rPr>
          <w:rFonts w:ascii="Times New Roman" w:hAnsi="Times New Roman" w:cs="Times New Roman"/>
          <w:sz w:val="24"/>
          <w:szCs w:val="24"/>
        </w:rPr>
        <w:t xml:space="preserve">predloženie objednávateľovi </w:t>
      </w:r>
      <w:r>
        <w:rPr>
          <w:rFonts w:ascii="Times New Roman" w:hAnsi="Times New Roman" w:cs="Times New Roman"/>
          <w:sz w:val="24"/>
          <w:szCs w:val="24"/>
        </w:rPr>
        <w:t xml:space="preserve">kompletných </w:t>
      </w:r>
      <w:r w:rsidRPr="003A5CD7">
        <w:rPr>
          <w:rFonts w:ascii="Times New Roman" w:hAnsi="Times New Roman" w:cs="Times New Roman"/>
          <w:sz w:val="24"/>
          <w:szCs w:val="24"/>
        </w:rPr>
        <w:t>potvrdení o prebratí a zneškodnení azbestového odpadu</w:t>
      </w:r>
      <w:r>
        <w:rPr>
          <w:rFonts w:ascii="Times New Roman" w:hAnsi="Times New Roman" w:cs="Times New Roman"/>
          <w:sz w:val="24"/>
          <w:szCs w:val="24"/>
        </w:rPr>
        <w:t xml:space="preserve"> a zhodnotení vybúraného materiálu (odpadu)</w:t>
      </w:r>
      <w:r w:rsidRPr="003A5CD7">
        <w:rPr>
          <w:rFonts w:ascii="Times New Roman" w:hAnsi="Times New Roman" w:cs="Times New Roman"/>
          <w:sz w:val="24"/>
          <w:szCs w:val="24"/>
        </w:rPr>
        <w:t xml:space="preserve">; a </w:t>
      </w:r>
    </w:p>
    <w:p w14:paraId="024926D0" w14:textId="19A268E1" w:rsidR="002D73AE" w:rsidRDefault="003A5CD7">
      <w:pPr>
        <w:pStyle w:val="Odsekzoznamu"/>
        <w:numPr>
          <w:ilvl w:val="0"/>
          <w:numId w:val="34"/>
        </w:numPr>
        <w:spacing w:after="0" w:line="276" w:lineRule="auto"/>
        <w:jc w:val="both"/>
        <w:rPr>
          <w:rFonts w:ascii="Times New Roman" w:hAnsi="Times New Roman" w:cs="Times New Roman"/>
          <w:sz w:val="24"/>
          <w:szCs w:val="24"/>
        </w:rPr>
      </w:pPr>
      <w:r w:rsidRPr="003A5CD7">
        <w:rPr>
          <w:rFonts w:ascii="Times New Roman" w:hAnsi="Times New Roman" w:cs="Times New Roman"/>
          <w:sz w:val="24"/>
          <w:szCs w:val="24"/>
        </w:rPr>
        <w:t>prevzatie plnej zodpovednosti za všetky riziká, škody či reklamácie súvisiace s manipuláciou, prepravou a likvidáciou azbestu.</w:t>
      </w:r>
    </w:p>
    <w:p w14:paraId="1C4D560E" w14:textId="72670E70" w:rsidR="00944AAA" w:rsidRDefault="00944AAA" w:rsidP="00727906">
      <w:pPr>
        <w:spacing w:after="0" w:line="276" w:lineRule="auto"/>
        <w:contextualSpacing/>
        <w:jc w:val="both"/>
        <w:rPr>
          <w:rFonts w:ascii="Times New Roman" w:hAnsi="Times New Roman" w:cs="Times New Roman"/>
          <w:sz w:val="24"/>
          <w:szCs w:val="24"/>
        </w:rPr>
      </w:pPr>
    </w:p>
    <w:p w14:paraId="172B4B0A" w14:textId="17AD43BE" w:rsidR="00F62C13" w:rsidRDefault="00727906">
      <w:pPr>
        <w:pStyle w:val="Odsekzoznamu"/>
        <w:numPr>
          <w:ilvl w:val="1"/>
          <w:numId w:val="39"/>
        </w:numPr>
        <w:spacing w:after="0" w:line="276" w:lineRule="auto"/>
        <w:jc w:val="both"/>
        <w:rPr>
          <w:rFonts w:ascii="Times New Roman" w:hAnsi="Times New Roman" w:cs="Times New Roman"/>
          <w:sz w:val="24"/>
          <w:szCs w:val="24"/>
        </w:rPr>
      </w:pPr>
      <w:r w:rsidRPr="00F65FFA">
        <w:rPr>
          <w:rFonts w:ascii="Times New Roman" w:hAnsi="Times New Roman" w:cs="Times New Roman"/>
          <w:sz w:val="24"/>
          <w:szCs w:val="24"/>
        </w:rPr>
        <w:t xml:space="preserve"> </w:t>
      </w:r>
      <w:bookmarkStart w:id="32" w:name="_Hlk210382806"/>
      <w:r w:rsidR="00F62C13">
        <w:rPr>
          <w:rFonts w:ascii="Times New Roman" w:hAnsi="Times New Roman" w:cs="Times New Roman"/>
          <w:sz w:val="24"/>
          <w:szCs w:val="24"/>
        </w:rPr>
        <w:t>Z</w:t>
      </w:r>
      <w:r w:rsidR="00F65FFA">
        <w:rPr>
          <w:rFonts w:ascii="Times New Roman" w:hAnsi="Times New Roman" w:cs="Times New Roman"/>
          <w:sz w:val="24"/>
          <w:szCs w:val="24"/>
        </w:rPr>
        <w:t>hotoviteľ</w:t>
      </w:r>
      <w:r w:rsidR="00C25689" w:rsidRPr="00F65FFA">
        <w:rPr>
          <w:rFonts w:ascii="Times New Roman" w:hAnsi="Times New Roman" w:cs="Times New Roman"/>
          <w:sz w:val="24"/>
          <w:szCs w:val="24"/>
        </w:rPr>
        <w:t xml:space="preserve"> sa zaväzuje inštalovať také </w:t>
      </w:r>
      <w:proofErr w:type="spellStart"/>
      <w:r w:rsidR="00C25689" w:rsidRPr="00F65FFA">
        <w:rPr>
          <w:rFonts w:ascii="Times New Roman" w:hAnsi="Times New Roman" w:cs="Times New Roman"/>
          <w:sz w:val="24"/>
          <w:szCs w:val="24"/>
        </w:rPr>
        <w:t>fotovoltaické</w:t>
      </w:r>
      <w:proofErr w:type="spellEnd"/>
      <w:r w:rsidR="00C25689" w:rsidRPr="00F65FFA">
        <w:rPr>
          <w:rFonts w:ascii="Times New Roman" w:hAnsi="Times New Roman" w:cs="Times New Roman"/>
          <w:sz w:val="24"/>
          <w:szCs w:val="24"/>
        </w:rPr>
        <w:t xml:space="preserve"> panely, ktorých životnosť je min. dvadsať (20) rokov a také meniče napätia a tepelné čerpadlá, ktorých životnosť je min. desať (10) rokov. Tieto zariadenia musia mať vydané vyhlásenie o zhode podľa § 23 zákona č. 56/2018 Z. z. o posudzovaní zhody výrobku, sprístupňovaní určeného výrobku na trhu a o zmene a doplnení niektorých zákonov. </w:t>
      </w:r>
      <w:r w:rsidR="00F62C13">
        <w:rPr>
          <w:rFonts w:ascii="Times New Roman" w:hAnsi="Times New Roman" w:cs="Times New Roman"/>
          <w:sz w:val="24"/>
          <w:szCs w:val="24"/>
        </w:rPr>
        <w:t>Zhotoviteľ</w:t>
      </w:r>
      <w:r w:rsidR="00C25689" w:rsidRPr="00F65FFA">
        <w:rPr>
          <w:rFonts w:ascii="Times New Roman" w:hAnsi="Times New Roman" w:cs="Times New Roman"/>
          <w:sz w:val="24"/>
          <w:szCs w:val="24"/>
        </w:rPr>
        <w:t xml:space="preserve"> je povinný najneskôr </w:t>
      </w:r>
      <w:r w:rsidR="00A845DF">
        <w:rPr>
          <w:rFonts w:ascii="Times New Roman" w:hAnsi="Times New Roman" w:cs="Times New Roman"/>
          <w:sz w:val="24"/>
          <w:szCs w:val="24"/>
        </w:rPr>
        <w:t xml:space="preserve">do 7 pracovných dní odo dňa </w:t>
      </w:r>
      <w:r w:rsidR="00F62C13">
        <w:rPr>
          <w:rFonts w:ascii="Times New Roman" w:hAnsi="Times New Roman" w:cs="Times New Roman"/>
          <w:sz w:val="24"/>
          <w:szCs w:val="24"/>
        </w:rPr>
        <w:t xml:space="preserve">výzvy Objednávateľa alebo stavebného dozoru </w:t>
      </w:r>
      <w:r w:rsidR="00C25689" w:rsidRPr="00F65FFA">
        <w:rPr>
          <w:rFonts w:ascii="Times New Roman" w:hAnsi="Times New Roman" w:cs="Times New Roman"/>
          <w:sz w:val="24"/>
          <w:szCs w:val="24"/>
        </w:rPr>
        <w:t xml:space="preserve">odovzdať Objednávateľovi vyhlásenia o zhode a technické listy k inštalovaným </w:t>
      </w:r>
      <w:proofErr w:type="spellStart"/>
      <w:r w:rsidR="00C25689" w:rsidRPr="00F65FFA">
        <w:rPr>
          <w:rFonts w:ascii="Times New Roman" w:hAnsi="Times New Roman" w:cs="Times New Roman"/>
          <w:sz w:val="24"/>
          <w:szCs w:val="24"/>
        </w:rPr>
        <w:t>fotovoltaickým</w:t>
      </w:r>
      <w:proofErr w:type="spellEnd"/>
      <w:r w:rsidR="00C25689" w:rsidRPr="00F65FFA">
        <w:rPr>
          <w:rFonts w:ascii="Times New Roman" w:hAnsi="Times New Roman" w:cs="Times New Roman"/>
          <w:sz w:val="24"/>
          <w:szCs w:val="24"/>
        </w:rPr>
        <w:t xml:space="preserve"> panelom, meničom napätia a tepelným čerpadlám. Požadovanú životnosť týchto zariadení preukazuje </w:t>
      </w:r>
      <w:r w:rsidR="00F62C13">
        <w:rPr>
          <w:rFonts w:ascii="Times New Roman" w:hAnsi="Times New Roman" w:cs="Times New Roman"/>
          <w:sz w:val="24"/>
          <w:szCs w:val="24"/>
        </w:rPr>
        <w:t>Zhotoviteľ</w:t>
      </w:r>
      <w:r w:rsidR="00F62C13" w:rsidRPr="003959E6">
        <w:rPr>
          <w:rFonts w:ascii="Times New Roman" w:hAnsi="Times New Roman" w:cs="Times New Roman"/>
          <w:sz w:val="24"/>
          <w:szCs w:val="24"/>
        </w:rPr>
        <w:t xml:space="preserve"> </w:t>
      </w:r>
      <w:r w:rsidR="00C25689" w:rsidRPr="00F65FFA">
        <w:rPr>
          <w:rFonts w:ascii="Times New Roman" w:hAnsi="Times New Roman" w:cs="Times New Roman"/>
          <w:sz w:val="24"/>
          <w:szCs w:val="24"/>
        </w:rPr>
        <w:t>technickým listom, ak sa v nich nachádza údaj o životnosti, lebo potvrdením výrobcu.</w:t>
      </w:r>
      <w:r w:rsidR="00FB35E1">
        <w:rPr>
          <w:rFonts w:ascii="Times New Roman" w:hAnsi="Times New Roman" w:cs="Times New Roman"/>
          <w:sz w:val="24"/>
          <w:szCs w:val="24"/>
        </w:rPr>
        <w:t xml:space="preserve"> </w:t>
      </w:r>
    </w:p>
    <w:p w14:paraId="26AC24C5" w14:textId="68E90C1C" w:rsidR="00C81A72" w:rsidRPr="00C81A72" w:rsidRDefault="00F62C13">
      <w:pPr>
        <w:pStyle w:val="Odsekzoznamu"/>
        <w:numPr>
          <w:ilvl w:val="1"/>
          <w:numId w:val="3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M</w:t>
      </w:r>
      <w:r w:rsidR="009B78CE">
        <w:rPr>
          <w:rFonts w:ascii="Times New Roman" w:hAnsi="Times New Roman" w:cs="Times New Roman"/>
          <w:sz w:val="24"/>
          <w:szCs w:val="24"/>
        </w:rPr>
        <w:t xml:space="preserve">ateriálové zloženie </w:t>
      </w:r>
      <w:proofErr w:type="spellStart"/>
      <w:r w:rsidR="00DC39F1" w:rsidRPr="00DC39F1">
        <w:rPr>
          <w:rFonts w:ascii="Times New Roman" w:hAnsi="Times New Roman" w:cs="Times New Roman"/>
          <w:sz w:val="24"/>
          <w:szCs w:val="24"/>
        </w:rPr>
        <w:t>fotovoltaick</w:t>
      </w:r>
      <w:r w:rsidR="009B78CE">
        <w:rPr>
          <w:rFonts w:ascii="Times New Roman" w:hAnsi="Times New Roman" w:cs="Times New Roman"/>
          <w:sz w:val="24"/>
          <w:szCs w:val="24"/>
        </w:rPr>
        <w:t>ých</w:t>
      </w:r>
      <w:proofErr w:type="spellEnd"/>
      <w:r w:rsidR="00DC39F1" w:rsidRPr="00DC39F1">
        <w:rPr>
          <w:rFonts w:ascii="Times New Roman" w:hAnsi="Times New Roman" w:cs="Times New Roman"/>
          <w:sz w:val="24"/>
          <w:szCs w:val="24"/>
        </w:rPr>
        <w:t xml:space="preserve"> panel</w:t>
      </w:r>
      <w:r w:rsidR="009B78CE">
        <w:rPr>
          <w:rFonts w:ascii="Times New Roman" w:hAnsi="Times New Roman" w:cs="Times New Roman"/>
          <w:sz w:val="24"/>
          <w:szCs w:val="24"/>
        </w:rPr>
        <w:t>ov</w:t>
      </w:r>
      <w:r w:rsidR="00DC39F1" w:rsidRPr="00DC39F1">
        <w:rPr>
          <w:rFonts w:ascii="Times New Roman" w:hAnsi="Times New Roman" w:cs="Times New Roman"/>
          <w:sz w:val="24"/>
          <w:szCs w:val="24"/>
        </w:rPr>
        <w:t>, menič</w:t>
      </w:r>
      <w:r w:rsidR="009B78CE">
        <w:rPr>
          <w:rFonts w:ascii="Times New Roman" w:hAnsi="Times New Roman" w:cs="Times New Roman"/>
          <w:sz w:val="24"/>
          <w:szCs w:val="24"/>
        </w:rPr>
        <w:t>ov</w:t>
      </w:r>
      <w:r w:rsidR="00DC39F1" w:rsidRPr="00DC39F1">
        <w:rPr>
          <w:rFonts w:ascii="Times New Roman" w:hAnsi="Times New Roman" w:cs="Times New Roman"/>
          <w:sz w:val="24"/>
          <w:szCs w:val="24"/>
        </w:rPr>
        <w:t>, tepeln</w:t>
      </w:r>
      <w:r w:rsidR="009B78CE">
        <w:rPr>
          <w:rFonts w:ascii="Times New Roman" w:hAnsi="Times New Roman" w:cs="Times New Roman"/>
          <w:sz w:val="24"/>
          <w:szCs w:val="24"/>
        </w:rPr>
        <w:t>ých</w:t>
      </w:r>
      <w:r w:rsidR="00DC39F1" w:rsidRPr="00DC39F1">
        <w:rPr>
          <w:rFonts w:ascii="Times New Roman" w:hAnsi="Times New Roman" w:cs="Times New Roman"/>
          <w:sz w:val="24"/>
          <w:szCs w:val="24"/>
        </w:rPr>
        <w:t xml:space="preserve"> čerpad</w:t>
      </w:r>
      <w:r w:rsidR="009B78CE">
        <w:rPr>
          <w:rFonts w:ascii="Times New Roman" w:hAnsi="Times New Roman" w:cs="Times New Roman"/>
          <w:sz w:val="24"/>
          <w:szCs w:val="24"/>
        </w:rPr>
        <w:t>iel</w:t>
      </w:r>
      <w:r w:rsidR="00DC39F1" w:rsidRPr="00DC39F1">
        <w:rPr>
          <w:rFonts w:ascii="Times New Roman" w:hAnsi="Times New Roman" w:cs="Times New Roman"/>
          <w:sz w:val="24"/>
          <w:szCs w:val="24"/>
        </w:rPr>
        <w:t xml:space="preserve"> a ostatn</w:t>
      </w:r>
      <w:r w:rsidR="009B78CE">
        <w:rPr>
          <w:rFonts w:ascii="Times New Roman" w:hAnsi="Times New Roman" w:cs="Times New Roman"/>
          <w:sz w:val="24"/>
          <w:szCs w:val="24"/>
        </w:rPr>
        <w:t>ých</w:t>
      </w:r>
      <w:r w:rsidR="00DC39F1" w:rsidRPr="00DC39F1">
        <w:rPr>
          <w:rFonts w:ascii="Times New Roman" w:hAnsi="Times New Roman" w:cs="Times New Roman"/>
          <w:sz w:val="24"/>
          <w:szCs w:val="24"/>
        </w:rPr>
        <w:t xml:space="preserve"> </w:t>
      </w:r>
      <w:r w:rsidR="00402313">
        <w:rPr>
          <w:rFonts w:ascii="Times New Roman" w:hAnsi="Times New Roman" w:cs="Times New Roman"/>
          <w:sz w:val="24"/>
          <w:szCs w:val="24"/>
        </w:rPr>
        <w:t>materiál</w:t>
      </w:r>
      <w:r w:rsidR="009B78CE">
        <w:rPr>
          <w:rFonts w:ascii="Times New Roman" w:hAnsi="Times New Roman" w:cs="Times New Roman"/>
          <w:sz w:val="24"/>
          <w:szCs w:val="24"/>
        </w:rPr>
        <w:t>ov</w:t>
      </w:r>
      <w:r w:rsidR="00402313">
        <w:rPr>
          <w:rFonts w:ascii="Times New Roman" w:hAnsi="Times New Roman" w:cs="Times New Roman"/>
          <w:sz w:val="24"/>
          <w:szCs w:val="24"/>
        </w:rPr>
        <w:t xml:space="preserve"> a tovar</w:t>
      </w:r>
      <w:r w:rsidR="009B78CE">
        <w:rPr>
          <w:rFonts w:ascii="Times New Roman" w:hAnsi="Times New Roman" w:cs="Times New Roman"/>
          <w:sz w:val="24"/>
          <w:szCs w:val="24"/>
        </w:rPr>
        <w:t>ov</w:t>
      </w:r>
      <w:r w:rsidR="00402313">
        <w:rPr>
          <w:rFonts w:ascii="Times New Roman" w:hAnsi="Times New Roman" w:cs="Times New Roman"/>
          <w:sz w:val="24"/>
          <w:szCs w:val="24"/>
        </w:rPr>
        <w:t xml:space="preserve"> </w:t>
      </w:r>
      <w:r w:rsidR="00DC39F1" w:rsidRPr="00DC39F1">
        <w:rPr>
          <w:rFonts w:ascii="Times New Roman" w:hAnsi="Times New Roman" w:cs="Times New Roman"/>
          <w:sz w:val="24"/>
          <w:szCs w:val="24"/>
        </w:rPr>
        <w:t>súvisiac</w:t>
      </w:r>
      <w:r w:rsidR="00402313">
        <w:rPr>
          <w:rFonts w:ascii="Times New Roman" w:hAnsi="Times New Roman" w:cs="Times New Roman"/>
          <w:sz w:val="24"/>
          <w:szCs w:val="24"/>
        </w:rPr>
        <w:t>e</w:t>
      </w:r>
      <w:r w:rsidR="00DC39F1" w:rsidRPr="00DC39F1">
        <w:rPr>
          <w:rFonts w:ascii="Times New Roman" w:hAnsi="Times New Roman" w:cs="Times New Roman"/>
          <w:sz w:val="24"/>
          <w:szCs w:val="24"/>
        </w:rPr>
        <w:t xml:space="preserve"> s prevádzkou </w:t>
      </w:r>
      <w:proofErr w:type="spellStart"/>
      <w:r w:rsidR="00DC39F1" w:rsidRPr="00DC39F1">
        <w:rPr>
          <w:rFonts w:ascii="Times New Roman" w:hAnsi="Times New Roman" w:cs="Times New Roman"/>
          <w:sz w:val="24"/>
          <w:szCs w:val="24"/>
        </w:rPr>
        <w:t>fotovoltaických</w:t>
      </w:r>
      <w:proofErr w:type="spellEnd"/>
      <w:r w:rsidR="00DC39F1" w:rsidRPr="00DC39F1">
        <w:rPr>
          <w:rFonts w:ascii="Times New Roman" w:hAnsi="Times New Roman" w:cs="Times New Roman"/>
          <w:sz w:val="24"/>
          <w:szCs w:val="24"/>
        </w:rPr>
        <w:t xml:space="preserve"> panelov (výrobou elektriny), mus</w:t>
      </w:r>
      <w:r w:rsidR="009B78CE">
        <w:rPr>
          <w:rFonts w:ascii="Times New Roman" w:hAnsi="Times New Roman" w:cs="Times New Roman"/>
          <w:sz w:val="24"/>
          <w:szCs w:val="24"/>
        </w:rPr>
        <w:t xml:space="preserve">ia </w:t>
      </w:r>
      <w:r w:rsidR="00DC39F1" w:rsidRPr="00DC39F1">
        <w:rPr>
          <w:rFonts w:ascii="Times New Roman" w:hAnsi="Times New Roman" w:cs="Times New Roman"/>
          <w:sz w:val="24"/>
          <w:szCs w:val="24"/>
        </w:rPr>
        <w:t>byť v súlade so smernicou Európskeho parlamentu a Rady 2006/66/ES o batériách a akumulátoroch a použitých batériách a akumulátoroch, ktorou sa zrušuje smernica 91/157/EHS, v súlade s pripravovanou legislatívnych zmien v rámci EZD a platnej národnej legislatívy</w:t>
      </w:r>
      <w:r w:rsidR="00DC39F1" w:rsidRPr="00DC39F1">
        <w:rPr>
          <w:rFonts w:ascii="Times New Roman" w:hAnsi="Times New Roman" w:cs="Times New Roman"/>
          <w:sz w:val="24"/>
          <w:szCs w:val="24"/>
          <w:vertAlign w:val="superscript"/>
        </w:rPr>
        <w:footnoteReference w:id="1"/>
      </w:r>
      <w:r w:rsidR="00DC39F1" w:rsidRPr="00DC39F1">
        <w:rPr>
          <w:rFonts w:ascii="Times New Roman" w:hAnsi="Times New Roman" w:cs="Times New Roman"/>
          <w:sz w:val="24"/>
          <w:szCs w:val="24"/>
          <w:vertAlign w:val="superscript"/>
        </w:rPr>
        <w:t>.</w:t>
      </w:r>
      <w:r w:rsidR="00DC39F1" w:rsidRPr="00DC39F1">
        <w:rPr>
          <w:rFonts w:ascii="Times New Roman" w:hAnsi="Times New Roman" w:cs="Times New Roman"/>
          <w:sz w:val="24"/>
          <w:szCs w:val="24"/>
        </w:rPr>
        <w:t xml:space="preserve"> </w:t>
      </w:r>
      <w:r>
        <w:rPr>
          <w:rFonts w:ascii="Times New Roman" w:hAnsi="Times New Roman" w:cs="Times New Roman"/>
          <w:sz w:val="24"/>
          <w:szCs w:val="24"/>
        </w:rPr>
        <w:t>Zhotoviteľ</w:t>
      </w:r>
      <w:r w:rsidRPr="003959E6">
        <w:rPr>
          <w:rFonts w:ascii="Times New Roman" w:hAnsi="Times New Roman" w:cs="Times New Roman"/>
          <w:sz w:val="24"/>
          <w:szCs w:val="24"/>
        </w:rPr>
        <w:t xml:space="preserve"> </w:t>
      </w:r>
      <w:r w:rsidR="00DC39F1" w:rsidRPr="00DC39F1">
        <w:rPr>
          <w:rFonts w:ascii="Times New Roman" w:hAnsi="Times New Roman" w:cs="Times New Roman"/>
          <w:sz w:val="24"/>
          <w:szCs w:val="24"/>
        </w:rPr>
        <w:t>je povinný zaviesť opatrenia na nakladanie s odpadom vo fáze používania (údržba), aj na konci životnosti batérií a akumulátorov, vrátane možnosti opätovného použitia a recyklácie batérií a akumulátorov (najmä kritických surovín v nich) v súlade s klasifikáciou typu odpadu.</w:t>
      </w:r>
      <w:r w:rsidR="002370C6">
        <w:rPr>
          <w:rFonts w:ascii="Times New Roman" w:hAnsi="Times New Roman" w:cs="Times New Roman"/>
          <w:sz w:val="24"/>
          <w:szCs w:val="24"/>
        </w:rPr>
        <w:t xml:space="preserve"> Splnenie tejto podmienky preukazuje Zhotoviteľ technickým listom a/alebo vyjadrením výrobcu vo vzťahu</w:t>
      </w:r>
      <w:r w:rsidR="006167D9">
        <w:rPr>
          <w:rFonts w:ascii="Times New Roman" w:hAnsi="Times New Roman" w:cs="Times New Roman"/>
          <w:sz w:val="24"/>
          <w:szCs w:val="24"/>
        </w:rPr>
        <w:t xml:space="preserve"> recyklácií </w:t>
      </w:r>
      <w:r w:rsidR="00B827A3">
        <w:rPr>
          <w:rFonts w:ascii="Times New Roman" w:hAnsi="Times New Roman" w:cs="Times New Roman"/>
          <w:sz w:val="24"/>
          <w:szCs w:val="24"/>
        </w:rPr>
        <w:t xml:space="preserve">alebo spätnému prevzatiu </w:t>
      </w:r>
      <w:r w:rsidR="006167D9">
        <w:rPr>
          <w:rFonts w:ascii="Times New Roman" w:hAnsi="Times New Roman" w:cs="Times New Roman"/>
          <w:sz w:val="24"/>
          <w:szCs w:val="24"/>
        </w:rPr>
        <w:t>batérií a akumulátorov</w:t>
      </w:r>
      <w:bookmarkEnd w:id="32"/>
      <w:r w:rsidR="006167D9">
        <w:rPr>
          <w:rFonts w:ascii="Times New Roman" w:hAnsi="Times New Roman" w:cs="Times New Roman"/>
          <w:sz w:val="24"/>
          <w:szCs w:val="24"/>
        </w:rPr>
        <w:t>.</w:t>
      </w:r>
    </w:p>
    <w:p w14:paraId="581E9FC8" w14:textId="77777777" w:rsidR="00300053" w:rsidRPr="003A5CD7" w:rsidRDefault="00300053" w:rsidP="00300053">
      <w:pPr>
        <w:pStyle w:val="Odsekzoznamu"/>
        <w:spacing w:after="0" w:line="276" w:lineRule="auto"/>
        <w:ind w:left="1080"/>
        <w:jc w:val="both"/>
        <w:rPr>
          <w:rFonts w:ascii="Times New Roman" w:hAnsi="Times New Roman" w:cs="Times New Roman"/>
          <w:sz w:val="24"/>
          <w:szCs w:val="24"/>
        </w:rPr>
      </w:pP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5DD10765" w:rsidR="00B84BEE" w:rsidRPr="00B84BEE" w:rsidRDefault="00B84BEE">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w:t>
      </w:r>
      <w:r w:rsidR="004A76A9">
        <w:rPr>
          <w:rFonts w:ascii="Times New Roman" w:eastAsia="Calibri" w:hAnsi="Times New Roman" w:cs="Times New Roman"/>
          <w:color w:val="000000" w:themeColor="text1"/>
          <w:sz w:val="24"/>
          <w:szCs w:val="24"/>
          <w:lang w:eastAsia="sk-SK"/>
        </w:rPr>
        <w:t xml:space="preserve"> </w:t>
      </w:r>
      <w:r w:rsidRPr="00B84BEE">
        <w:rPr>
          <w:rFonts w:ascii="Times New Roman" w:eastAsia="Calibri" w:hAnsi="Times New Roman" w:cs="Times New Roman"/>
          <w:color w:val="000000" w:themeColor="text1"/>
          <w:sz w:val="24"/>
          <w:szCs w:val="24"/>
          <w:lang w:eastAsia="sk-SK"/>
        </w:rPr>
        <w:t>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1288BAE" w14:textId="6A4E7319" w:rsidR="009D1528" w:rsidRPr="009D1528" w:rsidRDefault="00E7604F">
      <w:pPr>
        <w:pStyle w:val="Odsekzoznamu"/>
        <w:widowControl w:val="0"/>
        <w:numPr>
          <w:ilvl w:val="1"/>
          <w:numId w:val="16"/>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subdodávateľov zhotoviteľa, ktorí 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073C1211" w:rsidR="00EC441F" w:rsidRPr="00FD410E" w:rsidRDefault="00EC441F">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w:t>
      </w:r>
      <w:r w:rsidR="003E1EAE">
        <w:rPr>
          <w:rFonts w:ascii="Times New Roman" w:hAnsi="Times New Roman" w:cs="Times New Roman"/>
          <w:color w:val="000000" w:themeColor="text1"/>
          <w:sz w:val="24"/>
          <w:szCs w:val="24"/>
        </w:rPr>
        <w:t>bol</w:t>
      </w:r>
      <w:r w:rsidRPr="005C571E">
        <w:rPr>
          <w:rFonts w:ascii="Times New Roman" w:hAnsi="Times New Roman" w:cs="Times New Roman"/>
          <w:color w:val="000000" w:themeColor="text1"/>
          <w:sz w:val="24"/>
          <w:szCs w:val="24"/>
        </w:rPr>
        <w:t xml:space="preserve">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xml:space="preserve">. Ak zhotoviteľ nepredloží vyššie uvedené dokumenty, takéhoto subdodávateľa nebude objednávateľ v plnení predmetu zákazky akceptovať a takémuto subdodávateľovi, nebude umožnený prístup na </w:t>
      </w:r>
      <w:r w:rsidRPr="005C571E">
        <w:rPr>
          <w:rFonts w:ascii="Times New Roman" w:hAnsi="Times New Roman" w:cs="Times New Roman"/>
          <w:color w:val="000000" w:themeColor="text1"/>
          <w:sz w:val="24"/>
          <w:szCs w:val="24"/>
        </w:rPr>
        <w:lastRenderedPageBreak/>
        <w:t>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pPr>
        <w:pStyle w:val="Odsekzoznamu"/>
        <w:numPr>
          <w:ilvl w:val="1"/>
          <w:numId w:val="16"/>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p>
    <w:p w14:paraId="288B3DBC" w14:textId="6786640F" w:rsidR="003B028F" w:rsidRPr="003B028F" w:rsidRDefault="003B028F">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pPr>
        <w:pStyle w:val="Odsekzoznamu"/>
        <w:widowControl w:val="0"/>
        <w:numPr>
          <w:ilvl w:val="1"/>
          <w:numId w:val="16"/>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Pr="005C571E" w:rsidRDefault="00E7604F"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653B30BC" w:rsidR="00E7604F" w:rsidRDefault="00E7604F">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 xml:space="preserve">Jedna kópia stavebného denníka bude zápisom odovzdaná na kontrolných dňoch zástupcovi objednávateľa, zároveň bude ukladaná </w:t>
      </w:r>
      <w:r w:rsidR="00594D1C" w:rsidRPr="00213A1E">
        <w:rPr>
          <w:rFonts w:ascii="Times New Roman" w:hAnsi="Times New Roman" w:cs="Times New Roman"/>
          <w:color w:val="000000" w:themeColor="text1"/>
          <w:sz w:val="24"/>
          <w:szCs w:val="24"/>
        </w:rPr>
        <w:lastRenderedPageBreak/>
        <w:t xml:space="preserve">v digitálnej forme  a zasielaná objednávateľovi ako </w:t>
      </w:r>
      <w:proofErr w:type="spellStart"/>
      <w:r w:rsidR="00594D1C" w:rsidRPr="00213A1E">
        <w:rPr>
          <w:rFonts w:ascii="Times New Roman" w:hAnsi="Times New Roman" w:cs="Times New Roman"/>
          <w:color w:val="000000" w:themeColor="text1"/>
          <w:sz w:val="24"/>
          <w:szCs w:val="24"/>
        </w:rPr>
        <w:t>sken</w:t>
      </w:r>
      <w:proofErr w:type="spellEnd"/>
      <w:r w:rsidR="00594D1C" w:rsidRPr="00213A1E">
        <w:rPr>
          <w:rFonts w:ascii="Times New Roman" w:hAnsi="Times New Roman" w:cs="Times New Roman"/>
          <w:color w:val="000000" w:themeColor="text1"/>
          <w:sz w:val="24"/>
          <w:szCs w:val="24"/>
        </w:rPr>
        <w:t xml:space="preserve"> v PDF formátu elektronicky na adresu uvedenú v čl. 2 ods. 2.1</w:t>
      </w:r>
      <w:r w:rsidR="003E1EAE">
        <w:rPr>
          <w:rFonts w:ascii="Times New Roman" w:hAnsi="Times New Roman" w:cs="Times New Roman"/>
          <w:color w:val="000000" w:themeColor="text1"/>
          <w:sz w:val="24"/>
          <w:szCs w:val="24"/>
        </w:rPr>
        <w:t>0</w:t>
      </w:r>
      <w:r w:rsidR="00594D1C" w:rsidRPr="00213A1E">
        <w:rPr>
          <w:rFonts w:ascii="Times New Roman" w:hAnsi="Times New Roman" w:cs="Times New Roman"/>
          <w:color w:val="000000" w:themeColor="text1"/>
          <w:sz w:val="24"/>
          <w:szCs w:val="24"/>
        </w:rPr>
        <w:t>.</w:t>
      </w:r>
    </w:p>
    <w:p w14:paraId="45BCFFBE" w14:textId="288D71F7" w:rsidR="0020400C" w:rsidRPr="005C571E" w:rsidRDefault="0020400C">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209D2" w:rsidRDefault="00E7604F">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zhotoviteľovi stavenisko tak, aby zhotoviteľ mohol začať </w:t>
      </w:r>
      <w:r w:rsidRPr="002209D2">
        <w:rPr>
          <w:rFonts w:ascii="Times New Roman" w:hAnsi="Times New Roman" w:cs="Times New Roman"/>
          <w:color w:val="000000" w:themeColor="text1"/>
          <w:sz w:val="24"/>
          <w:szCs w:val="24"/>
        </w:rPr>
        <w:t>vykonávať práce v súlade s podmienkami tejto zmluvy.</w:t>
      </w:r>
      <w:r w:rsidR="004B0BF1" w:rsidRPr="002209D2">
        <w:rPr>
          <w:rFonts w:ascii="Times New Roman" w:hAnsi="Times New Roman" w:cs="Times New Roman"/>
          <w:sz w:val="24"/>
          <w:szCs w:val="24"/>
        </w:rPr>
        <w:t xml:space="preserve"> Zhotoviteľ je povinný </w:t>
      </w:r>
      <w:r w:rsidR="004B0BF1" w:rsidRPr="002209D2">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2209D2">
        <w:rPr>
          <w:rFonts w:ascii="Times New Roman" w:hAnsi="Times New Roman" w:cs="Times New Roman"/>
          <w:color w:val="000000" w:themeColor="text1"/>
          <w:sz w:val="24"/>
          <w:szCs w:val="24"/>
        </w:rPr>
        <w:t>Zhotoviteľ zodpovedá za čistotu a poriadok na stavenisk</w:t>
      </w:r>
      <w:r w:rsidRPr="005C571E">
        <w:rPr>
          <w:rFonts w:ascii="Times New Roman" w:hAnsi="Times New Roman" w:cs="Times New Roman"/>
          <w:color w:val="000000" w:themeColor="text1"/>
          <w:sz w:val="24"/>
          <w:szCs w:val="24"/>
        </w:rPr>
        <w:t xml:space="preserve">u. Zhotoviteľ odstráni na vlastné náklady odpady, ktoré sú výsledkom jeho činnosti. </w:t>
      </w:r>
    </w:p>
    <w:p w14:paraId="1769AB45" w14:textId="637EA309" w:rsidR="00E70363" w:rsidRPr="005C571E" w:rsidRDefault="00E70363">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bude efektívne a hospodárne využívať zdroje na stavenisku (voda, elektrická energia a pod.). Tiež, sa zhotoviteľ zaväzuje, že zabezpečí recykláciu odpadov</w:t>
      </w:r>
      <w:r w:rsidR="00CC58B5">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r w:rsidR="00CC58B5">
        <w:rPr>
          <w:rFonts w:ascii="Times New Roman" w:hAnsi="Times New Roman" w:cs="Times New Roman"/>
          <w:color w:val="000000" w:themeColor="text1"/>
          <w:sz w:val="24"/>
          <w:szCs w:val="24"/>
        </w:rPr>
        <w:t>V prípade ak neexistuje recyklovanie daného druhu odpadov zabezpečí iné vhodné zneškodnenie.</w:t>
      </w:r>
    </w:p>
    <w:p w14:paraId="77CF4D80" w14:textId="77777777" w:rsidR="00E70363" w:rsidRPr="005C571E" w:rsidRDefault="00E70363">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pPr>
        <w:pStyle w:val="Odsekzoznamu"/>
        <w:numPr>
          <w:ilvl w:val="1"/>
          <w:numId w:val="17"/>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10D0F797" w14:textId="167B6553" w:rsidR="0048587F" w:rsidRPr="0048587F" w:rsidRDefault="0048587F">
      <w:pPr>
        <w:pStyle w:val="Odsekzoznamu"/>
        <w:numPr>
          <w:ilvl w:val="1"/>
          <w:numId w:val="18"/>
        </w:numPr>
        <w:ind w:left="567" w:hanging="562"/>
        <w:rPr>
          <w:rFonts w:ascii="Times New Roman" w:hAnsi="Times New Roman" w:cs="Times New Roman"/>
          <w:color w:val="000000" w:themeColor="text1"/>
          <w:sz w:val="24"/>
          <w:szCs w:val="24"/>
        </w:rPr>
      </w:pPr>
      <w:r w:rsidRPr="0048587F">
        <w:rPr>
          <w:rFonts w:ascii="Times New Roman" w:hAnsi="Times New Roman" w:cs="Times New Roman"/>
          <w:color w:val="000000" w:themeColor="text1"/>
          <w:sz w:val="24"/>
          <w:szCs w:val="24"/>
        </w:rPr>
        <w:t xml:space="preserve">Dielo bude zhotoviteľ odovzdávať objednávateľovi </w:t>
      </w:r>
      <w:r w:rsidR="0001307F">
        <w:rPr>
          <w:rFonts w:ascii="Times New Roman" w:hAnsi="Times New Roman" w:cs="Times New Roman"/>
          <w:color w:val="000000" w:themeColor="text1"/>
          <w:sz w:val="24"/>
          <w:szCs w:val="24"/>
        </w:rPr>
        <w:t xml:space="preserve">v </w:t>
      </w:r>
      <w:r w:rsidR="00AA4C81">
        <w:rPr>
          <w:rFonts w:ascii="Times New Roman" w:hAnsi="Times New Roman" w:cs="Times New Roman"/>
          <w:color w:val="000000" w:themeColor="text1"/>
          <w:sz w:val="24"/>
          <w:szCs w:val="24"/>
        </w:rPr>
        <w:t>poslednej etap</w:t>
      </w:r>
      <w:r w:rsidR="0001307F">
        <w:rPr>
          <w:rFonts w:ascii="Times New Roman" w:hAnsi="Times New Roman" w:cs="Times New Roman"/>
          <w:color w:val="000000" w:themeColor="text1"/>
          <w:sz w:val="24"/>
          <w:szCs w:val="24"/>
        </w:rPr>
        <w:t>e</w:t>
      </w:r>
      <w:r w:rsidR="00AA4C81">
        <w:rPr>
          <w:rFonts w:ascii="Times New Roman" w:hAnsi="Times New Roman" w:cs="Times New Roman"/>
          <w:color w:val="000000" w:themeColor="text1"/>
          <w:sz w:val="24"/>
          <w:szCs w:val="24"/>
        </w:rPr>
        <w:t xml:space="preserve"> </w:t>
      </w:r>
      <w:r w:rsidRPr="0048587F">
        <w:rPr>
          <w:rFonts w:ascii="Times New Roman" w:hAnsi="Times New Roman" w:cs="Times New Roman"/>
          <w:color w:val="000000" w:themeColor="text1"/>
          <w:sz w:val="24"/>
          <w:szCs w:val="24"/>
        </w:rPr>
        <w:t xml:space="preserve">podľa ods. 2.2 tejto </w:t>
      </w:r>
      <w:r w:rsidR="00AA4C81">
        <w:rPr>
          <w:rFonts w:ascii="Times New Roman" w:hAnsi="Times New Roman" w:cs="Times New Roman"/>
          <w:color w:val="000000" w:themeColor="text1"/>
          <w:sz w:val="24"/>
          <w:szCs w:val="24"/>
        </w:rPr>
        <w:t>Z</w:t>
      </w:r>
      <w:r w:rsidRPr="0048587F">
        <w:rPr>
          <w:rFonts w:ascii="Times New Roman" w:hAnsi="Times New Roman" w:cs="Times New Roman"/>
          <w:color w:val="000000" w:themeColor="text1"/>
          <w:sz w:val="24"/>
          <w:szCs w:val="24"/>
        </w:rPr>
        <w:t>mluvy.</w:t>
      </w:r>
    </w:p>
    <w:p w14:paraId="6F195285" w14:textId="798E28EB" w:rsidR="00A81D6A" w:rsidRPr="005C571E" w:rsidRDefault="00A81D6A">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w:t>
      </w:r>
      <w:r w:rsidR="00175B2F">
        <w:rPr>
          <w:rFonts w:ascii="Times New Roman" w:hAnsi="Times New Roman" w:cs="Times New Roman"/>
          <w:color w:val="000000" w:themeColor="text1"/>
          <w:sz w:val="24"/>
          <w:szCs w:val="24"/>
        </w:rPr>
        <w:t>P</w:t>
      </w:r>
      <w:r w:rsidR="001A5B36">
        <w:rPr>
          <w:rFonts w:ascii="Times New Roman" w:hAnsi="Times New Roman" w:cs="Times New Roman"/>
          <w:color w:val="000000" w:themeColor="text1"/>
          <w:sz w:val="24"/>
          <w:szCs w:val="24"/>
        </w:rPr>
        <w:t xml:space="preserve">rotokolom. </w:t>
      </w:r>
    </w:p>
    <w:p w14:paraId="3EDDBF37" w14:textId="67D424C2"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w:t>
      </w:r>
      <w:r w:rsidR="00AA4444">
        <w:rPr>
          <w:rFonts w:ascii="Times New Roman" w:hAnsi="Times New Roman" w:cs="Times New Roman"/>
          <w:color w:val="000000" w:themeColor="text1"/>
          <w:sz w:val="24"/>
          <w:szCs w:val="24"/>
        </w:rPr>
        <w:t xml:space="preserve">po ukončení búracích prác na </w:t>
      </w:r>
      <w:r w:rsidR="009169A8">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w:t>
      </w:r>
      <w:r w:rsidR="00AA4444">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r w:rsidR="00AA4444">
        <w:rPr>
          <w:rFonts w:ascii="Times New Roman" w:hAnsi="Times New Roman" w:cs="Times New Roman"/>
          <w:color w:val="000000" w:themeColor="text1"/>
          <w:sz w:val="24"/>
          <w:szCs w:val="24"/>
        </w:rPr>
        <w:t xml:space="preserve"> doklady o zhodnotení / zneškodnení odpadu v súlade s podmienkami uvedenými v čl. 8 tejto Zmluvy.</w:t>
      </w:r>
    </w:p>
    <w:p w14:paraId="13331525" w14:textId="7D18CBA0" w:rsidR="00DA1CA7" w:rsidRDefault="00DA1CA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pri odovzdaní </w:t>
      </w:r>
      <w:r w:rsidR="008131E2">
        <w:rPr>
          <w:rFonts w:ascii="Times New Roman" w:hAnsi="Times New Roman" w:cs="Times New Roman"/>
          <w:color w:val="000000" w:themeColor="text1"/>
          <w:sz w:val="24"/>
          <w:szCs w:val="24"/>
        </w:rPr>
        <w:t>D</w:t>
      </w:r>
      <w:r w:rsidR="00606C8C">
        <w:rPr>
          <w:rFonts w:ascii="Times New Roman" w:hAnsi="Times New Roman" w:cs="Times New Roman"/>
          <w:color w:val="000000" w:themeColor="text1"/>
          <w:sz w:val="24"/>
          <w:szCs w:val="24"/>
        </w:rPr>
        <w:t>iela</w:t>
      </w:r>
      <w:r w:rsidR="008131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 povinný predložiť objednávateľovi:</w:t>
      </w:r>
    </w:p>
    <w:p w14:paraId="3B1CF788" w14:textId="6EA1ACC7" w:rsidR="00DA1CA7" w:rsidRPr="00DA1CA7" w:rsidRDefault="00DA1CA7">
      <w:pPr>
        <w:pStyle w:val="Textkomentra"/>
        <w:numPr>
          <w:ilvl w:val="0"/>
          <w:numId w:val="2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doklady o overení požadovaných vlastností zabudovaných výrobkov a materiálov </w:t>
      </w:r>
      <w:r w:rsidR="004647A8" w:rsidRPr="00DA1CA7">
        <w:rPr>
          <w:rFonts w:ascii="Times New Roman" w:hAnsi="Times New Roman" w:cs="Times New Roman"/>
          <w:sz w:val="24"/>
          <w:szCs w:val="24"/>
        </w:rPr>
        <w:t>odovzdávan</w:t>
      </w:r>
      <w:r w:rsidR="004647A8">
        <w:rPr>
          <w:rFonts w:ascii="Times New Roman" w:hAnsi="Times New Roman" w:cs="Times New Roman"/>
          <w:sz w:val="24"/>
          <w:szCs w:val="24"/>
        </w:rPr>
        <w:t>ého</w:t>
      </w:r>
      <w:r w:rsidR="004647A8" w:rsidRPr="00DA1CA7">
        <w:rPr>
          <w:rFonts w:ascii="Times New Roman" w:hAnsi="Times New Roman" w:cs="Times New Roman"/>
          <w:sz w:val="24"/>
          <w:szCs w:val="24"/>
        </w:rPr>
        <w:t xml:space="preserve"> </w:t>
      </w:r>
      <w:r w:rsidR="008131E2">
        <w:rPr>
          <w:rFonts w:ascii="Times New Roman" w:hAnsi="Times New Roman" w:cs="Times New Roman"/>
          <w:sz w:val="24"/>
          <w:szCs w:val="24"/>
        </w:rPr>
        <w:t>D</w:t>
      </w:r>
      <w:r w:rsidRPr="00DA1CA7">
        <w:rPr>
          <w:rFonts w:ascii="Times New Roman" w:hAnsi="Times New Roman" w:cs="Times New Roman"/>
          <w:sz w:val="24"/>
          <w:szCs w:val="24"/>
        </w:rPr>
        <w:t>iela podľa všeobecne záväzných právnych predpisov (certifikáty</w:t>
      </w:r>
      <w:r w:rsidR="003A3E35">
        <w:rPr>
          <w:rFonts w:ascii="Times New Roman" w:hAnsi="Times New Roman" w:cs="Times New Roman"/>
          <w:sz w:val="24"/>
          <w:szCs w:val="24"/>
        </w:rPr>
        <w:t>)</w:t>
      </w:r>
      <w:r w:rsidRPr="00DA1CA7">
        <w:rPr>
          <w:rFonts w:ascii="Times New Roman" w:hAnsi="Times New Roman" w:cs="Times New Roman"/>
          <w:sz w:val="24"/>
          <w:szCs w:val="24"/>
        </w:rPr>
        <w:t>, atesty, preukázanie zhody a pod.),</w:t>
      </w:r>
    </w:p>
    <w:p w14:paraId="6150F3C5" w14:textId="7D0F711E" w:rsidR="00DA1CA7" w:rsidRPr="00DA1CA7" w:rsidRDefault="00DA1CA7">
      <w:pPr>
        <w:pStyle w:val="Textkomentra"/>
        <w:numPr>
          <w:ilvl w:val="0"/>
          <w:numId w:val="2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vyhovujúcich výsledkoch predpísaných skúšok a meraní v odovzdávan</w:t>
      </w:r>
      <w:r w:rsidR="004647A8">
        <w:rPr>
          <w:rFonts w:ascii="Times New Roman" w:hAnsi="Times New Roman" w:cs="Times New Roman"/>
          <w:sz w:val="24"/>
          <w:szCs w:val="24"/>
        </w:rPr>
        <w:t>ého</w:t>
      </w:r>
      <w:r w:rsidRPr="00DA1CA7">
        <w:rPr>
          <w:rFonts w:ascii="Times New Roman" w:hAnsi="Times New Roman" w:cs="Times New Roman"/>
          <w:sz w:val="24"/>
          <w:szCs w:val="24"/>
        </w:rPr>
        <w:t xml:space="preserve"> diela, potvrdené oprávnenou odborne spôsobilou osobou</w:t>
      </w:r>
      <w:r w:rsidR="006A5FA0">
        <w:rPr>
          <w:rFonts w:ascii="Times New Roman" w:hAnsi="Times New Roman" w:cs="Times New Roman"/>
          <w:sz w:val="24"/>
          <w:szCs w:val="24"/>
        </w:rPr>
        <w:t xml:space="preserve">, vrátane energetického hodnotenia Diela, </w:t>
      </w:r>
    </w:p>
    <w:p w14:paraId="5FED8B1D" w14:textId="3FBAE3B8" w:rsidR="00DA1CA7" w:rsidRPr="00DA1CA7" w:rsidRDefault="00DA1CA7">
      <w:pPr>
        <w:pStyle w:val="Textkomentra"/>
        <w:numPr>
          <w:ilvl w:val="0"/>
          <w:numId w:val="2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projekt skutočného vyhotovenia stavby </w:t>
      </w:r>
      <w:bookmarkStart w:id="33" w:name="_Hlk210075570"/>
      <w:r w:rsidR="006A5FA0" w:rsidRPr="006A5FA0">
        <w:rPr>
          <w:rFonts w:ascii="Times New Roman" w:hAnsi="Times New Roman" w:cs="Times New Roman"/>
          <w:sz w:val="24"/>
          <w:szCs w:val="24"/>
        </w:rPr>
        <w:t xml:space="preserve">vrátane kompletného geodetického zamerania všetkých sieti a spracovania </w:t>
      </w:r>
      <w:proofErr w:type="spellStart"/>
      <w:r w:rsidR="006A5FA0" w:rsidRPr="006A5FA0">
        <w:rPr>
          <w:rFonts w:ascii="Times New Roman" w:hAnsi="Times New Roman" w:cs="Times New Roman"/>
          <w:sz w:val="24"/>
          <w:szCs w:val="24"/>
        </w:rPr>
        <w:t>porealizačných</w:t>
      </w:r>
      <w:proofErr w:type="spellEnd"/>
      <w:r w:rsidR="006A5FA0" w:rsidRPr="006A5FA0">
        <w:rPr>
          <w:rFonts w:ascii="Times New Roman" w:hAnsi="Times New Roman" w:cs="Times New Roman"/>
          <w:sz w:val="24"/>
          <w:szCs w:val="24"/>
        </w:rPr>
        <w:t xml:space="preserve"> geometrických plánov </w:t>
      </w:r>
      <w:bookmarkEnd w:id="33"/>
      <w:r w:rsidRPr="00DA1CA7">
        <w:rPr>
          <w:rFonts w:ascii="Times New Roman" w:hAnsi="Times New Roman" w:cs="Times New Roman"/>
          <w:sz w:val="24"/>
          <w:szCs w:val="24"/>
        </w:rPr>
        <w:t>v </w:t>
      </w:r>
      <w:r w:rsidR="006A5FA0">
        <w:rPr>
          <w:rFonts w:ascii="Times New Roman" w:hAnsi="Times New Roman" w:cs="Times New Roman"/>
          <w:sz w:val="24"/>
          <w:szCs w:val="24"/>
        </w:rPr>
        <w:t>piatich</w:t>
      </w:r>
      <w:r w:rsidR="006A5FA0" w:rsidRPr="00DA1CA7">
        <w:rPr>
          <w:rFonts w:ascii="Times New Roman" w:hAnsi="Times New Roman" w:cs="Times New Roman"/>
          <w:sz w:val="24"/>
          <w:szCs w:val="24"/>
        </w:rPr>
        <w:t xml:space="preserve"> </w:t>
      </w:r>
      <w:r w:rsidRPr="00DA1CA7">
        <w:rPr>
          <w:rFonts w:ascii="Times New Roman" w:hAnsi="Times New Roman" w:cs="Times New Roman"/>
          <w:sz w:val="24"/>
          <w:szCs w:val="24"/>
        </w:rPr>
        <w:t>(</w:t>
      </w:r>
      <w:r w:rsidR="006A5FA0">
        <w:rPr>
          <w:rFonts w:ascii="Times New Roman" w:hAnsi="Times New Roman" w:cs="Times New Roman"/>
          <w:sz w:val="24"/>
          <w:szCs w:val="24"/>
        </w:rPr>
        <w:t>5</w:t>
      </w:r>
      <w:r w:rsidRPr="00DA1CA7">
        <w:rPr>
          <w:rFonts w:ascii="Times New Roman" w:hAnsi="Times New Roman" w:cs="Times New Roman"/>
          <w:sz w:val="24"/>
          <w:szCs w:val="24"/>
        </w:rPr>
        <w:t xml:space="preserve">) </w:t>
      </w:r>
      <w:r w:rsidRPr="00DA1CA7">
        <w:rPr>
          <w:rFonts w:ascii="Times New Roman" w:hAnsi="Times New Roman" w:cs="Times New Roman"/>
          <w:sz w:val="24"/>
          <w:szCs w:val="24"/>
        </w:rPr>
        <w:lastRenderedPageBreak/>
        <w:t xml:space="preserve">vyhotoveniach </w:t>
      </w:r>
      <w:r w:rsidR="006A5FA0">
        <w:rPr>
          <w:rFonts w:ascii="Times New Roman" w:hAnsi="Times New Roman" w:cs="Times New Roman"/>
          <w:sz w:val="24"/>
          <w:szCs w:val="24"/>
        </w:rPr>
        <w:t xml:space="preserve">2 – krát </w:t>
      </w:r>
      <w:r w:rsidRPr="00DA1CA7">
        <w:rPr>
          <w:rFonts w:ascii="Times New Roman" w:hAnsi="Times New Roman" w:cs="Times New Roman"/>
          <w:sz w:val="24"/>
          <w:szCs w:val="24"/>
        </w:rPr>
        <w:t xml:space="preserve">v digitálnom </w:t>
      </w:r>
      <w:r w:rsidR="006A5FA0">
        <w:rPr>
          <w:rFonts w:ascii="Times New Roman" w:hAnsi="Times New Roman" w:cs="Times New Roman"/>
          <w:sz w:val="24"/>
          <w:szCs w:val="24"/>
        </w:rPr>
        <w:t>formáte</w:t>
      </w:r>
      <w:r w:rsidR="006A5FA0" w:rsidRPr="00DA1CA7">
        <w:rPr>
          <w:rFonts w:ascii="Times New Roman" w:hAnsi="Times New Roman" w:cs="Times New Roman"/>
          <w:sz w:val="24"/>
          <w:szCs w:val="24"/>
        </w:rPr>
        <w:t xml:space="preserve"> </w:t>
      </w:r>
      <w:r w:rsidR="006A5FA0">
        <w:rPr>
          <w:rFonts w:ascii="Times New Roman" w:hAnsi="Times New Roman" w:cs="Times New Roman"/>
          <w:sz w:val="24"/>
          <w:szCs w:val="24"/>
        </w:rPr>
        <w:t>(</w:t>
      </w:r>
      <w:r w:rsidR="006A5FA0" w:rsidRPr="006A5FA0">
        <w:rPr>
          <w:rFonts w:ascii="Times New Roman" w:hAnsi="Times New Roman" w:cs="Times New Roman"/>
          <w:sz w:val="24"/>
          <w:szCs w:val="24"/>
          <w:lang w:val="en-US"/>
        </w:rPr>
        <w:t>DWG a PDF</w:t>
      </w:r>
      <w:r w:rsidR="006A5FA0">
        <w:rPr>
          <w:rFonts w:ascii="Times New Roman" w:hAnsi="Times New Roman" w:cs="Times New Roman"/>
          <w:sz w:val="24"/>
          <w:szCs w:val="24"/>
          <w:lang w:val="en-US"/>
        </w:rPr>
        <w:tab/>
      </w:r>
      <w:r w:rsidR="006A5FA0">
        <w:rPr>
          <w:rFonts w:ascii="Times New Roman" w:hAnsi="Times New Roman" w:cs="Times New Roman"/>
          <w:sz w:val="24"/>
          <w:szCs w:val="24"/>
        </w:rPr>
        <w:t xml:space="preserve">) </w:t>
      </w:r>
      <w:r w:rsidRPr="00DA1CA7">
        <w:rPr>
          <w:rFonts w:ascii="Times New Roman" w:hAnsi="Times New Roman" w:cs="Times New Roman"/>
          <w:sz w:val="24"/>
          <w:szCs w:val="24"/>
        </w:rPr>
        <w:t>a</w:t>
      </w:r>
      <w:r w:rsidR="006A5FA0">
        <w:rPr>
          <w:rFonts w:ascii="Times New Roman" w:hAnsi="Times New Roman" w:cs="Times New Roman"/>
          <w:sz w:val="24"/>
          <w:szCs w:val="24"/>
        </w:rPr>
        <w:t xml:space="preserve"> 3 – krát </w:t>
      </w:r>
      <w:r w:rsidRPr="00DA1CA7">
        <w:rPr>
          <w:rFonts w:ascii="Times New Roman" w:hAnsi="Times New Roman" w:cs="Times New Roman"/>
          <w:sz w:val="24"/>
          <w:szCs w:val="24"/>
        </w:rPr>
        <w:t>v tlačenej verzii</w:t>
      </w:r>
      <w:r w:rsidR="006A5FA0">
        <w:rPr>
          <w:rFonts w:ascii="Times New Roman" w:hAnsi="Times New Roman" w:cs="Times New Roman"/>
          <w:sz w:val="24"/>
          <w:szCs w:val="24"/>
        </w:rPr>
        <w:t>,</w:t>
      </w:r>
    </w:p>
    <w:p w14:paraId="77A0F772" w14:textId="77777777" w:rsidR="006A5FA0" w:rsidRDefault="00DA1CA7">
      <w:pPr>
        <w:pStyle w:val="Textkomentra"/>
        <w:numPr>
          <w:ilvl w:val="0"/>
          <w:numId w:val="2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r w:rsidR="008131E2">
        <w:rPr>
          <w:rFonts w:ascii="Times New Roman" w:hAnsi="Times New Roman" w:cs="Times New Roman"/>
          <w:sz w:val="24"/>
          <w:szCs w:val="24"/>
        </w:rPr>
        <w:t xml:space="preserve"> ak sú k prevádzke / užívaniu Diela alebo jej častí potrebné</w:t>
      </w:r>
      <w:r w:rsidR="006A5FA0">
        <w:rPr>
          <w:rFonts w:ascii="Times New Roman" w:hAnsi="Times New Roman" w:cs="Times New Roman"/>
          <w:sz w:val="24"/>
          <w:szCs w:val="24"/>
        </w:rPr>
        <w:t xml:space="preserve">, </w:t>
      </w:r>
    </w:p>
    <w:p w14:paraId="228894F2" w14:textId="77777777" w:rsidR="006A5FA0" w:rsidRPr="00675F5D" w:rsidRDefault="006A5FA0">
      <w:pPr>
        <w:pStyle w:val="Textkomentra"/>
        <w:numPr>
          <w:ilvl w:val="0"/>
          <w:numId w:val="28"/>
        </w:numPr>
        <w:tabs>
          <w:tab w:val="left" w:pos="993"/>
        </w:tabs>
        <w:spacing w:after="0" w:line="276" w:lineRule="auto"/>
        <w:jc w:val="both"/>
        <w:rPr>
          <w:rFonts w:ascii="Times New Roman" w:hAnsi="Times New Roman" w:cs="Times New Roman"/>
          <w:sz w:val="24"/>
          <w:szCs w:val="24"/>
        </w:rPr>
      </w:pPr>
      <w:r w:rsidRPr="006A5FA0">
        <w:rPr>
          <w:rFonts w:ascii="Times New Roman" w:hAnsi="Times New Roman" w:cs="Times New Roman"/>
          <w:sz w:val="24"/>
          <w:szCs w:val="24"/>
        </w:rPr>
        <w:t xml:space="preserve">manipulačné a prevádzkové poriadky. Tie musia zachytávať všetky činnosti nevyhnutné na riadnu prevádzku a údržbu diela  najneskôr v deň začatia preberacieho konania odovzdania a prevzatia ukončenej stavby. Dokumentáciu dodá 3x v tlačenej forme a 2x na USB </w:t>
      </w:r>
      <w:r w:rsidRPr="006A5FA0">
        <w:rPr>
          <w:rFonts w:ascii="Times New Roman" w:hAnsi="Times New Roman" w:cs="Times New Roman"/>
          <w:sz w:val="24"/>
          <w:szCs w:val="24"/>
          <w:lang w:val="en-US"/>
        </w:rPr>
        <w:t>(DWG a PDF)</w:t>
      </w:r>
      <w:r>
        <w:rPr>
          <w:rFonts w:ascii="Times New Roman" w:hAnsi="Times New Roman" w:cs="Times New Roman"/>
          <w:sz w:val="24"/>
          <w:szCs w:val="24"/>
          <w:lang w:val="en-US"/>
        </w:rPr>
        <w:t xml:space="preserve">, </w:t>
      </w:r>
    </w:p>
    <w:p w14:paraId="743135F5" w14:textId="2881ACBE" w:rsidR="00FC79EC" w:rsidRDefault="006A5FA0">
      <w:pPr>
        <w:pStyle w:val="Textkomentra"/>
        <w:numPr>
          <w:ilvl w:val="0"/>
          <w:numId w:val="28"/>
        </w:numPr>
        <w:tabs>
          <w:tab w:val="left" w:pos="993"/>
        </w:tabs>
        <w:spacing w:after="0" w:line="276" w:lineRule="auto"/>
        <w:jc w:val="both"/>
        <w:rPr>
          <w:rFonts w:ascii="Times New Roman" w:hAnsi="Times New Roman" w:cs="Times New Roman"/>
          <w:sz w:val="24"/>
          <w:szCs w:val="24"/>
        </w:rPr>
      </w:pPr>
      <w:bookmarkStart w:id="34" w:name="_Hlk210075661"/>
      <w:r w:rsidRPr="006A5FA0">
        <w:rPr>
          <w:rFonts w:ascii="Times New Roman" w:hAnsi="Times New Roman" w:cs="Times New Roman"/>
          <w:sz w:val="24"/>
          <w:szCs w:val="24"/>
        </w:rPr>
        <w:t>dokumentáciu potrebnú na zabezpečenie kolaudačného rozhodnutia a</w:t>
      </w:r>
      <w:r>
        <w:rPr>
          <w:rFonts w:ascii="Times New Roman" w:hAnsi="Times New Roman" w:cs="Times New Roman"/>
          <w:sz w:val="24"/>
          <w:szCs w:val="24"/>
        </w:rPr>
        <w:t> výstupy z i</w:t>
      </w:r>
      <w:r w:rsidRPr="006A5FA0">
        <w:rPr>
          <w:rFonts w:ascii="Times New Roman" w:hAnsi="Times New Roman" w:cs="Times New Roman"/>
          <w:sz w:val="24"/>
          <w:szCs w:val="24"/>
        </w:rPr>
        <w:t>nžiniersk</w:t>
      </w:r>
      <w:r>
        <w:rPr>
          <w:rFonts w:ascii="Times New Roman" w:hAnsi="Times New Roman" w:cs="Times New Roman"/>
          <w:sz w:val="24"/>
          <w:szCs w:val="24"/>
        </w:rPr>
        <w:t>ej</w:t>
      </w:r>
      <w:r w:rsidRPr="006A5FA0">
        <w:rPr>
          <w:rFonts w:ascii="Times New Roman" w:hAnsi="Times New Roman" w:cs="Times New Roman"/>
          <w:sz w:val="24"/>
          <w:szCs w:val="24"/>
        </w:rPr>
        <w:t xml:space="preserve"> činnos</w:t>
      </w:r>
      <w:r>
        <w:rPr>
          <w:rFonts w:ascii="Times New Roman" w:hAnsi="Times New Roman" w:cs="Times New Roman"/>
          <w:sz w:val="24"/>
          <w:szCs w:val="24"/>
        </w:rPr>
        <w:t>ti</w:t>
      </w:r>
      <w:r w:rsidRPr="006A5FA0">
        <w:rPr>
          <w:rFonts w:ascii="Times New Roman" w:hAnsi="Times New Roman" w:cs="Times New Roman"/>
          <w:sz w:val="24"/>
          <w:szCs w:val="24"/>
        </w:rPr>
        <w:t xml:space="preserve"> </w:t>
      </w:r>
      <w:r>
        <w:rPr>
          <w:rFonts w:ascii="Times New Roman" w:hAnsi="Times New Roman" w:cs="Times New Roman"/>
          <w:sz w:val="24"/>
          <w:szCs w:val="24"/>
        </w:rPr>
        <w:t xml:space="preserve">potrebné </w:t>
      </w:r>
      <w:r w:rsidRPr="006A5FA0">
        <w:rPr>
          <w:rFonts w:ascii="Times New Roman" w:hAnsi="Times New Roman" w:cs="Times New Roman"/>
          <w:sz w:val="24"/>
          <w:szCs w:val="24"/>
        </w:rPr>
        <w:t>ku kolaudačnému konaniu</w:t>
      </w:r>
      <w:r w:rsidRPr="006A5FA0">
        <w:rPr>
          <w:rFonts w:ascii="Times New Roman" w:hAnsi="Times New Roman" w:cs="Times New Roman"/>
          <w:sz w:val="24"/>
          <w:szCs w:val="24"/>
          <w:lang w:val="en-US"/>
        </w:rPr>
        <w:t>( pr</w:t>
      </w:r>
      <w:proofErr w:type="spellStart"/>
      <w:r w:rsidRPr="006A5FA0">
        <w:rPr>
          <w:rFonts w:ascii="Times New Roman" w:hAnsi="Times New Roman" w:cs="Times New Roman"/>
          <w:sz w:val="24"/>
          <w:szCs w:val="24"/>
        </w:rPr>
        <w:t>íprava</w:t>
      </w:r>
      <w:proofErr w:type="spellEnd"/>
      <w:r w:rsidRPr="006A5FA0">
        <w:rPr>
          <w:rFonts w:ascii="Times New Roman" w:hAnsi="Times New Roman" w:cs="Times New Roman"/>
          <w:sz w:val="24"/>
          <w:szCs w:val="24"/>
        </w:rPr>
        <w:t xml:space="preserve"> všetkých podkladov a vypracovanie žiadosti o kolaudáciu</w:t>
      </w:r>
      <w:bookmarkEnd w:id="34"/>
      <w:r w:rsidRPr="006A5FA0">
        <w:rPr>
          <w:rFonts w:ascii="Times New Roman" w:hAnsi="Times New Roman" w:cs="Times New Roman"/>
          <w:sz w:val="24"/>
          <w:szCs w:val="24"/>
          <w:lang w:val="en-US"/>
        </w:rPr>
        <w:t>)</w:t>
      </w:r>
      <w:r>
        <w:rPr>
          <w:rFonts w:ascii="Times New Roman" w:hAnsi="Times New Roman" w:cs="Times New Roman"/>
          <w:sz w:val="24"/>
          <w:szCs w:val="24"/>
          <w:lang w:val="en-US"/>
        </w:rPr>
        <w:t>.</w:t>
      </w:r>
    </w:p>
    <w:p w14:paraId="1B24EDF5" w14:textId="72A7C3F8" w:rsidR="00DA1CA7" w:rsidRPr="004F156F" w:rsidRDefault="00DA1CA7" w:rsidP="004F156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4F156F">
        <w:rPr>
          <w:rFonts w:ascii="Times New Roman" w:hAnsi="Times New Roman" w:cs="Times New Roman"/>
          <w:color w:val="000000" w:themeColor="text1"/>
          <w:sz w:val="24"/>
          <w:szCs w:val="24"/>
        </w:rPr>
        <w:t>Nedodanie dokladov podľa tohto odseku je dôvodom, pre ktorý môže objednávateľ odmietnuť prevziať diel</w:t>
      </w:r>
      <w:r w:rsidR="00FC79EC" w:rsidRPr="004F156F">
        <w:rPr>
          <w:rFonts w:ascii="Times New Roman" w:hAnsi="Times New Roman" w:cs="Times New Roman"/>
          <w:color w:val="000000" w:themeColor="text1"/>
          <w:sz w:val="24"/>
          <w:szCs w:val="24"/>
        </w:rPr>
        <w:t>o</w:t>
      </w:r>
      <w:r w:rsidRPr="004F156F">
        <w:rPr>
          <w:rFonts w:ascii="Times New Roman" w:hAnsi="Times New Roman" w:cs="Times New Roman"/>
          <w:color w:val="000000" w:themeColor="text1"/>
          <w:sz w:val="24"/>
          <w:szCs w:val="24"/>
        </w:rPr>
        <w:t>.</w:t>
      </w:r>
    </w:p>
    <w:p w14:paraId="2DA270F9" w14:textId="7873AE1A" w:rsidR="00441A2A" w:rsidRPr="00441A2A" w:rsidRDefault="00441A2A">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w:t>
      </w:r>
      <w:r w:rsidR="00025AB1">
        <w:rPr>
          <w:rFonts w:ascii="Times New Roman" w:hAnsi="Times New Roman" w:cs="Times New Roman"/>
          <w:color w:val="000000" w:themeColor="text1"/>
          <w:sz w:val="24"/>
          <w:szCs w:val="24"/>
        </w:rPr>
        <w:t>deväťdesiatich</w:t>
      </w:r>
      <w:r w:rsidRPr="00441A2A">
        <w:rPr>
          <w:rFonts w:ascii="Times New Roman" w:hAnsi="Times New Roman" w:cs="Times New Roman"/>
          <w:color w:val="000000" w:themeColor="text1"/>
          <w:sz w:val="24"/>
          <w:szCs w:val="24"/>
        </w:rPr>
        <w:t xml:space="preserve"> (</w:t>
      </w:r>
      <w:r w:rsidR="00AA4444">
        <w:rPr>
          <w:rFonts w:ascii="Times New Roman" w:hAnsi="Times New Roman" w:cs="Times New Roman"/>
          <w:color w:val="000000" w:themeColor="text1"/>
          <w:sz w:val="24"/>
          <w:szCs w:val="24"/>
        </w:rPr>
        <w:t>90</w:t>
      </w:r>
      <w:r w:rsidRPr="00441A2A">
        <w:rPr>
          <w:rFonts w:ascii="Times New Roman" w:hAnsi="Times New Roman" w:cs="Times New Roman"/>
          <w:color w:val="000000" w:themeColor="text1"/>
          <w:sz w:val="24"/>
          <w:szCs w:val="24"/>
        </w:rPr>
        <w:t xml:space="preserve">) dní po odovzdaní a prevzatí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14AB48F5" w14:textId="2FAB47E6" w:rsidR="00C70642" w:rsidRPr="00C70642" w:rsidRDefault="00C70642">
      <w:pPr>
        <w:pStyle w:val="Odsekzoznamu"/>
        <w:numPr>
          <w:ilvl w:val="1"/>
          <w:numId w:val="18"/>
        </w:numPr>
        <w:ind w:left="567" w:hanging="567"/>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 xml:space="preserve">O odovzdaní a prevzatí </w:t>
      </w:r>
      <w:r w:rsidR="00AA4444">
        <w:rPr>
          <w:rFonts w:ascii="Times New Roman" w:hAnsi="Times New Roman" w:cs="Times New Roman"/>
          <w:color w:val="000000" w:themeColor="text1"/>
          <w:sz w:val="24"/>
          <w:szCs w:val="24"/>
        </w:rPr>
        <w:t>Diela</w:t>
      </w:r>
      <w:r w:rsidRPr="00C70642">
        <w:rPr>
          <w:rFonts w:ascii="Times New Roman" w:hAnsi="Times New Roman" w:cs="Times New Roman"/>
          <w:color w:val="000000" w:themeColor="text1"/>
          <w:sz w:val="24"/>
          <w:szCs w:val="24"/>
        </w:rPr>
        <w:t xml:space="preserve"> spíšu Záverečný protokol, ktorý musí obsahovať zhodnotenie stavebných prác, súpis prípadných zistených vád, dohodnuté lehoty na odstránenie vád a prehlásenie objednávateľa, že príslušnú etapu diela preberá, ako i ďalšie skutočnosti, na ktorých sa zmluvné strany pri tomto procese dohodnú. </w:t>
      </w:r>
    </w:p>
    <w:p w14:paraId="487543E5" w14:textId="2F1FF7F8" w:rsidR="00327E30" w:rsidRPr="005C571E" w:rsidRDefault="00327E30">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pri preberaní diela objednávateľ zistí, že dielo má vady alebo nedorobky, objednávateľ je oprávnený od zhotoviteľa diel</w:t>
      </w:r>
      <w:r w:rsidR="00AA4444">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neprevziať. Objednávateľ v tomto prípade spíše so zhotoviteľom Zápis. Objednávateľ v Zápise stanoví zhotoviteľovi primeranú lehotu na odstránenie vád a nedorobkov, a to najmenej 10 dní.</w:t>
      </w:r>
    </w:p>
    <w:p w14:paraId="055EA97C" w14:textId="22ED693A" w:rsidR="00327E30" w:rsidRPr="005C571E" w:rsidRDefault="00327E30">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diel</w:t>
      </w:r>
      <w:r w:rsidR="00AA4444">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objednávateľovi po odstránení vád. Po dobu odstraňovania vád zistených pri odovzdávaní 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1CFA6AC9" w:rsidR="00327E30"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w:t>
      </w:r>
      <w:r w:rsidR="00AA4444">
        <w:rPr>
          <w:rFonts w:ascii="Times New Roman" w:hAnsi="Times New Roman" w:cs="Times New Roman"/>
          <w:color w:val="000000" w:themeColor="text1"/>
          <w:sz w:val="24"/>
          <w:szCs w:val="24"/>
        </w:rPr>
        <w:t>prevzatia Diela</w:t>
      </w:r>
      <w:r w:rsidR="00327E30" w:rsidRPr="005C571E">
        <w:rPr>
          <w:rFonts w:ascii="Times New Roman" w:hAnsi="Times New Roman" w:cs="Times New Roman"/>
          <w:color w:val="000000" w:themeColor="text1"/>
          <w:sz w:val="24"/>
          <w:szCs w:val="24"/>
        </w:rPr>
        <w:t xml:space="preserve">.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F4FCBC1"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C7064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175B2F">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w:t>
      </w:r>
      <w:r w:rsidRPr="005C571E">
        <w:rPr>
          <w:rFonts w:ascii="Times New Roman" w:hAnsi="Times New Roman" w:cs="Times New Roman"/>
          <w:color w:val="000000" w:themeColor="text1"/>
          <w:sz w:val="24"/>
          <w:szCs w:val="24"/>
        </w:rPr>
        <w:lastRenderedPageBreak/>
        <w:t xml:space="preserve">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diel</w:t>
      </w:r>
      <w:r w:rsidR="00175B2F">
        <w:rPr>
          <w:rFonts w:ascii="Times New Roman" w:hAnsi="Times New Roman" w:cs="Times New Roman"/>
          <w:color w:val="000000" w:themeColor="text1"/>
          <w:sz w:val="24"/>
          <w:szCs w:val="24"/>
        </w:rPr>
        <w:t>o</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počas celej záručnej doby.</w:t>
      </w:r>
    </w:p>
    <w:p w14:paraId="35AB6A1D"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76F057B6" w:rsidR="004723D7" w:rsidRPr="000F6D69"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0F6D69">
        <w:rPr>
          <w:rFonts w:ascii="Times New Roman" w:hAnsi="Times New Roman" w:cs="Times New Roman"/>
          <w:color w:val="000000" w:themeColor="text1"/>
          <w:sz w:val="24"/>
          <w:szCs w:val="24"/>
        </w:rPr>
        <w:t xml:space="preserve">Zhotoviteľ poskytuje na </w:t>
      </w:r>
      <w:r w:rsidR="00995564" w:rsidRPr="000F6D69">
        <w:rPr>
          <w:rFonts w:ascii="Times New Roman" w:hAnsi="Times New Roman" w:cs="Times New Roman"/>
          <w:color w:val="000000" w:themeColor="text1"/>
          <w:sz w:val="24"/>
          <w:szCs w:val="24"/>
        </w:rPr>
        <w:t>odovzdané diel</w:t>
      </w:r>
      <w:r w:rsidR="007E4306" w:rsidRPr="000F6D69">
        <w:rPr>
          <w:rFonts w:ascii="Times New Roman" w:hAnsi="Times New Roman" w:cs="Times New Roman"/>
          <w:color w:val="000000" w:themeColor="text1"/>
          <w:sz w:val="24"/>
          <w:szCs w:val="24"/>
        </w:rPr>
        <w:t>o</w:t>
      </w:r>
      <w:r w:rsidR="00995564" w:rsidRPr="000F6D69">
        <w:rPr>
          <w:rFonts w:ascii="Times New Roman" w:hAnsi="Times New Roman" w:cs="Times New Roman"/>
          <w:color w:val="000000" w:themeColor="text1"/>
          <w:sz w:val="24"/>
          <w:szCs w:val="24"/>
        </w:rPr>
        <w:t xml:space="preserve"> </w:t>
      </w:r>
      <w:r w:rsidRPr="000F6D69">
        <w:rPr>
          <w:rFonts w:ascii="Times New Roman" w:hAnsi="Times New Roman" w:cs="Times New Roman"/>
          <w:color w:val="000000" w:themeColor="text1"/>
          <w:sz w:val="24"/>
          <w:szCs w:val="24"/>
        </w:rPr>
        <w:t xml:space="preserve">záručnú dobu v trvaní 5 rokov, ktorá začína plynúť odo dňa podpísania </w:t>
      </w:r>
      <w:r w:rsidR="00C70642">
        <w:rPr>
          <w:rFonts w:ascii="Times New Roman" w:hAnsi="Times New Roman" w:cs="Times New Roman"/>
          <w:color w:val="000000" w:themeColor="text1"/>
          <w:sz w:val="24"/>
          <w:szCs w:val="24"/>
        </w:rPr>
        <w:t>Záverečného p</w:t>
      </w:r>
      <w:r w:rsidRPr="000F6D69">
        <w:rPr>
          <w:rFonts w:ascii="Times New Roman" w:hAnsi="Times New Roman" w:cs="Times New Roman"/>
          <w:color w:val="000000" w:themeColor="text1"/>
          <w:sz w:val="24"/>
          <w:szCs w:val="24"/>
        </w:rPr>
        <w:t>rotokolu oprávnenými zástupcami obidvoch zmluvných strán.</w:t>
      </w:r>
      <w:r w:rsidR="008162B4" w:rsidRPr="000F6D69">
        <w:rPr>
          <w:rFonts w:ascii="Arial" w:hAnsi="Arial" w:cs="Arial"/>
          <w:sz w:val="18"/>
          <w:szCs w:val="18"/>
        </w:rPr>
        <w:t xml:space="preserve"> </w:t>
      </w:r>
      <w:r w:rsidR="008162B4" w:rsidRPr="000F6D69">
        <w:rPr>
          <w:rFonts w:ascii="Times New Roman" w:hAnsi="Times New Roman" w:cs="Times New Roman"/>
          <w:sz w:val="24"/>
          <w:szCs w:val="24"/>
        </w:rPr>
        <w:t>Záručná doba na vstavané (zabudované) zariadenia (</w:t>
      </w:r>
      <w:r w:rsidR="00E510A9">
        <w:rPr>
          <w:rFonts w:ascii="Times New Roman" w:hAnsi="Times New Roman" w:cs="Times New Roman"/>
          <w:sz w:val="24"/>
          <w:szCs w:val="24"/>
        </w:rPr>
        <w:t xml:space="preserve">najmä </w:t>
      </w:r>
      <w:proofErr w:type="spellStart"/>
      <w:r w:rsidR="00E510A9">
        <w:rPr>
          <w:rFonts w:ascii="Times New Roman" w:hAnsi="Times New Roman" w:cs="Times New Roman"/>
          <w:sz w:val="24"/>
          <w:szCs w:val="24"/>
        </w:rPr>
        <w:t>sanita</w:t>
      </w:r>
      <w:proofErr w:type="spellEnd"/>
      <w:r w:rsidR="00E510A9">
        <w:rPr>
          <w:rFonts w:ascii="Times New Roman" w:hAnsi="Times New Roman" w:cs="Times New Roman"/>
          <w:sz w:val="24"/>
          <w:szCs w:val="24"/>
        </w:rPr>
        <w:t xml:space="preserve">, svietidlá a </w:t>
      </w:r>
      <w:r w:rsidR="008162B4" w:rsidRPr="000F6D69">
        <w:rPr>
          <w:rFonts w:ascii="Times New Roman" w:hAnsi="Times New Roman" w:cs="Times New Roman"/>
          <w:sz w:val="24"/>
          <w:szCs w:val="24"/>
        </w:rPr>
        <w:t xml:space="preserve">technológie) </w:t>
      </w:r>
      <w:r w:rsidR="00E33F30">
        <w:rPr>
          <w:rFonts w:ascii="Times New Roman" w:hAnsi="Times New Roman" w:cs="Times New Roman"/>
          <w:sz w:val="24"/>
          <w:szCs w:val="24"/>
        </w:rPr>
        <w:t xml:space="preserve">v Diele </w:t>
      </w:r>
      <w:r w:rsidR="008162B4" w:rsidRPr="000F6D69">
        <w:rPr>
          <w:rFonts w:ascii="Times New Roman" w:hAnsi="Times New Roman" w:cs="Times New Roman"/>
          <w:sz w:val="24"/>
          <w:szCs w:val="24"/>
        </w:rPr>
        <w:t xml:space="preserve">je v dĺžke uvedenej v príslušnom záručnom liste, minimálne však dvadsaťštyri (24) mesiacov </w:t>
      </w:r>
      <w:r w:rsidR="00952EF8">
        <w:rPr>
          <w:rFonts w:ascii="Times New Roman" w:hAnsi="Times New Roman" w:cs="Times New Roman"/>
          <w:sz w:val="24"/>
          <w:szCs w:val="24"/>
        </w:rPr>
        <w:t xml:space="preserve">a to </w:t>
      </w:r>
      <w:r w:rsidR="008162B4" w:rsidRPr="000F6D69">
        <w:rPr>
          <w:rFonts w:ascii="Times New Roman" w:hAnsi="Times New Roman" w:cs="Times New Roman"/>
          <w:sz w:val="24"/>
          <w:szCs w:val="24"/>
        </w:rPr>
        <w:t xml:space="preserve">na jednotlivé časti </w:t>
      </w:r>
      <w:r w:rsidR="00E510A9">
        <w:rPr>
          <w:rFonts w:ascii="Times New Roman" w:hAnsi="Times New Roman" w:cs="Times New Roman"/>
          <w:sz w:val="24"/>
          <w:szCs w:val="24"/>
        </w:rPr>
        <w:t xml:space="preserve">prvkov, ako </w:t>
      </w:r>
      <w:r w:rsidR="008162B4" w:rsidRPr="000F6D69">
        <w:rPr>
          <w:rFonts w:ascii="Times New Roman" w:hAnsi="Times New Roman" w:cs="Times New Roman"/>
          <w:sz w:val="24"/>
          <w:szCs w:val="24"/>
        </w:rPr>
        <w:t xml:space="preserve">aj na </w:t>
      </w:r>
      <w:r w:rsidR="00E510A9">
        <w:rPr>
          <w:rFonts w:ascii="Times New Roman" w:hAnsi="Times New Roman" w:cs="Times New Roman"/>
          <w:sz w:val="24"/>
          <w:szCs w:val="24"/>
        </w:rPr>
        <w:t xml:space="preserve">prvky ako </w:t>
      </w:r>
      <w:r w:rsidR="008162B4" w:rsidRPr="000F6D69">
        <w:rPr>
          <w:rFonts w:ascii="Times New Roman" w:hAnsi="Times New Roman" w:cs="Times New Roman"/>
          <w:sz w:val="24"/>
          <w:szCs w:val="24"/>
        </w:rPr>
        <w:t xml:space="preserve">celok.  </w:t>
      </w:r>
    </w:p>
    <w:p w14:paraId="1F34D910"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8C73468"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F57102">
        <w:rPr>
          <w:rFonts w:ascii="Times New Roman" w:hAnsi="Times New Roman" w:cs="Times New Roman"/>
          <w:color w:val="000000" w:themeColor="text1"/>
          <w:sz w:val="24"/>
          <w:szCs w:val="24"/>
        </w:rPr>
        <w:t>4</w:t>
      </w:r>
      <w:r w:rsidR="00F5710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30AC31D4"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81772D">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je objednávateľ oprávnený zabezpečiť odstránenie vady u tretej osoby a to na náklady zhotoviteľa.</w:t>
      </w:r>
    </w:p>
    <w:p w14:paraId="1A839ED4"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Ak je vada, ktorá podstatne ovplyvňuje použiteľnosť diela zapríčinená zhotoviteľom, tak je zhotoviteľ povinný uhradiť objednávateľovi aj škodu v zmysle § 373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Obchodného zákonníka.</w:t>
      </w:r>
    </w:p>
    <w:p w14:paraId="6C8266FC"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6BEEB46A" w:rsidR="00516691" w:rsidRDefault="004723D7">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31D5E617" w14:textId="0A69708C" w:rsidR="003F7ED9" w:rsidRPr="003F7ED9" w:rsidRDefault="003F7ED9">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bookmarkStart w:id="35" w:name="_Hlk210382877"/>
      <w:r w:rsidRPr="003F7ED9">
        <w:rPr>
          <w:rFonts w:ascii="Times New Roman" w:hAnsi="Times New Roman" w:cs="Times New Roman"/>
          <w:color w:val="000000" w:themeColor="text1"/>
          <w:sz w:val="24"/>
          <w:szCs w:val="24"/>
        </w:rPr>
        <w:t xml:space="preserve">Zhotoviteľ poskytuje na </w:t>
      </w:r>
      <w:proofErr w:type="spellStart"/>
      <w:r w:rsidRPr="003F7ED9">
        <w:rPr>
          <w:rFonts w:ascii="Times New Roman" w:hAnsi="Times New Roman" w:cs="Times New Roman"/>
          <w:color w:val="000000" w:themeColor="text1"/>
          <w:sz w:val="24"/>
          <w:szCs w:val="24"/>
        </w:rPr>
        <w:t>na</w:t>
      </w:r>
      <w:proofErr w:type="spellEnd"/>
      <w:r w:rsidRPr="003F7ED9">
        <w:rPr>
          <w:rFonts w:ascii="Times New Roman" w:hAnsi="Times New Roman" w:cs="Times New Roman"/>
          <w:color w:val="000000" w:themeColor="text1"/>
          <w:sz w:val="24"/>
          <w:szCs w:val="24"/>
        </w:rPr>
        <w:t xml:space="preserve"> súbor zariadení, materiálov a prác spojených s inštaláciou </w:t>
      </w:r>
      <w:proofErr w:type="spellStart"/>
      <w:r w:rsidRPr="003F7ED9">
        <w:rPr>
          <w:rFonts w:ascii="Times New Roman" w:hAnsi="Times New Roman" w:cs="Times New Roman"/>
          <w:color w:val="000000" w:themeColor="text1"/>
          <w:sz w:val="24"/>
          <w:szCs w:val="24"/>
        </w:rPr>
        <w:t>fotovoltického</w:t>
      </w:r>
      <w:proofErr w:type="spellEnd"/>
      <w:r w:rsidRPr="003F7ED9">
        <w:rPr>
          <w:rFonts w:ascii="Times New Roman" w:hAnsi="Times New Roman" w:cs="Times New Roman"/>
          <w:color w:val="000000" w:themeColor="text1"/>
          <w:sz w:val="24"/>
          <w:szCs w:val="24"/>
        </w:rPr>
        <w:t xml:space="preserve"> systému vrátane nosných konštrukcií, elektroinštalácie, káblových rozvodov a ostatných súvisiacich stavebných alebo montážnych prác, </w:t>
      </w:r>
      <w:r w:rsidRPr="003F7ED9">
        <w:rPr>
          <w:rFonts w:ascii="Times New Roman" w:hAnsi="Times New Roman" w:cs="Times New Roman"/>
          <w:b/>
          <w:bCs/>
          <w:color w:val="000000" w:themeColor="text1"/>
          <w:sz w:val="24"/>
          <w:szCs w:val="24"/>
        </w:rPr>
        <w:t>záruku v trvaní päť (5) rokov</w:t>
      </w:r>
      <w:r w:rsidRPr="003F7ED9">
        <w:rPr>
          <w:rFonts w:ascii="Times New Roman" w:hAnsi="Times New Roman" w:cs="Times New Roman"/>
          <w:color w:val="000000" w:themeColor="text1"/>
          <w:sz w:val="24"/>
          <w:szCs w:val="24"/>
        </w:rPr>
        <w:t xml:space="preserve"> odo dňa protokolárneho prevzatia </w:t>
      </w:r>
      <w:r w:rsidR="00E510A9">
        <w:rPr>
          <w:rFonts w:ascii="Times New Roman" w:hAnsi="Times New Roman" w:cs="Times New Roman"/>
          <w:color w:val="000000" w:themeColor="text1"/>
          <w:sz w:val="24"/>
          <w:szCs w:val="24"/>
        </w:rPr>
        <w:t>Diela</w:t>
      </w:r>
      <w:r w:rsidRPr="003F7ED9">
        <w:rPr>
          <w:rFonts w:ascii="Times New Roman" w:hAnsi="Times New Roman" w:cs="Times New Roman"/>
          <w:color w:val="000000" w:themeColor="text1"/>
          <w:sz w:val="24"/>
          <w:szCs w:val="24"/>
        </w:rPr>
        <w:t xml:space="preserve"> objednávateľom</w:t>
      </w:r>
      <w:r w:rsidR="00DA70C8">
        <w:rPr>
          <w:rFonts w:ascii="Times New Roman" w:hAnsi="Times New Roman" w:cs="Times New Roman"/>
          <w:color w:val="000000" w:themeColor="text1"/>
          <w:sz w:val="24"/>
          <w:szCs w:val="24"/>
        </w:rPr>
        <w:t xml:space="preserve"> (ďalej len „</w:t>
      </w:r>
      <w:r w:rsidR="00DA70C8" w:rsidRPr="00DA70C8">
        <w:rPr>
          <w:rFonts w:ascii="Times New Roman" w:hAnsi="Times New Roman" w:cs="Times New Roman"/>
          <w:b/>
          <w:bCs/>
          <w:color w:val="000000" w:themeColor="text1"/>
          <w:sz w:val="24"/>
          <w:szCs w:val="24"/>
        </w:rPr>
        <w:t>Štandardná záruka FVE</w:t>
      </w:r>
      <w:r w:rsidR="00DA70C8">
        <w:rPr>
          <w:rFonts w:ascii="Times New Roman" w:hAnsi="Times New Roman" w:cs="Times New Roman"/>
          <w:color w:val="000000" w:themeColor="text1"/>
          <w:sz w:val="24"/>
          <w:szCs w:val="24"/>
        </w:rPr>
        <w:t>“)</w:t>
      </w:r>
      <w:r w:rsidRPr="003F7E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F7ED9">
        <w:rPr>
          <w:rFonts w:ascii="Times New Roman" w:hAnsi="Times New Roman" w:cs="Times New Roman"/>
          <w:color w:val="000000" w:themeColor="text1"/>
          <w:sz w:val="24"/>
          <w:szCs w:val="24"/>
        </w:rPr>
        <w:t xml:space="preserve">Na vybrané zariadenia, konkrétne </w:t>
      </w:r>
      <w:proofErr w:type="spellStart"/>
      <w:r w:rsidRPr="003F7ED9">
        <w:rPr>
          <w:rFonts w:ascii="Times New Roman" w:hAnsi="Times New Roman" w:cs="Times New Roman"/>
          <w:b/>
          <w:bCs/>
          <w:color w:val="000000" w:themeColor="text1"/>
          <w:sz w:val="24"/>
          <w:szCs w:val="24"/>
        </w:rPr>
        <w:t>fotovoltické</w:t>
      </w:r>
      <w:proofErr w:type="spellEnd"/>
      <w:r w:rsidRPr="003F7ED9">
        <w:rPr>
          <w:rFonts w:ascii="Times New Roman" w:hAnsi="Times New Roman" w:cs="Times New Roman"/>
          <w:b/>
          <w:bCs/>
          <w:color w:val="000000" w:themeColor="text1"/>
          <w:sz w:val="24"/>
          <w:szCs w:val="24"/>
        </w:rPr>
        <w:t xml:space="preserve"> panely a frekvenčné meniče</w:t>
      </w:r>
      <w:r w:rsidRPr="003F7ED9">
        <w:rPr>
          <w:rFonts w:ascii="Times New Roman" w:hAnsi="Times New Roman" w:cs="Times New Roman"/>
          <w:color w:val="000000" w:themeColor="text1"/>
          <w:sz w:val="24"/>
          <w:szCs w:val="24"/>
        </w:rPr>
        <w:t xml:space="preserve">, sa poskytuje záruka </w:t>
      </w:r>
      <w:r w:rsidRPr="003F7ED9">
        <w:rPr>
          <w:rFonts w:ascii="Times New Roman" w:hAnsi="Times New Roman" w:cs="Times New Roman"/>
          <w:b/>
          <w:bCs/>
          <w:color w:val="000000" w:themeColor="text1"/>
          <w:sz w:val="24"/>
          <w:szCs w:val="24"/>
        </w:rPr>
        <w:t>v trvaní päť (5) rokov</w:t>
      </w:r>
      <w:r w:rsidRPr="003F7ED9">
        <w:rPr>
          <w:rFonts w:ascii="Times New Roman" w:hAnsi="Times New Roman" w:cs="Times New Roman"/>
          <w:color w:val="000000" w:themeColor="text1"/>
          <w:sz w:val="24"/>
          <w:szCs w:val="24"/>
        </w:rPr>
        <w:t>, ak výrobca neurčí dlhšiu záručnú dobu</w:t>
      </w:r>
      <w:r>
        <w:rPr>
          <w:rFonts w:ascii="Times New Roman" w:hAnsi="Times New Roman" w:cs="Times New Roman"/>
          <w:color w:val="000000" w:themeColor="text1"/>
          <w:sz w:val="24"/>
          <w:szCs w:val="24"/>
        </w:rPr>
        <w:t xml:space="preserve"> (ďalej aj ako „</w:t>
      </w:r>
      <w:r w:rsidRPr="003F7ED9">
        <w:rPr>
          <w:rFonts w:ascii="Times New Roman" w:hAnsi="Times New Roman" w:cs="Times New Roman"/>
          <w:b/>
          <w:bCs/>
          <w:color w:val="000000" w:themeColor="text1"/>
          <w:sz w:val="24"/>
          <w:szCs w:val="24"/>
        </w:rPr>
        <w:t>Osobitná záručná doba</w:t>
      </w:r>
      <w:r>
        <w:rPr>
          <w:rFonts w:ascii="Times New Roman" w:hAnsi="Times New Roman" w:cs="Times New Roman"/>
          <w:b/>
          <w:bCs/>
          <w:color w:val="000000" w:themeColor="text1"/>
          <w:sz w:val="24"/>
          <w:szCs w:val="24"/>
        </w:rPr>
        <w:t xml:space="preserve"> na FVE</w:t>
      </w:r>
      <w:r>
        <w:rPr>
          <w:rFonts w:ascii="Times New Roman" w:hAnsi="Times New Roman" w:cs="Times New Roman"/>
          <w:color w:val="000000" w:themeColor="text1"/>
          <w:sz w:val="24"/>
          <w:szCs w:val="24"/>
        </w:rPr>
        <w:t>“)</w:t>
      </w:r>
      <w:r w:rsidRPr="003F7ED9">
        <w:rPr>
          <w:rFonts w:ascii="Times New Roman" w:hAnsi="Times New Roman" w:cs="Times New Roman"/>
          <w:color w:val="000000" w:themeColor="text1"/>
          <w:sz w:val="24"/>
          <w:szCs w:val="24"/>
        </w:rPr>
        <w:t xml:space="preserve">. V takom prípade platí </w:t>
      </w:r>
      <w:r w:rsidRPr="005A1D51">
        <w:rPr>
          <w:rFonts w:ascii="Times New Roman" w:hAnsi="Times New Roman" w:cs="Times New Roman"/>
          <w:color w:val="000000" w:themeColor="text1"/>
          <w:sz w:val="24"/>
          <w:szCs w:val="24"/>
        </w:rPr>
        <w:t>Osobitná záručná doba na FVE</w:t>
      </w:r>
      <w:r w:rsidRPr="003F7ED9">
        <w:rPr>
          <w:rFonts w:ascii="Times New Roman" w:hAnsi="Times New Roman" w:cs="Times New Roman"/>
          <w:color w:val="000000" w:themeColor="text1"/>
          <w:sz w:val="24"/>
          <w:szCs w:val="24"/>
        </w:rPr>
        <w:t xml:space="preserve"> určená výrobcom, počnúc dňom protokolárneho prevzatia Diel</w:t>
      </w:r>
      <w:bookmarkEnd w:id="35"/>
      <w:r w:rsidRPr="003F7ED9">
        <w:rPr>
          <w:rFonts w:ascii="Times New Roman" w:hAnsi="Times New Roman" w:cs="Times New Roman"/>
          <w:color w:val="000000" w:themeColor="text1"/>
          <w:sz w:val="24"/>
          <w:szCs w:val="24"/>
        </w:rPr>
        <w:t>a.</w:t>
      </w:r>
    </w:p>
    <w:p w14:paraId="75E8C849" w14:textId="63465516" w:rsidR="003F7ED9" w:rsidRPr="003F7ED9" w:rsidRDefault="003F7ED9">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Počas trvania </w:t>
      </w:r>
      <w:r w:rsidR="0056423F">
        <w:rPr>
          <w:rFonts w:ascii="Times New Roman" w:hAnsi="Times New Roman" w:cs="Times New Roman"/>
          <w:color w:val="000000" w:themeColor="text1"/>
          <w:sz w:val="24"/>
          <w:szCs w:val="24"/>
        </w:rPr>
        <w:t>Štandardnej záruky FVE</w:t>
      </w:r>
      <w:r w:rsidRPr="003F7ED9">
        <w:rPr>
          <w:rFonts w:ascii="Times New Roman" w:hAnsi="Times New Roman" w:cs="Times New Roman"/>
          <w:color w:val="000000" w:themeColor="text1"/>
          <w:sz w:val="24"/>
          <w:szCs w:val="24"/>
        </w:rPr>
        <w:t xml:space="preserve"> je zhotoviteľ povinný v rámci </w:t>
      </w:r>
      <w:r w:rsidR="00E510A9">
        <w:rPr>
          <w:rFonts w:ascii="Times New Roman" w:hAnsi="Times New Roman" w:cs="Times New Roman"/>
          <w:color w:val="000000" w:themeColor="text1"/>
          <w:sz w:val="24"/>
          <w:szCs w:val="24"/>
        </w:rPr>
        <w:t>zmluvnej ceny</w:t>
      </w:r>
      <w:r w:rsidR="0056423F">
        <w:rPr>
          <w:rFonts w:ascii="Times New Roman" w:hAnsi="Times New Roman" w:cs="Times New Roman"/>
          <w:color w:val="000000" w:themeColor="text1"/>
          <w:sz w:val="24"/>
          <w:szCs w:val="24"/>
        </w:rPr>
        <w:t xml:space="preserve"> Diela </w:t>
      </w:r>
      <w:r w:rsidRPr="003F7ED9">
        <w:rPr>
          <w:rFonts w:ascii="Times New Roman" w:hAnsi="Times New Roman" w:cs="Times New Roman"/>
          <w:color w:val="000000" w:themeColor="text1"/>
          <w:sz w:val="24"/>
          <w:szCs w:val="24"/>
        </w:rPr>
        <w:t xml:space="preserve"> zabezpečiť komplexný servisný výkon zameraný na:</w:t>
      </w:r>
    </w:p>
    <w:p w14:paraId="7E5880BE" w14:textId="77777777" w:rsidR="003F7ED9" w:rsidRPr="003F7ED9"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zabezpečenie bezporuchovej prevádzky celého systému,</w:t>
      </w:r>
    </w:p>
    <w:p w14:paraId="244FEC57" w14:textId="77777777" w:rsidR="003F7ED9" w:rsidRPr="003F7ED9"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udržanie parametrov a funkčnosti všetkých komponentov v súlade s technickými špecifikáciami, technickými listami a servisnou dokumentáciou.</w:t>
      </w:r>
    </w:p>
    <w:p w14:paraId="292A8E10" w14:textId="006BE53A" w:rsidR="003F7ED9" w:rsidRPr="003F7ED9" w:rsidRDefault="003F7ED9">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t xml:space="preserve">Zhotoviteľ je povinný </w:t>
      </w:r>
      <w:r w:rsidR="00B818DB">
        <w:rPr>
          <w:rFonts w:ascii="Times New Roman" w:hAnsi="Times New Roman" w:cs="Times New Roman"/>
          <w:color w:val="000000" w:themeColor="text1"/>
          <w:sz w:val="24"/>
          <w:szCs w:val="24"/>
        </w:rPr>
        <w:t>počas trvania Štandardnej záruky FVE</w:t>
      </w:r>
      <w:r w:rsidR="00426D0D">
        <w:rPr>
          <w:rFonts w:ascii="Times New Roman" w:hAnsi="Times New Roman" w:cs="Times New Roman"/>
          <w:color w:val="000000" w:themeColor="text1"/>
          <w:sz w:val="24"/>
          <w:szCs w:val="24"/>
        </w:rPr>
        <w:t xml:space="preserve"> alebo </w:t>
      </w:r>
      <w:r w:rsidR="00426D0D" w:rsidRPr="00426D0D">
        <w:rPr>
          <w:rFonts w:ascii="Times New Roman" w:hAnsi="Times New Roman" w:cs="Times New Roman"/>
          <w:color w:val="000000" w:themeColor="text1"/>
          <w:sz w:val="24"/>
          <w:szCs w:val="24"/>
        </w:rPr>
        <w:t>Osobitn</w:t>
      </w:r>
      <w:r w:rsidR="00E510A9">
        <w:rPr>
          <w:rFonts w:ascii="Times New Roman" w:hAnsi="Times New Roman" w:cs="Times New Roman"/>
          <w:color w:val="000000" w:themeColor="text1"/>
          <w:sz w:val="24"/>
          <w:szCs w:val="24"/>
        </w:rPr>
        <w:t>ej</w:t>
      </w:r>
      <w:r w:rsidR="00426D0D" w:rsidRPr="00426D0D">
        <w:rPr>
          <w:rFonts w:ascii="Times New Roman" w:hAnsi="Times New Roman" w:cs="Times New Roman"/>
          <w:color w:val="000000" w:themeColor="text1"/>
          <w:sz w:val="24"/>
          <w:szCs w:val="24"/>
        </w:rPr>
        <w:t xml:space="preserve"> záručn</w:t>
      </w:r>
      <w:r w:rsidR="00E510A9">
        <w:rPr>
          <w:rFonts w:ascii="Times New Roman" w:hAnsi="Times New Roman" w:cs="Times New Roman"/>
          <w:color w:val="000000" w:themeColor="text1"/>
          <w:sz w:val="24"/>
          <w:szCs w:val="24"/>
        </w:rPr>
        <w:t>ej</w:t>
      </w:r>
      <w:r w:rsidR="00426D0D" w:rsidRPr="00426D0D">
        <w:rPr>
          <w:rFonts w:ascii="Times New Roman" w:hAnsi="Times New Roman" w:cs="Times New Roman"/>
          <w:color w:val="000000" w:themeColor="text1"/>
          <w:sz w:val="24"/>
          <w:szCs w:val="24"/>
        </w:rPr>
        <w:t xml:space="preserve"> doba na FVE</w:t>
      </w:r>
      <w:r w:rsidRPr="003F7ED9">
        <w:rPr>
          <w:rFonts w:ascii="Times New Roman" w:hAnsi="Times New Roman" w:cs="Times New Roman"/>
          <w:color w:val="000000" w:themeColor="text1"/>
          <w:sz w:val="24"/>
          <w:szCs w:val="24"/>
        </w:rPr>
        <w:t xml:space="preserve"> vykonávať najmä, nie však výlučne, nasledovné činnosti:</w:t>
      </w:r>
    </w:p>
    <w:p w14:paraId="6098C816" w14:textId="7F64B927" w:rsidR="003F7ED9" w:rsidRPr="00B818DB"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opravy zistených vád a</w:t>
      </w:r>
      <w:r w:rsidR="003C15A0">
        <w:rPr>
          <w:rFonts w:ascii="Times New Roman" w:hAnsi="Times New Roman" w:cs="Times New Roman"/>
          <w:color w:val="000000" w:themeColor="text1"/>
          <w:sz w:val="24"/>
          <w:szCs w:val="24"/>
        </w:rPr>
        <w:t xml:space="preserve"> záručných </w:t>
      </w:r>
      <w:r w:rsidRPr="00B818DB">
        <w:rPr>
          <w:rFonts w:ascii="Times New Roman" w:hAnsi="Times New Roman" w:cs="Times New Roman"/>
          <w:color w:val="000000" w:themeColor="text1"/>
          <w:sz w:val="24"/>
          <w:szCs w:val="24"/>
        </w:rPr>
        <w:t>porúch a uvedenie zariadení do funkčného a bezpečného stavu v súlade s ich technickými parametrami,</w:t>
      </w:r>
    </w:p>
    <w:p w14:paraId="6040F0BF" w14:textId="1A9E998F" w:rsidR="003F7ED9" w:rsidRPr="00B818DB"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dodávku, výmenu a montáž náhradných dielov</w:t>
      </w:r>
      <w:r w:rsidR="003C15A0">
        <w:rPr>
          <w:rFonts w:ascii="Times New Roman" w:hAnsi="Times New Roman" w:cs="Times New Roman"/>
          <w:color w:val="000000" w:themeColor="text1"/>
          <w:sz w:val="24"/>
          <w:szCs w:val="24"/>
        </w:rPr>
        <w:t xml:space="preserve"> v kontexte zist</w:t>
      </w:r>
      <w:r w:rsidR="00426D0D">
        <w:rPr>
          <w:rFonts w:ascii="Times New Roman" w:hAnsi="Times New Roman" w:cs="Times New Roman"/>
          <w:color w:val="000000" w:themeColor="text1"/>
          <w:sz w:val="24"/>
          <w:szCs w:val="24"/>
        </w:rPr>
        <w:t>e</w:t>
      </w:r>
      <w:r w:rsidR="003C15A0">
        <w:rPr>
          <w:rFonts w:ascii="Times New Roman" w:hAnsi="Times New Roman" w:cs="Times New Roman"/>
          <w:color w:val="000000" w:themeColor="text1"/>
          <w:sz w:val="24"/>
          <w:szCs w:val="24"/>
        </w:rPr>
        <w:t>ných vád a záručných porúch</w:t>
      </w:r>
      <w:r w:rsidRPr="00B818DB">
        <w:rPr>
          <w:rFonts w:ascii="Times New Roman" w:hAnsi="Times New Roman" w:cs="Times New Roman"/>
          <w:color w:val="000000" w:themeColor="text1"/>
          <w:sz w:val="24"/>
          <w:szCs w:val="24"/>
        </w:rPr>
        <w:t>, vrátane ekologickej likvidácie vyradených komponentov a spotrebného materiálu,</w:t>
      </w:r>
    </w:p>
    <w:p w14:paraId="3660B9C9" w14:textId="40E29E6F" w:rsidR="003F7ED9" w:rsidRPr="00B818DB"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B818DB">
        <w:rPr>
          <w:rFonts w:ascii="Times New Roman" w:hAnsi="Times New Roman" w:cs="Times New Roman"/>
          <w:color w:val="000000" w:themeColor="text1"/>
          <w:sz w:val="24"/>
          <w:szCs w:val="24"/>
        </w:rPr>
        <w:t xml:space="preserve">realizáciu všetkých pravidelných servisných úkonov predpísaných výrobcom </w:t>
      </w:r>
      <w:proofErr w:type="spellStart"/>
      <w:r w:rsidRPr="00B818DB">
        <w:rPr>
          <w:rFonts w:ascii="Times New Roman" w:hAnsi="Times New Roman" w:cs="Times New Roman"/>
          <w:color w:val="000000" w:themeColor="text1"/>
          <w:sz w:val="24"/>
          <w:szCs w:val="24"/>
        </w:rPr>
        <w:t>fotovoltických</w:t>
      </w:r>
      <w:proofErr w:type="spellEnd"/>
      <w:r w:rsidRPr="00B818DB">
        <w:rPr>
          <w:rFonts w:ascii="Times New Roman" w:hAnsi="Times New Roman" w:cs="Times New Roman"/>
          <w:color w:val="000000" w:themeColor="text1"/>
          <w:sz w:val="24"/>
          <w:szCs w:val="24"/>
        </w:rPr>
        <w:t xml:space="preserve"> panelov a frekvenčných meničov, vrátane revízií, kontrol, validácií, kalibrácií a funkčných testov,</w:t>
      </w:r>
    </w:p>
    <w:p w14:paraId="37C42B29" w14:textId="3BC55C59" w:rsidR="003F7ED9" w:rsidRPr="00B818DB"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vykonanie záverečnej technickej prehliadky a servisu</w:t>
      </w:r>
      <w:r w:rsidRPr="00B818DB">
        <w:rPr>
          <w:rFonts w:ascii="Times New Roman" w:hAnsi="Times New Roman" w:cs="Times New Roman"/>
          <w:color w:val="000000" w:themeColor="text1"/>
          <w:sz w:val="24"/>
          <w:szCs w:val="24"/>
        </w:rPr>
        <w:t xml:space="preserve"> najneskôr jeden (1) mesiac pred uplynutím </w:t>
      </w:r>
      <w:r w:rsidR="00B73BDC">
        <w:rPr>
          <w:rFonts w:ascii="Times New Roman" w:hAnsi="Times New Roman" w:cs="Times New Roman"/>
          <w:color w:val="000000" w:themeColor="text1"/>
          <w:sz w:val="24"/>
          <w:szCs w:val="24"/>
        </w:rPr>
        <w:t>Štandardnej záruky FVE</w:t>
      </w:r>
      <w:r w:rsidRPr="00B818DB">
        <w:rPr>
          <w:rFonts w:ascii="Times New Roman" w:hAnsi="Times New Roman" w:cs="Times New Roman"/>
          <w:color w:val="000000" w:themeColor="text1"/>
          <w:sz w:val="24"/>
          <w:szCs w:val="24"/>
        </w:rPr>
        <w:t>, vrátane bezplatného odstránenia všetkých zistených vád,</w:t>
      </w:r>
    </w:p>
    <w:p w14:paraId="7BB8A73F" w14:textId="77777777" w:rsidR="003F7ED9" w:rsidRPr="00B818DB"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vykonanie ďalších servisných úkonov podľa platných právnych predpisov, záväzných technických noriem a pokynov výrobcu</w:t>
      </w:r>
      <w:r w:rsidRPr="00B818DB">
        <w:rPr>
          <w:rFonts w:ascii="Times New Roman" w:hAnsi="Times New Roman" w:cs="Times New Roman"/>
          <w:color w:val="000000" w:themeColor="text1"/>
          <w:sz w:val="24"/>
          <w:szCs w:val="24"/>
        </w:rPr>
        <w:t>,</w:t>
      </w:r>
    </w:p>
    <w:p w14:paraId="75F5168B" w14:textId="77777777" w:rsidR="003F7ED9" w:rsidRPr="00B818DB" w:rsidRDefault="003F7ED9">
      <w:pPr>
        <w:pStyle w:val="Odsekzoznamu"/>
        <w:numPr>
          <w:ilvl w:val="2"/>
          <w:numId w:val="19"/>
        </w:numPr>
        <w:spacing w:after="0" w:line="276" w:lineRule="auto"/>
        <w:ind w:right="-340"/>
        <w:jc w:val="both"/>
        <w:rPr>
          <w:rFonts w:ascii="Times New Roman" w:hAnsi="Times New Roman" w:cs="Times New Roman"/>
          <w:color w:val="000000" w:themeColor="text1"/>
          <w:sz w:val="24"/>
          <w:szCs w:val="24"/>
        </w:rPr>
      </w:pPr>
      <w:r w:rsidRPr="00732C3D">
        <w:rPr>
          <w:rFonts w:ascii="Times New Roman" w:hAnsi="Times New Roman" w:cs="Times New Roman"/>
          <w:color w:val="000000" w:themeColor="text1"/>
          <w:sz w:val="24"/>
          <w:szCs w:val="24"/>
        </w:rPr>
        <w:t>všetky náklady spojené so servisnými zásahmi</w:t>
      </w:r>
      <w:r w:rsidRPr="00B818DB">
        <w:rPr>
          <w:rFonts w:ascii="Times New Roman" w:hAnsi="Times New Roman" w:cs="Times New Roman"/>
          <w:color w:val="000000" w:themeColor="text1"/>
          <w:sz w:val="24"/>
          <w:szCs w:val="24"/>
        </w:rPr>
        <w:t>, vrátane výjazdov, dojazdov a pracovného času technikov,</w:t>
      </w:r>
    </w:p>
    <w:p w14:paraId="70D5D9F7" w14:textId="27DFDECD" w:rsidR="003F7ED9" w:rsidRPr="003F7ED9" w:rsidRDefault="003F7ED9">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3F7ED9">
        <w:rPr>
          <w:rFonts w:ascii="Times New Roman" w:hAnsi="Times New Roman" w:cs="Times New Roman"/>
          <w:color w:val="000000" w:themeColor="text1"/>
          <w:sz w:val="24"/>
          <w:szCs w:val="24"/>
        </w:rPr>
        <w:lastRenderedPageBreak/>
        <w:t xml:space="preserve">Povinnosť zhotoviteľa vykonávať pravidelný servis predpísaný výrobcom podľa </w:t>
      </w:r>
      <w:r w:rsidR="009D775F">
        <w:rPr>
          <w:rFonts w:ascii="Times New Roman" w:hAnsi="Times New Roman" w:cs="Times New Roman"/>
          <w:color w:val="000000" w:themeColor="text1"/>
          <w:sz w:val="24"/>
          <w:szCs w:val="24"/>
        </w:rPr>
        <w:t>bod</w:t>
      </w:r>
      <w:r w:rsidR="00426D0D">
        <w:rPr>
          <w:rFonts w:ascii="Times New Roman" w:hAnsi="Times New Roman" w:cs="Times New Roman"/>
          <w:color w:val="000000" w:themeColor="text1"/>
          <w:sz w:val="24"/>
          <w:szCs w:val="24"/>
        </w:rPr>
        <w:t>u</w:t>
      </w:r>
      <w:r w:rsidR="009D775F">
        <w:rPr>
          <w:rFonts w:ascii="Times New Roman" w:hAnsi="Times New Roman" w:cs="Times New Roman"/>
          <w:color w:val="000000" w:themeColor="text1"/>
          <w:sz w:val="24"/>
          <w:szCs w:val="24"/>
        </w:rPr>
        <w:t xml:space="preserve"> 12.18.3</w:t>
      </w:r>
      <w:r w:rsidRPr="003F7ED9">
        <w:rPr>
          <w:rFonts w:ascii="Times New Roman" w:hAnsi="Times New Roman" w:cs="Times New Roman"/>
          <w:color w:val="000000" w:themeColor="text1"/>
          <w:sz w:val="24"/>
          <w:szCs w:val="24"/>
        </w:rPr>
        <w:t xml:space="preserve"> sa vzťahuje výhradne na obdobie prvých piatich (5) rokov od prevzatia Diela, bez ohľadu na dĺžku záruky určenej výrobcom.</w:t>
      </w:r>
      <w:r w:rsidR="009D775F">
        <w:rPr>
          <w:rFonts w:ascii="Times New Roman" w:hAnsi="Times New Roman" w:cs="Times New Roman"/>
          <w:color w:val="000000" w:themeColor="text1"/>
          <w:sz w:val="24"/>
          <w:szCs w:val="24"/>
        </w:rPr>
        <w:t xml:space="preserve"> </w:t>
      </w:r>
    </w:p>
    <w:p w14:paraId="73795817" w14:textId="77777777" w:rsidR="00CF199C" w:rsidRPr="00A253E9" w:rsidRDefault="00CF199C" w:rsidP="00D5228C">
      <w:pPr>
        <w:pStyle w:val="Odsekzoznamu"/>
        <w:spacing w:after="0" w:line="276" w:lineRule="auto"/>
        <w:ind w:left="567" w:right="-340"/>
        <w:jc w:val="both"/>
        <w:rPr>
          <w:rFonts w:ascii="Times New Roman" w:hAnsi="Times New Roman" w:cs="Times New Roman"/>
          <w:color w:val="000000" w:themeColor="text1"/>
          <w:sz w:val="24"/>
          <w:szCs w:val="24"/>
        </w:rPr>
      </w:pP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bookmarkStart w:id="36" w:name="_Hlk54793426"/>
      <w:r w:rsidRPr="005C571E">
        <w:rPr>
          <w:rFonts w:ascii="Times New Roman" w:hAnsi="Times New Roman" w:cs="Times New Roman"/>
          <w:color w:val="000000" w:themeColor="text1"/>
          <w:sz w:val="24"/>
          <w:szCs w:val="24"/>
        </w:rPr>
        <w:t>Objednávateľ je oprávnený odstúpiť od tejto zmluvy v prípade, ak</w:t>
      </w:r>
      <w:bookmarkEnd w:id="36"/>
      <w:r w:rsidRPr="005C571E">
        <w:rPr>
          <w:rFonts w:ascii="Times New Roman" w:hAnsi="Times New Roman" w:cs="Times New Roman"/>
          <w:color w:val="000000" w:themeColor="text1"/>
          <w:sz w:val="24"/>
          <w:szCs w:val="24"/>
        </w:rPr>
        <w:t>:</w:t>
      </w:r>
    </w:p>
    <w:p w14:paraId="58CECE9E"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prevzatím staveniska,</w:t>
      </w:r>
    </w:p>
    <w:p w14:paraId="10D96FBF"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dni v omeškaní so začatím realizácie stavebných prác na diele,</w:t>
      </w:r>
    </w:p>
    <w:p w14:paraId="00A0BEE5"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dní v omeškaní s úhradou zábezpeky alebo zriadením bankovej záruky,</w:t>
      </w:r>
    </w:p>
    <w:p w14:paraId="5F2C17E0" w14:textId="0516D574"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zhotoviteľa sa omešká s</w:t>
      </w:r>
      <w:r w:rsidR="004C21F5">
        <w:rPr>
          <w:rFonts w:ascii="Times New Roman" w:hAnsi="Times New Roman" w:cs="Times New Roman"/>
          <w:color w:val="000000" w:themeColor="text1"/>
          <w:sz w:val="24"/>
          <w:szCs w:val="24"/>
        </w:rPr>
        <w:t xml:space="preserve"> ukončením prác na príslušnej etape </w:t>
      </w:r>
      <w:r w:rsidRPr="00C70642">
        <w:rPr>
          <w:rFonts w:ascii="Times New Roman" w:hAnsi="Times New Roman" w:cs="Times New Roman"/>
          <w:color w:val="000000" w:themeColor="text1"/>
          <w:sz w:val="24"/>
          <w:szCs w:val="24"/>
        </w:rPr>
        <w:t>diela o viac ako 7 dní,</w:t>
      </w:r>
    </w:p>
    <w:p w14:paraId="399CD025"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p w14:paraId="4FE9DC7B"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kvôli vyššej moci v časovom omeškaní o viac ako 30 dní,</w:t>
      </w:r>
    </w:p>
    <w:p w14:paraId="59BC27A2"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iným ako podstatným spôsobom a porušenie povinnosti alebo omeškanie s jej splnením napriek písomnej výzve objednávateľa neodstránil ani v primeranej lehote, ktorá mu bola objednávateľom poskytnutá,</w:t>
      </w:r>
    </w:p>
    <w:p w14:paraId="22496099"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740B92E3" w14:textId="77777777"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7B0F0F57" w14:textId="1D7FD8E8" w:rsidR="00C70642" w:rsidRPr="00C70642" w:rsidRDefault="00C70642">
      <w:pPr>
        <w:numPr>
          <w:ilvl w:val="0"/>
          <w:numId w:val="12"/>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 xml:space="preserve">v čase uzavretia tejto zmluvy existoval dôvod na vylúčenie zhotoviteľa pre nesplnenie podmienky účasti </w:t>
      </w:r>
      <w:r w:rsidR="004C21F5">
        <w:rPr>
          <w:rFonts w:ascii="Times New Roman" w:hAnsi="Times New Roman" w:cs="Times New Roman"/>
          <w:color w:val="000000" w:themeColor="text1"/>
          <w:sz w:val="24"/>
          <w:szCs w:val="24"/>
        </w:rPr>
        <w:t>stanovených v Zákazke</w:t>
      </w:r>
      <w:r w:rsidRPr="00C70642">
        <w:rPr>
          <w:rFonts w:ascii="Times New Roman" w:hAnsi="Times New Roman" w:cs="Times New Roman"/>
          <w:color w:val="000000" w:themeColor="text1"/>
          <w:sz w:val="24"/>
          <w:szCs w:val="24"/>
        </w:rPr>
        <w:t xml:space="preserve">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w:t>
      </w:r>
      <w:r w:rsidR="004C21F5">
        <w:rPr>
          <w:rFonts w:ascii="Times New Roman" w:hAnsi="Times New Roman" w:cs="Times New Roman"/>
          <w:color w:val="000000" w:themeColor="text1"/>
          <w:sz w:val="24"/>
          <w:szCs w:val="24"/>
        </w:rPr>
        <w:t> 1</w:t>
      </w:r>
      <w:r w:rsidRPr="00C70642">
        <w:rPr>
          <w:rFonts w:ascii="Times New Roman" w:hAnsi="Times New Roman" w:cs="Times New Roman"/>
          <w:color w:val="000000" w:themeColor="text1"/>
          <w:sz w:val="24"/>
          <w:szCs w:val="24"/>
        </w:rPr>
        <w:t>82 ods. 3 zákona o verejnom obstarávaní</w:t>
      </w:r>
      <w:r w:rsidR="004C21F5">
        <w:rPr>
          <w:rFonts w:ascii="Times New Roman" w:hAnsi="Times New Roman" w:cs="Times New Roman"/>
          <w:color w:val="000000" w:themeColor="text1"/>
          <w:sz w:val="24"/>
          <w:szCs w:val="24"/>
        </w:rPr>
        <w:t>.</w:t>
      </w:r>
    </w:p>
    <w:p w14:paraId="22B79272" w14:textId="77777777" w:rsidR="009C0E96" w:rsidRPr="005C571E" w:rsidRDefault="009C0E96">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pPr>
        <w:pStyle w:val="Odsekzoznamu"/>
        <w:numPr>
          <w:ilvl w:val="0"/>
          <w:numId w:val="13"/>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4DFDF6A8" w:rsidR="009C0E96" w:rsidRPr="005C571E" w:rsidRDefault="009C0E96">
      <w:pPr>
        <w:pStyle w:val="Odsekzoznamu"/>
        <w:numPr>
          <w:ilvl w:val="0"/>
          <w:numId w:val="13"/>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bude v omeškaní viac ako </w:t>
      </w:r>
      <w:r w:rsidR="00C96119">
        <w:rPr>
          <w:rFonts w:ascii="Times New Roman" w:hAnsi="Times New Roman" w:cs="Times New Roman"/>
          <w:color w:val="000000" w:themeColor="text1"/>
          <w:sz w:val="24"/>
          <w:szCs w:val="24"/>
        </w:rPr>
        <w:t>60</w:t>
      </w:r>
      <w:r w:rsidRPr="005C571E">
        <w:rPr>
          <w:rFonts w:ascii="Times New Roman" w:hAnsi="Times New Roman" w:cs="Times New Roman"/>
          <w:color w:val="000000" w:themeColor="text1"/>
          <w:sz w:val="24"/>
          <w:szCs w:val="24"/>
        </w:rPr>
        <w:t xml:space="preserve"> dní s úhradou splatných záväzkov voči zhotoviteľovi</w:t>
      </w:r>
      <w:r w:rsidR="00C96119">
        <w:rPr>
          <w:rFonts w:ascii="Times New Roman" w:hAnsi="Times New Roman" w:cs="Times New Roman"/>
          <w:color w:val="000000" w:themeColor="text1"/>
          <w:sz w:val="24"/>
          <w:szCs w:val="24"/>
        </w:rPr>
        <w:t xml:space="preserve"> (</w:t>
      </w:r>
      <w:proofErr w:type="spellStart"/>
      <w:r w:rsidR="00C96119">
        <w:rPr>
          <w:rFonts w:ascii="Times New Roman" w:hAnsi="Times New Roman" w:cs="Times New Roman"/>
          <w:color w:val="000000" w:themeColor="text1"/>
          <w:sz w:val="24"/>
          <w:szCs w:val="24"/>
        </w:rPr>
        <w:t>t.j</w:t>
      </w:r>
      <w:proofErr w:type="spellEnd"/>
      <w:r w:rsidR="00C96119">
        <w:rPr>
          <w:rFonts w:ascii="Times New Roman" w:hAnsi="Times New Roman" w:cs="Times New Roman"/>
          <w:color w:val="000000" w:themeColor="text1"/>
          <w:sz w:val="24"/>
          <w:szCs w:val="24"/>
        </w:rPr>
        <w:t xml:space="preserve">. s úhradou </w:t>
      </w:r>
      <w:proofErr w:type="spellStart"/>
      <w:r w:rsidR="00C96119">
        <w:rPr>
          <w:rFonts w:ascii="Times New Roman" w:hAnsi="Times New Roman" w:cs="Times New Roman"/>
          <w:color w:val="000000" w:themeColor="text1"/>
          <w:sz w:val="24"/>
          <w:szCs w:val="24"/>
        </w:rPr>
        <w:t>záväzkou</w:t>
      </w:r>
      <w:proofErr w:type="spellEnd"/>
      <w:r w:rsidR="00C96119">
        <w:rPr>
          <w:rFonts w:ascii="Times New Roman" w:hAnsi="Times New Roman" w:cs="Times New Roman"/>
          <w:color w:val="000000" w:themeColor="text1"/>
          <w:sz w:val="24"/>
          <w:szCs w:val="24"/>
        </w:rPr>
        <w:t xml:space="preserve"> po splatnosti)</w:t>
      </w:r>
      <w:r w:rsidRPr="005C571E">
        <w:rPr>
          <w:rFonts w:ascii="Times New Roman" w:hAnsi="Times New Roman" w:cs="Times New Roman"/>
          <w:color w:val="000000" w:themeColor="text1"/>
          <w:sz w:val="24"/>
          <w:szCs w:val="24"/>
        </w:rPr>
        <w:t>.</w:t>
      </w:r>
    </w:p>
    <w:p w14:paraId="35FC7F5A" w14:textId="402D85AA" w:rsidR="009C0E96" w:rsidRPr="005C571E" w:rsidRDefault="009C0E96">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0FCC8048" w14:textId="77777777" w:rsidR="003F482A" w:rsidRDefault="003F482A" w:rsidP="00A253E9">
      <w:pPr>
        <w:spacing w:after="0" w:line="276" w:lineRule="auto"/>
        <w:ind w:right="-340"/>
        <w:rPr>
          <w:rFonts w:ascii="Times New Roman" w:hAnsi="Times New Roman" w:cs="Times New Roman"/>
          <w:b/>
          <w:color w:val="000000" w:themeColor="text1"/>
          <w:sz w:val="24"/>
          <w:szCs w:val="24"/>
        </w:rPr>
      </w:pPr>
    </w:p>
    <w:p w14:paraId="750CF6D3" w14:textId="55AAAFAC"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367D82B2" w14:textId="7054DB9E" w:rsidR="007059B2" w:rsidRPr="007059B2" w:rsidRDefault="007059B2">
      <w:pPr>
        <w:pStyle w:val="Odsekzoznamu"/>
        <w:numPr>
          <w:ilvl w:val="1"/>
          <w:numId w:val="21"/>
        </w:numPr>
        <w:ind w:left="567" w:hanging="567"/>
        <w:rPr>
          <w:rFonts w:ascii="Times New Roman" w:hAnsi="Times New Roman" w:cs="Times New Roman"/>
          <w:color w:val="000000" w:themeColor="text1"/>
          <w:sz w:val="24"/>
          <w:szCs w:val="24"/>
        </w:rPr>
      </w:pPr>
      <w:r w:rsidRPr="007059B2">
        <w:rPr>
          <w:rFonts w:ascii="Times New Roman" w:hAnsi="Times New Roman" w:cs="Times New Roman"/>
          <w:color w:val="000000" w:themeColor="text1"/>
          <w:sz w:val="24"/>
          <w:szCs w:val="24"/>
        </w:rPr>
        <w:t xml:space="preserve">V prípade, ak zhotoviteľ </w:t>
      </w:r>
      <w:r w:rsidR="00025AB1">
        <w:rPr>
          <w:rFonts w:ascii="Times New Roman" w:hAnsi="Times New Roman" w:cs="Times New Roman"/>
          <w:color w:val="000000" w:themeColor="text1"/>
          <w:sz w:val="24"/>
          <w:szCs w:val="24"/>
        </w:rPr>
        <w:t xml:space="preserve">je v omeškaní s ukončením prác </w:t>
      </w:r>
      <w:r w:rsidR="00C776A2">
        <w:rPr>
          <w:rFonts w:ascii="Times New Roman" w:hAnsi="Times New Roman" w:cs="Times New Roman"/>
          <w:color w:val="000000" w:themeColor="text1"/>
          <w:sz w:val="24"/>
          <w:szCs w:val="24"/>
        </w:rPr>
        <w:t xml:space="preserve"> na príslušnej etape v lehote</w:t>
      </w:r>
      <w:r w:rsidRPr="007059B2">
        <w:rPr>
          <w:rFonts w:ascii="Times New Roman" w:hAnsi="Times New Roman" w:cs="Times New Roman"/>
          <w:color w:val="000000" w:themeColor="text1"/>
          <w:sz w:val="24"/>
          <w:szCs w:val="24"/>
        </w:rPr>
        <w:t xml:space="preserve"> podľa ods. 4.5 tejto zmluvy</w:t>
      </w:r>
      <w:r w:rsidR="00025AB1">
        <w:rPr>
          <w:rFonts w:ascii="Times New Roman" w:hAnsi="Times New Roman" w:cs="Times New Roman"/>
          <w:color w:val="000000" w:themeColor="text1"/>
          <w:sz w:val="24"/>
          <w:szCs w:val="24"/>
        </w:rPr>
        <w:t xml:space="preserve"> o viac ako 4 týždne</w:t>
      </w:r>
      <w:r w:rsidRPr="007059B2">
        <w:rPr>
          <w:rFonts w:ascii="Times New Roman" w:hAnsi="Times New Roman" w:cs="Times New Roman"/>
          <w:color w:val="000000" w:themeColor="text1"/>
          <w:sz w:val="24"/>
          <w:szCs w:val="24"/>
        </w:rPr>
        <w:t xml:space="preserve">, tak má objednávateľ právo požadovať od zhotoviteľa zaplatenie zmluvnej pokuty vo výške 0,05 % z celkovej ceny diela bez DPH podľa ods. 5.4 tejto zmluvy, a to za každý, aj začatý </w:t>
      </w:r>
      <w:r w:rsidR="00025AB1">
        <w:rPr>
          <w:rFonts w:ascii="Times New Roman" w:hAnsi="Times New Roman" w:cs="Times New Roman"/>
          <w:color w:val="000000" w:themeColor="text1"/>
          <w:sz w:val="24"/>
          <w:szCs w:val="24"/>
        </w:rPr>
        <w:t xml:space="preserve">týždeň </w:t>
      </w:r>
      <w:r w:rsidRPr="007059B2">
        <w:rPr>
          <w:rFonts w:ascii="Times New Roman" w:hAnsi="Times New Roman" w:cs="Times New Roman"/>
          <w:color w:val="000000" w:themeColor="text1"/>
          <w:sz w:val="24"/>
          <w:szCs w:val="24"/>
        </w:rPr>
        <w:t xml:space="preserve">porušenia tejto zmluvnej povinnosti zhotoviteľa. </w:t>
      </w:r>
    </w:p>
    <w:p w14:paraId="2F49C749" w14:textId="5E9F8BD2" w:rsidR="00E02662" w:rsidRPr="005C571E" w:rsidRDefault="00346320">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w:t>
      </w:r>
      <w:r w:rsidR="00182F05">
        <w:rPr>
          <w:rFonts w:ascii="Times New Roman" w:hAnsi="Times New Roman" w:cs="Times New Roman"/>
          <w:color w:val="000000" w:themeColor="text1"/>
          <w:sz w:val="24"/>
          <w:szCs w:val="24"/>
        </w:rPr>
        <w:t>1</w:t>
      </w:r>
      <w:r w:rsidR="00182F05" w:rsidRPr="005C571E">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,-EUR za každú neúčasť.</w:t>
      </w:r>
    </w:p>
    <w:p w14:paraId="6F9A3066" w14:textId="0CE7A3D6" w:rsidR="00E02662" w:rsidRDefault="00E02662">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w:t>
      </w:r>
      <w:r w:rsidR="00AC5C2C">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každé jedno porušenie.</w:t>
      </w:r>
    </w:p>
    <w:p w14:paraId="27A465DF" w14:textId="7040C476" w:rsidR="00426E6A" w:rsidRDefault="00426E6A">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prípade, ak zhotoviteľ poruší svoju povinnosť zahájenia prác  v lehote podľa ods. 4.3. tejto zmluvy, tak má objednávateľ právo požadovať od zhotoviteľa zaplatenie zmluvnej pokuty vo výške 50,-EUR za každý deň omeškania.</w:t>
      </w:r>
    </w:p>
    <w:p w14:paraId="7A26226D" w14:textId="2ADE27AA" w:rsidR="00E02662" w:rsidRPr="005C571E" w:rsidRDefault="00E02662">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1208C6AB" w:rsidR="00346320" w:rsidRPr="005C571E" w:rsidRDefault="00346320">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AC5C2C">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60345908" w14:textId="4FEABBBF" w:rsidR="00430FEF" w:rsidRPr="00D45723" w:rsidRDefault="00346320">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D45723">
        <w:rPr>
          <w:rFonts w:ascii="Times New Roman" w:hAnsi="Times New Roman" w:cs="Times New Roman"/>
          <w:color w:val="000000" w:themeColor="text1"/>
          <w:sz w:val="24"/>
          <w:szCs w:val="24"/>
        </w:rPr>
        <w:t>Objednávateľ je oprávnený požadovať od zhotoviteľa náhradu škody spôsobenú porušením</w:t>
      </w:r>
      <w:r w:rsidRPr="005C571E">
        <w:rPr>
          <w:rFonts w:ascii="Times New Roman" w:hAnsi="Times New Roman" w:cs="Times New Roman"/>
          <w:color w:val="000000" w:themeColor="text1"/>
          <w:sz w:val="24"/>
          <w:szCs w:val="24"/>
        </w:rPr>
        <w:t xml:space="preserve">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w:t>
      </w:r>
      <w:r w:rsidR="001530F9">
        <w:rPr>
          <w:rFonts w:ascii="Times New Roman" w:hAnsi="Times New Roman" w:cs="Times New Roman"/>
          <w:color w:val="000000" w:themeColor="text1"/>
          <w:sz w:val="24"/>
          <w:szCs w:val="24"/>
        </w:rPr>
        <w:t>dotácie</w:t>
      </w:r>
      <w:r w:rsidRPr="005C571E">
        <w:rPr>
          <w:rFonts w:ascii="Times New Roman" w:hAnsi="Times New Roman" w:cs="Times New Roman"/>
          <w:color w:val="000000" w:themeColor="text1"/>
          <w:sz w:val="24"/>
          <w:szCs w:val="24"/>
        </w:rPr>
        <w:t xml:space="preserve"> v prípade, ak dielo nebude z dôvodov na strane zhotoviteľa </w:t>
      </w:r>
      <w:r w:rsidRPr="005C571E">
        <w:rPr>
          <w:rFonts w:ascii="Times New Roman" w:hAnsi="Times New Roman" w:cs="Times New Roman"/>
          <w:color w:val="000000" w:themeColor="text1"/>
          <w:sz w:val="24"/>
          <w:szCs w:val="24"/>
        </w:rPr>
        <w:lastRenderedPageBreak/>
        <w:t>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AC5C2C">
        <w:rPr>
          <w:rFonts w:ascii="Times New Roman" w:hAnsi="Times New Roman" w:cs="Times New Roman"/>
          <w:color w:val="000000" w:themeColor="text1"/>
          <w:sz w:val="24"/>
          <w:szCs w:val="24"/>
        </w:rPr>
        <w:t>3</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r w:rsidR="009A1827">
        <w:rPr>
          <w:rFonts w:ascii="Times New Roman" w:hAnsi="Times New Roman" w:cs="Times New Roman"/>
          <w:color w:val="000000" w:themeColor="text1"/>
          <w:sz w:val="24"/>
          <w:szCs w:val="24"/>
        </w:rPr>
        <w:t xml:space="preserve"> </w:t>
      </w:r>
    </w:p>
    <w:p w14:paraId="39447E3A" w14:textId="558F08AC" w:rsidR="00346320" w:rsidRPr="00F26B59" w:rsidRDefault="00430FEF">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w:t>
      </w:r>
      <w:r w:rsidR="00C776A2">
        <w:rPr>
          <w:rFonts w:ascii="Times New Roman" w:hAnsi="Times New Roman" w:cs="Times New Roman"/>
          <w:color w:val="000000" w:themeColor="text1"/>
          <w:sz w:val="24"/>
          <w:szCs w:val="24"/>
        </w:rPr>
        <w:t> </w:t>
      </w:r>
      <w:r w:rsidRPr="00F26B59">
        <w:rPr>
          <w:rFonts w:ascii="Times New Roman" w:hAnsi="Times New Roman" w:cs="Times New Roman"/>
          <w:color w:val="000000" w:themeColor="text1"/>
          <w:sz w:val="24"/>
          <w:szCs w:val="24"/>
        </w:rPr>
        <w:t>prípade</w:t>
      </w:r>
      <w:r w:rsidR="00C776A2">
        <w:rPr>
          <w:rFonts w:ascii="Times New Roman" w:hAnsi="Times New Roman" w:cs="Times New Roman"/>
          <w:color w:val="000000" w:themeColor="text1"/>
          <w:sz w:val="24"/>
          <w:szCs w:val="24"/>
        </w:rPr>
        <w:t xml:space="preserve"> porušenia povinností podľa bodu 7.2. týkajúcich sa súčinnosti prác s prácami na revitalizácií priľahlého parku</w:t>
      </w:r>
      <w:r w:rsidRPr="00F26B59">
        <w:rPr>
          <w:rFonts w:ascii="Times New Roman" w:hAnsi="Times New Roman" w:cs="Times New Roman"/>
          <w:color w:val="000000" w:themeColor="text1"/>
          <w:sz w:val="24"/>
          <w:szCs w:val="24"/>
        </w:rPr>
        <w:t xml:space="preserve">, má objednávateľ právo požadovať od zhotoviteľa zaplatenie zmluvnej pokuty vo výške </w:t>
      </w:r>
      <w:r w:rsidR="00C776A2">
        <w:rPr>
          <w:rFonts w:ascii="Times New Roman" w:hAnsi="Times New Roman" w:cs="Times New Roman"/>
          <w:color w:val="000000" w:themeColor="text1"/>
          <w:sz w:val="24"/>
          <w:szCs w:val="24"/>
        </w:rPr>
        <w:t>5</w:t>
      </w:r>
      <w:r w:rsidRPr="00F26B59">
        <w:rPr>
          <w:rFonts w:ascii="Times New Roman" w:hAnsi="Times New Roman" w:cs="Times New Roman"/>
          <w:color w:val="000000" w:themeColor="text1"/>
          <w:sz w:val="24"/>
          <w:szCs w:val="24"/>
        </w:rPr>
        <w:t>00.-eur</w:t>
      </w:r>
      <w:r w:rsidR="00C776A2">
        <w:rPr>
          <w:rFonts w:ascii="Times New Roman" w:hAnsi="Times New Roman" w:cs="Times New Roman"/>
          <w:color w:val="000000" w:themeColor="text1"/>
          <w:sz w:val="24"/>
          <w:szCs w:val="24"/>
        </w:rPr>
        <w:t xml:space="preserve"> za každé porušenie povinnosti, a to aj opakovane</w:t>
      </w:r>
      <w:r w:rsidRPr="00F26B59">
        <w:rPr>
          <w:rFonts w:ascii="Times New Roman" w:hAnsi="Times New Roman" w:cs="Times New Roman"/>
          <w:color w:val="000000" w:themeColor="text1"/>
          <w:sz w:val="24"/>
          <w:szCs w:val="24"/>
        </w:rPr>
        <w:t>.</w:t>
      </w:r>
      <w:r w:rsidR="009A1827" w:rsidRPr="00F26B59">
        <w:rPr>
          <w:rFonts w:ascii="Times New Roman" w:hAnsi="Times New Roman" w:cs="Times New Roman"/>
          <w:color w:val="000000" w:themeColor="text1"/>
          <w:sz w:val="24"/>
          <w:szCs w:val="24"/>
        </w:rPr>
        <w:t xml:space="preserve"> </w:t>
      </w:r>
    </w:p>
    <w:p w14:paraId="13AB47B2" w14:textId="77777777" w:rsidR="00346320" w:rsidRPr="005C571E" w:rsidRDefault="00346320">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pPr>
        <w:pStyle w:val="Odsekzoznamu"/>
        <w:numPr>
          <w:ilvl w:val="1"/>
          <w:numId w:val="21"/>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Zmluvné strany sú oprávnené doručovať písomnosti aj osobne. V tom prípade je adresát povinný prijatie písomnosti odosielateľovi potvrdiť. </w:t>
      </w:r>
    </w:p>
    <w:p w14:paraId="193B30A6" w14:textId="5483D100" w:rsidR="00DE6F49" w:rsidRPr="00516691" w:rsidRDefault="009C0E96">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AC5C2C">
        <w:rPr>
          <w:rFonts w:ascii="Times New Roman" w:hAnsi="Times New Roman" w:cs="Times New Roman"/>
          <w:color w:val="000000" w:themeColor="text1"/>
          <w:sz w:val="24"/>
          <w:szCs w:val="24"/>
        </w:rPr>
        <w:t>1</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1E811878" w:rsidR="005460E5" w:rsidRPr="005656E0" w:rsidRDefault="006F3BD1">
      <w:pPr>
        <w:pStyle w:val="Odsekzoznamu"/>
        <w:numPr>
          <w:ilvl w:val="1"/>
          <w:numId w:val="25"/>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w:t>
      </w:r>
      <w:r w:rsidR="00025AB1">
        <w:rPr>
          <w:rFonts w:ascii="Times New Roman" w:hAnsi="Times New Roman" w:cs="Times New Roman"/>
          <w:color w:val="000000" w:themeColor="text1"/>
          <w:sz w:val="24"/>
          <w:szCs w:val="24"/>
        </w:rPr>
        <w:t xml:space="preserve">ku dňu prevzatia staveniska </w:t>
      </w:r>
      <w:r w:rsidRPr="005656E0">
        <w:rPr>
          <w:rFonts w:ascii="Times New Roman" w:hAnsi="Times New Roman" w:cs="Times New Roman"/>
          <w:color w:val="000000" w:themeColor="text1"/>
          <w:sz w:val="24"/>
          <w:szCs w:val="24"/>
        </w:rPr>
        <w:t xml:space="preserve">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výške 5 % z celkovej ceny diela bez DPH podľa ods. 5.4 tejto zmluvy</w:t>
      </w:r>
      <w:r w:rsidR="00025AB1">
        <w:rPr>
          <w:rFonts w:ascii="Times New Roman" w:hAnsi="Times New Roman" w:cs="Times New Roman"/>
          <w:color w:val="000000" w:themeColor="text1"/>
          <w:sz w:val="24"/>
          <w:szCs w:val="24"/>
        </w:rPr>
        <w:t xml:space="preserve">, </w:t>
      </w:r>
      <w:r w:rsidRPr="005656E0">
        <w:rPr>
          <w:rFonts w:ascii="Times New Roman" w:hAnsi="Times New Roman" w:cs="Times New Roman"/>
          <w:color w:val="000000" w:themeColor="text1"/>
          <w:sz w:val="24"/>
          <w:szCs w:val="24"/>
        </w:rPr>
        <w:t xml:space="preserve"> a to bezhotovostným prevodom na číslo účtu objednávateľa</w:t>
      </w:r>
      <w:r w:rsidR="00025AB1">
        <w:rPr>
          <w:rFonts w:ascii="Times New Roman" w:hAnsi="Times New Roman" w:cs="Times New Roman"/>
          <w:color w:val="000000" w:themeColor="text1"/>
          <w:sz w:val="24"/>
          <w:szCs w:val="24"/>
        </w:rPr>
        <w:t>,</w:t>
      </w:r>
      <w:r w:rsidRPr="005656E0">
        <w:rPr>
          <w:rFonts w:ascii="Times New Roman" w:hAnsi="Times New Roman" w:cs="Times New Roman"/>
          <w:color w:val="000000" w:themeColor="text1"/>
          <w:sz w:val="24"/>
          <w:szCs w:val="24"/>
        </w:rPr>
        <w:t xml:space="preserve">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w:t>
      </w:r>
      <w:r w:rsidRPr="005656E0">
        <w:rPr>
          <w:rFonts w:ascii="Times New Roman" w:hAnsi="Times New Roman" w:cs="Times New Roman"/>
          <w:iCs/>
          <w:sz w:val="24"/>
          <w:szCs w:val="24"/>
        </w:rPr>
        <w:t xml:space="preserve">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w:t>
      </w:r>
      <w:r w:rsidR="0005468A">
        <w:rPr>
          <w:rFonts w:ascii="Times New Roman" w:hAnsi="Times New Roman" w:cs="Times New Roman"/>
          <w:iCs/>
          <w:sz w:val="24"/>
          <w:szCs w:val="24"/>
        </w:rPr>
        <w:t>deväťdesiat</w:t>
      </w:r>
      <w:r w:rsidR="0005468A"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w:t>
      </w:r>
      <w:r w:rsidR="005F6FE4">
        <w:rPr>
          <w:rFonts w:ascii="Times New Roman" w:hAnsi="Times New Roman" w:cs="Times New Roman"/>
          <w:iCs/>
          <w:sz w:val="24"/>
          <w:szCs w:val="24"/>
        </w:rPr>
        <w:t>90</w:t>
      </w:r>
      <w:r w:rsidR="005460E5" w:rsidRPr="005656E0">
        <w:rPr>
          <w:rFonts w:ascii="Times New Roman" w:hAnsi="Times New Roman" w:cs="Times New Roman"/>
          <w:iCs/>
          <w:sz w:val="24"/>
          <w:szCs w:val="24"/>
        </w:rPr>
        <w:t xml:space="preserve">)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735C35D7" w:rsidR="00E93E89" w:rsidRPr="00E93E89" w:rsidRDefault="008424C9">
      <w:pPr>
        <w:pStyle w:val="Odsekzoznamu"/>
        <w:numPr>
          <w:ilvl w:val="1"/>
          <w:numId w:val="25"/>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w:t>
      </w:r>
      <w:r w:rsidR="00845836">
        <w:rPr>
          <w:rFonts w:ascii="Times New Roman" w:hAnsi="Times New Roman" w:cs="Times New Roman"/>
          <w:sz w:val="24"/>
          <w:szCs w:val="24"/>
        </w:rPr>
        <w:t>prevzatia staveniska</w:t>
      </w:r>
      <w:r w:rsidRPr="006F3BD1">
        <w:rPr>
          <w:rFonts w:ascii="Times New Roman" w:hAnsi="Times New Roman" w:cs="Times New Roman"/>
          <w:sz w:val="24"/>
          <w:szCs w:val="24"/>
        </w:rPr>
        <w:t xml:space="preserve">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 xml:space="preserve">taveniska až do uplynutia </w:t>
      </w:r>
      <w:r w:rsidR="001530F9">
        <w:rPr>
          <w:rFonts w:ascii="Times New Roman" w:eastAsia="Times New Roman" w:hAnsi="Times New Roman" w:cs="Times New Roman"/>
          <w:iCs/>
          <w:sz w:val="24"/>
          <w:szCs w:val="24"/>
          <w:lang w:eastAsia="cs-CZ"/>
        </w:rPr>
        <w:t>jej platnosti</w:t>
      </w:r>
      <w:r w:rsidR="00AD3631" w:rsidRPr="006F3BD1">
        <w:rPr>
          <w:rFonts w:ascii="Times New Roman" w:eastAsia="Times New Roman" w:hAnsi="Times New Roman" w:cs="Times New Roman"/>
          <w:iCs/>
          <w:sz w:val="24"/>
          <w:szCs w:val="24"/>
          <w:lang w:eastAsia="cs-CZ"/>
        </w:rPr>
        <w:t>.</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w:t>
      </w:r>
      <w:r w:rsidR="00E57116" w:rsidRPr="0056719C">
        <w:rPr>
          <w:rFonts w:ascii="Times New Roman" w:eastAsia="Times New Roman" w:hAnsi="Times New Roman" w:cs="Times New Roman"/>
          <w:iCs/>
          <w:sz w:val="24"/>
          <w:szCs w:val="24"/>
          <w:lang w:eastAsia="cs-CZ"/>
        </w:rPr>
        <w:t xml:space="preserve">minimálne </w:t>
      </w:r>
      <w:r w:rsidR="001530F9">
        <w:rPr>
          <w:rFonts w:ascii="Times New Roman" w:eastAsia="Times New Roman" w:hAnsi="Times New Roman" w:cs="Times New Roman"/>
          <w:iCs/>
          <w:sz w:val="24"/>
          <w:szCs w:val="24"/>
          <w:lang w:eastAsia="cs-CZ"/>
        </w:rPr>
        <w:t>68 týždňov od prevzatia staveniska</w:t>
      </w:r>
      <w:r w:rsidR="00E57116">
        <w:rPr>
          <w:rFonts w:ascii="Times New Roman" w:eastAsia="Times New Roman" w:hAnsi="Times New Roman" w:cs="Times New Roman"/>
          <w:iCs/>
          <w:sz w:val="24"/>
          <w:szCs w:val="24"/>
          <w:lang w:eastAsia="cs-CZ"/>
        </w:rPr>
        <w:t xml:space="preserve">.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w:t>
      </w:r>
      <w:r w:rsidRPr="006F3BD1">
        <w:rPr>
          <w:rFonts w:ascii="Times New Roman" w:hAnsi="Times New Roman" w:cs="Times New Roman"/>
          <w:sz w:val="24"/>
          <w:szCs w:val="24"/>
        </w:rPr>
        <w:lastRenderedPageBreak/>
        <w:t xml:space="preserve">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w:t>
      </w:r>
      <w:r w:rsidR="001530F9">
        <w:rPr>
          <w:rFonts w:ascii="Times New Roman" w:hAnsi="Times New Roman" w:cs="Times New Roman"/>
          <w:iCs/>
          <w:sz w:val="24"/>
          <w:szCs w:val="24"/>
        </w:rPr>
        <w:t>4 týždňov</w:t>
      </w:r>
      <w:r w:rsidRPr="006F3BD1">
        <w:rPr>
          <w:rFonts w:ascii="Times New Roman" w:hAnsi="Times New Roman" w:cs="Times New Roman"/>
          <w:iCs/>
          <w:sz w:val="24"/>
          <w:szCs w:val="24"/>
        </w:rPr>
        <w:t xml:space="preserve">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že všetky jeho splatné peňažné záväzky voči všetkým jeho subdodávateľom sú uhradené v plnom rozsahu.</w:t>
      </w:r>
      <w:r w:rsidR="000F6E75">
        <w:rPr>
          <w:rFonts w:ascii="Times New Roman" w:hAnsi="Times New Roman" w:cs="Times New Roman"/>
          <w:iCs/>
          <w:sz w:val="24"/>
          <w:szCs w:val="24"/>
        </w:rPr>
        <w:t xml:space="preserve"> </w:t>
      </w:r>
    </w:p>
    <w:p w14:paraId="132583A0" w14:textId="5AE790B3" w:rsidR="00E93E89" w:rsidRPr="00E93E89" w:rsidRDefault="008424C9">
      <w:pPr>
        <w:pStyle w:val="Odsekzoznamu"/>
        <w:numPr>
          <w:ilvl w:val="1"/>
          <w:numId w:val="25"/>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AC5C2C">
        <w:rPr>
          <w:rFonts w:ascii="Times New Roman" w:hAnsi="Times New Roman" w:cs="Times New Roman"/>
          <w:iCs/>
          <w:sz w:val="24"/>
          <w:szCs w:val="24"/>
        </w:rPr>
        <w:t>P</w:t>
      </w:r>
      <w:r w:rsidR="00E93E89" w:rsidRPr="00E93E89">
        <w:rPr>
          <w:rFonts w:ascii="Times New Roman" w:hAnsi="Times New Roman" w:cs="Times New Roman"/>
          <w:iCs/>
          <w:sz w:val="24"/>
          <w:szCs w:val="24"/>
        </w:rPr>
        <w:t xml:space="preserve">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2B30F891" w:rsidR="00E93E89" w:rsidRPr="00E93E89" w:rsidRDefault="00E93E89">
      <w:pPr>
        <w:pStyle w:val="Odsekzoznamu"/>
        <w:numPr>
          <w:ilvl w:val="1"/>
          <w:numId w:val="25"/>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tejto zmluvy </w:t>
      </w:r>
      <w:r w:rsidR="0005468A">
        <w:rPr>
          <w:rFonts w:ascii="Times New Roman" w:hAnsi="Times New Roman" w:cs="Times New Roman"/>
          <w:iCs/>
          <w:sz w:val="24"/>
          <w:szCs w:val="24"/>
        </w:rPr>
        <w:t>5 rokov</w:t>
      </w:r>
      <w:r w:rsidRPr="00E93E89">
        <w:rPr>
          <w:rFonts w:ascii="Times New Roman" w:hAnsi="Times New Roman" w:cs="Times New Roman"/>
          <w:iCs/>
          <w:sz w:val="24"/>
          <w:szCs w:val="24"/>
        </w:rPr>
        <w:t xml:space="preserve"> a nesmie byť po uvedenú dobu odvolateľná.</w:t>
      </w:r>
    </w:p>
    <w:p w14:paraId="60CF051E" w14:textId="18B0623F"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 </w:t>
      </w:r>
    </w:p>
    <w:p w14:paraId="19FB2FBA" w14:textId="401DBFAC" w:rsidR="00E93E89" w:rsidRPr="00E93E89" w:rsidRDefault="00FC68CD">
      <w:pPr>
        <w:pStyle w:val="Odsekzoznamu"/>
        <w:numPr>
          <w:ilvl w:val="1"/>
          <w:numId w:val="25"/>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pPr>
        <w:pStyle w:val="Odsekzoznamu"/>
        <w:numPr>
          <w:ilvl w:val="1"/>
          <w:numId w:val="25"/>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pPr>
        <w:pStyle w:val="Odsekzoznamu"/>
        <w:numPr>
          <w:ilvl w:val="0"/>
          <w:numId w:val="2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pPr>
        <w:pStyle w:val="Odsekzoznamu"/>
        <w:numPr>
          <w:ilvl w:val="0"/>
          <w:numId w:val="2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pPr>
        <w:pStyle w:val="Odsekzoznamu"/>
        <w:numPr>
          <w:ilvl w:val="0"/>
          <w:numId w:val="2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pPr>
        <w:pStyle w:val="Odsekzoznamu"/>
        <w:numPr>
          <w:ilvl w:val="0"/>
          <w:numId w:val="2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pPr>
        <w:pStyle w:val="Odsekzoznamu"/>
        <w:numPr>
          <w:ilvl w:val="1"/>
          <w:numId w:val="25"/>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pPr>
        <w:pStyle w:val="Odsekzoznamu"/>
        <w:numPr>
          <w:ilvl w:val="1"/>
          <w:numId w:val="25"/>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3927F8C3" w:rsidR="00E93E89" w:rsidRPr="00E93E89" w:rsidRDefault="00E93E89">
      <w:pPr>
        <w:pStyle w:val="Odsekzoznamu"/>
        <w:numPr>
          <w:ilvl w:val="1"/>
          <w:numId w:val="25"/>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zmluvy.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pPr>
        <w:pStyle w:val="Odsekzoznamu"/>
        <w:numPr>
          <w:ilvl w:val="1"/>
          <w:numId w:val="25"/>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pPr>
        <w:pStyle w:val="Odsekzoznamu"/>
        <w:numPr>
          <w:ilvl w:val="1"/>
          <w:numId w:val="25"/>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pPr>
        <w:pStyle w:val="Odsekzoznamu"/>
        <w:numPr>
          <w:ilvl w:val="1"/>
          <w:numId w:val="25"/>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06DCBF4F" w14:textId="77777777" w:rsidR="00E06888" w:rsidRPr="005C571E"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w:t>
      </w:r>
      <w:r w:rsidRPr="005C571E">
        <w:rPr>
          <w:rFonts w:ascii="Times New Roman" w:hAnsi="Times New Roman" w:cs="Times New Roman"/>
          <w:color w:val="000000" w:themeColor="text1"/>
          <w:sz w:val="24"/>
          <w:szCs w:val="24"/>
        </w:rPr>
        <w:lastRenderedPageBreak/>
        <w:t xml:space="preserve">tejto zmluvy. Namiesto neplatného alebo neúčinného ustanovenia sa použijú obsahovo najbližšie ustanovenia všeobecne záväzných právnych predpisov upravujúcich dotknutú zmluvnú otázku.  </w:t>
      </w:r>
    </w:p>
    <w:p w14:paraId="39257D1A" w14:textId="2EA03FD0" w:rsidR="00025AB1"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nadobúda platnosť dňom jej podpísania obidvoma zmluvnými stranami</w:t>
      </w:r>
      <w:r w:rsidR="00025AB1">
        <w:rPr>
          <w:rFonts w:ascii="Times New Roman" w:hAnsi="Times New Roman" w:cs="Times New Roman"/>
          <w:color w:val="000000" w:themeColor="text1"/>
          <w:sz w:val="24"/>
          <w:szCs w:val="24"/>
        </w:rPr>
        <w:t xml:space="preserve">. </w:t>
      </w:r>
      <w:bookmarkStart w:id="37" w:name="_Hlk210076773"/>
      <w:r w:rsidR="00025AB1">
        <w:rPr>
          <w:rFonts w:ascii="Times New Roman" w:hAnsi="Times New Roman" w:cs="Times New Roman"/>
          <w:color w:val="000000" w:themeColor="text1"/>
          <w:sz w:val="24"/>
          <w:szCs w:val="24"/>
        </w:rPr>
        <w:t xml:space="preserve">Táto zmluva nadobúda účinnosť: </w:t>
      </w:r>
      <w:bookmarkEnd w:id="37"/>
    </w:p>
    <w:p w14:paraId="4446D372" w14:textId="069CB7D7" w:rsidR="00025AB1" w:rsidRDefault="00E06888">
      <w:pPr>
        <w:pStyle w:val="Odsekzoznamu"/>
        <w:numPr>
          <w:ilvl w:val="0"/>
          <w:numId w:val="41"/>
        </w:numPr>
        <w:spacing w:after="0" w:line="276" w:lineRule="auto"/>
        <w:ind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025AB1">
        <w:rPr>
          <w:rFonts w:ascii="Times New Roman" w:hAnsi="Times New Roman" w:cs="Times New Roman"/>
          <w:color w:val="000000" w:themeColor="text1"/>
          <w:sz w:val="24"/>
          <w:szCs w:val="24"/>
          <w:lang w:eastAsia="sk-SK"/>
        </w:rPr>
        <w:t>, alebo</w:t>
      </w:r>
    </w:p>
    <w:p w14:paraId="7527C502" w14:textId="2B86CB6D" w:rsidR="00E06888" w:rsidRDefault="00025AB1">
      <w:pPr>
        <w:pStyle w:val="Odsekzoznamu"/>
        <w:numPr>
          <w:ilvl w:val="0"/>
          <w:numId w:val="41"/>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sk-SK"/>
        </w:rPr>
        <w:t xml:space="preserve"> </w:t>
      </w:r>
      <w:r w:rsidR="004D454A">
        <w:rPr>
          <w:rFonts w:ascii="Times New Roman" w:hAnsi="Times New Roman" w:cs="Times New Roman"/>
          <w:color w:val="000000" w:themeColor="text1"/>
          <w:sz w:val="24"/>
          <w:szCs w:val="24"/>
          <w:lang w:eastAsia="sk-SK"/>
        </w:rPr>
        <w:t xml:space="preserve"> </w:t>
      </w:r>
      <w:bookmarkStart w:id="38" w:name="_Hlk210076785"/>
      <w:r>
        <w:rPr>
          <w:rFonts w:ascii="Times New Roman" w:hAnsi="Times New Roman" w:cs="Times New Roman"/>
          <w:color w:val="000000" w:themeColor="text1"/>
          <w:sz w:val="24"/>
          <w:szCs w:val="24"/>
          <w:lang w:eastAsia="sk-SK"/>
        </w:rPr>
        <w:t xml:space="preserve">zabezpečením financovania plnenia tejto Zmluvy uzatvorením Zmluvy o NFP s Poskytovateľom a ukončením všetkých administratívnych kontrol Poskytovateľom a Sprostredkovateľským orgánom, ak takéto kontroly podmieňujú financovanie plnenia tejto Zmluvy, </w:t>
      </w:r>
    </w:p>
    <w:p w14:paraId="718EEEB6" w14:textId="5EF28B64" w:rsidR="00025AB1" w:rsidRPr="00675F5D" w:rsidRDefault="00025AB1" w:rsidP="00675F5D">
      <w:p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podľa toho, ktorá z uvedených skutočností nastane neskôr</w:t>
      </w:r>
      <w:bookmarkEnd w:id="38"/>
      <w:r>
        <w:rPr>
          <w:rFonts w:ascii="Times New Roman" w:hAnsi="Times New Roman" w:cs="Times New Roman"/>
          <w:color w:val="000000" w:themeColor="text1"/>
          <w:sz w:val="24"/>
          <w:szCs w:val="24"/>
        </w:rPr>
        <w:t xml:space="preserve">. </w:t>
      </w:r>
    </w:p>
    <w:p w14:paraId="11BDD0D2" w14:textId="0CDCD85E" w:rsidR="00E06888" w:rsidRPr="005C571E"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5D1E2C53" w:rsidR="00266869" w:rsidRDefault="0026204D">
      <w:pPr>
        <w:pStyle w:val="Odsekzoznamu"/>
        <w:numPr>
          <w:ilvl w:val="0"/>
          <w:numId w:val="14"/>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r w:rsidR="00C52184">
        <w:rPr>
          <w:rFonts w:ascii="Times New Roman" w:hAnsi="Times New Roman" w:cs="Times New Roman"/>
          <w:color w:val="000000" w:themeColor="text1"/>
          <w:sz w:val="24"/>
          <w:szCs w:val="24"/>
        </w:rPr>
        <w:t>k Dielu</w:t>
      </w:r>
    </w:p>
    <w:p w14:paraId="49301FE0" w14:textId="6155EDAA" w:rsidR="00E06888" w:rsidRPr="005C571E" w:rsidRDefault="00266869">
      <w:pPr>
        <w:pStyle w:val="Odsekzoznamu"/>
        <w:numPr>
          <w:ilvl w:val="0"/>
          <w:numId w:val="14"/>
        </w:numPr>
        <w:spacing w:after="0" w:line="276" w:lineRule="auto"/>
        <w:ind w:left="851" w:right="-34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w:t>
      </w:r>
      <w:r w:rsidR="009961C5">
        <w:rPr>
          <w:rFonts w:ascii="Times New Roman" w:hAnsi="Times New Roman" w:cs="Times New Roman"/>
          <w:color w:val="000000" w:themeColor="text1"/>
          <w:sz w:val="24"/>
          <w:szCs w:val="24"/>
        </w:rPr>
        <w:t xml:space="preserve">– </w:t>
      </w:r>
      <w:proofErr w:type="spellStart"/>
      <w:r w:rsidR="00E75DB7">
        <w:rPr>
          <w:rFonts w:ascii="Times New Roman" w:hAnsi="Times New Roman" w:cs="Times New Roman"/>
          <w:color w:val="000000" w:themeColor="text1"/>
          <w:sz w:val="24"/>
          <w:szCs w:val="24"/>
        </w:rPr>
        <w:t>Položkovitý</w:t>
      </w:r>
      <w:proofErr w:type="spellEnd"/>
      <w:r w:rsidR="00E75DB7">
        <w:rPr>
          <w:rFonts w:ascii="Times New Roman" w:hAnsi="Times New Roman" w:cs="Times New Roman"/>
          <w:color w:val="000000" w:themeColor="text1"/>
          <w:sz w:val="24"/>
          <w:szCs w:val="24"/>
        </w:rPr>
        <w:t xml:space="preserve">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w:t>
      </w:r>
      <w:r w:rsidR="00C52184">
        <w:rPr>
          <w:rFonts w:ascii="Times New Roman" w:hAnsi="Times New Roman" w:cs="Times New Roman"/>
          <w:color w:val="000000" w:themeColor="text1"/>
          <w:sz w:val="24"/>
          <w:szCs w:val="24"/>
        </w:rPr>
        <w:t xml:space="preserve">k Dielu </w:t>
      </w:r>
      <w:r w:rsidR="000A42E8">
        <w:rPr>
          <w:rFonts w:ascii="Times New Roman" w:hAnsi="Times New Roman" w:cs="Times New Roman"/>
          <w:color w:val="000000" w:themeColor="text1"/>
          <w:sz w:val="24"/>
          <w:szCs w:val="24"/>
        </w:rPr>
        <w:t>– cenová ponuka zhotoviteľa</w:t>
      </w:r>
      <w:r w:rsidR="00E75DB7">
        <w:rPr>
          <w:rFonts w:ascii="Times New Roman" w:hAnsi="Times New Roman" w:cs="Times New Roman"/>
          <w:color w:val="000000" w:themeColor="text1"/>
          <w:sz w:val="24"/>
          <w:szCs w:val="24"/>
        </w:rPr>
        <w:t xml:space="preserve"> z Verejného obstarávania</w:t>
      </w:r>
    </w:p>
    <w:p w14:paraId="5643ADC3" w14:textId="1E8EFE84" w:rsidR="00E06888" w:rsidRPr="005C571E" w:rsidRDefault="00E06888">
      <w:pPr>
        <w:pStyle w:val="Odsekzoznamu"/>
        <w:numPr>
          <w:ilvl w:val="0"/>
          <w:numId w:val="14"/>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 xml:space="preserve">povolenie </w:t>
      </w:r>
    </w:p>
    <w:p w14:paraId="00F975B8" w14:textId="3C3231C1" w:rsidR="00E06888" w:rsidRDefault="00E06888">
      <w:pPr>
        <w:pStyle w:val="Odsekzoznamu"/>
        <w:numPr>
          <w:ilvl w:val="0"/>
          <w:numId w:val="14"/>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7D25B987" w14:textId="77777777" w:rsidR="00E06888" w:rsidRPr="005C571E" w:rsidRDefault="00E06888">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Pr="005C571E" w:rsidRDefault="00ED638A"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1234AC70" w:rsidR="00ED638A" w:rsidRPr="005C571E" w:rsidRDefault="008010E5"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Pr>
          <w:rStyle w:val="fontstyle01"/>
          <w:rFonts w:ascii="Times New Roman" w:hAnsi="Times New Roman" w:cs="Times New Roman"/>
          <w:b/>
          <w:color w:val="000000" w:themeColor="text1"/>
          <w:sz w:val="24"/>
          <w:szCs w:val="24"/>
        </w:rPr>
        <w:t>Obec Kostolná pri Dunaji</w:t>
      </w:r>
      <w:r w:rsidR="00ED638A" w:rsidRPr="005C571E">
        <w:rPr>
          <w:rFonts w:ascii="Times New Roman" w:hAnsi="Times New Roman" w:cs="Times New Roman"/>
          <w:b/>
          <w:bCs/>
          <w:color w:val="000000" w:themeColor="text1"/>
          <w:sz w:val="24"/>
          <w:szCs w:val="24"/>
        </w:rPr>
        <w:tab/>
      </w:r>
    </w:p>
    <w:p w14:paraId="79711F9E" w14:textId="45963BFA" w:rsidR="00ED638A" w:rsidRPr="005C571E" w:rsidRDefault="008010E5" w:rsidP="006F3E2F">
      <w:pPr>
        <w:pStyle w:val="Zkladntext"/>
        <w:tabs>
          <w:tab w:val="left" w:pos="5103"/>
        </w:tabs>
        <w:spacing w:line="276" w:lineRule="auto"/>
        <w:ind w:right="-3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 Igor Šilo</w:t>
      </w:r>
      <w:r w:rsidR="00ED638A"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lastRenderedPageBreak/>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78"/>
        <w:gridCol w:w="4456"/>
      </w:tblGrid>
      <w:tr w:rsidR="00A45F85" w:rsidRPr="00113CA3" w14:paraId="69E46F33" w14:textId="77777777" w:rsidTr="003A662A">
        <w:tc>
          <w:tcPr>
            <w:tcW w:w="4478"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456" w:type="dxa"/>
          </w:tcPr>
          <w:p w14:paraId="43FDD92B" w14:textId="7DB5A54A" w:rsidR="003A662A" w:rsidRPr="00113CA3" w:rsidRDefault="003A662A" w:rsidP="003A662A">
            <w:pPr>
              <w:spacing w:before="120"/>
              <w:ind w:left="170"/>
              <w:rPr>
                <w:rFonts w:ascii="Times New Roman" w:hAnsi="Times New Roman" w:cs="Times New Roman"/>
                <w:sz w:val="24"/>
                <w:szCs w:val="24"/>
                <w:u w:val="single"/>
              </w:rPr>
            </w:pPr>
            <w:r>
              <w:rPr>
                <w:rFonts w:ascii="Times New Roman" w:hAnsi="Times New Roman" w:cs="Times New Roman"/>
                <w:sz w:val="24"/>
                <w:szCs w:val="24"/>
                <w:u w:val="single"/>
              </w:rPr>
              <w:t>ZHOTOVITE</w:t>
            </w:r>
            <w:r w:rsidRPr="00113CA3">
              <w:rPr>
                <w:rFonts w:ascii="Times New Roman" w:hAnsi="Times New Roman" w:cs="Times New Roman"/>
                <w:sz w:val="24"/>
                <w:szCs w:val="24"/>
                <w:u w:val="single"/>
              </w:rPr>
              <w:t>Ľ:</w:t>
            </w:r>
          </w:p>
          <w:p w14:paraId="35251005" w14:textId="0303A8E1" w:rsidR="00A45F85" w:rsidRPr="00113CA3" w:rsidRDefault="00A45F85" w:rsidP="007708C5">
            <w:pPr>
              <w:ind w:left="131"/>
              <w:rPr>
                <w:rFonts w:ascii="Times New Roman" w:hAnsi="Times New Roman" w:cs="Times New Roman"/>
                <w:b/>
                <w:sz w:val="24"/>
                <w:szCs w:val="24"/>
              </w:rPr>
            </w:pPr>
          </w:p>
        </w:tc>
      </w:tr>
      <w:tr w:rsidR="00A45F85" w:rsidRPr="00113CA3" w14:paraId="43B5BAF6" w14:textId="77777777" w:rsidTr="003A662A">
        <w:tc>
          <w:tcPr>
            <w:tcW w:w="4478"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456" w:type="dxa"/>
          </w:tcPr>
          <w:p w14:paraId="18DF25B1" w14:textId="701FE05C" w:rsidR="00A45F85" w:rsidRPr="00113CA3" w:rsidRDefault="003A662A"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r>
      <w:tr w:rsidR="00A45F85" w:rsidRPr="00113CA3" w14:paraId="748DB548" w14:textId="77777777" w:rsidTr="003A662A">
        <w:tc>
          <w:tcPr>
            <w:tcW w:w="4478"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456" w:type="dxa"/>
          </w:tcPr>
          <w:p w14:paraId="776EE680" w14:textId="6A270087" w:rsidR="00A45F85" w:rsidRPr="00113CA3" w:rsidRDefault="003A662A"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r>
      <w:tr w:rsidR="003A662A" w:rsidRPr="00113CA3" w14:paraId="0A3A66FE" w14:textId="77777777" w:rsidTr="003A662A">
        <w:tc>
          <w:tcPr>
            <w:tcW w:w="4478" w:type="dxa"/>
            <w:tcBorders>
              <w:bottom w:val="double" w:sz="4" w:space="0" w:color="auto"/>
            </w:tcBorders>
          </w:tcPr>
          <w:p w14:paraId="7B7083DD" w14:textId="77777777" w:rsidR="003A662A" w:rsidRPr="00113CA3" w:rsidRDefault="003A662A" w:rsidP="003A662A">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456" w:type="dxa"/>
          </w:tcPr>
          <w:p w14:paraId="267FA71A" w14:textId="4B29B76F" w:rsidR="003A662A" w:rsidRPr="00113CA3" w:rsidRDefault="003A662A" w:rsidP="003A662A">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3E0A00CC"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0E4F9ECE"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w:t>
      </w:r>
      <w:proofErr w:type="spellStart"/>
      <w:r w:rsidRPr="00113CA3">
        <w:rPr>
          <w:rFonts w:ascii="Times New Roman" w:hAnsi="Times New Roman" w:cs="Times New Roman"/>
          <w:sz w:val="24"/>
          <w:szCs w:val="24"/>
        </w:rPr>
        <w:t>Príkladmo</w:t>
      </w:r>
      <w:proofErr w:type="spellEnd"/>
      <w:r w:rsidRPr="00113CA3">
        <w:rPr>
          <w:rFonts w:ascii="Times New Roman" w:hAnsi="Times New Roman" w:cs="Times New Roman"/>
          <w:sz w:val="24"/>
          <w:szCs w:val="24"/>
        </w:rPr>
        <w:t xml:space="preserve"> je za takéto subjekty možné považovať spoločnosti realizujúce stavebné práce na Diele, dodávateľov </w:t>
      </w:r>
      <w:r w:rsidR="003A662A">
        <w:rPr>
          <w:rFonts w:ascii="Times New Roman" w:hAnsi="Times New Roman" w:cs="Times New Roman"/>
          <w:sz w:val="24"/>
          <w:szCs w:val="24"/>
        </w:rPr>
        <w:t>technológií</w:t>
      </w:r>
      <w:r w:rsidRPr="00113CA3">
        <w:rPr>
          <w:rFonts w:ascii="Times New Roman" w:hAnsi="Times New Roman" w:cs="Times New Roman"/>
          <w:sz w:val="24"/>
          <w:szCs w:val="24"/>
        </w:rPr>
        <w:t xml:space="preserve">, ktoré budú zabudované do Diela a ich hodnota presahuje 100 000 € bez DPH,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pPr>
        <w:numPr>
          <w:ilvl w:val="1"/>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pPr>
        <w:numPr>
          <w:ilvl w:val="1"/>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pPr>
        <w:numPr>
          <w:ilvl w:val="1"/>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pPr>
        <w:numPr>
          <w:ilvl w:val="0"/>
          <w:numId w:val="32"/>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3"/>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2DC8AAB7" w14:textId="77777777" w:rsidR="00A45F85" w:rsidRPr="00113CA3" w:rsidRDefault="00A45F85">
            <w:pPr>
              <w:numPr>
                <w:ilvl w:val="0"/>
                <w:numId w:val="33"/>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pPr>
              <w:numPr>
                <w:ilvl w:val="0"/>
                <w:numId w:val="33"/>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pPr>
              <w:numPr>
                <w:ilvl w:val="0"/>
                <w:numId w:val="29"/>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pPr>
              <w:numPr>
                <w:ilvl w:val="0"/>
                <w:numId w:val="29"/>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pPr>
              <w:numPr>
                <w:ilvl w:val="0"/>
                <w:numId w:val="30"/>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pPr>
              <w:numPr>
                <w:ilvl w:val="0"/>
                <w:numId w:val="30"/>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pPr>
              <w:numPr>
                <w:ilvl w:val="0"/>
                <w:numId w:val="30"/>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pPr>
              <w:numPr>
                <w:ilvl w:val="0"/>
                <w:numId w:val="30"/>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pPr>
              <w:numPr>
                <w:ilvl w:val="0"/>
                <w:numId w:val="30"/>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pPr>
              <w:numPr>
                <w:ilvl w:val="0"/>
                <w:numId w:val="31"/>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pPr>
              <w:numPr>
                <w:ilvl w:val="0"/>
                <w:numId w:val="31"/>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3C574" w14:textId="77777777" w:rsidR="004B5C84" w:rsidRDefault="004B5C84" w:rsidP="00016D37">
      <w:pPr>
        <w:spacing w:after="0" w:line="240" w:lineRule="auto"/>
      </w:pPr>
      <w:r>
        <w:separator/>
      </w:r>
    </w:p>
  </w:endnote>
  <w:endnote w:type="continuationSeparator" w:id="0">
    <w:p w14:paraId="08C76ED0" w14:textId="77777777" w:rsidR="004B5C84" w:rsidRDefault="004B5C84"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32428846"/>
      <w:docPartObj>
        <w:docPartGallery w:val="Page Numbers (Bottom of Page)"/>
        <w:docPartUnique/>
      </w:docPartObj>
    </w:sdtPr>
    <w:sdtContent>
      <w:p w14:paraId="42B8C0FF" w14:textId="17FA9F98" w:rsidR="00485D14" w:rsidRPr="00B05A22" w:rsidRDefault="00485D14">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024D29">
          <w:rPr>
            <w:rFonts w:ascii="Times New Roman" w:hAnsi="Times New Roman" w:cs="Times New Roman"/>
            <w:noProof/>
            <w:sz w:val="24"/>
            <w:szCs w:val="24"/>
          </w:rPr>
          <w:t>30</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F334B" w14:textId="77777777" w:rsidR="004B5C84" w:rsidRDefault="004B5C84" w:rsidP="00016D37">
      <w:pPr>
        <w:spacing w:after="0" w:line="240" w:lineRule="auto"/>
      </w:pPr>
      <w:r>
        <w:separator/>
      </w:r>
    </w:p>
  </w:footnote>
  <w:footnote w:type="continuationSeparator" w:id="0">
    <w:p w14:paraId="1A3D3625" w14:textId="77777777" w:rsidR="004B5C84" w:rsidRDefault="004B5C84" w:rsidP="00016D37">
      <w:pPr>
        <w:spacing w:after="0" w:line="240" w:lineRule="auto"/>
      </w:pPr>
      <w:r>
        <w:continuationSeparator/>
      </w:r>
    </w:p>
  </w:footnote>
  <w:footnote w:id="1">
    <w:p w14:paraId="4CC39FDF" w14:textId="77777777" w:rsidR="00DC39F1" w:rsidRDefault="00DC39F1" w:rsidP="00DC39F1">
      <w:pPr>
        <w:pStyle w:val="Textpoznmkypodiarou"/>
        <w:ind w:left="227" w:hanging="227"/>
        <w:jc w:val="both"/>
        <w:rPr>
          <w:rFonts w:ascii="Times New Roman" w:hAnsi="Times New Roman"/>
          <w:sz w:val="20"/>
          <w:szCs w:val="20"/>
          <w:lang w:eastAsia="sk-SK"/>
        </w:rPr>
      </w:pPr>
      <w:r>
        <w:rPr>
          <w:rFonts w:ascii="Arial Narrow" w:hAnsi="Arial Narrow"/>
          <w:sz w:val="18"/>
          <w:szCs w:val="18"/>
          <w:vertAlign w:val="superscript"/>
        </w:rPr>
        <w:footnoteRef/>
      </w:r>
      <w:r>
        <w:rPr>
          <w:rFonts w:ascii="Arial Narrow" w:hAnsi="Arial Narrow"/>
          <w:sz w:val="18"/>
          <w:szCs w:val="18"/>
        </w:rPr>
        <w:t xml:space="preserve"> </w:t>
      </w:r>
      <w:r>
        <w:rPr>
          <w:rFonts w:ascii="Arial Narrow" w:hAnsi="Arial Narrow"/>
          <w:sz w:val="18"/>
          <w:szCs w:val="18"/>
        </w:rPr>
        <w:tab/>
        <w:t xml:space="preserve"> Zákon č. 79/2015 Z. z. Zákon o odpadoch a o zmene a doplnení niektorých zákonov.</w:t>
      </w:r>
    </w:p>
  </w:footnote>
  <w:footnote w:id="2">
    <w:p w14:paraId="7CD06870" w14:textId="77777777" w:rsidR="00485D14" w:rsidRPr="00932739" w:rsidRDefault="00485D14" w:rsidP="00A45F85">
      <w:pPr>
        <w:pStyle w:val="Textpoznmkypodiarou"/>
        <w:rPr>
          <w:sz w:val="18"/>
        </w:rPr>
      </w:pPr>
      <w:r w:rsidRPr="00932739">
        <w:rPr>
          <w:rStyle w:val="Odkaznapoznmkupodiarou"/>
          <w:sz w:val="18"/>
        </w:rPr>
        <w:footnoteRef/>
      </w:r>
      <w:r w:rsidRPr="00932739">
        <w:rPr>
          <w:sz w:val="18"/>
        </w:rPr>
        <w:t xml:space="preserve"> </w:t>
      </w:r>
      <w:r w:rsidRPr="00932739">
        <w:rPr>
          <w:sz w:val="18"/>
        </w:rPr>
        <w:t>Zákon č. 315/2016 Z.z. o registri partnerov verejného sektora a o zmene a doplnení niektorých zákonov v znení neskorších predpisov</w:t>
      </w:r>
    </w:p>
  </w:footnote>
  <w:footnote w:id="3">
    <w:p w14:paraId="62439C34" w14:textId="77777777" w:rsidR="00485D14" w:rsidRDefault="00485D14" w:rsidP="00A45F85">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AB5E309"/>
    <w:multiLevelType w:val="hybridMultilevel"/>
    <w:tmpl w:val="3328EC4E"/>
    <w:lvl w:ilvl="0" w:tplc="1B48213C">
      <w:start w:val="1"/>
      <w:numFmt w:val="bullet"/>
      <w:lvlText w:val=""/>
      <w:lvlJc w:val="left"/>
      <w:pPr>
        <w:ind w:left="720" w:hanging="360"/>
      </w:pPr>
      <w:rPr>
        <w:rFonts w:ascii="Symbol" w:hAnsi="Symbol" w:hint="default"/>
      </w:rPr>
    </w:lvl>
    <w:lvl w:ilvl="1" w:tplc="49B64902">
      <w:start w:val="1"/>
      <w:numFmt w:val="bullet"/>
      <w:lvlText w:val="o"/>
      <w:lvlJc w:val="left"/>
      <w:pPr>
        <w:ind w:left="1440" w:hanging="360"/>
      </w:pPr>
      <w:rPr>
        <w:rFonts w:ascii="Courier New" w:hAnsi="Courier New" w:hint="default"/>
      </w:rPr>
    </w:lvl>
    <w:lvl w:ilvl="2" w:tplc="36C22A8E">
      <w:start w:val="1"/>
      <w:numFmt w:val="bullet"/>
      <w:lvlText w:val=""/>
      <w:lvlJc w:val="left"/>
      <w:pPr>
        <w:ind w:left="2160" w:hanging="360"/>
      </w:pPr>
      <w:rPr>
        <w:rFonts w:ascii="Wingdings" w:hAnsi="Wingdings" w:hint="default"/>
      </w:rPr>
    </w:lvl>
    <w:lvl w:ilvl="3" w:tplc="1846B714">
      <w:start w:val="1"/>
      <w:numFmt w:val="bullet"/>
      <w:lvlText w:val=""/>
      <w:lvlJc w:val="left"/>
      <w:pPr>
        <w:ind w:left="2880" w:hanging="360"/>
      </w:pPr>
      <w:rPr>
        <w:rFonts w:ascii="Symbol" w:hAnsi="Symbol" w:hint="default"/>
      </w:rPr>
    </w:lvl>
    <w:lvl w:ilvl="4" w:tplc="E82C617A">
      <w:start w:val="1"/>
      <w:numFmt w:val="bullet"/>
      <w:lvlText w:val="o"/>
      <w:lvlJc w:val="left"/>
      <w:pPr>
        <w:ind w:left="3600" w:hanging="360"/>
      </w:pPr>
      <w:rPr>
        <w:rFonts w:ascii="Courier New" w:hAnsi="Courier New" w:hint="default"/>
      </w:rPr>
    </w:lvl>
    <w:lvl w:ilvl="5" w:tplc="F5845B38">
      <w:start w:val="1"/>
      <w:numFmt w:val="bullet"/>
      <w:lvlText w:val=""/>
      <w:lvlJc w:val="left"/>
      <w:pPr>
        <w:ind w:left="4320" w:hanging="360"/>
      </w:pPr>
      <w:rPr>
        <w:rFonts w:ascii="Wingdings" w:hAnsi="Wingdings" w:hint="default"/>
      </w:rPr>
    </w:lvl>
    <w:lvl w:ilvl="6" w:tplc="0C4891C8">
      <w:start w:val="1"/>
      <w:numFmt w:val="bullet"/>
      <w:lvlText w:val=""/>
      <w:lvlJc w:val="left"/>
      <w:pPr>
        <w:ind w:left="5040" w:hanging="360"/>
      </w:pPr>
      <w:rPr>
        <w:rFonts w:ascii="Symbol" w:hAnsi="Symbol" w:hint="default"/>
      </w:rPr>
    </w:lvl>
    <w:lvl w:ilvl="7" w:tplc="1C5A2ACE">
      <w:start w:val="1"/>
      <w:numFmt w:val="bullet"/>
      <w:lvlText w:val="o"/>
      <w:lvlJc w:val="left"/>
      <w:pPr>
        <w:ind w:left="5760" w:hanging="360"/>
      </w:pPr>
      <w:rPr>
        <w:rFonts w:ascii="Courier New" w:hAnsi="Courier New" w:hint="default"/>
      </w:rPr>
    </w:lvl>
    <w:lvl w:ilvl="8" w:tplc="AD24B4A2">
      <w:start w:val="1"/>
      <w:numFmt w:val="bullet"/>
      <w:lvlText w:val=""/>
      <w:lvlJc w:val="left"/>
      <w:pPr>
        <w:ind w:left="6480" w:hanging="360"/>
      </w:pPr>
      <w:rPr>
        <w:rFonts w:ascii="Wingdings" w:hAnsi="Wingdings" w:hint="default"/>
      </w:rPr>
    </w:lvl>
  </w:abstractNum>
  <w:abstractNum w:abstractNumId="5"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CD6508"/>
    <w:multiLevelType w:val="hybridMultilevel"/>
    <w:tmpl w:val="93082C02"/>
    <w:lvl w:ilvl="0" w:tplc="AE7EBE9E">
      <w:start w:val="1"/>
      <w:numFmt w:val="bullet"/>
      <w:lvlText w:val=""/>
      <w:lvlJc w:val="left"/>
      <w:pPr>
        <w:ind w:left="720" w:hanging="360"/>
      </w:pPr>
      <w:rPr>
        <w:rFonts w:ascii="Symbol" w:hAnsi="Symbol" w:hint="default"/>
      </w:rPr>
    </w:lvl>
    <w:lvl w:ilvl="1" w:tplc="68668DB6">
      <w:start w:val="1"/>
      <w:numFmt w:val="bullet"/>
      <w:lvlText w:val="o"/>
      <w:lvlJc w:val="left"/>
      <w:pPr>
        <w:ind w:left="1440" w:hanging="360"/>
      </w:pPr>
      <w:rPr>
        <w:rFonts w:ascii="Courier New" w:hAnsi="Courier New" w:hint="default"/>
      </w:rPr>
    </w:lvl>
    <w:lvl w:ilvl="2" w:tplc="199E29A4">
      <w:start w:val="1"/>
      <w:numFmt w:val="bullet"/>
      <w:lvlText w:val=""/>
      <w:lvlJc w:val="left"/>
      <w:pPr>
        <w:ind w:left="2160" w:hanging="360"/>
      </w:pPr>
      <w:rPr>
        <w:rFonts w:ascii="Wingdings" w:hAnsi="Wingdings" w:hint="default"/>
      </w:rPr>
    </w:lvl>
    <w:lvl w:ilvl="3" w:tplc="0456C128">
      <w:start w:val="1"/>
      <w:numFmt w:val="bullet"/>
      <w:lvlText w:val=""/>
      <w:lvlJc w:val="left"/>
      <w:pPr>
        <w:ind w:left="2880" w:hanging="360"/>
      </w:pPr>
      <w:rPr>
        <w:rFonts w:ascii="Symbol" w:hAnsi="Symbol" w:hint="default"/>
      </w:rPr>
    </w:lvl>
    <w:lvl w:ilvl="4" w:tplc="8BE8B2FE">
      <w:start w:val="1"/>
      <w:numFmt w:val="bullet"/>
      <w:lvlText w:val="o"/>
      <w:lvlJc w:val="left"/>
      <w:pPr>
        <w:ind w:left="3600" w:hanging="360"/>
      </w:pPr>
      <w:rPr>
        <w:rFonts w:ascii="Courier New" w:hAnsi="Courier New" w:hint="default"/>
      </w:rPr>
    </w:lvl>
    <w:lvl w:ilvl="5" w:tplc="436E4C92">
      <w:start w:val="1"/>
      <w:numFmt w:val="bullet"/>
      <w:lvlText w:val=""/>
      <w:lvlJc w:val="left"/>
      <w:pPr>
        <w:ind w:left="4320" w:hanging="360"/>
      </w:pPr>
      <w:rPr>
        <w:rFonts w:ascii="Wingdings" w:hAnsi="Wingdings" w:hint="default"/>
      </w:rPr>
    </w:lvl>
    <w:lvl w:ilvl="6" w:tplc="EF96E782">
      <w:start w:val="1"/>
      <w:numFmt w:val="bullet"/>
      <w:lvlText w:val=""/>
      <w:lvlJc w:val="left"/>
      <w:pPr>
        <w:ind w:left="5040" w:hanging="360"/>
      </w:pPr>
      <w:rPr>
        <w:rFonts w:ascii="Symbol" w:hAnsi="Symbol" w:hint="default"/>
      </w:rPr>
    </w:lvl>
    <w:lvl w:ilvl="7" w:tplc="297021EE">
      <w:start w:val="1"/>
      <w:numFmt w:val="bullet"/>
      <w:lvlText w:val="o"/>
      <w:lvlJc w:val="left"/>
      <w:pPr>
        <w:ind w:left="5760" w:hanging="360"/>
      </w:pPr>
      <w:rPr>
        <w:rFonts w:ascii="Courier New" w:hAnsi="Courier New" w:hint="default"/>
      </w:rPr>
    </w:lvl>
    <w:lvl w:ilvl="8" w:tplc="F3A4612E">
      <w:start w:val="1"/>
      <w:numFmt w:val="bullet"/>
      <w:lvlText w:val=""/>
      <w:lvlJc w:val="left"/>
      <w:pPr>
        <w:ind w:left="6480" w:hanging="360"/>
      </w:pPr>
      <w:rPr>
        <w:rFonts w:ascii="Wingdings" w:hAnsi="Wingdings" w:hint="default"/>
      </w:rPr>
    </w:lvl>
  </w:abstractNum>
  <w:abstractNum w:abstractNumId="9" w15:restartNumberingAfterBreak="0">
    <w:nsid w:val="18155472"/>
    <w:multiLevelType w:val="hybridMultilevel"/>
    <w:tmpl w:val="881AE27C"/>
    <w:lvl w:ilvl="0" w:tplc="2EF62240">
      <w:start w:val="1"/>
      <w:numFmt w:val="bullet"/>
      <w:lvlText w:val=""/>
      <w:lvlJc w:val="left"/>
      <w:pPr>
        <w:ind w:left="720" w:hanging="360"/>
      </w:pPr>
      <w:rPr>
        <w:rFonts w:ascii="Symbol" w:hAnsi="Symbol" w:hint="default"/>
      </w:rPr>
    </w:lvl>
    <w:lvl w:ilvl="1" w:tplc="5096E4FC">
      <w:start w:val="1"/>
      <w:numFmt w:val="bullet"/>
      <w:lvlText w:val="o"/>
      <w:lvlJc w:val="left"/>
      <w:pPr>
        <w:ind w:left="1440" w:hanging="360"/>
      </w:pPr>
      <w:rPr>
        <w:rFonts w:ascii="Courier New" w:hAnsi="Courier New" w:hint="default"/>
      </w:rPr>
    </w:lvl>
    <w:lvl w:ilvl="2" w:tplc="499C5FE6">
      <w:start w:val="1"/>
      <w:numFmt w:val="bullet"/>
      <w:lvlText w:val=""/>
      <w:lvlJc w:val="left"/>
      <w:pPr>
        <w:ind w:left="2160" w:hanging="360"/>
      </w:pPr>
      <w:rPr>
        <w:rFonts w:ascii="Wingdings" w:hAnsi="Wingdings" w:hint="default"/>
      </w:rPr>
    </w:lvl>
    <w:lvl w:ilvl="3" w:tplc="8418ED86">
      <w:start w:val="1"/>
      <w:numFmt w:val="bullet"/>
      <w:lvlText w:val=""/>
      <w:lvlJc w:val="left"/>
      <w:pPr>
        <w:ind w:left="2880" w:hanging="360"/>
      </w:pPr>
      <w:rPr>
        <w:rFonts w:ascii="Symbol" w:hAnsi="Symbol" w:hint="default"/>
      </w:rPr>
    </w:lvl>
    <w:lvl w:ilvl="4" w:tplc="BBC897F2">
      <w:start w:val="1"/>
      <w:numFmt w:val="bullet"/>
      <w:lvlText w:val="o"/>
      <w:lvlJc w:val="left"/>
      <w:pPr>
        <w:ind w:left="3600" w:hanging="360"/>
      </w:pPr>
      <w:rPr>
        <w:rFonts w:ascii="Courier New" w:hAnsi="Courier New" w:hint="default"/>
      </w:rPr>
    </w:lvl>
    <w:lvl w:ilvl="5" w:tplc="AB8A5798">
      <w:start w:val="1"/>
      <w:numFmt w:val="bullet"/>
      <w:lvlText w:val=""/>
      <w:lvlJc w:val="left"/>
      <w:pPr>
        <w:ind w:left="4320" w:hanging="360"/>
      </w:pPr>
      <w:rPr>
        <w:rFonts w:ascii="Wingdings" w:hAnsi="Wingdings" w:hint="default"/>
      </w:rPr>
    </w:lvl>
    <w:lvl w:ilvl="6" w:tplc="E0943254">
      <w:start w:val="1"/>
      <w:numFmt w:val="bullet"/>
      <w:lvlText w:val=""/>
      <w:lvlJc w:val="left"/>
      <w:pPr>
        <w:ind w:left="5040" w:hanging="360"/>
      </w:pPr>
      <w:rPr>
        <w:rFonts w:ascii="Symbol" w:hAnsi="Symbol" w:hint="default"/>
      </w:rPr>
    </w:lvl>
    <w:lvl w:ilvl="7" w:tplc="31DC4292">
      <w:start w:val="1"/>
      <w:numFmt w:val="bullet"/>
      <w:lvlText w:val="o"/>
      <w:lvlJc w:val="left"/>
      <w:pPr>
        <w:ind w:left="5760" w:hanging="360"/>
      </w:pPr>
      <w:rPr>
        <w:rFonts w:ascii="Courier New" w:hAnsi="Courier New" w:hint="default"/>
      </w:rPr>
    </w:lvl>
    <w:lvl w:ilvl="8" w:tplc="4D0A0CBA">
      <w:start w:val="1"/>
      <w:numFmt w:val="bullet"/>
      <w:lvlText w:val=""/>
      <w:lvlJc w:val="left"/>
      <w:pPr>
        <w:ind w:left="6480" w:hanging="360"/>
      </w:pPr>
      <w:rPr>
        <w:rFonts w:ascii="Wingdings" w:hAnsi="Wingdings" w:hint="default"/>
      </w:rPr>
    </w:lvl>
  </w:abstractNum>
  <w:abstractNum w:abstractNumId="10" w15:restartNumberingAfterBreak="0">
    <w:nsid w:val="1A0E37D3"/>
    <w:multiLevelType w:val="hybridMultilevel"/>
    <w:tmpl w:val="7B72600E"/>
    <w:lvl w:ilvl="0" w:tplc="FFFFFFFF">
      <w:start w:val="1"/>
      <w:numFmt w:val="lowerRoman"/>
      <w:lvlText w:val="%1."/>
      <w:lvlJc w:val="right"/>
      <w:pPr>
        <w:ind w:left="1080" w:hanging="360"/>
      </w:pPr>
    </w:lvl>
    <w:lvl w:ilvl="1" w:tplc="041B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F09936"/>
    <w:multiLevelType w:val="hybridMultilevel"/>
    <w:tmpl w:val="6A942B54"/>
    <w:lvl w:ilvl="0" w:tplc="9F76FE0E">
      <w:start w:val="1"/>
      <w:numFmt w:val="lowerLetter"/>
      <w:lvlText w:val="%1)"/>
      <w:lvlJc w:val="left"/>
      <w:pPr>
        <w:ind w:left="720" w:hanging="360"/>
      </w:pPr>
      <w:rPr>
        <w:sz w:val="18"/>
        <w:szCs w:val="18"/>
      </w:rPr>
    </w:lvl>
    <w:lvl w:ilvl="1" w:tplc="D0FA9C58">
      <w:start w:val="1"/>
      <w:numFmt w:val="lowerLetter"/>
      <w:lvlText w:val="%2."/>
      <w:lvlJc w:val="left"/>
      <w:pPr>
        <w:ind w:left="1440" w:hanging="360"/>
      </w:pPr>
    </w:lvl>
    <w:lvl w:ilvl="2" w:tplc="59D6E512">
      <w:start w:val="1"/>
      <w:numFmt w:val="lowerRoman"/>
      <w:lvlText w:val="%3."/>
      <w:lvlJc w:val="right"/>
      <w:pPr>
        <w:ind w:left="2160" w:hanging="180"/>
      </w:pPr>
    </w:lvl>
    <w:lvl w:ilvl="3" w:tplc="A918AB6C">
      <w:start w:val="1"/>
      <w:numFmt w:val="decimal"/>
      <w:lvlText w:val="%4."/>
      <w:lvlJc w:val="left"/>
      <w:pPr>
        <w:ind w:left="2880" w:hanging="360"/>
      </w:pPr>
    </w:lvl>
    <w:lvl w:ilvl="4" w:tplc="C3622A94">
      <w:start w:val="1"/>
      <w:numFmt w:val="lowerLetter"/>
      <w:lvlText w:val="%5."/>
      <w:lvlJc w:val="left"/>
      <w:pPr>
        <w:ind w:left="3600" w:hanging="360"/>
      </w:pPr>
    </w:lvl>
    <w:lvl w:ilvl="5" w:tplc="CAFCD8AA">
      <w:start w:val="1"/>
      <w:numFmt w:val="lowerRoman"/>
      <w:lvlText w:val="%6."/>
      <w:lvlJc w:val="right"/>
      <w:pPr>
        <w:ind w:left="4320" w:hanging="180"/>
      </w:pPr>
    </w:lvl>
    <w:lvl w:ilvl="6" w:tplc="98C402B0">
      <w:start w:val="1"/>
      <w:numFmt w:val="decimal"/>
      <w:lvlText w:val="%7."/>
      <w:lvlJc w:val="left"/>
      <w:pPr>
        <w:ind w:left="5040" w:hanging="360"/>
      </w:pPr>
    </w:lvl>
    <w:lvl w:ilvl="7" w:tplc="992A4F44">
      <w:start w:val="1"/>
      <w:numFmt w:val="lowerLetter"/>
      <w:lvlText w:val="%8."/>
      <w:lvlJc w:val="left"/>
      <w:pPr>
        <w:ind w:left="5760" w:hanging="360"/>
      </w:pPr>
    </w:lvl>
    <w:lvl w:ilvl="8" w:tplc="7160E268">
      <w:start w:val="1"/>
      <w:numFmt w:val="lowerRoman"/>
      <w:lvlText w:val="%9."/>
      <w:lvlJc w:val="right"/>
      <w:pPr>
        <w:ind w:left="6480" w:hanging="180"/>
      </w:pPr>
    </w:lvl>
  </w:abstractNum>
  <w:abstractNum w:abstractNumId="15"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7" w15:restartNumberingAfterBreak="0">
    <w:nsid w:val="2FD95CA7"/>
    <w:multiLevelType w:val="multilevel"/>
    <w:tmpl w:val="1AF0D7F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BB06F7"/>
    <w:multiLevelType w:val="hybridMultilevel"/>
    <w:tmpl w:val="E75C556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2"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6"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84131E8"/>
    <w:multiLevelType w:val="hybridMultilevel"/>
    <w:tmpl w:val="4F1EBCC6"/>
    <w:lvl w:ilvl="0" w:tplc="041B0017">
      <w:start w:val="1"/>
      <w:numFmt w:val="lowerLetter"/>
      <w:lvlText w:val="%1)"/>
      <w:lvlJc w:val="left"/>
      <w:pPr>
        <w:ind w:left="720" w:hanging="360"/>
      </w:pPr>
      <w:rPr>
        <w:rFonts w:hint="default"/>
      </w:rPr>
    </w:lvl>
    <w:lvl w:ilvl="1" w:tplc="866677EE">
      <w:start w:val="1"/>
      <w:numFmt w:val="lowerLetter"/>
      <w:lvlText w:val="%2."/>
      <w:lvlJc w:val="left"/>
      <w:pPr>
        <w:ind w:left="1668" w:hanging="58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081BEF"/>
    <w:multiLevelType w:val="multilevel"/>
    <w:tmpl w:val="8B5CD6FA"/>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034F71"/>
    <w:multiLevelType w:val="hybridMultilevel"/>
    <w:tmpl w:val="69206624"/>
    <w:lvl w:ilvl="0" w:tplc="626AD1F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2"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39"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0"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16cid:durableId="1489248648">
    <w:abstractNumId w:val="19"/>
  </w:num>
  <w:num w:numId="2" w16cid:durableId="403994913">
    <w:abstractNumId w:val="37"/>
  </w:num>
  <w:num w:numId="3" w16cid:durableId="1577279301">
    <w:abstractNumId w:val="28"/>
  </w:num>
  <w:num w:numId="4" w16cid:durableId="1457405741">
    <w:abstractNumId w:val="22"/>
  </w:num>
  <w:num w:numId="5" w16cid:durableId="1038897155">
    <w:abstractNumId w:val="33"/>
  </w:num>
  <w:num w:numId="6" w16cid:durableId="1839345266">
    <w:abstractNumId w:val="27"/>
  </w:num>
  <w:num w:numId="7" w16cid:durableId="759955648">
    <w:abstractNumId w:val="23"/>
  </w:num>
  <w:num w:numId="8" w16cid:durableId="1210067503">
    <w:abstractNumId w:val="7"/>
  </w:num>
  <w:num w:numId="9" w16cid:durableId="505435812">
    <w:abstractNumId w:val="12"/>
  </w:num>
  <w:num w:numId="10" w16cid:durableId="521944697">
    <w:abstractNumId w:val="41"/>
  </w:num>
  <w:num w:numId="11" w16cid:durableId="1996489589">
    <w:abstractNumId w:val="21"/>
  </w:num>
  <w:num w:numId="12" w16cid:durableId="587155734">
    <w:abstractNumId w:val="18"/>
  </w:num>
  <w:num w:numId="13" w16cid:durableId="661352750">
    <w:abstractNumId w:val="26"/>
  </w:num>
  <w:num w:numId="14" w16cid:durableId="2077052326">
    <w:abstractNumId w:val="25"/>
  </w:num>
  <w:num w:numId="15" w16cid:durableId="1926573548">
    <w:abstractNumId w:val="32"/>
  </w:num>
  <w:num w:numId="16" w16cid:durableId="161895160">
    <w:abstractNumId w:val="40"/>
  </w:num>
  <w:num w:numId="17" w16cid:durableId="286744310">
    <w:abstractNumId w:val="5"/>
  </w:num>
  <w:num w:numId="18" w16cid:durableId="1768040116">
    <w:abstractNumId w:val="1"/>
  </w:num>
  <w:num w:numId="19" w16cid:durableId="101340911">
    <w:abstractNumId w:val="3"/>
  </w:num>
  <w:num w:numId="20" w16cid:durableId="1565138255">
    <w:abstractNumId w:val="13"/>
  </w:num>
  <w:num w:numId="21" w16cid:durableId="394209952">
    <w:abstractNumId w:val="35"/>
  </w:num>
  <w:num w:numId="22" w16cid:durableId="1743520986">
    <w:abstractNumId w:val="11"/>
  </w:num>
  <w:num w:numId="23" w16cid:durableId="529955173">
    <w:abstractNumId w:val="31"/>
  </w:num>
  <w:num w:numId="24" w16cid:durableId="1443262563">
    <w:abstractNumId w:val="36"/>
  </w:num>
  <w:num w:numId="25" w16cid:durableId="1723867830">
    <w:abstractNumId w:val="6"/>
  </w:num>
  <w:num w:numId="26" w16cid:durableId="341859533">
    <w:abstractNumId w:val="42"/>
  </w:num>
  <w:num w:numId="27" w16cid:durableId="991374861">
    <w:abstractNumId w:val="24"/>
  </w:num>
  <w:num w:numId="28" w16cid:durableId="1913152828">
    <w:abstractNumId w:val="2"/>
  </w:num>
  <w:num w:numId="29" w16cid:durableId="1888027570">
    <w:abstractNumId w:val="16"/>
  </w:num>
  <w:num w:numId="30" w16cid:durableId="2105882304">
    <w:abstractNumId w:val="15"/>
  </w:num>
  <w:num w:numId="31" w16cid:durableId="2032022917">
    <w:abstractNumId w:val="39"/>
  </w:num>
  <w:num w:numId="32" w16cid:durableId="416831373">
    <w:abstractNumId w:val="34"/>
  </w:num>
  <w:num w:numId="33" w16cid:durableId="2088452232">
    <w:abstractNumId w:val="38"/>
  </w:num>
  <w:num w:numId="34" w16cid:durableId="2073771697">
    <w:abstractNumId w:val="30"/>
  </w:num>
  <w:num w:numId="35" w16cid:durableId="1723675582">
    <w:abstractNumId w:val="9"/>
  </w:num>
  <w:num w:numId="36" w16cid:durableId="1696881332">
    <w:abstractNumId w:val="14"/>
  </w:num>
  <w:num w:numId="37" w16cid:durableId="290402438">
    <w:abstractNumId w:val="8"/>
  </w:num>
  <w:num w:numId="38" w16cid:durableId="1313170568">
    <w:abstractNumId w:val="4"/>
  </w:num>
  <w:num w:numId="39" w16cid:durableId="25713256">
    <w:abstractNumId w:val="29"/>
  </w:num>
  <w:num w:numId="40" w16cid:durableId="750467762">
    <w:abstractNumId w:val="17"/>
  </w:num>
  <w:num w:numId="41" w16cid:durableId="1093211485">
    <w:abstractNumId w:val="20"/>
  </w:num>
  <w:num w:numId="42" w16cid:durableId="1285430585">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0"/>
    <w:rsid w:val="000008AF"/>
    <w:rsid w:val="000023CE"/>
    <w:rsid w:val="000055D2"/>
    <w:rsid w:val="0001307F"/>
    <w:rsid w:val="00013B19"/>
    <w:rsid w:val="00014590"/>
    <w:rsid w:val="00015FFB"/>
    <w:rsid w:val="00016D37"/>
    <w:rsid w:val="0002108F"/>
    <w:rsid w:val="0002290B"/>
    <w:rsid w:val="00024D29"/>
    <w:rsid w:val="00025AB1"/>
    <w:rsid w:val="0003353E"/>
    <w:rsid w:val="00040BA3"/>
    <w:rsid w:val="00040BF2"/>
    <w:rsid w:val="00042976"/>
    <w:rsid w:val="00044B7C"/>
    <w:rsid w:val="00045B9E"/>
    <w:rsid w:val="00047428"/>
    <w:rsid w:val="00047881"/>
    <w:rsid w:val="00047DC5"/>
    <w:rsid w:val="0005468A"/>
    <w:rsid w:val="00055F64"/>
    <w:rsid w:val="00060AFE"/>
    <w:rsid w:val="000669FA"/>
    <w:rsid w:val="00071D15"/>
    <w:rsid w:val="00073EC6"/>
    <w:rsid w:val="00074487"/>
    <w:rsid w:val="00075844"/>
    <w:rsid w:val="000810F0"/>
    <w:rsid w:val="00086664"/>
    <w:rsid w:val="000866C1"/>
    <w:rsid w:val="00091DF1"/>
    <w:rsid w:val="000921EF"/>
    <w:rsid w:val="00092521"/>
    <w:rsid w:val="000941DD"/>
    <w:rsid w:val="00094B59"/>
    <w:rsid w:val="00097078"/>
    <w:rsid w:val="000A42E8"/>
    <w:rsid w:val="000A5F6E"/>
    <w:rsid w:val="000B0211"/>
    <w:rsid w:val="000B3041"/>
    <w:rsid w:val="000B379F"/>
    <w:rsid w:val="000B5BA5"/>
    <w:rsid w:val="000C2A48"/>
    <w:rsid w:val="000D79F8"/>
    <w:rsid w:val="000E0AD8"/>
    <w:rsid w:val="000E1753"/>
    <w:rsid w:val="000E2B7A"/>
    <w:rsid w:val="000E7193"/>
    <w:rsid w:val="000F6D69"/>
    <w:rsid w:val="000F6E75"/>
    <w:rsid w:val="001051FD"/>
    <w:rsid w:val="00106577"/>
    <w:rsid w:val="001066A7"/>
    <w:rsid w:val="001074FD"/>
    <w:rsid w:val="00113F82"/>
    <w:rsid w:val="00116B53"/>
    <w:rsid w:val="00116F21"/>
    <w:rsid w:val="00117491"/>
    <w:rsid w:val="001209A7"/>
    <w:rsid w:val="001257CE"/>
    <w:rsid w:val="00125B37"/>
    <w:rsid w:val="00125C40"/>
    <w:rsid w:val="00130AE7"/>
    <w:rsid w:val="00133576"/>
    <w:rsid w:val="00134F3A"/>
    <w:rsid w:val="001377A6"/>
    <w:rsid w:val="00147D05"/>
    <w:rsid w:val="001507CA"/>
    <w:rsid w:val="001530F9"/>
    <w:rsid w:val="0015618A"/>
    <w:rsid w:val="00157D8B"/>
    <w:rsid w:val="001615F7"/>
    <w:rsid w:val="0016166A"/>
    <w:rsid w:val="001629B8"/>
    <w:rsid w:val="0016314C"/>
    <w:rsid w:val="0016634D"/>
    <w:rsid w:val="00173B61"/>
    <w:rsid w:val="00174C97"/>
    <w:rsid w:val="00175B2F"/>
    <w:rsid w:val="00177DB4"/>
    <w:rsid w:val="00180D0C"/>
    <w:rsid w:val="001814CE"/>
    <w:rsid w:val="0018281B"/>
    <w:rsid w:val="00182F05"/>
    <w:rsid w:val="00183173"/>
    <w:rsid w:val="00191949"/>
    <w:rsid w:val="00192C5D"/>
    <w:rsid w:val="00193D15"/>
    <w:rsid w:val="001A2C57"/>
    <w:rsid w:val="001A368F"/>
    <w:rsid w:val="001A5402"/>
    <w:rsid w:val="001A5B36"/>
    <w:rsid w:val="001A7078"/>
    <w:rsid w:val="001B2178"/>
    <w:rsid w:val="001B373D"/>
    <w:rsid w:val="001C3B05"/>
    <w:rsid w:val="001C6365"/>
    <w:rsid w:val="001C6639"/>
    <w:rsid w:val="001C7B29"/>
    <w:rsid w:val="001D00B8"/>
    <w:rsid w:val="001D20B7"/>
    <w:rsid w:val="001E4DA8"/>
    <w:rsid w:val="001E5DEE"/>
    <w:rsid w:val="001E6DB6"/>
    <w:rsid w:val="001F2D8B"/>
    <w:rsid w:val="001F48C8"/>
    <w:rsid w:val="001F4DED"/>
    <w:rsid w:val="001F5BDC"/>
    <w:rsid w:val="001F7F43"/>
    <w:rsid w:val="001F7F6E"/>
    <w:rsid w:val="00201532"/>
    <w:rsid w:val="002027B9"/>
    <w:rsid w:val="00203887"/>
    <w:rsid w:val="0020400C"/>
    <w:rsid w:val="00204D89"/>
    <w:rsid w:val="00205E8A"/>
    <w:rsid w:val="002124EE"/>
    <w:rsid w:val="00213210"/>
    <w:rsid w:val="00213A1E"/>
    <w:rsid w:val="00214D7B"/>
    <w:rsid w:val="00214E43"/>
    <w:rsid w:val="00215B6F"/>
    <w:rsid w:val="0021631B"/>
    <w:rsid w:val="0021707F"/>
    <w:rsid w:val="002209D2"/>
    <w:rsid w:val="00222B1C"/>
    <w:rsid w:val="00223674"/>
    <w:rsid w:val="00225788"/>
    <w:rsid w:val="00226E54"/>
    <w:rsid w:val="002270BF"/>
    <w:rsid w:val="00230838"/>
    <w:rsid w:val="00231AC6"/>
    <w:rsid w:val="00232627"/>
    <w:rsid w:val="002335D4"/>
    <w:rsid w:val="002336E8"/>
    <w:rsid w:val="00234205"/>
    <w:rsid w:val="002370C6"/>
    <w:rsid w:val="00243121"/>
    <w:rsid w:val="0024727C"/>
    <w:rsid w:val="00247DA9"/>
    <w:rsid w:val="0025070C"/>
    <w:rsid w:val="00250B46"/>
    <w:rsid w:val="00255900"/>
    <w:rsid w:val="0025782A"/>
    <w:rsid w:val="00257AA3"/>
    <w:rsid w:val="00261164"/>
    <w:rsid w:val="0026204D"/>
    <w:rsid w:val="0026237F"/>
    <w:rsid w:val="00262DD9"/>
    <w:rsid w:val="00265DE7"/>
    <w:rsid w:val="0026678F"/>
    <w:rsid w:val="00266869"/>
    <w:rsid w:val="0027192E"/>
    <w:rsid w:val="002724C1"/>
    <w:rsid w:val="00286AEA"/>
    <w:rsid w:val="002929D2"/>
    <w:rsid w:val="00292F7C"/>
    <w:rsid w:val="002943C0"/>
    <w:rsid w:val="0029512F"/>
    <w:rsid w:val="002A1A0D"/>
    <w:rsid w:val="002A38E9"/>
    <w:rsid w:val="002B04DD"/>
    <w:rsid w:val="002B73F3"/>
    <w:rsid w:val="002B771B"/>
    <w:rsid w:val="002B79C8"/>
    <w:rsid w:val="002B7E3C"/>
    <w:rsid w:val="002C172C"/>
    <w:rsid w:val="002D3382"/>
    <w:rsid w:val="002D5BA8"/>
    <w:rsid w:val="002D73AE"/>
    <w:rsid w:val="002E2979"/>
    <w:rsid w:val="002E6A22"/>
    <w:rsid w:val="002F0482"/>
    <w:rsid w:val="002F06D3"/>
    <w:rsid w:val="002F6302"/>
    <w:rsid w:val="002F75AE"/>
    <w:rsid w:val="00300053"/>
    <w:rsid w:val="00302335"/>
    <w:rsid w:val="00306478"/>
    <w:rsid w:val="0030726B"/>
    <w:rsid w:val="00310CB3"/>
    <w:rsid w:val="00311D57"/>
    <w:rsid w:val="0031246F"/>
    <w:rsid w:val="00316DEF"/>
    <w:rsid w:val="00321C39"/>
    <w:rsid w:val="00322234"/>
    <w:rsid w:val="00323857"/>
    <w:rsid w:val="00325BB2"/>
    <w:rsid w:val="00327E30"/>
    <w:rsid w:val="00331E95"/>
    <w:rsid w:val="003338EE"/>
    <w:rsid w:val="00333B74"/>
    <w:rsid w:val="00334BD4"/>
    <w:rsid w:val="00340ECF"/>
    <w:rsid w:val="0034251E"/>
    <w:rsid w:val="003439FE"/>
    <w:rsid w:val="00346320"/>
    <w:rsid w:val="00346DAA"/>
    <w:rsid w:val="0034724D"/>
    <w:rsid w:val="00347E4A"/>
    <w:rsid w:val="0035136C"/>
    <w:rsid w:val="00351E76"/>
    <w:rsid w:val="003522F2"/>
    <w:rsid w:val="00353571"/>
    <w:rsid w:val="00357A8D"/>
    <w:rsid w:val="00357F5E"/>
    <w:rsid w:val="003605B0"/>
    <w:rsid w:val="00380F1D"/>
    <w:rsid w:val="003959E6"/>
    <w:rsid w:val="003A080B"/>
    <w:rsid w:val="003A0AA1"/>
    <w:rsid w:val="003A3E35"/>
    <w:rsid w:val="003A48F1"/>
    <w:rsid w:val="003A5CD7"/>
    <w:rsid w:val="003A662A"/>
    <w:rsid w:val="003A698E"/>
    <w:rsid w:val="003B028F"/>
    <w:rsid w:val="003B0E43"/>
    <w:rsid w:val="003B70F0"/>
    <w:rsid w:val="003B7137"/>
    <w:rsid w:val="003C14AA"/>
    <w:rsid w:val="003C15A0"/>
    <w:rsid w:val="003C23B4"/>
    <w:rsid w:val="003C5E7B"/>
    <w:rsid w:val="003D3ACD"/>
    <w:rsid w:val="003D4187"/>
    <w:rsid w:val="003D51C6"/>
    <w:rsid w:val="003E05FF"/>
    <w:rsid w:val="003E1EAE"/>
    <w:rsid w:val="003E2965"/>
    <w:rsid w:val="003E312F"/>
    <w:rsid w:val="003E385B"/>
    <w:rsid w:val="003E4EFF"/>
    <w:rsid w:val="003F134F"/>
    <w:rsid w:val="003F482A"/>
    <w:rsid w:val="003F5E50"/>
    <w:rsid w:val="003F7ED9"/>
    <w:rsid w:val="00401221"/>
    <w:rsid w:val="00402313"/>
    <w:rsid w:val="00402597"/>
    <w:rsid w:val="004062A6"/>
    <w:rsid w:val="00413C65"/>
    <w:rsid w:val="004163A1"/>
    <w:rsid w:val="00416C7D"/>
    <w:rsid w:val="00417EE0"/>
    <w:rsid w:val="0042417C"/>
    <w:rsid w:val="004245D0"/>
    <w:rsid w:val="00426D0D"/>
    <w:rsid w:val="00426E6A"/>
    <w:rsid w:val="00430FEF"/>
    <w:rsid w:val="00434931"/>
    <w:rsid w:val="004350FD"/>
    <w:rsid w:val="00441A2A"/>
    <w:rsid w:val="004445BA"/>
    <w:rsid w:val="00447204"/>
    <w:rsid w:val="00451A68"/>
    <w:rsid w:val="004525E5"/>
    <w:rsid w:val="004537B3"/>
    <w:rsid w:val="00456B59"/>
    <w:rsid w:val="00457E20"/>
    <w:rsid w:val="0046007E"/>
    <w:rsid w:val="00460144"/>
    <w:rsid w:val="00462BB2"/>
    <w:rsid w:val="0046388A"/>
    <w:rsid w:val="004647A8"/>
    <w:rsid w:val="00466AE5"/>
    <w:rsid w:val="00467FBA"/>
    <w:rsid w:val="004706E1"/>
    <w:rsid w:val="00471AEB"/>
    <w:rsid w:val="004723D7"/>
    <w:rsid w:val="0047594D"/>
    <w:rsid w:val="00476C78"/>
    <w:rsid w:val="00477034"/>
    <w:rsid w:val="00480AA0"/>
    <w:rsid w:val="0048138A"/>
    <w:rsid w:val="00484394"/>
    <w:rsid w:val="00484CE0"/>
    <w:rsid w:val="0048587F"/>
    <w:rsid w:val="00485D14"/>
    <w:rsid w:val="004879B7"/>
    <w:rsid w:val="00490112"/>
    <w:rsid w:val="00492478"/>
    <w:rsid w:val="00493B11"/>
    <w:rsid w:val="00496E2C"/>
    <w:rsid w:val="00496FAB"/>
    <w:rsid w:val="004A3AC7"/>
    <w:rsid w:val="004A69A4"/>
    <w:rsid w:val="004A76A9"/>
    <w:rsid w:val="004B0BF1"/>
    <w:rsid w:val="004B1147"/>
    <w:rsid w:val="004B5C84"/>
    <w:rsid w:val="004B728C"/>
    <w:rsid w:val="004B7582"/>
    <w:rsid w:val="004C21F5"/>
    <w:rsid w:val="004C26D2"/>
    <w:rsid w:val="004C2C46"/>
    <w:rsid w:val="004C470E"/>
    <w:rsid w:val="004C5F74"/>
    <w:rsid w:val="004C6AC0"/>
    <w:rsid w:val="004D1AFE"/>
    <w:rsid w:val="004D21C4"/>
    <w:rsid w:val="004D270D"/>
    <w:rsid w:val="004D454A"/>
    <w:rsid w:val="004D63CF"/>
    <w:rsid w:val="004D71B0"/>
    <w:rsid w:val="004E0853"/>
    <w:rsid w:val="004E08B0"/>
    <w:rsid w:val="004E4008"/>
    <w:rsid w:val="004E7163"/>
    <w:rsid w:val="004F156F"/>
    <w:rsid w:val="004F16E0"/>
    <w:rsid w:val="004F72DF"/>
    <w:rsid w:val="00506306"/>
    <w:rsid w:val="00506587"/>
    <w:rsid w:val="00506C76"/>
    <w:rsid w:val="00510F74"/>
    <w:rsid w:val="0051168D"/>
    <w:rsid w:val="00515EE6"/>
    <w:rsid w:val="00516691"/>
    <w:rsid w:val="00516881"/>
    <w:rsid w:val="005172F7"/>
    <w:rsid w:val="005216E9"/>
    <w:rsid w:val="00521D0B"/>
    <w:rsid w:val="00524C16"/>
    <w:rsid w:val="00530DF2"/>
    <w:rsid w:val="0053502A"/>
    <w:rsid w:val="00535280"/>
    <w:rsid w:val="005364E0"/>
    <w:rsid w:val="00540AB6"/>
    <w:rsid w:val="00543057"/>
    <w:rsid w:val="00543B52"/>
    <w:rsid w:val="0054584A"/>
    <w:rsid w:val="005460E5"/>
    <w:rsid w:val="00547C82"/>
    <w:rsid w:val="005520A7"/>
    <w:rsid w:val="005531F5"/>
    <w:rsid w:val="00553E97"/>
    <w:rsid w:val="005555C0"/>
    <w:rsid w:val="005556D0"/>
    <w:rsid w:val="00555AB7"/>
    <w:rsid w:val="005604CB"/>
    <w:rsid w:val="0056304B"/>
    <w:rsid w:val="0056423F"/>
    <w:rsid w:val="005656E0"/>
    <w:rsid w:val="0056719C"/>
    <w:rsid w:val="00567419"/>
    <w:rsid w:val="00571860"/>
    <w:rsid w:val="005725CC"/>
    <w:rsid w:val="00573698"/>
    <w:rsid w:val="0058648E"/>
    <w:rsid w:val="00592391"/>
    <w:rsid w:val="00594D1C"/>
    <w:rsid w:val="00595186"/>
    <w:rsid w:val="005A1D51"/>
    <w:rsid w:val="005A33DD"/>
    <w:rsid w:val="005A40BD"/>
    <w:rsid w:val="005B2585"/>
    <w:rsid w:val="005B303B"/>
    <w:rsid w:val="005C4BA5"/>
    <w:rsid w:val="005C571E"/>
    <w:rsid w:val="005C6EFE"/>
    <w:rsid w:val="005D1122"/>
    <w:rsid w:val="005D15DC"/>
    <w:rsid w:val="005D3868"/>
    <w:rsid w:val="005D414B"/>
    <w:rsid w:val="005D5979"/>
    <w:rsid w:val="005E1521"/>
    <w:rsid w:val="005E2F01"/>
    <w:rsid w:val="005E3DF1"/>
    <w:rsid w:val="005E7592"/>
    <w:rsid w:val="005F0925"/>
    <w:rsid w:val="005F2183"/>
    <w:rsid w:val="005F3FAE"/>
    <w:rsid w:val="005F6FE4"/>
    <w:rsid w:val="006025D8"/>
    <w:rsid w:val="00605583"/>
    <w:rsid w:val="0060582C"/>
    <w:rsid w:val="00606C8C"/>
    <w:rsid w:val="006077F4"/>
    <w:rsid w:val="00610406"/>
    <w:rsid w:val="00614DED"/>
    <w:rsid w:val="006167D9"/>
    <w:rsid w:val="0062762F"/>
    <w:rsid w:val="00634BF1"/>
    <w:rsid w:val="00636CEF"/>
    <w:rsid w:val="00645A6F"/>
    <w:rsid w:val="00651541"/>
    <w:rsid w:val="00661213"/>
    <w:rsid w:val="00666495"/>
    <w:rsid w:val="00670BBD"/>
    <w:rsid w:val="00670EC9"/>
    <w:rsid w:val="00671742"/>
    <w:rsid w:val="00675F5D"/>
    <w:rsid w:val="006800C3"/>
    <w:rsid w:val="006800CC"/>
    <w:rsid w:val="00681123"/>
    <w:rsid w:val="00681211"/>
    <w:rsid w:val="00685287"/>
    <w:rsid w:val="00691DE4"/>
    <w:rsid w:val="00692A5B"/>
    <w:rsid w:val="00694A49"/>
    <w:rsid w:val="0069665B"/>
    <w:rsid w:val="00697EE2"/>
    <w:rsid w:val="006A3BBB"/>
    <w:rsid w:val="006A5C8E"/>
    <w:rsid w:val="006A5FA0"/>
    <w:rsid w:val="006B12BA"/>
    <w:rsid w:val="006B21A1"/>
    <w:rsid w:val="006B7810"/>
    <w:rsid w:val="006C7F59"/>
    <w:rsid w:val="006E18D9"/>
    <w:rsid w:val="006E60CA"/>
    <w:rsid w:val="006F2F92"/>
    <w:rsid w:val="006F3BD1"/>
    <w:rsid w:val="006F3E2F"/>
    <w:rsid w:val="006F3E5D"/>
    <w:rsid w:val="006F422C"/>
    <w:rsid w:val="007012BF"/>
    <w:rsid w:val="007059B2"/>
    <w:rsid w:val="00706275"/>
    <w:rsid w:val="00712305"/>
    <w:rsid w:val="00715D93"/>
    <w:rsid w:val="007235DE"/>
    <w:rsid w:val="00725A15"/>
    <w:rsid w:val="00727906"/>
    <w:rsid w:val="00730ADD"/>
    <w:rsid w:val="00731FC0"/>
    <w:rsid w:val="00732C3D"/>
    <w:rsid w:val="00736519"/>
    <w:rsid w:val="007370D6"/>
    <w:rsid w:val="00737112"/>
    <w:rsid w:val="00737E2F"/>
    <w:rsid w:val="0074297B"/>
    <w:rsid w:val="007476AA"/>
    <w:rsid w:val="0075345B"/>
    <w:rsid w:val="007566CE"/>
    <w:rsid w:val="00760658"/>
    <w:rsid w:val="00760659"/>
    <w:rsid w:val="00762F57"/>
    <w:rsid w:val="00763865"/>
    <w:rsid w:val="007708C5"/>
    <w:rsid w:val="0077263D"/>
    <w:rsid w:val="007735B9"/>
    <w:rsid w:val="0078163F"/>
    <w:rsid w:val="00785833"/>
    <w:rsid w:val="0079351A"/>
    <w:rsid w:val="00794720"/>
    <w:rsid w:val="007A16A2"/>
    <w:rsid w:val="007A4524"/>
    <w:rsid w:val="007A45C8"/>
    <w:rsid w:val="007A520D"/>
    <w:rsid w:val="007A6A1B"/>
    <w:rsid w:val="007A6DC5"/>
    <w:rsid w:val="007A7D4E"/>
    <w:rsid w:val="007B5C45"/>
    <w:rsid w:val="007B661C"/>
    <w:rsid w:val="007C2E7A"/>
    <w:rsid w:val="007C60B9"/>
    <w:rsid w:val="007C7FBE"/>
    <w:rsid w:val="007D0441"/>
    <w:rsid w:val="007D5D50"/>
    <w:rsid w:val="007E1B98"/>
    <w:rsid w:val="007E4306"/>
    <w:rsid w:val="007F2840"/>
    <w:rsid w:val="007F2D62"/>
    <w:rsid w:val="00800FFB"/>
    <w:rsid w:val="008010E5"/>
    <w:rsid w:val="00801D8C"/>
    <w:rsid w:val="008039A6"/>
    <w:rsid w:val="008114D0"/>
    <w:rsid w:val="00812799"/>
    <w:rsid w:val="008131E2"/>
    <w:rsid w:val="008162B4"/>
    <w:rsid w:val="00817630"/>
    <w:rsid w:val="0081772D"/>
    <w:rsid w:val="00817D88"/>
    <w:rsid w:val="00820303"/>
    <w:rsid w:val="00820A2E"/>
    <w:rsid w:val="00826AC3"/>
    <w:rsid w:val="00827DD9"/>
    <w:rsid w:val="00830C55"/>
    <w:rsid w:val="0083248C"/>
    <w:rsid w:val="0083341E"/>
    <w:rsid w:val="008378B5"/>
    <w:rsid w:val="00841F70"/>
    <w:rsid w:val="008424C9"/>
    <w:rsid w:val="00845836"/>
    <w:rsid w:val="00845B62"/>
    <w:rsid w:val="00846B3B"/>
    <w:rsid w:val="00847072"/>
    <w:rsid w:val="008557DE"/>
    <w:rsid w:val="00856A70"/>
    <w:rsid w:val="008651B6"/>
    <w:rsid w:val="00865D00"/>
    <w:rsid w:val="0087161F"/>
    <w:rsid w:val="008737F7"/>
    <w:rsid w:val="008745A3"/>
    <w:rsid w:val="0087512D"/>
    <w:rsid w:val="0087573A"/>
    <w:rsid w:val="008777D0"/>
    <w:rsid w:val="00880BD0"/>
    <w:rsid w:val="008877B0"/>
    <w:rsid w:val="0089068E"/>
    <w:rsid w:val="008945E7"/>
    <w:rsid w:val="008A07C0"/>
    <w:rsid w:val="008B2593"/>
    <w:rsid w:val="008C165A"/>
    <w:rsid w:val="008C22A4"/>
    <w:rsid w:val="008C2E82"/>
    <w:rsid w:val="008C30CE"/>
    <w:rsid w:val="008C35C8"/>
    <w:rsid w:val="008C714A"/>
    <w:rsid w:val="008C74B4"/>
    <w:rsid w:val="008D1591"/>
    <w:rsid w:val="008D29F9"/>
    <w:rsid w:val="008D6B2B"/>
    <w:rsid w:val="008F13F1"/>
    <w:rsid w:val="008F6080"/>
    <w:rsid w:val="008F74F5"/>
    <w:rsid w:val="008F7ED0"/>
    <w:rsid w:val="00901CA3"/>
    <w:rsid w:val="0090209B"/>
    <w:rsid w:val="00906B90"/>
    <w:rsid w:val="00910EA4"/>
    <w:rsid w:val="009114A4"/>
    <w:rsid w:val="009117E1"/>
    <w:rsid w:val="009135A2"/>
    <w:rsid w:val="009153D2"/>
    <w:rsid w:val="009169A8"/>
    <w:rsid w:val="00921AED"/>
    <w:rsid w:val="009253BE"/>
    <w:rsid w:val="009266C4"/>
    <w:rsid w:val="00940E52"/>
    <w:rsid w:val="00942083"/>
    <w:rsid w:val="009422A9"/>
    <w:rsid w:val="00944AAA"/>
    <w:rsid w:val="00945081"/>
    <w:rsid w:val="00945A96"/>
    <w:rsid w:val="009461EC"/>
    <w:rsid w:val="00951047"/>
    <w:rsid w:val="0095168F"/>
    <w:rsid w:val="00952EF8"/>
    <w:rsid w:val="0095645B"/>
    <w:rsid w:val="00961EEF"/>
    <w:rsid w:val="0096208A"/>
    <w:rsid w:val="0096375C"/>
    <w:rsid w:val="00964532"/>
    <w:rsid w:val="009718C9"/>
    <w:rsid w:val="0097305E"/>
    <w:rsid w:val="0097357D"/>
    <w:rsid w:val="00973F5A"/>
    <w:rsid w:val="009770B7"/>
    <w:rsid w:val="009858F0"/>
    <w:rsid w:val="00986B31"/>
    <w:rsid w:val="00992B46"/>
    <w:rsid w:val="009936BB"/>
    <w:rsid w:val="00994843"/>
    <w:rsid w:val="00995564"/>
    <w:rsid w:val="009961C5"/>
    <w:rsid w:val="009A1827"/>
    <w:rsid w:val="009A4F07"/>
    <w:rsid w:val="009A6123"/>
    <w:rsid w:val="009B3C50"/>
    <w:rsid w:val="009B78CE"/>
    <w:rsid w:val="009C0E96"/>
    <w:rsid w:val="009D0E70"/>
    <w:rsid w:val="009D1528"/>
    <w:rsid w:val="009D2EC0"/>
    <w:rsid w:val="009D4BFA"/>
    <w:rsid w:val="009D775F"/>
    <w:rsid w:val="009E493A"/>
    <w:rsid w:val="009F0CB8"/>
    <w:rsid w:val="009F63E1"/>
    <w:rsid w:val="009F6713"/>
    <w:rsid w:val="00A0319F"/>
    <w:rsid w:val="00A03670"/>
    <w:rsid w:val="00A06519"/>
    <w:rsid w:val="00A134A9"/>
    <w:rsid w:val="00A13678"/>
    <w:rsid w:val="00A15378"/>
    <w:rsid w:val="00A2063F"/>
    <w:rsid w:val="00A2167D"/>
    <w:rsid w:val="00A253E9"/>
    <w:rsid w:val="00A279D2"/>
    <w:rsid w:val="00A3105C"/>
    <w:rsid w:val="00A35C31"/>
    <w:rsid w:val="00A37CDE"/>
    <w:rsid w:val="00A45F85"/>
    <w:rsid w:val="00A50A48"/>
    <w:rsid w:val="00A52546"/>
    <w:rsid w:val="00A54E57"/>
    <w:rsid w:val="00A56111"/>
    <w:rsid w:val="00A56DFD"/>
    <w:rsid w:val="00A57CAA"/>
    <w:rsid w:val="00A61204"/>
    <w:rsid w:val="00A61738"/>
    <w:rsid w:val="00A6187D"/>
    <w:rsid w:val="00A6516A"/>
    <w:rsid w:val="00A6653E"/>
    <w:rsid w:val="00A66CEC"/>
    <w:rsid w:val="00A6784A"/>
    <w:rsid w:val="00A7020B"/>
    <w:rsid w:val="00A71F5E"/>
    <w:rsid w:val="00A7536F"/>
    <w:rsid w:val="00A81D6A"/>
    <w:rsid w:val="00A842D0"/>
    <w:rsid w:val="00A845DF"/>
    <w:rsid w:val="00A85882"/>
    <w:rsid w:val="00A86895"/>
    <w:rsid w:val="00A93EB7"/>
    <w:rsid w:val="00A941D0"/>
    <w:rsid w:val="00AA299E"/>
    <w:rsid w:val="00AA4444"/>
    <w:rsid w:val="00AA4C81"/>
    <w:rsid w:val="00AA5D6F"/>
    <w:rsid w:val="00AB2F2F"/>
    <w:rsid w:val="00AB3A16"/>
    <w:rsid w:val="00AB3DB9"/>
    <w:rsid w:val="00AB5D39"/>
    <w:rsid w:val="00AC5C2C"/>
    <w:rsid w:val="00AC74C6"/>
    <w:rsid w:val="00AC7BE1"/>
    <w:rsid w:val="00AD3631"/>
    <w:rsid w:val="00AE1E34"/>
    <w:rsid w:val="00AE5946"/>
    <w:rsid w:val="00AF1CD6"/>
    <w:rsid w:val="00AF5147"/>
    <w:rsid w:val="00B03395"/>
    <w:rsid w:val="00B03F68"/>
    <w:rsid w:val="00B04FC6"/>
    <w:rsid w:val="00B05A22"/>
    <w:rsid w:val="00B05ACA"/>
    <w:rsid w:val="00B0609F"/>
    <w:rsid w:val="00B10108"/>
    <w:rsid w:val="00B10751"/>
    <w:rsid w:val="00B114B1"/>
    <w:rsid w:val="00B11D01"/>
    <w:rsid w:val="00B1620A"/>
    <w:rsid w:val="00B17179"/>
    <w:rsid w:val="00B26A54"/>
    <w:rsid w:val="00B31227"/>
    <w:rsid w:val="00B34F74"/>
    <w:rsid w:val="00B35DB7"/>
    <w:rsid w:val="00B37E97"/>
    <w:rsid w:val="00B402CB"/>
    <w:rsid w:val="00B426A5"/>
    <w:rsid w:val="00B43FAF"/>
    <w:rsid w:val="00B4474F"/>
    <w:rsid w:val="00B44E40"/>
    <w:rsid w:val="00B4703B"/>
    <w:rsid w:val="00B473DE"/>
    <w:rsid w:val="00B523CC"/>
    <w:rsid w:val="00B52BE2"/>
    <w:rsid w:val="00B55D2F"/>
    <w:rsid w:val="00B61425"/>
    <w:rsid w:val="00B62CF2"/>
    <w:rsid w:val="00B6403E"/>
    <w:rsid w:val="00B65A2F"/>
    <w:rsid w:val="00B67DA5"/>
    <w:rsid w:val="00B73BDC"/>
    <w:rsid w:val="00B81879"/>
    <w:rsid w:val="00B818DB"/>
    <w:rsid w:val="00B827A3"/>
    <w:rsid w:val="00B8423B"/>
    <w:rsid w:val="00B84BEE"/>
    <w:rsid w:val="00B856CA"/>
    <w:rsid w:val="00B86021"/>
    <w:rsid w:val="00B8762E"/>
    <w:rsid w:val="00B979C8"/>
    <w:rsid w:val="00BA14EA"/>
    <w:rsid w:val="00BA1860"/>
    <w:rsid w:val="00BA3A74"/>
    <w:rsid w:val="00BA72E8"/>
    <w:rsid w:val="00BB271D"/>
    <w:rsid w:val="00BB539D"/>
    <w:rsid w:val="00BC2809"/>
    <w:rsid w:val="00BC47C7"/>
    <w:rsid w:val="00BD0072"/>
    <w:rsid w:val="00BD4BE4"/>
    <w:rsid w:val="00BD716E"/>
    <w:rsid w:val="00BE4FD7"/>
    <w:rsid w:val="00BE71DB"/>
    <w:rsid w:val="00BE78E9"/>
    <w:rsid w:val="00BF18B5"/>
    <w:rsid w:val="00BF252B"/>
    <w:rsid w:val="00BF3664"/>
    <w:rsid w:val="00BF3E2A"/>
    <w:rsid w:val="00BF4A00"/>
    <w:rsid w:val="00C03F60"/>
    <w:rsid w:val="00C0451F"/>
    <w:rsid w:val="00C05D2F"/>
    <w:rsid w:val="00C072C3"/>
    <w:rsid w:val="00C12709"/>
    <w:rsid w:val="00C13913"/>
    <w:rsid w:val="00C143D2"/>
    <w:rsid w:val="00C16013"/>
    <w:rsid w:val="00C22EA7"/>
    <w:rsid w:val="00C23A80"/>
    <w:rsid w:val="00C25689"/>
    <w:rsid w:val="00C26DEF"/>
    <w:rsid w:val="00C30F1F"/>
    <w:rsid w:val="00C32362"/>
    <w:rsid w:val="00C33CE0"/>
    <w:rsid w:val="00C34675"/>
    <w:rsid w:val="00C36BEB"/>
    <w:rsid w:val="00C44B0E"/>
    <w:rsid w:val="00C46680"/>
    <w:rsid w:val="00C50A0D"/>
    <w:rsid w:val="00C52184"/>
    <w:rsid w:val="00C53CAB"/>
    <w:rsid w:val="00C53F2B"/>
    <w:rsid w:val="00C55DF9"/>
    <w:rsid w:val="00C6125D"/>
    <w:rsid w:val="00C61E85"/>
    <w:rsid w:val="00C67A31"/>
    <w:rsid w:val="00C70642"/>
    <w:rsid w:val="00C73B15"/>
    <w:rsid w:val="00C745FC"/>
    <w:rsid w:val="00C75F8E"/>
    <w:rsid w:val="00C768E0"/>
    <w:rsid w:val="00C76AED"/>
    <w:rsid w:val="00C76B0D"/>
    <w:rsid w:val="00C776A2"/>
    <w:rsid w:val="00C81A72"/>
    <w:rsid w:val="00C81EB1"/>
    <w:rsid w:val="00C82597"/>
    <w:rsid w:val="00C82900"/>
    <w:rsid w:val="00C84A90"/>
    <w:rsid w:val="00C84DAC"/>
    <w:rsid w:val="00C85C07"/>
    <w:rsid w:val="00C8780A"/>
    <w:rsid w:val="00C949DB"/>
    <w:rsid w:val="00C956CF"/>
    <w:rsid w:val="00C95868"/>
    <w:rsid w:val="00C96119"/>
    <w:rsid w:val="00C97D57"/>
    <w:rsid w:val="00CA14EC"/>
    <w:rsid w:val="00CA4C6A"/>
    <w:rsid w:val="00CA65D7"/>
    <w:rsid w:val="00CB4CA9"/>
    <w:rsid w:val="00CB508C"/>
    <w:rsid w:val="00CB5FBA"/>
    <w:rsid w:val="00CB6B93"/>
    <w:rsid w:val="00CC0798"/>
    <w:rsid w:val="00CC20F8"/>
    <w:rsid w:val="00CC2FC7"/>
    <w:rsid w:val="00CC5575"/>
    <w:rsid w:val="00CC58B5"/>
    <w:rsid w:val="00CC6736"/>
    <w:rsid w:val="00CC717B"/>
    <w:rsid w:val="00CD002F"/>
    <w:rsid w:val="00CD137B"/>
    <w:rsid w:val="00CD4BD0"/>
    <w:rsid w:val="00CD4FA4"/>
    <w:rsid w:val="00CE4F6E"/>
    <w:rsid w:val="00CF00AA"/>
    <w:rsid w:val="00CF1151"/>
    <w:rsid w:val="00CF13F6"/>
    <w:rsid w:val="00CF199C"/>
    <w:rsid w:val="00CF211F"/>
    <w:rsid w:val="00CF363C"/>
    <w:rsid w:val="00CF4599"/>
    <w:rsid w:val="00CF53EF"/>
    <w:rsid w:val="00CF56B7"/>
    <w:rsid w:val="00CF5AA1"/>
    <w:rsid w:val="00D00E65"/>
    <w:rsid w:val="00D05B12"/>
    <w:rsid w:val="00D0767E"/>
    <w:rsid w:val="00D10606"/>
    <w:rsid w:val="00D112E6"/>
    <w:rsid w:val="00D11F01"/>
    <w:rsid w:val="00D17C95"/>
    <w:rsid w:val="00D20E3D"/>
    <w:rsid w:val="00D215E4"/>
    <w:rsid w:val="00D23533"/>
    <w:rsid w:val="00D23980"/>
    <w:rsid w:val="00D27B3D"/>
    <w:rsid w:val="00D32611"/>
    <w:rsid w:val="00D34319"/>
    <w:rsid w:val="00D3598A"/>
    <w:rsid w:val="00D43DD0"/>
    <w:rsid w:val="00D45723"/>
    <w:rsid w:val="00D508D0"/>
    <w:rsid w:val="00D51565"/>
    <w:rsid w:val="00D51F33"/>
    <w:rsid w:val="00D5228C"/>
    <w:rsid w:val="00D52459"/>
    <w:rsid w:val="00D560F8"/>
    <w:rsid w:val="00D62A82"/>
    <w:rsid w:val="00D71192"/>
    <w:rsid w:val="00D724CF"/>
    <w:rsid w:val="00D779B0"/>
    <w:rsid w:val="00D8020B"/>
    <w:rsid w:val="00D957E5"/>
    <w:rsid w:val="00D96CD3"/>
    <w:rsid w:val="00DA1CA7"/>
    <w:rsid w:val="00DA3DFE"/>
    <w:rsid w:val="00DA70C8"/>
    <w:rsid w:val="00DA76AB"/>
    <w:rsid w:val="00DB047D"/>
    <w:rsid w:val="00DB28D4"/>
    <w:rsid w:val="00DB44B7"/>
    <w:rsid w:val="00DB72C1"/>
    <w:rsid w:val="00DB7B41"/>
    <w:rsid w:val="00DC2892"/>
    <w:rsid w:val="00DC39F1"/>
    <w:rsid w:val="00DC408B"/>
    <w:rsid w:val="00DC4E19"/>
    <w:rsid w:val="00DC5289"/>
    <w:rsid w:val="00DC68B0"/>
    <w:rsid w:val="00DC6ADD"/>
    <w:rsid w:val="00DD20AD"/>
    <w:rsid w:val="00DD41D6"/>
    <w:rsid w:val="00DD4C9C"/>
    <w:rsid w:val="00DD5C8A"/>
    <w:rsid w:val="00DD6597"/>
    <w:rsid w:val="00DD7A70"/>
    <w:rsid w:val="00DE0930"/>
    <w:rsid w:val="00DE12C6"/>
    <w:rsid w:val="00DE1ABE"/>
    <w:rsid w:val="00DE1D90"/>
    <w:rsid w:val="00DE3840"/>
    <w:rsid w:val="00DE52DB"/>
    <w:rsid w:val="00DE6F49"/>
    <w:rsid w:val="00DE7F48"/>
    <w:rsid w:val="00DF5273"/>
    <w:rsid w:val="00E00E98"/>
    <w:rsid w:val="00E02662"/>
    <w:rsid w:val="00E03884"/>
    <w:rsid w:val="00E06888"/>
    <w:rsid w:val="00E11D8A"/>
    <w:rsid w:val="00E12760"/>
    <w:rsid w:val="00E129B8"/>
    <w:rsid w:val="00E12AC6"/>
    <w:rsid w:val="00E157D2"/>
    <w:rsid w:val="00E16264"/>
    <w:rsid w:val="00E17889"/>
    <w:rsid w:val="00E23F7D"/>
    <w:rsid w:val="00E27566"/>
    <w:rsid w:val="00E33F30"/>
    <w:rsid w:val="00E36B50"/>
    <w:rsid w:val="00E3720D"/>
    <w:rsid w:val="00E4573C"/>
    <w:rsid w:val="00E47654"/>
    <w:rsid w:val="00E4786A"/>
    <w:rsid w:val="00E510A9"/>
    <w:rsid w:val="00E5210A"/>
    <w:rsid w:val="00E57116"/>
    <w:rsid w:val="00E578EB"/>
    <w:rsid w:val="00E618B0"/>
    <w:rsid w:val="00E62BE3"/>
    <w:rsid w:val="00E70363"/>
    <w:rsid w:val="00E70DFF"/>
    <w:rsid w:val="00E71C00"/>
    <w:rsid w:val="00E75DB7"/>
    <w:rsid w:val="00E7604F"/>
    <w:rsid w:val="00E76289"/>
    <w:rsid w:val="00E821D2"/>
    <w:rsid w:val="00E83B24"/>
    <w:rsid w:val="00E844D2"/>
    <w:rsid w:val="00E86A70"/>
    <w:rsid w:val="00E87213"/>
    <w:rsid w:val="00E877BA"/>
    <w:rsid w:val="00E925EC"/>
    <w:rsid w:val="00E93E89"/>
    <w:rsid w:val="00EA0611"/>
    <w:rsid w:val="00EA258A"/>
    <w:rsid w:val="00EA6003"/>
    <w:rsid w:val="00EA6BA5"/>
    <w:rsid w:val="00EB12BD"/>
    <w:rsid w:val="00EB4E9D"/>
    <w:rsid w:val="00EB72E7"/>
    <w:rsid w:val="00EC013C"/>
    <w:rsid w:val="00EC1832"/>
    <w:rsid w:val="00EC1C48"/>
    <w:rsid w:val="00EC441F"/>
    <w:rsid w:val="00EC6231"/>
    <w:rsid w:val="00EC772A"/>
    <w:rsid w:val="00ED024C"/>
    <w:rsid w:val="00ED2D70"/>
    <w:rsid w:val="00ED53BC"/>
    <w:rsid w:val="00ED577F"/>
    <w:rsid w:val="00ED638A"/>
    <w:rsid w:val="00ED657D"/>
    <w:rsid w:val="00ED76C9"/>
    <w:rsid w:val="00EE2035"/>
    <w:rsid w:val="00EE4195"/>
    <w:rsid w:val="00EE769D"/>
    <w:rsid w:val="00EF0EBD"/>
    <w:rsid w:val="00EF2D71"/>
    <w:rsid w:val="00EF6695"/>
    <w:rsid w:val="00EF7368"/>
    <w:rsid w:val="00F06569"/>
    <w:rsid w:val="00F12364"/>
    <w:rsid w:val="00F13A95"/>
    <w:rsid w:val="00F14E40"/>
    <w:rsid w:val="00F17184"/>
    <w:rsid w:val="00F212CF"/>
    <w:rsid w:val="00F250C6"/>
    <w:rsid w:val="00F260B5"/>
    <w:rsid w:val="00F26B59"/>
    <w:rsid w:val="00F26E9A"/>
    <w:rsid w:val="00F3443E"/>
    <w:rsid w:val="00F374CC"/>
    <w:rsid w:val="00F42F34"/>
    <w:rsid w:val="00F454A7"/>
    <w:rsid w:val="00F463C4"/>
    <w:rsid w:val="00F46421"/>
    <w:rsid w:val="00F46E0B"/>
    <w:rsid w:val="00F51ACB"/>
    <w:rsid w:val="00F5664E"/>
    <w:rsid w:val="00F57102"/>
    <w:rsid w:val="00F57745"/>
    <w:rsid w:val="00F62C13"/>
    <w:rsid w:val="00F65AE9"/>
    <w:rsid w:val="00F65FFA"/>
    <w:rsid w:val="00F67D85"/>
    <w:rsid w:val="00F72517"/>
    <w:rsid w:val="00F75FC8"/>
    <w:rsid w:val="00F774A2"/>
    <w:rsid w:val="00F77DEF"/>
    <w:rsid w:val="00F84E85"/>
    <w:rsid w:val="00F855A3"/>
    <w:rsid w:val="00F919E3"/>
    <w:rsid w:val="00F95731"/>
    <w:rsid w:val="00F95A17"/>
    <w:rsid w:val="00F971C3"/>
    <w:rsid w:val="00F9787B"/>
    <w:rsid w:val="00FA0736"/>
    <w:rsid w:val="00FA4EE4"/>
    <w:rsid w:val="00FB118B"/>
    <w:rsid w:val="00FB35E1"/>
    <w:rsid w:val="00FB4F82"/>
    <w:rsid w:val="00FB7461"/>
    <w:rsid w:val="00FC073A"/>
    <w:rsid w:val="00FC2664"/>
    <w:rsid w:val="00FC357F"/>
    <w:rsid w:val="00FC49D1"/>
    <w:rsid w:val="00FC68CD"/>
    <w:rsid w:val="00FC79EC"/>
    <w:rsid w:val="00FD27D4"/>
    <w:rsid w:val="00FD410E"/>
    <w:rsid w:val="00FD7C55"/>
    <w:rsid w:val="00FE2BFD"/>
    <w:rsid w:val="00FE6B45"/>
    <w:rsid w:val="00FE7282"/>
    <w:rsid w:val="00FF4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10EA3"/>
  <w15:docId w15:val="{8DB5916E-A374-4144-B588-631C1AD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nhideWhenUsed/>
    <w:qFormat/>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qFormat/>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 w:type="character" w:styleId="Hypertextovprepojenie">
    <w:name w:val="Hyperlink"/>
    <w:basedOn w:val="Predvolenpsmoodseku"/>
    <w:unhideWhenUsed/>
    <w:rsid w:val="00300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106">
      <w:bodyDiv w:val="1"/>
      <w:marLeft w:val="0"/>
      <w:marRight w:val="0"/>
      <w:marTop w:val="0"/>
      <w:marBottom w:val="0"/>
      <w:divBdr>
        <w:top w:val="none" w:sz="0" w:space="0" w:color="auto"/>
        <w:left w:val="none" w:sz="0" w:space="0" w:color="auto"/>
        <w:bottom w:val="none" w:sz="0" w:space="0" w:color="auto"/>
        <w:right w:val="none" w:sz="0" w:space="0" w:color="auto"/>
      </w:divBdr>
    </w:div>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79442478">
      <w:bodyDiv w:val="1"/>
      <w:marLeft w:val="0"/>
      <w:marRight w:val="0"/>
      <w:marTop w:val="0"/>
      <w:marBottom w:val="0"/>
      <w:divBdr>
        <w:top w:val="none" w:sz="0" w:space="0" w:color="auto"/>
        <w:left w:val="none" w:sz="0" w:space="0" w:color="auto"/>
        <w:bottom w:val="none" w:sz="0" w:space="0" w:color="auto"/>
        <w:right w:val="none" w:sz="0" w:space="0" w:color="auto"/>
      </w:divBdr>
    </w:div>
    <w:div w:id="308481595">
      <w:bodyDiv w:val="1"/>
      <w:marLeft w:val="0"/>
      <w:marRight w:val="0"/>
      <w:marTop w:val="0"/>
      <w:marBottom w:val="0"/>
      <w:divBdr>
        <w:top w:val="none" w:sz="0" w:space="0" w:color="auto"/>
        <w:left w:val="none" w:sz="0" w:space="0" w:color="auto"/>
        <w:bottom w:val="none" w:sz="0" w:space="0" w:color="auto"/>
        <w:right w:val="none" w:sz="0" w:space="0" w:color="auto"/>
      </w:divBdr>
    </w:div>
    <w:div w:id="314382075">
      <w:bodyDiv w:val="1"/>
      <w:marLeft w:val="0"/>
      <w:marRight w:val="0"/>
      <w:marTop w:val="0"/>
      <w:marBottom w:val="0"/>
      <w:divBdr>
        <w:top w:val="none" w:sz="0" w:space="0" w:color="auto"/>
        <w:left w:val="none" w:sz="0" w:space="0" w:color="auto"/>
        <w:bottom w:val="none" w:sz="0" w:space="0" w:color="auto"/>
        <w:right w:val="none" w:sz="0" w:space="0" w:color="auto"/>
      </w:divBdr>
    </w:div>
    <w:div w:id="830562951">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220896329">
      <w:bodyDiv w:val="1"/>
      <w:marLeft w:val="0"/>
      <w:marRight w:val="0"/>
      <w:marTop w:val="0"/>
      <w:marBottom w:val="0"/>
      <w:divBdr>
        <w:top w:val="none" w:sz="0" w:space="0" w:color="auto"/>
        <w:left w:val="none" w:sz="0" w:space="0" w:color="auto"/>
        <w:bottom w:val="none" w:sz="0" w:space="0" w:color="auto"/>
        <w:right w:val="none" w:sz="0" w:space="0" w:color="auto"/>
      </w:divBdr>
      <w:divsChild>
        <w:div w:id="933899963">
          <w:marLeft w:val="0"/>
          <w:marRight w:val="0"/>
          <w:marTop w:val="0"/>
          <w:marBottom w:val="0"/>
          <w:divBdr>
            <w:top w:val="none" w:sz="0" w:space="0" w:color="auto"/>
            <w:left w:val="none" w:sz="0" w:space="0" w:color="auto"/>
            <w:bottom w:val="none" w:sz="0" w:space="0" w:color="auto"/>
            <w:right w:val="none" w:sz="0" w:space="0" w:color="auto"/>
          </w:divBdr>
          <w:divsChild>
            <w:div w:id="1900247130">
              <w:marLeft w:val="0"/>
              <w:marRight w:val="0"/>
              <w:marTop w:val="0"/>
              <w:marBottom w:val="0"/>
              <w:divBdr>
                <w:top w:val="none" w:sz="0" w:space="0" w:color="auto"/>
                <w:left w:val="none" w:sz="0" w:space="0" w:color="auto"/>
                <w:bottom w:val="none" w:sz="0" w:space="0" w:color="auto"/>
                <w:right w:val="none" w:sz="0" w:space="0" w:color="auto"/>
              </w:divBdr>
              <w:divsChild>
                <w:div w:id="649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5293">
      <w:bodyDiv w:val="1"/>
      <w:marLeft w:val="0"/>
      <w:marRight w:val="0"/>
      <w:marTop w:val="0"/>
      <w:marBottom w:val="0"/>
      <w:divBdr>
        <w:top w:val="none" w:sz="0" w:space="0" w:color="auto"/>
        <w:left w:val="none" w:sz="0" w:space="0" w:color="auto"/>
        <w:bottom w:val="none" w:sz="0" w:space="0" w:color="auto"/>
        <w:right w:val="none" w:sz="0" w:space="0" w:color="auto"/>
      </w:divBdr>
    </w:div>
    <w:div w:id="1494180765">
      <w:bodyDiv w:val="1"/>
      <w:marLeft w:val="0"/>
      <w:marRight w:val="0"/>
      <w:marTop w:val="0"/>
      <w:marBottom w:val="0"/>
      <w:divBdr>
        <w:top w:val="none" w:sz="0" w:space="0" w:color="auto"/>
        <w:left w:val="none" w:sz="0" w:space="0" w:color="auto"/>
        <w:bottom w:val="none" w:sz="0" w:space="0" w:color="auto"/>
        <w:right w:val="none" w:sz="0" w:space="0" w:color="auto"/>
      </w:divBdr>
      <w:divsChild>
        <w:div w:id="1938364140">
          <w:marLeft w:val="0"/>
          <w:marRight w:val="0"/>
          <w:marTop w:val="0"/>
          <w:marBottom w:val="0"/>
          <w:divBdr>
            <w:top w:val="none" w:sz="0" w:space="0" w:color="auto"/>
            <w:left w:val="none" w:sz="0" w:space="0" w:color="auto"/>
            <w:bottom w:val="none" w:sz="0" w:space="0" w:color="auto"/>
            <w:right w:val="none" w:sz="0" w:space="0" w:color="auto"/>
          </w:divBdr>
          <w:divsChild>
            <w:div w:id="338503953">
              <w:marLeft w:val="0"/>
              <w:marRight w:val="0"/>
              <w:marTop w:val="0"/>
              <w:marBottom w:val="0"/>
              <w:divBdr>
                <w:top w:val="none" w:sz="0" w:space="0" w:color="auto"/>
                <w:left w:val="none" w:sz="0" w:space="0" w:color="auto"/>
                <w:bottom w:val="none" w:sz="0" w:space="0" w:color="auto"/>
                <w:right w:val="none" w:sz="0" w:space="0" w:color="auto"/>
              </w:divBdr>
              <w:divsChild>
                <w:div w:id="12259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7512">
      <w:bodyDiv w:val="1"/>
      <w:marLeft w:val="0"/>
      <w:marRight w:val="0"/>
      <w:marTop w:val="0"/>
      <w:marBottom w:val="0"/>
      <w:divBdr>
        <w:top w:val="none" w:sz="0" w:space="0" w:color="auto"/>
        <w:left w:val="none" w:sz="0" w:space="0" w:color="auto"/>
        <w:bottom w:val="none" w:sz="0" w:space="0" w:color="auto"/>
        <w:right w:val="none" w:sz="0" w:space="0" w:color="auto"/>
      </w:divBdr>
    </w:div>
    <w:div w:id="1764260708">
      <w:bodyDiv w:val="1"/>
      <w:marLeft w:val="0"/>
      <w:marRight w:val="0"/>
      <w:marTop w:val="0"/>
      <w:marBottom w:val="0"/>
      <w:divBdr>
        <w:top w:val="none" w:sz="0" w:space="0" w:color="auto"/>
        <w:left w:val="none" w:sz="0" w:space="0" w:color="auto"/>
        <w:bottom w:val="none" w:sz="0" w:space="0" w:color="auto"/>
        <w:right w:val="none" w:sz="0" w:space="0" w:color="auto"/>
      </w:divBdr>
    </w:div>
    <w:div w:id="1871920209">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1939022837">
      <w:bodyDiv w:val="1"/>
      <w:marLeft w:val="0"/>
      <w:marRight w:val="0"/>
      <w:marTop w:val="0"/>
      <w:marBottom w:val="0"/>
      <w:divBdr>
        <w:top w:val="none" w:sz="0" w:space="0" w:color="auto"/>
        <w:left w:val="none" w:sz="0" w:space="0" w:color="auto"/>
        <w:bottom w:val="none" w:sz="0" w:space="0" w:color="auto"/>
        <w:right w:val="none" w:sz="0" w:space="0" w:color="auto"/>
      </w:divBdr>
    </w:div>
    <w:div w:id="2030640807">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 w:id="20839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4D08-9060-2B46-9837-DDE6F636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13483</Words>
  <Characters>84945</Characters>
  <Application>Microsoft Office Word</Application>
  <DocSecurity>0</DocSecurity>
  <Lines>6534</Lines>
  <Paragraphs>3075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Šillo Igor Ing.</dc:creator>
  <cp:lastModifiedBy>Marcela Turčanová</cp:lastModifiedBy>
  <cp:revision>11</cp:revision>
  <cp:lastPrinted>2025-09-26T13:13:00Z</cp:lastPrinted>
  <dcterms:created xsi:type="dcterms:W3CDTF">2025-09-29T20:22:00Z</dcterms:created>
  <dcterms:modified xsi:type="dcterms:W3CDTF">2025-10-03T09:49:00Z</dcterms:modified>
</cp:coreProperties>
</file>