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Default="00494301">
      <w:pPr>
        <w:rPr>
          <w:rFonts w:ascii="Book Antiqua" w:hAnsi="Book Antiqua"/>
        </w:rPr>
      </w:pPr>
      <w:r w:rsidRPr="00494301">
        <w:rPr>
          <w:rFonts w:ascii="Book Antiqua" w:hAnsi="Book Antiqua"/>
          <w:b/>
        </w:rPr>
        <w:t>Príloha č. 1</w:t>
      </w:r>
      <w:r w:rsidRPr="00494301">
        <w:rPr>
          <w:rFonts w:ascii="Book Antiqua" w:hAnsi="Book Antiqua"/>
        </w:rPr>
        <w:t xml:space="preserve"> – Opis predmetu zákazky</w:t>
      </w:r>
    </w:p>
    <w:p w:rsidR="00494301" w:rsidRPr="00494301" w:rsidRDefault="00494301" w:rsidP="0049430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ar-SA"/>
        </w:rPr>
      </w:pPr>
    </w:p>
    <w:tbl>
      <w:tblPr>
        <w:tblW w:w="9155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1218"/>
        <w:gridCol w:w="1411"/>
        <w:gridCol w:w="1059"/>
        <w:gridCol w:w="1536"/>
        <w:gridCol w:w="54"/>
        <w:gridCol w:w="30"/>
      </w:tblGrid>
      <w:tr w:rsidR="00494301" w:rsidRPr="00B40989" w:rsidTr="005C196B">
        <w:trPr>
          <w:gridAfter w:val="1"/>
          <w:wAfter w:w="30" w:type="dxa"/>
          <w:trHeight w:val="6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494301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  <w:t xml:space="preserve">Technická špecifikácia predmetu zákazky  </w:t>
            </w:r>
            <w:r w:rsidR="00B40989" w:rsidRPr="00B40989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  <w:t>Ú</w:t>
            </w:r>
            <w:r w:rsidRPr="00B40989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  <w:t>žitkové vozidlo do 3,5 tony</w:t>
            </w:r>
          </w:p>
          <w:p w:rsidR="00B40989" w:rsidRPr="00B40989" w:rsidRDefault="00B40989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  <w:tc>
          <w:tcPr>
            <w:tcW w:w="54" w:type="dxa"/>
            <w:shd w:val="clear" w:color="auto" w:fill="auto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Rozmery a hmotnosti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Jednotka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</w:p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Minimum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</w:p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Maxim</w:t>
            </w:r>
            <w:proofErr w:type="spellEnd"/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Presne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Vnútorná dĺžka ložnej plochy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2167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 xml:space="preserve"> Vnútorná šírka ložnej plochy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1527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Výška nákladového priestoru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1638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Prevádzková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1612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Užitočná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784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Celková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2370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Celková hmotnosť jazdnej súpravy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3220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Cs/>
                <w:color w:val="000000"/>
                <w:lang w:eastAsia="ar-SA"/>
              </w:rPr>
              <w:t>Technické údaje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Druh paliva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iCs/>
                <w:color w:val="00000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Diesel</w:t>
            </w:r>
            <w:proofErr w:type="spellEnd"/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Prevodovka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5-stupňová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Objem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iCs/>
                <w:color w:val="000000"/>
                <w:lang w:eastAsia="ar-SA"/>
              </w:rPr>
              <w:t>cm3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1499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Objem nádrže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litre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50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Kolesá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palec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ar-SA"/>
              </w:rPr>
            </w:pPr>
            <w:r w:rsidRPr="00B40989">
              <w:rPr>
                <w:rFonts w:ascii="Book Antiqua" w:eastAsia="Times New Roman" w:hAnsi="Book Antiqua" w:cs="Times New Roman"/>
                <w:b/>
                <w:lang w:eastAsia="ar-SA"/>
              </w:rPr>
              <w:t>16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Výkon motora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b/>
                <w:iCs/>
                <w:color w:val="000000"/>
                <w:lang w:eastAsia="ar-SA"/>
              </w:rPr>
              <w:t>kW</w:t>
            </w:r>
            <w:proofErr w:type="spellEnd"/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  <w:t>73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Krútiaci moment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Nm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254/1750 1/min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Emisná norma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Euro 6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  <w:t>Jednotka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  <w:t>Minimum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  <w:t>Maxim</w:t>
            </w:r>
            <w:proofErr w:type="spellEnd"/>
            <w:r w:rsidRPr="00B40989"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  <w:t>.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iCs/>
                <w:lang w:eastAsia="ar-SA"/>
              </w:rPr>
            </w:pPr>
            <w:r w:rsidRPr="00B40989">
              <w:rPr>
                <w:rFonts w:ascii="Book Antiqua" w:eastAsia="Times New Roman" w:hAnsi="Book Antiqua" w:cs="Times New Roman"/>
                <w:bCs/>
                <w:iCs/>
                <w:lang w:eastAsia="ar-SA"/>
              </w:rPr>
              <w:t>Presne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Cs/>
                <w:iCs/>
                <w:color w:val="000000"/>
                <w:lang w:eastAsia="ar-SA"/>
              </w:rPr>
              <w:t>Spotreba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iCs/>
                <w:color w:val="000000"/>
                <w:lang w:eastAsia="ar-SA"/>
              </w:rPr>
              <w:t>Kombinovaná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        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4,6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B40989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ar-SA"/>
              </w:rPr>
            </w:pPr>
          </w:p>
        </w:tc>
      </w:tr>
      <w:tr w:rsidR="00494301" w:rsidRPr="00494301" w:rsidTr="005C196B">
        <w:trPr>
          <w:gridAfter w:val="1"/>
          <w:wAfter w:w="30" w:type="dxa"/>
          <w:trHeight w:val="3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494301" w:rsidRPr="00494301" w:rsidRDefault="00494301" w:rsidP="0049430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  <w:t>MINIMÁLNA ZÁKLADNÁ VÝBAVA: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6 kotviacich bodov nákladnom priestore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ABS s brzdovým asistentom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AFU – podpora brzdenia v núdzovej situácii 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Automatické spustenie výstražných svetiel pri prudkom brzdení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Bočné ochranné lišty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Detekcia </w:t>
            </w:r>
            <w:proofErr w:type="spellStart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podhustenia</w:t>
            </w:r>
            <w:proofErr w:type="spellEnd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 pneumatík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Diaľkové ovládanie centrálneho zamykania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Elektrická parkovacia brzda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Látkové čalúnenie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Manuálna klimatizácia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Palubný počítač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Pozdĺžne a výškovo nastaviteľný volant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Plnohodnotné rezervné koleso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Pomoc pri rozjazde do kopca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Posilňovač riadenia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Pravé bočné posuvné dvere plechové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Osvetlenie interiéru a batožinového priestoru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Peľový filter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Plná deliaca </w:t>
            </w:r>
            <w:proofErr w:type="spellStart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prepážka</w:t>
            </w:r>
            <w:proofErr w:type="spellEnd"/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lastRenderedPageBreak/>
              <w:t>Predné svetlomety do hmly s prídavným svetlom do zákrut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REF  rozdeľovač brzdného účinku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Rádio RD6 s ovládaním pod volantom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Samostatné sedadlo spolujazdca ,počet miest na sedenie 3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Možnosť sklopiť sedadlo spolujazdca pre prepravu dlhšieho materiálu 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Tempomat</w:t>
            </w:r>
            <w:proofErr w:type="spellEnd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 s obmedzovačom rýchlosti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Trojbodové bezpečnostné pásy vpredu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Tónované sklá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Zadné dvojkrídlové dvere asymetrické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Zásuvky 12V a 220V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Plechová ochrana motora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proofErr w:type="spellStart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Airbag</w:t>
            </w:r>
            <w:proofErr w:type="spellEnd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 spolujazdca</w:t>
            </w:r>
          </w:p>
          <w:p w:rsidR="00494301" w:rsidRPr="00B40989" w:rsidRDefault="00494301" w:rsidP="0049430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Zadný parkovací asistent</w:t>
            </w:r>
          </w:p>
          <w:p w:rsidR="00494301" w:rsidRPr="00494301" w:rsidRDefault="00494301" w:rsidP="0049430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94301" w:rsidRPr="00494301" w:rsidRDefault="00494301" w:rsidP="0049430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b/>
                <w:bCs/>
                <w:color w:val="000000"/>
                <w:lang w:eastAsia="ar-SA"/>
              </w:rPr>
              <w:t>Osobité požiadavky na plnenie:</w:t>
            </w:r>
          </w:p>
          <w:p w:rsidR="00B40989" w:rsidRPr="00494301" w:rsidRDefault="00B40989" w:rsidP="00494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" w:type="dxa"/>
            <w:shd w:val="clear" w:color="auto" w:fill="auto"/>
          </w:tcPr>
          <w:p w:rsidR="00494301" w:rsidRPr="00494301" w:rsidRDefault="00494301" w:rsidP="00494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lastRenderedPageBreak/>
              <w:t>Predĺžená záruka na 5 rokov/100 000km(platí tá z podmienok, ktorá nastane skôr, prvé 2 roky bez obmedzenia počtu kilometrov) v cene vozidla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Dodávateľ musí byt autorizovaný predajca áut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K motorovému vozidlu požadujeme dodať :platný TP, návod na obsluhu v SK,servisnúknižku,min.2x kľúč, výbavu a príslušenstvo v rozsahu technickej špecifikácie, povinnú výbavu v zmysle platnej legislatívy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Odovzdanie v mieste kupujúceho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Do 3 dní po skončení súťaže  doručiť presnú špecifikáciu zariadení a vozidla s certifikátmi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Dodanie vozidla najneskôr 30dní od podpisu zmluvy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V prípade, ak bude zistené ,že tovar nezodpovedá zadanej technickej špecifikácii predmetu zákazky, objednávateľ si vyhradzuje právo tovar vrátiť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Faktúra bude obsahovať náležitosti daňového dokladu a jej splatnosť je  30 dní   odo dňa doručenia objednávateľovi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Platba sa uskutoční bezhotovostným prevodom po dodaní tovaru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 xml:space="preserve">Objednávateľ má právo odmietnuť prevziať predmet zmluvy ak nezodpovedá a nezhoduje sa s predloženým návrhom na plnenie kritérií, ponukou dodávateľ  a technickou špecifikáciou, alebo ak pri odskúšaní prevádzkyschopnosti vozidla sa zistí </w:t>
            </w:r>
            <w:proofErr w:type="spellStart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vada</w:t>
            </w:r>
            <w:proofErr w:type="spellEnd"/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.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Nesplnenie akejkoľvek zadanej technickej špecifikácie predmetu zákazky, alebo nedodržanie ktorejkoľvek podmienky a požiadavky objednávateľa sa bude považovať za podstatné porušenie zmluvných podmienok, ktoré oprávňuje objednávateľa odstúpiť od zmluvy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Dodávateľ sa zaväzuje poskytnúť bezplatný záručný servis a garantovať pozáručný servis v autorizovanom servisnom stredisku vzdialenom najviac  20km od sídla objednávateľa, dostupnosť servisných služieb do 24 hod.</w:t>
            </w:r>
          </w:p>
        </w:tc>
      </w:tr>
      <w:tr w:rsidR="00494301" w:rsidRPr="00494301" w:rsidTr="005C196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301" w:rsidRPr="00B40989" w:rsidRDefault="00494301" w:rsidP="00494301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  <w:r w:rsidRPr="00B40989">
              <w:rPr>
                <w:rFonts w:ascii="Book Antiqua" w:eastAsia="Times New Roman" w:hAnsi="Book Antiqua" w:cs="Calibri"/>
                <w:color w:val="000000"/>
                <w:lang w:eastAsia="ar-SA"/>
              </w:rPr>
              <w:t>Nový, doposiaľ nepoužitý tovar</w:t>
            </w:r>
          </w:p>
        </w:tc>
      </w:tr>
    </w:tbl>
    <w:p w:rsidR="00494301" w:rsidRPr="00494301" w:rsidRDefault="00494301" w:rsidP="00494301">
      <w:pPr>
        <w:suppressAutoHyphens/>
        <w:spacing w:after="0" w:line="240" w:lineRule="auto"/>
        <w:jc w:val="both"/>
        <w:rPr>
          <w:rFonts w:ascii="Book Antiqua" w:eastAsia="Times New Roman" w:hAnsi="Book Antiqua" w:cs="Book Antiqua"/>
          <w:b/>
          <w:i/>
          <w:sz w:val="20"/>
          <w:szCs w:val="20"/>
          <w:lang w:eastAsia="ar-SA"/>
        </w:rPr>
      </w:pPr>
    </w:p>
    <w:p w:rsidR="00494301" w:rsidRPr="00494301" w:rsidRDefault="00494301">
      <w:pPr>
        <w:rPr>
          <w:rFonts w:ascii="Book Antiqua" w:hAnsi="Book Antiqua"/>
        </w:rPr>
      </w:pPr>
      <w:bookmarkStart w:id="0" w:name="_GoBack"/>
      <w:bookmarkEnd w:id="0"/>
    </w:p>
    <w:sectPr w:rsidR="00494301" w:rsidRPr="0049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FB1"/>
    <w:multiLevelType w:val="hybridMultilevel"/>
    <w:tmpl w:val="566CD672"/>
    <w:lvl w:ilvl="0" w:tplc="F01E3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9"/>
    <w:rsid w:val="00275A89"/>
    <w:rsid w:val="00494301"/>
    <w:rsid w:val="006615A9"/>
    <w:rsid w:val="00B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2020-03-30T05:47:00Z</dcterms:created>
  <dcterms:modified xsi:type="dcterms:W3CDTF">2020-04-02T11:02:00Z</dcterms:modified>
</cp:coreProperties>
</file>