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BC41" w14:textId="65E5962B" w:rsidR="009B6491" w:rsidRPr="00481794" w:rsidRDefault="009B6491" w:rsidP="009B6491">
      <w:pPr>
        <w:spacing w:after="120"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481794">
        <w:rPr>
          <w:rFonts w:ascii="Segoe UI" w:hAnsi="Segoe UI" w:cs="Segoe UI"/>
          <w:b/>
          <w:sz w:val="24"/>
          <w:szCs w:val="24"/>
        </w:rPr>
        <w:t xml:space="preserve">Příloha č. </w:t>
      </w:r>
      <w:r w:rsidR="0001743F">
        <w:rPr>
          <w:rFonts w:ascii="Segoe UI" w:hAnsi="Segoe UI" w:cs="Segoe UI"/>
          <w:b/>
          <w:sz w:val="24"/>
          <w:szCs w:val="24"/>
        </w:rPr>
        <w:t>4</w:t>
      </w:r>
      <w:r w:rsidRPr="00481794">
        <w:rPr>
          <w:rFonts w:ascii="Segoe UI" w:hAnsi="Segoe UI" w:cs="Segoe UI"/>
          <w:b/>
          <w:sz w:val="24"/>
          <w:szCs w:val="24"/>
        </w:rPr>
        <w:t xml:space="preserve"> zadávací dokumentace na veřejnou zakázku „</w:t>
      </w:r>
      <w:r w:rsidR="009147C7" w:rsidRPr="00481794">
        <w:rPr>
          <w:rFonts w:ascii="Segoe UI" w:hAnsi="Segoe UI" w:cs="Segoe UI"/>
          <w:b/>
          <w:sz w:val="24"/>
          <w:szCs w:val="24"/>
        </w:rPr>
        <w:t xml:space="preserve">VÝBĚR SPRÁVCE STAVBY – </w:t>
      </w:r>
      <w:r w:rsidR="0001743F">
        <w:rPr>
          <w:rFonts w:ascii="Segoe UI" w:hAnsi="Segoe UI" w:cs="Segoe UI"/>
          <w:b/>
          <w:sz w:val="24"/>
          <w:szCs w:val="24"/>
        </w:rPr>
        <w:t>MODERNIZACE VOZOVNY SLATINA</w:t>
      </w:r>
      <w:r w:rsidRPr="00481794">
        <w:rPr>
          <w:rFonts w:ascii="Segoe UI" w:hAnsi="Segoe UI" w:cs="Segoe UI"/>
          <w:b/>
          <w:sz w:val="24"/>
          <w:szCs w:val="24"/>
        </w:rPr>
        <w:t>“</w:t>
      </w:r>
    </w:p>
    <w:p w14:paraId="008A3016" w14:textId="538455FB" w:rsidR="004A32D5" w:rsidRPr="00481794" w:rsidRDefault="00C445F2" w:rsidP="009147C7">
      <w:pPr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  <w:r w:rsidRPr="00481794">
        <w:rPr>
          <w:rFonts w:ascii="Segoe UI" w:hAnsi="Segoe UI" w:cs="Segoe UI"/>
          <w:sz w:val="22"/>
          <w:szCs w:val="22"/>
          <w:u w:val="single"/>
        </w:rPr>
        <w:t>Tabulka zkušeností správce stavby</w:t>
      </w:r>
      <w:r w:rsidR="00C9070A" w:rsidRPr="00481794">
        <w:rPr>
          <w:rFonts w:ascii="Segoe UI" w:hAnsi="Segoe UI" w:cs="Segoe UI"/>
          <w:sz w:val="22"/>
          <w:szCs w:val="22"/>
          <w:u w:val="single"/>
        </w:rPr>
        <w:t xml:space="preserve"> – koordinátora týmu správce stavby</w:t>
      </w:r>
      <w:r w:rsidR="00E44EC1">
        <w:rPr>
          <w:rFonts w:ascii="Segoe UI" w:hAnsi="Segoe UI" w:cs="Segoe UI"/>
          <w:sz w:val="22"/>
          <w:szCs w:val="22"/>
          <w:u w:val="single"/>
        </w:rPr>
        <w:t xml:space="preserve"> a</w:t>
      </w:r>
      <w:r w:rsidR="00C9070A" w:rsidRPr="00481794">
        <w:rPr>
          <w:rFonts w:ascii="Segoe UI" w:hAnsi="Segoe UI" w:cs="Segoe UI"/>
          <w:sz w:val="22"/>
          <w:szCs w:val="22"/>
          <w:u w:val="single"/>
        </w:rPr>
        <w:t xml:space="preserve"> konzultačního inženýra – zástupce správce stavby</w:t>
      </w:r>
      <w:r w:rsidR="009147C7" w:rsidRPr="00481794">
        <w:rPr>
          <w:rFonts w:ascii="Segoe UI" w:hAnsi="Segoe UI" w:cs="Segoe UI"/>
          <w:sz w:val="22"/>
          <w:szCs w:val="22"/>
          <w:u w:val="single"/>
        </w:rPr>
        <w:t xml:space="preserve"> </w:t>
      </w:r>
      <w:r w:rsidRPr="00481794">
        <w:rPr>
          <w:rFonts w:ascii="Segoe UI" w:hAnsi="Segoe UI" w:cs="Segoe UI"/>
          <w:sz w:val="22"/>
          <w:szCs w:val="22"/>
          <w:u w:val="single"/>
        </w:rPr>
        <w:t>pro účely hodnocení</w:t>
      </w:r>
    </w:p>
    <w:tbl>
      <w:tblPr>
        <w:tblStyle w:val="Mkatabulky"/>
        <w:tblW w:w="4962" w:type="pct"/>
        <w:tblLook w:val="04A0" w:firstRow="1" w:lastRow="0" w:firstColumn="1" w:lastColumn="0" w:noHBand="0" w:noVBand="1"/>
      </w:tblPr>
      <w:tblGrid>
        <w:gridCol w:w="1847"/>
        <w:gridCol w:w="475"/>
        <w:gridCol w:w="2194"/>
        <w:gridCol w:w="1433"/>
        <w:gridCol w:w="1700"/>
        <w:gridCol w:w="1561"/>
        <w:gridCol w:w="1133"/>
        <w:gridCol w:w="2214"/>
        <w:gridCol w:w="1331"/>
      </w:tblGrid>
      <w:tr w:rsidR="004A32D5" w:rsidRPr="00481794" w14:paraId="6C2DB4CB" w14:textId="77777777" w:rsidTr="00EA4F9E">
        <w:trPr>
          <w:tblHeader/>
        </w:trPr>
        <w:tc>
          <w:tcPr>
            <w:tcW w:w="836" w:type="pct"/>
            <w:gridSpan w:val="2"/>
            <w:shd w:val="clear" w:color="auto" w:fill="FFFFFF" w:themeFill="background1"/>
            <w:vAlign w:val="center"/>
          </w:tcPr>
          <w:p w14:paraId="1A201D84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  <w:r w:rsidRPr="00481794">
              <w:rPr>
                <w:rFonts w:ascii="Segoe UI" w:hAnsi="Segoe UI" w:cs="Segoe UI"/>
                <w:b/>
                <w:u w:val="single"/>
              </w:rPr>
              <w:t>Zkušenosti určené k hodnocení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D191F1A" w14:textId="47064707" w:rsidR="004A32D5" w:rsidRPr="00481794" w:rsidRDefault="004D3B81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 xml:space="preserve">objednatel, </w:t>
            </w:r>
            <w:r w:rsidR="004A32D5" w:rsidRPr="00481794">
              <w:rPr>
                <w:rFonts w:ascii="Segoe UI" w:hAnsi="Segoe UI" w:cs="Segoe UI"/>
                <w:b/>
                <w:noProof/>
              </w:rPr>
              <w:t xml:space="preserve">označení a popis </w:t>
            </w:r>
            <w:r w:rsidR="00E44EC1">
              <w:rPr>
                <w:rFonts w:ascii="Segoe UI" w:hAnsi="Segoe UI" w:cs="Segoe UI"/>
                <w:b/>
                <w:noProof/>
              </w:rPr>
              <w:t>pozemní</w:t>
            </w:r>
            <w:r w:rsidR="004A32D5" w:rsidRPr="00481794">
              <w:rPr>
                <w:rFonts w:ascii="Segoe UI" w:hAnsi="Segoe UI" w:cs="Segoe UI"/>
                <w:b/>
                <w:noProof/>
              </w:rPr>
              <w:t xml:space="preserve"> stavby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27CB1398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pozice, kterou osoba v rámci dané stavby zastávala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14:paraId="34BB7E51" w14:textId="72E0683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realizační hodnota stavebních prací (finanční hodnota) v Kč bez DPH</w:t>
            </w:r>
            <w:r w:rsidR="004D3B81" w:rsidRPr="00481794">
              <w:rPr>
                <w:rFonts w:ascii="Segoe UI" w:hAnsi="Segoe UI" w:cs="Segoe UI"/>
                <w:b/>
                <w:noProof/>
              </w:rPr>
              <w:t xml:space="preserve"> za hodnocené referenční období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17E9C9F0" w14:textId="31357E19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typ smluvních podmínek FIDIC (RED BOOK / YELLOW BOOK)</w:t>
            </w:r>
            <w:r w:rsidR="00904EA6">
              <w:rPr>
                <w:rFonts w:ascii="Segoe UI" w:hAnsi="Segoe UI" w:cs="Segoe UI"/>
                <w:b/>
                <w:noProof/>
              </w:rPr>
              <w:t>, anebo jiné podmínky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7EF4ADDD" w14:textId="53B0348D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měsíc a rok zahájení činnosti osoby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BBEE189" w14:textId="40BF1BBD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měsíc a rok ukončení plnění (činnosti osoby ) / zakázka probíhající (uvedení délky měsíců trvání činnosti)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34DF0E20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e-mail a tel. č. kontaktní osoby objednatele</w:t>
            </w:r>
          </w:p>
        </w:tc>
      </w:tr>
      <w:tr w:rsidR="004A32D5" w:rsidRPr="00481794" w14:paraId="1F16DAC0" w14:textId="77777777" w:rsidTr="00EA4F9E">
        <w:tc>
          <w:tcPr>
            <w:tcW w:w="665" w:type="pct"/>
            <w:vMerge w:val="restart"/>
            <w:shd w:val="clear" w:color="auto" w:fill="A6A6A6" w:themeFill="background1" w:themeFillShade="A6"/>
            <w:vAlign w:val="center"/>
          </w:tcPr>
          <w:p w14:paraId="307DC16A" w14:textId="75BF34AA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</w:rPr>
              <w:t xml:space="preserve">Správce </w:t>
            </w:r>
            <w:r w:rsidR="004958B8" w:rsidRPr="00481794">
              <w:rPr>
                <w:rFonts w:ascii="Segoe UI" w:hAnsi="Segoe UI" w:cs="Segoe UI"/>
                <w:b/>
              </w:rPr>
              <w:t>stavby – koordinátor</w:t>
            </w:r>
            <w:r w:rsidRPr="00481794">
              <w:rPr>
                <w:rFonts w:ascii="Segoe UI" w:hAnsi="Segoe UI" w:cs="Segoe UI"/>
                <w:b/>
              </w:rPr>
              <w:t xml:space="preserve"> týmu správce stavby</w:t>
            </w:r>
            <w:r w:rsidRPr="00481794" w:rsidDel="003D0C18">
              <w:rPr>
                <w:rFonts w:ascii="Segoe UI" w:hAnsi="Segoe UI" w:cs="Segoe UI"/>
                <w:b/>
                <w:u w:val="single"/>
              </w:rPr>
              <w:t xml:space="preserve"> </w:t>
            </w:r>
          </w:p>
        </w:tc>
        <w:tc>
          <w:tcPr>
            <w:tcW w:w="4335" w:type="pct"/>
            <w:gridSpan w:val="8"/>
            <w:shd w:val="clear" w:color="auto" w:fill="A6A6A6" w:themeFill="background1" w:themeFillShade="A6"/>
            <w:vAlign w:val="center"/>
          </w:tcPr>
          <w:p w14:paraId="6371C81D" w14:textId="37341506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i/>
                <w:u w:val="single"/>
              </w:rPr>
            </w:pPr>
            <w:r w:rsidRPr="00481794">
              <w:rPr>
                <w:rFonts w:ascii="Segoe UI" w:hAnsi="Segoe UI" w:cs="Segoe UI"/>
                <w:i/>
                <w:noProof/>
              </w:rPr>
              <w:t>Zkušenosti za období 7 let před před koncem lhůty pro podání nabídek, získané na pozici odpovídající navrhované pozici hodnoceného člena realizačního týmu, trvající alespoň 12 po sobě jdoucích kalendářních měsíců</w:t>
            </w:r>
            <w:r w:rsidR="004958B8" w:rsidRPr="00481794">
              <w:rPr>
                <w:rFonts w:ascii="Segoe UI" w:hAnsi="Segoe UI" w:cs="Segoe UI"/>
                <w:i/>
                <w:noProof/>
              </w:rPr>
              <w:t xml:space="preserve"> (když alespoň část 12měsíčního období výkonu činnosti musí spadat do 7letého referenčního období)</w:t>
            </w:r>
            <w:r w:rsidRPr="00481794">
              <w:rPr>
                <w:rFonts w:ascii="Segoe UI" w:hAnsi="Segoe UI" w:cs="Segoe UI"/>
                <w:i/>
                <w:noProof/>
              </w:rPr>
              <w:t xml:space="preserve">, dosažené při výstavbě nebo komplexní rekonstrukci </w:t>
            </w:r>
            <w:r w:rsidR="00E44EC1">
              <w:rPr>
                <w:rFonts w:ascii="Segoe UI" w:hAnsi="Segoe UI" w:cs="Segoe UI"/>
                <w:i/>
                <w:noProof/>
              </w:rPr>
              <w:t>pozemní</w:t>
            </w:r>
            <w:r w:rsidRPr="00481794">
              <w:rPr>
                <w:rFonts w:ascii="Segoe UI" w:hAnsi="Segoe UI" w:cs="Segoe UI"/>
                <w:i/>
                <w:noProof/>
              </w:rPr>
              <w:t xml:space="preserve"> </w:t>
            </w:r>
            <w:r w:rsidR="009C281C">
              <w:rPr>
                <w:rFonts w:ascii="Segoe UI" w:hAnsi="Segoe UI" w:cs="Segoe UI"/>
                <w:i/>
                <w:noProof/>
              </w:rPr>
              <w:t xml:space="preserve">a/nebo dopravní </w:t>
            </w:r>
            <w:r w:rsidRPr="00481794">
              <w:rPr>
                <w:rFonts w:ascii="Segoe UI" w:hAnsi="Segoe UI" w:cs="Segoe UI"/>
                <w:i/>
                <w:noProof/>
              </w:rPr>
              <w:t xml:space="preserve">stavby ve finančním objemu stavby alespoň </w:t>
            </w:r>
            <w:r w:rsidR="009C281C">
              <w:rPr>
                <w:rFonts w:ascii="Segoe UI" w:hAnsi="Segoe UI" w:cs="Segoe UI"/>
                <w:i/>
                <w:noProof/>
              </w:rPr>
              <w:t>4</w:t>
            </w:r>
            <w:r w:rsidRPr="00481794">
              <w:rPr>
                <w:rFonts w:ascii="Segoe UI" w:hAnsi="Segoe UI" w:cs="Segoe UI"/>
                <w:i/>
                <w:noProof/>
              </w:rPr>
              <w:t>00.000.000 Kč bez DPH.</w:t>
            </w:r>
          </w:p>
        </w:tc>
      </w:tr>
      <w:tr w:rsidR="004A32D5" w:rsidRPr="00481794" w14:paraId="5B4CB93E" w14:textId="77777777" w:rsidTr="00EA4F9E">
        <w:tc>
          <w:tcPr>
            <w:tcW w:w="665" w:type="pct"/>
            <w:vMerge/>
            <w:vAlign w:val="center"/>
          </w:tcPr>
          <w:p w14:paraId="4AD2C5E6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12FEF3B5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1.</w:t>
            </w:r>
          </w:p>
        </w:tc>
        <w:tc>
          <w:tcPr>
            <w:tcW w:w="790" w:type="pct"/>
            <w:vAlign w:val="center"/>
          </w:tcPr>
          <w:p w14:paraId="59D8107D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50FD6BEB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2521EE6A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21C41C6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7B8217E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48DB97CA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2B5AF3EE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A32D5" w:rsidRPr="00481794" w14:paraId="0D7DF9F1" w14:textId="77777777" w:rsidTr="00EA4F9E">
        <w:tc>
          <w:tcPr>
            <w:tcW w:w="665" w:type="pct"/>
            <w:vMerge/>
            <w:vAlign w:val="center"/>
          </w:tcPr>
          <w:p w14:paraId="296B59D0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166155AF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2.</w:t>
            </w:r>
          </w:p>
        </w:tc>
        <w:tc>
          <w:tcPr>
            <w:tcW w:w="790" w:type="pct"/>
            <w:vAlign w:val="center"/>
          </w:tcPr>
          <w:p w14:paraId="2F20DB3D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1A8783A3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5BD1BAD6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17F98D8B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5BB7D341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36304293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7476D2B2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A32D5" w:rsidRPr="00481794" w14:paraId="0A4C5E84" w14:textId="77777777" w:rsidTr="00EA4F9E">
        <w:tc>
          <w:tcPr>
            <w:tcW w:w="665" w:type="pct"/>
            <w:vMerge/>
            <w:vAlign w:val="center"/>
          </w:tcPr>
          <w:p w14:paraId="34EA4F0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1BE63CB3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3.</w:t>
            </w:r>
          </w:p>
        </w:tc>
        <w:tc>
          <w:tcPr>
            <w:tcW w:w="790" w:type="pct"/>
            <w:vAlign w:val="center"/>
          </w:tcPr>
          <w:p w14:paraId="6AB3563F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7D00AA11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1D893FB2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355D4A5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56F9815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3CE38DA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00BDBEC6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A32D5" w:rsidRPr="00481794" w14:paraId="6FB007D1" w14:textId="77777777" w:rsidTr="00EA4F9E">
        <w:tc>
          <w:tcPr>
            <w:tcW w:w="665" w:type="pct"/>
            <w:vMerge/>
            <w:vAlign w:val="center"/>
          </w:tcPr>
          <w:p w14:paraId="2ED2A45B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61F7F117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4.</w:t>
            </w:r>
          </w:p>
        </w:tc>
        <w:tc>
          <w:tcPr>
            <w:tcW w:w="790" w:type="pct"/>
            <w:vAlign w:val="center"/>
          </w:tcPr>
          <w:p w14:paraId="7FE8E01F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23EB08D6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0ABED216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558E4F63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4F88680C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3F0C817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5DCF2AF6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A32D5" w:rsidRPr="00481794" w14:paraId="079BD2C7" w14:textId="77777777" w:rsidTr="00EA4F9E">
        <w:tc>
          <w:tcPr>
            <w:tcW w:w="665" w:type="pct"/>
            <w:vMerge/>
            <w:vAlign w:val="center"/>
          </w:tcPr>
          <w:p w14:paraId="4F28BEB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6929013D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5.</w:t>
            </w:r>
          </w:p>
        </w:tc>
        <w:tc>
          <w:tcPr>
            <w:tcW w:w="790" w:type="pct"/>
            <w:vAlign w:val="center"/>
          </w:tcPr>
          <w:p w14:paraId="6521790B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502D8CD0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7E7FDE07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0A75A3EA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5E1DF4BD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3E42E15C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26CC5313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</w:tbl>
    <w:p w14:paraId="10A42CAF" w14:textId="77777777" w:rsidR="004A32D5" w:rsidRPr="00481794" w:rsidRDefault="004A32D5" w:rsidP="009147C7">
      <w:pPr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</w:p>
    <w:p w14:paraId="6C196445" w14:textId="77777777" w:rsidR="004A32D5" w:rsidRPr="00481794" w:rsidRDefault="004A32D5" w:rsidP="009147C7">
      <w:pPr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</w:p>
    <w:p w14:paraId="1F48C0FA" w14:textId="77777777" w:rsidR="004A32D5" w:rsidRPr="00481794" w:rsidRDefault="004A32D5" w:rsidP="009147C7">
      <w:pPr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</w:p>
    <w:tbl>
      <w:tblPr>
        <w:tblStyle w:val="Mkatabulky"/>
        <w:tblW w:w="4962" w:type="pct"/>
        <w:tblLook w:val="04A0" w:firstRow="1" w:lastRow="0" w:firstColumn="1" w:lastColumn="0" w:noHBand="0" w:noVBand="1"/>
      </w:tblPr>
      <w:tblGrid>
        <w:gridCol w:w="1847"/>
        <w:gridCol w:w="475"/>
        <w:gridCol w:w="2194"/>
        <w:gridCol w:w="1433"/>
        <w:gridCol w:w="1700"/>
        <w:gridCol w:w="1561"/>
        <w:gridCol w:w="1133"/>
        <w:gridCol w:w="2214"/>
        <w:gridCol w:w="1331"/>
      </w:tblGrid>
      <w:tr w:rsidR="004A32D5" w:rsidRPr="00481794" w14:paraId="072AA8E7" w14:textId="77777777" w:rsidTr="00EA4F9E">
        <w:trPr>
          <w:tblHeader/>
        </w:trPr>
        <w:tc>
          <w:tcPr>
            <w:tcW w:w="836" w:type="pct"/>
            <w:gridSpan w:val="2"/>
            <w:shd w:val="clear" w:color="auto" w:fill="FFFFFF" w:themeFill="background1"/>
            <w:vAlign w:val="center"/>
          </w:tcPr>
          <w:p w14:paraId="68295C22" w14:textId="77777777" w:rsidR="004A32D5" w:rsidRPr="00481794" w:rsidRDefault="004A32D5" w:rsidP="004A32D5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  <w:r w:rsidRPr="00481794">
              <w:rPr>
                <w:rFonts w:ascii="Segoe UI" w:hAnsi="Segoe UI" w:cs="Segoe UI"/>
                <w:b/>
                <w:u w:val="single"/>
              </w:rPr>
              <w:t>Zkušenosti určené k hodnocení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5C082C2" w14:textId="5E222256" w:rsidR="004A32D5" w:rsidRPr="00481794" w:rsidRDefault="004D3B81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 xml:space="preserve">objednatel, </w:t>
            </w:r>
            <w:r w:rsidR="004A32D5" w:rsidRPr="00481794">
              <w:rPr>
                <w:rFonts w:ascii="Segoe UI" w:hAnsi="Segoe UI" w:cs="Segoe UI"/>
                <w:b/>
                <w:noProof/>
              </w:rPr>
              <w:t xml:space="preserve">označení a popis </w:t>
            </w:r>
            <w:r w:rsidR="00E44EC1">
              <w:rPr>
                <w:rFonts w:ascii="Segoe UI" w:hAnsi="Segoe UI" w:cs="Segoe UI"/>
                <w:b/>
                <w:noProof/>
              </w:rPr>
              <w:t>pozemní</w:t>
            </w:r>
            <w:r w:rsidR="004A32D5" w:rsidRPr="00481794">
              <w:rPr>
                <w:rFonts w:ascii="Segoe UI" w:hAnsi="Segoe UI" w:cs="Segoe UI"/>
                <w:b/>
                <w:noProof/>
              </w:rPr>
              <w:t xml:space="preserve"> stavby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1565105D" w14:textId="77777777" w:rsidR="004A32D5" w:rsidRPr="00481794" w:rsidRDefault="004A32D5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pozice, kterou osoba v rámci dané stavby zastávala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14:paraId="613188FD" w14:textId="7EE9FD14" w:rsidR="004A32D5" w:rsidRPr="00481794" w:rsidRDefault="004A32D5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realizační hodnota stavebních prací (finanční hodnota) v Kč bez DPH</w:t>
            </w:r>
            <w:r w:rsidR="004D3B81" w:rsidRPr="00481794">
              <w:rPr>
                <w:rFonts w:ascii="Segoe UI" w:hAnsi="Segoe UI" w:cs="Segoe UI"/>
                <w:b/>
                <w:noProof/>
              </w:rPr>
              <w:t xml:space="preserve"> za hodnocené referenční období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44613D82" w14:textId="791AE81D" w:rsidR="004A32D5" w:rsidRPr="00481794" w:rsidRDefault="004A32D5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typ smluvních podmínek FIDIC (RED BOOK / YELLOW BOOK)</w:t>
            </w:r>
            <w:r w:rsidR="00904EA6">
              <w:rPr>
                <w:rFonts w:ascii="Segoe UI" w:hAnsi="Segoe UI" w:cs="Segoe UI"/>
                <w:b/>
                <w:noProof/>
              </w:rPr>
              <w:t>, anebo jiné podmínky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618177C5" w14:textId="5CBBDFF0" w:rsidR="004A32D5" w:rsidRPr="00481794" w:rsidRDefault="004A32D5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měsíc a rok zahájení činnosti osoby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3EDCAEB6" w14:textId="7E97EA69" w:rsidR="004A32D5" w:rsidRPr="00481794" w:rsidRDefault="004A32D5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měsíc a rok ukončení plnění (činnosti osoby ) / zakázka probíhající (uvedení délky měsíců trvání činnosti)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33275668" w14:textId="77777777" w:rsidR="004A32D5" w:rsidRPr="00481794" w:rsidRDefault="004A32D5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e-mail a tel. č. kontaktní osoby objednatele</w:t>
            </w:r>
          </w:p>
        </w:tc>
      </w:tr>
      <w:tr w:rsidR="004A32D5" w:rsidRPr="00481794" w14:paraId="0FEC1AEF" w14:textId="77777777" w:rsidTr="00EA4F9E">
        <w:tc>
          <w:tcPr>
            <w:tcW w:w="665" w:type="pct"/>
            <w:vMerge w:val="restart"/>
            <w:shd w:val="clear" w:color="auto" w:fill="A6A6A6" w:themeFill="background1" w:themeFillShade="A6"/>
            <w:vAlign w:val="center"/>
          </w:tcPr>
          <w:p w14:paraId="0A9E6696" w14:textId="4D5631D5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</w:rPr>
              <w:t>Konzultační inženýr – zástupce správce stavby</w:t>
            </w:r>
          </w:p>
        </w:tc>
        <w:tc>
          <w:tcPr>
            <w:tcW w:w="4335" w:type="pct"/>
            <w:gridSpan w:val="8"/>
            <w:shd w:val="clear" w:color="auto" w:fill="A6A6A6" w:themeFill="background1" w:themeFillShade="A6"/>
            <w:vAlign w:val="center"/>
          </w:tcPr>
          <w:p w14:paraId="79D23299" w14:textId="51EB7C41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i/>
                <w:u w:val="single"/>
              </w:rPr>
            </w:pPr>
            <w:r w:rsidRPr="00481794">
              <w:rPr>
                <w:rFonts w:ascii="Segoe UI" w:hAnsi="Segoe UI" w:cs="Segoe UI"/>
                <w:i/>
                <w:noProof/>
              </w:rPr>
              <w:t>Zkušenosti za období 7 let před před koncem lhůty pro podání nabídek, získané na pozici odpovídající navrhované pozici hodnoceného člena realizačního týmu, trvající alespoň 12 po sobě jdoucích kalendářních měsíců</w:t>
            </w:r>
            <w:r w:rsidR="004958B8" w:rsidRPr="00481794">
              <w:rPr>
                <w:rFonts w:ascii="Segoe UI" w:hAnsi="Segoe UI" w:cs="Segoe UI"/>
                <w:i/>
                <w:noProof/>
              </w:rPr>
              <w:t xml:space="preserve"> (když alespoň část 12měsíčního období výkonu činnosti musí spadat do 7letého referenčního období)</w:t>
            </w:r>
            <w:r w:rsidRPr="00481794">
              <w:rPr>
                <w:rFonts w:ascii="Segoe UI" w:hAnsi="Segoe UI" w:cs="Segoe UI"/>
                <w:i/>
                <w:noProof/>
              </w:rPr>
              <w:t xml:space="preserve">, dosažené při výstavbě nebo komplexní rekonstrukci </w:t>
            </w:r>
            <w:r w:rsidR="00E44EC1">
              <w:rPr>
                <w:rFonts w:ascii="Segoe UI" w:hAnsi="Segoe UI" w:cs="Segoe UI"/>
                <w:i/>
                <w:noProof/>
              </w:rPr>
              <w:t>pozemní</w:t>
            </w:r>
            <w:r w:rsidR="009C281C">
              <w:rPr>
                <w:rFonts w:ascii="Segoe UI" w:hAnsi="Segoe UI" w:cs="Segoe UI"/>
                <w:i/>
                <w:noProof/>
              </w:rPr>
              <w:t xml:space="preserve"> a/nebo dopravní</w:t>
            </w:r>
            <w:r w:rsidRPr="00481794">
              <w:rPr>
                <w:rFonts w:ascii="Segoe UI" w:hAnsi="Segoe UI" w:cs="Segoe UI"/>
                <w:i/>
                <w:noProof/>
              </w:rPr>
              <w:t xml:space="preserve"> stavby ve finančním objemu stavby alespoň </w:t>
            </w:r>
            <w:r w:rsidR="009C281C">
              <w:rPr>
                <w:rFonts w:ascii="Segoe UI" w:hAnsi="Segoe UI" w:cs="Segoe UI"/>
                <w:i/>
                <w:noProof/>
              </w:rPr>
              <w:t>200</w:t>
            </w:r>
            <w:r w:rsidRPr="00481794">
              <w:rPr>
                <w:rFonts w:ascii="Segoe UI" w:hAnsi="Segoe UI" w:cs="Segoe UI"/>
                <w:i/>
                <w:noProof/>
              </w:rPr>
              <w:t>.000.000 Kč bez DPH.</w:t>
            </w:r>
          </w:p>
        </w:tc>
      </w:tr>
      <w:tr w:rsidR="004A32D5" w:rsidRPr="00481794" w14:paraId="664E1587" w14:textId="77777777" w:rsidTr="00EA4F9E">
        <w:tc>
          <w:tcPr>
            <w:tcW w:w="665" w:type="pct"/>
            <w:vMerge/>
            <w:vAlign w:val="center"/>
          </w:tcPr>
          <w:p w14:paraId="6FD2065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6749DDF7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1.</w:t>
            </w:r>
          </w:p>
        </w:tc>
        <w:tc>
          <w:tcPr>
            <w:tcW w:w="790" w:type="pct"/>
            <w:vAlign w:val="center"/>
          </w:tcPr>
          <w:p w14:paraId="17D54CF0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6CF53E7E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176B6787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0E6F7459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64CF26B0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7A0C1C27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3DA10BCA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A32D5" w:rsidRPr="00481794" w14:paraId="1D9E3A4E" w14:textId="77777777" w:rsidTr="00EA4F9E">
        <w:tc>
          <w:tcPr>
            <w:tcW w:w="665" w:type="pct"/>
            <w:vMerge/>
            <w:vAlign w:val="center"/>
          </w:tcPr>
          <w:p w14:paraId="5C9CD161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07196151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2.</w:t>
            </w:r>
          </w:p>
        </w:tc>
        <w:tc>
          <w:tcPr>
            <w:tcW w:w="790" w:type="pct"/>
            <w:vAlign w:val="center"/>
          </w:tcPr>
          <w:p w14:paraId="73B70331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4F02536E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27477AB4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7C3B19C3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02584DE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10B10E01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7372FE99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A32D5" w:rsidRPr="00481794" w14:paraId="32FF2808" w14:textId="77777777" w:rsidTr="00EA4F9E">
        <w:tc>
          <w:tcPr>
            <w:tcW w:w="665" w:type="pct"/>
            <w:vMerge/>
            <w:vAlign w:val="center"/>
          </w:tcPr>
          <w:p w14:paraId="5A2F8C97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6D3156EB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3.</w:t>
            </w:r>
          </w:p>
        </w:tc>
        <w:tc>
          <w:tcPr>
            <w:tcW w:w="790" w:type="pct"/>
            <w:vAlign w:val="center"/>
          </w:tcPr>
          <w:p w14:paraId="18E05BF3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72344660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5A7CCD8E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00E6A40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2B2F08B8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466E3776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0D528D30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A32D5" w:rsidRPr="00481794" w14:paraId="7AA9584D" w14:textId="77777777" w:rsidTr="00EA4F9E">
        <w:tc>
          <w:tcPr>
            <w:tcW w:w="665" w:type="pct"/>
            <w:vMerge/>
            <w:vAlign w:val="center"/>
          </w:tcPr>
          <w:p w14:paraId="01AF7A3A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43F0A2D7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4.</w:t>
            </w:r>
          </w:p>
        </w:tc>
        <w:tc>
          <w:tcPr>
            <w:tcW w:w="790" w:type="pct"/>
            <w:vAlign w:val="center"/>
          </w:tcPr>
          <w:p w14:paraId="01A3EC8D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08B68A8F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5DEE3F4E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17FF70E3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3D9A72A8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692D67BA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0DF13C77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A32D5" w:rsidRPr="00481794" w14:paraId="68B796DF" w14:textId="77777777" w:rsidTr="00EA4F9E">
        <w:tc>
          <w:tcPr>
            <w:tcW w:w="665" w:type="pct"/>
            <w:vMerge/>
            <w:vAlign w:val="center"/>
          </w:tcPr>
          <w:p w14:paraId="4DAD6F38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11908AE4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5.</w:t>
            </w:r>
          </w:p>
        </w:tc>
        <w:tc>
          <w:tcPr>
            <w:tcW w:w="790" w:type="pct"/>
            <w:vAlign w:val="center"/>
          </w:tcPr>
          <w:p w14:paraId="712D149B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697C7EF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681F788F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1A60F3F2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147B574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5ACFA910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6B95B116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</w:tbl>
    <w:p w14:paraId="78296C36" w14:textId="77777777" w:rsidR="004A32D5" w:rsidRPr="00481794" w:rsidRDefault="004A32D5" w:rsidP="009147C7">
      <w:pPr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</w:p>
    <w:p w14:paraId="367DAEA9" w14:textId="77777777" w:rsidR="00C9070A" w:rsidRPr="00481794" w:rsidRDefault="00C9070A">
      <w:pPr>
        <w:rPr>
          <w:rFonts w:ascii="Segoe UI" w:hAnsi="Segoe UI" w:cs="Segoe UI"/>
          <w:sz w:val="22"/>
          <w:szCs w:val="22"/>
        </w:rPr>
      </w:pPr>
    </w:p>
    <w:sectPr w:rsidR="00C9070A" w:rsidRPr="00481794" w:rsidSect="00A26CB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C32F" w14:textId="77777777" w:rsidR="00B93D6F" w:rsidRDefault="00B93D6F" w:rsidP="000C53D2">
      <w:r>
        <w:separator/>
      </w:r>
    </w:p>
  </w:endnote>
  <w:endnote w:type="continuationSeparator" w:id="0">
    <w:p w14:paraId="08A430DE" w14:textId="77777777" w:rsidR="00B93D6F" w:rsidRDefault="00B93D6F" w:rsidP="000C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6E04" w14:textId="6EB7873D" w:rsidR="00C45DA5" w:rsidRPr="00C45DA5" w:rsidRDefault="00C45DA5" w:rsidP="00C45DA5">
    <w:pPr>
      <w:pStyle w:val="Zpat"/>
      <w:jc w:val="center"/>
      <w:rPr>
        <w:rFonts w:ascii="Segoe UI" w:hAnsi="Segoe UI" w:cs="Segoe UI"/>
      </w:rPr>
    </w:pPr>
    <w:r w:rsidRPr="008B0F03">
      <w:rPr>
        <w:rFonts w:ascii="Segoe UI" w:hAnsi="Segoe UI" w:cs="Segoe UI"/>
      </w:rPr>
      <w:t xml:space="preserve">Stránka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PAGE</w:instrText>
    </w:r>
    <w:r w:rsidRPr="008B0F03">
      <w:rPr>
        <w:rFonts w:ascii="Segoe UI" w:hAnsi="Segoe UI" w:cs="Segoe UI"/>
        <w:b/>
        <w:bCs/>
      </w:rPr>
      <w:fldChar w:fldCharType="separate"/>
    </w:r>
    <w:r>
      <w:rPr>
        <w:rFonts w:ascii="Segoe UI" w:hAnsi="Segoe UI" w:cs="Segoe UI"/>
        <w:b/>
        <w:bCs/>
      </w:rPr>
      <w:t>11</w:t>
    </w:r>
    <w:r w:rsidRPr="008B0F03">
      <w:rPr>
        <w:rFonts w:ascii="Segoe UI" w:hAnsi="Segoe UI" w:cs="Segoe UI"/>
        <w:b/>
        <w:bCs/>
      </w:rPr>
      <w:fldChar w:fldCharType="end"/>
    </w:r>
    <w:r w:rsidRPr="008B0F03">
      <w:rPr>
        <w:rFonts w:ascii="Segoe UI" w:hAnsi="Segoe UI" w:cs="Segoe UI"/>
      </w:rPr>
      <w:t xml:space="preserve"> z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NUMPAGES</w:instrText>
    </w:r>
    <w:r w:rsidRPr="008B0F03">
      <w:rPr>
        <w:rFonts w:ascii="Segoe UI" w:hAnsi="Segoe UI" w:cs="Segoe UI"/>
        <w:b/>
        <w:bCs/>
      </w:rPr>
      <w:fldChar w:fldCharType="separate"/>
    </w:r>
    <w:r>
      <w:rPr>
        <w:rFonts w:ascii="Segoe UI" w:hAnsi="Segoe UI" w:cs="Segoe UI"/>
        <w:b/>
        <w:bCs/>
      </w:rPr>
      <w:t>36</w:t>
    </w:r>
    <w:r w:rsidRPr="008B0F03">
      <w:rPr>
        <w:rFonts w:ascii="Segoe UI" w:hAnsi="Segoe UI" w:cs="Segoe U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F434" w14:textId="77777777" w:rsidR="00B93D6F" w:rsidRDefault="00B93D6F" w:rsidP="000C53D2">
      <w:r>
        <w:separator/>
      </w:r>
    </w:p>
  </w:footnote>
  <w:footnote w:type="continuationSeparator" w:id="0">
    <w:p w14:paraId="63DEE489" w14:textId="77777777" w:rsidR="00B93D6F" w:rsidRDefault="00B93D6F" w:rsidP="000C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04F9" w14:textId="109423F0" w:rsidR="009147C7" w:rsidRPr="00AB5E89" w:rsidRDefault="009147C7" w:rsidP="009147C7">
    <w:pPr>
      <w:pStyle w:val="Zhlav"/>
      <w:tabs>
        <w:tab w:val="clear" w:pos="9072"/>
        <w:tab w:val="right" w:pos="9923"/>
      </w:tabs>
    </w:pPr>
    <w:bookmarkStart w:id="0" w:name="_Hlk139043096"/>
    <w:r>
      <w:rPr>
        <w:noProof/>
      </w:rPr>
      <w:drawing>
        <wp:inline distT="0" distB="0" distL="0" distR="0" wp14:anchorId="3626C45D" wp14:editId="6FE07277">
          <wp:extent cx="5753100" cy="670560"/>
          <wp:effectExtent l="0" t="0" r="0" b="0"/>
          <wp:docPr id="6895723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1F56C0C6" w14:textId="4FF2F17A" w:rsidR="00C9070A" w:rsidRDefault="00C9070A" w:rsidP="009147C7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F2"/>
    <w:rsid w:val="0001743F"/>
    <w:rsid w:val="00026F88"/>
    <w:rsid w:val="00057050"/>
    <w:rsid w:val="000A19B4"/>
    <w:rsid w:val="000A457E"/>
    <w:rsid w:val="000B2477"/>
    <w:rsid w:val="000C53D2"/>
    <w:rsid w:val="001556DC"/>
    <w:rsid w:val="00161A97"/>
    <w:rsid w:val="00161F5C"/>
    <w:rsid w:val="00164885"/>
    <w:rsid w:val="00181D7E"/>
    <w:rsid w:val="001969CB"/>
    <w:rsid w:val="001C56B1"/>
    <w:rsid w:val="001F0622"/>
    <w:rsid w:val="00235124"/>
    <w:rsid w:val="002C179D"/>
    <w:rsid w:val="00340C93"/>
    <w:rsid w:val="00396A7A"/>
    <w:rsid w:val="00397F34"/>
    <w:rsid w:val="003A564D"/>
    <w:rsid w:val="003A67D4"/>
    <w:rsid w:val="003B2497"/>
    <w:rsid w:val="003C36D6"/>
    <w:rsid w:val="003D0C18"/>
    <w:rsid w:val="00401421"/>
    <w:rsid w:val="004050D8"/>
    <w:rsid w:val="004746DC"/>
    <w:rsid w:val="00481794"/>
    <w:rsid w:val="004868D0"/>
    <w:rsid w:val="004958B8"/>
    <w:rsid w:val="004A32D5"/>
    <w:rsid w:val="004D3B81"/>
    <w:rsid w:val="004F3CA0"/>
    <w:rsid w:val="00532783"/>
    <w:rsid w:val="005422F7"/>
    <w:rsid w:val="00573FDA"/>
    <w:rsid w:val="005B6FDC"/>
    <w:rsid w:val="005C4B4F"/>
    <w:rsid w:val="00606721"/>
    <w:rsid w:val="00607C10"/>
    <w:rsid w:val="0062755F"/>
    <w:rsid w:val="0066280C"/>
    <w:rsid w:val="006717DB"/>
    <w:rsid w:val="00687B53"/>
    <w:rsid w:val="006F042E"/>
    <w:rsid w:val="006F244E"/>
    <w:rsid w:val="00735E51"/>
    <w:rsid w:val="00773ECD"/>
    <w:rsid w:val="0078287A"/>
    <w:rsid w:val="00837831"/>
    <w:rsid w:val="008D476C"/>
    <w:rsid w:val="00904EA6"/>
    <w:rsid w:val="009147C7"/>
    <w:rsid w:val="009350FA"/>
    <w:rsid w:val="00944D76"/>
    <w:rsid w:val="0094687B"/>
    <w:rsid w:val="00990AAC"/>
    <w:rsid w:val="009B6491"/>
    <w:rsid w:val="009C281C"/>
    <w:rsid w:val="009C4F00"/>
    <w:rsid w:val="00A1424A"/>
    <w:rsid w:val="00A26CB5"/>
    <w:rsid w:val="00A27629"/>
    <w:rsid w:val="00A82460"/>
    <w:rsid w:val="00A9337F"/>
    <w:rsid w:val="00A95F5D"/>
    <w:rsid w:val="00AF48D9"/>
    <w:rsid w:val="00AF67D2"/>
    <w:rsid w:val="00B55B30"/>
    <w:rsid w:val="00B63F32"/>
    <w:rsid w:val="00B93D6F"/>
    <w:rsid w:val="00C04D8F"/>
    <w:rsid w:val="00C36C00"/>
    <w:rsid w:val="00C445F2"/>
    <w:rsid w:val="00C45DA5"/>
    <w:rsid w:val="00C72C59"/>
    <w:rsid w:val="00C73E5F"/>
    <w:rsid w:val="00C9070A"/>
    <w:rsid w:val="00CE4D74"/>
    <w:rsid w:val="00D31B26"/>
    <w:rsid w:val="00D40E1F"/>
    <w:rsid w:val="00D622E7"/>
    <w:rsid w:val="00D63ADA"/>
    <w:rsid w:val="00D677DC"/>
    <w:rsid w:val="00DB4014"/>
    <w:rsid w:val="00E16C1E"/>
    <w:rsid w:val="00E44EC1"/>
    <w:rsid w:val="00E46E8E"/>
    <w:rsid w:val="00E7462E"/>
    <w:rsid w:val="00E7512C"/>
    <w:rsid w:val="00FC0EBE"/>
    <w:rsid w:val="00FD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6963"/>
  <w15:docId w15:val="{7A7DD5DE-A139-4D93-BF01-5B86BC5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445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5F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0C53D2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C53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0C53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746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462E"/>
  </w:style>
  <w:style w:type="character" w:customStyle="1" w:styleId="TextkomenteChar">
    <w:name w:val="Text komentáře Char"/>
    <w:basedOn w:val="Standardnpsmoodstavce"/>
    <w:link w:val="Textkomente"/>
    <w:uiPriority w:val="99"/>
    <w:rsid w:val="00E746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6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6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D3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BFFC1-FABC-457B-98B3-FB00C5B7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ParalegalB</dc:creator>
  <cp:lastModifiedBy>David Mareš</cp:lastModifiedBy>
  <cp:revision>3</cp:revision>
  <cp:lastPrinted>2023-07-20T03:19:00Z</cp:lastPrinted>
  <dcterms:created xsi:type="dcterms:W3CDTF">2025-09-23T14:03:00Z</dcterms:created>
  <dcterms:modified xsi:type="dcterms:W3CDTF">2025-09-24T09:07:00Z</dcterms:modified>
</cp:coreProperties>
</file>