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7380A72C" w:rsidR="00F75F29" w:rsidRDefault="00F75F29" w:rsidP="00AF40C6">
      <w:pPr>
        <w:pStyle w:val="Nzov"/>
        <w:jc w:val="right"/>
      </w:pPr>
      <w:r>
        <w:tab/>
      </w:r>
      <w:r w:rsidR="0073412E">
        <w:t>MAGS OVO 47694/2020</w:t>
      </w:r>
    </w:p>
    <w:p w14:paraId="7452769C" w14:textId="3B62F94D" w:rsidR="00F75F29" w:rsidRDefault="00D306DD" w:rsidP="003E689B">
      <w:pPr>
        <w:jc w:val="center"/>
      </w:pPr>
      <w:bookmarkStart w:id="0" w:name="_Toc30065088"/>
      <w:bookmarkStart w:id="1" w:name="_Toc30588779"/>
      <w:bookmarkStart w:id="2" w:name="_Toc30590714"/>
      <w:r w:rsidRPr="003E689B">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5429D6" w:rsidRDefault="00F75F29" w:rsidP="005429D6">
      <w:pPr>
        <w:pStyle w:val="Nadpis1"/>
        <w:rPr>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bookmarkStart w:id="12" w:name="_Toc38032407"/>
      <w:r w:rsidRPr="005429D6">
        <w:rPr>
          <w:sz w:val="48"/>
          <w:szCs w:val="48"/>
        </w:rPr>
        <w:t>SÚŤAŽNÉ PODKLADY</w:t>
      </w:r>
      <w:bookmarkEnd w:id="3"/>
      <w:bookmarkEnd w:id="4"/>
      <w:bookmarkEnd w:id="5"/>
      <w:bookmarkEnd w:id="6"/>
      <w:bookmarkEnd w:id="7"/>
      <w:bookmarkEnd w:id="8"/>
      <w:bookmarkEnd w:id="9"/>
      <w:bookmarkEnd w:id="10"/>
      <w:bookmarkEnd w:id="11"/>
      <w:bookmarkEnd w:id="12"/>
    </w:p>
    <w:p w14:paraId="6FB936D7" w14:textId="71BB4C03" w:rsidR="00F75F29" w:rsidRDefault="00A17C28" w:rsidP="005429D6">
      <w:pPr>
        <w:pStyle w:val="Nadpis1"/>
      </w:pPr>
      <w:bookmarkStart w:id="13" w:name="_Toc37085763"/>
      <w:bookmarkStart w:id="14" w:name="_Toc38032408"/>
      <w:r>
        <w:t>„Vypracovanie projektovej dokumentácie pre modernizáciu križovatiek riadených CDS - Petržalka“</w:t>
      </w:r>
      <w:bookmarkEnd w:id="13"/>
      <w:bookmarkEnd w:id="14"/>
    </w:p>
    <w:p w14:paraId="45FCBCAE" w14:textId="0D175285" w:rsidR="00F75F29" w:rsidRPr="00F75F29" w:rsidRDefault="00354EAE" w:rsidP="00F75F29">
      <w:pPr>
        <w:jc w:val="center"/>
        <w:rPr>
          <w:rFonts w:cs="Times New Roman"/>
          <w:sz w:val="20"/>
          <w:szCs w:val="20"/>
        </w:rPr>
      </w:pPr>
      <w:r>
        <w:rPr>
          <w:rFonts w:cs="Times New Roman"/>
          <w:sz w:val="20"/>
          <w:szCs w:val="20"/>
        </w:rPr>
        <w:t>Po</w:t>
      </w:r>
      <w:r w:rsidR="00F75F29" w:rsidRPr="00F75F29">
        <w:rPr>
          <w:rFonts w:cs="Times New Roman"/>
          <w:sz w:val="20"/>
          <w:szCs w:val="20"/>
        </w:rPr>
        <w:t xml:space="preserve">dlimitná zákazka na </w:t>
      </w:r>
      <w:r>
        <w:rPr>
          <w:rFonts w:cs="Times New Roman"/>
          <w:sz w:val="20"/>
          <w:szCs w:val="20"/>
        </w:rPr>
        <w:t>uskutočnenie stavebných prác</w:t>
      </w:r>
      <w:r w:rsidR="00F75F29" w:rsidRPr="00F75F29">
        <w:rPr>
          <w:rFonts w:cs="Times New Roman"/>
          <w:sz w:val="20"/>
          <w:szCs w:val="20"/>
        </w:rPr>
        <w:t xml:space="preserve"> podľa § </w:t>
      </w:r>
      <w:r w:rsidR="00513861">
        <w:rPr>
          <w:rFonts w:cs="Times New Roman"/>
          <w:sz w:val="20"/>
          <w:szCs w:val="20"/>
        </w:rPr>
        <w:t>112</w:t>
      </w:r>
      <w:r w:rsidR="00F75F29" w:rsidRPr="00F75F29">
        <w:rPr>
          <w:rFonts w:cs="Times New Roman"/>
          <w:sz w:val="20"/>
          <w:szCs w:val="20"/>
        </w:rPr>
        <w:t xml:space="preserve">  ods. </w:t>
      </w:r>
      <w:r w:rsidR="00513861">
        <w:rPr>
          <w:rFonts w:cs="Times New Roman"/>
          <w:sz w:val="20"/>
          <w:szCs w:val="20"/>
        </w:rPr>
        <w:t>6 druhá veta</w:t>
      </w:r>
      <w:r w:rsidR="00F75F29" w:rsidRPr="00F75F29">
        <w:rPr>
          <w:rFonts w:cs="Times New Roman"/>
          <w:sz w:val="20"/>
          <w:szCs w:val="20"/>
        </w:rPr>
        <w:t xml:space="preserve"> zákona č. 343/2015 Z. z.</w:t>
      </w:r>
      <w:r w:rsidR="00F75F29">
        <w:rPr>
          <w:rFonts w:cs="Times New Roman"/>
          <w:sz w:val="20"/>
          <w:szCs w:val="20"/>
        </w:rPr>
        <w:t xml:space="preserve"> </w:t>
      </w:r>
      <w:r w:rsidR="00F75F29" w:rsidRPr="00F75F29">
        <w:rPr>
          <w:rFonts w:cs="Times New Roman"/>
          <w:sz w:val="20"/>
          <w:szCs w:val="20"/>
        </w:rPr>
        <w:t>o verejnom obstarávaní a o zmene a doplnení niektorých zákonov v znení neskorších predpisov (ďalej len</w:t>
      </w:r>
      <w:r w:rsidR="00F75F29">
        <w:rPr>
          <w:rFonts w:cs="Times New Roman"/>
          <w:sz w:val="20"/>
          <w:szCs w:val="20"/>
        </w:rPr>
        <w:t xml:space="preserve"> </w:t>
      </w:r>
      <w:r w:rsidR="00F75F29" w:rsidRPr="00F75F29">
        <w:rPr>
          <w:rFonts w:cs="Times New Roman"/>
          <w:sz w:val="20"/>
          <w:szCs w:val="20"/>
        </w:rPr>
        <w:t>„ZVO“)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3CE6A9CA"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bookmarkStart w:id="15" w:name="_Hlk29992936"/>
      <w:r w:rsidR="00BF7FE2">
        <w:rPr>
          <w:rFonts w:cs="Times New Roman"/>
          <w:sz w:val="20"/>
          <w:szCs w:val="20"/>
        </w:rPr>
        <w:t xml:space="preserve">Sekcia </w:t>
      </w:r>
      <w:bookmarkEnd w:id="15"/>
      <w:r w:rsidR="00A17C28">
        <w:rPr>
          <w:rFonts w:cs="Times New Roman"/>
          <w:sz w:val="20"/>
          <w:szCs w:val="20"/>
        </w:rPr>
        <w:t>dopravy</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73412E" w:rsidRDefault="006C0C17" w:rsidP="009F682F">
      <w:pPr>
        <w:tabs>
          <w:tab w:val="center" w:pos="6804"/>
        </w:tabs>
        <w:spacing w:after="0"/>
        <w:rPr>
          <w:rFonts w:cs="Times New Roman"/>
          <w:sz w:val="20"/>
          <w:szCs w:val="20"/>
        </w:rPr>
      </w:pPr>
      <w:r>
        <w:rPr>
          <w:rFonts w:cs="Times New Roman"/>
          <w:sz w:val="20"/>
          <w:szCs w:val="20"/>
        </w:rPr>
        <w:tab/>
      </w:r>
      <w:r w:rsidRPr="0073412E">
        <w:rPr>
          <w:rFonts w:cs="Times New Roman"/>
          <w:sz w:val="20"/>
          <w:szCs w:val="20"/>
        </w:rPr>
        <w:t>...........................................</w:t>
      </w:r>
    </w:p>
    <w:p w14:paraId="7AC3DF3B" w14:textId="3F96DD3A" w:rsidR="009F682F" w:rsidRPr="0073412E" w:rsidRDefault="009F682F" w:rsidP="009F682F">
      <w:pPr>
        <w:tabs>
          <w:tab w:val="center" w:pos="6804"/>
        </w:tabs>
        <w:spacing w:after="0"/>
        <w:rPr>
          <w:rFonts w:cs="Times New Roman"/>
          <w:color w:val="FF0000"/>
          <w:sz w:val="20"/>
          <w:szCs w:val="20"/>
        </w:rPr>
      </w:pPr>
      <w:r w:rsidRPr="0073412E">
        <w:rPr>
          <w:rFonts w:cs="Times New Roman"/>
          <w:sz w:val="20"/>
          <w:szCs w:val="20"/>
        </w:rPr>
        <w:tab/>
      </w:r>
      <w:r w:rsidR="00A17C28" w:rsidRPr="0073412E">
        <w:rPr>
          <w:rFonts w:cs="Times New Roman"/>
          <w:sz w:val="20"/>
          <w:szCs w:val="20"/>
        </w:rPr>
        <w:t>Ing. Peter Bánovec</w:t>
      </w:r>
    </w:p>
    <w:p w14:paraId="4757CE59" w14:textId="6006A94B" w:rsidR="009F682F" w:rsidRPr="005F7AA9" w:rsidRDefault="009F682F" w:rsidP="009F682F">
      <w:pPr>
        <w:tabs>
          <w:tab w:val="center" w:pos="6804"/>
        </w:tabs>
        <w:rPr>
          <w:rFonts w:cs="Times New Roman"/>
          <w:sz w:val="20"/>
          <w:szCs w:val="20"/>
        </w:rPr>
      </w:pPr>
      <w:r w:rsidRPr="0073412E">
        <w:rPr>
          <w:rFonts w:cs="Times New Roman"/>
          <w:sz w:val="20"/>
          <w:szCs w:val="20"/>
        </w:rPr>
        <w:tab/>
      </w:r>
      <w:r w:rsidR="00BF7FE2" w:rsidRPr="0073412E">
        <w:rPr>
          <w:rFonts w:cs="Times New Roman"/>
          <w:sz w:val="20"/>
          <w:szCs w:val="20"/>
        </w:rPr>
        <w:t>riaditeľ sekcie</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316AE29C"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A17C28">
        <w:rPr>
          <w:rFonts w:cs="Times New Roman"/>
          <w:sz w:val="20"/>
          <w:szCs w:val="20"/>
        </w:rPr>
        <w:t>JUDr. Zuzana Jamnická</w:t>
      </w:r>
      <w:r w:rsidRPr="005F7AA9">
        <w:rPr>
          <w:rFonts w:cs="Times New Roman"/>
          <w:sz w:val="20"/>
          <w:szCs w:val="20"/>
        </w:rPr>
        <w:t xml:space="preserve"> </w:t>
      </w:r>
    </w:p>
    <w:p w14:paraId="25B8C56C" w14:textId="35161688" w:rsidR="005429D6"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150E8B9" w14:textId="77777777" w:rsidR="000E2453" w:rsidRPr="000E2453" w:rsidRDefault="000E2453" w:rsidP="000E2453">
      <w:pPr>
        <w:pStyle w:val="Nadpis1"/>
        <w:rPr>
          <w:sz w:val="16"/>
          <w:szCs w:val="16"/>
        </w:rPr>
      </w:pPr>
      <w:bookmarkStart w:id="16" w:name="_Toc22303025"/>
      <w:bookmarkStart w:id="17" w:name="_Toc22129908"/>
      <w:bookmarkStart w:id="18" w:name="_Toc22124939"/>
      <w:bookmarkStart w:id="19" w:name="_Toc21966289"/>
      <w:bookmarkStart w:id="20" w:name="_Toc30588782"/>
      <w:bookmarkStart w:id="21" w:name="_Toc30590717"/>
    </w:p>
    <w:p w14:paraId="2385E3DA" w14:textId="6987FF10" w:rsidR="00B65AEE" w:rsidRDefault="00437702" w:rsidP="000E2453">
      <w:pPr>
        <w:pStyle w:val="Nadpis1"/>
      </w:pPr>
      <w:bookmarkStart w:id="22" w:name="_Toc38032409"/>
      <w:r>
        <w:t>Obsah súťažných podkladov</w:t>
      </w:r>
      <w:bookmarkStart w:id="23" w:name="_Hlk31806821"/>
      <w:bookmarkEnd w:id="16"/>
      <w:bookmarkEnd w:id="17"/>
      <w:bookmarkEnd w:id="18"/>
      <w:bookmarkEnd w:id="19"/>
      <w:bookmarkEnd w:id="20"/>
      <w:bookmarkEnd w:id="21"/>
      <w:bookmarkEnd w:id="22"/>
    </w:p>
    <w:bookmarkEnd w:id="23" w:displacedByCustomXml="next"/>
    <w:bookmarkStart w:id="24" w:name="_Hlk30590432" w:displacedByCustomXml="next"/>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7556B791" w14:textId="0606A0EE" w:rsidR="00BD3F4C" w:rsidRDefault="004502CD">
          <w:pPr>
            <w:pStyle w:val="Obsah1"/>
            <w:tabs>
              <w:tab w:val="right" w:leader="dot" w:pos="9062"/>
            </w:tabs>
            <w:rPr>
              <w:rFonts w:asciiTheme="minorHAnsi" w:eastAsiaTheme="minorEastAsia" w:hAnsiTheme="minorHAnsi"/>
              <w:noProof/>
              <w:sz w:val="22"/>
              <w:lang w:eastAsia="sk-SK"/>
            </w:rPr>
          </w:pPr>
          <w:r w:rsidRPr="00DF575D">
            <w:rPr>
              <w:rFonts w:cs="Times New Roman"/>
              <w:sz w:val="22"/>
            </w:rPr>
            <w:fldChar w:fldCharType="begin"/>
          </w:r>
          <w:r w:rsidRPr="00DF575D">
            <w:rPr>
              <w:rFonts w:cs="Times New Roman"/>
              <w:sz w:val="22"/>
            </w:rPr>
            <w:instrText xml:space="preserve"> TOC \o "1-2" \h \z \u </w:instrText>
          </w:r>
          <w:r w:rsidRPr="00DF575D">
            <w:rPr>
              <w:rFonts w:cs="Times New Roman"/>
              <w:sz w:val="22"/>
            </w:rPr>
            <w:fldChar w:fldCharType="separate"/>
          </w:r>
        </w:p>
        <w:p w14:paraId="24FBD054" w14:textId="0A434BCA" w:rsidR="00BD3F4C" w:rsidRDefault="0024594B">
          <w:pPr>
            <w:pStyle w:val="Obsah1"/>
            <w:tabs>
              <w:tab w:val="right" w:leader="dot" w:pos="9062"/>
            </w:tabs>
            <w:rPr>
              <w:rFonts w:asciiTheme="minorHAnsi" w:eastAsiaTheme="minorEastAsia" w:hAnsiTheme="minorHAnsi"/>
              <w:noProof/>
              <w:sz w:val="22"/>
              <w:lang w:eastAsia="sk-SK"/>
            </w:rPr>
          </w:pPr>
          <w:hyperlink w:anchor="_Toc38032410" w:history="1">
            <w:r w:rsidR="00BD3F4C" w:rsidRPr="003D2DD2">
              <w:rPr>
                <w:rStyle w:val="Hypertextovprepojenie"/>
                <w:noProof/>
              </w:rPr>
              <w:t>Časť A. Pokyny pre záujemcov</w:t>
            </w:r>
            <w:r w:rsidR="00BD3F4C">
              <w:rPr>
                <w:noProof/>
                <w:webHidden/>
              </w:rPr>
              <w:tab/>
            </w:r>
            <w:r w:rsidR="00BD3F4C">
              <w:rPr>
                <w:noProof/>
                <w:webHidden/>
              </w:rPr>
              <w:fldChar w:fldCharType="begin"/>
            </w:r>
            <w:r w:rsidR="00BD3F4C">
              <w:rPr>
                <w:noProof/>
                <w:webHidden/>
              </w:rPr>
              <w:instrText xml:space="preserve"> PAGEREF _Toc38032410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6B73EED2" w14:textId="63F3966E"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1"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obstarávateľa</w:t>
            </w:r>
            <w:r w:rsidR="00BD3F4C">
              <w:rPr>
                <w:noProof/>
                <w:webHidden/>
              </w:rPr>
              <w:tab/>
            </w:r>
            <w:r w:rsidR="00BD3F4C">
              <w:rPr>
                <w:noProof/>
                <w:webHidden/>
              </w:rPr>
              <w:fldChar w:fldCharType="begin"/>
            </w:r>
            <w:r w:rsidR="00BD3F4C">
              <w:rPr>
                <w:noProof/>
                <w:webHidden/>
              </w:rPr>
              <w:instrText xml:space="preserve"> PAGEREF _Toc38032411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6B438E9" w14:textId="2708F18E"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3"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obstarávania</w:t>
            </w:r>
            <w:r w:rsidR="00BD3F4C">
              <w:rPr>
                <w:noProof/>
                <w:webHidden/>
              </w:rPr>
              <w:tab/>
            </w:r>
            <w:r w:rsidR="00BD3F4C">
              <w:rPr>
                <w:noProof/>
                <w:webHidden/>
              </w:rPr>
              <w:fldChar w:fldCharType="begin"/>
            </w:r>
            <w:r w:rsidR="00BD3F4C">
              <w:rPr>
                <w:noProof/>
                <w:webHidden/>
              </w:rPr>
              <w:instrText xml:space="preserve"> PAGEREF _Toc38032413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AF805EF" w14:textId="75E01E5A"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4"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Rozdelenie predmetu zákazky</w:t>
            </w:r>
            <w:r w:rsidR="00BD3F4C">
              <w:rPr>
                <w:noProof/>
                <w:webHidden/>
              </w:rPr>
              <w:tab/>
            </w:r>
            <w:r w:rsidR="00BD3F4C">
              <w:rPr>
                <w:noProof/>
                <w:webHidden/>
              </w:rPr>
              <w:fldChar w:fldCharType="begin"/>
            </w:r>
            <w:r w:rsidR="00BD3F4C">
              <w:rPr>
                <w:noProof/>
                <w:webHidden/>
              </w:rPr>
              <w:instrText xml:space="preserve"> PAGEREF _Toc38032414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80859A6" w14:textId="514182BE"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5"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Variantné riešenie</w:t>
            </w:r>
            <w:r w:rsidR="00BD3F4C">
              <w:rPr>
                <w:noProof/>
                <w:webHidden/>
              </w:rPr>
              <w:tab/>
            </w:r>
            <w:r w:rsidR="00BD3F4C">
              <w:rPr>
                <w:noProof/>
                <w:webHidden/>
              </w:rPr>
              <w:fldChar w:fldCharType="begin"/>
            </w:r>
            <w:r w:rsidR="00BD3F4C">
              <w:rPr>
                <w:noProof/>
                <w:webHidden/>
              </w:rPr>
              <w:instrText xml:space="preserve"> PAGEREF _Toc38032415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363F525" w14:textId="322AE5DC"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6" w:history="1">
            <w:r w:rsidR="00BD3F4C" w:rsidRPr="003D2DD2">
              <w:rPr>
                <w:rStyle w:val="Hypertextovprepojenie"/>
                <w:noProof/>
              </w:rPr>
              <w:t>5.</w:t>
            </w:r>
            <w:r w:rsidR="00BD3F4C">
              <w:rPr>
                <w:rFonts w:asciiTheme="minorHAnsi" w:eastAsiaTheme="minorEastAsia" w:hAnsiTheme="minorHAnsi"/>
                <w:noProof/>
                <w:sz w:val="22"/>
                <w:lang w:eastAsia="sk-SK"/>
              </w:rPr>
              <w:tab/>
            </w:r>
            <w:r w:rsidR="00BD3F4C" w:rsidRPr="003D2DD2">
              <w:rPr>
                <w:rStyle w:val="Hypertextovprepojenie"/>
                <w:noProof/>
              </w:rPr>
              <w:t>Miesto dodania predmetu zákazky</w:t>
            </w:r>
            <w:r w:rsidR="00BD3F4C">
              <w:rPr>
                <w:noProof/>
                <w:webHidden/>
              </w:rPr>
              <w:tab/>
            </w:r>
            <w:r w:rsidR="00BD3F4C">
              <w:rPr>
                <w:noProof/>
                <w:webHidden/>
              </w:rPr>
              <w:fldChar w:fldCharType="begin"/>
            </w:r>
            <w:r w:rsidR="00BD3F4C">
              <w:rPr>
                <w:noProof/>
                <w:webHidden/>
              </w:rPr>
              <w:instrText xml:space="preserve"> PAGEREF _Toc38032416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CC05CFE" w14:textId="5467625F"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7" w:history="1">
            <w:r w:rsidR="00BD3F4C" w:rsidRPr="003D2DD2">
              <w:rPr>
                <w:rStyle w:val="Hypertextovprepojenie"/>
                <w:noProof/>
              </w:rPr>
              <w:t>6.</w:t>
            </w:r>
            <w:r w:rsidR="00BD3F4C">
              <w:rPr>
                <w:rFonts w:asciiTheme="minorHAnsi" w:eastAsiaTheme="minorEastAsia" w:hAnsiTheme="minorHAnsi"/>
                <w:noProof/>
                <w:sz w:val="22"/>
                <w:lang w:eastAsia="sk-SK"/>
              </w:rPr>
              <w:tab/>
            </w:r>
            <w:r w:rsidR="00BD3F4C" w:rsidRPr="003D2DD2">
              <w:rPr>
                <w:rStyle w:val="Hypertextovprepojenie"/>
                <w:noProof/>
              </w:rPr>
              <w:t>Zmluvný vzťah a jeho trvanie</w:t>
            </w:r>
            <w:r w:rsidR="00BD3F4C">
              <w:rPr>
                <w:noProof/>
                <w:webHidden/>
              </w:rPr>
              <w:tab/>
            </w:r>
            <w:r w:rsidR="00BD3F4C">
              <w:rPr>
                <w:noProof/>
                <w:webHidden/>
              </w:rPr>
              <w:fldChar w:fldCharType="begin"/>
            </w:r>
            <w:r w:rsidR="00BD3F4C">
              <w:rPr>
                <w:noProof/>
                <w:webHidden/>
              </w:rPr>
              <w:instrText xml:space="preserve"> PAGEREF _Toc38032417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ABC39DE" w14:textId="3B10A7CB"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8" w:history="1">
            <w:r w:rsidR="00BD3F4C" w:rsidRPr="003D2DD2">
              <w:rPr>
                <w:rStyle w:val="Hypertextovprepojenie"/>
                <w:noProof/>
              </w:rPr>
              <w:t>7.</w:t>
            </w:r>
            <w:r w:rsidR="00BD3F4C">
              <w:rPr>
                <w:rFonts w:asciiTheme="minorHAnsi" w:eastAsiaTheme="minorEastAsia" w:hAnsiTheme="minorHAnsi"/>
                <w:noProof/>
                <w:sz w:val="22"/>
                <w:lang w:eastAsia="sk-SK"/>
              </w:rPr>
              <w:tab/>
            </w:r>
            <w:r w:rsidR="00BD3F4C" w:rsidRPr="003D2DD2">
              <w:rPr>
                <w:rStyle w:val="Hypertextovprepojenie"/>
                <w:noProof/>
              </w:rPr>
              <w:t>Financovanie predmetu zákazky</w:t>
            </w:r>
            <w:r w:rsidR="00BD3F4C">
              <w:rPr>
                <w:noProof/>
                <w:webHidden/>
              </w:rPr>
              <w:tab/>
            </w:r>
            <w:r w:rsidR="00BD3F4C">
              <w:rPr>
                <w:noProof/>
                <w:webHidden/>
              </w:rPr>
              <w:fldChar w:fldCharType="begin"/>
            </w:r>
            <w:r w:rsidR="00BD3F4C">
              <w:rPr>
                <w:noProof/>
                <w:webHidden/>
              </w:rPr>
              <w:instrText xml:space="preserve"> PAGEREF _Toc38032418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204B8F7" w14:textId="5BEA5BF3"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19" w:history="1">
            <w:r w:rsidR="00BD3F4C" w:rsidRPr="003D2DD2">
              <w:rPr>
                <w:rStyle w:val="Hypertextovprepojenie"/>
                <w:noProof/>
              </w:rPr>
              <w:t>8.</w:t>
            </w:r>
            <w:r w:rsidR="00BD3F4C">
              <w:rPr>
                <w:rFonts w:asciiTheme="minorHAnsi" w:eastAsiaTheme="minorEastAsia" w:hAnsiTheme="minorHAnsi"/>
                <w:noProof/>
                <w:sz w:val="22"/>
                <w:lang w:eastAsia="sk-SK"/>
              </w:rPr>
              <w:tab/>
            </w:r>
            <w:r w:rsidR="00BD3F4C" w:rsidRPr="003D2DD2">
              <w:rPr>
                <w:rStyle w:val="Hypertextovprepojenie"/>
                <w:noProof/>
              </w:rPr>
              <w:t>Komunikácia medzi verejným obstarávateľom a uchádzačmi alebo záujemcami</w:t>
            </w:r>
            <w:r w:rsidR="00BD3F4C">
              <w:rPr>
                <w:noProof/>
                <w:webHidden/>
              </w:rPr>
              <w:tab/>
            </w:r>
            <w:r w:rsidR="00BD3F4C">
              <w:rPr>
                <w:noProof/>
                <w:webHidden/>
              </w:rPr>
              <w:fldChar w:fldCharType="begin"/>
            </w:r>
            <w:r w:rsidR="00BD3F4C">
              <w:rPr>
                <w:noProof/>
                <w:webHidden/>
              </w:rPr>
              <w:instrText xml:space="preserve"> PAGEREF _Toc38032419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A38A1DD" w14:textId="453781FA"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20" w:history="1">
            <w:r w:rsidR="00BD3F4C" w:rsidRPr="003D2DD2">
              <w:rPr>
                <w:rStyle w:val="Hypertextovprepojenie"/>
                <w:noProof/>
              </w:rPr>
              <w:t>9.</w:t>
            </w:r>
            <w:r w:rsidR="00BD3F4C">
              <w:rPr>
                <w:rFonts w:asciiTheme="minorHAnsi" w:eastAsiaTheme="minorEastAsia" w:hAnsiTheme="minorHAnsi"/>
                <w:noProof/>
                <w:sz w:val="22"/>
                <w:lang w:eastAsia="sk-SK"/>
              </w:rPr>
              <w:tab/>
            </w:r>
            <w:r w:rsidR="00BD3F4C" w:rsidRPr="003D2DD2">
              <w:rPr>
                <w:rStyle w:val="Hypertextovprepojenie"/>
                <w:noProof/>
              </w:rPr>
              <w:t>Vysvetlenie zadávacej dokumentácie</w:t>
            </w:r>
            <w:r w:rsidR="00BD3F4C">
              <w:rPr>
                <w:noProof/>
                <w:webHidden/>
              </w:rPr>
              <w:tab/>
            </w:r>
            <w:r w:rsidR="00BD3F4C">
              <w:rPr>
                <w:noProof/>
                <w:webHidden/>
              </w:rPr>
              <w:fldChar w:fldCharType="begin"/>
            </w:r>
            <w:r w:rsidR="00BD3F4C">
              <w:rPr>
                <w:noProof/>
                <w:webHidden/>
              </w:rPr>
              <w:instrText xml:space="preserve"> PAGEREF _Toc38032420 \h </w:instrText>
            </w:r>
            <w:r w:rsidR="00BD3F4C">
              <w:rPr>
                <w:noProof/>
                <w:webHidden/>
              </w:rPr>
            </w:r>
            <w:r w:rsidR="00BD3F4C">
              <w:rPr>
                <w:noProof/>
                <w:webHidden/>
              </w:rPr>
              <w:fldChar w:fldCharType="separate"/>
            </w:r>
            <w:r w:rsidR="00BD3F4C">
              <w:rPr>
                <w:noProof/>
                <w:webHidden/>
              </w:rPr>
              <w:t>5</w:t>
            </w:r>
            <w:r w:rsidR="00BD3F4C">
              <w:rPr>
                <w:noProof/>
                <w:webHidden/>
              </w:rPr>
              <w:fldChar w:fldCharType="end"/>
            </w:r>
          </w:hyperlink>
        </w:p>
        <w:p w14:paraId="79A675B8" w14:textId="4DDD2028"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1" w:history="1">
            <w:r w:rsidR="00BD3F4C" w:rsidRPr="003D2DD2">
              <w:rPr>
                <w:rStyle w:val="Hypertextovprepojenie"/>
                <w:noProof/>
              </w:rPr>
              <w:t>10.</w:t>
            </w:r>
            <w:r w:rsidR="00BD3F4C">
              <w:rPr>
                <w:rFonts w:asciiTheme="minorHAnsi" w:eastAsiaTheme="minorEastAsia" w:hAnsiTheme="minorHAnsi"/>
                <w:noProof/>
                <w:sz w:val="22"/>
                <w:lang w:eastAsia="sk-SK"/>
              </w:rPr>
              <w:tab/>
            </w:r>
            <w:r w:rsidR="00BD3F4C" w:rsidRPr="003D2DD2">
              <w:rPr>
                <w:rStyle w:val="Hypertextovprepojenie"/>
                <w:noProof/>
              </w:rPr>
              <w:t>Obhliadka miesta dodania predmetu zákazky</w:t>
            </w:r>
            <w:r w:rsidR="00BD3F4C">
              <w:rPr>
                <w:noProof/>
                <w:webHidden/>
              </w:rPr>
              <w:tab/>
            </w:r>
            <w:r w:rsidR="00BD3F4C">
              <w:rPr>
                <w:noProof/>
                <w:webHidden/>
              </w:rPr>
              <w:fldChar w:fldCharType="begin"/>
            </w:r>
            <w:r w:rsidR="00BD3F4C">
              <w:rPr>
                <w:noProof/>
                <w:webHidden/>
              </w:rPr>
              <w:instrText xml:space="preserve"> PAGEREF _Toc38032421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01FF1D44" w14:textId="6F679878"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2" w:history="1">
            <w:r w:rsidR="00BD3F4C" w:rsidRPr="003D2DD2">
              <w:rPr>
                <w:rStyle w:val="Hypertextovprepojenie"/>
                <w:noProof/>
              </w:rPr>
              <w:t>11.</w:t>
            </w:r>
            <w:r w:rsidR="00BD3F4C">
              <w:rPr>
                <w:rFonts w:asciiTheme="minorHAnsi" w:eastAsiaTheme="minorEastAsia" w:hAnsiTheme="minorHAnsi"/>
                <w:noProof/>
                <w:sz w:val="22"/>
                <w:lang w:eastAsia="sk-SK"/>
              </w:rPr>
              <w:tab/>
            </w:r>
            <w:r w:rsidR="00BD3F4C" w:rsidRPr="003D2DD2">
              <w:rPr>
                <w:rStyle w:val="Hypertextovprepojenie"/>
                <w:noProof/>
              </w:rPr>
              <w:t>Jazyk ponuky</w:t>
            </w:r>
            <w:r w:rsidR="00BD3F4C">
              <w:rPr>
                <w:noProof/>
                <w:webHidden/>
              </w:rPr>
              <w:tab/>
            </w:r>
            <w:r w:rsidR="00BD3F4C">
              <w:rPr>
                <w:noProof/>
                <w:webHidden/>
              </w:rPr>
              <w:fldChar w:fldCharType="begin"/>
            </w:r>
            <w:r w:rsidR="00BD3F4C">
              <w:rPr>
                <w:noProof/>
                <w:webHidden/>
              </w:rPr>
              <w:instrText xml:space="preserve"> PAGEREF _Toc38032422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33127246" w14:textId="6BCE9276"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3" w:history="1">
            <w:r w:rsidR="00BD3F4C" w:rsidRPr="003D2DD2">
              <w:rPr>
                <w:rStyle w:val="Hypertextovprepojenie"/>
                <w:noProof/>
              </w:rPr>
              <w:t>12.</w:t>
            </w:r>
            <w:r w:rsidR="00BD3F4C">
              <w:rPr>
                <w:rFonts w:asciiTheme="minorHAnsi" w:eastAsiaTheme="minorEastAsia" w:hAnsiTheme="minorHAnsi"/>
                <w:noProof/>
                <w:sz w:val="22"/>
                <w:lang w:eastAsia="sk-SK"/>
              </w:rPr>
              <w:tab/>
            </w:r>
            <w:r w:rsidR="00BD3F4C" w:rsidRPr="003D2DD2">
              <w:rPr>
                <w:rStyle w:val="Hypertextovprepojenie"/>
                <w:noProof/>
              </w:rPr>
              <w:t>Mena a ceny uvádzané v ponuke</w:t>
            </w:r>
            <w:r w:rsidR="00BD3F4C">
              <w:rPr>
                <w:noProof/>
                <w:webHidden/>
              </w:rPr>
              <w:tab/>
            </w:r>
            <w:r w:rsidR="00BD3F4C">
              <w:rPr>
                <w:noProof/>
                <w:webHidden/>
              </w:rPr>
              <w:fldChar w:fldCharType="begin"/>
            </w:r>
            <w:r w:rsidR="00BD3F4C">
              <w:rPr>
                <w:noProof/>
                <w:webHidden/>
              </w:rPr>
              <w:instrText xml:space="preserve"> PAGEREF _Toc38032423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65B6C697" w14:textId="143ABF0C"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4" w:history="1">
            <w:r w:rsidR="00BD3F4C" w:rsidRPr="003D2DD2">
              <w:rPr>
                <w:rStyle w:val="Hypertextovprepojenie"/>
                <w:noProof/>
              </w:rPr>
              <w:t>13.</w:t>
            </w:r>
            <w:r w:rsidR="00BD3F4C">
              <w:rPr>
                <w:rFonts w:asciiTheme="minorHAnsi" w:eastAsiaTheme="minorEastAsia" w:hAnsiTheme="minorHAnsi"/>
                <w:noProof/>
                <w:sz w:val="22"/>
                <w:lang w:eastAsia="sk-SK"/>
              </w:rPr>
              <w:tab/>
            </w:r>
            <w:r w:rsidR="00BD3F4C" w:rsidRPr="003D2DD2">
              <w:rPr>
                <w:rStyle w:val="Hypertextovprepojenie"/>
                <w:noProof/>
              </w:rPr>
              <w:t>Zábezpeka</w:t>
            </w:r>
            <w:r w:rsidR="00BD3F4C">
              <w:rPr>
                <w:noProof/>
                <w:webHidden/>
              </w:rPr>
              <w:tab/>
            </w:r>
            <w:r w:rsidR="00BD3F4C">
              <w:rPr>
                <w:noProof/>
                <w:webHidden/>
              </w:rPr>
              <w:fldChar w:fldCharType="begin"/>
            </w:r>
            <w:r w:rsidR="00BD3F4C">
              <w:rPr>
                <w:noProof/>
                <w:webHidden/>
              </w:rPr>
              <w:instrText xml:space="preserve"> PAGEREF _Toc38032424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2FED738F" w14:textId="300EFE9E"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5" w:history="1">
            <w:r w:rsidR="00BD3F4C" w:rsidRPr="003D2DD2">
              <w:rPr>
                <w:rStyle w:val="Hypertextovprepojenie"/>
                <w:noProof/>
              </w:rPr>
              <w:t>14.</w:t>
            </w:r>
            <w:r w:rsidR="00BD3F4C">
              <w:rPr>
                <w:rFonts w:asciiTheme="minorHAnsi" w:eastAsiaTheme="minorEastAsia" w:hAnsiTheme="minorHAnsi"/>
                <w:noProof/>
                <w:sz w:val="22"/>
                <w:lang w:eastAsia="sk-SK"/>
              </w:rPr>
              <w:tab/>
            </w:r>
            <w:r w:rsidR="00BD3F4C" w:rsidRPr="003D2DD2">
              <w:rPr>
                <w:rStyle w:val="Hypertextovprepojenie"/>
                <w:noProof/>
              </w:rPr>
              <w:t>Vyhotovenie a obsah ponuky</w:t>
            </w:r>
            <w:r w:rsidR="00BD3F4C">
              <w:rPr>
                <w:noProof/>
                <w:webHidden/>
              </w:rPr>
              <w:tab/>
            </w:r>
            <w:r w:rsidR="00BD3F4C">
              <w:rPr>
                <w:noProof/>
                <w:webHidden/>
              </w:rPr>
              <w:fldChar w:fldCharType="begin"/>
            </w:r>
            <w:r w:rsidR="00BD3F4C">
              <w:rPr>
                <w:noProof/>
                <w:webHidden/>
              </w:rPr>
              <w:instrText xml:space="preserve"> PAGEREF _Toc38032425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43771395" w14:textId="65E8AD33"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6" w:history="1">
            <w:r w:rsidR="00BD3F4C" w:rsidRPr="003D2DD2">
              <w:rPr>
                <w:rStyle w:val="Hypertextovprepojenie"/>
                <w:noProof/>
              </w:rPr>
              <w:t>15.</w:t>
            </w:r>
            <w:r w:rsidR="00BD3F4C">
              <w:rPr>
                <w:rFonts w:asciiTheme="minorHAnsi" w:eastAsiaTheme="minorEastAsia" w:hAnsiTheme="minorHAnsi"/>
                <w:noProof/>
                <w:sz w:val="22"/>
                <w:lang w:eastAsia="sk-SK"/>
              </w:rPr>
              <w:tab/>
            </w:r>
            <w:r w:rsidR="00BD3F4C" w:rsidRPr="003D2DD2">
              <w:rPr>
                <w:rStyle w:val="Hypertextovprepojenie"/>
                <w:noProof/>
              </w:rPr>
              <w:t>Predloženie ponuky</w:t>
            </w:r>
            <w:r w:rsidR="00BD3F4C">
              <w:rPr>
                <w:noProof/>
                <w:webHidden/>
              </w:rPr>
              <w:tab/>
            </w:r>
            <w:r w:rsidR="00BD3F4C">
              <w:rPr>
                <w:noProof/>
                <w:webHidden/>
              </w:rPr>
              <w:fldChar w:fldCharType="begin"/>
            </w:r>
            <w:r w:rsidR="00BD3F4C">
              <w:rPr>
                <w:noProof/>
                <w:webHidden/>
              </w:rPr>
              <w:instrText xml:space="preserve"> PAGEREF _Toc38032426 \h </w:instrText>
            </w:r>
            <w:r w:rsidR="00BD3F4C">
              <w:rPr>
                <w:noProof/>
                <w:webHidden/>
              </w:rPr>
            </w:r>
            <w:r w:rsidR="00BD3F4C">
              <w:rPr>
                <w:noProof/>
                <w:webHidden/>
              </w:rPr>
              <w:fldChar w:fldCharType="separate"/>
            </w:r>
            <w:r w:rsidR="00BD3F4C">
              <w:rPr>
                <w:noProof/>
                <w:webHidden/>
              </w:rPr>
              <w:t>8</w:t>
            </w:r>
            <w:r w:rsidR="00BD3F4C">
              <w:rPr>
                <w:noProof/>
                <w:webHidden/>
              </w:rPr>
              <w:fldChar w:fldCharType="end"/>
            </w:r>
          </w:hyperlink>
        </w:p>
        <w:p w14:paraId="4A3724C7" w14:textId="7E9F4191"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7" w:history="1">
            <w:r w:rsidR="00BD3F4C" w:rsidRPr="003D2DD2">
              <w:rPr>
                <w:rStyle w:val="Hypertextovprepojenie"/>
                <w:noProof/>
              </w:rPr>
              <w:t>16.</w:t>
            </w:r>
            <w:r w:rsidR="00BD3F4C">
              <w:rPr>
                <w:rFonts w:asciiTheme="minorHAnsi" w:eastAsiaTheme="minorEastAsia" w:hAnsiTheme="minorHAnsi"/>
                <w:noProof/>
                <w:sz w:val="22"/>
                <w:lang w:eastAsia="sk-SK"/>
              </w:rPr>
              <w:tab/>
            </w:r>
            <w:r w:rsidR="00BD3F4C" w:rsidRPr="003D2DD2">
              <w:rPr>
                <w:rStyle w:val="Hypertextovprepojenie"/>
                <w:noProof/>
              </w:rPr>
              <w:t>Lehota na predkladanie ponúk</w:t>
            </w:r>
            <w:r w:rsidR="00BD3F4C">
              <w:rPr>
                <w:noProof/>
                <w:webHidden/>
              </w:rPr>
              <w:tab/>
            </w:r>
            <w:r w:rsidR="00BD3F4C">
              <w:rPr>
                <w:noProof/>
                <w:webHidden/>
              </w:rPr>
              <w:fldChar w:fldCharType="begin"/>
            </w:r>
            <w:r w:rsidR="00BD3F4C">
              <w:rPr>
                <w:noProof/>
                <w:webHidden/>
              </w:rPr>
              <w:instrText xml:space="preserve"> PAGEREF _Toc38032427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408AC47A" w14:textId="7E13AF01"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8" w:history="1">
            <w:r w:rsidR="00BD3F4C" w:rsidRPr="003D2DD2">
              <w:rPr>
                <w:rStyle w:val="Hypertextovprepojenie"/>
                <w:noProof/>
              </w:rPr>
              <w:t>17.</w:t>
            </w:r>
            <w:r w:rsidR="00BD3F4C">
              <w:rPr>
                <w:rFonts w:asciiTheme="minorHAnsi" w:eastAsiaTheme="minorEastAsia" w:hAnsiTheme="minorHAnsi"/>
                <w:noProof/>
                <w:sz w:val="22"/>
                <w:lang w:eastAsia="sk-SK"/>
              </w:rPr>
              <w:tab/>
            </w:r>
            <w:r w:rsidR="00BD3F4C" w:rsidRPr="003D2DD2">
              <w:rPr>
                <w:rStyle w:val="Hypertextovprepojenie"/>
                <w:noProof/>
              </w:rPr>
              <w:t>Otváranie ponúk</w:t>
            </w:r>
            <w:r w:rsidR="00BD3F4C">
              <w:rPr>
                <w:noProof/>
                <w:webHidden/>
              </w:rPr>
              <w:tab/>
            </w:r>
            <w:r w:rsidR="00BD3F4C">
              <w:rPr>
                <w:noProof/>
                <w:webHidden/>
              </w:rPr>
              <w:fldChar w:fldCharType="begin"/>
            </w:r>
            <w:r w:rsidR="00BD3F4C">
              <w:rPr>
                <w:noProof/>
                <w:webHidden/>
              </w:rPr>
              <w:instrText xml:space="preserve"> PAGEREF _Toc38032428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26A06286" w14:textId="32A8628E"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29" w:history="1">
            <w:r w:rsidR="00BD3F4C" w:rsidRPr="003D2DD2">
              <w:rPr>
                <w:rStyle w:val="Hypertextovprepojenie"/>
                <w:noProof/>
              </w:rPr>
              <w:t>18.</w:t>
            </w:r>
            <w:r w:rsidR="00BD3F4C">
              <w:rPr>
                <w:rFonts w:asciiTheme="minorHAnsi" w:eastAsiaTheme="minorEastAsia" w:hAnsiTheme="minorHAnsi"/>
                <w:noProof/>
                <w:sz w:val="22"/>
                <w:lang w:eastAsia="sk-SK"/>
              </w:rPr>
              <w:tab/>
            </w:r>
            <w:r w:rsidR="00BD3F4C" w:rsidRPr="003D2DD2">
              <w:rPr>
                <w:rStyle w:val="Hypertextovprepojenie"/>
                <w:noProof/>
              </w:rPr>
              <w:t>Dôvernosť verejného obstarávania</w:t>
            </w:r>
            <w:r w:rsidR="00BD3F4C">
              <w:rPr>
                <w:noProof/>
                <w:webHidden/>
              </w:rPr>
              <w:tab/>
            </w:r>
            <w:r w:rsidR="00BD3F4C">
              <w:rPr>
                <w:noProof/>
                <w:webHidden/>
              </w:rPr>
              <w:fldChar w:fldCharType="begin"/>
            </w:r>
            <w:r w:rsidR="00BD3F4C">
              <w:rPr>
                <w:noProof/>
                <w:webHidden/>
              </w:rPr>
              <w:instrText xml:space="preserve"> PAGEREF _Toc38032429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71F07F3A" w14:textId="0E8B7290"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30" w:history="1">
            <w:r w:rsidR="00BD3F4C" w:rsidRPr="003D2DD2">
              <w:rPr>
                <w:rStyle w:val="Hypertextovprepojenie"/>
                <w:noProof/>
              </w:rPr>
              <w:t>19.</w:t>
            </w:r>
            <w:r w:rsidR="00BD3F4C">
              <w:rPr>
                <w:rFonts w:asciiTheme="minorHAnsi" w:eastAsiaTheme="minorEastAsia" w:hAnsiTheme="minorHAnsi"/>
                <w:noProof/>
                <w:sz w:val="22"/>
                <w:lang w:eastAsia="sk-SK"/>
              </w:rPr>
              <w:tab/>
            </w:r>
            <w:r w:rsidR="00BD3F4C" w:rsidRPr="003D2DD2">
              <w:rPr>
                <w:rStyle w:val="Hypertextovprepojenie"/>
                <w:noProof/>
              </w:rPr>
              <w:t>Vyhodnotenie splnenia podmienok účasti a ponúk</w:t>
            </w:r>
            <w:r w:rsidR="00BD3F4C">
              <w:rPr>
                <w:noProof/>
                <w:webHidden/>
              </w:rPr>
              <w:tab/>
            </w:r>
            <w:r w:rsidR="00BD3F4C">
              <w:rPr>
                <w:noProof/>
                <w:webHidden/>
              </w:rPr>
              <w:fldChar w:fldCharType="begin"/>
            </w:r>
            <w:r w:rsidR="00BD3F4C">
              <w:rPr>
                <w:noProof/>
                <w:webHidden/>
              </w:rPr>
              <w:instrText xml:space="preserve"> PAGEREF _Toc38032430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324DB807" w14:textId="55C9F7F5"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31" w:history="1">
            <w:r w:rsidR="00BD3F4C" w:rsidRPr="003D2DD2">
              <w:rPr>
                <w:rStyle w:val="Hypertextovprepojenie"/>
                <w:noProof/>
              </w:rPr>
              <w:t>20.</w:t>
            </w:r>
            <w:r w:rsidR="00BD3F4C">
              <w:rPr>
                <w:rFonts w:asciiTheme="minorHAnsi" w:eastAsiaTheme="minorEastAsia" w:hAnsiTheme="minorHAnsi"/>
                <w:noProof/>
                <w:sz w:val="22"/>
                <w:lang w:eastAsia="sk-SK"/>
              </w:rPr>
              <w:tab/>
            </w:r>
            <w:r w:rsidR="00BD3F4C" w:rsidRPr="003D2DD2">
              <w:rPr>
                <w:rStyle w:val="Hypertextovprepojenie"/>
                <w:noProof/>
              </w:rPr>
              <w:t>Informácia o výsledku vyhodnotenia ponúk</w:t>
            </w:r>
            <w:r w:rsidR="00BD3F4C">
              <w:rPr>
                <w:noProof/>
                <w:webHidden/>
              </w:rPr>
              <w:tab/>
            </w:r>
            <w:r w:rsidR="00BD3F4C">
              <w:rPr>
                <w:noProof/>
                <w:webHidden/>
              </w:rPr>
              <w:fldChar w:fldCharType="begin"/>
            </w:r>
            <w:r w:rsidR="00BD3F4C">
              <w:rPr>
                <w:noProof/>
                <w:webHidden/>
              </w:rPr>
              <w:instrText xml:space="preserve"> PAGEREF _Toc38032431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6A99A401" w14:textId="3E95065D" w:rsidR="00BD3F4C" w:rsidRDefault="0024594B" w:rsidP="00BD3F4C">
          <w:pPr>
            <w:pStyle w:val="Obsah2"/>
            <w:tabs>
              <w:tab w:val="left" w:pos="709"/>
              <w:tab w:val="right" w:leader="dot" w:pos="9062"/>
            </w:tabs>
            <w:rPr>
              <w:rFonts w:asciiTheme="minorHAnsi" w:eastAsiaTheme="minorEastAsia" w:hAnsiTheme="minorHAnsi"/>
              <w:noProof/>
              <w:sz w:val="22"/>
              <w:lang w:eastAsia="sk-SK"/>
            </w:rPr>
          </w:pPr>
          <w:hyperlink w:anchor="_Toc38032432" w:history="1">
            <w:r w:rsidR="00BD3F4C" w:rsidRPr="003D2DD2">
              <w:rPr>
                <w:rStyle w:val="Hypertextovprepojenie"/>
                <w:noProof/>
              </w:rPr>
              <w:t>21.</w:t>
            </w:r>
            <w:r w:rsidR="00BD3F4C">
              <w:rPr>
                <w:rFonts w:asciiTheme="minorHAnsi" w:eastAsiaTheme="minorEastAsia" w:hAnsiTheme="minorHAnsi"/>
                <w:noProof/>
                <w:sz w:val="22"/>
                <w:lang w:eastAsia="sk-SK"/>
              </w:rPr>
              <w:tab/>
            </w:r>
            <w:r w:rsidR="00BD3F4C" w:rsidRPr="003D2DD2">
              <w:rPr>
                <w:rStyle w:val="Hypertextovprepojenie"/>
                <w:noProof/>
              </w:rPr>
              <w:t>Uzavretie zmluvy</w:t>
            </w:r>
            <w:r w:rsidR="00BD3F4C">
              <w:rPr>
                <w:noProof/>
                <w:webHidden/>
              </w:rPr>
              <w:tab/>
            </w:r>
            <w:r w:rsidR="00BD3F4C">
              <w:rPr>
                <w:noProof/>
                <w:webHidden/>
              </w:rPr>
              <w:fldChar w:fldCharType="begin"/>
            </w:r>
            <w:r w:rsidR="00BD3F4C">
              <w:rPr>
                <w:noProof/>
                <w:webHidden/>
              </w:rPr>
              <w:instrText xml:space="preserve"> PAGEREF _Toc38032432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2335B4CC" w14:textId="46749437" w:rsidR="00BD3F4C" w:rsidRDefault="0024594B">
          <w:pPr>
            <w:pStyle w:val="Obsah1"/>
            <w:tabs>
              <w:tab w:val="right" w:leader="dot" w:pos="9062"/>
            </w:tabs>
            <w:rPr>
              <w:rFonts w:asciiTheme="minorHAnsi" w:eastAsiaTheme="minorEastAsia" w:hAnsiTheme="minorHAnsi"/>
              <w:noProof/>
              <w:sz w:val="22"/>
              <w:lang w:eastAsia="sk-SK"/>
            </w:rPr>
          </w:pPr>
          <w:hyperlink w:anchor="_Toc38032433" w:history="1">
            <w:r w:rsidR="00BD3F4C" w:rsidRPr="003D2DD2">
              <w:rPr>
                <w:rStyle w:val="Hypertextovprepojenie"/>
                <w:noProof/>
              </w:rPr>
              <w:t>Časť B. Podmienky účasti</w:t>
            </w:r>
            <w:r w:rsidR="00BD3F4C">
              <w:rPr>
                <w:noProof/>
                <w:webHidden/>
              </w:rPr>
              <w:tab/>
            </w:r>
            <w:r w:rsidR="00BD3F4C">
              <w:rPr>
                <w:noProof/>
                <w:webHidden/>
              </w:rPr>
              <w:fldChar w:fldCharType="begin"/>
            </w:r>
            <w:r w:rsidR="00BD3F4C">
              <w:rPr>
                <w:noProof/>
                <w:webHidden/>
              </w:rPr>
              <w:instrText xml:space="preserve"> PAGEREF _Toc38032433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5E65C84E" w14:textId="01F113D8"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34"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Osobné postavenie</w:t>
            </w:r>
            <w:r w:rsidR="00BD3F4C">
              <w:rPr>
                <w:noProof/>
                <w:webHidden/>
              </w:rPr>
              <w:tab/>
            </w:r>
            <w:r w:rsidR="00BD3F4C">
              <w:rPr>
                <w:noProof/>
                <w:webHidden/>
              </w:rPr>
              <w:fldChar w:fldCharType="begin"/>
            </w:r>
            <w:r w:rsidR="00BD3F4C">
              <w:rPr>
                <w:noProof/>
                <w:webHidden/>
              </w:rPr>
              <w:instrText xml:space="preserve"> PAGEREF _Toc38032434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01C23C25" w14:textId="4C18A526"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35"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Finančné a ekonomické postavenie</w:t>
            </w:r>
            <w:r w:rsidR="00BD3F4C">
              <w:rPr>
                <w:noProof/>
                <w:webHidden/>
              </w:rPr>
              <w:tab/>
            </w:r>
            <w:r w:rsidR="00BD3F4C">
              <w:rPr>
                <w:noProof/>
                <w:webHidden/>
              </w:rPr>
              <w:fldChar w:fldCharType="begin"/>
            </w:r>
            <w:r w:rsidR="00BD3F4C">
              <w:rPr>
                <w:noProof/>
                <w:webHidden/>
              </w:rPr>
              <w:instrText xml:space="preserve"> PAGEREF _Toc38032435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138A08D2" w14:textId="0EC3851B"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36"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Technická spôsobilosť alebo odborná spôsobilosť</w:t>
            </w:r>
            <w:r w:rsidR="00BD3F4C">
              <w:rPr>
                <w:noProof/>
                <w:webHidden/>
              </w:rPr>
              <w:tab/>
            </w:r>
            <w:r w:rsidR="00BD3F4C">
              <w:rPr>
                <w:noProof/>
                <w:webHidden/>
              </w:rPr>
              <w:fldChar w:fldCharType="begin"/>
            </w:r>
            <w:r w:rsidR="00BD3F4C">
              <w:rPr>
                <w:noProof/>
                <w:webHidden/>
              </w:rPr>
              <w:instrText xml:space="preserve"> PAGEREF _Toc38032436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31812EAB" w14:textId="253A3EBF"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37"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Všeobecne k preukazovaniu splnenia podmienok účasti</w:t>
            </w:r>
            <w:r w:rsidR="00BD3F4C">
              <w:rPr>
                <w:noProof/>
                <w:webHidden/>
              </w:rPr>
              <w:tab/>
            </w:r>
            <w:r w:rsidR="00BD3F4C">
              <w:rPr>
                <w:noProof/>
                <w:webHidden/>
              </w:rPr>
              <w:fldChar w:fldCharType="begin"/>
            </w:r>
            <w:r w:rsidR="00BD3F4C">
              <w:rPr>
                <w:noProof/>
                <w:webHidden/>
              </w:rPr>
              <w:instrText xml:space="preserve"> PAGEREF _Toc38032437 \h </w:instrText>
            </w:r>
            <w:r w:rsidR="00BD3F4C">
              <w:rPr>
                <w:noProof/>
                <w:webHidden/>
              </w:rPr>
            </w:r>
            <w:r w:rsidR="00BD3F4C">
              <w:rPr>
                <w:noProof/>
                <w:webHidden/>
              </w:rPr>
              <w:fldChar w:fldCharType="separate"/>
            </w:r>
            <w:r w:rsidR="00BD3F4C">
              <w:rPr>
                <w:noProof/>
                <w:webHidden/>
              </w:rPr>
              <w:t>14</w:t>
            </w:r>
            <w:r w:rsidR="00BD3F4C">
              <w:rPr>
                <w:noProof/>
                <w:webHidden/>
              </w:rPr>
              <w:fldChar w:fldCharType="end"/>
            </w:r>
          </w:hyperlink>
        </w:p>
        <w:p w14:paraId="43E82073" w14:textId="0E479CEF" w:rsidR="00BD3F4C" w:rsidRDefault="0024594B">
          <w:pPr>
            <w:pStyle w:val="Obsah1"/>
            <w:tabs>
              <w:tab w:val="right" w:leader="dot" w:pos="9062"/>
            </w:tabs>
            <w:rPr>
              <w:rFonts w:asciiTheme="minorHAnsi" w:eastAsiaTheme="minorEastAsia" w:hAnsiTheme="minorHAnsi"/>
              <w:noProof/>
              <w:sz w:val="22"/>
              <w:lang w:eastAsia="sk-SK"/>
            </w:rPr>
          </w:pPr>
          <w:hyperlink w:anchor="_Toc38032438" w:history="1">
            <w:r w:rsidR="00BD3F4C" w:rsidRPr="003D2DD2">
              <w:rPr>
                <w:rStyle w:val="Hypertextovprepojenie"/>
                <w:noProof/>
              </w:rPr>
              <w:t>Časť C. Kritériá na vyhodnotenie ponúk</w:t>
            </w:r>
            <w:r w:rsidR="00BD3F4C">
              <w:rPr>
                <w:noProof/>
                <w:webHidden/>
              </w:rPr>
              <w:tab/>
            </w:r>
            <w:r w:rsidR="00BD3F4C">
              <w:rPr>
                <w:noProof/>
                <w:webHidden/>
              </w:rPr>
              <w:fldChar w:fldCharType="begin"/>
            </w:r>
            <w:r w:rsidR="00BD3F4C">
              <w:rPr>
                <w:noProof/>
                <w:webHidden/>
              </w:rPr>
              <w:instrText xml:space="preserve"> PAGEREF _Toc38032438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3B31BCCF" w14:textId="1306B096"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39"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Kritérium na hodnotenie ponúk</w:t>
            </w:r>
            <w:r w:rsidR="00BD3F4C">
              <w:rPr>
                <w:noProof/>
                <w:webHidden/>
              </w:rPr>
              <w:tab/>
            </w:r>
            <w:r w:rsidR="00BD3F4C">
              <w:rPr>
                <w:noProof/>
                <w:webHidden/>
              </w:rPr>
              <w:fldChar w:fldCharType="begin"/>
            </w:r>
            <w:r w:rsidR="00BD3F4C">
              <w:rPr>
                <w:noProof/>
                <w:webHidden/>
              </w:rPr>
              <w:instrText xml:space="preserve"> PAGEREF _Toc38032439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E2533A7" w14:textId="1BF174A3" w:rsidR="00BD3F4C" w:rsidRDefault="0024594B">
          <w:pPr>
            <w:pStyle w:val="Obsah2"/>
            <w:tabs>
              <w:tab w:val="left" w:pos="660"/>
              <w:tab w:val="right" w:leader="dot" w:pos="9062"/>
            </w:tabs>
            <w:rPr>
              <w:rFonts w:asciiTheme="minorHAnsi" w:eastAsiaTheme="minorEastAsia" w:hAnsiTheme="minorHAnsi"/>
              <w:noProof/>
              <w:sz w:val="22"/>
              <w:lang w:eastAsia="sk-SK"/>
            </w:rPr>
          </w:pPr>
          <w:hyperlink w:anchor="_Toc38032440"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Spôsob hodnotenia ponúk</w:t>
            </w:r>
            <w:r w:rsidR="00BD3F4C">
              <w:rPr>
                <w:noProof/>
                <w:webHidden/>
              </w:rPr>
              <w:tab/>
            </w:r>
            <w:r w:rsidR="00BD3F4C">
              <w:rPr>
                <w:noProof/>
                <w:webHidden/>
              </w:rPr>
              <w:fldChar w:fldCharType="begin"/>
            </w:r>
            <w:r w:rsidR="00BD3F4C">
              <w:rPr>
                <w:noProof/>
                <w:webHidden/>
              </w:rPr>
              <w:instrText xml:space="preserve"> PAGEREF _Toc38032440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43B816E" w14:textId="216419D0" w:rsidR="00BD3F4C" w:rsidRDefault="0024594B">
          <w:pPr>
            <w:pStyle w:val="Obsah1"/>
            <w:tabs>
              <w:tab w:val="right" w:leader="dot" w:pos="9062"/>
            </w:tabs>
            <w:rPr>
              <w:rFonts w:asciiTheme="minorHAnsi" w:eastAsiaTheme="minorEastAsia" w:hAnsiTheme="minorHAnsi"/>
              <w:noProof/>
              <w:sz w:val="22"/>
              <w:lang w:eastAsia="sk-SK"/>
            </w:rPr>
          </w:pPr>
          <w:hyperlink w:anchor="_Toc38032441" w:history="1">
            <w:r w:rsidR="00BD3F4C" w:rsidRPr="003D2DD2">
              <w:rPr>
                <w:rStyle w:val="Hypertextovprepojenie"/>
                <w:noProof/>
              </w:rPr>
              <w:t>Časť D. Opis predmetu zákazky</w:t>
            </w:r>
            <w:r w:rsidR="00BD3F4C">
              <w:rPr>
                <w:noProof/>
                <w:webHidden/>
              </w:rPr>
              <w:tab/>
            </w:r>
            <w:r w:rsidR="00BD3F4C">
              <w:rPr>
                <w:noProof/>
                <w:webHidden/>
              </w:rPr>
              <w:fldChar w:fldCharType="begin"/>
            </w:r>
            <w:r w:rsidR="00BD3F4C">
              <w:rPr>
                <w:noProof/>
                <w:webHidden/>
              </w:rPr>
              <w:instrText xml:space="preserve"> PAGEREF _Toc38032441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21AF9FDF" w14:textId="011748F6" w:rsidR="005B7912" w:rsidRPr="00C8035E" w:rsidRDefault="004502CD" w:rsidP="00C8035E">
          <w:pPr>
            <w:pStyle w:val="Obsah2"/>
            <w:tabs>
              <w:tab w:val="left" w:pos="660"/>
              <w:tab w:val="right" w:leader="dot" w:pos="9062"/>
            </w:tabs>
            <w:spacing w:after="0"/>
            <w:rPr>
              <w:szCs w:val="24"/>
            </w:rPr>
          </w:pPr>
          <w:r w:rsidRPr="00DF575D">
            <w:rPr>
              <w:rFonts w:cs="Times New Roman"/>
              <w:sz w:val="22"/>
            </w:rPr>
            <w:fldChar w:fldCharType="end"/>
          </w:r>
        </w:p>
      </w:sdtContent>
    </w:sdt>
    <w:p w14:paraId="490523DA" w14:textId="77777777" w:rsidR="006469B3" w:rsidRDefault="006469B3" w:rsidP="00C8035E">
      <w:pPr>
        <w:spacing w:after="0"/>
        <w:rPr>
          <w:b/>
          <w:szCs w:val="24"/>
        </w:rPr>
      </w:pPr>
    </w:p>
    <w:p w14:paraId="791DF7F9" w14:textId="77777777" w:rsidR="006469B3" w:rsidRDefault="006469B3" w:rsidP="00C8035E">
      <w:pPr>
        <w:spacing w:after="0"/>
        <w:rPr>
          <w:b/>
          <w:szCs w:val="24"/>
        </w:rPr>
      </w:pPr>
    </w:p>
    <w:p w14:paraId="744EEE3A" w14:textId="77777777" w:rsidR="006469B3" w:rsidRDefault="006469B3" w:rsidP="00C8035E">
      <w:pPr>
        <w:spacing w:after="0"/>
        <w:rPr>
          <w:b/>
          <w:szCs w:val="24"/>
        </w:rPr>
      </w:pPr>
    </w:p>
    <w:p w14:paraId="653AF3A2" w14:textId="0DBF05D1" w:rsidR="004502CD" w:rsidRPr="001F1F61" w:rsidRDefault="004502CD" w:rsidP="00C8035E">
      <w:pPr>
        <w:spacing w:after="0"/>
        <w:rPr>
          <w:b/>
          <w:szCs w:val="24"/>
        </w:rPr>
      </w:pPr>
      <w:r w:rsidRPr="001F1F61">
        <w:rPr>
          <w:b/>
          <w:szCs w:val="24"/>
        </w:rPr>
        <w:lastRenderedPageBreak/>
        <w:t>Zoznam príloh:</w:t>
      </w:r>
    </w:p>
    <w:p w14:paraId="21A188F6" w14:textId="7FF84B9B" w:rsidR="004502CD" w:rsidRPr="001F1F61" w:rsidRDefault="004502CD" w:rsidP="001F1F61">
      <w:pPr>
        <w:tabs>
          <w:tab w:val="left" w:pos="1418"/>
        </w:tabs>
        <w:spacing w:after="0"/>
        <w:rPr>
          <w:szCs w:val="24"/>
        </w:rPr>
      </w:pPr>
      <w:r w:rsidRPr="001F1F61">
        <w:rPr>
          <w:szCs w:val="24"/>
        </w:rPr>
        <w:t xml:space="preserve">Príloha č. 1 </w:t>
      </w:r>
      <w:r w:rsidR="009C78A7" w:rsidRPr="001F1F61">
        <w:rPr>
          <w:szCs w:val="24"/>
        </w:rPr>
        <w:tab/>
      </w:r>
      <w:r w:rsidRPr="001F1F61">
        <w:rPr>
          <w:szCs w:val="24"/>
        </w:rPr>
        <w:t xml:space="preserve">– Plnomocenstvo pre </w:t>
      </w:r>
      <w:r w:rsidR="00CD774C" w:rsidRPr="001F1F61">
        <w:rPr>
          <w:szCs w:val="24"/>
        </w:rPr>
        <w:t xml:space="preserve">vedúceho člena </w:t>
      </w:r>
      <w:r w:rsidRPr="001F1F61">
        <w:rPr>
          <w:szCs w:val="24"/>
        </w:rPr>
        <w:t>skupin</w:t>
      </w:r>
      <w:r w:rsidR="00CD774C" w:rsidRPr="001F1F61">
        <w:rPr>
          <w:szCs w:val="24"/>
        </w:rPr>
        <w:t>y</w:t>
      </w:r>
      <w:r w:rsidRPr="001F1F61">
        <w:rPr>
          <w:szCs w:val="24"/>
        </w:rPr>
        <w:t xml:space="preserve"> dodávateľov</w:t>
      </w:r>
    </w:p>
    <w:p w14:paraId="4D10098D" w14:textId="3002567D" w:rsidR="004502CD" w:rsidRPr="001F1F61" w:rsidRDefault="004502CD" w:rsidP="001F1F61">
      <w:pPr>
        <w:tabs>
          <w:tab w:val="left" w:pos="1418"/>
        </w:tabs>
        <w:spacing w:after="0"/>
        <w:rPr>
          <w:szCs w:val="24"/>
        </w:rPr>
      </w:pPr>
      <w:r w:rsidRPr="001F1F61">
        <w:rPr>
          <w:szCs w:val="24"/>
        </w:rPr>
        <w:t xml:space="preserve">Príloha č. 2 </w:t>
      </w:r>
      <w:r w:rsidR="009C78A7" w:rsidRPr="001F1F61">
        <w:rPr>
          <w:szCs w:val="24"/>
        </w:rPr>
        <w:tab/>
      </w:r>
      <w:r w:rsidRPr="001F1F61">
        <w:rPr>
          <w:szCs w:val="24"/>
        </w:rPr>
        <w:t>– Návrh na plnenie kritéri</w:t>
      </w:r>
      <w:r w:rsidR="00B6796C" w:rsidRPr="001F1F61">
        <w:rPr>
          <w:szCs w:val="24"/>
        </w:rPr>
        <w:t>í</w:t>
      </w:r>
      <w:r w:rsidRPr="001F1F61">
        <w:rPr>
          <w:szCs w:val="24"/>
        </w:rPr>
        <w:t xml:space="preserve"> na vyhodnotenie ponúk</w:t>
      </w:r>
    </w:p>
    <w:p w14:paraId="1294A417" w14:textId="7ACA5A25" w:rsidR="004502CD" w:rsidRPr="001F1F61" w:rsidRDefault="004502CD" w:rsidP="001F1F61">
      <w:pPr>
        <w:tabs>
          <w:tab w:val="left" w:pos="1418"/>
        </w:tabs>
        <w:spacing w:after="0"/>
        <w:rPr>
          <w:szCs w:val="24"/>
        </w:rPr>
      </w:pPr>
      <w:r w:rsidRPr="001F1F61">
        <w:rPr>
          <w:szCs w:val="24"/>
        </w:rPr>
        <w:t xml:space="preserve">Príloha č. </w:t>
      </w:r>
      <w:r w:rsidR="00B6796C" w:rsidRPr="001F1F61">
        <w:rPr>
          <w:szCs w:val="24"/>
        </w:rPr>
        <w:t>3</w:t>
      </w:r>
      <w:r w:rsidRPr="001F1F61">
        <w:rPr>
          <w:szCs w:val="24"/>
        </w:rPr>
        <w:t xml:space="preserve"> </w:t>
      </w:r>
      <w:r w:rsidR="009C78A7" w:rsidRPr="001F1F61">
        <w:rPr>
          <w:szCs w:val="24"/>
        </w:rPr>
        <w:tab/>
      </w:r>
      <w:r w:rsidRPr="001F1F61">
        <w:rPr>
          <w:szCs w:val="24"/>
        </w:rPr>
        <w:t xml:space="preserve">– </w:t>
      </w:r>
      <w:r w:rsidR="0004747D" w:rsidRPr="001F1F61">
        <w:rPr>
          <w:szCs w:val="24"/>
        </w:rPr>
        <w:t xml:space="preserve">Návrh </w:t>
      </w:r>
      <w:r w:rsidR="008B2082" w:rsidRPr="001F1F61">
        <w:rPr>
          <w:szCs w:val="24"/>
        </w:rPr>
        <w:t>Z</w:t>
      </w:r>
      <w:r w:rsidR="0004747D" w:rsidRPr="001F1F61">
        <w:rPr>
          <w:szCs w:val="24"/>
        </w:rPr>
        <w:t xml:space="preserve">mluvy </w:t>
      </w:r>
      <w:r w:rsidR="008B2082" w:rsidRPr="001F1F61">
        <w:rPr>
          <w:szCs w:val="24"/>
        </w:rPr>
        <w:t xml:space="preserve">o dielo </w:t>
      </w:r>
      <w:r w:rsidR="0004747D" w:rsidRPr="001F1F61">
        <w:rPr>
          <w:szCs w:val="24"/>
        </w:rPr>
        <w:t>s prílohami</w:t>
      </w:r>
    </w:p>
    <w:p w14:paraId="6B67B509" w14:textId="7D3864C0" w:rsidR="004502CD" w:rsidRPr="001F1F61" w:rsidRDefault="004502CD" w:rsidP="001F1F61">
      <w:pPr>
        <w:tabs>
          <w:tab w:val="left" w:pos="1418"/>
        </w:tabs>
        <w:spacing w:after="0"/>
        <w:rPr>
          <w:bCs/>
          <w:szCs w:val="24"/>
        </w:rPr>
      </w:pPr>
      <w:r w:rsidRPr="001F1F61">
        <w:rPr>
          <w:szCs w:val="24"/>
        </w:rPr>
        <w:t xml:space="preserve">Príloha č. </w:t>
      </w:r>
      <w:r w:rsidR="00B6796C" w:rsidRPr="001F1F61">
        <w:rPr>
          <w:szCs w:val="24"/>
        </w:rPr>
        <w:t>4</w:t>
      </w:r>
      <w:r w:rsidR="009C78A7" w:rsidRPr="001F1F61">
        <w:rPr>
          <w:szCs w:val="24"/>
        </w:rPr>
        <w:tab/>
      </w:r>
      <w:r w:rsidRPr="001F1F61">
        <w:rPr>
          <w:szCs w:val="24"/>
        </w:rPr>
        <w:t xml:space="preserve">– </w:t>
      </w:r>
      <w:r w:rsidR="0004747D" w:rsidRPr="001F1F61">
        <w:rPr>
          <w:bCs/>
          <w:szCs w:val="24"/>
        </w:rPr>
        <w:t>Vyhlásenie k participácii na vypracovaní ponuky inou osobou (ak sa uplatňuje)</w:t>
      </w:r>
    </w:p>
    <w:p w14:paraId="1A0F15FF" w14:textId="58184AC0" w:rsidR="00C23353" w:rsidRPr="001F1F61" w:rsidRDefault="00C23353" w:rsidP="001F1F61">
      <w:pPr>
        <w:tabs>
          <w:tab w:val="left" w:pos="1418"/>
        </w:tabs>
        <w:spacing w:after="0"/>
        <w:rPr>
          <w:bCs/>
          <w:szCs w:val="24"/>
        </w:rPr>
      </w:pPr>
      <w:r w:rsidRPr="001F1F61">
        <w:rPr>
          <w:bCs/>
          <w:szCs w:val="24"/>
        </w:rPr>
        <w:t xml:space="preserve">Príloha č. 5 </w:t>
      </w:r>
      <w:r w:rsidR="009C78A7" w:rsidRPr="001F1F61">
        <w:rPr>
          <w:bCs/>
          <w:szCs w:val="24"/>
        </w:rPr>
        <w:tab/>
      </w:r>
      <w:r w:rsidRPr="001F1F61">
        <w:rPr>
          <w:bCs/>
          <w:szCs w:val="24"/>
        </w:rPr>
        <w:t>– Jednotný európsky dokument (JED)</w:t>
      </w:r>
    </w:p>
    <w:p w14:paraId="359132B1" w14:textId="36F89C6A" w:rsidR="00C23353" w:rsidRPr="001F1F61" w:rsidRDefault="00C23353" w:rsidP="001F1F61">
      <w:pPr>
        <w:tabs>
          <w:tab w:val="left" w:pos="1418"/>
        </w:tabs>
        <w:spacing w:after="0"/>
        <w:rPr>
          <w:szCs w:val="24"/>
        </w:rPr>
      </w:pPr>
      <w:r w:rsidRPr="001F1F61">
        <w:rPr>
          <w:bCs/>
          <w:szCs w:val="24"/>
        </w:rPr>
        <w:t xml:space="preserve">Príloha č. 6 </w:t>
      </w:r>
      <w:r w:rsidR="009C78A7" w:rsidRPr="001F1F61">
        <w:rPr>
          <w:bCs/>
          <w:szCs w:val="24"/>
        </w:rPr>
        <w:tab/>
      </w:r>
      <w:r w:rsidRPr="001F1F61">
        <w:rPr>
          <w:bCs/>
          <w:szCs w:val="24"/>
        </w:rPr>
        <w:t>– Čestné vyhlásenie k splneniu podmienok účasti</w:t>
      </w:r>
    </w:p>
    <w:p w14:paraId="1F99EA72" w14:textId="7A95613A" w:rsidR="008B2082" w:rsidRPr="001F1F61" w:rsidRDefault="008B2082" w:rsidP="001F1F61">
      <w:pPr>
        <w:tabs>
          <w:tab w:val="left" w:pos="1418"/>
        </w:tabs>
        <w:spacing w:after="0"/>
        <w:rPr>
          <w:rFonts w:cs="Times New Roman"/>
          <w:szCs w:val="24"/>
        </w:rPr>
      </w:pPr>
      <w:r w:rsidRPr="001F1F61">
        <w:rPr>
          <w:szCs w:val="24"/>
        </w:rPr>
        <w:t xml:space="preserve">Príloha č. </w:t>
      </w:r>
      <w:r w:rsidR="00C23353" w:rsidRPr="001F1F61">
        <w:rPr>
          <w:szCs w:val="24"/>
        </w:rPr>
        <w:t xml:space="preserve">7 </w:t>
      </w:r>
      <w:r w:rsidR="009C78A7" w:rsidRPr="001F1F61">
        <w:rPr>
          <w:szCs w:val="24"/>
        </w:rPr>
        <w:tab/>
      </w:r>
      <w:r w:rsidR="00C23353" w:rsidRPr="001F1F61">
        <w:rPr>
          <w:szCs w:val="24"/>
        </w:rPr>
        <w:t>– D</w:t>
      </w:r>
      <w:r w:rsidR="00101177" w:rsidRPr="001F1F61">
        <w:rPr>
          <w:rFonts w:cs="Times New Roman"/>
          <w:szCs w:val="24"/>
        </w:rPr>
        <w:t>okumentácia k existujúcim križovatkám</w:t>
      </w:r>
    </w:p>
    <w:p w14:paraId="765A3552" w14:textId="4FBFDC4A" w:rsidR="00FC6C43" w:rsidRPr="001F1F61" w:rsidRDefault="00FC6C43" w:rsidP="001F1F61">
      <w:pPr>
        <w:tabs>
          <w:tab w:val="left" w:pos="1418"/>
        </w:tabs>
        <w:spacing w:after="0"/>
        <w:rPr>
          <w:rFonts w:cs="Times New Roman"/>
          <w:szCs w:val="24"/>
        </w:rPr>
      </w:pPr>
      <w:r w:rsidRPr="001F1F61">
        <w:rPr>
          <w:rFonts w:cs="Times New Roman"/>
          <w:szCs w:val="24"/>
        </w:rPr>
        <w:t xml:space="preserve">Príloha č. 8 </w:t>
      </w:r>
      <w:r w:rsidR="009C78A7" w:rsidRPr="001F1F61">
        <w:rPr>
          <w:rFonts w:cs="Times New Roman"/>
          <w:szCs w:val="24"/>
        </w:rPr>
        <w:tab/>
      </w:r>
      <w:r w:rsidRPr="001F1F61">
        <w:rPr>
          <w:rFonts w:cs="Times New Roman"/>
          <w:szCs w:val="24"/>
        </w:rPr>
        <w:t>– Požadované prvky modernizácie riadenia križovatiek</w:t>
      </w:r>
      <w:r w:rsidR="000E03E2" w:rsidRPr="001F1F61">
        <w:rPr>
          <w:rFonts w:cs="Times New Roman"/>
          <w:szCs w:val="24"/>
        </w:rPr>
        <w:t xml:space="preserve"> - Tabuľka</w:t>
      </w:r>
    </w:p>
    <w:p w14:paraId="03E85057" w14:textId="0E72E438" w:rsidR="00FC6C43" w:rsidRPr="00C8035E" w:rsidRDefault="00FC6C43" w:rsidP="001F1F61">
      <w:pPr>
        <w:tabs>
          <w:tab w:val="left" w:pos="1418"/>
        </w:tabs>
        <w:spacing w:after="0"/>
        <w:rPr>
          <w:szCs w:val="24"/>
        </w:rPr>
      </w:pPr>
      <w:r w:rsidRPr="001F1F61">
        <w:rPr>
          <w:rFonts w:cs="Times New Roman"/>
          <w:szCs w:val="24"/>
        </w:rPr>
        <w:t xml:space="preserve">Príloha č. 9 </w:t>
      </w:r>
      <w:r w:rsidR="009C78A7" w:rsidRPr="001F1F61">
        <w:rPr>
          <w:rFonts w:cs="Times New Roman"/>
          <w:szCs w:val="24"/>
        </w:rPr>
        <w:tab/>
      </w:r>
      <w:r w:rsidRPr="001F1F61">
        <w:rPr>
          <w:rFonts w:cs="Times New Roman"/>
          <w:szCs w:val="24"/>
        </w:rPr>
        <w:t xml:space="preserve">– </w:t>
      </w:r>
      <w:r w:rsidR="000E03E2" w:rsidRPr="001F1F61">
        <w:rPr>
          <w:rFonts w:cs="Times New Roman"/>
          <w:szCs w:val="24"/>
        </w:rPr>
        <w:t>Popisy križovatiek Petržalka</w:t>
      </w:r>
    </w:p>
    <w:bookmarkEnd w:id="24"/>
    <w:p w14:paraId="2B6B22EB" w14:textId="40163568" w:rsidR="00174A30" w:rsidRDefault="00174A30" w:rsidP="001F1F61">
      <w:pPr>
        <w:tabs>
          <w:tab w:val="left" w:pos="1560"/>
          <w:tab w:val="center" w:pos="6804"/>
        </w:tabs>
        <w:rPr>
          <w:rFonts w:cs="Times New Roman"/>
          <w:bCs/>
          <w:sz w:val="20"/>
          <w:szCs w:val="20"/>
        </w:rPr>
      </w:pPr>
    </w:p>
    <w:p w14:paraId="2F0BB02C" w14:textId="77777777" w:rsidR="00174A30" w:rsidRPr="009F682F" w:rsidRDefault="00174A30" w:rsidP="009F682F">
      <w:pPr>
        <w:tabs>
          <w:tab w:val="center" w:pos="6804"/>
        </w:tabs>
        <w:rPr>
          <w:rFonts w:cs="Times New Roman"/>
          <w:bCs/>
          <w:sz w:val="20"/>
          <w:szCs w:val="20"/>
        </w:rPr>
      </w:pPr>
    </w:p>
    <w:p w14:paraId="523212EE" w14:textId="0A7CD153" w:rsidR="00ED343B" w:rsidRDefault="00E00361" w:rsidP="00ED343B">
      <w:pPr>
        <w:pStyle w:val="Nadpis1"/>
      </w:pPr>
      <w:bookmarkStart w:id="25" w:name="_Toc30065092"/>
      <w:bookmarkStart w:id="26" w:name="_Toc30588783"/>
      <w:bookmarkStart w:id="27" w:name="_Toc38032410"/>
      <w:r>
        <w:t xml:space="preserve">Časť </w:t>
      </w:r>
      <w:r w:rsidR="00E642AD">
        <w:t>A</w:t>
      </w:r>
      <w:r w:rsidR="00ED343B">
        <w:t>. P</w:t>
      </w:r>
      <w:r w:rsidR="005429D6">
        <w:t>okyny pre záujemcov</w:t>
      </w:r>
      <w:bookmarkEnd w:id="25"/>
      <w:bookmarkEnd w:id="26"/>
      <w:bookmarkEnd w:id="27"/>
    </w:p>
    <w:p w14:paraId="71F5C15C" w14:textId="77777777" w:rsidR="00E642AD" w:rsidRDefault="00B85ED2" w:rsidP="00605914">
      <w:pPr>
        <w:pStyle w:val="Nadpis2"/>
        <w:numPr>
          <w:ilvl w:val="0"/>
          <w:numId w:val="4"/>
        </w:numPr>
        <w:ind w:left="0" w:hanging="426"/>
      </w:pPr>
      <w:bookmarkStart w:id="28" w:name="_Toc30065093"/>
      <w:bookmarkStart w:id="29" w:name="_Toc30588784"/>
      <w:bookmarkStart w:id="30" w:name="_Toc38032411"/>
      <w:r>
        <w:t>Identifikácia verejného obstarávateľa</w:t>
      </w:r>
      <w:bookmarkEnd w:id="28"/>
      <w:bookmarkEnd w:id="29"/>
      <w:bookmarkEnd w:id="30"/>
    </w:p>
    <w:p w14:paraId="1B863A71" w14:textId="0F407862" w:rsidR="000F6C11" w:rsidRPr="00F864BD" w:rsidRDefault="000F6C11" w:rsidP="003D2063">
      <w:pPr>
        <w:pStyle w:val="Nadpis2"/>
        <w:numPr>
          <w:ilvl w:val="1"/>
          <w:numId w:val="4"/>
        </w:numPr>
        <w:ind w:left="426"/>
        <w:rPr>
          <w:rStyle w:val="Nzovknihy"/>
          <w:b w:val="0"/>
        </w:rPr>
      </w:pPr>
      <w:bookmarkStart w:id="31" w:name="_Toc22124943"/>
      <w:bookmarkStart w:id="32" w:name="_Toc22129912"/>
      <w:bookmarkStart w:id="33" w:name="_Toc22303029"/>
      <w:bookmarkStart w:id="34" w:name="_Toc30065094"/>
      <w:bookmarkStart w:id="35" w:name="_Toc30588785"/>
      <w:bookmarkStart w:id="36" w:name="_Toc30590720"/>
      <w:bookmarkStart w:id="37" w:name="_Toc37085767"/>
      <w:bookmarkStart w:id="38" w:name="_Toc38032412"/>
      <w:r w:rsidRPr="00F864BD">
        <w:rPr>
          <w:rStyle w:val="Nzovknihy"/>
          <w:b w:val="0"/>
        </w:rPr>
        <w:t>Základné informácie</w:t>
      </w:r>
      <w:bookmarkEnd w:id="31"/>
      <w:bookmarkEnd w:id="32"/>
      <w:bookmarkEnd w:id="33"/>
      <w:bookmarkEnd w:id="34"/>
      <w:bookmarkEnd w:id="35"/>
      <w:bookmarkEnd w:id="36"/>
      <w:bookmarkEnd w:id="37"/>
      <w:bookmarkEnd w:id="38"/>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16A79C5B" w:rsidR="00E642AD" w:rsidRPr="00B85ED2" w:rsidRDefault="00E642AD" w:rsidP="00EB4B18">
      <w:pPr>
        <w:spacing w:after="0"/>
        <w:ind w:left="426"/>
      </w:pPr>
      <w:r w:rsidRPr="00B85ED2">
        <w:t>Kontaktná osoba</w:t>
      </w:r>
      <w:r>
        <w:t xml:space="preserve">: </w:t>
      </w:r>
      <w:r>
        <w:tab/>
      </w:r>
      <w:r w:rsidR="00A17C28">
        <w:t>Zuzana Jamnická</w:t>
      </w:r>
    </w:p>
    <w:p w14:paraId="3A35C1A7" w14:textId="6DCD9C7A" w:rsidR="00E642AD" w:rsidRPr="00B85ED2" w:rsidRDefault="00E642AD" w:rsidP="00EB4B18">
      <w:pPr>
        <w:spacing w:after="0"/>
        <w:ind w:left="426"/>
      </w:pPr>
      <w:r w:rsidRPr="00B85ED2">
        <w:t xml:space="preserve">Tel: </w:t>
      </w:r>
      <w:r>
        <w:tab/>
      </w:r>
      <w:r>
        <w:tab/>
      </w:r>
      <w:r>
        <w:tab/>
      </w:r>
      <w:r w:rsidRPr="00B85ED2">
        <w:t xml:space="preserve">+421 2 59 356 </w:t>
      </w:r>
      <w:r w:rsidR="00A17C28">
        <w:t>295</w:t>
      </w:r>
    </w:p>
    <w:p w14:paraId="3B530826" w14:textId="0CDA09AD" w:rsidR="00E642AD" w:rsidRDefault="00E642AD" w:rsidP="00EB4B18">
      <w:pPr>
        <w:spacing w:after="0"/>
        <w:ind w:left="426"/>
      </w:pPr>
      <w:r w:rsidRPr="00B85ED2">
        <w:t>E-mail:</w:t>
      </w:r>
      <w:r>
        <w:tab/>
      </w:r>
      <w:r>
        <w:tab/>
      </w:r>
      <w:r w:rsidR="00EB4B18">
        <w:tab/>
      </w:r>
      <w:r w:rsidR="00A17C28">
        <w:t>zuzana.jamnicka</w:t>
      </w:r>
      <w:r w:rsidR="00DE594D">
        <w:t xml:space="preserve">@bratislava.sk </w:t>
      </w:r>
    </w:p>
    <w:p w14:paraId="7B6C6388" w14:textId="6A657654" w:rsidR="00E642AD" w:rsidRDefault="00E642AD" w:rsidP="00EB4B18">
      <w:pPr>
        <w:ind w:left="426"/>
      </w:pPr>
      <w:r>
        <w:t>Web zákazky:</w:t>
      </w:r>
      <w:r>
        <w:tab/>
      </w:r>
      <w:r>
        <w:tab/>
      </w:r>
      <w:hyperlink r:id="rId9" w:history="1">
        <w:r w:rsidR="001F1F61" w:rsidRPr="00B27DF0">
          <w:rPr>
            <w:rStyle w:val="Hypertextovprepojenie"/>
          </w:rPr>
          <w:t>https://josephine.proebiz.com/sk/tender/7142/summary</w:t>
        </w:r>
      </w:hyperlink>
      <w:r w:rsidR="001F1F61">
        <w:t xml:space="preserve"> </w:t>
      </w:r>
    </w:p>
    <w:p w14:paraId="4A57C3E4" w14:textId="77777777" w:rsidR="00E642AD" w:rsidRDefault="000F6C11" w:rsidP="00605914">
      <w:pPr>
        <w:pStyle w:val="Nadpis2"/>
        <w:numPr>
          <w:ilvl w:val="0"/>
          <w:numId w:val="5"/>
        </w:numPr>
        <w:ind w:left="0" w:hanging="426"/>
      </w:pPr>
      <w:bookmarkStart w:id="39" w:name="_Toc30065095"/>
      <w:bookmarkStart w:id="40" w:name="_Toc30588786"/>
      <w:bookmarkStart w:id="41" w:name="_Toc38032413"/>
      <w:r>
        <w:t>Identifikácia verejného obstarávania</w:t>
      </w:r>
      <w:bookmarkEnd w:id="39"/>
      <w:bookmarkEnd w:id="40"/>
      <w:bookmarkEnd w:id="41"/>
    </w:p>
    <w:p w14:paraId="607FA554" w14:textId="76DCCA4E" w:rsidR="00997EE1" w:rsidRPr="008B2082" w:rsidRDefault="00ED343B" w:rsidP="003D2063">
      <w:pPr>
        <w:pStyle w:val="Odsekzoznamu"/>
        <w:numPr>
          <w:ilvl w:val="1"/>
          <w:numId w:val="7"/>
        </w:numPr>
        <w:ind w:left="426" w:hanging="426"/>
      </w:pPr>
      <w:r w:rsidRPr="00E642AD">
        <w:t xml:space="preserve">Názov zákazky: </w:t>
      </w:r>
      <w:r w:rsidR="00A17C28" w:rsidRPr="00E642AD">
        <w:t>„</w:t>
      </w:r>
      <w:bookmarkStart w:id="42" w:name="_Hlk37167449"/>
      <w:bookmarkStart w:id="43" w:name="_Hlk12885474"/>
      <w:r w:rsidR="00A17C28">
        <w:rPr>
          <w:szCs w:val="24"/>
        </w:rPr>
        <w:t xml:space="preserve">Vypracovanie projektovej dokumentácie pre modernizáciu križovatiek </w:t>
      </w:r>
      <w:r w:rsidR="00A17C28" w:rsidRPr="008B2082">
        <w:rPr>
          <w:szCs w:val="24"/>
        </w:rPr>
        <w:t>riadených CDS – Petržalka</w:t>
      </w:r>
      <w:bookmarkEnd w:id="42"/>
      <w:r w:rsidR="00A17C28" w:rsidRPr="008B2082">
        <w:t>“</w:t>
      </w:r>
      <w:bookmarkEnd w:id="43"/>
    </w:p>
    <w:p w14:paraId="753CDD4F" w14:textId="11A1B9E5" w:rsidR="00997EE1" w:rsidRPr="00776755" w:rsidRDefault="00ED343B" w:rsidP="003D2063">
      <w:pPr>
        <w:pStyle w:val="Odsekzoznamu"/>
        <w:numPr>
          <w:ilvl w:val="1"/>
          <w:numId w:val="7"/>
        </w:numPr>
        <w:ind w:left="426" w:hanging="426"/>
      </w:pPr>
      <w:r w:rsidRPr="008B2082">
        <w:t xml:space="preserve">Predmet zákazky: </w:t>
      </w:r>
      <w:r w:rsidR="008B2082" w:rsidRPr="008B2082">
        <w:rPr>
          <w:szCs w:val="24"/>
        </w:rPr>
        <w:t>Dodanie projektovej dokumentácie pre realizáciu stavby na modernizáciu cestnej dopravnej signalizácie (ďalej aj „CDS“) vo vybraných križovatkách na území mesta Bratislava – mestská časť Petržalka.</w:t>
      </w:r>
      <w:r w:rsidR="002801CC">
        <w:rPr>
          <w:szCs w:val="24"/>
        </w:rPr>
        <w:t xml:space="preserve"> Súčasťou </w:t>
      </w:r>
      <w:r w:rsidR="00325295">
        <w:rPr>
          <w:szCs w:val="24"/>
        </w:rPr>
        <w:t>prác zhotoviteľa bude aj výkon autorského dozoru počas realizácie stavby.</w:t>
      </w:r>
      <w:r w:rsidR="00C13C94" w:rsidRPr="008B2082">
        <w:t xml:space="preserve"> </w:t>
      </w:r>
      <w:r w:rsidR="00E642AD" w:rsidRPr="00776755">
        <w:rPr>
          <w:b/>
        </w:rPr>
        <w:t xml:space="preserve">Podrobné informácie o predmete zákazky sa nachádzajú v časti </w:t>
      </w:r>
      <w:r w:rsidR="00A62ABE" w:rsidRPr="00776755">
        <w:rPr>
          <w:b/>
        </w:rPr>
        <w:t>D</w:t>
      </w:r>
      <w:r w:rsidR="00E642AD" w:rsidRPr="00776755">
        <w:rPr>
          <w:b/>
        </w:rPr>
        <w:t xml:space="preserve">. </w:t>
      </w:r>
      <w:r w:rsidR="00783A3C" w:rsidRPr="00776755">
        <w:rPr>
          <w:b/>
        </w:rPr>
        <w:t>a v príloh</w:t>
      </w:r>
      <w:r w:rsidR="008B2082" w:rsidRPr="00776755">
        <w:rPr>
          <w:b/>
        </w:rPr>
        <w:t>ách</w:t>
      </w:r>
      <w:r w:rsidR="00783A3C" w:rsidRPr="00776755">
        <w:rPr>
          <w:b/>
        </w:rPr>
        <w:t xml:space="preserve"> č. 3</w:t>
      </w:r>
      <w:r w:rsidR="008B2082" w:rsidRPr="00776755">
        <w:rPr>
          <w:b/>
        </w:rPr>
        <w:t xml:space="preserve">, č. </w:t>
      </w:r>
      <w:r w:rsidR="00776755" w:rsidRPr="00776755">
        <w:rPr>
          <w:b/>
        </w:rPr>
        <w:t>7, č. 8</w:t>
      </w:r>
      <w:r w:rsidR="00783A3C" w:rsidRPr="00776755">
        <w:rPr>
          <w:b/>
        </w:rPr>
        <w:t xml:space="preserve"> </w:t>
      </w:r>
      <w:r w:rsidR="008B2082" w:rsidRPr="00776755">
        <w:rPr>
          <w:b/>
        </w:rPr>
        <w:t xml:space="preserve">a č. </w:t>
      </w:r>
      <w:r w:rsidR="00776755" w:rsidRPr="00776755">
        <w:rPr>
          <w:b/>
        </w:rPr>
        <w:t>9</w:t>
      </w:r>
      <w:r w:rsidR="008B2082" w:rsidRPr="00776755">
        <w:rPr>
          <w:b/>
        </w:rPr>
        <w:t xml:space="preserve"> </w:t>
      </w:r>
      <w:r w:rsidR="00E642AD" w:rsidRPr="00776755">
        <w:rPr>
          <w:b/>
        </w:rPr>
        <w:t>týchto súťažných podkladov</w:t>
      </w:r>
      <w:r w:rsidR="00783A3C" w:rsidRPr="00776755">
        <w:rPr>
          <w:b/>
        </w:rPr>
        <w:t xml:space="preserve">. </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41270F28" w14:textId="77777777" w:rsidR="00A17C28" w:rsidRDefault="00A17C28" w:rsidP="00A17C28">
      <w:pPr>
        <w:spacing w:after="0"/>
        <w:ind w:left="426"/>
        <w:rPr>
          <w:szCs w:val="24"/>
        </w:rPr>
      </w:pPr>
      <w:r w:rsidRPr="00870D71">
        <w:rPr>
          <w:szCs w:val="24"/>
        </w:rPr>
        <w:t>71320000-7 Inžinierske projektovanie</w:t>
      </w:r>
    </w:p>
    <w:p w14:paraId="127D4767" w14:textId="77777777" w:rsidR="00A17C28" w:rsidRDefault="00A17C28" w:rsidP="00A17C28">
      <w:pPr>
        <w:spacing w:after="0"/>
        <w:ind w:left="426"/>
      </w:pPr>
      <w:r w:rsidRPr="00870D71">
        <w:rPr>
          <w:szCs w:val="24"/>
        </w:rPr>
        <w:t>71322000-1 Inžinierske projektovanie pre práce v civilnom stavebnom inžinierstve</w:t>
      </w:r>
    </w:p>
    <w:p w14:paraId="6B28F409" w14:textId="77777777" w:rsidR="00A17C28" w:rsidRDefault="00A17C28" w:rsidP="00A17C28">
      <w:pPr>
        <w:spacing w:after="0"/>
        <w:ind w:left="426"/>
      </w:pPr>
      <w:r w:rsidRPr="00D43BDA">
        <w:rPr>
          <w:szCs w:val="24"/>
        </w:rPr>
        <w:t>71322500-6 Inžinierske projektovanie pre dopravné inštalácie</w:t>
      </w:r>
      <w:r>
        <w:rPr>
          <w:bCs/>
          <w:szCs w:val="24"/>
        </w:rPr>
        <w:t xml:space="preserve"> </w:t>
      </w:r>
    </w:p>
    <w:p w14:paraId="4147B40E" w14:textId="77777777" w:rsidR="00A17C28" w:rsidRDefault="00A17C28" w:rsidP="00A17C28">
      <w:pPr>
        <w:pStyle w:val="Odsekzoznamu"/>
        <w:numPr>
          <w:ilvl w:val="0"/>
          <w:numId w:val="0"/>
        </w:numPr>
        <w:ind w:left="426"/>
      </w:pPr>
      <w:r w:rsidRPr="00870D71">
        <w:rPr>
          <w:szCs w:val="24"/>
        </w:rPr>
        <w:t>71242000-6 Príprava projektov a návrhov, odhad nákladov</w:t>
      </w:r>
      <w:r w:rsidRPr="00461283">
        <w:t xml:space="preserve"> </w:t>
      </w:r>
    </w:p>
    <w:p w14:paraId="243B1778" w14:textId="21D41F73" w:rsidR="00ED343B" w:rsidRDefault="00997EE1" w:rsidP="00A17C28">
      <w:pPr>
        <w:pStyle w:val="Odsekzoznamu"/>
        <w:numPr>
          <w:ilvl w:val="1"/>
          <w:numId w:val="7"/>
        </w:numPr>
        <w:ind w:left="426" w:hanging="426"/>
      </w:pPr>
      <w:r w:rsidRPr="00461283">
        <w:t>Predpokladaná hodnota zákazky (PHZ):</w:t>
      </w:r>
      <w:r>
        <w:t xml:space="preserve"> </w:t>
      </w:r>
      <w:r w:rsidR="00A17C28">
        <w:rPr>
          <w:b/>
        </w:rPr>
        <w:t>119 475,00</w:t>
      </w:r>
      <w:r w:rsidR="00A17C28" w:rsidRPr="00A62ABE">
        <w:rPr>
          <w:b/>
        </w:rPr>
        <w:t xml:space="preserve"> eur bez DPH</w:t>
      </w:r>
    </w:p>
    <w:p w14:paraId="44A65E37" w14:textId="4B263EEE" w:rsidR="00997EE1" w:rsidRDefault="00E642AD" w:rsidP="00605914">
      <w:pPr>
        <w:pStyle w:val="Nadpis2"/>
        <w:numPr>
          <w:ilvl w:val="0"/>
          <w:numId w:val="6"/>
        </w:numPr>
        <w:ind w:left="0" w:hanging="426"/>
      </w:pPr>
      <w:bookmarkStart w:id="44" w:name="_Toc30065096"/>
      <w:bookmarkStart w:id="45" w:name="_Toc30588787"/>
      <w:bookmarkStart w:id="46" w:name="_Toc38032414"/>
      <w:r>
        <w:t>Rozdelenie predmetu zákazky</w:t>
      </w:r>
      <w:bookmarkEnd w:id="44"/>
      <w:bookmarkEnd w:id="45"/>
      <w:bookmarkEnd w:id="46"/>
    </w:p>
    <w:p w14:paraId="2306FF4D" w14:textId="7E8793D8" w:rsidR="00997EE1" w:rsidRPr="00997EE1" w:rsidRDefault="00997EE1" w:rsidP="003D2063">
      <w:pPr>
        <w:pStyle w:val="Odsekzoznamu"/>
        <w:numPr>
          <w:ilvl w:val="1"/>
          <w:numId w:val="6"/>
        </w:numPr>
        <w:ind w:left="426" w:hanging="426"/>
      </w:pPr>
      <w:r w:rsidRPr="00997EE1">
        <w:t xml:space="preserve">Táto </w:t>
      </w:r>
      <w:r>
        <w:t>zákazka nie je rozdelená na časti.</w:t>
      </w:r>
      <w:r w:rsidR="00504884">
        <w:t xml:space="preserve"> </w:t>
      </w:r>
    </w:p>
    <w:p w14:paraId="3DC8AA91" w14:textId="56443ED6" w:rsidR="002D7C0F" w:rsidRDefault="002D7C0F" w:rsidP="00605914">
      <w:pPr>
        <w:pStyle w:val="Nadpis2"/>
        <w:numPr>
          <w:ilvl w:val="0"/>
          <w:numId w:val="6"/>
        </w:numPr>
        <w:ind w:left="0" w:hanging="426"/>
      </w:pPr>
      <w:bookmarkStart w:id="47" w:name="_Toc30065097"/>
      <w:bookmarkStart w:id="48" w:name="_Toc30588788"/>
      <w:bookmarkStart w:id="49" w:name="_Toc38032415"/>
      <w:r>
        <w:lastRenderedPageBreak/>
        <w:t>Variantné riešenie</w:t>
      </w:r>
      <w:bookmarkEnd w:id="47"/>
      <w:bookmarkEnd w:id="48"/>
      <w:bookmarkEnd w:id="4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50" w:name="_Toc30065098"/>
      <w:bookmarkStart w:id="51" w:name="_Toc30588789"/>
      <w:bookmarkStart w:id="52" w:name="_Toc38032416"/>
      <w:r>
        <w:t>Miesto dodania predmetu zákazky</w:t>
      </w:r>
      <w:bookmarkEnd w:id="50"/>
      <w:bookmarkEnd w:id="51"/>
      <w:bookmarkEnd w:id="52"/>
    </w:p>
    <w:p w14:paraId="1833C9CA" w14:textId="36CEDD43" w:rsidR="002D7C0F" w:rsidRPr="002D7C0F" w:rsidRDefault="00F81654" w:rsidP="00605914">
      <w:pPr>
        <w:pStyle w:val="Odsekzoznamu"/>
        <w:numPr>
          <w:ilvl w:val="1"/>
          <w:numId w:val="6"/>
        </w:numPr>
        <w:ind w:left="426" w:hanging="426"/>
      </w:pPr>
      <w:r>
        <w:t>Územie mesta Bratislavy – mestská časť Petržalka</w:t>
      </w:r>
      <w:r w:rsidR="001F1F61">
        <w:t>/dodanie projektovej dokumentácie v sídle verejného obstarávateľa</w:t>
      </w:r>
      <w:r>
        <w:t xml:space="preserve">. Konkrétne </w:t>
      </w:r>
      <w:r w:rsidR="001F1F61">
        <w:t>umiestnenia križovatiek</w:t>
      </w:r>
      <w:r>
        <w:t xml:space="preserve"> sú uvedené v </w:t>
      </w:r>
      <w:r w:rsidR="008B2082" w:rsidRPr="008B2082">
        <w:rPr>
          <w:bCs/>
        </w:rPr>
        <w:t xml:space="preserve">časti D. </w:t>
      </w:r>
      <w:r>
        <w:t>týchto súťažných podkladov.</w:t>
      </w:r>
      <w:r w:rsidR="0046129B">
        <w:t xml:space="preserve">  </w:t>
      </w:r>
    </w:p>
    <w:p w14:paraId="3B5BEE80" w14:textId="50D98708" w:rsidR="00F864BD" w:rsidRDefault="00F864BD" w:rsidP="00605914">
      <w:pPr>
        <w:pStyle w:val="Nadpis2"/>
        <w:numPr>
          <w:ilvl w:val="0"/>
          <w:numId w:val="6"/>
        </w:numPr>
        <w:ind w:left="0" w:hanging="426"/>
      </w:pPr>
      <w:bookmarkStart w:id="53" w:name="_Toc30065099"/>
      <w:bookmarkStart w:id="54" w:name="_Toc30588790"/>
      <w:bookmarkStart w:id="55" w:name="_Toc38032417"/>
      <w:r>
        <w:t>Zmluvný vzťah a jeho trvanie</w:t>
      </w:r>
      <w:bookmarkEnd w:id="53"/>
      <w:bookmarkEnd w:id="54"/>
      <w:bookmarkEnd w:id="55"/>
    </w:p>
    <w:p w14:paraId="2FC80E89" w14:textId="19596E99" w:rsidR="00F864BD" w:rsidRPr="00FF3D2E" w:rsidRDefault="00F81654" w:rsidP="00605914">
      <w:pPr>
        <w:pStyle w:val="Odsekzoznamu"/>
        <w:numPr>
          <w:ilvl w:val="1"/>
          <w:numId w:val="6"/>
        </w:numPr>
        <w:ind w:left="426" w:hanging="426"/>
      </w:pPr>
      <w:r>
        <w:t>V</w:t>
      </w:r>
      <w:r w:rsidRPr="00D3650F">
        <w:rPr>
          <w:rFonts w:cs="Times New Roman"/>
          <w:szCs w:val="24"/>
        </w:rPr>
        <w:t xml:space="preserve">erejný obstarávateľ uzavrie na základe výsledku  tohto verejného obstarávania </w:t>
      </w:r>
      <w:r>
        <w:rPr>
          <w:rFonts w:cs="Times New Roman"/>
          <w:szCs w:val="24"/>
        </w:rPr>
        <w:t>Z</w:t>
      </w:r>
      <w:r w:rsidRPr="00D3650F">
        <w:rPr>
          <w:rFonts w:cs="Times New Roman"/>
          <w:szCs w:val="24"/>
        </w:rPr>
        <w:t>mluvu</w:t>
      </w:r>
      <w:r>
        <w:rPr>
          <w:rFonts w:cs="Times New Roman"/>
          <w:szCs w:val="24"/>
        </w:rPr>
        <w:t xml:space="preserve"> o dielo</w:t>
      </w:r>
      <w:r w:rsidRPr="00D3650F">
        <w:rPr>
          <w:rFonts w:cs="Times New Roman"/>
          <w:szCs w:val="24"/>
        </w:rPr>
        <w:t xml:space="preserve"> </w:t>
      </w:r>
      <w:r w:rsidRPr="00B44CD9">
        <w:rPr>
          <w:rFonts w:cs="Times New Roman"/>
          <w:szCs w:val="24"/>
        </w:rPr>
        <w:t>podľa § 269 ods. 2 v spojení s § 536 a </w:t>
      </w:r>
      <w:proofErr w:type="spellStart"/>
      <w:r w:rsidRPr="00B44CD9">
        <w:rPr>
          <w:rFonts w:cs="Times New Roman"/>
          <w:szCs w:val="24"/>
        </w:rPr>
        <w:t>nasl</w:t>
      </w:r>
      <w:proofErr w:type="spellEnd"/>
      <w:r w:rsidRPr="00B44CD9">
        <w:rPr>
          <w:rFonts w:cs="Times New Roman"/>
          <w:szCs w:val="24"/>
        </w:rPr>
        <w:t>. zákona č. 513/1991</w:t>
      </w:r>
      <w:r w:rsidRPr="00D3650F">
        <w:rPr>
          <w:rFonts w:cs="Times New Roman"/>
          <w:szCs w:val="24"/>
        </w:rPr>
        <w:t xml:space="preserve"> Zb. Obchodný zákonník v</w:t>
      </w:r>
      <w:r>
        <w:rPr>
          <w:rFonts w:cs="Times New Roman"/>
          <w:szCs w:val="24"/>
        </w:rPr>
        <w:t> znení neskorších predpisov a podľa § 65 a </w:t>
      </w:r>
      <w:proofErr w:type="spellStart"/>
      <w:r>
        <w:rPr>
          <w:rFonts w:cs="Times New Roman"/>
          <w:szCs w:val="24"/>
        </w:rPr>
        <w:t>nasl</w:t>
      </w:r>
      <w:proofErr w:type="spellEnd"/>
      <w:r>
        <w:rPr>
          <w:rFonts w:cs="Times New Roman"/>
          <w:szCs w:val="24"/>
        </w:rPr>
        <w:t xml:space="preserve">. zákona </w:t>
      </w:r>
      <w:r w:rsidRPr="008F1819">
        <w:rPr>
          <w:rFonts w:eastAsia="Times New Roman"/>
          <w:color w:val="000000"/>
          <w:lang w:eastAsia="sk-SK"/>
        </w:rPr>
        <w:t xml:space="preserve">č. 185/2015 Z. z. </w:t>
      </w:r>
      <w:r w:rsidRPr="00A05B8F">
        <w:rPr>
          <w:rFonts w:eastAsia="Times New Roman"/>
          <w:color w:val="000000"/>
          <w:lang w:eastAsia="sk-SK"/>
        </w:rPr>
        <w:t>Autorský zákon v znení neskorších predpisov</w:t>
      </w:r>
      <w:r w:rsidR="008B2082">
        <w:rPr>
          <w:rFonts w:eastAsia="Times New Roman"/>
          <w:color w:val="000000"/>
          <w:lang w:eastAsia="sk-SK"/>
        </w:rPr>
        <w:t xml:space="preserve">, ktorá tvorí prílohu č. 3 týchto súťažných </w:t>
      </w:r>
      <w:r w:rsidR="008B2082" w:rsidRPr="00FF3D2E">
        <w:rPr>
          <w:rFonts w:eastAsia="Times New Roman"/>
          <w:color w:val="000000"/>
          <w:lang w:eastAsia="sk-SK"/>
        </w:rPr>
        <w:t>podkladov</w:t>
      </w:r>
      <w:r w:rsidRPr="00FF3D2E">
        <w:rPr>
          <w:rFonts w:cs="Times New Roman"/>
          <w:szCs w:val="24"/>
        </w:rPr>
        <w:t>.</w:t>
      </w:r>
    </w:p>
    <w:p w14:paraId="08731D3C" w14:textId="2836B6B7" w:rsidR="00F864BD" w:rsidRPr="00FF3D2E" w:rsidRDefault="00F864BD" w:rsidP="00FF3D2E">
      <w:pPr>
        <w:pStyle w:val="Odsekzoznamu"/>
        <w:numPr>
          <w:ilvl w:val="1"/>
          <w:numId w:val="6"/>
        </w:numPr>
        <w:ind w:left="426" w:hanging="426"/>
      </w:pPr>
      <w:r w:rsidRPr="00FF3D2E">
        <w:t>D</w:t>
      </w:r>
      <w:r w:rsidRPr="00FF3D2E">
        <w:rPr>
          <w:rFonts w:cs="Times New Roman"/>
          <w:iCs/>
          <w:szCs w:val="24"/>
        </w:rPr>
        <w:t>ĺžka trvania</w:t>
      </w:r>
      <w:r w:rsidRPr="00FF3D2E">
        <w:rPr>
          <w:rFonts w:cs="Times New Roman"/>
          <w:szCs w:val="24"/>
        </w:rPr>
        <w:t xml:space="preserve"> zmluvného vzťahu: </w:t>
      </w:r>
      <w:r w:rsidR="00FF3D2E" w:rsidRPr="00FF3D2E">
        <w:rPr>
          <w:rFonts w:cs="Times New Roman"/>
          <w:szCs w:val="24"/>
        </w:rPr>
        <w:t>dodanie projektovej dokumentácie do 4 mesiacov od nadobudnutia účinnosti Zmluvy o dielo.</w:t>
      </w:r>
    </w:p>
    <w:p w14:paraId="6EEC65BC" w14:textId="5FF6144D" w:rsidR="00F864BD" w:rsidRPr="008B2082" w:rsidRDefault="00F864BD" w:rsidP="00605914">
      <w:pPr>
        <w:pStyle w:val="Odsekzoznamu"/>
        <w:numPr>
          <w:ilvl w:val="1"/>
          <w:numId w:val="6"/>
        </w:numPr>
        <w:ind w:left="426" w:hanging="426"/>
      </w:pPr>
      <w:r w:rsidRPr="00F864BD">
        <w:rPr>
          <w:rFonts w:cs="Times New Roman"/>
          <w:szCs w:val="24"/>
        </w:rPr>
        <w:t xml:space="preserve">Podrobné vymedzenie zmluvných podmienok </w:t>
      </w:r>
      <w:r w:rsidRPr="008B2082">
        <w:rPr>
          <w:rFonts w:cs="Times New Roman"/>
          <w:szCs w:val="24"/>
        </w:rPr>
        <w:t xml:space="preserve">je uvedené v prílohe č. </w:t>
      </w:r>
      <w:r w:rsidR="00FD7A58" w:rsidRPr="008B2082">
        <w:rPr>
          <w:rFonts w:cs="Times New Roman"/>
          <w:szCs w:val="24"/>
        </w:rPr>
        <w:t>3</w:t>
      </w:r>
      <w:r w:rsidRPr="008B2082">
        <w:rPr>
          <w:rFonts w:cs="Times New Roman"/>
          <w:szCs w:val="24"/>
        </w:rPr>
        <w:t xml:space="preserve"> týchto </w:t>
      </w:r>
      <w:r w:rsidR="00F81654" w:rsidRPr="008B2082">
        <w:rPr>
          <w:rFonts w:cs="Times New Roman"/>
          <w:szCs w:val="24"/>
        </w:rPr>
        <w:t>súťažných podkladov</w:t>
      </w:r>
      <w:r w:rsidRPr="008B2082">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56" w:name="_Toc30065100"/>
      <w:bookmarkStart w:id="57" w:name="_Toc30588791"/>
      <w:bookmarkStart w:id="58" w:name="_Toc38032418"/>
      <w:r>
        <w:t>Financovanie predmetu zákazky</w:t>
      </w:r>
      <w:bookmarkEnd w:id="56"/>
      <w:bookmarkEnd w:id="57"/>
      <w:bookmarkEnd w:id="58"/>
    </w:p>
    <w:p w14:paraId="68800639" w14:textId="541E450D" w:rsidR="00F864BD" w:rsidRPr="00F81654"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 xml:space="preserve">redmet zákazky bude </w:t>
      </w:r>
      <w:r w:rsidR="00F81654" w:rsidRPr="00F81654">
        <w:rPr>
          <w:rFonts w:cs="Times New Roman"/>
          <w:szCs w:val="24"/>
        </w:rPr>
        <w:t>spolu</w:t>
      </w:r>
      <w:r w:rsidRPr="00F81654">
        <w:rPr>
          <w:rFonts w:cs="Times New Roman"/>
          <w:szCs w:val="24"/>
        </w:rPr>
        <w:t>financovaný z rozpočtu verejného obstarávateľa</w:t>
      </w:r>
      <w:r w:rsidR="00F81654" w:rsidRPr="00F81654">
        <w:rPr>
          <w:rFonts w:cs="Times New Roman"/>
          <w:szCs w:val="24"/>
        </w:rPr>
        <w:t xml:space="preserve"> a fondov Európskej únie – Integrovaný regionálny operačný program</w:t>
      </w:r>
      <w:r w:rsidRPr="00F81654">
        <w:rPr>
          <w:rFonts w:cs="Times New Roman"/>
          <w:szCs w:val="24"/>
        </w:rPr>
        <w:t>.</w:t>
      </w:r>
    </w:p>
    <w:p w14:paraId="799E2203" w14:textId="53CD66E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sidR="00F81654">
        <w:rPr>
          <w:rFonts w:cs="Times New Roman"/>
          <w:szCs w:val="24"/>
        </w:rPr>
        <w:t>y</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D1FA8FD" w14:textId="51ABAB05" w:rsidR="00F864BD" w:rsidRDefault="00F864BD" w:rsidP="00605914">
      <w:pPr>
        <w:pStyle w:val="Nadpis2"/>
        <w:numPr>
          <w:ilvl w:val="0"/>
          <w:numId w:val="6"/>
        </w:numPr>
        <w:ind w:left="0" w:hanging="426"/>
      </w:pPr>
      <w:bookmarkStart w:id="59" w:name="_Toc30065102"/>
      <w:bookmarkStart w:id="60" w:name="_Toc30588793"/>
      <w:bookmarkStart w:id="61" w:name="_Toc38032419"/>
      <w:r>
        <w:t>Komunikácia medzi verejným obstarávateľom a uchádzačmi alebo záujemcami</w:t>
      </w:r>
      <w:bookmarkEnd w:id="59"/>
      <w:bookmarkEnd w:id="60"/>
      <w:bookmarkEnd w:id="61"/>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04768CFC" w:rsidR="003D2063" w:rsidRDefault="0024594B"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w:t>
      </w:r>
      <w:r w:rsidR="0059190F">
        <w:rPr>
          <w:rFonts w:ascii="Times New Roman" w:hAnsi="Times New Roman" w:cs="Times New Roman"/>
          <w:sz w:val="24"/>
          <w:szCs w:val="24"/>
        </w:rPr>
        <w:t>Josephine</w:t>
      </w:r>
      <w:r w:rsidR="003D2063" w:rsidRPr="000F15A0">
        <w:rPr>
          <w:rFonts w:ascii="Times New Roman" w:hAnsi="Times New Roman" w:cs="Times New Roman"/>
          <w:sz w:val="24"/>
          <w:szCs w:val="24"/>
        </w:rPr>
        <w:t>. Pre lepší prehľad tu nájdete tiež opis základných obrazoviek systému</w:t>
      </w:r>
      <w:r w:rsidR="0059190F">
        <w:rPr>
          <w:rFonts w:ascii="Times New Roman" w:hAnsi="Times New Roman" w:cs="Times New Roman"/>
          <w:sz w:val="24"/>
          <w:szCs w:val="24"/>
        </w:rPr>
        <w:t>.</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lastRenderedPageBreak/>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9E659AE"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sidR="00354006">
        <w:rPr>
          <w:rFonts w:ascii="Times New Roman" w:hAnsi="Times New Roman" w:cs="Times New Roman"/>
          <w:sz w:val="24"/>
          <w:szCs w:val="24"/>
        </w:rPr>
        <w:t> výzvy na predkladanie ponúk</w:t>
      </w:r>
      <w:r w:rsidRPr="00334201">
        <w:rPr>
          <w:rFonts w:ascii="Times New Roman" w:hAnsi="Times New Roman" w:cs="Times New Roman"/>
          <w:sz w:val="24"/>
          <w:szCs w:val="24"/>
        </w:rPr>
        <w:t>,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1B7C7A3F"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6A7DE3" w14:textId="3871007B" w:rsidR="00DA02D6" w:rsidRPr="00235601" w:rsidRDefault="00DA02D6" w:rsidP="00605914">
      <w:pPr>
        <w:pStyle w:val="Bezriadkovania"/>
        <w:numPr>
          <w:ilvl w:val="1"/>
          <w:numId w:val="12"/>
        </w:numPr>
        <w:spacing w:after="160"/>
        <w:ind w:left="426" w:hanging="426"/>
        <w:jc w:val="both"/>
        <w:rPr>
          <w:rFonts w:ascii="Times New Roman" w:hAnsi="Times New Roman" w:cs="Times New Roman"/>
          <w:sz w:val="24"/>
          <w:szCs w:val="24"/>
        </w:rPr>
      </w:pPr>
      <w:r w:rsidRPr="006A1467">
        <w:rPr>
          <w:rFonts w:ascii="Times New Roman" w:hAnsi="Times New Roman" w:cs="Times New Roman"/>
          <w:sz w:val="24"/>
          <w:szCs w:val="24"/>
        </w:rPr>
        <w:t>Podania a dokumenty súvisiace s uplatnením revíznych postupov sú medzi verejným obstarávateľom a záujemcami/uchádzačmi doruč</w:t>
      </w:r>
      <w:r>
        <w:rPr>
          <w:rFonts w:ascii="Times New Roman" w:hAnsi="Times New Roman" w:cs="Times New Roman"/>
          <w:sz w:val="24"/>
          <w:szCs w:val="24"/>
        </w:rPr>
        <w:t>ované</w:t>
      </w:r>
      <w:r w:rsidRPr="006A1467">
        <w:rPr>
          <w:rFonts w:ascii="Times New Roman" w:hAnsi="Times New Roman" w:cs="Times New Roman"/>
          <w:sz w:val="24"/>
          <w:szCs w:val="24"/>
        </w:rPr>
        <w:t xml:space="preserve"> elektronicky prostredníctvom komunikačného rozhrania systému J</w:t>
      </w:r>
      <w:r>
        <w:rPr>
          <w:rFonts w:ascii="Times New Roman" w:hAnsi="Times New Roman" w:cs="Times New Roman"/>
          <w:sz w:val="24"/>
          <w:szCs w:val="24"/>
        </w:rPr>
        <w:t>osephine</w:t>
      </w:r>
      <w:r w:rsidRPr="006A1467">
        <w:rPr>
          <w:rFonts w:ascii="Times New Roman" w:hAnsi="Times New Roman" w:cs="Times New Roman"/>
          <w:sz w:val="24"/>
          <w:szCs w:val="24"/>
        </w:rPr>
        <w:t>. Doručovanie námiet</w:t>
      </w:r>
      <w:r>
        <w:rPr>
          <w:rFonts w:ascii="Times New Roman" w:hAnsi="Times New Roman" w:cs="Times New Roman"/>
          <w:sz w:val="24"/>
          <w:szCs w:val="24"/>
        </w:rPr>
        <w:t>ok</w:t>
      </w:r>
      <w:r w:rsidRPr="006A1467">
        <w:rPr>
          <w:rFonts w:ascii="Times New Roman" w:hAnsi="Times New Roman" w:cs="Times New Roman"/>
          <w:sz w:val="24"/>
          <w:szCs w:val="24"/>
        </w:rPr>
        <w:t xml:space="preserve"> a ich </w:t>
      </w:r>
      <w:proofErr w:type="spellStart"/>
      <w:r>
        <w:rPr>
          <w:rFonts w:ascii="Times New Roman" w:hAnsi="Times New Roman" w:cs="Times New Roman"/>
          <w:sz w:val="24"/>
          <w:szCs w:val="24"/>
        </w:rPr>
        <w:t>späťvzatie</w:t>
      </w:r>
      <w:proofErr w:type="spellEnd"/>
      <w:r w:rsidRPr="006A1467">
        <w:rPr>
          <w:rFonts w:ascii="Times New Roman" w:hAnsi="Times New Roman" w:cs="Times New Roman"/>
          <w:sz w:val="24"/>
          <w:szCs w:val="24"/>
        </w:rPr>
        <w:t xml:space="preserve"> vo vzťahu k</w:t>
      </w:r>
      <w:r w:rsidR="00354006">
        <w:rPr>
          <w:rFonts w:ascii="Times New Roman" w:hAnsi="Times New Roman" w:cs="Times New Roman"/>
          <w:sz w:val="24"/>
          <w:szCs w:val="24"/>
        </w:rPr>
        <w:t> Úradu pre verejné obstarávané</w:t>
      </w:r>
      <w:r w:rsidRPr="006A1467">
        <w:rPr>
          <w:rFonts w:ascii="Times New Roman" w:hAnsi="Times New Roman" w:cs="Times New Roman"/>
          <w:sz w:val="24"/>
          <w:szCs w:val="24"/>
        </w:rPr>
        <w:t xml:space="preserve"> je riešené v zmysle §</w:t>
      </w:r>
      <w:r>
        <w:rPr>
          <w:rFonts w:ascii="Times New Roman" w:hAnsi="Times New Roman" w:cs="Times New Roman"/>
          <w:sz w:val="24"/>
          <w:szCs w:val="24"/>
        </w:rPr>
        <w:t xml:space="preserve"> </w:t>
      </w:r>
      <w:r w:rsidRPr="006A1467">
        <w:rPr>
          <w:rFonts w:ascii="Times New Roman" w:hAnsi="Times New Roman" w:cs="Times New Roman"/>
          <w:sz w:val="24"/>
          <w:szCs w:val="24"/>
        </w:rPr>
        <w:t>170 ods. 8</w:t>
      </w:r>
      <w:r>
        <w:rPr>
          <w:rFonts w:ascii="Times New Roman" w:hAnsi="Times New Roman" w:cs="Times New Roman"/>
          <w:sz w:val="24"/>
          <w:szCs w:val="24"/>
        </w:rPr>
        <w:t xml:space="preserve"> písm.</w:t>
      </w:r>
      <w:r w:rsidRPr="006A1467">
        <w:rPr>
          <w:rFonts w:ascii="Times New Roman" w:hAnsi="Times New Roman" w:cs="Times New Roman"/>
          <w:sz w:val="24"/>
          <w:szCs w:val="24"/>
        </w:rPr>
        <w:t xml:space="preserve"> b) </w:t>
      </w:r>
      <w:r w:rsidR="00FF3D2E">
        <w:rPr>
          <w:rFonts w:ascii="Times New Roman" w:hAnsi="Times New Roman" w:cs="Times New Roman"/>
          <w:sz w:val="24"/>
          <w:szCs w:val="24"/>
        </w:rPr>
        <w:t>ZVO</w:t>
      </w:r>
      <w:r w:rsidRPr="006A1467">
        <w:rPr>
          <w:rFonts w:ascii="Times New Roman" w:hAnsi="Times New Roman" w:cs="Times New Roman"/>
          <w:sz w:val="24"/>
          <w:szCs w:val="24"/>
        </w:rPr>
        <w:t>.</w:t>
      </w:r>
    </w:p>
    <w:p w14:paraId="4C552091" w14:textId="712FB763" w:rsidR="00F864BD" w:rsidRDefault="00235601" w:rsidP="00605914">
      <w:pPr>
        <w:pStyle w:val="Nadpis2"/>
        <w:numPr>
          <w:ilvl w:val="0"/>
          <w:numId w:val="6"/>
        </w:numPr>
        <w:ind w:left="0" w:hanging="426"/>
      </w:pPr>
      <w:bookmarkStart w:id="62" w:name="_Toc30065103"/>
      <w:bookmarkStart w:id="63" w:name="_Toc30588794"/>
      <w:bookmarkStart w:id="64" w:name="_Toc38032420"/>
      <w:r>
        <w:t>Vysvetlenie zadávacej dokumentácie</w:t>
      </w:r>
      <w:bookmarkEnd w:id="62"/>
      <w:bookmarkEnd w:id="63"/>
      <w:bookmarkEnd w:id="64"/>
    </w:p>
    <w:p w14:paraId="2E4AB925" w14:textId="2947E8A8"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00354006">
        <w:rPr>
          <w:rFonts w:ascii="Times New Roman" w:hAnsi="Times New Roman" w:cs="Times New Roman"/>
          <w:sz w:val="24"/>
          <w:szCs w:val="24"/>
        </w:rPr>
        <w:t>vo výzve na predkladanie ponúk</w:t>
      </w:r>
      <w:r w:rsidRPr="00334201">
        <w:rPr>
          <w:rFonts w:ascii="Times New Roman" w:hAnsi="Times New Roman" w:cs="Times New Roman"/>
          <w:sz w:val="24"/>
          <w:szCs w:val="24"/>
        </w:rPr>
        <w:t>,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adrese: </w:t>
      </w:r>
      <w:hyperlink r:id="rId11" w:history="1">
        <w:r w:rsidR="00FF3D2E" w:rsidRPr="000A7F82">
          <w:rPr>
            <w:rStyle w:val="Hypertextovprepojenie"/>
            <w:rFonts w:ascii="Times New Roman" w:hAnsi="Times New Roman" w:cs="Times New Roman"/>
            <w:sz w:val="24"/>
            <w:szCs w:val="24"/>
          </w:rPr>
          <w:t>https://josephine.proebiz.com/sk/tender/7142/summary</w:t>
        </w:r>
      </w:hyperlink>
      <w:r w:rsidR="00FF3D2E" w:rsidRPr="000A7F82">
        <w:rPr>
          <w:rFonts w:ascii="Times New Roman" w:hAnsi="Times New Roman" w:cs="Times New Roman"/>
          <w:sz w:val="24"/>
          <w:szCs w:val="24"/>
        </w:rPr>
        <w:t>.</w:t>
      </w:r>
    </w:p>
    <w:p w14:paraId="4E9B40FB" w14:textId="713DDCF2"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 xml:space="preserve">Vysvetlenie informácií uvedených </w:t>
      </w:r>
      <w:r w:rsidR="00354006">
        <w:rPr>
          <w:rFonts w:ascii="Times New Roman" w:hAnsi="Times New Roman" w:cs="Times New Roman"/>
          <w:sz w:val="24"/>
          <w:szCs w:val="24"/>
        </w:rPr>
        <w:t>vo výzve na predkladanie ponúk</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Pr>
          <w:rFonts w:ascii="Times New Roman" w:hAnsi="Times New Roman" w:cs="Times New Roman"/>
          <w:sz w:val="24"/>
          <w:szCs w:val="24"/>
        </w:rPr>
        <w:t>tri</w:t>
      </w:r>
      <w:r w:rsidRPr="00F475AA">
        <w:rPr>
          <w:rFonts w:ascii="Times New Roman" w:hAnsi="Times New Roman" w:cs="Times New Roman"/>
          <w:sz w:val="24"/>
          <w:szCs w:val="24"/>
        </w:rPr>
        <w:t xml:space="preserve"> (</w:t>
      </w:r>
      <w:r w:rsidR="00D70E4E">
        <w:rPr>
          <w:rFonts w:ascii="Times New Roman" w:hAnsi="Times New Roman" w:cs="Times New Roman"/>
          <w:sz w:val="24"/>
          <w:szCs w:val="24"/>
        </w:rPr>
        <w:t>3</w:t>
      </w:r>
      <w:r w:rsidRPr="00F475AA">
        <w:rPr>
          <w:rFonts w:ascii="Times New Roman" w:hAnsi="Times New Roman" w:cs="Times New Roman"/>
          <w:sz w:val="24"/>
          <w:szCs w:val="24"/>
        </w:rPr>
        <w:t>)</w:t>
      </w:r>
      <w:r w:rsidR="00DA02D6">
        <w:rPr>
          <w:rFonts w:ascii="Times New Roman" w:hAnsi="Times New Roman" w:cs="Times New Roman"/>
          <w:sz w:val="24"/>
          <w:szCs w:val="24"/>
        </w:rPr>
        <w:t xml:space="preserve"> </w:t>
      </w:r>
      <w:r w:rsidRPr="00F475AA">
        <w:rPr>
          <w:rFonts w:ascii="Times New Roman" w:hAnsi="Times New Roman" w:cs="Times New Roman"/>
          <w:sz w:val="24"/>
          <w:szCs w:val="24"/>
        </w:rPr>
        <w:t>dn</w:t>
      </w:r>
      <w:r w:rsidR="00354006">
        <w:rPr>
          <w:rFonts w:ascii="Times New Roman" w:hAnsi="Times New Roman" w:cs="Times New Roman"/>
          <w:sz w:val="24"/>
          <w:szCs w:val="24"/>
        </w:rPr>
        <w:t>i</w:t>
      </w:r>
      <w:r w:rsidRPr="00F475AA">
        <w:rPr>
          <w:rFonts w:ascii="Times New Roman" w:hAnsi="Times New Roman" w:cs="Times New Roman"/>
          <w:sz w:val="24"/>
          <w:szCs w:val="24"/>
        </w:rPr>
        <w:t xml:space="preserve"> pred uplynutím lehoty na predkladanie ponúk, za predpokladu, že sa o vysvetlenie požiada dostatočne v</w:t>
      </w:r>
      <w:r w:rsidR="00ED52AA">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65" w:name="_Toc30065104"/>
      <w:bookmarkStart w:id="66" w:name="_Toc30588795"/>
      <w:bookmarkStart w:id="67" w:name="_Toc38032421"/>
      <w:r>
        <w:lastRenderedPageBreak/>
        <w:t>Obhliadka miesta dodania predmetu zákazky</w:t>
      </w:r>
      <w:bookmarkEnd w:id="65"/>
      <w:bookmarkEnd w:id="66"/>
      <w:bookmarkEnd w:id="67"/>
    </w:p>
    <w:p w14:paraId="2D29DBAA" w14:textId="77777777" w:rsidR="00DA02D6" w:rsidRPr="00FC40DF" w:rsidRDefault="00DA02D6" w:rsidP="00DA02D6">
      <w:pPr>
        <w:pStyle w:val="Odsekzoznamu"/>
        <w:numPr>
          <w:ilvl w:val="1"/>
          <w:numId w:val="6"/>
        </w:numPr>
        <w:ind w:left="567" w:hanging="567"/>
      </w:pPr>
      <w:bookmarkStart w:id="68" w:name="_Toc30065105"/>
      <w:bookmarkStart w:id="69" w:name="_Toc30588796"/>
      <w:r w:rsidRPr="00FC40DF">
        <w:rPr>
          <w:rFonts w:cs="Times New Roman"/>
          <w:szCs w:val="24"/>
          <w:shd w:val="clear" w:color="auto" w:fill="FFFFFF"/>
        </w:rPr>
        <w:t xml:space="preserve">Obhliadku miesta plnenia predmetu zákazky môžu záujemcovia uskutočniť bez účasti verejného obstarávateľa, keďže križovatky sú verejne dostupné. </w:t>
      </w:r>
    </w:p>
    <w:p w14:paraId="73B8A0D0" w14:textId="07ED4BBE" w:rsidR="00F864BD" w:rsidRDefault="00235601" w:rsidP="00605914">
      <w:pPr>
        <w:pStyle w:val="Nadpis2"/>
        <w:numPr>
          <w:ilvl w:val="0"/>
          <w:numId w:val="6"/>
        </w:numPr>
        <w:ind w:left="0" w:hanging="426"/>
      </w:pPr>
      <w:bookmarkStart w:id="70" w:name="_Toc38032422"/>
      <w:r>
        <w:t>Jazyk ponuky</w:t>
      </w:r>
      <w:bookmarkEnd w:id="68"/>
      <w:bookmarkEnd w:id="69"/>
      <w:bookmarkEnd w:id="70"/>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71" w:name="_Toc30065106"/>
      <w:bookmarkStart w:id="72" w:name="_Toc30588797"/>
      <w:bookmarkStart w:id="73" w:name="_Toc38032423"/>
      <w:r>
        <w:t>Mena a ceny uvádzané v ponuke</w:t>
      </w:r>
      <w:bookmarkEnd w:id="71"/>
      <w:bookmarkEnd w:id="72"/>
      <w:bookmarkEnd w:id="73"/>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5B56B4DB" w:rsidR="006963B4" w:rsidRDefault="006963B4" w:rsidP="000D7252">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r w:rsidR="003A7105">
        <w:rPr>
          <w:rFonts w:cs="Times New Roman"/>
          <w:szCs w:val="24"/>
        </w:rPr>
        <w:t xml:space="preserve"> Pre určenie ceny uchádzač vyplní tabuľk</w:t>
      </w:r>
      <w:r w:rsidR="00C62DC9">
        <w:rPr>
          <w:rFonts w:cs="Times New Roman"/>
          <w:szCs w:val="24"/>
        </w:rPr>
        <w:t>y</w:t>
      </w:r>
      <w:r w:rsidR="00EA3B1B">
        <w:rPr>
          <w:rFonts w:cs="Times New Roman"/>
          <w:szCs w:val="24"/>
        </w:rPr>
        <w:t xml:space="preserve"> č. 1</w:t>
      </w:r>
      <w:r w:rsidR="00C86852">
        <w:rPr>
          <w:rFonts w:cs="Times New Roman"/>
          <w:szCs w:val="24"/>
        </w:rPr>
        <w:t xml:space="preserve"> až </w:t>
      </w:r>
      <w:r w:rsidR="00C62DC9">
        <w:rPr>
          <w:rFonts w:cs="Times New Roman"/>
          <w:szCs w:val="24"/>
        </w:rPr>
        <w:t>6</w:t>
      </w:r>
      <w:r w:rsidR="003A7105">
        <w:rPr>
          <w:rFonts w:cs="Times New Roman"/>
          <w:szCs w:val="24"/>
        </w:rPr>
        <w:t>, ktor</w:t>
      </w:r>
      <w:r w:rsidR="00C62DC9">
        <w:rPr>
          <w:rFonts w:cs="Times New Roman"/>
          <w:szCs w:val="24"/>
        </w:rPr>
        <w:t>é</w:t>
      </w:r>
      <w:r w:rsidR="003A7105">
        <w:rPr>
          <w:rFonts w:cs="Times New Roman"/>
          <w:szCs w:val="24"/>
        </w:rPr>
        <w:t xml:space="preserve"> tvor</w:t>
      </w:r>
      <w:r w:rsidR="00C62DC9">
        <w:rPr>
          <w:rFonts w:cs="Times New Roman"/>
          <w:szCs w:val="24"/>
        </w:rPr>
        <w:t>ia</w:t>
      </w:r>
      <w:r w:rsidR="003A7105">
        <w:rPr>
          <w:rFonts w:cs="Times New Roman"/>
          <w:szCs w:val="24"/>
        </w:rPr>
        <w:t xml:space="preserve"> prílohu č. </w:t>
      </w:r>
      <w:r w:rsidR="00EA3B1B">
        <w:rPr>
          <w:rFonts w:cs="Times New Roman"/>
          <w:szCs w:val="24"/>
        </w:rPr>
        <w:t>2 súťažných podkladov.</w:t>
      </w:r>
      <w:r w:rsidR="00C86852">
        <w:rPr>
          <w:rFonts w:cs="Times New Roman"/>
          <w:szCs w:val="24"/>
        </w:rPr>
        <w:t xml:space="preserve"> </w:t>
      </w:r>
      <w:r w:rsidR="00C86852" w:rsidRPr="00C53911">
        <w:rPr>
          <w:rFonts w:cs="Times New Roman"/>
          <w:b/>
          <w:bCs/>
          <w:szCs w:val="24"/>
        </w:rPr>
        <w:t xml:space="preserve">Verejný obstarávateľ upozorňuje, že </w:t>
      </w:r>
      <w:proofErr w:type="spellStart"/>
      <w:r w:rsidR="00C86852" w:rsidRPr="00C53911">
        <w:rPr>
          <w:rFonts w:cs="Times New Roman"/>
          <w:b/>
          <w:bCs/>
          <w:szCs w:val="24"/>
        </w:rPr>
        <w:t>excel</w:t>
      </w:r>
      <w:proofErr w:type="spellEnd"/>
      <w:r w:rsidR="00C86852" w:rsidRPr="00C53911">
        <w:rPr>
          <w:rFonts w:cs="Times New Roman"/>
          <w:b/>
          <w:bCs/>
          <w:szCs w:val="24"/>
        </w:rPr>
        <w:t xml:space="preserve"> súbor, ktorý tvorí prílohu č. 2 </w:t>
      </w:r>
      <w:r w:rsidR="00C86852">
        <w:rPr>
          <w:rFonts w:cs="Times New Roman"/>
          <w:b/>
          <w:bCs/>
          <w:szCs w:val="24"/>
        </w:rPr>
        <w:t xml:space="preserve">súťažných podkladov </w:t>
      </w:r>
      <w:r w:rsidR="00C86852" w:rsidRPr="00C53911">
        <w:rPr>
          <w:rFonts w:cs="Times New Roman"/>
          <w:b/>
          <w:bCs/>
          <w:szCs w:val="24"/>
        </w:rPr>
        <w:t xml:space="preserve">obsahuje </w:t>
      </w:r>
      <w:r w:rsidR="00C86852">
        <w:rPr>
          <w:rFonts w:cs="Times New Roman"/>
          <w:b/>
          <w:bCs/>
          <w:szCs w:val="24"/>
        </w:rPr>
        <w:t>5</w:t>
      </w:r>
      <w:r w:rsidR="00C86852" w:rsidRPr="00C53911">
        <w:rPr>
          <w:rFonts w:cs="Times New Roman"/>
          <w:b/>
          <w:bCs/>
          <w:szCs w:val="24"/>
        </w:rPr>
        <w:t xml:space="preserve"> hárk</w:t>
      </w:r>
      <w:r w:rsidR="00C86852">
        <w:rPr>
          <w:rFonts w:cs="Times New Roman"/>
          <w:b/>
          <w:bCs/>
          <w:szCs w:val="24"/>
        </w:rPr>
        <w:t>ov, pričom je potrebné aby boli vyplnené všetky tabuľky nachádzajúce sa v týchto hárkoch: tabuľka č. 1 „</w:t>
      </w:r>
      <w:r w:rsidR="00C86852" w:rsidRPr="00C53911">
        <w:rPr>
          <w:rFonts w:cs="Times New Roman"/>
          <w:b/>
          <w:bCs/>
          <w:szCs w:val="24"/>
        </w:rPr>
        <w:t>Špecifikácia ceny za dokumentáciu na ponuku v podrobnosti dokumentácie na realizáciu stavby (DP/DRS)</w:t>
      </w:r>
      <w:r w:rsidR="00C86852">
        <w:rPr>
          <w:rFonts w:cs="Times New Roman"/>
          <w:b/>
          <w:bCs/>
          <w:szCs w:val="24"/>
        </w:rPr>
        <w:t>“, tabuľka č. 2 „Špecifikácia ceny za časť C.1 Koordinačné výkresy“</w:t>
      </w:r>
      <w:r w:rsidR="000D7252">
        <w:rPr>
          <w:rFonts w:cs="Times New Roman"/>
          <w:b/>
          <w:bCs/>
          <w:szCs w:val="24"/>
        </w:rPr>
        <w:t xml:space="preserve">, tabuľka č. 3 „Špecifikácia ceny za časť C.2 Dopravné značenie“, tabuľka č. 4 „Špecifikácia ceny za časť D. Písomnosti a výkresy objektov“, tabuľka č. 5 </w:t>
      </w:r>
      <w:r w:rsidR="00C86852" w:rsidRPr="000D7252">
        <w:rPr>
          <w:rFonts w:cs="Times New Roman"/>
          <w:b/>
          <w:bCs/>
          <w:szCs w:val="24"/>
        </w:rPr>
        <w:t xml:space="preserve">„Špecifikácia ceny za výkon autorského dozoru (AD)“ a tabuľka č. </w:t>
      </w:r>
      <w:r w:rsidR="000D7252">
        <w:rPr>
          <w:rFonts w:cs="Times New Roman"/>
          <w:b/>
          <w:bCs/>
          <w:szCs w:val="24"/>
        </w:rPr>
        <w:t xml:space="preserve">6 </w:t>
      </w:r>
      <w:r w:rsidR="00C86852" w:rsidRPr="000D7252">
        <w:rPr>
          <w:rFonts w:cs="Times New Roman"/>
          <w:b/>
          <w:bCs/>
          <w:szCs w:val="24"/>
        </w:rPr>
        <w:t>„Cena za celý predmet zákazky“ – vyplní sa automaticky</w:t>
      </w:r>
      <w:r w:rsidR="00C86852" w:rsidRPr="000D7252">
        <w:rPr>
          <w:rFonts w:cs="Times New Roman"/>
          <w:szCs w:val="24"/>
        </w:rPr>
        <w:t xml:space="preserve">. Uchádzač vypĺňa v týchto tabuľkách bunky, ktoré sú podfarbené žltou farbou; uchádzač nemôže meniť obsah alebo nastavenie ostatných buniek. </w:t>
      </w:r>
    </w:p>
    <w:p w14:paraId="02D2E628" w14:textId="0A1D8FFF" w:rsidR="000D7252" w:rsidRDefault="000D7252" w:rsidP="000D7252">
      <w:pPr>
        <w:pStyle w:val="Odsekzoznamu"/>
        <w:numPr>
          <w:ilvl w:val="1"/>
          <w:numId w:val="6"/>
        </w:numPr>
        <w:ind w:left="567" w:hanging="567"/>
        <w:rPr>
          <w:rFonts w:cs="Times New Roman"/>
          <w:szCs w:val="24"/>
        </w:rPr>
      </w:pPr>
      <w:r>
        <w:rPr>
          <w:rFonts w:cs="Times New Roman"/>
          <w:szCs w:val="24"/>
        </w:rPr>
        <w:t xml:space="preserve">Uchádzač sám určuje predpokladaný počet hodín pre jednotlivé časti dokumentácií </w:t>
      </w:r>
      <w:r w:rsidR="00345DA4">
        <w:rPr>
          <w:rFonts w:cs="Times New Roman"/>
          <w:szCs w:val="24"/>
        </w:rPr>
        <w:t>v časti C.1 „Koordinačné výkresy“, C.2 „Dopravné značenie“ a D „Písomnosti a výkresy objektov“</w:t>
      </w:r>
      <w:r w:rsidR="00043877">
        <w:rPr>
          <w:rFonts w:cs="Times New Roman"/>
          <w:szCs w:val="24"/>
        </w:rPr>
        <w:t>, ako aj sadzby €/h</w:t>
      </w:r>
      <w:r w:rsidR="00345DA4">
        <w:rPr>
          <w:rFonts w:cs="Times New Roman"/>
          <w:szCs w:val="24"/>
        </w:rPr>
        <w:t xml:space="preserve"> </w:t>
      </w:r>
      <w:r w:rsidR="00043877">
        <w:rPr>
          <w:rFonts w:cs="Times New Roman"/>
          <w:szCs w:val="24"/>
        </w:rPr>
        <w:t xml:space="preserve">v </w:t>
      </w:r>
      <w:r>
        <w:rPr>
          <w:rFonts w:cs="Times New Roman"/>
          <w:szCs w:val="24"/>
        </w:rPr>
        <w:t>príloh</w:t>
      </w:r>
      <w:r w:rsidR="00043877">
        <w:rPr>
          <w:rFonts w:cs="Times New Roman"/>
          <w:szCs w:val="24"/>
        </w:rPr>
        <w:t>e</w:t>
      </w:r>
      <w:r>
        <w:rPr>
          <w:rFonts w:cs="Times New Roman"/>
          <w:szCs w:val="24"/>
        </w:rPr>
        <w:t xml:space="preserve"> č. 2 súťažných podkladov. Predpokladaný počet hodín a</w:t>
      </w:r>
      <w:r w:rsidR="00043877">
        <w:rPr>
          <w:rFonts w:cs="Times New Roman"/>
          <w:szCs w:val="24"/>
        </w:rPr>
        <w:t> sadzby €/h</w:t>
      </w:r>
      <w:r>
        <w:rPr>
          <w:rFonts w:cs="Times New Roman"/>
          <w:szCs w:val="24"/>
        </w:rPr>
        <w:t xml:space="preserve"> </w:t>
      </w:r>
      <w:r w:rsidR="00043877">
        <w:rPr>
          <w:rFonts w:cs="Times New Roman"/>
          <w:szCs w:val="24"/>
        </w:rPr>
        <w:t xml:space="preserve">v častiach C.1, C.2 a D </w:t>
      </w:r>
      <w:r>
        <w:rPr>
          <w:rFonts w:cs="Times New Roman"/>
          <w:szCs w:val="24"/>
        </w:rPr>
        <w:t>slúžia len pre účely prepočtu čiastkových cien na cenu celkom a majú informatívnu povahu. Ak by sa počas plnenia predmetu zákazky počet hodín v</w:t>
      </w:r>
      <w:r w:rsidR="00043877">
        <w:rPr>
          <w:rFonts w:cs="Times New Roman"/>
          <w:szCs w:val="24"/>
        </w:rPr>
        <w:t> </w:t>
      </w:r>
      <w:r>
        <w:rPr>
          <w:rFonts w:cs="Times New Roman"/>
          <w:szCs w:val="24"/>
        </w:rPr>
        <w:t>jednotlivých</w:t>
      </w:r>
      <w:r w:rsidR="00043877">
        <w:rPr>
          <w:rFonts w:cs="Times New Roman"/>
          <w:szCs w:val="24"/>
        </w:rPr>
        <w:t xml:space="preserve"> častiach C.1, C.2 a D</w:t>
      </w:r>
      <w:r>
        <w:rPr>
          <w:rFonts w:cs="Times New Roman"/>
          <w:szCs w:val="24"/>
        </w:rPr>
        <w:t xml:space="preserve"> uvedených v príloh</w:t>
      </w:r>
      <w:r w:rsidR="00043877">
        <w:rPr>
          <w:rFonts w:cs="Times New Roman"/>
          <w:szCs w:val="24"/>
        </w:rPr>
        <w:t>e</w:t>
      </w:r>
      <w:r>
        <w:rPr>
          <w:rFonts w:cs="Times New Roman"/>
          <w:szCs w:val="24"/>
        </w:rPr>
        <w:t xml:space="preserve"> č. 2 súťažných podkladov menil, táto skutočnosť nemá vplyv na cenu diela, uvedenú v Zmluve o dielo, ktorá je výsledkom tohto verejného obstarávania.</w:t>
      </w:r>
    </w:p>
    <w:p w14:paraId="2B29E941" w14:textId="68A5A1ED" w:rsidR="00DA7DDA" w:rsidRDefault="00DA7DDA" w:rsidP="000D7252">
      <w:pPr>
        <w:pStyle w:val="Odsekzoznamu"/>
        <w:numPr>
          <w:ilvl w:val="1"/>
          <w:numId w:val="6"/>
        </w:numPr>
        <w:ind w:left="567" w:hanging="567"/>
        <w:rPr>
          <w:rFonts w:cs="Times New Roman"/>
          <w:szCs w:val="24"/>
        </w:rPr>
      </w:pPr>
      <w:r>
        <w:rPr>
          <w:rFonts w:cs="Times New Roman"/>
          <w:szCs w:val="24"/>
        </w:rPr>
        <w:t>V tabuľke č. 5 prílohy č. 2 súťažných podkladov uchádzač uvedie hodinovú sadzbu za výkon autorského dozoru. Verejný obstarávateľ uviedol ako predpokladaný počet hodín výkonu činnosti autorského dozoru na všetkých križovatkách, ktoré sú predmetom tejto zákazky 160 hodín. Zhotoviteľ bude fakturovať v súlade so Zmluvou o dielo len reálne poskytnutý počet hodín výkonu autorského dozoru.</w:t>
      </w:r>
    </w:p>
    <w:p w14:paraId="3541FBE8" w14:textId="4160F5BD" w:rsidR="00DA7DDA" w:rsidRPr="00DA7DDA" w:rsidRDefault="00DA7DDA" w:rsidP="00DA7DDA">
      <w:pPr>
        <w:pStyle w:val="Odsekzoznamu"/>
        <w:numPr>
          <w:ilvl w:val="1"/>
          <w:numId w:val="6"/>
        </w:numPr>
        <w:ind w:left="567" w:hanging="567"/>
        <w:rPr>
          <w:rFonts w:cs="Times New Roman"/>
          <w:szCs w:val="24"/>
        </w:rPr>
      </w:pPr>
      <w:r w:rsidRPr="007C0F35">
        <w:rPr>
          <w:rFonts w:cs="Times New Roman"/>
          <w:szCs w:val="24"/>
        </w:rPr>
        <w:t xml:space="preserve">Uchádzač </w:t>
      </w:r>
      <w:r>
        <w:rPr>
          <w:rFonts w:cs="Times New Roman"/>
          <w:szCs w:val="24"/>
        </w:rPr>
        <w:t>uvedie sumy vyjadrené v eurách zaokrúhlené na</w:t>
      </w:r>
      <w:r w:rsidRPr="007C0F35">
        <w:rPr>
          <w:rFonts w:cs="Times New Roman"/>
          <w:szCs w:val="24"/>
        </w:rPr>
        <w:t xml:space="preserve"> 2 desatinné miesta</w:t>
      </w:r>
      <w:r>
        <w:rPr>
          <w:rFonts w:cs="Times New Roman"/>
          <w:szCs w:val="24"/>
        </w:rPr>
        <w:t>. Predpokladaný</w:t>
      </w:r>
      <w:r w:rsidRPr="007C0F35">
        <w:rPr>
          <w:rFonts w:cs="Times New Roman"/>
          <w:szCs w:val="24"/>
        </w:rPr>
        <w:t xml:space="preserve"> počet hodín </w:t>
      </w:r>
      <w:r>
        <w:rPr>
          <w:rFonts w:cs="Times New Roman"/>
          <w:szCs w:val="24"/>
        </w:rPr>
        <w:t>uchádzač uvádza v celých číslach</w:t>
      </w:r>
      <w:r w:rsidRPr="007C0F35">
        <w:rPr>
          <w:rFonts w:cs="Times New Roman"/>
          <w:szCs w:val="24"/>
        </w:rPr>
        <w:t>.</w:t>
      </w:r>
    </w:p>
    <w:p w14:paraId="508EA4AD" w14:textId="02A3E21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Ak uchádzač nie je platiteľom DPH, </w:t>
      </w:r>
      <w:r w:rsidR="00DA7DDA">
        <w:rPr>
          <w:rFonts w:cs="Times New Roman"/>
          <w:szCs w:val="24"/>
        </w:rPr>
        <w:t>na túto skutočnosť upozorní verejného obstarávateľa</w:t>
      </w:r>
      <w:r w:rsidRPr="005C36AB">
        <w:rPr>
          <w:rFonts w:cs="Times New Roman"/>
          <w:szCs w:val="24"/>
        </w:rPr>
        <w:t xml:space="preserve"> v</w:t>
      </w:r>
      <w:r>
        <w:rPr>
          <w:rFonts w:cs="Times New Roman"/>
          <w:szCs w:val="24"/>
        </w:rPr>
        <w:t xml:space="preserve"> </w:t>
      </w:r>
      <w:r w:rsidRPr="005C36AB">
        <w:rPr>
          <w:rFonts w:cs="Times New Roman"/>
          <w:szCs w:val="24"/>
        </w:rPr>
        <w:t>predloženej ponuke.</w:t>
      </w:r>
      <w:r w:rsidR="00DA7DDA">
        <w:rPr>
          <w:rFonts w:cs="Times New Roman"/>
          <w:szCs w:val="24"/>
        </w:rPr>
        <w:t xml:space="preserve"> V takomto prípade uchádzač </w:t>
      </w:r>
      <w:r w:rsidR="009F169C">
        <w:rPr>
          <w:rFonts w:cs="Times New Roman"/>
          <w:szCs w:val="24"/>
        </w:rPr>
        <w:t xml:space="preserve">výslovne </w:t>
      </w:r>
      <w:r w:rsidR="00DA7DDA">
        <w:rPr>
          <w:rFonts w:cs="Times New Roman"/>
          <w:szCs w:val="24"/>
        </w:rPr>
        <w:t>uvedie, či jeho návrhom na plnenie kritérií je cena</w:t>
      </w:r>
      <w:r w:rsidR="009F169C">
        <w:rPr>
          <w:rFonts w:cs="Times New Roman"/>
          <w:szCs w:val="24"/>
        </w:rPr>
        <w:t xml:space="preserve"> s DPH alebo cena</w:t>
      </w:r>
      <w:r w:rsidR="00DA7DDA">
        <w:rPr>
          <w:rFonts w:cs="Times New Roman"/>
          <w:szCs w:val="24"/>
        </w:rPr>
        <w:t xml:space="preserve"> </w:t>
      </w:r>
      <w:r w:rsidR="009F169C">
        <w:rPr>
          <w:rFonts w:cs="Times New Roman"/>
          <w:szCs w:val="24"/>
        </w:rPr>
        <w:t xml:space="preserve">bez DPH </w:t>
      </w:r>
      <w:r w:rsidR="00DA7DDA">
        <w:rPr>
          <w:rFonts w:cs="Times New Roman"/>
          <w:szCs w:val="24"/>
        </w:rPr>
        <w:t>uvedená v tabuľke č. 6</w:t>
      </w:r>
      <w:r w:rsidR="009F169C">
        <w:rPr>
          <w:rFonts w:cs="Times New Roman"/>
          <w:szCs w:val="24"/>
        </w:rPr>
        <w:t xml:space="preserve"> „Cena za celý predmet zákazky“ v</w:t>
      </w:r>
      <w:r w:rsidR="00DA7DDA">
        <w:rPr>
          <w:rFonts w:cs="Times New Roman"/>
          <w:szCs w:val="24"/>
        </w:rPr>
        <w:t xml:space="preserve"> prílohe č. 2 súťažných podkladov</w:t>
      </w:r>
      <w:r w:rsidR="009F169C">
        <w:rPr>
          <w:rFonts w:cs="Times New Roman"/>
          <w:szCs w:val="24"/>
        </w:rPr>
        <w:t>.</w:t>
      </w:r>
    </w:p>
    <w:p w14:paraId="5915AF5B" w14:textId="529A56F9"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lastRenderedPageBreak/>
        <w:t>Ak uchádzač nie je platcom DPH</w:t>
      </w:r>
      <w:r w:rsidRPr="001D352E">
        <w:rPr>
          <w:rFonts w:cs="Times New Roman"/>
          <w:szCs w:val="24"/>
        </w:rPr>
        <w:t>, zmluvná cena</w:t>
      </w:r>
      <w:r w:rsidR="009F169C">
        <w:rPr>
          <w:rFonts w:cs="Times New Roman"/>
          <w:szCs w:val="24"/>
        </w:rPr>
        <w:t xml:space="preserve"> (jeho návrh na plnenie kritérií)</w:t>
      </w:r>
      <w:r w:rsidRPr="001D352E">
        <w:rPr>
          <w:rFonts w:cs="Times New Roman"/>
          <w:szCs w:val="24"/>
        </w:rPr>
        <w:t xml:space="preserve">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74" w:name="_Toc30065107"/>
      <w:bookmarkStart w:id="75" w:name="_Toc30588798"/>
      <w:bookmarkStart w:id="76" w:name="_Toc38032424"/>
      <w:r>
        <w:t>Zábezpeka</w:t>
      </w:r>
      <w:bookmarkEnd w:id="74"/>
      <w:bookmarkEnd w:id="75"/>
      <w:bookmarkEnd w:id="76"/>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77" w:name="_Toc30065108"/>
      <w:bookmarkStart w:id="78" w:name="_Toc30588799"/>
      <w:bookmarkStart w:id="79" w:name="_Toc38032425"/>
      <w:r>
        <w:t>Vyhotovenie a obsah ponuky</w:t>
      </w:r>
      <w:bookmarkEnd w:id="77"/>
      <w:bookmarkEnd w:id="78"/>
      <w:bookmarkEnd w:id="79"/>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Josephine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Josephine. Autentifikáciu vykoná poskytovateľ systému Josephine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4D58B77B" w:rsidR="00640D43" w:rsidRPr="00A66190" w:rsidRDefault="00A66190" w:rsidP="00605914">
      <w:pPr>
        <w:pStyle w:val="Odsekzoznamu"/>
        <w:numPr>
          <w:ilvl w:val="1"/>
          <w:numId w:val="6"/>
        </w:numPr>
        <w:ind w:left="567" w:hanging="567"/>
        <w:rPr>
          <w:rFonts w:cs="Times New Roman"/>
          <w:szCs w:val="24"/>
        </w:rPr>
      </w:pPr>
      <w:bookmarkStart w:id="80"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80"/>
    </w:p>
    <w:p w14:paraId="146F510F" w14:textId="3FF11433"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 xml:space="preserve">naskenované vo formáte PDF podpísané všetky doklady, dokumenty a informácie požadované verejným obstarávateľom </w:t>
      </w:r>
      <w:r w:rsidR="00436306">
        <w:rPr>
          <w:rFonts w:cs="Times New Roman"/>
          <w:szCs w:val="24"/>
        </w:rPr>
        <w:t>vo výzve na predkladanie ponúk</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w:t>
      </w:r>
      <w:r w:rsidRPr="00DC6BB6">
        <w:rPr>
          <w:rFonts w:cs="Times New Roman"/>
          <w:szCs w:val="24"/>
        </w:rPr>
        <w:lastRenderedPageBreak/>
        <w:t>podpísané oprávnenými osobami všetkých členov skupiny dodávateľov</w:t>
      </w:r>
      <w:r>
        <w:rPr>
          <w:rFonts w:cs="Times New Roman"/>
          <w:szCs w:val="24"/>
        </w:rPr>
        <w:t xml:space="preserve"> podľa </w:t>
      </w:r>
      <w:r w:rsidRPr="00871921">
        <w:rPr>
          <w:rFonts w:cs="Times New Roman"/>
          <w:szCs w:val="24"/>
        </w:rPr>
        <w:t>prílohy č. 1 týchto</w:t>
      </w:r>
      <w:r>
        <w:rPr>
          <w:rFonts w:cs="Times New Roman"/>
          <w:szCs w:val="24"/>
        </w:rPr>
        <w:t xml:space="preserve">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3AA27A11" w:rsidR="008815C2"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Pr="001F4701">
        <w:t>v plnom znení</w:t>
      </w:r>
      <w:r w:rsidR="008815C2">
        <w:t xml:space="preserve"> </w:t>
      </w:r>
      <w:r w:rsidR="008815C2" w:rsidRPr="00871921">
        <w:t>uvedené</w:t>
      </w:r>
      <w:r w:rsidRPr="00871921">
        <w:t xml:space="preserve"> v</w:t>
      </w:r>
      <w:r w:rsidR="003F3A2C" w:rsidRPr="00871921">
        <w:t xml:space="preserve"> časti B. </w:t>
      </w:r>
      <w:r w:rsidRPr="00871921">
        <w:t>Podmienky účasti týchto </w:t>
      </w:r>
      <w:r w:rsidR="00436306">
        <w:t>súťažných podkladov</w:t>
      </w:r>
      <w:r w:rsidRPr="00871921">
        <w:t>.</w:t>
      </w:r>
    </w:p>
    <w:p w14:paraId="25BBF6CC" w14:textId="4907B994" w:rsidR="008815C2" w:rsidRPr="00A66190" w:rsidRDefault="00AA31D9" w:rsidP="00605914">
      <w:pPr>
        <w:pStyle w:val="Odsekzoznamu"/>
        <w:numPr>
          <w:ilvl w:val="2"/>
          <w:numId w:val="6"/>
        </w:numPr>
        <w:ind w:left="1276" w:hanging="709"/>
      </w:pPr>
      <w:r>
        <w:t xml:space="preserve">V prípade uplatnenia formulára </w:t>
      </w:r>
      <w:r w:rsidRPr="00436306">
        <w:rPr>
          <w:b/>
          <w:bCs/>
        </w:rPr>
        <w:t>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iných osôb (podľa § 34 ods. 3 ZVO)</w:t>
      </w:r>
      <w:r w:rsidR="00346979">
        <w:rPr>
          <w:szCs w:val="24"/>
        </w:rPr>
        <w:t xml:space="preserve">,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bookmarkStart w:id="81" w:name="_Hlk32507126"/>
      <w:r w:rsidR="00346979">
        <w:rPr>
          <w:szCs w:val="24"/>
        </w:rPr>
        <w:t xml:space="preserve"> </w:t>
      </w:r>
      <w:bookmarkStart w:id="82" w:name="_Hlk32507427"/>
      <w:r w:rsidR="00346979">
        <w:rPr>
          <w:szCs w:val="24"/>
        </w:rPr>
        <w:t xml:space="preserve">Ak ponuku predkladá skupina uchádzačov a chce preukazovať splnenie podmienok účasti formulárom JED, </w:t>
      </w:r>
      <w:r w:rsidR="001A6797">
        <w:rPr>
          <w:szCs w:val="24"/>
        </w:rPr>
        <w:t>verejný obstarávateľ odporúča</w:t>
      </w:r>
      <w:r w:rsidR="00346979">
        <w:rPr>
          <w:szCs w:val="24"/>
        </w:rPr>
        <w:t xml:space="preserve"> </w:t>
      </w:r>
      <w:r w:rsidR="001A6797">
        <w:rPr>
          <w:szCs w:val="24"/>
        </w:rPr>
        <w:t xml:space="preserve">aby formulár JED </w:t>
      </w:r>
      <w:r w:rsidR="00346979">
        <w:rPr>
          <w:szCs w:val="24"/>
        </w:rPr>
        <w:t>predloži</w:t>
      </w:r>
      <w:r w:rsidR="001A6797">
        <w:rPr>
          <w:szCs w:val="24"/>
        </w:rPr>
        <w:t>l</w:t>
      </w:r>
      <w:r w:rsidR="00346979">
        <w:rPr>
          <w:szCs w:val="24"/>
        </w:rPr>
        <w:t xml:space="preserve"> každý člen skupiny</w:t>
      </w:r>
      <w:r w:rsidR="00436306">
        <w:rPr>
          <w:szCs w:val="24"/>
        </w:rPr>
        <w:t xml:space="preserve"> dodávateľov</w:t>
      </w:r>
      <w:r w:rsidR="00346979">
        <w:rPr>
          <w:szCs w:val="24"/>
        </w:rPr>
        <w:t>.</w:t>
      </w:r>
      <w:bookmarkEnd w:id="81"/>
      <w:bookmarkEnd w:id="82"/>
    </w:p>
    <w:p w14:paraId="164B5959" w14:textId="7F6D4308" w:rsidR="00A66190" w:rsidRPr="004A2BE8"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 xml:space="preserve">Návrh </w:t>
      </w:r>
      <w:r w:rsidR="0006196A">
        <w:rPr>
          <w:b/>
          <w:iCs/>
          <w:szCs w:val="24"/>
        </w:rPr>
        <w:t xml:space="preserve">na </w:t>
      </w:r>
      <w:r w:rsidRPr="0049101E">
        <w:rPr>
          <w:b/>
          <w:iCs/>
          <w:szCs w:val="24"/>
        </w:rPr>
        <w:t>plneni</w:t>
      </w:r>
      <w:r w:rsidR="0006196A">
        <w:rPr>
          <w:b/>
          <w:iCs/>
          <w:szCs w:val="24"/>
        </w:rPr>
        <w:t>e</w:t>
      </w:r>
      <w:r w:rsidRPr="0049101E">
        <w:rPr>
          <w:b/>
          <w:iCs/>
          <w:szCs w:val="24"/>
        </w:rPr>
        <w:t xml:space="preserve"> kritéri</w:t>
      </w:r>
      <w:r w:rsidR="00ED00B0">
        <w:rPr>
          <w:b/>
          <w:iCs/>
          <w:szCs w:val="24"/>
        </w:rPr>
        <w:t>í</w:t>
      </w:r>
      <w:r w:rsidRPr="0049101E">
        <w:rPr>
          <w:b/>
          <w:iCs/>
          <w:szCs w:val="24"/>
        </w:rPr>
        <w:t xml:space="preserve"> na vyhodnotenie ponúk</w:t>
      </w:r>
      <w:r>
        <w:rPr>
          <w:b/>
          <w:iCs/>
          <w:szCs w:val="24"/>
        </w:rPr>
        <w:t xml:space="preserve"> </w:t>
      </w:r>
      <w:r w:rsidRPr="00871921">
        <w:rPr>
          <w:iCs/>
          <w:szCs w:val="24"/>
        </w:rPr>
        <w:t>podľa</w:t>
      </w:r>
      <w:r w:rsidRPr="00871921">
        <w:rPr>
          <w:bCs/>
          <w:szCs w:val="24"/>
        </w:rPr>
        <w:t xml:space="preserve"> prílohy č. </w:t>
      </w:r>
      <w:r w:rsidR="00055A11" w:rsidRPr="00871921">
        <w:rPr>
          <w:bCs/>
          <w:szCs w:val="24"/>
        </w:rPr>
        <w:t>2</w:t>
      </w:r>
      <w:r w:rsidRPr="00871921">
        <w:rPr>
          <w:bCs/>
          <w:szCs w:val="24"/>
        </w:rPr>
        <w:t xml:space="preserve"> týchto súťažných podkladov.</w:t>
      </w:r>
    </w:p>
    <w:p w14:paraId="0BB8044D" w14:textId="265CDC1B" w:rsidR="004F75F5" w:rsidRPr="00596728" w:rsidRDefault="004F75F5" w:rsidP="00605914">
      <w:pPr>
        <w:pStyle w:val="Odsekzoznamu"/>
        <w:numPr>
          <w:ilvl w:val="2"/>
          <w:numId w:val="6"/>
        </w:numPr>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871921">
        <w:rPr>
          <w:rFonts w:cs="Times New Roman"/>
          <w:szCs w:val="24"/>
        </w:rPr>
        <w:t xml:space="preserve">podľa prílohy č. </w:t>
      </w:r>
      <w:r w:rsidR="00DF6D0E">
        <w:rPr>
          <w:rFonts w:cs="Times New Roman"/>
          <w:szCs w:val="24"/>
        </w:rPr>
        <w:t>4</w:t>
      </w:r>
      <w:r w:rsidRPr="00871921">
        <w:rPr>
          <w:rFonts w:cs="Times New Roman"/>
          <w:szCs w:val="24"/>
        </w:rPr>
        <w:t xml:space="preserve"> týchto súťažných podkladov (ak je to relevantné).</w:t>
      </w:r>
    </w:p>
    <w:p w14:paraId="5374B28D" w14:textId="03D5322B" w:rsidR="00596728" w:rsidRPr="00871921" w:rsidRDefault="00596728" w:rsidP="00596728">
      <w:pPr>
        <w:pStyle w:val="Odsekzoznamu"/>
        <w:numPr>
          <w:ilvl w:val="2"/>
          <w:numId w:val="6"/>
        </w:numPr>
        <w:ind w:left="1276" w:hanging="709"/>
      </w:pPr>
      <w:r>
        <w:rPr>
          <w:rFonts w:cs="Times New Roman"/>
          <w:b/>
          <w:bCs/>
          <w:szCs w:val="24"/>
        </w:rPr>
        <w:t xml:space="preserve">Čestné vyhlásenie ku kľúčovým odborníkom </w:t>
      </w:r>
      <w:r w:rsidRPr="006165B1">
        <w:rPr>
          <w:rFonts w:cs="Times New Roman"/>
          <w:szCs w:val="24"/>
        </w:rPr>
        <w:t>podľa časti B „Podmienky účasti“, bodu 3.2.5 týchto súťažných podkladov.</w:t>
      </w:r>
    </w:p>
    <w:p w14:paraId="5EA82C99" w14:textId="5AF7258D" w:rsidR="006963B4" w:rsidRDefault="00AF502A" w:rsidP="00605914">
      <w:pPr>
        <w:pStyle w:val="Nadpis2"/>
        <w:numPr>
          <w:ilvl w:val="0"/>
          <w:numId w:val="6"/>
        </w:numPr>
        <w:ind w:left="0" w:hanging="426"/>
      </w:pPr>
      <w:bookmarkStart w:id="83" w:name="_Toc30065109"/>
      <w:bookmarkStart w:id="84" w:name="_Toc30588800"/>
      <w:bookmarkStart w:id="85" w:name="_Toc38032426"/>
      <w:r>
        <w:t>Predloženie ponuky</w:t>
      </w:r>
      <w:bookmarkEnd w:id="83"/>
      <w:bookmarkEnd w:id="84"/>
      <w:bookmarkEnd w:id="85"/>
    </w:p>
    <w:p w14:paraId="56688A42" w14:textId="5AC07F6C"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2" w:history="1">
        <w:r w:rsidR="00596728" w:rsidRPr="000A7F82">
          <w:rPr>
            <w:rStyle w:val="Hypertextovprepojenie"/>
            <w:rFonts w:cs="Times New Roman"/>
            <w:szCs w:val="24"/>
          </w:rPr>
          <w:t>https://josephine.proebiz.com/sk/tender/7142/summary</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09184ABD"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00596728">
        <w:rPr>
          <w:rFonts w:cs="Times New Roman"/>
          <w:szCs w:val="24"/>
          <w:shd w:val="clear" w:color="auto" w:fill="FFFFFF"/>
        </w:rPr>
        <w:br/>
      </w:r>
      <w:r w:rsidRPr="00EA3432">
        <w:rPr>
          <w:rFonts w:cs="Times New Roman"/>
          <w:szCs w:val="24"/>
          <w:shd w:val="clear" w:color="auto" w:fill="FFFFFF"/>
        </w:rPr>
        <w:t xml:space="preserve">č. 305/2013 Z. z. o elektronickej podobe výkonu pôsobnosti orgánov verejnej moci </w:t>
      </w:r>
      <w:r w:rsidR="00596728">
        <w:rPr>
          <w:rFonts w:cs="Times New Roman"/>
          <w:szCs w:val="24"/>
          <w:shd w:val="clear" w:color="auto" w:fill="FFFFFF"/>
        </w:rPr>
        <w:br/>
      </w:r>
      <w:r w:rsidRPr="00EA3432">
        <w:rPr>
          <w:rFonts w:cs="Times New Roman"/>
          <w:szCs w:val="24"/>
          <w:shd w:val="clear" w:color="auto" w:fill="FFFFFF"/>
        </w:rPr>
        <w:t>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86" w:name="page13"/>
      <w:bookmarkEnd w:id="86"/>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87" w:name="_Toc30065110"/>
      <w:bookmarkStart w:id="88" w:name="_Toc30588801"/>
      <w:bookmarkStart w:id="89" w:name="_Toc38032427"/>
      <w:r>
        <w:t>Lehota na predkladanie ponúk</w:t>
      </w:r>
      <w:bookmarkEnd w:id="87"/>
      <w:bookmarkEnd w:id="88"/>
      <w:bookmarkEnd w:id="89"/>
    </w:p>
    <w:p w14:paraId="6A83A13E" w14:textId="5B88363E" w:rsidR="006963B4" w:rsidRPr="00596728" w:rsidRDefault="0049093D" w:rsidP="00605914">
      <w:pPr>
        <w:pStyle w:val="Odsekzoznamu"/>
        <w:numPr>
          <w:ilvl w:val="1"/>
          <w:numId w:val="6"/>
        </w:numPr>
        <w:ind w:left="567" w:hanging="567"/>
        <w:rPr>
          <w:b/>
          <w:bCs/>
        </w:rPr>
      </w:pPr>
      <w:r w:rsidRPr="0049093D">
        <w:rPr>
          <w:rFonts w:cs="Times New Roman"/>
          <w:color w:val="000000"/>
          <w:szCs w:val="24"/>
        </w:rPr>
        <w:t xml:space="preserve">Ponuky musia byť doručené </w:t>
      </w:r>
      <w:r w:rsidRPr="00596728">
        <w:rPr>
          <w:rFonts w:cs="Times New Roman"/>
          <w:color w:val="000000"/>
          <w:szCs w:val="24"/>
        </w:rPr>
        <w:t xml:space="preserve">elektronicky </w:t>
      </w:r>
      <w:r w:rsidR="00D37DEA" w:rsidRPr="00596728">
        <w:rPr>
          <w:rFonts w:cs="Times New Roman"/>
          <w:b/>
          <w:bCs/>
          <w:color w:val="000000"/>
          <w:szCs w:val="24"/>
        </w:rPr>
        <w:t xml:space="preserve">do </w:t>
      </w:r>
      <w:r w:rsidR="00507B61" w:rsidRPr="00596728">
        <w:rPr>
          <w:rFonts w:cs="Times New Roman"/>
          <w:b/>
          <w:bCs/>
          <w:color w:val="000000"/>
          <w:szCs w:val="24"/>
        </w:rPr>
        <w:t>2</w:t>
      </w:r>
      <w:r w:rsidR="00596728" w:rsidRPr="00596728">
        <w:rPr>
          <w:rFonts w:cs="Times New Roman"/>
          <w:b/>
          <w:bCs/>
          <w:color w:val="000000"/>
          <w:szCs w:val="24"/>
        </w:rPr>
        <w:t>9</w:t>
      </w:r>
      <w:r w:rsidR="00507B61" w:rsidRPr="00596728">
        <w:rPr>
          <w:rFonts w:cs="Times New Roman"/>
          <w:b/>
          <w:bCs/>
          <w:color w:val="000000"/>
          <w:szCs w:val="24"/>
        </w:rPr>
        <w:t>.04.</w:t>
      </w:r>
      <w:r w:rsidR="00D37DEA" w:rsidRPr="00596728">
        <w:rPr>
          <w:rFonts w:cs="Times New Roman"/>
          <w:b/>
          <w:bCs/>
          <w:color w:val="000000"/>
          <w:szCs w:val="24"/>
        </w:rPr>
        <w:t>20</w:t>
      </w:r>
      <w:r w:rsidR="006029D0" w:rsidRPr="00596728">
        <w:rPr>
          <w:rFonts w:cs="Times New Roman"/>
          <w:b/>
          <w:bCs/>
          <w:color w:val="000000"/>
          <w:szCs w:val="24"/>
        </w:rPr>
        <w:t>20</w:t>
      </w:r>
      <w:r w:rsidR="00D37DEA" w:rsidRPr="00596728">
        <w:rPr>
          <w:rFonts w:cs="Times New Roman"/>
          <w:b/>
          <w:bCs/>
          <w:color w:val="000000"/>
          <w:szCs w:val="24"/>
        </w:rPr>
        <w:t xml:space="preserve">, do </w:t>
      </w:r>
      <w:r w:rsidR="00105583" w:rsidRPr="00596728">
        <w:rPr>
          <w:rFonts w:cs="Times New Roman"/>
          <w:b/>
          <w:bCs/>
          <w:color w:val="000000"/>
          <w:szCs w:val="24"/>
        </w:rPr>
        <w:t>1</w:t>
      </w:r>
      <w:r w:rsidR="00507B61" w:rsidRPr="00596728">
        <w:rPr>
          <w:rFonts w:cs="Times New Roman"/>
          <w:b/>
          <w:bCs/>
          <w:color w:val="000000"/>
          <w:szCs w:val="24"/>
        </w:rPr>
        <w:t>1</w:t>
      </w:r>
      <w:r w:rsidR="00D37DEA" w:rsidRPr="00596728">
        <w:rPr>
          <w:rFonts w:cs="Times New Roman"/>
          <w:b/>
          <w:bCs/>
          <w:color w:val="000000"/>
          <w:szCs w:val="24"/>
        </w:rPr>
        <w:t>:00</w:t>
      </w:r>
      <w:r w:rsidR="00105583" w:rsidRPr="00596728">
        <w:rPr>
          <w:rFonts w:cs="Times New Roman"/>
          <w:b/>
          <w:bCs/>
          <w:color w:val="000000"/>
          <w:szCs w:val="24"/>
        </w:rPr>
        <w:t xml:space="preserve"> hod</w:t>
      </w:r>
      <w:r w:rsidRPr="00596728">
        <w:rPr>
          <w:rFonts w:cs="Times New Roman"/>
          <w:b/>
          <w:bCs/>
          <w:szCs w:val="24"/>
        </w:rPr>
        <w:t>.</w:t>
      </w:r>
    </w:p>
    <w:p w14:paraId="54706C8F" w14:textId="70B2B7C2" w:rsidR="006E6776" w:rsidRPr="006E6776" w:rsidRDefault="0049093D" w:rsidP="00A03AD1">
      <w:pPr>
        <w:pStyle w:val="Nadpis2"/>
        <w:numPr>
          <w:ilvl w:val="0"/>
          <w:numId w:val="6"/>
        </w:numPr>
        <w:ind w:left="0" w:hanging="426"/>
      </w:pPr>
      <w:bookmarkStart w:id="90" w:name="_Toc30065111"/>
      <w:bookmarkStart w:id="91" w:name="_Toc30588802"/>
      <w:bookmarkStart w:id="92" w:name="_Toc38032428"/>
      <w:r w:rsidRPr="00E86F80">
        <w:t>Otváranie ponúk</w:t>
      </w:r>
      <w:bookmarkEnd w:id="90"/>
      <w:bookmarkEnd w:id="91"/>
      <w:bookmarkEnd w:id="92"/>
    </w:p>
    <w:p w14:paraId="2E386A2A" w14:textId="76EBD1D0" w:rsidR="00A03AD1" w:rsidRDefault="00A03AD1" w:rsidP="00A03AD1">
      <w:pPr>
        <w:pStyle w:val="Odsekzoznamu"/>
        <w:numPr>
          <w:ilvl w:val="1"/>
          <w:numId w:val="6"/>
        </w:numPr>
        <w:ind w:left="567" w:hanging="567"/>
      </w:pPr>
      <w:r>
        <w:t xml:space="preserve">Z dôvodu vyhlásenia mimoriadnej situácie Vládou SR v súvislosti s rizikom šírenia vírusu COVID-19 a na to nadväzujúcich opatrení a usmernenie </w:t>
      </w:r>
      <w:r w:rsidR="00EA73C5">
        <w:t>Úradu pre verejné obstarávanie</w:t>
      </w:r>
      <w:r>
        <w:t xml:space="preserve"> zverejnené na: https://www.uvo.gov.sk/vsetky-temy-4e3.html?id=620 sa otváranie ponúk uskutoční </w:t>
      </w:r>
      <w:r w:rsidRPr="00596728">
        <w:t xml:space="preserve">elektronicky dňa </w:t>
      </w:r>
      <w:r w:rsidR="00507B61" w:rsidRPr="00596728">
        <w:t>2</w:t>
      </w:r>
      <w:r w:rsidR="00596728" w:rsidRPr="00596728">
        <w:t>9</w:t>
      </w:r>
      <w:r w:rsidRPr="00596728">
        <w:t>.0</w:t>
      </w:r>
      <w:r w:rsidR="00EA73C5" w:rsidRPr="00596728">
        <w:t>4</w:t>
      </w:r>
      <w:r w:rsidRPr="00596728">
        <w:t>.2020 o</w:t>
      </w:r>
      <w:r w:rsidR="00105583" w:rsidRPr="00596728">
        <w:t> 1</w:t>
      </w:r>
      <w:r w:rsidR="00507B61" w:rsidRPr="00596728">
        <w:t>1</w:t>
      </w:r>
      <w:r w:rsidR="00105583" w:rsidRPr="00596728">
        <w:t>:</w:t>
      </w:r>
      <w:r w:rsidR="00720D3D" w:rsidRPr="00596728">
        <w:t>3</w:t>
      </w:r>
      <w:r w:rsidR="00105583" w:rsidRPr="00596728">
        <w:t>0</w:t>
      </w:r>
      <w:r w:rsidR="00383A88" w:rsidRPr="00596728">
        <w:t xml:space="preserve"> hod.</w:t>
      </w:r>
      <w:r w:rsidRPr="00596728">
        <w:t xml:space="preserve"> Miestom</w:t>
      </w:r>
      <w:r>
        <w:t xml:space="preserve"> on-line otvárania ponúk je webová adresa </w:t>
      </w:r>
      <w:hyperlink r:id="rId13" w:history="1">
        <w:r w:rsidR="00EA73C5" w:rsidRPr="00861237">
          <w:rPr>
            <w:rStyle w:val="Hypertextovprepojenie"/>
          </w:rPr>
          <w:t>https://josephine.proebiz.com/</w:t>
        </w:r>
      </w:hyperlink>
      <w:r w:rsidR="00EA73C5">
        <w:t xml:space="preserve"> </w:t>
      </w:r>
      <w:r>
        <w:t>a totožná záložka ako pri predkladaní ponúk.</w:t>
      </w:r>
    </w:p>
    <w:p w14:paraId="7ED2C072" w14:textId="48ACF4CE" w:rsidR="00A03AD1" w:rsidRPr="0049093D" w:rsidRDefault="00A03AD1" w:rsidP="00A03AD1">
      <w:pPr>
        <w:pStyle w:val="Odsekzoznamu"/>
        <w:numPr>
          <w:ilvl w:val="1"/>
          <w:numId w:val="6"/>
        </w:numPr>
        <w:ind w:left="567" w:hanging="567"/>
      </w:pPr>
      <w:r>
        <w:t>On-line otvárania ponúk sa môže zúčastniť iba uchádzač, ktorého ponuka bola predložená v lehote na predkladanie ponúk. Pri on-line sprístupnení budú uchádzačom zverejnené informácie v zmysle § 52 ods. 2 zákona o verejnom otváraní. Všetky prístupy do tohto on-line prostredia zo strany uchádzačov bude systém Josephine logovať a budú súčasťou protokolov v danom verejnom obstarávaní.</w:t>
      </w:r>
    </w:p>
    <w:p w14:paraId="6CA57400" w14:textId="33649BCC" w:rsidR="006E6776" w:rsidRDefault="006E6776" w:rsidP="00605914">
      <w:pPr>
        <w:pStyle w:val="Nadpis2"/>
        <w:numPr>
          <w:ilvl w:val="0"/>
          <w:numId w:val="6"/>
        </w:numPr>
        <w:ind w:left="0" w:hanging="426"/>
      </w:pPr>
      <w:bookmarkStart w:id="93" w:name="_Toc30065112"/>
      <w:bookmarkStart w:id="94" w:name="_Toc30588803"/>
      <w:bookmarkStart w:id="95" w:name="_Toc38032429"/>
      <w:r>
        <w:t>Dôvernosť verejného obstarávania</w:t>
      </w:r>
      <w:bookmarkEnd w:id="93"/>
      <w:bookmarkEnd w:id="94"/>
      <w:bookmarkEnd w:id="9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96" w:name="_Toc30065113"/>
      <w:bookmarkStart w:id="97" w:name="_Toc30588804"/>
      <w:bookmarkStart w:id="98" w:name="_Toc38032430"/>
      <w:r>
        <w:t>Vyhodnotenie splnenia podmienok účasti a ponúk</w:t>
      </w:r>
      <w:bookmarkEnd w:id="96"/>
      <w:bookmarkEnd w:id="97"/>
      <w:bookmarkEnd w:id="98"/>
    </w:p>
    <w:p w14:paraId="50D91CC4" w14:textId="0E052CA3" w:rsidR="00816ED2" w:rsidRPr="00816ED2" w:rsidRDefault="00816ED2" w:rsidP="00605914">
      <w:pPr>
        <w:pStyle w:val="Odsekzoznamu"/>
        <w:numPr>
          <w:ilvl w:val="1"/>
          <w:numId w:val="6"/>
        </w:numPr>
        <w:ind w:left="567" w:hanging="567"/>
      </w:pPr>
      <w:r>
        <w:rPr>
          <w:rFonts w:cs="Times New Roman"/>
          <w:szCs w:val="24"/>
        </w:rPr>
        <w:t>Verejný obstarávateľ</w:t>
      </w:r>
      <w:r w:rsidR="00510F1E">
        <w:rPr>
          <w:rFonts w:cs="Times New Roman"/>
          <w:szCs w:val="24"/>
        </w:rPr>
        <w:t xml:space="preserve"> v </w:t>
      </w:r>
      <w:r>
        <w:rPr>
          <w:rFonts w:cs="Times New Roman"/>
          <w:szCs w:val="24"/>
        </w:rPr>
        <w:t>súlad</w:t>
      </w:r>
      <w:r w:rsidR="00510F1E">
        <w:rPr>
          <w:rFonts w:cs="Times New Roman"/>
          <w:szCs w:val="24"/>
        </w:rPr>
        <w:t>e</w:t>
      </w:r>
      <w:r>
        <w:rPr>
          <w:rFonts w:cs="Times New Roman"/>
          <w:szCs w:val="24"/>
        </w:rPr>
        <w:t xml:space="preserve"> s § </w:t>
      </w:r>
      <w:r w:rsidR="001A6797">
        <w:rPr>
          <w:rFonts w:cs="Times New Roman"/>
          <w:szCs w:val="24"/>
        </w:rPr>
        <w:t>112 ods. 6</w:t>
      </w:r>
      <w:r>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99" w:name="_Toc30065114"/>
      <w:bookmarkStart w:id="100" w:name="_Toc30588805"/>
      <w:bookmarkStart w:id="101" w:name="_Toc38032431"/>
      <w:r>
        <w:t>Informácia o výsledku vyhodnotenia ponúk</w:t>
      </w:r>
      <w:bookmarkEnd w:id="99"/>
      <w:bookmarkEnd w:id="100"/>
      <w:bookmarkEnd w:id="101"/>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102" w:name="_Toc30065115"/>
      <w:bookmarkStart w:id="103" w:name="_Toc30588806"/>
      <w:bookmarkStart w:id="104" w:name="_Toc38032432"/>
      <w:r>
        <w:lastRenderedPageBreak/>
        <w:t>Uzavretie zmluvy</w:t>
      </w:r>
      <w:bookmarkEnd w:id="102"/>
      <w:bookmarkEnd w:id="103"/>
      <w:bookmarkEnd w:id="104"/>
    </w:p>
    <w:p w14:paraId="54F93510" w14:textId="1A751338"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8078D2">
        <w:rPr>
          <w:rFonts w:cs="Times New Roman"/>
          <w:szCs w:val="24"/>
        </w:rPr>
        <w:t xml:space="preserve"> </w:t>
      </w:r>
    </w:p>
    <w:p w14:paraId="34ECCDDC" w14:textId="6AD86B02" w:rsidR="006657B7" w:rsidRPr="00871921" w:rsidRDefault="006657B7" w:rsidP="00EE2C1F">
      <w:pPr>
        <w:pStyle w:val="Odsekzoznamu"/>
        <w:numPr>
          <w:ilvl w:val="1"/>
          <w:numId w:val="6"/>
        </w:numPr>
        <w:ind w:left="567" w:hanging="567"/>
      </w:pPr>
      <w:r w:rsidRPr="006657B7">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00E85FCC">
        <w:rPr>
          <w:rFonts w:cs="Times New Roman"/>
          <w:szCs w:val="24"/>
        </w:rPr>
        <w:t xml:space="preserve"> </w:t>
      </w:r>
      <w:r w:rsidRPr="00871921">
        <w:rPr>
          <w:rFonts w:cs="Times New Roman"/>
          <w:szCs w:val="24"/>
        </w:rPr>
        <w:t xml:space="preserve">podľa </w:t>
      </w:r>
      <w:r w:rsidR="00510585">
        <w:rPr>
          <w:rFonts w:cs="Times New Roman"/>
          <w:szCs w:val="24"/>
        </w:rPr>
        <w:t>p</w:t>
      </w:r>
      <w:r w:rsidRPr="00871921">
        <w:rPr>
          <w:rFonts w:cs="Times New Roman"/>
          <w:szCs w:val="24"/>
        </w:rPr>
        <w:t xml:space="preserve">rílohy č. </w:t>
      </w:r>
      <w:r w:rsidR="00AD4A7D">
        <w:rPr>
          <w:rFonts w:cs="Times New Roman"/>
          <w:szCs w:val="24"/>
        </w:rPr>
        <w:t>3</w:t>
      </w:r>
      <w:r w:rsidR="00B51C87" w:rsidRPr="00871921">
        <w:rPr>
          <w:rFonts w:cs="Times New Roman"/>
          <w:szCs w:val="24"/>
        </w:rPr>
        <w:t xml:space="preserve"> k</w:t>
      </w:r>
      <w:r w:rsidR="00AD4A7D">
        <w:rPr>
          <w:rFonts w:cs="Times New Roman"/>
          <w:szCs w:val="24"/>
        </w:rPr>
        <w:t> </w:t>
      </w:r>
      <w:r w:rsidR="00B51C87" w:rsidRPr="00871921">
        <w:rPr>
          <w:rFonts w:cs="Times New Roman"/>
          <w:szCs w:val="24"/>
        </w:rPr>
        <w:t>Zmluve</w:t>
      </w:r>
      <w:r w:rsidR="00AD4A7D">
        <w:rPr>
          <w:rFonts w:cs="Times New Roman"/>
          <w:szCs w:val="24"/>
        </w:rPr>
        <w:t xml:space="preserve"> o dielo</w:t>
      </w:r>
      <w:r w:rsidRPr="00871921">
        <w:rPr>
          <w:rFonts w:cs="Times New Roman"/>
          <w:szCs w:val="24"/>
        </w:rPr>
        <w:t>.</w:t>
      </w:r>
    </w:p>
    <w:p w14:paraId="454F321B" w14:textId="7DC1340A"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2F11FBB8" w14:textId="6C9690C8" w:rsidR="001A6797"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105"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w:t>
      </w:r>
      <w:r w:rsidR="00596728">
        <w:rPr>
          <w:rFonts w:cs="Times New Roman"/>
          <w:color w:val="000000" w:themeColor="text1"/>
          <w:szCs w:val="24"/>
        </w:rPr>
        <w:t>a</w:t>
      </w:r>
      <w:r w:rsidRPr="00377932">
        <w:rPr>
          <w:rFonts w:cs="Times New Roman"/>
          <w:color w:val="000000" w:themeColor="text1"/>
          <w:szCs w:val="24"/>
        </w:rPr>
        <w:t>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7F9B1238" w14:textId="032DE9D2" w:rsidR="001A6797" w:rsidRPr="00E93115" w:rsidRDefault="005E0743" w:rsidP="00152743">
      <w:pPr>
        <w:pStyle w:val="Odsekzoznamu"/>
        <w:numPr>
          <w:ilvl w:val="1"/>
          <w:numId w:val="6"/>
        </w:numPr>
        <w:ind w:left="567" w:hanging="567"/>
      </w:pPr>
      <w:r w:rsidRPr="00152743">
        <w:rPr>
          <w:rFonts w:cs="Times New Roman"/>
          <w:color w:val="000000" w:themeColor="text1"/>
          <w:szCs w:val="24"/>
        </w:rPr>
        <w:t>Zmluva o združení musí byť písomná, a musí obsahovať minimálne:</w:t>
      </w:r>
      <w:bookmarkEnd w:id="105"/>
    </w:p>
    <w:p w14:paraId="415E5B43" w14:textId="77777777" w:rsidR="00E93115" w:rsidRPr="001A6797" w:rsidRDefault="00E93115" w:rsidP="00E93115">
      <w:pPr>
        <w:pStyle w:val="Odsekzoznamu"/>
        <w:numPr>
          <w:ilvl w:val="0"/>
          <w:numId w:val="45"/>
        </w:numPr>
        <w:ind w:left="851" w:hanging="284"/>
        <w:rPr>
          <w:rFonts w:cs="Times New Roman"/>
          <w:color w:val="000000" w:themeColor="text1"/>
          <w:szCs w:val="24"/>
        </w:rPr>
      </w:pPr>
      <w:r w:rsidRPr="001A6797">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BDFE012" w14:textId="77777777" w:rsidR="00E93115" w:rsidRPr="00152743"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136FC17C" w14:textId="198EED18" w:rsidR="00E93115" w:rsidRPr="00E93115"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ustanovenie o tom, že všetci členovia skupiny dodávateľov zodpovedajú za záväzky združenia voči verejnému obstarávateľovi spoločne a nerozdielne.</w:t>
      </w:r>
    </w:p>
    <w:p w14:paraId="01A6D8FC" w14:textId="39284402" w:rsidR="00E93115" w:rsidRDefault="00E93115" w:rsidP="00152743">
      <w:pPr>
        <w:pStyle w:val="Odsekzoznamu"/>
        <w:numPr>
          <w:ilvl w:val="1"/>
          <w:numId w:val="6"/>
        </w:numPr>
        <w:ind w:left="567" w:hanging="567"/>
      </w:pPr>
      <w:r>
        <w:t>Verejný obstarávateľ si vyhradzuje právo zrušiť toto verejné obstarávanie v prípade, ak by mu na danú zákazku nebolo schválené poskytnutie finančných prostriedkov z fondov Európskej únie.</w:t>
      </w:r>
    </w:p>
    <w:p w14:paraId="0037C905" w14:textId="77777777" w:rsidR="00E93115" w:rsidRPr="00E93115" w:rsidRDefault="00E93115" w:rsidP="00E93115">
      <w:pPr>
        <w:rPr>
          <w:rFonts w:cs="Times New Roman"/>
          <w:color w:val="000000" w:themeColor="text1"/>
          <w:szCs w:val="24"/>
        </w:rPr>
      </w:pPr>
    </w:p>
    <w:p w14:paraId="60A1CCAC" w14:textId="17C0E28B" w:rsidR="00B85ED2" w:rsidRDefault="00E00361" w:rsidP="00C03643">
      <w:pPr>
        <w:pStyle w:val="Nadpis1"/>
      </w:pPr>
      <w:bookmarkStart w:id="106" w:name="_Toc30065116"/>
      <w:bookmarkStart w:id="107" w:name="_Toc30588807"/>
      <w:bookmarkStart w:id="108" w:name="_Toc38032433"/>
      <w:r>
        <w:t>Časť B. Podmienky účasti</w:t>
      </w:r>
      <w:bookmarkEnd w:id="106"/>
      <w:bookmarkEnd w:id="107"/>
      <w:bookmarkEnd w:id="108"/>
    </w:p>
    <w:p w14:paraId="7D293934" w14:textId="4C33DA41" w:rsidR="00E4164F" w:rsidRDefault="00E4164F" w:rsidP="00605914">
      <w:pPr>
        <w:pStyle w:val="Nadpis2"/>
        <w:numPr>
          <w:ilvl w:val="0"/>
          <w:numId w:val="15"/>
        </w:numPr>
        <w:ind w:left="0" w:hanging="426"/>
      </w:pPr>
      <w:bookmarkStart w:id="109" w:name="_Toc30065117"/>
      <w:bookmarkStart w:id="110" w:name="_Toc30588808"/>
      <w:bookmarkStart w:id="111" w:name="_Toc38032434"/>
      <w:r>
        <w:t>Osobné postavenie</w:t>
      </w:r>
      <w:bookmarkEnd w:id="109"/>
      <w:bookmarkEnd w:id="110"/>
      <w:bookmarkEnd w:id="111"/>
    </w:p>
    <w:p w14:paraId="7C48DE21" w14:textId="3FABC3F4"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r w:rsidR="00E339E7">
        <w:t xml:space="preserve"> podľa § 32 </w:t>
      </w:r>
      <w:r w:rsidR="000318F5">
        <w:t>ZVO</w:t>
      </w:r>
      <w:r>
        <w:t>:</w:t>
      </w:r>
    </w:p>
    <w:p w14:paraId="36CC4324" w14:textId="77777777" w:rsidR="00E4164F" w:rsidRPr="00E4164F" w:rsidRDefault="00E4164F" w:rsidP="00605914">
      <w:pPr>
        <w:pStyle w:val="Odsekzoznamu"/>
        <w:numPr>
          <w:ilvl w:val="1"/>
          <w:numId w:val="16"/>
        </w:numPr>
        <w:ind w:left="993"/>
      </w:pPr>
      <w:r w:rsidRPr="000B219F">
        <w:rPr>
          <w:szCs w:val="24"/>
          <w:shd w:val="clear" w:color="auto" w:fill="FFFFFF"/>
        </w:rPr>
        <w:lastRenderedPageBreak/>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uchádzač preukáže výpisom z registra trestov nie starším ako tri mesiace</w:t>
      </w:r>
      <w:r w:rsidRPr="00E4164F">
        <w:rPr>
          <w:szCs w:val="24"/>
          <w:shd w:val="clear" w:color="auto" w:fill="FFFFFF"/>
        </w:rPr>
        <w:t xml:space="preserve">; </w:t>
      </w:r>
    </w:p>
    <w:p w14:paraId="1F7033F4" w14:textId="54F43883" w:rsidR="00A57490" w:rsidRPr="00E339E7" w:rsidRDefault="00A57490" w:rsidP="00A57490">
      <w:pPr>
        <w:pStyle w:val="Odsekzoznamu"/>
        <w:numPr>
          <w:ilvl w:val="1"/>
          <w:numId w:val="16"/>
        </w:numPr>
        <w:ind w:left="993"/>
        <w:rPr>
          <w:rStyle w:val="apple-converted-space"/>
          <w:szCs w:val="24"/>
        </w:rPr>
      </w:pPr>
      <w:r w:rsidRPr="00E339E7">
        <w:rPr>
          <w:szCs w:val="24"/>
          <w:shd w:val="clear" w:color="auto" w:fill="FFFFFF"/>
        </w:rPr>
        <w:t>nemá evidované nedoplatky na poistnom na sociálne poistenie a zdravotná poisťovňa neeviduje voči nemu pohľadávky po splatnosti podľa osobitných  predpisov</w:t>
      </w:r>
      <w:r w:rsidRPr="00E339E7">
        <w:rPr>
          <w:rFonts w:cs="Times New Roman"/>
          <w:i/>
          <w:iCs/>
          <w:szCs w:val="24"/>
        </w:rPr>
        <w:t xml:space="preserve"> </w:t>
      </w:r>
      <w:r w:rsidRPr="00E339E7">
        <w:rPr>
          <w:rFonts w:cs="Times New Roman"/>
          <w:szCs w:val="24"/>
        </w:rPr>
        <w:t>v Slovenskej republike alebo v štáte sídla, miesta podnikania alebo obvyklého pobytu</w:t>
      </w:r>
      <w:r w:rsidRPr="00E339E7">
        <w:rPr>
          <w:szCs w:val="24"/>
          <w:shd w:val="clear" w:color="auto" w:fill="FFFFFF"/>
        </w:rPr>
        <w:t xml:space="preserve"> </w:t>
      </w:r>
      <w:r w:rsidRPr="00E339E7">
        <w:rPr>
          <w:b/>
          <w:szCs w:val="24"/>
          <w:shd w:val="clear" w:color="auto" w:fill="FFFFFF"/>
        </w:rPr>
        <w:t>– uchádzač preukáže potvrdením zdravotnej poisťovne a Sociálnej poisťovne nie starším ako tri mesiace</w:t>
      </w:r>
      <w:r w:rsidRPr="00E339E7">
        <w:rPr>
          <w:szCs w:val="24"/>
          <w:shd w:val="clear" w:color="auto" w:fill="FFFFFF"/>
        </w:rPr>
        <w:t>;</w:t>
      </w:r>
      <w:r w:rsidRPr="00E339E7">
        <w:rPr>
          <w:rStyle w:val="apple-converted-space"/>
          <w:szCs w:val="24"/>
        </w:rPr>
        <w:t> </w:t>
      </w:r>
    </w:p>
    <w:p w14:paraId="115B6A8F" w14:textId="5DF51DD1" w:rsidR="00E4164F" w:rsidRPr="00E339E7" w:rsidRDefault="00A57490" w:rsidP="00760B7E">
      <w:pPr>
        <w:pStyle w:val="Odsekzoznamu"/>
        <w:numPr>
          <w:ilvl w:val="1"/>
          <w:numId w:val="16"/>
        </w:numPr>
        <w:ind w:left="993"/>
        <w:rPr>
          <w:rStyle w:val="apple-converted-space"/>
          <w:szCs w:val="24"/>
        </w:rPr>
      </w:pPr>
      <w:r w:rsidRPr="00E339E7">
        <w:rPr>
          <w:rFonts w:cs="Times New Roman"/>
          <w:szCs w:val="24"/>
        </w:rPr>
        <w:t>nemá evidované daňové nedoplatky voči daňovému úradu a colnému úradu podľa osobitných predpisov</w:t>
      </w:r>
      <w:r w:rsidRPr="00E339E7">
        <w:rPr>
          <w:rFonts w:cs="Times New Roman"/>
          <w:i/>
          <w:iCs/>
          <w:szCs w:val="24"/>
        </w:rPr>
        <w:t xml:space="preserve"> </w:t>
      </w:r>
      <w:r w:rsidRPr="00E339E7">
        <w:rPr>
          <w:rFonts w:cs="Times New Roman"/>
          <w:szCs w:val="24"/>
        </w:rPr>
        <w:t xml:space="preserve"> v Slovenskej republike alebo v štáte sídla, miesta podnikania alebo obvyklého pobytu </w:t>
      </w:r>
      <w:r w:rsidRPr="00E339E7">
        <w:rPr>
          <w:b/>
          <w:szCs w:val="24"/>
          <w:shd w:val="clear" w:color="auto" w:fill="FFFFFF"/>
        </w:rPr>
        <w:t>- uchádzač preukáže doloženým potvrdením miestne príslušného daňového úradu a miestne príslušného colného úradu nie starším ako tri mesiace</w:t>
      </w:r>
      <w:r w:rsidRPr="00E339E7">
        <w:rPr>
          <w:szCs w:val="24"/>
          <w:shd w:val="clear" w:color="auto" w:fill="FFFFFF"/>
        </w:rPr>
        <w:t>;</w:t>
      </w:r>
      <w:r w:rsidRPr="00E339E7">
        <w:rPr>
          <w:rStyle w:val="apple-converted-space"/>
          <w:szCs w:val="24"/>
        </w:rPr>
        <w:t> </w:t>
      </w:r>
    </w:p>
    <w:p w14:paraId="05C8A683" w14:textId="77777777"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 potvrdením príslušného súdu nie starším ako tri mesiace</w:t>
      </w:r>
      <w:r w:rsidRPr="00E4164F">
        <w:rPr>
          <w:szCs w:val="24"/>
          <w:shd w:val="clear" w:color="auto" w:fill="FFFFFF"/>
        </w:rPr>
        <w:t>;</w:t>
      </w:r>
      <w:r w:rsidRPr="00E4164F">
        <w:rPr>
          <w:rStyle w:val="apple-converted-space"/>
          <w:szCs w:val="24"/>
        </w:rPr>
        <w:t> </w:t>
      </w:r>
    </w:p>
    <w:p w14:paraId="7E45C506" w14:textId="6DB83F84"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dokladom o oprávnení </w:t>
      </w:r>
      <w:r w:rsidR="009A2B2B">
        <w:rPr>
          <w:b/>
          <w:szCs w:val="24"/>
          <w:shd w:val="clear" w:color="auto" w:fill="FFFFFF"/>
        </w:rPr>
        <w:t>poskytovať služb</w:t>
      </w:r>
      <w:r w:rsidR="00E339E7">
        <w:rPr>
          <w:b/>
          <w:szCs w:val="24"/>
          <w:shd w:val="clear" w:color="auto" w:fill="FFFFFF"/>
        </w:rPr>
        <w:t>y, ktoré sú</w:t>
      </w:r>
      <w:r w:rsidRPr="0047632E">
        <w:rPr>
          <w:b/>
          <w:szCs w:val="24"/>
          <w:shd w:val="clear" w:color="auto" w:fill="FFFFFF"/>
        </w:rPr>
        <w:t xml:space="preserve"> predmet</w:t>
      </w:r>
      <w:r w:rsidR="00E339E7">
        <w:rPr>
          <w:b/>
          <w:szCs w:val="24"/>
          <w:shd w:val="clear" w:color="auto" w:fill="FFFFFF"/>
        </w:rPr>
        <w:t>om</w:t>
      </w:r>
      <w:r w:rsidRPr="0047632E">
        <w:rPr>
          <w:b/>
          <w:szCs w:val="24"/>
          <w:shd w:val="clear" w:color="auto" w:fill="FFFFFF"/>
        </w:rPr>
        <w:t xml:space="preserve">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E0F2764"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972A6D">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009B2FAF">
        <w:rPr>
          <w:szCs w:val="24"/>
          <w:shd w:val="clear" w:color="auto" w:fill="FFFFFF"/>
        </w:rPr>
        <w:t>;</w:t>
      </w:r>
    </w:p>
    <w:p w14:paraId="0C3A994D" w14:textId="7D8235C2" w:rsidR="00E4164F" w:rsidRPr="00AC6473" w:rsidRDefault="00E4164F" w:rsidP="00605914">
      <w:pPr>
        <w:pStyle w:val="Odsekzoznamu"/>
        <w:numPr>
          <w:ilvl w:val="1"/>
          <w:numId w:val="16"/>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E339E7">
        <w:rPr>
          <w:szCs w:val="24"/>
          <w:shd w:val="clear" w:color="auto" w:fill="FFFFFF"/>
        </w:rPr>
        <w:t>.</w:t>
      </w:r>
    </w:p>
    <w:p w14:paraId="42CB6F1F" w14:textId="4824DD6F" w:rsidR="00E4164F" w:rsidRDefault="005E7DF2" w:rsidP="00605914">
      <w:pPr>
        <w:pStyle w:val="Nadpis2"/>
        <w:numPr>
          <w:ilvl w:val="0"/>
          <w:numId w:val="15"/>
        </w:numPr>
        <w:ind w:left="0" w:hanging="426"/>
      </w:pPr>
      <w:bookmarkStart w:id="112" w:name="_Toc30065118"/>
      <w:bookmarkStart w:id="113" w:name="_Toc30588809"/>
      <w:bookmarkStart w:id="114" w:name="_Toc38032435"/>
      <w:r>
        <w:t>Finančné a ekonomické postavenie</w:t>
      </w:r>
      <w:bookmarkEnd w:id="112"/>
      <w:bookmarkEnd w:id="113"/>
      <w:bookmarkEnd w:id="114"/>
    </w:p>
    <w:p w14:paraId="494FD8F2" w14:textId="31CE685F" w:rsidR="005E7DF2" w:rsidRPr="005E7DF2" w:rsidRDefault="005E7DF2" w:rsidP="005E7DF2">
      <w:pPr>
        <w:pStyle w:val="Odsekzoznamu"/>
        <w:numPr>
          <w:ilvl w:val="0"/>
          <w:numId w:val="0"/>
        </w:numPr>
        <w:ind w:left="567"/>
      </w:pPr>
      <w:r>
        <w:t>Nepožaduje sa</w:t>
      </w:r>
    </w:p>
    <w:p w14:paraId="717F789B" w14:textId="335F0FDF" w:rsidR="00072C41" w:rsidRDefault="005E7DF2" w:rsidP="00072C41">
      <w:pPr>
        <w:pStyle w:val="Nadpis2"/>
        <w:numPr>
          <w:ilvl w:val="0"/>
          <w:numId w:val="15"/>
        </w:numPr>
        <w:ind w:left="0" w:hanging="426"/>
      </w:pPr>
      <w:bookmarkStart w:id="115" w:name="_Toc30065119"/>
      <w:bookmarkStart w:id="116" w:name="_Toc30588810"/>
      <w:bookmarkStart w:id="117" w:name="_Toc38032436"/>
      <w:r>
        <w:t>Technická spôsobilosť alebo odborná spôsobilosť</w:t>
      </w:r>
      <w:bookmarkEnd w:id="115"/>
      <w:bookmarkEnd w:id="116"/>
      <w:bookmarkEnd w:id="117"/>
    </w:p>
    <w:p w14:paraId="64EE97F2" w14:textId="1B0DD4D7" w:rsidR="002A5D69" w:rsidRPr="002A5D69" w:rsidRDefault="00A210C3" w:rsidP="00B46626">
      <w:pPr>
        <w:pStyle w:val="Odsekzoznamu"/>
        <w:numPr>
          <w:ilvl w:val="1"/>
          <w:numId w:val="15"/>
        </w:numPr>
        <w:ind w:left="567" w:hanging="567"/>
      </w:pPr>
      <w:r w:rsidRPr="005E7DF2">
        <w:rPr>
          <w:rFonts w:cs="Times New Roman"/>
          <w:szCs w:val="24"/>
        </w:rPr>
        <w:t xml:space="preserve">Verejný obstarávateľ vyžaduje v rámci </w:t>
      </w:r>
      <w:r w:rsidR="000318F5">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sidR="000318F5">
        <w:rPr>
          <w:rFonts w:cs="Times New Roman"/>
          <w:szCs w:val="24"/>
        </w:rPr>
        <w:t xml:space="preserve">v </w:t>
      </w:r>
      <w:r w:rsidRPr="005E7DF2">
        <w:rPr>
          <w:rFonts w:cs="Times New Roman"/>
          <w:szCs w:val="24"/>
        </w:rPr>
        <w:t>predmetnej zákazk</w:t>
      </w:r>
      <w:r w:rsidR="000318F5">
        <w:rPr>
          <w:rFonts w:cs="Times New Roman"/>
          <w:szCs w:val="24"/>
        </w:rPr>
        <w:t>e</w:t>
      </w:r>
      <w:r w:rsidRPr="005E7DF2">
        <w:rPr>
          <w:rFonts w:cs="Times New Roman"/>
          <w:szCs w:val="24"/>
        </w:rPr>
        <w:t xml:space="preserve"> splniť a preukázať nasledovné:</w:t>
      </w:r>
      <w:r w:rsidR="002A5D69">
        <w:rPr>
          <w:rFonts w:cs="Times New Roman"/>
          <w:szCs w:val="24"/>
        </w:rPr>
        <w:t xml:space="preserve"> </w:t>
      </w:r>
      <w:r w:rsidR="00B46626">
        <w:rPr>
          <w:rFonts w:cs="Times New Roman"/>
          <w:szCs w:val="24"/>
        </w:rPr>
        <w:t>p</w:t>
      </w:r>
      <w:r w:rsidRPr="00B46626">
        <w:rPr>
          <w:rFonts w:cs="Times New Roman"/>
          <w:szCs w:val="24"/>
        </w:rPr>
        <w:t xml:space="preserve">odľa § 34 ods. 1 písm. </w:t>
      </w:r>
      <w:r w:rsidR="00256119" w:rsidRPr="00B46626">
        <w:rPr>
          <w:rFonts w:cs="Times New Roman"/>
          <w:szCs w:val="24"/>
        </w:rPr>
        <w:t>a</w:t>
      </w:r>
      <w:r w:rsidRPr="00B46626">
        <w:rPr>
          <w:rFonts w:cs="Times New Roman"/>
          <w:szCs w:val="24"/>
        </w:rPr>
        <w:t>) ZVO</w:t>
      </w:r>
      <w:r w:rsidR="00256119" w:rsidRPr="00B46626">
        <w:rPr>
          <w:rFonts w:cs="Times New Roman"/>
          <w:szCs w:val="24"/>
        </w:rPr>
        <w:t>:</w:t>
      </w:r>
      <w:r w:rsidRPr="00B46626">
        <w:rPr>
          <w:rFonts w:cs="Times New Roman"/>
          <w:szCs w:val="24"/>
        </w:rPr>
        <w:t xml:space="preserve"> </w:t>
      </w:r>
      <w:r w:rsidR="00256119" w:rsidRPr="00B46626">
        <w:rPr>
          <w:szCs w:val="24"/>
        </w:rPr>
        <w:t xml:space="preserve">Uchádzač predloží zoznam poskytnutých služieb za predchádzajúce tri roky od </w:t>
      </w:r>
      <w:r w:rsidR="00256119" w:rsidRPr="00B46626">
        <w:rPr>
          <w:szCs w:val="24"/>
        </w:rPr>
        <w:lastRenderedPageBreak/>
        <w:t xml:space="preserve">vyhlásenia verejného obstarávania s uvedením cien, lehôt dodania a odberateľov; dokladom je referencia, ak odberateľom bol verejný obstarávateľ alebo obstarávateľ podľa ZVO. </w:t>
      </w:r>
    </w:p>
    <w:p w14:paraId="1E24642B" w14:textId="77777777" w:rsidR="00B46626" w:rsidRPr="00B46626" w:rsidRDefault="002A5D69" w:rsidP="001E21B5">
      <w:pPr>
        <w:pStyle w:val="Odsekzoznamu"/>
        <w:numPr>
          <w:ilvl w:val="2"/>
          <w:numId w:val="15"/>
        </w:numPr>
        <w:ind w:hanging="657"/>
      </w:pPr>
      <w:r w:rsidRPr="002A5D69">
        <w:rPr>
          <w:szCs w:val="24"/>
        </w:rPr>
        <w:t>Zoznam poskytnutých služieb musí obsahovať služby rovnakého alebo obdobného charakteru ako je predmet zákazky. Pod službami rovnakého alebo obdobného charakteru ako je predmet zákazky sa rozumie realizácia projekčných prác na cestnú svetelnú signalizáciu. Táto cestná svetlená signalizácia musí zahŕňať</w:t>
      </w:r>
      <w:r w:rsidRPr="002A5D69">
        <w:rPr>
          <w:szCs w:val="24"/>
          <w:shd w:val="clear" w:color="auto" w:fill="FFFFFF"/>
        </w:rPr>
        <w:t xml:space="preserve"> komunikáciu s centrom riadenia dopravy, programovanie dynamického riadenia a komunikáciu radičov s vozidlami MHD v reálnom čase. </w:t>
      </w:r>
    </w:p>
    <w:p w14:paraId="3AA9E952" w14:textId="37D21C69" w:rsidR="00B46626" w:rsidRPr="00B46626" w:rsidRDefault="00B46626" w:rsidP="001E21B5">
      <w:pPr>
        <w:pStyle w:val="Odsekzoznamu"/>
        <w:numPr>
          <w:ilvl w:val="2"/>
          <w:numId w:val="15"/>
        </w:numPr>
        <w:ind w:hanging="657"/>
      </w:pPr>
      <w:r w:rsidRPr="00B46626">
        <w:rPr>
          <w:b/>
          <w:bCs/>
        </w:rPr>
        <w:t xml:space="preserve">Minimálna požadovaná úroveň: </w:t>
      </w:r>
      <w:r w:rsidRPr="00B46626">
        <w:rPr>
          <w:szCs w:val="24"/>
        </w:rPr>
        <w:t xml:space="preserve">Požaduje sa, aby uchádzač v rámci tohto zoznamu preukázal, že uskutočnil min. 3 zákazky/projekty na projekčné práce rovnakého alebo obdobného charakteru ako je predmet zákazky v kumulatívnej výške min. 50 000,00 eur bez DPH. </w:t>
      </w:r>
    </w:p>
    <w:p w14:paraId="1298C1FD" w14:textId="41C2371B" w:rsidR="00B46626" w:rsidRPr="00B46626" w:rsidRDefault="00B46626" w:rsidP="001E21B5">
      <w:pPr>
        <w:pStyle w:val="Odsekzoznamu"/>
        <w:numPr>
          <w:ilvl w:val="2"/>
          <w:numId w:val="15"/>
        </w:numPr>
        <w:ind w:hanging="657"/>
      </w:pPr>
      <w:r w:rsidRPr="005228A6">
        <w:rPr>
          <w:rFonts w:cs="Times New Roman"/>
          <w:szCs w:val="24"/>
        </w:rPr>
        <w:t>Zmluvná cena zákaziek bude vyjadren</w:t>
      </w:r>
      <w:r w:rsidR="001E21B5">
        <w:rPr>
          <w:rFonts w:cs="Times New Roman"/>
          <w:szCs w:val="24"/>
        </w:rPr>
        <w:t>á</w:t>
      </w:r>
      <w:r w:rsidRPr="005228A6">
        <w:rPr>
          <w:rFonts w:cs="Times New Roman"/>
          <w:szCs w:val="24"/>
        </w:rPr>
        <w:t xml:space="preserve"> v</w:t>
      </w:r>
      <w:r>
        <w:rPr>
          <w:rFonts w:cs="Times New Roman"/>
          <w:szCs w:val="24"/>
        </w:rPr>
        <w:t> mene euro</w:t>
      </w:r>
      <w:r w:rsidRPr="005228A6">
        <w:rPr>
          <w:rFonts w:cs="Times New Roman"/>
          <w:szCs w:val="24"/>
        </w:rPr>
        <w:t xml:space="preserve"> (ak je hodnota vyjadrená v inej mene, prepočítava sa hodnota na </w:t>
      </w:r>
      <w:r>
        <w:rPr>
          <w:rFonts w:cs="Times New Roman"/>
          <w:szCs w:val="24"/>
        </w:rPr>
        <w:t>eurá</w:t>
      </w:r>
      <w:r w:rsidRPr="005228A6">
        <w:rPr>
          <w:rFonts w:cs="Times New Roman"/>
          <w:szCs w:val="24"/>
        </w:rPr>
        <w:t xml:space="preserve"> kurzom Európskej centrálnej banky/ECB platným ku dňu </w:t>
      </w:r>
      <w:r>
        <w:rPr>
          <w:rFonts w:cs="Times New Roman"/>
          <w:szCs w:val="24"/>
        </w:rPr>
        <w:t>uzavretia</w:t>
      </w:r>
      <w:r w:rsidRPr="005228A6">
        <w:rPr>
          <w:rFonts w:cs="Times New Roman"/>
          <w:szCs w:val="24"/>
        </w:rPr>
        <w:t xml:space="preserve"> predmetnej zmluvy, t. j. s uvedením tohto dátumu).</w:t>
      </w:r>
    </w:p>
    <w:p w14:paraId="06685D40" w14:textId="72752B1E" w:rsidR="00B46626" w:rsidRPr="00B46626" w:rsidRDefault="00B46626" w:rsidP="001E21B5">
      <w:pPr>
        <w:pStyle w:val="Odsekzoznamu"/>
        <w:numPr>
          <w:ilvl w:val="2"/>
          <w:numId w:val="15"/>
        </w:numPr>
        <w:ind w:hanging="657"/>
      </w:pPr>
      <w:r w:rsidRPr="00B46626">
        <w:rPr>
          <w:szCs w:val="24"/>
        </w:rPr>
        <w:t xml:space="preserve">V prípade, ak uchádzač preukazuje splnenie danej podmienky účasti </w:t>
      </w:r>
      <w:r>
        <w:rPr>
          <w:szCs w:val="24"/>
        </w:rPr>
        <w:t>projektom/</w:t>
      </w:r>
      <w:r w:rsidRPr="00B46626">
        <w:rPr>
          <w:szCs w:val="24"/>
        </w:rPr>
        <w:t xml:space="preserve">zákazkou, ktorej realizácia presahuje stanovené referenčné obdobie, </w:t>
      </w:r>
      <w:r w:rsidR="0073412E">
        <w:rPr>
          <w:szCs w:val="24"/>
        </w:rPr>
        <w:br/>
      </w:r>
      <w:r w:rsidRPr="00B46626">
        <w:rPr>
          <w:szCs w:val="24"/>
        </w:rPr>
        <w:t>t. j. poskytovanie služby začalo pred viac ako tromi rokmi od vyhlásenia verejného obstarávania, alebo nebolo skončené do vyhlásenia verejného obstarávania, uchádzač v zozname poskytnutých služieb uvedie zvlášť rozpočtový náklad iba za tú časť plnenia, ktoré bolo poskytnuté v požadovanom referenčnom období. V prípade, ak poskytnutie služby realizoval uchádzač ako člen združenia alebo ako subdodávateľ, v zozname poskytnutých služieb vyčísli a započíta iba finančný objem plnenia realizovaný ním samotným.</w:t>
      </w:r>
    </w:p>
    <w:p w14:paraId="62E67CAB" w14:textId="1A85AB75" w:rsidR="00DC6A29" w:rsidRPr="00DC6A29" w:rsidRDefault="00B46626" w:rsidP="00DC6A29">
      <w:pPr>
        <w:pStyle w:val="Odsekzoznamu"/>
        <w:numPr>
          <w:ilvl w:val="1"/>
          <w:numId w:val="15"/>
        </w:numPr>
        <w:ind w:left="567" w:hanging="567"/>
        <w:rPr>
          <w:rFonts w:cs="Times New Roman"/>
          <w:szCs w:val="24"/>
        </w:rPr>
      </w:pPr>
      <w:r w:rsidRPr="00DC6A29">
        <w:rPr>
          <w:rFonts w:cs="Times New Roman"/>
          <w:szCs w:val="24"/>
        </w:rPr>
        <w:t>Verejný obstarávateľ</w:t>
      </w:r>
      <w:r w:rsidRPr="005E7DF2">
        <w:rPr>
          <w:rFonts w:cs="Times New Roman"/>
          <w:szCs w:val="24"/>
        </w:rPr>
        <w:t xml:space="preserve"> vyžaduje v rámci </w:t>
      </w:r>
      <w:r>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Pr>
          <w:rFonts w:cs="Times New Roman"/>
          <w:szCs w:val="24"/>
        </w:rPr>
        <w:t xml:space="preserve">v </w:t>
      </w:r>
      <w:r w:rsidRPr="00DC6A29">
        <w:rPr>
          <w:rFonts w:cs="Times New Roman"/>
          <w:szCs w:val="24"/>
        </w:rPr>
        <w:t xml:space="preserve">predmetnej zákazke splniť a preukázať nasledovné: </w:t>
      </w:r>
      <w:r w:rsidR="000368E7" w:rsidRPr="00DC6A29">
        <w:rPr>
          <w:rFonts w:cs="Times New Roman"/>
          <w:szCs w:val="24"/>
        </w:rPr>
        <w:t>p</w:t>
      </w:r>
      <w:r w:rsidRPr="00DC6A29">
        <w:rPr>
          <w:rFonts w:cs="Times New Roman"/>
          <w:szCs w:val="24"/>
        </w:rPr>
        <w:t xml:space="preserve">odľa § 34 ods. 1 písm. </w:t>
      </w:r>
      <w:r w:rsidR="000368E7" w:rsidRPr="00DC6A29">
        <w:rPr>
          <w:rFonts w:cs="Times New Roman"/>
          <w:szCs w:val="24"/>
        </w:rPr>
        <w:t>g</w:t>
      </w:r>
      <w:r w:rsidRPr="00DC6A29">
        <w:rPr>
          <w:rFonts w:cs="Times New Roman"/>
          <w:szCs w:val="24"/>
        </w:rPr>
        <w:t xml:space="preserve">) ZVO: </w:t>
      </w:r>
      <w:r w:rsidR="00DC6A29">
        <w:rPr>
          <w:rFonts w:cs="Times New Roman"/>
          <w:szCs w:val="24"/>
        </w:rPr>
        <w:t xml:space="preserve">Uchádzač predloží </w:t>
      </w:r>
      <w:r w:rsidR="00DC6A29" w:rsidRPr="00DC6A29">
        <w:rPr>
          <w:rFonts w:cs="Times New Roman"/>
          <w:szCs w:val="24"/>
          <w:shd w:val="clear" w:color="auto" w:fill="FFFFFF"/>
        </w:rPr>
        <w:t>údaj</w:t>
      </w:r>
      <w:r w:rsidR="00DC6A29">
        <w:rPr>
          <w:rFonts w:cs="Times New Roman"/>
          <w:szCs w:val="24"/>
          <w:shd w:val="clear" w:color="auto" w:fill="FFFFFF"/>
        </w:rPr>
        <w:t>e</w:t>
      </w:r>
      <w:r w:rsidR="00DC6A29" w:rsidRPr="00DC6A29">
        <w:rPr>
          <w:rFonts w:cs="Times New Roman"/>
          <w:szCs w:val="24"/>
          <w:shd w:val="clear" w:color="auto" w:fill="FFFFFF"/>
        </w:rPr>
        <w:t xml:space="preserve"> o vzdelaní a odbornej praxi alebo o odbornej kvalifikácií osôb určených na plnenie zmluvy</w:t>
      </w:r>
      <w:r w:rsidR="00DC6A29">
        <w:rPr>
          <w:rFonts w:cs="Times New Roman"/>
          <w:szCs w:val="24"/>
          <w:shd w:val="clear" w:color="auto" w:fill="FFFFFF"/>
        </w:rPr>
        <w:t>.</w:t>
      </w:r>
      <w:r w:rsidR="00DC6A29" w:rsidRPr="00DC6A29">
        <w:rPr>
          <w:rFonts w:cs="Times New Roman"/>
          <w:szCs w:val="24"/>
          <w:shd w:val="clear" w:color="auto" w:fill="FFFFFF"/>
        </w:rPr>
        <w:t> </w:t>
      </w:r>
    </w:p>
    <w:p w14:paraId="277A381C" w14:textId="22E9B185" w:rsidR="00DC6A29" w:rsidRPr="00DC6A29" w:rsidRDefault="00DC6A29" w:rsidP="0094245B">
      <w:pPr>
        <w:pStyle w:val="Odsekzoznamu"/>
        <w:numPr>
          <w:ilvl w:val="2"/>
          <w:numId w:val="15"/>
        </w:numPr>
        <w:ind w:hanging="657"/>
      </w:pPr>
      <w:r w:rsidRPr="00B46626">
        <w:rPr>
          <w:b/>
          <w:bCs/>
        </w:rPr>
        <w:t>Minimálna požadovaná úroveň:</w:t>
      </w:r>
      <w:r w:rsidRPr="00DC6A29">
        <w:rPr>
          <w:b/>
          <w:szCs w:val="24"/>
        </w:rPr>
        <w:t xml:space="preserve"> </w:t>
      </w:r>
      <w:bookmarkStart w:id="118" w:name="_Hlk33380212"/>
      <w:bookmarkStart w:id="119" w:name="_Hlk33378343"/>
    </w:p>
    <w:p w14:paraId="2FA57EC5" w14:textId="409B8973" w:rsidR="00A761C3" w:rsidRPr="00A761C3" w:rsidRDefault="00A761C3" w:rsidP="0094245B">
      <w:pPr>
        <w:pStyle w:val="Odsekzoznamu"/>
        <w:numPr>
          <w:ilvl w:val="0"/>
          <w:numId w:val="42"/>
        </w:numPr>
        <w:rPr>
          <w:szCs w:val="24"/>
        </w:rPr>
      </w:pPr>
      <w:r w:rsidRPr="00DC6A29">
        <w:rPr>
          <w:b/>
          <w:szCs w:val="24"/>
        </w:rPr>
        <w:t xml:space="preserve">Kľúčový odborník: </w:t>
      </w:r>
      <w:r>
        <w:rPr>
          <w:b/>
          <w:szCs w:val="24"/>
        </w:rPr>
        <w:t>Hlavný inžinier projektu,</w:t>
      </w:r>
      <w:r w:rsidRPr="00DC6A29">
        <w:rPr>
          <w:b/>
          <w:szCs w:val="24"/>
        </w:rPr>
        <w:t xml:space="preserve"> </w:t>
      </w:r>
      <w:r w:rsidRPr="00DC6A29">
        <w:rPr>
          <w:bCs/>
          <w:szCs w:val="24"/>
        </w:rPr>
        <w:t>musí spĺňať nasledovné požiadavky:</w:t>
      </w:r>
    </w:p>
    <w:p w14:paraId="18773F39" w14:textId="00D9E6BB" w:rsidR="0094245B" w:rsidRDefault="0094245B" w:rsidP="006943D1">
      <w:pPr>
        <w:pStyle w:val="Odsekzoznamu"/>
        <w:numPr>
          <w:ilvl w:val="0"/>
          <w:numId w:val="0"/>
        </w:numPr>
        <w:ind w:left="927"/>
        <w:rPr>
          <w:szCs w:val="24"/>
        </w:rPr>
      </w:pPr>
      <w:r>
        <w:rPr>
          <w:szCs w:val="24"/>
        </w:rPr>
        <w:t>d</w:t>
      </w:r>
      <w:r w:rsidR="00DC6A29" w:rsidRPr="00DC6A29">
        <w:rPr>
          <w:szCs w:val="24"/>
        </w:rPr>
        <w:t xml:space="preserve">ržiteľ oprávnenia pre: Autorizovaný stavebný inžinier v rozsahu Komplexné architektonické a inžinierske služby v kategórii Inžinierske stavby (vydávané do r. 2005)/Komplexné architektonické a inžinierske služby a súvisiace technické poradenstvo – označenie na pečiatke A2 (vydávané od r. 2005) </w:t>
      </w:r>
      <w:bookmarkEnd w:id="118"/>
      <w:r w:rsidR="00DC6A29" w:rsidRPr="00DC6A29">
        <w:rPr>
          <w:szCs w:val="24"/>
        </w:rPr>
        <w:t>podľa zákona č. 138/1992 Z. z. o autorizovaných architektoch a autorizovaných stavebných inžinieroch v znení neskorších predpisov (ďalej len „zákon o</w:t>
      </w:r>
      <w:r w:rsidR="006943D1">
        <w:rPr>
          <w:szCs w:val="24"/>
        </w:rPr>
        <w:t xml:space="preserve"> </w:t>
      </w:r>
      <w:r w:rsidR="00DC6A29" w:rsidRPr="00DC6A29">
        <w:rPr>
          <w:szCs w:val="24"/>
        </w:rPr>
        <w:t xml:space="preserve">architektoch“) alebo ekvivalentom oprávnenia </w:t>
      </w:r>
      <w:r w:rsidR="00DC6A29" w:rsidRPr="00DC6A29">
        <w:rPr>
          <w:szCs w:val="24"/>
          <w:shd w:val="clear" w:color="auto" w:fill="FFFFFF"/>
        </w:rPr>
        <w:t>preukazujúcim predmetné skutočnosti vydávaným v inom štáte</w:t>
      </w:r>
      <w:r w:rsidR="00DC6A29" w:rsidRPr="00DC6A29">
        <w:rPr>
          <w:b/>
          <w:bCs/>
          <w:szCs w:val="24"/>
        </w:rPr>
        <w:t xml:space="preserve"> </w:t>
      </w:r>
      <w:r w:rsidR="00DC6A29" w:rsidRPr="00DC6A29">
        <w:rPr>
          <w:szCs w:val="24"/>
        </w:rPr>
        <w:t>ako SR</w:t>
      </w:r>
      <w:r w:rsidR="00ED7C71">
        <w:rPr>
          <w:szCs w:val="24"/>
        </w:rPr>
        <w:t>;</w:t>
      </w:r>
    </w:p>
    <w:p w14:paraId="7BBF741B" w14:textId="427532E1" w:rsidR="00DC6A29" w:rsidRDefault="00DC6A29" w:rsidP="0094245B">
      <w:pPr>
        <w:pStyle w:val="Odsekzoznamu"/>
        <w:numPr>
          <w:ilvl w:val="0"/>
          <w:numId w:val="0"/>
        </w:numPr>
        <w:ind w:left="927"/>
        <w:rPr>
          <w:b/>
          <w:bCs/>
          <w:szCs w:val="24"/>
        </w:rPr>
      </w:pPr>
      <w:r w:rsidRPr="00DC6A29">
        <w:rPr>
          <w:b/>
          <w:bCs/>
          <w:szCs w:val="24"/>
        </w:rPr>
        <w:t>a</w:t>
      </w:r>
    </w:p>
    <w:p w14:paraId="441A5040" w14:textId="59587AB5" w:rsidR="00A761C3" w:rsidRDefault="00A761C3" w:rsidP="00361905">
      <w:pPr>
        <w:pStyle w:val="Odsekzoznamu"/>
        <w:numPr>
          <w:ilvl w:val="0"/>
          <w:numId w:val="42"/>
        </w:numPr>
        <w:rPr>
          <w:szCs w:val="24"/>
        </w:rPr>
      </w:pPr>
      <w:r w:rsidRPr="00DC6A29">
        <w:rPr>
          <w:b/>
          <w:szCs w:val="24"/>
        </w:rPr>
        <w:t xml:space="preserve">Kľúčový odborník: </w:t>
      </w:r>
      <w:r>
        <w:rPr>
          <w:b/>
          <w:szCs w:val="24"/>
        </w:rPr>
        <w:t>Projektant</w:t>
      </w:r>
      <w:r w:rsidR="00A270AD">
        <w:rPr>
          <w:b/>
          <w:szCs w:val="24"/>
        </w:rPr>
        <w:t>-doprava</w:t>
      </w:r>
      <w:r>
        <w:rPr>
          <w:b/>
          <w:szCs w:val="24"/>
        </w:rPr>
        <w:t>,</w:t>
      </w:r>
      <w:r w:rsidRPr="00DC6A29">
        <w:rPr>
          <w:b/>
          <w:szCs w:val="24"/>
        </w:rPr>
        <w:t xml:space="preserve"> </w:t>
      </w:r>
      <w:r w:rsidRPr="00DC6A29">
        <w:rPr>
          <w:bCs/>
          <w:szCs w:val="24"/>
        </w:rPr>
        <w:t>musí spĺňať nasledovné požiadavky</w:t>
      </w:r>
      <w:r>
        <w:rPr>
          <w:bCs/>
          <w:szCs w:val="24"/>
        </w:rPr>
        <w:t>:</w:t>
      </w:r>
      <w:r>
        <w:rPr>
          <w:szCs w:val="24"/>
        </w:rPr>
        <w:t xml:space="preserve"> </w:t>
      </w:r>
    </w:p>
    <w:p w14:paraId="198B8798" w14:textId="12F84169" w:rsidR="00361905" w:rsidRDefault="00361905" w:rsidP="00C70AC7">
      <w:pPr>
        <w:pStyle w:val="Odsekzoznamu"/>
        <w:numPr>
          <w:ilvl w:val="0"/>
          <w:numId w:val="0"/>
        </w:numPr>
        <w:ind w:left="927"/>
        <w:rPr>
          <w:szCs w:val="24"/>
        </w:rPr>
      </w:pPr>
      <w:r>
        <w:rPr>
          <w:szCs w:val="24"/>
        </w:rPr>
        <w:t>d</w:t>
      </w:r>
      <w:r w:rsidRPr="00DC6A29">
        <w:rPr>
          <w:szCs w:val="24"/>
        </w:rPr>
        <w:t>ržiteľ oprávnenia pre: Autorizovaný stavebný inžinier v</w:t>
      </w:r>
      <w:r w:rsidR="0038697A">
        <w:rPr>
          <w:szCs w:val="24"/>
        </w:rPr>
        <w:t> kategórii Stavebné konštrukcie</w:t>
      </w:r>
      <w:r w:rsidR="007D17EA">
        <w:rPr>
          <w:szCs w:val="24"/>
        </w:rPr>
        <w:t>, podkategórie Projektovanie inžinierskych stavieb – Cesty a letiská</w:t>
      </w:r>
      <w:r w:rsidRPr="00DC6A29">
        <w:rPr>
          <w:szCs w:val="24"/>
        </w:rPr>
        <w:t xml:space="preserve"> (vydávané do r. 2005)/</w:t>
      </w:r>
      <w:r w:rsidR="006A0E3E">
        <w:rPr>
          <w:szCs w:val="24"/>
        </w:rPr>
        <w:t>Inžinier pre konštrukcie inžinierskych stavieb</w:t>
      </w:r>
      <w:r w:rsidR="00145FAF">
        <w:rPr>
          <w:szCs w:val="24"/>
        </w:rPr>
        <w:t xml:space="preserve"> v odbore </w:t>
      </w:r>
      <w:r w:rsidR="002676A7">
        <w:rPr>
          <w:szCs w:val="24"/>
        </w:rPr>
        <w:lastRenderedPageBreak/>
        <w:t>P</w:t>
      </w:r>
      <w:r w:rsidR="00145FAF">
        <w:rPr>
          <w:szCs w:val="24"/>
        </w:rPr>
        <w:t>rojektovani</w:t>
      </w:r>
      <w:r w:rsidR="002676A7">
        <w:rPr>
          <w:szCs w:val="24"/>
        </w:rPr>
        <w:t>e</w:t>
      </w:r>
      <w:r w:rsidR="00E26FDB">
        <w:rPr>
          <w:szCs w:val="24"/>
        </w:rPr>
        <w:t xml:space="preserve"> inžinierskych stavieb – </w:t>
      </w:r>
      <w:r w:rsidR="002676A7">
        <w:rPr>
          <w:szCs w:val="24"/>
        </w:rPr>
        <w:t>C</w:t>
      </w:r>
      <w:r w:rsidR="00E26FDB">
        <w:rPr>
          <w:szCs w:val="24"/>
        </w:rPr>
        <w:t xml:space="preserve">esty a letiská, označenie na pečiatke </w:t>
      </w:r>
      <w:r w:rsidR="00D62E73">
        <w:rPr>
          <w:szCs w:val="24"/>
        </w:rPr>
        <w:t>I</w:t>
      </w:r>
      <w:r w:rsidR="00E26FDB">
        <w:rPr>
          <w:szCs w:val="24"/>
        </w:rPr>
        <w:t>2</w:t>
      </w:r>
      <w:r w:rsidRPr="00DC6A29">
        <w:rPr>
          <w:szCs w:val="24"/>
        </w:rPr>
        <w:t xml:space="preserve"> (vydávané od r. 2005) podľa zákona o architektoch alebo ekvivalentom oprávnenia </w:t>
      </w:r>
      <w:r w:rsidRPr="00DC6A29">
        <w:rPr>
          <w:szCs w:val="24"/>
          <w:shd w:val="clear" w:color="auto" w:fill="FFFFFF"/>
        </w:rPr>
        <w:t>preukazujúcim predmetné skutočnosti vydávaným v inom štáte</w:t>
      </w:r>
      <w:r w:rsidRPr="00DC6A29">
        <w:rPr>
          <w:b/>
          <w:bCs/>
          <w:szCs w:val="24"/>
        </w:rPr>
        <w:t xml:space="preserve"> </w:t>
      </w:r>
      <w:r w:rsidRPr="00DC6A29">
        <w:rPr>
          <w:szCs w:val="24"/>
        </w:rPr>
        <w:t>ako SR</w:t>
      </w:r>
      <w:r w:rsidR="006943D1">
        <w:rPr>
          <w:szCs w:val="24"/>
        </w:rPr>
        <w:t>.</w:t>
      </w:r>
      <w:r w:rsidRPr="00DC6A29">
        <w:rPr>
          <w:szCs w:val="24"/>
        </w:rPr>
        <w:t xml:space="preserve"> </w:t>
      </w:r>
      <w:r w:rsidR="006943D1" w:rsidRPr="006943D1">
        <w:rPr>
          <w:b/>
          <w:bCs/>
          <w:szCs w:val="24"/>
        </w:rPr>
        <w:t>M</w:t>
      </w:r>
      <w:r w:rsidR="002676A7" w:rsidRPr="006943D1">
        <w:rPr>
          <w:b/>
          <w:bCs/>
          <w:szCs w:val="24"/>
        </w:rPr>
        <w:t>ôže byť rovnaká osoba ako p</w:t>
      </w:r>
      <w:r w:rsidR="00ED7C71" w:rsidRPr="006943D1">
        <w:rPr>
          <w:b/>
          <w:bCs/>
          <w:szCs w:val="24"/>
        </w:rPr>
        <w:t>re odsek a)</w:t>
      </w:r>
      <w:r w:rsidR="00ED7C71">
        <w:rPr>
          <w:szCs w:val="24"/>
        </w:rPr>
        <w:t>;</w:t>
      </w:r>
    </w:p>
    <w:p w14:paraId="0FA21F52" w14:textId="5FF08ACB" w:rsidR="008E513F" w:rsidRPr="00DC6A29" w:rsidRDefault="002676A7" w:rsidP="0094245B">
      <w:pPr>
        <w:pStyle w:val="Odsekzoznamu"/>
        <w:numPr>
          <w:ilvl w:val="0"/>
          <w:numId w:val="0"/>
        </w:numPr>
        <w:ind w:left="927"/>
      </w:pPr>
      <w:r>
        <w:t>a</w:t>
      </w:r>
    </w:p>
    <w:p w14:paraId="6EE2679A" w14:textId="4D15A551" w:rsidR="00A270AD" w:rsidRPr="00A270AD" w:rsidRDefault="00A761C3" w:rsidP="0094245B">
      <w:pPr>
        <w:pStyle w:val="Odsekzoznamu"/>
        <w:numPr>
          <w:ilvl w:val="0"/>
          <w:numId w:val="42"/>
        </w:numPr>
      </w:pPr>
      <w:r w:rsidRPr="00DC6A29">
        <w:rPr>
          <w:b/>
          <w:szCs w:val="24"/>
        </w:rPr>
        <w:t xml:space="preserve">Kľúčový odborník: </w:t>
      </w:r>
      <w:r>
        <w:rPr>
          <w:b/>
          <w:szCs w:val="24"/>
        </w:rPr>
        <w:t>Projektant</w:t>
      </w:r>
      <w:r w:rsidR="00A270AD">
        <w:rPr>
          <w:b/>
          <w:szCs w:val="24"/>
        </w:rPr>
        <w:t>-elektro</w:t>
      </w:r>
      <w:r>
        <w:rPr>
          <w:b/>
          <w:szCs w:val="24"/>
        </w:rPr>
        <w:t>,</w:t>
      </w:r>
      <w:r w:rsidRPr="00DC6A29">
        <w:rPr>
          <w:b/>
          <w:szCs w:val="24"/>
        </w:rPr>
        <w:t xml:space="preserve"> </w:t>
      </w:r>
      <w:r w:rsidRPr="00DC6A29">
        <w:rPr>
          <w:bCs/>
          <w:szCs w:val="24"/>
        </w:rPr>
        <w:t>musí spĺňať nasledovné požiadavky</w:t>
      </w:r>
      <w:r w:rsidR="00A270AD">
        <w:rPr>
          <w:szCs w:val="24"/>
        </w:rPr>
        <w:t>:</w:t>
      </w:r>
    </w:p>
    <w:p w14:paraId="635E7859" w14:textId="29561458" w:rsidR="00DC6A29" w:rsidRPr="00DC6A29" w:rsidRDefault="0094245B" w:rsidP="00C70AC7">
      <w:pPr>
        <w:pStyle w:val="Odsekzoznamu"/>
        <w:numPr>
          <w:ilvl w:val="0"/>
          <w:numId w:val="0"/>
        </w:numPr>
        <w:ind w:left="927"/>
      </w:pPr>
      <w:r>
        <w:rPr>
          <w:szCs w:val="24"/>
        </w:rPr>
        <w:t>d</w:t>
      </w:r>
      <w:r w:rsidR="00DC6A29" w:rsidRPr="00DC6A29">
        <w:rPr>
          <w:szCs w:val="24"/>
        </w:rPr>
        <w:t>ržiteľ oprávnenia pre: Autorizovaný stavebný inžinier v kategórií Stavebné konštrukcie, podkategória Projektovanie inžinierskych stavieb alebo Autorizovaný stavebný inžinier v kategórií Technické, technologické a energetické vybavenie stavieb (vydávané do r. 2005)/Autorizovaný stavebný Inžinier pre konštrukcie inžinierskych stavieb</w:t>
      </w:r>
      <w:bookmarkEnd w:id="119"/>
      <w:r w:rsidR="00DC6A29" w:rsidRPr="00DC6A29">
        <w:rPr>
          <w:szCs w:val="24"/>
        </w:rPr>
        <w:t xml:space="preserve"> alebo Inžinier pre technické, technologické a energetické vybavenie stavieb (vydávané od r. 2005) podľa zákona o architektoch alebo ekvivalentom oprávnenia </w:t>
      </w:r>
      <w:r w:rsidR="00DC6A29" w:rsidRPr="00DC6A29">
        <w:rPr>
          <w:szCs w:val="24"/>
          <w:shd w:val="clear" w:color="auto" w:fill="FFFFFF"/>
        </w:rPr>
        <w:t>preukazujúcim predmetné skutočnosti vydávaným v inom štáte ako SR</w:t>
      </w:r>
      <w:r w:rsidR="003B47CF">
        <w:rPr>
          <w:szCs w:val="24"/>
          <w:shd w:val="clear" w:color="auto" w:fill="FFFFFF"/>
        </w:rPr>
        <w:t xml:space="preserve"> alebo</w:t>
      </w:r>
      <w:r w:rsidR="006F21F0">
        <w:rPr>
          <w:szCs w:val="24"/>
          <w:shd w:val="clear" w:color="auto" w:fill="FFFFFF"/>
        </w:rPr>
        <w:t xml:space="preserve"> držiteľ</w:t>
      </w:r>
      <w:r w:rsidR="003B47CF">
        <w:rPr>
          <w:szCs w:val="24"/>
          <w:shd w:val="clear" w:color="auto" w:fill="FFFFFF"/>
        </w:rPr>
        <w:t xml:space="preserve"> </w:t>
      </w:r>
      <w:r w:rsidR="00901E28">
        <w:rPr>
          <w:szCs w:val="24"/>
          <w:shd w:val="clear" w:color="auto" w:fill="FFFFFF"/>
        </w:rPr>
        <w:t>certifikát</w:t>
      </w:r>
      <w:r w:rsidR="006F21F0">
        <w:rPr>
          <w:szCs w:val="24"/>
          <w:shd w:val="clear" w:color="auto" w:fill="FFFFFF"/>
        </w:rPr>
        <w:t>u</w:t>
      </w:r>
      <w:r w:rsidR="00901E28">
        <w:rPr>
          <w:szCs w:val="24"/>
          <w:shd w:val="clear" w:color="auto" w:fill="FFFFFF"/>
        </w:rPr>
        <w:t xml:space="preserve"> </w:t>
      </w:r>
      <w:r w:rsidR="00975D83">
        <w:rPr>
          <w:szCs w:val="24"/>
          <w:shd w:val="clear" w:color="auto" w:fill="FFFFFF"/>
        </w:rPr>
        <w:t>spôsobilosti vykonávania činnosti</w:t>
      </w:r>
      <w:r w:rsidR="00316274">
        <w:rPr>
          <w:szCs w:val="24"/>
          <w:shd w:val="clear" w:color="auto" w:fill="FFFFFF"/>
        </w:rPr>
        <w:t xml:space="preserve"> v odbornosti </w:t>
      </w:r>
      <w:r w:rsidR="00822A3C">
        <w:rPr>
          <w:szCs w:val="24"/>
          <w:shd w:val="clear" w:color="auto" w:fill="FFFFFF"/>
        </w:rPr>
        <w:t>elektrotechnik špecialista na projektovanie</w:t>
      </w:r>
      <w:r w:rsidR="00A55BC8">
        <w:rPr>
          <w:szCs w:val="24"/>
          <w:shd w:val="clear" w:color="auto" w:fill="FFFFFF"/>
        </w:rPr>
        <w:t xml:space="preserve"> alebo konštruovanie vyhradených technických zariadení elektrických</w:t>
      </w:r>
      <w:r w:rsidR="00AE3F66">
        <w:rPr>
          <w:szCs w:val="24"/>
          <w:shd w:val="clear" w:color="auto" w:fill="FFFFFF"/>
        </w:rPr>
        <w:t xml:space="preserve"> v rozsahu technické zariadenia elektrické a napätím do 1000 V vrátane bleskozvodu</w:t>
      </w:r>
      <w:r w:rsidR="00C5479D">
        <w:rPr>
          <w:szCs w:val="24"/>
          <w:shd w:val="clear" w:color="auto" w:fill="FFFFFF"/>
        </w:rPr>
        <w:t xml:space="preserve"> pre objekty bez nebezpečenstva výbuchu (P-E2-A) vydaný na základe </w:t>
      </w:r>
      <w:r w:rsidR="004744B2">
        <w:rPr>
          <w:szCs w:val="24"/>
          <w:shd w:val="clear" w:color="auto" w:fill="FFFFFF"/>
        </w:rPr>
        <w:t>STN EN ISO/IEC 17024</w:t>
      </w:r>
      <w:r w:rsidR="002676A7">
        <w:rPr>
          <w:szCs w:val="24"/>
          <w:shd w:val="clear" w:color="auto" w:fill="FFFFFF"/>
        </w:rPr>
        <w:t xml:space="preserve"> </w:t>
      </w:r>
      <w:r w:rsidR="00A761C3">
        <w:rPr>
          <w:szCs w:val="24"/>
          <w:shd w:val="clear" w:color="auto" w:fill="FFFFFF"/>
        </w:rPr>
        <w:t xml:space="preserve">certifikačným orgánom </w:t>
      </w:r>
      <w:r w:rsidR="002676A7" w:rsidRPr="00DC6A29">
        <w:rPr>
          <w:szCs w:val="24"/>
        </w:rPr>
        <w:t xml:space="preserve">alebo ekvivalentom oprávnenia </w:t>
      </w:r>
      <w:r w:rsidR="002676A7" w:rsidRPr="00DC6A29">
        <w:rPr>
          <w:szCs w:val="24"/>
          <w:shd w:val="clear" w:color="auto" w:fill="FFFFFF"/>
        </w:rPr>
        <w:t>preukazujúcim predmetné skutočnosti vydávaným v inom štáte ako SR</w:t>
      </w:r>
      <w:r w:rsidR="00DC6A29" w:rsidRPr="00DC6A29">
        <w:rPr>
          <w:szCs w:val="24"/>
          <w:shd w:val="clear" w:color="auto" w:fill="FFFFFF"/>
        </w:rPr>
        <w:t>.</w:t>
      </w:r>
    </w:p>
    <w:p w14:paraId="65FA7D43" w14:textId="72C45EA2" w:rsidR="00B726CA" w:rsidRPr="00B726CA" w:rsidRDefault="00DC6A29" w:rsidP="0094245B">
      <w:pPr>
        <w:pStyle w:val="Odsekzoznamu"/>
        <w:numPr>
          <w:ilvl w:val="2"/>
          <w:numId w:val="15"/>
        </w:numPr>
        <w:ind w:hanging="657"/>
      </w:pPr>
      <w:r w:rsidRPr="00DC6A29">
        <w:rPr>
          <w:b/>
          <w:bCs/>
          <w:szCs w:val="24"/>
          <w:shd w:val="clear" w:color="auto" w:fill="FFFFFF"/>
        </w:rPr>
        <w:t>Uchádzač preukazuje:</w:t>
      </w:r>
      <w:r w:rsidRPr="00DC6A29">
        <w:rPr>
          <w:szCs w:val="24"/>
          <w:shd w:val="clear" w:color="auto" w:fill="FFFFFF"/>
        </w:rPr>
        <w:t xml:space="preserve"> Platným oprávnením </w:t>
      </w:r>
      <w:r w:rsidRPr="00DC6A29">
        <w:rPr>
          <w:szCs w:val="24"/>
        </w:rPr>
        <w:t>vo vyššie uvedenom rozsahu podľa písm. a)</w:t>
      </w:r>
      <w:r w:rsidR="00ED7C71">
        <w:rPr>
          <w:szCs w:val="24"/>
        </w:rPr>
        <w:t>, b)</w:t>
      </w:r>
      <w:r w:rsidR="007F012E">
        <w:rPr>
          <w:szCs w:val="24"/>
        </w:rPr>
        <w:t xml:space="preserve"> a</w:t>
      </w:r>
      <w:r w:rsidRPr="00DC6A29">
        <w:rPr>
          <w:szCs w:val="24"/>
        </w:rPr>
        <w:t xml:space="preserve"> </w:t>
      </w:r>
      <w:r w:rsidR="007F012E">
        <w:rPr>
          <w:szCs w:val="24"/>
        </w:rPr>
        <w:t>c</w:t>
      </w:r>
      <w:r w:rsidRPr="00DC6A29">
        <w:rPr>
          <w:szCs w:val="24"/>
        </w:rPr>
        <w:t>)</w:t>
      </w:r>
      <w:r w:rsidRPr="00DC6A29">
        <w:rPr>
          <w:szCs w:val="24"/>
          <w:shd w:val="clear" w:color="auto" w:fill="FFFFFF"/>
        </w:rPr>
        <w:t xml:space="preserve"> </w:t>
      </w:r>
      <w:r w:rsidRPr="00DC6A29">
        <w:rPr>
          <w:szCs w:val="24"/>
        </w:rPr>
        <w:t xml:space="preserve">vydávaným Slovenskou komorou stavebných inžinierov alebo iným subjektom v </w:t>
      </w:r>
      <w:r w:rsidRPr="00DC6A29">
        <w:rPr>
          <w:szCs w:val="24"/>
          <w:shd w:val="clear" w:color="auto" w:fill="FFFFFF"/>
        </w:rPr>
        <w:t>inom štáte ako SR, ktorý ekvivalentné oprávnenie vydal</w:t>
      </w:r>
      <w:r w:rsidR="007F012E">
        <w:rPr>
          <w:szCs w:val="24"/>
          <w:shd w:val="clear" w:color="auto" w:fill="FFFFFF"/>
        </w:rPr>
        <w:t xml:space="preserve"> alebo </w:t>
      </w:r>
      <w:r w:rsidR="00A761C3">
        <w:rPr>
          <w:szCs w:val="24"/>
          <w:shd w:val="clear" w:color="auto" w:fill="FFFFFF"/>
        </w:rPr>
        <w:t>certifikačným orgánom</w:t>
      </w:r>
      <w:r w:rsidR="00A761C3" w:rsidRPr="00A761C3">
        <w:rPr>
          <w:szCs w:val="24"/>
          <w:shd w:val="clear" w:color="auto" w:fill="FFFFFF"/>
        </w:rPr>
        <w:t xml:space="preserve"> </w:t>
      </w:r>
      <w:r w:rsidR="00A761C3">
        <w:rPr>
          <w:szCs w:val="24"/>
          <w:shd w:val="clear" w:color="auto" w:fill="FFFFFF"/>
        </w:rPr>
        <w:t>na základe STN EN ISO/IEC 17024</w:t>
      </w:r>
      <w:r w:rsidR="00A761C3" w:rsidRPr="00A761C3">
        <w:rPr>
          <w:szCs w:val="24"/>
        </w:rPr>
        <w:t xml:space="preserve"> </w:t>
      </w:r>
      <w:r w:rsidR="00A761C3" w:rsidRPr="00DC6A29">
        <w:rPr>
          <w:szCs w:val="24"/>
        </w:rPr>
        <w:t xml:space="preserve">alebo ekvivalentom oprávnenia </w:t>
      </w:r>
      <w:r w:rsidR="00A761C3" w:rsidRPr="00DC6A29">
        <w:rPr>
          <w:szCs w:val="24"/>
          <w:shd w:val="clear" w:color="auto" w:fill="FFFFFF"/>
        </w:rPr>
        <w:t>preukazujúcim predmetné skutočnosti vydávaným v inom štáte ako SR</w:t>
      </w:r>
      <w:r w:rsidRPr="00DC6A29">
        <w:rPr>
          <w:szCs w:val="24"/>
          <w:shd w:val="clear" w:color="auto" w:fill="FFFFFF"/>
        </w:rPr>
        <w:t>.</w:t>
      </w:r>
      <w:r w:rsidRPr="00DC6A29">
        <w:rPr>
          <w:szCs w:val="24"/>
        </w:rPr>
        <w:t xml:space="preserve"> Ak je kľúčový odborník zapísaný vo verejne prístupnom zozname, ktorý preukazuje, že táto osoba je držiteľom príslušného oprávnenia postačuje uviesť webovú adresu, na ktorej si môže verejný obstarávateľ danú skutočnosť overiť (napr. </w:t>
      </w:r>
      <w:hyperlink r:id="rId14" w:history="1">
        <w:r w:rsidRPr="00DC6A29">
          <w:rPr>
            <w:rStyle w:val="Hypertextovprepojenie"/>
            <w:szCs w:val="24"/>
          </w:rPr>
          <w:t>https://verejnyportal.sksi.sk/search</w:t>
        </w:r>
      </w:hyperlink>
      <w:r w:rsidRPr="00DC6A29">
        <w:rPr>
          <w:szCs w:val="24"/>
        </w:rPr>
        <w:t>).</w:t>
      </w:r>
    </w:p>
    <w:p w14:paraId="3FF36A29" w14:textId="6FB79D0C" w:rsidR="00B726CA" w:rsidRPr="00FB1A67" w:rsidRDefault="00A270AD" w:rsidP="0094245B">
      <w:pPr>
        <w:pStyle w:val="Odsekzoznamu"/>
        <w:numPr>
          <w:ilvl w:val="2"/>
          <w:numId w:val="15"/>
        </w:numPr>
        <w:ind w:hanging="657"/>
      </w:pPr>
      <w:bookmarkStart w:id="120" w:name="_Hlk38026474"/>
      <w:r w:rsidRPr="00DC6A29">
        <w:rPr>
          <w:b/>
          <w:szCs w:val="24"/>
        </w:rPr>
        <w:t>Kľúčov</w:t>
      </w:r>
      <w:r>
        <w:rPr>
          <w:b/>
          <w:szCs w:val="24"/>
        </w:rPr>
        <w:t>í</w:t>
      </w:r>
      <w:r w:rsidRPr="00DC6A29">
        <w:rPr>
          <w:b/>
          <w:szCs w:val="24"/>
        </w:rPr>
        <w:t xml:space="preserve"> odborní</w:t>
      </w:r>
      <w:r>
        <w:rPr>
          <w:b/>
          <w:szCs w:val="24"/>
        </w:rPr>
        <w:t>ci</w:t>
      </w:r>
      <w:r w:rsidR="00B726CA" w:rsidRPr="00DC6A29">
        <w:rPr>
          <w:b/>
          <w:szCs w:val="24"/>
        </w:rPr>
        <w:t xml:space="preserve">: </w:t>
      </w:r>
      <w:r>
        <w:rPr>
          <w:b/>
          <w:szCs w:val="24"/>
        </w:rPr>
        <w:t xml:space="preserve">Hlavný inžinier projektu, </w:t>
      </w:r>
      <w:r w:rsidR="00B726CA" w:rsidRPr="00DC6A29">
        <w:rPr>
          <w:b/>
          <w:szCs w:val="24"/>
        </w:rPr>
        <w:t>projektant</w:t>
      </w:r>
      <w:r>
        <w:rPr>
          <w:b/>
          <w:szCs w:val="24"/>
        </w:rPr>
        <w:t>-doprava a</w:t>
      </w:r>
      <w:r w:rsidR="00ED7E2C">
        <w:rPr>
          <w:b/>
          <w:szCs w:val="24"/>
        </w:rPr>
        <w:t> </w:t>
      </w:r>
      <w:r>
        <w:rPr>
          <w:b/>
          <w:szCs w:val="24"/>
        </w:rPr>
        <w:t>projektant</w:t>
      </w:r>
      <w:r w:rsidR="00ED7E2C">
        <w:rPr>
          <w:b/>
          <w:szCs w:val="24"/>
        </w:rPr>
        <w:t>-elektro</w:t>
      </w:r>
      <w:r w:rsidR="00B726CA" w:rsidRPr="00DC6A29">
        <w:rPr>
          <w:b/>
          <w:szCs w:val="24"/>
        </w:rPr>
        <w:t xml:space="preserve"> </w:t>
      </w:r>
      <w:r w:rsidR="00B726CA" w:rsidRPr="00B726CA">
        <w:rPr>
          <w:bCs/>
          <w:szCs w:val="24"/>
        </w:rPr>
        <w:t>(</w:t>
      </w:r>
      <w:r w:rsidR="00ED7E2C">
        <w:rPr>
          <w:bCs/>
          <w:szCs w:val="24"/>
        </w:rPr>
        <w:t>každý z nich</w:t>
      </w:r>
      <w:r w:rsidR="00B726CA" w:rsidRPr="00B726CA">
        <w:rPr>
          <w:bCs/>
          <w:szCs w:val="24"/>
        </w:rPr>
        <w:t>)</w:t>
      </w:r>
      <w:r w:rsidR="00B726CA">
        <w:rPr>
          <w:b/>
          <w:szCs w:val="24"/>
        </w:rPr>
        <w:t xml:space="preserve"> </w:t>
      </w:r>
      <w:r w:rsidR="00B726CA" w:rsidRPr="00DC6A29">
        <w:rPr>
          <w:bCs/>
          <w:szCs w:val="24"/>
        </w:rPr>
        <w:t>musí spĺňať nasledovné požiadavky:</w:t>
      </w:r>
      <w:r w:rsidR="00B726CA">
        <w:rPr>
          <w:bCs/>
          <w:szCs w:val="24"/>
        </w:rPr>
        <w:t xml:space="preserve"> </w:t>
      </w:r>
      <w:r w:rsidR="00DC6A29" w:rsidRPr="00B726CA">
        <w:rPr>
          <w:szCs w:val="24"/>
        </w:rPr>
        <w:t xml:space="preserve">Minimálne 5-ročná prax na pozícii projektant, </w:t>
      </w:r>
      <w:r w:rsidR="00632891">
        <w:rPr>
          <w:szCs w:val="24"/>
        </w:rPr>
        <w:t xml:space="preserve">pričom </w:t>
      </w:r>
      <w:r w:rsidR="00ED7E2C">
        <w:rPr>
          <w:szCs w:val="24"/>
        </w:rPr>
        <w:t xml:space="preserve">Hlavný </w:t>
      </w:r>
      <w:r w:rsidR="00ED7E2C" w:rsidRPr="00FB1A67">
        <w:rPr>
          <w:szCs w:val="24"/>
        </w:rPr>
        <w:t>inžinier projektu</w:t>
      </w:r>
      <w:r w:rsidR="00632891" w:rsidRPr="00FB1A67">
        <w:rPr>
          <w:szCs w:val="24"/>
        </w:rPr>
        <w:t xml:space="preserve"> </w:t>
      </w:r>
      <w:r w:rsidR="00DC6A29" w:rsidRPr="00FB1A67">
        <w:rPr>
          <w:szCs w:val="24"/>
        </w:rPr>
        <w:t xml:space="preserve">musí mať preukázateľnú skúsenosť s realizáciou aspoň 1 </w:t>
      </w:r>
      <w:r w:rsidR="00B43722" w:rsidRPr="00FB1A67">
        <w:rPr>
          <w:szCs w:val="24"/>
        </w:rPr>
        <w:t xml:space="preserve">projektu </w:t>
      </w:r>
      <w:r w:rsidR="00632891" w:rsidRPr="00FB1A67">
        <w:rPr>
          <w:szCs w:val="24"/>
        </w:rPr>
        <w:t>dopravnej stavb</w:t>
      </w:r>
      <w:r w:rsidR="00B43722" w:rsidRPr="00FB1A67">
        <w:rPr>
          <w:szCs w:val="24"/>
        </w:rPr>
        <w:t>y, projektant-doprava a projektant-elektro musí mať preukázateľnú skúsenosť s realizáciou aspoň 1</w:t>
      </w:r>
      <w:r w:rsidR="006F21F0" w:rsidRPr="00FB1A67">
        <w:rPr>
          <w:szCs w:val="24"/>
        </w:rPr>
        <w:t xml:space="preserve"> </w:t>
      </w:r>
      <w:r w:rsidR="00DC6A29" w:rsidRPr="00FB1A67">
        <w:rPr>
          <w:szCs w:val="24"/>
        </w:rPr>
        <w:t>projektu cestnej dopravnej signalizácie na pozícii projektanta.</w:t>
      </w:r>
    </w:p>
    <w:bookmarkEnd w:id="120"/>
    <w:p w14:paraId="0FDCDA05" w14:textId="36A862D1" w:rsidR="00DC6A29" w:rsidRPr="00B726CA" w:rsidRDefault="00DC6A29" w:rsidP="0094245B">
      <w:pPr>
        <w:pStyle w:val="Odsekzoznamu"/>
        <w:numPr>
          <w:ilvl w:val="2"/>
          <w:numId w:val="15"/>
        </w:numPr>
        <w:ind w:hanging="657"/>
      </w:pPr>
      <w:r w:rsidRPr="00B726CA">
        <w:rPr>
          <w:b/>
          <w:bCs/>
          <w:szCs w:val="24"/>
          <w:shd w:val="clear" w:color="auto" w:fill="FFFFFF"/>
        </w:rPr>
        <w:t>Uchádzač preukazuje:</w:t>
      </w:r>
      <w:r w:rsidRPr="00B726CA">
        <w:rPr>
          <w:szCs w:val="24"/>
          <w:shd w:val="clear" w:color="auto" w:fill="FFFFFF"/>
        </w:rPr>
        <w:t xml:space="preserve"> </w:t>
      </w:r>
      <w:r w:rsidRPr="00B726CA">
        <w:rPr>
          <w:szCs w:val="24"/>
        </w:rPr>
        <w:t xml:space="preserve">Životopisom </w:t>
      </w:r>
      <w:r w:rsidR="00B43722" w:rsidRPr="00B726CA">
        <w:rPr>
          <w:szCs w:val="24"/>
        </w:rPr>
        <w:t>kľúčov</w:t>
      </w:r>
      <w:r w:rsidR="00B43722">
        <w:rPr>
          <w:szCs w:val="24"/>
        </w:rPr>
        <w:t>ých</w:t>
      </w:r>
      <w:r w:rsidR="00B43722" w:rsidRPr="00B726CA">
        <w:rPr>
          <w:szCs w:val="24"/>
        </w:rPr>
        <w:t xml:space="preserve"> odborník</w:t>
      </w:r>
      <w:r w:rsidR="00B43722">
        <w:rPr>
          <w:szCs w:val="24"/>
        </w:rPr>
        <w:t>ov</w:t>
      </w:r>
      <w:r w:rsidRPr="00B726CA">
        <w:rPr>
          <w:szCs w:val="24"/>
        </w:rPr>
        <w:t>, z ktorého musí vyplývať splnenie danej podmienky účasti a ktorý bude minimálne obsahovať:</w:t>
      </w:r>
    </w:p>
    <w:p w14:paraId="5477F72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meno </w:t>
      </w:r>
    </w:p>
    <w:p w14:paraId="195095D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vzdelanie </w:t>
      </w:r>
    </w:p>
    <w:p w14:paraId="43902AD3" w14:textId="77777777" w:rsidR="00C70AC7" w:rsidRPr="00B726CA"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odborná prax: </w:t>
      </w:r>
    </w:p>
    <w:p w14:paraId="0CC7A777"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pracovná pozícia, </w:t>
      </w:r>
    </w:p>
    <w:p w14:paraId="6270264B"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opis pracovnej náplne/odborné skúsenosti, </w:t>
      </w:r>
    </w:p>
    <w:p w14:paraId="0379EF94"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mesiac a rok plnenia/zamestnania, </w:t>
      </w:r>
    </w:p>
    <w:p w14:paraId="77E8BC8E"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zamestnávateľ/objednávateľ,</w:t>
      </w:r>
    </w:p>
    <w:p w14:paraId="369691D7" w14:textId="77777777" w:rsidR="00C70AC7" w:rsidRPr="0094245B" w:rsidRDefault="00C70AC7" w:rsidP="00C70AC7">
      <w:pPr>
        <w:pStyle w:val="Odsekzoznamu"/>
        <w:numPr>
          <w:ilvl w:val="2"/>
          <w:numId w:val="28"/>
        </w:numPr>
        <w:tabs>
          <w:tab w:val="left" w:pos="1985"/>
        </w:tabs>
        <w:autoSpaceDE w:val="0"/>
        <w:autoSpaceDN w:val="0"/>
        <w:spacing w:after="0"/>
        <w:ind w:left="1701" w:hanging="425"/>
        <w:contextualSpacing/>
        <w:rPr>
          <w:szCs w:val="24"/>
        </w:rPr>
      </w:pPr>
      <w:r w:rsidRPr="005769F5">
        <w:rPr>
          <w:szCs w:val="24"/>
        </w:rPr>
        <w:t>kontakt na osobu, u ktorej je možné overiť</w:t>
      </w:r>
      <w:r>
        <w:rPr>
          <w:szCs w:val="24"/>
        </w:rPr>
        <w:t xml:space="preserve"> </w:t>
      </w:r>
      <w:r w:rsidRPr="0094245B">
        <w:rPr>
          <w:szCs w:val="24"/>
        </w:rPr>
        <w:t>odbornú prax,</w:t>
      </w:r>
    </w:p>
    <w:p w14:paraId="4965C17E" w14:textId="1223FD20" w:rsidR="00C70AC7" w:rsidRPr="005769F5" w:rsidRDefault="00C70AC7" w:rsidP="00C70AC7">
      <w:pPr>
        <w:pStyle w:val="Odsekzoznamu"/>
        <w:numPr>
          <w:ilvl w:val="2"/>
          <w:numId w:val="29"/>
        </w:numPr>
        <w:autoSpaceDE w:val="0"/>
        <w:autoSpaceDN w:val="0"/>
        <w:spacing w:after="0"/>
        <w:ind w:left="1701" w:hanging="425"/>
        <w:contextualSpacing/>
        <w:rPr>
          <w:szCs w:val="24"/>
        </w:rPr>
      </w:pPr>
      <w:r w:rsidRPr="005769F5">
        <w:rPr>
          <w:szCs w:val="24"/>
        </w:rPr>
        <w:lastRenderedPageBreak/>
        <w:t>zákazky/projekty realizované na pozícii projektant v oblasti cestnej dopravnej signalizácie</w:t>
      </w:r>
      <w:r>
        <w:rPr>
          <w:szCs w:val="24"/>
        </w:rPr>
        <w:t>/dopravnej stavby</w:t>
      </w:r>
    </w:p>
    <w:p w14:paraId="5FBCD730" w14:textId="77777777" w:rsidR="00C70AC7" w:rsidRDefault="00C70AC7" w:rsidP="00C70AC7">
      <w:pPr>
        <w:pStyle w:val="Odsekzoznamu"/>
        <w:numPr>
          <w:ilvl w:val="2"/>
          <w:numId w:val="29"/>
        </w:numPr>
        <w:autoSpaceDE w:val="0"/>
        <w:autoSpaceDN w:val="0"/>
        <w:ind w:left="1701" w:hanging="425"/>
        <w:contextualSpacing/>
        <w:rPr>
          <w:szCs w:val="24"/>
        </w:rPr>
      </w:pPr>
      <w:r>
        <w:rPr>
          <w:szCs w:val="24"/>
        </w:rPr>
        <w:t>iné</w:t>
      </w:r>
      <w:r w:rsidRPr="005769F5">
        <w:rPr>
          <w:szCs w:val="24"/>
        </w:rPr>
        <w:t xml:space="preserve"> relevantné informácie </w:t>
      </w:r>
    </w:p>
    <w:p w14:paraId="7909089C" w14:textId="77777777" w:rsidR="008F5EAC" w:rsidRPr="0094245B" w:rsidRDefault="008F5EAC" w:rsidP="008F5EAC">
      <w:pPr>
        <w:pStyle w:val="Odsekzoznamu"/>
        <w:numPr>
          <w:ilvl w:val="0"/>
          <w:numId w:val="0"/>
        </w:numPr>
        <w:autoSpaceDE w:val="0"/>
        <w:autoSpaceDN w:val="0"/>
        <w:ind w:left="1701"/>
        <w:contextualSpacing/>
        <w:rPr>
          <w:szCs w:val="24"/>
        </w:rPr>
      </w:pPr>
    </w:p>
    <w:p w14:paraId="68F27D81" w14:textId="33D80238" w:rsidR="00B46626" w:rsidRDefault="00B726CA" w:rsidP="0094245B">
      <w:pPr>
        <w:pStyle w:val="Odsekzoznamu"/>
        <w:numPr>
          <w:ilvl w:val="2"/>
          <w:numId w:val="15"/>
        </w:numPr>
        <w:ind w:hanging="657"/>
      </w:pPr>
      <w:r w:rsidRPr="00B726CA">
        <w:rPr>
          <w:szCs w:val="24"/>
        </w:rPr>
        <w:t>Uchádzač zároveň predloží za osob</w:t>
      </w:r>
      <w:r w:rsidR="00C70AC7">
        <w:rPr>
          <w:szCs w:val="24"/>
        </w:rPr>
        <w:t>y</w:t>
      </w:r>
      <w:r w:rsidRPr="00B726CA">
        <w:rPr>
          <w:szCs w:val="24"/>
        </w:rPr>
        <w:t xml:space="preserve"> uveden</w:t>
      </w:r>
      <w:r w:rsidR="00C70AC7">
        <w:rPr>
          <w:szCs w:val="24"/>
        </w:rPr>
        <w:t>é</w:t>
      </w:r>
      <w:r w:rsidRPr="00B726CA">
        <w:rPr>
          <w:szCs w:val="24"/>
        </w:rPr>
        <w:t xml:space="preserve"> na pozícii kľúčový</w:t>
      </w:r>
      <w:r w:rsidR="00C70AC7">
        <w:rPr>
          <w:szCs w:val="24"/>
        </w:rPr>
        <w:t>ch</w:t>
      </w:r>
      <w:r w:rsidRPr="00B726CA">
        <w:rPr>
          <w:szCs w:val="24"/>
        </w:rPr>
        <w:t xml:space="preserve"> odborník</w:t>
      </w:r>
      <w:r w:rsidR="00C70AC7">
        <w:rPr>
          <w:szCs w:val="24"/>
        </w:rPr>
        <w:t>ov</w:t>
      </w:r>
      <w:r>
        <w:rPr>
          <w:szCs w:val="24"/>
        </w:rPr>
        <w:t xml:space="preserve"> </w:t>
      </w:r>
      <w:r w:rsidRPr="00B726CA">
        <w:rPr>
          <w:szCs w:val="24"/>
        </w:rPr>
        <w:t>čestné vyhlásenie, že v prípade, ak sa uchádzač stane úspešným v tomto verejnom obstarávaní, bud</w:t>
      </w:r>
      <w:r w:rsidR="00C70AC7">
        <w:rPr>
          <w:szCs w:val="24"/>
        </w:rPr>
        <w:t>ú</w:t>
      </w:r>
      <w:r w:rsidRPr="00B726CA">
        <w:rPr>
          <w:szCs w:val="24"/>
        </w:rPr>
        <w:t xml:space="preserve"> sa priamo podieľať na plnení predmetu Zmluvy o dielo.</w:t>
      </w:r>
    </w:p>
    <w:p w14:paraId="5297B15E" w14:textId="5C980D25" w:rsidR="00B726CA" w:rsidRPr="00B726CA" w:rsidRDefault="00A210C3" w:rsidP="00B726CA">
      <w:pPr>
        <w:pStyle w:val="Odsekzoznamu"/>
        <w:numPr>
          <w:ilvl w:val="1"/>
          <w:numId w:val="15"/>
        </w:numPr>
        <w:ind w:left="567" w:hanging="567"/>
      </w:pPr>
      <w:r w:rsidRPr="005228A6">
        <w:rPr>
          <w:rFonts w:cs="Times New Roman"/>
          <w:szCs w:val="24"/>
          <w:shd w:val="clear" w:color="auto" w:fill="FFFFFF"/>
        </w:rPr>
        <w:t xml:space="preserve">Uchádzač môže v súlade s § 34 ods. 3 ZVO na preukázanie technickej spôsobilosti alebo odbornej spôsobilosti využiť technické a odborné kapacity inej osoby, bez ohľadu na ich právny </w:t>
      </w:r>
      <w:r w:rsidRPr="00B726CA">
        <w:rPr>
          <w:rFonts w:cs="Times New Roman"/>
          <w:szCs w:val="24"/>
          <w:shd w:val="clear" w:color="auto" w:fill="FFFFFF"/>
        </w:rPr>
        <w:t>vzťah.</w:t>
      </w:r>
      <w:r w:rsidRPr="00B726CA">
        <w:rPr>
          <w:rFonts w:cs="Times New Roman"/>
          <w:szCs w:val="24"/>
        </w:rPr>
        <w:t xml:space="preserve"> </w:t>
      </w:r>
      <w:r w:rsidR="00B726CA" w:rsidRPr="00B726CA">
        <w:rPr>
          <w:rFonts w:cs="Times New Roman"/>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5" w:anchor="paragraf-40.odsek-6.pismeno-a" w:tooltip="Odkaz na predpis alebo ustanovenie" w:history="1">
        <w:r w:rsidR="00B726CA" w:rsidRPr="00CD6E4F">
          <w:rPr>
            <w:rStyle w:val="Hypertextovprepojenie"/>
            <w:rFonts w:cs="Times New Roman"/>
            <w:color w:val="auto"/>
            <w:szCs w:val="24"/>
            <w:u w:val="none"/>
            <w:shd w:val="clear" w:color="auto" w:fill="FFFFFF"/>
          </w:rPr>
          <w:t>§ 40 ods. 6 písm. a) až h)</w:t>
        </w:r>
      </w:hyperlink>
      <w:r w:rsidR="00B726CA" w:rsidRPr="00CD6E4F">
        <w:rPr>
          <w:rFonts w:cs="Times New Roman"/>
          <w:szCs w:val="24"/>
          <w:shd w:val="clear" w:color="auto" w:fill="FFFFFF"/>
        </w:rPr>
        <w:t> a </w:t>
      </w:r>
      <w:hyperlink r:id="rId16" w:anchor="paragraf-40.odsek-7" w:tooltip="Odkaz na predpis alebo ustanovenie" w:history="1">
        <w:r w:rsidR="00B726CA" w:rsidRPr="00CD6E4F">
          <w:rPr>
            <w:rStyle w:val="Hypertextovprepojenie"/>
            <w:rFonts w:cs="Times New Roman"/>
            <w:color w:val="auto"/>
            <w:szCs w:val="24"/>
            <w:u w:val="none"/>
            <w:shd w:val="clear" w:color="auto" w:fill="FFFFFF"/>
          </w:rPr>
          <w:t>ods. 7</w:t>
        </w:r>
      </w:hyperlink>
      <w:r w:rsidR="00CD6E4F" w:rsidRPr="00CD6E4F">
        <w:rPr>
          <w:rFonts w:cs="Times New Roman"/>
          <w:szCs w:val="24"/>
        </w:rPr>
        <w:t xml:space="preserve"> </w:t>
      </w:r>
      <w:r w:rsidR="00CD6E4F">
        <w:rPr>
          <w:rFonts w:cs="Times New Roman"/>
          <w:szCs w:val="24"/>
        </w:rPr>
        <w:t>ZVO</w:t>
      </w:r>
      <w:r w:rsidR="00B726CA" w:rsidRPr="00B726CA">
        <w:rPr>
          <w:rFonts w:cs="Times New Roman"/>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w:t>
      </w:r>
      <w:r w:rsidR="00CD6E4F">
        <w:rPr>
          <w:rFonts w:cs="Times New Roman"/>
          <w:szCs w:val="24"/>
          <w:shd w:val="clear" w:color="auto" w:fill="FFFFFF"/>
        </w:rPr>
        <w:t xml:space="preserve">§ 34 ods. 1 </w:t>
      </w:r>
      <w:r w:rsidR="00B726CA" w:rsidRPr="00B726CA">
        <w:rPr>
          <w:rFonts w:cs="Times New Roman"/>
          <w:szCs w:val="24"/>
          <w:shd w:val="clear" w:color="auto" w:fill="FFFFFF"/>
        </w:rPr>
        <w:t>písm. g)</w:t>
      </w:r>
      <w:r w:rsidR="00CD6E4F">
        <w:rPr>
          <w:rFonts w:cs="Times New Roman"/>
          <w:szCs w:val="24"/>
          <w:shd w:val="clear" w:color="auto" w:fill="FFFFFF"/>
        </w:rPr>
        <w:t xml:space="preserve"> ZVO</w:t>
      </w:r>
      <w:r w:rsidR="00B726CA" w:rsidRPr="00B726CA">
        <w:rPr>
          <w:rFonts w:cs="Times New Roman"/>
          <w:szCs w:val="24"/>
          <w:shd w:val="clear" w:color="auto" w:fill="FFFFFF"/>
        </w:rPr>
        <w:t>, uchádzač môže využiť kapacity inej osoby len, ak táto bude reálne vykonávať služby, na ktoré sa kapacity vyžadujú.</w:t>
      </w:r>
    </w:p>
    <w:p w14:paraId="7BB62180" w14:textId="55174612" w:rsidR="00A210C3" w:rsidRPr="00B726CA" w:rsidRDefault="00A210C3" w:rsidP="00A210C3">
      <w:pPr>
        <w:pStyle w:val="Odsekzoznamu"/>
        <w:numPr>
          <w:ilvl w:val="1"/>
          <w:numId w:val="15"/>
        </w:numPr>
        <w:ind w:left="567" w:hanging="567"/>
      </w:pPr>
      <w:r w:rsidRPr="00B726CA">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78E7FEDF" w14:textId="2A99D273" w:rsidR="0026196D" w:rsidRDefault="0026196D" w:rsidP="0026196D">
      <w:pPr>
        <w:pStyle w:val="Nadpis2"/>
        <w:numPr>
          <w:ilvl w:val="0"/>
          <w:numId w:val="15"/>
        </w:numPr>
        <w:ind w:left="0" w:hanging="426"/>
      </w:pPr>
      <w:bookmarkStart w:id="121" w:name="_Toc38032437"/>
      <w:bookmarkStart w:id="122" w:name="_Hlk32508077"/>
      <w:r w:rsidRPr="0026196D">
        <w:t>Všeobecne</w:t>
      </w:r>
      <w:r>
        <w:t xml:space="preserve"> k preukazovaniu splnenia podmienok účasti</w:t>
      </w:r>
      <w:bookmarkEnd w:id="121"/>
    </w:p>
    <w:bookmarkEnd w:id="122"/>
    <w:p w14:paraId="628B21CE" w14:textId="77777777" w:rsidR="0026196D" w:rsidRPr="00977D2C" w:rsidRDefault="0026196D" w:rsidP="0026196D">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6C72DAA" w14:textId="5DADA5DB" w:rsidR="000A426D" w:rsidRPr="00E459AF" w:rsidRDefault="0026196D" w:rsidP="00E459AF">
      <w:pPr>
        <w:pStyle w:val="Odsekzoznamu"/>
        <w:numPr>
          <w:ilvl w:val="1"/>
          <w:numId w:val="15"/>
        </w:numPr>
        <w:ind w:left="567" w:hanging="567"/>
        <w:rPr>
          <w:rFonts w:cs="Times New Roman"/>
          <w:szCs w:val="24"/>
        </w:rPr>
      </w:pPr>
      <w:r>
        <w:t xml:space="preserve">Uchádzač, ktorý nie je zapísaný do Zoznamu hospodárskych subjektov preukazuje podmienky účasti </w:t>
      </w:r>
      <w:r w:rsidR="00B33888">
        <w:t xml:space="preserve">osobného postavenia </w:t>
      </w:r>
      <w:r>
        <w:t>dokladmi</w:t>
      </w:r>
      <w:r w:rsidR="00B33888" w:rsidRPr="00B33888">
        <w:t xml:space="preserve"> </w:t>
      </w:r>
      <w:r w:rsidR="00B33888">
        <w:t>uvedenými</w:t>
      </w:r>
      <w:r>
        <w:t xml:space="preserve"> v § 32 </w:t>
      </w:r>
      <w:r w:rsidR="00B33888">
        <w:t xml:space="preserve">ods. 2 </w:t>
      </w:r>
      <w:r>
        <w:t xml:space="preserve">ZVO, resp. Jednotným európskym dokumentom (JED) v súlade s § 39 ZVO, resp. čestným </w:t>
      </w:r>
      <w:r w:rsidRPr="00E459AF">
        <w:rPr>
          <w:rFonts w:cs="Times New Roman"/>
          <w:szCs w:val="24"/>
        </w:rPr>
        <w:t>vyhlásením podľa § 114 ods. 1 ZVO.</w:t>
      </w:r>
    </w:p>
    <w:p w14:paraId="069682B8" w14:textId="1FD586BA" w:rsidR="008F5EAC" w:rsidRPr="008F5EAC" w:rsidRDefault="008F5EAC" w:rsidP="008F5EAC">
      <w:pPr>
        <w:pStyle w:val="Odsekzoznamu"/>
        <w:numPr>
          <w:ilvl w:val="1"/>
          <w:numId w:val="15"/>
        </w:numPr>
        <w:ind w:left="567" w:hanging="567"/>
        <w:rPr>
          <w:rFonts w:cs="Times New Roman"/>
          <w:szCs w:val="24"/>
        </w:rPr>
      </w:pPr>
      <w:r w:rsidRPr="008F5EAC">
        <w:rPr>
          <w:color w:val="000000"/>
          <w:shd w:val="clear" w:color="auto" w:fill="FFFFFF"/>
        </w:rPr>
        <w:t>Verejný obstarávateľ informuje že z dôvodu použitia údajov z informačných systémov verejnej správy v súlade s § 32 ods. 3 ZVO nevyžaduje od uchádzačov predložiť doklady</w:t>
      </w:r>
      <w:r>
        <w:t xml:space="preserve"> </w:t>
      </w:r>
      <w:r w:rsidRPr="008F5EAC">
        <w:rPr>
          <w:color w:val="000000"/>
          <w:shd w:val="clear" w:color="auto" w:fill="FFFFFF"/>
        </w:rPr>
        <w:t xml:space="preserve">podľa § 32 ods. 2 písm. b), c) a e) ZVO. V prípade, ak by verejný obstarávateľ v období vyhodnotenia splnenia podmienok účasti nemal z technických dôvodov na strane prevádzkovateľa portálu </w:t>
      </w:r>
      <w:hyperlink r:id="rId17" w:history="1">
        <w:r w:rsidRPr="008F5EAC">
          <w:rPr>
            <w:rStyle w:val="Hypertextovprepojenie"/>
            <w:shd w:val="clear" w:color="auto" w:fill="FFFFFF"/>
          </w:rPr>
          <w:t>www.oversi.gov.sk</w:t>
        </w:r>
      </w:hyperlink>
      <w:r w:rsidRPr="008F5EAC">
        <w:rPr>
          <w:color w:val="000000"/>
          <w:shd w:val="clear" w:color="auto" w:fill="FFFFFF"/>
        </w:rPr>
        <w:t>, možnosť prístupu k týmto údajom, je oprávnený vyžiadať si od uchádzačov originál alebo osvedčenú kópiu príslušného dokladu.</w:t>
      </w:r>
    </w:p>
    <w:p w14:paraId="52E66A58" w14:textId="60A91C85" w:rsidR="00B33888" w:rsidRPr="00152743" w:rsidRDefault="00B33888" w:rsidP="0026196D">
      <w:pPr>
        <w:pStyle w:val="Odsekzoznamu"/>
        <w:numPr>
          <w:ilvl w:val="1"/>
          <w:numId w:val="15"/>
        </w:numPr>
        <w:ind w:left="567" w:hanging="567"/>
      </w:pPr>
      <w:bookmarkStart w:id="123" w:name="_Hlk32508111"/>
      <w:r>
        <w:t xml:space="preserve">Splnenie podmienok účasti týkajúcich sa finančného a ekonomického postavenia (§ 33 ZVO) alebo technickej alebo odbornej spôsobilosti (§ 34 ZVO) uchádzač preukazuje buď dokladmi stanovenými verejným obstarávateľom, resp. </w:t>
      </w:r>
      <w:r w:rsidR="00202061">
        <w:t xml:space="preserve">ich môže dočasne nahradiť </w:t>
      </w:r>
      <w:r>
        <w:lastRenderedPageBreak/>
        <w:t>Jednotným európskym dokumentom (JED) v súlade s § 39 ZVO, resp. čestným vyhlásením podľa § 114 ods. 1 ZVO.</w:t>
      </w:r>
    </w:p>
    <w:bookmarkEnd w:id="123"/>
    <w:p w14:paraId="6A2B4F5B" w14:textId="6C36E0D9" w:rsidR="0026196D" w:rsidRPr="0026196D" w:rsidRDefault="0026196D" w:rsidP="00152743">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1FE82D6E" w14:textId="25200788" w:rsidR="00A210C3" w:rsidRDefault="00A210C3" w:rsidP="00072C41"/>
    <w:p w14:paraId="4FEB6A1D" w14:textId="07BF32A8" w:rsidR="005228A6" w:rsidRDefault="005228A6" w:rsidP="005228A6">
      <w:pPr>
        <w:pStyle w:val="Nadpis1"/>
      </w:pPr>
      <w:bookmarkStart w:id="124" w:name="_Toc30065120"/>
      <w:bookmarkStart w:id="125" w:name="_Toc30588811"/>
      <w:bookmarkStart w:id="126" w:name="_Toc38032438"/>
      <w:r>
        <w:t>Časť C. Kritériá na vyhodnotenie ponúk</w:t>
      </w:r>
      <w:bookmarkEnd w:id="124"/>
      <w:bookmarkEnd w:id="125"/>
      <w:bookmarkEnd w:id="126"/>
    </w:p>
    <w:p w14:paraId="51F7BAEA" w14:textId="77777777" w:rsidR="005228A6" w:rsidRDefault="005228A6" w:rsidP="00605914">
      <w:pPr>
        <w:pStyle w:val="Nadpis2"/>
        <w:numPr>
          <w:ilvl w:val="0"/>
          <w:numId w:val="17"/>
        </w:numPr>
        <w:ind w:left="0" w:hanging="426"/>
      </w:pPr>
      <w:bookmarkStart w:id="127" w:name="_Toc30065121"/>
      <w:bookmarkStart w:id="128" w:name="_Toc30588812"/>
      <w:bookmarkStart w:id="129" w:name="_Toc38032439"/>
      <w:r>
        <w:t>Kritérium na hodnotenie ponúk</w:t>
      </w:r>
      <w:bookmarkEnd w:id="127"/>
      <w:bookmarkEnd w:id="128"/>
      <w:bookmarkEnd w:id="129"/>
    </w:p>
    <w:p w14:paraId="1DCED0C6" w14:textId="461BD4A5" w:rsidR="00853C1B" w:rsidRPr="00853C1B" w:rsidRDefault="005228A6" w:rsidP="00853C1B">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w:t>
      </w:r>
      <w:r w:rsidR="002E7DA6">
        <w:rPr>
          <w:rFonts w:eastAsia="Proba Pro"/>
          <w:szCs w:val="24"/>
        </w:rPr>
        <w:t>c</w:t>
      </w:r>
      <w:r w:rsidR="00EB28EC">
        <w:rPr>
          <w:rFonts w:eastAsia="Proba Pro"/>
          <w:szCs w:val="24"/>
        </w:rPr>
        <w:t>) ZVO</w:t>
      </w:r>
      <w:r w:rsidRPr="005228A6">
        <w:rPr>
          <w:rFonts w:eastAsia="Proba Pro"/>
          <w:szCs w:val="24"/>
        </w:rPr>
        <w:t xml:space="preserve"> </w:t>
      </w:r>
      <w:r w:rsidRPr="005228A6">
        <w:rPr>
          <w:rFonts w:eastAsia="Proba Pro"/>
          <w:b/>
          <w:bCs/>
          <w:szCs w:val="24"/>
        </w:rPr>
        <w:t xml:space="preserve"> </w:t>
      </w:r>
      <w:r w:rsidR="002E7DA6">
        <w:rPr>
          <w:rFonts w:eastAsia="Proba Pro"/>
          <w:b/>
          <w:bCs/>
          <w:szCs w:val="24"/>
        </w:rPr>
        <w:t xml:space="preserve">najnižšia cena v eurách s DPH </w:t>
      </w:r>
      <w:r w:rsidR="003C6D0A" w:rsidRPr="003C6D0A">
        <w:rPr>
          <w:szCs w:val="24"/>
        </w:rPr>
        <w:t>za dodanie celého predmetu zákazky podľa požiadaviek verejného obstarávateľa (</w:t>
      </w:r>
      <w:r w:rsidR="005E4428">
        <w:rPr>
          <w:szCs w:val="24"/>
        </w:rPr>
        <w:t>Celková cena</w:t>
      </w:r>
      <w:r w:rsidR="003C6D0A" w:rsidRPr="003C6D0A">
        <w:rPr>
          <w:szCs w:val="24"/>
        </w:rPr>
        <w:t xml:space="preserve"> v Návrhu na plnenie kritérií</w:t>
      </w:r>
      <w:r w:rsidR="00C70AC7">
        <w:rPr>
          <w:szCs w:val="24"/>
        </w:rPr>
        <w:t xml:space="preserve"> podľa prílohy č. 2 súťažných podkladov, tabuľka č. 6</w:t>
      </w:r>
      <w:r w:rsidR="005E4428">
        <w:rPr>
          <w:szCs w:val="24"/>
        </w:rPr>
        <w:t xml:space="preserve"> „</w:t>
      </w:r>
      <w:r w:rsidR="005E4428" w:rsidRPr="005E4428">
        <w:rPr>
          <w:szCs w:val="24"/>
        </w:rPr>
        <w:t>Cena za celý predmet zákazky</w:t>
      </w:r>
      <w:r w:rsidR="005E4428">
        <w:rPr>
          <w:szCs w:val="24"/>
        </w:rPr>
        <w:t>“</w:t>
      </w:r>
      <w:r w:rsidR="003C6D0A" w:rsidRPr="003C6D0A">
        <w:rPr>
          <w:szCs w:val="24"/>
        </w:rPr>
        <w:t>).</w:t>
      </w:r>
      <w:r w:rsidR="003C6D0A" w:rsidRPr="003C6D0A">
        <w:rPr>
          <w:rFonts w:eastAsia="Calibri"/>
          <w:szCs w:val="24"/>
          <w:lang w:eastAsia="sk-SK"/>
        </w:rPr>
        <w:t xml:space="preserve"> V celkovej cene za celé plnenie musia byť zahrnuté všetky náklady uchádzača spojené s jeho dodaním a</w:t>
      </w:r>
      <w:r w:rsidR="003C6D0A">
        <w:rPr>
          <w:rFonts w:eastAsia="Calibri"/>
          <w:szCs w:val="24"/>
          <w:lang w:eastAsia="sk-SK"/>
        </w:rPr>
        <w:t> </w:t>
      </w:r>
      <w:r w:rsidR="003C6D0A" w:rsidRPr="003C6D0A">
        <w:rPr>
          <w:rFonts w:eastAsia="Calibri"/>
          <w:szCs w:val="24"/>
          <w:lang w:eastAsia="sk-SK"/>
        </w:rPr>
        <w:t>poskyt</w:t>
      </w:r>
      <w:r w:rsidR="003C6D0A">
        <w:rPr>
          <w:rFonts w:eastAsia="Calibri"/>
          <w:szCs w:val="24"/>
          <w:lang w:eastAsia="sk-SK"/>
        </w:rPr>
        <w:t xml:space="preserve">nutím </w:t>
      </w:r>
      <w:r w:rsidR="003C6D0A" w:rsidRPr="003C6D0A">
        <w:rPr>
          <w:rFonts w:eastAsia="Calibri"/>
          <w:szCs w:val="24"/>
          <w:lang w:eastAsia="sk-SK"/>
        </w:rPr>
        <w:t>počas celej doby zmluvného vzťahu.</w:t>
      </w:r>
    </w:p>
    <w:p w14:paraId="47788CFC" w14:textId="34B9868C" w:rsidR="005228A6" w:rsidRPr="0030108B" w:rsidRDefault="00853C1B" w:rsidP="00853C1B">
      <w:pPr>
        <w:pStyle w:val="Odsekzoznamu"/>
        <w:numPr>
          <w:ilvl w:val="1"/>
          <w:numId w:val="17"/>
        </w:numPr>
        <w:ind w:left="567" w:hanging="567"/>
      </w:pPr>
      <w:r w:rsidRPr="00853C1B">
        <w:rPr>
          <w:rFonts w:cs="Times New Roman"/>
          <w:szCs w:val="24"/>
        </w:rPr>
        <w:t xml:space="preserve">Uchádzač vo svojej ponuke predloží Návrh na plnenie kritérií, ktorý tvorí prílohu č. 2 týchto súťažných podkladov, v ktorom vyplní všetky požadované údaje a informácie. </w:t>
      </w:r>
    </w:p>
    <w:p w14:paraId="77F4495F" w14:textId="77777777" w:rsidR="0030108B" w:rsidRPr="0030108B" w:rsidRDefault="0030108B" w:rsidP="0030108B">
      <w:pPr>
        <w:pStyle w:val="Odsekzoznamu"/>
        <w:numPr>
          <w:ilvl w:val="1"/>
          <w:numId w:val="17"/>
        </w:numPr>
        <w:ind w:left="567" w:hanging="567"/>
      </w:pPr>
      <w:r w:rsidRPr="009669F6">
        <w:rPr>
          <w:rFonts w:cs="Times New Roman"/>
          <w:szCs w:val="24"/>
        </w:rPr>
        <w:t>Ponuková cena uchádzača musí byť zaokrúhlená na dve desatinné miesta.</w:t>
      </w:r>
    </w:p>
    <w:p w14:paraId="3FF824F6" w14:textId="7E32BB0E" w:rsidR="00C37F30" w:rsidRDefault="00C37F30" w:rsidP="00EE4BF1">
      <w:pPr>
        <w:pStyle w:val="Odsekzoznamu"/>
        <w:numPr>
          <w:ilvl w:val="1"/>
          <w:numId w:val="17"/>
        </w:numPr>
        <w:ind w:left="567" w:hanging="567"/>
      </w:pPr>
      <w:r w:rsidRPr="00C37F30">
        <w:rPr>
          <w:rFonts w:cs="Times New Roman"/>
          <w:szCs w:val="24"/>
        </w:rPr>
        <w:t xml:space="preserve">V prípade, že v priebehu procesu verejného obstarávania dôjde k legislatívnym zmenám v oblasti DPH, dotknuté časti budú príslušne upravené, v súlade s aktuálne platným právnym poriadkom Slovenskej republiky. </w:t>
      </w:r>
    </w:p>
    <w:p w14:paraId="13AE7B88" w14:textId="60E70187" w:rsidR="005228A6" w:rsidRDefault="005228A6" w:rsidP="00605914">
      <w:pPr>
        <w:pStyle w:val="Nadpis2"/>
        <w:numPr>
          <w:ilvl w:val="0"/>
          <w:numId w:val="17"/>
        </w:numPr>
        <w:ind w:left="0" w:hanging="426"/>
      </w:pPr>
      <w:bookmarkStart w:id="130" w:name="_Toc30065122"/>
      <w:bookmarkStart w:id="131" w:name="_Toc30588813"/>
      <w:bookmarkStart w:id="132" w:name="_Toc38032440"/>
      <w:bookmarkStart w:id="133" w:name="_Hlk31797163"/>
      <w:r>
        <w:t>Spôsob hodnotenia pon</w:t>
      </w:r>
      <w:r w:rsidR="00B53CF5">
        <w:t>úk</w:t>
      </w:r>
      <w:bookmarkEnd w:id="130"/>
      <w:bookmarkEnd w:id="131"/>
      <w:bookmarkEnd w:id="132"/>
    </w:p>
    <w:bookmarkEnd w:id="133"/>
    <w:p w14:paraId="0E51E42D" w14:textId="77777777" w:rsidR="00853C1B" w:rsidRPr="00853C1B" w:rsidRDefault="00477539" w:rsidP="00853C1B">
      <w:pPr>
        <w:pStyle w:val="Odsekzoznamu"/>
        <w:numPr>
          <w:ilvl w:val="1"/>
          <w:numId w:val="17"/>
        </w:numPr>
        <w:ind w:left="567" w:hanging="567"/>
      </w:pPr>
      <w:r w:rsidRPr="00EB28EC">
        <w:rPr>
          <w:bCs/>
          <w:szCs w:val="24"/>
        </w:rPr>
        <w:t xml:space="preserve">Komisia vykoná otváranie ponúk podľa § 52 </w:t>
      </w:r>
      <w:r w:rsidR="00C415A6">
        <w:rPr>
          <w:bCs/>
          <w:szCs w:val="24"/>
        </w:rPr>
        <w:t>ZVO</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 xml:space="preserve">podľa § </w:t>
      </w:r>
      <w:r w:rsidR="00C415A6">
        <w:rPr>
          <w:bCs/>
          <w:szCs w:val="24"/>
        </w:rPr>
        <w:t>112 ods. 6</w:t>
      </w:r>
      <w:r w:rsidRPr="00EB28EC">
        <w:rPr>
          <w:bCs/>
          <w:szCs w:val="24"/>
        </w:rPr>
        <w:t xml:space="preserve"> druhej vety </w:t>
      </w:r>
      <w:r w:rsidR="00C415A6">
        <w:rPr>
          <w:bCs/>
          <w:szCs w:val="24"/>
        </w:rPr>
        <w:t>ZVO</w:t>
      </w:r>
      <w:r w:rsidRPr="00EB28EC">
        <w:rPr>
          <w:bCs/>
          <w:szCs w:val="24"/>
        </w:rPr>
        <w:t>.</w:t>
      </w:r>
    </w:p>
    <w:p w14:paraId="0A5F0A5D" w14:textId="7BC3331F" w:rsidR="00C137B1" w:rsidRDefault="00853C1B" w:rsidP="00853C1B">
      <w:pPr>
        <w:pStyle w:val="Odsekzoznamu"/>
        <w:numPr>
          <w:ilvl w:val="1"/>
          <w:numId w:val="17"/>
        </w:numPr>
        <w:ind w:left="567" w:hanging="567"/>
      </w:pPr>
      <w:r w:rsidRPr="00853C1B">
        <w:rPr>
          <w:rFonts w:cs="Times New Roman"/>
          <w:szCs w:val="24"/>
        </w:rPr>
        <w:t>Úspešn</w:t>
      </w:r>
      <w:r>
        <w:rPr>
          <w:rFonts w:cs="Times New Roman"/>
          <w:szCs w:val="24"/>
        </w:rPr>
        <w:t>ou ponukou</w:t>
      </w:r>
      <w:r w:rsidRPr="00853C1B">
        <w:rPr>
          <w:rFonts w:cs="Times New Roman"/>
          <w:szCs w:val="24"/>
        </w:rPr>
        <w:t xml:space="preserve"> sa v tomto verejnom obstarávaní stane </w:t>
      </w:r>
      <w:r>
        <w:rPr>
          <w:rFonts w:cs="Times New Roman"/>
          <w:szCs w:val="24"/>
        </w:rPr>
        <w:t xml:space="preserve">ponuka s </w:t>
      </w:r>
      <w:r w:rsidRPr="00853C1B">
        <w:rPr>
          <w:rFonts w:cs="Times New Roman"/>
          <w:szCs w:val="24"/>
        </w:rPr>
        <w:t>najnižš</w:t>
      </w:r>
      <w:r>
        <w:rPr>
          <w:rFonts w:cs="Times New Roman"/>
          <w:szCs w:val="24"/>
        </w:rPr>
        <w:t>ou</w:t>
      </w:r>
      <w:r w:rsidRPr="00853C1B">
        <w:rPr>
          <w:rFonts w:cs="Times New Roman"/>
          <w:szCs w:val="24"/>
        </w:rPr>
        <w:t xml:space="preserve"> cenu v eurách s DPH za dodanie celého plnenia predmetu zákazky</w:t>
      </w:r>
      <w:r>
        <w:rPr>
          <w:rFonts w:cs="Times New Roman"/>
          <w:szCs w:val="24"/>
        </w:rPr>
        <w:t xml:space="preserve">. </w:t>
      </w:r>
    </w:p>
    <w:p w14:paraId="19328EA8" w14:textId="77777777" w:rsidR="00477539" w:rsidRPr="00477539" w:rsidRDefault="00477539" w:rsidP="00477539"/>
    <w:p w14:paraId="6BCCE62E" w14:textId="1ED5F21D" w:rsidR="005228A6" w:rsidRDefault="00CB2E76" w:rsidP="00CB2E76">
      <w:pPr>
        <w:pStyle w:val="Nadpis1"/>
      </w:pPr>
      <w:bookmarkStart w:id="134" w:name="_Toc30065123"/>
      <w:bookmarkStart w:id="135" w:name="_Toc30588814"/>
      <w:bookmarkStart w:id="136" w:name="_Toc38032441"/>
      <w:r>
        <w:t>Časť D. Opis predmetu zákazky</w:t>
      </w:r>
      <w:bookmarkEnd w:id="134"/>
      <w:bookmarkEnd w:id="135"/>
      <w:bookmarkEnd w:id="136"/>
    </w:p>
    <w:p w14:paraId="3FF3BAE4" w14:textId="77777777" w:rsidR="00914ED9" w:rsidRPr="00914ED9" w:rsidRDefault="00914ED9" w:rsidP="00914ED9">
      <w:pPr>
        <w:keepNext/>
        <w:keepLines/>
        <w:numPr>
          <w:ilvl w:val="0"/>
          <w:numId w:val="18"/>
        </w:numPr>
        <w:spacing w:before="40"/>
        <w:ind w:left="0" w:hanging="426"/>
        <w:outlineLvl w:val="1"/>
        <w:rPr>
          <w:rFonts w:asciiTheme="majorHAnsi" w:eastAsiaTheme="majorEastAsia" w:hAnsiTheme="majorHAnsi" w:cstheme="majorBidi"/>
          <w:color w:val="2F5496" w:themeColor="accent1" w:themeShade="BF"/>
          <w:sz w:val="32"/>
          <w:szCs w:val="32"/>
        </w:rPr>
      </w:pPr>
      <w:bookmarkStart w:id="137" w:name="_Toc22303061"/>
      <w:bookmarkStart w:id="138" w:name="_Toc38032442"/>
      <w:r w:rsidRPr="00914ED9">
        <w:rPr>
          <w:rFonts w:asciiTheme="majorHAnsi" w:eastAsiaTheme="majorEastAsia" w:hAnsiTheme="majorHAnsi" w:cs="Times New Roman"/>
          <w:color w:val="2F5496" w:themeColor="accent1" w:themeShade="BF"/>
          <w:sz w:val="32"/>
          <w:szCs w:val="24"/>
        </w:rPr>
        <w:t>Všeobecné požiadavky na predmet zákazky:</w:t>
      </w:r>
      <w:bookmarkEnd w:id="137"/>
      <w:bookmarkEnd w:id="138"/>
    </w:p>
    <w:p w14:paraId="059C602B" w14:textId="45B17630" w:rsidR="00101177" w:rsidRDefault="00E459AF" w:rsidP="00101177">
      <w:pPr>
        <w:numPr>
          <w:ilvl w:val="1"/>
          <w:numId w:val="18"/>
        </w:numPr>
        <w:ind w:left="567" w:hanging="567"/>
        <w:rPr>
          <w:rFonts w:cs="Times New Roman"/>
          <w:szCs w:val="24"/>
        </w:rPr>
      </w:pPr>
      <w:r w:rsidRPr="00E459AF">
        <w:rPr>
          <w:rFonts w:cs="Times New Roman"/>
          <w:szCs w:val="24"/>
        </w:rPr>
        <w:t>Všeobecný popis – predmet riešenia</w:t>
      </w:r>
      <w:r w:rsidR="00101177">
        <w:rPr>
          <w:rFonts w:cs="Times New Roman"/>
          <w:szCs w:val="24"/>
        </w:rPr>
        <w:t xml:space="preserve">: </w:t>
      </w:r>
      <w:r w:rsidRPr="00E459AF">
        <w:rPr>
          <w:rFonts w:cs="Times New Roman"/>
          <w:szCs w:val="24"/>
        </w:rPr>
        <w:t>Premetom zákazky je dodanie projektovej dokumentácie pre realizáciu stavby na modernizáciu cestnej dopravnej signalizácie (</w:t>
      </w:r>
      <w:r w:rsidR="00101177">
        <w:rPr>
          <w:rFonts w:cs="Times New Roman"/>
          <w:szCs w:val="24"/>
        </w:rPr>
        <w:t>ďalej aj „</w:t>
      </w:r>
      <w:r w:rsidRPr="00E459AF">
        <w:rPr>
          <w:rFonts w:cs="Times New Roman"/>
          <w:szCs w:val="24"/>
        </w:rPr>
        <w:t>CDS</w:t>
      </w:r>
      <w:r w:rsidR="00101177">
        <w:rPr>
          <w:rFonts w:cs="Times New Roman"/>
          <w:szCs w:val="24"/>
        </w:rPr>
        <w:t>“</w:t>
      </w:r>
      <w:r w:rsidRPr="00E459AF">
        <w:rPr>
          <w:rFonts w:cs="Times New Roman"/>
          <w:szCs w:val="24"/>
        </w:rPr>
        <w:t>) vo vybraných križovatkách na území mesta Bratislava</w:t>
      </w:r>
      <w:r w:rsidR="0033486A">
        <w:rPr>
          <w:rFonts w:cs="Times New Roman"/>
          <w:szCs w:val="24"/>
        </w:rPr>
        <w:t>, mestská časť Petržalka</w:t>
      </w:r>
      <w:r w:rsidRPr="00E459AF">
        <w:rPr>
          <w:rFonts w:cs="Times New Roman"/>
          <w:szCs w:val="24"/>
        </w:rPr>
        <w:t>.</w:t>
      </w:r>
    </w:p>
    <w:p w14:paraId="440FD858" w14:textId="24682D78" w:rsidR="00AE3C1D" w:rsidRPr="00151DF7" w:rsidRDefault="00BA01F0" w:rsidP="00101177">
      <w:pPr>
        <w:numPr>
          <w:ilvl w:val="1"/>
          <w:numId w:val="18"/>
        </w:numPr>
        <w:ind w:left="567" w:hanging="567"/>
        <w:rPr>
          <w:rFonts w:cs="Times New Roman"/>
          <w:szCs w:val="24"/>
        </w:rPr>
      </w:pPr>
      <w:r>
        <w:rPr>
          <w:rFonts w:cs="Times New Roman"/>
          <w:szCs w:val="24"/>
        </w:rPr>
        <w:t>Dokumentáci</w:t>
      </w:r>
      <w:r w:rsidR="000D1FB1">
        <w:rPr>
          <w:rFonts w:cs="Times New Roman"/>
          <w:szCs w:val="24"/>
        </w:rPr>
        <w:t>u</w:t>
      </w:r>
      <w:r>
        <w:rPr>
          <w:rFonts w:cs="Times New Roman"/>
          <w:szCs w:val="24"/>
        </w:rPr>
        <w:t xml:space="preserve"> na ponuku v podrobnosti dokumentácie na realizáciu stavby (DP/DRS)</w:t>
      </w:r>
      <w:r w:rsidR="000D1FB1">
        <w:rPr>
          <w:rFonts w:cs="Times New Roman"/>
          <w:szCs w:val="24"/>
        </w:rPr>
        <w:t xml:space="preserve"> použije</w:t>
      </w:r>
      <w:r w:rsidR="00E256BE">
        <w:rPr>
          <w:rFonts w:cs="Times New Roman"/>
          <w:szCs w:val="24"/>
        </w:rPr>
        <w:t xml:space="preserve"> objednávateľ pre prípravu súťažných podkladov pre výber zhotoviteľa</w:t>
      </w:r>
      <w:r w:rsidR="00A25AF9">
        <w:rPr>
          <w:rFonts w:cs="Times New Roman"/>
          <w:szCs w:val="24"/>
        </w:rPr>
        <w:t xml:space="preserve"> stavebnýc</w:t>
      </w:r>
      <w:r w:rsidR="00FA0CF5">
        <w:rPr>
          <w:rFonts w:cs="Times New Roman"/>
          <w:szCs w:val="24"/>
        </w:rPr>
        <w:t>h</w:t>
      </w:r>
      <w:r w:rsidR="00A25AF9">
        <w:rPr>
          <w:rFonts w:cs="Times New Roman"/>
          <w:szCs w:val="24"/>
        </w:rPr>
        <w:t xml:space="preserve"> prác a</w:t>
      </w:r>
      <w:r w:rsidR="00FA0CF5">
        <w:rPr>
          <w:rFonts w:cs="Times New Roman"/>
          <w:szCs w:val="24"/>
        </w:rPr>
        <w:t xml:space="preserve"> bude vyhotovená </w:t>
      </w:r>
      <w:r w:rsidR="00FA0CF5" w:rsidRPr="00AC536F">
        <w:t>do takých podrobností, ktoré jednoznačne definujú konštrukcie, výrobky, materiály, stroj</w:t>
      </w:r>
      <w:r w:rsidR="00FA0CF5">
        <w:t>né</w:t>
      </w:r>
      <w:r w:rsidR="00FA0CF5" w:rsidRPr="00AC536F">
        <w:t xml:space="preserve"> zariadenia, konštrukčné detaily a pod. tak, aby zhotoviteľovi bola jednoznačne zrozumiteľná, a aby bola postačujúcim podkladom na stanovenie opisu predmetu zákazky, na spracovanie </w:t>
      </w:r>
      <w:r w:rsidR="00FA0CF5">
        <w:t>dokumentácie na vykonanie prác</w:t>
      </w:r>
      <w:r w:rsidR="00E159F0">
        <w:t xml:space="preserve"> a </w:t>
      </w:r>
      <w:r w:rsidR="00FA0CF5" w:rsidRPr="00AC536F">
        <w:lastRenderedPageBreak/>
        <w:t>dielenskej dokumentácie, na výrobnú prípravu zhotoviteľa stavby a na uskutočnenie stavby a ako podklad na ocenenie stavby.</w:t>
      </w:r>
    </w:p>
    <w:p w14:paraId="6E56E38C" w14:textId="4BA51375" w:rsidR="00151DF7" w:rsidRPr="00E159F0" w:rsidRDefault="00151DF7" w:rsidP="00CE4648">
      <w:pPr>
        <w:ind w:left="567"/>
        <w:rPr>
          <w:rFonts w:cs="Times New Roman"/>
          <w:szCs w:val="24"/>
        </w:rPr>
      </w:pPr>
      <w:r w:rsidRPr="00151DF7">
        <w:rPr>
          <w:rFonts w:cs="Times New Roman"/>
          <w:szCs w:val="24"/>
        </w:rPr>
        <w:t>Projektant ďalej predloží dokladovú časť v ktorej bud</w:t>
      </w:r>
      <w:r>
        <w:rPr>
          <w:rFonts w:cs="Times New Roman"/>
          <w:szCs w:val="24"/>
        </w:rPr>
        <w:t>ú</w:t>
      </w:r>
      <w:r w:rsidRPr="00151DF7">
        <w:rPr>
          <w:rFonts w:cs="Times New Roman"/>
          <w:szCs w:val="24"/>
        </w:rPr>
        <w:t xml:space="preserve"> vyjadrenie orgánov a organizácií a záznamy z rokovaní, ktoré sa stanú súčasťou súťažných podkladov pre výber zhotoviteľa stavby.</w:t>
      </w:r>
      <w:r w:rsidR="00E1292C">
        <w:rPr>
          <w:rFonts w:cs="Times New Roman"/>
          <w:szCs w:val="24"/>
        </w:rPr>
        <w:t xml:space="preserve"> Súčasťou dokladov bude </w:t>
      </w:r>
      <w:r w:rsidR="00E1292C" w:rsidRPr="00E1292C">
        <w:rPr>
          <w:rFonts w:cs="Times New Roman"/>
          <w:szCs w:val="24"/>
        </w:rPr>
        <w:t xml:space="preserve">doklad o odsúhlasení </w:t>
      </w:r>
      <w:r w:rsidR="004E7029">
        <w:rPr>
          <w:rFonts w:cs="Times New Roman"/>
          <w:szCs w:val="24"/>
        </w:rPr>
        <w:t xml:space="preserve">technického </w:t>
      </w:r>
      <w:r w:rsidR="00E1292C" w:rsidRPr="00E1292C">
        <w:rPr>
          <w:rFonts w:cs="Times New Roman"/>
          <w:szCs w:val="24"/>
        </w:rPr>
        <w:t xml:space="preserve">návrhu </w:t>
      </w:r>
      <w:r w:rsidR="004E7029">
        <w:rPr>
          <w:rFonts w:cs="Times New Roman"/>
          <w:szCs w:val="24"/>
        </w:rPr>
        <w:t xml:space="preserve">vrátane </w:t>
      </w:r>
      <w:r w:rsidR="00E1292C" w:rsidRPr="00E1292C">
        <w:rPr>
          <w:rFonts w:cs="Times New Roman"/>
          <w:szCs w:val="24"/>
        </w:rPr>
        <w:t>dopravného značenia s príslušným Dopravným inšpektorátom PZ,</w:t>
      </w:r>
      <w:r w:rsidR="00E1292C">
        <w:rPr>
          <w:rFonts w:cs="Times New Roman"/>
          <w:szCs w:val="24"/>
        </w:rPr>
        <w:t xml:space="preserve"> </w:t>
      </w:r>
      <w:r w:rsidR="00E1292C" w:rsidRPr="00E1292C">
        <w:rPr>
          <w:rFonts w:cs="Times New Roman"/>
          <w:szCs w:val="24"/>
        </w:rPr>
        <w:t xml:space="preserve">doklady o záverečnom odsúhlasení </w:t>
      </w:r>
      <w:r w:rsidR="00B81BAF">
        <w:rPr>
          <w:rFonts w:cs="Times New Roman"/>
          <w:szCs w:val="24"/>
        </w:rPr>
        <w:t>objektov stavby</w:t>
      </w:r>
      <w:r w:rsidR="00E1292C" w:rsidRPr="00E1292C">
        <w:rPr>
          <w:rFonts w:cs="Times New Roman"/>
          <w:szCs w:val="24"/>
        </w:rPr>
        <w:t xml:space="preserve"> s ich správcami, alebo vlastníkmi doložené na ich hlavičkovom papieri a bude z nich zrejmé, že s predloženým riešením súhlasia bez pripomienok, ktoré by vyžadovali opätovné predloženie projektovej dokumentácie</w:t>
      </w:r>
      <w:r w:rsidR="005A4F6B">
        <w:rPr>
          <w:rFonts w:cs="Times New Roman"/>
          <w:szCs w:val="24"/>
        </w:rPr>
        <w:t>.</w:t>
      </w:r>
    </w:p>
    <w:p w14:paraId="0BE16F8F" w14:textId="00D47C26" w:rsidR="00E159F0" w:rsidRDefault="00556873" w:rsidP="00151DF7">
      <w:pPr>
        <w:ind w:left="567"/>
        <w:rPr>
          <w:rFonts w:cs="Times New Roman"/>
          <w:szCs w:val="24"/>
        </w:rPr>
      </w:pPr>
      <w:r>
        <w:rPr>
          <w:rFonts w:cs="Times New Roman"/>
          <w:szCs w:val="24"/>
        </w:rPr>
        <w:t>Dokumentácia na ponuku v podrobnosti dokumentácie na realizáciu stavby (DP/DRS) bude mať tieto časti:</w:t>
      </w:r>
    </w:p>
    <w:p w14:paraId="47964144" w14:textId="77777777" w:rsidR="00C86952" w:rsidRPr="00D1376D" w:rsidRDefault="00C86952" w:rsidP="00CE4648">
      <w:pPr>
        <w:tabs>
          <w:tab w:val="left" w:pos="1701"/>
        </w:tabs>
        <w:spacing w:after="60"/>
        <w:ind w:left="1134"/>
        <w:rPr>
          <w:szCs w:val="24"/>
        </w:rPr>
      </w:pPr>
      <w:r w:rsidRPr="00D1376D">
        <w:rPr>
          <w:szCs w:val="24"/>
        </w:rPr>
        <w:t>A</w:t>
      </w:r>
      <w:r w:rsidRPr="00D1376D">
        <w:rPr>
          <w:szCs w:val="24"/>
        </w:rPr>
        <w:tab/>
        <w:t>Sprievodná správa</w:t>
      </w:r>
    </w:p>
    <w:p w14:paraId="6A529D6D" w14:textId="06A99C14" w:rsidR="00C86952" w:rsidRPr="00D1376D" w:rsidRDefault="00C86952" w:rsidP="00CE4648">
      <w:pPr>
        <w:tabs>
          <w:tab w:val="left" w:pos="1701"/>
        </w:tabs>
        <w:spacing w:after="60"/>
        <w:ind w:left="1134"/>
        <w:rPr>
          <w:szCs w:val="24"/>
        </w:rPr>
      </w:pPr>
      <w:r w:rsidRPr="00D1376D">
        <w:rPr>
          <w:szCs w:val="24"/>
        </w:rPr>
        <w:t>B</w:t>
      </w:r>
      <w:r w:rsidRPr="00D1376D">
        <w:rPr>
          <w:szCs w:val="24"/>
        </w:rPr>
        <w:tab/>
      </w:r>
      <w:r w:rsidR="00EF1A7D" w:rsidRPr="00D1376D">
        <w:rPr>
          <w:szCs w:val="24"/>
        </w:rPr>
        <w:t xml:space="preserve">Celková situácia </w:t>
      </w:r>
    </w:p>
    <w:p w14:paraId="5B01CE17" w14:textId="77777777" w:rsidR="00C86952" w:rsidRPr="00D1376D" w:rsidRDefault="00C86952" w:rsidP="00CE4648">
      <w:pPr>
        <w:tabs>
          <w:tab w:val="left" w:pos="1701"/>
        </w:tabs>
        <w:spacing w:after="60"/>
        <w:ind w:left="1134"/>
        <w:rPr>
          <w:szCs w:val="24"/>
        </w:rPr>
      </w:pPr>
      <w:r w:rsidRPr="00D1376D">
        <w:rPr>
          <w:szCs w:val="24"/>
        </w:rPr>
        <w:t>C.1</w:t>
      </w:r>
      <w:r w:rsidRPr="00D1376D">
        <w:rPr>
          <w:szCs w:val="24"/>
        </w:rPr>
        <w:tab/>
        <w:t>Koordinačné výkresy (pre každú križovatku samostatne)</w:t>
      </w:r>
    </w:p>
    <w:p w14:paraId="6F4C311A" w14:textId="77777777" w:rsidR="00C86952" w:rsidRPr="00D1376D" w:rsidRDefault="00C86952" w:rsidP="00CE4648">
      <w:pPr>
        <w:tabs>
          <w:tab w:val="left" w:pos="1701"/>
        </w:tabs>
        <w:spacing w:after="60"/>
        <w:ind w:left="1134"/>
        <w:rPr>
          <w:szCs w:val="24"/>
        </w:rPr>
      </w:pPr>
      <w:r w:rsidRPr="00D1376D">
        <w:rPr>
          <w:szCs w:val="24"/>
        </w:rPr>
        <w:t>C.2</w:t>
      </w:r>
      <w:r w:rsidRPr="00D1376D">
        <w:rPr>
          <w:szCs w:val="24"/>
        </w:rPr>
        <w:tab/>
        <w:t>Dopravné značenie (pre každú križovatku samostatne)</w:t>
      </w:r>
    </w:p>
    <w:p w14:paraId="5904B019" w14:textId="77777777" w:rsidR="00C86952" w:rsidRPr="00D1376D" w:rsidRDefault="00C86952" w:rsidP="00CE4648">
      <w:pPr>
        <w:tabs>
          <w:tab w:val="left" w:pos="1701"/>
        </w:tabs>
        <w:spacing w:after="60"/>
        <w:ind w:left="1134"/>
        <w:rPr>
          <w:szCs w:val="24"/>
        </w:rPr>
      </w:pPr>
      <w:r w:rsidRPr="00D1376D">
        <w:rPr>
          <w:szCs w:val="24"/>
        </w:rPr>
        <w:t>D</w:t>
      </w:r>
      <w:r w:rsidRPr="00D1376D">
        <w:rPr>
          <w:szCs w:val="24"/>
        </w:rPr>
        <w:tab/>
        <w:t>Písomnosti a výkresy objektov</w:t>
      </w:r>
      <w:r>
        <w:rPr>
          <w:szCs w:val="24"/>
        </w:rPr>
        <w:t xml:space="preserve"> </w:t>
      </w:r>
      <w:r w:rsidRPr="00D1376D">
        <w:rPr>
          <w:szCs w:val="24"/>
        </w:rPr>
        <w:t>(pre každú križovatku samostatne)</w:t>
      </w:r>
    </w:p>
    <w:p w14:paraId="23E4A073" w14:textId="25167E76" w:rsidR="00C86952" w:rsidRPr="00D1376D" w:rsidRDefault="00C86952" w:rsidP="00CE4648">
      <w:pPr>
        <w:tabs>
          <w:tab w:val="left" w:pos="1701"/>
        </w:tabs>
        <w:spacing w:after="60"/>
        <w:ind w:left="1134"/>
        <w:rPr>
          <w:szCs w:val="24"/>
        </w:rPr>
      </w:pPr>
      <w:r w:rsidRPr="00D1376D">
        <w:rPr>
          <w:szCs w:val="24"/>
        </w:rPr>
        <w:t>E</w:t>
      </w:r>
      <w:r w:rsidRPr="00D1376D">
        <w:rPr>
          <w:szCs w:val="24"/>
        </w:rPr>
        <w:tab/>
      </w:r>
      <w:r w:rsidR="009A5CD6">
        <w:rPr>
          <w:szCs w:val="24"/>
        </w:rPr>
        <w:t>Dokumentácia meračských prác</w:t>
      </w:r>
    </w:p>
    <w:p w14:paraId="14EC2ECD" w14:textId="77777777" w:rsidR="00C86952" w:rsidRPr="00D1376D" w:rsidRDefault="00C86952" w:rsidP="00CE4648">
      <w:pPr>
        <w:tabs>
          <w:tab w:val="left" w:pos="1701"/>
        </w:tabs>
        <w:spacing w:after="60"/>
        <w:ind w:left="1134"/>
        <w:rPr>
          <w:szCs w:val="24"/>
        </w:rPr>
      </w:pPr>
      <w:r w:rsidRPr="00D1376D">
        <w:rPr>
          <w:szCs w:val="24"/>
        </w:rPr>
        <w:t>F</w:t>
      </w:r>
      <w:r w:rsidRPr="00D1376D">
        <w:rPr>
          <w:szCs w:val="24"/>
        </w:rPr>
        <w:tab/>
        <w:t>Doklady</w:t>
      </w:r>
    </w:p>
    <w:p w14:paraId="43CC2BD7" w14:textId="77777777" w:rsidR="00C86952" w:rsidRPr="00D1376D" w:rsidRDefault="00C86952" w:rsidP="00CE4648">
      <w:pPr>
        <w:tabs>
          <w:tab w:val="left" w:pos="1701"/>
        </w:tabs>
        <w:spacing w:after="60"/>
        <w:ind w:left="1134"/>
        <w:rPr>
          <w:szCs w:val="24"/>
        </w:rPr>
      </w:pPr>
      <w:r w:rsidRPr="00D1376D">
        <w:rPr>
          <w:szCs w:val="24"/>
        </w:rPr>
        <w:t>I</w:t>
      </w:r>
      <w:r w:rsidRPr="00D1376D">
        <w:rPr>
          <w:szCs w:val="24"/>
        </w:rPr>
        <w:tab/>
        <w:t>Plán bezpečnosti a ochrany zdravia pri práci</w:t>
      </w:r>
    </w:p>
    <w:p w14:paraId="0ABAA7E2" w14:textId="77777777" w:rsidR="00C86952" w:rsidRPr="00D1376D" w:rsidRDefault="00C86952" w:rsidP="00CE4648">
      <w:pPr>
        <w:tabs>
          <w:tab w:val="left" w:pos="1701"/>
        </w:tabs>
        <w:spacing w:after="60"/>
        <w:ind w:left="1134"/>
        <w:rPr>
          <w:szCs w:val="24"/>
        </w:rPr>
      </w:pPr>
      <w:r w:rsidRPr="00D1376D">
        <w:rPr>
          <w:szCs w:val="24"/>
        </w:rPr>
        <w:t>K</w:t>
      </w:r>
      <w:r w:rsidRPr="00D1376D">
        <w:rPr>
          <w:szCs w:val="24"/>
        </w:rPr>
        <w:tab/>
        <w:t>Návrh projektu organizácie výstavby</w:t>
      </w:r>
    </w:p>
    <w:p w14:paraId="35C7353C" w14:textId="77777777" w:rsidR="00C86952" w:rsidRPr="00D1376D" w:rsidRDefault="00C86952" w:rsidP="00CE4648">
      <w:pPr>
        <w:tabs>
          <w:tab w:val="left" w:pos="1701"/>
        </w:tabs>
        <w:spacing w:after="60"/>
        <w:ind w:left="1134"/>
        <w:rPr>
          <w:szCs w:val="24"/>
        </w:rPr>
      </w:pPr>
      <w:r w:rsidRPr="00D1376D">
        <w:rPr>
          <w:szCs w:val="24"/>
        </w:rPr>
        <w:t>L</w:t>
      </w:r>
      <w:r w:rsidRPr="00D1376D">
        <w:rPr>
          <w:szCs w:val="24"/>
        </w:rPr>
        <w:tab/>
        <w:t>Cenová časť</w:t>
      </w:r>
    </w:p>
    <w:p w14:paraId="3652181D" w14:textId="77777777" w:rsidR="00C86952" w:rsidRPr="00D1376D" w:rsidRDefault="00C86952" w:rsidP="00CE4648">
      <w:pPr>
        <w:tabs>
          <w:tab w:val="left" w:pos="1701"/>
        </w:tabs>
        <w:spacing w:after="60"/>
        <w:ind w:left="1134"/>
        <w:rPr>
          <w:szCs w:val="24"/>
        </w:rPr>
      </w:pPr>
      <w:r w:rsidRPr="00D1376D">
        <w:rPr>
          <w:szCs w:val="24"/>
        </w:rPr>
        <w:tab/>
        <w:t>L.1  Preambula</w:t>
      </w:r>
    </w:p>
    <w:p w14:paraId="0673D7CC" w14:textId="77777777" w:rsidR="00C86952" w:rsidRPr="00D1376D" w:rsidRDefault="00C86952" w:rsidP="00CE4648">
      <w:pPr>
        <w:tabs>
          <w:tab w:val="left" w:pos="1701"/>
        </w:tabs>
        <w:spacing w:after="60"/>
        <w:ind w:left="1134"/>
        <w:rPr>
          <w:szCs w:val="24"/>
        </w:rPr>
      </w:pPr>
      <w:r w:rsidRPr="00D1376D">
        <w:rPr>
          <w:szCs w:val="24"/>
        </w:rPr>
        <w:tab/>
        <w:t>L.2  Výkaz výmer</w:t>
      </w:r>
    </w:p>
    <w:p w14:paraId="252A569F" w14:textId="77777777" w:rsidR="00C86952" w:rsidRDefault="00C86952" w:rsidP="00CE4648">
      <w:pPr>
        <w:tabs>
          <w:tab w:val="left" w:pos="1701"/>
        </w:tabs>
        <w:spacing w:after="60"/>
        <w:ind w:left="1134"/>
        <w:rPr>
          <w:szCs w:val="24"/>
        </w:rPr>
      </w:pPr>
      <w:r w:rsidRPr="00D1376D">
        <w:rPr>
          <w:szCs w:val="24"/>
        </w:rPr>
        <w:tab/>
        <w:t>L.3  Teoretické ocenenie stavby</w:t>
      </w:r>
    </w:p>
    <w:p w14:paraId="72AB6DFB" w14:textId="1DAFE52D" w:rsidR="00556873" w:rsidRDefault="00556873" w:rsidP="00151DF7">
      <w:pPr>
        <w:ind w:left="567"/>
        <w:rPr>
          <w:rFonts w:cs="Times New Roman"/>
          <w:szCs w:val="24"/>
        </w:rPr>
      </w:pPr>
    </w:p>
    <w:p w14:paraId="4817D8DD" w14:textId="7BBF5820" w:rsidR="005212D5" w:rsidRPr="0007254F" w:rsidRDefault="005212D5" w:rsidP="005212D5">
      <w:pPr>
        <w:ind w:left="567"/>
        <w:rPr>
          <w:rFonts w:cs="Times New Roman"/>
          <w:b/>
          <w:bCs/>
          <w:szCs w:val="24"/>
        </w:rPr>
      </w:pPr>
      <w:r w:rsidRPr="0007254F">
        <w:rPr>
          <w:rFonts w:cs="Times New Roman"/>
          <w:b/>
          <w:bCs/>
          <w:szCs w:val="24"/>
        </w:rPr>
        <w:t>A.</w:t>
      </w:r>
      <w:r w:rsidRPr="0007254F">
        <w:rPr>
          <w:rFonts w:cs="Times New Roman"/>
          <w:b/>
          <w:bCs/>
          <w:szCs w:val="24"/>
        </w:rPr>
        <w:tab/>
      </w:r>
      <w:r w:rsidR="00262BC4">
        <w:rPr>
          <w:rFonts w:cs="Times New Roman"/>
          <w:b/>
          <w:bCs/>
          <w:szCs w:val="24"/>
        </w:rPr>
        <w:t>Sprievodná správa</w:t>
      </w:r>
    </w:p>
    <w:p w14:paraId="55E77DD6" w14:textId="77777777" w:rsidR="005212D5" w:rsidRPr="0007254F" w:rsidRDefault="005212D5" w:rsidP="005212D5">
      <w:pPr>
        <w:ind w:left="567"/>
        <w:rPr>
          <w:rFonts w:cs="Times New Roman"/>
          <w:b/>
          <w:bCs/>
          <w:szCs w:val="24"/>
        </w:rPr>
      </w:pPr>
      <w:r w:rsidRPr="0007254F">
        <w:rPr>
          <w:rFonts w:cs="Times New Roman"/>
          <w:b/>
          <w:bCs/>
          <w:szCs w:val="24"/>
        </w:rPr>
        <w:t>1.</w:t>
      </w:r>
      <w:r w:rsidRPr="0007254F">
        <w:rPr>
          <w:rFonts w:cs="Times New Roman"/>
          <w:b/>
          <w:bCs/>
          <w:szCs w:val="24"/>
        </w:rPr>
        <w:tab/>
        <w:t>Všeobecná časť</w:t>
      </w:r>
    </w:p>
    <w:p w14:paraId="2CD355A2" w14:textId="77777777" w:rsidR="005212D5" w:rsidRPr="0007254F" w:rsidRDefault="005212D5" w:rsidP="005212D5">
      <w:pPr>
        <w:ind w:left="567"/>
        <w:rPr>
          <w:rFonts w:cs="Times New Roman"/>
          <w:b/>
          <w:bCs/>
          <w:szCs w:val="24"/>
        </w:rPr>
      </w:pPr>
      <w:r w:rsidRPr="0007254F">
        <w:rPr>
          <w:rFonts w:cs="Times New Roman"/>
          <w:b/>
          <w:bCs/>
          <w:szCs w:val="24"/>
        </w:rPr>
        <w:t>1.1</w:t>
      </w:r>
      <w:r w:rsidRPr="0007254F">
        <w:rPr>
          <w:rFonts w:cs="Times New Roman"/>
          <w:b/>
          <w:bCs/>
          <w:szCs w:val="24"/>
        </w:rPr>
        <w:tab/>
        <w:t>Identifikačné údaje</w:t>
      </w:r>
    </w:p>
    <w:p w14:paraId="4288E7FE" w14:textId="77777777" w:rsidR="005212D5" w:rsidRPr="005212D5" w:rsidRDefault="005212D5" w:rsidP="0007254F">
      <w:pPr>
        <w:spacing w:after="0"/>
        <w:ind w:left="567"/>
        <w:rPr>
          <w:rFonts w:cs="Times New Roman"/>
          <w:szCs w:val="24"/>
        </w:rPr>
      </w:pPr>
      <w:r w:rsidRPr="005212D5">
        <w:rPr>
          <w:rFonts w:cs="Times New Roman"/>
          <w:szCs w:val="24"/>
        </w:rPr>
        <w:t>Stavba:</w:t>
      </w:r>
    </w:p>
    <w:p w14:paraId="1938C156"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stavby:</w:t>
      </w:r>
    </w:p>
    <w:p w14:paraId="315DAD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miesto stavby (kraj, okres):</w:t>
      </w:r>
    </w:p>
    <w:p w14:paraId="71D0168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katastrálne územie:</w:t>
      </w:r>
    </w:p>
    <w:p w14:paraId="56FC57A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druh stavby:</w:t>
      </w:r>
    </w:p>
    <w:p w14:paraId="29BADCF6" w14:textId="77777777" w:rsidR="005212D5" w:rsidRPr="005212D5" w:rsidRDefault="005212D5" w:rsidP="0007254F">
      <w:pPr>
        <w:spacing w:after="0"/>
        <w:ind w:left="567"/>
        <w:rPr>
          <w:rFonts w:cs="Times New Roman"/>
          <w:szCs w:val="24"/>
        </w:rPr>
      </w:pPr>
    </w:p>
    <w:p w14:paraId="00BB8D8E" w14:textId="77777777" w:rsidR="005212D5" w:rsidRPr="005212D5" w:rsidRDefault="005212D5" w:rsidP="0007254F">
      <w:pPr>
        <w:spacing w:after="0"/>
        <w:ind w:left="567"/>
        <w:rPr>
          <w:rFonts w:cs="Times New Roman"/>
          <w:szCs w:val="24"/>
        </w:rPr>
      </w:pPr>
      <w:r w:rsidRPr="005212D5">
        <w:rPr>
          <w:rFonts w:cs="Times New Roman"/>
          <w:szCs w:val="24"/>
        </w:rPr>
        <w:t>Stavebník:</w:t>
      </w:r>
    </w:p>
    <w:p w14:paraId="36323F4D"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adresa:</w:t>
      </w:r>
    </w:p>
    <w:p w14:paraId="40B34816" w14:textId="77777777" w:rsidR="005212D5" w:rsidRPr="005212D5" w:rsidRDefault="005212D5" w:rsidP="0007254F">
      <w:pPr>
        <w:spacing w:after="0"/>
        <w:ind w:left="567"/>
        <w:rPr>
          <w:rFonts w:cs="Times New Roman"/>
          <w:szCs w:val="24"/>
        </w:rPr>
      </w:pPr>
    </w:p>
    <w:p w14:paraId="38E15480" w14:textId="77777777" w:rsidR="005212D5" w:rsidRPr="005212D5" w:rsidRDefault="005212D5" w:rsidP="0007254F">
      <w:pPr>
        <w:spacing w:after="0"/>
        <w:ind w:left="567"/>
        <w:rPr>
          <w:rFonts w:cs="Times New Roman"/>
          <w:szCs w:val="24"/>
        </w:rPr>
      </w:pPr>
      <w:r w:rsidRPr="005212D5">
        <w:rPr>
          <w:rFonts w:cs="Times New Roman"/>
          <w:szCs w:val="24"/>
        </w:rPr>
        <w:t>Projektant:</w:t>
      </w:r>
    </w:p>
    <w:p w14:paraId="37738A8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 adresa, IČO:</w:t>
      </w:r>
    </w:p>
    <w:p w14:paraId="6696BA61" w14:textId="6911377A"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 xml:space="preserve">spracovateľský </w:t>
      </w:r>
      <w:r w:rsidR="0018388A">
        <w:rPr>
          <w:rFonts w:cs="Times New Roman"/>
          <w:szCs w:val="24"/>
        </w:rPr>
        <w:t>kolektív.</w:t>
      </w:r>
    </w:p>
    <w:p w14:paraId="548A2B2C" w14:textId="77777777" w:rsidR="0018388A" w:rsidRPr="005212D5" w:rsidRDefault="0018388A" w:rsidP="0007254F">
      <w:pPr>
        <w:spacing w:after="0"/>
        <w:ind w:left="567"/>
        <w:rPr>
          <w:rFonts w:cs="Times New Roman"/>
          <w:szCs w:val="24"/>
        </w:rPr>
      </w:pPr>
    </w:p>
    <w:p w14:paraId="3F790ACF" w14:textId="77777777" w:rsidR="005212D5" w:rsidRPr="0007254F" w:rsidRDefault="005212D5" w:rsidP="005212D5">
      <w:pPr>
        <w:ind w:left="567"/>
        <w:rPr>
          <w:rFonts w:cs="Times New Roman"/>
          <w:b/>
          <w:bCs/>
          <w:szCs w:val="24"/>
        </w:rPr>
      </w:pPr>
      <w:r w:rsidRPr="0007254F">
        <w:rPr>
          <w:rFonts w:cs="Times New Roman"/>
          <w:b/>
          <w:bCs/>
          <w:szCs w:val="24"/>
        </w:rPr>
        <w:t>1.2</w:t>
      </w:r>
      <w:r w:rsidRPr="0007254F">
        <w:rPr>
          <w:rFonts w:cs="Times New Roman"/>
          <w:b/>
          <w:bCs/>
          <w:szCs w:val="24"/>
        </w:rPr>
        <w:tab/>
        <w:t>Základné údaje, charakterizujúce stavbu</w:t>
      </w:r>
    </w:p>
    <w:p w14:paraId="21A06C6F" w14:textId="23F5B12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r>
      <w:r w:rsidR="008521E5">
        <w:rPr>
          <w:rFonts w:cs="Times New Roman"/>
          <w:szCs w:val="24"/>
        </w:rPr>
        <w:t>CDS</w:t>
      </w:r>
      <w:r w:rsidRPr="005212D5">
        <w:rPr>
          <w:rFonts w:cs="Times New Roman"/>
          <w:szCs w:val="24"/>
        </w:rPr>
        <w:t xml:space="preserve"> a jej funkcia,</w:t>
      </w:r>
    </w:p>
    <w:p w14:paraId="226CB1DF"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zdôvodnenie potreby stavby,</w:t>
      </w:r>
    </w:p>
    <w:p w14:paraId="3EF07FCB" w14:textId="77777777" w:rsidR="005212D5" w:rsidRPr="005212D5" w:rsidRDefault="005212D5" w:rsidP="0007254F">
      <w:pPr>
        <w:spacing w:after="0"/>
        <w:ind w:left="567"/>
        <w:rPr>
          <w:rFonts w:cs="Times New Roman"/>
          <w:szCs w:val="24"/>
        </w:rPr>
      </w:pPr>
      <w:r w:rsidRPr="005212D5">
        <w:rPr>
          <w:rFonts w:cs="Times New Roman"/>
          <w:szCs w:val="24"/>
        </w:rPr>
        <w:lastRenderedPageBreak/>
        <w:t>•</w:t>
      </w:r>
      <w:r w:rsidRPr="005212D5">
        <w:rPr>
          <w:rFonts w:cs="Times New Roman"/>
          <w:szCs w:val="24"/>
        </w:rPr>
        <w:tab/>
        <w:t>účel a ciele stavby,</w:t>
      </w:r>
    </w:p>
    <w:p w14:paraId="2B63690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dosiahnutia cieľa,</w:t>
      </w:r>
    </w:p>
    <w:p w14:paraId="1FC15364" w14:textId="246A6A8C"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celkový rozsah.</w:t>
      </w:r>
    </w:p>
    <w:p w14:paraId="21864F82" w14:textId="77777777" w:rsidR="008521E5" w:rsidRPr="005212D5" w:rsidRDefault="008521E5" w:rsidP="0007254F">
      <w:pPr>
        <w:spacing w:after="0"/>
        <w:ind w:left="567"/>
        <w:rPr>
          <w:rFonts w:cs="Times New Roman"/>
          <w:szCs w:val="24"/>
        </w:rPr>
      </w:pPr>
    </w:p>
    <w:p w14:paraId="56A8E3FD" w14:textId="77777777" w:rsidR="005212D5" w:rsidRPr="00070924" w:rsidRDefault="005212D5" w:rsidP="008521E5">
      <w:pPr>
        <w:ind w:left="567"/>
        <w:rPr>
          <w:rFonts w:cs="Times New Roman"/>
          <w:b/>
          <w:bCs/>
          <w:color w:val="FF0000"/>
          <w:szCs w:val="24"/>
        </w:rPr>
      </w:pPr>
      <w:r w:rsidRPr="00070924">
        <w:rPr>
          <w:rFonts w:cs="Times New Roman"/>
          <w:b/>
          <w:bCs/>
          <w:color w:val="FF0000"/>
          <w:szCs w:val="24"/>
        </w:rPr>
        <w:t>1.3</w:t>
      </w:r>
      <w:r w:rsidRPr="00070924">
        <w:rPr>
          <w:rFonts w:cs="Times New Roman"/>
          <w:b/>
          <w:bCs/>
          <w:color w:val="FF0000"/>
          <w:szCs w:val="24"/>
        </w:rPr>
        <w:tab/>
        <w:t>Prehľad východiskových podkladov</w:t>
      </w:r>
    </w:p>
    <w:p w14:paraId="1F807C2E" w14:textId="65A42892" w:rsidR="005212D5" w:rsidRPr="00070924" w:rsidRDefault="005212D5" w:rsidP="00070924">
      <w:pPr>
        <w:spacing w:after="0"/>
        <w:ind w:left="567"/>
        <w:rPr>
          <w:rFonts w:cs="Times New Roman"/>
          <w:color w:val="FF0000"/>
          <w:szCs w:val="24"/>
        </w:rPr>
      </w:pPr>
      <w:r w:rsidRPr="00070924">
        <w:rPr>
          <w:rFonts w:cs="Times New Roman"/>
          <w:color w:val="FF0000"/>
          <w:szCs w:val="24"/>
        </w:rPr>
        <w:t>•</w:t>
      </w:r>
      <w:r w:rsidRPr="00070924">
        <w:rPr>
          <w:rFonts w:cs="Times New Roman"/>
          <w:color w:val="FF0000"/>
          <w:szCs w:val="24"/>
        </w:rPr>
        <w:tab/>
      </w:r>
      <w:r w:rsidR="00070924" w:rsidRPr="00070924">
        <w:rPr>
          <w:color w:val="FF0000"/>
        </w:rPr>
        <w:t>podklady k jednotlivým križovatkám, ktoré sú súčasťou prílohy č. 7 „</w:t>
      </w:r>
      <w:r w:rsidR="00070924" w:rsidRPr="00070924">
        <w:rPr>
          <w:color w:val="FF0000"/>
          <w:szCs w:val="24"/>
        </w:rPr>
        <w:t>D</w:t>
      </w:r>
      <w:r w:rsidR="00070924" w:rsidRPr="00070924">
        <w:rPr>
          <w:rFonts w:cs="Times New Roman"/>
          <w:color w:val="FF0000"/>
          <w:szCs w:val="24"/>
        </w:rPr>
        <w:t>okumentácia k existujúcim križovatkám</w:t>
      </w:r>
      <w:r w:rsidR="00070924" w:rsidRPr="00070924">
        <w:rPr>
          <w:color w:val="FF0000"/>
        </w:rPr>
        <w:t>“ týchto súťažných podkladov</w:t>
      </w:r>
      <w:r w:rsidR="00070924" w:rsidRPr="00070924">
        <w:rPr>
          <w:color w:val="FF0000"/>
        </w:rPr>
        <w:t>.</w:t>
      </w:r>
    </w:p>
    <w:p w14:paraId="6B16D2DC" w14:textId="77777777" w:rsidR="00070924" w:rsidRPr="005212D5" w:rsidRDefault="00070924" w:rsidP="00070924">
      <w:pPr>
        <w:spacing w:after="0"/>
        <w:ind w:left="567"/>
        <w:rPr>
          <w:rFonts w:cs="Times New Roman"/>
          <w:szCs w:val="24"/>
        </w:rPr>
      </w:pPr>
    </w:p>
    <w:p w14:paraId="1F28BB58" w14:textId="77777777" w:rsidR="005212D5" w:rsidRPr="0007254F" w:rsidRDefault="005212D5" w:rsidP="008521E5">
      <w:pPr>
        <w:ind w:left="567"/>
        <w:rPr>
          <w:rFonts w:cs="Times New Roman"/>
          <w:b/>
          <w:bCs/>
          <w:szCs w:val="24"/>
        </w:rPr>
      </w:pPr>
      <w:r w:rsidRPr="0007254F">
        <w:rPr>
          <w:rFonts w:cs="Times New Roman"/>
          <w:b/>
          <w:bCs/>
          <w:szCs w:val="24"/>
        </w:rPr>
        <w:t>1.4</w:t>
      </w:r>
      <w:r w:rsidRPr="0007254F">
        <w:rPr>
          <w:rFonts w:cs="Times New Roman"/>
          <w:b/>
          <w:bCs/>
          <w:szCs w:val="24"/>
        </w:rPr>
        <w:tab/>
        <w:t>Zmeny oproti predchádzajúcemu stupňu dokumentácie</w:t>
      </w:r>
    </w:p>
    <w:p w14:paraId="78A7CF25" w14:textId="77777777" w:rsidR="005212D5" w:rsidRPr="0007254F" w:rsidRDefault="005212D5" w:rsidP="008521E5">
      <w:pPr>
        <w:ind w:left="567"/>
        <w:rPr>
          <w:rFonts w:cs="Times New Roman"/>
          <w:b/>
          <w:bCs/>
          <w:szCs w:val="24"/>
        </w:rPr>
      </w:pPr>
      <w:r w:rsidRPr="0007254F">
        <w:rPr>
          <w:rFonts w:cs="Times New Roman"/>
          <w:b/>
          <w:bCs/>
          <w:szCs w:val="24"/>
        </w:rPr>
        <w:t>1.5</w:t>
      </w:r>
      <w:r w:rsidRPr="0007254F">
        <w:rPr>
          <w:rFonts w:cs="Times New Roman"/>
          <w:b/>
          <w:bCs/>
          <w:szCs w:val="24"/>
        </w:rPr>
        <w:tab/>
        <w:t xml:space="preserve">Členenie </w:t>
      </w:r>
      <w:bookmarkStart w:id="139" w:name="_GoBack"/>
      <w:bookmarkEnd w:id="139"/>
      <w:r w:rsidRPr="0007254F">
        <w:rPr>
          <w:rFonts w:cs="Times New Roman"/>
          <w:b/>
          <w:bCs/>
          <w:szCs w:val="24"/>
        </w:rPr>
        <w:t>stavby</w:t>
      </w:r>
    </w:p>
    <w:p w14:paraId="58C2B6C6" w14:textId="77777777" w:rsidR="005212D5" w:rsidRPr="005212D5" w:rsidRDefault="005212D5" w:rsidP="005212D5">
      <w:pPr>
        <w:ind w:left="567"/>
        <w:rPr>
          <w:rFonts w:cs="Times New Roman"/>
          <w:szCs w:val="24"/>
        </w:rPr>
      </w:pPr>
      <w:r w:rsidRPr="005212D5">
        <w:rPr>
          <w:rFonts w:cs="Times New Roman"/>
          <w:szCs w:val="24"/>
        </w:rPr>
        <w:t>•</w:t>
      </w:r>
      <w:r w:rsidRPr="005212D5">
        <w:rPr>
          <w:rFonts w:cs="Times New Roman"/>
          <w:szCs w:val="24"/>
        </w:rPr>
        <w:tab/>
        <w:t>členenie podľa objektov.</w:t>
      </w:r>
    </w:p>
    <w:p w14:paraId="40EABF58" w14:textId="77777777" w:rsidR="005212D5" w:rsidRPr="0007254F" w:rsidRDefault="005212D5" w:rsidP="008521E5">
      <w:pPr>
        <w:ind w:left="567"/>
        <w:rPr>
          <w:rFonts w:cs="Times New Roman"/>
          <w:b/>
          <w:bCs/>
          <w:szCs w:val="24"/>
        </w:rPr>
      </w:pPr>
      <w:r w:rsidRPr="0007254F">
        <w:rPr>
          <w:rFonts w:cs="Times New Roman"/>
          <w:b/>
          <w:bCs/>
          <w:szCs w:val="24"/>
        </w:rPr>
        <w:t>1.6</w:t>
      </w:r>
      <w:r w:rsidRPr="0007254F">
        <w:rPr>
          <w:rFonts w:cs="Times New Roman"/>
          <w:b/>
          <w:bCs/>
          <w:szCs w:val="24"/>
        </w:rPr>
        <w:tab/>
        <w:t>Vecné a časové väzby stavby na okolitú aj plánovanú výstavbu a súvisiace investície</w:t>
      </w:r>
    </w:p>
    <w:p w14:paraId="08BB5EA6" w14:textId="77777777" w:rsidR="005212D5" w:rsidRPr="0007254F" w:rsidRDefault="005212D5" w:rsidP="008521E5">
      <w:pPr>
        <w:ind w:left="567"/>
        <w:rPr>
          <w:rFonts w:cs="Times New Roman"/>
          <w:b/>
          <w:bCs/>
          <w:szCs w:val="24"/>
        </w:rPr>
      </w:pPr>
      <w:r w:rsidRPr="0007254F">
        <w:rPr>
          <w:rFonts w:cs="Times New Roman"/>
          <w:b/>
          <w:bCs/>
          <w:szCs w:val="24"/>
        </w:rPr>
        <w:t>1.7</w:t>
      </w:r>
      <w:r w:rsidRPr="0007254F">
        <w:rPr>
          <w:rFonts w:cs="Times New Roman"/>
          <w:b/>
          <w:bCs/>
          <w:szCs w:val="24"/>
        </w:rPr>
        <w:tab/>
        <w:t>Údaje o prípadnom postupnom odovzdávaní častí stavby do užívania</w:t>
      </w:r>
    </w:p>
    <w:p w14:paraId="172ACB51" w14:textId="77777777" w:rsidR="005212D5" w:rsidRPr="0007254F" w:rsidRDefault="005212D5" w:rsidP="005212D5">
      <w:pPr>
        <w:ind w:left="567"/>
        <w:rPr>
          <w:rFonts w:cs="Times New Roman"/>
          <w:b/>
          <w:bCs/>
          <w:szCs w:val="24"/>
        </w:rPr>
      </w:pPr>
      <w:r w:rsidRPr="0007254F">
        <w:rPr>
          <w:rFonts w:cs="Times New Roman"/>
          <w:b/>
          <w:bCs/>
          <w:szCs w:val="24"/>
        </w:rPr>
        <w:t>1.8</w:t>
      </w:r>
      <w:r w:rsidRPr="0007254F">
        <w:rPr>
          <w:rFonts w:cs="Times New Roman"/>
          <w:b/>
          <w:bCs/>
          <w:szCs w:val="24"/>
        </w:rPr>
        <w:tab/>
        <w:t>Prehľad objektov podľa správcov a užívateľov</w:t>
      </w:r>
    </w:p>
    <w:p w14:paraId="5FC6A110" w14:textId="2A78ABBD" w:rsidR="005212D5" w:rsidRPr="0007254F" w:rsidRDefault="005212D5" w:rsidP="008521E5">
      <w:pPr>
        <w:ind w:left="567"/>
        <w:rPr>
          <w:rFonts w:cs="Times New Roman"/>
          <w:b/>
          <w:bCs/>
          <w:szCs w:val="24"/>
        </w:rPr>
      </w:pPr>
      <w:r w:rsidRPr="0007254F">
        <w:rPr>
          <w:rFonts w:cs="Times New Roman"/>
          <w:b/>
          <w:bCs/>
          <w:szCs w:val="24"/>
        </w:rPr>
        <w:t>2</w:t>
      </w:r>
      <w:r w:rsidRPr="0007254F">
        <w:rPr>
          <w:rFonts w:cs="Times New Roman"/>
          <w:b/>
          <w:bCs/>
          <w:szCs w:val="24"/>
        </w:rPr>
        <w:tab/>
      </w:r>
      <w:r w:rsidR="007C4BC7">
        <w:rPr>
          <w:rFonts w:cs="Times New Roman"/>
          <w:b/>
          <w:bCs/>
          <w:szCs w:val="24"/>
        </w:rPr>
        <w:tab/>
      </w:r>
      <w:r w:rsidRPr="0007254F">
        <w:rPr>
          <w:rFonts w:cs="Times New Roman"/>
          <w:b/>
          <w:bCs/>
          <w:szCs w:val="24"/>
        </w:rPr>
        <w:t>Technická časť</w:t>
      </w:r>
    </w:p>
    <w:p w14:paraId="621DDD52" w14:textId="77777777" w:rsidR="005212D5" w:rsidRPr="0007254F" w:rsidRDefault="005212D5" w:rsidP="008521E5">
      <w:pPr>
        <w:ind w:left="567"/>
        <w:rPr>
          <w:rFonts w:cs="Times New Roman"/>
          <w:b/>
          <w:bCs/>
          <w:szCs w:val="24"/>
        </w:rPr>
      </w:pPr>
      <w:r w:rsidRPr="0007254F">
        <w:rPr>
          <w:rFonts w:cs="Times New Roman"/>
          <w:b/>
          <w:bCs/>
          <w:szCs w:val="24"/>
        </w:rPr>
        <w:t>2.1</w:t>
      </w:r>
      <w:r w:rsidRPr="0007254F">
        <w:rPr>
          <w:rFonts w:cs="Times New Roman"/>
          <w:b/>
          <w:bCs/>
          <w:szCs w:val="24"/>
        </w:rPr>
        <w:tab/>
        <w:t>Charakteristika územia stavby</w:t>
      </w:r>
    </w:p>
    <w:p w14:paraId="2EC06BF5" w14:textId="77777777" w:rsidR="005212D5" w:rsidRPr="005212D5" w:rsidRDefault="005212D5" w:rsidP="0007254F">
      <w:pPr>
        <w:spacing w:after="0"/>
        <w:ind w:left="567"/>
        <w:rPr>
          <w:rFonts w:cs="Times New Roman"/>
          <w:szCs w:val="24"/>
        </w:rPr>
      </w:pPr>
      <w:r w:rsidRPr="005212D5">
        <w:rPr>
          <w:rFonts w:cs="Times New Roman"/>
          <w:szCs w:val="24"/>
        </w:rPr>
        <w:t>2.1.1</w:t>
      </w:r>
      <w:r w:rsidRPr="005212D5">
        <w:rPr>
          <w:rFonts w:cs="Times New Roman"/>
          <w:szCs w:val="24"/>
        </w:rPr>
        <w:tab/>
        <w:t>Zhodnotenie umiestnenia stavby.</w:t>
      </w:r>
    </w:p>
    <w:p w14:paraId="26FA4F53" w14:textId="77777777" w:rsidR="005212D5" w:rsidRPr="005212D5" w:rsidRDefault="005212D5" w:rsidP="0007254F">
      <w:pPr>
        <w:spacing w:after="0"/>
        <w:ind w:left="567"/>
        <w:rPr>
          <w:rFonts w:cs="Times New Roman"/>
          <w:szCs w:val="24"/>
        </w:rPr>
      </w:pPr>
      <w:r w:rsidRPr="005212D5">
        <w:rPr>
          <w:rFonts w:cs="Times New Roman"/>
          <w:szCs w:val="24"/>
        </w:rPr>
        <w:t>2.1.2</w:t>
      </w:r>
      <w:r w:rsidRPr="005212D5">
        <w:rPr>
          <w:rFonts w:cs="Times New Roman"/>
          <w:szCs w:val="24"/>
        </w:rPr>
        <w:tab/>
        <w:t>Uskutočňovanie prieskumov a z nich vyplývajúce dôsledky na návrh stavby.</w:t>
      </w:r>
    </w:p>
    <w:p w14:paraId="6BC1FB44" w14:textId="77777777" w:rsidR="005212D5" w:rsidRPr="005212D5" w:rsidRDefault="005212D5" w:rsidP="0007254F">
      <w:pPr>
        <w:spacing w:after="0"/>
        <w:ind w:left="567"/>
        <w:rPr>
          <w:rFonts w:cs="Times New Roman"/>
          <w:szCs w:val="24"/>
        </w:rPr>
      </w:pPr>
      <w:r w:rsidRPr="005212D5">
        <w:rPr>
          <w:rFonts w:cs="Times New Roman"/>
          <w:szCs w:val="24"/>
        </w:rPr>
        <w:t>2.1.3</w:t>
      </w:r>
      <w:r w:rsidRPr="005212D5">
        <w:rPr>
          <w:rFonts w:cs="Times New Roman"/>
          <w:szCs w:val="24"/>
        </w:rPr>
        <w:tab/>
        <w:t>Použité mapové a geodetické podklady, zameranie a overenie podzemných a nadzemných vedení inžinierskych sietí, odkaz na geodetickú dokumentáciu.</w:t>
      </w:r>
    </w:p>
    <w:p w14:paraId="0BD150EC" w14:textId="77777777" w:rsidR="005212D5" w:rsidRPr="005212D5" w:rsidRDefault="005212D5" w:rsidP="0007254F">
      <w:pPr>
        <w:spacing w:after="0"/>
        <w:ind w:left="567"/>
        <w:rPr>
          <w:rFonts w:cs="Times New Roman"/>
          <w:szCs w:val="24"/>
        </w:rPr>
      </w:pPr>
      <w:r w:rsidRPr="005212D5">
        <w:rPr>
          <w:rFonts w:cs="Times New Roman"/>
          <w:szCs w:val="24"/>
        </w:rPr>
        <w:t>2.1.4</w:t>
      </w:r>
      <w:r w:rsidRPr="005212D5">
        <w:rPr>
          <w:rFonts w:cs="Times New Roman"/>
          <w:szCs w:val="24"/>
        </w:rPr>
        <w:tab/>
        <w:t>Príprava na výstavbu, najmä:</w:t>
      </w:r>
    </w:p>
    <w:p w14:paraId="781A32E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uvoľnenie pozemkov a objektov,</w:t>
      </w:r>
    </w:p>
    <w:p w14:paraId="201F47C5"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vykonania demolácií, vrátane likvidácie všetkých odpadov v rámci stavby,</w:t>
      </w:r>
    </w:p>
    <w:p w14:paraId="6B111C9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likvidácie porastov,</w:t>
      </w:r>
    </w:p>
    <w:p w14:paraId="0A83C14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zabezpečenie ochranných pásiem, chránených objektov a porastov po dobu výstavby,</w:t>
      </w:r>
    </w:p>
    <w:p w14:paraId="7B9984C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preložky podzemných a nadzemných vedení inžinierskych sietí, dopravných trás a tokov,</w:t>
      </w:r>
    </w:p>
    <w:p w14:paraId="4B886A10"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obmedzujúce alebo bezpečnostné opatrenie pri príprave staveniska a v priebehu výstavby.</w:t>
      </w:r>
    </w:p>
    <w:p w14:paraId="4B59CDA4" w14:textId="77777777" w:rsidR="005212D5" w:rsidRPr="0007254F" w:rsidRDefault="005212D5" w:rsidP="008521E5">
      <w:pPr>
        <w:ind w:left="567"/>
        <w:rPr>
          <w:rFonts w:cs="Times New Roman"/>
          <w:b/>
          <w:bCs/>
          <w:szCs w:val="24"/>
        </w:rPr>
      </w:pPr>
      <w:r w:rsidRPr="0007254F">
        <w:rPr>
          <w:rFonts w:cs="Times New Roman"/>
          <w:b/>
          <w:bCs/>
          <w:szCs w:val="24"/>
        </w:rPr>
        <w:t>2.2</w:t>
      </w:r>
      <w:r w:rsidRPr="0007254F">
        <w:rPr>
          <w:rFonts w:cs="Times New Roman"/>
          <w:b/>
          <w:bCs/>
          <w:szCs w:val="24"/>
        </w:rPr>
        <w:tab/>
        <w:t>Urbanistické, architektonické, dopravné a stavebnotechnické riešenie stavby</w:t>
      </w:r>
    </w:p>
    <w:p w14:paraId="4F32E0A6" w14:textId="77777777" w:rsidR="005212D5" w:rsidRPr="005212D5" w:rsidRDefault="005212D5" w:rsidP="0007254F">
      <w:pPr>
        <w:spacing w:after="0"/>
        <w:ind w:left="567"/>
        <w:rPr>
          <w:rFonts w:cs="Times New Roman"/>
          <w:szCs w:val="24"/>
        </w:rPr>
      </w:pPr>
      <w:r w:rsidRPr="005212D5">
        <w:rPr>
          <w:rFonts w:cs="Times New Roman"/>
          <w:szCs w:val="24"/>
        </w:rPr>
        <w:t>2.2.1</w:t>
      </w:r>
      <w:r w:rsidRPr="005212D5">
        <w:rPr>
          <w:rFonts w:cs="Times New Roman"/>
          <w:szCs w:val="24"/>
        </w:rPr>
        <w:tab/>
        <w:t>Zdôvodnenie urbanistického, výtvarného a stavebno-technického riešenia stavby. Základné údaje o navrhovaných konštrukciách, vozovkách, križovatkách a dopravných obslužných zariadeniach.</w:t>
      </w:r>
    </w:p>
    <w:p w14:paraId="6DE11280" w14:textId="77777777" w:rsidR="005212D5" w:rsidRPr="005212D5" w:rsidRDefault="005212D5" w:rsidP="0007254F">
      <w:pPr>
        <w:spacing w:after="0"/>
        <w:ind w:left="567"/>
        <w:rPr>
          <w:rFonts w:cs="Times New Roman"/>
          <w:szCs w:val="24"/>
        </w:rPr>
      </w:pPr>
      <w:r w:rsidRPr="005212D5">
        <w:rPr>
          <w:rFonts w:cs="Times New Roman"/>
          <w:szCs w:val="24"/>
        </w:rPr>
        <w:t>2.2.2</w:t>
      </w:r>
      <w:r w:rsidRPr="005212D5">
        <w:rPr>
          <w:rFonts w:cs="Times New Roman"/>
          <w:szCs w:val="24"/>
        </w:rPr>
        <w:tab/>
        <w:t>Riešenie dopravných problémov.</w:t>
      </w:r>
    </w:p>
    <w:p w14:paraId="6E8F9C4D" w14:textId="77777777" w:rsidR="005212D5" w:rsidRPr="005212D5" w:rsidRDefault="005212D5" w:rsidP="0007254F">
      <w:pPr>
        <w:spacing w:after="0"/>
        <w:ind w:left="567"/>
        <w:rPr>
          <w:rFonts w:cs="Times New Roman"/>
          <w:szCs w:val="24"/>
        </w:rPr>
      </w:pPr>
      <w:r w:rsidRPr="005212D5">
        <w:rPr>
          <w:rFonts w:cs="Times New Roman"/>
          <w:szCs w:val="24"/>
        </w:rPr>
        <w:t>2.2.3</w:t>
      </w:r>
      <w:r w:rsidRPr="005212D5">
        <w:rPr>
          <w:rFonts w:cs="Times New Roman"/>
          <w:szCs w:val="24"/>
        </w:rPr>
        <w:tab/>
        <w:t>Úpravy plôch, sadové a vegetačné úpravy, drobná architektúra, oplotenie a pod.</w:t>
      </w:r>
    </w:p>
    <w:p w14:paraId="166C3414" w14:textId="77777777" w:rsidR="005212D5" w:rsidRPr="005212D5" w:rsidRDefault="005212D5" w:rsidP="0007254F">
      <w:pPr>
        <w:spacing w:after="0"/>
        <w:ind w:left="567"/>
        <w:rPr>
          <w:rFonts w:cs="Times New Roman"/>
          <w:szCs w:val="24"/>
        </w:rPr>
      </w:pPr>
      <w:r w:rsidRPr="005212D5">
        <w:rPr>
          <w:rFonts w:cs="Times New Roman"/>
          <w:szCs w:val="24"/>
        </w:rPr>
        <w:t>2.2.4</w:t>
      </w:r>
      <w:r w:rsidRPr="005212D5">
        <w:rPr>
          <w:rFonts w:cs="Times New Roman"/>
          <w:szCs w:val="24"/>
        </w:rPr>
        <w:tab/>
        <w:t>Starostlivosť o životné prostredie</w:t>
      </w:r>
    </w:p>
    <w:p w14:paraId="5016B1B7" w14:textId="77777777" w:rsidR="005212D5" w:rsidRPr="005212D5" w:rsidRDefault="005212D5" w:rsidP="0007254F">
      <w:pPr>
        <w:spacing w:after="0"/>
        <w:ind w:left="567"/>
        <w:rPr>
          <w:rFonts w:cs="Times New Roman"/>
          <w:szCs w:val="24"/>
        </w:rPr>
      </w:pPr>
      <w:r w:rsidRPr="005212D5">
        <w:rPr>
          <w:rFonts w:cs="Times New Roman"/>
          <w:szCs w:val="24"/>
        </w:rPr>
        <w:t>Stručný prehľad vplyvov na životné prostredie v priebehu výstavby a za prevádzky:</w:t>
      </w:r>
    </w:p>
    <w:p w14:paraId="11AC9A2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ochranu proti hluku počas výstavby a v prevádzke,</w:t>
      </w:r>
    </w:p>
    <w:p w14:paraId="25A216B2"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minimalizáciu účinkov vibrácií najmä počas výstavby,</w:t>
      </w:r>
    </w:p>
    <w:p w14:paraId="564D664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zamedzenie nadmernej prašnosti najmä počas výstavby,</w:t>
      </w:r>
    </w:p>
    <w:p w14:paraId="725AAEA7"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odstraňovania odpadov počas výstavby a v prevádzke.</w:t>
      </w:r>
    </w:p>
    <w:p w14:paraId="1BEB2139" w14:textId="77777777" w:rsidR="005212D5" w:rsidRPr="005212D5" w:rsidRDefault="005212D5" w:rsidP="0007254F">
      <w:pPr>
        <w:spacing w:after="0"/>
        <w:ind w:left="567"/>
        <w:rPr>
          <w:rFonts w:cs="Times New Roman"/>
          <w:szCs w:val="24"/>
        </w:rPr>
      </w:pPr>
      <w:r w:rsidRPr="005212D5">
        <w:rPr>
          <w:rFonts w:cs="Times New Roman"/>
          <w:szCs w:val="24"/>
        </w:rPr>
        <w:lastRenderedPageBreak/>
        <w:t>2.2.5</w:t>
      </w:r>
      <w:r w:rsidRPr="005212D5">
        <w:rPr>
          <w:rFonts w:cs="Times New Roman"/>
          <w:szCs w:val="24"/>
        </w:rPr>
        <w:tab/>
        <w:t>Návrh systémov a vybavenia na zabezpečenie bezpečnosti dopravy, prvej pomoci, havarijnej služby, vrátane dopravného značenia, návrhu potrebných obchádzok počas výstavby s dopravným značením.</w:t>
      </w:r>
    </w:p>
    <w:p w14:paraId="2666588E" w14:textId="77777777" w:rsidR="005212D5" w:rsidRPr="005212D5" w:rsidRDefault="005212D5" w:rsidP="008521E5">
      <w:pPr>
        <w:ind w:left="567"/>
        <w:rPr>
          <w:rFonts w:cs="Times New Roman"/>
          <w:szCs w:val="24"/>
        </w:rPr>
      </w:pPr>
      <w:r w:rsidRPr="005212D5">
        <w:rPr>
          <w:rFonts w:cs="Times New Roman"/>
          <w:szCs w:val="24"/>
        </w:rPr>
        <w:t>2.2.7</w:t>
      </w:r>
      <w:r w:rsidRPr="005212D5">
        <w:rPr>
          <w:rFonts w:cs="Times New Roman"/>
          <w:szCs w:val="24"/>
        </w:rPr>
        <w:tab/>
        <w:t>Zariadenie civilnej ochrany a protipožiarnych zabezpečení stavby.</w:t>
      </w:r>
    </w:p>
    <w:p w14:paraId="3F60190D" w14:textId="77777777" w:rsidR="005212D5" w:rsidRPr="0007254F" w:rsidRDefault="005212D5" w:rsidP="008521E5">
      <w:pPr>
        <w:ind w:left="567"/>
        <w:rPr>
          <w:rFonts w:cs="Times New Roman"/>
          <w:b/>
          <w:bCs/>
          <w:szCs w:val="24"/>
        </w:rPr>
      </w:pPr>
      <w:r w:rsidRPr="0007254F">
        <w:rPr>
          <w:rFonts w:cs="Times New Roman"/>
          <w:b/>
          <w:bCs/>
          <w:szCs w:val="24"/>
        </w:rPr>
        <w:t>2.3</w:t>
      </w:r>
      <w:r w:rsidRPr="0007254F">
        <w:rPr>
          <w:rFonts w:cs="Times New Roman"/>
          <w:b/>
          <w:bCs/>
          <w:szCs w:val="24"/>
        </w:rPr>
        <w:tab/>
        <w:t>Hlavné stavebné práce</w:t>
      </w:r>
    </w:p>
    <w:p w14:paraId="64ADDCEA" w14:textId="77777777" w:rsidR="005212D5" w:rsidRPr="005212D5" w:rsidRDefault="005212D5" w:rsidP="0007254F">
      <w:pPr>
        <w:spacing w:after="0"/>
        <w:ind w:left="567"/>
        <w:rPr>
          <w:rFonts w:cs="Times New Roman"/>
          <w:szCs w:val="24"/>
        </w:rPr>
      </w:pPr>
      <w:r w:rsidRPr="005212D5">
        <w:rPr>
          <w:rFonts w:cs="Times New Roman"/>
          <w:szCs w:val="24"/>
        </w:rPr>
        <w:t>2.3.1</w:t>
      </w:r>
      <w:r w:rsidRPr="005212D5">
        <w:rPr>
          <w:rFonts w:cs="Times New Roman"/>
          <w:szCs w:val="24"/>
        </w:rPr>
        <w:tab/>
        <w:t>Zemné práce</w:t>
      </w:r>
    </w:p>
    <w:p w14:paraId="7D00EB00" w14:textId="77777777" w:rsidR="005212D5" w:rsidRPr="005212D5" w:rsidRDefault="005212D5" w:rsidP="0007254F">
      <w:pPr>
        <w:spacing w:after="0"/>
        <w:ind w:left="567"/>
        <w:rPr>
          <w:rFonts w:cs="Times New Roman"/>
          <w:szCs w:val="24"/>
        </w:rPr>
      </w:pPr>
      <w:r w:rsidRPr="005212D5">
        <w:rPr>
          <w:rFonts w:cs="Times New Roman"/>
          <w:szCs w:val="24"/>
        </w:rPr>
        <w:t>2.3.2</w:t>
      </w:r>
      <w:r w:rsidRPr="005212D5">
        <w:rPr>
          <w:rFonts w:cs="Times New Roman"/>
          <w:szCs w:val="24"/>
        </w:rPr>
        <w:tab/>
        <w:t>Vozovky</w:t>
      </w:r>
    </w:p>
    <w:p w14:paraId="274451B8" w14:textId="77777777" w:rsidR="005212D5" w:rsidRPr="005212D5" w:rsidRDefault="005212D5" w:rsidP="0007254F">
      <w:pPr>
        <w:spacing w:after="0"/>
        <w:ind w:left="567"/>
        <w:rPr>
          <w:rFonts w:cs="Times New Roman"/>
          <w:szCs w:val="24"/>
        </w:rPr>
      </w:pPr>
      <w:r w:rsidRPr="005212D5">
        <w:rPr>
          <w:rFonts w:cs="Times New Roman"/>
          <w:szCs w:val="24"/>
        </w:rPr>
        <w:t>Typy konštrukcie vozoviek – prehľad, zdôvodnenie návrhu.</w:t>
      </w:r>
    </w:p>
    <w:p w14:paraId="02FFB6EC" w14:textId="77777777" w:rsidR="005212D5" w:rsidRPr="005212D5" w:rsidRDefault="005212D5" w:rsidP="0007254F">
      <w:pPr>
        <w:spacing w:after="0"/>
        <w:ind w:left="567"/>
        <w:rPr>
          <w:rFonts w:cs="Times New Roman"/>
          <w:szCs w:val="24"/>
        </w:rPr>
      </w:pPr>
      <w:r w:rsidRPr="005212D5">
        <w:rPr>
          <w:rFonts w:cs="Times New Roman"/>
          <w:szCs w:val="24"/>
        </w:rPr>
        <w:t>2.3.3</w:t>
      </w:r>
      <w:r w:rsidRPr="005212D5">
        <w:rPr>
          <w:rFonts w:cs="Times New Roman"/>
          <w:szCs w:val="24"/>
        </w:rPr>
        <w:tab/>
        <w:t>Objekty CDS</w:t>
      </w:r>
    </w:p>
    <w:p w14:paraId="27191C41" w14:textId="77777777" w:rsidR="005212D5" w:rsidRPr="005212D5" w:rsidRDefault="005212D5" w:rsidP="008521E5">
      <w:pPr>
        <w:ind w:left="567"/>
        <w:rPr>
          <w:rFonts w:cs="Times New Roman"/>
          <w:szCs w:val="24"/>
        </w:rPr>
      </w:pPr>
      <w:r w:rsidRPr="005212D5">
        <w:rPr>
          <w:rFonts w:cs="Times New Roman"/>
          <w:szCs w:val="24"/>
        </w:rPr>
        <w:t>Stručný popis prevládajúcich technológií, zdôvodnenie návrhu.</w:t>
      </w:r>
    </w:p>
    <w:p w14:paraId="095DBD04" w14:textId="77777777" w:rsidR="005212D5" w:rsidRPr="0007254F" w:rsidRDefault="005212D5" w:rsidP="008521E5">
      <w:pPr>
        <w:ind w:left="567"/>
        <w:rPr>
          <w:rFonts w:cs="Times New Roman"/>
          <w:b/>
          <w:bCs/>
          <w:szCs w:val="24"/>
        </w:rPr>
      </w:pPr>
      <w:r w:rsidRPr="0007254F">
        <w:rPr>
          <w:rFonts w:cs="Times New Roman"/>
          <w:b/>
          <w:bCs/>
          <w:szCs w:val="24"/>
        </w:rPr>
        <w:t>2.4</w:t>
      </w:r>
      <w:r w:rsidRPr="0007254F">
        <w:rPr>
          <w:rFonts w:cs="Times New Roman"/>
          <w:b/>
          <w:bCs/>
          <w:szCs w:val="24"/>
        </w:rPr>
        <w:tab/>
        <w:t>Podzemná voda</w:t>
      </w:r>
    </w:p>
    <w:p w14:paraId="6C28ECEF" w14:textId="77777777" w:rsidR="005212D5" w:rsidRPr="005212D5" w:rsidRDefault="005212D5" w:rsidP="008521E5">
      <w:pPr>
        <w:ind w:left="567"/>
        <w:rPr>
          <w:rFonts w:cs="Times New Roman"/>
          <w:szCs w:val="24"/>
        </w:rPr>
      </w:pPr>
      <w:r w:rsidRPr="005212D5">
        <w:rPr>
          <w:rFonts w:cs="Times New Roman"/>
          <w:szCs w:val="24"/>
        </w:rPr>
        <w:t>Vplyv na návrh a realizáciu stavby, ochrana, odvodnenie, odtokové množstvá, popis technického riešenia, jej prípadné využitie.</w:t>
      </w:r>
    </w:p>
    <w:p w14:paraId="79168CA6" w14:textId="77777777" w:rsidR="005212D5" w:rsidRPr="0007254F" w:rsidRDefault="005212D5" w:rsidP="008521E5">
      <w:pPr>
        <w:ind w:left="567"/>
        <w:rPr>
          <w:rFonts w:cs="Times New Roman"/>
          <w:b/>
          <w:bCs/>
          <w:szCs w:val="24"/>
        </w:rPr>
      </w:pPr>
      <w:r w:rsidRPr="0007254F">
        <w:rPr>
          <w:rFonts w:cs="Times New Roman"/>
          <w:b/>
          <w:bCs/>
          <w:szCs w:val="24"/>
        </w:rPr>
        <w:t>2.5</w:t>
      </w:r>
      <w:r w:rsidRPr="0007254F">
        <w:rPr>
          <w:rFonts w:cs="Times New Roman"/>
          <w:b/>
          <w:bCs/>
          <w:szCs w:val="24"/>
        </w:rPr>
        <w:tab/>
        <w:t>Rozvod elektrickej energie</w:t>
      </w:r>
    </w:p>
    <w:p w14:paraId="711EB802" w14:textId="77777777" w:rsidR="005212D5" w:rsidRPr="005212D5" w:rsidRDefault="005212D5" w:rsidP="008521E5">
      <w:pPr>
        <w:ind w:left="567"/>
        <w:rPr>
          <w:rFonts w:cs="Times New Roman"/>
          <w:szCs w:val="24"/>
        </w:rPr>
      </w:pPr>
      <w:r w:rsidRPr="005212D5">
        <w:rPr>
          <w:rFonts w:cs="Times New Roman"/>
          <w:szCs w:val="24"/>
        </w:rPr>
        <w:t>Pre potreby obslužných dopravných zariadení, dopravnej signalizácie sa navrhne napájací rozvod, napäťová sústava, celkový inštalovaný výkon, uzemnenie a spôsob merania spotreby, ochrana proti skratu, preťaženiu a nebezpečnému dotykovému napätiu.</w:t>
      </w:r>
    </w:p>
    <w:p w14:paraId="428620BC" w14:textId="77777777" w:rsidR="005212D5" w:rsidRPr="0007254F" w:rsidRDefault="005212D5" w:rsidP="008521E5">
      <w:pPr>
        <w:ind w:left="567"/>
        <w:rPr>
          <w:rFonts w:cs="Times New Roman"/>
          <w:b/>
          <w:bCs/>
          <w:szCs w:val="24"/>
        </w:rPr>
      </w:pPr>
      <w:r w:rsidRPr="0007254F">
        <w:rPr>
          <w:rFonts w:cs="Times New Roman"/>
          <w:b/>
          <w:bCs/>
          <w:szCs w:val="24"/>
        </w:rPr>
        <w:t>2.6</w:t>
      </w:r>
      <w:r w:rsidRPr="0007254F">
        <w:rPr>
          <w:rFonts w:cs="Times New Roman"/>
          <w:b/>
          <w:bCs/>
          <w:szCs w:val="24"/>
        </w:rPr>
        <w:tab/>
        <w:t>Slaboprúdové rozvody</w:t>
      </w:r>
    </w:p>
    <w:p w14:paraId="2EA29774" w14:textId="77777777" w:rsidR="005212D5" w:rsidRPr="005212D5" w:rsidRDefault="005212D5" w:rsidP="008521E5">
      <w:pPr>
        <w:ind w:left="567"/>
        <w:rPr>
          <w:rFonts w:cs="Times New Roman"/>
          <w:szCs w:val="24"/>
        </w:rPr>
      </w:pPr>
      <w:r w:rsidRPr="005212D5">
        <w:rPr>
          <w:rFonts w:cs="Times New Roman"/>
          <w:szCs w:val="24"/>
        </w:rPr>
        <w:t>Bezpečnostné systémy, ovládanie signalizácie a podobné zariadenia zahrňujúce slaboprúdové rozvody, na ktoré sa navrhne vhodný systém, zapojenia na zdroje a ovládanie a uvedie sa popis technického riešenia.</w:t>
      </w:r>
    </w:p>
    <w:p w14:paraId="2E98F7BC" w14:textId="77777777" w:rsidR="005212D5" w:rsidRPr="0007254F" w:rsidRDefault="005212D5" w:rsidP="008521E5">
      <w:pPr>
        <w:ind w:left="567"/>
        <w:rPr>
          <w:rFonts w:cs="Times New Roman"/>
          <w:b/>
          <w:bCs/>
          <w:szCs w:val="24"/>
        </w:rPr>
      </w:pPr>
      <w:r w:rsidRPr="0007254F">
        <w:rPr>
          <w:rFonts w:cs="Times New Roman"/>
          <w:b/>
          <w:bCs/>
          <w:szCs w:val="24"/>
        </w:rPr>
        <w:t>2.7</w:t>
      </w:r>
      <w:r w:rsidRPr="0007254F">
        <w:rPr>
          <w:rFonts w:cs="Times New Roman"/>
          <w:b/>
          <w:bCs/>
          <w:szCs w:val="24"/>
        </w:rPr>
        <w:tab/>
        <w:t>Stavenisko a realizácia stavby</w:t>
      </w:r>
    </w:p>
    <w:p w14:paraId="3D64C2C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pozemky a existujúce budovy vhodné na zariadenia staveniska,</w:t>
      </w:r>
    </w:p>
    <w:p w14:paraId="5D916A8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zdroje a miesta napojenia na prívod vody a energie k stavenisku, možnosť zavedenia telefónu,</w:t>
      </w:r>
    </w:p>
    <w:p w14:paraId="2EB121F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 xml:space="preserve">umiestnenie prebytočného a nevhodného zemného materiálu, </w:t>
      </w:r>
      <w:proofErr w:type="spellStart"/>
      <w:r w:rsidRPr="005212D5">
        <w:rPr>
          <w:rFonts w:cs="Times New Roman"/>
          <w:szCs w:val="24"/>
        </w:rPr>
        <w:t>medziskládky</w:t>
      </w:r>
      <w:proofErr w:type="spellEnd"/>
      <w:r w:rsidRPr="005212D5">
        <w:rPr>
          <w:rFonts w:cs="Times New Roman"/>
          <w:szCs w:val="24"/>
        </w:rPr>
        <w:t xml:space="preserve"> humusu, plochy pre rozprestretie prebytočného humusu,</w:t>
      </w:r>
    </w:p>
    <w:p w14:paraId="5C703DB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nakladanie s odpadom – zaradenie, kvantifikácia a spôsob nakladania s odpadom, s ktorého vznikom sa počíta pri realizácii stavby a pri jej prevádzkovaní – vypracovať v zmysle platných predpisov,</w:t>
      </w:r>
    </w:p>
    <w:p w14:paraId="58FD936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možnosti prístupu na stavenisko,</w:t>
      </w:r>
    </w:p>
    <w:p w14:paraId="130C36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zvláštne podmienky a požiadavky na realizáciu stavby,</w:t>
      </w:r>
    </w:p>
    <w:p w14:paraId="568DD80F"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postup stavebných prác.</w:t>
      </w:r>
    </w:p>
    <w:p w14:paraId="1AA6AE96" w14:textId="77777777" w:rsidR="005212D5" w:rsidRPr="0007254F" w:rsidRDefault="005212D5" w:rsidP="008521E5">
      <w:pPr>
        <w:ind w:left="567"/>
        <w:rPr>
          <w:rFonts w:cs="Times New Roman"/>
          <w:b/>
          <w:bCs/>
          <w:szCs w:val="24"/>
        </w:rPr>
      </w:pPr>
      <w:r w:rsidRPr="0007254F">
        <w:rPr>
          <w:rFonts w:cs="Times New Roman"/>
          <w:b/>
          <w:bCs/>
          <w:szCs w:val="24"/>
        </w:rPr>
        <w:t>2.8</w:t>
      </w:r>
      <w:r w:rsidRPr="0007254F">
        <w:rPr>
          <w:rFonts w:cs="Times New Roman"/>
          <w:b/>
          <w:bCs/>
          <w:szCs w:val="24"/>
        </w:rPr>
        <w:tab/>
        <w:t>Požiadavky na doplňujúce prieskumy a projektové práce</w:t>
      </w:r>
    </w:p>
    <w:p w14:paraId="078482FE" w14:textId="726138B0" w:rsidR="005212D5" w:rsidRPr="0007254F" w:rsidRDefault="005212D5" w:rsidP="008521E5">
      <w:pPr>
        <w:ind w:left="567"/>
        <w:rPr>
          <w:rFonts w:cs="Times New Roman"/>
          <w:b/>
          <w:bCs/>
          <w:szCs w:val="24"/>
        </w:rPr>
      </w:pPr>
      <w:r w:rsidRPr="0007254F">
        <w:rPr>
          <w:rFonts w:cs="Times New Roman"/>
          <w:b/>
          <w:bCs/>
          <w:szCs w:val="24"/>
        </w:rPr>
        <w:t>3</w:t>
      </w:r>
      <w:r w:rsidRPr="0007254F">
        <w:rPr>
          <w:rFonts w:cs="Times New Roman"/>
          <w:b/>
          <w:bCs/>
          <w:szCs w:val="24"/>
        </w:rPr>
        <w:tab/>
      </w:r>
      <w:r w:rsidR="007C4BC7">
        <w:rPr>
          <w:rFonts w:cs="Times New Roman"/>
          <w:b/>
          <w:bCs/>
          <w:szCs w:val="24"/>
        </w:rPr>
        <w:tab/>
      </w:r>
      <w:r w:rsidRPr="0007254F">
        <w:rPr>
          <w:rFonts w:cs="Times New Roman"/>
          <w:b/>
          <w:bCs/>
          <w:szCs w:val="24"/>
        </w:rPr>
        <w:t>Riešenie objektov</w:t>
      </w:r>
    </w:p>
    <w:p w14:paraId="69B07EC1" w14:textId="23277AC9" w:rsidR="00556873" w:rsidRDefault="005212D5" w:rsidP="00E762E1">
      <w:pPr>
        <w:spacing w:after="0"/>
        <w:ind w:left="567"/>
        <w:rPr>
          <w:rFonts w:cs="Times New Roman"/>
          <w:szCs w:val="24"/>
        </w:rPr>
      </w:pPr>
      <w:r w:rsidRPr="005212D5">
        <w:rPr>
          <w:rFonts w:cs="Times New Roman"/>
          <w:szCs w:val="24"/>
        </w:rPr>
        <w:t>Pre všetky objekty podľa objektovej skladby sa stručne uvedie zdôvodnenie objektu, jeho umiestnenie, charakter, jeho väzba na jestvujúci stav, podmieňujúce predpoklady, prístup k objektu počas výstavby, základné údaje o objekte (druh káblov, prípadne iný zaujímavý alebo charakteristický údaj o objekte).</w:t>
      </w:r>
    </w:p>
    <w:p w14:paraId="25CB0D4E" w14:textId="0D7BC319" w:rsidR="00EF1A7D" w:rsidRPr="000639D9" w:rsidRDefault="00EF1A7D" w:rsidP="00EF1A7D">
      <w:pPr>
        <w:ind w:left="567"/>
        <w:rPr>
          <w:rFonts w:cs="Times New Roman"/>
          <w:b/>
          <w:bCs/>
          <w:szCs w:val="24"/>
        </w:rPr>
      </w:pPr>
      <w:r>
        <w:rPr>
          <w:rFonts w:cs="Times New Roman"/>
          <w:b/>
          <w:bCs/>
          <w:szCs w:val="24"/>
        </w:rPr>
        <w:t>B</w:t>
      </w:r>
      <w:r w:rsidRPr="000639D9">
        <w:rPr>
          <w:rFonts w:cs="Times New Roman"/>
          <w:b/>
          <w:bCs/>
          <w:szCs w:val="24"/>
        </w:rPr>
        <w:t>.</w:t>
      </w:r>
      <w:r w:rsidRPr="000639D9">
        <w:rPr>
          <w:rFonts w:cs="Times New Roman"/>
          <w:b/>
          <w:bCs/>
          <w:szCs w:val="24"/>
        </w:rPr>
        <w:tab/>
      </w:r>
      <w:r w:rsidR="00262BC4">
        <w:rPr>
          <w:rFonts w:cs="Times New Roman"/>
          <w:b/>
          <w:bCs/>
          <w:szCs w:val="24"/>
        </w:rPr>
        <w:t>Celková situácia stavby</w:t>
      </w:r>
      <w:r w:rsidR="004D658E">
        <w:rPr>
          <w:rFonts w:cs="Times New Roman"/>
          <w:b/>
          <w:bCs/>
          <w:szCs w:val="24"/>
        </w:rPr>
        <w:t xml:space="preserve"> M 1:10 000</w:t>
      </w:r>
      <w:r w:rsidR="00B44040">
        <w:rPr>
          <w:rFonts w:cs="Times New Roman"/>
          <w:b/>
          <w:bCs/>
          <w:szCs w:val="24"/>
        </w:rPr>
        <w:t xml:space="preserve"> alebo primeranej</w:t>
      </w:r>
    </w:p>
    <w:p w14:paraId="38B92445" w14:textId="032E9A75" w:rsidR="00556873" w:rsidRDefault="004C2CC3" w:rsidP="00151DF7">
      <w:pPr>
        <w:ind w:left="567"/>
        <w:rPr>
          <w:rFonts w:cs="Times New Roman"/>
          <w:szCs w:val="24"/>
        </w:rPr>
      </w:pPr>
      <w:r>
        <w:rPr>
          <w:rFonts w:cs="Times New Roman"/>
          <w:szCs w:val="24"/>
        </w:rPr>
        <w:t>Obsahuje najmä:</w:t>
      </w:r>
    </w:p>
    <w:p w14:paraId="4583F60B" w14:textId="6D41EE7D" w:rsidR="009C759B" w:rsidRPr="009C759B" w:rsidRDefault="009C759B" w:rsidP="0007254F">
      <w:pPr>
        <w:spacing w:after="0"/>
        <w:ind w:left="567"/>
        <w:rPr>
          <w:rFonts w:cs="Times New Roman"/>
          <w:szCs w:val="24"/>
        </w:rPr>
      </w:pPr>
      <w:r w:rsidRPr="009C759B">
        <w:rPr>
          <w:rFonts w:cs="Times New Roman"/>
          <w:szCs w:val="24"/>
        </w:rPr>
        <w:lastRenderedPageBreak/>
        <w:t>•</w:t>
      </w:r>
      <w:r w:rsidRPr="009C759B">
        <w:rPr>
          <w:rFonts w:cs="Times New Roman"/>
          <w:szCs w:val="24"/>
        </w:rPr>
        <w:tab/>
        <w:t>polohopis a výškopis územia stavby a jej najbližšieho okolia, vrátane hraníc katastrálnych území, uvedenie výškového a súradnicového systému a vyznačenie svetových strán,</w:t>
      </w:r>
    </w:p>
    <w:p w14:paraId="7282DA76"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bodov vytyčovacej siete a najbližších trigonometrických bodov,</w:t>
      </w:r>
    </w:p>
    <w:p w14:paraId="2103D23C" w14:textId="0624A72D"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polohové vyznačenie všetkých základných prostriedkov, t. j. vrátane podzemných inžinierskych sietí, zakreslenie iných zakrytých zariadení podľa údajov poskytnutých a overených ich správcami,</w:t>
      </w:r>
    </w:p>
    <w:p w14:paraId="2AA51AE5" w14:textId="4C4BBC66"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 xml:space="preserve">vyznačenie ochranných pásiem, </w:t>
      </w:r>
    </w:p>
    <w:p w14:paraId="1B058787"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obvodu stavby,</w:t>
      </w:r>
    </w:p>
    <w:p w14:paraId="3E2D12B2"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demolácií, zrušenie podzemných alebo nadzemných inžinierskych sietí,</w:t>
      </w:r>
    </w:p>
    <w:p w14:paraId="62330988" w14:textId="6622AF3E" w:rsidR="009C759B" w:rsidRDefault="009C759B" w:rsidP="00A778F8">
      <w:pPr>
        <w:spacing w:after="0"/>
        <w:ind w:left="567"/>
        <w:rPr>
          <w:rFonts w:cs="Times New Roman"/>
          <w:szCs w:val="24"/>
        </w:rPr>
      </w:pPr>
      <w:r w:rsidRPr="009C759B">
        <w:rPr>
          <w:rFonts w:cs="Times New Roman"/>
          <w:szCs w:val="24"/>
        </w:rPr>
        <w:t>•</w:t>
      </w:r>
      <w:r w:rsidRPr="009C759B">
        <w:rPr>
          <w:rFonts w:cs="Times New Roman"/>
          <w:szCs w:val="24"/>
        </w:rPr>
        <w:tab/>
        <w:t>polohové vyznačenie navrhovanej stavby</w:t>
      </w:r>
      <w:r w:rsidR="00A778F8">
        <w:rPr>
          <w:rFonts w:cs="Times New Roman"/>
          <w:szCs w:val="24"/>
        </w:rPr>
        <w:t>.</w:t>
      </w:r>
    </w:p>
    <w:p w14:paraId="5BA9B82F" w14:textId="59ACEAA5" w:rsidR="00A778F8" w:rsidRDefault="00A778F8" w:rsidP="00A778F8">
      <w:pPr>
        <w:spacing w:after="0"/>
        <w:ind w:left="567"/>
        <w:rPr>
          <w:rFonts w:cs="Times New Roman"/>
          <w:szCs w:val="24"/>
        </w:rPr>
      </w:pPr>
    </w:p>
    <w:p w14:paraId="59B2ADC2" w14:textId="51A44F50" w:rsidR="00A778F8" w:rsidRPr="0007254F" w:rsidRDefault="00F47AA4" w:rsidP="0007254F">
      <w:pPr>
        <w:ind w:left="567"/>
        <w:rPr>
          <w:b/>
          <w:bCs/>
          <w:szCs w:val="24"/>
        </w:rPr>
      </w:pPr>
      <w:r w:rsidRPr="0007254F">
        <w:rPr>
          <w:b/>
          <w:bCs/>
          <w:szCs w:val="24"/>
        </w:rPr>
        <w:t>C.1</w:t>
      </w:r>
      <w:r w:rsidRPr="0007254F">
        <w:rPr>
          <w:b/>
          <w:bCs/>
          <w:szCs w:val="24"/>
        </w:rPr>
        <w:tab/>
      </w:r>
      <w:r w:rsidRPr="0007254F">
        <w:rPr>
          <w:rFonts w:cs="Times New Roman"/>
          <w:b/>
          <w:bCs/>
          <w:szCs w:val="24"/>
        </w:rPr>
        <w:t>Koordinačné</w:t>
      </w:r>
      <w:r w:rsidRPr="0007254F">
        <w:rPr>
          <w:b/>
          <w:bCs/>
          <w:szCs w:val="24"/>
        </w:rPr>
        <w:t xml:space="preserve"> výkresy (pre každú križovatku samostatne)</w:t>
      </w:r>
      <w:r w:rsidR="00EC742A" w:rsidRPr="0007254F">
        <w:rPr>
          <w:b/>
          <w:bCs/>
          <w:szCs w:val="24"/>
        </w:rPr>
        <w:t xml:space="preserve"> M 1: 500</w:t>
      </w:r>
      <w:r w:rsidR="00C92E10">
        <w:rPr>
          <w:b/>
          <w:bCs/>
          <w:szCs w:val="24"/>
        </w:rPr>
        <w:t xml:space="preserve"> alebo primeranej</w:t>
      </w:r>
    </w:p>
    <w:p w14:paraId="61A609A9" w14:textId="657D5A68" w:rsidR="00EC742A" w:rsidRDefault="00EC742A" w:rsidP="00EC742A">
      <w:pPr>
        <w:spacing w:after="0"/>
        <w:ind w:left="567"/>
        <w:rPr>
          <w:rFonts w:cs="Times New Roman"/>
          <w:szCs w:val="24"/>
        </w:rPr>
      </w:pPr>
      <w:r w:rsidRPr="00EC742A">
        <w:rPr>
          <w:rFonts w:cs="Times New Roman"/>
          <w:szCs w:val="24"/>
        </w:rPr>
        <w:t xml:space="preserve">Výkres znázorňuje vzťahy navrhovanej stavby </w:t>
      </w:r>
      <w:r>
        <w:rPr>
          <w:rFonts w:cs="Times New Roman"/>
          <w:szCs w:val="24"/>
        </w:rPr>
        <w:t xml:space="preserve">k </w:t>
      </w:r>
      <w:r w:rsidRPr="00EC742A">
        <w:rPr>
          <w:rFonts w:cs="Times New Roman"/>
          <w:szCs w:val="24"/>
        </w:rPr>
        <w:t>výslednej zástavbe územia a vzťahov medzi inžinierskymi sieťami a inými rozvodmi navzájom. Zároveň sú v ňom vykreslené majetkové hranice objektov, vytyčovacia sieť. Vo výkrese musí byť vyznačený spôsob kríženia inžinierskych sietí navzájom ale i s ostatnými, najmä inžinierskymi objektmi, so zakreslením potrebnej ochrany. Taktiež sú vykreslené hranice katastrálnych území s ich názvami a hranice intravilánu podľa podkladov z katastra.</w:t>
      </w:r>
    </w:p>
    <w:p w14:paraId="1502248C" w14:textId="0E40BD65" w:rsidR="00262BC4" w:rsidRDefault="00262BC4" w:rsidP="00EC742A">
      <w:pPr>
        <w:spacing w:after="0"/>
        <w:ind w:left="567"/>
        <w:rPr>
          <w:rFonts w:cs="Times New Roman"/>
          <w:szCs w:val="24"/>
        </w:rPr>
      </w:pPr>
    </w:p>
    <w:p w14:paraId="64AE7773" w14:textId="48EAEA9A" w:rsidR="00262BC4" w:rsidRPr="0007254F" w:rsidRDefault="00262BC4" w:rsidP="0007254F">
      <w:pPr>
        <w:ind w:left="567"/>
        <w:rPr>
          <w:b/>
          <w:bCs/>
          <w:szCs w:val="24"/>
        </w:rPr>
      </w:pPr>
      <w:r w:rsidRPr="0007254F">
        <w:rPr>
          <w:b/>
          <w:bCs/>
          <w:szCs w:val="24"/>
        </w:rPr>
        <w:t>C.2</w:t>
      </w:r>
      <w:r w:rsidRPr="0007254F">
        <w:rPr>
          <w:b/>
          <w:bCs/>
          <w:szCs w:val="24"/>
        </w:rPr>
        <w:tab/>
        <w:t>Dopravné značenie (pre každú križovatku samostatne)</w:t>
      </w:r>
    </w:p>
    <w:p w14:paraId="753D0802" w14:textId="06A908CD" w:rsidR="000975A4" w:rsidRPr="000975A4" w:rsidRDefault="000975A4" w:rsidP="000975A4">
      <w:pPr>
        <w:spacing w:after="0"/>
        <w:ind w:left="567"/>
        <w:rPr>
          <w:rFonts w:cs="Times New Roman"/>
          <w:szCs w:val="24"/>
        </w:rPr>
      </w:pPr>
      <w:r w:rsidRPr="000975A4">
        <w:rPr>
          <w:rFonts w:cs="Times New Roman"/>
          <w:szCs w:val="24"/>
        </w:rPr>
        <w:t>Vypracovať situáciu dopravného značenia</w:t>
      </w:r>
      <w:r>
        <w:rPr>
          <w:rFonts w:cs="Times New Roman"/>
          <w:szCs w:val="24"/>
        </w:rPr>
        <w:t xml:space="preserve"> vrátane technickej správy</w:t>
      </w:r>
      <w:r w:rsidRPr="000975A4">
        <w:rPr>
          <w:rFonts w:cs="Times New Roman"/>
          <w:szCs w:val="24"/>
        </w:rPr>
        <w:t>.</w:t>
      </w:r>
    </w:p>
    <w:p w14:paraId="41693D52" w14:textId="39B93E09" w:rsidR="000975A4" w:rsidRPr="000975A4" w:rsidRDefault="000975A4" w:rsidP="000975A4">
      <w:pPr>
        <w:spacing w:after="0"/>
        <w:ind w:left="567"/>
        <w:rPr>
          <w:rFonts w:cs="Times New Roman"/>
          <w:szCs w:val="24"/>
        </w:rPr>
      </w:pPr>
      <w:r w:rsidRPr="000975A4">
        <w:rPr>
          <w:rFonts w:cs="Times New Roman"/>
          <w:szCs w:val="24"/>
        </w:rPr>
        <w:t>Zosúladiť dopravnú situáciu /dopravné značenie s</w:t>
      </w:r>
      <w:r w:rsidR="00322CE5">
        <w:rPr>
          <w:rFonts w:cs="Times New Roman"/>
          <w:szCs w:val="24"/>
        </w:rPr>
        <w:t> jestvujúcim dopravným značením</w:t>
      </w:r>
      <w:r w:rsidRPr="000975A4">
        <w:rPr>
          <w:rFonts w:cs="Times New Roman"/>
          <w:szCs w:val="24"/>
        </w:rPr>
        <w:t>.</w:t>
      </w:r>
    </w:p>
    <w:p w14:paraId="7736E8BD" w14:textId="16E8588E" w:rsidR="00262BC4" w:rsidRDefault="000975A4" w:rsidP="000975A4">
      <w:pPr>
        <w:spacing w:after="0"/>
        <w:ind w:left="567"/>
        <w:rPr>
          <w:rFonts w:cs="Times New Roman"/>
          <w:szCs w:val="24"/>
        </w:rPr>
      </w:pPr>
      <w:r w:rsidRPr="000975A4">
        <w:rPr>
          <w:rFonts w:cs="Times New Roman"/>
          <w:szCs w:val="24"/>
        </w:rPr>
        <w:t>Obsahujú návrh, druh a umiestnenie zvislých dopravných značiek a vodorovného dopravného značenia a ich odsúhlasenie s</w:t>
      </w:r>
      <w:r w:rsidR="00322CE5">
        <w:rPr>
          <w:rFonts w:cs="Times New Roman"/>
          <w:szCs w:val="24"/>
        </w:rPr>
        <w:t>o správcom komunikácie</w:t>
      </w:r>
      <w:r w:rsidRPr="000975A4">
        <w:rPr>
          <w:rFonts w:cs="Times New Roman"/>
          <w:szCs w:val="24"/>
        </w:rPr>
        <w:t>, príslušným dopravným inšpektorátom policajného zboru. Zvislé dopravné značenie označiť poradovým číslom a stanovením výkazov výmer podľa typu dopravného značenia.</w:t>
      </w:r>
    </w:p>
    <w:p w14:paraId="24A08407" w14:textId="3CF5BF8F" w:rsidR="00322CE5" w:rsidRDefault="00322CE5" w:rsidP="000975A4">
      <w:pPr>
        <w:spacing w:after="0"/>
        <w:ind w:left="567"/>
        <w:rPr>
          <w:rFonts w:cs="Times New Roman"/>
          <w:szCs w:val="24"/>
        </w:rPr>
      </w:pPr>
    </w:p>
    <w:p w14:paraId="3AC2A193" w14:textId="58A3F019" w:rsidR="00322CE5" w:rsidRPr="00CE4648" w:rsidRDefault="00322CE5" w:rsidP="00CE4648">
      <w:pPr>
        <w:ind w:left="567"/>
        <w:rPr>
          <w:b/>
          <w:bCs/>
          <w:szCs w:val="24"/>
        </w:rPr>
      </w:pPr>
      <w:r w:rsidRPr="00CE4648">
        <w:rPr>
          <w:b/>
          <w:bCs/>
          <w:szCs w:val="24"/>
        </w:rPr>
        <w:t>D</w:t>
      </w:r>
      <w:r w:rsidRPr="00CE4648">
        <w:rPr>
          <w:b/>
          <w:bCs/>
          <w:szCs w:val="24"/>
        </w:rPr>
        <w:tab/>
        <w:t>Písomnosti a výkresy objektov (pre každú križovatku samostatne)</w:t>
      </w:r>
    </w:p>
    <w:p w14:paraId="7BB78399" w14:textId="27838722" w:rsidR="001648C8" w:rsidRDefault="001648C8" w:rsidP="000975A4">
      <w:pPr>
        <w:spacing w:after="0"/>
        <w:ind w:left="567"/>
        <w:rPr>
          <w:rFonts w:cs="Times New Roman"/>
          <w:szCs w:val="24"/>
        </w:rPr>
      </w:pPr>
      <w:r>
        <w:rPr>
          <w:rFonts w:cs="Times New Roman"/>
          <w:szCs w:val="24"/>
        </w:rPr>
        <w:t>Obsahuje najmä:</w:t>
      </w:r>
    </w:p>
    <w:p w14:paraId="7BE3D95F" w14:textId="77777777" w:rsidR="00C92E10" w:rsidRDefault="00C92E10" w:rsidP="000975A4">
      <w:pPr>
        <w:spacing w:after="0"/>
        <w:ind w:left="567"/>
        <w:rPr>
          <w:rFonts w:cs="Times New Roman"/>
          <w:szCs w:val="24"/>
        </w:rPr>
      </w:pPr>
    </w:p>
    <w:p w14:paraId="243ED8BC" w14:textId="1D67F2DB" w:rsidR="00322CE5" w:rsidRPr="00CE4648" w:rsidRDefault="00532CE8" w:rsidP="00CE4648">
      <w:pPr>
        <w:ind w:left="567"/>
        <w:rPr>
          <w:b/>
          <w:bCs/>
          <w:szCs w:val="24"/>
        </w:rPr>
      </w:pPr>
      <w:r w:rsidRPr="00CE4648">
        <w:rPr>
          <w:b/>
          <w:bCs/>
          <w:szCs w:val="24"/>
        </w:rPr>
        <w:t>1</w:t>
      </w:r>
      <w:r w:rsidRPr="00CE4648">
        <w:rPr>
          <w:b/>
          <w:bCs/>
          <w:szCs w:val="24"/>
        </w:rPr>
        <w:tab/>
      </w:r>
      <w:r>
        <w:rPr>
          <w:b/>
          <w:bCs/>
          <w:szCs w:val="24"/>
        </w:rPr>
        <w:tab/>
      </w:r>
      <w:r w:rsidR="00CE02CB" w:rsidRPr="00CE4648">
        <w:rPr>
          <w:b/>
          <w:bCs/>
          <w:szCs w:val="24"/>
        </w:rPr>
        <w:t>Objekty CDS:</w:t>
      </w:r>
    </w:p>
    <w:p w14:paraId="3D5D0EE3" w14:textId="563C3975" w:rsidR="00CE02CB" w:rsidRDefault="001B4DDF" w:rsidP="00894864">
      <w:pPr>
        <w:tabs>
          <w:tab w:val="left" w:pos="993"/>
        </w:tabs>
        <w:spacing w:after="0"/>
        <w:ind w:left="567"/>
        <w:rPr>
          <w:rFonts w:cs="Times New Roman"/>
          <w:szCs w:val="24"/>
        </w:rPr>
      </w:pPr>
      <w:r>
        <w:rPr>
          <w:rFonts w:cs="Times New Roman"/>
          <w:szCs w:val="24"/>
        </w:rPr>
        <w:t>1</w:t>
      </w:r>
      <w:r>
        <w:rPr>
          <w:rFonts w:cs="Times New Roman"/>
          <w:szCs w:val="24"/>
        </w:rPr>
        <w:tab/>
      </w:r>
      <w:r w:rsidR="001648C8">
        <w:rPr>
          <w:rFonts w:cs="Times New Roman"/>
          <w:szCs w:val="24"/>
        </w:rPr>
        <w:t>Technická správa</w:t>
      </w:r>
    </w:p>
    <w:p w14:paraId="22C84D78" w14:textId="50200FBE" w:rsidR="001648C8" w:rsidRDefault="001B4DDF" w:rsidP="00CE4648">
      <w:pPr>
        <w:tabs>
          <w:tab w:val="left" w:pos="993"/>
        </w:tabs>
        <w:spacing w:after="0"/>
        <w:ind w:left="567"/>
        <w:rPr>
          <w:rFonts w:cs="Times New Roman"/>
          <w:szCs w:val="24"/>
        </w:rPr>
      </w:pPr>
      <w:r>
        <w:rPr>
          <w:rFonts w:cs="Times New Roman"/>
          <w:szCs w:val="24"/>
        </w:rPr>
        <w:t>2</w:t>
      </w:r>
      <w:r>
        <w:rPr>
          <w:rFonts w:cs="Times New Roman"/>
          <w:szCs w:val="24"/>
        </w:rPr>
        <w:tab/>
      </w:r>
      <w:r w:rsidR="001648C8">
        <w:rPr>
          <w:rFonts w:cs="Times New Roman"/>
          <w:szCs w:val="24"/>
        </w:rPr>
        <w:t>Situácia</w:t>
      </w:r>
    </w:p>
    <w:p w14:paraId="2144D6D6" w14:textId="25C96B46" w:rsidR="00F7563D" w:rsidRDefault="00894864" w:rsidP="00CE4648">
      <w:pPr>
        <w:tabs>
          <w:tab w:val="left" w:pos="993"/>
        </w:tabs>
        <w:spacing w:after="0"/>
        <w:ind w:left="567"/>
        <w:rPr>
          <w:rFonts w:cs="Times New Roman"/>
          <w:szCs w:val="24"/>
        </w:rPr>
      </w:pPr>
      <w:r>
        <w:rPr>
          <w:rFonts w:cs="Times New Roman"/>
          <w:szCs w:val="24"/>
        </w:rPr>
        <w:t>3</w:t>
      </w:r>
      <w:r>
        <w:rPr>
          <w:rFonts w:cs="Times New Roman"/>
          <w:szCs w:val="24"/>
        </w:rPr>
        <w:tab/>
      </w:r>
      <w:r w:rsidR="00F7563D">
        <w:rPr>
          <w:rFonts w:cs="Times New Roman"/>
          <w:szCs w:val="24"/>
        </w:rPr>
        <w:t>Vytyčovací výkres</w:t>
      </w:r>
    </w:p>
    <w:p w14:paraId="46194BEB" w14:textId="1CC270B3" w:rsidR="00F7563D" w:rsidRDefault="00894864" w:rsidP="00CE4648">
      <w:pPr>
        <w:tabs>
          <w:tab w:val="left" w:pos="993"/>
        </w:tabs>
        <w:spacing w:after="0"/>
        <w:ind w:left="567"/>
        <w:rPr>
          <w:rFonts w:cs="Times New Roman"/>
          <w:szCs w:val="24"/>
        </w:rPr>
      </w:pPr>
      <w:r>
        <w:rPr>
          <w:rFonts w:cs="Times New Roman"/>
          <w:szCs w:val="24"/>
        </w:rPr>
        <w:t>4</w:t>
      </w:r>
      <w:r>
        <w:rPr>
          <w:rFonts w:cs="Times New Roman"/>
          <w:szCs w:val="24"/>
        </w:rPr>
        <w:tab/>
      </w:r>
      <w:r w:rsidR="00F7563D">
        <w:rPr>
          <w:rFonts w:cs="Times New Roman"/>
          <w:szCs w:val="24"/>
        </w:rPr>
        <w:t>Charakteristické priečne rezy</w:t>
      </w:r>
    </w:p>
    <w:p w14:paraId="0D4D38C5" w14:textId="09381357" w:rsidR="001648C8" w:rsidRDefault="00894864" w:rsidP="00CE4648">
      <w:pPr>
        <w:tabs>
          <w:tab w:val="left" w:pos="993"/>
        </w:tabs>
        <w:spacing w:after="0"/>
        <w:ind w:left="567"/>
        <w:rPr>
          <w:rFonts w:cs="Times New Roman"/>
          <w:szCs w:val="24"/>
        </w:rPr>
      </w:pPr>
      <w:r>
        <w:rPr>
          <w:rFonts w:cs="Times New Roman"/>
          <w:szCs w:val="24"/>
        </w:rPr>
        <w:t>5</w:t>
      </w:r>
      <w:r>
        <w:rPr>
          <w:rFonts w:cs="Times New Roman"/>
          <w:szCs w:val="24"/>
        </w:rPr>
        <w:tab/>
      </w:r>
      <w:r w:rsidR="00644AF7">
        <w:rPr>
          <w:rFonts w:cs="Times New Roman"/>
          <w:szCs w:val="24"/>
        </w:rPr>
        <w:t>Káblový plán</w:t>
      </w:r>
    </w:p>
    <w:p w14:paraId="602BB902" w14:textId="13CDBF17" w:rsidR="00644AF7" w:rsidRDefault="00894864" w:rsidP="00CE4648">
      <w:pPr>
        <w:tabs>
          <w:tab w:val="left" w:pos="993"/>
        </w:tabs>
        <w:spacing w:after="0"/>
        <w:ind w:left="567"/>
        <w:rPr>
          <w:rFonts w:cs="Times New Roman"/>
          <w:szCs w:val="24"/>
        </w:rPr>
      </w:pPr>
      <w:r>
        <w:rPr>
          <w:rFonts w:cs="Times New Roman"/>
          <w:szCs w:val="24"/>
        </w:rPr>
        <w:t>6</w:t>
      </w:r>
      <w:r>
        <w:rPr>
          <w:rFonts w:cs="Times New Roman"/>
          <w:szCs w:val="24"/>
        </w:rPr>
        <w:tab/>
      </w:r>
      <w:r w:rsidR="00F92177">
        <w:rPr>
          <w:rFonts w:cs="Times New Roman"/>
          <w:szCs w:val="24"/>
        </w:rPr>
        <w:t>Schematický káblový plán</w:t>
      </w:r>
    </w:p>
    <w:p w14:paraId="2C0252DB" w14:textId="4B85E8FD" w:rsidR="00F7563D" w:rsidRDefault="00894864" w:rsidP="00CE4648">
      <w:pPr>
        <w:tabs>
          <w:tab w:val="left" w:pos="993"/>
        </w:tabs>
        <w:spacing w:after="0"/>
        <w:ind w:left="567"/>
        <w:rPr>
          <w:rFonts w:cs="Times New Roman"/>
          <w:szCs w:val="24"/>
        </w:rPr>
      </w:pPr>
      <w:r>
        <w:rPr>
          <w:rFonts w:cs="Times New Roman"/>
          <w:szCs w:val="24"/>
        </w:rPr>
        <w:t>7</w:t>
      </w:r>
      <w:r>
        <w:rPr>
          <w:rFonts w:cs="Times New Roman"/>
          <w:szCs w:val="24"/>
        </w:rPr>
        <w:tab/>
      </w:r>
      <w:r w:rsidR="00F7563D">
        <w:rPr>
          <w:rFonts w:cs="Times New Roman"/>
          <w:szCs w:val="24"/>
        </w:rPr>
        <w:t>Výkresy stožiarov</w:t>
      </w:r>
    </w:p>
    <w:p w14:paraId="393BC030" w14:textId="690B84DC" w:rsidR="001B4DDF" w:rsidRDefault="00894864" w:rsidP="00894864">
      <w:pPr>
        <w:tabs>
          <w:tab w:val="left" w:pos="993"/>
        </w:tabs>
        <w:spacing w:after="0"/>
        <w:ind w:left="567"/>
        <w:rPr>
          <w:rFonts w:cs="Times New Roman"/>
          <w:szCs w:val="24"/>
        </w:rPr>
      </w:pPr>
      <w:r>
        <w:rPr>
          <w:rFonts w:cs="Times New Roman"/>
          <w:szCs w:val="24"/>
        </w:rPr>
        <w:t>8</w:t>
      </w:r>
      <w:r>
        <w:rPr>
          <w:rFonts w:cs="Times New Roman"/>
          <w:szCs w:val="24"/>
        </w:rPr>
        <w:tab/>
      </w:r>
      <w:r w:rsidR="001B4DDF">
        <w:rPr>
          <w:rFonts w:cs="Times New Roman"/>
          <w:szCs w:val="24"/>
        </w:rPr>
        <w:t>Detaily</w:t>
      </w:r>
    </w:p>
    <w:p w14:paraId="79F4CA2E" w14:textId="0DB41228" w:rsidR="00670048" w:rsidRDefault="00670048" w:rsidP="00CE4648">
      <w:pPr>
        <w:tabs>
          <w:tab w:val="left" w:pos="993"/>
        </w:tabs>
        <w:spacing w:after="0"/>
        <w:ind w:left="567"/>
        <w:rPr>
          <w:rFonts w:cs="Times New Roman"/>
          <w:szCs w:val="24"/>
        </w:rPr>
      </w:pPr>
      <w:r>
        <w:rPr>
          <w:rFonts w:cs="Times New Roman"/>
          <w:szCs w:val="24"/>
        </w:rPr>
        <w:t>9</w:t>
      </w:r>
      <w:r>
        <w:rPr>
          <w:rFonts w:cs="Times New Roman"/>
          <w:szCs w:val="24"/>
        </w:rPr>
        <w:tab/>
        <w:t>Výkres chráničiek</w:t>
      </w:r>
    </w:p>
    <w:p w14:paraId="7CEDE7DD" w14:textId="7159A919" w:rsidR="00F92177" w:rsidRDefault="00670048" w:rsidP="00CE4648">
      <w:pPr>
        <w:tabs>
          <w:tab w:val="left" w:pos="993"/>
        </w:tabs>
        <w:spacing w:after="0"/>
        <w:ind w:left="567"/>
        <w:rPr>
          <w:rFonts w:cs="Times New Roman"/>
          <w:szCs w:val="24"/>
        </w:rPr>
      </w:pPr>
      <w:r>
        <w:rPr>
          <w:rFonts w:cs="Times New Roman"/>
          <w:szCs w:val="24"/>
        </w:rPr>
        <w:t>10</w:t>
      </w:r>
      <w:r w:rsidR="00894864">
        <w:rPr>
          <w:rFonts w:cs="Times New Roman"/>
          <w:szCs w:val="24"/>
        </w:rPr>
        <w:tab/>
      </w:r>
      <w:r w:rsidR="001F57B3">
        <w:rPr>
          <w:rFonts w:cs="Times New Roman"/>
          <w:szCs w:val="24"/>
        </w:rPr>
        <w:t>Uzemnenie stožiarov CDS</w:t>
      </w:r>
    </w:p>
    <w:p w14:paraId="043D6C7D" w14:textId="329E0E45"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1</w:t>
      </w:r>
      <w:r>
        <w:rPr>
          <w:rFonts w:cs="Times New Roman"/>
          <w:szCs w:val="24"/>
        </w:rPr>
        <w:tab/>
      </w:r>
      <w:r w:rsidR="001F57B3">
        <w:rPr>
          <w:rFonts w:cs="Times New Roman"/>
          <w:szCs w:val="24"/>
        </w:rPr>
        <w:t>Výstroj stožiarov</w:t>
      </w:r>
    </w:p>
    <w:p w14:paraId="12CD1CC4" w14:textId="3FB5D74C"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2</w:t>
      </w:r>
      <w:r>
        <w:rPr>
          <w:rFonts w:cs="Times New Roman"/>
          <w:szCs w:val="24"/>
        </w:rPr>
        <w:tab/>
      </w:r>
      <w:r w:rsidR="0093415F">
        <w:rPr>
          <w:rFonts w:cs="Times New Roman"/>
          <w:szCs w:val="24"/>
        </w:rPr>
        <w:t>Schémy zapojenia</w:t>
      </w:r>
    </w:p>
    <w:p w14:paraId="14F8CA9D" w14:textId="3C9E3BB9" w:rsidR="00A10F2F" w:rsidRDefault="00894864" w:rsidP="00E762E1">
      <w:pPr>
        <w:tabs>
          <w:tab w:val="left" w:pos="993"/>
        </w:tabs>
        <w:spacing w:after="0"/>
        <w:ind w:left="567"/>
        <w:rPr>
          <w:rFonts w:cs="Times New Roman"/>
          <w:szCs w:val="24"/>
        </w:rPr>
      </w:pPr>
      <w:r>
        <w:rPr>
          <w:rFonts w:cs="Times New Roman"/>
          <w:szCs w:val="24"/>
        </w:rPr>
        <w:t>1</w:t>
      </w:r>
      <w:r w:rsidR="00670048">
        <w:rPr>
          <w:rFonts w:cs="Times New Roman"/>
          <w:szCs w:val="24"/>
        </w:rPr>
        <w:t>3</w:t>
      </w:r>
      <w:r>
        <w:rPr>
          <w:rFonts w:cs="Times New Roman"/>
          <w:szCs w:val="24"/>
        </w:rPr>
        <w:tab/>
      </w:r>
      <w:r w:rsidR="0093415F">
        <w:rPr>
          <w:rFonts w:cs="Times New Roman"/>
          <w:szCs w:val="24"/>
        </w:rPr>
        <w:t>Merací protokol</w:t>
      </w:r>
    </w:p>
    <w:p w14:paraId="359FB9C2" w14:textId="6F17104A" w:rsidR="00A10F2F" w:rsidRPr="00CE4648" w:rsidRDefault="00532CE8" w:rsidP="00CE4648">
      <w:pPr>
        <w:ind w:left="567"/>
        <w:rPr>
          <w:b/>
          <w:bCs/>
          <w:szCs w:val="24"/>
        </w:rPr>
      </w:pPr>
      <w:r>
        <w:rPr>
          <w:b/>
          <w:bCs/>
          <w:szCs w:val="24"/>
        </w:rPr>
        <w:t>2</w:t>
      </w:r>
      <w:r>
        <w:rPr>
          <w:b/>
          <w:bCs/>
          <w:szCs w:val="24"/>
        </w:rPr>
        <w:tab/>
      </w:r>
      <w:r>
        <w:rPr>
          <w:b/>
          <w:bCs/>
          <w:szCs w:val="24"/>
        </w:rPr>
        <w:tab/>
      </w:r>
      <w:r w:rsidR="00A10F2F" w:rsidRPr="00CE4648">
        <w:rPr>
          <w:b/>
          <w:bCs/>
          <w:szCs w:val="24"/>
        </w:rPr>
        <w:t>Objekty bezbariérových úprav</w:t>
      </w:r>
      <w:r w:rsidR="00C92E10">
        <w:rPr>
          <w:b/>
          <w:bCs/>
          <w:szCs w:val="24"/>
        </w:rPr>
        <w:t>:</w:t>
      </w:r>
    </w:p>
    <w:p w14:paraId="0B70AD21" w14:textId="1D0419A9" w:rsidR="001B4DDF" w:rsidRDefault="00894864" w:rsidP="00CE4648">
      <w:pPr>
        <w:tabs>
          <w:tab w:val="left" w:pos="993"/>
        </w:tabs>
        <w:spacing w:after="0"/>
        <w:ind w:left="567"/>
        <w:rPr>
          <w:rFonts w:cs="Times New Roman"/>
          <w:szCs w:val="24"/>
        </w:rPr>
      </w:pPr>
      <w:r>
        <w:rPr>
          <w:rFonts w:cs="Times New Roman"/>
          <w:szCs w:val="24"/>
        </w:rPr>
        <w:t>1</w:t>
      </w:r>
      <w:r>
        <w:rPr>
          <w:rFonts w:cs="Times New Roman"/>
          <w:szCs w:val="24"/>
        </w:rPr>
        <w:tab/>
      </w:r>
      <w:r w:rsidR="001B4DDF">
        <w:rPr>
          <w:rFonts w:cs="Times New Roman"/>
          <w:szCs w:val="24"/>
        </w:rPr>
        <w:t>Technická správa</w:t>
      </w:r>
    </w:p>
    <w:p w14:paraId="7CAE7D7D" w14:textId="14695659" w:rsidR="001B4DDF" w:rsidRDefault="00894864" w:rsidP="00CE4648">
      <w:pPr>
        <w:tabs>
          <w:tab w:val="left" w:pos="993"/>
        </w:tabs>
        <w:spacing w:after="0"/>
        <w:ind w:left="567"/>
        <w:rPr>
          <w:rFonts w:cs="Times New Roman"/>
          <w:szCs w:val="24"/>
        </w:rPr>
      </w:pPr>
      <w:r>
        <w:rPr>
          <w:rFonts w:cs="Times New Roman"/>
          <w:szCs w:val="24"/>
        </w:rPr>
        <w:t>2</w:t>
      </w:r>
      <w:r>
        <w:rPr>
          <w:rFonts w:cs="Times New Roman"/>
          <w:szCs w:val="24"/>
        </w:rPr>
        <w:tab/>
      </w:r>
      <w:r w:rsidR="001B4DDF">
        <w:rPr>
          <w:rFonts w:cs="Times New Roman"/>
          <w:szCs w:val="24"/>
        </w:rPr>
        <w:t>Situácia</w:t>
      </w:r>
    </w:p>
    <w:p w14:paraId="4D110E95" w14:textId="47ADB069" w:rsidR="001B4DDF" w:rsidRDefault="00894864" w:rsidP="00CE4648">
      <w:pPr>
        <w:tabs>
          <w:tab w:val="left" w:pos="993"/>
        </w:tabs>
        <w:spacing w:after="0"/>
        <w:ind w:left="567"/>
        <w:rPr>
          <w:rFonts w:cs="Times New Roman"/>
          <w:szCs w:val="24"/>
        </w:rPr>
      </w:pPr>
      <w:r>
        <w:rPr>
          <w:rFonts w:cs="Times New Roman"/>
          <w:szCs w:val="24"/>
        </w:rPr>
        <w:lastRenderedPageBreak/>
        <w:t>3</w:t>
      </w:r>
      <w:r>
        <w:rPr>
          <w:rFonts w:cs="Times New Roman"/>
          <w:szCs w:val="24"/>
        </w:rPr>
        <w:tab/>
      </w:r>
      <w:r w:rsidR="001B4DDF">
        <w:rPr>
          <w:rFonts w:cs="Times New Roman"/>
          <w:szCs w:val="24"/>
        </w:rPr>
        <w:t>Vytyčovací výkres</w:t>
      </w:r>
    </w:p>
    <w:p w14:paraId="38CDAAF5" w14:textId="77777777" w:rsidR="001447C6" w:rsidRDefault="00894864" w:rsidP="00894864">
      <w:pPr>
        <w:tabs>
          <w:tab w:val="left" w:pos="993"/>
        </w:tabs>
        <w:spacing w:after="0"/>
        <w:ind w:left="567"/>
        <w:rPr>
          <w:rFonts w:cs="Times New Roman"/>
          <w:szCs w:val="24"/>
        </w:rPr>
      </w:pPr>
      <w:r>
        <w:rPr>
          <w:rFonts w:cs="Times New Roman"/>
          <w:szCs w:val="24"/>
        </w:rPr>
        <w:t>4</w:t>
      </w:r>
      <w:r>
        <w:rPr>
          <w:rFonts w:cs="Times New Roman"/>
          <w:szCs w:val="24"/>
        </w:rPr>
        <w:tab/>
      </w:r>
      <w:r w:rsidR="001447C6">
        <w:rPr>
          <w:rFonts w:cs="Times New Roman"/>
          <w:szCs w:val="24"/>
        </w:rPr>
        <w:t>Detailná situácia každého bezbariérového priechodu</w:t>
      </w:r>
    </w:p>
    <w:p w14:paraId="5964CB8B" w14:textId="0AE18325" w:rsidR="00BE2979" w:rsidRDefault="001447C6" w:rsidP="00894864">
      <w:pPr>
        <w:tabs>
          <w:tab w:val="left" w:pos="993"/>
        </w:tabs>
        <w:spacing w:after="0"/>
        <w:ind w:left="567"/>
        <w:rPr>
          <w:rFonts w:cs="Times New Roman"/>
          <w:szCs w:val="24"/>
        </w:rPr>
      </w:pPr>
      <w:r>
        <w:rPr>
          <w:rFonts w:cs="Times New Roman"/>
          <w:szCs w:val="24"/>
        </w:rPr>
        <w:t>5</w:t>
      </w:r>
      <w:r>
        <w:rPr>
          <w:rFonts w:cs="Times New Roman"/>
          <w:szCs w:val="24"/>
        </w:rPr>
        <w:tab/>
      </w:r>
      <w:r w:rsidR="00BE2979">
        <w:rPr>
          <w:rFonts w:cs="Times New Roman"/>
          <w:szCs w:val="24"/>
        </w:rPr>
        <w:t>Priečne a pozdĺžne rezy každého bezbariérového priechodu</w:t>
      </w:r>
    </w:p>
    <w:p w14:paraId="342C2A85" w14:textId="15CEB909" w:rsidR="00532CE8" w:rsidRDefault="00532CE8" w:rsidP="00894864">
      <w:pPr>
        <w:tabs>
          <w:tab w:val="left" w:pos="993"/>
        </w:tabs>
        <w:spacing w:after="0"/>
        <w:ind w:left="567"/>
        <w:rPr>
          <w:rFonts w:cs="Times New Roman"/>
          <w:szCs w:val="24"/>
        </w:rPr>
      </w:pPr>
    </w:p>
    <w:p w14:paraId="358D39D5" w14:textId="62D8CD9C" w:rsidR="00B15749" w:rsidRPr="00CE4648" w:rsidRDefault="00532CE8" w:rsidP="00151DF7">
      <w:pPr>
        <w:ind w:left="567"/>
        <w:rPr>
          <w:b/>
          <w:bCs/>
          <w:szCs w:val="24"/>
        </w:rPr>
      </w:pPr>
      <w:r>
        <w:rPr>
          <w:b/>
          <w:bCs/>
          <w:szCs w:val="24"/>
        </w:rPr>
        <w:t>3</w:t>
      </w:r>
      <w:r>
        <w:rPr>
          <w:b/>
          <w:bCs/>
          <w:szCs w:val="24"/>
        </w:rPr>
        <w:tab/>
      </w:r>
      <w:r>
        <w:rPr>
          <w:b/>
          <w:bCs/>
          <w:szCs w:val="24"/>
        </w:rPr>
        <w:tab/>
      </w:r>
      <w:r w:rsidR="00B15749" w:rsidRPr="00CE4648">
        <w:rPr>
          <w:b/>
          <w:bCs/>
          <w:szCs w:val="24"/>
        </w:rPr>
        <w:t>Objekty prekládok inžinierskych sietí</w:t>
      </w:r>
      <w:r w:rsidR="00C92E10">
        <w:rPr>
          <w:b/>
          <w:bCs/>
          <w:szCs w:val="24"/>
        </w:rPr>
        <w:t>:</w:t>
      </w:r>
    </w:p>
    <w:p w14:paraId="055DFD67" w14:textId="77777777" w:rsidR="00EB7944" w:rsidRDefault="00EB7944" w:rsidP="00EB7944">
      <w:pPr>
        <w:tabs>
          <w:tab w:val="left" w:pos="993"/>
        </w:tabs>
        <w:spacing w:after="0"/>
        <w:ind w:left="567"/>
        <w:rPr>
          <w:rFonts w:cs="Times New Roman"/>
          <w:szCs w:val="24"/>
        </w:rPr>
      </w:pPr>
      <w:r>
        <w:rPr>
          <w:rFonts w:cs="Times New Roman"/>
          <w:szCs w:val="24"/>
        </w:rPr>
        <w:t>1</w:t>
      </w:r>
      <w:r>
        <w:rPr>
          <w:rFonts w:cs="Times New Roman"/>
          <w:szCs w:val="24"/>
        </w:rPr>
        <w:tab/>
        <w:t>Technická správa</w:t>
      </w:r>
    </w:p>
    <w:p w14:paraId="01CF1D48" w14:textId="77777777" w:rsidR="00EB7944" w:rsidRDefault="00EB7944" w:rsidP="00EB7944">
      <w:pPr>
        <w:tabs>
          <w:tab w:val="left" w:pos="993"/>
        </w:tabs>
        <w:spacing w:after="0"/>
        <w:ind w:left="567"/>
        <w:rPr>
          <w:rFonts w:cs="Times New Roman"/>
          <w:szCs w:val="24"/>
        </w:rPr>
      </w:pPr>
      <w:r>
        <w:rPr>
          <w:rFonts w:cs="Times New Roman"/>
          <w:szCs w:val="24"/>
        </w:rPr>
        <w:t>2</w:t>
      </w:r>
      <w:r>
        <w:rPr>
          <w:rFonts w:cs="Times New Roman"/>
          <w:szCs w:val="24"/>
        </w:rPr>
        <w:tab/>
        <w:t>Situácia</w:t>
      </w:r>
    </w:p>
    <w:p w14:paraId="01A303DD" w14:textId="77777777" w:rsidR="00EB7944" w:rsidRDefault="00EB7944" w:rsidP="00EB7944">
      <w:pPr>
        <w:tabs>
          <w:tab w:val="left" w:pos="993"/>
        </w:tabs>
        <w:spacing w:after="0"/>
        <w:ind w:left="567"/>
        <w:rPr>
          <w:rFonts w:cs="Times New Roman"/>
          <w:szCs w:val="24"/>
        </w:rPr>
      </w:pPr>
      <w:r>
        <w:rPr>
          <w:rFonts w:cs="Times New Roman"/>
          <w:szCs w:val="24"/>
        </w:rPr>
        <w:t>3</w:t>
      </w:r>
      <w:r>
        <w:rPr>
          <w:rFonts w:cs="Times New Roman"/>
          <w:szCs w:val="24"/>
        </w:rPr>
        <w:tab/>
        <w:t>Vytyčovací výkres</w:t>
      </w:r>
    </w:p>
    <w:p w14:paraId="65D7EB4F" w14:textId="77777777" w:rsidR="00EB7944" w:rsidRDefault="00EB7944" w:rsidP="00EB7944">
      <w:pPr>
        <w:tabs>
          <w:tab w:val="left" w:pos="993"/>
        </w:tabs>
        <w:spacing w:after="0"/>
        <w:ind w:left="567"/>
        <w:rPr>
          <w:rFonts w:cs="Times New Roman"/>
          <w:szCs w:val="24"/>
        </w:rPr>
      </w:pPr>
      <w:r>
        <w:rPr>
          <w:rFonts w:cs="Times New Roman"/>
          <w:szCs w:val="24"/>
        </w:rPr>
        <w:t>4</w:t>
      </w:r>
      <w:r>
        <w:rPr>
          <w:rFonts w:cs="Times New Roman"/>
          <w:szCs w:val="24"/>
        </w:rPr>
        <w:tab/>
        <w:t>Charakteristické priečne rezy</w:t>
      </w:r>
    </w:p>
    <w:p w14:paraId="276B251D" w14:textId="5038260A" w:rsidR="00EB7944" w:rsidRDefault="00EB7944" w:rsidP="00EB7944">
      <w:pPr>
        <w:tabs>
          <w:tab w:val="left" w:pos="993"/>
        </w:tabs>
        <w:spacing w:after="0"/>
        <w:ind w:left="567"/>
        <w:rPr>
          <w:rFonts w:cs="Times New Roman"/>
          <w:szCs w:val="24"/>
        </w:rPr>
      </w:pPr>
      <w:r>
        <w:rPr>
          <w:rFonts w:cs="Times New Roman"/>
          <w:szCs w:val="24"/>
        </w:rPr>
        <w:t>5</w:t>
      </w:r>
      <w:r>
        <w:rPr>
          <w:rFonts w:cs="Times New Roman"/>
          <w:szCs w:val="24"/>
        </w:rPr>
        <w:tab/>
        <w:t>Káblový plán</w:t>
      </w:r>
    </w:p>
    <w:p w14:paraId="5A19A55A" w14:textId="6C1B328C" w:rsidR="00670048" w:rsidRDefault="00670048" w:rsidP="00670048">
      <w:pPr>
        <w:tabs>
          <w:tab w:val="left" w:pos="993"/>
        </w:tabs>
        <w:spacing w:after="0"/>
        <w:ind w:left="567"/>
        <w:rPr>
          <w:rFonts w:cs="Times New Roman"/>
          <w:szCs w:val="24"/>
        </w:rPr>
      </w:pPr>
      <w:r>
        <w:rPr>
          <w:rFonts w:cs="Times New Roman"/>
          <w:szCs w:val="24"/>
        </w:rPr>
        <w:t>6</w:t>
      </w:r>
      <w:r>
        <w:rPr>
          <w:rFonts w:cs="Times New Roman"/>
          <w:szCs w:val="24"/>
        </w:rPr>
        <w:tab/>
        <w:t>Výkres chráničiek</w:t>
      </w:r>
    </w:p>
    <w:p w14:paraId="6A6F1879" w14:textId="347AFDD4" w:rsidR="00670048" w:rsidRDefault="00670048" w:rsidP="00670048">
      <w:pPr>
        <w:tabs>
          <w:tab w:val="left" w:pos="993"/>
        </w:tabs>
        <w:spacing w:after="0"/>
        <w:ind w:left="567"/>
        <w:rPr>
          <w:rFonts w:cs="Times New Roman"/>
          <w:szCs w:val="24"/>
        </w:rPr>
      </w:pPr>
      <w:r>
        <w:rPr>
          <w:rFonts w:cs="Times New Roman"/>
          <w:szCs w:val="24"/>
        </w:rPr>
        <w:t>7</w:t>
      </w:r>
      <w:r>
        <w:rPr>
          <w:rFonts w:cs="Times New Roman"/>
          <w:szCs w:val="24"/>
        </w:rPr>
        <w:tab/>
        <w:t>Prehľad káblových dĺžok</w:t>
      </w:r>
    </w:p>
    <w:p w14:paraId="5709518D" w14:textId="5B706DEA" w:rsidR="00EB7944" w:rsidRDefault="00670048" w:rsidP="00EB7944">
      <w:pPr>
        <w:tabs>
          <w:tab w:val="left" w:pos="993"/>
        </w:tabs>
        <w:spacing w:after="0"/>
        <w:ind w:left="567"/>
        <w:rPr>
          <w:rFonts w:cs="Times New Roman"/>
          <w:szCs w:val="24"/>
        </w:rPr>
      </w:pPr>
      <w:r>
        <w:rPr>
          <w:rFonts w:cs="Times New Roman"/>
          <w:szCs w:val="24"/>
        </w:rPr>
        <w:t>8</w:t>
      </w:r>
      <w:r w:rsidR="00EB7944">
        <w:rPr>
          <w:rFonts w:cs="Times New Roman"/>
          <w:szCs w:val="24"/>
        </w:rPr>
        <w:tab/>
        <w:t>Detaily</w:t>
      </w:r>
    </w:p>
    <w:p w14:paraId="28808602" w14:textId="3219806D" w:rsidR="00B15749" w:rsidRDefault="00B15749" w:rsidP="00151DF7">
      <w:pPr>
        <w:ind w:left="567"/>
        <w:rPr>
          <w:rFonts w:cs="Times New Roman"/>
          <w:szCs w:val="24"/>
        </w:rPr>
      </w:pPr>
    </w:p>
    <w:p w14:paraId="388E8DE5" w14:textId="77777777" w:rsidR="009A5CD6" w:rsidRPr="00CE4648" w:rsidRDefault="009A5CD6" w:rsidP="00CE4648">
      <w:pPr>
        <w:ind w:left="567"/>
        <w:rPr>
          <w:b/>
          <w:bCs/>
          <w:szCs w:val="24"/>
        </w:rPr>
      </w:pPr>
      <w:r w:rsidRPr="00CE4648">
        <w:rPr>
          <w:b/>
          <w:bCs/>
          <w:szCs w:val="24"/>
        </w:rPr>
        <w:t>E</w:t>
      </w:r>
      <w:r w:rsidRPr="00CE4648">
        <w:rPr>
          <w:b/>
          <w:bCs/>
          <w:szCs w:val="24"/>
        </w:rPr>
        <w:tab/>
        <w:t>Dokumentácia meračských prác</w:t>
      </w:r>
    </w:p>
    <w:p w14:paraId="349B2D24" w14:textId="77777777" w:rsidR="005663BB" w:rsidRPr="005663BB" w:rsidRDefault="005663BB" w:rsidP="00CE4648">
      <w:pPr>
        <w:spacing w:after="0"/>
        <w:ind w:left="567"/>
        <w:rPr>
          <w:rFonts w:cs="Times New Roman"/>
          <w:szCs w:val="24"/>
        </w:rPr>
      </w:pPr>
      <w:r w:rsidRPr="005663BB">
        <w:rPr>
          <w:rFonts w:cs="Times New Roman"/>
          <w:szCs w:val="24"/>
        </w:rPr>
        <w:t>Technické podmienky:</w:t>
      </w:r>
    </w:p>
    <w:p w14:paraId="401F8EB4"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polohopisné a výškopisné zameranie územia v potrebnom rozsahu (odsúhlasenom verejným obstarávateľom), podľa noriem STN 01 3410 a STN 01 3411, M 1:1000,</w:t>
      </w:r>
    </w:p>
    <w:p w14:paraId="15B253F4" w14:textId="4AA2FAB1"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digitálne spracovanie polohopisu, výškopisu, popisu a inžinierskych sietí v 3D po vrstvách</w:t>
      </w:r>
      <w:r w:rsidR="003F0398">
        <w:rPr>
          <w:rFonts w:cs="Times New Roman"/>
          <w:szCs w:val="24"/>
        </w:rPr>
        <w:t>,</w:t>
      </w:r>
    </w:p>
    <w:p w14:paraId="6A81423F"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aktualizovanie stavu inžinierskych sietí, ich vytýčenie (vytyčovacie protokoly) a zameranie aj s potvrdením o správnosti zákresu ich priebehu, opatrené pečiatkou a podpisom správcu,</w:t>
      </w:r>
    </w:p>
    <w:p w14:paraId="7BD7683D"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vytýčenie inžinierskych sietí ich správcami si zabezpečí zhotoviteľ,</w:t>
      </w:r>
    </w:p>
    <w:p w14:paraId="67AD6358"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zhotoviteľ si zabezpečí vstupy na pozemky,</w:t>
      </w:r>
    </w:p>
    <w:p w14:paraId="17E30EDB"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 xml:space="preserve">vo vzťahu k nehnuteľnostiam sa zhotoviteľ riadi ustanoveniami § 14-17 zákona č. 215/1995 </w:t>
      </w:r>
      <w:proofErr w:type="spellStart"/>
      <w:r w:rsidRPr="005663BB">
        <w:rPr>
          <w:rFonts w:cs="Times New Roman"/>
          <w:szCs w:val="24"/>
        </w:rPr>
        <w:t>Z.z</w:t>
      </w:r>
      <w:proofErr w:type="spellEnd"/>
      <w:r w:rsidRPr="005663BB">
        <w:rPr>
          <w:rFonts w:cs="Times New Roman"/>
          <w:szCs w:val="24"/>
        </w:rPr>
        <w:t>. o geodézii a kartografii v znení neskorších predpisov,</w:t>
      </w:r>
    </w:p>
    <w:p w14:paraId="17609451" w14:textId="7CBDA79F" w:rsidR="00532CE8"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 xml:space="preserve">výsledky geodetických prác budú autorizačne overené zmysle v zmysle § 6 písmena d) – j) zákona č. 215/1995 </w:t>
      </w:r>
      <w:proofErr w:type="spellStart"/>
      <w:r w:rsidRPr="005663BB">
        <w:rPr>
          <w:rFonts w:cs="Times New Roman"/>
          <w:szCs w:val="24"/>
        </w:rPr>
        <w:t>Z.z</w:t>
      </w:r>
      <w:proofErr w:type="spellEnd"/>
      <w:r w:rsidRPr="005663BB">
        <w:rPr>
          <w:rFonts w:cs="Times New Roman"/>
          <w:szCs w:val="24"/>
        </w:rPr>
        <w:t>. o geodézii a kartografii v znení neskorších predpisov.</w:t>
      </w:r>
    </w:p>
    <w:p w14:paraId="37423F64" w14:textId="0386BF77" w:rsidR="00532CE8" w:rsidRDefault="00532CE8" w:rsidP="00151DF7">
      <w:pPr>
        <w:ind w:left="567"/>
        <w:rPr>
          <w:rFonts w:cs="Times New Roman"/>
          <w:szCs w:val="24"/>
        </w:rPr>
      </w:pPr>
    </w:p>
    <w:p w14:paraId="59ECFCFF" w14:textId="6361D6E7" w:rsidR="003F0398" w:rsidRPr="00CE4648" w:rsidRDefault="003F0398" w:rsidP="003F0398">
      <w:pPr>
        <w:ind w:left="567"/>
        <w:rPr>
          <w:b/>
          <w:bCs/>
          <w:szCs w:val="24"/>
        </w:rPr>
      </w:pPr>
      <w:r w:rsidRPr="00CE4648">
        <w:rPr>
          <w:b/>
          <w:bCs/>
          <w:szCs w:val="24"/>
        </w:rPr>
        <w:t>F</w:t>
      </w:r>
      <w:r w:rsidRPr="00CE4648">
        <w:rPr>
          <w:b/>
          <w:bCs/>
          <w:szCs w:val="24"/>
        </w:rPr>
        <w:tab/>
        <w:t>Doklady</w:t>
      </w:r>
    </w:p>
    <w:p w14:paraId="38EA3F46" w14:textId="77777777" w:rsidR="00625777" w:rsidRDefault="00625777" w:rsidP="004B0484">
      <w:pPr>
        <w:spacing w:after="0"/>
        <w:ind w:left="567"/>
        <w:rPr>
          <w:rFonts w:cs="Times New Roman"/>
          <w:szCs w:val="24"/>
        </w:rPr>
      </w:pPr>
      <w:r>
        <w:rPr>
          <w:rFonts w:cs="Times New Roman"/>
          <w:szCs w:val="24"/>
        </w:rPr>
        <w:t>Dokladová časť bude obsahovať najmä:</w:t>
      </w:r>
    </w:p>
    <w:p w14:paraId="15104260" w14:textId="1D6605B8" w:rsidR="004B0484" w:rsidRDefault="004B0484" w:rsidP="00E762E1">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w:t>
      </w:r>
      <w:r>
        <w:rPr>
          <w:rFonts w:cs="Times New Roman"/>
          <w:szCs w:val="24"/>
        </w:rPr>
        <w:t>koncepcie návrhu technického riešenia CDS</w:t>
      </w:r>
      <w:r w:rsidRPr="004B0484">
        <w:rPr>
          <w:rFonts w:cs="Times New Roman"/>
          <w:szCs w:val="24"/>
        </w:rPr>
        <w:t>,</w:t>
      </w:r>
    </w:p>
    <w:p w14:paraId="48E52C75"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objektovej skladby,</w:t>
      </w:r>
    </w:p>
    <w:p w14:paraId="064703EA" w14:textId="505FB8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návrhu konštrukcií </w:t>
      </w:r>
      <w:r>
        <w:rPr>
          <w:rFonts w:cs="Times New Roman"/>
          <w:szCs w:val="24"/>
        </w:rPr>
        <w:t>bezbariérových úprav</w:t>
      </w:r>
      <w:r w:rsidRPr="004B0484">
        <w:rPr>
          <w:rFonts w:cs="Times New Roman"/>
          <w:szCs w:val="24"/>
        </w:rPr>
        <w:t>,</w:t>
      </w:r>
    </w:p>
    <w:p w14:paraId="284B0F96"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rozsahu vyvolaných investícií objednávateľom,</w:t>
      </w:r>
    </w:p>
    <w:p w14:paraId="62A1B340"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dokumentácie v priebehu spracovania s dotknutými orgánmi štátnej správy, samosprávy, správcami dotknutých ciest a inžinierskych sietí a ostatnými zainteresovanými subjektmi, v zmysle §140a stavebného zákona,</w:t>
      </w:r>
    </w:p>
    <w:p w14:paraId="70667C35" w14:textId="30D9848F"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navrhovaných plôch pre stavebné dvory, plôch pre uloženie prebytočnej a nevhodnej zeminy, prístupových ciest na stavenisko, zdrojov a miest napojení staveniska na inžinierske siete,</w:t>
      </w:r>
    </w:p>
    <w:p w14:paraId="26B7F4EB" w14:textId="3E9FB7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doklady o odsúhlasení vyvolaných investícií so správcami budúcich objektov vrátane potvrdenia o ich budúcom prevzatí do správy a majetku – platné ku dňu dodania </w:t>
      </w:r>
      <w:r>
        <w:rPr>
          <w:rFonts w:cs="Times New Roman"/>
          <w:szCs w:val="24"/>
        </w:rPr>
        <w:t>DP/DRS</w:t>
      </w:r>
      <w:r w:rsidRPr="004B0484">
        <w:rPr>
          <w:rFonts w:cs="Times New Roman"/>
          <w:szCs w:val="24"/>
        </w:rPr>
        <w:t xml:space="preserve"> objednávateľovi,</w:t>
      </w:r>
    </w:p>
    <w:p w14:paraId="2F8249A9" w14:textId="784BD0EF"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doklad o odsúhlasení návrhu dopravného značenia s príslušným Dopravným inšpektorátom PZ,</w:t>
      </w:r>
    </w:p>
    <w:p w14:paraId="3450B65B"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doklady o záverečnom odsúhlasení vyvolaných investícií s ich správcami, alebo vlastníkmi doložené na ich hlavičkovom papieri a bude z nich zrejmé, že s predloženým </w:t>
      </w:r>
      <w:r w:rsidRPr="004B0484">
        <w:rPr>
          <w:rFonts w:cs="Times New Roman"/>
          <w:szCs w:val="24"/>
        </w:rPr>
        <w:lastRenderedPageBreak/>
        <w:t>riešením súhlasia bez pripomienok, ktoré by vyžadovali opätovné predloženie projektovej dokumentácie,</w:t>
      </w:r>
    </w:p>
    <w:p w14:paraId="1770925C" w14:textId="68367BE4"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zo záverečného prerokovania DP</w:t>
      </w:r>
      <w:r>
        <w:rPr>
          <w:rFonts w:cs="Times New Roman"/>
          <w:szCs w:val="24"/>
        </w:rPr>
        <w:t>/DRS</w:t>
      </w:r>
      <w:r w:rsidRPr="004B0484">
        <w:rPr>
          <w:rFonts w:cs="Times New Roman"/>
          <w:szCs w:val="24"/>
        </w:rPr>
        <w:t>,</w:t>
      </w:r>
    </w:p>
    <w:p w14:paraId="54AB89F8" w14:textId="7F663D39" w:rsidR="004B0484" w:rsidRDefault="004B0484" w:rsidP="004B0484">
      <w:pPr>
        <w:spacing w:after="0"/>
        <w:ind w:left="567"/>
        <w:rPr>
          <w:rFonts w:cs="Times New Roman"/>
          <w:szCs w:val="24"/>
        </w:rPr>
      </w:pPr>
      <w:r w:rsidRPr="004B0484">
        <w:rPr>
          <w:rFonts w:cs="Times New Roman"/>
          <w:szCs w:val="24"/>
        </w:rPr>
        <w:t>•</w:t>
      </w:r>
      <w:r w:rsidRPr="004B0484">
        <w:rPr>
          <w:rFonts w:cs="Times New Roman"/>
          <w:szCs w:val="24"/>
        </w:rPr>
        <w:tab/>
        <w:t>iné záznamy a doklady z priebehu spracovávania projektovej dokumentácie</w:t>
      </w:r>
      <w:r>
        <w:rPr>
          <w:rFonts w:cs="Times New Roman"/>
          <w:szCs w:val="24"/>
        </w:rPr>
        <w:t>.</w:t>
      </w:r>
    </w:p>
    <w:p w14:paraId="6AE944EA" w14:textId="77777777" w:rsidR="004B0484" w:rsidRPr="004B0484" w:rsidRDefault="004B0484" w:rsidP="00CE4648">
      <w:pPr>
        <w:spacing w:after="0"/>
        <w:ind w:left="567"/>
        <w:rPr>
          <w:rFonts w:cs="Times New Roman"/>
          <w:szCs w:val="24"/>
        </w:rPr>
      </w:pPr>
    </w:p>
    <w:p w14:paraId="73B2A53D" w14:textId="32B141ED" w:rsidR="003F0398" w:rsidRPr="00CE4648" w:rsidRDefault="00901743" w:rsidP="003F0398">
      <w:pPr>
        <w:ind w:left="567"/>
        <w:rPr>
          <w:b/>
          <w:bCs/>
          <w:szCs w:val="24"/>
        </w:rPr>
      </w:pPr>
      <w:r>
        <w:rPr>
          <w:b/>
          <w:bCs/>
          <w:szCs w:val="24"/>
        </w:rPr>
        <w:t>I</w:t>
      </w:r>
      <w:r>
        <w:rPr>
          <w:b/>
          <w:bCs/>
          <w:szCs w:val="24"/>
        </w:rPr>
        <w:tab/>
      </w:r>
      <w:r w:rsidR="00625777">
        <w:rPr>
          <w:b/>
          <w:bCs/>
          <w:szCs w:val="24"/>
        </w:rPr>
        <w:tab/>
      </w:r>
      <w:r w:rsidR="003F0398" w:rsidRPr="00CE4648">
        <w:rPr>
          <w:b/>
          <w:bCs/>
          <w:szCs w:val="24"/>
        </w:rPr>
        <w:t>Plán bezpečnosti a ochrany zdravia pri práci</w:t>
      </w:r>
    </w:p>
    <w:p w14:paraId="1DD77876" w14:textId="35D300FA" w:rsidR="00625777" w:rsidRDefault="009E1663" w:rsidP="00CE4648">
      <w:pPr>
        <w:spacing w:after="0"/>
        <w:ind w:left="567"/>
        <w:rPr>
          <w:rFonts w:cs="Times New Roman"/>
          <w:szCs w:val="24"/>
        </w:rPr>
      </w:pPr>
      <w:r w:rsidRPr="009E1663">
        <w:rPr>
          <w:rFonts w:cs="Times New Roman"/>
          <w:szCs w:val="24"/>
        </w:rPr>
        <w:t>Vypracuje sa podľa Nariadenia vlády SR č. 396/2006 Z. z. o minimálnych bezpečnostných a zdravotných požiadavkách na stavenisko a aplikovaním príslušných opatrení podľa vyhlášky č. 147/2013 Z. z.</w:t>
      </w:r>
    </w:p>
    <w:p w14:paraId="7BB9A4E1" w14:textId="77777777" w:rsidR="009E1663" w:rsidRDefault="009E1663" w:rsidP="003F0398">
      <w:pPr>
        <w:ind w:left="567"/>
        <w:rPr>
          <w:rFonts w:cs="Times New Roman"/>
          <w:szCs w:val="24"/>
        </w:rPr>
      </w:pPr>
    </w:p>
    <w:p w14:paraId="277A16DD" w14:textId="28BB145A" w:rsidR="003F0398" w:rsidRPr="00CE4648" w:rsidRDefault="003F0398" w:rsidP="003F0398">
      <w:pPr>
        <w:ind w:left="567"/>
        <w:rPr>
          <w:b/>
          <w:bCs/>
          <w:szCs w:val="24"/>
        </w:rPr>
      </w:pPr>
      <w:r w:rsidRPr="00CE4648">
        <w:rPr>
          <w:b/>
          <w:bCs/>
          <w:szCs w:val="24"/>
        </w:rPr>
        <w:t>K</w:t>
      </w:r>
      <w:r w:rsidRPr="00CE4648">
        <w:rPr>
          <w:b/>
          <w:bCs/>
          <w:szCs w:val="24"/>
        </w:rPr>
        <w:tab/>
        <w:t>Návrh projektu organizácie výstavby</w:t>
      </w:r>
    </w:p>
    <w:p w14:paraId="2C0893A4" w14:textId="04700557" w:rsidR="009E1663" w:rsidRDefault="00C424A2" w:rsidP="003F0398">
      <w:pPr>
        <w:ind w:left="567"/>
        <w:rPr>
          <w:rFonts w:cs="Times New Roman"/>
          <w:szCs w:val="24"/>
        </w:rPr>
      </w:pPr>
      <w:r w:rsidRPr="00C424A2">
        <w:rPr>
          <w:rFonts w:cs="Times New Roman"/>
          <w:szCs w:val="24"/>
        </w:rPr>
        <w:t>Zhotoviteľ vypracuje podrobný projekt organizácie výstavby (POV), ktorý bude obsahovať samostatné prílohy.</w:t>
      </w:r>
    </w:p>
    <w:p w14:paraId="58898131" w14:textId="28826C3D" w:rsidR="00C424A2" w:rsidRPr="007525C7" w:rsidRDefault="007525C7" w:rsidP="00CE4648">
      <w:pPr>
        <w:tabs>
          <w:tab w:val="left" w:pos="993"/>
        </w:tabs>
        <w:spacing w:after="0"/>
        <w:ind w:left="567"/>
        <w:rPr>
          <w:rFonts w:cs="Times New Roman"/>
          <w:szCs w:val="24"/>
        </w:rPr>
      </w:pPr>
      <w:r>
        <w:rPr>
          <w:rFonts w:cs="Times New Roman"/>
          <w:szCs w:val="24"/>
        </w:rPr>
        <w:t>1</w:t>
      </w:r>
      <w:r>
        <w:rPr>
          <w:rFonts w:cs="Times New Roman"/>
          <w:szCs w:val="24"/>
        </w:rPr>
        <w:tab/>
      </w:r>
      <w:r w:rsidR="00784378" w:rsidRPr="007525C7">
        <w:rPr>
          <w:rFonts w:cs="Times New Roman"/>
          <w:szCs w:val="24"/>
        </w:rPr>
        <w:t>Technická správa k postupu stavebných prác</w:t>
      </w:r>
    </w:p>
    <w:p w14:paraId="450B5E73" w14:textId="5DB393C8" w:rsidR="007A6E2B" w:rsidRPr="00CE4648" w:rsidRDefault="007525C7" w:rsidP="00CE4648">
      <w:pPr>
        <w:tabs>
          <w:tab w:val="left" w:pos="993"/>
        </w:tabs>
        <w:spacing w:after="0"/>
        <w:ind w:left="567"/>
        <w:rPr>
          <w:szCs w:val="24"/>
        </w:rPr>
      </w:pPr>
      <w:r>
        <w:rPr>
          <w:rFonts w:cs="Times New Roman"/>
          <w:szCs w:val="24"/>
        </w:rPr>
        <w:t>2</w:t>
      </w:r>
      <w:r w:rsidR="007A6E2B" w:rsidRPr="00CE4648">
        <w:rPr>
          <w:rFonts w:cs="Times New Roman"/>
          <w:szCs w:val="24"/>
        </w:rPr>
        <w:tab/>
        <w:t>Situácie</w:t>
      </w:r>
    </w:p>
    <w:p w14:paraId="42432762" w14:textId="2714D22C" w:rsidR="000652B2" w:rsidRPr="00CE4648" w:rsidRDefault="007525C7" w:rsidP="00CE4648">
      <w:pPr>
        <w:tabs>
          <w:tab w:val="left" w:pos="993"/>
        </w:tabs>
        <w:spacing w:after="0"/>
        <w:ind w:left="567"/>
        <w:rPr>
          <w:szCs w:val="24"/>
        </w:rPr>
      </w:pPr>
      <w:r>
        <w:rPr>
          <w:rFonts w:cs="Times New Roman"/>
          <w:szCs w:val="24"/>
        </w:rPr>
        <w:t>3</w:t>
      </w:r>
      <w:r w:rsidR="000652B2" w:rsidRPr="00CE4648">
        <w:rPr>
          <w:rFonts w:cs="Times New Roman"/>
          <w:szCs w:val="24"/>
        </w:rPr>
        <w:tab/>
        <w:t xml:space="preserve">Grafický harmonogram výstavby (HMG) </w:t>
      </w:r>
    </w:p>
    <w:p w14:paraId="3B16772B" w14:textId="77777777" w:rsidR="00C424A2" w:rsidRPr="003F0398" w:rsidRDefault="00C424A2" w:rsidP="003F0398">
      <w:pPr>
        <w:ind w:left="567"/>
        <w:rPr>
          <w:rFonts w:cs="Times New Roman"/>
          <w:szCs w:val="24"/>
        </w:rPr>
      </w:pPr>
    </w:p>
    <w:p w14:paraId="11CBDFF3" w14:textId="6014D756" w:rsidR="003F0398" w:rsidRPr="00CE4648" w:rsidRDefault="003F0398" w:rsidP="003F0398">
      <w:pPr>
        <w:ind w:left="567"/>
        <w:rPr>
          <w:b/>
          <w:bCs/>
          <w:szCs w:val="24"/>
        </w:rPr>
      </w:pPr>
      <w:r w:rsidRPr="00CE4648">
        <w:rPr>
          <w:b/>
          <w:bCs/>
          <w:szCs w:val="24"/>
        </w:rPr>
        <w:t>L</w:t>
      </w:r>
      <w:r w:rsidRPr="00CE4648">
        <w:rPr>
          <w:b/>
          <w:bCs/>
          <w:szCs w:val="24"/>
        </w:rPr>
        <w:tab/>
        <w:t>Cenová časť</w:t>
      </w:r>
    </w:p>
    <w:p w14:paraId="555B2194" w14:textId="01282FA3" w:rsidR="003F0398" w:rsidRPr="00CE4648" w:rsidRDefault="003F0398" w:rsidP="003F0398">
      <w:pPr>
        <w:ind w:left="567"/>
        <w:rPr>
          <w:b/>
          <w:bCs/>
          <w:szCs w:val="24"/>
        </w:rPr>
      </w:pPr>
      <w:r w:rsidRPr="00CE4648">
        <w:rPr>
          <w:b/>
          <w:bCs/>
          <w:szCs w:val="24"/>
        </w:rPr>
        <w:tab/>
        <w:t>L.1  Preambula</w:t>
      </w:r>
    </w:p>
    <w:p w14:paraId="7DB84166" w14:textId="0F989213" w:rsidR="00F827AC" w:rsidRPr="003F0398" w:rsidRDefault="00D47717" w:rsidP="00E762E1">
      <w:pPr>
        <w:tabs>
          <w:tab w:val="left" w:pos="993"/>
        </w:tabs>
        <w:spacing w:after="120"/>
        <w:ind w:left="567"/>
        <w:rPr>
          <w:rFonts w:cs="Times New Roman"/>
          <w:szCs w:val="24"/>
        </w:rPr>
      </w:pPr>
      <w:r>
        <w:rPr>
          <w:rFonts w:cs="Times New Roman"/>
          <w:szCs w:val="24"/>
        </w:rPr>
        <w:t xml:space="preserve">Preambula bude popisovať princíp tvorenia ceny prác </w:t>
      </w:r>
      <w:r w:rsidR="006E7CCF">
        <w:rPr>
          <w:rFonts w:cs="Times New Roman"/>
          <w:szCs w:val="24"/>
        </w:rPr>
        <w:t xml:space="preserve">jednotlivých uchádzačov </w:t>
      </w:r>
      <w:r>
        <w:rPr>
          <w:rFonts w:cs="Times New Roman"/>
          <w:szCs w:val="24"/>
        </w:rPr>
        <w:t>s použitím tabuliek výkazov výmer</w:t>
      </w:r>
      <w:r w:rsidR="006E7CCF">
        <w:rPr>
          <w:rFonts w:cs="Times New Roman"/>
          <w:szCs w:val="24"/>
        </w:rPr>
        <w:t>.</w:t>
      </w:r>
    </w:p>
    <w:p w14:paraId="2423FC5D" w14:textId="7C43FFEB" w:rsidR="003F0398" w:rsidRPr="00CE4648" w:rsidRDefault="003F0398" w:rsidP="00E762E1">
      <w:pPr>
        <w:ind w:left="567"/>
        <w:rPr>
          <w:b/>
          <w:bCs/>
          <w:szCs w:val="24"/>
        </w:rPr>
      </w:pPr>
      <w:r w:rsidRPr="00CE4648">
        <w:rPr>
          <w:b/>
          <w:bCs/>
          <w:szCs w:val="24"/>
        </w:rPr>
        <w:tab/>
        <w:t>L.2  Výkaz výmer</w:t>
      </w:r>
    </w:p>
    <w:p w14:paraId="3BAC7DE2" w14:textId="77777777" w:rsidR="002861BE" w:rsidRPr="002861BE" w:rsidRDefault="002861BE" w:rsidP="00CE4648">
      <w:pPr>
        <w:tabs>
          <w:tab w:val="left" w:pos="993"/>
        </w:tabs>
        <w:spacing w:after="0"/>
        <w:ind w:left="567"/>
        <w:rPr>
          <w:rFonts w:cs="Times New Roman"/>
          <w:szCs w:val="24"/>
        </w:rPr>
      </w:pPr>
      <w:r w:rsidRPr="002861BE">
        <w:rPr>
          <w:rFonts w:cs="Times New Roman"/>
          <w:szCs w:val="24"/>
        </w:rPr>
        <w:t>Projektant vypracuje kompletný výkaz výmer, ktorý pozostáva z:</w:t>
      </w:r>
    </w:p>
    <w:p w14:paraId="6366110E" w14:textId="560FC09D"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Rekapitulácia</w:t>
      </w:r>
    </w:p>
    <w:p w14:paraId="355D3B66" w14:textId="38678A3E" w:rsidR="006B76B5" w:rsidRPr="002861BE" w:rsidRDefault="004E1214" w:rsidP="00CE4648">
      <w:pPr>
        <w:tabs>
          <w:tab w:val="left" w:pos="993"/>
        </w:tabs>
        <w:spacing w:after="0"/>
        <w:ind w:left="993"/>
        <w:rPr>
          <w:rFonts w:cs="Times New Roman"/>
          <w:szCs w:val="24"/>
        </w:rPr>
      </w:pPr>
      <w:r>
        <w:t>Rekapitulácia -</w:t>
      </w:r>
      <w:r w:rsidR="0065633A">
        <w:t xml:space="preserve"> </w:t>
      </w:r>
      <w:r w:rsidR="0065633A" w:rsidRPr="004E1214">
        <w:rPr>
          <w:rFonts w:cs="Times New Roman"/>
          <w:szCs w:val="24"/>
        </w:rPr>
        <w:t>rozumie</w:t>
      </w:r>
      <w:r w:rsidR="0065633A">
        <w:t xml:space="preserve"> sa hárok obsahujúci zadanie s výkazom výmer pre sumarizačný náklad na celé dielo bez DPH, z ktorého vyplynie kritérium na hodnotenie ponúk. Táto rekapitulácia je doplnená o platné DPH v zmysle zákona.</w:t>
      </w:r>
    </w:p>
    <w:p w14:paraId="5DA92AA3" w14:textId="69CBC66B"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Dokumentácia</w:t>
      </w:r>
    </w:p>
    <w:p w14:paraId="4987E4DE" w14:textId="477D9AA9" w:rsidR="0065633A" w:rsidRPr="002861BE" w:rsidRDefault="004E1214" w:rsidP="00CE4648">
      <w:pPr>
        <w:tabs>
          <w:tab w:val="left" w:pos="993"/>
        </w:tabs>
        <w:spacing w:after="0"/>
        <w:ind w:left="993"/>
        <w:rPr>
          <w:rFonts w:cs="Times New Roman"/>
          <w:szCs w:val="24"/>
        </w:rPr>
      </w:pPr>
      <w:r>
        <w:t xml:space="preserve">Dokumentácia </w:t>
      </w:r>
      <w:r w:rsidR="00964E35">
        <w:t xml:space="preserve">- </w:t>
      </w:r>
      <w:r w:rsidR="00964E35" w:rsidRPr="004E1214">
        <w:t>všeobecné</w:t>
      </w:r>
      <w:r w:rsidR="00964E35" w:rsidRPr="0011118F">
        <w:t xml:space="preserve"> položky </w:t>
      </w:r>
      <w:r w:rsidR="00964E35">
        <w:t>výkazu výmer</w:t>
      </w:r>
      <w:r w:rsidR="00964E35" w:rsidRPr="0011118F">
        <w:t xml:space="preserve"> stavby obsahujú</w:t>
      </w:r>
      <w:r>
        <w:t>ci</w:t>
      </w:r>
      <w:r w:rsidR="00964E35" w:rsidRPr="0011118F">
        <w:t xml:space="preserve"> vypracovanie dokumentácie</w:t>
      </w:r>
      <w:r w:rsidR="00964E35">
        <w:t xml:space="preserve"> DVP aj DSRS</w:t>
      </w:r>
      <w:r w:rsidR="00964E35" w:rsidRPr="0011118F">
        <w:t>, obstarávateľ požaduje vypracovať návrh rozpisu na časti stavby bez DPH.</w:t>
      </w:r>
    </w:p>
    <w:p w14:paraId="4858BD52" w14:textId="2A28E2B7"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Súpis prác</w:t>
      </w:r>
    </w:p>
    <w:p w14:paraId="7D8E584C" w14:textId="3EF21872" w:rsidR="00B81F2C" w:rsidRPr="002861BE" w:rsidRDefault="004E1214" w:rsidP="00CE4648">
      <w:pPr>
        <w:tabs>
          <w:tab w:val="left" w:pos="993"/>
        </w:tabs>
        <w:spacing w:after="0"/>
        <w:ind w:left="993"/>
        <w:rPr>
          <w:rFonts w:cs="Times New Roman"/>
          <w:szCs w:val="24"/>
        </w:rPr>
      </w:pPr>
      <w:r>
        <w:t xml:space="preserve">Súpis prác </w:t>
      </w:r>
      <w:r w:rsidR="001F7202" w:rsidRPr="0011118F">
        <w:t>– je sumár všetkých stavebných prác potrebných na vykonanie diela vyjadrených cez položky bez DPH.</w:t>
      </w:r>
    </w:p>
    <w:p w14:paraId="0F63D03A" w14:textId="6B525761"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 xml:space="preserve">Rekapitulácia častí stavby </w:t>
      </w:r>
      <w:r w:rsidR="00E03A10">
        <w:rPr>
          <w:rFonts w:cs="Times New Roman"/>
          <w:szCs w:val="24"/>
        </w:rPr>
        <w:t>–</w:t>
      </w:r>
      <w:r w:rsidRPr="002861BE">
        <w:rPr>
          <w:rFonts w:cs="Times New Roman"/>
          <w:szCs w:val="24"/>
        </w:rPr>
        <w:t xml:space="preserve"> objektov</w:t>
      </w:r>
    </w:p>
    <w:p w14:paraId="3CAE8474" w14:textId="00E0D045" w:rsidR="00E03A10" w:rsidRPr="002861BE" w:rsidRDefault="00216254" w:rsidP="00CE4648">
      <w:pPr>
        <w:tabs>
          <w:tab w:val="left" w:pos="993"/>
        </w:tabs>
        <w:spacing w:after="0"/>
        <w:ind w:left="993"/>
        <w:rPr>
          <w:rFonts w:cs="Times New Roman"/>
          <w:szCs w:val="24"/>
        </w:rPr>
      </w:pPr>
      <w:r w:rsidRPr="002861BE">
        <w:rPr>
          <w:rFonts w:cs="Times New Roman"/>
          <w:szCs w:val="24"/>
        </w:rPr>
        <w:t>Rekapitulácia objektov</w:t>
      </w:r>
      <w:r w:rsidRPr="0086457A">
        <w:t xml:space="preserve"> </w:t>
      </w:r>
      <w:r>
        <w:t xml:space="preserve"> -</w:t>
      </w:r>
      <w:r w:rsidR="00C01A9F" w:rsidRPr="0086457A">
        <w:t xml:space="preserve"> bude </w:t>
      </w:r>
      <w:r w:rsidR="00C01A9F" w:rsidRPr="004E1214">
        <w:rPr>
          <w:rFonts w:cs="Times New Roman"/>
          <w:szCs w:val="24"/>
        </w:rPr>
        <w:t>vyjadrovať</w:t>
      </w:r>
      <w:r w:rsidR="00C01A9F" w:rsidRPr="0086457A">
        <w:t xml:space="preserve"> ceny za objekty</w:t>
      </w:r>
      <w:r w:rsidR="00C01A9F">
        <w:t>.</w:t>
      </w:r>
    </w:p>
    <w:p w14:paraId="033807F5" w14:textId="69EA707A"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Ocenený súpis prác</w:t>
      </w:r>
    </w:p>
    <w:p w14:paraId="61E9D6F4" w14:textId="62A7F039" w:rsidR="00BE0E47" w:rsidRPr="002861BE" w:rsidRDefault="00407E17" w:rsidP="00CE4648">
      <w:pPr>
        <w:tabs>
          <w:tab w:val="left" w:pos="993"/>
        </w:tabs>
        <w:spacing w:after="0"/>
        <w:ind w:left="993"/>
        <w:rPr>
          <w:rFonts w:cs="Times New Roman"/>
          <w:szCs w:val="24"/>
        </w:rPr>
      </w:pPr>
      <w:r w:rsidRPr="002861BE">
        <w:rPr>
          <w:rFonts w:cs="Times New Roman"/>
          <w:szCs w:val="24"/>
        </w:rPr>
        <w:t>Ocenený súpis prác</w:t>
      </w:r>
      <w:r w:rsidRPr="0011118F">
        <w:t xml:space="preserve"> </w:t>
      </w:r>
      <w:r>
        <w:t>-</w:t>
      </w:r>
      <w:r w:rsidR="00BE0E47" w:rsidRPr="0011118F">
        <w:t xml:space="preserve"> hárok </w:t>
      </w:r>
      <w:r w:rsidR="00BE0E47" w:rsidRPr="004E1214">
        <w:rPr>
          <w:rFonts w:cs="Times New Roman"/>
          <w:szCs w:val="24"/>
        </w:rPr>
        <w:t>obsahuje</w:t>
      </w:r>
      <w:r w:rsidR="00BE0E47" w:rsidRPr="0011118F">
        <w:t xml:space="preserve"> zadanie s výkazom výmer stavebných prác jednotlivých objektov bez DPH</w:t>
      </w:r>
      <w:r w:rsidR="00BE0E47">
        <w:t>.</w:t>
      </w:r>
    </w:p>
    <w:p w14:paraId="0E0CC533" w14:textId="27E7DF3D" w:rsidR="006E7CCF"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Popis prác</w:t>
      </w:r>
    </w:p>
    <w:p w14:paraId="056BEA5E" w14:textId="68455048" w:rsidR="00F40400" w:rsidRPr="00E762E1" w:rsidRDefault="00407E17" w:rsidP="00E762E1">
      <w:pPr>
        <w:tabs>
          <w:tab w:val="left" w:pos="993"/>
        </w:tabs>
        <w:spacing w:after="0"/>
        <w:ind w:left="993"/>
      </w:pPr>
      <w:r>
        <w:t>Popis prác -</w:t>
      </w:r>
      <w:r w:rsidR="004E1214" w:rsidRPr="0011118F">
        <w:t xml:space="preserve"> je popis </w:t>
      </w:r>
      <w:r w:rsidR="004E1214" w:rsidRPr="004E1214">
        <w:t>potrebných</w:t>
      </w:r>
      <w:r w:rsidR="004E1214" w:rsidRPr="0011118F">
        <w:t xml:space="preserve"> stavebných prác zoskupených v </w:t>
      </w:r>
      <w:r>
        <w:t>jednotlivých</w:t>
      </w:r>
      <w:r w:rsidR="004E1214" w:rsidRPr="0011118F">
        <w:t xml:space="preserve"> položkách s podrobným výpočtom množstiev.</w:t>
      </w:r>
    </w:p>
    <w:p w14:paraId="636BED6D" w14:textId="3EF0E548" w:rsidR="00532CE8" w:rsidRDefault="003F0398" w:rsidP="003F0398">
      <w:pPr>
        <w:ind w:left="567"/>
        <w:rPr>
          <w:b/>
          <w:bCs/>
          <w:szCs w:val="24"/>
        </w:rPr>
      </w:pPr>
      <w:r w:rsidRPr="00CE4648">
        <w:rPr>
          <w:b/>
          <w:bCs/>
          <w:szCs w:val="24"/>
        </w:rPr>
        <w:tab/>
        <w:t>L.3  Teoretické ocenenie stavby</w:t>
      </w:r>
    </w:p>
    <w:p w14:paraId="3A98D9B7" w14:textId="7E794EA2" w:rsidR="00407E17" w:rsidRDefault="003A2D33" w:rsidP="0024705D">
      <w:pPr>
        <w:tabs>
          <w:tab w:val="left" w:pos="993"/>
        </w:tabs>
        <w:spacing w:after="0"/>
        <w:ind w:left="567"/>
        <w:rPr>
          <w:rFonts w:cs="Times New Roman"/>
          <w:szCs w:val="24"/>
        </w:rPr>
      </w:pPr>
      <w:r w:rsidRPr="00CE4648">
        <w:rPr>
          <w:rFonts w:cs="Times New Roman"/>
          <w:szCs w:val="24"/>
        </w:rPr>
        <w:t xml:space="preserve">Teoretické ocenenie stavby predstavuje výkaz výmer s predpokladanými jednotkovými cenami </w:t>
      </w:r>
      <w:r w:rsidR="0024705D" w:rsidRPr="00CE4648">
        <w:rPr>
          <w:rFonts w:cs="Times New Roman"/>
          <w:szCs w:val="24"/>
        </w:rPr>
        <w:t>zostavenými zhot</w:t>
      </w:r>
      <w:r w:rsidR="0024705D">
        <w:rPr>
          <w:rFonts w:cs="Times New Roman"/>
          <w:szCs w:val="24"/>
        </w:rPr>
        <w:t>o</w:t>
      </w:r>
      <w:r w:rsidR="0024705D" w:rsidRPr="00CE4648">
        <w:rPr>
          <w:rFonts w:cs="Times New Roman"/>
          <w:szCs w:val="24"/>
        </w:rPr>
        <w:t>viteľom.</w:t>
      </w:r>
      <w:r w:rsidR="0024705D">
        <w:rPr>
          <w:rFonts w:cs="Times New Roman"/>
          <w:szCs w:val="24"/>
        </w:rPr>
        <w:t xml:space="preserve"> Bude podkladom pre stanovenie</w:t>
      </w:r>
      <w:r w:rsidR="00C85934">
        <w:rPr>
          <w:rFonts w:cs="Times New Roman"/>
          <w:szCs w:val="24"/>
        </w:rPr>
        <w:t xml:space="preserve"> </w:t>
      </w:r>
      <w:r w:rsidR="0024705D">
        <w:rPr>
          <w:rFonts w:cs="Times New Roman"/>
          <w:szCs w:val="24"/>
        </w:rPr>
        <w:t xml:space="preserve">predpokladanej </w:t>
      </w:r>
      <w:r w:rsidR="0024705D">
        <w:rPr>
          <w:rFonts w:cs="Times New Roman"/>
          <w:szCs w:val="24"/>
        </w:rPr>
        <w:lastRenderedPageBreak/>
        <w:t>hodnoty zákazk</w:t>
      </w:r>
      <w:r w:rsidR="00C85934">
        <w:rPr>
          <w:rFonts w:cs="Times New Roman"/>
          <w:szCs w:val="24"/>
        </w:rPr>
        <w:t>y</w:t>
      </w:r>
      <w:r w:rsidR="00501AFB">
        <w:rPr>
          <w:rFonts w:cs="Times New Roman"/>
          <w:szCs w:val="24"/>
        </w:rPr>
        <w:t xml:space="preserve"> </w:t>
      </w:r>
      <w:r w:rsidR="00E762E1">
        <w:rPr>
          <w:rFonts w:cs="Times New Roman"/>
          <w:szCs w:val="24"/>
        </w:rPr>
        <w:t xml:space="preserve">na výber zhotoviteľa stavby </w:t>
      </w:r>
      <w:r w:rsidR="00501AFB">
        <w:rPr>
          <w:rFonts w:cs="Times New Roman"/>
          <w:szCs w:val="24"/>
        </w:rPr>
        <w:t>podľa vypracovanej projektovej dokumentácie</w:t>
      </w:r>
      <w:r w:rsidR="00C85934">
        <w:rPr>
          <w:rFonts w:cs="Times New Roman"/>
          <w:szCs w:val="24"/>
        </w:rPr>
        <w:t>.</w:t>
      </w:r>
    </w:p>
    <w:p w14:paraId="51DA12A6" w14:textId="4BA893C0" w:rsidR="00C85934" w:rsidRDefault="00C85934">
      <w:pPr>
        <w:tabs>
          <w:tab w:val="left" w:pos="993"/>
        </w:tabs>
        <w:spacing w:after="0"/>
        <w:ind w:left="567"/>
        <w:rPr>
          <w:rFonts w:cs="Times New Roman"/>
          <w:szCs w:val="24"/>
        </w:rPr>
      </w:pPr>
    </w:p>
    <w:p w14:paraId="1D391115" w14:textId="31510E6C" w:rsidR="00C56813" w:rsidRDefault="00C56813">
      <w:pPr>
        <w:tabs>
          <w:tab w:val="left" w:pos="993"/>
        </w:tabs>
        <w:spacing w:after="0"/>
        <w:ind w:left="567"/>
        <w:rPr>
          <w:rFonts w:cs="Times New Roman"/>
          <w:szCs w:val="24"/>
        </w:rPr>
      </w:pPr>
    </w:p>
    <w:p w14:paraId="358C89B3" w14:textId="041D89B2" w:rsidR="00C56813" w:rsidRPr="00CE4648" w:rsidRDefault="00C56813" w:rsidP="00CE4648">
      <w:pPr>
        <w:numPr>
          <w:ilvl w:val="1"/>
          <w:numId w:val="18"/>
        </w:numPr>
        <w:ind w:left="567" w:hanging="567"/>
        <w:rPr>
          <w:rFonts w:cs="Times New Roman"/>
          <w:szCs w:val="24"/>
        </w:rPr>
      </w:pPr>
      <w:r w:rsidRPr="00CE4648">
        <w:rPr>
          <w:rFonts w:cs="Times New Roman"/>
          <w:szCs w:val="24"/>
        </w:rPr>
        <w:t xml:space="preserve">Súčasťou predmetu zmluvy bude aj výkon autorského dozoru (AD) v predpokladanom rozsahu </w:t>
      </w:r>
      <w:r w:rsidR="00901743">
        <w:rPr>
          <w:rFonts w:cs="Times New Roman"/>
          <w:szCs w:val="24"/>
        </w:rPr>
        <w:t>1</w:t>
      </w:r>
      <w:r w:rsidR="009B0A98">
        <w:rPr>
          <w:rFonts w:cs="Times New Roman"/>
          <w:szCs w:val="24"/>
        </w:rPr>
        <w:t>60</w:t>
      </w:r>
      <w:r w:rsidRPr="00CE4648">
        <w:rPr>
          <w:rFonts w:cs="Times New Roman"/>
          <w:szCs w:val="24"/>
        </w:rPr>
        <w:t xml:space="preserve"> hodín.</w:t>
      </w:r>
    </w:p>
    <w:p w14:paraId="6B8B729D" w14:textId="7A2A4F81" w:rsidR="00C56813" w:rsidRPr="00794395" w:rsidRDefault="00C56813" w:rsidP="008A04FA">
      <w:pPr>
        <w:ind w:left="567"/>
        <w:rPr>
          <w:rFonts w:cstheme="minorHAnsi"/>
        </w:rPr>
      </w:pPr>
      <w:r w:rsidRPr="00794395">
        <w:rPr>
          <w:rFonts w:cstheme="minorHAnsi"/>
        </w:rPr>
        <w:t>Autorský dozor vykonáva v etape realizácie stavby odborný autorský dohľad nad uskutočňovaním stavieb podľa projektovej dokumentácie.</w:t>
      </w:r>
    </w:p>
    <w:p w14:paraId="52C3FD16" w14:textId="77777777" w:rsidR="00C56813" w:rsidRPr="00794395" w:rsidRDefault="00C56813" w:rsidP="008A04FA">
      <w:pPr>
        <w:ind w:left="567"/>
        <w:rPr>
          <w:rFonts w:cstheme="minorHAnsi"/>
        </w:rPr>
      </w:pPr>
      <w:r w:rsidRPr="00794395">
        <w:rPr>
          <w:rFonts w:cstheme="minorHAnsi"/>
        </w:rPr>
        <w:t>V rámci výkonu autorského dozoru je nevyhnutné zabezpečiť nasledovné činnosti:</w:t>
      </w:r>
    </w:p>
    <w:p w14:paraId="43D106F7" w14:textId="77777777" w:rsidR="00C56813" w:rsidRPr="00794395" w:rsidRDefault="00C56813" w:rsidP="009C00F3">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účasť na odovzdaní staveniska zhotoviteľovi stavby, </w:t>
      </w:r>
    </w:p>
    <w:p w14:paraId="450500A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vyjadrovanie sa k porovnaniu výsledkov prieskumov so skutočnosťou zistenou pri zemných prácach,</w:t>
      </w:r>
    </w:p>
    <w:p w14:paraId="6BF604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 prípade odchýlok, prijímanie návrhov doplnkových riešení za účasti </w:t>
      </w:r>
      <w:proofErr w:type="spellStart"/>
      <w:r w:rsidRPr="00794395">
        <w:rPr>
          <w:rFonts w:cstheme="minorHAnsi"/>
        </w:rPr>
        <w:t>geotechnika</w:t>
      </w:r>
      <w:proofErr w:type="spellEnd"/>
      <w:r w:rsidRPr="00794395">
        <w:rPr>
          <w:rFonts w:cstheme="minorHAnsi"/>
        </w:rPr>
        <w:t>,</w:t>
      </w:r>
    </w:p>
    <w:p w14:paraId="581B087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účasť pri preberaní základových škár vybraných objektov,</w:t>
      </w:r>
    </w:p>
    <w:p w14:paraId="2020C7E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prípadným zmenám v stavebných a technologických postupoch vyplývajúcich zo zistených skutočnosti,</w:t>
      </w:r>
    </w:p>
    <w:p w14:paraId="24A28AE4"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zúčastňovať sa rokovaní za účelom riešenia prípadných problémov v rámci vypracovania dokumentácie na vykonanie prác,</w:t>
      </w:r>
    </w:p>
    <w:p w14:paraId="0AB724B9" w14:textId="332E561D"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zmeny DP/DRS z technického a technologického hľadiska, na základe predbežného súhlasu objednávateľa,</w:t>
      </w:r>
    </w:p>
    <w:p w14:paraId="2F088328" w14:textId="13AA56E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práce nad rozsah DP/DRS (naviac práce),</w:t>
      </w:r>
    </w:p>
    <w:p w14:paraId="749C66FA"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kontrolných dňoch stavby, stanovených skúšok, na konaniach pre predčasné užívanie a kolaudačných konaniach,</w:t>
      </w:r>
    </w:p>
    <w:p w14:paraId="2F276FAB"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odovzdaní a prevzatí stavby, alebo jej časti, vrátane dohodnutých alebo všeobecne záväznými predpismi stanovených skúšok a na kolaudačných konaniach,</w:t>
      </w:r>
    </w:p>
    <w:p w14:paraId="16F3CDD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k ukončeniu stavby, prípadne stavebného objektu, predložiť stanovisko z pohľadu autorského dozoru,</w:t>
      </w:r>
    </w:p>
    <w:p w14:paraId="222D497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sledovať dodržiavanie projektu s prihliadnutím na podmienky určené stavebným povolením a ostatnými rozhodnutiami, technickými normami a technologickými postupmi podľa SP,</w:t>
      </w:r>
    </w:p>
    <w:p w14:paraId="3E690EB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ak vznikne potreba vysvetlenia nejasnosti alebo problémov na stavbe, vyplývajúca z prípadných nejasností v projektovej dokumentácii, alebo keď zistený stav nezodpovedá predpokladom v projekte, dostaví sa autorský dozor na stavbu na vyzvanie stavebnotechnického dozoru do 3 dní, v mimoriadnych prípadoch do 24 hodín,</w:t>
      </w:r>
    </w:p>
    <w:p w14:paraId="5F662ED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účasti špecialistov, autorský dozor dodá svoje stanovisko v termíne, ktorý bude dohodnutý podľa rozsahu riešeného problému,</w:t>
      </w:r>
    </w:p>
    <w:p w14:paraId="6E1FB5F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zaujať stanovisko k dodržaniu projektovaných parametrov verejnej práce v zmysle §18 ods. 2 zák. č. 254/98 </w:t>
      </w:r>
      <w:proofErr w:type="spellStart"/>
      <w:r w:rsidRPr="00794395">
        <w:rPr>
          <w:rFonts w:cstheme="minorHAnsi"/>
        </w:rPr>
        <w:t>Z.z</w:t>
      </w:r>
      <w:proofErr w:type="spellEnd"/>
      <w:r w:rsidRPr="00794395">
        <w:rPr>
          <w:rFonts w:cstheme="minorHAnsi"/>
        </w:rPr>
        <w:t>. o verejných prácach,</w:t>
      </w:r>
    </w:p>
    <w:p w14:paraId="51947F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ak je v projektovej dokumentácií podmienka/požiadavka na účasť AD na kontrolu prác, ktoré budú zakryté, alebo sa stanú neprístupné, zúčastňovať sa kontroly a preverenia týchto prác vrátane zápisu do Stavebného denníka,</w:t>
      </w:r>
    </w:p>
    <w:p w14:paraId="48F0EE46" w14:textId="08D49085"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podieľať sa a zúčastňovať sa na vzájomných konzultáciách medzi zhotoviteľom a projektantom zhotoviteľa, stavebnotechnického dozoru a objednávateľa, zameraných na objasnenie jednoznačných návrhov a požiadaviek na zabezpečenie súladu s DP/DRS,</w:t>
      </w:r>
    </w:p>
    <w:p w14:paraId="5DF1C267" w14:textId="5DB9056C"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sledovať postup výstavby z technického a technologického hľadiska a kontrolovať dodržanie podmienok stanovených v DP/DRS a vo všeobecne záväzných právnych predpisoch a technických normách,</w:t>
      </w:r>
    </w:p>
    <w:p w14:paraId="26D3AEE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operatívnych a kontrolných dňoch stavby zvolaných zhotoviteľom stavby, zúčastňovať sa rokovaní za účelom riešenia prípadných problémov v rámci vypracovanej dokumentácie na realizáciu stavby,</w:t>
      </w:r>
    </w:p>
    <w:p w14:paraId="21E9B88C"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lastRenderedPageBreak/>
        <w:t>poskytovať vysvetlenia potrebné na vypracovanie dokumentácie na vykonanie prác, dielenskej dokumentácie, prípadne výrobno-technickej dokumentácie stavby,</w:t>
      </w:r>
    </w:p>
    <w:p w14:paraId="1E59AA8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komplexného vyskúšania, vrátane Skúšobnej prevádzky, vrátane odsúhlasovania projektovej dokumentácie k uvedeným skúškam,</w:t>
      </w:r>
    </w:p>
    <w:p w14:paraId="70EFC47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odovzdaní a prevzatí stavby alebo jej časti vrátane účasti na kolaudácii, v súlade s dohodnutými alebo všeobecne záväznými právnymi predpismi stanovených skúšok,</w:t>
      </w:r>
    </w:p>
    <w:p w14:paraId="39504D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vyjadrovať sa k porovnaniu výsledkov geologických a hydrogeologických prieskumov so skutočnosťou zistenou pri zemných prácach a v prípade odlišných výsledkov prieskumov v spolupráci so špecialistom pre </w:t>
      </w:r>
      <w:proofErr w:type="spellStart"/>
      <w:r w:rsidRPr="00794395">
        <w:rPr>
          <w:rFonts w:cstheme="minorHAnsi"/>
        </w:rPr>
        <w:t>geotechniku</w:t>
      </w:r>
      <w:proofErr w:type="spellEnd"/>
      <w:r w:rsidRPr="00794395">
        <w:rPr>
          <w:rFonts w:cstheme="minorHAnsi"/>
        </w:rPr>
        <w:t xml:space="preserve"> prijímať návrh doplnkových riešení,</w:t>
      </w:r>
    </w:p>
    <w:p w14:paraId="58BD5D37" w14:textId="18A9F9F4"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prípadne stavebnotechnického dozoru, alebo z podmienok vyplývajúcich zo spracovanej a schválenej PD, zúčastniť sa na kontrole a preberaní konštrukčných vrstiev, stavebných konštrukcií, resp. konštrukčných prvkov, ktoré sú rozhodujúce pri realizácii jednotlivých objektov stavby,</w:t>
      </w:r>
    </w:p>
    <w:p w14:paraId="73ADEC2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že skutkový stav zistený na stavenisku nezodpovedá predpokladom v PD, navrhovať technické riešenie vyvolanej zmeny, vrátane komplexného projekčného spracovania zmeny technického riešenia spolu s výkazom výmer, a v prípade potreby aj s geometrickým plánom v zmysle usmernenia objednávateľa, vnútornou organizačnou normou,</w:t>
      </w:r>
    </w:p>
    <w:p w14:paraId="7248B66E"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stanoviska jednotlivých špecialistov, autorský dozor je povinný dodať svoje stanovisko zúčastneným stranám v dohodnutom termíne stanovenom podľa zložitostí riešení,</w:t>
      </w:r>
    </w:p>
    <w:p w14:paraId="6A8B915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zaujíma stanovisko s vysvetlením a návrhom riešenia k prípadným skrytým vadám stavby v lehote stanovenej stavebnotechnickým dozorom alebo objednávateľom,</w:t>
      </w:r>
    </w:p>
    <w:p w14:paraId="0752DE45"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vypracovanie novej projektovej dokumentácie z dôvodu chýb a vád DP si zabezpečí AD na vlastné náklady,</w:t>
      </w:r>
    </w:p>
    <w:p w14:paraId="1125AA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stavebnotechnického dozoru alebo objednávateľa predkladať stanoviská k vadám stavby v lehote stanovenej stavebnotechnickým dozorom alebo objednávateľom,</w:t>
      </w:r>
    </w:p>
    <w:p w14:paraId="6D0F806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vypracovať záverečnú správu z výkonu autorského dozoru a priebehu stavby, a to do 21 dní odo dňa podpísania preberacieho protokolu na dielo,</w:t>
      </w:r>
    </w:p>
    <w:p w14:paraId="06BD1BA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spolupracovať so zhotoviteľom verejnej práce pri vypracovaní kontrolného a skúšobného plánu verejnej práce v zmysle §12 ods. 1 písm. a) bod 3 zákona č. 254/1998 </w:t>
      </w:r>
      <w:proofErr w:type="spellStart"/>
      <w:r w:rsidRPr="00794395">
        <w:rPr>
          <w:rFonts w:cstheme="minorHAnsi"/>
        </w:rPr>
        <w:t>Z.z</w:t>
      </w:r>
      <w:proofErr w:type="spellEnd"/>
      <w:r w:rsidRPr="00794395">
        <w:rPr>
          <w:rFonts w:cstheme="minorHAnsi"/>
        </w:rPr>
        <w:t>. o verejných prácach v znení neskorších predpisov,</w:t>
      </w:r>
    </w:p>
    <w:p w14:paraId="1D64A6C5" w14:textId="167366A1" w:rsidR="00C56813" w:rsidRDefault="00C56813" w:rsidP="00E762E1">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 spolupráci so zhotoviteľom verejnej práce vypracovať plán užívania verejnej práce v zmysle §12 ods.1 písm. a) bod 6 zákona č. 254/1998 </w:t>
      </w:r>
      <w:proofErr w:type="spellStart"/>
      <w:r w:rsidRPr="00794395">
        <w:rPr>
          <w:rFonts w:cstheme="minorHAnsi"/>
        </w:rPr>
        <w:t>Z.z</w:t>
      </w:r>
      <w:proofErr w:type="spellEnd"/>
      <w:r w:rsidRPr="00794395">
        <w:rPr>
          <w:rFonts w:cstheme="minorHAnsi"/>
        </w:rPr>
        <w:t>. o verejných prácach v znení neskorších predpisov, aby počas jej užívania nedošlo k ohrozeniu osôb, majetku alebo k jej poškodeniu, prípadne k predčasnému opotrebovaniu.</w:t>
      </w:r>
    </w:p>
    <w:p w14:paraId="6434DE37" w14:textId="77777777" w:rsidR="00E762E1" w:rsidRPr="00E762E1" w:rsidRDefault="00E762E1" w:rsidP="00E762E1">
      <w:pPr>
        <w:autoSpaceDE w:val="0"/>
        <w:autoSpaceDN w:val="0"/>
        <w:spacing w:before="20" w:after="20" w:line="240" w:lineRule="exact"/>
        <w:ind w:left="993"/>
        <w:rPr>
          <w:rFonts w:cstheme="minorHAnsi"/>
        </w:rPr>
      </w:pPr>
    </w:p>
    <w:p w14:paraId="0DA31D21" w14:textId="0ECA88AD" w:rsidR="00C56813" w:rsidRPr="00E762E1" w:rsidRDefault="00C56813" w:rsidP="00E762E1">
      <w:pPr>
        <w:ind w:left="567"/>
        <w:rPr>
          <w:rFonts w:cstheme="minorHAnsi"/>
        </w:rPr>
      </w:pPr>
      <w:r w:rsidRPr="00794395">
        <w:rPr>
          <w:rFonts w:cstheme="minorHAnsi"/>
        </w:rPr>
        <w:t xml:space="preserve">Požadovaná doba výkonu AD – počas trvania výstavby až do </w:t>
      </w:r>
      <w:r w:rsidR="00784755">
        <w:rPr>
          <w:rFonts w:cstheme="minorHAnsi"/>
        </w:rPr>
        <w:t>prevzatia stavby do užívan</w:t>
      </w:r>
      <w:r w:rsidR="00F305C7">
        <w:rPr>
          <w:rFonts w:cstheme="minorHAnsi"/>
        </w:rPr>
        <w:t>ia</w:t>
      </w:r>
      <w:r>
        <w:rPr>
          <w:rFonts w:cstheme="minorHAnsi"/>
        </w:rPr>
        <w:t>.</w:t>
      </w:r>
    </w:p>
    <w:p w14:paraId="53DF38A2" w14:textId="77777777" w:rsidR="00C56813" w:rsidRPr="0024705D" w:rsidRDefault="00C56813" w:rsidP="00CE4648">
      <w:pPr>
        <w:tabs>
          <w:tab w:val="left" w:pos="993"/>
        </w:tabs>
        <w:spacing w:after="0"/>
        <w:ind w:left="567"/>
        <w:rPr>
          <w:rFonts w:cs="Times New Roman"/>
          <w:szCs w:val="24"/>
        </w:rPr>
      </w:pPr>
    </w:p>
    <w:p w14:paraId="704EF5F3" w14:textId="49B0DEB2" w:rsidR="00101177" w:rsidRPr="00101177" w:rsidRDefault="00E459AF" w:rsidP="00101177">
      <w:pPr>
        <w:numPr>
          <w:ilvl w:val="1"/>
          <w:numId w:val="18"/>
        </w:numPr>
        <w:ind w:left="567" w:hanging="567"/>
        <w:rPr>
          <w:rFonts w:cs="Times New Roman"/>
          <w:szCs w:val="24"/>
        </w:rPr>
      </w:pPr>
      <w:r w:rsidRPr="00101177">
        <w:rPr>
          <w:rFonts w:cs="Times New Roman"/>
          <w:szCs w:val="24"/>
        </w:rPr>
        <w:t>Východiskové podklady</w:t>
      </w:r>
      <w:r w:rsidR="00101177">
        <w:rPr>
          <w:rFonts w:cs="Times New Roman"/>
          <w:szCs w:val="24"/>
        </w:rPr>
        <w:t xml:space="preserve">: </w:t>
      </w:r>
      <w:r w:rsidR="00101177" w:rsidRPr="00101177">
        <w:rPr>
          <w:rFonts w:cs="Times New Roman"/>
          <w:szCs w:val="24"/>
        </w:rPr>
        <w:t>Verejný obstarávateľ poskytuje záujemcom nasledujúce podklady – dokumentáciu k existujúcim križovatkám:</w:t>
      </w:r>
    </w:p>
    <w:p w14:paraId="203E609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situačná mapa</w:t>
      </w:r>
    </w:p>
    <w:p w14:paraId="140D524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káblový plán, prípojky NN</w:t>
      </w:r>
    </w:p>
    <w:p w14:paraId="5E19850B"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dokumentácia stavebných objektov</w:t>
      </w:r>
    </w:p>
    <w:p w14:paraId="1411D36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projekt skutočného vyhotovenia</w:t>
      </w:r>
    </w:p>
    <w:p w14:paraId="0AE72F05"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geodetické zameranie skutočného stavu</w:t>
      </w:r>
    </w:p>
    <w:p w14:paraId="6203932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tabuľky medzičasov</w:t>
      </w:r>
    </w:p>
    <w:p w14:paraId="3E3226AD"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signálne plány pre režim riadenia pevnými signálnymi plánmi, pri dynamickom riadení: fázovanie riadenia, prechodové fázy, dĺžky jednotlivých fáz, záložný signálny plán</w:t>
      </w:r>
    </w:p>
    <w:p w14:paraId="250281F5" w14:textId="77777777" w:rsidR="00101177" w:rsidRPr="00E459AF" w:rsidRDefault="00101177" w:rsidP="00101177">
      <w:pPr>
        <w:spacing w:after="0"/>
        <w:ind w:left="714"/>
        <w:rPr>
          <w:rFonts w:cs="Times New Roman"/>
          <w:szCs w:val="24"/>
        </w:rPr>
      </w:pPr>
    </w:p>
    <w:p w14:paraId="24673D84" w14:textId="5A88B0C3" w:rsidR="00101177" w:rsidRDefault="00101177" w:rsidP="00101177">
      <w:pPr>
        <w:ind w:left="567"/>
        <w:rPr>
          <w:rFonts w:cs="Times New Roman"/>
          <w:szCs w:val="24"/>
        </w:rPr>
      </w:pPr>
      <w:r w:rsidRPr="00E459AF">
        <w:rPr>
          <w:rFonts w:cs="Times New Roman"/>
          <w:szCs w:val="24"/>
        </w:rPr>
        <w:t xml:space="preserve">Rozsah podkladov k jednotlivým križovatkám sa líši. Podklady sú k dispozícii ako </w:t>
      </w:r>
      <w:r w:rsidRPr="00C23353">
        <w:rPr>
          <w:rFonts w:cs="Times New Roman"/>
          <w:szCs w:val="24"/>
        </w:rPr>
        <w:t>príloha č. 7</w:t>
      </w:r>
      <w:r w:rsidR="00C23353" w:rsidRPr="00C23353">
        <w:rPr>
          <w:rFonts w:cs="Times New Roman"/>
          <w:szCs w:val="24"/>
        </w:rPr>
        <w:t xml:space="preserve"> týchto súťažných podkladov</w:t>
      </w:r>
      <w:r w:rsidRPr="00C23353">
        <w:rPr>
          <w:rFonts w:cs="Times New Roman"/>
          <w:szCs w:val="24"/>
        </w:rPr>
        <w:t xml:space="preserve"> </w:t>
      </w:r>
      <w:r w:rsidR="00C23353" w:rsidRPr="00C23353">
        <w:rPr>
          <w:rFonts w:cs="Times New Roman"/>
          <w:szCs w:val="24"/>
        </w:rPr>
        <w:t xml:space="preserve">– </w:t>
      </w:r>
      <w:r w:rsidRPr="00C23353">
        <w:rPr>
          <w:rFonts w:cs="Times New Roman"/>
          <w:szCs w:val="24"/>
        </w:rPr>
        <w:t>dokumentácia</w:t>
      </w:r>
      <w:r w:rsidRPr="00101177">
        <w:rPr>
          <w:rFonts w:cs="Times New Roman"/>
          <w:szCs w:val="24"/>
        </w:rPr>
        <w:t xml:space="preserve"> k existujúcim križovatkám.</w:t>
      </w:r>
    </w:p>
    <w:p w14:paraId="633C3FD4" w14:textId="4AFB0B07" w:rsidR="00E459AF" w:rsidRDefault="00E459AF" w:rsidP="0033486A">
      <w:pPr>
        <w:numPr>
          <w:ilvl w:val="1"/>
          <w:numId w:val="18"/>
        </w:numPr>
        <w:ind w:left="567" w:hanging="567"/>
        <w:rPr>
          <w:rFonts w:cs="Times New Roman"/>
          <w:szCs w:val="24"/>
        </w:rPr>
      </w:pPr>
      <w:r w:rsidRPr="0033486A">
        <w:rPr>
          <w:rFonts w:cs="Times New Roman"/>
          <w:szCs w:val="24"/>
        </w:rPr>
        <w:t>Zoznam lokalít</w:t>
      </w:r>
      <w:r w:rsidR="0033486A">
        <w:rPr>
          <w:rFonts w:cs="Times New Roman"/>
          <w:szCs w:val="24"/>
        </w:rPr>
        <w:t xml:space="preserve">: </w:t>
      </w:r>
      <w:r w:rsidRPr="0033486A">
        <w:rPr>
          <w:rFonts w:cs="Times New Roman"/>
          <w:szCs w:val="24"/>
        </w:rPr>
        <w:t>V nasledujúcom zozname sú uvedené križovatky, ktoré sú predmetom zákazky na modernizáciu CDS – číslo, existujúci typ radiča a názvy príslušných komunikácií:</w:t>
      </w:r>
    </w:p>
    <w:tbl>
      <w:tblPr>
        <w:tblW w:w="82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4"/>
        <w:gridCol w:w="1843"/>
        <w:gridCol w:w="4640"/>
      </w:tblGrid>
      <w:tr w:rsidR="0033486A" w:rsidRPr="00E459AF" w14:paraId="682ACAA8" w14:textId="77777777" w:rsidTr="0033486A">
        <w:trPr>
          <w:trHeight w:val="300"/>
          <w:jc w:val="right"/>
        </w:trPr>
        <w:tc>
          <w:tcPr>
            <w:tcW w:w="1734" w:type="dxa"/>
            <w:noWrap/>
            <w:vAlign w:val="center"/>
            <w:hideMark/>
          </w:tcPr>
          <w:p w14:paraId="6DA2EE73" w14:textId="77777777" w:rsidR="0033486A" w:rsidRPr="00E459AF" w:rsidRDefault="0033486A" w:rsidP="0033486A">
            <w:pPr>
              <w:spacing w:after="0"/>
              <w:rPr>
                <w:rFonts w:cs="Times New Roman"/>
                <w:szCs w:val="24"/>
              </w:rPr>
            </w:pPr>
            <w:r w:rsidRPr="00E459AF">
              <w:rPr>
                <w:rFonts w:cs="Times New Roman"/>
                <w:szCs w:val="24"/>
              </w:rPr>
              <w:t>Číslo križovatky</w:t>
            </w:r>
          </w:p>
        </w:tc>
        <w:tc>
          <w:tcPr>
            <w:tcW w:w="1843" w:type="dxa"/>
            <w:noWrap/>
            <w:vAlign w:val="center"/>
            <w:hideMark/>
          </w:tcPr>
          <w:p w14:paraId="1EA29489" w14:textId="77777777" w:rsidR="0033486A" w:rsidRPr="00E459AF" w:rsidRDefault="0033486A" w:rsidP="0033486A">
            <w:pPr>
              <w:spacing w:after="0"/>
              <w:rPr>
                <w:rFonts w:cs="Times New Roman"/>
                <w:szCs w:val="24"/>
              </w:rPr>
            </w:pPr>
            <w:r w:rsidRPr="00E459AF">
              <w:rPr>
                <w:rFonts w:cs="Times New Roman"/>
                <w:szCs w:val="24"/>
              </w:rPr>
              <w:t>Typ radiča</w:t>
            </w:r>
          </w:p>
        </w:tc>
        <w:tc>
          <w:tcPr>
            <w:tcW w:w="4640" w:type="dxa"/>
            <w:noWrap/>
            <w:vAlign w:val="center"/>
            <w:hideMark/>
          </w:tcPr>
          <w:p w14:paraId="5E290ED4" w14:textId="77777777" w:rsidR="0033486A" w:rsidRPr="00E459AF" w:rsidRDefault="0033486A" w:rsidP="0033486A">
            <w:pPr>
              <w:spacing w:after="0"/>
              <w:rPr>
                <w:rFonts w:cs="Times New Roman"/>
                <w:szCs w:val="24"/>
              </w:rPr>
            </w:pPr>
            <w:r w:rsidRPr="00E459AF">
              <w:rPr>
                <w:rFonts w:cs="Times New Roman"/>
                <w:szCs w:val="24"/>
              </w:rPr>
              <w:t>Lokalita</w:t>
            </w:r>
          </w:p>
        </w:tc>
      </w:tr>
      <w:tr w:rsidR="0033486A" w:rsidRPr="00E459AF" w14:paraId="73AAE2DE" w14:textId="77777777" w:rsidTr="0033486A">
        <w:trPr>
          <w:trHeight w:val="300"/>
          <w:jc w:val="right"/>
        </w:trPr>
        <w:tc>
          <w:tcPr>
            <w:tcW w:w="1734" w:type="dxa"/>
            <w:noWrap/>
            <w:vAlign w:val="center"/>
            <w:hideMark/>
          </w:tcPr>
          <w:p w14:paraId="4CAD8199" w14:textId="77777777" w:rsidR="0033486A" w:rsidRPr="00E459AF" w:rsidRDefault="0033486A" w:rsidP="0033486A">
            <w:pPr>
              <w:spacing w:after="0"/>
              <w:ind w:left="567"/>
              <w:rPr>
                <w:rFonts w:cs="Times New Roman"/>
                <w:szCs w:val="24"/>
              </w:rPr>
            </w:pPr>
            <w:r w:rsidRPr="00E459AF">
              <w:rPr>
                <w:rFonts w:cs="Times New Roman"/>
                <w:szCs w:val="24"/>
              </w:rPr>
              <w:t>513</w:t>
            </w:r>
          </w:p>
        </w:tc>
        <w:tc>
          <w:tcPr>
            <w:tcW w:w="1843" w:type="dxa"/>
            <w:noWrap/>
            <w:vAlign w:val="center"/>
            <w:hideMark/>
          </w:tcPr>
          <w:p w14:paraId="37519A02" w14:textId="77777777" w:rsidR="0033486A" w:rsidRPr="00E459AF" w:rsidRDefault="0033486A" w:rsidP="0033486A">
            <w:pPr>
              <w:spacing w:after="0"/>
              <w:rPr>
                <w:rFonts w:cs="Times New Roman"/>
                <w:szCs w:val="24"/>
              </w:rPr>
            </w:pPr>
            <w:r w:rsidRPr="00E459AF">
              <w:rPr>
                <w:rFonts w:cs="Times New Roman"/>
                <w:szCs w:val="24"/>
              </w:rPr>
              <w:t>Siemens MR</w:t>
            </w:r>
          </w:p>
        </w:tc>
        <w:tc>
          <w:tcPr>
            <w:tcW w:w="4640" w:type="dxa"/>
            <w:noWrap/>
            <w:vAlign w:val="center"/>
            <w:hideMark/>
          </w:tcPr>
          <w:p w14:paraId="508E06E2" w14:textId="77777777" w:rsidR="0033486A" w:rsidRPr="00E459AF" w:rsidRDefault="0033486A" w:rsidP="0033486A">
            <w:pPr>
              <w:spacing w:after="0"/>
              <w:rPr>
                <w:rFonts w:cs="Times New Roman"/>
                <w:szCs w:val="24"/>
              </w:rPr>
            </w:pPr>
            <w:r w:rsidRPr="00E459AF">
              <w:rPr>
                <w:rFonts w:cs="Times New Roman"/>
                <w:szCs w:val="24"/>
              </w:rPr>
              <w:t>Panónska cesta - Bratská</w:t>
            </w:r>
          </w:p>
        </w:tc>
      </w:tr>
      <w:tr w:rsidR="0033486A" w:rsidRPr="00E459AF" w14:paraId="7E84CB28" w14:textId="77777777" w:rsidTr="0033486A">
        <w:trPr>
          <w:trHeight w:val="300"/>
          <w:jc w:val="right"/>
        </w:trPr>
        <w:tc>
          <w:tcPr>
            <w:tcW w:w="1734" w:type="dxa"/>
            <w:noWrap/>
            <w:vAlign w:val="center"/>
            <w:hideMark/>
          </w:tcPr>
          <w:p w14:paraId="7DCE4586" w14:textId="77777777" w:rsidR="0033486A" w:rsidRPr="00E459AF" w:rsidRDefault="0033486A" w:rsidP="0033486A">
            <w:pPr>
              <w:spacing w:after="0"/>
              <w:ind w:left="567"/>
              <w:rPr>
                <w:rFonts w:cs="Times New Roman"/>
                <w:szCs w:val="24"/>
              </w:rPr>
            </w:pPr>
            <w:r w:rsidRPr="00E459AF">
              <w:rPr>
                <w:rFonts w:cs="Times New Roman"/>
                <w:szCs w:val="24"/>
              </w:rPr>
              <w:t>543</w:t>
            </w:r>
          </w:p>
        </w:tc>
        <w:tc>
          <w:tcPr>
            <w:tcW w:w="1843" w:type="dxa"/>
            <w:vMerge w:val="restart"/>
            <w:noWrap/>
            <w:vAlign w:val="center"/>
            <w:hideMark/>
          </w:tcPr>
          <w:p w14:paraId="6D4E0EA7"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669508F0" w14:textId="77777777" w:rsidR="0033486A" w:rsidRPr="00E459AF" w:rsidRDefault="0033486A" w:rsidP="0033486A">
            <w:pPr>
              <w:spacing w:after="0"/>
              <w:rPr>
                <w:rFonts w:cs="Times New Roman"/>
                <w:szCs w:val="24"/>
              </w:rPr>
            </w:pPr>
            <w:r w:rsidRPr="00E459AF">
              <w:rPr>
                <w:rFonts w:cs="Times New Roman"/>
                <w:szCs w:val="24"/>
              </w:rPr>
              <w:t>Osuského - Starohájska</w:t>
            </w:r>
          </w:p>
        </w:tc>
      </w:tr>
      <w:tr w:rsidR="0033486A" w:rsidRPr="00E459AF" w14:paraId="618CC5B5" w14:textId="77777777" w:rsidTr="0033486A">
        <w:trPr>
          <w:trHeight w:val="300"/>
          <w:jc w:val="right"/>
        </w:trPr>
        <w:tc>
          <w:tcPr>
            <w:tcW w:w="1734" w:type="dxa"/>
            <w:noWrap/>
            <w:vAlign w:val="center"/>
            <w:hideMark/>
          </w:tcPr>
          <w:p w14:paraId="4772B3EB" w14:textId="77777777" w:rsidR="0033486A" w:rsidRPr="00E459AF" w:rsidRDefault="0033486A" w:rsidP="0033486A">
            <w:pPr>
              <w:spacing w:after="0"/>
              <w:ind w:left="567"/>
              <w:rPr>
                <w:rFonts w:cs="Times New Roman"/>
                <w:szCs w:val="24"/>
              </w:rPr>
            </w:pPr>
            <w:r w:rsidRPr="00E459AF">
              <w:rPr>
                <w:rFonts w:cs="Times New Roman"/>
                <w:szCs w:val="24"/>
              </w:rPr>
              <w:t>543.1</w:t>
            </w:r>
          </w:p>
        </w:tc>
        <w:tc>
          <w:tcPr>
            <w:tcW w:w="1843" w:type="dxa"/>
            <w:vMerge/>
            <w:noWrap/>
            <w:vAlign w:val="bottom"/>
            <w:hideMark/>
          </w:tcPr>
          <w:p w14:paraId="166D17EA" w14:textId="77777777" w:rsidR="0033486A" w:rsidRPr="00E459AF" w:rsidRDefault="0033486A" w:rsidP="0033486A">
            <w:pPr>
              <w:spacing w:after="0"/>
              <w:ind w:left="567"/>
              <w:rPr>
                <w:rFonts w:cs="Times New Roman"/>
                <w:szCs w:val="24"/>
              </w:rPr>
            </w:pPr>
          </w:p>
        </w:tc>
        <w:tc>
          <w:tcPr>
            <w:tcW w:w="4640" w:type="dxa"/>
            <w:noWrap/>
            <w:vAlign w:val="center"/>
            <w:hideMark/>
          </w:tcPr>
          <w:p w14:paraId="723B21CE" w14:textId="77777777" w:rsidR="0033486A" w:rsidRPr="00E459AF" w:rsidRDefault="0033486A" w:rsidP="0033486A">
            <w:pPr>
              <w:spacing w:after="0"/>
              <w:rPr>
                <w:rFonts w:cs="Times New Roman"/>
                <w:szCs w:val="24"/>
              </w:rPr>
            </w:pPr>
            <w:r w:rsidRPr="00E459AF">
              <w:rPr>
                <w:rFonts w:cs="Times New Roman"/>
                <w:szCs w:val="24"/>
              </w:rPr>
              <w:t xml:space="preserve">Osuského - </w:t>
            </w:r>
            <w:proofErr w:type="spellStart"/>
            <w:r w:rsidRPr="00E459AF">
              <w:rPr>
                <w:rFonts w:cs="Times New Roman"/>
                <w:szCs w:val="24"/>
              </w:rPr>
              <w:t>Hrobákova</w:t>
            </w:r>
            <w:proofErr w:type="spellEnd"/>
            <w:r w:rsidRPr="00E459AF">
              <w:rPr>
                <w:rFonts w:cs="Times New Roman"/>
                <w:szCs w:val="24"/>
              </w:rPr>
              <w:t xml:space="preserve"> (priechod pre chodcov)</w:t>
            </w:r>
          </w:p>
        </w:tc>
      </w:tr>
      <w:tr w:rsidR="0033486A" w:rsidRPr="00E459AF" w14:paraId="332D952E" w14:textId="77777777" w:rsidTr="0033486A">
        <w:trPr>
          <w:trHeight w:val="300"/>
          <w:jc w:val="right"/>
        </w:trPr>
        <w:tc>
          <w:tcPr>
            <w:tcW w:w="1734" w:type="dxa"/>
            <w:noWrap/>
            <w:vAlign w:val="center"/>
          </w:tcPr>
          <w:p w14:paraId="7089A3EB" w14:textId="77777777" w:rsidR="0033486A" w:rsidRPr="00E459AF" w:rsidRDefault="0033486A" w:rsidP="0033486A">
            <w:pPr>
              <w:spacing w:after="0"/>
              <w:ind w:left="567"/>
              <w:rPr>
                <w:rFonts w:cs="Times New Roman"/>
                <w:szCs w:val="24"/>
              </w:rPr>
            </w:pPr>
            <w:r w:rsidRPr="00E459AF">
              <w:rPr>
                <w:rFonts w:cs="Times New Roman"/>
                <w:szCs w:val="24"/>
              </w:rPr>
              <w:t>544</w:t>
            </w:r>
          </w:p>
        </w:tc>
        <w:tc>
          <w:tcPr>
            <w:tcW w:w="1843" w:type="dxa"/>
            <w:vMerge w:val="restart"/>
            <w:noWrap/>
            <w:vAlign w:val="center"/>
          </w:tcPr>
          <w:p w14:paraId="6B624F2D" w14:textId="77777777" w:rsidR="0033486A" w:rsidRPr="00E459AF" w:rsidRDefault="0033486A" w:rsidP="0033486A">
            <w:pPr>
              <w:spacing w:after="0"/>
              <w:rPr>
                <w:rFonts w:cs="Times New Roman"/>
                <w:szCs w:val="24"/>
              </w:rPr>
            </w:pPr>
            <w:r w:rsidRPr="00E459AF">
              <w:rPr>
                <w:rFonts w:cs="Times New Roman"/>
                <w:szCs w:val="24"/>
              </w:rPr>
              <w:t>Siemens MS</w:t>
            </w:r>
          </w:p>
        </w:tc>
        <w:tc>
          <w:tcPr>
            <w:tcW w:w="4640" w:type="dxa"/>
            <w:noWrap/>
            <w:vAlign w:val="center"/>
          </w:tcPr>
          <w:p w14:paraId="35846543" w14:textId="77777777" w:rsidR="0033486A" w:rsidRPr="00E459AF" w:rsidRDefault="0033486A" w:rsidP="0033486A">
            <w:pPr>
              <w:spacing w:after="0"/>
              <w:rPr>
                <w:rFonts w:cs="Times New Roman"/>
                <w:szCs w:val="24"/>
              </w:rPr>
            </w:pPr>
            <w:proofErr w:type="spellStart"/>
            <w:r w:rsidRPr="00E459AF">
              <w:rPr>
                <w:rFonts w:cs="Times New Roman"/>
                <w:szCs w:val="24"/>
              </w:rPr>
              <w:t>Furdekova</w:t>
            </w:r>
            <w:proofErr w:type="spellEnd"/>
            <w:r w:rsidRPr="00E459AF">
              <w:rPr>
                <w:rFonts w:cs="Times New Roman"/>
                <w:szCs w:val="24"/>
              </w:rPr>
              <w:t xml:space="preserve"> - </w:t>
            </w:r>
            <w:proofErr w:type="spellStart"/>
            <w:r w:rsidRPr="00E459AF">
              <w:rPr>
                <w:rFonts w:cs="Times New Roman"/>
                <w:szCs w:val="24"/>
              </w:rPr>
              <w:t>Šustekova</w:t>
            </w:r>
            <w:proofErr w:type="spellEnd"/>
          </w:p>
        </w:tc>
      </w:tr>
      <w:tr w:rsidR="0033486A" w:rsidRPr="00E459AF" w14:paraId="4C537B1F" w14:textId="77777777" w:rsidTr="0033486A">
        <w:trPr>
          <w:trHeight w:val="300"/>
          <w:jc w:val="right"/>
        </w:trPr>
        <w:tc>
          <w:tcPr>
            <w:tcW w:w="1734" w:type="dxa"/>
            <w:noWrap/>
            <w:vAlign w:val="center"/>
            <w:hideMark/>
          </w:tcPr>
          <w:p w14:paraId="76C0D761" w14:textId="77777777" w:rsidR="0033486A" w:rsidRPr="00E459AF" w:rsidRDefault="0033486A" w:rsidP="0033486A">
            <w:pPr>
              <w:spacing w:after="0"/>
              <w:ind w:left="567"/>
              <w:rPr>
                <w:rFonts w:cs="Times New Roman"/>
                <w:szCs w:val="24"/>
              </w:rPr>
            </w:pPr>
            <w:r w:rsidRPr="00E459AF">
              <w:rPr>
                <w:rFonts w:cs="Times New Roman"/>
                <w:szCs w:val="24"/>
              </w:rPr>
              <w:t>545</w:t>
            </w:r>
          </w:p>
        </w:tc>
        <w:tc>
          <w:tcPr>
            <w:tcW w:w="1843" w:type="dxa"/>
            <w:vMerge/>
            <w:noWrap/>
            <w:vAlign w:val="center"/>
            <w:hideMark/>
          </w:tcPr>
          <w:p w14:paraId="5F13A3FD" w14:textId="77777777" w:rsidR="0033486A" w:rsidRPr="00E459AF" w:rsidRDefault="0033486A" w:rsidP="0033486A">
            <w:pPr>
              <w:spacing w:after="0"/>
              <w:ind w:left="567"/>
              <w:rPr>
                <w:rFonts w:cs="Times New Roman"/>
                <w:szCs w:val="24"/>
              </w:rPr>
            </w:pPr>
          </w:p>
        </w:tc>
        <w:tc>
          <w:tcPr>
            <w:tcW w:w="4640" w:type="dxa"/>
            <w:noWrap/>
            <w:vAlign w:val="center"/>
            <w:hideMark/>
          </w:tcPr>
          <w:p w14:paraId="0F871594" w14:textId="77777777" w:rsidR="0033486A" w:rsidRPr="00E459AF" w:rsidRDefault="0033486A" w:rsidP="0033486A">
            <w:pPr>
              <w:spacing w:after="0"/>
              <w:rPr>
                <w:rFonts w:cs="Times New Roman"/>
                <w:szCs w:val="24"/>
              </w:rPr>
            </w:pPr>
            <w:proofErr w:type="spellStart"/>
            <w:r w:rsidRPr="00E459AF">
              <w:rPr>
                <w:rFonts w:cs="Times New Roman"/>
                <w:szCs w:val="24"/>
              </w:rPr>
              <w:t>Bosákova</w:t>
            </w:r>
            <w:proofErr w:type="spellEnd"/>
            <w:r w:rsidRPr="00E459AF">
              <w:rPr>
                <w:rFonts w:cs="Times New Roman"/>
                <w:szCs w:val="24"/>
              </w:rPr>
              <w:t xml:space="preserve"> - </w:t>
            </w:r>
            <w:proofErr w:type="spellStart"/>
            <w:r w:rsidRPr="00E459AF">
              <w:rPr>
                <w:rFonts w:cs="Times New Roman"/>
                <w:szCs w:val="24"/>
              </w:rPr>
              <w:t>Šustekova</w:t>
            </w:r>
            <w:proofErr w:type="spellEnd"/>
          </w:p>
        </w:tc>
      </w:tr>
      <w:tr w:rsidR="0033486A" w:rsidRPr="00E459AF" w14:paraId="4AF8A943" w14:textId="77777777" w:rsidTr="0033486A">
        <w:trPr>
          <w:trHeight w:val="300"/>
          <w:jc w:val="right"/>
        </w:trPr>
        <w:tc>
          <w:tcPr>
            <w:tcW w:w="1734" w:type="dxa"/>
            <w:noWrap/>
            <w:vAlign w:val="center"/>
            <w:hideMark/>
          </w:tcPr>
          <w:p w14:paraId="39A7427B" w14:textId="77777777" w:rsidR="0033486A" w:rsidRPr="00E459AF" w:rsidRDefault="0033486A" w:rsidP="0033486A">
            <w:pPr>
              <w:spacing w:after="0"/>
              <w:ind w:left="567"/>
              <w:rPr>
                <w:rFonts w:cs="Times New Roman"/>
                <w:szCs w:val="24"/>
              </w:rPr>
            </w:pPr>
            <w:r w:rsidRPr="00E459AF">
              <w:rPr>
                <w:rFonts w:cs="Times New Roman"/>
                <w:szCs w:val="24"/>
              </w:rPr>
              <w:t>552a</w:t>
            </w:r>
          </w:p>
        </w:tc>
        <w:tc>
          <w:tcPr>
            <w:tcW w:w="1843" w:type="dxa"/>
            <w:vMerge w:val="restart"/>
            <w:noWrap/>
            <w:vAlign w:val="center"/>
            <w:hideMark/>
          </w:tcPr>
          <w:p w14:paraId="60AE49F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1957738D" w14:textId="77777777" w:rsidR="0033486A" w:rsidRPr="00E459AF" w:rsidRDefault="0033486A" w:rsidP="0033486A">
            <w:pPr>
              <w:spacing w:after="0"/>
              <w:rPr>
                <w:rFonts w:cs="Times New Roman"/>
                <w:szCs w:val="24"/>
              </w:rPr>
            </w:pPr>
            <w:r w:rsidRPr="00E459AF">
              <w:rPr>
                <w:rFonts w:cs="Times New Roman"/>
                <w:szCs w:val="24"/>
              </w:rPr>
              <w:t xml:space="preserve">Bratská - </w:t>
            </w:r>
            <w:proofErr w:type="spellStart"/>
            <w:r w:rsidRPr="00E459AF">
              <w:rPr>
                <w:rFonts w:cs="Times New Roman"/>
                <w:szCs w:val="24"/>
              </w:rPr>
              <w:t>Jiráskova</w:t>
            </w:r>
            <w:proofErr w:type="spellEnd"/>
            <w:r w:rsidRPr="00E459AF">
              <w:rPr>
                <w:rFonts w:cs="Times New Roman"/>
                <w:szCs w:val="24"/>
              </w:rPr>
              <w:t xml:space="preserve"> - </w:t>
            </w:r>
            <w:proofErr w:type="spellStart"/>
            <w:r w:rsidRPr="00E459AF">
              <w:rPr>
                <w:rFonts w:cs="Times New Roman"/>
                <w:szCs w:val="24"/>
              </w:rPr>
              <w:t>Pajštúnska</w:t>
            </w:r>
            <w:proofErr w:type="spellEnd"/>
          </w:p>
        </w:tc>
      </w:tr>
      <w:tr w:rsidR="0033486A" w:rsidRPr="00E459AF" w14:paraId="2388B6A0" w14:textId="77777777" w:rsidTr="0033486A">
        <w:trPr>
          <w:trHeight w:val="300"/>
          <w:jc w:val="right"/>
        </w:trPr>
        <w:tc>
          <w:tcPr>
            <w:tcW w:w="1734" w:type="dxa"/>
            <w:noWrap/>
            <w:vAlign w:val="center"/>
            <w:hideMark/>
          </w:tcPr>
          <w:p w14:paraId="40823C4B" w14:textId="77777777" w:rsidR="0033486A" w:rsidRPr="00E459AF" w:rsidRDefault="0033486A" w:rsidP="0033486A">
            <w:pPr>
              <w:spacing w:after="0"/>
              <w:ind w:left="567"/>
              <w:rPr>
                <w:rFonts w:cs="Times New Roman"/>
                <w:szCs w:val="24"/>
              </w:rPr>
            </w:pPr>
            <w:r w:rsidRPr="00E459AF">
              <w:rPr>
                <w:rFonts w:cs="Times New Roman"/>
                <w:szCs w:val="24"/>
              </w:rPr>
              <w:t>552b</w:t>
            </w:r>
          </w:p>
        </w:tc>
        <w:tc>
          <w:tcPr>
            <w:tcW w:w="1843" w:type="dxa"/>
            <w:vMerge/>
            <w:noWrap/>
            <w:vAlign w:val="bottom"/>
            <w:hideMark/>
          </w:tcPr>
          <w:p w14:paraId="5F4FD1A0" w14:textId="77777777" w:rsidR="0033486A" w:rsidRPr="00E459AF" w:rsidRDefault="0033486A" w:rsidP="0033486A">
            <w:pPr>
              <w:spacing w:after="0"/>
              <w:ind w:left="567"/>
              <w:rPr>
                <w:rFonts w:cs="Times New Roman"/>
                <w:szCs w:val="24"/>
              </w:rPr>
            </w:pPr>
          </w:p>
        </w:tc>
        <w:tc>
          <w:tcPr>
            <w:tcW w:w="4640" w:type="dxa"/>
            <w:noWrap/>
            <w:vAlign w:val="center"/>
            <w:hideMark/>
          </w:tcPr>
          <w:p w14:paraId="1429D2CD" w14:textId="77777777" w:rsidR="0033486A" w:rsidRPr="00E459AF" w:rsidRDefault="0033486A" w:rsidP="0033486A">
            <w:pPr>
              <w:spacing w:after="0"/>
              <w:rPr>
                <w:rFonts w:cs="Times New Roman"/>
                <w:szCs w:val="24"/>
              </w:rPr>
            </w:pPr>
            <w:r w:rsidRPr="00E459AF">
              <w:rPr>
                <w:rFonts w:cs="Times New Roman"/>
                <w:szCs w:val="24"/>
              </w:rPr>
              <w:t>Bratská - OC TERNO (priechod pre chodcov)</w:t>
            </w:r>
          </w:p>
        </w:tc>
      </w:tr>
      <w:tr w:rsidR="0033486A" w:rsidRPr="00E459AF" w14:paraId="5FAD3167" w14:textId="77777777" w:rsidTr="0033486A">
        <w:trPr>
          <w:trHeight w:val="300"/>
          <w:jc w:val="right"/>
        </w:trPr>
        <w:tc>
          <w:tcPr>
            <w:tcW w:w="1734" w:type="dxa"/>
            <w:noWrap/>
            <w:vAlign w:val="center"/>
            <w:hideMark/>
          </w:tcPr>
          <w:p w14:paraId="4ED2DBC9" w14:textId="77777777" w:rsidR="0033486A" w:rsidRPr="00E459AF" w:rsidRDefault="0033486A" w:rsidP="0033486A">
            <w:pPr>
              <w:spacing w:after="0"/>
              <w:ind w:left="567"/>
              <w:rPr>
                <w:rFonts w:cs="Times New Roman"/>
                <w:szCs w:val="24"/>
              </w:rPr>
            </w:pPr>
            <w:r w:rsidRPr="00E459AF">
              <w:rPr>
                <w:rFonts w:cs="Times New Roman"/>
                <w:szCs w:val="24"/>
              </w:rPr>
              <w:t>555</w:t>
            </w:r>
          </w:p>
        </w:tc>
        <w:tc>
          <w:tcPr>
            <w:tcW w:w="1843" w:type="dxa"/>
            <w:noWrap/>
            <w:vAlign w:val="center"/>
            <w:hideMark/>
          </w:tcPr>
          <w:p w14:paraId="0A4688B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4EF6732C" w14:textId="77777777" w:rsidR="0033486A" w:rsidRPr="00E459AF" w:rsidRDefault="0033486A" w:rsidP="0033486A">
            <w:pPr>
              <w:spacing w:after="0"/>
              <w:rPr>
                <w:rFonts w:cs="Times New Roman"/>
                <w:szCs w:val="24"/>
              </w:rPr>
            </w:pPr>
            <w:r w:rsidRPr="00E459AF">
              <w:rPr>
                <w:rFonts w:cs="Times New Roman"/>
                <w:szCs w:val="24"/>
              </w:rPr>
              <w:t>Budatínska - Hypermarket Tesco</w:t>
            </w:r>
          </w:p>
        </w:tc>
      </w:tr>
      <w:tr w:rsidR="0033486A" w:rsidRPr="00E459AF" w14:paraId="2A494E6E" w14:textId="77777777" w:rsidTr="0033486A">
        <w:trPr>
          <w:trHeight w:val="300"/>
          <w:jc w:val="right"/>
        </w:trPr>
        <w:tc>
          <w:tcPr>
            <w:tcW w:w="1734" w:type="dxa"/>
            <w:noWrap/>
            <w:vAlign w:val="center"/>
            <w:hideMark/>
          </w:tcPr>
          <w:p w14:paraId="124D3521" w14:textId="77777777" w:rsidR="0033486A" w:rsidRPr="00E459AF" w:rsidRDefault="0033486A" w:rsidP="0033486A">
            <w:pPr>
              <w:spacing w:after="0"/>
              <w:ind w:left="567"/>
              <w:rPr>
                <w:rFonts w:cs="Times New Roman"/>
                <w:szCs w:val="24"/>
              </w:rPr>
            </w:pPr>
            <w:r w:rsidRPr="00E459AF">
              <w:rPr>
                <w:rFonts w:cs="Times New Roman"/>
                <w:szCs w:val="24"/>
              </w:rPr>
              <w:t>582a</w:t>
            </w:r>
          </w:p>
        </w:tc>
        <w:tc>
          <w:tcPr>
            <w:tcW w:w="1843" w:type="dxa"/>
            <w:vMerge w:val="restart"/>
            <w:noWrap/>
            <w:vAlign w:val="center"/>
            <w:hideMark/>
          </w:tcPr>
          <w:p w14:paraId="36FBFE5E"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7C5A2BA5" w14:textId="77777777" w:rsidR="0033486A" w:rsidRPr="00E459AF" w:rsidRDefault="0033486A" w:rsidP="0033486A">
            <w:pPr>
              <w:spacing w:after="0"/>
              <w:rPr>
                <w:rFonts w:cs="Times New Roman"/>
                <w:szCs w:val="24"/>
              </w:rPr>
            </w:pPr>
            <w:r w:rsidRPr="00E459AF">
              <w:rPr>
                <w:rFonts w:cs="Times New Roman"/>
                <w:szCs w:val="24"/>
              </w:rPr>
              <w:t xml:space="preserve">Panónska cesta - </w:t>
            </w:r>
            <w:proofErr w:type="spellStart"/>
            <w:r w:rsidRPr="00E459AF">
              <w:rPr>
                <w:rFonts w:cs="Times New Roman"/>
                <w:szCs w:val="24"/>
              </w:rPr>
              <w:t>Ševčenkova</w:t>
            </w:r>
            <w:proofErr w:type="spellEnd"/>
          </w:p>
        </w:tc>
      </w:tr>
      <w:tr w:rsidR="0033486A" w:rsidRPr="00E459AF" w14:paraId="245BAB24" w14:textId="77777777" w:rsidTr="0033486A">
        <w:trPr>
          <w:trHeight w:val="300"/>
          <w:jc w:val="right"/>
        </w:trPr>
        <w:tc>
          <w:tcPr>
            <w:tcW w:w="1734" w:type="dxa"/>
            <w:noWrap/>
            <w:vAlign w:val="center"/>
            <w:hideMark/>
          </w:tcPr>
          <w:p w14:paraId="5952A49B" w14:textId="77777777" w:rsidR="0033486A" w:rsidRPr="00E459AF" w:rsidRDefault="0033486A" w:rsidP="0033486A">
            <w:pPr>
              <w:spacing w:after="0"/>
              <w:ind w:left="567"/>
              <w:rPr>
                <w:rFonts w:cs="Times New Roman"/>
                <w:szCs w:val="24"/>
              </w:rPr>
            </w:pPr>
            <w:r w:rsidRPr="00E459AF">
              <w:rPr>
                <w:rFonts w:cs="Times New Roman"/>
                <w:szCs w:val="24"/>
              </w:rPr>
              <w:t>582b</w:t>
            </w:r>
          </w:p>
        </w:tc>
        <w:tc>
          <w:tcPr>
            <w:tcW w:w="1843" w:type="dxa"/>
            <w:vMerge/>
            <w:noWrap/>
            <w:vAlign w:val="bottom"/>
            <w:hideMark/>
          </w:tcPr>
          <w:p w14:paraId="5281B58F" w14:textId="77777777" w:rsidR="0033486A" w:rsidRPr="00E459AF" w:rsidRDefault="0033486A" w:rsidP="0033486A">
            <w:pPr>
              <w:spacing w:after="0"/>
              <w:ind w:left="567"/>
              <w:rPr>
                <w:rFonts w:cs="Times New Roman"/>
                <w:szCs w:val="24"/>
              </w:rPr>
            </w:pPr>
          </w:p>
        </w:tc>
        <w:tc>
          <w:tcPr>
            <w:tcW w:w="4640" w:type="dxa"/>
            <w:noWrap/>
            <w:vAlign w:val="center"/>
            <w:hideMark/>
          </w:tcPr>
          <w:p w14:paraId="551F1454" w14:textId="77777777" w:rsidR="0033486A" w:rsidRPr="00E459AF" w:rsidRDefault="0033486A" w:rsidP="0033486A">
            <w:pPr>
              <w:spacing w:after="0"/>
              <w:rPr>
                <w:rFonts w:cs="Times New Roman"/>
                <w:szCs w:val="24"/>
              </w:rPr>
            </w:pPr>
            <w:r w:rsidRPr="00E459AF">
              <w:rPr>
                <w:rFonts w:cs="Times New Roman"/>
                <w:szCs w:val="24"/>
              </w:rPr>
              <w:t>Panónska cesta - Podchod ŽSR</w:t>
            </w:r>
          </w:p>
        </w:tc>
      </w:tr>
      <w:tr w:rsidR="0033486A" w:rsidRPr="00E459AF" w14:paraId="46616F6C" w14:textId="77777777" w:rsidTr="0033486A">
        <w:trPr>
          <w:trHeight w:val="300"/>
          <w:jc w:val="right"/>
        </w:trPr>
        <w:tc>
          <w:tcPr>
            <w:tcW w:w="1734" w:type="dxa"/>
            <w:noWrap/>
            <w:vAlign w:val="bottom"/>
            <w:hideMark/>
          </w:tcPr>
          <w:p w14:paraId="6BC148A3" w14:textId="77777777" w:rsidR="0033486A" w:rsidRPr="00E459AF" w:rsidRDefault="0033486A" w:rsidP="0033486A">
            <w:pPr>
              <w:spacing w:after="0"/>
              <w:ind w:left="567"/>
              <w:rPr>
                <w:rFonts w:cs="Times New Roman"/>
                <w:szCs w:val="24"/>
              </w:rPr>
            </w:pPr>
            <w:r w:rsidRPr="00E459AF">
              <w:rPr>
                <w:rFonts w:cs="Times New Roman"/>
                <w:szCs w:val="24"/>
              </w:rPr>
              <w:t>583</w:t>
            </w:r>
          </w:p>
        </w:tc>
        <w:tc>
          <w:tcPr>
            <w:tcW w:w="1843" w:type="dxa"/>
            <w:noWrap/>
            <w:vAlign w:val="bottom"/>
            <w:hideMark/>
          </w:tcPr>
          <w:p w14:paraId="710C76C5" w14:textId="77777777" w:rsidR="0033486A" w:rsidRPr="00E459AF" w:rsidRDefault="0033486A" w:rsidP="0033486A">
            <w:pPr>
              <w:spacing w:after="0"/>
              <w:rPr>
                <w:rFonts w:cs="Times New Roman"/>
                <w:szCs w:val="24"/>
              </w:rPr>
            </w:pPr>
            <w:r w:rsidRPr="00E459AF">
              <w:rPr>
                <w:rFonts w:cs="Times New Roman"/>
                <w:szCs w:val="24"/>
              </w:rPr>
              <w:t>Siemens MSF</w:t>
            </w:r>
          </w:p>
        </w:tc>
        <w:tc>
          <w:tcPr>
            <w:tcW w:w="4640" w:type="dxa"/>
            <w:noWrap/>
            <w:vAlign w:val="bottom"/>
            <w:hideMark/>
          </w:tcPr>
          <w:p w14:paraId="06355097" w14:textId="77777777" w:rsidR="0033486A" w:rsidRPr="00E459AF" w:rsidRDefault="0033486A" w:rsidP="0033486A">
            <w:pPr>
              <w:spacing w:after="0"/>
              <w:rPr>
                <w:rFonts w:cs="Times New Roman"/>
                <w:szCs w:val="24"/>
              </w:rPr>
            </w:pPr>
            <w:r w:rsidRPr="00E459AF">
              <w:rPr>
                <w:rFonts w:cs="Times New Roman"/>
                <w:szCs w:val="24"/>
              </w:rPr>
              <w:t>Panónska cesta - Carrefour</w:t>
            </w:r>
          </w:p>
        </w:tc>
      </w:tr>
    </w:tbl>
    <w:p w14:paraId="34E9D75B" w14:textId="77777777" w:rsidR="0033486A" w:rsidRDefault="0033486A" w:rsidP="0033486A">
      <w:pPr>
        <w:ind w:left="567"/>
        <w:rPr>
          <w:rFonts w:cs="Times New Roman"/>
          <w:szCs w:val="24"/>
        </w:rPr>
      </w:pPr>
    </w:p>
    <w:p w14:paraId="53D6784B" w14:textId="24D7D8DB" w:rsidR="0033486A" w:rsidRPr="0033486A" w:rsidRDefault="00E459AF" w:rsidP="0033486A">
      <w:pPr>
        <w:numPr>
          <w:ilvl w:val="1"/>
          <w:numId w:val="18"/>
        </w:numPr>
        <w:ind w:left="567" w:hanging="567"/>
        <w:rPr>
          <w:rFonts w:cs="Times New Roman"/>
          <w:szCs w:val="24"/>
        </w:rPr>
      </w:pPr>
      <w:r w:rsidRPr="0033486A">
        <w:rPr>
          <w:rFonts w:cs="Times New Roman"/>
          <w:szCs w:val="24"/>
        </w:rPr>
        <w:t>Všeobecné požiadavky</w:t>
      </w:r>
      <w:r w:rsidR="0033486A">
        <w:rPr>
          <w:rFonts w:cs="Times New Roman"/>
          <w:szCs w:val="24"/>
        </w:rPr>
        <w:t xml:space="preserve">: </w:t>
      </w:r>
      <w:r w:rsidR="0033486A" w:rsidRPr="0033486A">
        <w:rPr>
          <w:rFonts w:cs="Times New Roman"/>
          <w:szCs w:val="24"/>
        </w:rPr>
        <w:t>Predmetom modernizácie CDS a úprav križovatiek bude:</w:t>
      </w:r>
    </w:p>
    <w:p w14:paraId="65D1B74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radičov CDS</w:t>
      </w:r>
    </w:p>
    <w:p w14:paraId="3970029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stožiarov a kabeláže CDS</w:t>
      </w:r>
    </w:p>
    <w:p w14:paraId="191F593B"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návestidiel CDS</w:t>
      </w:r>
    </w:p>
    <w:p w14:paraId="62AEFD2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detektorov pre cestné vozidlá</w:t>
      </w:r>
    </w:p>
    <w:p w14:paraId="6E31CCE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výzvových tlačidiel pre chodcov</w:t>
      </w:r>
    </w:p>
    <w:p w14:paraId="078DB12D"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kamerového dohľadu križovatiek</w:t>
      </w:r>
    </w:p>
    <w:p w14:paraId="61D2D24E"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Napojenie radičov na optickú sieť</w:t>
      </w:r>
    </w:p>
    <w:p w14:paraId="6FDAD4B2"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 xml:space="preserve">Realizácia bezbariérových úprav na priechodoch pre chodcov </w:t>
      </w:r>
    </w:p>
    <w:p w14:paraId="1076CB82" w14:textId="203F7E54" w:rsidR="0033486A" w:rsidRPr="00C23353" w:rsidRDefault="0033486A" w:rsidP="00C23353">
      <w:pPr>
        <w:numPr>
          <w:ilvl w:val="0"/>
          <w:numId w:val="33"/>
        </w:numPr>
        <w:ind w:left="993" w:hanging="284"/>
        <w:rPr>
          <w:rFonts w:cs="Times New Roman"/>
          <w:szCs w:val="24"/>
        </w:rPr>
      </w:pPr>
      <w:r w:rsidRPr="00E459AF">
        <w:rPr>
          <w:rFonts w:cs="Times New Roman"/>
          <w:szCs w:val="24"/>
        </w:rPr>
        <w:t>Naprogramovanie dynamického riadenia s preferenciou MHD podľa požiadaviek obstarávateľa</w:t>
      </w:r>
    </w:p>
    <w:p w14:paraId="2361005F" w14:textId="6AC94BFD" w:rsidR="00FC6C43" w:rsidRDefault="00E459AF" w:rsidP="00FC6C43">
      <w:pPr>
        <w:numPr>
          <w:ilvl w:val="1"/>
          <w:numId w:val="18"/>
        </w:numPr>
        <w:ind w:left="567" w:hanging="567"/>
        <w:rPr>
          <w:rFonts w:cs="Times New Roman"/>
          <w:szCs w:val="24"/>
        </w:rPr>
      </w:pPr>
      <w:r w:rsidRPr="00C23353">
        <w:rPr>
          <w:rFonts w:cs="Times New Roman"/>
          <w:szCs w:val="24"/>
        </w:rPr>
        <w:t>Podrobná špecifikácia požadovaných prvkov modernizácie riadenia pre jednotlivé križovatky sa nachádza v tabuľkovom prehľade</w:t>
      </w:r>
      <w:r w:rsidR="00C23353">
        <w:rPr>
          <w:rFonts w:cs="Times New Roman"/>
          <w:szCs w:val="24"/>
        </w:rPr>
        <w:t xml:space="preserve"> - </w:t>
      </w:r>
      <w:r w:rsidR="00C23353" w:rsidRPr="00C23353">
        <w:rPr>
          <w:rFonts w:cs="Times New Roman"/>
          <w:szCs w:val="24"/>
        </w:rPr>
        <w:t xml:space="preserve">príloha č. </w:t>
      </w:r>
      <w:r w:rsidR="00FC6C43">
        <w:rPr>
          <w:rFonts w:cs="Times New Roman"/>
          <w:szCs w:val="24"/>
        </w:rPr>
        <w:t>8 „P</w:t>
      </w:r>
      <w:r w:rsidR="00FC6C43" w:rsidRPr="00C23353">
        <w:rPr>
          <w:rFonts w:cs="Times New Roman"/>
          <w:szCs w:val="24"/>
        </w:rPr>
        <w:t>ožadovan</w:t>
      </w:r>
      <w:r w:rsidR="00FC6C43">
        <w:rPr>
          <w:rFonts w:cs="Times New Roman"/>
          <w:szCs w:val="24"/>
        </w:rPr>
        <w:t>é</w:t>
      </w:r>
      <w:r w:rsidR="00FC6C43" w:rsidRPr="00C23353">
        <w:rPr>
          <w:rFonts w:cs="Times New Roman"/>
          <w:szCs w:val="24"/>
        </w:rPr>
        <w:t xml:space="preserve"> prvk</w:t>
      </w:r>
      <w:r w:rsidR="00FC6C43">
        <w:rPr>
          <w:rFonts w:cs="Times New Roman"/>
          <w:szCs w:val="24"/>
        </w:rPr>
        <w:t>y</w:t>
      </w:r>
      <w:r w:rsidR="00FC6C43" w:rsidRPr="00C23353">
        <w:rPr>
          <w:rFonts w:cs="Times New Roman"/>
          <w:szCs w:val="24"/>
        </w:rPr>
        <w:t xml:space="preserve"> modernizácie riadenia</w:t>
      </w:r>
      <w:r w:rsidR="00FC6C43">
        <w:rPr>
          <w:rFonts w:cs="Times New Roman"/>
          <w:szCs w:val="24"/>
        </w:rPr>
        <w:t xml:space="preserve"> križovatiek</w:t>
      </w:r>
      <w:r w:rsidR="000E03E2">
        <w:rPr>
          <w:rFonts w:cs="Times New Roman"/>
          <w:szCs w:val="24"/>
        </w:rPr>
        <w:t xml:space="preserve"> - tabuľka</w:t>
      </w:r>
      <w:r w:rsidR="00FC6C43">
        <w:rPr>
          <w:rFonts w:cs="Times New Roman"/>
          <w:szCs w:val="24"/>
        </w:rPr>
        <w:t>“</w:t>
      </w:r>
      <w:r w:rsidR="00C23353" w:rsidRPr="00C23353">
        <w:rPr>
          <w:rFonts w:cs="Times New Roman"/>
          <w:szCs w:val="24"/>
        </w:rPr>
        <w:t xml:space="preserve"> </w:t>
      </w:r>
      <w:r w:rsidR="00C23353">
        <w:rPr>
          <w:rFonts w:cs="Times New Roman"/>
          <w:szCs w:val="24"/>
        </w:rPr>
        <w:t>týchto súťažných podkladov</w:t>
      </w:r>
      <w:r w:rsidR="00FC6C43">
        <w:rPr>
          <w:rFonts w:cs="Times New Roman"/>
          <w:szCs w:val="24"/>
        </w:rPr>
        <w:t xml:space="preserve"> </w:t>
      </w:r>
      <w:r w:rsidRPr="00C23353">
        <w:rPr>
          <w:rFonts w:cs="Times New Roman"/>
          <w:szCs w:val="24"/>
        </w:rPr>
        <w:t xml:space="preserve">a v individuálnych textových popisoch – príloha č. </w:t>
      </w:r>
      <w:r w:rsidR="00FC6C43">
        <w:rPr>
          <w:rFonts w:cs="Times New Roman"/>
          <w:szCs w:val="24"/>
        </w:rPr>
        <w:t>9 „Popisy križovatiek</w:t>
      </w:r>
      <w:r w:rsidR="000E03E2">
        <w:rPr>
          <w:rFonts w:cs="Times New Roman"/>
          <w:szCs w:val="24"/>
        </w:rPr>
        <w:t xml:space="preserve"> Petržalka</w:t>
      </w:r>
      <w:r w:rsidR="00FC6C43">
        <w:rPr>
          <w:rFonts w:cs="Times New Roman"/>
          <w:szCs w:val="24"/>
        </w:rPr>
        <w:t>“</w:t>
      </w:r>
      <w:r w:rsidR="00FC6C43" w:rsidRPr="00C23353">
        <w:rPr>
          <w:rFonts w:cs="Times New Roman"/>
          <w:szCs w:val="24"/>
        </w:rPr>
        <w:t xml:space="preserve"> </w:t>
      </w:r>
      <w:r w:rsidR="00FC6C43">
        <w:rPr>
          <w:rFonts w:cs="Times New Roman"/>
          <w:szCs w:val="24"/>
        </w:rPr>
        <w:t>týchto súťažných podkladov</w:t>
      </w:r>
      <w:r w:rsidRPr="00C23353">
        <w:rPr>
          <w:rFonts w:cs="Times New Roman"/>
          <w:szCs w:val="24"/>
        </w:rPr>
        <w:t>.</w:t>
      </w:r>
    </w:p>
    <w:p w14:paraId="3E60DC51" w14:textId="066E17C4" w:rsidR="00FC6C43" w:rsidRDefault="00E459AF" w:rsidP="00FC6C43">
      <w:pPr>
        <w:numPr>
          <w:ilvl w:val="1"/>
          <w:numId w:val="18"/>
        </w:numPr>
        <w:ind w:left="567" w:hanging="567"/>
        <w:rPr>
          <w:rFonts w:cs="Times New Roman"/>
          <w:szCs w:val="24"/>
        </w:rPr>
      </w:pPr>
      <w:r w:rsidRPr="00FC6C43">
        <w:rPr>
          <w:rFonts w:cs="Times New Roman"/>
          <w:szCs w:val="24"/>
        </w:rPr>
        <w:t xml:space="preserve">Projektová dokumentácia nebude obsahovať samotný návrh podmienok riadenia </w:t>
      </w:r>
      <w:r w:rsidR="004E7029">
        <w:rPr>
          <w:rFonts w:cs="Times New Roman"/>
          <w:szCs w:val="24"/>
        </w:rPr>
        <w:t>s preferenciou MHD</w:t>
      </w:r>
      <w:r w:rsidRPr="00FC6C43">
        <w:rPr>
          <w:rFonts w:cs="Times New Roman"/>
          <w:szCs w:val="24"/>
        </w:rPr>
        <w:t xml:space="preserve">. Tieto budú predmetom dodania v rámci </w:t>
      </w:r>
      <w:r w:rsidR="00FC6C43">
        <w:rPr>
          <w:rFonts w:cs="Times New Roman"/>
          <w:szCs w:val="24"/>
        </w:rPr>
        <w:t>verejného obstarávania</w:t>
      </w:r>
      <w:r w:rsidRPr="00FC6C43">
        <w:rPr>
          <w:rFonts w:cs="Times New Roman"/>
          <w:szCs w:val="24"/>
        </w:rPr>
        <w:t xml:space="preserve"> </w:t>
      </w:r>
      <w:r w:rsidR="00FC6C43">
        <w:rPr>
          <w:rFonts w:cs="Times New Roman"/>
          <w:szCs w:val="24"/>
        </w:rPr>
        <w:t>na výber</w:t>
      </w:r>
      <w:r w:rsidRPr="00FC6C43">
        <w:rPr>
          <w:rFonts w:cs="Times New Roman"/>
          <w:szCs w:val="24"/>
        </w:rPr>
        <w:t xml:space="preserve"> zhotoviteľa</w:t>
      </w:r>
      <w:r w:rsidR="00FC6C43">
        <w:rPr>
          <w:rFonts w:cs="Times New Roman"/>
          <w:szCs w:val="24"/>
        </w:rPr>
        <w:t xml:space="preserve"> modernizácie CDS</w:t>
      </w:r>
      <w:r w:rsidRPr="00FC6C43">
        <w:rPr>
          <w:rFonts w:cs="Times New Roman"/>
          <w:szCs w:val="24"/>
        </w:rPr>
        <w:t>.</w:t>
      </w:r>
      <w:r w:rsidR="004E7029">
        <w:rPr>
          <w:rFonts w:cs="Times New Roman"/>
          <w:szCs w:val="24"/>
        </w:rPr>
        <w:t xml:space="preserve"> Projektová dokumentácia bude obsahovať návrh základného signálneho plánu (v pevnom režime riadenia).</w:t>
      </w:r>
    </w:p>
    <w:p w14:paraId="75124E81" w14:textId="77777777" w:rsidR="000D5585" w:rsidRDefault="00E459AF" w:rsidP="000D5585">
      <w:pPr>
        <w:numPr>
          <w:ilvl w:val="1"/>
          <w:numId w:val="18"/>
        </w:numPr>
        <w:ind w:left="567" w:hanging="567"/>
        <w:rPr>
          <w:rFonts w:cs="Times New Roman"/>
          <w:szCs w:val="24"/>
        </w:rPr>
      </w:pPr>
      <w:r w:rsidRPr="00FC6C43">
        <w:rPr>
          <w:rFonts w:cs="Times New Roman"/>
          <w:szCs w:val="24"/>
        </w:rPr>
        <w:t xml:space="preserve">Projektová dokumentácia bude obsahovať podrobný výkaz výmer jednotlivých položiek, ktoré majú byť predmetom dodania a </w:t>
      </w:r>
      <w:proofErr w:type="spellStart"/>
      <w:r w:rsidRPr="00FC6C43">
        <w:rPr>
          <w:rFonts w:cs="Times New Roman"/>
          <w:szCs w:val="24"/>
        </w:rPr>
        <w:t>nacenenia</w:t>
      </w:r>
      <w:proofErr w:type="spellEnd"/>
      <w:r w:rsidRPr="00FC6C43">
        <w:rPr>
          <w:rFonts w:cs="Times New Roman"/>
          <w:szCs w:val="24"/>
        </w:rPr>
        <w:t xml:space="preserve"> pre </w:t>
      </w:r>
      <w:r w:rsidR="00FC6C43">
        <w:rPr>
          <w:rFonts w:cs="Times New Roman"/>
          <w:szCs w:val="24"/>
        </w:rPr>
        <w:t>verejné obstarávanie</w:t>
      </w:r>
      <w:r w:rsidRPr="00FC6C43">
        <w:rPr>
          <w:rFonts w:cs="Times New Roman"/>
          <w:szCs w:val="24"/>
        </w:rPr>
        <w:t xml:space="preserve"> na </w:t>
      </w:r>
      <w:r w:rsidR="000D5585">
        <w:rPr>
          <w:rFonts w:cs="Times New Roman"/>
          <w:szCs w:val="24"/>
        </w:rPr>
        <w:t>výber</w:t>
      </w:r>
      <w:r w:rsidR="000D5585" w:rsidRPr="00FC6C43">
        <w:rPr>
          <w:rFonts w:cs="Times New Roman"/>
          <w:szCs w:val="24"/>
        </w:rPr>
        <w:t xml:space="preserve"> zhotoviteľa</w:t>
      </w:r>
      <w:r w:rsidR="000D5585">
        <w:rPr>
          <w:rFonts w:cs="Times New Roman"/>
          <w:szCs w:val="24"/>
        </w:rPr>
        <w:t xml:space="preserve"> modernizácie CDS – stavebné práce</w:t>
      </w:r>
      <w:r w:rsidRPr="00FC6C43">
        <w:rPr>
          <w:rFonts w:cs="Times New Roman"/>
          <w:szCs w:val="24"/>
        </w:rPr>
        <w:t xml:space="preserve"> a zároveň prílohou pre podanie žiadosti o nenávratný finančný príspevok z Integrovaného regionálneho operačného programu.</w:t>
      </w:r>
    </w:p>
    <w:p w14:paraId="4C5DF462" w14:textId="77777777" w:rsidR="000D5585" w:rsidRDefault="00E459AF" w:rsidP="000D5585">
      <w:pPr>
        <w:numPr>
          <w:ilvl w:val="1"/>
          <w:numId w:val="18"/>
        </w:numPr>
        <w:ind w:left="567" w:hanging="567"/>
        <w:rPr>
          <w:rFonts w:cs="Times New Roman"/>
          <w:szCs w:val="24"/>
        </w:rPr>
      </w:pPr>
      <w:r w:rsidRPr="000D5585">
        <w:rPr>
          <w:rFonts w:cs="Times New Roman"/>
          <w:szCs w:val="24"/>
        </w:rPr>
        <w:t xml:space="preserve">Súčasťou projektových prác bude geodetické zameranie, overenie a zakreslenie </w:t>
      </w:r>
      <w:r w:rsidR="000D5585" w:rsidRPr="000D5585">
        <w:rPr>
          <w:rFonts w:cs="Times New Roman"/>
          <w:szCs w:val="24"/>
        </w:rPr>
        <w:t>inžinierskych</w:t>
      </w:r>
      <w:r w:rsidRPr="000D5585">
        <w:rPr>
          <w:rFonts w:cs="Times New Roman"/>
          <w:szCs w:val="24"/>
        </w:rPr>
        <w:t xml:space="preserve"> sietí.</w:t>
      </w:r>
    </w:p>
    <w:p w14:paraId="12B61F97" w14:textId="77777777" w:rsidR="000D5585" w:rsidRDefault="00E459AF" w:rsidP="000D5585">
      <w:pPr>
        <w:numPr>
          <w:ilvl w:val="1"/>
          <w:numId w:val="18"/>
        </w:numPr>
        <w:ind w:left="567" w:hanging="567"/>
        <w:rPr>
          <w:rFonts w:cs="Times New Roman"/>
          <w:szCs w:val="24"/>
        </w:rPr>
      </w:pPr>
      <w:r w:rsidRPr="000D5585">
        <w:rPr>
          <w:rFonts w:cs="Times New Roman"/>
          <w:szCs w:val="24"/>
        </w:rPr>
        <w:lastRenderedPageBreak/>
        <w:t>Realizácia stavby sa predpokladá formou ohlásenia stavebných úprav. V rámci modernizácie vybavenia križovatiek sa počíta so zachovaním existujúcej polohy stožiarov CDS.</w:t>
      </w:r>
    </w:p>
    <w:p w14:paraId="6E26020F" w14:textId="5B221921" w:rsidR="00E459AF" w:rsidRDefault="00E459AF" w:rsidP="000D5585">
      <w:pPr>
        <w:numPr>
          <w:ilvl w:val="1"/>
          <w:numId w:val="18"/>
        </w:numPr>
        <w:ind w:left="567" w:hanging="567"/>
        <w:rPr>
          <w:rFonts w:cs="Times New Roman"/>
          <w:szCs w:val="24"/>
        </w:rPr>
      </w:pPr>
      <w:r w:rsidRPr="000D5585">
        <w:rPr>
          <w:rFonts w:cs="Times New Roman"/>
          <w:szCs w:val="24"/>
        </w:rPr>
        <w:t>Požiadavky na nové radiče CDS</w:t>
      </w:r>
      <w:r w:rsidR="000D5585">
        <w:rPr>
          <w:rFonts w:cs="Times New Roman"/>
          <w:szCs w:val="24"/>
        </w:rPr>
        <w:t>:</w:t>
      </w:r>
    </w:p>
    <w:p w14:paraId="30643F56"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komunikáciu s užívateľom a pre servisné zásahy musí byť radič CDS vybavený rozhraním USB, RS 232 a ETHERNET (optika).</w:t>
      </w:r>
    </w:p>
    <w:p w14:paraId="10DE8543"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systémovú komunikáciu má určené rozhranie RS 485 (dátová komunikácia s mikroprocesorom radiča) paralelným rozhraním s analógovým prenosom jednotlivých povelov o voliteľnej veľkosti napätia (pre komunikáciu s inými typmi radičov).</w:t>
      </w:r>
    </w:p>
    <w:p w14:paraId="43AB0599"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Radič musí umožňovať:</w:t>
      </w:r>
    </w:p>
    <w:p w14:paraId="1302A982"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dynamické riadenie dopravy v reálnom čase</w:t>
      </w:r>
    </w:p>
    <w:p w14:paraId="682D9B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striedanie signálnych programov v priebehu dňa, prípadne podľa požiadavky na základe zmeranej intenzity dopravy</w:t>
      </w:r>
    </w:p>
    <w:p w14:paraId="38B044BE"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možnosť programovania štandardných prvkov dynamiky a voľného programovania dynamiky vyššieho rádu</w:t>
      </w:r>
    </w:p>
    <w:p w14:paraId="5D4A03F0"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pružných fázových prechodov</w:t>
      </w:r>
    </w:p>
    <w:p w14:paraId="7B8602FF"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kmitavá žltá“</w:t>
      </w:r>
    </w:p>
    <w:p w14:paraId="5F2DF7A8"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nočná celočervená“</w:t>
      </w:r>
    </w:p>
    <w:p w14:paraId="0182CE2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kompletných informácií do pamäte radiča</w:t>
      </w:r>
    </w:p>
    <w:p w14:paraId="122BC47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diagnostiku porúch</w:t>
      </w:r>
    </w:p>
    <w:p w14:paraId="341D3E09"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prenos hlásenia porúch prostredníctvom GSM brány alebo ethernetu</w:t>
      </w:r>
    </w:p>
    <w:p w14:paraId="60E1A9B6"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úpravu rozvrhov, signálnych plánov</w:t>
      </w:r>
    </w:p>
    <w:p w14:paraId="4C3883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sťahovanie záťaží, histórie cez GSM bránu alebo ethernet</w:t>
      </w:r>
    </w:p>
    <w:p w14:paraId="2F168F5E" w14:textId="5A8A4EBC"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pripojenie pomocou GSM/ethernetu servisným technikom pre diagnostiku poruchy</w:t>
      </w:r>
    </w:p>
    <w:p w14:paraId="0F86C7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meranie dopravnej záťaže v pätnásťminútových intervaloch v týždennom cykle</w:t>
      </w:r>
    </w:p>
    <w:p w14:paraId="409D052D"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údajov o dopravnej záťaži v reálnom čase s prístupom objednávateľa ku všetkým údajom prostredníctvom dopravnej centrály</w:t>
      </w:r>
    </w:p>
    <w:p w14:paraId="62DC56C1"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prevádzkový denník (kompletná história všetkých prevádzkových udalostí od spustenia)</w:t>
      </w:r>
    </w:p>
    <w:p w14:paraId="39F907ED" w14:textId="77777777" w:rsidR="000D5585" w:rsidRPr="00E459AF" w:rsidRDefault="000D5585" w:rsidP="000D5585">
      <w:pPr>
        <w:pStyle w:val="Odsekzoznamu"/>
        <w:numPr>
          <w:ilvl w:val="0"/>
          <w:numId w:val="33"/>
        </w:numPr>
        <w:spacing w:after="0"/>
        <w:ind w:left="993" w:hanging="426"/>
        <w:contextualSpacing/>
        <w:rPr>
          <w:rFonts w:cs="Times New Roman"/>
          <w:szCs w:val="24"/>
        </w:rPr>
      </w:pPr>
      <w:r w:rsidRPr="00E459AF">
        <w:rPr>
          <w:rFonts w:cs="Times New Roman"/>
          <w:szCs w:val="24"/>
        </w:rPr>
        <w:t>koordináciu pomocou presného času.</w:t>
      </w:r>
    </w:p>
    <w:p w14:paraId="21B1D276"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byť pripojený do centrálneho riadenia križovatiek v Bratislave bezpečným protokolom.</w:t>
      </w:r>
    </w:p>
    <w:p w14:paraId="3DE3B7A8"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umožňovať z dopravnej centrály, ktorá ho ovláda, posielať do radiča:</w:t>
      </w:r>
    </w:p>
    <w:p w14:paraId="64098A1C"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ručné ovládanie radiča – prepínanie fáz</w:t>
      </w:r>
    </w:p>
    <w:p w14:paraId="5D044B75"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dynamické riadenie vyššieho rádu</w:t>
      </w:r>
    </w:p>
    <w:p w14:paraId="08CFA7F1"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špecifické dynamické parametre (</w:t>
      </w:r>
      <w:proofErr w:type="spellStart"/>
      <w:r w:rsidRPr="00E459AF">
        <w:rPr>
          <w:rFonts w:cs="Times New Roman"/>
          <w:szCs w:val="24"/>
        </w:rPr>
        <w:t>detektorové</w:t>
      </w:r>
      <w:proofErr w:type="spellEnd"/>
      <w:r w:rsidRPr="00E459AF">
        <w:rPr>
          <w:rFonts w:cs="Times New Roman"/>
          <w:szCs w:val="24"/>
        </w:rPr>
        <w:t xml:space="preserve"> parametre, výzvové podmienky, predlžovacie parametre a podmienky, zložitejšie dynamické podmienky)</w:t>
      </w:r>
    </w:p>
    <w:p w14:paraId="216A7343"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okamžité požiarne trasy.</w:t>
      </w:r>
    </w:p>
    <w:p w14:paraId="0BD49959" w14:textId="77777777" w:rsidR="000D5585" w:rsidRPr="00E459AF" w:rsidRDefault="000D5585" w:rsidP="000D5585">
      <w:pPr>
        <w:numPr>
          <w:ilvl w:val="0"/>
          <w:numId w:val="36"/>
        </w:numPr>
        <w:spacing w:after="0"/>
        <w:ind w:left="993" w:hanging="426"/>
        <w:rPr>
          <w:rFonts w:cs="Times New Roman"/>
          <w:szCs w:val="24"/>
        </w:rPr>
      </w:pPr>
      <w:r w:rsidRPr="00E459AF">
        <w:rPr>
          <w:rFonts w:cs="Times New Roman"/>
          <w:szCs w:val="24"/>
        </w:rPr>
        <w:t>Z dopravnej centrály musí byť zabezpečený prístup do radiča pre servisné účely a musí byť umožnená kompletná diagnostika poruchy a prípadný zásah na diaľku. Pod servisným prístupom rozumieme:</w:t>
      </w:r>
    </w:p>
    <w:p w14:paraId="760BB42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presná analýza stavu radiča (riadenia) i vonkajších periférnych zariadení (lampy, detektory, ...)</w:t>
      </w:r>
    </w:p>
    <w:p w14:paraId="3A0B780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kompletná a aktuálna vizualizácia signálneho plánu</w:t>
      </w:r>
    </w:p>
    <w:p w14:paraId="6507F35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náhľad, stiahnutie a analýza všetkých prevádzkových denníkov (bežný prevádzkový, istiaci, denník signalizačných stavov a denník MHD)</w:t>
      </w:r>
    </w:p>
    <w:p w14:paraId="7D0E374C"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 xml:space="preserve">vizualizácia </w:t>
      </w:r>
      <w:proofErr w:type="spellStart"/>
      <w:r w:rsidRPr="00E459AF">
        <w:rPr>
          <w:rFonts w:cs="Times New Roman"/>
          <w:szCs w:val="24"/>
        </w:rPr>
        <w:t>detektorových</w:t>
      </w:r>
      <w:proofErr w:type="spellEnd"/>
      <w:r w:rsidRPr="00E459AF">
        <w:rPr>
          <w:rFonts w:cs="Times New Roman"/>
          <w:szCs w:val="24"/>
        </w:rPr>
        <w:t xml:space="preserve"> vstupov podľa zadaných podmienok (graficky, textovo, rozšírené </w:t>
      </w:r>
      <w:proofErr w:type="spellStart"/>
      <w:r w:rsidRPr="00E459AF">
        <w:rPr>
          <w:rFonts w:cs="Times New Roman"/>
          <w:szCs w:val="24"/>
        </w:rPr>
        <w:t>detektorové</w:t>
      </w:r>
      <w:proofErr w:type="spellEnd"/>
      <w:r w:rsidRPr="00E459AF">
        <w:rPr>
          <w:rFonts w:cs="Times New Roman"/>
          <w:szCs w:val="24"/>
        </w:rPr>
        <w:t xml:space="preserve"> hodnoty záťaží)</w:t>
      </w:r>
    </w:p>
    <w:p w14:paraId="256C6CC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lastRenderedPageBreak/>
        <w:t>presná vizualizácia rádiových telegramov z vozidiel MHD podľa zadaných podmienok</w:t>
      </w:r>
    </w:p>
    <w:p w14:paraId="4B94CB41"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 xml:space="preserve">simulácia </w:t>
      </w:r>
      <w:proofErr w:type="spellStart"/>
      <w:r w:rsidRPr="00E459AF">
        <w:rPr>
          <w:rFonts w:cs="Times New Roman"/>
          <w:szCs w:val="24"/>
        </w:rPr>
        <w:t>detektorových</w:t>
      </w:r>
      <w:proofErr w:type="spellEnd"/>
      <w:r w:rsidRPr="00E459AF">
        <w:rPr>
          <w:rFonts w:cs="Times New Roman"/>
          <w:szCs w:val="24"/>
        </w:rPr>
        <w:t xml:space="preserve"> vstupov a vstupných portov</w:t>
      </w:r>
    </w:p>
    <w:p w14:paraId="26465DB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výstupných portov</w:t>
      </w:r>
    </w:p>
    <w:p w14:paraId="7486454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TETRA telegramov</w:t>
      </w:r>
    </w:p>
    <w:p w14:paraId="5E1C3158" w14:textId="77777777" w:rsidR="000D5585" w:rsidRPr="00E459AF" w:rsidRDefault="000D5585" w:rsidP="000D5585">
      <w:pPr>
        <w:numPr>
          <w:ilvl w:val="0"/>
          <w:numId w:val="37"/>
        </w:numPr>
        <w:spacing w:after="0"/>
        <w:ind w:left="993" w:hanging="426"/>
        <w:rPr>
          <w:rFonts w:cs="Times New Roman"/>
          <w:szCs w:val="24"/>
        </w:rPr>
      </w:pPr>
      <w:proofErr w:type="spellStart"/>
      <w:r w:rsidRPr="00E459AF">
        <w:rPr>
          <w:rFonts w:cs="Times New Roman"/>
          <w:szCs w:val="24"/>
        </w:rPr>
        <w:t>debugging</w:t>
      </w:r>
      <w:proofErr w:type="spellEnd"/>
      <w:r w:rsidRPr="00E459AF">
        <w:rPr>
          <w:rFonts w:cs="Times New Roman"/>
          <w:szCs w:val="24"/>
        </w:rPr>
        <w:t xml:space="preserve"> logiky riadenia, bežiacej v pozadí </w:t>
      </w:r>
      <w:proofErr w:type="spellStart"/>
      <w:r w:rsidRPr="00E459AF">
        <w:rPr>
          <w:rFonts w:cs="Times New Roman"/>
          <w:szCs w:val="24"/>
        </w:rPr>
        <w:t>pevnocyklového</w:t>
      </w:r>
      <w:proofErr w:type="spellEnd"/>
      <w:r w:rsidRPr="00E459AF">
        <w:rPr>
          <w:rFonts w:cs="Times New Roman"/>
          <w:szCs w:val="24"/>
        </w:rPr>
        <w:t xml:space="preserve"> riadenia</w:t>
      </w:r>
    </w:p>
    <w:p w14:paraId="7A9DEFAE" w14:textId="77777777" w:rsidR="000D5585" w:rsidRPr="00E459AF" w:rsidRDefault="000D5585" w:rsidP="000D5585">
      <w:pPr>
        <w:numPr>
          <w:ilvl w:val="0"/>
          <w:numId w:val="37"/>
        </w:numPr>
        <w:spacing w:after="0"/>
        <w:ind w:left="993" w:hanging="426"/>
        <w:rPr>
          <w:rFonts w:cs="Times New Roman"/>
          <w:szCs w:val="24"/>
        </w:rPr>
      </w:pPr>
      <w:proofErr w:type="spellStart"/>
      <w:r w:rsidRPr="00E459AF">
        <w:rPr>
          <w:rFonts w:cs="Times New Roman"/>
          <w:szCs w:val="24"/>
        </w:rPr>
        <w:t>debugging</w:t>
      </w:r>
      <w:proofErr w:type="spellEnd"/>
      <w:r w:rsidRPr="00E459AF">
        <w:rPr>
          <w:rFonts w:cs="Times New Roman"/>
          <w:szCs w:val="24"/>
        </w:rPr>
        <w:t xml:space="preserve"> logiky dynamického riadenia.</w:t>
      </w:r>
    </w:p>
    <w:p w14:paraId="1800E9F0" w14:textId="62AEFA24"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V prípade, že to vyžaduje projekt, radič musí byť vybavený funkci</w:t>
      </w:r>
      <w:r>
        <w:rPr>
          <w:rFonts w:cs="Times New Roman"/>
          <w:szCs w:val="24"/>
        </w:rPr>
        <w:t>ou</w:t>
      </w:r>
      <w:r w:rsidRPr="00E459AF">
        <w:rPr>
          <w:rFonts w:cs="Times New Roman"/>
          <w:szCs w:val="24"/>
        </w:rPr>
        <w:t xml:space="preserve"> pre odpočet do konca trvania červeného a zeleného signálu každej signálnej skupiny, a to pri rôznych režimoch prevádzky križovatky - pevnom cykle, </w:t>
      </w:r>
      <w:proofErr w:type="spellStart"/>
      <w:r w:rsidRPr="00E459AF">
        <w:rPr>
          <w:rFonts w:cs="Times New Roman"/>
          <w:szCs w:val="24"/>
        </w:rPr>
        <w:t>semidynamickom</w:t>
      </w:r>
      <w:proofErr w:type="spellEnd"/>
      <w:r w:rsidRPr="00E459AF">
        <w:rPr>
          <w:rFonts w:cs="Times New Roman"/>
          <w:szCs w:val="24"/>
        </w:rPr>
        <w:t xml:space="preserve"> i izolovanom dynamickom riadení. </w:t>
      </w:r>
    </w:p>
    <w:p w14:paraId="761B5C40" w14:textId="77777777"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 xml:space="preserve">Radič musí byť schopný </w:t>
      </w:r>
      <w:proofErr w:type="spellStart"/>
      <w:r w:rsidRPr="00E459AF">
        <w:rPr>
          <w:rFonts w:cs="Times New Roman"/>
          <w:szCs w:val="24"/>
        </w:rPr>
        <w:t>dovybavenia</w:t>
      </w:r>
      <w:proofErr w:type="spellEnd"/>
      <w:r w:rsidRPr="00E459AF">
        <w:rPr>
          <w:rFonts w:cs="Times New Roman"/>
          <w:szCs w:val="24"/>
        </w:rPr>
        <w:t xml:space="preserve"> odpočtu do konca trvania červeného a zeleného signálu k požadovanej signálnej skupine, bez nutnosti inštalácie nových káblových rozvodov v križovatke. Radič musí mať kontrolu nad konkrétnymi hodnotami aj farbou, ktorá sa zobrazí. Pokiaľ je radič v spojení s centrálou, musí byť možné odpočet vypnúť na diaľku.</w:t>
      </w:r>
    </w:p>
    <w:p w14:paraId="0D166D1A" w14:textId="79B41244" w:rsidR="000D5585" w:rsidRPr="00C8035E" w:rsidRDefault="000D5585" w:rsidP="00C8035E">
      <w:pPr>
        <w:numPr>
          <w:ilvl w:val="0"/>
          <w:numId w:val="38"/>
        </w:numPr>
        <w:ind w:left="992" w:hanging="425"/>
        <w:rPr>
          <w:rFonts w:cs="Times New Roman"/>
          <w:szCs w:val="24"/>
        </w:rPr>
      </w:pPr>
      <w:r w:rsidRPr="00E459AF">
        <w:rPr>
          <w:rFonts w:cs="Times New Roman"/>
          <w:szCs w:val="24"/>
        </w:rPr>
        <w:t>Radič musí byť dimenzovaný na adekvátny počet signálnych skupín na každú križovatkovú časť a musí obsahovať dostatočnú kapacitu pre definovanie prihlasovacích a odhlasovacích bodov pre MHD v závislosti od pohybov jednotlivých liniek cez križovatku.</w:t>
      </w:r>
    </w:p>
    <w:p w14:paraId="5D0B3FB9" w14:textId="39A47B97" w:rsidR="00E459AF" w:rsidRDefault="00E459AF" w:rsidP="000D5585">
      <w:pPr>
        <w:numPr>
          <w:ilvl w:val="1"/>
          <w:numId w:val="18"/>
        </w:numPr>
        <w:ind w:left="567" w:hanging="567"/>
        <w:rPr>
          <w:rFonts w:cs="Times New Roman"/>
          <w:szCs w:val="24"/>
        </w:rPr>
      </w:pPr>
      <w:r w:rsidRPr="000D5585">
        <w:rPr>
          <w:rFonts w:cs="Times New Roman"/>
          <w:szCs w:val="24"/>
        </w:rPr>
        <w:t>Špecifické požiadavky na komunikáciu s vozidlami MHD</w:t>
      </w:r>
      <w:r w:rsidR="000D5585">
        <w:rPr>
          <w:rFonts w:cs="Times New Roman"/>
          <w:szCs w:val="24"/>
        </w:rPr>
        <w:t>:</w:t>
      </w:r>
    </w:p>
    <w:p w14:paraId="3292F265" w14:textId="77777777" w:rsidR="000D5585" w:rsidRPr="000D5585" w:rsidRDefault="000D5585" w:rsidP="00B65850">
      <w:pPr>
        <w:pStyle w:val="Odsekzoznamu"/>
        <w:numPr>
          <w:ilvl w:val="0"/>
          <w:numId w:val="41"/>
        </w:numPr>
        <w:spacing w:after="0"/>
        <w:ind w:left="993" w:hanging="426"/>
        <w:rPr>
          <w:rFonts w:cs="Times New Roman"/>
          <w:szCs w:val="24"/>
        </w:rPr>
      </w:pPr>
      <w:r w:rsidRPr="000D5585">
        <w:rPr>
          <w:rFonts w:cs="Times New Roman"/>
          <w:szCs w:val="24"/>
        </w:rPr>
        <w:t>Radič musí obsahovať modem na obojsmernú komunikáciu s vozidlom MHD kompatibilnú s existujúcou rádiovou sieťou prevádzkovanou Dopravným podnikom Bratislava.</w:t>
      </w:r>
    </w:p>
    <w:p w14:paraId="76263382" w14:textId="15462104" w:rsidR="000D5585" w:rsidRPr="00C8035E" w:rsidRDefault="000D5585" w:rsidP="00C8035E">
      <w:pPr>
        <w:pStyle w:val="Odsekzoznamu"/>
        <w:numPr>
          <w:ilvl w:val="0"/>
          <w:numId w:val="41"/>
        </w:numPr>
        <w:ind w:left="992" w:hanging="425"/>
        <w:rPr>
          <w:rFonts w:cs="Times New Roman"/>
          <w:szCs w:val="24"/>
        </w:rPr>
      </w:pPr>
      <w:r w:rsidRPr="000D5585">
        <w:rPr>
          <w:rFonts w:cs="Times New Roman"/>
          <w:szCs w:val="24"/>
        </w:rPr>
        <w:t>Radič musí vedieť rozlíšiť linku, smer jazdy, vozidlo MHD a odchýlku jazdy vozidla MHD oproti grafikonu.</w:t>
      </w:r>
    </w:p>
    <w:p w14:paraId="1CB7D886" w14:textId="77777777" w:rsidR="00B65850" w:rsidRDefault="00E459AF" w:rsidP="00B65850">
      <w:pPr>
        <w:numPr>
          <w:ilvl w:val="1"/>
          <w:numId w:val="18"/>
        </w:numPr>
        <w:ind w:left="567" w:hanging="567"/>
        <w:rPr>
          <w:rFonts w:cs="Times New Roman"/>
          <w:szCs w:val="24"/>
        </w:rPr>
      </w:pPr>
      <w:r w:rsidRPr="00B65850">
        <w:rPr>
          <w:rFonts w:cs="Times New Roman"/>
          <w:szCs w:val="24"/>
        </w:rPr>
        <w:t>Detekcia</w:t>
      </w:r>
      <w:r w:rsidR="00B65850">
        <w:rPr>
          <w:rFonts w:cs="Times New Roman"/>
          <w:szCs w:val="24"/>
        </w:rPr>
        <w:t xml:space="preserve">: </w:t>
      </w:r>
      <w:r w:rsidRPr="00B65850">
        <w:rPr>
          <w:rFonts w:cs="Times New Roman"/>
          <w:szCs w:val="24"/>
        </w:rPr>
        <w:t>Projektant navrhne adekvátny spôsob detekcie všetkých účastníkov cestnej premávky – vozidiel v jazdných pruhoch riadiaceho priestoru križovatky, cyklistov aj chodcov.</w:t>
      </w:r>
      <w:r w:rsidR="00B65850">
        <w:rPr>
          <w:rFonts w:cs="Times New Roman"/>
          <w:szCs w:val="24"/>
        </w:rPr>
        <w:t xml:space="preserve"> </w:t>
      </w:r>
      <w:r w:rsidRPr="00B65850">
        <w:rPr>
          <w:rFonts w:cs="Times New Roman"/>
          <w:szCs w:val="24"/>
        </w:rPr>
        <w:t xml:space="preserve">Prioritne sa počíta s použitím bezdrôtových </w:t>
      </w:r>
      <w:proofErr w:type="spellStart"/>
      <w:r w:rsidRPr="00B65850">
        <w:rPr>
          <w:rFonts w:cs="Times New Roman"/>
          <w:szCs w:val="24"/>
        </w:rPr>
        <w:t>magnetometrických</w:t>
      </w:r>
      <w:proofErr w:type="spellEnd"/>
      <w:r w:rsidRPr="00B65850">
        <w:rPr>
          <w:rFonts w:cs="Times New Roman"/>
          <w:szCs w:val="24"/>
        </w:rPr>
        <w:t xml:space="preserve"> senzorov. Na výložníkoch CDS bude osadený prijímač a bezdrôtové </w:t>
      </w:r>
      <w:proofErr w:type="spellStart"/>
      <w:r w:rsidRPr="00B65850">
        <w:rPr>
          <w:rFonts w:cs="Times New Roman"/>
          <w:szCs w:val="24"/>
        </w:rPr>
        <w:t>opakovače</w:t>
      </w:r>
      <w:proofErr w:type="spellEnd"/>
      <w:r w:rsidRPr="00B65850">
        <w:rPr>
          <w:rFonts w:cs="Times New Roman"/>
          <w:szCs w:val="24"/>
        </w:rPr>
        <w:t xml:space="preserve"> na pokrytie potrebného detegovaného priestoru. Prejazdom, poprípade nastavením vozidla nad detektorom, sa zmenia parametre detektora a ten vyhodnotí a odošle informáciu do radiča CDS o prejazde vozidla. Počet a umiestnenie bezdrôtových </w:t>
      </w:r>
      <w:proofErr w:type="spellStart"/>
      <w:r w:rsidRPr="00B65850">
        <w:rPr>
          <w:rFonts w:cs="Times New Roman"/>
          <w:szCs w:val="24"/>
        </w:rPr>
        <w:t>opakovačov</w:t>
      </w:r>
      <w:proofErr w:type="spellEnd"/>
      <w:r w:rsidRPr="00B65850">
        <w:rPr>
          <w:rFonts w:cs="Times New Roman"/>
          <w:szCs w:val="24"/>
        </w:rPr>
        <w:t xml:space="preserve"> bude stanovené tak, aby mali dostatočný dosah na príjem signálu z </w:t>
      </w:r>
      <w:proofErr w:type="spellStart"/>
      <w:r w:rsidRPr="00B65850">
        <w:rPr>
          <w:rFonts w:cs="Times New Roman"/>
          <w:szCs w:val="24"/>
        </w:rPr>
        <w:t>magnetometrov</w:t>
      </w:r>
      <w:proofErr w:type="spellEnd"/>
      <w:r w:rsidRPr="00B65850">
        <w:rPr>
          <w:rFonts w:cs="Times New Roman"/>
          <w:szCs w:val="24"/>
        </w:rPr>
        <w:t>.</w:t>
      </w:r>
    </w:p>
    <w:p w14:paraId="721BFDBA" w14:textId="77777777" w:rsidR="00B65850" w:rsidRDefault="00E459AF" w:rsidP="00B65850">
      <w:pPr>
        <w:numPr>
          <w:ilvl w:val="1"/>
          <w:numId w:val="18"/>
        </w:numPr>
        <w:ind w:left="567" w:hanging="567"/>
        <w:rPr>
          <w:rFonts w:cs="Times New Roman"/>
          <w:szCs w:val="24"/>
        </w:rPr>
      </w:pPr>
      <w:r w:rsidRPr="00B65850">
        <w:rPr>
          <w:rFonts w:cs="Times New Roman"/>
          <w:szCs w:val="24"/>
        </w:rPr>
        <w:t>Návestidlá</w:t>
      </w:r>
      <w:r w:rsidR="00B65850">
        <w:rPr>
          <w:rFonts w:cs="Times New Roman"/>
          <w:szCs w:val="24"/>
        </w:rPr>
        <w:t xml:space="preserve">: </w:t>
      </w:r>
      <w:r w:rsidRPr="00B65850">
        <w:rPr>
          <w:rFonts w:cs="Times New Roman"/>
          <w:szCs w:val="24"/>
        </w:rPr>
        <w:t>Budú inštalované nové návestidlá typu LED 24 V DC (jednosmerný prúd). Na stožiaroch v spodnej časti budú s priemerom svetelných polí 210mm, na výložníkoch s priemerom 300mm.</w:t>
      </w:r>
    </w:p>
    <w:p w14:paraId="72F4448C" w14:textId="77777777" w:rsidR="00B65850" w:rsidRDefault="00E459AF" w:rsidP="00B65850">
      <w:pPr>
        <w:numPr>
          <w:ilvl w:val="1"/>
          <w:numId w:val="18"/>
        </w:numPr>
        <w:ind w:left="567" w:hanging="567"/>
        <w:rPr>
          <w:rFonts w:cs="Times New Roman"/>
          <w:szCs w:val="24"/>
        </w:rPr>
      </w:pPr>
      <w:r w:rsidRPr="00B65850">
        <w:rPr>
          <w:rFonts w:cs="Times New Roman"/>
          <w:szCs w:val="24"/>
        </w:rPr>
        <w:t>Tlačidlá pre chodcov</w:t>
      </w:r>
      <w:r w:rsidR="00B65850">
        <w:rPr>
          <w:rFonts w:cs="Times New Roman"/>
          <w:szCs w:val="24"/>
        </w:rPr>
        <w:t xml:space="preserve">: </w:t>
      </w:r>
      <w:r w:rsidRPr="00B65850">
        <w:rPr>
          <w:rFonts w:cs="Times New Roman"/>
          <w:szCs w:val="24"/>
        </w:rPr>
        <w:t>Tlačidlá plnia funkciu výzvy pre chodcov a taktiež informačnú funkciu, majú v sebe zabudovanú zložku vibračnú a zvukovú. Nad každým tlačidlom bude zriadený piktogram, upozorňujúci na dynamicky riadenú križovatku, ktorá zohľadňuje výzvy od všetkých účastníkov cestnej premávky nevynímajúc chodcov a cyklistov. Radič umožní samostatnú aktiváciu akustickej signalizácie (vrátane aktivácie cez bezdrôtový vysielač) a taktiež nastavovanie hladiny akustického signálu.</w:t>
      </w:r>
      <w:r w:rsidR="00B65850">
        <w:rPr>
          <w:rFonts w:cs="Times New Roman"/>
          <w:szCs w:val="24"/>
        </w:rPr>
        <w:t xml:space="preserve"> </w:t>
      </w:r>
      <w:r w:rsidRPr="00B65850">
        <w:rPr>
          <w:rFonts w:cs="Times New Roman"/>
          <w:szCs w:val="24"/>
        </w:rPr>
        <w:t>Všetky tlačidlá budú v radiči zapojené samostatne (nie ako dvojica tlačidiel).</w:t>
      </w:r>
    </w:p>
    <w:p w14:paraId="746EB58F" w14:textId="77777777" w:rsidR="00B65850" w:rsidRDefault="00E459AF" w:rsidP="00B65850">
      <w:pPr>
        <w:numPr>
          <w:ilvl w:val="1"/>
          <w:numId w:val="18"/>
        </w:numPr>
        <w:ind w:left="567" w:hanging="567"/>
        <w:rPr>
          <w:rFonts w:cs="Times New Roman"/>
          <w:szCs w:val="24"/>
        </w:rPr>
      </w:pPr>
      <w:r w:rsidRPr="00B65850">
        <w:rPr>
          <w:rFonts w:cs="Times New Roman"/>
          <w:szCs w:val="24"/>
        </w:rPr>
        <w:t>Kamerový dohľad</w:t>
      </w:r>
      <w:r w:rsidR="00B65850">
        <w:rPr>
          <w:rFonts w:cs="Times New Roman"/>
          <w:szCs w:val="24"/>
        </w:rPr>
        <w:t xml:space="preserve">: </w:t>
      </w:r>
      <w:r w:rsidRPr="00B65850">
        <w:rPr>
          <w:rFonts w:cs="Times New Roman"/>
          <w:szCs w:val="24"/>
        </w:rPr>
        <w:t xml:space="preserve">Kamerový dohľad bude pozostávať z inštalovania skrinky a výbavy technologického uzla a samotnej digitálnej kamery. Digitálne kamery budú osadené na stožiaroch CDS. Skrinka technologického uzla bude prepojená s optickou </w:t>
      </w:r>
      <w:proofErr w:type="spellStart"/>
      <w:r w:rsidRPr="00B65850">
        <w:rPr>
          <w:rFonts w:cs="Times New Roman"/>
          <w:szCs w:val="24"/>
        </w:rPr>
        <w:t>rozpojovacou</w:t>
      </w:r>
      <w:proofErr w:type="spellEnd"/>
      <w:r w:rsidRPr="00B65850">
        <w:rPr>
          <w:rFonts w:cs="Times New Roman"/>
          <w:szCs w:val="24"/>
        </w:rPr>
        <w:t xml:space="preserve"> skriňou. Kamerový dohľad bude napojený na dopravnú centrálu cez optickú sieť </w:t>
      </w:r>
      <w:r w:rsidRPr="00B65850">
        <w:rPr>
          <w:rFonts w:cs="Times New Roman"/>
          <w:szCs w:val="24"/>
        </w:rPr>
        <w:lastRenderedPageBreak/>
        <w:t>protokolmi, ktoré v súčasnosti využívajú zložky centrálneho kamerového systému mesta (mestská polícia).</w:t>
      </w:r>
    </w:p>
    <w:p w14:paraId="54B501FB" w14:textId="44461E01" w:rsidR="00E459AF" w:rsidRDefault="00E459AF" w:rsidP="00B65850">
      <w:pPr>
        <w:numPr>
          <w:ilvl w:val="1"/>
          <w:numId w:val="18"/>
        </w:numPr>
        <w:ind w:left="567" w:hanging="567"/>
        <w:rPr>
          <w:rFonts w:cs="Times New Roman"/>
          <w:szCs w:val="24"/>
        </w:rPr>
      </w:pPr>
      <w:r w:rsidRPr="00B65850">
        <w:rPr>
          <w:rFonts w:cs="Times New Roman"/>
          <w:szCs w:val="24"/>
        </w:rPr>
        <w:t>Bezbariérové úpravy na priechodoch pre chodcov</w:t>
      </w:r>
      <w:r w:rsidR="00B65850">
        <w:rPr>
          <w:rFonts w:cs="Times New Roman"/>
          <w:szCs w:val="24"/>
        </w:rPr>
        <w:t xml:space="preserve">: </w:t>
      </w:r>
      <w:r w:rsidR="00D55895">
        <w:rPr>
          <w:rFonts w:cs="Times New Roman"/>
          <w:szCs w:val="24"/>
        </w:rPr>
        <w:t>Pr</w:t>
      </w:r>
      <w:r w:rsidR="00D12014">
        <w:rPr>
          <w:rFonts w:cs="Times New Roman"/>
          <w:szCs w:val="24"/>
        </w:rPr>
        <w:t>e</w:t>
      </w:r>
      <w:r w:rsidR="00D55895">
        <w:rPr>
          <w:rFonts w:cs="Times New Roman"/>
          <w:szCs w:val="24"/>
        </w:rPr>
        <w:t xml:space="preserve"> návrh bezbariérových úprav projektant v maximálne možnej miere využije vzorové riešenia, ktoré sú súčasťou </w:t>
      </w:r>
      <w:r w:rsidR="00646683">
        <w:rPr>
          <w:rFonts w:cs="Times New Roman"/>
          <w:szCs w:val="24"/>
        </w:rPr>
        <w:t>TLMB 1: Technické listy Mesta Bratislav</w:t>
      </w:r>
      <w:r w:rsidR="005A7905">
        <w:rPr>
          <w:rFonts w:cs="Times New Roman"/>
          <w:szCs w:val="24"/>
        </w:rPr>
        <w:t>a. Komunikácie. Aktuálne znenie TLMB poskytne víťaznému uchád</w:t>
      </w:r>
      <w:r w:rsidR="00667953">
        <w:rPr>
          <w:rFonts w:cs="Times New Roman"/>
          <w:szCs w:val="24"/>
        </w:rPr>
        <w:t>z</w:t>
      </w:r>
      <w:r w:rsidR="005A7905">
        <w:rPr>
          <w:rFonts w:cs="Times New Roman"/>
          <w:szCs w:val="24"/>
        </w:rPr>
        <w:t>ačovi verejný obstarávateľ</w:t>
      </w:r>
      <w:r w:rsidR="00667953">
        <w:rPr>
          <w:rFonts w:cs="Times New Roman"/>
          <w:szCs w:val="24"/>
        </w:rPr>
        <w:t xml:space="preserve"> na začiatku prác</w:t>
      </w:r>
      <w:r w:rsidR="005A7905">
        <w:rPr>
          <w:rFonts w:cs="Times New Roman"/>
          <w:szCs w:val="24"/>
        </w:rPr>
        <w:t xml:space="preserve">. </w:t>
      </w:r>
      <w:r w:rsidRPr="00B65850">
        <w:rPr>
          <w:rFonts w:cs="Times New Roman"/>
          <w:szCs w:val="24"/>
        </w:rPr>
        <w:t>Projektant bude detaily bezbariérových úprav (typ obrubníkov, povrchov) konzultovať v priebehu spracovania projektovej dokumentácie s</w:t>
      </w:r>
      <w:r w:rsidR="00B65850">
        <w:rPr>
          <w:rFonts w:cs="Times New Roman"/>
          <w:szCs w:val="24"/>
        </w:rPr>
        <w:t> verejným obstarávateľom</w:t>
      </w:r>
      <w:r w:rsidRPr="00B65850">
        <w:rPr>
          <w:rFonts w:cs="Times New Roman"/>
          <w:szCs w:val="24"/>
        </w:rPr>
        <w:t>.</w:t>
      </w:r>
    </w:p>
    <w:p w14:paraId="26D2C6F4" w14:textId="429D528E" w:rsidR="005062A0" w:rsidRPr="00B65850" w:rsidRDefault="00DF2471" w:rsidP="00B65850">
      <w:pPr>
        <w:numPr>
          <w:ilvl w:val="1"/>
          <w:numId w:val="18"/>
        </w:numPr>
        <w:ind w:left="567" w:hanging="567"/>
        <w:rPr>
          <w:rFonts w:cs="Times New Roman"/>
          <w:szCs w:val="24"/>
        </w:rPr>
      </w:pPr>
      <w:r>
        <w:rPr>
          <w:rFonts w:cs="Times New Roman"/>
          <w:szCs w:val="24"/>
        </w:rPr>
        <w:t>Spätné úpravy po výkopových prácach: Projektant navrhne spätné úpravy spevne</w:t>
      </w:r>
      <w:r w:rsidR="00810496">
        <w:rPr>
          <w:rFonts w:cs="Times New Roman"/>
          <w:szCs w:val="24"/>
        </w:rPr>
        <w:t>n</w:t>
      </w:r>
      <w:r>
        <w:rPr>
          <w:rFonts w:cs="Times New Roman"/>
          <w:szCs w:val="24"/>
        </w:rPr>
        <w:t>ých povrc</w:t>
      </w:r>
      <w:r w:rsidR="00810496">
        <w:rPr>
          <w:rFonts w:cs="Times New Roman"/>
          <w:szCs w:val="24"/>
        </w:rPr>
        <w:t>h</w:t>
      </w:r>
      <w:r>
        <w:rPr>
          <w:rFonts w:cs="Times New Roman"/>
          <w:szCs w:val="24"/>
        </w:rPr>
        <w:t>ov</w:t>
      </w:r>
      <w:r w:rsidR="00810496">
        <w:rPr>
          <w:rFonts w:cs="Times New Roman"/>
          <w:szCs w:val="24"/>
        </w:rPr>
        <w:t xml:space="preserve"> a sadových úprav tak, aby </w:t>
      </w:r>
      <w:r w:rsidR="0027155A">
        <w:rPr>
          <w:rFonts w:cs="Times New Roman"/>
          <w:szCs w:val="24"/>
        </w:rPr>
        <w:t xml:space="preserve">boli zabezpečené požadované únosnosti povrchov a celistvý vzhľad. Pre spätné úpravu </w:t>
      </w:r>
      <w:r w:rsidR="00D55895">
        <w:rPr>
          <w:rFonts w:cs="Times New Roman"/>
          <w:szCs w:val="24"/>
        </w:rPr>
        <w:t>spevnených povrchov sa v maximálnej možnej miere uplatnia pôvodné druhy povrchov.</w:t>
      </w:r>
    </w:p>
    <w:p w14:paraId="46E68A66" w14:textId="15584A71" w:rsidR="00EE2C1F" w:rsidRPr="00E459AF" w:rsidRDefault="00EE2C1F" w:rsidP="00E459AF">
      <w:pPr>
        <w:spacing w:after="0"/>
        <w:rPr>
          <w:rFonts w:cs="Times New Roman"/>
          <w:szCs w:val="24"/>
        </w:rPr>
      </w:pPr>
    </w:p>
    <w:p w14:paraId="772C8D4A" w14:textId="77777777" w:rsidR="00EE2C1F" w:rsidRPr="00E459AF" w:rsidRDefault="00EE2C1F" w:rsidP="00E459AF">
      <w:pPr>
        <w:spacing w:after="0"/>
        <w:rPr>
          <w:rFonts w:cs="Times New Roman"/>
          <w:szCs w:val="24"/>
        </w:rPr>
      </w:pPr>
    </w:p>
    <w:sectPr w:rsidR="00EE2C1F" w:rsidRPr="00E459AF" w:rsidSect="0015586E">
      <w:headerReference w:type="default" r:id="rId18"/>
      <w:footerReference w:type="default" r:id="rId19"/>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A01C7" w14:textId="77777777" w:rsidR="0024594B" w:rsidRDefault="0024594B" w:rsidP="00F75F29">
      <w:pPr>
        <w:spacing w:after="0"/>
      </w:pPr>
      <w:r>
        <w:separator/>
      </w:r>
    </w:p>
  </w:endnote>
  <w:endnote w:type="continuationSeparator" w:id="0">
    <w:p w14:paraId="348C1403" w14:textId="77777777" w:rsidR="0024594B" w:rsidRDefault="0024594B"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BD3F4C" w:rsidRPr="00461283" w:rsidRDefault="00BD3F4C">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25863" w14:textId="77777777" w:rsidR="0024594B" w:rsidRDefault="0024594B" w:rsidP="00F75F29">
      <w:pPr>
        <w:spacing w:after="0"/>
      </w:pPr>
      <w:r>
        <w:separator/>
      </w:r>
    </w:p>
  </w:footnote>
  <w:footnote w:type="continuationSeparator" w:id="0">
    <w:p w14:paraId="529DD1AE" w14:textId="77777777" w:rsidR="0024594B" w:rsidRDefault="0024594B"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BD3F4C" w:rsidRPr="00F75F29" w:rsidRDefault="00BD3F4C"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BD3F4C" w:rsidRDefault="00BD3F4C"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BD3F4C" w:rsidRDefault="00BD3F4C"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A5764E"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D63F0"/>
    <w:multiLevelType w:val="multilevel"/>
    <w:tmpl w:val="5C9E86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6F5039"/>
    <w:multiLevelType w:val="hybridMultilevel"/>
    <w:tmpl w:val="D9D2F572"/>
    <w:lvl w:ilvl="0" w:tplc="E78229E6">
      <w:start w:val="905"/>
      <w:numFmt w:val="bullet"/>
      <w:lvlText w:val="-"/>
      <w:lvlJc w:val="left"/>
      <w:pPr>
        <w:ind w:left="1512" w:hanging="360"/>
      </w:pPr>
      <w:rPr>
        <w:rFonts w:ascii="Calibri" w:eastAsia="Calibri" w:hAnsi="Calibri"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1BFC3BF1"/>
    <w:multiLevelType w:val="hybridMultilevel"/>
    <w:tmpl w:val="962A454C"/>
    <w:lvl w:ilvl="0" w:tplc="041B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C86E76"/>
    <w:multiLevelType w:val="hybridMultilevel"/>
    <w:tmpl w:val="EAD48776"/>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D07148"/>
    <w:multiLevelType w:val="multilevel"/>
    <w:tmpl w:val="162E2F8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16769F"/>
    <w:multiLevelType w:val="hybridMultilevel"/>
    <w:tmpl w:val="E474C144"/>
    <w:lvl w:ilvl="0" w:tplc="BCFE0C5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554F6D"/>
    <w:multiLevelType w:val="hybridMultilevel"/>
    <w:tmpl w:val="898C4DC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F41E4A"/>
    <w:multiLevelType w:val="hybridMultilevel"/>
    <w:tmpl w:val="74BE1E94"/>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2A291E"/>
    <w:multiLevelType w:val="hybridMultilevel"/>
    <w:tmpl w:val="EA8C7D3E"/>
    <w:lvl w:ilvl="0" w:tplc="20FA7E9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33B285C"/>
    <w:multiLevelType w:val="hybridMultilevel"/>
    <w:tmpl w:val="F8BE49D2"/>
    <w:lvl w:ilvl="0" w:tplc="FFFFFFFF">
      <w:start w:val="831"/>
      <w:numFmt w:val="bullet"/>
      <w:lvlText w:val="–"/>
      <w:lvlJc w:val="left"/>
      <w:pPr>
        <w:ind w:left="1512" w:hanging="360"/>
      </w:pPr>
      <w:rPr>
        <w:rFonts w:ascii="Times New Roman" w:eastAsia="Times New Roman" w:hAnsi="Times New Roman"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3EE53B6"/>
    <w:multiLevelType w:val="hybridMultilevel"/>
    <w:tmpl w:val="AFA2723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4A421E"/>
    <w:multiLevelType w:val="hybridMultilevel"/>
    <w:tmpl w:val="8D5C8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CD36784"/>
    <w:multiLevelType w:val="multilevel"/>
    <w:tmpl w:val="06E6F3EE"/>
    <w:lvl w:ilvl="0">
      <w:start w:val="9"/>
      <w:numFmt w:val="decimal"/>
      <w:lvlText w:val="%1"/>
      <w:lvlJc w:val="left"/>
      <w:pPr>
        <w:ind w:left="360" w:hanging="360"/>
      </w:pPr>
      <w:rPr>
        <w:rFonts w:hint="default"/>
      </w:rPr>
    </w:lvl>
    <w:lvl w:ilvl="1">
      <w:start w:val="1"/>
      <w:numFmt w:val="decimal"/>
      <w:lvlText w:val="8.%2"/>
      <w:lvlJc w:val="left"/>
      <w:pPr>
        <w:ind w:left="927"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D6872F3"/>
    <w:multiLevelType w:val="hybridMultilevel"/>
    <w:tmpl w:val="5A4EEF22"/>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59B7A08"/>
    <w:multiLevelType w:val="hybridMultilevel"/>
    <w:tmpl w:val="8E1083AE"/>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4"/>
  </w:num>
  <w:num w:numId="8">
    <w:abstractNumId w:val="2"/>
  </w:num>
  <w:num w:numId="9">
    <w:abstractNumId w:val="11"/>
  </w:num>
  <w:num w:numId="10">
    <w:abstractNumId w:val="0"/>
  </w:num>
  <w:num w:numId="11">
    <w:abstractNumId w:val="1"/>
  </w:num>
  <w:num w:numId="12">
    <w:abstractNumId w:val="34"/>
  </w:num>
  <w:num w:numId="13">
    <w:abstractNumId w:val="21"/>
  </w:num>
  <w:num w:numId="14">
    <w:abstractNumId w:val="24"/>
  </w:num>
  <w:num w:numId="15">
    <w:abstractNumId w:val="8"/>
  </w:num>
  <w:num w:numId="16">
    <w:abstractNumId w:val="13"/>
  </w:num>
  <w:num w:numId="17">
    <w:abstractNumId w:val="5"/>
  </w:num>
  <w:num w:numId="18">
    <w:abstractNumId w:val="31"/>
  </w:num>
  <w:num w:numId="19">
    <w:abstractNumId w:val="38"/>
  </w:num>
  <w:num w:numId="20">
    <w:abstractNumId w:val="32"/>
  </w:num>
  <w:num w:numId="21">
    <w:abstractNumId w:val="33"/>
  </w:num>
  <w:num w:numId="22">
    <w:abstractNumId w:val="3"/>
  </w:num>
  <w:num w:numId="23">
    <w:abstractNumId w:val="6"/>
  </w:num>
  <w:num w:numId="24">
    <w:abstractNumId w:val="22"/>
  </w:num>
  <w:num w:numId="25">
    <w:abstractNumId w:val="23"/>
  </w:num>
  <w:num w:numId="26">
    <w:abstractNumId w:val="27"/>
  </w:num>
  <w:num w:numId="27">
    <w:abstractNumId w:val="28"/>
  </w:num>
  <w:num w:numId="28">
    <w:abstractNumId w:val="37"/>
  </w:num>
  <w:num w:numId="29">
    <w:abstractNumId w:val="14"/>
  </w:num>
  <w:num w:numId="30">
    <w:abstractNumId w:val="29"/>
  </w:num>
  <w:num w:numId="31">
    <w:abstractNumId w:val="40"/>
  </w:num>
  <w:num w:numId="32">
    <w:abstractNumId w:val="39"/>
  </w:num>
  <w:num w:numId="33">
    <w:abstractNumId w:val="26"/>
  </w:num>
  <w:num w:numId="34">
    <w:abstractNumId w:val="12"/>
  </w:num>
  <w:num w:numId="35">
    <w:abstractNumId w:val="17"/>
  </w:num>
  <w:num w:numId="36">
    <w:abstractNumId w:val="18"/>
  </w:num>
  <w:num w:numId="37">
    <w:abstractNumId w:val="16"/>
  </w:num>
  <w:num w:numId="38">
    <w:abstractNumId w:val="43"/>
  </w:num>
  <w:num w:numId="39">
    <w:abstractNumId w:val="10"/>
  </w:num>
  <w:num w:numId="40">
    <w:abstractNumId w:val="20"/>
  </w:num>
  <w:num w:numId="41">
    <w:abstractNumId w:val="9"/>
  </w:num>
  <w:num w:numId="42">
    <w:abstractNumId w:val="35"/>
  </w:num>
  <w:num w:numId="43">
    <w:abstractNumId w:val="19"/>
  </w:num>
  <w:num w:numId="44">
    <w:abstractNumId w:val="44"/>
  </w:num>
  <w:num w:numId="4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2195A"/>
    <w:rsid w:val="00025C19"/>
    <w:rsid w:val="000318F5"/>
    <w:rsid w:val="000368E7"/>
    <w:rsid w:val="00043877"/>
    <w:rsid w:val="0004747D"/>
    <w:rsid w:val="00051446"/>
    <w:rsid w:val="00054742"/>
    <w:rsid w:val="00055A11"/>
    <w:rsid w:val="0005644E"/>
    <w:rsid w:val="0006196A"/>
    <w:rsid w:val="00063350"/>
    <w:rsid w:val="000652B2"/>
    <w:rsid w:val="0007048B"/>
    <w:rsid w:val="00070924"/>
    <w:rsid w:val="00071FC5"/>
    <w:rsid w:val="0007254F"/>
    <w:rsid w:val="00072C41"/>
    <w:rsid w:val="000755C4"/>
    <w:rsid w:val="0008456B"/>
    <w:rsid w:val="00093AA9"/>
    <w:rsid w:val="000975A4"/>
    <w:rsid w:val="00097B95"/>
    <w:rsid w:val="000A29CE"/>
    <w:rsid w:val="000A2CA3"/>
    <w:rsid w:val="000A426D"/>
    <w:rsid w:val="000A45BD"/>
    <w:rsid w:val="000B402A"/>
    <w:rsid w:val="000B7E90"/>
    <w:rsid w:val="000C1466"/>
    <w:rsid w:val="000C48A2"/>
    <w:rsid w:val="000C5050"/>
    <w:rsid w:val="000C718E"/>
    <w:rsid w:val="000D061A"/>
    <w:rsid w:val="000D1FB1"/>
    <w:rsid w:val="000D5585"/>
    <w:rsid w:val="000D7252"/>
    <w:rsid w:val="000E03E2"/>
    <w:rsid w:val="000E142C"/>
    <w:rsid w:val="000E2453"/>
    <w:rsid w:val="000E613F"/>
    <w:rsid w:val="000F59D2"/>
    <w:rsid w:val="000F6C11"/>
    <w:rsid w:val="000F7C97"/>
    <w:rsid w:val="00101177"/>
    <w:rsid w:val="00104875"/>
    <w:rsid w:val="00104915"/>
    <w:rsid w:val="00105583"/>
    <w:rsid w:val="00107CB8"/>
    <w:rsid w:val="00107F09"/>
    <w:rsid w:val="00123415"/>
    <w:rsid w:val="00125F76"/>
    <w:rsid w:val="001269EA"/>
    <w:rsid w:val="00140F9A"/>
    <w:rsid w:val="00143887"/>
    <w:rsid w:val="001444D1"/>
    <w:rsid w:val="001447C6"/>
    <w:rsid w:val="00145FAF"/>
    <w:rsid w:val="0014617E"/>
    <w:rsid w:val="00151DF7"/>
    <w:rsid w:val="00152743"/>
    <w:rsid w:val="0015586E"/>
    <w:rsid w:val="0016112E"/>
    <w:rsid w:val="0016227A"/>
    <w:rsid w:val="001648C8"/>
    <w:rsid w:val="00167C45"/>
    <w:rsid w:val="00174A30"/>
    <w:rsid w:val="0017521C"/>
    <w:rsid w:val="0018124B"/>
    <w:rsid w:val="001813BD"/>
    <w:rsid w:val="00181F49"/>
    <w:rsid w:val="00183361"/>
    <w:rsid w:val="0018388A"/>
    <w:rsid w:val="00185B4A"/>
    <w:rsid w:val="001921C4"/>
    <w:rsid w:val="001A2792"/>
    <w:rsid w:val="001A6797"/>
    <w:rsid w:val="001A78CD"/>
    <w:rsid w:val="001B1D85"/>
    <w:rsid w:val="001B1E5C"/>
    <w:rsid w:val="001B4DDF"/>
    <w:rsid w:val="001B7E3E"/>
    <w:rsid w:val="001B7ECB"/>
    <w:rsid w:val="001C0214"/>
    <w:rsid w:val="001D0DF7"/>
    <w:rsid w:val="001D6878"/>
    <w:rsid w:val="001E1749"/>
    <w:rsid w:val="001E21B5"/>
    <w:rsid w:val="001E281D"/>
    <w:rsid w:val="001E42F4"/>
    <w:rsid w:val="001E5CD9"/>
    <w:rsid w:val="001F1F61"/>
    <w:rsid w:val="001F3453"/>
    <w:rsid w:val="001F57B3"/>
    <w:rsid w:val="001F7202"/>
    <w:rsid w:val="00202061"/>
    <w:rsid w:val="002048B9"/>
    <w:rsid w:val="002051D2"/>
    <w:rsid w:val="00206E4E"/>
    <w:rsid w:val="00207777"/>
    <w:rsid w:val="00216254"/>
    <w:rsid w:val="002177EA"/>
    <w:rsid w:val="002307C5"/>
    <w:rsid w:val="00235601"/>
    <w:rsid w:val="00235A7F"/>
    <w:rsid w:val="0024594B"/>
    <w:rsid w:val="00246EB2"/>
    <w:rsid w:val="0024705D"/>
    <w:rsid w:val="002502B3"/>
    <w:rsid w:val="002518B2"/>
    <w:rsid w:val="00253980"/>
    <w:rsid w:val="00255B55"/>
    <w:rsid w:val="00256119"/>
    <w:rsid w:val="0026196D"/>
    <w:rsid w:val="00262BC4"/>
    <w:rsid w:val="00264EE3"/>
    <w:rsid w:val="002676A7"/>
    <w:rsid w:val="0027155A"/>
    <w:rsid w:val="00277F16"/>
    <w:rsid w:val="002801CC"/>
    <w:rsid w:val="002861BE"/>
    <w:rsid w:val="00290C3C"/>
    <w:rsid w:val="00295358"/>
    <w:rsid w:val="002A5D69"/>
    <w:rsid w:val="002B2C46"/>
    <w:rsid w:val="002C1C29"/>
    <w:rsid w:val="002C2F5D"/>
    <w:rsid w:val="002C7B84"/>
    <w:rsid w:val="002D7C0F"/>
    <w:rsid w:val="002E29A5"/>
    <w:rsid w:val="002E41B6"/>
    <w:rsid w:val="002E5A3F"/>
    <w:rsid w:val="002E7DA6"/>
    <w:rsid w:val="002F0842"/>
    <w:rsid w:val="002F3D3B"/>
    <w:rsid w:val="0030108B"/>
    <w:rsid w:val="00311B6F"/>
    <w:rsid w:val="00316274"/>
    <w:rsid w:val="00321E57"/>
    <w:rsid w:val="00322CE5"/>
    <w:rsid w:val="00323A5B"/>
    <w:rsid w:val="00325295"/>
    <w:rsid w:val="003260C9"/>
    <w:rsid w:val="003315DF"/>
    <w:rsid w:val="00331A49"/>
    <w:rsid w:val="0033486A"/>
    <w:rsid w:val="00335B6E"/>
    <w:rsid w:val="00343101"/>
    <w:rsid w:val="00345DA4"/>
    <w:rsid w:val="00346979"/>
    <w:rsid w:val="00347102"/>
    <w:rsid w:val="00353833"/>
    <w:rsid w:val="00354006"/>
    <w:rsid w:val="00354EAE"/>
    <w:rsid w:val="0035627B"/>
    <w:rsid w:val="00361905"/>
    <w:rsid w:val="003620BB"/>
    <w:rsid w:val="00362BF2"/>
    <w:rsid w:val="003663E6"/>
    <w:rsid w:val="00370BE1"/>
    <w:rsid w:val="00376E71"/>
    <w:rsid w:val="00383A88"/>
    <w:rsid w:val="00384893"/>
    <w:rsid w:val="0038697A"/>
    <w:rsid w:val="00394D3D"/>
    <w:rsid w:val="003A0248"/>
    <w:rsid w:val="003A2D33"/>
    <w:rsid w:val="003A4C11"/>
    <w:rsid w:val="003A7105"/>
    <w:rsid w:val="003B28BE"/>
    <w:rsid w:val="003B47CF"/>
    <w:rsid w:val="003C31A9"/>
    <w:rsid w:val="003C4233"/>
    <w:rsid w:val="003C6D0A"/>
    <w:rsid w:val="003C6E86"/>
    <w:rsid w:val="003D2063"/>
    <w:rsid w:val="003E3017"/>
    <w:rsid w:val="003E4C1C"/>
    <w:rsid w:val="003E689B"/>
    <w:rsid w:val="003F0398"/>
    <w:rsid w:val="003F2521"/>
    <w:rsid w:val="003F3A2C"/>
    <w:rsid w:val="00400A7C"/>
    <w:rsid w:val="00404291"/>
    <w:rsid w:val="00407E17"/>
    <w:rsid w:val="00411A8F"/>
    <w:rsid w:val="004121A8"/>
    <w:rsid w:val="00421C61"/>
    <w:rsid w:val="00425E0F"/>
    <w:rsid w:val="00426702"/>
    <w:rsid w:val="00436306"/>
    <w:rsid w:val="0043676E"/>
    <w:rsid w:val="00437702"/>
    <w:rsid w:val="00440817"/>
    <w:rsid w:val="004502CD"/>
    <w:rsid w:val="00461283"/>
    <w:rsid w:val="0046129B"/>
    <w:rsid w:val="004656C3"/>
    <w:rsid w:val="0047203C"/>
    <w:rsid w:val="004744B2"/>
    <w:rsid w:val="0047632E"/>
    <w:rsid w:val="00477539"/>
    <w:rsid w:val="0049093D"/>
    <w:rsid w:val="004A0950"/>
    <w:rsid w:val="004A19B7"/>
    <w:rsid w:val="004A1E7C"/>
    <w:rsid w:val="004A2BE8"/>
    <w:rsid w:val="004A4436"/>
    <w:rsid w:val="004B0484"/>
    <w:rsid w:val="004B7487"/>
    <w:rsid w:val="004C2CC3"/>
    <w:rsid w:val="004C43CF"/>
    <w:rsid w:val="004D623B"/>
    <w:rsid w:val="004D658E"/>
    <w:rsid w:val="004D6AD1"/>
    <w:rsid w:val="004E1214"/>
    <w:rsid w:val="004E20B6"/>
    <w:rsid w:val="004E7029"/>
    <w:rsid w:val="004F324B"/>
    <w:rsid w:val="004F75F5"/>
    <w:rsid w:val="00501AFB"/>
    <w:rsid w:val="00502A80"/>
    <w:rsid w:val="00502DE4"/>
    <w:rsid w:val="00504884"/>
    <w:rsid w:val="005062A0"/>
    <w:rsid w:val="00506EE3"/>
    <w:rsid w:val="00507B61"/>
    <w:rsid w:val="00510585"/>
    <w:rsid w:val="00510F1E"/>
    <w:rsid w:val="0051143F"/>
    <w:rsid w:val="00513861"/>
    <w:rsid w:val="00515C75"/>
    <w:rsid w:val="005212D5"/>
    <w:rsid w:val="0052269F"/>
    <w:rsid w:val="005228A6"/>
    <w:rsid w:val="00523A22"/>
    <w:rsid w:val="005323A1"/>
    <w:rsid w:val="00532CE8"/>
    <w:rsid w:val="00535316"/>
    <w:rsid w:val="005358F6"/>
    <w:rsid w:val="0053642E"/>
    <w:rsid w:val="005429D6"/>
    <w:rsid w:val="0054388C"/>
    <w:rsid w:val="00545BB1"/>
    <w:rsid w:val="00550DBA"/>
    <w:rsid w:val="005542BF"/>
    <w:rsid w:val="00556873"/>
    <w:rsid w:val="0055713D"/>
    <w:rsid w:val="00562A30"/>
    <w:rsid w:val="00563FD6"/>
    <w:rsid w:val="005663BB"/>
    <w:rsid w:val="00572062"/>
    <w:rsid w:val="005725BC"/>
    <w:rsid w:val="00573390"/>
    <w:rsid w:val="00584B38"/>
    <w:rsid w:val="005867B7"/>
    <w:rsid w:val="0059190F"/>
    <w:rsid w:val="00592779"/>
    <w:rsid w:val="00596577"/>
    <w:rsid w:val="00596728"/>
    <w:rsid w:val="005A24EB"/>
    <w:rsid w:val="005A49F3"/>
    <w:rsid w:val="005A4F6B"/>
    <w:rsid w:val="005A7905"/>
    <w:rsid w:val="005B3B88"/>
    <w:rsid w:val="005B51E4"/>
    <w:rsid w:val="005B7912"/>
    <w:rsid w:val="005C73A3"/>
    <w:rsid w:val="005D7C57"/>
    <w:rsid w:val="005E0743"/>
    <w:rsid w:val="005E100E"/>
    <w:rsid w:val="005E4428"/>
    <w:rsid w:val="005E6A7E"/>
    <w:rsid w:val="005E7390"/>
    <w:rsid w:val="005E7DA6"/>
    <w:rsid w:val="005E7DF2"/>
    <w:rsid w:val="005F7AA9"/>
    <w:rsid w:val="00600631"/>
    <w:rsid w:val="00601793"/>
    <w:rsid w:val="006029D0"/>
    <w:rsid w:val="00605914"/>
    <w:rsid w:val="00607404"/>
    <w:rsid w:val="00625777"/>
    <w:rsid w:val="00627AD4"/>
    <w:rsid w:val="006313A9"/>
    <w:rsid w:val="00632891"/>
    <w:rsid w:val="00636806"/>
    <w:rsid w:val="006374D1"/>
    <w:rsid w:val="00640D43"/>
    <w:rsid w:val="00644AF7"/>
    <w:rsid w:val="00646683"/>
    <w:rsid w:val="00646968"/>
    <w:rsid w:val="006469B3"/>
    <w:rsid w:val="00647EA0"/>
    <w:rsid w:val="0065633A"/>
    <w:rsid w:val="006569A4"/>
    <w:rsid w:val="006606F5"/>
    <w:rsid w:val="006657B7"/>
    <w:rsid w:val="00667953"/>
    <w:rsid w:val="00667E70"/>
    <w:rsid w:val="00670048"/>
    <w:rsid w:val="00670C1A"/>
    <w:rsid w:val="00683FFD"/>
    <w:rsid w:val="0069168B"/>
    <w:rsid w:val="006943D1"/>
    <w:rsid w:val="006963B4"/>
    <w:rsid w:val="00697E53"/>
    <w:rsid w:val="006A0A89"/>
    <w:rsid w:val="006A0E3E"/>
    <w:rsid w:val="006A1708"/>
    <w:rsid w:val="006A1B9E"/>
    <w:rsid w:val="006A3EB8"/>
    <w:rsid w:val="006B76B5"/>
    <w:rsid w:val="006C0C17"/>
    <w:rsid w:val="006C1609"/>
    <w:rsid w:val="006D037D"/>
    <w:rsid w:val="006D2341"/>
    <w:rsid w:val="006D2A7F"/>
    <w:rsid w:val="006E5BA6"/>
    <w:rsid w:val="006E6776"/>
    <w:rsid w:val="006E7CCF"/>
    <w:rsid w:val="006F21F0"/>
    <w:rsid w:val="006F4EFC"/>
    <w:rsid w:val="006F7693"/>
    <w:rsid w:val="0071685E"/>
    <w:rsid w:val="00720D3D"/>
    <w:rsid w:val="00724F8B"/>
    <w:rsid w:val="0073412E"/>
    <w:rsid w:val="00745CE9"/>
    <w:rsid w:val="007525C7"/>
    <w:rsid w:val="00760B7E"/>
    <w:rsid w:val="00773DD6"/>
    <w:rsid w:val="00776755"/>
    <w:rsid w:val="00783A3C"/>
    <w:rsid w:val="00784378"/>
    <w:rsid w:val="00784755"/>
    <w:rsid w:val="00794AFE"/>
    <w:rsid w:val="007A0C20"/>
    <w:rsid w:val="007A6E2B"/>
    <w:rsid w:val="007C4568"/>
    <w:rsid w:val="007C4BC7"/>
    <w:rsid w:val="007D17EA"/>
    <w:rsid w:val="007D74DD"/>
    <w:rsid w:val="007E1E5E"/>
    <w:rsid w:val="007E5473"/>
    <w:rsid w:val="007E6B4A"/>
    <w:rsid w:val="007F012E"/>
    <w:rsid w:val="007F100A"/>
    <w:rsid w:val="007F5FB1"/>
    <w:rsid w:val="007F6C63"/>
    <w:rsid w:val="00803ADE"/>
    <w:rsid w:val="00803BFB"/>
    <w:rsid w:val="00804E8F"/>
    <w:rsid w:val="00805BD1"/>
    <w:rsid w:val="008078D2"/>
    <w:rsid w:val="00810496"/>
    <w:rsid w:val="00814FB1"/>
    <w:rsid w:val="00816ED2"/>
    <w:rsid w:val="00822443"/>
    <w:rsid w:val="00822A3C"/>
    <w:rsid w:val="008323D5"/>
    <w:rsid w:val="00832426"/>
    <w:rsid w:val="00833196"/>
    <w:rsid w:val="00842BB5"/>
    <w:rsid w:val="00847B07"/>
    <w:rsid w:val="008521E5"/>
    <w:rsid w:val="00853C1B"/>
    <w:rsid w:val="00866490"/>
    <w:rsid w:val="0087007B"/>
    <w:rsid w:val="00871921"/>
    <w:rsid w:val="00880C55"/>
    <w:rsid w:val="008815C2"/>
    <w:rsid w:val="008919E5"/>
    <w:rsid w:val="0089429F"/>
    <w:rsid w:val="00894864"/>
    <w:rsid w:val="008A04FA"/>
    <w:rsid w:val="008A23E6"/>
    <w:rsid w:val="008A29E9"/>
    <w:rsid w:val="008B1A31"/>
    <w:rsid w:val="008B2082"/>
    <w:rsid w:val="008B480B"/>
    <w:rsid w:val="008B6F45"/>
    <w:rsid w:val="008C3564"/>
    <w:rsid w:val="008C35E3"/>
    <w:rsid w:val="008C6476"/>
    <w:rsid w:val="008C6A9E"/>
    <w:rsid w:val="008C78AA"/>
    <w:rsid w:val="008D2ECC"/>
    <w:rsid w:val="008E18DB"/>
    <w:rsid w:val="008E3C33"/>
    <w:rsid w:val="008E4902"/>
    <w:rsid w:val="008E513F"/>
    <w:rsid w:val="008E61B9"/>
    <w:rsid w:val="008F5EAC"/>
    <w:rsid w:val="008F6662"/>
    <w:rsid w:val="00900B99"/>
    <w:rsid w:val="009014E6"/>
    <w:rsid w:val="00901743"/>
    <w:rsid w:val="00901E28"/>
    <w:rsid w:val="0090515D"/>
    <w:rsid w:val="009119ED"/>
    <w:rsid w:val="00914ED9"/>
    <w:rsid w:val="009171DD"/>
    <w:rsid w:val="00921CAD"/>
    <w:rsid w:val="00925DFB"/>
    <w:rsid w:val="0093415F"/>
    <w:rsid w:val="0094245B"/>
    <w:rsid w:val="009500EC"/>
    <w:rsid w:val="00950280"/>
    <w:rsid w:val="0095253F"/>
    <w:rsid w:val="00954410"/>
    <w:rsid w:val="00954421"/>
    <w:rsid w:val="00963C04"/>
    <w:rsid w:val="00964E35"/>
    <w:rsid w:val="00966245"/>
    <w:rsid w:val="00972A6D"/>
    <w:rsid w:val="00975C69"/>
    <w:rsid w:val="00975D83"/>
    <w:rsid w:val="00977D2C"/>
    <w:rsid w:val="009851D5"/>
    <w:rsid w:val="009869F1"/>
    <w:rsid w:val="00987CAC"/>
    <w:rsid w:val="00997EE1"/>
    <w:rsid w:val="009A2B2B"/>
    <w:rsid w:val="009A5986"/>
    <w:rsid w:val="009A5CD6"/>
    <w:rsid w:val="009B0A98"/>
    <w:rsid w:val="009B0AF9"/>
    <w:rsid w:val="009B258B"/>
    <w:rsid w:val="009B2FAF"/>
    <w:rsid w:val="009B69F0"/>
    <w:rsid w:val="009B7207"/>
    <w:rsid w:val="009C00F3"/>
    <w:rsid w:val="009C45C1"/>
    <w:rsid w:val="009C553F"/>
    <w:rsid w:val="009C759B"/>
    <w:rsid w:val="009C7644"/>
    <w:rsid w:val="009C78A7"/>
    <w:rsid w:val="009D19A5"/>
    <w:rsid w:val="009D2AF2"/>
    <w:rsid w:val="009D53CF"/>
    <w:rsid w:val="009E1632"/>
    <w:rsid w:val="009E1663"/>
    <w:rsid w:val="009E3A7D"/>
    <w:rsid w:val="009F0421"/>
    <w:rsid w:val="009F169C"/>
    <w:rsid w:val="009F3AFB"/>
    <w:rsid w:val="009F682F"/>
    <w:rsid w:val="009F6994"/>
    <w:rsid w:val="009F6FB7"/>
    <w:rsid w:val="00A03AD1"/>
    <w:rsid w:val="00A10F2F"/>
    <w:rsid w:val="00A14E77"/>
    <w:rsid w:val="00A17C28"/>
    <w:rsid w:val="00A210C3"/>
    <w:rsid w:val="00A228AB"/>
    <w:rsid w:val="00A24AC7"/>
    <w:rsid w:val="00A25AF9"/>
    <w:rsid w:val="00A270AD"/>
    <w:rsid w:val="00A27DAC"/>
    <w:rsid w:val="00A30442"/>
    <w:rsid w:val="00A33F6B"/>
    <w:rsid w:val="00A44E02"/>
    <w:rsid w:val="00A5383F"/>
    <w:rsid w:val="00A54499"/>
    <w:rsid w:val="00A55BC8"/>
    <w:rsid w:val="00A56FC8"/>
    <w:rsid w:val="00A57490"/>
    <w:rsid w:val="00A62ABE"/>
    <w:rsid w:val="00A66190"/>
    <w:rsid w:val="00A6620C"/>
    <w:rsid w:val="00A7357C"/>
    <w:rsid w:val="00A761C3"/>
    <w:rsid w:val="00A778F8"/>
    <w:rsid w:val="00A77CB0"/>
    <w:rsid w:val="00A82008"/>
    <w:rsid w:val="00A8475E"/>
    <w:rsid w:val="00A910B9"/>
    <w:rsid w:val="00A94BDC"/>
    <w:rsid w:val="00AA252C"/>
    <w:rsid w:val="00AA31D9"/>
    <w:rsid w:val="00AB3680"/>
    <w:rsid w:val="00AB4967"/>
    <w:rsid w:val="00AB7950"/>
    <w:rsid w:val="00AC6473"/>
    <w:rsid w:val="00AC6C34"/>
    <w:rsid w:val="00AD4A7D"/>
    <w:rsid w:val="00AE1D5E"/>
    <w:rsid w:val="00AE2E92"/>
    <w:rsid w:val="00AE3C1D"/>
    <w:rsid w:val="00AE3F66"/>
    <w:rsid w:val="00AE4671"/>
    <w:rsid w:val="00AE4FE0"/>
    <w:rsid w:val="00AE7924"/>
    <w:rsid w:val="00AF40C6"/>
    <w:rsid w:val="00AF502A"/>
    <w:rsid w:val="00AF707F"/>
    <w:rsid w:val="00B01CCE"/>
    <w:rsid w:val="00B05324"/>
    <w:rsid w:val="00B127D3"/>
    <w:rsid w:val="00B15749"/>
    <w:rsid w:val="00B16D50"/>
    <w:rsid w:val="00B234B8"/>
    <w:rsid w:val="00B3126F"/>
    <w:rsid w:val="00B31EAF"/>
    <w:rsid w:val="00B33888"/>
    <w:rsid w:val="00B34388"/>
    <w:rsid w:val="00B43722"/>
    <w:rsid w:val="00B44040"/>
    <w:rsid w:val="00B46626"/>
    <w:rsid w:val="00B51C87"/>
    <w:rsid w:val="00B526D6"/>
    <w:rsid w:val="00B5382C"/>
    <w:rsid w:val="00B53CF5"/>
    <w:rsid w:val="00B5783B"/>
    <w:rsid w:val="00B60315"/>
    <w:rsid w:val="00B64EC9"/>
    <w:rsid w:val="00B65850"/>
    <w:rsid w:val="00B65AEE"/>
    <w:rsid w:val="00B6796C"/>
    <w:rsid w:val="00B726CA"/>
    <w:rsid w:val="00B75BB0"/>
    <w:rsid w:val="00B76945"/>
    <w:rsid w:val="00B81BAF"/>
    <w:rsid w:val="00B81F2C"/>
    <w:rsid w:val="00B84E35"/>
    <w:rsid w:val="00B85ED2"/>
    <w:rsid w:val="00B862ED"/>
    <w:rsid w:val="00B9052A"/>
    <w:rsid w:val="00B90E10"/>
    <w:rsid w:val="00B933DC"/>
    <w:rsid w:val="00BA01F0"/>
    <w:rsid w:val="00BA0C54"/>
    <w:rsid w:val="00BB6B4D"/>
    <w:rsid w:val="00BB784A"/>
    <w:rsid w:val="00BD06D5"/>
    <w:rsid w:val="00BD3F4C"/>
    <w:rsid w:val="00BE0E47"/>
    <w:rsid w:val="00BE2979"/>
    <w:rsid w:val="00BE2E1C"/>
    <w:rsid w:val="00BE3BBA"/>
    <w:rsid w:val="00BE59F3"/>
    <w:rsid w:val="00BF10F2"/>
    <w:rsid w:val="00BF35EC"/>
    <w:rsid w:val="00BF7E23"/>
    <w:rsid w:val="00BF7FE2"/>
    <w:rsid w:val="00C01A9F"/>
    <w:rsid w:val="00C03643"/>
    <w:rsid w:val="00C046B8"/>
    <w:rsid w:val="00C071F2"/>
    <w:rsid w:val="00C07F4C"/>
    <w:rsid w:val="00C109E9"/>
    <w:rsid w:val="00C13724"/>
    <w:rsid w:val="00C137B1"/>
    <w:rsid w:val="00C13C94"/>
    <w:rsid w:val="00C20F17"/>
    <w:rsid w:val="00C23353"/>
    <w:rsid w:val="00C236B5"/>
    <w:rsid w:val="00C26CEC"/>
    <w:rsid w:val="00C27CA8"/>
    <w:rsid w:val="00C3715B"/>
    <w:rsid w:val="00C3741A"/>
    <w:rsid w:val="00C377D9"/>
    <w:rsid w:val="00C37F30"/>
    <w:rsid w:val="00C415A6"/>
    <w:rsid w:val="00C424A2"/>
    <w:rsid w:val="00C5368C"/>
    <w:rsid w:val="00C5479D"/>
    <w:rsid w:val="00C56813"/>
    <w:rsid w:val="00C621C4"/>
    <w:rsid w:val="00C6236C"/>
    <w:rsid w:val="00C62DA1"/>
    <w:rsid w:val="00C62DC9"/>
    <w:rsid w:val="00C65BF9"/>
    <w:rsid w:val="00C70AC7"/>
    <w:rsid w:val="00C8035E"/>
    <w:rsid w:val="00C806FC"/>
    <w:rsid w:val="00C80F11"/>
    <w:rsid w:val="00C81BCC"/>
    <w:rsid w:val="00C83C4E"/>
    <w:rsid w:val="00C85934"/>
    <w:rsid w:val="00C86852"/>
    <w:rsid w:val="00C86952"/>
    <w:rsid w:val="00C92E10"/>
    <w:rsid w:val="00C9665A"/>
    <w:rsid w:val="00CB2E76"/>
    <w:rsid w:val="00CC45A4"/>
    <w:rsid w:val="00CC6DF5"/>
    <w:rsid w:val="00CC70C3"/>
    <w:rsid w:val="00CC7C6A"/>
    <w:rsid w:val="00CD1AF7"/>
    <w:rsid w:val="00CD3158"/>
    <w:rsid w:val="00CD6E4F"/>
    <w:rsid w:val="00CD774C"/>
    <w:rsid w:val="00CE02CB"/>
    <w:rsid w:val="00CE4648"/>
    <w:rsid w:val="00CF1EDD"/>
    <w:rsid w:val="00D12014"/>
    <w:rsid w:val="00D144B2"/>
    <w:rsid w:val="00D279A5"/>
    <w:rsid w:val="00D306DD"/>
    <w:rsid w:val="00D34213"/>
    <w:rsid w:val="00D34225"/>
    <w:rsid w:val="00D34A3B"/>
    <w:rsid w:val="00D36E75"/>
    <w:rsid w:val="00D37DEA"/>
    <w:rsid w:val="00D4141F"/>
    <w:rsid w:val="00D4291D"/>
    <w:rsid w:val="00D45FC8"/>
    <w:rsid w:val="00D47717"/>
    <w:rsid w:val="00D55895"/>
    <w:rsid w:val="00D6009E"/>
    <w:rsid w:val="00D62E73"/>
    <w:rsid w:val="00D67784"/>
    <w:rsid w:val="00D70E4E"/>
    <w:rsid w:val="00D71D30"/>
    <w:rsid w:val="00D746DB"/>
    <w:rsid w:val="00D81F8F"/>
    <w:rsid w:val="00D90B32"/>
    <w:rsid w:val="00D92BA4"/>
    <w:rsid w:val="00D92F36"/>
    <w:rsid w:val="00DA0003"/>
    <w:rsid w:val="00DA02D6"/>
    <w:rsid w:val="00DA2B2E"/>
    <w:rsid w:val="00DA7DDA"/>
    <w:rsid w:val="00DB7EC9"/>
    <w:rsid w:val="00DC23B6"/>
    <w:rsid w:val="00DC3C7D"/>
    <w:rsid w:val="00DC5BA5"/>
    <w:rsid w:val="00DC6A29"/>
    <w:rsid w:val="00DD48FA"/>
    <w:rsid w:val="00DE0EA8"/>
    <w:rsid w:val="00DE2B17"/>
    <w:rsid w:val="00DE594D"/>
    <w:rsid w:val="00DE7A6A"/>
    <w:rsid w:val="00DF2471"/>
    <w:rsid w:val="00DF575D"/>
    <w:rsid w:val="00DF6D0E"/>
    <w:rsid w:val="00E00361"/>
    <w:rsid w:val="00E03A10"/>
    <w:rsid w:val="00E10170"/>
    <w:rsid w:val="00E1292C"/>
    <w:rsid w:val="00E1415C"/>
    <w:rsid w:val="00E159F0"/>
    <w:rsid w:val="00E16B54"/>
    <w:rsid w:val="00E256BE"/>
    <w:rsid w:val="00E26FDB"/>
    <w:rsid w:val="00E339E7"/>
    <w:rsid w:val="00E4164F"/>
    <w:rsid w:val="00E459AF"/>
    <w:rsid w:val="00E4699D"/>
    <w:rsid w:val="00E53BBB"/>
    <w:rsid w:val="00E56A5C"/>
    <w:rsid w:val="00E600BB"/>
    <w:rsid w:val="00E63F4B"/>
    <w:rsid w:val="00E642AD"/>
    <w:rsid w:val="00E660C1"/>
    <w:rsid w:val="00E72E62"/>
    <w:rsid w:val="00E762E1"/>
    <w:rsid w:val="00E77E44"/>
    <w:rsid w:val="00E85FCC"/>
    <w:rsid w:val="00E86F80"/>
    <w:rsid w:val="00E91FA7"/>
    <w:rsid w:val="00E93115"/>
    <w:rsid w:val="00E9509E"/>
    <w:rsid w:val="00E95954"/>
    <w:rsid w:val="00EA3432"/>
    <w:rsid w:val="00EA3B1B"/>
    <w:rsid w:val="00EA61AC"/>
    <w:rsid w:val="00EA6CE9"/>
    <w:rsid w:val="00EA73C5"/>
    <w:rsid w:val="00EB28EC"/>
    <w:rsid w:val="00EB4B18"/>
    <w:rsid w:val="00EB4CD1"/>
    <w:rsid w:val="00EB6C6A"/>
    <w:rsid w:val="00EB7944"/>
    <w:rsid w:val="00EB7F68"/>
    <w:rsid w:val="00EC0224"/>
    <w:rsid w:val="00EC742A"/>
    <w:rsid w:val="00ED00B0"/>
    <w:rsid w:val="00ED343B"/>
    <w:rsid w:val="00ED398D"/>
    <w:rsid w:val="00ED52AA"/>
    <w:rsid w:val="00ED7C71"/>
    <w:rsid w:val="00ED7E2C"/>
    <w:rsid w:val="00EE06CD"/>
    <w:rsid w:val="00EE2C1F"/>
    <w:rsid w:val="00EE384E"/>
    <w:rsid w:val="00EE4BF1"/>
    <w:rsid w:val="00EF1A0D"/>
    <w:rsid w:val="00EF1A7D"/>
    <w:rsid w:val="00EF54D5"/>
    <w:rsid w:val="00F07C17"/>
    <w:rsid w:val="00F120CC"/>
    <w:rsid w:val="00F135F4"/>
    <w:rsid w:val="00F136B6"/>
    <w:rsid w:val="00F25A75"/>
    <w:rsid w:val="00F27805"/>
    <w:rsid w:val="00F305C7"/>
    <w:rsid w:val="00F40400"/>
    <w:rsid w:val="00F42180"/>
    <w:rsid w:val="00F453DA"/>
    <w:rsid w:val="00F4609C"/>
    <w:rsid w:val="00F4636E"/>
    <w:rsid w:val="00F47AA4"/>
    <w:rsid w:val="00F50E2B"/>
    <w:rsid w:val="00F52A52"/>
    <w:rsid w:val="00F64A00"/>
    <w:rsid w:val="00F7563D"/>
    <w:rsid w:val="00F75F29"/>
    <w:rsid w:val="00F81654"/>
    <w:rsid w:val="00F827AC"/>
    <w:rsid w:val="00F864BD"/>
    <w:rsid w:val="00F87672"/>
    <w:rsid w:val="00F90A8C"/>
    <w:rsid w:val="00F92177"/>
    <w:rsid w:val="00F93BC4"/>
    <w:rsid w:val="00F97011"/>
    <w:rsid w:val="00F972A7"/>
    <w:rsid w:val="00FA0CF5"/>
    <w:rsid w:val="00FB1A67"/>
    <w:rsid w:val="00FB61F8"/>
    <w:rsid w:val="00FB7C95"/>
    <w:rsid w:val="00FC4AAD"/>
    <w:rsid w:val="00FC57F8"/>
    <w:rsid w:val="00FC6C43"/>
    <w:rsid w:val="00FD07E8"/>
    <w:rsid w:val="00FD596F"/>
    <w:rsid w:val="00FD7A58"/>
    <w:rsid w:val="00FD7C8D"/>
    <w:rsid w:val="00FD7FA8"/>
    <w:rsid w:val="00FF1500"/>
    <w:rsid w:val="00FF1992"/>
    <w:rsid w:val="00FF3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rsid w:val="00997EE1"/>
    <w:rPr>
      <w:sz w:val="16"/>
      <w:szCs w:val="16"/>
    </w:rPr>
  </w:style>
  <w:style w:type="paragraph" w:styleId="Textkomentra">
    <w:name w:val="annotation text"/>
    <w:basedOn w:val="Normlny"/>
    <w:link w:val="TextkomentraChar"/>
    <w:unhideWhenUsed/>
    <w:rsid w:val="00997EE1"/>
    <w:rPr>
      <w:sz w:val="20"/>
      <w:szCs w:val="20"/>
    </w:rPr>
  </w:style>
  <w:style w:type="character" w:customStyle="1" w:styleId="TextkomentraChar">
    <w:name w:val="Text komentára Char"/>
    <w:basedOn w:val="Predvolenpsmoodseku"/>
    <w:link w:val="Textkomentra"/>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paragraph" w:customStyle="1" w:styleId="Textpoznmkypodiarou1">
    <w:name w:val="Text poznámky pod čiarou1"/>
    <w:basedOn w:val="Normlny"/>
    <w:uiPriority w:val="99"/>
    <w:rsid w:val="003C6D0A"/>
    <w:pPr>
      <w:suppressAutoHyphens/>
      <w:spacing w:after="0"/>
      <w:jc w:val="left"/>
    </w:pPr>
    <w:rPr>
      <w:rFonts w:eastAsia="Times New Roman" w:cs="Times New Roman"/>
      <w:kern w:val="1"/>
      <w:sz w:val="20"/>
      <w:szCs w:val="20"/>
      <w:lang w:eastAsia="ar-SA"/>
    </w:rPr>
  </w:style>
  <w:style w:type="paragraph" w:customStyle="1" w:styleId="00-05">
    <w:name w:val="0.0 - 0.5"/>
    <w:basedOn w:val="Normlny"/>
    <w:rsid w:val="007A6E2B"/>
    <w:pPr>
      <w:spacing w:after="0"/>
      <w:ind w:left="284" w:hanging="284"/>
    </w:pPr>
    <w:rPr>
      <w:rFonts w:ascii="Arial" w:eastAsia="Times New Roman" w:hAnsi="Arial" w:cs="Times New Roman"/>
      <w:sz w:val="22"/>
      <w:szCs w:val="20"/>
      <w:lang w:eastAsia="sk-SK"/>
    </w:rPr>
  </w:style>
  <w:style w:type="paragraph" w:customStyle="1" w:styleId="075">
    <w:name w:val="0.75"/>
    <w:basedOn w:val="Normlny"/>
    <w:rsid w:val="004E1214"/>
    <w:pPr>
      <w:spacing w:after="0"/>
      <w:ind w:left="425"/>
    </w:pPr>
    <w:rPr>
      <w:rFonts w:ascii="Arial" w:eastAsia="Times New Roman" w:hAnsi="Arial" w:cs="Times New Roman"/>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7142/summary" TargetMode="External"/><Relationship Id="rId17" Type="http://schemas.openxmlformats.org/officeDocument/2006/relationships/hyperlink" Target="http://www.oversi.gov.sk" TargetMode="External"/><Relationship Id="rId2" Type="http://schemas.openxmlformats.org/officeDocument/2006/relationships/numbering" Target="numbering.xml"/><Relationship Id="rId16" Type="http://schemas.openxmlformats.org/officeDocument/2006/relationships/hyperlink" Target="https://www.slov-lex.sk/pravne-predpisy/SK/ZZ/2015/343/201912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142/summary" TargetMode="External"/><Relationship Id="rId5" Type="http://schemas.openxmlformats.org/officeDocument/2006/relationships/webSettings" Target="webSettings.xml"/><Relationship Id="rId15" Type="http://schemas.openxmlformats.org/officeDocument/2006/relationships/hyperlink" Target="https://www.slov-lex.sk/pravne-predpisy/SK/ZZ/2015/343/20191201.html" TargetMode="External"/><Relationship Id="rId10" Type="http://schemas.openxmlformats.org/officeDocument/2006/relationships/hyperlink" Target="https://store.proebiz.com/docs/josephine/sk/Manual_registracie_S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tender/7142/summary" TargetMode="External"/><Relationship Id="rId14" Type="http://schemas.openxmlformats.org/officeDocument/2006/relationships/hyperlink" Target="https://verejnyportal.sksi.sk/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3DBE-218D-4D28-9416-C264E038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10334</Words>
  <Characters>58910</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2</cp:revision>
  <cp:lastPrinted>2019-12-04T09:53:00Z</cp:lastPrinted>
  <dcterms:created xsi:type="dcterms:W3CDTF">2020-04-27T21:11:00Z</dcterms:created>
  <dcterms:modified xsi:type="dcterms:W3CDTF">2020-04-27T21:11:00Z</dcterms:modified>
</cp:coreProperties>
</file>