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07BD" w14:textId="7C645CC2" w:rsidR="00911F1E" w:rsidRPr="00D14615" w:rsidRDefault="00D53850" w:rsidP="00D14615">
      <w:pPr>
        <w:pStyle w:val="Nadpis1"/>
        <w:spacing w:before="160" w:after="160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  <w:lang w:eastAsia="en-US"/>
        </w:rPr>
        <w:t>Čestné vyhlásenie o konečných užívateľoch výhod</w:t>
      </w:r>
    </w:p>
    <w:p w14:paraId="386266B1" w14:textId="682426C4" w:rsidR="0049242F" w:rsidRPr="00432EDB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p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odľa § </w:t>
      </w:r>
      <w:r w:rsid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11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ods. </w:t>
      </w:r>
      <w:r w:rsid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1 písm. c)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zákona č. 343/2015 Z. z. o verejnom obstarávaní a o</w:t>
      </w:r>
      <w:r w:rsidR="00681BB9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 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zmene</w:t>
      </w:r>
      <w:r w:rsidR="00681BB9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a doplnení niektorých zákonov v znení neskorších predpisov (ďalej len „</w:t>
      </w:r>
      <w:r w:rsidR="00432EDB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zákon o verejnom obstarávaní</w:t>
      </w:r>
      <w:r w:rsidR="0049242F" w:rsidRPr="00432EDB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“)</w:t>
      </w:r>
    </w:p>
    <w:p w14:paraId="1FAFA185" w14:textId="345DF7FC" w:rsidR="00430EE4" w:rsidRDefault="00430EE4" w:rsidP="00430EE4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4ACAE1F" w14:textId="77777777" w:rsidR="00D53850" w:rsidRPr="00432EDB" w:rsidRDefault="00D53850" w:rsidP="00D53850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Identifikácia uchádzača:</w:t>
      </w:r>
    </w:p>
    <w:tbl>
      <w:tblPr>
        <w:tblStyle w:val="Mriekatabuky"/>
        <w:tblW w:w="0" w:type="auto"/>
        <w:tblInd w:w="20" w:type="dxa"/>
        <w:tblLook w:val="04A0" w:firstRow="1" w:lastRow="0" w:firstColumn="1" w:lastColumn="0" w:noHBand="0" w:noVBand="1"/>
      </w:tblPr>
      <w:tblGrid>
        <w:gridCol w:w="3519"/>
        <w:gridCol w:w="5523"/>
      </w:tblGrid>
      <w:tr w:rsidR="00D53850" w:rsidRPr="00432EDB" w14:paraId="4FDD1332" w14:textId="77777777" w:rsidTr="00E27F9E">
        <w:trPr>
          <w:trHeight w:val="586"/>
        </w:trPr>
        <w:tc>
          <w:tcPr>
            <w:tcW w:w="3519" w:type="dxa"/>
            <w:vAlign w:val="center"/>
          </w:tcPr>
          <w:p w14:paraId="2FA0B5DA" w14:textId="29C77760" w:rsidR="00D53850" w:rsidRPr="00432EDB" w:rsidRDefault="00D53850" w:rsidP="002954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2EDB">
              <w:rPr>
                <w:rFonts w:ascii="Times New Roman" w:hAnsi="Times New Roman" w:cs="Times New Roman"/>
                <w:sz w:val="22"/>
                <w:szCs w:val="22"/>
              </w:rPr>
              <w:t>Obchodné meno:</w:t>
            </w:r>
          </w:p>
        </w:tc>
        <w:tc>
          <w:tcPr>
            <w:tcW w:w="5523" w:type="dxa"/>
            <w:vAlign w:val="center"/>
          </w:tcPr>
          <w:p w14:paraId="436D36D3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53850" w:rsidRPr="00432EDB" w14:paraId="7FCD5336" w14:textId="77777777" w:rsidTr="00E27F9E">
        <w:trPr>
          <w:trHeight w:val="564"/>
        </w:trPr>
        <w:tc>
          <w:tcPr>
            <w:tcW w:w="3519" w:type="dxa"/>
            <w:vAlign w:val="center"/>
          </w:tcPr>
          <w:p w14:paraId="6F363722" w14:textId="4C04A4D8" w:rsidR="00D53850" w:rsidRPr="00432EDB" w:rsidRDefault="00D53850" w:rsidP="0029544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432ED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5523" w:type="dxa"/>
            <w:vAlign w:val="center"/>
          </w:tcPr>
          <w:p w14:paraId="0DEE089E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53850" w:rsidRPr="00432EDB" w14:paraId="0DE1E3F6" w14:textId="77777777" w:rsidTr="00E27F9E">
        <w:trPr>
          <w:trHeight w:val="560"/>
        </w:trPr>
        <w:tc>
          <w:tcPr>
            <w:tcW w:w="3519" w:type="dxa"/>
            <w:vAlign w:val="center"/>
          </w:tcPr>
          <w:p w14:paraId="02FE3934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432ED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523" w:type="dxa"/>
            <w:vAlign w:val="center"/>
          </w:tcPr>
          <w:p w14:paraId="6DE539A8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53850" w:rsidRPr="00432EDB" w14:paraId="545C21C2" w14:textId="77777777" w:rsidTr="00E27F9E">
        <w:trPr>
          <w:trHeight w:val="695"/>
        </w:trPr>
        <w:tc>
          <w:tcPr>
            <w:tcW w:w="3519" w:type="dxa"/>
            <w:vAlign w:val="center"/>
          </w:tcPr>
          <w:p w14:paraId="2DF31D93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32ED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Meno a priezvisko osoby oprávnenej konať v mene uchádzača:</w:t>
            </w:r>
          </w:p>
        </w:tc>
        <w:tc>
          <w:tcPr>
            <w:tcW w:w="5523" w:type="dxa"/>
            <w:vAlign w:val="center"/>
          </w:tcPr>
          <w:p w14:paraId="62C255A2" w14:textId="77777777" w:rsidR="00D53850" w:rsidRPr="00432EDB" w:rsidRDefault="00D53850" w:rsidP="00E27F9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BD4B2B1" w14:textId="09D8B7C4" w:rsidR="00D53850" w:rsidRDefault="00D53850" w:rsidP="009F4F53">
      <w:pPr>
        <w:widowControl w:val="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502C0554" w14:textId="4A16545A" w:rsidR="00D53850" w:rsidRPr="00D53850" w:rsidRDefault="00D53850" w:rsidP="00295445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DF550D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Ako uchádzač týmto vyhlasujem, že som si vedomý skutočnosti, že v</w:t>
      </w:r>
      <w:r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erejný obstarávateľ </w:t>
      </w:r>
      <w:r w:rsidRPr="00DF550D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nesmie uzavrieť zmluvu </w:t>
      </w:r>
      <w:r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s</w:t>
      </w:r>
      <w:r w:rsidRPr="00DF550D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uchádzačom, ktorý má povinnosť zapisovať sa do regi</w:t>
      </w:r>
      <w:r w:rsidRPr="00DF550D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stra partnerov verejného sektora</w:t>
      </w:r>
      <w:r w:rsid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alebo s 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uchádzačom, ktorého subdodávateľ</w:t>
      </w:r>
      <w:r w:rsidR="00295445" w:rsidRP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,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 ktor</w:t>
      </w:r>
      <w:r w:rsidR="00295445" w:rsidRP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ý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m</w:t>
      </w:r>
      <w:r w:rsidR="00295445" w:rsidRP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á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povinnosť zapisovať sa do regis</w:t>
      </w:r>
      <w:r w:rsidR="00295445" w:rsidRP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tra partnerov verejného sektora,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 </w:t>
      </w:r>
      <w:r w:rsid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a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v registri partnerov verejného sektora </w:t>
      </w:r>
      <w:r w:rsid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má </w:t>
      </w:r>
      <w:r w:rsidR="00295445" w:rsidRPr="00D53850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zapísaného koneč</w:t>
      </w:r>
      <w:r w:rsidR="00295445" w:rsidRPr="00295445">
        <w:rPr>
          <w:rFonts w:ascii="Times New Roman" w:eastAsia="Times New Roman" w:hAnsi="Times New Roman" w:cs="Times New Roman"/>
          <w:bCs/>
          <w:color w:val="000000"/>
          <w:sz w:val="22"/>
          <w:szCs w:val="22"/>
          <w:shd w:val="clear" w:color="auto" w:fill="FFFFFF"/>
        </w:rPr>
        <w:t>ného užívateľa výhod, ktorým je:</w:t>
      </w:r>
    </w:p>
    <w:p w14:paraId="68FC5D6D" w14:textId="22AAFBD8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prezident Slovenskej republiky,</w:t>
      </w:r>
    </w:p>
    <w:p w14:paraId="6C34CA36" w14:textId="0BE07BE9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člen vlády,</w:t>
      </w:r>
    </w:p>
    <w:p w14:paraId="33595290" w14:textId="45ED9243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vedúci ústredného orgánu štátnej správy, ktorý nie je členom vlády,</w:t>
      </w:r>
    </w:p>
    <w:p w14:paraId="02B6ABCD" w14:textId="30D3A606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vedúci orgánu štátnej správy s celoslovenskou pôsobnosťou,</w:t>
      </w:r>
    </w:p>
    <w:p w14:paraId="0002ACC1" w14:textId="6CF11649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sudca Ústavného súdu Slovenskej republiky alebo sudca,</w:t>
      </w:r>
    </w:p>
    <w:p w14:paraId="77ABED9C" w14:textId="01CE7037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generálny prokurátor Slovenskej republiky, špeciálny prokurátor alebo prokurátor,</w:t>
      </w:r>
    </w:p>
    <w:p w14:paraId="137DBC82" w14:textId="46140C54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verejný ochranca práv,</w:t>
      </w:r>
    </w:p>
    <w:p w14:paraId="21034AA5" w14:textId="192E048C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predseda Najvyššieho kontrolného úradu Slovenskej republiky a podpredseda Najvyššieho kontrolného úradu Slovenskej republiky,</w:t>
      </w:r>
    </w:p>
    <w:p w14:paraId="16A45BD4" w14:textId="7C279139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štátny tajomník,</w:t>
      </w:r>
    </w:p>
    <w:p w14:paraId="18E14C79" w14:textId="39F74AF0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generálny tajomník služobného úradu,</w:t>
      </w:r>
    </w:p>
    <w:p w14:paraId="1B42DD40" w14:textId="7CB0FC20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prednosta okresného úradu,</w:t>
      </w:r>
    </w:p>
    <w:p w14:paraId="682B40A5" w14:textId="5B06C270" w:rsidR="00D53850" w:rsidRPr="00295445" w:rsidRDefault="00D53850" w:rsidP="00295445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primátor hlavného mesta Slovenskej republiky Bratislavy, primátor krajského mesta alebo primátor okresného mesta, alebo</w:t>
      </w:r>
    </w:p>
    <w:p w14:paraId="12357553" w14:textId="6B8A8759" w:rsidR="00D53850" w:rsidRPr="009F4F53" w:rsidRDefault="00D53850" w:rsidP="009F4F53">
      <w:pPr>
        <w:pStyle w:val="Odsekzoznamu"/>
        <w:widowControl w:val="0"/>
        <w:numPr>
          <w:ilvl w:val="0"/>
          <w:numId w:val="2"/>
        </w:numPr>
        <w:spacing w:line="254" w:lineRule="exact"/>
        <w:ind w:left="426" w:hanging="426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295445">
        <w:rPr>
          <w:bCs/>
          <w:color w:val="000000"/>
          <w:sz w:val="22"/>
          <w:szCs w:val="22"/>
          <w:shd w:val="clear" w:color="auto" w:fill="FFFFFF"/>
        </w:rPr>
        <w:t>p</w:t>
      </w:r>
      <w:r w:rsidR="00295445">
        <w:rPr>
          <w:bCs/>
          <w:color w:val="000000"/>
          <w:sz w:val="22"/>
          <w:szCs w:val="22"/>
          <w:shd w:val="clear" w:color="auto" w:fill="FFFFFF"/>
        </w:rPr>
        <w:t>redseda vyššieho územného celku.</w:t>
      </w:r>
    </w:p>
    <w:p w14:paraId="6F7A2ECC" w14:textId="4D70F163" w:rsidR="00D53850" w:rsidRDefault="00D53850" w:rsidP="00D53850">
      <w:pPr>
        <w:widowControl w:val="0"/>
        <w:ind w:left="198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7EF0E9A3" w14:textId="35BA5A3A" w:rsidR="00D53850" w:rsidRPr="00295445" w:rsidRDefault="00295445" w:rsidP="00295445">
      <w:pPr>
        <w:widowControl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295445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 xml:space="preserve">Vzhľadom na vyššie uvedené čestne vyhlasujem, že konečným užívateľom výhod uchádzača a ani jeho subdodávateľa, </w:t>
      </w:r>
      <w:r w:rsidRPr="00D5385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ktorý má povinnosť zapisovať sa do regi</w:t>
      </w:r>
      <w:r w:rsidRPr="0029544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stra partnerov verejného sektora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,</w:t>
      </w:r>
      <w:r w:rsidRPr="0029544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 nie je žiadna z osôb uvedených v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ustanovení</w:t>
      </w:r>
      <w:r w:rsidRPr="0029544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Pr="0029544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 xml:space="preserve">11 ods. 1 písm. c) zákona o verejnom obstarávaní. </w:t>
      </w:r>
    </w:p>
    <w:p w14:paraId="49A9E97E" w14:textId="77777777" w:rsidR="00432EDB" w:rsidRDefault="00432EDB" w:rsidP="00295445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06BC91B3" w14:textId="503DF1FF" w:rsidR="0049242F" w:rsidRPr="00432EDB" w:rsidRDefault="0049242F" w:rsidP="00295445">
      <w:pPr>
        <w:widowControl w:val="0"/>
        <w:spacing w:line="250" w:lineRule="exact"/>
        <w:ind w:right="2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 xml:space="preserve">Uchádzač ďalej vyhlasuje, že si je vedomý právnych následkov uvedenia nepravdivých </w:t>
      </w:r>
      <w:r w:rsidR="005F71E3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informácií v </w:t>
      </w: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tomto vyhlásení alebo zamlčania takejto osoby.</w:t>
      </w:r>
    </w:p>
    <w:p w14:paraId="0B2E39F3" w14:textId="3C775925" w:rsidR="0049242F" w:rsidRDefault="0049242F" w:rsidP="00295445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2"/>
          <w:szCs w:val="22"/>
        </w:rPr>
      </w:pPr>
    </w:p>
    <w:p w14:paraId="49A3A500" w14:textId="25FDD28F" w:rsidR="009F4F53" w:rsidRDefault="009F4F53" w:rsidP="00295445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2"/>
          <w:szCs w:val="22"/>
        </w:rPr>
      </w:pPr>
    </w:p>
    <w:p w14:paraId="15837E76" w14:textId="77777777" w:rsidR="009F4F53" w:rsidRPr="00432EDB" w:rsidRDefault="009F4F53" w:rsidP="00295445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2"/>
          <w:szCs w:val="22"/>
        </w:rPr>
      </w:pPr>
    </w:p>
    <w:p w14:paraId="67CF2F2F" w14:textId="77777777" w:rsidR="00773B70" w:rsidRPr="00432EDB" w:rsidRDefault="00773B70" w:rsidP="00295445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2"/>
          <w:szCs w:val="22"/>
        </w:rPr>
      </w:pPr>
    </w:p>
    <w:p w14:paraId="3707CCC2" w14:textId="77777777" w:rsidR="0049242F" w:rsidRPr="00432EDB" w:rsidRDefault="0049242F" w:rsidP="00295445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2"/>
          <w:szCs w:val="22"/>
        </w:rPr>
      </w:pPr>
    </w:p>
    <w:p w14:paraId="4146F68F" w14:textId="77777777" w:rsidR="00072CD1" w:rsidRPr="00432EDB" w:rsidRDefault="0049242F" w:rsidP="00295445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V</w:t>
      </w: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ab/>
        <w:t>dňa</w:t>
      </w: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</w:p>
    <w:p w14:paraId="39FCD963" w14:textId="77777777" w:rsidR="00072CD1" w:rsidRPr="00432EDB" w:rsidRDefault="00072CD1" w:rsidP="00295445">
      <w:pPr>
        <w:widowControl w:val="0"/>
        <w:tabs>
          <w:tab w:val="center" w:pos="6237"/>
        </w:tabs>
        <w:spacing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432EDB" w:rsidRDefault="00072CD1" w:rsidP="00295445">
      <w:pPr>
        <w:widowControl w:val="0"/>
        <w:tabs>
          <w:tab w:val="center" w:pos="6237"/>
        </w:tabs>
        <w:spacing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ab/>
      </w:r>
      <w:r w:rsidR="0049242F"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osoby oprávnenej </w:t>
      </w:r>
    </w:p>
    <w:p w14:paraId="368E57FD" w14:textId="489F51EA" w:rsidR="00432EDB" w:rsidRDefault="00072CD1" w:rsidP="00295445">
      <w:pPr>
        <w:widowControl w:val="0"/>
        <w:tabs>
          <w:tab w:val="center" w:pos="6237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432EDB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ab/>
        <w:t>konať v mene uchádzača</w:t>
      </w:r>
    </w:p>
    <w:p w14:paraId="2316553A" w14:textId="30A082D0" w:rsidR="00295445" w:rsidRDefault="00295445" w:rsidP="00295445">
      <w:pPr>
        <w:widowControl w:val="0"/>
        <w:tabs>
          <w:tab w:val="center" w:pos="6237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8C73DC1" w14:textId="2E98E6F0" w:rsidR="00295445" w:rsidRDefault="00295445" w:rsidP="00295445">
      <w:pPr>
        <w:widowControl w:val="0"/>
        <w:tabs>
          <w:tab w:val="center" w:pos="6237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3AE04627" w14:textId="77777777" w:rsidR="00295445" w:rsidRDefault="00295445" w:rsidP="00295445">
      <w:pPr>
        <w:widowControl w:val="0"/>
        <w:tabs>
          <w:tab w:val="center" w:pos="6237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15814115" w14:textId="77777777" w:rsidR="00295445" w:rsidRPr="00432EDB" w:rsidRDefault="00295445" w:rsidP="00295445">
      <w:pPr>
        <w:widowControl w:val="0"/>
        <w:tabs>
          <w:tab w:val="center" w:pos="6237"/>
        </w:tabs>
        <w:spacing w:after="160" w:line="210" w:lineRule="exac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sectPr w:rsidR="00295445" w:rsidRPr="00432EDB" w:rsidSect="00072CD1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9C5A7" w14:textId="77777777" w:rsidR="00986CF0" w:rsidRDefault="00986CF0" w:rsidP="0049242F">
      <w:r>
        <w:separator/>
      </w:r>
    </w:p>
  </w:endnote>
  <w:endnote w:type="continuationSeparator" w:id="0">
    <w:p w14:paraId="01D78163" w14:textId="77777777" w:rsidR="00986CF0" w:rsidRDefault="00986CF0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0F67" w14:textId="77777777" w:rsidR="00986CF0" w:rsidRDefault="00986CF0" w:rsidP="0049242F">
      <w:r>
        <w:separator/>
      </w:r>
    </w:p>
  </w:footnote>
  <w:footnote w:type="continuationSeparator" w:id="0">
    <w:p w14:paraId="1C9C6B7B" w14:textId="77777777" w:rsidR="00986CF0" w:rsidRDefault="00986CF0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27EE" w14:textId="62AD6AC9" w:rsidR="00B55427" w:rsidRPr="00B55427" w:rsidRDefault="00B55427" w:rsidP="00B55427">
    <w:pPr>
      <w:widowControl w:val="0"/>
      <w:autoSpaceDE w:val="0"/>
      <w:autoSpaceDN w:val="0"/>
      <w:jc w:val="center"/>
      <w:outlineLvl w:val="1"/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</w:pPr>
    <w:bookmarkStart w:id="0" w:name="_Toc109722456"/>
    <w:r w:rsidRPr="00B55427"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 xml:space="preserve">Príloha č. </w:t>
    </w:r>
    <w:r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>8</w:t>
    </w:r>
    <w:r w:rsidRPr="00B55427"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 xml:space="preserve"> súťažných podkladov k výzve č. </w:t>
    </w:r>
    <w:r w:rsidR="000B7714"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>2</w:t>
    </w:r>
    <w:r w:rsidRPr="00B55427"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 xml:space="preserve"> na predkladanie ponúk v rámci DNS – </w:t>
    </w:r>
  </w:p>
  <w:bookmarkEnd w:id="0"/>
  <w:p w14:paraId="208492D4" w14:textId="5B858CB2" w:rsidR="00B55427" w:rsidRPr="00B55427" w:rsidRDefault="00B55427" w:rsidP="00B55427">
    <w:pPr>
      <w:widowControl w:val="0"/>
      <w:autoSpaceDE w:val="0"/>
      <w:autoSpaceDN w:val="0"/>
      <w:jc w:val="center"/>
      <w:outlineLvl w:val="1"/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</w:pPr>
    <w:r>
      <w:rPr>
        <w:rFonts w:ascii="Times New Roman" w:eastAsia="Arial" w:hAnsi="Times New Roman" w:cs="Times New Roman"/>
        <w:b/>
        <w:bCs/>
        <w:w w:val="105"/>
        <w:sz w:val="21"/>
        <w:szCs w:val="21"/>
        <w:lang w:eastAsia="en-US"/>
      </w:rPr>
      <w:t>Čestné vyhlásenie o konečných užívateľoch výhod</w:t>
    </w:r>
  </w:p>
  <w:p w14:paraId="59350EDE" w14:textId="77777777" w:rsidR="00B9765B" w:rsidRDefault="00B9765B" w:rsidP="00B9765B">
    <w:pPr>
      <w:pStyle w:val="Hlavika"/>
      <w:jc w:val="center"/>
    </w:pPr>
  </w:p>
  <w:p w14:paraId="7144F38A" w14:textId="4310AE5B" w:rsidR="00B9765B" w:rsidRPr="00325AAE" w:rsidRDefault="00B9765B" w:rsidP="00D14615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66A3"/>
    <w:multiLevelType w:val="hybridMultilevel"/>
    <w:tmpl w:val="0BEEF8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B0159A"/>
    <w:multiLevelType w:val="hybridMultilevel"/>
    <w:tmpl w:val="F3ACA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B7714"/>
    <w:rsid w:val="000C62F2"/>
    <w:rsid w:val="00145BD0"/>
    <w:rsid w:val="00170E4A"/>
    <w:rsid w:val="001952FC"/>
    <w:rsid w:val="001A01A7"/>
    <w:rsid w:val="00220D35"/>
    <w:rsid w:val="00243694"/>
    <w:rsid w:val="00287A88"/>
    <w:rsid w:val="00295445"/>
    <w:rsid w:val="003152B5"/>
    <w:rsid w:val="003569E1"/>
    <w:rsid w:val="00365442"/>
    <w:rsid w:val="00367C30"/>
    <w:rsid w:val="0037705B"/>
    <w:rsid w:val="003C5BF3"/>
    <w:rsid w:val="004173F3"/>
    <w:rsid w:val="00430EE4"/>
    <w:rsid w:val="00432EDB"/>
    <w:rsid w:val="004515ED"/>
    <w:rsid w:val="00452F2C"/>
    <w:rsid w:val="004900FB"/>
    <w:rsid w:val="0049242F"/>
    <w:rsid w:val="00520D64"/>
    <w:rsid w:val="005318FB"/>
    <w:rsid w:val="005C3DB4"/>
    <w:rsid w:val="005D46EB"/>
    <w:rsid w:val="005F71E3"/>
    <w:rsid w:val="00610111"/>
    <w:rsid w:val="0062357C"/>
    <w:rsid w:val="00681BB9"/>
    <w:rsid w:val="00685E06"/>
    <w:rsid w:val="006D500A"/>
    <w:rsid w:val="007144B1"/>
    <w:rsid w:val="007202BA"/>
    <w:rsid w:val="00773B70"/>
    <w:rsid w:val="007A78F8"/>
    <w:rsid w:val="00823A0F"/>
    <w:rsid w:val="00835FB3"/>
    <w:rsid w:val="00875A7F"/>
    <w:rsid w:val="00911F1E"/>
    <w:rsid w:val="00986CF0"/>
    <w:rsid w:val="009D4401"/>
    <w:rsid w:val="009F4F53"/>
    <w:rsid w:val="00A039D5"/>
    <w:rsid w:val="00A70705"/>
    <w:rsid w:val="00A768DF"/>
    <w:rsid w:val="00A9146A"/>
    <w:rsid w:val="00AA5BE2"/>
    <w:rsid w:val="00AA76D7"/>
    <w:rsid w:val="00AC745C"/>
    <w:rsid w:val="00AE45DA"/>
    <w:rsid w:val="00B44C5D"/>
    <w:rsid w:val="00B55427"/>
    <w:rsid w:val="00B9765B"/>
    <w:rsid w:val="00BB0BF5"/>
    <w:rsid w:val="00BF40F1"/>
    <w:rsid w:val="00BF48BA"/>
    <w:rsid w:val="00C405E5"/>
    <w:rsid w:val="00CB5126"/>
    <w:rsid w:val="00CC0D42"/>
    <w:rsid w:val="00D14615"/>
    <w:rsid w:val="00D53850"/>
    <w:rsid w:val="00D629FC"/>
    <w:rsid w:val="00DB1A2F"/>
    <w:rsid w:val="00DB6CA4"/>
    <w:rsid w:val="00DF550D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5CB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5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43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D53850"/>
    <w:pPr>
      <w:spacing w:after="160"/>
      <w:ind w:left="708" w:right="709" w:hanging="709"/>
    </w:pPr>
    <w:rPr>
      <w:rFonts w:ascii="Times New Roman" w:eastAsia="Times New Roman" w:hAnsi="Times New Roman" w:cs="Times New Roman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D5385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53850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5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75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1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4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603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56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02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086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9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75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773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77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69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29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8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49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785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3424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94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13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29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62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16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1900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57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847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076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35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37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972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842B0-4C8F-428D-BE9B-2F2BC4BE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KAMODY Viliam</cp:lastModifiedBy>
  <cp:revision>7</cp:revision>
  <dcterms:created xsi:type="dcterms:W3CDTF">2022-07-01T16:19:00Z</dcterms:created>
  <dcterms:modified xsi:type="dcterms:W3CDTF">2025-10-14T09:10:00Z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