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07B69" w14:textId="77777777" w:rsidR="009E3848" w:rsidRPr="00C050B5" w:rsidRDefault="00DD5EB3" w:rsidP="00F32995">
      <w:pPr>
        <w:pStyle w:val="Zkladntext3"/>
        <w:spacing w:before="1680" w:after="360"/>
        <w:rPr>
          <w:rFonts w:asciiTheme="minorHAnsi" w:hAnsiTheme="minorHAnsi" w:cstheme="minorHAnsi"/>
          <w:sz w:val="50"/>
          <w:szCs w:val="50"/>
        </w:rPr>
      </w:pPr>
      <w:r w:rsidRPr="00C050B5">
        <w:rPr>
          <w:rFonts w:asciiTheme="minorHAnsi" w:hAnsiTheme="minorHAnsi" w:cstheme="minorHAnsi"/>
          <w:sz w:val="50"/>
          <w:szCs w:val="50"/>
        </w:rPr>
        <w:t xml:space="preserve">SÚŤAŽNÉ </w:t>
      </w:r>
      <w:r w:rsidR="009E3848" w:rsidRPr="00C050B5">
        <w:rPr>
          <w:rFonts w:asciiTheme="minorHAnsi" w:hAnsiTheme="minorHAnsi" w:cstheme="minorHAnsi"/>
          <w:sz w:val="50"/>
          <w:szCs w:val="50"/>
        </w:rPr>
        <w:t>PODKL</w:t>
      </w:r>
      <w:bookmarkStart w:id="0" w:name="_GoBack"/>
      <w:r w:rsidR="009E3848" w:rsidRPr="00C050B5">
        <w:rPr>
          <w:rFonts w:asciiTheme="minorHAnsi" w:hAnsiTheme="minorHAnsi" w:cstheme="minorHAnsi"/>
          <w:sz w:val="50"/>
          <w:szCs w:val="50"/>
        </w:rPr>
        <w:t>ADY</w:t>
      </w:r>
    </w:p>
    <w:p w14:paraId="3E0B59BD" w14:textId="70DFD1AD" w:rsidR="009E3848" w:rsidRPr="00C050B5" w:rsidRDefault="009E3848" w:rsidP="00F32995">
      <w:pPr>
        <w:pStyle w:val="Nadpis5"/>
        <w:spacing w:after="480"/>
        <w:rPr>
          <w:rFonts w:asciiTheme="minorHAnsi" w:hAnsiTheme="minorHAnsi" w:cstheme="minorHAnsi"/>
          <w:sz w:val="24"/>
          <w:szCs w:val="24"/>
          <w:lang w:val="sk-SK"/>
        </w:rPr>
      </w:pPr>
      <w:r w:rsidRPr="00C050B5">
        <w:rPr>
          <w:rFonts w:asciiTheme="minorHAnsi" w:hAnsiTheme="minorHAnsi" w:cstheme="minorHAnsi"/>
          <w:sz w:val="24"/>
          <w:szCs w:val="24"/>
        </w:rPr>
        <w:t>Nadlimitná zákazka za</w:t>
      </w:r>
      <w:r w:rsidR="00F32995" w:rsidRPr="00C050B5">
        <w:rPr>
          <w:rFonts w:asciiTheme="minorHAnsi" w:hAnsiTheme="minorHAnsi" w:cstheme="minorHAnsi"/>
          <w:sz w:val="24"/>
          <w:szCs w:val="24"/>
        </w:rPr>
        <w:t>dávaná postupom verejnej súťaže</w:t>
      </w:r>
      <w:r w:rsidR="008328D2" w:rsidRPr="00C050B5">
        <w:rPr>
          <w:rFonts w:asciiTheme="minorHAnsi" w:hAnsiTheme="minorHAnsi" w:cstheme="minorHAnsi"/>
          <w:sz w:val="24"/>
          <w:szCs w:val="24"/>
          <w:lang w:val="sk-SK"/>
        </w:rPr>
        <w:t xml:space="preserve"> </w:t>
      </w:r>
    </w:p>
    <w:p w14:paraId="547E8565" w14:textId="77777777" w:rsidR="009E3848" w:rsidRPr="00C050B5" w:rsidRDefault="009E3848" w:rsidP="00F32995">
      <w:pPr>
        <w:pStyle w:val="Zkladntext"/>
        <w:spacing w:after="120"/>
        <w:jc w:val="center"/>
        <w:rPr>
          <w:rFonts w:asciiTheme="minorHAnsi" w:hAnsiTheme="minorHAnsi" w:cstheme="minorHAnsi"/>
        </w:rPr>
      </w:pPr>
      <w:r w:rsidRPr="00C050B5">
        <w:rPr>
          <w:rFonts w:asciiTheme="minorHAnsi" w:hAnsiTheme="minorHAnsi" w:cstheme="minorHAnsi"/>
        </w:rPr>
        <w:t>Predmet zákazky:</w:t>
      </w:r>
    </w:p>
    <w:p w14:paraId="200320E6" w14:textId="77777777" w:rsidR="00C050B5" w:rsidRPr="00C050B5" w:rsidRDefault="00C050B5" w:rsidP="00D23AF4">
      <w:pPr>
        <w:pStyle w:val="Zkladntext"/>
        <w:spacing w:after="480"/>
        <w:jc w:val="center"/>
        <w:rPr>
          <w:rFonts w:asciiTheme="minorHAnsi" w:hAnsiTheme="minorHAnsi" w:cstheme="minorHAnsi"/>
          <w:b/>
          <w:sz w:val="28"/>
          <w:szCs w:val="28"/>
        </w:rPr>
      </w:pPr>
      <w:r w:rsidRPr="00C050B5">
        <w:rPr>
          <w:rFonts w:asciiTheme="minorHAnsi" w:hAnsiTheme="minorHAnsi" w:cstheme="minorHAnsi"/>
          <w:b/>
          <w:noProof w:val="0"/>
          <w:sz w:val="28"/>
          <w:szCs w:val="28"/>
        </w:rPr>
        <w:t>Pranie nemocničnej bielizne a dezinfekcia lôžkovín</w:t>
      </w:r>
      <w:r w:rsidRPr="00C050B5">
        <w:rPr>
          <w:rFonts w:asciiTheme="minorHAnsi" w:hAnsiTheme="minorHAnsi" w:cstheme="minorHAnsi"/>
          <w:b/>
          <w:sz w:val="28"/>
          <w:szCs w:val="28"/>
        </w:rPr>
        <w:t xml:space="preserve"> </w:t>
      </w:r>
    </w:p>
    <w:p w14:paraId="17913CB1" w14:textId="3311CCE8" w:rsidR="009E3848" w:rsidRPr="00C050B5" w:rsidRDefault="009E3848" w:rsidP="00D23AF4">
      <w:pPr>
        <w:pStyle w:val="Zkladntext"/>
        <w:spacing w:after="480"/>
        <w:jc w:val="center"/>
        <w:rPr>
          <w:rFonts w:asciiTheme="minorHAnsi" w:hAnsiTheme="minorHAnsi" w:cstheme="minorHAnsi"/>
        </w:rPr>
      </w:pPr>
      <w:r w:rsidRPr="00C050B5">
        <w:rPr>
          <w:rFonts w:asciiTheme="minorHAnsi" w:hAnsiTheme="minorHAnsi" w:cstheme="minorHAnsi"/>
        </w:rPr>
        <w:t>Verejné obstarávanie realizované postupom zadávania zákazky verejnou súťažou v zmysle §</w:t>
      </w:r>
      <w:r w:rsidR="008C28BB" w:rsidRPr="00C050B5">
        <w:rPr>
          <w:rFonts w:asciiTheme="minorHAnsi" w:hAnsiTheme="minorHAnsi" w:cstheme="minorHAnsi"/>
        </w:rPr>
        <w:t xml:space="preserve"> </w:t>
      </w:r>
      <w:r w:rsidRPr="00C050B5">
        <w:rPr>
          <w:rFonts w:asciiTheme="minorHAnsi" w:hAnsiTheme="minorHAnsi" w:cstheme="minorHAnsi"/>
        </w:rPr>
        <w:t>66</w:t>
      </w:r>
      <w:r w:rsidR="008328D2" w:rsidRPr="00C050B5">
        <w:rPr>
          <w:rFonts w:asciiTheme="minorHAnsi" w:hAnsiTheme="minorHAnsi" w:cstheme="minorHAnsi"/>
        </w:rPr>
        <w:t xml:space="preserve"> </w:t>
      </w:r>
      <w:r w:rsidRPr="00C050B5">
        <w:rPr>
          <w:rFonts w:asciiTheme="minorHAnsi" w:hAnsiTheme="minorHAnsi" w:cstheme="minorHAnsi"/>
        </w:rPr>
        <w:t>zákona č. 343/2015 Z. z. o verejnom obstarávaní a o zmene a doplnení niektorých zákon</w:t>
      </w:r>
      <w:r w:rsidR="00DD5EB3" w:rsidRPr="00C050B5">
        <w:rPr>
          <w:rFonts w:asciiTheme="minorHAnsi" w:hAnsiTheme="minorHAnsi" w:cstheme="minorHAnsi"/>
        </w:rPr>
        <w:t>ov v znení neskorších predpisov</w:t>
      </w:r>
    </w:p>
    <w:p w14:paraId="4352570F" w14:textId="2323CF4A" w:rsidR="00C050B5" w:rsidRPr="00D23AF4" w:rsidRDefault="00C050B5" w:rsidP="00C050B5">
      <w:pPr>
        <w:tabs>
          <w:tab w:val="right" w:leader="dot" w:pos="2340"/>
          <w:tab w:val="right" w:leader="dot" w:pos="3780"/>
          <w:tab w:val="left" w:pos="6966"/>
        </w:tabs>
        <w:rPr>
          <w:rFonts w:asciiTheme="minorHAnsi" w:hAnsiTheme="minorHAnsi" w:cstheme="minorHAnsi"/>
          <w:szCs w:val="22"/>
        </w:rPr>
      </w:pPr>
      <w:r w:rsidRPr="00C050B5">
        <w:rPr>
          <w:rFonts w:asciiTheme="minorHAnsi" w:hAnsiTheme="minorHAnsi" w:cstheme="minorHAnsi"/>
          <w:szCs w:val="22"/>
        </w:rPr>
        <w:t xml:space="preserve">V Bratislave, dňa </w:t>
      </w:r>
      <w:r w:rsidR="0039322F">
        <w:rPr>
          <w:rFonts w:asciiTheme="minorHAnsi" w:hAnsiTheme="minorHAnsi" w:cstheme="minorHAnsi"/>
          <w:szCs w:val="22"/>
        </w:rPr>
        <w:t>28.10</w:t>
      </w:r>
      <w:r w:rsidRPr="00C050B5">
        <w:rPr>
          <w:rFonts w:asciiTheme="minorHAnsi" w:hAnsiTheme="minorHAnsi" w:cstheme="minorHAnsi"/>
          <w:szCs w:val="22"/>
        </w:rPr>
        <w:t>.2025</w:t>
      </w:r>
    </w:p>
    <w:p w14:paraId="48E2A6E0" w14:textId="77777777" w:rsidR="00C050B5" w:rsidRPr="00D65C33" w:rsidRDefault="00C050B5" w:rsidP="00C050B5">
      <w:pPr>
        <w:pStyle w:val="Zkladntext2"/>
        <w:rPr>
          <w:rFonts w:asciiTheme="minorHAnsi" w:hAnsiTheme="minorHAnsi" w:cstheme="minorHAnsi"/>
          <w:b/>
          <w:bCs/>
          <w:color w:val="999999"/>
          <w:sz w:val="16"/>
          <w:szCs w:val="16"/>
        </w:rPr>
      </w:pPr>
    </w:p>
    <w:p w14:paraId="3A28C3B4" w14:textId="77777777" w:rsidR="00C050B5" w:rsidRPr="00D65C33" w:rsidRDefault="00C050B5" w:rsidP="00C050B5">
      <w:pPr>
        <w:tabs>
          <w:tab w:val="right" w:leader="dot" w:pos="9720"/>
        </w:tabs>
        <w:ind w:left="5220"/>
        <w:rPr>
          <w:rFonts w:asciiTheme="minorHAnsi" w:hAnsiTheme="minorHAnsi" w:cstheme="minorHAnsi"/>
          <w:sz w:val="20"/>
          <w:szCs w:val="20"/>
        </w:rPr>
      </w:pPr>
    </w:p>
    <w:p w14:paraId="48E8B28C" w14:textId="77777777" w:rsidR="00C050B5" w:rsidRPr="009B66F0" w:rsidRDefault="00C050B5" w:rsidP="00C050B5">
      <w:pPr>
        <w:ind w:left="4248" w:firstLine="708"/>
        <w:jc w:val="both"/>
        <w:rPr>
          <w:rFonts w:ascii="Calibri" w:hAnsi="Calibri" w:cs="Calibri"/>
        </w:rPr>
      </w:pPr>
    </w:p>
    <w:p w14:paraId="22167CC1" w14:textId="77777777" w:rsidR="00C050B5" w:rsidRPr="009B66F0" w:rsidRDefault="00C050B5" w:rsidP="00C050B5">
      <w:pPr>
        <w:tabs>
          <w:tab w:val="right" w:leader="dot" w:pos="9720"/>
        </w:tabs>
        <w:spacing w:after="120"/>
        <w:rPr>
          <w:rFonts w:ascii="Calibri" w:hAnsi="Calibri" w:cs="Calibri"/>
          <w:szCs w:val="20"/>
        </w:rPr>
      </w:pPr>
      <w:r w:rsidRPr="009B66F0">
        <w:rPr>
          <w:rFonts w:ascii="Calibri" w:hAnsi="Calibri" w:cs="Calibri"/>
        </w:rPr>
        <w:t>Vecný gestor:</w:t>
      </w:r>
      <w:r w:rsidRPr="009B66F0">
        <w:rPr>
          <w:rFonts w:ascii="Calibri" w:hAnsi="Calibri" w:cs="Calibri"/>
          <w:szCs w:val="20"/>
        </w:rPr>
        <w:t xml:space="preserve"> </w:t>
      </w:r>
    </w:p>
    <w:p w14:paraId="53BCAE10" w14:textId="77777777" w:rsidR="00C050B5" w:rsidRPr="009B66F0" w:rsidRDefault="00C050B5" w:rsidP="00C050B5">
      <w:pPr>
        <w:tabs>
          <w:tab w:val="right" w:leader="dot" w:pos="9720"/>
        </w:tabs>
        <w:ind w:left="5220"/>
        <w:rPr>
          <w:rFonts w:ascii="Calibri" w:hAnsi="Calibri" w:cs="Calibri"/>
          <w:szCs w:val="20"/>
        </w:rPr>
      </w:pPr>
      <w:r w:rsidRPr="009B66F0">
        <w:rPr>
          <w:rFonts w:ascii="Calibri" w:hAnsi="Calibri" w:cs="Calibri"/>
        </w:rPr>
        <w:tab/>
      </w:r>
      <w:r w:rsidRPr="009B66F0">
        <w:rPr>
          <w:rFonts w:ascii="Calibri" w:hAnsi="Calibri" w:cs="Calibri"/>
        </w:rPr>
        <w:tab/>
      </w:r>
      <w:r w:rsidRPr="009B66F0">
        <w:rPr>
          <w:rFonts w:ascii="Calibri" w:hAnsi="Calibri" w:cs="Calibri"/>
        </w:rPr>
        <w:tab/>
      </w:r>
      <w:r w:rsidRPr="009B66F0">
        <w:rPr>
          <w:rFonts w:ascii="Calibri" w:hAnsi="Calibri" w:cs="Calibri"/>
        </w:rPr>
        <w:tab/>
      </w:r>
      <w:r w:rsidRPr="009B66F0">
        <w:rPr>
          <w:rFonts w:ascii="Calibri" w:hAnsi="Calibri" w:cs="Calibri"/>
        </w:rPr>
        <w:tab/>
      </w:r>
      <w:r w:rsidRPr="009B66F0">
        <w:rPr>
          <w:rFonts w:ascii="Calibri" w:hAnsi="Calibri" w:cs="Calibri"/>
          <w:szCs w:val="20"/>
        </w:rPr>
        <w:tab/>
      </w:r>
    </w:p>
    <w:p w14:paraId="086E6D43" w14:textId="6BD06A98" w:rsidR="00C050B5" w:rsidRPr="007F3326" w:rsidRDefault="00C050B5" w:rsidP="00C050B5">
      <w:pPr>
        <w:ind w:left="4248" w:firstLine="708"/>
        <w:jc w:val="both"/>
        <w:rPr>
          <w:rFonts w:ascii="Calibri" w:hAnsi="Calibri" w:cs="Calibri"/>
          <w:b/>
          <w:szCs w:val="22"/>
        </w:rPr>
      </w:pPr>
      <w:r>
        <w:rPr>
          <w:rFonts w:ascii="Calibri" w:hAnsi="Calibri" w:cs="Calibri"/>
          <w:b/>
          <w:szCs w:val="22"/>
        </w:rPr>
        <w:t xml:space="preserve">      </w:t>
      </w:r>
      <w:r w:rsidRPr="007F3326">
        <w:rPr>
          <w:rFonts w:ascii="Calibri" w:hAnsi="Calibri" w:cs="Calibri"/>
          <w:b/>
          <w:szCs w:val="22"/>
        </w:rPr>
        <w:t>Peter Krištofič</w:t>
      </w:r>
      <w:r w:rsidR="0039322F">
        <w:rPr>
          <w:rFonts w:ascii="Calibri" w:hAnsi="Calibri" w:cs="Calibri"/>
          <w:b/>
          <w:szCs w:val="22"/>
        </w:rPr>
        <w:t xml:space="preserve">, </w:t>
      </w:r>
    </w:p>
    <w:p w14:paraId="0F6267D4" w14:textId="77777777" w:rsidR="00C050B5" w:rsidRPr="008F4BE3" w:rsidRDefault="00C050B5" w:rsidP="00C050B5">
      <w:pPr>
        <w:ind w:left="4390" w:firstLine="566"/>
        <w:jc w:val="both"/>
        <w:rPr>
          <w:rFonts w:asciiTheme="minorHAnsi" w:hAnsiTheme="minorHAnsi" w:cstheme="minorHAnsi"/>
          <w:sz w:val="20"/>
          <w:szCs w:val="20"/>
        </w:rPr>
      </w:pPr>
      <w:r w:rsidRPr="008F4BE3">
        <w:rPr>
          <w:rFonts w:asciiTheme="minorHAnsi" w:hAnsiTheme="minorHAnsi" w:cstheme="minorHAnsi"/>
          <w:sz w:val="20"/>
          <w:szCs w:val="20"/>
        </w:rPr>
        <w:t xml:space="preserve">       </w:t>
      </w:r>
      <w:r w:rsidRPr="007F3326">
        <w:rPr>
          <w:rFonts w:ascii="Calibri" w:hAnsi="Calibri" w:cs="Calibri"/>
        </w:rPr>
        <w:t>vedúci prevádzkového odboru</w:t>
      </w:r>
      <w:r w:rsidRPr="008F4BE3">
        <w:rPr>
          <w:rFonts w:asciiTheme="minorHAnsi" w:hAnsiTheme="minorHAnsi" w:cstheme="minorHAnsi"/>
          <w:sz w:val="20"/>
          <w:szCs w:val="20"/>
        </w:rPr>
        <w:t xml:space="preserve"> </w:t>
      </w:r>
    </w:p>
    <w:p w14:paraId="4D35E43D" w14:textId="77777777" w:rsidR="00C050B5" w:rsidRPr="009B66F0" w:rsidRDefault="00C050B5" w:rsidP="00C050B5">
      <w:pPr>
        <w:spacing w:after="240"/>
        <w:jc w:val="both"/>
        <w:rPr>
          <w:rFonts w:ascii="Calibri" w:hAnsi="Calibri" w:cs="Calibri"/>
        </w:rPr>
      </w:pPr>
      <w:r w:rsidRPr="009B66F0">
        <w:rPr>
          <w:rFonts w:ascii="Calibri" w:hAnsi="Calibri" w:cs="Calibri"/>
        </w:rPr>
        <w:t>Procesný garant:</w:t>
      </w:r>
    </w:p>
    <w:p w14:paraId="2781E927" w14:textId="77777777" w:rsidR="00C050B5" w:rsidRPr="009B66F0" w:rsidRDefault="00C050B5" w:rsidP="00C050B5">
      <w:pPr>
        <w:tabs>
          <w:tab w:val="right" w:leader="dot" w:pos="9720"/>
        </w:tabs>
        <w:ind w:left="5220"/>
        <w:rPr>
          <w:rFonts w:ascii="Calibri" w:hAnsi="Calibri" w:cs="Calibri"/>
          <w:szCs w:val="20"/>
        </w:rPr>
      </w:pPr>
      <w:bookmarkStart w:id="1" w:name="_Hlk13140507"/>
      <w:bookmarkStart w:id="2" w:name="_Hlk13140376"/>
      <w:r w:rsidRPr="009B66F0">
        <w:rPr>
          <w:rFonts w:ascii="Calibri" w:hAnsi="Calibri" w:cs="Calibri"/>
          <w:szCs w:val="20"/>
        </w:rPr>
        <w:tab/>
      </w:r>
    </w:p>
    <w:p w14:paraId="3DDA53B6" w14:textId="35964CDE" w:rsidR="00C050B5" w:rsidRPr="007E799A" w:rsidRDefault="00C050B5" w:rsidP="00C050B5">
      <w:pPr>
        <w:ind w:left="5220" w:right="-227"/>
        <w:rPr>
          <w:rFonts w:ascii="Calibri" w:hAnsi="Calibri" w:cs="Calibri"/>
          <w:b/>
          <w:szCs w:val="22"/>
        </w:rPr>
      </w:pPr>
      <w:r>
        <w:rPr>
          <w:rFonts w:ascii="Calibri" w:hAnsi="Calibri" w:cs="Calibri"/>
          <w:b/>
          <w:szCs w:val="22"/>
        </w:rPr>
        <w:t>Ing. Juraj Breza</w:t>
      </w:r>
      <w:r w:rsidR="0039322F">
        <w:rPr>
          <w:rFonts w:ascii="Calibri" w:hAnsi="Calibri" w:cs="Calibri"/>
          <w:b/>
          <w:szCs w:val="22"/>
        </w:rPr>
        <w:t xml:space="preserve">, </w:t>
      </w:r>
    </w:p>
    <w:p w14:paraId="7BCA3F16" w14:textId="77777777" w:rsidR="00C050B5" w:rsidRPr="009B66F0" w:rsidRDefault="00C050B5" w:rsidP="00C050B5">
      <w:pPr>
        <w:ind w:left="5220" w:right="-227"/>
        <w:rPr>
          <w:rFonts w:ascii="Calibri" w:hAnsi="Calibri" w:cs="Calibri"/>
          <w:b/>
          <w:bCs/>
          <w:szCs w:val="22"/>
        </w:rPr>
      </w:pPr>
      <w:r>
        <w:rPr>
          <w:rFonts w:ascii="Calibri" w:hAnsi="Calibri" w:cs="Calibri"/>
          <w:szCs w:val="22"/>
        </w:rPr>
        <w:t>o</w:t>
      </w:r>
      <w:r w:rsidRPr="007E799A">
        <w:rPr>
          <w:rFonts w:ascii="Calibri" w:hAnsi="Calibri" w:cs="Calibri"/>
          <w:szCs w:val="22"/>
        </w:rPr>
        <w:t>ddelenie</w:t>
      </w:r>
      <w:r w:rsidRPr="009B66F0">
        <w:rPr>
          <w:rFonts w:ascii="Calibri" w:hAnsi="Calibri" w:cs="Calibri"/>
          <w:szCs w:val="22"/>
        </w:rPr>
        <w:t xml:space="preserve"> verejného obstarávania</w:t>
      </w:r>
      <w:bookmarkEnd w:id="1"/>
    </w:p>
    <w:bookmarkEnd w:id="2"/>
    <w:p w14:paraId="18E32442" w14:textId="77777777" w:rsidR="00C050B5" w:rsidRPr="009B66F0" w:rsidRDefault="00C050B5" w:rsidP="00C050B5">
      <w:pPr>
        <w:spacing w:before="120"/>
        <w:rPr>
          <w:rFonts w:ascii="Calibri" w:hAnsi="Calibri" w:cs="Calibri"/>
          <w:lang w:eastAsia="x-none"/>
        </w:rPr>
      </w:pPr>
    </w:p>
    <w:p w14:paraId="5CF2B5CA" w14:textId="77777777" w:rsidR="00C050B5" w:rsidRDefault="00C050B5" w:rsidP="00C050B5">
      <w:pPr>
        <w:spacing w:before="120"/>
        <w:rPr>
          <w:rFonts w:asciiTheme="minorHAnsi" w:hAnsiTheme="minorHAnsi" w:cstheme="minorHAnsi"/>
          <w:lang w:eastAsia="x-none"/>
        </w:rPr>
      </w:pPr>
      <w:r>
        <w:rPr>
          <w:rFonts w:asciiTheme="minorHAnsi" w:hAnsiTheme="minorHAnsi" w:cstheme="minorHAnsi"/>
          <w:lang w:eastAsia="x-none"/>
        </w:rPr>
        <w:t>Súťažné podklady schválil:</w:t>
      </w:r>
    </w:p>
    <w:p w14:paraId="663500F7" w14:textId="77777777" w:rsidR="00C050B5" w:rsidRDefault="00C050B5" w:rsidP="00C050B5">
      <w:pPr>
        <w:spacing w:before="120"/>
        <w:rPr>
          <w:rFonts w:asciiTheme="minorHAnsi" w:hAnsiTheme="minorHAnsi" w:cstheme="minorHAnsi"/>
          <w:szCs w:val="20"/>
        </w:rPr>
      </w:pPr>
    </w:p>
    <w:p w14:paraId="1A72E3DE" w14:textId="77777777" w:rsidR="00C050B5" w:rsidRPr="00D65C33" w:rsidRDefault="00C050B5" w:rsidP="00C050B5">
      <w:pPr>
        <w:tabs>
          <w:tab w:val="right" w:leader="dot" w:pos="9720"/>
        </w:tabs>
        <w:ind w:left="5220"/>
        <w:rPr>
          <w:rFonts w:asciiTheme="minorHAnsi" w:hAnsiTheme="minorHAnsi" w:cstheme="minorHAnsi"/>
          <w:szCs w:val="20"/>
        </w:rPr>
      </w:pPr>
      <w:r w:rsidRPr="00D65C33">
        <w:rPr>
          <w:rFonts w:asciiTheme="minorHAnsi" w:hAnsiTheme="minorHAnsi" w:cstheme="minorHAnsi"/>
          <w:szCs w:val="20"/>
        </w:rPr>
        <w:tab/>
      </w:r>
    </w:p>
    <w:p w14:paraId="449C70D9" w14:textId="620FC008" w:rsidR="00C050B5" w:rsidRPr="009B66F0" w:rsidRDefault="00C050B5" w:rsidP="00C050B5">
      <w:pPr>
        <w:ind w:left="4956"/>
        <w:rPr>
          <w:rFonts w:ascii="Calibri" w:hAnsi="Calibri" w:cs="Calibri"/>
          <w:b/>
          <w:noProof w:val="0"/>
          <w:szCs w:val="22"/>
          <w:lang w:eastAsia="en-US"/>
        </w:rPr>
      </w:pPr>
      <w:r>
        <w:rPr>
          <w:rFonts w:ascii="Calibri" w:hAnsi="Calibri" w:cs="Calibri"/>
          <w:b/>
          <w:noProof w:val="0"/>
          <w:szCs w:val="22"/>
          <w:lang w:eastAsia="en-US"/>
        </w:rPr>
        <w:t xml:space="preserve">      </w:t>
      </w:r>
      <w:r w:rsidRPr="009B66F0">
        <w:rPr>
          <w:rFonts w:ascii="Calibri" w:hAnsi="Calibri" w:cs="Calibri"/>
          <w:b/>
          <w:noProof w:val="0"/>
          <w:szCs w:val="22"/>
          <w:lang w:eastAsia="en-US"/>
        </w:rPr>
        <w:t>Mgr. Alexander Kanóc</w:t>
      </w:r>
      <w:r w:rsidR="0039322F">
        <w:rPr>
          <w:rFonts w:ascii="Calibri" w:hAnsi="Calibri" w:cs="Calibri"/>
          <w:b/>
          <w:noProof w:val="0"/>
          <w:szCs w:val="22"/>
          <w:lang w:eastAsia="en-US"/>
        </w:rPr>
        <w:t xml:space="preserve">, </w:t>
      </w:r>
      <w:r w:rsidRPr="009B66F0">
        <w:rPr>
          <w:rFonts w:ascii="Calibri" w:hAnsi="Calibri" w:cs="Calibri"/>
          <w:b/>
          <w:noProof w:val="0"/>
          <w:szCs w:val="22"/>
          <w:lang w:eastAsia="en-US"/>
        </w:rPr>
        <w:t xml:space="preserve">  </w:t>
      </w:r>
    </w:p>
    <w:p w14:paraId="40A20D53" w14:textId="77777777" w:rsidR="00C050B5" w:rsidRPr="009B66F0" w:rsidRDefault="00C050B5" w:rsidP="00C050B5">
      <w:pPr>
        <w:ind w:left="4956"/>
        <w:rPr>
          <w:rFonts w:ascii="Calibri" w:hAnsi="Calibri" w:cs="Calibri"/>
          <w:noProof w:val="0"/>
          <w:szCs w:val="22"/>
          <w:lang w:eastAsia="en-US"/>
        </w:rPr>
      </w:pPr>
      <w:r>
        <w:rPr>
          <w:rFonts w:ascii="Calibri" w:hAnsi="Calibri" w:cs="Calibri"/>
          <w:noProof w:val="0"/>
          <w:szCs w:val="22"/>
          <w:lang w:eastAsia="en-US"/>
        </w:rPr>
        <w:t xml:space="preserve">      vedúci o</w:t>
      </w:r>
      <w:r w:rsidRPr="009B66F0">
        <w:rPr>
          <w:rFonts w:ascii="Calibri" w:hAnsi="Calibri" w:cs="Calibri"/>
          <w:noProof w:val="0"/>
          <w:szCs w:val="22"/>
          <w:lang w:eastAsia="en-US"/>
        </w:rPr>
        <w:t>ddelenia verejného obstarávania</w:t>
      </w:r>
    </w:p>
    <w:p w14:paraId="23E5F07C" w14:textId="77777777" w:rsidR="00C050B5" w:rsidRPr="009B66F0" w:rsidRDefault="00C050B5" w:rsidP="00C050B5">
      <w:pPr>
        <w:jc w:val="center"/>
        <w:rPr>
          <w:rFonts w:ascii="Calibri" w:hAnsi="Calibri" w:cs="Calibri"/>
          <w:noProof w:val="0"/>
          <w:szCs w:val="22"/>
          <w:lang w:eastAsia="cs-CZ"/>
        </w:rPr>
      </w:pPr>
    </w:p>
    <w:p w14:paraId="47479BE3" w14:textId="77777777" w:rsidR="00C050B5" w:rsidRPr="009B66F0" w:rsidRDefault="00C050B5" w:rsidP="00C050B5">
      <w:pPr>
        <w:jc w:val="center"/>
        <w:rPr>
          <w:rFonts w:ascii="Calibri" w:hAnsi="Calibri" w:cs="Calibri"/>
          <w:noProof w:val="0"/>
          <w:szCs w:val="22"/>
          <w:lang w:eastAsia="cs-CZ"/>
        </w:rPr>
      </w:pP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p>
    <w:p w14:paraId="21344150" w14:textId="77777777" w:rsidR="00C050B5" w:rsidRPr="009B66F0" w:rsidRDefault="00C050B5" w:rsidP="00C050B5">
      <w:pPr>
        <w:tabs>
          <w:tab w:val="right" w:leader="dot" w:pos="9720"/>
        </w:tabs>
        <w:ind w:left="5220"/>
        <w:rPr>
          <w:rFonts w:asciiTheme="minorHAnsi" w:hAnsiTheme="minorHAnsi" w:cstheme="minorHAnsi"/>
          <w:szCs w:val="20"/>
        </w:rPr>
      </w:pPr>
      <w:r w:rsidRPr="009B66F0">
        <w:rPr>
          <w:rFonts w:ascii="Calibri" w:hAnsi="Calibri" w:cs="Calibri"/>
          <w:noProof w:val="0"/>
          <w:szCs w:val="22"/>
          <w:lang w:eastAsia="cs-CZ"/>
        </w:rPr>
        <w:tab/>
      </w:r>
      <w:r w:rsidRPr="00D65C33">
        <w:rPr>
          <w:rFonts w:asciiTheme="minorHAnsi" w:hAnsiTheme="minorHAnsi" w:cstheme="minorHAnsi"/>
          <w:szCs w:val="20"/>
        </w:rPr>
        <w:tab/>
      </w:r>
    </w:p>
    <w:p w14:paraId="6CBA587A" w14:textId="1146D584" w:rsidR="00C050B5" w:rsidRPr="009B66F0" w:rsidRDefault="00C050B5" w:rsidP="00C050B5">
      <w:pPr>
        <w:ind w:left="4248" w:firstLine="708"/>
        <w:jc w:val="center"/>
        <w:rPr>
          <w:rFonts w:ascii="Calibri" w:hAnsi="Calibri" w:cs="Calibri"/>
          <w:b/>
          <w:noProof w:val="0"/>
          <w:szCs w:val="22"/>
          <w:lang w:eastAsia="cs-CZ"/>
        </w:rPr>
      </w:pPr>
      <w:r w:rsidRPr="009B66F0">
        <w:rPr>
          <w:rFonts w:ascii="Calibri" w:hAnsi="Calibri" w:cs="Calibri"/>
          <w:b/>
          <w:noProof w:val="0"/>
          <w:szCs w:val="22"/>
          <w:lang w:eastAsia="cs-CZ"/>
        </w:rPr>
        <w:t>MUDr. Alexander Mayer, PhD., MPH., MHA.</w:t>
      </w:r>
      <w:r w:rsidR="0039322F">
        <w:rPr>
          <w:rFonts w:ascii="Calibri" w:hAnsi="Calibri" w:cs="Calibri"/>
          <w:b/>
          <w:noProof w:val="0"/>
          <w:szCs w:val="22"/>
          <w:lang w:eastAsia="cs-CZ"/>
        </w:rPr>
        <w:t xml:space="preserve">, </w:t>
      </w:r>
      <w:r w:rsidRPr="009B66F0">
        <w:rPr>
          <w:rFonts w:ascii="Calibri" w:hAnsi="Calibri" w:cs="Calibri"/>
          <w:b/>
          <w:noProof w:val="0"/>
          <w:szCs w:val="22"/>
          <w:lang w:eastAsia="cs-CZ"/>
        </w:rPr>
        <w:t xml:space="preserve">    </w:t>
      </w:r>
    </w:p>
    <w:p w14:paraId="5B55656A" w14:textId="7C8548F1" w:rsidR="00FB3ACB" w:rsidRPr="00FB3ACB" w:rsidRDefault="00C050B5" w:rsidP="009B66F0">
      <w:pPr>
        <w:ind w:left="5256"/>
        <w:rPr>
          <w:rFonts w:asciiTheme="minorHAnsi" w:hAnsiTheme="minorHAnsi" w:cstheme="minorHAnsi"/>
          <w:lang w:eastAsia="x-none"/>
        </w:rPr>
        <w:sectPr w:rsidR="00FB3ACB" w:rsidRPr="00FB3ACB" w:rsidSect="009B66F0">
          <w:headerReference w:type="default" r:id="rId10"/>
          <w:footerReference w:type="even" r:id="rId11"/>
          <w:footerReference w:type="default" r:id="rId12"/>
          <w:headerReference w:type="first" r:id="rId13"/>
          <w:footerReference w:type="first" r:id="rId14"/>
          <w:pgSz w:w="11906" w:h="16838" w:code="9"/>
          <w:pgMar w:top="873" w:right="1134" w:bottom="1134" w:left="1134" w:header="426" w:footer="567" w:gutter="0"/>
          <w:pgNumType w:start="1" w:chapStyle="1" w:chapSep="period"/>
          <w:cols w:space="708"/>
          <w:titlePg/>
          <w:docGrid w:linePitch="360"/>
        </w:sectPr>
      </w:pPr>
      <w:r w:rsidRPr="009B66F0">
        <w:rPr>
          <w:rFonts w:ascii="Calibri" w:hAnsi="Calibri" w:cs="Calibri"/>
          <w:noProof w:val="0"/>
          <w:szCs w:val="22"/>
          <w:lang w:eastAsia="cs-CZ"/>
        </w:rPr>
        <w:t>riaditeľ UNB</w:t>
      </w:r>
    </w:p>
    <w:bookmarkEnd w:id="0"/>
    <w:p w14:paraId="762068D9" w14:textId="77777777" w:rsidR="009E3848" w:rsidRPr="00D65C33" w:rsidRDefault="00DD5EB3" w:rsidP="00540AF5">
      <w:pPr>
        <w:pStyle w:val="Nadpis5"/>
        <w:spacing w:after="360" w:line="360" w:lineRule="auto"/>
        <w:rPr>
          <w:rFonts w:asciiTheme="minorHAnsi" w:hAnsiTheme="minorHAnsi" w:cstheme="minorHAnsi"/>
          <w:szCs w:val="22"/>
        </w:rPr>
      </w:pPr>
      <w:r w:rsidRPr="00D65C33">
        <w:rPr>
          <w:rFonts w:asciiTheme="minorHAnsi" w:hAnsiTheme="minorHAnsi" w:cstheme="minorHAnsi"/>
          <w:szCs w:val="22"/>
        </w:rPr>
        <w:lastRenderedPageBreak/>
        <w:t xml:space="preserve">OBSAH SÚŤAŽNÝCH </w:t>
      </w:r>
      <w:r w:rsidR="009E3848" w:rsidRPr="00D65C33">
        <w:rPr>
          <w:rFonts w:asciiTheme="minorHAnsi" w:hAnsiTheme="minorHAnsi" w:cstheme="minorHAnsi"/>
          <w:szCs w:val="22"/>
        </w:rPr>
        <w:t>PODKLADOV</w:t>
      </w:r>
    </w:p>
    <w:p w14:paraId="546348C3" w14:textId="77777777" w:rsidR="009E3848" w:rsidRPr="00D65C33" w:rsidRDefault="009E3848" w:rsidP="00AA7EEA">
      <w:pPr>
        <w:tabs>
          <w:tab w:val="left" w:pos="0"/>
          <w:tab w:val="left" w:pos="1134"/>
        </w:tabs>
        <w:spacing w:line="300" w:lineRule="auto"/>
        <w:ind w:firstLine="540"/>
        <w:rPr>
          <w:rFonts w:asciiTheme="minorHAnsi" w:hAnsiTheme="minorHAnsi" w:cstheme="minorHAnsi"/>
          <w:sz w:val="28"/>
          <w:szCs w:val="30"/>
        </w:rPr>
      </w:pPr>
      <w:r w:rsidRPr="00D65C33">
        <w:rPr>
          <w:rFonts w:asciiTheme="minorHAnsi" w:hAnsiTheme="minorHAnsi" w:cstheme="minorHAnsi"/>
          <w:sz w:val="28"/>
        </w:rPr>
        <w:t>A.1</w:t>
      </w:r>
      <w:r w:rsidR="00AA7EEA" w:rsidRPr="00D65C33">
        <w:rPr>
          <w:rFonts w:asciiTheme="minorHAnsi" w:hAnsiTheme="minorHAnsi" w:cstheme="minorHAnsi"/>
          <w:b/>
          <w:bCs/>
          <w:sz w:val="28"/>
          <w:szCs w:val="26"/>
        </w:rPr>
        <w:tab/>
      </w:r>
      <w:r w:rsidRPr="00D65C33">
        <w:rPr>
          <w:rFonts w:asciiTheme="minorHAnsi" w:hAnsiTheme="minorHAnsi" w:cstheme="minorHAnsi"/>
          <w:sz w:val="28"/>
          <w:szCs w:val="30"/>
        </w:rPr>
        <w:t>Pokyny na vypracovanie ponuky</w:t>
      </w:r>
    </w:p>
    <w:p w14:paraId="7FEB4B76" w14:textId="77777777" w:rsidR="009E3848" w:rsidRPr="00D65C33" w:rsidRDefault="00AA7EEA" w:rsidP="00AA7EEA">
      <w:pPr>
        <w:tabs>
          <w:tab w:val="num" w:pos="0"/>
          <w:tab w:val="left" w:pos="1276"/>
        </w:tabs>
        <w:spacing w:before="120"/>
        <w:ind w:left="540" w:firstLine="54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Všeobecné informácie</w:t>
      </w:r>
    </w:p>
    <w:p w14:paraId="00BAD9EB"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Komunikácia a vysvetľovanie</w:t>
      </w:r>
    </w:p>
    <w:p w14:paraId="1B46BD27" w14:textId="50922911"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Príprava ponuky</w:t>
      </w:r>
    </w:p>
    <w:p w14:paraId="03D33E2A" w14:textId="77777777" w:rsidR="009E3848" w:rsidRPr="00D65C33" w:rsidRDefault="00AA7EEA" w:rsidP="00AA7EEA">
      <w:pPr>
        <w:tabs>
          <w:tab w:val="num" w:pos="576"/>
          <w:tab w:val="left" w:pos="1276"/>
        </w:tabs>
        <w:spacing w:before="120"/>
        <w:ind w:left="1080"/>
        <w:rPr>
          <w:rFonts w:asciiTheme="minorHAnsi" w:hAnsiTheme="minorHAnsi" w:cstheme="minorHAnsi"/>
          <w:sz w:val="2"/>
          <w:szCs w:val="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Predkladanie ponúk</w:t>
      </w:r>
    </w:p>
    <w:p w14:paraId="5A048AB0"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Otváranie a vyhodnocovanie ponúk</w:t>
      </w:r>
    </w:p>
    <w:p w14:paraId="7B4977AF" w14:textId="2037D84B" w:rsidR="009E3848" w:rsidRPr="00D65C33" w:rsidRDefault="00AA7EEA" w:rsidP="00AA7EEA">
      <w:pPr>
        <w:tabs>
          <w:tab w:val="num" w:pos="576"/>
          <w:tab w:val="left" w:pos="1276"/>
          <w:tab w:val="left" w:pos="2127"/>
          <w:tab w:val="left" w:pos="3420"/>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DD5EB3" w:rsidRPr="00D65C33">
        <w:rPr>
          <w:rFonts w:asciiTheme="minorHAnsi" w:hAnsiTheme="minorHAnsi" w:cstheme="minorHAnsi"/>
          <w:sz w:val="18"/>
          <w:szCs w:val="18"/>
        </w:rPr>
        <w:t>Časť VI.</w:t>
      </w:r>
      <w:r w:rsidR="00DD5EB3" w:rsidRPr="00D65C33">
        <w:rPr>
          <w:rFonts w:asciiTheme="minorHAnsi" w:hAnsiTheme="minorHAnsi" w:cstheme="minorHAnsi"/>
          <w:sz w:val="18"/>
          <w:szCs w:val="18"/>
        </w:rPr>
        <w:tab/>
      </w:r>
      <w:r w:rsidR="00297ED0" w:rsidRPr="00D65C33">
        <w:rPr>
          <w:rFonts w:asciiTheme="minorHAnsi" w:hAnsiTheme="minorHAnsi" w:cstheme="minorHAnsi"/>
          <w:szCs w:val="22"/>
        </w:rPr>
        <w:t>U</w:t>
      </w:r>
      <w:r w:rsidR="009E3848" w:rsidRPr="00D65C33">
        <w:rPr>
          <w:rFonts w:asciiTheme="minorHAnsi" w:hAnsiTheme="minorHAnsi" w:cstheme="minorHAnsi"/>
          <w:szCs w:val="22"/>
        </w:rPr>
        <w:t>zavretie zmluvy</w:t>
      </w:r>
    </w:p>
    <w:p w14:paraId="4C8172C1" w14:textId="77777777" w:rsidR="009E3848" w:rsidRPr="00D65C33" w:rsidRDefault="00AA7EEA" w:rsidP="00A630A6">
      <w:pPr>
        <w:tabs>
          <w:tab w:val="num" w:pos="540"/>
          <w:tab w:val="left" w:pos="1134"/>
        </w:tabs>
        <w:spacing w:before="240" w:line="360" w:lineRule="auto"/>
        <w:ind w:firstLine="539"/>
        <w:rPr>
          <w:rFonts w:asciiTheme="minorHAnsi" w:hAnsiTheme="minorHAnsi" w:cstheme="minorHAnsi"/>
          <w:sz w:val="28"/>
          <w:szCs w:val="30"/>
        </w:rPr>
      </w:pPr>
      <w:r w:rsidRPr="00D65C33">
        <w:rPr>
          <w:rFonts w:asciiTheme="minorHAnsi" w:hAnsiTheme="minorHAnsi" w:cstheme="minorHAnsi"/>
          <w:sz w:val="28"/>
          <w:szCs w:val="30"/>
        </w:rPr>
        <w:t>A.2</w:t>
      </w:r>
      <w:r w:rsidR="00A630A6" w:rsidRPr="00D65C33">
        <w:rPr>
          <w:rFonts w:asciiTheme="minorHAnsi" w:hAnsiTheme="minorHAnsi" w:cstheme="minorHAnsi"/>
          <w:sz w:val="28"/>
          <w:szCs w:val="30"/>
        </w:rPr>
        <w:tab/>
      </w:r>
      <w:r w:rsidR="009E3848" w:rsidRPr="00D65C33">
        <w:rPr>
          <w:rFonts w:asciiTheme="minorHAnsi" w:hAnsiTheme="minorHAnsi" w:cstheme="minorHAnsi"/>
          <w:sz w:val="28"/>
          <w:szCs w:val="30"/>
        </w:rPr>
        <w:t>Podmienky účasti uchádzačov</w:t>
      </w:r>
    </w:p>
    <w:p w14:paraId="1D1C2B76" w14:textId="77777777"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A.3</w:t>
      </w:r>
      <w:r w:rsidR="00A630A6" w:rsidRPr="00D65C33">
        <w:rPr>
          <w:rFonts w:asciiTheme="minorHAnsi" w:hAnsiTheme="minorHAnsi" w:cstheme="minorHAnsi"/>
          <w:sz w:val="28"/>
        </w:rPr>
        <w:tab/>
      </w:r>
      <w:r w:rsidRPr="00D65C33">
        <w:rPr>
          <w:rFonts w:asciiTheme="minorHAnsi" w:hAnsiTheme="minorHAnsi" w:cstheme="minorHAnsi"/>
          <w:sz w:val="28"/>
          <w:szCs w:val="30"/>
        </w:rPr>
        <w:t>Kritériá na vyhodnotenie ponúk a pravidlá ich uplatnenia</w:t>
      </w:r>
    </w:p>
    <w:p w14:paraId="56988BDF" w14:textId="2ADB6E31" w:rsidR="00297ED0" w:rsidRPr="00D65C33" w:rsidRDefault="00297ED0"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 xml:space="preserve">A.4 </w:t>
      </w:r>
      <w:r w:rsidR="00AD5D55">
        <w:rPr>
          <w:rFonts w:asciiTheme="minorHAnsi" w:hAnsiTheme="minorHAnsi" w:cstheme="minorHAnsi"/>
          <w:sz w:val="28"/>
          <w:szCs w:val="30"/>
        </w:rPr>
        <w:tab/>
      </w:r>
      <w:r w:rsidRPr="00D65C33">
        <w:rPr>
          <w:rFonts w:asciiTheme="minorHAnsi" w:hAnsiTheme="minorHAnsi" w:cstheme="minorHAnsi"/>
          <w:sz w:val="28"/>
          <w:szCs w:val="30"/>
        </w:rPr>
        <w:t>Návrh uchádzača na plnenie kritérií</w:t>
      </w:r>
    </w:p>
    <w:p w14:paraId="5CBBFD12" w14:textId="77777777"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B.1</w:t>
      </w:r>
      <w:r w:rsidR="00A630A6" w:rsidRPr="00D65C33">
        <w:rPr>
          <w:rFonts w:asciiTheme="minorHAnsi" w:hAnsiTheme="minorHAnsi" w:cstheme="minorHAnsi"/>
          <w:sz w:val="28"/>
        </w:rPr>
        <w:tab/>
      </w:r>
      <w:r w:rsidRPr="00D65C33">
        <w:rPr>
          <w:rFonts w:asciiTheme="minorHAnsi" w:hAnsiTheme="minorHAnsi" w:cstheme="minorHAnsi"/>
          <w:sz w:val="28"/>
          <w:szCs w:val="30"/>
        </w:rPr>
        <w:t>Opis predmetu zákazky</w:t>
      </w:r>
    </w:p>
    <w:p w14:paraId="1D69FF34" w14:textId="3670B950" w:rsidR="009E3848" w:rsidRPr="00D65C33" w:rsidRDefault="00297ED0"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B.2</w:t>
      </w:r>
      <w:r w:rsidR="00A630A6" w:rsidRPr="00D65C33">
        <w:rPr>
          <w:rFonts w:asciiTheme="minorHAnsi" w:hAnsiTheme="minorHAnsi" w:cstheme="minorHAnsi"/>
          <w:sz w:val="28"/>
        </w:rPr>
        <w:tab/>
      </w:r>
      <w:r w:rsidR="00A630A6" w:rsidRPr="00D65C33">
        <w:rPr>
          <w:rFonts w:asciiTheme="minorHAnsi" w:hAnsiTheme="minorHAnsi" w:cstheme="minorHAnsi"/>
          <w:sz w:val="28"/>
          <w:szCs w:val="30"/>
        </w:rPr>
        <w:t>Obchodné podmienky</w:t>
      </w:r>
    </w:p>
    <w:p w14:paraId="067026C4" w14:textId="0D1A77A3" w:rsidR="0048503F" w:rsidRPr="00D65C33"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Prílohy:</w:t>
      </w:r>
    </w:p>
    <w:p w14:paraId="61447975" w14:textId="3A976595" w:rsidR="0066229C" w:rsidRPr="002B0E91"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2B0E91">
        <w:rPr>
          <w:rFonts w:asciiTheme="minorHAnsi" w:hAnsiTheme="minorHAnsi" w:cstheme="minorHAnsi"/>
          <w:sz w:val="28"/>
          <w:szCs w:val="30"/>
        </w:rPr>
        <w:t xml:space="preserve">Príloha č. </w:t>
      </w:r>
      <w:r w:rsidR="00AD5D55" w:rsidRPr="002B0E91">
        <w:rPr>
          <w:rFonts w:asciiTheme="minorHAnsi" w:hAnsiTheme="minorHAnsi" w:cstheme="minorHAnsi"/>
          <w:sz w:val="28"/>
          <w:szCs w:val="30"/>
        </w:rPr>
        <w:t>1</w:t>
      </w:r>
      <w:r w:rsidRPr="002B0E91">
        <w:rPr>
          <w:rFonts w:asciiTheme="minorHAnsi" w:hAnsiTheme="minorHAnsi" w:cstheme="minorHAnsi"/>
          <w:sz w:val="28"/>
          <w:szCs w:val="30"/>
        </w:rPr>
        <w:t xml:space="preserve"> – Opis predmetu z</w:t>
      </w:r>
      <w:r w:rsidR="00622F9D" w:rsidRPr="002B0E91">
        <w:rPr>
          <w:rFonts w:asciiTheme="minorHAnsi" w:hAnsiTheme="minorHAnsi" w:cstheme="minorHAnsi"/>
          <w:sz w:val="28"/>
          <w:szCs w:val="30"/>
        </w:rPr>
        <w:t>ákazky</w:t>
      </w:r>
      <w:r w:rsidR="004E32F5" w:rsidRPr="002B0E91">
        <w:rPr>
          <w:rFonts w:asciiTheme="minorHAnsi" w:hAnsiTheme="minorHAnsi" w:cstheme="minorHAnsi"/>
          <w:sz w:val="28"/>
          <w:szCs w:val="30"/>
        </w:rPr>
        <w:t xml:space="preserve"> </w:t>
      </w:r>
    </w:p>
    <w:p w14:paraId="0587E147" w14:textId="77777777" w:rsidR="00E06F8A" w:rsidRDefault="00146D7A" w:rsidP="006B282C">
      <w:pPr>
        <w:tabs>
          <w:tab w:val="num" w:pos="540"/>
          <w:tab w:val="left" w:pos="1134"/>
        </w:tabs>
        <w:spacing w:before="120" w:line="360" w:lineRule="auto"/>
        <w:ind w:firstLine="540"/>
        <w:rPr>
          <w:rFonts w:asciiTheme="minorHAnsi" w:hAnsiTheme="minorHAnsi" w:cstheme="minorHAnsi"/>
          <w:sz w:val="28"/>
          <w:szCs w:val="30"/>
        </w:rPr>
      </w:pPr>
      <w:r w:rsidRPr="002B0E91">
        <w:rPr>
          <w:rFonts w:asciiTheme="minorHAnsi" w:hAnsiTheme="minorHAnsi" w:cstheme="minorHAnsi"/>
          <w:sz w:val="28"/>
          <w:szCs w:val="30"/>
        </w:rPr>
        <w:t xml:space="preserve">Príloha č. </w:t>
      </w:r>
      <w:r w:rsidR="00C94081" w:rsidRPr="002B0E91">
        <w:rPr>
          <w:rFonts w:asciiTheme="minorHAnsi" w:hAnsiTheme="minorHAnsi" w:cstheme="minorHAnsi"/>
          <w:sz w:val="28"/>
          <w:szCs w:val="30"/>
        </w:rPr>
        <w:t>2</w:t>
      </w:r>
      <w:r w:rsidRPr="002B0E91">
        <w:rPr>
          <w:rFonts w:asciiTheme="minorHAnsi" w:hAnsiTheme="minorHAnsi" w:cstheme="minorHAnsi"/>
          <w:sz w:val="28"/>
          <w:szCs w:val="30"/>
        </w:rPr>
        <w:t xml:space="preserve"> – </w:t>
      </w:r>
      <w:r w:rsidR="00622F9D" w:rsidRPr="002B0E91">
        <w:rPr>
          <w:rFonts w:asciiTheme="minorHAnsi" w:hAnsiTheme="minorHAnsi" w:cstheme="minorHAnsi"/>
          <w:sz w:val="28"/>
          <w:szCs w:val="30"/>
        </w:rPr>
        <w:t>Návrh zmluvy</w:t>
      </w:r>
    </w:p>
    <w:p w14:paraId="178BDB83" w14:textId="0C543D95" w:rsidR="00855CA9" w:rsidRPr="006B282C" w:rsidRDefault="00E06F8A" w:rsidP="006B282C">
      <w:pPr>
        <w:tabs>
          <w:tab w:val="num" w:pos="540"/>
          <w:tab w:val="left" w:pos="1134"/>
        </w:tabs>
        <w:spacing w:before="120" w:line="360" w:lineRule="auto"/>
        <w:ind w:firstLine="540"/>
        <w:rPr>
          <w:rFonts w:asciiTheme="minorHAnsi" w:hAnsiTheme="minorHAnsi" w:cstheme="minorHAnsi"/>
          <w:sz w:val="28"/>
          <w:szCs w:val="30"/>
        </w:rPr>
      </w:pPr>
      <w:r>
        <w:rPr>
          <w:rFonts w:asciiTheme="minorHAnsi" w:hAnsiTheme="minorHAnsi" w:cstheme="minorHAnsi"/>
          <w:sz w:val="28"/>
          <w:szCs w:val="30"/>
        </w:rPr>
        <w:t xml:space="preserve">Príloha č. 3 – </w:t>
      </w:r>
      <w:r w:rsidRPr="00E06F8A">
        <w:rPr>
          <w:rFonts w:asciiTheme="minorHAnsi" w:hAnsiTheme="minorHAnsi" w:cstheme="minorHAnsi"/>
          <w:sz w:val="28"/>
          <w:szCs w:val="30"/>
        </w:rPr>
        <w:t xml:space="preserve">Čestné vyhlásenie uchádzača </w:t>
      </w:r>
      <w:r w:rsidR="009E3848" w:rsidRPr="00D65C33">
        <w:rPr>
          <w:rFonts w:asciiTheme="minorHAnsi" w:hAnsiTheme="minorHAnsi" w:cstheme="minorHAnsi"/>
          <w:i/>
          <w:iCs/>
          <w:sz w:val="30"/>
          <w:szCs w:val="30"/>
        </w:rPr>
        <w:br w:type="page"/>
      </w:r>
    </w:p>
    <w:p w14:paraId="6B70EDCE" w14:textId="77777777" w:rsidR="00855CA9" w:rsidRPr="00D65C33" w:rsidRDefault="00855CA9" w:rsidP="00855CA9">
      <w:pPr>
        <w:pStyle w:val="Hlavika"/>
        <w:ind w:firstLine="1260"/>
        <w:jc w:val="center"/>
        <w:rPr>
          <w:rFonts w:asciiTheme="minorHAnsi" w:hAnsiTheme="minorHAnsi" w:cstheme="minorHAnsi"/>
          <w:i/>
          <w:iCs/>
          <w:sz w:val="30"/>
          <w:szCs w:val="30"/>
        </w:rPr>
      </w:pPr>
    </w:p>
    <w:p w14:paraId="665FE109" w14:textId="77777777" w:rsidR="009E3848" w:rsidRPr="00D65C33" w:rsidRDefault="009E3848" w:rsidP="00855CA9">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8"/>
        </w:rPr>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2CFC45EE" w14:textId="1203BBF7" w:rsidR="003653EB" w:rsidRPr="003653EB" w:rsidRDefault="003653EB" w:rsidP="003653EB">
      <w:pPr>
        <w:ind w:firstLine="567"/>
        <w:rPr>
          <w:rFonts w:asciiTheme="minorHAnsi" w:hAnsiTheme="minorHAnsi" w:cstheme="minorHAnsi"/>
        </w:rPr>
      </w:pPr>
      <w:bookmarkStart w:id="4" w:name="zastupenietext"/>
      <w:bookmarkStart w:id="5" w:name="zastupenie"/>
      <w:bookmarkEnd w:id="4"/>
      <w:bookmarkEnd w:id="5"/>
      <w:r w:rsidRPr="003653EB">
        <w:rPr>
          <w:rFonts w:asciiTheme="minorHAnsi" w:hAnsiTheme="minorHAnsi" w:cstheme="minorHAnsi"/>
        </w:rPr>
        <w:t>Obchodné meno:</w:t>
      </w:r>
      <w:r w:rsidRPr="003653EB">
        <w:rPr>
          <w:rFonts w:asciiTheme="minorHAnsi" w:hAnsiTheme="minorHAnsi" w:cstheme="minorHAnsi"/>
        </w:rPr>
        <w:tab/>
      </w:r>
      <w:r>
        <w:rPr>
          <w:rFonts w:asciiTheme="minorHAnsi" w:hAnsiTheme="minorHAnsi" w:cstheme="minorHAnsi"/>
        </w:rPr>
        <w:tab/>
      </w:r>
      <w:r w:rsidRPr="003653EB">
        <w:rPr>
          <w:rFonts w:asciiTheme="minorHAnsi" w:hAnsiTheme="minorHAnsi" w:cstheme="minorHAnsi"/>
        </w:rPr>
        <w:t>Univerzitná nemocnica Bratislava</w:t>
      </w:r>
    </w:p>
    <w:p w14:paraId="65139154" w14:textId="77777777" w:rsidR="003653EB" w:rsidRPr="003653EB" w:rsidRDefault="003653EB" w:rsidP="003653EB">
      <w:pPr>
        <w:ind w:firstLine="567"/>
        <w:rPr>
          <w:rFonts w:asciiTheme="minorHAnsi" w:hAnsiTheme="minorHAnsi" w:cstheme="minorHAnsi"/>
        </w:rPr>
      </w:pPr>
      <w:r w:rsidRPr="003653EB">
        <w:rPr>
          <w:rFonts w:asciiTheme="minorHAnsi" w:hAnsiTheme="minorHAnsi" w:cstheme="minorHAnsi"/>
        </w:rPr>
        <w:t>Sídlo:</w:t>
      </w:r>
      <w:r w:rsidRPr="003653EB">
        <w:rPr>
          <w:rFonts w:asciiTheme="minorHAnsi" w:hAnsiTheme="minorHAnsi" w:cstheme="minorHAnsi"/>
        </w:rPr>
        <w:tab/>
      </w:r>
      <w:r w:rsidRPr="003653EB">
        <w:rPr>
          <w:rFonts w:asciiTheme="minorHAnsi" w:hAnsiTheme="minorHAnsi" w:cstheme="minorHAnsi"/>
        </w:rPr>
        <w:tab/>
      </w:r>
      <w:r w:rsidRPr="003653EB">
        <w:rPr>
          <w:rFonts w:asciiTheme="minorHAnsi" w:hAnsiTheme="minorHAnsi" w:cstheme="minorHAnsi"/>
        </w:rPr>
        <w:tab/>
        <w:t>Pažítková 4, 821 01  Bratislava</w:t>
      </w:r>
    </w:p>
    <w:p w14:paraId="3ABB2F00" w14:textId="77777777" w:rsidR="003653EB" w:rsidRPr="003653EB" w:rsidRDefault="003653EB" w:rsidP="003653EB">
      <w:pPr>
        <w:ind w:firstLine="567"/>
        <w:rPr>
          <w:rFonts w:asciiTheme="minorHAnsi" w:hAnsiTheme="minorHAnsi" w:cstheme="minorHAnsi"/>
        </w:rPr>
      </w:pPr>
      <w:r w:rsidRPr="003653EB">
        <w:rPr>
          <w:rFonts w:asciiTheme="minorHAnsi" w:hAnsiTheme="minorHAnsi" w:cstheme="minorHAnsi"/>
        </w:rPr>
        <w:t>Zastúpený:</w:t>
      </w:r>
      <w:r w:rsidRPr="003653EB">
        <w:rPr>
          <w:rFonts w:asciiTheme="minorHAnsi" w:hAnsiTheme="minorHAnsi" w:cstheme="minorHAnsi"/>
        </w:rPr>
        <w:tab/>
      </w:r>
      <w:r w:rsidRPr="003653EB">
        <w:rPr>
          <w:rFonts w:asciiTheme="minorHAnsi" w:hAnsiTheme="minorHAnsi" w:cstheme="minorHAnsi"/>
        </w:rPr>
        <w:tab/>
        <w:t>MUDr. Alexander Mayer, PhD., MPH., MHA., riaditeľ UNB</w:t>
      </w:r>
    </w:p>
    <w:p w14:paraId="3A06EF50" w14:textId="77777777" w:rsidR="003653EB" w:rsidRPr="003653EB" w:rsidRDefault="003653EB" w:rsidP="003653EB">
      <w:pPr>
        <w:ind w:firstLine="567"/>
        <w:rPr>
          <w:rFonts w:asciiTheme="minorHAnsi" w:hAnsiTheme="minorHAnsi" w:cstheme="minorHAnsi"/>
        </w:rPr>
      </w:pPr>
      <w:r w:rsidRPr="003653EB">
        <w:rPr>
          <w:rFonts w:asciiTheme="minorHAnsi" w:hAnsiTheme="minorHAnsi" w:cstheme="minorHAnsi"/>
        </w:rPr>
        <w:t>IČO:</w:t>
      </w:r>
      <w:r w:rsidRPr="003653EB">
        <w:rPr>
          <w:rFonts w:asciiTheme="minorHAnsi" w:hAnsiTheme="minorHAnsi" w:cstheme="minorHAnsi"/>
        </w:rPr>
        <w:tab/>
      </w:r>
      <w:r w:rsidRPr="003653EB">
        <w:rPr>
          <w:rFonts w:asciiTheme="minorHAnsi" w:hAnsiTheme="minorHAnsi" w:cstheme="minorHAnsi"/>
        </w:rPr>
        <w:tab/>
      </w:r>
      <w:r w:rsidRPr="003653EB">
        <w:rPr>
          <w:rFonts w:asciiTheme="minorHAnsi" w:hAnsiTheme="minorHAnsi" w:cstheme="minorHAnsi"/>
        </w:rPr>
        <w:tab/>
        <w:t>31813861</w:t>
      </w:r>
    </w:p>
    <w:p w14:paraId="3717A183" w14:textId="77777777" w:rsidR="003653EB" w:rsidRPr="003653EB" w:rsidRDefault="003653EB" w:rsidP="003653EB">
      <w:pPr>
        <w:ind w:firstLine="567"/>
        <w:rPr>
          <w:rFonts w:asciiTheme="minorHAnsi" w:hAnsiTheme="minorHAnsi" w:cstheme="minorHAnsi"/>
        </w:rPr>
      </w:pPr>
      <w:r w:rsidRPr="003653EB">
        <w:rPr>
          <w:rFonts w:asciiTheme="minorHAnsi" w:hAnsiTheme="minorHAnsi" w:cstheme="minorHAnsi"/>
        </w:rPr>
        <w:t>DIČ:</w:t>
      </w:r>
      <w:r w:rsidRPr="003653EB">
        <w:rPr>
          <w:rFonts w:asciiTheme="minorHAnsi" w:hAnsiTheme="minorHAnsi" w:cstheme="minorHAnsi"/>
        </w:rPr>
        <w:tab/>
      </w:r>
      <w:r w:rsidRPr="003653EB">
        <w:rPr>
          <w:rFonts w:asciiTheme="minorHAnsi" w:hAnsiTheme="minorHAnsi" w:cstheme="minorHAnsi"/>
        </w:rPr>
        <w:tab/>
      </w:r>
      <w:r w:rsidRPr="003653EB">
        <w:rPr>
          <w:rFonts w:asciiTheme="minorHAnsi" w:hAnsiTheme="minorHAnsi" w:cstheme="minorHAnsi"/>
        </w:rPr>
        <w:tab/>
        <w:t>2021700549</w:t>
      </w:r>
    </w:p>
    <w:p w14:paraId="209BE314" w14:textId="77777777" w:rsidR="003653EB" w:rsidRPr="003653EB" w:rsidRDefault="003653EB" w:rsidP="003653EB">
      <w:pPr>
        <w:ind w:firstLine="567"/>
        <w:rPr>
          <w:rFonts w:asciiTheme="minorHAnsi" w:hAnsiTheme="minorHAnsi" w:cstheme="minorHAnsi"/>
        </w:rPr>
      </w:pPr>
      <w:r w:rsidRPr="003653EB">
        <w:rPr>
          <w:rFonts w:asciiTheme="minorHAnsi" w:hAnsiTheme="minorHAnsi" w:cstheme="minorHAnsi"/>
        </w:rPr>
        <w:t>IČ DPH:</w:t>
      </w:r>
      <w:r w:rsidRPr="003653EB">
        <w:rPr>
          <w:rFonts w:asciiTheme="minorHAnsi" w:hAnsiTheme="minorHAnsi" w:cstheme="minorHAnsi"/>
        </w:rPr>
        <w:tab/>
      </w:r>
      <w:r w:rsidRPr="003653EB">
        <w:rPr>
          <w:rFonts w:asciiTheme="minorHAnsi" w:hAnsiTheme="minorHAnsi" w:cstheme="minorHAnsi"/>
        </w:rPr>
        <w:tab/>
      </w:r>
      <w:r w:rsidRPr="003653EB">
        <w:rPr>
          <w:rFonts w:asciiTheme="minorHAnsi" w:hAnsiTheme="minorHAnsi" w:cstheme="minorHAnsi"/>
        </w:rPr>
        <w:tab/>
        <w:t>SK2021700549</w:t>
      </w:r>
    </w:p>
    <w:p w14:paraId="17632A7E" w14:textId="77777777" w:rsidR="003653EB" w:rsidRPr="003653EB" w:rsidRDefault="003653EB" w:rsidP="003653EB">
      <w:pPr>
        <w:ind w:firstLine="567"/>
        <w:rPr>
          <w:rFonts w:asciiTheme="minorHAnsi" w:hAnsiTheme="minorHAnsi" w:cstheme="minorHAnsi"/>
        </w:rPr>
      </w:pPr>
      <w:r w:rsidRPr="003653EB">
        <w:rPr>
          <w:rFonts w:asciiTheme="minorHAnsi" w:hAnsiTheme="minorHAnsi" w:cstheme="minorHAnsi"/>
        </w:rPr>
        <w:t>Internetová adresa:</w:t>
      </w:r>
      <w:r w:rsidRPr="003653EB">
        <w:rPr>
          <w:rFonts w:asciiTheme="minorHAnsi" w:hAnsiTheme="minorHAnsi" w:cstheme="minorHAnsi"/>
        </w:rPr>
        <w:tab/>
        <w:t>https://www.unb.sk/</w:t>
      </w:r>
    </w:p>
    <w:p w14:paraId="6C24FF89" w14:textId="5A1A2EF4" w:rsidR="009E3848" w:rsidRPr="00D65C33" w:rsidRDefault="009E3848" w:rsidP="003267B5">
      <w:pPr>
        <w:spacing w:after="120"/>
        <w:ind w:firstLine="567"/>
        <w:rPr>
          <w:rFonts w:asciiTheme="minorHAnsi" w:hAnsiTheme="minorHAnsi" w:cstheme="minorHAnsi"/>
          <w:szCs w:val="18"/>
        </w:rPr>
      </w:pPr>
      <w:r w:rsidRPr="003653EB">
        <w:rPr>
          <w:rFonts w:asciiTheme="minorHAnsi" w:hAnsiTheme="minorHAnsi" w:cstheme="minorHAnsi"/>
          <w:szCs w:val="18"/>
        </w:rPr>
        <w:t>Adresa profilu:</w:t>
      </w:r>
      <w:r w:rsidRPr="003653EB">
        <w:rPr>
          <w:rFonts w:asciiTheme="minorHAnsi" w:hAnsiTheme="minorHAnsi" w:cstheme="minorHAnsi"/>
          <w:szCs w:val="18"/>
        </w:rPr>
        <w:tab/>
      </w:r>
      <w:r w:rsidR="003653EB">
        <w:rPr>
          <w:rFonts w:asciiTheme="minorHAnsi" w:hAnsiTheme="minorHAnsi" w:cstheme="minorHAnsi"/>
          <w:szCs w:val="18"/>
        </w:rPr>
        <w:tab/>
      </w:r>
      <w:hyperlink r:id="rId15" w:history="1">
        <w:r w:rsidR="003653EB" w:rsidRPr="001A6ADF">
          <w:rPr>
            <w:rStyle w:val="Hypertextovprepojenie"/>
            <w:rFonts w:asciiTheme="minorHAnsi" w:hAnsiTheme="minorHAnsi" w:cstheme="minorHAnsi"/>
          </w:rPr>
          <w:t>https://www.uvo.gov.sk/vyhladavanie-profilov/detail/8698</w:t>
        </w:r>
      </w:hyperlink>
      <w:r w:rsidR="003653EB">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4AFB1EEF" w14:textId="1C63A31E" w:rsidR="002B0E91" w:rsidRDefault="002B0E91" w:rsidP="002B0E91">
      <w:pPr>
        <w:pStyle w:val="Zarkazkladnhotextu2"/>
        <w:numPr>
          <w:ilvl w:val="1"/>
          <w:numId w:val="1"/>
        </w:numPr>
        <w:spacing w:after="120"/>
        <w:ind w:left="567" w:hanging="567"/>
        <w:rPr>
          <w:rFonts w:ascii="Calibri" w:hAnsi="Calibri" w:cs="Calibri"/>
          <w:szCs w:val="22"/>
        </w:rPr>
      </w:pPr>
      <w:r w:rsidRPr="00DE5909">
        <w:rPr>
          <w:rFonts w:ascii="Calibri" w:hAnsi="Calibri" w:cs="Calibri"/>
          <w:noProof w:val="0"/>
          <w:szCs w:val="22"/>
        </w:rPr>
        <w:t xml:space="preserve">Predmetom zákazky je  </w:t>
      </w:r>
      <w:r w:rsidRPr="00B430F1">
        <w:rPr>
          <w:rFonts w:ascii="Calibri" w:hAnsi="Calibri" w:cs="Calibri"/>
          <w:noProof w:val="0"/>
          <w:szCs w:val="22"/>
        </w:rPr>
        <w:t xml:space="preserve">pranie a chemické čistenie rovnej a tvarovanej nemocničnej bielizne, osobnej bielizne zamestnancov a ostatnej bielizne v rozsahu, kvalite, podmienkach a lehotách </w:t>
      </w:r>
      <w:r>
        <w:rPr>
          <w:rFonts w:ascii="Calibri" w:hAnsi="Calibri" w:cs="Calibri"/>
          <w:noProof w:val="0"/>
          <w:szCs w:val="22"/>
        </w:rPr>
        <w:t xml:space="preserve">špecifikovaných v časti </w:t>
      </w:r>
      <w:r w:rsidRPr="00B97A98">
        <w:rPr>
          <w:rFonts w:ascii="Calibri" w:hAnsi="Calibri" w:cs="Calibri"/>
          <w:i/>
          <w:noProof w:val="0"/>
          <w:szCs w:val="22"/>
        </w:rPr>
        <w:t>B.1 Opis predmetu zákazky</w:t>
      </w:r>
      <w:r>
        <w:rPr>
          <w:rFonts w:ascii="Calibri" w:hAnsi="Calibri" w:cs="Calibri"/>
          <w:noProof w:val="0"/>
          <w:szCs w:val="22"/>
        </w:rPr>
        <w:t xml:space="preserve"> a v časti </w:t>
      </w:r>
      <w:r w:rsidRPr="00B97A98">
        <w:rPr>
          <w:rFonts w:ascii="Calibri" w:hAnsi="Calibri" w:cs="Calibri"/>
          <w:i/>
          <w:noProof w:val="0"/>
          <w:szCs w:val="22"/>
        </w:rPr>
        <w:t>B.2 Obchodné podmienky</w:t>
      </w:r>
      <w:r>
        <w:rPr>
          <w:rFonts w:ascii="Calibri" w:hAnsi="Calibri" w:cs="Calibri"/>
          <w:noProof w:val="0"/>
          <w:szCs w:val="22"/>
        </w:rPr>
        <w:t xml:space="preserve"> týchto súťažných podkladov. </w:t>
      </w:r>
    </w:p>
    <w:p w14:paraId="32AE1D49" w14:textId="77777777" w:rsidR="00E06F8A" w:rsidRPr="00E06F8A" w:rsidRDefault="00E06F8A" w:rsidP="00E06F8A">
      <w:pPr>
        <w:pStyle w:val="Zarkazkladnhotextu2"/>
        <w:numPr>
          <w:ilvl w:val="1"/>
          <w:numId w:val="1"/>
        </w:numPr>
        <w:spacing w:after="120"/>
        <w:ind w:left="567" w:hanging="567"/>
        <w:rPr>
          <w:rFonts w:ascii="Calibri" w:hAnsi="Calibri" w:cs="Calibri"/>
          <w:szCs w:val="22"/>
        </w:rPr>
      </w:pPr>
      <w:r w:rsidRPr="00E06F8A">
        <w:rPr>
          <w:rFonts w:ascii="Calibri" w:hAnsi="Calibri" w:cs="Calibri"/>
          <w:szCs w:val="22"/>
        </w:rPr>
        <w:t>Odôvodnenie nerozdelenia zákazky na časti:</w:t>
      </w:r>
    </w:p>
    <w:p w14:paraId="5CA64904" w14:textId="77777777" w:rsidR="00E06F8A" w:rsidRPr="00E06F8A" w:rsidRDefault="00E06F8A" w:rsidP="00E06F8A">
      <w:pPr>
        <w:pStyle w:val="Zarkazkladnhotextu2"/>
        <w:spacing w:after="120"/>
        <w:ind w:left="567"/>
        <w:rPr>
          <w:rFonts w:ascii="Calibri" w:hAnsi="Calibri" w:cs="Calibri"/>
          <w:szCs w:val="22"/>
        </w:rPr>
      </w:pPr>
      <w:r w:rsidRPr="00E06F8A">
        <w:rPr>
          <w:rFonts w:ascii="Calibri" w:hAnsi="Calibri" w:cs="Calibri"/>
          <w:szCs w:val="22"/>
        </w:rPr>
        <w:t>Rozdelenie zákazky na časti by bolo samoúčelné, nerozdelením predmetu zákazky na časti verejný obstarávateľ neuprie ani neobmedzí účasť záujemcov v danom verejnom obstarávaní. Požiadavku na plnenie predmetu zákazky bez rozdelenia na časti nemožno so zohľadnením ekonomických dôvodov, funkčných dôvodov a splnenia cieľa plnenia predmetu zákazky a účelu predmetu zákazky, na ktorý je určený, považovať za obmedzujúci prvok v predmetnom verejnom obstarávaní. Verejný obstarávateľ taktiež prihliadal aj na možné dôsledky nerozdelenia zákazky na časti v súvislosti s následným plnením verejnej zákazky, ktorými sú v prípade rozdelenia zákazky na časti možné predraženie, komplikovaná koordinácia plnenia jednotlivých uchádzačov, previazanosť čiastkových plnení a vo výsledku ohrozenie riadneho plnenia obstarávanej zákazky.</w:t>
      </w:r>
    </w:p>
    <w:p w14:paraId="1FBDB48E" w14:textId="46C6F27E" w:rsidR="009E3848" w:rsidRPr="002B0E91" w:rsidRDefault="009E3848" w:rsidP="00A25BA7">
      <w:pPr>
        <w:pStyle w:val="Zarkazkladnhotextu2"/>
        <w:numPr>
          <w:ilvl w:val="1"/>
          <w:numId w:val="1"/>
        </w:numPr>
        <w:spacing w:after="120"/>
        <w:ind w:left="567" w:hanging="567"/>
        <w:rPr>
          <w:rFonts w:asciiTheme="minorHAnsi" w:hAnsiTheme="minorHAnsi" w:cstheme="minorHAnsi"/>
        </w:rPr>
      </w:pPr>
      <w:r w:rsidRPr="002B0E91">
        <w:rPr>
          <w:rFonts w:asciiTheme="minorHAnsi" w:hAnsiTheme="minorHAnsi" w:cstheme="minorHAnsi"/>
        </w:rPr>
        <w:t xml:space="preserve">Predpokladaná hodnota zákazky je: </w:t>
      </w:r>
      <w:r w:rsidR="002B0E91" w:rsidRPr="00C1181E">
        <w:rPr>
          <w:rFonts w:asciiTheme="minorHAnsi" w:hAnsiTheme="minorHAnsi" w:cstheme="minorHAnsi"/>
          <w:b/>
          <w:szCs w:val="22"/>
        </w:rPr>
        <w:t>697 284,125</w:t>
      </w:r>
      <w:r w:rsidRPr="002B0E91">
        <w:rPr>
          <w:rFonts w:asciiTheme="minorHAnsi" w:hAnsiTheme="minorHAnsi" w:cstheme="minorHAnsi"/>
          <w:b/>
        </w:rPr>
        <w:t xml:space="preserve"> bez DPH</w:t>
      </w:r>
    </w:p>
    <w:p w14:paraId="3DE5CA0A" w14:textId="77777777" w:rsidR="008928B9" w:rsidRDefault="009E3848" w:rsidP="003267B5">
      <w:pPr>
        <w:pStyle w:val="Zarkazkladnhotextu2"/>
        <w:numPr>
          <w:ilvl w:val="1"/>
          <w:numId w:val="1"/>
        </w:numPr>
        <w:ind w:left="567" w:hanging="567"/>
        <w:rPr>
          <w:rFonts w:asciiTheme="minorHAnsi" w:hAnsiTheme="minorHAnsi" w:cstheme="minorHAnsi"/>
          <w:szCs w:val="22"/>
        </w:rPr>
      </w:pPr>
      <w:r w:rsidRPr="00D65C33">
        <w:rPr>
          <w:rFonts w:asciiTheme="minorHAnsi" w:hAnsiTheme="minorHAnsi" w:cstheme="minorHAnsi"/>
        </w:rPr>
        <w:t>Spolo</w:t>
      </w:r>
      <w:bookmarkStart w:id="6" w:name="SS"/>
      <w:r w:rsidRPr="00D65C33">
        <w:rPr>
          <w:rFonts w:asciiTheme="minorHAnsi" w:hAnsiTheme="minorHAnsi" w:cstheme="minorHAnsi"/>
        </w:rPr>
        <w:t>čný</w:t>
      </w:r>
      <w:r w:rsidRPr="00D65C33">
        <w:rPr>
          <w:rFonts w:asciiTheme="minorHAnsi" w:hAnsiTheme="minorHAnsi" w:cstheme="minorHAnsi"/>
          <w:szCs w:val="22"/>
        </w:rPr>
        <w:t xml:space="preserve"> slovník obstarávania (CPV):</w:t>
      </w:r>
    </w:p>
    <w:p w14:paraId="5D07752C" w14:textId="7B19BB3D" w:rsidR="008928B9" w:rsidRDefault="008928B9" w:rsidP="003267B5">
      <w:pPr>
        <w:pStyle w:val="Zarkazkladnhotextu2"/>
        <w:ind w:left="567"/>
        <w:rPr>
          <w:rFonts w:asciiTheme="minorHAnsi" w:hAnsiTheme="minorHAnsi" w:cstheme="minorHAnsi"/>
          <w:szCs w:val="22"/>
          <w:lang w:eastAsia="cs-CZ"/>
        </w:rPr>
      </w:pPr>
      <w:r w:rsidRPr="008928B9">
        <w:rPr>
          <w:rFonts w:asciiTheme="minorHAnsi" w:hAnsiTheme="minorHAnsi" w:cstheme="minorHAnsi"/>
          <w:szCs w:val="22"/>
          <w:lang w:eastAsia="cs-CZ"/>
        </w:rPr>
        <w:t xml:space="preserve">Hlavný slovník: </w:t>
      </w:r>
      <w:r w:rsidRPr="008928B9">
        <w:rPr>
          <w:rFonts w:asciiTheme="minorHAnsi" w:hAnsiTheme="minorHAnsi" w:cstheme="minorHAnsi"/>
          <w:szCs w:val="22"/>
          <w:lang w:eastAsia="cs-CZ"/>
        </w:rPr>
        <w:tab/>
        <w:t xml:space="preserve">  </w:t>
      </w:r>
      <w:r w:rsidR="002B0E91">
        <w:rPr>
          <w:rFonts w:asciiTheme="minorHAnsi" w:hAnsiTheme="minorHAnsi" w:cstheme="minorHAnsi"/>
          <w:szCs w:val="22"/>
        </w:rPr>
        <w:t>9831</w:t>
      </w:r>
      <w:r w:rsidR="002B0E91" w:rsidRPr="00D06C10">
        <w:rPr>
          <w:rFonts w:asciiTheme="minorHAnsi" w:hAnsiTheme="minorHAnsi" w:cstheme="minorHAnsi"/>
          <w:szCs w:val="22"/>
        </w:rPr>
        <w:t>0000-</w:t>
      </w:r>
      <w:r w:rsidR="002B0E91">
        <w:rPr>
          <w:rFonts w:asciiTheme="minorHAnsi" w:hAnsiTheme="minorHAnsi" w:cstheme="minorHAnsi"/>
          <w:szCs w:val="22"/>
        </w:rPr>
        <w:t>9</w:t>
      </w:r>
      <w:r w:rsidRPr="008928B9">
        <w:rPr>
          <w:rFonts w:asciiTheme="minorHAnsi" w:hAnsiTheme="minorHAnsi" w:cstheme="minorHAnsi"/>
          <w:szCs w:val="22"/>
          <w:lang w:eastAsia="cs-CZ"/>
        </w:rPr>
        <w:t xml:space="preserve"> </w:t>
      </w:r>
    </w:p>
    <w:p w14:paraId="22664E4A" w14:textId="307133E9" w:rsidR="003E5462" w:rsidRPr="00D65C33" w:rsidRDefault="008928B9" w:rsidP="008928B9">
      <w:pPr>
        <w:pStyle w:val="Zarkazkladnhotextu2"/>
        <w:spacing w:after="120"/>
        <w:ind w:left="567"/>
        <w:rPr>
          <w:rFonts w:asciiTheme="minorHAnsi" w:hAnsiTheme="minorHAnsi" w:cstheme="minorHAnsi"/>
          <w:szCs w:val="22"/>
        </w:rPr>
      </w:pPr>
      <w:r w:rsidRPr="008928B9">
        <w:rPr>
          <w:rFonts w:asciiTheme="minorHAnsi" w:hAnsiTheme="minorHAnsi" w:cstheme="minorHAnsi"/>
          <w:szCs w:val="22"/>
          <w:lang w:eastAsia="cs-CZ"/>
        </w:rPr>
        <w:t>Dodatočné kódy CPV:</w:t>
      </w:r>
      <w:r w:rsidRPr="008928B9">
        <w:rPr>
          <w:rFonts w:asciiTheme="minorHAnsi" w:hAnsiTheme="minorHAnsi" w:cstheme="minorHAnsi"/>
          <w:szCs w:val="22"/>
          <w:lang w:eastAsia="cs-CZ"/>
        </w:rPr>
        <w:tab/>
      </w:r>
      <w:r w:rsidR="002B0E91" w:rsidRPr="00861D5D">
        <w:rPr>
          <w:rFonts w:asciiTheme="minorHAnsi" w:hAnsiTheme="minorHAnsi" w:cstheme="minorHAnsi"/>
          <w:szCs w:val="22"/>
        </w:rPr>
        <w:t>98311000-6</w:t>
      </w:r>
      <w:r w:rsidR="002B0E91">
        <w:rPr>
          <w:rFonts w:asciiTheme="minorHAnsi" w:hAnsiTheme="minorHAnsi" w:cstheme="minorHAnsi"/>
          <w:szCs w:val="22"/>
        </w:rPr>
        <w:t xml:space="preserve">, </w:t>
      </w:r>
      <w:r w:rsidR="002B0E91" w:rsidRPr="00D06C10">
        <w:rPr>
          <w:rFonts w:asciiTheme="minorHAnsi" w:hAnsiTheme="minorHAnsi" w:cstheme="minorHAnsi"/>
          <w:szCs w:val="22"/>
        </w:rPr>
        <w:t>98315000-4</w:t>
      </w:r>
      <w:r w:rsidR="002B0E91">
        <w:rPr>
          <w:rFonts w:asciiTheme="minorHAnsi" w:hAnsiTheme="minorHAnsi" w:cstheme="minorHAnsi"/>
          <w:szCs w:val="22"/>
        </w:rPr>
        <w:t xml:space="preserve">, </w:t>
      </w:r>
      <w:r w:rsidR="002B0E91" w:rsidRPr="00D06C10">
        <w:rPr>
          <w:rFonts w:asciiTheme="minorHAnsi" w:hAnsiTheme="minorHAnsi" w:cstheme="minorHAnsi"/>
          <w:szCs w:val="22"/>
        </w:rPr>
        <w:t>60000000-8</w:t>
      </w:r>
    </w:p>
    <w:bookmarkEnd w:id="6"/>
    <w:p w14:paraId="2823B6A0" w14:textId="6B55EFAA" w:rsidR="009E3848" w:rsidRPr="00D65C33"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7B5ADB0C"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7"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z</w:t>
      </w:r>
      <w:r w:rsidR="00351FBB">
        <w:rPr>
          <w:rFonts w:asciiTheme="minorHAnsi" w:hAnsiTheme="minorHAnsi" w:cstheme="minorHAnsi"/>
        </w:rPr>
        <w:t xml:space="preserve"> vlastných finančných prostriedkov verejného obstarávateľa. </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7"/>
    </w:p>
    <w:p w14:paraId="02981751"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Druh zákazky</w:t>
      </w:r>
    </w:p>
    <w:p w14:paraId="1FC334E7" w14:textId="165C73EE" w:rsidR="009E3848" w:rsidRPr="00351FBB"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Výsledkom verejného obstarávania bude</w:t>
      </w:r>
      <w:bookmarkStart w:id="8" w:name="typ_zmluvy"/>
      <w:r w:rsidR="007444FC" w:rsidRPr="00D65C33">
        <w:rPr>
          <w:rFonts w:asciiTheme="minorHAnsi" w:hAnsiTheme="minorHAnsi" w:cstheme="minorHAnsi"/>
        </w:rPr>
        <w:t xml:space="preserve"> </w:t>
      </w:r>
      <w:r w:rsidRPr="00D65C33">
        <w:rPr>
          <w:rFonts w:asciiTheme="minorHAnsi" w:hAnsiTheme="minorHAnsi" w:cstheme="minorHAnsi"/>
        </w:rPr>
        <w:t>zadanie zákazky</w:t>
      </w:r>
      <w:bookmarkEnd w:id="8"/>
      <w:r w:rsidRPr="00D65C33">
        <w:rPr>
          <w:rFonts w:asciiTheme="minorHAnsi" w:hAnsiTheme="minorHAnsi" w:cstheme="minorHAnsi"/>
        </w:rPr>
        <w:t xml:space="preserve"> na </w:t>
      </w:r>
      <w:bookmarkStart w:id="9" w:name="verejna_zmluva"/>
      <w:r w:rsidR="00126017">
        <w:rPr>
          <w:rFonts w:asciiTheme="minorHAnsi" w:hAnsiTheme="minorHAnsi" w:cstheme="minorHAnsi"/>
        </w:rPr>
        <w:t xml:space="preserve">dodanie </w:t>
      </w:r>
      <w:r w:rsidRPr="00351FBB">
        <w:rPr>
          <w:rFonts w:asciiTheme="minorHAnsi" w:hAnsiTheme="minorHAnsi" w:cstheme="minorHAnsi"/>
        </w:rPr>
        <w:t>poskytnutie služby</w:t>
      </w:r>
      <w:bookmarkEnd w:id="9"/>
      <w:r w:rsidRPr="00351FBB">
        <w:rPr>
          <w:rFonts w:asciiTheme="minorHAnsi" w:hAnsiTheme="minorHAnsi" w:cstheme="minorHAnsi"/>
        </w:rPr>
        <w:t>.</w:t>
      </w:r>
    </w:p>
    <w:p w14:paraId="1ED1376C" w14:textId="78B9D48C"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001F7CF2" w:rsidRPr="00D65C33">
        <w:rPr>
          <w:rFonts w:asciiTheme="minorHAnsi" w:hAnsiTheme="minorHAnsi" w:cstheme="minorHAnsi"/>
          <w:i/>
          <w:iCs/>
        </w:rPr>
        <w:t xml:space="preserve">B.1 Opis predmetu zákazky </w:t>
      </w:r>
      <w:r w:rsidRPr="00D65C33">
        <w:rPr>
          <w:rFonts w:asciiTheme="minorHAnsi" w:hAnsiTheme="minorHAnsi" w:cstheme="minorHAnsi"/>
          <w:i/>
          <w:iCs/>
        </w:rPr>
        <w:t>a</w:t>
      </w:r>
      <w:r w:rsidR="001F7CF2" w:rsidRPr="00D65C33">
        <w:rPr>
          <w:rFonts w:asciiTheme="minorHAnsi" w:hAnsiTheme="minorHAnsi" w:cstheme="minorHAnsi"/>
          <w:i/>
          <w:iCs/>
        </w:rPr>
        <w:t> </w:t>
      </w:r>
      <w:r w:rsidRPr="00D65C33">
        <w:rPr>
          <w:rFonts w:asciiTheme="minorHAnsi" w:hAnsiTheme="minorHAnsi" w:cstheme="minorHAnsi"/>
          <w:i/>
          <w:iCs/>
        </w:rPr>
        <w:t>B</w:t>
      </w:r>
      <w:r w:rsidR="001F7CF2" w:rsidRPr="00D65C33">
        <w:rPr>
          <w:rFonts w:asciiTheme="minorHAnsi" w:hAnsiTheme="minorHAnsi" w:cstheme="minorHAnsi"/>
          <w:i/>
          <w:iCs/>
        </w:rPr>
        <w:t>.2</w:t>
      </w:r>
      <w:r w:rsidRPr="00D65C33">
        <w:rPr>
          <w:rFonts w:asciiTheme="minorHAnsi" w:hAnsiTheme="minorHAnsi" w:cstheme="minorHAnsi"/>
          <w:i/>
          <w:iCs/>
        </w:rPr>
        <w:t xml:space="preserve"> Obchodné podmienky </w:t>
      </w:r>
      <w:r w:rsidR="007444FC" w:rsidRPr="00D65C33">
        <w:rPr>
          <w:rFonts w:asciiTheme="minorHAnsi" w:hAnsiTheme="minorHAnsi" w:cstheme="minorHAnsi"/>
        </w:rPr>
        <w:t>týchto súťažných podkladov.</w:t>
      </w:r>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C8F29A2" w14:textId="1D35CC7B" w:rsidR="00351FBB" w:rsidRPr="0006472F" w:rsidRDefault="009E3848" w:rsidP="00351FBB">
      <w:pPr>
        <w:pStyle w:val="Zarkazkladnhotextu2"/>
        <w:numPr>
          <w:ilvl w:val="1"/>
          <w:numId w:val="21"/>
        </w:numPr>
        <w:ind w:left="567" w:hanging="567"/>
        <w:rPr>
          <w:rFonts w:asciiTheme="minorHAnsi" w:hAnsiTheme="minorHAnsi" w:cstheme="minorHAnsi"/>
          <w:szCs w:val="22"/>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je</w:t>
      </w:r>
      <w:r w:rsidR="00351FBB" w:rsidRPr="00351FBB">
        <w:rPr>
          <w:rFonts w:asciiTheme="minorHAnsi" w:hAnsiTheme="minorHAnsi" w:cstheme="minorHAnsi"/>
          <w:szCs w:val="22"/>
        </w:rPr>
        <w:t xml:space="preserve"> </w:t>
      </w:r>
      <w:r w:rsidR="00351FBB" w:rsidRPr="0006472F">
        <w:rPr>
          <w:rFonts w:asciiTheme="minorHAnsi" w:hAnsiTheme="minorHAnsi" w:cstheme="minorHAnsi"/>
          <w:szCs w:val="22"/>
        </w:rPr>
        <w:t xml:space="preserve">Univerzitná nemocnica Bratislava, pracoviská: </w:t>
      </w:r>
    </w:p>
    <w:p w14:paraId="1B3D1B1F" w14:textId="77777777" w:rsidR="00351FBB" w:rsidRPr="0006472F" w:rsidRDefault="00351FBB" w:rsidP="00351FBB">
      <w:pPr>
        <w:pStyle w:val="Odsekzoznamu"/>
        <w:numPr>
          <w:ilvl w:val="0"/>
          <w:numId w:val="22"/>
        </w:numPr>
        <w:tabs>
          <w:tab w:val="left" w:pos="426"/>
        </w:tabs>
        <w:spacing w:line="240" w:lineRule="atLeast"/>
        <w:ind w:hanging="153"/>
        <w:rPr>
          <w:rFonts w:asciiTheme="minorHAnsi" w:hAnsiTheme="minorHAnsi" w:cstheme="minorHAnsi"/>
          <w:bCs/>
          <w:szCs w:val="22"/>
        </w:rPr>
      </w:pPr>
      <w:r w:rsidRPr="0006472F">
        <w:rPr>
          <w:rFonts w:asciiTheme="minorHAnsi" w:hAnsiTheme="minorHAnsi" w:cstheme="minorHAnsi"/>
          <w:bCs/>
          <w:szCs w:val="22"/>
        </w:rPr>
        <w:t>Nemocnica Ružinov, Ružinovská 6, 826 06  Bratislava</w:t>
      </w:r>
    </w:p>
    <w:p w14:paraId="12464410" w14:textId="77777777" w:rsidR="00351FBB" w:rsidRPr="0006472F" w:rsidRDefault="00351FBB" w:rsidP="00351FBB">
      <w:pPr>
        <w:pStyle w:val="Odsekzoznamu"/>
        <w:numPr>
          <w:ilvl w:val="0"/>
          <w:numId w:val="22"/>
        </w:numPr>
        <w:tabs>
          <w:tab w:val="left" w:pos="426"/>
        </w:tabs>
        <w:spacing w:line="240" w:lineRule="atLeast"/>
        <w:ind w:hanging="153"/>
        <w:rPr>
          <w:rFonts w:asciiTheme="minorHAnsi" w:hAnsiTheme="minorHAnsi" w:cstheme="minorHAnsi"/>
          <w:szCs w:val="22"/>
        </w:rPr>
      </w:pPr>
      <w:r w:rsidRPr="0006472F">
        <w:rPr>
          <w:rFonts w:asciiTheme="minorHAnsi" w:hAnsiTheme="minorHAnsi" w:cstheme="minorHAnsi"/>
          <w:szCs w:val="22"/>
        </w:rPr>
        <w:t>Nemocnica akad. L. Dérera, Limbová 5, 83305  Bratislava</w:t>
      </w:r>
    </w:p>
    <w:p w14:paraId="2CADDE73" w14:textId="77777777" w:rsidR="00351FBB" w:rsidRPr="0006472F" w:rsidRDefault="00351FBB" w:rsidP="00351FBB">
      <w:pPr>
        <w:pStyle w:val="Odsekzoznamu"/>
        <w:numPr>
          <w:ilvl w:val="0"/>
          <w:numId w:val="22"/>
        </w:numPr>
        <w:tabs>
          <w:tab w:val="left" w:pos="426"/>
        </w:tabs>
        <w:spacing w:line="240" w:lineRule="atLeast"/>
        <w:ind w:hanging="153"/>
        <w:rPr>
          <w:rFonts w:asciiTheme="minorHAnsi" w:hAnsiTheme="minorHAnsi" w:cstheme="minorHAnsi"/>
          <w:szCs w:val="22"/>
        </w:rPr>
      </w:pPr>
      <w:r w:rsidRPr="0006472F">
        <w:rPr>
          <w:rFonts w:asciiTheme="minorHAnsi" w:hAnsiTheme="minorHAnsi" w:cstheme="minorHAnsi"/>
          <w:szCs w:val="22"/>
        </w:rPr>
        <w:t>Nemocnica sv. Cyrila a Metoda, Antolská 11, 851 07 Bratislava</w:t>
      </w:r>
    </w:p>
    <w:p w14:paraId="253BA3F1" w14:textId="77777777" w:rsidR="00351FBB" w:rsidRPr="0006472F" w:rsidRDefault="00351FBB" w:rsidP="00351FBB">
      <w:pPr>
        <w:pStyle w:val="Odsekzoznamu"/>
        <w:numPr>
          <w:ilvl w:val="0"/>
          <w:numId w:val="22"/>
        </w:numPr>
        <w:tabs>
          <w:tab w:val="left" w:pos="426"/>
        </w:tabs>
        <w:spacing w:line="240" w:lineRule="atLeast"/>
        <w:ind w:hanging="153"/>
        <w:rPr>
          <w:rFonts w:asciiTheme="minorHAnsi" w:hAnsiTheme="minorHAnsi" w:cstheme="minorHAnsi"/>
          <w:szCs w:val="22"/>
        </w:rPr>
      </w:pPr>
      <w:r w:rsidRPr="0006472F">
        <w:rPr>
          <w:rFonts w:asciiTheme="minorHAnsi" w:hAnsiTheme="minorHAnsi" w:cstheme="minorHAnsi"/>
          <w:szCs w:val="22"/>
        </w:rPr>
        <w:lastRenderedPageBreak/>
        <w:t>Nemocnica Staré Mesto, Mickiewiczova 13, 813 69 Bratislava</w:t>
      </w:r>
    </w:p>
    <w:p w14:paraId="7C0D16EF" w14:textId="77777777" w:rsidR="00351FBB" w:rsidRPr="0006472F" w:rsidRDefault="00351FBB" w:rsidP="00351FBB">
      <w:pPr>
        <w:pStyle w:val="Zarkazkladnhotextu2"/>
        <w:numPr>
          <w:ilvl w:val="0"/>
          <w:numId w:val="22"/>
        </w:numPr>
        <w:ind w:hanging="153"/>
        <w:rPr>
          <w:rFonts w:ascii="Calibri" w:eastAsia="Calibri" w:hAnsi="Calibri" w:cs="Calibri"/>
          <w:szCs w:val="22"/>
          <w:lang w:eastAsia="en-US"/>
        </w:rPr>
      </w:pPr>
      <w:r w:rsidRPr="0006472F">
        <w:rPr>
          <w:rFonts w:asciiTheme="minorHAnsi" w:hAnsiTheme="minorHAnsi" w:cstheme="minorHAnsi"/>
          <w:szCs w:val="22"/>
        </w:rPr>
        <w:t>ŠN Podunajské Biskupice, Krajinská cesta 91, 825 56 Bratislava</w:t>
      </w:r>
    </w:p>
    <w:p w14:paraId="2403F78D" w14:textId="759DC3A1" w:rsidR="00D702BA" w:rsidRPr="00351FBB" w:rsidRDefault="00D702BA" w:rsidP="00351FBB">
      <w:pPr>
        <w:pStyle w:val="Zarkazkladnhotextu2"/>
        <w:numPr>
          <w:ilvl w:val="1"/>
          <w:numId w:val="1"/>
        </w:numPr>
        <w:spacing w:before="120" w:after="120"/>
        <w:ind w:left="567" w:hanging="567"/>
        <w:rPr>
          <w:rFonts w:asciiTheme="minorHAnsi" w:hAnsiTheme="minorHAnsi" w:cstheme="minorHAnsi"/>
        </w:rPr>
      </w:pPr>
      <w:r w:rsidRPr="00D702BA">
        <w:rPr>
          <w:rFonts w:asciiTheme="minorHAnsi" w:hAnsiTheme="minorHAnsi" w:cstheme="minorHAnsi"/>
        </w:rPr>
        <w:t xml:space="preserve">Lehota plnenia zmluvy je: </w:t>
      </w:r>
      <w:r w:rsidR="00351FBB">
        <w:rPr>
          <w:rFonts w:asciiTheme="minorHAnsi" w:hAnsiTheme="minorHAnsi" w:cstheme="minorHAnsi"/>
        </w:rPr>
        <w:t xml:space="preserve">12 </w:t>
      </w:r>
      <w:r w:rsidR="00351FBB" w:rsidRPr="00351FBB">
        <w:rPr>
          <w:rFonts w:asciiTheme="minorHAnsi" w:hAnsiTheme="minorHAnsi" w:cstheme="minorHAnsi"/>
        </w:rPr>
        <w:t>mesiacov</w:t>
      </w:r>
      <w:r w:rsidRPr="00351FBB">
        <w:rPr>
          <w:rFonts w:asciiTheme="minorHAnsi" w:hAnsiTheme="minorHAnsi" w:cstheme="minorHAnsi"/>
        </w:rPr>
        <w:t xml:space="preserve"> od účinnosti zmluvy.</w:t>
      </w:r>
    </w:p>
    <w:p w14:paraId="74376E84" w14:textId="3B002027" w:rsidR="009E3848"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D65C33">
        <w:rPr>
          <w:rFonts w:asciiTheme="minorHAnsi" w:hAnsiTheme="minorHAnsi" w:cstheme="minorHAnsi"/>
        </w:rPr>
        <w:t>a v </w:t>
      </w:r>
      <w:r w:rsidR="00377D9B" w:rsidRPr="00351FBB">
        <w:rPr>
          <w:rFonts w:asciiTheme="minorHAnsi" w:hAnsiTheme="minorHAnsi" w:cstheme="minorHAnsi"/>
        </w:rPr>
        <w:t xml:space="preserve">celkovej </w:t>
      </w:r>
      <w:r w:rsidR="00C751C3" w:rsidRPr="00351FBB">
        <w:rPr>
          <w:rFonts w:asciiTheme="minorHAnsi" w:hAnsiTheme="minorHAnsi" w:cstheme="minorHAnsi"/>
        </w:rPr>
        <w:t>maximálnej</w:t>
      </w:r>
      <w:r w:rsidR="00C751C3">
        <w:rPr>
          <w:rFonts w:asciiTheme="minorHAnsi" w:hAnsiTheme="minorHAnsi" w:cstheme="minorHAnsi"/>
        </w:rPr>
        <w:t xml:space="preserve">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3DB65BDA" w14:textId="77777777" w:rsidR="007B1C62" w:rsidRPr="00D65C33" w:rsidRDefault="007B1C62" w:rsidP="007B1C62">
      <w:pPr>
        <w:pStyle w:val="Zarkazkladnhotextu2"/>
        <w:spacing w:after="120"/>
        <w:ind w:left="567"/>
        <w:rPr>
          <w:rFonts w:asciiTheme="minorHAnsi" w:hAnsiTheme="minorHAnsi" w:cstheme="minorHAnsi"/>
        </w:rPr>
      </w:pP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0D7BA37E" w14:textId="77777777" w:rsidR="009E3848" w:rsidRPr="00D65C33" w:rsidRDefault="009E3848"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226124DA" w14:textId="77777777" w:rsidR="00AA295D" w:rsidRPr="00D65C33" w:rsidRDefault="00AA295D" w:rsidP="003E5462">
      <w:pPr>
        <w:numPr>
          <w:ilvl w:val="0"/>
          <w:numId w:val="1"/>
        </w:numPr>
        <w:tabs>
          <w:tab w:val="num" w:pos="709"/>
        </w:tabs>
        <w:spacing w:line="360" w:lineRule="auto"/>
        <w:ind w:left="567" w:hanging="567"/>
        <w:jc w:val="both"/>
        <w:rPr>
          <w:rFonts w:asciiTheme="minorHAnsi" w:hAnsiTheme="minorHAnsi" w:cstheme="minorHAnsi"/>
          <w:b/>
          <w:sz w:val="24"/>
        </w:rPr>
      </w:pPr>
      <w:bookmarkStart w:id="10" w:name="_Toc462922989"/>
      <w:bookmarkStart w:id="11" w:name="_Toc518892006"/>
      <w:r w:rsidRPr="00D65C33">
        <w:rPr>
          <w:rFonts w:asciiTheme="minorHAnsi" w:hAnsiTheme="minorHAnsi" w:cstheme="minorHAnsi"/>
          <w:b/>
          <w:sz w:val="24"/>
        </w:rPr>
        <w:t>Skupina dodávateľov</w:t>
      </w:r>
      <w:bookmarkEnd w:id="10"/>
      <w:bookmarkEnd w:id="11"/>
    </w:p>
    <w:p w14:paraId="03CF960B" w14:textId="77777777" w:rsidR="00AA295D" w:rsidRPr="00D65C33"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Verejného obstarávania sa môže zúčastniť skupina dodávateľov. Verejný obstarávateľ </w:t>
      </w:r>
      <w:r w:rsidRPr="00351FBB">
        <w:rPr>
          <w:rFonts w:asciiTheme="minorHAnsi" w:hAnsiTheme="minorHAnsi" w:cstheme="minorHAnsi"/>
        </w:rPr>
        <w:t>nevyžaduje</w:t>
      </w:r>
      <w:r w:rsidRPr="00D65C33">
        <w:rPr>
          <w:rFonts w:asciiTheme="minorHAnsi" w:hAnsiTheme="minorHAnsi" w:cstheme="minorHAnsi"/>
        </w:rPr>
        <w:t xml:space="preserve"> od skupiny dodávateľov, aby vytvorila právnu formu na účely účasti vo verejnom obstarávaní. </w:t>
      </w:r>
    </w:p>
    <w:p w14:paraId="4DBBC51D" w14:textId="0AC3FA95" w:rsidR="00AA295D"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1B70D244" w14:textId="6B82DF29" w:rsidR="008328D2" w:rsidRPr="00351FBB" w:rsidRDefault="004D5A95" w:rsidP="004D5A95">
      <w:pPr>
        <w:pStyle w:val="Zarkazkladnhotextu2"/>
        <w:numPr>
          <w:ilvl w:val="1"/>
          <w:numId w:val="1"/>
        </w:numPr>
        <w:spacing w:after="120"/>
        <w:ind w:left="567" w:hanging="567"/>
        <w:rPr>
          <w:rFonts w:asciiTheme="minorHAnsi" w:hAnsiTheme="minorHAnsi" w:cstheme="minorHAnsi"/>
        </w:rPr>
      </w:pPr>
      <w:r w:rsidRPr="00351FBB">
        <w:rPr>
          <w:rFonts w:asciiTheme="minorHAnsi" w:hAnsiTheme="minorHAnsi" w:cstheme="minorHAnsi"/>
        </w:rPr>
        <w:t>V prípade, že úspešným uchádzačom sa stane skupina dodávateľov, verejný obstarávateľ vyžaduje, aby skupina dodávateľov uzatvorila zmluvu v súlade s platnými predpismi, ktorá bude zaväzovať účastníkov zmluvy, aby ručili spoločne a nerozdielne za záväzky voči verejnému obstarávateľovi vzniknuté pri realizácii predmetu zákazky.</w:t>
      </w:r>
    </w:p>
    <w:p w14:paraId="708E974B" w14:textId="6533A1B8" w:rsidR="00A60FFA" w:rsidRPr="00D65C33" w:rsidRDefault="00AA295D" w:rsidP="00AA295D">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 súťažných podkladoch platí pre skupinu dodávateľov zastúpenú určeným vedúcim členom skupiny všetko, čo je uvedené pre pojem „uchádzač“.</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Komunikácia a </w:t>
      </w:r>
      <w:r w:rsidRPr="00D65C33">
        <w:rPr>
          <w:rFonts w:asciiTheme="minorHAnsi" w:hAnsiTheme="minorHAnsi" w:cstheme="minorHAnsi"/>
          <w:b/>
          <w:sz w:val="24"/>
          <w:szCs w:val="30"/>
        </w:rPr>
        <w:t>vysvetľovanie</w:t>
      </w:r>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59D6A76E" w14:textId="7566DCD1" w:rsidR="00193030" w:rsidRPr="00193030"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r w:rsidR="00A01291" w:rsidRPr="00D65C33">
        <w:rPr>
          <w:rFonts w:asciiTheme="minorHAnsi" w:hAnsiTheme="minorHAnsi" w:cstheme="minorHAnsi"/>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A0F1AE0" w14:textId="6975961C" w:rsidR="00782052" w:rsidRPr="00D65C33"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A01291">
        <w:rPr>
          <w:rFonts w:asciiTheme="minorHAnsi" w:hAnsiTheme="minorHAnsi" w:cstheme="minorHAnsi"/>
        </w:rPr>
        <w:t>. Na iný spôsob komunikácie nebude prihliadnuté s výnimkou prípadov, keď to výslovne prikazuje zákon.</w:t>
      </w:r>
    </w:p>
    <w:p w14:paraId="2F4F0134" w14:textId="77777777"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 xml:space="preserve">JOSEPHINE je na účely tohto verejného obstarávania softvér na elektronizáciu zadávania verejných zákaziek. JOSEPHINE je webová aplikácia na doméne </w:t>
      </w:r>
      <w:hyperlink r:id="rId16" w:history="1">
        <w:r w:rsidRPr="00D65C33">
          <w:rPr>
            <w:rFonts w:asciiTheme="minorHAnsi" w:hAnsiTheme="minorHAnsi" w:cstheme="minorHAnsi"/>
          </w:rPr>
          <w:t>https://josephine.proebiz.com</w:t>
        </w:r>
      </w:hyperlink>
      <w:r w:rsidRPr="00D65C33">
        <w:rPr>
          <w:rFonts w:asciiTheme="minorHAnsi" w:hAnsiTheme="minorHAnsi" w:cstheme="minorHAnsi"/>
        </w:rPr>
        <w:t>.</w:t>
      </w:r>
    </w:p>
    <w:p w14:paraId="04EE0721" w14:textId="77777777"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Na bezproblémové používanie systému JOSEPHINE je nutné používať jeden z podporovaných internetových prehliadačov:</w:t>
      </w:r>
    </w:p>
    <w:p w14:paraId="614DBFD3" w14:textId="6B9E3B57"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Mozilla Firefox verzia 13.0 a</w:t>
      </w:r>
      <w:r w:rsidR="00193030">
        <w:rPr>
          <w:rFonts w:asciiTheme="minorHAnsi" w:hAnsiTheme="minorHAnsi" w:cstheme="minorHAnsi"/>
        </w:rPr>
        <w:t> </w:t>
      </w:r>
      <w:r w:rsidRPr="00D65C33">
        <w:rPr>
          <w:rFonts w:asciiTheme="minorHAnsi" w:hAnsiTheme="minorHAnsi" w:cstheme="minorHAnsi"/>
        </w:rPr>
        <w:t>vyššia</w:t>
      </w:r>
      <w:r w:rsidR="00193030">
        <w:rPr>
          <w:rFonts w:asciiTheme="minorHAnsi" w:hAnsiTheme="minorHAnsi" w:cstheme="minorHAnsi"/>
        </w:rPr>
        <w:t>,</w:t>
      </w:r>
    </w:p>
    <w:p w14:paraId="2BA2EFB4" w14:textId="77777777" w:rsidR="00193030" w:rsidRDefault="000F1728" w:rsidP="000F1728">
      <w:pPr>
        <w:autoSpaceDE w:val="0"/>
        <w:autoSpaceDN w:val="0"/>
        <w:adjustRightInd w:val="0"/>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Google Chrome</w:t>
      </w:r>
      <w:r w:rsidR="00193030">
        <w:rPr>
          <w:rFonts w:asciiTheme="minorHAnsi" w:hAnsiTheme="minorHAnsi" w:cstheme="minorHAnsi"/>
        </w:rPr>
        <w:t xml:space="preserve"> alebo</w:t>
      </w:r>
    </w:p>
    <w:p w14:paraId="7EC4EAD9" w14:textId="0E4D67A7" w:rsidR="000F1728" w:rsidRPr="00D65C33" w:rsidRDefault="00193030" w:rsidP="00A01291">
      <w:pPr>
        <w:autoSpaceDE w:val="0"/>
        <w:autoSpaceDN w:val="0"/>
        <w:adjustRightInd w:val="0"/>
        <w:spacing w:after="120"/>
        <w:ind w:left="709" w:firstLine="707"/>
        <w:jc w:val="both"/>
        <w:rPr>
          <w:rFonts w:asciiTheme="minorHAnsi" w:hAnsiTheme="minorHAnsi" w:cstheme="minorHAnsi"/>
        </w:rPr>
      </w:pPr>
      <w:r w:rsidRPr="00193030">
        <w:rPr>
          <w:rFonts w:asciiTheme="minorHAnsi" w:hAnsiTheme="minorHAnsi" w:cstheme="minorHAnsi"/>
        </w:rPr>
        <w:t>- Microsoft Edge</w:t>
      </w:r>
      <w:r w:rsidR="000F1728" w:rsidRPr="00D65C33">
        <w:rPr>
          <w:rFonts w:asciiTheme="minorHAnsi" w:hAnsiTheme="minorHAnsi" w:cstheme="minorHAnsi"/>
        </w:rPr>
        <w:t>.</w:t>
      </w:r>
    </w:p>
    <w:p w14:paraId="480C1373" w14:textId="77777777"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2530456" w14:textId="6EDA47FB"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DA1DC1" w14:textId="5EC04811"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B425AA" w14:textId="10EBBAC9"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C5CCF5" w14:textId="22081F6D" w:rsidR="000F1728" w:rsidRPr="00D65C33" w:rsidRDefault="00A01291" w:rsidP="00A01291">
      <w:pPr>
        <w:pStyle w:val="Zarkazkladnhotextu2"/>
        <w:numPr>
          <w:ilvl w:val="1"/>
          <w:numId w:val="1"/>
        </w:numPr>
        <w:spacing w:after="120"/>
        <w:ind w:left="567" w:hanging="567"/>
        <w:rPr>
          <w:rFonts w:asciiTheme="minorHAnsi" w:hAnsiTheme="minorHAnsi" w:cstheme="minorHAnsi"/>
        </w:rPr>
      </w:pPr>
      <w:r w:rsidRPr="00B26EAB">
        <w:rPr>
          <w:rFonts w:asciiTheme="minorHAnsi" w:hAnsiTheme="minorHAnsi" w:cstheme="minorHAnsi"/>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A87773">
        <w:rPr>
          <w:rFonts w:asciiTheme="minorHAnsi" w:hAnsiTheme="minorHAnsi" w:cstheme="minorHAnsi"/>
        </w:rPr>
        <w:t>9</w:t>
      </w:r>
      <w:r w:rsidR="005B1377">
        <w:rPr>
          <w:rFonts w:asciiTheme="minorHAnsi" w:hAnsiTheme="minorHAnsi" w:cstheme="minorHAnsi"/>
        </w:rPr>
        <w:t xml:space="preserve"> písm.</w:t>
      </w:r>
      <w:r w:rsidRPr="00B26EAB">
        <w:rPr>
          <w:rFonts w:asciiTheme="minorHAnsi" w:hAnsiTheme="minorHAnsi" w:cstheme="minorHAnsi"/>
        </w:rPr>
        <w:t xml:space="preserve"> b) zákona o verejnom obstarávaní.</w:t>
      </w:r>
      <w:r w:rsidR="000F1728" w:rsidRPr="00D65C33">
        <w:rPr>
          <w:rFonts w:asciiTheme="minorHAnsi" w:hAnsiTheme="minorHAnsi" w:cstheme="minorHAnsi"/>
        </w:rPr>
        <w:t xml:space="preserve"> </w:t>
      </w:r>
    </w:p>
    <w:p w14:paraId="70718CF8" w14:textId="7DCED04E" w:rsidR="00A01291" w:rsidRPr="00D702BA" w:rsidRDefault="000F1728" w:rsidP="00D702BA">
      <w:pPr>
        <w:pStyle w:val="Zarkazkladnhotextu2"/>
        <w:numPr>
          <w:ilvl w:val="1"/>
          <w:numId w:val="1"/>
        </w:numPr>
        <w:spacing w:after="120"/>
        <w:ind w:left="567" w:hanging="567"/>
        <w:rPr>
          <w:rFonts w:asciiTheme="minorHAnsi" w:hAnsiTheme="minorHAnsi" w:cstheme="minorHAnsi"/>
          <w:b/>
          <w:bCs/>
          <w:sz w:val="24"/>
          <w:szCs w:val="26"/>
        </w:rPr>
      </w:pPr>
      <w:r w:rsidRPr="00D65C33">
        <w:rPr>
          <w:rFonts w:asciiTheme="minorHAnsi" w:hAnsiTheme="minorHAnsi" w:cstheme="minorHAnsi"/>
        </w:rPr>
        <w:t>Verejný obstarávateľ umožňuje neobmedzený a priamy prístup elektronickými prostriedkami k súťažným podkladom a k prípadným všetkým doplňujúcim podkladom. Súťažné podklady a prípadné vysvetlenie alebo doplnenie súťažných podkladov, podmienok účasti vo verejnom obstarávaní, informatívneho dokumentu alebo inej sprievodnej dokumentácie budú verejným obstarávateľom zverejnené ako elektronické dokumenty v profile verejného obstarávateľa formou odkazu na systém JOSEPHINE.</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77777777"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12" w:name="adresa_vysvetlovanie"/>
      <w:bookmarkStart w:id="13" w:name="adr_DIV_fax"/>
      <w:bookmarkEnd w:id="12"/>
      <w:bookmarkEnd w:id="13"/>
      <w:r w:rsidRPr="00D65C33">
        <w:rPr>
          <w:rFonts w:asciiTheme="minorHAnsi" w:hAnsiTheme="minorHAnsi" w:cstheme="minorHAnsi"/>
        </w:rPr>
        <w:t xml:space="preserve">V prípade nejasností alebo potreby objasnenia informácií potrebných na vypracovanie ponuky a na preukázanie splnenia podmienok účasti uvedených v súťažných podkladoch, v oznámení o vyhlásení verejného obstarávania alebo inej sprievodnej dokumentácii k súťažným podkladom poskytnutej verejným obstarávateľom v lehote na predkladanie ponúk, môže záujemca požiadať o vysvetlenie prostredníctvom systému JOSEPHINE. </w:t>
      </w:r>
    </w:p>
    <w:p w14:paraId="3AA713FE" w14:textId="1A74DFAC"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Vysvetlenie informácií potrebných na vypracovanie ponuky a na preukázanie splnenia podmienok účasti uvedených v oznámení o vyhlásení verejného obstarávania alebo v súťažných podkladoch, verejný obstarávateľ v súlade so zákonom o verejnom obstarávaní bezodkladne poskytne všetkým záujemcom, ktorí sú mu známi, najneskôr však </w:t>
      </w:r>
      <w:r w:rsidRPr="00351FBB">
        <w:rPr>
          <w:rFonts w:asciiTheme="minorHAnsi" w:hAnsiTheme="minorHAnsi" w:cstheme="minorHAnsi"/>
        </w:rPr>
        <w:t>šesť dní</w:t>
      </w:r>
      <w:r w:rsidRPr="008328D2">
        <w:rPr>
          <w:rFonts w:asciiTheme="minorHAnsi" w:hAnsiTheme="minorHAnsi" w:cstheme="minorHAnsi"/>
          <w:i/>
        </w:rPr>
        <w:t xml:space="preserve"> </w:t>
      </w:r>
      <w:r w:rsidRPr="00D65C33">
        <w:rPr>
          <w:rFonts w:asciiTheme="minorHAnsi" w:hAnsiTheme="minorHAnsi" w:cstheme="minorHAnsi"/>
        </w:rPr>
        <w:t>pred uplynutím lehoty na predkladanie ponúk,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lastRenderedPageBreak/>
        <w:t>Obhliadka miesta plnenia</w:t>
      </w:r>
    </w:p>
    <w:p w14:paraId="527714E7" w14:textId="2E26EC13" w:rsidR="00351FBB" w:rsidRPr="004D5A95" w:rsidRDefault="009E3848" w:rsidP="00351FBB">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Obhliadka miesta </w:t>
      </w:r>
      <w:r w:rsidRPr="00351FBB">
        <w:rPr>
          <w:rFonts w:asciiTheme="minorHAnsi" w:hAnsiTheme="minorHAnsi" w:cstheme="minorHAnsi"/>
        </w:rPr>
        <w:t>plnenia nie je potrebná</w:t>
      </w:r>
      <w:r w:rsidR="005D64D8" w:rsidRPr="00351FBB">
        <w:rPr>
          <w:rFonts w:asciiTheme="minorHAnsi" w:hAnsiTheme="minorHAnsi" w:cstheme="minorHAnsi"/>
        </w:rPr>
        <w:t>.</w:t>
      </w:r>
      <w:r w:rsidR="004D5A95">
        <w:rPr>
          <w:rFonts w:asciiTheme="minorHAnsi" w:hAnsiTheme="minorHAnsi" w:cstheme="minorHAnsi"/>
        </w:rPr>
        <w:t xml:space="preserve"> </w:t>
      </w:r>
    </w:p>
    <w:p w14:paraId="7E2CFCC8" w14:textId="61F781FC" w:rsidR="009E3848" w:rsidRPr="00D65C33" w:rsidRDefault="007444FC" w:rsidP="00351FBB">
      <w:pPr>
        <w:spacing w:before="240"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2F96D225" w:rsidR="009E3848" w:rsidRPr="00D65C33" w:rsidRDefault="00A01291"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Registrácia</w:t>
      </w:r>
      <w:r w:rsidR="00BC3CBD">
        <w:rPr>
          <w:rFonts w:asciiTheme="minorHAnsi" w:hAnsiTheme="minorHAnsi" w:cstheme="minorHAnsi"/>
          <w:b/>
          <w:bCs/>
          <w:sz w:val="24"/>
          <w:szCs w:val="26"/>
        </w:rPr>
        <w:t xml:space="preserve"> a v</w:t>
      </w:r>
      <w:r w:rsidR="009E3848" w:rsidRPr="00D65C33">
        <w:rPr>
          <w:rFonts w:asciiTheme="minorHAnsi" w:hAnsiTheme="minorHAnsi" w:cstheme="minorHAnsi"/>
          <w:b/>
          <w:bCs/>
          <w:sz w:val="24"/>
          <w:szCs w:val="26"/>
        </w:rPr>
        <w:t>yhotovenie ponuky</w:t>
      </w:r>
    </w:p>
    <w:p w14:paraId="5DAFC919" w14:textId="6316B447"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Uchádzač má možnosť sa registrovať do systému JOSEPHINE pomocou hesla alebo aj pomocou občianskeho preukaz</w:t>
      </w:r>
      <w:r w:rsidR="005A197F">
        <w:rPr>
          <w:rFonts w:asciiTheme="minorHAnsi" w:hAnsiTheme="minorHAnsi" w:cstheme="minorHAnsi"/>
        </w:rPr>
        <w:t>u</w:t>
      </w:r>
      <w:r w:rsidRPr="00BC3CBD">
        <w:rPr>
          <w:rFonts w:asciiTheme="minorHAnsi" w:hAnsiTheme="minorHAnsi" w:cstheme="minorHAnsi"/>
        </w:rPr>
        <w:t xml:space="preserve"> s elektronickým čipom a bezpečnostným osobnostným kódom (eID) .</w:t>
      </w:r>
    </w:p>
    <w:p w14:paraId="3BC2B9B8" w14:textId="06A3CD80"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 xml:space="preserve">Predkladanie ponúk je umožnené iba autentifikovaným uchádzačom. Autentifikáciu je možné vykonať týmito spôsobmi </w:t>
      </w:r>
    </w:p>
    <w:p w14:paraId="385BA86D" w14:textId="55712A4C"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2F593C9C" w14:textId="07FB992C"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D76EC70" w14:textId="2E773F75"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6594E45" w14:textId="594149A8"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10CF57D" w14:textId="6ADD08C8" w:rsidR="00BC3CBD" w:rsidRDefault="00BC3CBD" w:rsidP="00FF1318">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 v záložke „Ponuky a žiadosti“.</w:t>
      </w:r>
    </w:p>
    <w:p w14:paraId="0ED2C816" w14:textId="0A224049"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Ponuka je vyhotovená elektronicky v zmysle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a vložená do systému JOSEPHINE umiestnenom na webovej adrese </w:t>
      </w:r>
      <w:hyperlink r:id="rId17" w:history="1">
        <w:r w:rsidRPr="00D65C33">
          <w:rPr>
            <w:rFonts w:asciiTheme="minorHAnsi" w:hAnsiTheme="minorHAnsi" w:cstheme="minorHAnsi"/>
          </w:rPr>
          <w:t>https://josephine.proebiz.com/</w:t>
        </w:r>
      </w:hyperlink>
      <w:r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8"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142780C7"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 xml:space="preserve">V prípade, ak sa na dokumente vyžaduje podpis uchádzača, </w:t>
      </w:r>
      <w:r w:rsidR="005A197F">
        <w:rPr>
          <w:rFonts w:asciiTheme="minorHAnsi" w:hAnsiTheme="minorHAnsi" w:cstheme="minorHAnsi"/>
        </w:rPr>
        <w:lastRenderedPageBreak/>
        <w:t>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 v zmysle bodu 12.2 týchto súťažných podkladov.</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AB2C74">
      <w:pPr>
        <w:pStyle w:val="Zarkazkladnhotextu2"/>
        <w:numPr>
          <w:ilvl w:val="0"/>
          <w:numId w:val="7"/>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AB2C74">
      <w:pPr>
        <w:pStyle w:val="Zarkazkladnhotextu2"/>
        <w:numPr>
          <w:ilvl w:val="0"/>
          <w:numId w:val="7"/>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351FBB"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351FBB">
        <w:rPr>
          <w:rFonts w:asciiTheme="minorHAnsi" w:hAnsiTheme="minorHAnsi" w:cstheme="minorHAnsi"/>
          <w:sz w:val="24"/>
        </w:rPr>
        <w:t>Obsah ponuky</w:t>
      </w:r>
    </w:p>
    <w:p w14:paraId="36DC62B4" w14:textId="2CBA2EC2" w:rsidR="009E3848" w:rsidRPr="00351FBB" w:rsidRDefault="00385A12" w:rsidP="00D12E4D">
      <w:pPr>
        <w:pStyle w:val="Zarkazkladnhotextu2"/>
        <w:numPr>
          <w:ilvl w:val="1"/>
          <w:numId w:val="1"/>
        </w:numPr>
        <w:spacing w:after="120"/>
        <w:ind w:left="567" w:hanging="567"/>
        <w:rPr>
          <w:rFonts w:asciiTheme="minorHAnsi" w:hAnsiTheme="minorHAnsi" w:cstheme="minorHAnsi"/>
          <w:szCs w:val="22"/>
        </w:rPr>
      </w:pPr>
      <w:r>
        <w:rPr>
          <w:rFonts w:asciiTheme="minorHAnsi" w:hAnsiTheme="minorHAnsi" w:cstheme="minorHAnsi"/>
          <w:szCs w:val="22"/>
        </w:rPr>
        <w:t xml:space="preserve">Elektronická </w:t>
      </w:r>
      <w:r w:rsidR="00915064">
        <w:rPr>
          <w:rFonts w:asciiTheme="minorHAnsi" w:hAnsiTheme="minorHAnsi" w:cstheme="minorHAnsi"/>
          <w:szCs w:val="22"/>
        </w:rPr>
        <w:t>p</w:t>
      </w:r>
      <w:r w:rsidR="009E3848" w:rsidRPr="00351FBB">
        <w:rPr>
          <w:rFonts w:asciiTheme="minorHAnsi" w:hAnsiTheme="minorHAnsi" w:cstheme="minorHAnsi"/>
          <w:szCs w:val="22"/>
        </w:rPr>
        <w:t>onuk</w:t>
      </w:r>
      <w:r w:rsidR="00131896" w:rsidRPr="00351FBB">
        <w:rPr>
          <w:rFonts w:asciiTheme="minorHAnsi" w:hAnsiTheme="minorHAnsi" w:cstheme="minorHAnsi"/>
          <w:szCs w:val="22"/>
        </w:rPr>
        <w:t>a</w:t>
      </w:r>
      <w:r w:rsidR="009E3848" w:rsidRPr="00351FBB">
        <w:rPr>
          <w:rFonts w:asciiTheme="minorHAnsi" w:hAnsiTheme="minorHAnsi" w:cstheme="minorHAnsi"/>
          <w:b/>
          <w:szCs w:val="22"/>
        </w:rPr>
        <w:t xml:space="preserve"> </w:t>
      </w:r>
      <w:r w:rsidR="009E3848" w:rsidRPr="00351FBB">
        <w:rPr>
          <w:rFonts w:asciiTheme="minorHAnsi" w:hAnsiTheme="minorHAnsi" w:cstheme="minorHAnsi"/>
          <w:szCs w:val="22"/>
        </w:rPr>
        <w:t>bude obsahovať:</w:t>
      </w:r>
    </w:p>
    <w:p w14:paraId="6C36ED3F" w14:textId="30576ED8" w:rsidR="009E3848" w:rsidRPr="00D65C33" w:rsidRDefault="00165DD5"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D</w:t>
      </w:r>
      <w:r w:rsidR="009E3848" w:rsidRPr="00D65C33">
        <w:rPr>
          <w:rFonts w:asciiTheme="minorHAnsi" w:hAnsiTheme="minorHAnsi" w:cstheme="minorHAnsi"/>
          <w:b/>
        </w:rPr>
        <w:t xml:space="preserve">oklady a dokumenty na preukázanie splnenia podmienok účasti, </w:t>
      </w:r>
      <w:r w:rsidR="009E3848" w:rsidRPr="00D65C33">
        <w:rPr>
          <w:rFonts w:asciiTheme="minorHAnsi" w:hAnsiTheme="minorHAnsi" w:cstheme="minorHAnsi"/>
        </w:rPr>
        <w:t xml:space="preserve">požadované v oznámení o vyhlásení verejného obstarávania a v časti </w:t>
      </w:r>
      <w:r w:rsidR="009E3848" w:rsidRPr="00D65C33">
        <w:rPr>
          <w:rFonts w:asciiTheme="minorHAnsi" w:hAnsiTheme="minorHAnsi" w:cstheme="minorHAnsi"/>
          <w:i/>
        </w:rPr>
        <w:t>A.2 Podmienky účasti</w:t>
      </w:r>
      <w:r w:rsidR="009E3848" w:rsidRPr="00D65C33">
        <w:rPr>
          <w:rFonts w:asciiTheme="minorHAnsi" w:hAnsiTheme="minorHAnsi" w:cstheme="minorHAnsi"/>
        </w:rPr>
        <w:t xml:space="preserve"> týchto súťažných podkladov,</w:t>
      </w:r>
    </w:p>
    <w:p w14:paraId="59FFD242" w14:textId="1FBBB3DE" w:rsidR="00165DD5" w:rsidRPr="0052463E" w:rsidRDefault="00165DD5" w:rsidP="0086309A">
      <w:pPr>
        <w:numPr>
          <w:ilvl w:val="2"/>
          <w:numId w:val="1"/>
        </w:numPr>
        <w:spacing w:before="120"/>
        <w:ind w:left="1134" w:hanging="850"/>
        <w:jc w:val="both"/>
        <w:rPr>
          <w:rFonts w:asciiTheme="minorHAnsi" w:hAnsiTheme="minorHAnsi" w:cstheme="minorHAnsi"/>
        </w:rPr>
      </w:pPr>
      <w:r w:rsidRPr="00165DD5">
        <w:rPr>
          <w:rFonts w:ascii="Calibri" w:hAnsi="Calibri" w:cs="Calibri"/>
          <w:b/>
        </w:rPr>
        <w:t>Čestné vyhlásenie podľa Prílohy č. 3 týcho súťažnych podk</w:t>
      </w:r>
      <w:r w:rsidR="001B2F66">
        <w:rPr>
          <w:rFonts w:ascii="Calibri" w:hAnsi="Calibri" w:cs="Calibri"/>
          <w:b/>
        </w:rPr>
        <w:t>lad</w:t>
      </w:r>
      <w:r w:rsidRPr="00165DD5">
        <w:rPr>
          <w:rFonts w:ascii="Calibri" w:hAnsi="Calibri" w:cs="Calibri"/>
          <w:b/>
        </w:rPr>
        <w:t>ov</w:t>
      </w:r>
      <w:r w:rsidRPr="00165DD5">
        <w:rPr>
          <w:rFonts w:ascii="Calibri" w:hAnsi="Calibri" w:cs="Calibri"/>
        </w:rPr>
        <w:t xml:space="preserve"> (podpísané štatutárnym orgánom uchádzača alebo osobou oprávnenou konať za uchádzača, resp. za skupinu dodávateľov</w:t>
      </w:r>
    </w:p>
    <w:p w14:paraId="62634339" w14:textId="1F678A83"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w:t>
      </w:r>
      <w:r w:rsidR="00A61CF7" w:rsidRPr="00960DFC">
        <w:rPr>
          <w:rFonts w:asciiTheme="minorHAnsi" w:hAnsiTheme="minorHAnsi" w:cstheme="minorHAnsi"/>
          <w:b/>
        </w:rPr>
        <w:t>(</w:t>
      </w:r>
      <w:r w:rsidR="00481870" w:rsidRPr="00960DFC">
        <w:rPr>
          <w:rFonts w:asciiTheme="minorHAnsi" w:hAnsiTheme="minorHAnsi" w:cstheme="minorHAnsi"/>
          <w:i/>
        </w:rPr>
        <w:t>spolu s vyhláseniami uchádzača</w:t>
      </w:r>
      <w:r w:rsidR="00A61CF7" w:rsidRPr="00960DFC">
        <w:rPr>
          <w:rFonts w:asciiTheme="minorHAnsi" w:hAnsiTheme="minorHAnsi" w:cstheme="minorHAnsi"/>
          <w:i/>
        </w:rPr>
        <w:t>, ak je to relevantné</w:t>
      </w:r>
      <w:r w:rsidR="00A61CF7">
        <w:rPr>
          <w:rFonts w:asciiTheme="minorHAnsi" w:hAnsiTheme="minorHAnsi" w:cstheme="minorHAnsi"/>
          <w:i/>
        </w:rPr>
        <w:t>)</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A.4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A.3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 xml:space="preserve">bodu 15.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Návrh na plnenie kritérií</w:t>
      </w:r>
      <w:r w:rsidR="003801FE" w:rsidRPr="00D65C33">
        <w:rPr>
          <w:rFonts w:asciiTheme="minorHAnsi" w:hAnsiTheme="minorHAnsi" w:cstheme="minorHAnsi"/>
        </w:rPr>
        <w:t xml:space="preserve"> sa v prípade úspešného </w:t>
      </w:r>
      <w:r w:rsidR="003801FE" w:rsidRPr="005A7091">
        <w:rPr>
          <w:rFonts w:asciiTheme="minorHAnsi" w:hAnsiTheme="minorHAnsi" w:cstheme="minorHAnsi"/>
        </w:rPr>
        <w:t xml:space="preserve">uchádzača stane </w:t>
      </w:r>
      <w:r w:rsidR="005A7091" w:rsidRPr="005A7091">
        <w:rPr>
          <w:rFonts w:asciiTheme="minorHAnsi" w:hAnsiTheme="minorHAnsi" w:cstheme="minorHAnsi"/>
        </w:rPr>
        <w:t>p</w:t>
      </w:r>
      <w:r w:rsidR="003801FE" w:rsidRPr="005A7091">
        <w:rPr>
          <w:rFonts w:asciiTheme="minorHAnsi" w:hAnsiTheme="minorHAnsi" w:cstheme="minorHAnsi"/>
        </w:rPr>
        <w:t>rílohou</w:t>
      </w:r>
      <w:r w:rsidR="003801FE" w:rsidRPr="003105EC">
        <w:rPr>
          <w:rFonts w:asciiTheme="minorHAnsi" w:hAnsiTheme="minorHAnsi" w:cstheme="minorHAnsi"/>
        </w:rPr>
        <w:t xml:space="preserve"> zmluvy</w:t>
      </w:r>
      <w:r w:rsidR="003801FE" w:rsidRPr="00D65C33">
        <w:rPr>
          <w:rFonts w:asciiTheme="minorHAnsi" w:hAnsiTheme="minorHAnsi" w:cstheme="minorHAnsi"/>
        </w:rPr>
        <w:t xml:space="preserve">, ktorá je uvedená v časti </w:t>
      </w:r>
      <w:r w:rsidR="003801FE" w:rsidRPr="00D65C33">
        <w:rPr>
          <w:rFonts w:asciiTheme="minorHAnsi" w:hAnsiTheme="minorHAnsi" w:cstheme="minorHAnsi"/>
          <w:i/>
        </w:rPr>
        <w:t>B.2 Obchodné</w:t>
      </w:r>
      <w:r w:rsidR="003801FE" w:rsidRPr="00D65C33">
        <w:rPr>
          <w:rFonts w:asciiTheme="minorHAnsi" w:hAnsiTheme="minorHAnsi" w:cstheme="minorHAnsi"/>
          <w:i/>
          <w:iCs/>
        </w:rPr>
        <w:t xml:space="preserve"> podmienky </w:t>
      </w:r>
      <w:r w:rsidR="003801FE" w:rsidRPr="00D65C33">
        <w:rPr>
          <w:rFonts w:asciiTheme="minorHAnsi" w:hAnsiTheme="minorHAnsi" w:cstheme="minorHAnsi"/>
        </w:rPr>
        <w:t>týchto súťažných podkladov</w:t>
      </w:r>
      <w:r w:rsidR="003801FE">
        <w:rPr>
          <w:rFonts w:asciiTheme="minorHAnsi" w:hAnsiTheme="minorHAnsi" w:cstheme="minorHAnsi"/>
        </w:rPr>
        <w:t>,</w:t>
      </w:r>
    </w:p>
    <w:p w14:paraId="20310E60" w14:textId="447C1AAC" w:rsidR="005A7091" w:rsidRPr="00CF1EE9" w:rsidRDefault="005A7091" w:rsidP="0086309A">
      <w:pPr>
        <w:numPr>
          <w:ilvl w:val="2"/>
          <w:numId w:val="1"/>
        </w:numPr>
        <w:spacing w:before="120"/>
        <w:ind w:left="1134" w:hanging="850"/>
        <w:jc w:val="both"/>
        <w:rPr>
          <w:rFonts w:asciiTheme="minorHAnsi" w:hAnsiTheme="minorHAnsi" w:cstheme="minorHAnsi"/>
        </w:rPr>
      </w:pPr>
      <w:bookmarkStart w:id="14" w:name="_Hlk45632458"/>
      <w:r w:rsidRPr="00385A12">
        <w:rPr>
          <w:rFonts w:asciiTheme="minorHAnsi" w:hAnsiTheme="minorHAnsi" w:cstheme="minorHAnsi"/>
          <w:b/>
        </w:rPr>
        <w:t>Vlastný návrh na plnenie predmetu zákazky</w:t>
      </w:r>
      <w:bookmarkEnd w:id="14"/>
      <w:r w:rsidRPr="00385A12">
        <w:rPr>
          <w:rFonts w:asciiTheme="minorHAnsi" w:hAnsiTheme="minorHAnsi" w:cstheme="minorHAnsi"/>
          <w:b/>
        </w:rPr>
        <w:t xml:space="preserve">, </w:t>
      </w:r>
      <w:r w:rsidRPr="00385A12">
        <w:rPr>
          <w:rFonts w:asciiTheme="minorHAnsi" w:hAnsiTheme="minorHAnsi" w:cstheme="minorHAnsi"/>
        </w:rPr>
        <w:t>ktor</w:t>
      </w:r>
      <w:r w:rsidR="00351FBB" w:rsidRPr="00385A12">
        <w:rPr>
          <w:rFonts w:asciiTheme="minorHAnsi" w:hAnsiTheme="minorHAnsi" w:cstheme="minorHAnsi"/>
        </w:rPr>
        <w:t>ý</w:t>
      </w:r>
      <w:r w:rsidRPr="00385A12">
        <w:rPr>
          <w:rFonts w:asciiTheme="minorHAnsi" w:hAnsiTheme="minorHAnsi" w:cstheme="minorHAnsi"/>
        </w:rPr>
        <w:t xml:space="preserve"> mus</w:t>
      </w:r>
      <w:r w:rsidR="00351FBB" w:rsidRPr="00385A12">
        <w:rPr>
          <w:rFonts w:asciiTheme="minorHAnsi" w:hAnsiTheme="minorHAnsi" w:cstheme="minorHAnsi"/>
        </w:rPr>
        <w:t>í</w:t>
      </w:r>
      <w:r w:rsidRPr="00385A12">
        <w:rPr>
          <w:rFonts w:asciiTheme="minorHAnsi" w:hAnsiTheme="minorHAnsi" w:cstheme="minorHAnsi"/>
        </w:rPr>
        <w:t xml:space="preserve"> byť v súlade s požiadavkami uvedenými </w:t>
      </w:r>
      <w:bookmarkStart w:id="15" w:name="_Hlk45703114"/>
      <w:r w:rsidRPr="00385A12">
        <w:rPr>
          <w:rFonts w:asciiTheme="minorHAnsi" w:hAnsiTheme="minorHAnsi" w:cstheme="minorHAnsi"/>
        </w:rPr>
        <w:t>v</w:t>
      </w:r>
      <w:r w:rsidRPr="00385A12">
        <w:rPr>
          <w:rFonts w:asciiTheme="minorHAnsi" w:hAnsiTheme="minorHAnsi" w:cstheme="minorHAnsi"/>
          <w:b/>
        </w:rPr>
        <w:t xml:space="preserve"> </w:t>
      </w:r>
      <w:r w:rsidRPr="00385A12">
        <w:rPr>
          <w:rFonts w:asciiTheme="minorHAnsi" w:hAnsiTheme="minorHAnsi" w:cstheme="minorHAnsi"/>
        </w:rPr>
        <w:t xml:space="preserve">časti </w:t>
      </w:r>
      <w:r w:rsidRPr="00385A12">
        <w:rPr>
          <w:rFonts w:asciiTheme="minorHAnsi" w:hAnsiTheme="minorHAnsi" w:cstheme="minorHAnsi"/>
          <w:i/>
        </w:rPr>
        <w:t>B.1 Opis predmetu zákazky</w:t>
      </w:r>
      <w:bookmarkEnd w:id="15"/>
      <w:r w:rsidRPr="00385A12">
        <w:rPr>
          <w:rFonts w:asciiTheme="minorHAnsi" w:hAnsiTheme="minorHAnsi" w:cstheme="minorHAnsi"/>
          <w:i/>
        </w:rPr>
        <w:t>.</w:t>
      </w:r>
      <w:r w:rsidRPr="00385A12">
        <w:rPr>
          <w:rFonts w:asciiTheme="minorHAnsi" w:hAnsiTheme="minorHAnsi" w:cstheme="minorHAnsi"/>
        </w:rPr>
        <w:t xml:space="preserve"> </w:t>
      </w:r>
      <w:bookmarkStart w:id="16" w:name="_Hlk48203646"/>
      <w:r w:rsidRPr="00385A12">
        <w:rPr>
          <w:rFonts w:asciiTheme="minorHAnsi" w:hAnsiTheme="minorHAnsi" w:cstheme="minorHAnsi"/>
        </w:rPr>
        <w:t xml:space="preserve">Z Návrhu na plnenie predmetu zákazky musia byť zrejmé všetky parametre a vlastnosti ponúkaného riešenia tak, aby verejný obstarávateľ vedel vyhodnotiť splnenie všetkých stanovených parametrov uvedených v </w:t>
      </w:r>
      <w:r w:rsidR="00351FBB" w:rsidRPr="00385A12">
        <w:rPr>
          <w:rFonts w:asciiTheme="minorHAnsi" w:hAnsiTheme="minorHAnsi" w:cstheme="minorHAnsi"/>
        </w:rPr>
        <w:t>časti B.1 Opis predmetu zákazky</w:t>
      </w:r>
      <w:r w:rsidRPr="00385A12">
        <w:rPr>
          <w:rFonts w:asciiTheme="minorHAnsi" w:hAnsiTheme="minorHAnsi" w:cstheme="minorHAnsi"/>
        </w:rPr>
        <w:t xml:space="preserve">. Vlastný návrh na plnenie predmetu zákazky </w:t>
      </w:r>
      <w:bookmarkEnd w:id="16"/>
      <w:r w:rsidRPr="00385A12">
        <w:rPr>
          <w:rFonts w:asciiTheme="minorHAnsi" w:hAnsiTheme="minorHAnsi" w:cstheme="minorHAnsi"/>
        </w:rPr>
        <w:t>sa v prípade úspešného uchádzača stane prílohou zmluvy, ktorá je uvedená v časti B.2 Obchodné podmienky týchto súťažných podkladov</w:t>
      </w:r>
      <w:r w:rsidRPr="00385A12">
        <w:rPr>
          <w:rFonts w:asciiTheme="minorHAnsi" w:hAnsiTheme="minorHAnsi" w:cstheme="minorHAnsi"/>
          <w:i/>
        </w:rPr>
        <w:t>,</w:t>
      </w:r>
    </w:p>
    <w:p w14:paraId="3DF2093D" w14:textId="52E6C30F" w:rsidR="00CF1EE9" w:rsidRPr="00960DFC" w:rsidRDefault="00CF1EE9" w:rsidP="0086309A">
      <w:pPr>
        <w:numPr>
          <w:ilvl w:val="2"/>
          <w:numId w:val="1"/>
        </w:numPr>
        <w:spacing w:before="120"/>
        <w:ind w:left="1134" w:hanging="850"/>
        <w:jc w:val="both"/>
        <w:rPr>
          <w:rFonts w:asciiTheme="minorHAnsi" w:hAnsiTheme="minorHAnsi" w:cstheme="minorHAnsi"/>
          <w:szCs w:val="22"/>
        </w:rPr>
      </w:pPr>
      <w:r w:rsidRPr="00960DFC">
        <w:rPr>
          <w:rFonts w:asciiTheme="minorHAnsi" w:hAnsiTheme="minorHAnsi" w:cstheme="minorHAnsi"/>
          <w:bCs/>
          <w:szCs w:val="22"/>
        </w:rPr>
        <w:t xml:space="preserve">Vyplnenú </w:t>
      </w:r>
      <w:r w:rsidRPr="00960DFC">
        <w:rPr>
          <w:rFonts w:asciiTheme="minorHAnsi" w:hAnsiTheme="minorHAnsi" w:cstheme="minorHAnsi"/>
          <w:b/>
          <w:bCs/>
          <w:szCs w:val="22"/>
        </w:rPr>
        <w:t>Zmluvu o poskytnutí služby</w:t>
      </w:r>
      <w:r w:rsidRPr="00960DFC">
        <w:rPr>
          <w:rFonts w:asciiTheme="minorHAnsi" w:hAnsiTheme="minorHAnsi" w:cstheme="minorHAnsi"/>
          <w:bCs/>
          <w:szCs w:val="22"/>
        </w:rPr>
        <w:t xml:space="preserve"> (podľa </w:t>
      </w:r>
      <w:r w:rsidRPr="00960DFC">
        <w:rPr>
          <w:rFonts w:asciiTheme="minorHAnsi" w:hAnsiTheme="minorHAnsi" w:cstheme="minorHAnsi"/>
          <w:szCs w:val="22"/>
        </w:rPr>
        <w:t>časti B.2 Obchodné podmienky týchto súťažných podkladov</w:t>
      </w:r>
      <w:r w:rsidRPr="00960DFC">
        <w:rPr>
          <w:rFonts w:asciiTheme="minorHAnsi" w:hAnsiTheme="minorHAnsi" w:cstheme="minorHAnsi"/>
          <w:bCs/>
          <w:szCs w:val="22"/>
        </w:rPr>
        <w:t>) bez príloh, podpísanú štatutárnym zástupcom uchádzača alebo ním splnomocnenou osobou vo formáte PDF</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0D254C1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 xml:space="preserve">písomné splnomocnenie udelené jednému z členov skupiny dodávateľov </w:t>
      </w:r>
      <w:r w:rsidRPr="00D65C33">
        <w:rPr>
          <w:rFonts w:asciiTheme="minorHAnsi" w:hAnsiTheme="minorHAnsi" w:cstheme="minorHAnsi"/>
        </w:rPr>
        <w:t xml:space="preserve">v zmysle bodu </w:t>
      </w:r>
      <w:r w:rsidR="00DA5E20" w:rsidRPr="00366400">
        <w:rPr>
          <w:rFonts w:asciiTheme="minorHAnsi" w:hAnsiTheme="minorHAnsi" w:cstheme="minorHAnsi"/>
        </w:rPr>
        <w:t xml:space="preserve">7.2. </w:t>
      </w:r>
      <w:r w:rsidRPr="00366400">
        <w:rPr>
          <w:rFonts w:asciiTheme="minorHAnsi" w:hAnsiTheme="minorHAnsi" w:cstheme="minorHAnsi"/>
        </w:rPr>
        <w:t>týchto</w:t>
      </w:r>
      <w:r w:rsidRPr="00D65C33">
        <w:rPr>
          <w:rFonts w:asciiTheme="minorHAnsi" w:hAnsiTheme="minorHAnsi" w:cstheme="minorHAnsi"/>
        </w:rPr>
        <w:t xml:space="preserve"> súťažných podkladov.</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CCF4FE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Ak je uchádzač platcom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7777777"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platcom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76E1BCD2"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00165DD5">
        <w:rPr>
          <w:rFonts w:asciiTheme="minorHAnsi" w:hAnsiTheme="minorHAnsi" w:cstheme="minorHAnsi"/>
          <w:i/>
          <w:szCs w:val="22"/>
        </w:rPr>
        <w:t xml:space="preserve"> a </w:t>
      </w:r>
      <w:r w:rsidR="00165DD5" w:rsidRPr="0052463E">
        <w:rPr>
          <w:rFonts w:asciiTheme="minorHAnsi" w:hAnsiTheme="minorHAnsi" w:cstheme="minorHAnsi"/>
          <w:i/>
          <w:szCs w:val="22"/>
        </w:rPr>
        <w:t>a B.2 Obchodné podmienky</w:t>
      </w:r>
      <w:r w:rsidRPr="0052463E">
        <w:rPr>
          <w:rFonts w:asciiTheme="minorHAnsi" w:hAnsiTheme="minorHAnsi" w:cstheme="minorHAnsi"/>
          <w:i/>
          <w:szCs w:val="22"/>
        </w:rPr>
        <w:t>týchto</w:t>
      </w:r>
      <w:r w:rsidRPr="00D65C33">
        <w:rPr>
          <w:rFonts w:asciiTheme="minorHAnsi" w:hAnsiTheme="minorHAnsi" w:cstheme="minorHAnsi"/>
          <w:szCs w:val="22"/>
        </w:rPr>
        <w:t xml:space="preserve"> súťažných podkladov. </w:t>
      </w:r>
    </w:p>
    <w:p w14:paraId="6B0F2F2C" w14:textId="4E8FE72B" w:rsidR="002C3CC7" w:rsidRPr="00385A12" w:rsidRDefault="002C3CC7" w:rsidP="002C3CC7">
      <w:pPr>
        <w:pStyle w:val="Zarkazkladnhotextu2"/>
        <w:numPr>
          <w:ilvl w:val="1"/>
          <w:numId w:val="1"/>
        </w:numPr>
        <w:spacing w:after="120"/>
        <w:ind w:left="567" w:hanging="567"/>
        <w:rPr>
          <w:rFonts w:asciiTheme="minorHAnsi" w:hAnsiTheme="minorHAnsi" w:cstheme="minorHAnsi"/>
          <w:szCs w:val="22"/>
        </w:rPr>
      </w:pPr>
      <w:r w:rsidRPr="00385A12">
        <w:rPr>
          <w:rFonts w:asciiTheme="minorHAnsi" w:hAnsiTheme="minorHAnsi" w:cstheme="minorHAnsi"/>
          <w:szCs w:val="22"/>
        </w:rPr>
        <w:t xml:space="preserve">Uchádzač uvedie navrhovanú zmluvnú cenu v členení podľa časti </w:t>
      </w:r>
      <w:r w:rsidRPr="00385A12">
        <w:rPr>
          <w:rFonts w:asciiTheme="minorHAnsi" w:hAnsiTheme="minorHAnsi" w:cstheme="minorHAnsi"/>
          <w:i/>
          <w:szCs w:val="22"/>
        </w:rPr>
        <w:t xml:space="preserve">A.4 Návrh </w:t>
      </w:r>
      <w:r w:rsidR="006D4714" w:rsidRPr="00385A12">
        <w:rPr>
          <w:rFonts w:asciiTheme="minorHAnsi" w:hAnsiTheme="minorHAnsi" w:cstheme="minorHAnsi"/>
          <w:i/>
          <w:szCs w:val="22"/>
        </w:rPr>
        <w:t xml:space="preserve">uchádzača </w:t>
      </w:r>
      <w:r w:rsidRPr="00385A12">
        <w:rPr>
          <w:rFonts w:asciiTheme="minorHAnsi" w:hAnsiTheme="minorHAnsi" w:cstheme="minorHAnsi"/>
          <w:i/>
          <w:szCs w:val="22"/>
        </w:rPr>
        <w:t>na plnenie kritérií</w:t>
      </w:r>
      <w:r w:rsidRPr="00385A12">
        <w:rPr>
          <w:rFonts w:asciiTheme="minorHAnsi" w:hAnsiTheme="minorHAnsi" w:cstheme="minorHAnsi"/>
          <w:szCs w:val="22"/>
        </w:rPr>
        <w:t xml:space="preserve"> </w:t>
      </w:r>
      <w:r w:rsidR="00DA69F1" w:rsidRPr="00385A12">
        <w:rPr>
          <w:rFonts w:asciiTheme="minorHAnsi" w:hAnsiTheme="minorHAnsi" w:cstheme="minorHAnsi"/>
          <w:szCs w:val="22"/>
        </w:rPr>
        <w:t>týchto súťažných podkladov</w:t>
      </w:r>
      <w:r w:rsidRPr="00385A12">
        <w:rPr>
          <w:rFonts w:asciiTheme="minorHAnsi" w:hAnsiTheme="minorHAnsi" w:cstheme="minorHAnsi"/>
          <w:szCs w:val="22"/>
        </w:rPr>
        <w:t>.</w:t>
      </w:r>
      <w:r w:rsidR="00DA69F1" w:rsidRPr="00385A12">
        <w:rPr>
          <w:rFonts w:asciiTheme="minorHAnsi" w:hAnsiTheme="minorHAnsi" w:cstheme="minorHAnsi"/>
          <w:szCs w:val="22"/>
        </w:rPr>
        <w:t xml:space="preserve"> </w:t>
      </w:r>
    </w:p>
    <w:p w14:paraId="2E8C6BC1" w14:textId="0EB6102C" w:rsidR="002C3CC7" w:rsidRDefault="002C3CC7" w:rsidP="002C3CC7">
      <w:pPr>
        <w:pStyle w:val="Zarkazkladnhotextu2"/>
        <w:numPr>
          <w:ilvl w:val="1"/>
          <w:numId w:val="1"/>
        </w:numPr>
        <w:spacing w:after="120"/>
        <w:ind w:left="567" w:hanging="567"/>
        <w:rPr>
          <w:rFonts w:asciiTheme="minorHAnsi" w:hAnsiTheme="minorHAnsi" w:cstheme="minorHAnsi"/>
          <w:szCs w:val="22"/>
        </w:rPr>
      </w:pPr>
      <w:r w:rsidRPr="00385A12">
        <w:rPr>
          <w:rFonts w:asciiTheme="minorHAnsi" w:hAnsiTheme="minorHAnsi" w:cstheme="minorHAnsi"/>
          <w:szCs w:val="22"/>
        </w:rPr>
        <w:t>Uchádzač musí v</w:t>
      </w:r>
      <w:r w:rsidR="009B0C01" w:rsidRPr="00385A12">
        <w:rPr>
          <w:rFonts w:asciiTheme="minorHAnsi" w:hAnsiTheme="minorHAnsi" w:cstheme="minorHAnsi"/>
          <w:szCs w:val="22"/>
        </w:rPr>
        <w:t> Návrhu na plnenie kritérií</w:t>
      </w:r>
      <w:r w:rsidRPr="00385A12">
        <w:rPr>
          <w:rFonts w:asciiTheme="minorHAnsi" w:hAnsiTheme="minorHAnsi" w:cstheme="minorHAnsi"/>
          <w:szCs w:val="22"/>
        </w:rPr>
        <w:t xml:space="preserve"> pre každú požadovanú položku</w:t>
      </w:r>
      <w:r w:rsidR="009B0C01" w:rsidRPr="00385A12">
        <w:rPr>
          <w:rFonts w:asciiTheme="minorHAnsi" w:hAnsiTheme="minorHAnsi" w:cstheme="minorHAnsi"/>
          <w:szCs w:val="22"/>
        </w:rPr>
        <w:t xml:space="preserve"> uviesť</w:t>
      </w:r>
      <w:r w:rsidR="0015372E" w:rsidRPr="00385A12">
        <w:rPr>
          <w:rFonts w:asciiTheme="minorHAnsi" w:hAnsiTheme="minorHAnsi" w:cstheme="minorHAnsi"/>
          <w:szCs w:val="22"/>
        </w:rPr>
        <w:t xml:space="preserve"> </w:t>
      </w:r>
      <w:r w:rsidR="00643CEB" w:rsidRPr="00385A12">
        <w:rPr>
          <w:rFonts w:asciiTheme="minorHAnsi" w:hAnsiTheme="minorHAnsi" w:cstheme="minorHAnsi"/>
          <w:szCs w:val="22"/>
        </w:rPr>
        <w:t>jej</w:t>
      </w:r>
      <w:r w:rsidRPr="00385A12">
        <w:rPr>
          <w:rFonts w:asciiTheme="minorHAnsi" w:hAnsiTheme="minorHAnsi" w:cstheme="minorHAnsi"/>
          <w:szCs w:val="22"/>
        </w:rPr>
        <w:t xml:space="preserve"> cenu. </w:t>
      </w:r>
      <w:r w:rsidR="00643CEB" w:rsidRPr="00385A12">
        <w:rPr>
          <w:rFonts w:asciiTheme="minorHAnsi" w:hAnsiTheme="minorHAnsi" w:cstheme="minorHAnsi"/>
          <w:szCs w:val="22"/>
        </w:rPr>
        <w:t>Pri stanovení c</w:t>
      </w:r>
      <w:r w:rsidRPr="00385A12">
        <w:rPr>
          <w:rFonts w:asciiTheme="minorHAnsi" w:hAnsiTheme="minorHAnsi" w:cstheme="minorHAnsi"/>
          <w:szCs w:val="22"/>
        </w:rPr>
        <w:t>en</w:t>
      </w:r>
      <w:r w:rsidR="00643CEB" w:rsidRPr="00385A12">
        <w:rPr>
          <w:rFonts w:asciiTheme="minorHAnsi" w:hAnsiTheme="minorHAnsi" w:cstheme="minorHAnsi"/>
          <w:szCs w:val="22"/>
        </w:rPr>
        <w:t>y</w:t>
      </w:r>
      <w:r w:rsidRPr="00385A12">
        <w:rPr>
          <w:rFonts w:asciiTheme="minorHAnsi" w:hAnsiTheme="minorHAnsi" w:cstheme="minorHAnsi"/>
          <w:szCs w:val="22"/>
        </w:rPr>
        <w:t xml:space="preserve"> </w:t>
      </w:r>
      <w:r w:rsidR="00643CEB" w:rsidRPr="00385A12">
        <w:rPr>
          <w:rFonts w:asciiTheme="minorHAnsi" w:hAnsiTheme="minorHAnsi" w:cstheme="minorHAnsi"/>
          <w:szCs w:val="22"/>
        </w:rPr>
        <w:t xml:space="preserve">za danú položku </w:t>
      </w:r>
      <w:r w:rsidR="0015372E" w:rsidRPr="00385A12">
        <w:rPr>
          <w:rFonts w:asciiTheme="minorHAnsi" w:hAnsiTheme="minorHAnsi" w:cstheme="minorHAnsi"/>
          <w:szCs w:val="22"/>
        </w:rPr>
        <w:t>uchádzač vychádza z</w:t>
      </w:r>
      <w:r w:rsidR="001C1722" w:rsidRPr="00385A12">
        <w:rPr>
          <w:rFonts w:asciiTheme="minorHAnsi" w:hAnsiTheme="minorHAnsi" w:cstheme="minorHAnsi"/>
          <w:szCs w:val="22"/>
        </w:rPr>
        <w:t xml:space="preserve"> informácií a požiadaviek stanovených v časti </w:t>
      </w:r>
      <w:r w:rsidR="001C1722" w:rsidRPr="00385A12">
        <w:rPr>
          <w:rFonts w:asciiTheme="minorHAnsi" w:hAnsiTheme="minorHAnsi" w:cstheme="minorHAnsi"/>
          <w:i/>
          <w:szCs w:val="22"/>
        </w:rPr>
        <w:t>B.1 Opis predmetu zákazky</w:t>
      </w:r>
      <w:r w:rsidR="001C1722" w:rsidRPr="00385A12">
        <w:rPr>
          <w:rFonts w:asciiTheme="minorHAnsi" w:hAnsiTheme="minorHAnsi" w:cstheme="minorHAnsi"/>
          <w:szCs w:val="22"/>
        </w:rPr>
        <w:t xml:space="preserve"> týchto súťažných podkladov</w:t>
      </w:r>
      <w:r w:rsidRPr="00385A12">
        <w:rPr>
          <w:rFonts w:asciiTheme="minorHAnsi" w:hAnsiTheme="minorHAnsi" w:cstheme="minorHAnsi"/>
          <w:szCs w:val="22"/>
        </w:rPr>
        <w:t xml:space="preserve">. </w:t>
      </w:r>
    </w:p>
    <w:p w14:paraId="5D83C287" w14:textId="051E27B2" w:rsidR="00165DD5" w:rsidRPr="00385A12" w:rsidRDefault="00165DD5" w:rsidP="002C3CC7">
      <w:pPr>
        <w:pStyle w:val="Zarkazkladnhotextu2"/>
        <w:numPr>
          <w:ilvl w:val="1"/>
          <w:numId w:val="1"/>
        </w:numPr>
        <w:spacing w:after="120"/>
        <w:ind w:left="567" w:hanging="567"/>
        <w:rPr>
          <w:rFonts w:asciiTheme="minorHAnsi" w:hAnsiTheme="minorHAnsi" w:cstheme="minorHAnsi"/>
          <w:szCs w:val="22"/>
        </w:rPr>
      </w:pPr>
      <w:r w:rsidRPr="00165DD5">
        <w:rPr>
          <w:rFonts w:ascii="Calibri" w:eastAsia="Calibri" w:hAnsi="Calibri" w:cs="Calibri"/>
          <w:noProof w:val="0"/>
          <w:color w:val="000000"/>
          <w:szCs w:val="22"/>
          <w:lang w:eastAsia="en-US"/>
        </w:rPr>
        <w:t>Ak uchádzač nie je platcom DPH, upozorní na túto skutočnosť označením „Nie som platcom DPH“ v časti A.4 NÁVRH UCHÁDZAČA NA PLNENIE KRITÉRIÍ týchto súťažných podkladov</w:t>
      </w:r>
    </w:p>
    <w:p w14:paraId="7F00FE8C" w14:textId="56AFFCD8" w:rsidR="00774751" w:rsidRPr="0052463E"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0D935F0E" w14:textId="77777777" w:rsidR="009E3848" w:rsidRPr="00FE7FEE"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FE7FEE">
        <w:rPr>
          <w:rFonts w:asciiTheme="minorHAnsi" w:hAnsiTheme="minorHAnsi" w:cstheme="minorHAnsi"/>
          <w:b/>
          <w:bCs/>
          <w:sz w:val="24"/>
          <w:szCs w:val="26"/>
        </w:rPr>
        <w:t>Zábezpeka</w:t>
      </w:r>
    </w:p>
    <w:p w14:paraId="17EE9D07" w14:textId="4D15B5BB" w:rsidR="007B1C62" w:rsidRPr="007B1C62" w:rsidRDefault="00A87773" w:rsidP="00A25BA7">
      <w:pPr>
        <w:pStyle w:val="Zarkazkladnhotextu2"/>
        <w:numPr>
          <w:ilvl w:val="1"/>
          <w:numId w:val="1"/>
        </w:numPr>
        <w:spacing w:after="120"/>
        <w:ind w:left="567" w:hanging="567"/>
        <w:rPr>
          <w:rFonts w:asciiTheme="minorHAnsi" w:hAnsiTheme="minorHAnsi" w:cstheme="minorHAnsi"/>
          <w:bCs/>
          <w:szCs w:val="22"/>
        </w:rPr>
      </w:pPr>
      <w:r w:rsidRPr="00A87773">
        <w:rPr>
          <w:rFonts w:ascii="Calibri" w:hAnsi="Calibri" w:cs="Calibri"/>
          <w:bCs/>
          <w:szCs w:val="22"/>
        </w:rPr>
        <w:t xml:space="preserve">Verejný obstarávateľ </w:t>
      </w:r>
      <w:r w:rsidRPr="00A87773">
        <w:rPr>
          <w:rFonts w:ascii="Calibri" w:hAnsi="Calibri" w:cs="Calibri"/>
          <w:b/>
          <w:bCs/>
          <w:szCs w:val="22"/>
        </w:rPr>
        <w:t>nevyžaduje</w:t>
      </w:r>
      <w:r w:rsidRPr="00A87773">
        <w:rPr>
          <w:rFonts w:ascii="Calibri" w:hAnsi="Calibri" w:cs="Calibri"/>
          <w:bCs/>
          <w:szCs w:val="22"/>
        </w:rPr>
        <w:t xml:space="preserve"> od uchádzačov pre zabezpečenie viazanosti ich ponuky zábezpeku</w:t>
      </w:r>
      <w:r w:rsidR="00165DD5">
        <w:rPr>
          <w:rFonts w:asciiTheme="minorHAnsi" w:hAnsiTheme="minorHAnsi" w:cstheme="minorHAnsi"/>
          <w:bCs/>
          <w:szCs w:val="22"/>
        </w:rPr>
        <w:t>.</w:t>
      </w: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5767BAE" w:rsidR="006B7452" w:rsidRPr="00F529E6"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EF1E49">
        <w:rPr>
          <w:rFonts w:asciiTheme="minorHAnsi" w:hAnsiTheme="minorHAnsi" w:cstheme="minorHAnsi"/>
        </w:rPr>
        <w:t xml:space="preserve">6 </w:t>
      </w:r>
      <w:r w:rsidR="00351FBB">
        <w:rPr>
          <w:rFonts w:asciiTheme="minorHAnsi" w:hAnsiTheme="minorHAnsi" w:cstheme="minorHAnsi"/>
        </w:rPr>
        <w:t>mesiac</w:t>
      </w:r>
      <w:r w:rsidR="00EF1E49">
        <w:rPr>
          <w:rFonts w:asciiTheme="minorHAnsi" w:hAnsiTheme="minorHAnsi" w:cstheme="minorHAnsi"/>
        </w:rPr>
        <w:t>ov</w:t>
      </w:r>
      <w:r w:rsidR="00F529E6"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6AE992C" w14:textId="75F2070D" w:rsidR="00891F39" w:rsidRDefault="005A7091" w:rsidP="009C26FC">
      <w:pPr>
        <w:spacing w:after="120"/>
        <w:jc w:val="both"/>
        <w:rPr>
          <w:rFonts w:asciiTheme="minorHAnsi" w:hAnsiTheme="minorHAnsi" w:cstheme="minorHAnsi"/>
        </w:rPr>
      </w:pPr>
      <w:r w:rsidRPr="005A7091">
        <w:rPr>
          <w:rFonts w:asciiTheme="minorHAnsi" w:hAnsiTheme="minorHAnsi" w:cstheme="minorHAnsi"/>
        </w:rPr>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260084" w:rsidRPr="00D65C33">
        <w:rPr>
          <w:rFonts w:asciiTheme="minorHAnsi" w:hAnsiTheme="minorHAnsi" w:cstheme="minorHAnsi"/>
        </w:rPr>
        <w:t xml:space="preserve">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5D7C7BF2" w14:textId="47565647" w:rsidR="005A7091" w:rsidRPr="00351FBB" w:rsidRDefault="005A7091" w:rsidP="005A709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w:t>
      </w:r>
      <w:r w:rsidR="00347462" w:rsidRPr="00347462">
        <w:rPr>
          <w:rFonts w:asciiTheme="minorHAnsi" w:hAnsiTheme="minorHAnsi" w:cstheme="minorHAnsi"/>
        </w:rPr>
        <w:t xml:space="preserve"> </w:t>
      </w:r>
      <w:r w:rsidR="00347462" w:rsidRPr="00351FBB">
        <w:rPr>
          <w:rFonts w:asciiTheme="minorHAnsi" w:hAnsiTheme="minorHAnsi" w:cstheme="minorHAnsi"/>
        </w:rPr>
        <w:t xml:space="preserve">v zmysle Oznámenia o vyhlásení verejného obstarávania, ktorým bol vyhlásený tento postup zadávania zákazky, pododdiel IV.2.2. </w:t>
      </w:r>
    </w:p>
    <w:p w14:paraId="0BABEC14" w14:textId="77777777" w:rsidR="005A7091" w:rsidRPr="00366400" w:rsidRDefault="005A7091" w:rsidP="005A709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 účasť na elektronickom verejnom obstarávaní, resp. </w:t>
      </w:r>
      <w:r w:rsidRPr="00366400">
        <w:rPr>
          <w:rFonts w:asciiTheme="minorHAnsi" w:hAnsiTheme="minorHAnsi" w:cstheme="minorHAnsi"/>
        </w:rPr>
        <w:t xml:space="preserve">komunikáciu v systéme JOSEPHINE a pre elektronické predkladanie ponúk prostredníctvom systému JOSEPHINE je potrebné vykonať registráciu do zákazky realizovanej prostredníctvom systému JOSEPHINE v zmysle bodu </w:t>
      </w:r>
      <w:r>
        <w:rPr>
          <w:rFonts w:asciiTheme="minorHAnsi" w:hAnsiTheme="minorHAnsi" w:cstheme="minorHAnsi"/>
        </w:rPr>
        <w:t>12</w:t>
      </w:r>
      <w:r w:rsidRPr="00366400">
        <w:rPr>
          <w:rFonts w:asciiTheme="minorHAnsi" w:hAnsiTheme="minorHAnsi" w:cstheme="minorHAnsi"/>
        </w:rPr>
        <w:t xml:space="preserve">. týchto súťažných podkladov. </w:t>
      </w:r>
    </w:p>
    <w:p w14:paraId="5D8C63BA" w14:textId="77777777" w:rsidR="005A7091" w:rsidRPr="00D65C33" w:rsidRDefault="005A7091" w:rsidP="005A7091">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6DDAB3B4" w:rsidR="009E3848" w:rsidRPr="00D65C33" w:rsidRDefault="005A7091" w:rsidP="005A7091">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w:t>
      </w:r>
      <w:r w:rsidR="004E1B8A" w:rsidRPr="00D65C33">
        <w:rPr>
          <w:rFonts w:asciiTheme="minorHAnsi" w:hAnsiTheme="minorHAnsi" w:cstheme="minorHAnsi"/>
        </w:rPr>
        <w:t xml:space="preserve">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24D6C3EA" w14:textId="0AA41C28" w:rsidR="00AB5E52" w:rsidRPr="00385A12" w:rsidRDefault="00347462" w:rsidP="00385A12">
      <w:pPr>
        <w:pStyle w:val="Zarkazkladnhotextu2"/>
        <w:numPr>
          <w:ilvl w:val="1"/>
          <w:numId w:val="1"/>
        </w:numPr>
        <w:spacing w:after="120"/>
        <w:ind w:left="567" w:hanging="567"/>
        <w:rPr>
          <w:rFonts w:asciiTheme="minorHAnsi" w:hAnsiTheme="minorHAnsi" w:cstheme="minorHAnsi"/>
          <w:szCs w:val="20"/>
        </w:rPr>
      </w:pPr>
      <w:bookmarkStart w:id="17" w:name="_Hlk88248176"/>
      <w:r w:rsidRPr="00385A12">
        <w:rPr>
          <w:rFonts w:asciiTheme="minorHAnsi" w:hAnsiTheme="minorHAnsi" w:cstheme="minorHAnsi"/>
        </w:rPr>
        <w:t>Otváranie ponúk sa uskutoční v termíne uvedenom v Oznámení o vyhlásení verejného obstarávania, prostredníctvom systému JOSEPHINE</w:t>
      </w:r>
      <w:r w:rsidR="00385A12" w:rsidRPr="00385A12">
        <w:rPr>
          <w:rFonts w:asciiTheme="minorHAnsi" w:hAnsiTheme="minorHAnsi" w:cstheme="minorHAnsi"/>
        </w:rPr>
        <w:t xml:space="preserve">. </w:t>
      </w:r>
      <w:r w:rsidRPr="00385A12">
        <w:rPr>
          <w:rFonts w:asciiTheme="minorHAnsi" w:hAnsiTheme="minorHAnsi" w:cstheme="minorHAnsi"/>
        </w:rPr>
        <w:t xml:space="preserve"> </w:t>
      </w:r>
      <w:r w:rsidR="00A87773" w:rsidRPr="00A87773">
        <w:rPr>
          <w:rFonts w:ascii="Calibri" w:hAnsi="Calibri" w:cs="Calibri"/>
        </w:rPr>
        <w:t xml:space="preserve">Nakoľko </w:t>
      </w:r>
      <w:r w:rsidR="00A87773" w:rsidRPr="00A87773">
        <w:rPr>
          <w:rFonts w:ascii="Calibri" w:hAnsi="Calibri" w:cs="Calibri"/>
          <w:b/>
        </w:rPr>
        <w:t>súčasťou vyhodnotenia ponúk je elektronická aukcia,</w:t>
      </w:r>
      <w:r w:rsidR="00A87773" w:rsidRPr="00A87773">
        <w:rPr>
          <w:rFonts w:ascii="Calibri" w:hAnsi="Calibri" w:cs="Calibri"/>
        </w:rPr>
        <w:t xml:space="preserve"> otváranie ponúk je neverejné, údaje z otvárania ponúk verejný obstarávateľ nezverejňuje a neposiela uchádzačom ani zápisnicu z otvárania ponúk</w:t>
      </w:r>
      <w:r w:rsidR="00385A12" w:rsidRPr="00385A12">
        <w:rPr>
          <w:rFonts w:asciiTheme="minorHAnsi" w:hAnsiTheme="minorHAnsi" w:cstheme="minorHAnsi"/>
          <w:b/>
          <w:bCs/>
        </w:rPr>
        <w:t>.</w:t>
      </w:r>
      <w:r w:rsidR="00385A12" w:rsidRPr="00385A12">
        <w:rPr>
          <w:rFonts w:asciiTheme="minorHAnsi" w:hAnsiTheme="minorHAnsi" w:cstheme="minorHAnsi"/>
        </w:rPr>
        <w:t xml:space="preserve"> </w:t>
      </w:r>
      <w:bookmarkEnd w:id="17"/>
    </w:p>
    <w:p w14:paraId="215C28D3" w14:textId="18A4BA5F" w:rsidR="00BE3E5F" w:rsidRPr="00BE3E5F" w:rsidRDefault="00686410" w:rsidP="00BE3E5F">
      <w:pPr>
        <w:pStyle w:val="Nadpis7"/>
        <w:numPr>
          <w:ilvl w:val="0"/>
          <w:numId w:val="1"/>
        </w:numPr>
        <w:rPr>
          <w:rFonts w:asciiTheme="minorHAnsi" w:hAnsiTheme="minorHAnsi" w:cstheme="minorHAnsi"/>
          <w:b w:val="0"/>
          <w:i/>
          <w:sz w:val="24"/>
          <w:szCs w:val="26"/>
          <w:u w:val="none"/>
        </w:rPr>
      </w:pPr>
      <w:r w:rsidRPr="00BE3E5F">
        <w:rPr>
          <w:rFonts w:asciiTheme="minorHAnsi" w:hAnsiTheme="minorHAnsi" w:cstheme="minorHAnsi"/>
          <w:sz w:val="24"/>
          <w:szCs w:val="26"/>
          <w:u w:val="none"/>
        </w:rPr>
        <w:t>Vyhodnocovanie ponúk</w:t>
      </w:r>
      <w:r w:rsidR="00BE3E5F" w:rsidRPr="00BE3E5F">
        <w:rPr>
          <w:rFonts w:asciiTheme="minorHAnsi" w:hAnsiTheme="minorHAnsi" w:cstheme="minorHAnsi"/>
          <w:sz w:val="24"/>
          <w:szCs w:val="26"/>
          <w:u w:val="none"/>
        </w:rPr>
        <w:t xml:space="preserve"> a vyhodnotenie splnenia podmienok účasti </w:t>
      </w:r>
    </w:p>
    <w:p w14:paraId="6796E118" w14:textId="77777777" w:rsidR="00BE3E5F" w:rsidRPr="00BE3E5F" w:rsidRDefault="00BE3E5F" w:rsidP="00BE3E5F">
      <w:pPr>
        <w:numPr>
          <w:ilvl w:val="1"/>
          <w:numId w:val="1"/>
        </w:numPr>
        <w:spacing w:after="120"/>
        <w:ind w:left="567" w:hanging="567"/>
        <w:jc w:val="both"/>
        <w:rPr>
          <w:rFonts w:asciiTheme="minorHAnsi" w:hAnsiTheme="minorHAnsi" w:cstheme="minorHAnsi"/>
        </w:rPr>
      </w:pPr>
      <w:r w:rsidRPr="00BE3E5F">
        <w:rPr>
          <w:rFonts w:asciiTheme="minorHAnsi" w:hAnsiTheme="minorHAnsi" w:cstheme="minorHAnsi"/>
        </w:rPr>
        <w:t>Vyhodnocovanie ponúk komisiou je neverejné. Komisia vyhodnotí ponuky v súlade so zákonom o verejnom obstarávaní a v prípade pochybností overí správnosť informácií a dôkazov, ktoré poskytli uchádzači.</w:t>
      </w:r>
    </w:p>
    <w:p w14:paraId="224649A3" w14:textId="791FEA0A" w:rsidR="00BE3E5F" w:rsidRPr="00BE3E5F" w:rsidRDefault="00A87773" w:rsidP="00BE3E5F">
      <w:pPr>
        <w:numPr>
          <w:ilvl w:val="1"/>
          <w:numId w:val="1"/>
        </w:numPr>
        <w:spacing w:after="120"/>
        <w:ind w:left="567" w:hanging="567"/>
        <w:jc w:val="both"/>
        <w:rPr>
          <w:rFonts w:asciiTheme="minorHAnsi" w:hAnsiTheme="minorHAnsi" w:cstheme="minorHAnsi"/>
        </w:rPr>
      </w:pPr>
      <w:r w:rsidRPr="00A87773">
        <w:rPr>
          <w:rFonts w:ascii="Calibri" w:hAnsi="Calibri" w:cs="Calibri"/>
        </w:rPr>
        <w:t xml:space="preserve">Komisia vyhodnotí ponuky podľa kritérií na vyhodnocovanie ponúk, ktoré sú obsahom časti </w:t>
      </w:r>
      <w:r w:rsidRPr="00A87773">
        <w:rPr>
          <w:rFonts w:ascii="Calibri" w:hAnsi="Calibri" w:cs="Calibri"/>
          <w:i/>
        </w:rPr>
        <w:t>A.3 Kritériá na vyhodnotenie ponúk a pravidlá ich uplatnenia</w:t>
      </w:r>
      <w:r w:rsidRPr="00A87773">
        <w:rPr>
          <w:rFonts w:ascii="Calibri" w:hAnsi="Calibri" w:cs="Calibri"/>
        </w:rPr>
        <w:t xml:space="preserve"> týchto súťažných podkladov a z hľadiska splnenia požiadaviek na predmet zákazky.</w:t>
      </w:r>
      <w:r w:rsidRPr="00A87773">
        <w:rPr>
          <w:rFonts w:cs="Arial"/>
          <w:color w:val="000000"/>
          <w:sz w:val="29"/>
          <w:szCs w:val="29"/>
          <w:shd w:val="clear" w:color="auto" w:fill="F3F2F1"/>
        </w:rPr>
        <w:t xml:space="preserve"> </w:t>
      </w:r>
      <w:r w:rsidRPr="00A87773">
        <w:rPr>
          <w:rFonts w:ascii="Calibri" w:hAnsi="Calibri" w:cs="Calibri"/>
        </w:rPr>
        <w:t>Verejný obstarávateľ pred začatím elektronickej aukcie vyhodnotí aj splnenie podmienok účasti</w:t>
      </w:r>
      <w:r>
        <w:rPr>
          <w:rFonts w:ascii="Calibri" w:hAnsi="Calibri" w:cs="Calibri"/>
        </w:rPr>
        <w:t>.</w:t>
      </w:r>
      <w:r w:rsidR="00BE3E5F" w:rsidRPr="00BE3E5F">
        <w:rPr>
          <w:rFonts w:asciiTheme="minorHAnsi" w:hAnsiTheme="minorHAnsi" w:cstheme="minorHAnsi"/>
        </w:rPr>
        <w:t>.</w:t>
      </w:r>
    </w:p>
    <w:p w14:paraId="7D83A59D" w14:textId="77777777" w:rsidR="00BE3E5F" w:rsidRPr="00BE3E5F" w:rsidRDefault="00BE3E5F" w:rsidP="00BE3E5F">
      <w:pPr>
        <w:numPr>
          <w:ilvl w:val="1"/>
          <w:numId w:val="1"/>
        </w:numPr>
        <w:spacing w:after="120"/>
        <w:ind w:left="567" w:hanging="567"/>
        <w:jc w:val="both"/>
        <w:rPr>
          <w:rFonts w:asciiTheme="minorHAnsi" w:hAnsiTheme="minorHAnsi" w:cstheme="minorHAnsi"/>
          <w:b/>
          <w:bCs/>
        </w:rPr>
      </w:pPr>
      <w:r w:rsidRPr="00BE3E5F">
        <w:rPr>
          <w:rFonts w:asciiTheme="minorHAnsi" w:hAnsiTheme="minorHAnsi" w:cstheme="minorHAnsi"/>
          <w:b/>
          <w:bCs/>
        </w:rPr>
        <w:t>Súčasťou procesu vyhodnocovania ponúk je aj elektronická aukcia.</w:t>
      </w:r>
      <w:r w:rsidRPr="00BE3E5F">
        <w:rPr>
          <w:rFonts w:asciiTheme="minorHAnsi" w:hAnsiTheme="minorHAnsi" w:cstheme="minorHAnsi"/>
        </w:rPr>
        <w:t xml:space="preserve"> Podrobnosti o priebehu elektronickej aukcie budú uvedené vo výzve na účasť v elektronickej aukcii.</w:t>
      </w:r>
      <w:r w:rsidRPr="00BE3E5F">
        <w:rPr>
          <w:rFonts w:ascii="Times New Roman" w:eastAsia="TimesNewRomanPSMT" w:hAnsi="Times New Roman"/>
          <w:noProof w:val="0"/>
          <w:color w:val="000000"/>
          <w:sz w:val="24"/>
        </w:rPr>
        <w:t xml:space="preserve"> </w:t>
      </w:r>
      <w:r w:rsidRPr="00BE3E5F">
        <w:rPr>
          <w:rFonts w:asciiTheme="minorHAnsi" w:hAnsiTheme="minorHAnsi" w:cstheme="minorHAnsi"/>
          <w:b/>
          <w:bCs/>
        </w:rPr>
        <w:t>Verejný obstarávateľ nepoužije elektronickú aukciu, ak bude predložená ponuka len od jedného uchádzača.</w:t>
      </w:r>
    </w:p>
    <w:p w14:paraId="165A4F25" w14:textId="77777777" w:rsidR="003B0E8D" w:rsidRDefault="003B0E8D" w:rsidP="003B0E8D">
      <w:pPr>
        <w:numPr>
          <w:ilvl w:val="1"/>
          <w:numId w:val="1"/>
        </w:numPr>
        <w:spacing w:after="120"/>
        <w:ind w:left="567" w:hanging="567"/>
        <w:jc w:val="both"/>
        <w:rPr>
          <w:rFonts w:asciiTheme="minorHAnsi" w:hAnsiTheme="minorHAnsi" w:cstheme="minorHAnsi"/>
        </w:rPr>
      </w:pPr>
      <w:r w:rsidRPr="00BE3E5F">
        <w:rPr>
          <w:rFonts w:asciiTheme="minorHAnsi" w:hAnsiTheme="minorHAnsi" w:cstheme="minorHAnsi"/>
        </w:rPr>
        <w:t>Verejný obstarávateľ vyzve elektronickými prostriedkami súčasne všetkých uchádzačov, ktorí neboli vylúčení a ktorých ponuky spĺňajú určené požiadavky, na účasť v elektronickej aukcii. Východiskom elektronickej aukcie sú ceny, ktoré sú uvedené v ponukách predložených v systéme JOSEPHINE.</w:t>
      </w:r>
    </w:p>
    <w:p w14:paraId="2B83E3F7" w14:textId="77777777" w:rsidR="00A87773" w:rsidRPr="0052463E" w:rsidRDefault="00A87773" w:rsidP="0052463E">
      <w:pPr>
        <w:numPr>
          <w:ilvl w:val="1"/>
          <w:numId w:val="1"/>
        </w:numPr>
        <w:spacing w:after="120"/>
        <w:ind w:left="567" w:hanging="567"/>
        <w:jc w:val="both"/>
        <w:rPr>
          <w:rFonts w:ascii="Calibri" w:eastAsia="Calibri" w:hAnsi="Calibri"/>
          <w:b/>
          <w:bCs/>
          <w:noProof w:val="0"/>
          <w:color w:val="000000"/>
          <w:sz w:val="24"/>
          <w:lang w:eastAsia="en-US"/>
        </w:rPr>
      </w:pPr>
      <w:r w:rsidRPr="0052463E">
        <w:rPr>
          <w:rFonts w:ascii="Calibri" w:eastAsia="Calibri" w:hAnsi="Calibri"/>
          <w:b/>
          <w:bCs/>
          <w:noProof w:val="0"/>
          <w:color w:val="000000"/>
          <w:sz w:val="24"/>
          <w:lang w:eastAsia="en-US"/>
        </w:rPr>
        <w:t>PODMIENKY ELEKTRONICKEJ AUKCIE</w:t>
      </w:r>
    </w:p>
    <w:p w14:paraId="52B7F997" w14:textId="37907CB4" w:rsidR="003B0E8D" w:rsidRPr="00BE3E5F" w:rsidRDefault="00A87773" w:rsidP="001C7436">
      <w:pPr>
        <w:spacing w:after="120"/>
        <w:ind w:left="993" w:hanging="426"/>
        <w:jc w:val="both"/>
        <w:rPr>
          <w:rFonts w:ascii="Calibri" w:eastAsia="Calibri" w:hAnsi="Calibri"/>
          <w:noProof w:val="0"/>
          <w:color w:val="000000"/>
          <w:szCs w:val="22"/>
          <w:lang w:eastAsia="en-US"/>
        </w:rPr>
      </w:pPr>
      <w:r>
        <w:rPr>
          <w:rFonts w:ascii="Calibri" w:eastAsia="Calibri" w:hAnsi="Calibri"/>
          <w:b/>
          <w:bCs/>
          <w:noProof w:val="0"/>
          <w:color w:val="000000"/>
          <w:szCs w:val="22"/>
          <w:lang w:eastAsia="en-US"/>
        </w:rPr>
        <w:t>1.</w:t>
      </w:r>
      <w:r>
        <w:rPr>
          <w:rFonts w:ascii="Calibri" w:eastAsia="Calibri" w:hAnsi="Calibri"/>
          <w:b/>
          <w:bCs/>
          <w:noProof w:val="0"/>
          <w:color w:val="000000"/>
          <w:szCs w:val="22"/>
          <w:lang w:eastAsia="en-US"/>
        </w:rPr>
        <w:tab/>
      </w:r>
      <w:r w:rsidR="003B0E8D" w:rsidRPr="00BE3E5F">
        <w:rPr>
          <w:rFonts w:ascii="Calibri" w:eastAsia="Calibri" w:hAnsi="Calibri"/>
          <w:b/>
          <w:bCs/>
          <w:noProof w:val="0"/>
          <w:color w:val="000000"/>
          <w:szCs w:val="22"/>
          <w:lang w:eastAsia="en-US"/>
        </w:rPr>
        <w:t>Všeobecné informácie</w:t>
      </w:r>
    </w:p>
    <w:p w14:paraId="76EEFD54" w14:textId="77777777" w:rsidR="003B0E8D" w:rsidRPr="00BE3E5F" w:rsidRDefault="003B0E8D" w:rsidP="00AB2C74">
      <w:pPr>
        <w:numPr>
          <w:ilvl w:val="1"/>
          <w:numId w:val="18"/>
        </w:numPr>
        <w:ind w:left="993" w:hanging="426"/>
        <w:jc w:val="both"/>
        <w:rPr>
          <w:rFonts w:ascii="Calibri" w:eastAsia="Calibri" w:hAnsi="Calibri"/>
          <w:bCs/>
          <w:noProof w:val="0"/>
          <w:szCs w:val="22"/>
          <w:lang w:eastAsia="en-US"/>
        </w:rPr>
      </w:pPr>
      <w:r w:rsidRPr="00BE3E5F">
        <w:rPr>
          <w:rFonts w:ascii="Calibri" w:eastAsia="Calibri" w:hAnsi="Calibri"/>
          <w:bCs/>
          <w:noProof w:val="0"/>
          <w:szCs w:val="22"/>
          <w:lang w:eastAsia="en-US"/>
        </w:rPr>
        <w:t xml:space="preserve">Elektronická aukcia je na účely tohto verejného obstarávania opakujúci sa proces, ktorý využíva elektronické zariadenia na predkladanie nových cien upravených smerom nadol. </w:t>
      </w:r>
    </w:p>
    <w:p w14:paraId="497979CC" w14:textId="77777777" w:rsidR="003B0E8D" w:rsidRPr="00BE3E5F" w:rsidRDefault="003B0E8D" w:rsidP="00AB2C74">
      <w:pPr>
        <w:numPr>
          <w:ilvl w:val="1"/>
          <w:numId w:val="18"/>
        </w:numPr>
        <w:ind w:left="993" w:hanging="426"/>
        <w:jc w:val="both"/>
        <w:rPr>
          <w:rFonts w:ascii="Calibri" w:eastAsia="Calibri" w:hAnsi="Calibri"/>
          <w:bCs/>
          <w:noProof w:val="0"/>
          <w:szCs w:val="22"/>
          <w:lang w:eastAsia="en-US"/>
        </w:rPr>
      </w:pPr>
      <w:r w:rsidRPr="00BE3E5F">
        <w:rPr>
          <w:rFonts w:ascii="Calibri" w:eastAsia="Calibri" w:hAnsi="Calibri"/>
          <w:bCs/>
          <w:noProof w:val="0"/>
          <w:szCs w:val="22"/>
          <w:lang w:eastAsia="en-US"/>
        </w:rPr>
        <w:t xml:space="preserve">Účelom </w:t>
      </w:r>
      <w:proofErr w:type="spellStart"/>
      <w:r w:rsidRPr="00BE3E5F">
        <w:rPr>
          <w:rFonts w:ascii="Calibri" w:eastAsia="Calibri" w:hAnsi="Calibri"/>
          <w:bCs/>
          <w:noProof w:val="0"/>
          <w:szCs w:val="22"/>
          <w:lang w:eastAsia="en-US"/>
        </w:rPr>
        <w:t>eAukcie</w:t>
      </w:r>
      <w:proofErr w:type="spellEnd"/>
      <w:r w:rsidRPr="00BE3E5F">
        <w:rPr>
          <w:rFonts w:ascii="Calibri" w:eastAsia="Calibri" w:hAnsi="Calibri"/>
          <w:bCs/>
          <w:noProof w:val="0"/>
          <w:szCs w:val="22"/>
          <w:lang w:eastAsia="en-US"/>
        </w:rPr>
        <w:t xml:space="preserve"> je zostavenie poradia ponúk automatizovaným vyhodnotením po úvodnom úplnom vyhodnotení ponúk. </w:t>
      </w:r>
    </w:p>
    <w:p w14:paraId="544271BB" w14:textId="77777777" w:rsidR="003B0E8D" w:rsidRPr="00BE3E5F" w:rsidRDefault="003B0E8D" w:rsidP="00AB2C74">
      <w:pPr>
        <w:numPr>
          <w:ilvl w:val="1"/>
          <w:numId w:val="18"/>
        </w:numPr>
        <w:ind w:left="993" w:hanging="426"/>
        <w:jc w:val="both"/>
        <w:rPr>
          <w:rFonts w:ascii="Calibri" w:eastAsia="Calibri" w:hAnsi="Calibri"/>
          <w:bCs/>
          <w:noProof w:val="0"/>
          <w:szCs w:val="22"/>
          <w:lang w:eastAsia="en-US"/>
        </w:rPr>
      </w:pPr>
      <w:r w:rsidRPr="00BE3E5F">
        <w:rPr>
          <w:rFonts w:ascii="Calibri" w:eastAsia="Calibri" w:hAnsi="Calibri"/>
          <w:bCs/>
          <w:noProof w:val="0"/>
          <w:szCs w:val="22"/>
          <w:lang w:eastAsia="en-US"/>
        </w:rPr>
        <w:t xml:space="preserve">Vyhlasovateľ </w:t>
      </w:r>
      <w:proofErr w:type="spellStart"/>
      <w:r w:rsidRPr="00BE3E5F">
        <w:rPr>
          <w:rFonts w:ascii="Calibri" w:eastAsia="Calibri" w:hAnsi="Calibri"/>
          <w:bCs/>
          <w:noProof w:val="0"/>
          <w:szCs w:val="22"/>
          <w:lang w:eastAsia="en-US"/>
        </w:rPr>
        <w:t>eAukcie</w:t>
      </w:r>
      <w:proofErr w:type="spellEnd"/>
      <w:r w:rsidRPr="00BE3E5F">
        <w:rPr>
          <w:rFonts w:ascii="Calibri" w:eastAsia="Calibri" w:hAnsi="Calibri"/>
          <w:bCs/>
          <w:noProof w:val="0"/>
          <w:szCs w:val="22"/>
          <w:lang w:eastAsia="en-US"/>
        </w:rPr>
        <w:t xml:space="preserve"> (ďalej len „vyhlasovateľ“) je verejný obstarávateľ, bližšie špecifikovaný v týchto súťažných podkladoch. </w:t>
      </w:r>
    </w:p>
    <w:p w14:paraId="1411FEFC" w14:textId="77777777" w:rsidR="003B0E8D" w:rsidRPr="00BE3E5F" w:rsidRDefault="003B0E8D" w:rsidP="00AB2C74">
      <w:pPr>
        <w:numPr>
          <w:ilvl w:val="1"/>
          <w:numId w:val="18"/>
        </w:numPr>
        <w:ind w:left="993" w:hanging="426"/>
        <w:jc w:val="both"/>
        <w:rPr>
          <w:rFonts w:ascii="Calibri" w:eastAsia="Calibri" w:hAnsi="Calibri"/>
          <w:bCs/>
          <w:noProof w:val="0"/>
          <w:szCs w:val="22"/>
          <w:lang w:eastAsia="en-US"/>
        </w:rPr>
      </w:pPr>
      <w:r w:rsidRPr="00BE3E5F">
        <w:rPr>
          <w:rFonts w:ascii="Calibri" w:eastAsia="Calibri" w:hAnsi="Calibri"/>
          <w:bCs/>
          <w:noProof w:val="0"/>
          <w:szCs w:val="22"/>
          <w:lang w:eastAsia="en-US"/>
        </w:rPr>
        <w:t xml:space="preserve">Predmet </w:t>
      </w:r>
      <w:proofErr w:type="spellStart"/>
      <w:r w:rsidRPr="00BE3E5F">
        <w:rPr>
          <w:rFonts w:ascii="Calibri" w:eastAsia="Calibri" w:hAnsi="Calibri"/>
          <w:bCs/>
          <w:noProof w:val="0"/>
          <w:szCs w:val="22"/>
          <w:lang w:eastAsia="en-US"/>
        </w:rPr>
        <w:t>eAukcie</w:t>
      </w:r>
      <w:proofErr w:type="spellEnd"/>
      <w:r w:rsidRPr="00BE3E5F">
        <w:rPr>
          <w:rFonts w:ascii="Calibri" w:eastAsia="Calibri" w:hAnsi="Calibri"/>
          <w:bCs/>
          <w:noProof w:val="0"/>
          <w:szCs w:val="22"/>
          <w:lang w:eastAsia="en-US"/>
        </w:rPr>
        <w:t xml:space="preserve"> je rovnaký ako predmet zákazky, uvedený v časti </w:t>
      </w:r>
      <w:r w:rsidRPr="00BE3E5F">
        <w:rPr>
          <w:rFonts w:ascii="Calibri" w:eastAsia="Calibri" w:hAnsi="Calibri"/>
          <w:bCs/>
          <w:i/>
          <w:noProof w:val="0"/>
          <w:szCs w:val="22"/>
          <w:lang w:eastAsia="en-US"/>
        </w:rPr>
        <w:t>B.1 Opis predmetu zákazky</w:t>
      </w:r>
      <w:r w:rsidRPr="00BE3E5F">
        <w:rPr>
          <w:rFonts w:ascii="Calibri" w:eastAsia="Calibri" w:hAnsi="Calibri"/>
          <w:bCs/>
          <w:noProof w:val="0"/>
          <w:szCs w:val="22"/>
          <w:lang w:eastAsia="en-US"/>
        </w:rPr>
        <w:t xml:space="preserve"> pre príslušnú časť predmetu zákazky. </w:t>
      </w:r>
    </w:p>
    <w:p w14:paraId="116FBA2E" w14:textId="77777777" w:rsidR="003B0E8D" w:rsidRPr="00BE3E5F" w:rsidRDefault="003B0E8D" w:rsidP="00AB2C74">
      <w:pPr>
        <w:numPr>
          <w:ilvl w:val="1"/>
          <w:numId w:val="18"/>
        </w:numPr>
        <w:ind w:left="993" w:hanging="426"/>
        <w:jc w:val="both"/>
        <w:rPr>
          <w:rFonts w:ascii="Calibri" w:eastAsia="Calibri" w:hAnsi="Calibri"/>
          <w:bCs/>
          <w:noProof w:val="0"/>
          <w:szCs w:val="22"/>
          <w:lang w:eastAsia="en-US"/>
        </w:rPr>
      </w:pPr>
      <w:r w:rsidRPr="00BE3E5F">
        <w:rPr>
          <w:rFonts w:ascii="Calibri" w:eastAsia="Calibri" w:hAnsi="Calibri"/>
          <w:bCs/>
          <w:noProof w:val="0"/>
          <w:szCs w:val="22"/>
          <w:lang w:eastAsia="en-US"/>
        </w:rPr>
        <w:t xml:space="preserve">Administrátor vyhlasovateľa je osoba, ktorá v rámci </w:t>
      </w:r>
      <w:proofErr w:type="spellStart"/>
      <w:r w:rsidRPr="00BE3E5F">
        <w:rPr>
          <w:rFonts w:ascii="Calibri" w:eastAsia="Calibri" w:hAnsi="Calibri"/>
          <w:bCs/>
          <w:noProof w:val="0"/>
          <w:szCs w:val="22"/>
          <w:lang w:eastAsia="en-US"/>
        </w:rPr>
        <w:t>eAukcie</w:t>
      </w:r>
      <w:proofErr w:type="spellEnd"/>
      <w:r w:rsidRPr="00BE3E5F">
        <w:rPr>
          <w:rFonts w:ascii="Calibri" w:eastAsia="Calibri" w:hAnsi="Calibri"/>
          <w:bCs/>
          <w:noProof w:val="0"/>
          <w:szCs w:val="22"/>
          <w:lang w:eastAsia="en-US"/>
        </w:rPr>
        <w:t xml:space="preserve"> vyzýva uchádzačov na predkladanie nových cien upravených smerom nadol. </w:t>
      </w:r>
    </w:p>
    <w:p w14:paraId="064625C5" w14:textId="77777777" w:rsidR="003B0E8D" w:rsidRPr="00BE3E5F" w:rsidRDefault="003B0E8D" w:rsidP="00AB2C74">
      <w:pPr>
        <w:numPr>
          <w:ilvl w:val="1"/>
          <w:numId w:val="18"/>
        </w:numPr>
        <w:ind w:left="993" w:hanging="426"/>
        <w:jc w:val="both"/>
        <w:rPr>
          <w:rFonts w:ascii="Calibri" w:eastAsia="Calibri" w:hAnsi="Calibri"/>
          <w:bCs/>
          <w:noProof w:val="0"/>
          <w:szCs w:val="22"/>
          <w:lang w:eastAsia="en-US"/>
        </w:rPr>
      </w:pPr>
      <w:r w:rsidRPr="00BE3E5F">
        <w:rPr>
          <w:rFonts w:ascii="Calibri" w:eastAsia="Calibri" w:hAnsi="Calibri"/>
          <w:bCs/>
          <w:noProof w:val="0"/>
          <w:szCs w:val="22"/>
          <w:lang w:eastAsia="en-US"/>
        </w:rPr>
        <w:t>Elektronická aukčná sieň (ďalej len „</w:t>
      </w:r>
      <w:proofErr w:type="spellStart"/>
      <w:r w:rsidRPr="00BE3E5F">
        <w:rPr>
          <w:rFonts w:ascii="Calibri" w:eastAsia="Calibri" w:hAnsi="Calibri"/>
          <w:bCs/>
          <w:noProof w:val="0"/>
          <w:szCs w:val="22"/>
          <w:lang w:eastAsia="en-US"/>
        </w:rPr>
        <w:t>eAukčná</w:t>
      </w:r>
      <w:proofErr w:type="spellEnd"/>
      <w:r w:rsidRPr="00BE3E5F">
        <w:rPr>
          <w:rFonts w:ascii="Calibri" w:eastAsia="Calibri" w:hAnsi="Calibri"/>
          <w:bCs/>
          <w:noProof w:val="0"/>
          <w:szCs w:val="22"/>
          <w:lang w:eastAsia="en-US"/>
        </w:rPr>
        <w:t xml:space="preserve"> sieň“) je prostredie umiestnené na určenej adrese vo verejnej dátovej sieti Internet, v ktorom uchádzači predkladajú nové ceny upravené smerom nadol.</w:t>
      </w:r>
    </w:p>
    <w:p w14:paraId="4C23ACBD" w14:textId="77777777" w:rsidR="003B0E8D" w:rsidRPr="00BE3E5F" w:rsidRDefault="003B0E8D" w:rsidP="00AB2C74">
      <w:pPr>
        <w:numPr>
          <w:ilvl w:val="1"/>
          <w:numId w:val="18"/>
        </w:numPr>
        <w:ind w:left="993" w:hanging="426"/>
        <w:jc w:val="both"/>
        <w:rPr>
          <w:rFonts w:ascii="Calibri" w:eastAsia="Calibri" w:hAnsi="Calibri"/>
          <w:bCs/>
          <w:noProof w:val="0"/>
          <w:szCs w:val="22"/>
          <w:lang w:eastAsia="en-US"/>
        </w:rPr>
      </w:pPr>
      <w:r w:rsidRPr="00BE3E5F">
        <w:rPr>
          <w:rFonts w:ascii="Calibri" w:eastAsia="Calibri" w:hAnsi="Calibri"/>
          <w:bCs/>
          <w:noProof w:val="0"/>
          <w:szCs w:val="22"/>
          <w:lang w:eastAsia="en-US"/>
        </w:rPr>
        <w:lastRenderedPageBreak/>
        <w:t xml:space="preserve">Prípravné kolo je časť postupu, v ktorom sa po sprístupnení </w:t>
      </w:r>
      <w:proofErr w:type="spellStart"/>
      <w:r w:rsidRPr="00BE3E5F">
        <w:rPr>
          <w:rFonts w:ascii="Calibri" w:eastAsia="Calibri" w:hAnsi="Calibri"/>
          <w:bCs/>
          <w:noProof w:val="0"/>
          <w:szCs w:val="22"/>
          <w:lang w:eastAsia="en-US"/>
        </w:rPr>
        <w:t>eAukčnej</w:t>
      </w:r>
      <w:proofErr w:type="spellEnd"/>
      <w:r w:rsidRPr="00BE3E5F">
        <w:rPr>
          <w:rFonts w:ascii="Calibri" w:eastAsia="Calibri" w:hAnsi="Calibri"/>
          <w:bCs/>
          <w:noProof w:val="0"/>
          <w:szCs w:val="22"/>
          <w:lang w:eastAsia="en-US"/>
        </w:rPr>
        <w:t xml:space="preserve"> siene uchádzači oboznámia </w:t>
      </w:r>
      <w:r w:rsidRPr="00BE3E5F">
        <w:rPr>
          <w:rFonts w:ascii="Calibri" w:eastAsia="Calibri" w:hAnsi="Calibri"/>
          <w:bCs/>
          <w:noProof w:val="0"/>
          <w:szCs w:val="22"/>
          <w:lang w:eastAsia="en-US"/>
        </w:rPr>
        <w:br/>
        <w:t>s  Aukčným prostredím pred zahájením Aukčného kola (elektronickej aukcie).</w:t>
      </w:r>
    </w:p>
    <w:p w14:paraId="0FA6B504" w14:textId="77777777" w:rsidR="003B0E8D" w:rsidRDefault="003B0E8D" w:rsidP="00AB2C74">
      <w:pPr>
        <w:numPr>
          <w:ilvl w:val="1"/>
          <w:numId w:val="18"/>
        </w:numPr>
        <w:ind w:left="993" w:hanging="426"/>
        <w:jc w:val="both"/>
        <w:rPr>
          <w:rFonts w:ascii="Calibri" w:eastAsia="Calibri" w:hAnsi="Calibri"/>
          <w:noProof w:val="0"/>
          <w:szCs w:val="22"/>
          <w:lang w:eastAsia="en-US"/>
        </w:rPr>
      </w:pPr>
      <w:r w:rsidRPr="00BE3E5F">
        <w:rPr>
          <w:rFonts w:ascii="Calibri" w:eastAsia="Calibri" w:hAnsi="Calibri"/>
          <w:bCs/>
          <w:noProof w:val="0"/>
          <w:szCs w:val="22"/>
          <w:lang w:eastAsia="en-US"/>
        </w:rPr>
        <w:t>Aukčné kolo (elektronická aukcia) je</w:t>
      </w:r>
      <w:r w:rsidRPr="00BE3E5F">
        <w:rPr>
          <w:rFonts w:ascii="Calibri" w:eastAsia="Calibri" w:hAnsi="Calibri"/>
          <w:noProof w:val="0"/>
          <w:szCs w:val="22"/>
          <w:lang w:eastAsia="en-US"/>
        </w:rPr>
        <w:t xml:space="preserve"> časť postupu, v ktorom prebieha on-line vzájomné porovnávanie cien ponúkaných uchádzačmi prihlásených do </w:t>
      </w:r>
      <w:proofErr w:type="spellStart"/>
      <w:r w:rsidRPr="00BE3E5F">
        <w:rPr>
          <w:rFonts w:ascii="Calibri" w:eastAsia="Calibri" w:hAnsi="Calibri"/>
          <w:noProof w:val="0"/>
          <w:szCs w:val="22"/>
          <w:lang w:eastAsia="en-US"/>
        </w:rPr>
        <w:t>eAukcie</w:t>
      </w:r>
      <w:proofErr w:type="spellEnd"/>
      <w:r w:rsidRPr="00BE3E5F">
        <w:rPr>
          <w:rFonts w:ascii="Calibri" w:eastAsia="Calibri" w:hAnsi="Calibri"/>
          <w:noProof w:val="0"/>
          <w:szCs w:val="22"/>
          <w:lang w:eastAsia="en-US"/>
        </w:rPr>
        <w:t xml:space="preserve"> a ich vyhodnocovanie v limitovanom čase.</w:t>
      </w:r>
    </w:p>
    <w:p w14:paraId="63950031" w14:textId="77777777" w:rsidR="00197212" w:rsidRPr="00BE3E5F" w:rsidRDefault="00197212" w:rsidP="00197212">
      <w:pPr>
        <w:ind w:left="993"/>
        <w:jc w:val="both"/>
        <w:rPr>
          <w:rFonts w:ascii="Calibri" w:eastAsia="Calibri" w:hAnsi="Calibri"/>
          <w:noProof w:val="0"/>
          <w:szCs w:val="22"/>
          <w:lang w:eastAsia="en-US"/>
        </w:rPr>
      </w:pPr>
    </w:p>
    <w:p w14:paraId="097B1294" w14:textId="3204EA4C" w:rsidR="003B0E8D" w:rsidRPr="00BE3E5F" w:rsidRDefault="00A87773" w:rsidP="001C7436">
      <w:pPr>
        <w:spacing w:after="120"/>
        <w:ind w:left="993" w:hanging="426"/>
        <w:jc w:val="both"/>
        <w:rPr>
          <w:rFonts w:ascii="Calibri" w:eastAsia="Calibri" w:hAnsi="Calibri"/>
          <w:noProof w:val="0"/>
          <w:color w:val="000000"/>
          <w:szCs w:val="22"/>
          <w:lang w:eastAsia="en-US"/>
        </w:rPr>
      </w:pPr>
      <w:r>
        <w:rPr>
          <w:rFonts w:ascii="Calibri" w:eastAsia="Calibri" w:hAnsi="Calibri"/>
          <w:b/>
          <w:bCs/>
          <w:noProof w:val="0"/>
          <w:color w:val="000000"/>
          <w:szCs w:val="22"/>
          <w:lang w:eastAsia="en-US"/>
        </w:rPr>
        <w:t>2.</w:t>
      </w:r>
      <w:r>
        <w:rPr>
          <w:rFonts w:ascii="Calibri" w:eastAsia="Calibri" w:hAnsi="Calibri"/>
          <w:b/>
          <w:bCs/>
          <w:noProof w:val="0"/>
          <w:color w:val="000000"/>
          <w:szCs w:val="22"/>
          <w:lang w:eastAsia="en-US"/>
        </w:rPr>
        <w:tab/>
      </w:r>
      <w:r w:rsidR="003B0E8D" w:rsidRPr="00BE3E5F">
        <w:rPr>
          <w:rFonts w:ascii="Calibri" w:eastAsia="Calibri" w:hAnsi="Calibri"/>
          <w:b/>
          <w:bCs/>
          <w:noProof w:val="0"/>
          <w:color w:val="000000"/>
          <w:szCs w:val="22"/>
          <w:lang w:eastAsia="en-US"/>
        </w:rPr>
        <w:t xml:space="preserve">Priebeh </w:t>
      </w:r>
    </w:p>
    <w:p w14:paraId="51846D1D" w14:textId="77777777" w:rsidR="003B0E8D" w:rsidRPr="00BE3E5F" w:rsidRDefault="003B0E8D" w:rsidP="00AB2C74">
      <w:pPr>
        <w:numPr>
          <w:ilvl w:val="0"/>
          <w:numId w:val="18"/>
        </w:numPr>
        <w:jc w:val="both"/>
        <w:rPr>
          <w:rFonts w:ascii="Calibri" w:hAnsi="Calibri"/>
          <w:noProof w:val="0"/>
          <w:vanish/>
          <w:color w:val="000000"/>
          <w:szCs w:val="22"/>
        </w:rPr>
      </w:pPr>
    </w:p>
    <w:p w14:paraId="605AD7F6" w14:textId="686F4B6E" w:rsidR="003B0E8D" w:rsidRPr="00BE3E5F" w:rsidRDefault="003B0E8D" w:rsidP="00AB2C74">
      <w:pPr>
        <w:numPr>
          <w:ilvl w:val="1"/>
          <w:numId w:val="18"/>
        </w:numPr>
        <w:ind w:left="993" w:hanging="426"/>
        <w:jc w:val="both"/>
        <w:rPr>
          <w:rFonts w:ascii="Calibri" w:hAnsi="Calibri"/>
          <w:noProof w:val="0"/>
          <w:szCs w:val="22"/>
        </w:rPr>
      </w:pPr>
      <w:r w:rsidRPr="00BE3E5F">
        <w:rPr>
          <w:rFonts w:ascii="Calibri" w:hAnsi="Calibri"/>
          <w:noProof w:val="0"/>
          <w:color w:val="000000"/>
          <w:szCs w:val="22"/>
        </w:rPr>
        <w:t xml:space="preserve">Názov </w:t>
      </w:r>
      <w:proofErr w:type="spellStart"/>
      <w:r w:rsidRPr="00BE3E5F">
        <w:rPr>
          <w:rFonts w:ascii="Calibri" w:hAnsi="Calibri"/>
          <w:noProof w:val="0"/>
          <w:szCs w:val="22"/>
        </w:rPr>
        <w:t>eAukcie</w:t>
      </w:r>
      <w:proofErr w:type="spellEnd"/>
      <w:r w:rsidRPr="00BE3E5F">
        <w:rPr>
          <w:rFonts w:ascii="Calibri" w:hAnsi="Calibri"/>
          <w:noProof w:val="0"/>
          <w:szCs w:val="22"/>
        </w:rPr>
        <w:t xml:space="preserve">: </w:t>
      </w:r>
      <w:r w:rsidRPr="00BE3E5F">
        <w:rPr>
          <w:rFonts w:ascii="Calibri" w:hAnsi="Calibri"/>
          <w:b/>
          <w:bCs/>
          <w:i/>
          <w:noProof w:val="0"/>
          <w:szCs w:val="22"/>
          <w:lang w:eastAsia="cs-CZ"/>
        </w:rPr>
        <w:t>„</w:t>
      </w:r>
      <w:r w:rsidR="00BE3E5F">
        <w:rPr>
          <w:rFonts w:ascii="Calibri" w:hAnsi="Calibri"/>
          <w:b/>
          <w:bCs/>
          <w:i/>
          <w:noProof w:val="0"/>
          <w:szCs w:val="22"/>
          <w:lang w:eastAsia="cs-CZ"/>
        </w:rPr>
        <w:t>Pranie nemocničnej bielizne a dezinfekcia lôžkovín</w:t>
      </w:r>
      <w:r w:rsidRPr="00BE3E5F">
        <w:rPr>
          <w:rFonts w:ascii="Calibri" w:hAnsi="Calibri"/>
          <w:b/>
          <w:bCs/>
          <w:i/>
          <w:noProof w:val="0"/>
          <w:szCs w:val="22"/>
          <w:lang w:eastAsia="cs-CZ"/>
        </w:rPr>
        <w:t>“</w:t>
      </w:r>
      <w:r w:rsidRPr="00BE3E5F">
        <w:rPr>
          <w:rFonts w:ascii="Calibri" w:hAnsi="Calibri"/>
          <w:i/>
          <w:noProof w:val="0"/>
          <w:szCs w:val="22"/>
        </w:rPr>
        <w:t>.</w:t>
      </w:r>
      <w:r w:rsidRPr="00BE3E5F">
        <w:rPr>
          <w:rFonts w:ascii="Calibri" w:hAnsi="Calibri"/>
          <w:noProof w:val="0"/>
          <w:szCs w:val="22"/>
        </w:rPr>
        <w:t xml:space="preserve">  </w:t>
      </w:r>
    </w:p>
    <w:p w14:paraId="181BDDD3" w14:textId="77777777" w:rsidR="003B0E8D" w:rsidRPr="00BE3E5F" w:rsidRDefault="003B0E8D" w:rsidP="003B0E8D">
      <w:pPr>
        <w:ind w:left="993"/>
        <w:jc w:val="both"/>
        <w:rPr>
          <w:rFonts w:ascii="Calibri" w:hAnsi="Calibri"/>
          <w:noProof w:val="0"/>
          <w:szCs w:val="22"/>
        </w:rPr>
      </w:pPr>
      <w:r w:rsidRPr="00BE3E5F">
        <w:rPr>
          <w:rFonts w:ascii="Calibri" w:hAnsi="Calibri"/>
          <w:noProof w:val="0"/>
          <w:szCs w:val="22"/>
        </w:rPr>
        <w:t xml:space="preserve">Ponuky uchádzačov budú posudzované na základe hodnotenia podľa najnižšej celkovej ponukovej ceny. </w:t>
      </w:r>
    </w:p>
    <w:p w14:paraId="001998E2" w14:textId="6577B0FB" w:rsidR="003B0E8D" w:rsidRPr="00BE3E5F" w:rsidRDefault="003B0E8D" w:rsidP="003B0E8D">
      <w:pPr>
        <w:ind w:left="993"/>
        <w:jc w:val="both"/>
        <w:rPr>
          <w:rFonts w:ascii="Calibri" w:eastAsia="Calibri" w:hAnsi="Calibri"/>
          <w:noProof w:val="0"/>
          <w:szCs w:val="22"/>
          <w:lang w:eastAsia="en-US"/>
        </w:rPr>
      </w:pPr>
      <w:r w:rsidRPr="00BE3E5F">
        <w:rPr>
          <w:rFonts w:ascii="Calibri" w:hAnsi="Calibri"/>
          <w:noProof w:val="0"/>
          <w:szCs w:val="22"/>
        </w:rPr>
        <w:t>Prvok, ktorého hodnota je predmetom ponuky uchádzača v </w:t>
      </w:r>
      <w:proofErr w:type="spellStart"/>
      <w:r w:rsidRPr="00BE3E5F">
        <w:rPr>
          <w:rFonts w:ascii="Calibri" w:hAnsi="Calibri"/>
          <w:noProof w:val="0"/>
          <w:szCs w:val="22"/>
        </w:rPr>
        <w:t>eAukcii</w:t>
      </w:r>
      <w:proofErr w:type="spellEnd"/>
      <w:r w:rsidRPr="00BE3E5F">
        <w:rPr>
          <w:rFonts w:ascii="Calibri" w:hAnsi="Calibri"/>
          <w:noProof w:val="0"/>
          <w:szCs w:val="22"/>
        </w:rPr>
        <w:t xml:space="preserve">, </w:t>
      </w:r>
      <w:r w:rsidR="00793EFF" w:rsidRPr="00793EFF">
        <w:rPr>
          <w:rFonts w:ascii="Calibri" w:hAnsi="Calibri"/>
          <w:noProof w:val="0"/>
          <w:szCs w:val="22"/>
        </w:rPr>
        <w:t>jednotkové ceny za jednotlivé položky predmetu obstarávania podľa prílohy č. 1 týchto súťažných podkladov v EUR bez DPH</w:t>
      </w:r>
      <w:r w:rsidRPr="00BE3E5F">
        <w:rPr>
          <w:rFonts w:ascii="Calibri" w:eastAsia="Calibri" w:hAnsi="Calibri"/>
          <w:noProof w:val="0"/>
          <w:szCs w:val="22"/>
          <w:lang w:eastAsia="en-US"/>
        </w:rPr>
        <w:t>.</w:t>
      </w:r>
    </w:p>
    <w:p w14:paraId="710AD68A" w14:textId="16F3E03C" w:rsidR="003B0E8D" w:rsidRPr="00BE3E5F" w:rsidRDefault="003B0E8D" w:rsidP="00AB2C74">
      <w:pPr>
        <w:numPr>
          <w:ilvl w:val="1"/>
          <w:numId w:val="18"/>
        </w:numPr>
        <w:ind w:left="993" w:hanging="426"/>
        <w:jc w:val="both"/>
        <w:rPr>
          <w:rFonts w:ascii="Calibri" w:hAnsi="Calibri"/>
          <w:noProof w:val="0"/>
          <w:color w:val="000000"/>
          <w:szCs w:val="22"/>
        </w:rPr>
      </w:pPr>
      <w:r w:rsidRPr="00BE3E5F">
        <w:rPr>
          <w:rFonts w:ascii="Calibri" w:hAnsi="Calibri"/>
          <w:noProof w:val="0"/>
          <w:color w:val="000000"/>
          <w:szCs w:val="22"/>
        </w:rPr>
        <w:t xml:space="preserve">Cena bude vyjadrená v EUR s DPH.  </w:t>
      </w:r>
    </w:p>
    <w:p w14:paraId="47D54E11" w14:textId="6434862F" w:rsidR="003B0E8D" w:rsidRPr="00BE3E5F" w:rsidRDefault="003B0E8D" w:rsidP="00AB2C74">
      <w:pPr>
        <w:numPr>
          <w:ilvl w:val="1"/>
          <w:numId w:val="18"/>
        </w:numPr>
        <w:ind w:left="993" w:hanging="426"/>
        <w:jc w:val="both"/>
        <w:rPr>
          <w:rFonts w:ascii="Calibri" w:hAnsi="Calibri"/>
          <w:noProof w:val="0"/>
          <w:color w:val="000000"/>
          <w:szCs w:val="22"/>
        </w:rPr>
      </w:pPr>
      <w:r w:rsidRPr="00BE3E5F">
        <w:rPr>
          <w:rFonts w:ascii="Calibri" w:hAnsi="Calibri"/>
          <w:noProof w:val="0"/>
          <w:color w:val="000000"/>
          <w:szCs w:val="22"/>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vyhlasovateľ vyzve elektronickými prostriedkami súčasne všetkých uchádzačov, ktorých ponuky spĺňajú určené podmienky na predloženie nových  cien v </w:t>
      </w:r>
      <w:proofErr w:type="spellStart"/>
      <w:r w:rsidRPr="00BE3E5F">
        <w:rPr>
          <w:rFonts w:ascii="Calibri" w:hAnsi="Calibri"/>
          <w:noProof w:val="0"/>
          <w:color w:val="000000"/>
          <w:szCs w:val="22"/>
        </w:rPr>
        <w:t>eAukcii</w:t>
      </w:r>
      <w:proofErr w:type="spellEnd"/>
      <w:r w:rsidRPr="00BE3E5F">
        <w:rPr>
          <w:rFonts w:ascii="Calibri" w:hAnsi="Calibri"/>
          <w:noProof w:val="0"/>
          <w:color w:val="000000"/>
          <w:szCs w:val="22"/>
        </w:rPr>
        <w:t xml:space="preserve">. Vo Výzve na účasť v elektronickej aukcii (ďalej len „Výzva“) vyhlasovateľ uvedie podrobné informácie týkajúce sa </w:t>
      </w:r>
      <w:proofErr w:type="spellStart"/>
      <w:r w:rsidRPr="00BE3E5F">
        <w:rPr>
          <w:rFonts w:ascii="Calibri" w:hAnsi="Calibri"/>
          <w:noProof w:val="0"/>
          <w:color w:val="000000"/>
          <w:szCs w:val="22"/>
        </w:rPr>
        <w:t>eAukcie</w:t>
      </w:r>
      <w:proofErr w:type="spellEnd"/>
      <w:r w:rsidRPr="00BE3E5F">
        <w:rPr>
          <w:rFonts w:ascii="Calibri" w:hAnsi="Calibri"/>
          <w:noProof w:val="0"/>
          <w:color w:val="000000"/>
          <w:szCs w:val="22"/>
        </w:rPr>
        <w:t xml:space="preserve"> v zmysle § 54 ods. 7 zákona o verejnom obstarávaní. Výzva bude zaslaná elektronicky zodpovednej osobe určenej uchádzačom v ponuke ako kontaktná osoba pre </w:t>
      </w:r>
      <w:proofErr w:type="spellStart"/>
      <w:r w:rsidRPr="00BE3E5F">
        <w:rPr>
          <w:rFonts w:ascii="Calibri" w:hAnsi="Calibri"/>
          <w:noProof w:val="0"/>
          <w:color w:val="000000"/>
          <w:szCs w:val="22"/>
        </w:rPr>
        <w:t>eAukciu</w:t>
      </w:r>
      <w:proofErr w:type="spellEnd"/>
      <w:r w:rsidRPr="00BE3E5F">
        <w:rPr>
          <w:rFonts w:ascii="Calibri" w:hAnsi="Calibri"/>
          <w:noProof w:val="0"/>
          <w:color w:val="000000"/>
          <w:szCs w:val="22"/>
        </w:rPr>
        <w:t xml:space="preserve"> (z uvedeného dôvodu je potrebné uviesť správne kontaktné údaje zodpovednej osoby) a bude uchádzačom odoslaná e-mailom najneskôr dva pracovné dni pred konaním Aukčného kola.</w:t>
      </w:r>
    </w:p>
    <w:p w14:paraId="5D20B2DF" w14:textId="77777777" w:rsidR="003B0E8D" w:rsidRPr="00BE3E5F" w:rsidRDefault="003B0E8D" w:rsidP="00AB2C74">
      <w:pPr>
        <w:numPr>
          <w:ilvl w:val="1"/>
          <w:numId w:val="18"/>
        </w:numPr>
        <w:ind w:left="993" w:hanging="426"/>
        <w:jc w:val="both"/>
        <w:rPr>
          <w:rFonts w:ascii="Calibri" w:hAnsi="Calibri"/>
          <w:b/>
          <w:noProof w:val="0"/>
          <w:szCs w:val="22"/>
          <w:lang w:eastAsia="x-none"/>
        </w:rPr>
      </w:pPr>
      <w:proofErr w:type="spellStart"/>
      <w:r w:rsidRPr="00BE3E5F">
        <w:rPr>
          <w:rFonts w:ascii="Calibri" w:hAnsi="Calibri"/>
          <w:noProof w:val="0"/>
          <w:color w:val="000000"/>
          <w:szCs w:val="22"/>
        </w:rPr>
        <w:t>eAukcia</w:t>
      </w:r>
      <w:proofErr w:type="spellEnd"/>
      <w:r w:rsidRPr="00BE3E5F">
        <w:rPr>
          <w:rFonts w:ascii="Calibri" w:hAnsi="Calibri"/>
          <w:bCs/>
          <w:noProof w:val="0"/>
          <w:szCs w:val="22"/>
          <w:lang w:eastAsia="x-none"/>
        </w:rPr>
        <w:t xml:space="preserve"> sa bude vykonávať prostredníctvom </w:t>
      </w:r>
      <w:proofErr w:type="spellStart"/>
      <w:r w:rsidRPr="00BE3E5F">
        <w:rPr>
          <w:rFonts w:ascii="Calibri" w:hAnsi="Calibri"/>
          <w:bCs/>
          <w:noProof w:val="0"/>
          <w:szCs w:val="22"/>
          <w:lang w:eastAsia="x-none"/>
        </w:rPr>
        <w:t>sw</w:t>
      </w:r>
      <w:proofErr w:type="spellEnd"/>
      <w:r w:rsidRPr="00BE3E5F">
        <w:rPr>
          <w:rFonts w:ascii="Calibri" w:hAnsi="Calibri"/>
          <w:bCs/>
          <w:noProof w:val="0"/>
          <w:szCs w:val="22"/>
          <w:lang w:eastAsia="x-none"/>
        </w:rPr>
        <w:t xml:space="preserve"> PROEBIZ TENDERBOX.</w:t>
      </w:r>
    </w:p>
    <w:p w14:paraId="4A7B06E7" w14:textId="77777777" w:rsidR="003B0E8D" w:rsidRPr="00BE3E5F" w:rsidRDefault="003B0E8D" w:rsidP="00AB2C74">
      <w:pPr>
        <w:numPr>
          <w:ilvl w:val="1"/>
          <w:numId w:val="18"/>
        </w:numPr>
        <w:ind w:left="993" w:hanging="426"/>
        <w:jc w:val="both"/>
        <w:rPr>
          <w:rFonts w:ascii="Calibri" w:hAnsi="Calibri"/>
          <w:noProof w:val="0"/>
          <w:color w:val="000000"/>
          <w:szCs w:val="22"/>
        </w:rPr>
      </w:pPr>
      <w:r w:rsidRPr="00BE3E5F">
        <w:rPr>
          <w:rFonts w:ascii="Calibri" w:hAnsi="Calibri"/>
          <w:noProof w:val="0"/>
          <w:color w:val="000000"/>
          <w:szCs w:val="22"/>
        </w:rPr>
        <w:t xml:space="preserve">V Prípravnom kole sa uchádzači oboznámia s priebehom </w:t>
      </w:r>
      <w:proofErr w:type="spellStart"/>
      <w:r w:rsidRPr="00BE3E5F">
        <w:rPr>
          <w:rFonts w:ascii="Calibri" w:hAnsi="Calibri"/>
          <w:noProof w:val="0"/>
          <w:color w:val="000000"/>
          <w:szCs w:val="22"/>
        </w:rPr>
        <w:t>eAukcie</w:t>
      </w:r>
      <w:proofErr w:type="spellEnd"/>
      <w:r w:rsidRPr="00BE3E5F">
        <w:rPr>
          <w:rFonts w:ascii="Calibri" w:hAnsi="Calibri"/>
          <w:noProof w:val="0"/>
          <w:color w:val="000000"/>
          <w:szCs w:val="22"/>
        </w:rPr>
        <w:t xml:space="preserve"> a Popisom aukčného prostredia. Výzva obsahuje aj údaje týkajúce sa minimálneho kroku zníženia ceny predmetu zákazky, pravidlá predlžovania Aukčného kola  a lehotu platnosti prístupových kľúčov a pod.</w:t>
      </w:r>
    </w:p>
    <w:p w14:paraId="6CC4A95A" w14:textId="77777777" w:rsidR="003B0E8D" w:rsidRPr="00BE3E5F" w:rsidRDefault="003B0E8D" w:rsidP="00AB2C74">
      <w:pPr>
        <w:numPr>
          <w:ilvl w:val="1"/>
          <w:numId w:val="18"/>
        </w:numPr>
        <w:ind w:left="993" w:hanging="426"/>
        <w:jc w:val="both"/>
        <w:rPr>
          <w:rFonts w:ascii="Calibri" w:hAnsi="Calibri"/>
          <w:noProof w:val="0"/>
          <w:color w:val="000000"/>
          <w:szCs w:val="22"/>
        </w:rPr>
      </w:pPr>
      <w:r w:rsidRPr="00BE3E5F">
        <w:rPr>
          <w:rFonts w:ascii="Calibri" w:hAnsi="Calibri"/>
          <w:noProof w:val="0"/>
          <w:color w:val="000000"/>
          <w:szCs w:val="22"/>
        </w:rPr>
        <w:t>Uchádzačom, ktorí budú vyzvaní na účasť v </w:t>
      </w:r>
      <w:proofErr w:type="spellStart"/>
      <w:r w:rsidRPr="00BE3E5F">
        <w:rPr>
          <w:rFonts w:ascii="Calibri" w:hAnsi="Calibri"/>
          <w:noProof w:val="0"/>
          <w:color w:val="000000"/>
          <w:szCs w:val="22"/>
        </w:rPr>
        <w:t>eAukcii</w:t>
      </w:r>
      <w:proofErr w:type="spellEnd"/>
      <w:r w:rsidRPr="00BE3E5F">
        <w:rPr>
          <w:rFonts w:ascii="Calibri" w:hAnsi="Calibri"/>
          <w:noProof w:val="0"/>
          <w:color w:val="000000"/>
          <w:szCs w:val="22"/>
        </w:rPr>
        <w:t xml:space="preserve">, bude v Prípravnom kole a v čase uvedenom vo Výzve sprístupnená </w:t>
      </w:r>
      <w:proofErr w:type="spellStart"/>
      <w:r w:rsidRPr="00BE3E5F">
        <w:rPr>
          <w:rFonts w:ascii="Calibri" w:hAnsi="Calibri"/>
          <w:noProof w:val="0"/>
          <w:color w:val="000000"/>
          <w:szCs w:val="22"/>
        </w:rPr>
        <w:t>eAukčná</w:t>
      </w:r>
      <w:proofErr w:type="spellEnd"/>
      <w:r w:rsidRPr="00BE3E5F">
        <w:rPr>
          <w:rFonts w:ascii="Calibri" w:hAnsi="Calibri"/>
          <w:noProof w:val="0"/>
          <w:color w:val="000000"/>
          <w:szCs w:val="22"/>
        </w:rPr>
        <w:t xml:space="preserve"> sieň, kde si môžu skontrolovať správnosť zadaných vstupných cien, ktoré do </w:t>
      </w:r>
      <w:proofErr w:type="spellStart"/>
      <w:r w:rsidRPr="00BE3E5F">
        <w:rPr>
          <w:rFonts w:ascii="Calibri" w:hAnsi="Calibri"/>
          <w:noProof w:val="0"/>
          <w:color w:val="000000"/>
          <w:szCs w:val="22"/>
        </w:rPr>
        <w:t>eAukčnej</w:t>
      </w:r>
      <w:proofErr w:type="spellEnd"/>
      <w:r w:rsidRPr="00BE3E5F">
        <w:rPr>
          <w:rFonts w:ascii="Calibri" w:hAnsi="Calibri"/>
          <w:noProof w:val="0"/>
          <w:color w:val="000000"/>
          <w:szCs w:val="22"/>
        </w:rPr>
        <w:t xml:space="preserve"> siene zadá administrátor </w:t>
      </w:r>
      <w:proofErr w:type="spellStart"/>
      <w:r w:rsidRPr="00BE3E5F">
        <w:rPr>
          <w:rFonts w:ascii="Calibri" w:hAnsi="Calibri"/>
          <w:noProof w:val="0"/>
          <w:color w:val="000000"/>
          <w:szCs w:val="22"/>
        </w:rPr>
        <w:t>eAukcie</w:t>
      </w:r>
      <w:proofErr w:type="spellEnd"/>
      <w:r w:rsidRPr="00BE3E5F">
        <w:rPr>
          <w:rFonts w:ascii="Calibri" w:hAnsi="Calibri"/>
          <w:noProof w:val="0"/>
          <w:color w:val="000000"/>
          <w:szCs w:val="22"/>
        </w:rPr>
        <w:t>, a to v súlade s pôvodnými, listinne predloženými ponukami. Každý uchádzač bude vidieť iba svoju ponuku a až do začiatku Aukčného kola ju nemôže meniť. Všetky informácie o prihlásení sa a priebehu budú uvedené vo Výzve.</w:t>
      </w:r>
    </w:p>
    <w:p w14:paraId="4FA1CEF1" w14:textId="77777777" w:rsidR="003B0E8D" w:rsidRPr="00BE3E5F" w:rsidRDefault="003B0E8D" w:rsidP="00AB2C74">
      <w:pPr>
        <w:numPr>
          <w:ilvl w:val="1"/>
          <w:numId w:val="18"/>
        </w:numPr>
        <w:ind w:left="993" w:hanging="426"/>
        <w:jc w:val="both"/>
        <w:rPr>
          <w:rFonts w:ascii="Calibri" w:eastAsia="Calibri" w:hAnsi="Calibri"/>
          <w:noProof w:val="0"/>
          <w:color w:val="000000"/>
          <w:szCs w:val="22"/>
          <w:lang w:eastAsia="en-US"/>
        </w:rPr>
      </w:pPr>
      <w:r w:rsidRPr="00BE3E5F">
        <w:rPr>
          <w:rFonts w:ascii="Calibri" w:hAnsi="Calibri"/>
          <w:noProof w:val="0"/>
          <w:color w:val="000000"/>
          <w:szCs w:val="22"/>
        </w:rPr>
        <w:t>Aukčné kolo</w:t>
      </w:r>
      <w:r w:rsidRPr="00BE3E5F">
        <w:rPr>
          <w:rFonts w:ascii="Calibri" w:eastAsia="Calibri" w:hAnsi="Calibri"/>
          <w:noProof w:val="0"/>
          <w:color w:val="000000"/>
          <w:szCs w:val="22"/>
          <w:lang w:eastAsia="en-US"/>
        </w:rPr>
        <w:t xml:space="preserve"> sa začne a skončí v termínoch  uvedených vo Výzve. Na začiatku Aukčného kola sa všetkým uchádzačom zobrazia: </w:t>
      </w:r>
    </w:p>
    <w:p w14:paraId="50FD6BEE" w14:textId="77777777" w:rsidR="00793EFF" w:rsidRPr="00793EFF" w:rsidRDefault="00793EFF" w:rsidP="00793EFF">
      <w:pPr>
        <w:numPr>
          <w:ilvl w:val="0"/>
          <w:numId w:val="19"/>
        </w:numPr>
        <w:jc w:val="both"/>
        <w:rPr>
          <w:rFonts w:ascii="Calibri" w:eastAsia="Calibri" w:hAnsi="Calibri"/>
          <w:noProof w:val="0"/>
          <w:szCs w:val="22"/>
          <w:lang w:eastAsia="en-US"/>
        </w:rPr>
      </w:pPr>
      <w:r w:rsidRPr="00793EFF">
        <w:rPr>
          <w:rFonts w:ascii="Calibri" w:eastAsia="Calibri" w:hAnsi="Calibri"/>
          <w:noProof w:val="0"/>
          <w:szCs w:val="22"/>
          <w:lang w:eastAsia="en-US"/>
        </w:rPr>
        <w:t xml:space="preserve">ich jednotkové ceny, </w:t>
      </w:r>
    </w:p>
    <w:p w14:paraId="252273F0" w14:textId="77777777" w:rsidR="00793EFF" w:rsidRPr="00793EFF" w:rsidRDefault="00793EFF" w:rsidP="00793EFF">
      <w:pPr>
        <w:numPr>
          <w:ilvl w:val="0"/>
          <w:numId w:val="19"/>
        </w:numPr>
        <w:jc w:val="both"/>
        <w:rPr>
          <w:rFonts w:ascii="Calibri" w:eastAsia="Calibri" w:hAnsi="Calibri"/>
          <w:noProof w:val="0"/>
          <w:szCs w:val="22"/>
          <w:lang w:eastAsia="en-US"/>
        </w:rPr>
      </w:pPr>
      <w:r w:rsidRPr="00793EFF">
        <w:rPr>
          <w:rFonts w:ascii="Calibri" w:eastAsia="Calibri" w:hAnsi="Calibri"/>
          <w:noProof w:val="0"/>
          <w:szCs w:val="22"/>
          <w:lang w:eastAsia="en-US"/>
        </w:rPr>
        <w:t>najnižšie jednotkové ceny,</w:t>
      </w:r>
    </w:p>
    <w:p w14:paraId="35C675EF" w14:textId="77777777" w:rsidR="00793EFF" w:rsidRPr="00793EFF" w:rsidRDefault="00793EFF" w:rsidP="00793EFF">
      <w:pPr>
        <w:numPr>
          <w:ilvl w:val="0"/>
          <w:numId w:val="19"/>
        </w:numPr>
        <w:jc w:val="both"/>
        <w:rPr>
          <w:rFonts w:ascii="Calibri" w:eastAsia="Calibri" w:hAnsi="Calibri"/>
          <w:noProof w:val="0"/>
          <w:szCs w:val="22"/>
          <w:lang w:eastAsia="en-US"/>
        </w:rPr>
      </w:pPr>
      <w:r w:rsidRPr="00793EFF">
        <w:rPr>
          <w:rFonts w:ascii="Calibri" w:eastAsia="Calibri" w:hAnsi="Calibri"/>
          <w:noProof w:val="0"/>
          <w:szCs w:val="22"/>
          <w:lang w:eastAsia="en-US"/>
        </w:rPr>
        <w:t xml:space="preserve">najnižšia celková ponuková cena, </w:t>
      </w:r>
    </w:p>
    <w:p w14:paraId="19A73110" w14:textId="77777777" w:rsidR="00793EFF" w:rsidRPr="00793EFF" w:rsidRDefault="00793EFF" w:rsidP="00793EFF">
      <w:pPr>
        <w:numPr>
          <w:ilvl w:val="0"/>
          <w:numId w:val="19"/>
        </w:numPr>
        <w:jc w:val="both"/>
        <w:rPr>
          <w:rFonts w:ascii="Calibri" w:eastAsia="Calibri" w:hAnsi="Calibri"/>
          <w:noProof w:val="0"/>
          <w:szCs w:val="22"/>
          <w:lang w:eastAsia="en-US"/>
        </w:rPr>
      </w:pPr>
      <w:r w:rsidRPr="00793EFF">
        <w:rPr>
          <w:rFonts w:ascii="Calibri" w:eastAsia="Calibri" w:hAnsi="Calibri"/>
          <w:noProof w:val="0"/>
          <w:szCs w:val="22"/>
          <w:lang w:eastAsia="en-US"/>
        </w:rPr>
        <w:t xml:space="preserve">ich celková ponuková cena, </w:t>
      </w:r>
    </w:p>
    <w:p w14:paraId="3E11E11E" w14:textId="77777777" w:rsidR="00793EFF" w:rsidRPr="00793EFF" w:rsidRDefault="00793EFF" w:rsidP="00793EFF">
      <w:pPr>
        <w:numPr>
          <w:ilvl w:val="0"/>
          <w:numId w:val="19"/>
        </w:numPr>
        <w:jc w:val="both"/>
        <w:rPr>
          <w:rFonts w:ascii="Calibri" w:eastAsia="Calibri" w:hAnsi="Calibri"/>
          <w:noProof w:val="0"/>
          <w:szCs w:val="22"/>
          <w:lang w:eastAsia="en-US"/>
        </w:rPr>
      </w:pPr>
      <w:r w:rsidRPr="00793EFF">
        <w:rPr>
          <w:rFonts w:ascii="Calibri" w:eastAsia="Calibri" w:hAnsi="Calibri"/>
          <w:noProof w:val="0"/>
          <w:szCs w:val="22"/>
          <w:lang w:eastAsia="en-US"/>
        </w:rPr>
        <w:t xml:space="preserve">ich priebežné umiestnenie (poradie). </w:t>
      </w:r>
    </w:p>
    <w:p w14:paraId="7EC50D98" w14:textId="77777777" w:rsidR="003B0E8D" w:rsidRPr="00BE3E5F" w:rsidRDefault="003B0E8D" w:rsidP="003B0E8D">
      <w:pPr>
        <w:ind w:left="993"/>
        <w:jc w:val="both"/>
        <w:rPr>
          <w:rFonts w:ascii="Calibri" w:eastAsia="Calibri" w:hAnsi="Calibri"/>
          <w:noProof w:val="0"/>
          <w:color w:val="000000"/>
          <w:szCs w:val="22"/>
          <w:lang w:eastAsia="en-US"/>
        </w:rPr>
      </w:pPr>
      <w:r w:rsidRPr="00BE3E5F">
        <w:rPr>
          <w:rFonts w:ascii="Calibri" w:eastAsia="Calibri" w:hAnsi="Calibri"/>
          <w:noProof w:val="0"/>
          <w:color w:val="000000"/>
          <w:szCs w:val="22"/>
          <w:lang w:eastAsia="en-US"/>
        </w:rPr>
        <w:t xml:space="preserve">Uchádzači budú upravovať ceny smerom nadol. </w:t>
      </w:r>
    </w:p>
    <w:p w14:paraId="68A76E49" w14:textId="77777777" w:rsidR="003B0E8D" w:rsidRPr="00BE3E5F" w:rsidRDefault="003B0E8D" w:rsidP="003B0E8D">
      <w:pPr>
        <w:ind w:left="993"/>
        <w:jc w:val="both"/>
        <w:rPr>
          <w:rFonts w:ascii="Calibri" w:eastAsia="Calibri" w:hAnsi="Calibri"/>
          <w:noProof w:val="0"/>
          <w:color w:val="000000"/>
          <w:szCs w:val="22"/>
          <w:lang w:eastAsia="en-US"/>
        </w:rPr>
      </w:pPr>
      <w:r w:rsidRPr="00BE3E5F">
        <w:rPr>
          <w:rFonts w:ascii="Calibri" w:eastAsia="Calibri" w:hAnsi="Calibri"/>
          <w:noProof w:val="0"/>
          <w:color w:val="000000"/>
          <w:szCs w:val="22"/>
          <w:lang w:eastAsia="en-US"/>
        </w:rPr>
        <w:t xml:space="preserve">Vyhlasovateľ upozorňuje, že systém neumožní dorovnať najnižšiu celkovú cenu (t.j. nie je možné dorovnať ponuku uchádzača na priebežnom 1. mieste). </w:t>
      </w:r>
    </w:p>
    <w:p w14:paraId="7A3EE046" w14:textId="77777777" w:rsidR="003B0E8D" w:rsidRPr="00BE3E5F" w:rsidRDefault="003B0E8D" w:rsidP="003B0E8D">
      <w:pPr>
        <w:ind w:left="993"/>
        <w:jc w:val="both"/>
        <w:rPr>
          <w:rFonts w:ascii="Calibri" w:eastAsia="Calibri" w:hAnsi="Calibri"/>
          <w:noProof w:val="0"/>
          <w:color w:val="000000"/>
          <w:szCs w:val="22"/>
          <w:lang w:eastAsia="en-US"/>
        </w:rPr>
      </w:pPr>
      <w:r w:rsidRPr="00BE3E5F">
        <w:rPr>
          <w:rFonts w:ascii="Calibri" w:eastAsia="Calibri" w:hAnsi="Calibri"/>
          <w:noProof w:val="0"/>
          <w:color w:val="000000"/>
          <w:szCs w:val="22"/>
          <w:lang w:eastAsia="en-US"/>
        </w:rPr>
        <w:t xml:space="preserve">V priebehu Aukčného kola budú zverejňované všetkým uchádzačom zaradeným do </w:t>
      </w:r>
      <w:proofErr w:type="spellStart"/>
      <w:r w:rsidRPr="00BE3E5F">
        <w:rPr>
          <w:rFonts w:ascii="Calibri" w:eastAsia="Calibri" w:hAnsi="Calibri"/>
          <w:noProof w:val="0"/>
          <w:color w:val="000000"/>
          <w:szCs w:val="22"/>
          <w:lang w:eastAsia="en-US"/>
        </w:rPr>
        <w:t>eAukcie</w:t>
      </w:r>
      <w:proofErr w:type="spellEnd"/>
      <w:r w:rsidRPr="00BE3E5F">
        <w:rPr>
          <w:rFonts w:ascii="Calibri" w:eastAsia="Calibri" w:hAnsi="Calibri"/>
          <w:noProof w:val="0"/>
          <w:color w:val="000000"/>
          <w:szCs w:val="22"/>
          <w:lang w:eastAsia="en-US"/>
        </w:rPr>
        <w:t xml:space="preserve"> v </w:t>
      </w:r>
      <w:proofErr w:type="spellStart"/>
      <w:r w:rsidRPr="00BE3E5F">
        <w:rPr>
          <w:rFonts w:ascii="Calibri" w:eastAsia="Calibri" w:hAnsi="Calibri"/>
          <w:noProof w:val="0"/>
          <w:color w:val="000000"/>
          <w:szCs w:val="22"/>
          <w:lang w:eastAsia="en-US"/>
        </w:rPr>
        <w:t>eAukčnej</w:t>
      </w:r>
      <w:proofErr w:type="spellEnd"/>
      <w:r w:rsidRPr="00BE3E5F">
        <w:rPr>
          <w:rFonts w:ascii="Calibri" w:eastAsia="Calibri" w:hAnsi="Calibri"/>
          <w:noProof w:val="0"/>
          <w:color w:val="000000"/>
          <w:szCs w:val="22"/>
          <w:lang w:eastAsia="en-US"/>
        </w:rPr>
        <w:t xml:space="preserve"> sieni informácie, ktoré umožnia uchádzačom zistiť v každom okamihu ich relatívne umiestnenie.</w:t>
      </w:r>
    </w:p>
    <w:p w14:paraId="592EE400" w14:textId="7E50DE2A" w:rsidR="003B0E8D" w:rsidRPr="00BE3E5F" w:rsidRDefault="00793EFF" w:rsidP="00AB2C74">
      <w:pPr>
        <w:numPr>
          <w:ilvl w:val="1"/>
          <w:numId w:val="18"/>
        </w:numPr>
        <w:ind w:left="993" w:hanging="426"/>
        <w:jc w:val="both"/>
        <w:rPr>
          <w:rFonts w:ascii="Calibri" w:hAnsi="Calibri"/>
          <w:noProof w:val="0"/>
          <w:color w:val="000000"/>
          <w:szCs w:val="22"/>
        </w:rPr>
      </w:pPr>
      <w:r w:rsidRPr="00793EFF">
        <w:rPr>
          <w:rFonts w:ascii="Calibri" w:hAnsi="Calibri" w:cs="Calibri"/>
          <w:color w:val="000000"/>
        </w:rPr>
        <w:t xml:space="preserve">Minimálny krok zníženia ceny </w:t>
      </w:r>
      <w:r w:rsidRPr="00793EFF">
        <w:rPr>
          <w:rFonts w:ascii="Calibri" w:hAnsi="Calibri" w:cs="Calibri"/>
        </w:rPr>
        <w:t xml:space="preserve">uchádzača je </w:t>
      </w:r>
      <w:r w:rsidRPr="00793EFF">
        <w:rPr>
          <w:rFonts w:ascii="Calibri" w:hAnsi="Calibri" w:cs="Calibri"/>
          <w:b/>
        </w:rPr>
        <w:t>0,50 %</w:t>
      </w:r>
      <w:r w:rsidRPr="00793EFF">
        <w:rPr>
          <w:rFonts w:ascii="Calibri" w:hAnsi="Calibri" w:cs="Calibri"/>
        </w:rPr>
        <w:t xml:space="preserve"> z </w:t>
      </w:r>
      <w:r w:rsidRPr="00793EFF">
        <w:rPr>
          <w:rFonts w:ascii="Calibri" w:hAnsi="Calibri" w:cs="Calibri"/>
          <w:color w:val="000000"/>
        </w:rPr>
        <w:t>aktuálnej ceny položky daného uchádzača</w:t>
      </w:r>
      <w:r>
        <w:rPr>
          <w:rFonts w:ascii="Calibri" w:hAnsi="Calibri" w:cs="Calibri"/>
          <w:color w:val="000000"/>
        </w:rPr>
        <w:t>.</w:t>
      </w:r>
      <w:r w:rsidR="003B0E8D" w:rsidRPr="00BE3E5F">
        <w:rPr>
          <w:rFonts w:ascii="Calibri" w:hAnsi="Calibri"/>
          <w:noProof w:val="0"/>
          <w:color w:val="000000"/>
          <w:szCs w:val="22"/>
        </w:rPr>
        <w:t xml:space="preserve">  </w:t>
      </w:r>
    </w:p>
    <w:p w14:paraId="76EDB687" w14:textId="77777777" w:rsidR="003B0E8D" w:rsidRPr="00BE3E5F" w:rsidRDefault="003B0E8D" w:rsidP="00AB2C74">
      <w:pPr>
        <w:numPr>
          <w:ilvl w:val="1"/>
          <w:numId w:val="18"/>
        </w:numPr>
        <w:ind w:left="993" w:hanging="426"/>
        <w:jc w:val="both"/>
        <w:rPr>
          <w:rFonts w:ascii="Calibri" w:hAnsi="Calibri"/>
          <w:noProof w:val="0"/>
          <w:color w:val="000000"/>
          <w:szCs w:val="22"/>
        </w:rPr>
      </w:pPr>
      <w:r w:rsidRPr="00BE3E5F">
        <w:rPr>
          <w:rFonts w:ascii="Calibri" w:hAnsi="Calibri"/>
          <w:noProof w:val="0"/>
          <w:color w:val="000000"/>
          <w:szCs w:val="22"/>
        </w:rPr>
        <w:t xml:space="preserve">Maximálny krok zníženia ceny uchádzača nie je určený. Uchádzač však bude upozornený pri zmene ceny o viac ako </w:t>
      </w:r>
      <w:r w:rsidRPr="001C7436">
        <w:rPr>
          <w:rFonts w:ascii="Calibri" w:hAnsi="Calibri"/>
          <w:b/>
          <w:noProof w:val="0"/>
          <w:color w:val="000000"/>
          <w:szCs w:val="22"/>
        </w:rPr>
        <w:t>50 %</w:t>
      </w:r>
      <w:r w:rsidRPr="00BE3E5F">
        <w:rPr>
          <w:rFonts w:ascii="Calibri" w:hAnsi="Calibri"/>
          <w:noProof w:val="0"/>
          <w:color w:val="000000"/>
          <w:szCs w:val="22"/>
        </w:rPr>
        <w:t xml:space="preserve">. Upozornenie pri maximálnom znížení ceny sa viaže k aktuálnej cene položky daného uchádzača. </w:t>
      </w:r>
    </w:p>
    <w:p w14:paraId="188053C7" w14:textId="77777777" w:rsidR="003B0E8D" w:rsidRPr="00BE3E5F" w:rsidRDefault="003B0E8D" w:rsidP="00AB2C74">
      <w:pPr>
        <w:numPr>
          <w:ilvl w:val="1"/>
          <w:numId w:val="18"/>
        </w:numPr>
        <w:ind w:left="993" w:hanging="426"/>
        <w:jc w:val="both"/>
        <w:rPr>
          <w:rFonts w:ascii="Calibri" w:hAnsi="Calibri"/>
          <w:noProof w:val="0"/>
          <w:color w:val="000000"/>
          <w:szCs w:val="22"/>
        </w:rPr>
      </w:pPr>
      <w:r w:rsidRPr="00BE3E5F">
        <w:rPr>
          <w:rFonts w:ascii="Calibri" w:hAnsi="Calibri"/>
          <w:noProof w:val="0"/>
          <w:color w:val="000000"/>
          <w:szCs w:val="22"/>
        </w:rPr>
        <w:lastRenderedPageBreak/>
        <w:t xml:space="preserve">Aukčné kolo bude ukončené, ak nedôjde k jeho predlžovaniu, uplynutím časového limitu 20 min. </w:t>
      </w:r>
    </w:p>
    <w:p w14:paraId="0E1AC127" w14:textId="77777777" w:rsidR="003B0E8D" w:rsidRPr="00BE3E5F" w:rsidRDefault="003B0E8D" w:rsidP="003B0E8D">
      <w:pPr>
        <w:ind w:left="993"/>
        <w:jc w:val="both"/>
        <w:rPr>
          <w:rFonts w:ascii="Calibri" w:hAnsi="Calibri"/>
          <w:noProof w:val="0"/>
          <w:color w:val="000000"/>
          <w:szCs w:val="22"/>
        </w:rPr>
      </w:pPr>
      <w:proofErr w:type="spellStart"/>
      <w:r w:rsidRPr="00BE3E5F">
        <w:rPr>
          <w:rFonts w:ascii="Calibri" w:hAnsi="Calibri"/>
          <w:noProof w:val="0"/>
          <w:color w:val="000000"/>
          <w:szCs w:val="22"/>
        </w:rPr>
        <w:t>eAukcia</w:t>
      </w:r>
      <w:proofErr w:type="spellEnd"/>
      <w:r w:rsidRPr="00BE3E5F">
        <w:rPr>
          <w:rFonts w:ascii="Calibri" w:hAnsi="Calibri"/>
          <w:noProof w:val="0"/>
          <w:color w:val="000000"/>
          <w:szCs w:val="22"/>
        </w:rPr>
        <w:t xml:space="preserve"> bude ukončená, ak na základe Výzvy nedostane vyhlasovateľ v lehote 20 min. žiadne nové ceny, ktoré spĺňajú požiadavky týkajúce sa minimálnych rozdielov uvedených v predchádzajúcich odsekoch. </w:t>
      </w:r>
    </w:p>
    <w:p w14:paraId="3370B010" w14:textId="77777777" w:rsidR="003B0E8D" w:rsidRPr="00BE3E5F" w:rsidRDefault="003B0E8D" w:rsidP="003B0E8D">
      <w:pPr>
        <w:ind w:left="993"/>
        <w:jc w:val="both"/>
        <w:rPr>
          <w:rFonts w:ascii="Calibri" w:hAnsi="Calibri"/>
          <w:noProof w:val="0"/>
          <w:color w:val="000000"/>
          <w:szCs w:val="22"/>
        </w:rPr>
      </w:pPr>
      <w:r w:rsidRPr="00BE3E5F">
        <w:rPr>
          <w:rFonts w:ascii="Calibri" w:hAnsi="Calibri"/>
          <w:noProof w:val="0"/>
          <w:color w:val="000000"/>
          <w:szCs w:val="22"/>
        </w:rPr>
        <w:t xml:space="preserve">Koniec </w:t>
      </w:r>
      <w:proofErr w:type="spellStart"/>
      <w:r w:rsidRPr="00BE3E5F">
        <w:rPr>
          <w:rFonts w:ascii="Calibri" w:hAnsi="Calibri"/>
          <w:noProof w:val="0"/>
          <w:color w:val="000000"/>
          <w:szCs w:val="22"/>
        </w:rPr>
        <w:t>eAukcie</w:t>
      </w:r>
      <w:proofErr w:type="spellEnd"/>
      <w:r w:rsidRPr="00BE3E5F">
        <w:rPr>
          <w:rFonts w:ascii="Calibri" w:hAnsi="Calibri"/>
          <w:noProof w:val="0"/>
          <w:color w:val="000000"/>
          <w:szCs w:val="22"/>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BE3E5F">
        <w:rPr>
          <w:rFonts w:ascii="Calibri" w:hAnsi="Calibri"/>
          <w:noProof w:val="0"/>
          <w:color w:val="000000"/>
          <w:szCs w:val="22"/>
        </w:rPr>
        <w:t>eAukcie</w:t>
      </w:r>
      <w:proofErr w:type="spellEnd"/>
      <w:r w:rsidRPr="00BE3E5F">
        <w:rPr>
          <w:rFonts w:ascii="Calibri" w:hAnsi="Calibri"/>
          <w:noProof w:val="0"/>
          <w:color w:val="000000"/>
          <w:szCs w:val="22"/>
        </w:rPr>
        <w:t xml:space="preserve"> už nebude možné upravovať ceny.</w:t>
      </w:r>
    </w:p>
    <w:p w14:paraId="051F26D0" w14:textId="77777777" w:rsidR="003B0E8D" w:rsidRPr="00BE3E5F" w:rsidRDefault="003B0E8D" w:rsidP="00AB2C74">
      <w:pPr>
        <w:numPr>
          <w:ilvl w:val="1"/>
          <w:numId w:val="18"/>
        </w:numPr>
        <w:ind w:left="993" w:hanging="426"/>
        <w:jc w:val="both"/>
        <w:rPr>
          <w:rFonts w:ascii="Calibri" w:hAnsi="Calibri"/>
          <w:noProof w:val="0"/>
          <w:color w:val="000000"/>
          <w:szCs w:val="22"/>
        </w:rPr>
      </w:pPr>
      <w:r w:rsidRPr="00BE3E5F">
        <w:rPr>
          <w:rFonts w:ascii="Calibri" w:hAnsi="Calibri"/>
          <w:noProof w:val="0"/>
          <w:color w:val="000000"/>
          <w:szCs w:val="22"/>
        </w:rPr>
        <w:t xml:space="preserve">Výsledkom </w:t>
      </w:r>
      <w:proofErr w:type="spellStart"/>
      <w:r w:rsidRPr="00BE3E5F">
        <w:rPr>
          <w:rFonts w:ascii="Calibri" w:hAnsi="Calibri"/>
          <w:noProof w:val="0"/>
          <w:color w:val="000000"/>
          <w:szCs w:val="22"/>
        </w:rPr>
        <w:t>eAukcie</w:t>
      </w:r>
      <w:proofErr w:type="spellEnd"/>
      <w:r w:rsidRPr="00BE3E5F">
        <w:rPr>
          <w:rFonts w:ascii="Calibri" w:hAnsi="Calibri"/>
          <w:noProof w:val="0"/>
          <w:color w:val="000000"/>
          <w:szCs w:val="22"/>
        </w:rPr>
        <w:t xml:space="preserve"> bude zostavenie objektívneho poradia ponúk podľa najnižšej celkovej ponukovej ceny spolu za predmet obstarávania automatizovaným vyhodnotením. </w:t>
      </w:r>
    </w:p>
    <w:p w14:paraId="1720BA9A" w14:textId="77777777" w:rsidR="003B0E8D" w:rsidRPr="00BE3E5F" w:rsidRDefault="003B0E8D" w:rsidP="00AB2C74">
      <w:pPr>
        <w:numPr>
          <w:ilvl w:val="1"/>
          <w:numId w:val="18"/>
        </w:numPr>
        <w:ind w:left="993" w:hanging="426"/>
        <w:jc w:val="both"/>
        <w:rPr>
          <w:rFonts w:ascii="Calibri" w:eastAsia="Calibri" w:hAnsi="Calibri"/>
          <w:noProof w:val="0"/>
          <w:szCs w:val="22"/>
          <w:lang w:eastAsia="en-US"/>
        </w:rPr>
      </w:pPr>
      <w:r w:rsidRPr="00BE3E5F">
        <w:rPr>
          <w:rFonts w:ascii="Calibri" w:hAnsi="Calibri"/>
          <w:noProof w:val="0"/>
          <w:color w:val="000000"/>
          <w:szCs w:val="22"/>
        </w:rPr>
        <w:t>Technické</w:t>
      </w:r>
      <w:r w:rsidRPr="00BE3E5F">
        <w:rPr>
          <w:rFonts w:ascii="Calibri" w:eastAsia="Calibri" w:hAnsi="Calibri"/>
          <w:noProof w:val="0"/>
          <w:color w:val="000000"/>
          <w:szCs w:val="22"/>
          <w:lang w:eastAsia="en-US"/>
        </w:rPr>
        <w:t xml:space="preserve"> </w:t>
      </w:r>
      <w:r w:rsidRPr="00BE3E5F">
        <w:rPr>
          <w:rFonts w:ascii="Calibri" w:eastAsia="Calibri" w:hAnsi="Calibri"/>
          <w:noProof w:val="0"/>
          <w:szCs w:val="22"/>
          <w:lang w:eastAsia="en-US"/>
        </w:rPr>
        <w:t xml:space="preserve">požiadavky na prístup do </w:t>
      </w:r>
      <w:proofErr w:type="spellStart"/>
      <w:r w:rsidRPr="00BE3E5F">
        <w:rPr>
          <w:rFonts w:ascii="Calibri" w:eastAsia="Calibri" w:hAnsi="Calibri"/>
          <w:noProof w:val="0"/>
          <w:szCs w:val="22"/>
          <w:lang w:eastAsia="en-US"/>
        </w:rPr>
        <w:t>eAukcie</w:t>
      </w:r>
      <w:proofErr w:type="spellEnd"/>
      <w:r w:rsidRPr="00BE3E5F">
        <w:rPr>
          <w:rFonts w:ascii="Calibri" w:eastAsia="Calibri" w:hAnsi="Calibri"/>
          <w:noProof w:val="0"/>
          <w:szCs w:val="22"/>
          <w:lang w:eastAsia="en-US"/>
        </w:rPr>
        <w:t xml:space="preserve">: počítač uchádzača musí byť pripojený na Internet. </w:t>
      </w:r>
      <w:r w:rsidRPr="00BE3E5F">
        <w:rPr>
          <w:rFonts w:ascii="Calibri" w:eastAsia="Calibri" w:hAnsi="Calibri"/>
          <w:noProof w:val="0"/>
          <w:szCs w:val="22"/>
          <w:lang w:eastAsia="en-US"/>
        </w:rPr>
        <w:br/>
        <w:t xml:space="preserve">Na bezproblémovú účasť v </w:t>
      </w:r>
      <w:proofErr w:type="spellStart"/>
      <w:r w:rsidRPr="00BE3E5F">
        <w:rPr>
          <w:rFonts w:ascii="Calibri" w:eastAsia="Calibri" w:hAnsi="Calibri"/>
          <w:noProof w:val="0"/>
          <w:szCs w:val="22"/>
          <w:lang w:eastAsia="en-US"/>
        </w:rPr>
        <w:t>eAukcii</w:t>
      </w:r>
      <w:proofErr w:type="spellEnd"/>
      <w:r w:rsidRPr="00BE3E5F">
        <w:rPr>
          <w:rFonts w:ascii="Calibri" w:eastAsia="Calibri" w:hAnsi="Calibri"/>
          <w:noProof w:val="0"/>
          <w:szCs w:val="22"/>
          <w:lang w:eastAsia="en-US"/>
        </w:rPr>
        <w:t xml:space="preserve"> je nutné používať jeden z podporovaných internetových prehliadačov:</w:t>
      </w:r>
    </w:p>
    <w:p w14:paraId="5DA372E5" w14:textId="77777777" w:rsidR="003B0E8D" w:rsidRPr="00BE3E5F" w:rsidRDefault="003B0E8D" w:rsidP="003B0E8D">
      <w:pPr>
        <w:ind w:left="709" w:firstLine="284"/>
        <w:jc w:val="both"/>
        <w:rPr>
          <w:rFonts w:ascii="Calibri" w:eastAsia="Calibri" w:hAnsi="Calibri"/>
          <w:noProof w:val="0"/>
          <w:szCs w:val="22"/>
          <w:lang w:eastAsia="en-US"/>
        </w:rPr>
      </w:pPr>
      <w:r w:rsidRPr="00BE3E5F">
        <w:rPr>
          <w:rFonts w:ascii="Calibri" w:eastAsia="Calibri" w:hAnsi="Calibri"/>
          <w:noProof w:val="0"/>
          <w:szCs w:val="22"/>
          <w:lang w:eastAsia="en-US"/>
        </w:rPr>
        <w:t xml:space="preserve">- Microsoft </w:t>
      </w:r>
      <w:proofErr w:type="spellStart"/>
      <w:r w:rsidRPr="00BE3E5F">
        <w:rPr>
          <w:rFonts w:ascii="Calibri" w:eastAsia="Calibri" w:hAnsi="Calibri"/>
          <w:noProof w:val="0"/>
          <w:szCs w:val="22"/>
          <w:lang w:eastAsia="en-US"/>
        </w:rPr>
        <w:t>Edge</w:t>
      </w:r>
      <w:proofErr w:type="spellEnd"/>
    </w:p>
    <w:p w14:paraId="3D33217F" w14:textId="77777777" w:rsidR="003B0E8D" w:rsidRPr="00BE3E5F" w:rsidRDefault="003B0E8D" w:rsidP="003B0E8D">
      <w:pPr>
        <w:ind w:left="709" w:firstLine="284"/>
        <w:jc w:val="both"/>
        <w:rPr>
          <w:rFonts w:ascii="Calibri" w:eastAsia="Calibri" w:hAnsi="Calibri"/>
          <w:noProof w:val="0"/>
          <w:szCs w:val="22"/>
          <w:lang w:eastAsia="en-US"/>
        </w:rPr>
      </w:pPr>
      <w:r w:rsidRPr="00BE3E5F">
        <w:rPr>
          <w:rFonts w:ascii="Calibri" w:eastAsia="Calibri" w:hAnsi="Calibri"/>
          <w:noProof w:val="0"/>
          <w:szCs w:val="22"/>
          <w:lang w:eastAsia="en-US"/>
        </w:rPr>
        <w:t xml:space="preserve">- </w:t>
      </w:r>
      <w:proofErr w:type="spellStart"/>
      <w:r w:rsidRPr="00BE3E5F">
        <w:rPr>
          <w:rFonts w:ascii="Calibri" w:eastAsia="Calibri" w:hAnsi="Calibri"/>
          <w:noProof w:val="0"/>
          <w:szCs w:val="22"/>
          <w:lang w:eastAsia="en-US"/>
        </w:rPr>
        <w:t>Mozilla</w:t>
      </w:r>
      <w:proofErr w:type="spellEnd"/>
      <w:r w:rsidRPr="00BE3E5F">
        <w:rPr>
          <w:rFonts w:ascii="Calibri" w:eastAsia="Calibri" w:hAnsi="Calibri"/>
          <w:noProof w:val="0"/>
          <w:szCs w:val="22"/>
          <w:lang w:eastAsia="en-US"/>
        </w:rPr>
        <w:t xml:space="preserve"> </w:t>
      </w:r>
      <w:proofErr w:type="spellStart"/>
      <w:r w:rsidRPr="00BE3E5F">
        <w:rPr>
          <w:rFonts w:ascii="Calibri" w:eastAsia="Calibri" w:hAnsi="Calibri"/>
          <w:noProof w:val="0"/>
          <w:szCs w:val="22"/>
          <w:lang w:eastAsia="en-US"/>
        </w:rPr>
        <w:t>Firefox</w:t>
      </w:r>
      <w:proofErr w:type="spellEnd"/>
      <w:r w:rsidRPr="00BE3E5F">
        <w:rPr>
          <w:rFonts w:ascii="Calibri" w:eastAsia="Calibri" w:hAnsi="Calibri"/>
          <w:noProof w:val="0"/>
          <w:szCs w:val="22"/>
          <w:lang w:eastAsia="en-US"/>
        </w:rPr>
        <w:t xml:space="preserve"> verzia 13.0 a vyššia alebo </w:t>
      </w:r>
    </w:p>
    <w:p w14:paraId="6D98DFA6" w14:textId="77777777" w:rsidR="003B0E8D" w:rsidRPr="00BE3E5F" w:rsidRDefault="003B0E8D" w:rsidP="003B0E8D">
      <w:pPr>
        <w:ind w:left="709" w:firstLine="284"/>
        <w:jc w:val="both"/>
        <w:rPr>
          <w:rFonts w:ascii="Calibri" w:eastAsia="Calibri" w:hAnsi="Calibri"/>
          <w:noProof w:val="0"/>
          <w:szCs w:val="22"/>
          <w:lang w:eastAsia="en-US"/>
        </w:rPr>
      </w:pPr>
      <w:r w:rsidRPr="00BE3E5F">
        <w:rPr>
          <w:rFonts w:ascii="Calibri" w:eastAsia="Calibri" w:hAnsi="Calibri"/>
          <w:noProof w:val="0"/>
          <w:szCs w:val="22"/>
          <w:lang w:eastAsia="en-US"/>
        </w:rPr>
        <w:t xml:space="preserve">- </w:t>
      </w:r>
      <w:proofErr w:type="spellStart"/>
      <w:r w:rsidRPr="00BE3E5F">
        <w:rPr>
          <w:rFonts w:ascii="Calibri" w:eastAsia="Calibri" w:hAnsi="Calibri"/>
          <w:noProof w:val="0"/>
          <w:szCs w:val="22"/>
          <w:lang w:eastAsia="en-US"/>
        </w:rPr>
        <w:t>Google</w:t>
      </w:r>
      <w:proofErr w:type="spellEnd"/>
      <w:r w:rsidRPr="00BE3E5F">
        <w:rPr>
          <w:rFonts w:ascii="Calibri" w:eastAsia="Calibri" w:hAnsi="Calibri"/>
          <w:noProof w:val="0"/>
          <w:szCs w:val="22"/>
          <w:lang w:eastAsia="en-US"/>
        </w:rPr>
        <w:t xml:space="preserve"> </w:t>
      </w:r>
      <w:proofErr w:type="spellStart"/>
      <w:r w:rsidRPr="00BE3E5F">
        <w:rPr>
          <w:rFonts w:ascii="Calibri" w:eastAsia="Calibri" w:hAnsi="Calibri"/>
          <w:noProof w:val="0"/>
          <w:szCs w:val="22"/>
          <w:lang w:eastAsia="en-US"/>
        </w:rPr>
        <w:t>Chrome</w:t>
      </w:r>
      <w:proofErr w:type="spellEnd"/>
      <w:r w:rsidRPr="00BE3E5F">
        <w:rPr>
          <w:rFonts w:ascii="Calibri" w:eastAsia="Calibri" w:hAnsi="Calibri"/>
          <w:noProof w:val="0"/>
          <w:szCs w:val="22"/>
          <w:lang w:eastAsia="en-US"/>
        </w:rPr>
        <w:t xml:space="preserve">. </w:t>
      </w:r>
    </w:p>
    <w:p w14:paraId="1CC8CD55" w14:textId="77777777" w:rsidR="003B0E8D" w:rsidRPr="00BE3E5F" w:rsidRDefault="003B0E8D" w:rsidP="003B0E8D">
      <w:pPr>
        <w:ind w:left="993"/>
        <w:jc w:val="both"/>
        <w:rPr>
          <w:rFonts w:ascii="Calibri" w:eastAsia="Calibri" w:hAnsi="Calibri"/>
          <w:noProof w:val="0"/>
          <w:color w:val="000000"/>
          <w:szCs w:val="22"/>
          <w:lang w:eastAsia="en-US"/>
        </w:rPr>
      </w:pPr>
      <w:r w:rsidRPr="00BE3E5F">
        <w:rPr>
          <w:rFonts w:ascii="Calibri" w:eastAsia="Calibri" w:hAnsi="Calibri"/>
          <w:noProof w:val="0"/>
          <w:szCs w:val="22"/>
          <w:lang w:eastAsia="en-US"/>
        </w:rPr>
        <w:t>Správna</w:t>
      </w:r>
      <w:r w:rsidRPr="00BE3E5F">
        <w:rPr>
          <w:rFonts w:ascii="Calibri" w:eastAsia="Calibri" w:hAnsi="Calibri"/>
          <w:noProof w:val="0"/>
          <w:color w:val="000000"/>
          <w:szCs w:val="22"/>
          <w:lang w:eastAsia="en-US"/>
        </w:rPr>
        <w:t xml:space="preserve"> funkčnosť iných internetových prehliadačov je možná, avšak nie je garantovaná. Ďalej je nutné mať v použitom internetovom prehliadači povolené </w:t>
      </w:r>
      <w:proofErr w:type="spellStart"/>
      <w:r w:rsidRPr="00BE3E5F">
        <w:rPr>
          <w:rFonts w:ascii="Calibri" w:eastAsia="Calibri" w:hAnsi="Calibri"/>
          <w:noProof w:val="0"/>
          <w:color w:val="000000"/>
          <w:szCs w:val="22"/>
          <w:lang w:eastAsia="en-US"/>
        </w:rPr>
        <w:t>cookies</w:t>
      </w:r>
      <w:proofErr w:type="spellEnd"/>
      <w:r w:rsidRPr="00BE3E5F">
        <w:rPr>
          <w:rFonts w:ascii="Calibri" w:eastAsia="Calibri" w:hAnsi="Calibri"/>
          <w:noProof w:val="0"/>
          <w:color w:val="000000"/>
          <w:szCs w:val="22"/>
          <w:lang w:eastAsia="en-US"/>
        </w:rPr>
        <w:t xml:space="preserve"> a </w:t>
      </w:r>
      <w:proofErr w:type="spellStart"/>
      <w:r w:rsidRPr="00BE3E5F">
        <w:rPr>
          <w:rFonts w:ascii="Calibri" w:eastAsia="Calibri" w:hAnsi="Calibri"/>
          <w:noProof w:val="0"/>
          <w:color w:val="000000"/>
          <w:szCs w:val="22"/>
          <w:lang w:eastAsia="en-US"/>
        </w:rPr>
        <w:t>javaskripty</w:t>
      </w:r>
      <w:proofErr w:type="spellEnd"/>
      <w:r w:rsidRPr="00BE3E5F">
        <w:rPr>
          <w:rFonts w:ascii="Calibri" w:eastAsia="Calibri" w:hAnsi="Calibri"/>
          <w:noProof w:val="0"/>
          <w:color w:val="000000"/>
          <w:szCs w:val="22"/>
          <w:lang w:eastAsia="en-US"/>
        </w:rPr>
        <w:t>.</w:t>
      </w:r>
    </w:p>
    <w:p w14:paraId="5E79EA41" w14:textId="77777777" w:rsidR="003B0E8D" w:rsidRPr="00BE3E5F" w:rsidRDefault="003B0E8D" w:rsidP="00AB2C74">
      <w:pPr>
        <w:numPr>
          <w:ilvl w:val="1"/>
          <w:numId w:val="18"/>
        </w:numPr>
        <w:ind w:left="993" w:hanging="426"/>
        <w:jc w:val="both"/>
        <w:rPr>
          <w:rFonts w:ascii="Calibri" w:hAnsi="Calibri"/>
          <w:noProof w:val="0"/>
          <w:color w:val="000000"/>
          <w:szCs w:val="22"/>
        </w:rPr>
      </w:pPr>
      <w:r w:rsidRPr="00BE3E5F">
        <w:rPr>
          <w:rFonts w:ascii="Calibri" w:hAnsi="Calibri"/>
          <w:noProof w:val="0"/>
          <w:color w:val="000000"/>
          <w:szCs w:val="22"/>
        </w:rPr>
        <w:t xml:space="preserve">Podrobnejšie informácie o procese </w:t>
      </w:r>
      <w:proofErr w:type="spellStart"/>
      <w:r w:rsidRPr="00BE3E5F">
        <w:rPr>
          <w:rFonts w:ascii="Calibri" w:hAnsi="Calibri"/>
          <w:noProof w:val="0"/>
          <w:color w:val="000000"/>
          <w:szCs w:val="22"/>
        </w:rPr>
        <w:t>eAukcie</w:t>
      </w:r>
      <w:proofErr w:type="spellEnd"/>
      <w:r w:rsidRPr="00BE3E5F">
        <w:rPr>
          <w:rFonts w:ascii="Calibri" w:hAnsi="Calibri"/>
          <w:noProof w:val="0"/>
          <w:color w:val="000000"/>
          <w:szCs w:val="22"/>
        </w:rPr>
        <w:t xml:space="preserve"> budú uvedené vo Výzve. </w:t>
      </w:r>
    </w:p>
    <w:p w14:paraId="061C982F" w14:textId="77777777" w:rsidR="003B0E8D" w:rsidRPr="00BE3E5F" w:rsidRDefault="003B0E8D" w:rsidP="00AB2C74">
      <w:pPr>
        <w:numPr>
          <w:ilvl w:val="1"/>
          <w:numId w:val="18"/>
        </w:numPr>
        <w:spacing w:after="120"/>
        <w:ind w:left="993" w:hanging="426"/>
        <w:jc w:val="both"/>
        <w:rPr>
          <w:rFonts w:ascii="Calibri" w:eastAsia="Calibri" w:hAnsi="Calibri"/>
          <w:noProof w:val="0"/>
          <w:color w:val="000000"/>
          <w:szCs w:val="22"/>
          <w:lang w:eastAsia="en-US"/>
        </w:rPr>
      </w:pPr>
      <w:r w:rsidRPr="00BE3E5F">
        <w:rPr>
          <w:rFonts w:ascii="Calibri" w:hAnsi="Calibri"/>
          <w:noProof w:val="0"/>
          <w:color w:val="000000"/>
          <w:szCs w:val="22"/>
        </w:rPr>
        <w:t>Pre prípad eliminácie akejkoľvek nepredvídateľnej situácie (napr. výpadok elektrickej energie, konektivity na Internet alebo inej objektívnej príčiny zabraňujúcej v ďalšom pokračovaní uchádzača v </w:t>
      </w:r>
      <w:proofErr w:type="spellStart"/>
      <w:r w:rsidRPr="00BE3E5F">
        <w:rPr>
          <w:rFonts w:ascii="Calibri" w:hAnsi="Calibri"/>
          <w:noProof w:val="0"/>
          <w:color w:val="000000"/>
          <w:szCs w:val="22"/>
        </w:rPr>
        <w:t>eAukcii</w:t>
      </w:r>
      <w:proofErr w:type="spellEnd"/>
      <w:r w:rsidRPr="00BE3E5F">
        <w:rPr>
          <w:rFonts w:ascii="Calibri" w:hAnsi="Calibri"/>
          <w:noProof w:val="0"/>
          <w:color w:val="000000"/>
          <w:szCs w:val="22"/>
        </w:rPr>
        <w:t>) vyhlasovateľ uchádzačom odporúča mať pripravený náhradný zdroj elektrickej energie, prípadne</w:t>
      </w:r>
      <w:r w:rsidRPr="00BE3E5F">
        <w:rPr>
          <w:rFonts w:ascii="Calibri" w:eastAsia="Calibri" w:hAnsi="Calibri"/>
          <w:noProof w:val="0"/>
          <w:color w:val="000000"/>
          <w:szCs w:val="22"/>
          <w:lang w:eastAsia="en-US"/>
        </w:rPr>
        <w:t xml:space="preserve"> mobilný internet (napr. notebook s mobilným internetom). </w:t>
      </w:r>
      <w:r w:rsidRPr="00BE3E5F">
        <w:rPr>
          <w:rFonts w:ascii="Calibri" w:eastAsia="Calibri" w:hAnsi="Calibri"/>
          <w:noProof w:val="0"/>
          <w:szCs w:val="22"/>
          <w:lang w:eastAsia="en-US"/>
        </w:rPr>
        <w:t>Vyhlasovateľ</w:t>
      </w:r>
      <w:r w:rsidRPr="00BE3E5F">
        <w:rPr>
          <w:rFonts w:ascii="Calibri" w:eastAsia="Calibri" w:hAnsi="Calibri"/>
          <w:noProof w:val="0"/>
          <w:color w:val="000000"/>
          <w:szCs w:val="22"/>
          <w:lang w:eastAsia="en-US"/>
        </w:rPr>
        <w:t xml:space="preserve"> nenesie zodpovednosť za uchádzačmi použité technické prostriedky. </w:t>
      </w:r>
      <w:r w:rsidRPr="00BE3E5F">
        <w:rPr>
          <w:rFonts w:ascii="Calibri" w:eastAsia="Calibri" w:hAnsi="Calibri"/>
          <w:noProof w:val="0"/>
          <w:szCs w:val="22"/>
          <w:lang w:eastAsia="en-US"/>
        </w:rPr>
        <w:t>Vyhlasovateľ</w:t>
      </w:r>
      <w:r w:rsidRPr="00BE3E5F">
        <w:rPr>
          <w:rFonts w:ascii="Calibri" w:eastAsia="Calibri" w:hAnsi="Calibri"/>
          <w:noProof w:val="0"/>
          <w:color w:val="000000"/>
          <w:szCs w:val="22"/>
          <w:lang w:eastAsia="en-US"/>
        </w:rPr>
        <w:t xml:space="preserve"> si vyhradzuje právo opakovania </w:t>
      </w:r>
      <w:proofErr w:type="spellStart"/>
      <w:r w:rsidRPr="00BE3E5F">
        <w:rPr>
          <w:rFonts w:ascii="Calibri" w:eastAsia="Calibri" w:hAnsi="Calibri"/>
          <w:noProof w:val="0"/>
          <w:color w:val="000000"/>
          <w:szCs w:val="22"/>
          <w:lang w:eastAsia="en-US"/>
        </w:rPr>
        <w:t>eAukcie</w:t>
      </w:r>
      <w:proofErr w:type="spellEnd"/>
      <w:r w:rsidRPr="00BE3E5F">
        <w:rPr>
          <w:rFonts w:ascii="Calibri" w:eastAsia="Calibri" w:hAnsi="Calibri"/>
          <w:noProof w:val="0"/>
          <w:color w:val="000000"/>
          <w:szCs w:val="22"/>
          <w:lang w:eastAsia="en-US"/>
        </w:rPr>
        <w:t xml:space="preserve"> v prípade nepredvídateľných technických problémov na strane </w:t>
      </w:r>
      <w:r w:rsidRPr="00BE3E5F">
        <w:rPr>
          <w:rFonts w:ascii="Calibri" w:eastAsia="Calibri" w:hAnsi="Calibri"/>
          <w:noProof w:val="0"/>
          <w:szCs w:val="22"/>
          <w:lang w:eastAsia="en-US"/>
        </w:rPr>
        <w:t>vyhlasovateľa</w:t>
      </w:r>
      <w:r w:rsidRPr="00BE3E5F">
        <w:rPr>
          <w:rFonts w:ascii="Calibri" w:eastAsia="Calibri" w:hAnsi="Calibri"/>
          <w:noProof w:val="0"/>
          <w:color w:val="000000"/>
          <w:szCs w:val="22"/>
          <w:lang w:eastAsia="en-US"/>
        </w:rPr>
        <w:t xml:space="preserve">. </w:t>
      </w:r>
    </w:p>
    <w:p w14:paraId="2E72A4D0" w14:textId="77777777" w:rsidR="003B0E8D" w:rsidRPr="00BE3E5F" w:rsidRDefault="003B0E8D" w:rsidP="003B0E8D">
      <w:pPr>
        <w:numPr>
          <w:ilvl w:val="1"/>
          <w:numId w:val="1"/>
        </w:numPr>
        <w:spacing w:after="120"/>
        <w:ind w:left="567" w:hanging="567"/>
        <w:jc w:val="both"/>
        <w:rPr>
          <w:rFonts w:asciiTheme="minorHAnsi" w:hAnsiTheme="minorHAnsi" w:cstheme="minorHAnsi"/>
        </w:rPr>
      </w:pPr>
      <w:r w:rsidRPr="00BE3E5F">
        <w:rPr>
          <w:rFonts w:asciiTheme="minorHAnsi" w:hAnsiTheme="minorHAnsi" w:cstheme="minorHAnsi"/>
        </w:rPr>
        <w:t xml:space="preserve">Poradie ponúk za príslušný predmet zákazky po elektronickej aukcii bude zostavené nasledovne: </w:t>
      </w:r>
    </w:p>
    <w:p w14:paraId="7F29876A" w14:textId="77777777" w:rsidR="003B0E8D" w:rsidRPr="00BE3E5F" w:rsidRDefault="003B0E8D" w:rsidP="003B0E8D">
      <w:pPr>
        <w:spacing w:after="120"/>
        <w:ind w:left="792"/>
        <w:jc w:val="both"/>
        <w:rPr>
          <w:rFonts w:asciiTheme="minorHAnsi" w:hAnsiTheme="minorHAnsi" w:cstheme="minorHAnsi"/>
        </w:rPr>
      </w:pPr>
      <w:r w:rsidRPr="00BE3E5F">
        <w:rPr>
          <w:rFonts w:asciiTheme="minorHAnsi" w:hAnsiTheme="minorHAnsi" w:cstheme="minorHAnsi"/>
        </w:rPr>
        <w:t xml:space="preserve">- na prvom mieste sa umiestni uchádzač, ktorý v elektronickej aukcii ponúkol najnižšiu cenu, jeho ponuka bude úspešná, </w:t>
      </w:r>
    </w:p>
    <w:p w14:paraId="773CF520" w14:textId="77777777" w:rsidR="003B0E8D" w:rsidRDefault="003B0E8D" w:rsidP="003B0E8D">
      <w:pPr>
        <w:spacing w:after="120"/>
        <w:ind w:left="792"/>
        <w:jc w:val="both"/>
        <w:rPr>
          <w:rFonts w:asciiTheme="minorHAnsi" w:hAnsiTheme="minorHAnsi" w:cstheme="minorHAnsi"/>
        </w:rPr>
      </w:pPr>
      <w:r w:rsidRPr="00BE3E5F">
        <w:rPr>
          <w:rFonts w:asciiTheme="minorHAnsi" w:hAnsiTheme="minorHAnsi" w:cstheme="minorHAnsi"/>
        </w:rPr>
        <w:t>- ponuka s druhou najnižšou cenou bude označená ako druhá, ponuka s treťou najnižšou cenou bude označená ako tretia atď., tieto ponuky budú identifikované ako neúspešné.</w:t>
      </w:r>
    </w:p>
    <w:p w14:paraId="276427AB" w14:textId="77777777" w:rsidR="00793EFF" w:rsidRPr="00793EFF" w:rsidRDefault="00793EFF" w:rsidP="00793EFF">
      <w:pPr>
        <w:numPr>
          <w:ilvl w:val="1"/>
          <w:numId w:val="1"/>
        </w:numPr>
        <w:spacing w:after="360"/>
        <w:ind w:left="567" w:hanging="567"/>
        <w:jc w:val="both"/>
        <w:rPr>
          <w:rFonts w:ascii="Calibri" w:hAnsi="Calibri" w:cs="Calibri"/>
        </w:rPr>
      </w:pPr>
      <w:r w:rsidRPr="00793EFF">
        <w:rPr>
          <w:rFonts w:ascii="Calibri" w:hAnsi="Calibri" w:cs="Calibri"/>
        </w:rPr>
        <w:t>Uchádzač umiestnený na prvom mieste v poradí predloží verejnému obstarávateľovi aktualizovaný štruktúrovaný rozpočet na základe výsledku elektronickej aukcie, ktorý sa stane prílohou zmluvy.</w:t>
      </w:r>
    </w:p>
    <w:p w14:paraId="71788593" w14:textId="77777777" w:rsidR="00793EFF" w:rsidRPr="00BE3E5F" w:rsidRDefault="00793EFF" w:rsidP="003B0E8D">
      <w:pPr>
        <w:spacing w:after="120"/>
        <w:ind w:left="792"/>
        <w:jc w:val="both"/>
        <w:rPr>
          <w:rFonts w:asciiTheme="minorHAnsi" w:hAnsiTheme="minorHAnsi" w:cstheme="minorHAnsi"/>
        </w:rPr>
      </w:pPr>
    </w:p>
    <w:p w14:paraId="71D93C16" w14:textId="77777777"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0BCDBE3A" w14:textId="53DEA79C" w:rsidR="00005634" w:rsidRPr="00D65C33" w:rsidRDefault="00793EFF" w:rsidP="001556D8">
      <w:pPr>
        <w:pStyle w:val="Zarkazkladnhotextu2"/>
        <w:numPr>
          <w:ilvl w:val="1"/>
          <w:numId w:val="1"/>
        </w:numPr>
        <w:spacing w:after="120"/>
        <w:ind w:left="567" w:hanging="567"/>
        <w:rPr>
          <w:rFonts w:asciiTheme="minorHAnsi" w:hAnsiTheme="minorHAnsi" w:cstheme="minorHAnsi"/>
        </w:rPr>
      </w:pPr>
      <w:r>
        <w:rPr>
          <w:rFonts w:ascii="Calibri" w:hAnsi="Calibri" w:cs="Calibri"/>
        </w:rPr>
        <w:t>V</w:t>
      </w:r>
      <w:r w:rsidRPr="00793EFF">
        <w:rPr>
          <w:rFonts w:ascii="Calibri" w:hAnsi="Calibri" w:cs="Calibri"/>
        </w:rPr>
        <w:t>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w:t>
      </w:r>
      <w:r>
        <w:rPr>
          <w:rFonts w:ascii="Calibri" w:hAnsi="Calibri" w:cs="Calibri"/>
        </w:rPr>
        <w:t> </w:t>
      </w:r>
      <w:r w:rsidRPr="00793EFF">
        <w:rPr>
          <w:rFonts w:ascii="Calibri" w:hAnsi="Calibri" w:cs="Calibri"/>
        </w:rPr>
        <w:t>profile</w:t>
      </w:r>
      <w:r>
        <w:rPr>
          <w:rFonts w:ascii="Calibri" w:hAnsi="Calibri" w:cs="Calibri"/>
        </w:rPr>
        <w:t>.</w:t>
      </w:r>
      <w:r w:rsidR="004E014D" w:rsidRPr="00D65C33">
        <w:rPr>
          <w:rFonts w:asciiTheme="minorHAnsi" w:hAnsiTheme="minorHAnsi" w:cstheme="minorHAnsi"/>
        </w:rPr>
        <w:t xml:space="preserve">. </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lastRenderedPageBreak/>
        <w:t>Uzavretie zmluvy</w:t>
      </w:r>
    </w:p>
    <w:p w14:paraId="3782CAE6" w14:textId="59A2392B"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tak, aby mohla byť uzavretá </w:t>
      </w:r>
      <w:r w:rsidRPr="00186A4E">
        <w:rPr>
          <w:rFonts w:asciiTheme="minorHAnsi" w:hAnsiTheme="minorHAnsi" w:cstheme="minorHAnsi"/>
        </w:rPr>
        <w:t>do 10</w:t>
      </w:r>
      <w:r w:rsidR="00186A4E" w:rsidRPr="00186A4E">
        <w:rPr>
          <w:rFonts w:asciiTheme="minorHAnsi" w:hAnsiTheme="minorHAnsi" w:cstheme="minorHAnsi"/>
        </w:rPr>
        <w:t xml:space="preserve"> pr</w:t>
      </w:r>
      <w:r w:rsidRPr="00186A4E">
        <w:rPr>
          <w:rFonts w:asciiTheme="minorHAnsi" w:hAnsiTheme="minorHAnsi" w:cstheme="minorHAnsi"/>
        </w:rPr>
        <w:t>acovných dní odo</w:t>
      </w:r>
      <w:r w:rsidRPr="00D65C33">
        <w:rPr>
          <w:rFonts w:asciiTheme="minorHAnsi" w:hAnsiTheme="minorHAnsi" w:cstheme="minorHAnsi"/>
        </w:rPr>
        <w:t xml:space="preserve"> dňa uplynutia lehôt určených zákonom o verejnom obstarávaní, ak bol na jej uzavretie písomne vyzvaný. </w:t>
      </w:r>
    </w:p>
    <w:p w14:paraId="20FF3622" w14:textId="38E4CDEE" w:rsidR="000B5CF3" w:rsidRPr="00960DFC" w:rsidRDefault="000B5CF3" w:rsidP="000B5CF3">
      <w:pPr>
        <w:numPr>
          <w:ilvl w:val="1"/>
          <w:numId w:val="1"/>
        </w:numPr>
        <w:spacing w:after="120"/>
        <w:ind w:left="567" w:hanging="567"/>
        <w:jc w:val="both"/>
        <w:rPr>
          <w:rFonts w:ascii="Calibri" w:hAnsi="Calibri" w:cs="Calibri"/>
        </w:rPr>
      </w:pPr>
      <w:r w:rsidRPr="000B5CF3">
        <w:rPr>
          <w:rFonts w:ascii="Calibri" w:hAnsi="Calibri" w:cs="Calibri"/>
        </w:rPr>
        <w:t xml:space="preserve">Úspešný uchádzač,  členovia skupiny dodávateľov a ich subdodávatelia podľa zákona o verejnom obstarávaní sú povinní byť zapísaní v registri partnerov verejného </w:t>
      </w:r>
      <w:r w:rsidRPr="00960DFC">
        <w:rPr>
          <w:rFonts w:ascii="Calibri" w:hAnsi="Calibri" w:cs="Calibri"/>
        </w:rPr>
        <w:t>sektora</w:t>
      </w:r>
      <w:r w:rsidRPr="00960DFC">
        <w:rPr>
          <w:rFonts w:asciiTheme="minorHAnsi" w:hAnsiTheme="minorHAnsi" w:cstheme="minorHAnsi"/>
        </w:rPr>
        <w:t xml:space="preserve"> </w:t>
      </w:r>
      <w:r w:rsidRPr="00960DFC">
        <w:rPr>
          <w:rFonts w:ascii="Calibri" w:hAnsi="Calibri" w:cs="Calibri"/>
        </w:rPr>
        <w:t>ak im majú byť podľa § 2 ods. 3 zákona 315/2016 Z.z. o registri partnerov verejného sektora a o zmene a doplnení niektorých zákonov poskytnuté viaceré čiastkové alebo opakujúce sa plnenia zo zmluvy, ktorých hodnota úhrnne prevyšuje 250 000 eur</w:t>
      </w:r>
      <w:r w:rsidR="003D18C1" w:rsidRPr="00960DFC">
        <w:rPr>
          <w:rFonts w:ascii="Calibri" w:hAnsi="Calibri" w:cs="Calibri"/>
        </w:rPr>
        <w:t xml:space="preserve"> bez DPH</w:t>
      </w:r>
      <w:r w:rsidRPr="00960DFC">
        <w:rPr>
          <w:rFonts w:ascii="Calibri" w:hAnsi="Calibri" w:cs="Calibri"/>
        </w:rPr>
        <w:t>.</w:t>
      </w:r>
    </w:p>
    <w:p w14:paraId="25D38438" w14:textId="77777777" w:rsidR="00B9703F" w:rsidRPr="00B9703F" w:rsidRDefault="00B9703F" w:rsidP="00B9703F">
      <w:pPr>
        <w:numPr>
          <w:ilvl w:val="1"/>
          <w:numId w:val="1"/>
        </w:numPr>
        <w:spacing w:after="120"/>
        <w:ind w:left="567" w:hanging="567"/>
        <w:jc w:val="both"/>
        <w:rPr>
          <w:rFonts w:ascii="Calibri" w:hAnsi="Calibri" w:cs="Calibri"/>
        </w:rPr>
      </w:pPr>
      <w:r w:rsidRPr="00B9703F">
        <w:rPr>
          <w:rFonts w:ascii="Calibri" w:hAnsi="Calibri" w:cs="Calibri"/>
        </w:rPr>
        <w:t>Úspešný uchádzač v rámci súčinnosti pred podpisom zmluvy bude povinný:</w:t>
      </w:r>
    </w:p>
    <w:p w14:paraId="6B02A63E" w14:textId="77777777" w:rsidR="00B9703F" w:rsidRPr="00B9703F" w:rsidRDefault="00B9703F" w:rsidP="00B9703F">
      <w:pPr>
        <w:numPr>
          <w:ilvl w:val="0"/>
          <w:numId w:val="27"/>
        </w:numPr>
        <w:spacing w:after="120"/>
        <w:ind w:left="567" w:firstLine="0"/>
        <w:jc w:val="both"/>
        <w:rPr>
          <w:rFonts w:ascii="Calibri" w:hAnsi="Calibri" w:cs="Calibri"/>
        </w:rPr>
      </w:pPr>
      <w:r w:rsidRPr="00B9703F">
        <w:rPr>
          <w:rFonts w:ascii="Calibri" w:hAnsi="Calibri" w:cs="Calibri"/>
        </w:rPr>
        <w:t xml:space="preserve">najneskôr v čase uzavretia zmluvy uviesť zoznam všetkých známych subdodávateľov a údaje o osobe oprávnenej konať za subdodávateľa, v rozsahu meno a priezvisko, adresa pobytu, dátum narodenia, ktorý sa stane Prílohou zmluvy, ktorá je uvedená v časti </w:t>
      </w:r>
      <w:r w:rsidRPr="00B9703F">
        <w:rPr>
          <w:rFonts w:ascii="Calibri" w:hAnsi="Calibri" w:cs="Calibri"/>
          <w:i/>
        </w:rPr>
        <w:t>B.2 Obchodné</w:t>
      </w:r>
      <w:r w:rsidRPr="00B9703F">
        <w:rPr>
          <w:rFonts w:ascii="Calibri" w:hAnsi="Calibri" w:cs="Calibri"/>
          <w:i/>
          <w:iCs/>
        </w:rPr>
        <w:t xml:space="preserve"> podmienky </w:t>
      </w:r>
      <w:r w:rsidRPr="00B9703F">
        <w:rPr>
          <w:rFonts w:ascii="Calibri" w:hAnsi="Calibri" w:cs="Calibri"/>
        </w:rPr>
        <w:t>týchto súťažných podkladov,</w:t>
      </w:r>
    </w:p>
    <w:p w14:paraId="5FB08E75" w14:textId="77777777" w:rsidR="00B9703F" w:rsidRPr="00B9703F" w:rsidRDefault="00B9703F" w:rsidP="00B9703F">
      <w:pPr>
        <w:numPr>
          <w:ilvl w:val="0"/>
          <w:numId w:val="27"/>
        </w:numPr>
        <w:spacing w:after="120"/>
        <w:ind w:left="567" w:firstLine="0"/>
        <w:jc w:val="both"/>
        <w:rPr>
          <w:rFonts w:ascii="Calibri" w:hAnsi="Calibri" w:cs="Calibri"/>
          <w:b/>
        </w:rPr>
      </w:pPr>
      <w:r w:rsidRPr="00B9703F">
        <w:rPr>
          <w:rFonts w:ascii="Calibri" w:hAnsi="Calibri" w:cs="Calibri"/>
          <w:b/>
        </w:rPr>
        <w:t>predložiť scan originálu alebo úradne overenej kópie platného:</w:t>
      </w:r>
    </w:p>
    <w:p w14:paraId="13561B1D" w14:textId="5577A079" w:rsidR="00B9703F" w:rsidRPr="00B9703F" w:rsidRDefault="00197212" w:rsidP="00B9703F">
      <w:pPr>
        <w:numPr>
          <w:ilvl w:val="0"/>
          <w:numId w:val="28"/>
        </w:numPr>
        <w:spacing w:after="120"/>
        <w:jc w:val="both"/>
        <w:rPr>
          <w:rFonts w:ascii="Calibri" w:hAnsi="Calibri" w:cs="Calibri"/>
        </w:rPr>
      </w:pPr>
      <w:r>
        <w:rPr>
          <w:rFonts w:asciiTheme="minorHAnsi" w:hAnsiTheme="minorHAnsi" w:cstheme="minorHAnsi"/>
          <w:lang w:eastAsia="cs-CZ"/>
        </w:rPr>
        <w:t>Rozhodnuti</w:t>
      </w:r>
      <w:r>
        <w:rPr>
          <w:rFonts w:asciiTheme="minorHAnsi" w:hAnsiTheme="minorHAnsi" w:cstheme="minorHAnsi"/>
          <w:lang w:eastAsia="cs-CZ"/>
        </w:rPr>
        <w:t>a</w:t>
      </w:r>
      <w:r>
        <w:rPr>
          <w:rFonts w:asciiTheme="minorHAnsi" w:hAnsiTheme="minorHAnsi" w:cstheme="minorHAnsi"/>
          <w:lang w:eastAsia="cs-CZ"/>
        </w:rPr>
        <w:t xml:space="preserve"> </w:t>
      </w:r>
      <w:r w:rsidRPr="00806E3E">
        <w:rPr>
          <w:rFonts w:asciiTheme="minorHAnsi" w:hAnsiTheme="minorHAnsi" w:cstheme="minorHAnsi"/>
          <w:lang w:eastAsia="cs-CZ"/>
        </w:rPr>
        <w:t xml:space="preserve"> </w:t>
      </w:r>
      <w:r w:rsidR="00B9703F" w:rsidRPr="00806E3E">
        <w:rPr>
          <w:rFonts w:asciiTheme="minorHAnsi" w:hAnsiTheme="minorHAnsi" w:cstheme="minorHAnsi"/>
          <w:lang w:eastAsia="cs-CZ"/>
        </w:rPr>
        <w:t>vydaného regionálnym úradom verejného zdravotníctva, ktorým RÚVZ rozhodol o uvedení priestorov práčovne do prevádzky a schválil prevádzkový poriadok ako aj dezinfekčný program prevádzky práčovne v zmysle zákona NR SR č. 355/2007 Z.z. a vyhlášky MZ SR č. 553/2007 Z.z..  Súčasťou musí byť schválený prevádzkový poriadok a rozhodnutie o schválení prevádzkového poriadku Regionálnym úradom verejného zdravotníctva. Zároveň musí byť súčasťou predloženej dokumentácie potvrdenie od príslušného orgánu verejného zdravotníctva na oprávnenie prania zdravotníckej bielizne. Rozhodnutie RUVZ na uvedenie priestorov práčovne do prevádzky musí byť platné počas celej doby trvania zmluvy</w:t>
      </w:r>
      <w:r w:rsidR="00B9703F" w:rsidRPr="00B9703F">
        <w:rPr>
          <w:rFonts w:ascii="Calibri" w:hAnsi="Calibri" w:cs="Calibri"/>
        </w:rPr>
        <w:t>,</w:t>
      </w:r>
    </w:p>
    <w:p w14:paraId="695ADDA2" w14:textId="0D2F609A" w:rsidR="00B9703F" w:rsidRPr="00B9703F" w:rsidRDefault="00B9703F" w:rsidP="00B9703F">
      <w:pPr>
        <w:numPr>
          <w:ilvl w:val="0"/>
          <w:numId w:val="28"/>
        </w:numPr>
        <w:spacing w:after="120"/>
        <w:jc w:val="both"/>
        <w:rPr>
          <w:rFonts w:ascii="Calibri" w:hAnsi="Calibri" w:cs="Calibri"/>
        </w:rPr>
      </w:pPr>
      <w:r w:rsidRPr="00806E3E">
        <w:rPr>
          <w:rFonts w:asciiTheme="minorHAnsi" w:hAnsiTheme="minorHAnsi" w:cstheme="minorHAnsi"/>
          <w:lang w:eastAsia="cs-CZ"/>
        </w:rPr>
        <w:t>Výsledk</w:t>
      </w:r>
      <w:r w:rsidR="001F14D4">
        <w:rPr>
          <w:rFonts w:asciiTheme="minorHAnsi" w:hAnsiTheme="minorHAnsi" w:cstheme="minorHAnsi"/>
          <w:lang w:eastAsia="cs-CZ"/>
        </w:rPr>
        <w:t>u</w:t>
      </w:r>
      <w:r w:rsidRPr="00806E3E">
        <w:rPr>
          <w:rFonts w:asciiTheme="minorHAnsi" w:hAnsiTheme="minorHAnsi" w:cstheme="minorHAnsi"/>
          <w:lang w:eastAsia="cs-CZ"/>
        </w:rPr>
        <w:t xml:space="preserve"> poslednej kontroly mikrobiálnej kontaminácie opratej bielizne (pred žehlením, vyžehlenej, pred expedíciou) s tým, že vzorky z kontrol (odtlačky, stery) budú mikrobiologicky spracované akreditovaným laboratóriom. Výsledky kontrol musí poskytovateľ predkladať v štvrťročných intervaloch</w:t>
      </w:r>
      <w:r>
        <w:rPr>
          <w:rFonts w:asciiTheme="minorHAnsi" w:hAnsiTheme="minorHAnsi" w:cstheme="minorHAnsi"/>
          <w:lang w:eastAsia="cs-CZ"/>
        </w:rPr>
        <w:t>.</w:t>
      </w:r>
    </w:p>
    <w:p w14:paraId="5DF56F3C" w14:textId="6D99A9D1" w:rsidR="00B9703F" w:rsidRPr="00B9703F" w:rsidRDefault="00B9703F" w:rsidP="00B9703F">
      <w:pPr>
        <w:numPr>
          <w:ilvl w:val="0"/>
          <w:numId w:val="28"/>
        </w:numPr>
        <w:spacing w:after="120"/>
        <w:jc w:val="both"/>
        <w:rPr>
          <w:rFonts w:ascii="Calibri" w:hAnsi="Calibri" w:cs="Calibri"/>
        </w:rPr>
      </w:pPr>
      <w:r>
        <w:rPr>
          <w:rFonts w:asciiTheme="minorHAnsi" w:hAnsiTheme="minorHAnsi" w:cstheme="minorHAnsi"/>
          <w:lang w:eastAsia="cs-CZ"/>
        </w:rPr>
        <w:t>Doklad</w:t>
      </w:r>
      <w:r w:rsidR="001F14D4">
        <w:rPr>
          <w:rFonts w:asciiTheme="minorHAnsi" w:hAnsiTheme="minorHAnsi" w:cstheme="minorHAnsi"/>
          <w:lang w:eastAsia="cs-CZ"/>
        </w:rPr>
        <w:t>u</w:t>
      </w:r>
      <w:r>
        <w:rPr>
          <w:rFonts w:asciiTheme="minorHAnsi" w:hAnsiTheme="minorHAnsi" w:cstheme="minorHAnsi"/>
          <w:lang w:eastAsia="cs-CZ"/>
        </w:rPr>
        <w:t xml:space="preserve"> </w:t>
      </w:r>
      <w:r w:rsidRPr="00806E3E">
        <w:rPr>
          <w:rFonts w:asciiTheme="minorHAnsi" w:hAnsiTheme="minorHAnsi" w:cstheme="minorHAnsi"/>
          <w:lang w:eastAsia="cs-CZ"/>
        </w:rPr>
        <w:t xml:space="preserve"> </w:t>
      </w:r>
      <w:r w:rsidRPr="006F69BB">
        <w:rPr>
          <w:rFonts w:asciiTheme="minorHAnsi" w:hAnsiTheme="minorHAnsi" w:cstheme="minorHAnsi"/>
          <w:lang w:eastAsia="cs-CZ"/>
        </w:rPr>
        <w:t>preukazujúc</w:t>
      </w:r>
      <w:r w:rsidR="001F14D4">
        <w:rPr>
          <w:rFonts w:asciiTheme="minorHAnsi" w:hAnsiTheme="minorHAnsi" w:cstheme="minorHAnsi"/>
          <w:lang w:eastAsia="cs-CZ"/>
        </w:rPr>
        <w:t>eho</w:t>
      </w:r>
      <w:r w:rsidRPr="006F69BB">
        <w:rPr>
          <w:rFonts w:asciiTheme="minorHAnsi" w:hAnsiTheme="minorHAnsi" w:cstheme="minorHAnsi"/>
          <w:lang w:eastAsia="cs-CZ"/>
        </w:rPr>
        <w:t>, že autá, ktoré budú zabezpečovať odvoz a dovoz nemocničnej bielizne spĺňajú parametre vyplývajúce z požiadavky §8 Manipulácia s bielizňou Vyhlášky MZ SR 553/2007 Z.z., ktorou sa ustanovujú podrobnosti o požiadavkách na prevádzku zdravotníckych zariadení z hľadiska ochrany zdravia</w:t>
      </w:r>
      <w:r w:rsidRPr="00B9703F">
        <w:rPr>
          <w:rFonts w:ascii="Calibri" w:hAnsi="Calibri" w:cs="Calibri"/>
        </w:rPr>
        <w:t>,</w:t>
      </w:r>
    </w:p>
    <w:p w14:paraId="51FF3365" w14:textId="7F7F716C" w:rsidR="00794179" w:rsidRPr="00186A4E" w:rsidRDefault="00B9703F" w:rsidP="00794179">
      <w:pPr>
        <w:pStyle w:val="Zarkazkladnhotextu2"/>
        <w:numPr>
          <w:ilvl w:val="1"/>
          <w:numId w:val="1"/>
        </w:numPr>
        <w:spacing w:after="120"/>
        <w:ind w:left="567" w:hanging="567"/>
        <w:rPr>
          <w:rFonts w:asciiTheme="minorHAnsi" w:hAnsiTheme="minorHAnsi" w:cstheme="minorHAnsi"/>
        </w:rPr>
      </w:pPr>
      <w:r w:rsidRPr="00B9703F">
        <w:rPr>
          <w:rFonts w:ascii="Calibri" w:hAnsi="Calibri" w:cs="Calibri"/>
        </w:rPr>
        <w:t>V prípade, že úspešný uchádzač pred podpisom zmluvy v stanovenej lehote nepredloží doklady a/alebo dokumenty uvedené v tomto bode 23., resp. nebude mať splnenú povinnosť, verejný obstarávateľ to bude považovať za neposkytnutie riadnej súčinnosti a bude postupovať podľa zákona o verejnom obstarávaní</w:t>
      </w:r>
      <w:r w:rsidR="00C070A8" w:rsidRPr="00186A4E">
        <w:rPr>
          <w:rFonts w:asciiTheme="minorHAnsi" w:hAnsiTheme="minorHAnsi" w:cstheme="minorHAnsi"/>
        </w:rPr>
        <w:t>.</w:t>
      </w:r>
      <w:r w:rsidR="00794179" w:rsidRPr="00186A4E">
        <w:rPr>
          <w:rFonts w:asciiTheme="minorHAnsi" w:hAnsiTheme="minorHAnsi" w:cstheme="minorHAnsi"/>
        </w:rPr>
        <w:t>.</w:t>
      </w:r>
    </w:p>
    <w:p w14:paraId="07C5608A" w14:textId="16B1EB71" w:rsidR="00794179" w:rsidRPr="00186A4E" w:rsidRDefault="00794179" w:rsidP="00794179">
      <w:pPr>
        <w:pStyle w:val="Zarkazkladnhotextu2"/>
        <w:numPr>
          <w:ilvl w:val="1"/>
          <w:numId w:val="1"/>
        </w:numPr>
        <w:spacing w:after="120"/>
        <w:ind w:left="567" w:hanging="567"/>
        <w:rPr>
          <w:rFonts w:asciiTheme="minorHAnsi" w:hAnsiTheme="minorHAnsi" w:cstheme="minorHAnsi"/>
        </w:rPr>
      </w:pPr>
      <w:bookmarkStart w:id="18" w:name="_Hlk73972525"/>
      <w:r w:rsidRPr="00186A4E">
        <w:rPr>
          <w:rFonts w:asciiTheme="minorHAnsi" w:hAnsiTheme="minorHAnsi" w:cstheme="minorHAnsi"/>
        </w:rPr>
        <w:t>Úspešný uchádzač</w:t>
      </w:r>
      <w:bookmarkEnd w:id="18"/>
      <w:r w:rsidRPr="00186A4E">
        <w:rPr>
          <w:rFonts w:asciiTheme="minorHAnsi" w:hAnsiTheme="minorHAnsi" w:cstheme="minorHAnsi"/>
        </w:rPr>
        <w:t>, ktorým je skupina dodávateľov, predloží v rámci súčinnosti potrebnej na uzavretie zmluvy verejnému obstarávateľovi zmluvu uzatovrenú všetkými členmi skupiny dodávateľov, ktorá bude zaväzovať účastníkov zmluvy, aby ručili spoločne a nerozdielne za záväzky voči verejnému obstarávateľovi vzniknuté pri realizácii predmetu zákazky v súlade s bodom 7.3 týchto súťažných podkladov.</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40762692" w14:textId="17C7406C" w:rsidR="009E3848" w:rsidRPr="007F5000" w:rsidRDefault="009A1698" w:rsidP="007F5000">
      <w:pPr>
        <w:pStyle w:val="Odsekzoznamu"/>
        <w:ind w:left="426"/>
        <w:jc w:val="center"/>
        <w:rPr>
          <w:rFonts w:asciiTheme="minorHAnsi" w:hAnsiTheme="minorHAnsi" w:cstheme="minorHAnsi"/>
          <w:b/>
          <w:bCs/>
          <w:sz w:val="28"/>
        </w:rPr>
      </w:pPr>
      <w:r w:rsidRPr="007F5000">
        <w:rPr>
          <w:rFonts w:asciiTheme="minorHAnsi" w:hAnsiTheme="minorHAnsi" w:cstheme="minorHAnsi"/>
          <w:b/>
          <w:bCs/>
          <w:sz w:val="28"/>
        </w:rPr>
        <w:t xml:space="preserve">A.2 </w:t>
      </w:r>
      <w:r w:rsidR="009E3848" w:rsidRPr="007F5000">
        <w:rPr>
          <w:rFonts w:asciiTheme="minorHAnsi" w:hAnsiTheme="minorHAnsi" w:cstheme="minorHAnsi"/>
          <w:b/>
          <w:bCs/>
          <w:sz w:val="28"/>
        </w:rPr>
        <w:t>PODMIENKY ÚČASTI UCHÁDZAČOV</w:t>
      </w:r>
    </w:p>
    <w:p w14:paraId="0FB28CB4" w14:textId="77777777" w:rsidR="009E3848" w:rsidRPr="00D65C33" w:rsidRDefault="009E3848" w:rsidP="009E3848">
      <w:pPr>
        <w:pStyle w:val="Zkladntext"/>
        <w:tabs>
          <w:tab w:val="num" w:pos="720"/>
        </w:tabs>
        <w:ind w:left="180"/>
        <w:jc w:val="center"/>
        <w:rPr>
          <w:rFonts w:asciiTheme="minorHAnsi" w:hAnsiTheme="minorHAnsi" w:cstheme="minorHAnsi"/>
          <w:b/>
          <w:bCs/>
          <w:szCs w:val="22"/>
        </w:rPr>
      </w:pPr>
    </w:p>
    <w:p w14:paraId="3432A8A3" w14:textId="77777777" w:rsidR="00794179" w:rsidRPr="00794179" w:rsidRDefault="00794179" w:rsidP="00794179">
      <w:pPr>
        <w:tabs>
          <w:tab w:val="num" w:pos="720"/>
        </w:tabs>
        <w:jc w:val="both"/>
        <w:rPr>
          <w:rFonts w:asciiTheme="minorHAnsi" w:hAnsiTheme="minorHAnsi" w:cstheme="minorHAnsi"/>
        </w:rPr>
      </w:pPr>
      <w:r w:rsidRPr="00794179">
        <w:rPr>
          <w:rFonts w:asciiTheme="minorHAnsi" w:hAnsiTheme="minorHAnsi" w:cstheme="minorHAnsi"/>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w:t>
      </w:r>
      <w:r w:rsidRPr="00794179">
        <w:rPr>
          <w:rFonts w:asciiTheme="minorHAnsi" w:hAnsiTheme="minorHAnsi" w:cstheme="minorHAnsi"/>
        </w:rPr>
        <w:lastRenderedPageBreak/>
        <w:t>poskytovať službu preukazuje člen skupiny len vo vzťahu k tej časti predmetu zákazky, ktorú má zabezpečovať.</w:t>
      </w:r>
    </w:p>
    <w:p w14:paraId="167C45B1" w14:textId="77777777" w:rsidR="00794179" w:rsidRPr="00794179" w:rsidRDefault="00794179" w:rsidP="00794179">
      <w:pPr>
        <w:tabs>
          <w:tab w:val="num" w:pos="720"/>
        </w:tabs>
        <w:jc w:val="both"/>
        <w:rPr>
          <w:rFonts w:asciiTheme="minorHAnsi" w:hAnsiTheme="minorHAnsi" w:cstheme="minorHAnsi"/>
        </w:rPr>
      </w:pPr>
    </w:p>
    <w:p w14:paraId="388A4DED" w14:textId="7CDCC2A4" w:rsidR="00794179" w:rsidRPr="00794179" w:rsidRDefault="00794179" w:rsidP="00794179">
      <w:pPr>
        <w:tabs>
          <w:tab w:val="num" w:pos="720"/>
        </w:tabs>
        <w:spacing w:after="120"/>
        <w:jc w:val="both"/>
        <w:rPr>
          <w:rFonts w:asciiTheme="minorHAnsi" w:hAnsiTheme="minorHAnsi" w:cstheme="minorHAnsi"/>
        </w:rPr>
      </w:pPr>
      <w:r w:rsidRPr="00794179">
        <w:rPr>
          <w:rFonts w:asciiTheme="minorHAnsi" w:hAnsiTheme="minorHAnsi" w:cstheme="minorHAnsi"/>
        </w:rPr>
        <w:t>Uchádzač môže pri preukazovaní splnenia podmienok účasti doložiť jednotlivé dokumenty alebo ich dočasne nahradiť Jednotným európskym dokumentom (JED) v súlade s § 39 zákona o verejnom obstarávaní</w:t>
      </w:r>
      <w:r w:rsidR="00847346" w:rsidRPr="00847346">
        <w:t xml:space="preserve"> </w:t>
      </w:r>
    </w:p>
    <w:p w14:paraId="2CDC4089" w14:textId="77777777" w:rsidR="00794179" w:rsidRPr="00794179" w:rsidRDefault="00794179" w:rsidP="00794179">
      <w:pPr>
        <w:tabs>
          <w:tab w:val="num" w:pos="720"/>
        </w:tabs>
        <w:spacing w:after="120"/>
        <w:jc w:val="both"/>
        <w:rPr>
          <w:rFonts w:asciiTheme="minorHAnsi" w:hAnsiTheme="minorHAnsi" w:cstheme="minorHAnsi"/>
        </w:rPr>
      </w:pPr>
      <w:r w:rsidRPr="00794179">
        <w:rPr>
          <w:rFonts w:asciiTheme="minorHAnsi" w:hAnsiTheme="minorHAnsi" w:cstheme="minorHAnsi"/>
        </w:rPr>
        <w:t xml:space="preserve">Verejný obstarávateľ </w:t>
      </w:r>
      <w:r w:rsidRPr="006F69BB">
        <w:rPr>
          <w:rFonts w:asciiTheme="minorHAnsi" w:hAnsiTheme="minorHAnsi" w:cstheme="minorHAnsi"/>
        </w:rPr>
        <w:t>umožňuje</w:t>
      </w:r>
      <w:r w:rsidRPr="00794179">
        <w:rPr>
          <w:rFonts w:asciiTheme="minorHAnsi" w:hAnsiTheme="minorHAnsi" w:cstheme="minorHAnsi"/>
        </w:rPr>
        <w:t xml:space="preserve"> obmedziť informácie požadované na podmienky účasti (týkajúce sa časti IV: Podmienky účasti oddiel A až D) na jednu otázku, s odpoveďou áno alebo nie (α: Globálny údaj pre všetky podmienky účasti), t.j. či hospodárske subjekty spĺňajú všetky požadované podmienky účasti.</w:t>
      </w:r>
    </w:p>
    <w:p w14:paraId="18A48D88" w14:textId="77777777" w:rsidR="00794179" w:rsidRPr="00794179" w:rsidRDefault="00794179" w:rsidP="00794179">
      <w:pPr>
        <w:tabs>
          <w:tab w:val="num" w:pos="720"/>
        </w:tabs>
        <w:jc w:val="both"/>
        <w:rPr>
          <w:rFonts w:asciiTheme="minorHAnsi" w:hAnsiTheme="minorHAnsi" w:cstheme="minorHAnsi"/>
        </w:rPr>
      </w:pPr>
      <w:r w:rsidRPr="00794179">
        <w:rPr>
          <w:rFonts w:asciiTheme="minorHAnsi" w:hAnsiTheme="minorHAnsi" w:cstheme="minorHAnsi"/>
        </w:rPr>
        <w:t>Verejný obstarávateľ môže v súlade s § 39 ods. 6 ZVO na zabezpečenie riadneho priebehu verejného obstarávania kedykoľvek v jeho priebehu uchádzača alebo záujemcu písomne požiadať o predloženie dokladu alebo dokladov nahradených jednotným európskym dokumentom. Uchádzač alebo záujemca doručí doklady verejnému obstarávateľovi do piatich pracovných dní odo dňa doručenia žiadosti, ak verejný obstarávateľ neurčí dlhšiu lehotu.</w:t>
      </w:r>
    </w:p>
    <w:p w14:paraId="7A556F06" w14:textId="77777777" w:rsidR="00007977" w:rsidRPr="00D65C33" w:rsidRDefault="00007977" w:rsidP="00007977">
      <w:pPr>
        <w:pStyle w:val="Zkladntext"/>
        <w:tabs>
          <w:tab w:val="num" w:pos="720"/>
        </w:tabs>
        <w:jc w:val="left"/>
        <w:rPr>
          <w:rFonts w:asciiTheme="minorHAnsi" w:hAnsiTheme="minorHAnsi" w:cstheme="minorHAnsi"/>
          <w:bCs/>
          <w:szCs w:val="22"/>
        </w:rPr>
      </w:pPr>
    </w:p>
    <w:p w14:paraId="4FCC8AD0" w14:textId="77777777" w:rsidR="009E3848" w:rsidRPr="00D65C33" w:rsidRDefault="009E3848" w:rsidP="00510CA7">
      <w:pPr>
        <w:pStyle w:val="Zkladntext"/>
        <w:tabs>
          <w:tab w:val="num" w:pos="720"/>
        </w:tabs>
        <w:spacing w:after="240"/>
        <w:jc w:val="left"/>
        <w:rPr>
          <w:rFonts w:asciiTheme="minorHAnsi" w:hAnsiTheme="minorHAnsi" w:cstheme="minorHAnsi"/>
          <w:bCs/>
          <w:szCs w:val="22"/>
          <w:u w:val="single"/>
        </w:rPr>
      </w:pPr>
      <w:r w:rsidRPr="00D65C33">
        <w:rPr>
          <w:rFonts w:asciiTheme="minorHAnsi" w:hAnsiTheme="minorHAnsi" w:cstheme="minorHAnsi"/>
          <w:bCs/>
          <w:szCs w:val="22"/>
          <w:u w:val="single"/>
        </w:rPr>
        <w:t>Uchádzač musí spĺňať nasledujúce podmienky účasti:</w:t>
      </w:r>
    </w:p>
    <w:p w14:paraId="74F63AF4" w14:textId="6FE7AFEF" w:rsidR="009A1698" w:rsidRPr="00D65C33" w:rsidRDefault="009E3848" w:rsidP="00AB2C74">
      <w:pPr>
        <w:numPr>
          <w:ilvl w:val="0"/>
          <w:numId w:val="2"/>
        </w:numPr>
        <w:tabs>
          <w:tab w:val="num" w:pos="864"/>
        </w:tabs>
        <w:spacing w:before="120"/>
        <w:rPr>
          <w:rFonts w:asciiTheme="minorHAnsi" w:hAnsiTheme="minorHAnsi" w:cstheme="minorHAnsi"/>
        </w:rPr>
      </w:pPr>
      <w:r w:rsidRPr="00D65C33">
        <w:rPr>
          <w:rFonts w:asciiTheme="minorHAnsi" w:hAnsiTheme="minorHAnsi" w:cstheme="minorHAnsi"/>
          <w:b/>
          <w:bCs/>
        </w:rPr>
        <w:t>Podmienky účasti t</w:t>
      </w:r>
      <w:bookmarkStart w:id="19" w:name="podmienky_pravne"/>
      <w:r w:rsidR="009A1698" w:rsidRPr="00D65C33">
        <w:rPr>
          <w:rFonts w:asciiTheme="minorHAnsi" w:hAnsiTheme="minorHAnsi" w:cstheme="minorHAnsi"/>
          <w:b/>
          <w:bCs/>
        </w:rPr>
        <w:t>ýkajúce sa osobného postavenia</w:t>
      </w:r>
    </w:p>
    <w:bookmarkEnd w:id="19"/>
    <w:p w14:paraId="01492A09" w14:textId="5CCB8AA3" w:rsidR="005331AA" w:rsidRPr="00960DFC" w:rsidRDefault="009E3848" w:rsidP="001A2880">
      <w:pPr>
        <w:pStyle w:val="Zkladntext"/>
        <w:tabs>
          <w:tab w:val="num" w:pos="864"/>
        </w:tabs>
        <w:spacing w:before="120" w:after="120"/>
        <w:rPr>
          <w:rFonts w:asciiTheme="minorHAnsi" w:hAnsiTheme="minorHAnsi" w:cstheme="minorHAnsi"/>
          <w:szCs w:val="22"/>
          <w:shd w:val="clear" w:color="auto" w:fill="FFFFFF"/>
        </w:rPr>
      </w:pPr>
      <w:r w:rsidRPr="00D65C33">
        <w:rPr>
          <w:rFonts w:asciiTheme="minorHAnsi" w:hAnsiTheme="minorHAnsi" w:cstheme="minorHAnsi"/>
          <w:szCs w:val="22"/>
          <w:shd w:val="clear" w:color="auto" w:fill="FFFFFF"/>
        </w:rPr>
        <w:t>Uchádzač musí spĺňať podmienky účasti uvedené v § 32 ods. 1 zákona o verejnom obstarávaní. Ich splnenie preukáže podľa § 32 ods. 2, resp. podľa ods. 4 alebo ods. 5 zákona o verejnom obstarávaní</w:t>
      </w:r>
      <w:r w:rsidR="005331AA">
        <w:rPr>
          <w:rFonts w:asciiTheme="minorHAnsi" w:hAnsiTheme="minorHAnsi" w:cstheme="minorHAnsi"/>
          <w:szCs w:val="22"/>
          <w:shd w:val="clear" w:color="auto" w:fill="FFFFFF"/>
        </w:rPr>
        <w:t>, nakoľko verejný obstarávateľ nemá prístup k informačným systémom verejnej správy.</w:t>
      </w:r>
      <w:r w:rsidR="00672713">
        <w:rPr>
          <w:rFonts w:asciiTheme="minorHAnsi" w:hAnsiTheme="minorHAnsi" w:cstheme="minorHAnsi"/>
          <w:szCs w:val="22"/>
          <w:shd w:val="clear" w:color="auto" w:fill="FFFFFF"/>
        </w:rPr>
        <w:t xml:space="preserve"> </w:t>
      </w:r>
      <w:r w:rsidR="00672713" w:rsidRPr="00960DFC">
        <w:rPr>
          <w:rFonts w:asciiTheme="minorHAnsi" w:hAnsiTheme="minorHAnsi" w:cstheme="minorHAnsi"/>
          <w:szCs w:val="22"/>
          <w:shd w:val="clear" w:color="auto" w:fill="FFFFFF"/>
        </w:rPr>
        <w:t xml:space="preserve">Podmienky účasti týkajúce sa osobného postavenia sú zverejnené </w:t>
      </w:r>
      <w:r w:rsidR="0033779D" w:rsidRPr="00960DFC">
        <w:rPr>
          <w:rFonts w:asciiTheme="minorHAnsi" w:hAnsiTheme="minorHAnsi" w:cstheme="minorHAnsi"/>
          <w:szCs w:val="22"/>
          <w:shd w:val="clear" w:color="auto" w:fill="FFFFFF"/>
        </w:rPr>
        <w:t>formou</w:t>
      </w:r>
      <w:r w:rsidR="00672713" w:rsidRPr="00960DFC">
        <w:rPr>
          <w:rFonts w:asciiTheme="minorHAnsi" w:hAnsiTheme="minorHAnsi" w:cstheme="minorHAnsi"/>
          <w:szCs w:val="22"/>
          <w:shd w:val="clear" w:color="auto" w:fill="FFFFFF"/>
        </w:rPr>
        <w:t> oznámen</w:t>
      </w:r>
      <w:r w:rsidR="0033779D" w:rsidRPr="00960DFC">
        <w:rPr>
          <w:rFonts w:asciiTheme="minorHAnsi" w:hAnsiTheme="minorHAnsi" w:cstheme="minorHAnsi"/>
          <w:szCs w:val="22"/>
          <w:shd w:val="clear" w:color="auto" w:fill="FFFFFF"/>
        </w:rPr>
        <w:t>ia</w:t>
      </w:r>
      <w:r w:rsidR="00672713" w:rsidRPr="00960DFC">
        <w:rPr>
          <w:rFonts w:asciiTheme="minorHAnsi" w:hAnsiTheme="minorHAnsi" w:cstheme="minorHAnsi"/>
          <w:szCs w:val="22"/>
          <w:shd w:val="clear" w:color="auto" w:fill="FFFFFF"/>
        </w:rPr>
        <w:t xml:space="preserve"> o vyhlásení verejného obstarávania.</w:t>
      </w:r>
    </w:p>
    <w:p w14:paraId="6A43E8F2" w14:textId="77777777" w:rsidR="00EC60CC" w:rsidRPr="00EC60CC" w:rsidRDefault="00EC60CC" w:rsidP="00EC60CC">
      <w:pPr>
        <w:tabs>
          <w:tab w:val="num" w:pos="864"/>
        </w:tabs>
        <w:spacing w:before="120" w:after="120"/>
        <w:jc w:val="both"/>
        <w:rPr>
          <w:rFonts w:ascii="Calibri" w:hAnsi="Calibri" w:cs="Calibri"/>
          <w:szCs w:val="22"/>
          <w:shd w:val="clear" w:color="auto" w:fill="FFFFFF"/>
        </w:rPr>
      </w:pPr>
      <w:r w:rsidRPr="00EC60CC">
        <w:rPr>
          <w:rFonts w:ascii="Calibri" w:hAnsi="Calibri" w:cs="Calibri"/>
          <w:szCs w:val="22"/>
          <w:shd w:val="clear" w:color="auto" w:fill="FFFFFF"/>
        </w:rPr>
        <w:t>§ 32 ods. 7 zákona o verejnom obstarávaní - 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 32 ods.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A4C7231" w14:textId="77777777" w:rsidR="00EC60CC" w:rsidRPr="00EC60CC" w:rsidRDefault="00EC60CC" w:rsidP="00EC60CC">
      <w:pPr>
        <w:tabs>
          <w:tab w:val="num" w:pos="864"/>
        </w:tabs>
        <w:spacing w:before="120" w:after="120"/>
        <w:jc w:val="both"/>
        <w:rPr>
          <w:rFonts w:ascii="Calibri" w:hAnsi="Calibri" w:cs="Calibri"/>
          <w:szCs w:val="22"/>
          <w:shd w:val="clear" w:color="auto" w:fill="FFFFFF"/>
        </w:rPr>
      </w:pPr>
      <w:r w:rsidRPr="00EC60CC">
        <w:rPr>
          <w:rFonts w:ascii="Calibri" w:hAnsi="Calibri" w:cs="Calibri"/>
          <w:szCs w:val="22"/>
          <w:shd w:val="clear" w:color="auto" w:fill="FFFFFF"/>
        </w:rPr>
        <w:t>§ 32 ods. 8 zákona o verejnom obstarávaní - 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1C59950" w14:textId="77777777" w:rsidR="00EC60CC" w:rsidRPr="00EC60CC" w:rsidRDefault="00EC60CC" w:rsidP="00EC60CC">
      <w:pPr>
        <w:tabs>
          <w:tab w:val="num" w:pos="864"/>
        </w:tabs>
        <w:spacing w:before="120" w:after="120"/>
        <w:jc w:val="both"/>
        <w:rPr>
          <w:rFonts w:ascii="Calibri" w:hAnsi="Calibri" w:cs="Calibri"/>
          <w:szCs w:val="22"/>
          <w:shd w:val="clear" w:color="auto" w:fill="FFFFFF"/>
        </w:rPr>
      </w:pPr>
      <w:r w:rsidRPr="00EC60CC">
        <w:rPr>
          <w:rFonts w:ascii="Calibri" w:hAnsi="Calibri" w:cs="Calibri"/>
          <w:szCs w:val="22"/>
          <w:shd w:val="clear" w:color="auto" w:fill="FFFFFF"/>
        </w:rPr>
        <w:t>a) vlastní väčšinu akcií alebo väčšinový obchodný podiel u uchádzača alebo záujemcu,</w:t>
      </w:r>
    </w:p>
    <w:p w14:paraId="44979842" w14:textId="77777777" w:rsidR="00EC60CC" w:rsidRPr="00EC60CC" w:rsidRDefault="00EC60CC" w:rsidP="00EC60CC">
      <w:pPr>
        <w:tabs>
          <w:tab w:val="num" w:pos="864"/>
        </w:tabs>
        <w:spacing w:before="120" w:after="120"/>
        <w:jc w:val="both"/>
        <w:rPr>
          <w:rFonts w:ascii="Calibri" w:hAnsi="Calibri" w:cs="Calibri"/>
          <w:szCs w:val="22"/>
          <w:shd w:val="clear" w:color="auto" w:fill="FFFFFF"/>
        </w:rPr>
      </w:pPr>
      <w:r w:rsidRPr="00EC60CC">
        <w:rPr>
          <w:rFonts w:ascii="Calibri" w:hAnsi="Calibri" w:cs="Calibri"/>
          <w:szCs w:val="22"/>
          <w:shd w:val="clear" w:color="auto" w:fill="FFFFFF"/>
        </w:rPr>
        <w:t>b) má väčšinu hlasovacích práv u uchádzača alebo záujemcu,</w:t>
      </w:r>
    </w:p>
    <w:p w14:paraId="06B9021C" w14:textId="77777777" w:rsidR="00EC60CC" w:rsidRPr="00EC60CC" w:rsidRDefault="00EC60CC" w:rsidP="00EC60CC">
      <w:pPr>
        <w:tabs>
          <w:tab w:val="num" w:pos="864"/>
        </w:tabs>
        <w:spacing w:before="120" w:after="120"/>
        <w:jc w:val="both"/>
        <w:rPr>
          <w:rFonts w:ascii="Calibri" w:hAnsi="Calibri" w:cs="Calibri"/>
          <w:szCs w:val="22"/>
          <w:shd w:val="clear" w:color="auto" w:fill="FFFFFF"/>
        </w:rPr>
      </w:pPr>
      <w:r w:rsidRPr="00EC60CC">
        <w:rPr>
          <w:rFonts w:ascii="Calibri" w:hAnsi="Calibri" w:cs="Calibri"/>
          <w:szCs w:val="22"/>
          <w:shd w:val="clear" w:color="auto" w:fill="FFFFFF"/>
        </w:rPr>
        <w:t>c) má právo vymenúvať alebo odvolávať väčšinu členov štatutárneho orgánu alebo dozorného orgánu uchádzača alebo záujemcu alebo</w:t>
      </w:r>
    </w:p>
    <w:p w14:paraId="02928F64" w14:textId="77777777" w:rsidR="00EC60CC" w:rsidRPr="00EC60CC" w:rsidRDefault="00EC60CC" w:rsidP="00EC60CC">
      <w:pPr>
        <w:tabs>
          <w:tab w:val="num" w:pos="864"/>
        </w:tabs>
        <w:spacing w:before="120" w:after="120"/>
        <w:jc w:val="both"/>
        <w:rPr>
          <w:rFonts w:ascii="Calibri" w:hAnsi="Calibri" w:cs="Calibri"/>
          <w:szCs w:val="22"/>
          <w:shd w:val="clear" w:color="auto" w:fill="FFFFFF"/>
        </w:rPr>
      </w:pPr>
      <w:r w:rsidRPr="00EC60CC">
        <w:rPr>
          <w:rFonts w:ascii="Calibri" w:hAnsi="Calibri" w:cs="Calibri"/>
          <w:szCs w:val="22"/>
          <w:shd w:val="clear" w:color="auto" w:fill="FFFFFF"/>
        </w:rPr>
        <w:t>d) má právo vykonávať rozhodujúci vplyv na základe dohody uzavretej s uchádzačom alebo záujemcom alebo na základe spoločenskej zmluvy, zakladateľskej listiny alebo stanov, ak to umožňuje právo štátu, ktorými sa táto osoba riadi.</w:t>
      </w:r>
    </w:p>
    <w:p w14:paraId="2584948F" w14:textId="77777777" w:rsidR="00EC60CC" w:rsidRDefault="00EC60CC" w:rsidP="001A2880">
      <w:pPr>
        <w:pStyle w:val="Zkladntext"/>
        <w:tabs>
          <w:tab w:val="num" w:pos="864"/>
        </w:tabs>
        <w:spacing w:before="120" w:after="120"/>
        <w:rPr>
          <w:rFonts w:asciiTheme="minorHAnsi" w:hAnsiTheme="minorHAnsi" w:cstheme="minorHAnsi"/>
          <w:szCs w:val="22"/>
          <w:shd w:val="clear" w:color="auto" w:fill="FFFFFF"/>
        </w:rPr>
      </w:pPr>
    </w:p>
    <w:p w14:paraId="12DEDD7D" w14:textId="3BA16BD9" w:rsidR="009E3848" w:rsidRPr="00D65C33" w:rsidRDefault="00615D0D" w:rsidP="00615D0D">
      <w:pPr>
        <w:pStyle w:val="Zkladntext"/>
        <w:spacing w:after="360"/>
        <w:rPr>
          <w:rFonts w:asciiTheme="minorHAnsi" w:hAnsiTheme="minorHAnsi" w:cstheme="minorHAnsi"/>
        </w:rPr>
      </w:pPr>
      <w:r w:rsidRPr="00D65C33">
        <w:rPr>
          <w:rFonts w:asciiTheme="minorHAnsi" w:hAnsiTheme="minorHAnsi" w:cstheme="minorHAnsi"/>
        </w:rPr>
        <w:t>Uchádzač</w:t>
      </w:r>
      <w:r w:rsidR="009E3848" w:rsidRPr="00D65C33">
        <w:rPr>
          <w:rFonts w:asciiTheme="minorHAnsi" w:hAnsiTheme="minorHAnsi" w:cstheme="minorHAnsi"/>
        </w:rPr>
        <w:t xml:space="preserve"> môže preukázať splnenie podmienok účasti osobného postavenia podľa § 152 ods. 1 zákona o verejnom obstarávaní zápisom do z</w:t>
      </w:r>
      <w:r w:rsidR="005A5643" w:rsidRPr="00D65C33">
        <w:rPr>
          <w:rFonts w:asciiTheme="minorHAnsi" w:hAnsiTheme="minorHAnsi" w:cstheme="minorHAnsi"/>
        </w:rPr>
        <w:t>oznamu hospodárskych subjektov.</w:t>
      </w:r>
    </w:p>
    <w:p w14:paraId="0F6B51E5" w14:textId="336CE391" w:rsidR="009E3848" w:rsidRPr="006F69BB" w:rsidRDefault="009E3848" w:rsidP="00AB2C74">
      <w:pPr>
        <w:numPr>
          <w:ilvl w:val="0"/>
          <w:numId w:val="2"/>
        </w:numPr>
        <w:tabs>
          <w:tab w:val="num" w:pos="864"/>
        </w:tabs>
        <w:spacing w:before="120"/>
        <w:jc w:val="both"/>
        <w:rPr>
          <w:rFonts w:asciiTheme="minorHAnsi" w:hAnsiTheme="minorHAnsi" w:cstheme="minorHAnsi"/>
          <w:b/>
        </w:rPr>
      </w:pPr>
      <w:r w:rsidRPr="006F69BB">
        <w:rPr>
          <w:rFonts w:asciiTheme="minorHAnsi" w:hAnsiTheme="minorHAnsi" w:cstheme="minorHAnsi"/>
          <w:b/>
        </w:rPr>
        <w:t>Podmienky účasti týkajúce sa finančného a ekonomického postavenia</w:t>
      </w:r>
    </w:p>
    <w:p w14:paraId="2CC45CA9" w14:textId="77777777" w:rsidR="00843F06" w:rsidRDefault="00843F06" w:rsidP="00843F06">
      <w:pPr>
        <w:pStyle w:val="Odsekzoznamu"/>
        <w:spacing w:before="120" w:after="120"/>
        <w:ind w:left="0"/>
        <w:jc w:val="both"/>
        <w:rPr>
          <w:rFonts w:asciiTheme="minorHAnsi" w:hAnsiTheme="minorHAnsi" w:cstheme="minorHAnsi"/>
          <w:szCs w:val="22"/>
          <w:shd w:val="clear" w:color="auto" w:fill="FFFFFF"/>
        </w:rPr>
      </w:pPr>
      <w:bookmarkStart w:id="20" w:name="_Hlk113367190"/>
      <w:r>
        <w:rPr>
          <w:rFonts w:asciiTheme="minorHAnsi" w:hAnsiTheme="minorHAnsi" w:cstheme="minorHAnsi"/>
          <w:szCs w:val="22"/>
          <w:shd w:val="clear" w:color="auto" w:fill="FFFFFF"/>
        </w:rPr>
        <w:t>Nepožaduje sa.</w:t>
      </w:r>
    </w:p>
    <w:bookmarkEnd w:id="20"/>
    <w:p w14:paraId="7546F14D" w14:textId="77777777" w:rsidR="006F69BB" w:rsidRPr="0042276C" w:rsidRDefault="006F69BB" w:rsidP="006F69BB">
      <w:pPr>
        <w:numPr>
          <w:ilvl w:val="0"/>
          <w:numId w:val="2"/>
        </w:numPr>
        <w:tabs>
          <w:tab w:val="num" w:pos="864"/>
        </w:tabs>
        <w:spacing w:before="120"/>
        <w:rPr>
          <w:rFonts w:asciiTheme="minorHAnsi" w:hAnsiTheme="minorHAnsi" w:cstheme="minorHAnsi"/>
          <w:b/>
        </w:rPr>
      </w:pPr>
      <w:r w:rsidRPr="0042276C">
        <w:rPr>
          <w:rFonts w:asciiTheme="minorHAnsi" w:hAnsiTheme="minorHAnsi" w:cstheme="minorHAnsi"/>
          <w:b/>
        </w:rPr>
        <w:t>Podmienky účasti týkajúce sa technickej alebo odbornej spôsobilosti:</w:t>
      </w:r>
    </w:p>
    <w:p w14:paraId="3DA41F6B" w14:textId="77777777" w:rsidR="006F69BB" w:rsidRPr="0042276C" w:rsidRDefault="006F69BB" w:rsidP="006F69BB">
      <w:pPr>
        <w:pStyle w:val="Odsekzoznamu"/>
        <w:spacing w:before="120" w:after="120"/>
        <w:ind w:left="0"/>
        <w:jc w:val="both"/>
        <w:rPr>
          <w:rFonts w:asciiTheme="minorHAnsi" w:hAnsiTheme="minorHAnsi" w:cstheme="minorHAnsi"/>
        </w:rPr>
      </w:pPr>
      <w:r w:rsidRPr="0042276C">
        <w:rPr>
          <w:rFonts w:asciiTheme="minorHAnsi" w:hAnsiTheme="minorHAnsi" w:cstheme="minorHAnsi"/>
          <w:szCs w:val="22"/>
          <w:shd w:val="clear" w:color="auto" w:fill="FFFFFF"/>
        </w:rPr>
        <w:lastRenderedPageBreak/>
        <w:t xml:space="preserve">Uchádzač musí spĺňať podmienku účasti uvedenú v </w:t>
      </w:r>
      <w:r w:rsidRPr="0042276C">
        <w:rPr>
          <w:rFonts w:asciiTheme="minorHAnsi" w:hAnsiTheme="minorHAnsi" w:cstheme="minorHAnsi"/>
        </w:rPr>
        <w:t xml:space="preserve">§ 34 ods. 1 písm. a) </w:t>
      </w:r>
      <w:r>
        <w:rPr>
          <w:rFonts w:asciiTheme="minorHAnsi" w:hAnsiTheme="minorHAnsi" w:cstheme="minorHAnsi"/>
        </w:rPr>
        <w:t>ZVO</w:t>
      </w:r>
      <w:r w:rsidRPr="0042276C">
        <w:rPr>
          <w:rFonts w:asciiTheme="minorHAnsi" w:hAnsiTheme="minorHAnsi" w:cstheme="minorHAnsi"/>
        </w:rPr>
        <w:t xml:space="preserve"> doloženým zoznamom </w:t>
      </w:r>
      <w:r>
        <w:rPr>
          <w:rFonts w:asciiTheme="minorHAnsi" w:hAnsiTheme="minorHAnsi" w:cstheme="minorHAnsi"/>
        </w:rPr>
        <w:t>poskytnutých služieb</w:t>
      </w:r>
      <w:r w:rsidRPr="0042276C">
        <w:rPr>
          <w:rFonts w:asciiTheme="minorHAnsi" w:hAnsiTheme="minorHAnsi" w:cstheme="minorHAnsi"/>
        </w:rPr>
        <w:t xml:space="preserve"> za predchádzajúce tri roky od vyhlásenia verejného obstarávania s uvedením cien, lehôt dodania a odberateľov; dokladom je referencia, ak odberateľom bol verejný obstarávateľ alebo obstarávateľ podľa </w:t>
      </w:r>
      <w:r>
        <w:rPr>
          <w:rFonts w:asciiTheme="minorHAnsi" w:hAnsiTheme="minorHAnsi" w:cstheme="minorHAnsi"/>
        </w:rPr>
        <w:t>ZVO</w:t>
      </w:r>
      <w:r w:rsidRPr="0042276C">
        <w:rPr>
          <w:rFonts w:asciiTheme="minorHAnsi" w:hAnsiTheme="minorHAnsi" w:cstheme="minorHAnsi"/>
        </w:rPr>
        <w:t xml:space="preserve">. </w:t>
      </w:r>
    </w:p>
    <w:p w14:paraId="5C561CDE" w14:textId="77777777" w:rsidR="006F69BB" w:rsidRPr="0042276C" w:rsidRDefault="006F69BB" w:rsidP="006F69BB">
      <w:pPr>
        <w:pStyle w:val="Odsekzoznamu"/>
        <w:spacing w:before="120" w:after="240"/>
        <w:ind w:left="0"/>
        <w:jc w:val="both"/>
        <w:rPr>
          <w:rFonts w:asciiTheme="minorHAnsi" w:hAnsiTheme="minorHAnsi" w:cstheme="minorHAnsi"/>
        </w:rPr>
      </w:pPr>
    </w:p>
    <w:p w14:paraId="6E9E580C" w14:textId="77777777" w:rsidR="006F69BB" w:rsidRDefault="006F69BB" w:rsidP="006F69BB">
      <w:pPr>
        <w:pStyle w:val="Odsekzoznamu"/>
        <w:ind w:left="0"/>
        <w:jc w:val="both"/>
        <w:rPr>
          <w:rFonts w:asciiTheme="minorHAnsi" w:hAnsiTheme="minorHAnsi" w:cstheme="minorHAnsi"/>
          <w:b/>
        </w:rPr>
      </w:pPr>
      <w:r w:rsidRPr="00843F06">
        <w:rPr>
          <w:rFonts w:asciiTheme="minorHAnsi" w:hAnsiTheme="minorHAnsi" w:cstheme="minorHAnsi"/>
          <w:bCs/>
        </w:rPr>
        <w:t xml:space="preserve">Pod rovnakým alebo obdobným tovarom k predmetu zákazky sa </w:t>
      </w:r>
      <w:r w:rsidRPr="00843F06">
        <w:rPr>
          <w:rFonts w:asciiTheme="minorHAnsi" w:hAnsiTheme="minorHAnsi" w:cstheme="minorHAnsi"/>
        </w:rPr>
        <w:t>rozumejú</w:t>
      </w:r>
      <w:r w:rsidRPr="008F4B8E">
        <w:rPr>
          <w:rFonts w:asciiTheme="minorHAnsi" w:hAnsiTheme="minorHAnsi" w:cstheme="minorHAnsi"/>
          <w:b/>
        </w:rPr>
        <w:t xml:space="preserve"> služby prania nemocničnej bielizne alebo podobného charakteru a súvisiace služby. </w:t>
      </w:r>
    </w:p>
    <w:p w14:paraId="4BA4B7AC" w14:textId="77777777" w:rsidR="006F69BB" w:rsidRPr="00A11DD5" w:rsidRDefault="006F69BB" w:rsidP="006F69BB">
      <w:pPr>
        <w:jc w:val="both"/>
        <w:rPr>
          <w:rFonts w:asciiTheme="minorHAnsi" w:hAnsiTheme="minorHAnsi" w:cstheme="minorHAnsi"/>
          <w:b/>
          <w:bCs/>
        </w:rPr>
      </w:pPr>
    </w:p>
    <w:p w14:paraId="0927304F" w14:textId="77777777" w:rsidR="006F69BB" w:rsidRPr="0042276C" w:rsidRDefault="006F69BB" w:rsidP="006F69BB">
      <w:pPr>
        <w:tabs>
          <w:tab w:val="num" w:pos="864"/>
        </w:tabs>
        <w:spacing w:before="120"/>
        <w:jc w:val="both"/>
        <w:rPr>
          <w:rFonts w:asciiTheme="minorHAnsi" w:hAnsiTheme="minorHAnsi" w:cstheme="minorHAnsi"/>
          <w:bCs/>
        </w:rPr>
      </w:pPr>
      <w:r w:rsidRPr="0042276C">
        <w:rPr>
          <w:rFonts w:asciiTheme="minorHAnsi" w:hAnsiTheme="minorHAnsi" w:cstheme="minorHAnsi"/>
          <w:u w:val="single"/>
        </w:rPr>
        <w:t>Minimálna požadovaná úroveň štandardov</w:t>
      </w:r>
      <w:r w:rsidRPr="0042276C">
        <w:rPr>
          <w:rFonts w:asciiTheme="minorHAnsi" w:hAnsiTheme="minorHAnsi" w:cstheme="minorHAnsi"/>
          <w:b/>
          <w:u w:val="single"/>
        </w:rPr>
        <w:t>:</w:t>
      </w:r>
    </w:p>
    <w:p w14:paraId="3F74EC9D" w14:textId="77777777" w:rsidR="006F69BB" w:rsidRDefault="006F69BB" w:rsidP="006F69BB">
      <w:pPr>
        <w:pStyle w:val="Odsekzoznamu"/>
        <w:ind w:left="0"/>
        <w:jc w:val="both"/>
        <w:rPr>
          <w:rFonts w:asciiTheme="minorHAnsi" w:hAnsiTheme="minorHAnsi" w:cstheme="minorHAnsi"/>
        </w:rPr>
      </w:pPr>
      <w:r w:rsidRPr="0042276C">
        <w:rPr>
          <w:rFonts w:asciiTheme="minorHAnsi" w:hAnsiTheme="minorHAnsi" w:cstheme="minorHAnsi"/>
          <w:b/>
          <w:bCs/>
        </w:rPr>
        <w:t xml:space="preserve"> </w:t>
      </w:r>
      <w:r w:rsidRPr="0042276C">
        <w:rPr>
          <w:rFonts w:asciiTheme="minorHAnsi" w:hAnsiTheme="minorHAnsi" w:cstheme="minorHAnsi"/>
        </w:rPr>
        <w:t xml:space="preserve">Verejný obstarávateľ požaduje preukázať dodanie služieb rovnakého alebo podobného charakteru, ako predmet zákazky v súhrnnom objeme </w:t>
      </w:r>
      <w:r w:rsidRPr="00040427">
        <w:rPr>
          <w:rFonts w:asciiTheme="minorHAnsi" w:hAnsiTheme="minorHAnsi" w:cstheme="minorHAnsi"/>
          <w:b/>
        </w:rPr>
        <w:t>min. 300 tisíc kg bielizne za rok (12 mesiacov)</w:t>
      </w:r>
      <w:r w:rsidRPr="0042276C">
        <w:rPr>
          <w:rFonts w:asciiTheme="minorHAnsi" w:hAnsiTheme="minorHAnsi" w:cstheme="minorHAnsi"/>
        </w:rPr>
        <w:t xml:space="preserve"> za predchádzajúce tri roky od vyhlásenia verejného obstarávania s uvedením cien, lehôt dodania a odberateľov; dokladom je referencia</w:t>
      </w:r>
      <w:r>
        <w:rPr>
          <w:rFonts w:asciiTheme="minorHAnsi" w:hAnsiTheme="minorHAnsi" w:cstheme="minorHAnsi"/>
        </w:rPr>
        <w:t>.</w:t>
      </w:r>
      <w:r w:rsidRPr="0042276C">
        <w:rPr>
          <w:rFonts w:asciiTheme="minorHAnsi" w:hAnsiTheme="minorHAnsi" w:cstheme="minorHAnsi"/>
        </w:rPr>
        <w:t xml:space="preserve"> </w:t>
      </w:r>
    </w:p>
    <w:p w14:paraId="03A6196E" w14:textId="77777777" w:rsidR="006F69BB" w:rsidRPr="0042276C" w:rsidRDefault="006F69BB" w:rsidP="006F69BB">
      <w:pPr>
        <w:tabs>
          <w:tab w:val="num" w:pos="864"/>
        </w:tabs>
        <w:spacing w:before="120" w:after="120"/>
        <w:jc w:val="both"/>
        <w:rPr>
          <w:rFonts w:asciiTheme="minorHAnsi" w:hAnsiTheme="minorHAnsi" w:cstheme="minorHAnsi"/>
        </w:rPr>
      </w:pPr>
      <w:r w:rsidRPr="0042276C">
        <w:rPr>
          <w:rFonts w:asciiTheme="minorHAnsi" w:hAnsiTheme="minorHAnsi" w:cstheme="minorHAnsi"/>
        </w:rPr>
        <w:t>Za vyhlásenie verejného obstarávania sa na účely vyhodnotenia splnenia tejto podmienky účasti považuje zverejnenie oznámenia o vyhlásení verejného obstarávania v </w:t>
      </w:r>
      <w:r w:rsidRPr="0042276C">
        <w:rPr>
          <w:rFonts w:asciiTheme="minorHAnsi" w:hAnsiTheme="minorHAnsi" w:cstheme="minorHAnsi"/>
          <w:iCs/>
        </w:rPr>
        <w:t>Dodatku k Úradnému vestníku Európskej únie</w:t>
      </w:r>
      <w:r w:rsidRPr="0042276C">
        <w:rPr>
          <w:rFonts w:asciiTheme="minorHAnsi" w:hAnsiTheme="minorHAnsi" w:cstheme="minorHAnsi"/>
        </w:rPr>
        <w:t>.</w:t>
      </w:r>
    </w:p>
    <w:p w14:paraId="162A5500" w14:textId="77777777" w:rsidR="006F69BB" w:rsidRPr="0042276C" w:rsidRDefault="006F69BB" w:rsidP="006F69BB">
      <w:pPr>
        <w:tabs>
          <w:tab w:val="num" w:pos="864"/>
        </w:tabs>
        <w:spacing w:before="120" w:after="120"/>
        <w:jc w:val="both"/>
        <w:rPr>
          <w:rFonts w:asciiTheme="minorHAnsi" w:hAnsiTheme="minorHAnsi" w:cstheme="minorHAnsi"/>
          <w:bCs/>
        </w:rPr>
      </w:pPr>
      <w:r w:rsidRPr="0042276C">
        <w:rPr>
          <w:rFonts w:asciiTheme="minorHAnsi" w:hAnsiTheme="minorHAnsi" w:cstheme="minorHAnsi"/>
          <w:b/>
          <w:bCs/>
        </w:rPr>
        <w:t xml:space="preserve">Uchádzač je povinný v zozname identifikovať referencie vystavené podľa § 12 </w:t>
      </w:r>
      <w:r>
        <w:rPr>
          <w:rFonts w:asciiTheme="minorHAnsi" w:hAnsiTheme="minorHAnsi" w:cstheme="minorHAnsi"/>
          <w:b/>
          <w:bCs/>
        </w:rPr>
        <w:t>ZVO</w:t>
      </w:r>
      <w:r w:rsidRPr="0042276C">
        <w:rPr>
          <w:rFonts w:asciiTheme="minorHAnsi" w:hAnsiTheme="minorHAnsi" w:cstheme="minorHAnsi"/>
          <w:b/>
          <w:bCs/>
        </w:rPr>
        <w:t>, ak takými preukazuje splnenie podmienky účasti.</w:t>
      </w:r>
      <w:r w:rsidRPr="0042276C">
        <w:rPr>
          <w:rFonts w:asciiTheme="minorHAnsi" w:hAnsiTheme="minorHAnsi" w:cstheme="minorHAnsi"/>
          <w:bCs/>
        </w:rPr>
        <w:t xml:space="preserve"> </w:t>
      </w:r>
      <w:r w:rsidRPr="0042276C">
        <w:rPr>
          <w:rFonts w:asciiTheme="minorHAnsi" w:hAnsiTheme="minorHAnsi" w:cstheme="minorHAnsi"/>
          <w:b/>
          <w:bCs/>
        </w:rPr>
        <w:t xml:space="preserve">Verejný obstarávateľ odporúča uchádzačovi, aby bol  zoznam </w:t>
      </w:r>
      <w:r>
        <w:rPr>
          <w:rFonts w:asciiTheme="minorHAnsi" w:hAnsiTheme="minorHAnsi" w:cstheme="minorHAnsi"/>
          <w:b/>
          <w:bCs/>
        </w:rPr>
        <w:t>poskytnutých služieb</w:t>
      </w:r>
      <w:r w:rsidRPr="0042276C">
        <w:rPr>
          <w:rFonts w:asciiTheme="minorHAnsi" w:hAnsiTheme="minorHAnsi" w:cstheme="minorHAnsi"/>
          <w:b/>
          <w:bCs/>
        </w:rPr>
        <w:t xml:space="preserve"> predložený </w:t>
      </w:r>
      <w:r w:rsidRPr="0042276C">
        <w:rPr>
          <w:rFonts w:asciiTheme="minorHAnsi" w:hAnsiTheme="minorHAnsi" w:cstheme="minorHAnsi"/>
          <w:b/>
        </w:rPr>
        <w:t xml:space="preserve">vo forme </w:t>
      </w:r>
      <w:r w:rsidRPr="0042276C">
        <w:rPr>
          <w:rFonts w:asciiTheme="minorHAnsi" w:hAnsiTheme="minorHAnsi" w:cstheme="minorHAnsi"/>
        </w:rPr>
        <w:t>uvedenej nižšie, resp.</w:t>
      </w:r>
      <w:r w:rsidRPr="0042276C">
        <w:rPr>
          <w:rFonts w:asciiTheme="minorHAnsi" w:hAnsiTheme="minorHAnsi" w:cstheme="minorHAnsi"/>
          <w:bCs/>
        </w:rPr>
        <w:t xml:space="preserve"> aby zoznam obsahoval minimálne:</w:t>
      </w:r>
    </w:p>
    <w:p w14:paraId="710B91C7" w14:textId="77777777" w:rsidR="006F69BB" w:rsidRPr="0042276C" w:rsidRDefault="006F69BB" w:rsidP="006F69BB">
      <w:pPr>
        <w:numPr>
          <w:ilvl w:val="2"/>
          <w:numId w:val="4"/>
        </w:numPr>
        <w:ind w:left="426" w:hanging="284"/>
        <w:jc w:val="both"/>
        <w:rPr>
          <w:rFonts w:asciiTheme="minorHAnsi" w:hAnsiTheme="minorHAnsi" w:cstheme="minorHAnsi"/>
          <w:bCs/>
        </w:rPr>
      </w:pPr>
      <w:r w:rsidRPr="0042276C">
        <w:rPr>
          <w:rFonts w:asciiTheme="minorHAnsi" w:hAnsiTheme="minorHAnsi" w:cstheme="minorHAnsi"/>
          <w:bCs/>
        </w:rPr>
        <w:t>názov a sídlo odberateľa,</w:t>
      </w:r>
    </w:p>
    <w:p w14:paraId="63E462A5" w14:textId="77777777" w:rsidR="006F69BB" w:rsidRDefault="006F69BB" w:rsidP="006F69BB">
      <w:pPr>
        <w:numPr>
          <w:ilvl w:val="2"/>
          <w:numId w:val="4"/>
        </w:numPr>
        <w:ind w:left="426" w:hanging="284"/>
        <w:jc w:val="both"/>
        <w:rPr>
          <w:rFonts w:asciiTheme="minorHAnsi" w:hAnsiTheme="minorHAnsi" w:cstheme="minorHAnsi"/>
          <w:bCs/>
        </w:rPr>
      </w:pPr>
      <w:r w:rsidRPr="0042276C">
        <w:rPr>
          <w:rFonts w:asciiTheme="minorHAnsi" w:hAnsiTheme="minorHAnsi" w:cstheme="minorHAnsi"/>
          <w:bCs/>
        </w:rPr>
        <w:t>kontaktné údaje odberateľa, kde je možné uvedené informácie overiť (meno a priezvisko, tel. č., e-mail),</w:t>
      </w:r>
    </w:p>
    <w:p w14:paraId="4B93B10A" w14:textId="7BFBB1EF" w:rsidR="00EC60CC" w:rsidRPr="0042276C" w:rsidRDefault="00EC60CC" w:rsidP="006F69BB">
      <w:pPr>
        <w:numPr>
          <w:ilvl w:val="2"/>
          <w:numId w:val="4"/>
        </w:numPr>
        <w:ind w:left="426" w:hanging="284"/>
        <w:jc w:val="both"/>
        <w:rPr>
          <w:rFonts w:asciiTheme="minorHAnsi" w:hAnsiTheme="minorHAnsi" w:cstheme="minorHAnsi"/>
          <w:bCs/>
        </w:rPr>
      </w:pPr>
      <w:r>
        <w:rPr>
          <w:rFonts w:asciiTheme="minorHAnsi" w:hAnsiTheme="minorHAnsi" w:cstheme="minorHAnsi"/>
          <w:bCs/>
        </w:rPr>
        <w:t>predmet poskytnutej služby,</w:t>
      </w:r>
    </w:p>
    <w:p w14:paraId="4BA94EC0" w14:textId="08A3B3E0" w:rsidR="006F69BB" w:rsidRPr="0042276C" w:rsidRDefault="006F69BB" w:rsidP="006F69BB">
      <w:pPr>
        <w:numPr>
          <w:ilvl w:val="2"/>
          <w:numId w:val="4"/>
        </w:numPr>
        <w:ind w:left="426" w:hanging="284"/>
        <w:jc w:val="both"/>
        <w:rPr>
          <w:rFonts w:asciiTheme="minorHAnsi" w:hAnsiTheme="minorHAnsi" w:cstheme="minorHAnsi"/>
          <w:bCs/>
        </w:rPr>
      </w:pPr>
      <w:r w:rsidRPr="0042276C">
        <w:rPr>
          <w:rFonts w:asciiTheme="minorHAnsi" w:hAnsiTheme="minorHAnsi" w:cstheme="minorHAnsi"/>
          <w:bCs/>
        </w:rPr>
        <w:t>opis predmetu dodania</w:t>
      </w:r>
      <w:r w:rsidR="00EC60CC">
        <w:rPr>
          <w:rFonts w:asciiTheme="minorHAnsi" w:hAnsiTheme="minorHAnsi" w:cstheme="minorHAnsi"/>
          <w:bCs/>
        </w:rPr>
        <w:t xml:space="preserve"> vrátane uvedenia celkovej hmotnosti pranej bielizne</w:t>
      </w:r>
      <w:r w:rsidRPr="0042276C">
        <w:rPr>
          <w:rFonts w:asciiTheme="minorHAnsi" w:hAnsiTheme="minorHAnsi" w:cstheme="minorHAnsi"/>
          <w:bCs/>
        </w:rPr>
        <w:t>, tak aby bolo možné posúdiť vyššie stanovené podmienky</w:t>
      </w:r>
    </w:p>
    <w:p w14:paraId="393EEA6D" w14:textId="33D05999" w:rsidR="006F69BB" w:rsidRPr="0042276C" w:rsidRDefault="00EC60CC" w:rsidP="006F69BB">
      <w:pPr>
        <w:numPr>
          <w:ilvl w:val="2"/>
          <w:numId w:val="4"/>
        </w:numPr>
        <w:ind w:left="426" w:hanging="284"/>
        <w:jc w:val="both"/>
        <w:rPr>
          <w:rFonts w:asciiTheme="minorHAnsi" w:hAnsiTheme="minorHAnsi" w:cstheme="minorHAnsi"/>
          <w:bCs/>
        </w:rPr>
      </w:pPr>
      <w:r w:rsidRPr="00EC60CC">
        <w:rPr>
          <w:rFonts w:ascii="Calibri" w:hAnsi="Calibri" w:cs="Calibri"/>
          <w:bCs/>
        </w:rPr>
        <w:t>doba poskytnutia (od mesiac/rok – do mesiac/rok)</w:t>
      </w:r>
      <w:r w:rsidR="006F69BB" w:rsidRPr="0042276C">
        <w:rPr>
          <w:rFonts w:asciiTheme="minorHAnsi" w:hAnsiTheme="minorHAnsi" w:cstheme="minorHAnsi"/>
          <w:bCs/>
        </w:rPr>
        <w:t>,</w:t>
      </w:r>
    </w:p>
    <w:p w14:paraId="3DB426CC" w14:textId="5B0A0F3B" w:rsidR="006F69BB" w:rsidRPr="0042276C" w:rsidRDefault="00EC60CC" w:rsidP="006F69BB">
      <w:pPr>
        <w:numPr>
          <w:ilvl w:val="2"/>
          <w:numId w:val="4"/>
        </w:numPr>
        <w:ind w:left="426" w:hanging="284"/>
        <w:jc w:val="both"/>
        <w:rPr>
          <w:rFonts w:asciiTheme="minorHAnsi" w:hAnsiTheme="minorHAnsi" w:cstheme="minorHAnsi"/>
        </w:rPr>
      </w:pPr>
      <w:r w:rsidRPr="00EC60CC">
        <w:rPr>
          <w:rFonts w:ascii="Calibri" w:hAnsi="Calibri" w:cs="Calibri"/>
          <w:bCs/>
        </w:rPr>
        <w:t>cena poskytnutej služby bez DPH celkom za požadované obdobie</w:t>
      </w:r>
      <w:r>
        <w:rPr>
          <w:rFonts w:ascii="Calibri" w:hAnsi="Calibri" w:cs="Calibri"/>
          <w:bCs/>
        </w:rPr>
        <w:t>.</w:t>
      </w:r>
      <w:r w:rsidR="006F69BB" w:rsidRPr="0042276C">
        <w:rPr>
          <w:rFonts w:asciiTheme="minorHAnsi" w:hAnsiTheme="minorHAnsi" w:cstheme="minorHAnsi"/>
          <w:bCs/>
        </w:rPr>
        <w:t>.</w:t>
      </w:r>
    </w:p>
    <w:p w14:paraId="434139B9" w14:textId="77777777" w:rsidR="006F69BB" w:rsidRPr="0042276C" w:rsidRDefault="006F69BB" w:rsidP="006F69BB">
      <w:pPr>
        <w:jc w:val="both"/>
        <w:rPr>
          <w:rFonts w:asciiTheme="minorHAnsi" w:hAnsiTheme="minorHAnsi" w:cstheme="minorHAnsi"/>
        </w:rPr>
      </w:pPr>
    </w:p>
    <w:p w14:paraId="38505157" w14:textId="77777777" w:rsidR="006F69BB" w:rsidRPr="0042276C" w:rsidRDefault="006F69BB" w:rsidP="006F69BB">
      <w:pPr>
        <w:jc w:val="both"/>
        <w:rPr>
          <w:rFonts w:asciiTheme="minorHAnsi" w:hAnsiTheme="minorHAnsi" w:cstheme="minorHAnsi"/>
        </w:rPr>
      </w:pPr>
      <w:r w:rsidRPr="0042276C">
        <w:rPr>
          <w:rFonts w:asciiTheme="minorHAnsi" w:hAnsiTheme="minorHAnsi" w:cstheme="minorHAnsi"/>
        </w:rPr>
        <w:t>Pre posúdenie minimálnej požadovanej úrovne, musí byť z predložených dokladov zrejmá cena, ktorá</w:t>
      </w:r>
    </w:p>
    <w:p w14:paraId="7C4D35FE" w14:textId="77777777" w:rsidR="006F69BB" w:rsidRPr="0042276C" w:rsidRDefault="006F69BB" w:rsidP="006F69BB">
      <w:pPr>
        <w:jc w:val="both"/>
        <w:rPr>
          <w:rFonts w:asciiTheme="minorHAnsi" w:hAnsiTheme="minorHAnsi" w:cstheme="minorHAnsi"/>
        </w:rPr>
      </w:pPr>
      <w:r w:rsidRPr="0042276C">
        <w:rPr>
          <w:rFonts w:asciiTheme="minorHAnsi" w:hAnsiTheme="minorHAnsi" w:cstheme="minorHAnsi"/>
        </w:rPr>
        <w:t>- zohľadňuje alikvotný rozsah len pre požadované posudzované obdobie (ak je to uplatniteľné),</w:t>
      </w:r>
    </w:p>
    <w:p w14:paraId="391D44BD" w14:textId="77777777" w:rsidR="006F69BB" w:rsidRPr="0042276C" w:rsidRDefault="006F69BB" w:rsidP="006F69BB">
      <w:pPr>
        <w:jc w:val="both"/>
        <w:rPr>
          <w:rFonts w:asciiTheme="minorHAnsi" w:hAnsiTheme="minorHAnsi" w:cstheme="minorHAnsi"/>
        </w:rPr>
      </w:pPr>
      <w:r w:rsidRPr="0042276C">
        <w:rPr>
          <w:rFonts w:asciiTheme="minorHAnsi" w:hAnsiTheme="minorHAnsi" w:cstheme="minorHAnsi"/>
        </w:rPr>
        <w:t xml:space="preserve">- zohľadňuje len </w:t>
      </w:r>
      <w:r>
        <w:rPr>
          <w:rFonts w:asciiTheme="minorHAnsi" w:hAnsiTheme="minorHAnsi" w:cstheme="minorHAnsi"/>
        </w:rPr>
        <w:t>poskytnutie služieb</w:t>
      </w:r>
      <w:r w:rsidRPr="0042276C">
        <w:rPr>
          <w:rFonts w:asciiTheme="minorHAnsi" w:hAnsiTheme="minorHAnsi" w:cstheme="minorHAnsi"/>
        </w:rPr>
        <w:t xml:space="preserve"> rovnakých alebo podobných ako je predmet zákazky (ak je to  </w:t>
      </w:r>
    </w:p>
    <w:p w14:paraId="32E2DD0E" w14:textId="77777777" w:rsidR="006F69BB" w:rsidRPr="0042276C" w:rsidRDefault="006F69BB" w:rsidP="006F69BB">
      <w:pPr>
        <w:jc w:val="both"/>
        <w:rPr>
          <w:rFonts w:asciiTheme="minorHAnsi" w:hAnsiTheme="minorHAnsi" w:cstheme="minorHAnsi"/>
        </w:rPr>
      </w:pPr>
      <w:r w:rsidRPr="0042276C">
        <w:rPr>
          <w:rFonts w:asciiTheme="minorHAnsi" w:hAnsiTheme="minorHAnsi" w:cstheme="minorHAnsi"/>
        </w:rPr>
        <w:t xml:space="preserve">  uplatniteľné),</w:t>
      </w:r>
    </w:p>
    <w:p w14:paraId="4447261F" w14:textId="77777777" w:rsidR="006F69BB" w:rsidRPr="0042276C" w:rsidRDefault="006F69BB" w:rsidP="006F69BB">
      <w:pPr>
        <w:jc w:val="both"/>
        <w:rPr>
          <w:rFonts w:asciiTheme="minorHAnsi" w:hAnsiTheme="minorHAnsi" w:cstheme="minorHAnsi"/>
        </w:rPr>
      </w:pPr>
      <w:r w:rsidRPr="0042276C">
        <w:rPr>
          <w:rFonts w:asciiTheme="minorHAnsi" w:hAnsiTheme="minorHAnsi" w:cstheme="minorHAnsi"/>
        </w:rPr>
        <w:t>- zohľadňuje alikvotný podiel uchádzača v skupine dodávateľov (ak je to uplatniteľné).</w:t>
      </w:r>
    </w:p>
    <w:p w14:paraId="1E9C8847" w14:textId="77777777" w:rsidR="00843F06" w:rsidRPr="00246803" w:rsidRDefault="00843F06" w:rsidP="00843F06">
      <w:pPr>
        <w:pStyle w:val="Zkladntext"/>
        <w:spacing w:after="360"/>
        <w:rPr>
          <w:rFonts w:asciiTheme="minorHAnsi" w:hAnsiTheme="minorHAnsi" w:cstheme="minorHAnsi"/>
          <w:u w:val="single"/>
        </w:rPr>
      </w:pPr>
      <w:r w:rsidRPr="00246803">
        <w:rPr>
          <w:rFonts w:asciiTheme="minorHAnsi" w:hAnsiTheme="minorHAnsi" w:cstheme="minorHAnsi"/>
          <w:u w:val="single"/>
        </w:rPr>
        <w:t>Uchádzač môže na preukázanie technickej spôsobilosti alebo odbornej spôsobilosti využiť technické a odborné kapacity inej osoby, bez ohľadu na ich právny vzťah. V takomto prípade sa postupuje podľa § 34 ods. 3 zákona o verejnom obstarávaní.</w:t>
      </w:r>
    </w:p>
    <w:p w14:paraId="186966E1" w14:textId="77777777" w:rsidR="00843F06" w:rsidRPr="008C71AE" w:rsidRDefault="00843F06" w:rsidP="00843F06">
      <w:pPr>
        <w:tabs>
          <w:tab w:val="num" w:pos="864"/>
        </w:tabs>
        <w:spacing w:before="120" w:after="240"/>
        <w:jc w:val="both"/>
        <w:rPr>
          <w:rFonts w:asciiTheme="minorHAnsi" w:hAnsiTheme="minorHAnsi" w:cstheme="minorHAnsi"/>
          <w:bCs/>
        </w:rPr>
      </w:pPr>
    </w:p>
    <w:p w14:paraId="688A5C79" w14:textId="77777777" w:rsidR="00843F06" w:rsidRDefault="00843F06" w:rsidP="00EB3116">
      <w:pPr>
        <w:spacing w:after="160" w:line="259" w:lineRule="auto"/>
        <w:rPr>
          <w:rFonts w:asciiTheme="minorHAnsi" w:hAnsiTheme="minorHAnsi" w:cstheme="minorHAnsi"/>
        </w:rPr>
        <w:sectPr w:rsidR="00843F06" w:rsidSect="006B282C">
          <w:footerReference w:type="even" r:id="rId19"/>
          <w:footerReference w:type="first" r:id="rId20"/>
          <w:pgSz w:w="11906" w:h="16838" w:code="9"/>
          <w:pgMar w:top="873" w:right="1134" w:bottom="1134" w:left="1134" w:header="709" w:footer="567" w:gutter="0"/>
          <w:pgNumType w:chapStyle="1" w:chapSep="period"/>
          <w:cols w:space="708"/>
          <w:docGrid w:linePitch="360"/>
        </w:sectPr>
      </w:pPr>
    </w:p>
    <w:p w14:paraId="645C36D9"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lastRenderedPageBreak/>
        <w:t xml:space="preserve">ZOZNAM </w:t>
      </w:r>
      <w:r w:rsidRPr="007B1C62">
        <w:rPr>
          <w:rFonts w:asciiTheme="minorHAnsi" w:hAnsiTheme="minorHAnsi" w:cstheme="minorHAnsi"/>
          <w:noProof w:val="0"/>
          <w:szCs w:val="22"/>
        </w:rPr>
        <w:t>POSKYTNUTÝCH S</w:t>
      </w:r>
      <w:r w:rsidRPr="002F2ACF">
        <w:rPr>
          <w:rFonts w:asciiTheme="minorHAnsi" w:hAnsiTheme="minorHAnsi" w:cstheme="minorHAnsi"/>
          <w:noProof w:val="0"/>
          <w:szCs w:val="22"/>
        </w:rPr>
        <w:t>LUŽIEB</w:t>
      </w:r>
    </w:p>
    <w:p w14:paraId="40B112C6" w14:textId="77777777" w:rsidR="002F2ACF" w:rsidRPr="002F2ACF" w:rsidRDefault="002F2ACF" w:rsidP="002F2ACF">
      <w:pPr>
        <w:tabs>
          <w:tab w:val="left" w:leader="dot" w:pos="13750"/>
        </w:tabs>
        <w:rPr>
          <w:rFonts w:asciiTheme="minorHAnsi" w:hAnsiTheme="minorHAnsi" w:cstheme="minorHAnsi"/>
          <w:noProof w:val="0"/>
          <w:szCs w:val="22"/>
        </w:rPr>
      </w:pPr>
      <w:r w:rsidRPr="002F2ACF">
        <w:rPr>
          <w:rFonts w:asciiTheme="minorHAnsi" w:hAnsiTheme="minorHAnsi" w:cstheme="minorHAnsi"/>
          <w:noProof w:val="0"/>
          <w:szCs w:val="22"/>
        </w:rPr>
        <w:t xml:space="preserve">Obchodné meno uchádzača: </w:t>
      </w:r>
      <w:r w:rsidRPr="002F2ACF">
        <w:rPr>
          <w:rFonts w:asciiTheme="minorHAnsi" w:hAnsiTheme="minorHAnsi" w:cstheme="minorHAnsi"/>
          <w:noProof w:val="0"/>
          <w:szCs w:val="22"/>
        </w:rPr>
        <w:tab/>
      </w:r>
    </w:p>
    <w:p w14:paraId="642A1E01" w14:textId="77777777" w:rsidR="002F2ACF" w:rsidRPr="002F2ACF" w:rsidRDefault="002F2ACF" w:rsidP="002F2ACF">
      <w:pPr>
        <w:tabs>
          <w:tab w:val="left" w:leader="dot" w:pos="13750"/>
        </w:tabs>
        <w:rPr>
          <w:rFonts w:asciiTheme="minorHAnsi" w:hAnsiTheme="minorHAnsi" w:cstheme="minorHAnsi"/>
          <w:noProof w:val="0"/>
          <w:szCs w:val="22"/>
        </w:rPr>
      </w:pPr>
      <w:r w:rsidRPr="002F2ACF">
        <w:rPr>
          <w:rFonts w:asciiTheme="minorHAnsi" w:hAnsiTheme="minorHAnsi" w:cstheme="minorHAnsi"/>
          <w:noProof w:val="0"/>
          <w:szCs w:val="22"/>
        </w:rPr>
        <w:t>Adresa/sídlo uchádzača:</w:t>
      </w:r>
      <w:r w:rsidRPr="002F2ACF">
        <w:rPr>
          <w:rFonts w:asciiTheme="minorHAnsi" w:hAnsiTheme="minorHAnsi" w:cstheme="minorHAnsi"/>
          <w:noProof w:val="0"/>
          <w:szCs w:val="22"/>
        </w:rPr>
        <w:tab/>
      </w:r>
    </w:p>
    <w:p w14:paraId="3ECDF1AB" w14:textId="77777777" w:rsidR="002F2ACF" w:rsidRPr="002F2ACF" w:rsidRDefault="002F2ACF" w:rsidP="002F2ACF">
      <w:pPr>
        <w:tabs>
          <w:tab w:val="left" w:leader="dot" w:pos="13750"/>
        </w:tabs>
        <w:rPr>
          <w:rFonts w:asciiTheme="minorHAnsi" w:hAnsiTheme="minorHAnsi" w:cstheme="minorHAnsi"/>
          <w:noProof w:val="0"/>
          <w:szCs w:val="22"/>
        </w:rPr>
      </w:pPr>
      <w:r w:rsidRPr="002F2ACF">
        <w:rPr>
          <w:rFonts w:asciiTheme="minorHAnsi" w:hAnsiTheme="minorHAnsi" w:cstheme="minorHAnsi"/>
          <w:noProof w:val="0"/>
          <w:szCs w:val="22"/>
        </w:rPr>
        <w:t>IČO uchádzača:</w:t>
      </w:r>
      <w:r w:rsidRPr="002F2ACF">
        <w:rPr>
          <w:rFonts w:asciiTheme="minorHAnsi" w:hAnsiTheme="minorHAnsi" w:cstheme="minorHAnsi"/>
          <w:noProof w:val="0"/>
          <w:szCs w:val="22"/>
        </w:rPr>
        <w:tab/>
      </w:r>
    </w:p>
    <w:p w14:paraId="7DBCF6C6" w14:textId="77777777" w:rsidR="002F2ACF" w:rsidRPr="002F2ACF" w:rsidRDefault="002F2ACF" w:rsidP="002F2ACF">
      <w:pPr>
        <w:jc w:val="center"/>
        <w:rPr>
          <w:rFonts w:asciiTheme="minorHAnsi" w:hAnsiTheme="minorHAnsi" w:cstheme="minorHAnsi"/>
          <w:noProof w:val="0"/>
          <w:szCs w:val="22"/>
        </w:rPr>
      </w:pPr>
    </w:p>
    <w:tbl>
      <w:tblPr>
        <w:tblW w:w="1403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567"/>
        <w:gridCol w:w="2127"/>
        <w:gridCol w:w="2976"/>
        <w:gridCol w:w="1418"/>
        <w:gridCol w:w="2551"/>
        <w:gridCol w:w="1276"/>
        <w:gridCol w:w="3119"/>
      </w:tblGrid>
      <w:tr w:rsidR="002F2ACF" w:rsidRPr="002F2ACF" w14:paraId="50FBF5DC" w14:textId="77777777" w:rsidTr="00B04A1E">
        <w:trPr>
          <w:trHeight w:val="1550"/>
        </w:trPr>
        <w:tc>
          <w:tcPr>
            <w:tcW w:w="567" w:type="dxa"/>
            <w:shd w:val="clear" w:color="auto" w:fill="C6D9F1"/>
            <w:vAlign w:val="center"/>
          </w:tcPr>
          <w:p w14:paraId="5553F8F9" w14:textId="77777777" w:rsidR="002F2ACF" w:rsidRPr="002F2ACF" w:rsidRDefault="002F2ACF" w:rsidP="002F2ACF">
            <w:pPr>
              <w:jc w:val="center"/>
              <w:rPr>
                <w:rFonts w:asciiTheme="minorHAnsi" w:hAnsiTheme="minorHAnsi" w:cstheme="minorHAnsi"/>
                <w:noProof w:val="0"/>
                <w:szCs w:val="22"/>
              </w:rPr>
            </w:pPr>
            <w:proofErr w:type="spellStart"/>
            <w:r w:rsidRPr="002F2ACF">
              <w:rPr>
                <w:rFonts w:asciiTheme="minorHAnsi" w:hAnsiTheme="minorHAnsi" w:cstheme="minorHAnsi"/>
                <w:noProof w:val="0"/>
                <w:szCs w:val="22"/>
              </w:rPr>
              <w:t>P.č</w:t>
            </w:r>
            <w:proofErr w:type="spellEnd"/>
            <w:r w:rsidRPr="002F2ACF">
              <w:rPr>
                <w:rFonts w:asciiTheme="minorHAnsi" w:hAnsiTheme="minorHAnsi" w:cstheme="minorHAnsi"/>
                <w:noProof w:val="0"/>
                <w:szCs w:val="22"/>
              </w:rPr>
              <w:t>.</w:t>
            </w:r>
          </w:p>
        </w:tc>
        <w:tc>
          <w:tcPr>
            <w:tcW w:w="2127" w:type="dxa"/>
            <w:shd w:val="clear" w:color="auto" w:fill="C6D9F1"/>
            <w:vAlign w:val="center"/>
          </w:tcPr>
          <w:p w14:paraId="118349CB"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Obchodné meno, adresa/sídlo a IČO odberateľa*</w:t>
            </w:r>
          </w:p>
        </w:tc>
        <w:tc>
          <w:tcPr>
            <w:tcW w:w="2976" w:type="dxa"/>
            <w:shd w:val="clear" w:color="auto" w:fill="C6D9F1"/>
            <w:vAlign w:val="center"/>
          </w:tcPr>
          <w:p w14:paraId="74B2A259"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Predmet dodávky vrátane popisu, z ktorého bude možné posúdiť splnenie požiadaviek verejného obstarávateľa</w:t>
            </w:r>
          </w:p>
        </w:tc>
        <w:tc>
          <w:tcPr>
            <w:tcW w:w="1418" w:type="dxa"/>
            <w:shd w:val="clear" w:color="auto" w:fill="C6D9F1"/>
            <w:vAlign w:val="center"/>
          </w:tcPr>
          <w:p w14:paraId="040B139E"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Cena v EUR bez DPH</w:t>
            </w:r>
          </w:p>
        </w:tc>
        <w:tc>
          <w:tcPr>
            <w:tcW w:w="2551" w:type="dxa"/>
            <w:shd w:val="clear" w:color="auto" w:fill="C6D9F1"/>
            <w:vAlign w:val="center"/>
          </w:tcPr>
          <w:p w14:paraId="37FC3B70"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Lehota dodania v tvare od – do mesiac/rok (obdobie, počas ktorého prebiehala dodávka)</w:t>
            </w:r>
          </w:p>
        </w:tc>
        <w:tc>
          <w:tcPr>
            <w:tcW w:w="1276" w:type="dxa"/>
            <w:shd w:val="clear" w:color="auto" w:fill="C6D9F1"/>
            <w:vAlign w:val="center"/>
          </w:tcPr>
          <w:p w14:paraId="62810383"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Referencia vystavená v zmysle zákona</w:t>
            </w:r>
          </w:p>
          <w:p w14:paraId="0A70B1E7"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áno/nie*</w:t>
            </w:r>
          </w:p>
        </w:tc>
        <w:tc>
          <w:tcPr>
            <w:tcW w:w="3119" w:type="dxa"/>
            <w:shd w:val="clear" w:color="auto" w:fill="C6D9F1"/>
            <w:vAlign w:val="center"/>
          </w:tcPr>
          <w:p w14:paraId="2065A151"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Identifikácia kontaktnej osoby odberateľa, u ktorej si možno uvedené údaje overiť v rozsahu:</w:t>
            </w:r>
          </w:p>
          <w:p w14:paraId="75EA7551" w14:textId="77777777" w:rsidR="002F2ACF" w:rsidRPr="002F2ACF" w:rsidRDefault="002F2ACF" w:rsidP="00AB2C74">
            <w:pPr>
              <w:numPr>
                <w:ilvl w:val="0"/>
                <w:numId w:val="17"/>
              </w:numPr>
              <w:spacing w:line="259" w:lineRule="auto"/>
              <w:ind w:left="454" w:hanging="142"/>
              <w:contextualSpacing/>
              <w:rPr>
                <w:rFonts w:asciiTheme="minorHAnsi" w:hAnsiTheme="minorHAnsi" w:cstheme="minorHAnsi"/>
                <w:noProof w:val="0"/>
                <w:szCs w:val="22"/>
              </w:rPr>
            </w:pPr>
            <w:r w:rsidRPr="002F2ACF">
              <w:rPr>
                <w:rFonts w:asciiTheme="minorHAnsi" w:hAnsiTheme="minorHAnsi" w:cstheme="minorHAnsi"/>
                <w:noProof w:val="0"/>
                <w:szCs w:val="22"/>
              </w:rPr>
              <w:t>meno a priezvisko,</w:t>
            </w:r>
          </w:p>
          <w:p w14:paraId="3EA39CE9" w14:textId="77777777" w:rsidR="002F2ACF" w:rsidRPr="002F2ACF" w:rsidRDefault="002F2ACF" w:rsidP="00AB2C74">
            <w:pPr>
              <w:numPr>
                <w:ilvl w:val="0"/>
                <w:numId w:val="17"/>
              </w:numPr>
              <w:spacing w:line="259" w:lineRule="auto"/>
              <w:ind w:left="454" w:hanging="142"/>
              <w:contextualSpacing/>
              <w:rPr>
                <w:rFonts w:asciiTheme="minorHAnsi" w:hAnsiTheme="minorHAnsi" w:cstheme="minorHAnsi"/>
                <w:noProof w:val="0"/>
                <w:szCs w:val="22"/>
              </w:rPr>
            </w:pPr>
            <w:r w:rsidRPr="002F2ACF">
              <w:rPr>
                <w:rFonts w:asciiTheme="minorHAnsi" w:hAnsiTheme="minorHAnsi" w:cstheme="minorHAnsi"/>
                <w:noProof w:val="0"/>
                <w:szCs w:val="22"/>
              </w:rPr>
              <w:t>telefónne číslo,</w:t>
            </w:r>
          </w:p>
          <w:p w14:paraId="25C7737C" w14:textId="77777777" w:rsidR="002F2ACF" w:rsidRPr="002F2ACF" w:rsidRDefault="002F2ACF" w:rsidP="00AB2C74">
            <w:pPr>
              <w:numPr>
                <w:ilvl w:val="0"/>
                <w:numId w:val="17"/>
              </w:numPr>
              <w:spacing w:line="259" w:lineRule="auto"/>
              <w:ind w:left="454" w:hanging="142"/>
              <w:contextualSpacing/>
              <w:rPr>
                <w:rFonts w:asciiTheme="minorHAnsi" w:hAnsiTheme="minorHAnsi" w:cstheme="minorHAnsi"/>
                <w:noProof w:val="0"/>
                <w:szCs w:val="22"/>
              </w:rPr>
            </w:pPr>
            <w:r w:rsidRPr="002F2ACF">
              <w:rPr>
                <w:rFonts w:asciiTheme="minorHAnsi" w:hAnsiTheme="minorHAnsi" w:cstheme="minorHAnsi"/>
                <w:noProof w:val="0"/>
                <w:szCs w:val="22"/>
              </w:rPr>
              <w:t>e-mailová adresa,</w:t>
            </w:r>
          </w:p>
          <w:p w14:paraId="6FA6118B" w14:textId="77777777" w:rsidR="002F2ACF" w:rsidRPr="002F2ACF" w:rsidRDefault="002F2ACF" w:rsidP="00AB2C74">
            <w:pPr>
              <w:numPr>
                <w:ilvl w:val="0"/>
                <w:numId w:val="17"/>
              </w:numPr>
              <w:spacing w:line="259" w:lineRule="auto"/>
              <w:ind w:left="454" w:hanging="142"/>
              <w:contextualSpacing/>
              <w:rPr>
                <w:rFonts w:asciiTheme="minorHAnsi" w:hAnsiTheme="minorHAnsi" w:cstheme="minorHAnsi"/>
                <w:noProof w:val="0"/>
                <w:szCs w:val="22"/>
              </w:rPr>
            </w:pPr>
            <w:r w:rsidRPr="002F2ACF">
              <w:rPr>
                <w:rFonts w:asciiTheme="minorHAnsi" w:hAnsiTheme="minorHAnsi" w:cstheme="minorHAnsi"/>
                <w:noProof w:val="0"/>
                <w:szCs w:val="22"/>
              </w:rPr>
              <w:t>funkcia kontaktnej osoby</w:t>
            </w:r>
          </w:p>
        </w:tc>
      </w:tr>
      <w:tr w:rsidR="002F2ACF" w:rsidRPr="002F2ACF" w14:paraId="0A845746" w14:textId="77777777" w:rsidTr="002F2ACF">
        <w:trPr>
          <w:trHeight w:val="228"/>
        </w:trPr>
        <w:tc>
          <w:tcPr>
            <w:tcW w:w="567" w:type="dxa"/>
            <w:shd w:val="clear" w:color="auto" w:fill="DBE5F1"/>
            <w:vAlign w:val="center"/>
          </w:tcPr>
          <w:p w14:paraId="6D13D635"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A</w:t>
            </w:r>
          </w:p>
        </w:tc>
        <w:tc>
          <w:tcPr>
            <w:tcW w:w="2127" w:type="dxa"/>
            <w:shd w:val="clear" w:color="auto" w:fill="DBE5F1"/>
            <w:vAlign w:val="center"/>
          </w:tcPr>
          <w:p w14:paraId="2D0D8E90"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B</w:t>
            </w:r>
          </w:p>
        </w:tc>
        <w:tc>
          <w:tcPr>
            <w:tcW w:w="2976" w:type="dxa"/>
            <w:shd w:val="clear" w:color="auto" w:fill="DBE5F1"/>
            <w:vAlign w:val="center"/>
          </w:tcPr>
          <w:p w14:paraId="7C2305F2"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C</w:t>
            </w:r>
          </w:p>
        </w:tc>
        <w:tc>
          <w:tcPr>
            <w:tcW w:w="1418" w:type="dxa"/>
            <w:shd w:val="clear" w:color="auto" w:fill="DBE5F1"/>
            <w:vAlign w:val="center"/>
          </w:tcPr>
          <w:p w14:paraId="66A81ABC"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D</w:t>
            </w:r>
          </w:p>
        </w:tc>
        <w:tc>
          <w:tcPr>
            <w:tcW w:w="2551" w:type="dxa"/>
            <w:shd w:val="clear" w:color="auto" w:fill="DBE5F1"/>
            <w:vAlign w:val="center"/>
          </w:tcPr>
          <w:p w14:paraId="5A168805"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E</w:t>
            </w:r>
          </w:p>
        </w:tc>
        <w:tc>
          <w:tcPr>
            <w:tcW w:w="1276" w:type="dxa"/>
            <w:shd w:val="clear" w:color="auto" w:fill="DBE5F1"/>
            <w:vAlign w:val="center"/>
          </w:tcPr>
          <w:p w14:paraId="2D6D0CF9"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F</w:t>
            </w:r>
          </w:p>
        </w:tc>
        <w:tc>
          <w:tcPr>
            <w:tcW w:w="3119" w:type="dxa"/>
            <w:shd w:val="clear" w:color="auto" w:fill="DBE5F1"/>
            <w:vAlign w:val="center"/>
          </w:tcPr>
          <w:p w14:paraId="4B97682D"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G</w:t>
            </w:r>
          </w:p>
        </w:tc>
      </w:tr>
      <w:tr w:rsidR="002F2ACF" w:rsidRPr="002F2ACF" w14:paraId="2D6768F8" w14:textId="77777777" w:rsidTr="00B04A1E">
        <w:trPr>
          <w:trHeight w:val="228"/>
        </w:trPr>
        <w:tc>
          <w:tcPr>
            <w:tcW w:w="567" w:type="dxa"/>
            <w:shd w:val="clear" w:color="auto" w:fill="auto"/>
            <w:vAlign w:val="center"/>
          </w:tcPr>
          <w:p w14:paraId="1214D281"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1.</w:t>
            </w:r>
          </w:p>
        </w:tc>
        <w:tc>
          <w:tcPr>
            <w:tcW w:w="2127" w:type="dxa"/>
            <w:shd w:val="clear" w:color="auto" w:fill="auto"/>
            <w:vAlign w:val="center"/>
          </w:tcPr>
          <w:p w14:paraId="43DC4993" w14:textId="77777777" w:rsidR="002F2ACF" w:rsidRPr="002F2ACF" w:rsidRDefault="002F2ACF" w:rsidP="002F2ACF">
            <w:pPr>
              <w:jc w:val="center"/>
              <w:rPr>
                <w:rFonts w:asciiTheme="minorHAnsi" w:hAnsiTheme="minorHAnsi" w:cstheme="minorHAnsi"/>
                <w:noProof w:val="0"/>
                <w:szCs w:val="22"/>
              </w:rPr>
            </w:pPr>
          </w:p>
        </w:tc>
        <w:tc>
          <w:tcPr>
            <w:tcW w:w="2976" w:type="dxa"/>
            <w:shd w:val="clear" w:color="auto" w:fill="auto"/>
            <w:vAlign w:val="center"/>
          </w:tcPr>
          <w:p w14:paraId="74FF5468" w14:textId="77777777" w:rsidR="002F2ACF" w:rsidRPr="002F2ACF" w:rsidRDefault="002F2ACF" w:rsidP="002F2ACF">
            <w:pPr>
              <w:jc w:val="center"/>
              <w:rPr>
                <w:rFonts w:asciiTheme="minorHAnsi" w:hAnsiTheme="minorHAnsi" w:cstheme="minorHAnsi"/>
                <w:noProof w:val="0"/>
                <w:szCs w:val="22"/>
              </w:rPr>
            </w:pPr>
          </w:p>
        </w:tc>
        <w:tc>
          <w:tcPr>
            <w:tcW w:w="1418" w:type="dxa"/>
            <w:shd w:val="clear" w:color="auto" w:fill="auto"/>
            <w:vAlign w:val="center"/>
          </w:tcPr>
          <w:p w14:paraId="025608FB" w14:textId="77777777" w:rsidR="002F2ACF" w:rsidRPr="002F2ACF" w:rsidRDefault="002F2ACF" w:rsidP="002F2ACF">
            <w:pPr>
              <w:jc w:val="center"/>
              <w:rPr>
                <w:rFonts w:asciiTheme="minorHAnsi" w:hAnsiTheme="minorHAnsi" w:cstheme="minorHAnsi"/>
                <w:noProof w:val="0"/>
                <w:szCs w:val="22"/>
              </w:rPr>
            </w:pPr>
          </w:p>
        </w:tc>
        <w:tc>
          <w:tcPr>
            <w:tcW w:w="2551" w:type="dxa"/>
            <w:shd w:val="clear" w:color="auto" w:fill="auto"/>
            <w:vAlign w:val="center"/>
          </w:tcPr>
          <w:p w14:paraId="39A32794" w14:textId="77777777" w:rsidR="002F2ACF" w:rsidRPr="002F2ACF" w:rsidRDefault="002F2ACF" w:rsidP="002F2ACF">
            <w:pPr>
              <w:jc w:val="center"/>
              <w:rPr>
                <w:rFonts w:asciiTheme="minorHAnsi" w:hAnsiTheme="minorHAnsi" w:cstheme="minorHAnsi"/>
                <w:noProof w:val="0"/>
                <w:szCs w:val="22"/>
              </w:rPr>
            </w:pPr>
          </w:p>
        </w:tc>
        <w:tc>
          <w:tcPr>
            <w:tcW w:w="1276" w:type="dxa"/>
            <w:shd w:val="clear" w:color="auto" w:fill="auto"/>
            <w:vAlign w:val="center"/>
          </w:tcPr>
          <w:p w14:paraId="43321A8E" w14:textId="77777777" w:rsidR="002F2ACF" w:rsidRPr="002F2ACF" w:rsidRDefault="002F2ACF" w:rsidP="002F2ACF">
            <w:pPr>
              <w:jc w:val="center"/>
              <w:rPr>
                <w:rFonts w:asciiTheme="minorHAnsi" w:hAnsiTheme="minorHAnsi" w:cstheme="minorHAnsi"/>
                <w:noProof w:val="0"/>
                <w:szCs w:val="22"/>
              </w:rPr>
            </w:pPr>
          </w:p>
        </w:tc>
        <w:tc>
          <w:tcPr>
            <w:tcW w:w="3119" w:type="dxa"/>
            <w:shd w:val="clear" w:color="auto" w:fill="auto"/>
            <w:vAlign w:val="center"/>
          </w:tcPr>
          <w:p w14:paraId="7431967F" w14:textId="77777777" w:rsidR="002F2ACF" w:rsidRPr="002F2ACF" w:rsidRDefault="002F2ACF" w:rsidP="002F2ACF">
            <w:pPr>
              <w:jc w:val="center"/>
              <w:rPr>
                <w:rFonts w:asciiTheme="minorHAnsi" w:hAnsiTheme="minorHAnsi" w:cstheme="minorHAnsi"/>
                <w:noProof w:val="0"/>
                <w:szCs w:val="22"/>
              </w:rPr>
            </w:pPr>
          </w:p>
        </w:tc>
      </w:tr>
      <w:tr w:rsidR="002F2ACF" w:rsidRPr="002F2ACF" w14:paraId="26FBD27F" w14:textId="77777777" w:rsidTr="00B04A1E">
        <w:trPr>
          <w:trHeight w:val="227"/>
        </w:trPr>
        <w:tc>
          <w:tcPr>
            <w:tcW w:w="567" w:type="dxa"/>
            <w:shd w:val="clear" w:color="auto" w:fill="auto"/>
            <w:vAlign w:val="center"/>
          </w:tcPr>
          <w:p w14:paraId="7332BC0C"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2.</w:t>
            </w:r>
          </w:p>
        </w:tc>
        <w:tc>
          <w:tcPr>
            <w:tcW w:w="2127" w:type="dxa"/>
            <w:shd w:val="clear" w:color="auto" w:fill="auto"/>
            <w:vAlign w:val="center"/>
          </w:tcPr>
          <w:p w14:paraId="7C64FCE9" w14:textId="77777777" w:rsidR="002F2ACF" w:rsidRPr="002F2ACF" w:rsidRDefault="002F2ACF" w:rsidP="002F2ACF">
            <w:pPr>
              <w:jc w:val="center"/>
              <w:rPr>
                <w:rFonts w:asciiTheme="minorHAnsi" w:hAnsiTheme="minorHAnsi" w:cstheme="minorHAnsi"/>
                <w:noProof w:val="0"/>
                <w:szCs w:val="22"/>
              </w:rPr>
            </w:pPr>
          </w:p>
        </w:tc>
        <w:tc>
          <w:tcPr>
            <w:tcW w:w="2976" w:type="dxa"/>
            <w:shd w:val="clear" w:color="auto" w:fill="auto"/>
            <w:vAlign w:val="center"/>
          </w:tcPr>
          <w:p w14:paraId="49476DDB" w14:textId="77777777" w:rsidR="002F2ACF" w:rsidRPr="002F2ACF" w:rsidRDefault="002F2ACF" w:rsidP="002F2ACF">
            <w:pPr>
              <w:jc w:val="center"/>
              <w:rPr>
                <w:rFonts w:asciiTheme="minorHAnsi" w:hAnsiTheme="minorHAnsi" w:cstheme="minorHAnsi"/>
                <w:noProof w:val="0"/>
                <w:szCs w:val="22"/>
              </w:rPr>
            </w:pPr>
          </w:p>
        </w:tc>
        <w:tc>
          <w:tcPr>
            <w:tcW w:w="1418" w:type="dxa"/>
            <w:shd w:val="clear" w:color="auto" w:fill="auto"/>
            <w:vAlign w:val="center"/>
          </w:tcPr>
          <w:p w14:paraId="544E4419" w14:textId="77777777" w:rsidR="002F2ACF" w:rsidRPr="002F2ACF" w:rsidRDefault="002F2ACF" w:rsidP="002F2ACF">
            <w:pPr>
              <w:jc w:val="center"/>
              <w:rPr>
                <w:rFonts w:asciiTheme="minorHAnsi" w:hAnsiTheme="minorHAnsi" w:cstheme="minorHAnsi"/>
                <w:noProof w:val="0"/>
                <w:szCs w:val="22"/>
              </w:rPr>
            </w:pPr>
          </w:p>
        </w:tc>
        <w:tc>
          <w:tcPr>
            <w:tcW w:w="2551" w:type="dxa"/>
            <w:shd w:val="clear" w:color="auto" w:fill="auto"/>
            <w:vAlign w:val="center"/>
          </w:tcPr>
          <w:p w14:paraId="59974F3E" w14:textId="77777777" w:rsidR="002F2ACF" w:rsidRPr="002F2ACF" w:rsidRDefault="002F2ACF" w:rsidP="002F2ACF">
            <w:pPr>
              <w:jc w:val="center"/>
              <w:rPr>
                <w:rFonts w:asciiTheme="minorHAnsi" w:hAnsiTheme="minorHAnsi" w:cstheme="minorHAnsi"/>
                <w:noProof w:val="0"/>
                <w:szCs w:val="22"/>
              </w:rPr>
            </w:pPr>
          </w:p>
        </w:tc>
        <w:tc>
          <w:tcPr>
            <w:tcW w:w="1276" w:type="dxa"/>
            <w:shd w:val="clear" w:color="auto" w:fill="auto"/>
            <w:vAlign w:val="center"/>
          </w:tcPr>
          <w:p w14:paraId="1CC7E766" w14:textId="77777777" w:rsidR="002F2ACF" w:rsidRPr="002F2ACF" w:rsidRDefault="002F2ACF" w:rsidP="002F2ACF">
            <w:pPr>
              <w:jc w:val="center"/>
              <w:rPr>
                <w:rFonts w:asciiTheme="minorHAnsi" w:hAnsiTheme="minorHAnsi" w:cstheme="minorHAnsi"/>
                <w:noProof w:val="0"/>
                <w:szCs w:val="22"/>
              </w:rPr>
            </w:pPr>
          </w:p>
        </w:tc>
        <w:tc>
          <w:tcPr>
            <w:tcW w:w="3119" w:type="dxa"/>
            <w:shd w:val="clear" w:color="auto" w:fill="auto"/>
            <w:vAlign w:val="center"/>
          </w:tcPr>
          <w:p w14:paraId="3C0500C8" w14:textId="77777777" w:rsidR="002F2ACF" w:rsidRPr="002F2ACF" w:rsidRDefault="002F2ACF" w:rsidP="002F2ACF">
            <w:pPr>
              <w:jc w:val="center"/>
              <w:rPr>
                <w:rFonts w:asciiTheme="minorHAnsi" w:hAnsiTheme="minorHAnsi" w:cstheme="minorHAnsi"/>
                <w:noProof w:val="0"/>
                <w:szCs w:val="22"/>
              </w:rPr>
            </w:pPr>
          </w:p>
        </w:tc>
      </w:tr>
      <w:tr w:rsidR="002F2ACF" w:rsidRPr="002F2ACF" w14:paraId="7B2C4E4B" w14:textId="77777777" w:rsidTr="00B04A1E">
        <w:trPr>
          <w:trHeight w:val="227"/>
        </w:trPr>
        <w:tc>
          <w:tcPr>
            <w:tcW w:w="567" w:type="dxa"/>
            <w:shd w:val="clear" w:color="auto" w:fill="auto"/>
            <w:vAlign w:val="center"/>
          </w:tcPr>
          <w:p w14:paraId="25C723CF"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3.</w:t>
            </w:r>
          </w:p>
        </w:tc>
        <w:tc>
          <w:tcPr>
            <w:tcW w:w="2127" w:type="dxa"/>
            <w:shd w:val="clear" w:color="auto" w:fill="auto"/>
            <w:vAlign w:val="center"/>
          </w:tcPr>
          <w:p w14:paraId="63B59596" w14:textId="77777777" w:rsidR="002F2ACF" w:rsidRPr="002F2ACF" w:rsidRDefault="002F2ACF" w:rsidP="002F2ACF">
            <w:pPr>
              <w:jc w:val="center"/>
              <w:rPr>
                <w:rFonts w:asciiTheme="minorHAnsi" w:hAnsiTheme="minorHAnsi" w:cstheme="minorHAnsi"/>
                <w:noProof w:val="0"/>
                <w:szCs w:val="22"/>
              </w:rPr>
            </w:pPr>
          </w:p>
        </w:tc>
        <w:tc>
          <w:tcPr>
            <w:tcW w:w="2976" w:type="dxa"/>
            <w:shd w:val="clear" w:color="auto" w:fill="auto"/>
            <w:vAlign w:val="center"/>
          </w:tcPr>
          <w:p w14:paraId="48389015" w14:textId="77777777" w:rsidR="002F2ACF" w:rsidRPr="002F2ACF" w:rsidRDefault="002F2ACF" w:rsidP="002F2ACF">
            <w:pPr>
              <w:jc w:val="center"/>
              <w:rPr>
                <w:rFonts w:asciiTheme="minorHAnsi" w:hAnsiTheme="minorHAnsi" w:cstheme="minorHAnsi"/>
                <w:noProof w:val="0"/>
                <w:szCs w:val="22"/>
              </w:rPr>
            </w:pPr>
          </w:p>
        </w:tc>
        <w:tc>
          <w:tcPr>
            <w:tcW w:w="1418" w:type="dxa"/>
            <w:shd w:val="clear" w:color="auto" w:fill="auto"/>
            <w:vAlign w:val="center"/>
          </w:tcPr>
          <w:p w14:paraId="3CFC4162" w14:textId="77777777" w:rsidR="002F2ACF" w:rsidRPr="002F2ACF" w:rsidRDefault="002F2ACF" w:rsidP="002F2ACF">
            <w:pPr>
              <w:jc w:val="center"/>
              <w:rPr>
                <w:rFonts w:asciiTheme="minorHAnsi" w:hAnsiTheme="minorHAnsi" w:cstheme="minorHAnsi"/>
                <w:noProof w:val="0"/>
                <w:szCs w:val="22"/>
              </w:rPr>
            </w:pPr>
          </w:p>
        </w:tc>
        <w:tc>
          <w:tcPr>
            <w:tcW w:w="2551" w:type="dxa"/>
            <w:shd w:val="clear" w:color="auto" w:fill="auto"/>
            <w:vAlign w:val="center"/>
          </w:tcPr>
          <w:p w14:paraId="34651894" w14:textId="77777777" w:rsidR="002F2ACF" w:rsidRPr="002F2ACF" w:rsidRDefault="002F2ACF" w:rsidP="002F2ACF">
            <w:pPr>
              <w:jc w:val="center"/>
              <w:rPr>
                <w:rFonts w:asciiTheme="minorHAnsi" w:hAnsiTheme="minorHAnsi" w:cstheme="minorHAnsi"/>
                <w:noProof w:val="0"/>
                <w:szCs w:val="22"/>
              </w:rPr>
            </w:pPr>
          </w:p>
        </w:tc>
        <w:tc>
          <w:tcPr>
            <w:tcW w:w="1276" w:type="dxa"/>
            <w:shd w:val="clear" w:color="auto" w:fill="auto"/>
            <w:vAlign w:val="center"/>
          </w:tcPr>
          <w:p w14:paraId="256CC6A6" w14:textId="77777777" w:rsidR="002F2ACF" w:rsidRPr="002F2ACF" w:rsidRDefault="002F2ACF" w:rsidP="002F2ACF">
            <w:pPr>
              <w:jc w:val="center"/>
              <w:rPr>
                <w:rFonts w:asciiTheme="minorHAnsi" w:hAnsiTheme="minorHAnsi" w:cstheme="minorHAnsi"/>
                <w:noProof w:val="0"/>
                <w:szCs w:val="22"/>
              </w:rPr>
            </w:pPr>
          </w:p>
        </w:tc>
        <w:tc>
          <w:tcPr>
            <w:tcW w:w="3119" w:type="dxa"/>
            <w:shd w:val="clear" w:color="auto" w:fill="auto"/>
            <w:vAlign w:val="center"/>
          </w:tcPr>
          <w:p w14:paraId="590DA2D3" w14:textId="77777777" w:rsidR="002F2ACF" w:rsidRPr="002F2ACF" w:rsidRDefault="002F2ACF" w:rsidP="002F2ACF">
            <w:pPr>
              <w:jc w:val="center"/>
              <w:rPr>
                <w:rFonts w:asciiTheme="minorHAnsi" w:hAnsiTheme="minorHAnsi" w:cstheme="minorHAnsi"/>
                <w:noProof w:val="0"/>
                <w:szCs w:val="22"/>
              </w:rPr>
            </w:pPr>
          </w:p>
        </w:tc>
      </w:tr>
      <w:tr w:rsidR="002F2ACF" w:rsidRPr="002F2ACF" w14:paraId="24907435" w14:textId="77777777" w:rsidTr="00B04A1E">
        <w:trPr>
          <w:trHeight w:val="227"/>
        </w:trPr>
        <w:tc>
          <w:tcPr>
            <w:tcW w:w="567" w:type="dxa"/>
            <w:shd w:val="clear" w:color="auto" w:fill="auto"/>
            <w:vAlign w:val="center"/>
          </w:tcPr>
          <w:p w14:paraId="6DC484AF"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4.</w:t>
            </w:r>
          </w:p>
        </w:tc>
        <w:tc>
          <w:tcPr>
            <w:tcW w:w="2127" w:type="dxa"/>
            <w:shd w:val="clear" w:color="auto" w:fill="auto"/>
            <w:vAlign w:val="center"/>
          </w:tcPr>
          <w:p w14:paraId="27232E14" w14:textId="77777777" w:rsidR="002F2ACF" w:rsidRPr="002F2ACF" w:rsidRDefault="002F2ACF" w:rsidP="002F2ACF">
            <w:pPr>
              <w:jc w:val="center"/>
              <w:rPr>
                <w:rFonts w:asciiTheme="minorHAnsi" w:hAnsiTheme="minorHAnsi" w:cstheme="minorHAnsi"/>
                <w:noProof w:val="0"/>
                <w:szCs w:val="22"/>
              </w:rPr>
            </w:pPr>
          </w:p>
        </w:tc>
        <w:tc>
          <w:tcPr>
            <w:tcW w:w="2976" w:type="dxa"/>
            <w:shd w:val="clear" w:color="auto" w:fill="auto"/>
            <w:vAlign w:val="center"/>
          </w:tcPr>
          <w:p w14:paraId="0BAB7C87" w14:textId="77777777" w:rsidR="002F2ACF" w:rsidRPr="002F2ACF" w:rsidRDefault="002F2ACF" w:rsidP="002F2ACF">
            <w:pPr>
              <w:jc w:val="center"/>
              <w:rPr>
                <w:rFonts w:asciiTheme="minorHAnsi" w:hAnsiTheme="minorHAnsi" w:cstheme="minorHAnsi"/>
                <w:noProof w:val="0"/>
                <w:szCs w:val="22"/>
              </w:rPr>
            </w:pPr>
          </w:p>
        </w:tc>
        <w:tc>
          <w:tcPr>
            <w:tcW w:w="1418" w:type="dxa"/>
            <w:shd w:val="clear" w:color="auto" w:fill="auto"/>
            <w:vAlign w:val="center"/>
          </w:tcPr>
          <w:p w14:paraId="4CD4F08E" w14:textId="77777777" w:rsidR="002F2ACF" w:rsidRPr="002F2ACF" w:rsidRDefault="002F2ACF" w:rsidP="002F2ACF">
            <w:pPr>
              <w:jc w:val="center"/>
              <w:rPr>
                <w:rFonts w:asciiTheme="minorHAnsi" w:hAnsiTheme="minorHAnsi" w:cstheme="minorHAnsi"/>
                <w:noProof w:val="0"/>
                <w:szCs w:val="22"/>
              </w:rPr>
            </w:pPr>
          </w:p>
        </w:tc>
        <w:tc>
          <w:tcPr>
            <w:tcW w:w="2551" w:type="dxa"/>
            <w:shd w:val="clear" w:color="auto" w:fill="auto"/>
            <w:vAlign w:val="center"/>
          </w:tcPr>
          <w:p w14:paraId="201D4331" w14:textId="77777777" w:rsidR="002F2ACF" w:rsidRPr="002F2ACF" w:rsidRDefault="002F2ACF" w:rsidP="002F2ACF">
            <w:pPr>
              <w:jc w:val="center"/>
              <w:rPr>
                <w:rFonts w:asciiTheme="minorHAnsi" w:hAnsiTheme="minorHAnsi" w:cstheme="minorHAnsi"/>
                <w:noProof w:val="0"/>
                <w:szCs w:val="22"/>
              </w:rPr>
            </w:pPr>
          </w:p>
        </w:tc>
        <w:tc>
          <w:tcPr>
            <w:tcW w:w="1276" w:type="dxa"/>
            <w:shd w:val="clear" w:color="auto" w:fill="auto"/>
            <w:vAlign w:val="center"/>
          </w:tcPr>
          <w:p w14:paraId="1DA76CD8" w14:textId="77777777" w:rsidR="002F2ACF" w:rsidRPr="002F2ACF" w:rsidRDefault="002F2ACF" w:rsidP="002F2ACF">
            <w:pPr>
              <w:jc w:val="center"/>
              <w:rPr>
                <w:rFonts w:asciiTheme="minorHAnsi" w:hAnsiTheme="minorHAnsi" w:cstheme="minorHAnsi"/>
                <w:noProof w:val="0"/>
                <w:szCs w:val="22"/>
              </w:rPr>
            </w:pPr>
          </w:p>
        </w:tc>
        <w:tc>
          <w:tcPr>
            <w:tcW w:w="3119" w:type="dxa"/>
            <w:shd w:val="clear" w:color="auto" w:fill="auto"/>
            <w:vAlign w:val="center"/>
          </w:tcPr>
          <w:p w14:paraId="3B075D3B" w14:textId="77777777" w:rsidR="002F2ACF" w:rsidRPr="002F2ACF" w:rsidRDefault="002F2ACF" w:rsidP="002F2ACF">
            <w:pPr>
              <w:rPr>
                <w:rFonts w:asciiTheme="minorHAnsi" w:hAnsiTheme="minorHAnsi" w:cstheme="minorHAnsi"/>
                <w:noProof w:val="0"/>
                <w:szCs w:val="22"/>
              </w:rPr>
            </w:pPr>
          </w:p>
        </w:tc>
      </w:tr>
      <w:tr w:rsidR="002F2ACF" w:rsidRPr="002F2ACF" w14:paraId="0FE30F46" w14:textId="77777777" w:rsidTr="00B04A1E">
        <w:trPr>
          <w:trHeight w:val="227"/>
        </w:trPr>
        <w:tc>
          <w:tcPr>
            <w:tcW w:w="567" w:type="dxa"/>
            <w:shd w:val="clear" w:color="auto" w:fill="auto"/>
            <w:vAlign w:val="center"/>
          </w:tcPr>
          <w:p w14:paraId="54C6CB93" w14:textId="77777777" w:rsidR="002F2ACF" w:rsidRPr="002F2ACF" w:rsidRDefault="002F2ACF" w:rsidP="002F2ACF">
            <w:pPr>
              <w:jc w:val="center"/>
              <w:rPr>
                <w:rFonts w:asciiTheme="minorHAnsi" w:hAnsiTheme="minorHAnsi" w:cstheme="minorHAnsi"/>
                <w:noProof w:val="0"/>
                <w:szCs w:val="22"/>
              </w:rPr>
            </w:pPr>
            <w:r w:rsidRPr="002F2ACF">
              <w:rPr>
                <w:rFonts w:asciiTheme="minorHAnsi" w:hAnsiTheme="minorHAnsi" w:cstheme="minorHAnsi"/>
                <w:noProof w:val="0"/>
                <w:szCs w:val="22"/>
              </w:rPr>
              <w:t>5.</w:t>
            </w:r>
          </w:p>
        </w:tc>
        <w:tc>
          <w:tcPr>
            <w:tcW w:w="2127" w:type="dxa"/>
            <w:shd w:val="clear" w:color="auto" w:fill="auto"/>
            <w:vAlign w:val="center"/>
          </w:tcPr>
          <w:p w14:paraId="697CBAB0" w14:textId="77777777" w:rsidR="002F2ACF" w:rsidRPr="002F2ACF" w:rsidRDefault="002F2ACF" w:rsidP="002F2ACF">
            <w:pPr>
              <w:jc w:val="center"/>
              <w:rPr>
                <w:rFonts w:asciiTheme="minorHAnsi" w:hAnsiTheme="minorHAnsi" w:cstheme="minorHAnsi"/>
                <w:noProof w:val="0"/>
                <w:szCs w:val="22"/>
              </w:rPr>
            </w:pPr>
          </w:p>
        </w:tc>
        <w:tc>
          <w:tcPr>
            <w:tcW w:w="2976" w:type="dxa"/>
            <w:shd w:val="clear" w:color="auto" w:fill="auto"/>
            <w:vAlign w:val="center"/>
          </w:tcPr>
          <w:p w14:paraId="7112EE8A" w14:textId="77777777" w:rsidR="002F2ACF" w:rsidRPr="002F2ACF" w:rsidRDefault="002F2ACF" w:rsidP="002F2ACF">
            <w:pPr>
              <w:jc w:val="center"/>
              <w:rPr>
                <w:rFonts w:asciiTheme="minorHAnsi" w:hAnsiTheme="minorHAnsi" w:cstheme="minorHAnsi"/>
                <w:noProof w:val="0"/>
                <w:szCs w:val="22"/>
              </w:rPr>
            </w:pPr>
          </w:p>
        </w:tc>
        <w:tc>
          <w:tcPr>
            <w:tcW w:w="1418" w:type="dxa"/>
            <w:shd w:val="clear" w:color="auto" w:fill="auto"/>
            <w:vAlign w:val="center"/>
          </w:tcPr>
          <w:p w14:paraId="7E5626F4" w14:textId="77777777" w:rsidR="002F2ACF" w:rsidRPr="002F2ACF" w:rsidRDefault="002F2ACF" w:rsidP="002F2ACF">
            <w:pPr>
              <w:jc w:val="center"/>
              <w:rPr>
                <w:rFonts w:asciiTheme="minorHAnsi" w:hAnsiTheme="minorHAnsi" w:cstheme="minorHAnsi"/>
                <w:noProof w:val="0"/>
                <w:szCs w:val="22"/>
              </w:rPr>
            </w:pPr>
          </w:p>
        </w:tc>
        <w:tc>
          <w:tcPr>
            <w:tcW w:w="2551" w:type="dxa"/>
            <w:shd w:val="clear" w:color="auto" w:fill="auto"/>
            <w:vAlign w:val="center"/>
          </w:tcPr>
          <w:p w14:paraId="4A21648A" w14:textId="77777777" w:rsidR="002F2ACF" w:rsidRPr="002F2ACF" w:rsidRDefault="002F2ACF" w:rsidP="002F2ACF">
            <w:pPr>
              <w:jc w:val="center"/>
              <w:rPr>
                <w:rFonts w:asciiTheme="minorHAnsi" w:hAnsiTheme="minorHAnsi" w:cstheme="minorHAnsi"/>
                <w:noProof w:val="0"/>
                <w:szCs w:val="22"/>
              </w:rPr>
            </w:pPr>
          </w:p>
        </w:tc>
        <w:tc>
          <w:tcPr>
            <w:tcW w:w="1276" w:type="dxa"/>
            <w:shd w:val="clear" w:color="auto" w:fill="auto"/>
            <w:vAlign w:val="center"/>
          </w:tcPr>
          <w:p w14:paraId="7E1ACC62" w14:textId="77777777" w:rsidR="002F2ACF" w:rsidRPr="002F2ACF" w:rsidRDefault="002F2ACF" w:rsidP="002F2ACF">
            <w:pPr>
              <w:jc w:val="center"/>
              <w:rPr>
                <w:rFonts w:asciiTheme="minorHAnsi" w:hAnsiTheme="minorHAnsi" w:cstheme="minorHAnsi"/>
                <w:noProof w:val="0"/>
                <w:szCs w:val="22"/>
              </w:rPr>
            </w:pPr>
          </w:p>
        </w:tc>
        <w:tc>
          <w:tcPr>
            <w:tcW w:w="3119" w:type="dxa"/>
            <w:shd w:val="clear" w:color="auto" w:fill="auto"/>
            <w:vAlign w:val="center"/>
          </w:tcPr>
          <w:p w14:paraId="651FCC07" w14:textId="77777777" w:rsidR="002F2ACF" w:rsidRPr="002F2ACF" w:rsidRDefault="002F2ACF" w:rsidP="002F2ACF">
            <w:pPr>
              <w:jc w:val="center"/>
              <w:rPr>
                <w:rFonts w:asciiTheme="minorHAnsi" w:hAnsiTheme="minorHAnsi" w:cstheme="minorHAnsi"/>
                <w:noProof w:val="0"/>
                <w:szCs w:val="22"/>
              </w:rPr>
            </w:pPr>
          </w:p>
        </w:tc>
      </w:tr>
    </w:tbl>
    <w:p w14:paraId="14CDA508" w14:textId="77777777" w:rsidR="002F2ACF" w:rsidRPr="002F2ACF" w:rsidRDefault="002F2ACF" w:rsidP="002F2ACF">
      <w:pPr>
        <w:autoSpaceDE w:val="0"/>
        <w:autoSpaceDN w:val="0"/>
        <w:adjustRightInd w:val="0"/>
        <w:jc w:val="both"/>
        <w:rPr>
          <w:rFonts w:asciiTheme="minorHAnsi" w:eastAsia="Calibri" w:hAnsiTheme="minorHAnsi" w:cstheme="minorHAnsi"/>
          <w:noProof w:val="0"/>
          <w:color w:val="000000"/>
          <w:szCs w:val="22"/>
          <w:lang w:eastAsia="en-US"/>
        </w:rPr>
      </w:pPr>
      <w:r w:rsidRPr="002F2ACF">
        <w:rPr>
          <w:rFonts w:asciiTheme="minorHAnsi" w:eastAsia="Calibri" w:hAnsiTheme="minorHAnsi" w:cstheme="minorHAnsi"/>
          <w:noProof w:val="0"/>
          <w:color w:val="000000"/>
          <w:szCs w:val="22"/>
          <w:lang w:eastAsia="en-US"/>
        </w:rPr>
        <w:t>* V prípade, ak odberateľom bol verejný obstarávateľ alebo obstarávateľ, uchádzač vyplní len označené stĺpce. V prípade, ak uchádzač v stĺpci F uvedie áno, uchádzač zároveň uvedie URL adresu/</w:t>
      </w:r>
      <w:proofErr w:type="spellStart"/>
      <w:r w:rsidRPr="002F2ACF">
        <w:rPr>
          <w:rFonts w:asciiTheme="minorHAnsi" w:eastAsia="Calibri" w:hAnsiTheme="minorHAnsi" w:cstheme="minorHAnsi"/>
          <w:noProof w:val="0"/>
          <w:color w:val="000000"/>
          <w:szCs w:val="22"/>
          <w:lang w:eastAsia="en-US"/>
        </w:rPr>
        <w:t>link</w:t>
      </w:r>
      <w:proofErr w:type="spellEnd"/>
      <w:r w:rsidRPr="002F2ACF">
        <w:rPr>
          <w:rFonts w:asciiTheme="minorHAnsi" w:eastAsia="Calibri" w:hAnsiTheme="minorHAnsi" w:cstheme="minorHAnsi"/>
          <w:noProof w:val="0"/>
          <w:color w:val="000000"/>
          <w:szCs w:val="22"/>
          <w:lang w:eastAsia="en-US"/>
        </w:rPr>
        <w:t xml:space="preserve"> na predmetnú referenciu zverejnenú na portáli </w:t>
      </w:r>
      <w:hyperlink r:id="rId21" w:history="1">
        <w:r w:rsidRPr="002F2ACF">
          <w:rPr>
            <w:rFonts w:asciiTheme="minorHAnsi" w:eastAsia="Calibri" w:hAnsiTheme="minorHAnsi" w:cstheme="minorHAnsi"/>
            <w:noProof w:val="0"/>
            <w:color w:val="0563C1"/>
            <w:szCs w:val="22"/>
            <w:u w:val="single"/>
            <w:lang w:eastAsia="en-US"/>
          </w:rPr>
          <w:t>www.uvo.gov.sk</w:t>
        </w:r>
      </w:hyperlink>
      <w:r w:rsidRPr="002F2ACF">
        <w:rPr>
          <w:rFonts w:asciiTheme="minorHAnsi" w:eastAsia="Calibri" w:hAnsiTheme="minorHAnsi" w:cstheme="minorHAnsi"/>
          <w:noProof w:val="0"/>
          <w:color w:val="000000"/>
          <w:szCs w:val="22"/>
          <w:lang w:eastAsia="en-US"/>
        </w:rPr>
        <w:t>.</w:t>
      </w:r>
    </w:p>
    <w:p w14:paraId="3040EB04" w14:textId="77777777" w:rsidR="002F2ACF" w:rsidRPr="002F2ACF" w:rsidRDefault="002F2ACF" w:rsidP="002F2ACF">
      <w:pPr>
        <w:autoSpaceDE w:val="0"/>
        <w:autoSpaceDN w:val="0"/>
        <w:adjustRightInd w:val="0"/>
        <w:rPr>
          <w:rFonts w:asciiTheme="minorHAnsi" w:hAnsiTheme="minorHAnsi" w:cstheme="minorHAnsi"/>
          <w:noProof w:val="0"/>
          <w:szCs w:val="22"/>
        </w:rPr>
      </w:pPr>
    </w:p>
    <w:p w14:paraId="4584BA64" w14:textId="42F636DA" w:rsidR="002F2ACF" w:rsidRPr="002F2ACF" w:rsidRDefault="002F2ACF" w:rsidP="002F2ACF">
      <w:pPr>
        <w:autoSpaceDE w:val="0"/>
        <w:autoSpaceDN w:val="0"/>
        <w:adjustRightInd w:val="0"/>
        <w:rPr>
          <w:rFonts w:asciiTheme="minorHAnsi" w:hAnsiTheme="minorHAnsi" w:cstheme="minorHAnsi"/>
          <w:noProof w:val="0"/>
          <w:szCs w:val="22"/>
        </w:rPr>
      </w:pPr>
      <w:r w:rsidRPr="002F2ACF">
        <w:rPr>
          <w:rFonts w:asciiTheme="minorHAnsi" w:hAnsiTheme="minorHAnsi" w:cstheme="minorHAnsi"/>
          <w:noProof w:val="0"/>
          <w:szCs w:val="22"/>
        </w:rPr>
        <w:t>V .................... dňa XX.XX.20</w:t>
      </w:r>
      <w:r w:rsidR="007C371A">
        <w:rPr>
          <w:rFonts w:asciiTheme="minorHAnsi" w:hAnsiTheme="minorHAnsi" w:cstheme="minorHAnsi"/>
          <w:noProof w:val="0"/>
          <w:szCs w:val="22"/>
        </w:rPr>
        <w:t>XX</w:t>
      </w:r>
      <w:r w:rsidRPr="002F2ACF">
        <w:rPr>
          <w:rFonts w:asciiTheme="minorHAnsi" w:hAnsiTheme="minorHAnsi" w:cstheme="minorHAnsi"/>
          <w:noProof w:val="0"/>
          <w:szCs w:val="22"/>
        </w:rPr>
        <w:tab/>
      </w:r>
      <w:r w:rsidRPr="002F2ACF">
        <w:rPr>
          <w:rFonts w:asciiTheme="minorHAnsi" w:hAnsiTheme="minorHAnsi" w:cstheme="minorHAnsi"/>
          <w:noProof w:val="0"/>
          <w:szCs w:val="22"/>
        </w:rPr>
        <w:tab/>
      </w:r>
      <w:r w:rsidRPr="002F2ACF">
        <w:rPr>
          <w:rFonts w:asciiTheme="minorHAnsi" w:hAnsiTheme="minorHAnsi" w:cstheme="minorHAnsi"/>
          <w:noProof w:val="0"/>
          <w:szCs w:val="22"/>
        </w:rPr>
        <w:tab/>
      </w:r>
      <w:r w:rsidRPr="002F2ACF">
        <w:rPr>
          <w:rFonts w:asciiTheme="minorHAnsi" w:hAnsiTheme="minorHAnsi" w:cstheme="minorHAnsi"/>
          <w:noProof w:val="0"/>
          <w:szCs w:val="22"/>
        </w:rPr>
        <w:tab/>
      </w:r>
      <w:r w:rsidRPr="002F2ACF">
        <w:rPr>
          <w:rFonts w:asciiTheme="minorHAnsi" w:hAnsiTheme="minorHAnsi" w:cstheme="minorHAnsi"/>
          <w:noProof w:val="0"/>
          <w:szCs w:val="22"/>
        </w:rPr>
        <w:tab/>
      </w:r>
      <w:r w:rsidRPr="002F2ACF">
        <w:rPr>
          <w:rFonts w:asciiTheme="minorHAnsi" w:hAnsiTheme="minorHAnsi" w:cstheme="minorHAnsi"/>
          <w:noProof w:val="0"/>
          <w:szCs w:val="22"/>
        </w:rPr>
        <w:tab/>
      </w:r>
      <w:r w:rsidRPr="002F2ACF">
        <w:rPr>
          <w:rFonts w:asciiTheme="minorHAnsi" w:hAnsiTheme="minorHAnsi" w:cstheme="minorHAnsi"/>
          <w:noProof w:val="0"/>
          <w:szCs w:val="22"/>
        </w:rPr>
        <w:tab/>
      </w:r>
    </w:p>
    <w:p w14:paraId="0FEF622D" w14:textId="77777777" w:rsidR="002F2ACF" w:rsidRPr="002F2ACF" w:rsidRDefault="002F2ACF" w:rsidP="002F2ACF">
      <w:pPr>
        <w:autoSpaceDE w:val="0"/>
        <w:autoSpaceDN w:val="0"/>
        <w:adjustRightInd w:val="0"/>
        <w:ind w:left="8647"/>
        <w:jc w:val="center"/>
        <w:rPr>
          <w:rFonts w:asciiTheme="minorHAnsi" w:hAnsiTheme="minorHAnsi" w:cstheme="minorHAnsi"/>
          <w:noProof w:val="0"/>
          <w:szCs w:val="22"/>
        </w:rPr>
      </w:pPr>
      <w:r w:rsidRPr="002F2ACF">
        <w:rPr>
          <w:rFonts w:asciiTheme="minorHAnsi" w:hAnsiTheme="minorHAnsi" w:cstheme="minorHAnsi"/>
          <w:noProof w:val="0"/>
          <w:szCs w:val="22"/>
        </w:rPr>
        <w:t>................................................</w:t>
      </w:r>
    </w:p>
    <w:p w14:paraId="6D9615A3" w14:textId="77777777" w:rsidR="002F2ACF" w:rsidRPr="002F2ACF" w:rsidRDefault="002F2ACF" w:rsidP="002F2ACF">
      <w:pPr>
        <w:autoSpaceDE w:val="0"/>
        <w:autoSpaceDN w:val="0"/>
        <w:adjustRightInd w:val="0"/>
        <w:ind w:left="8647"/>
        <w:jc w:val="center"/>
        <w:rPr>
          <w:rFonts w:asciiTheme="minorHAnsi" w:hAnsiTheme="minorHAnsi" w:cstheme="minorHAnsi"/>
          <w:noProof w:val="0"/>
          <w:szCs w:val="22"/>
        </w:rPr>
      </w:pPr>
      <w:r w:rsidRPr="002F2ACF">
        <w:rPr>
          <w:rFonts w:asciiTheme="minorHAnsi" w:hAnsiTheme="minorHAnsi" w:cstheme="minorHAnsi"/>
          <w:noProof w:val="0"/>
          <w:szCs w:val="22"/>
        </w:rPr>
        <w:t>meno a priezvisko</w:t>
      </w:r>
    </w:p>
    <w:p w14:paraId="31C8FE62" w14:textId="77777777" w:rsidR="002F2ACF" w:rsidRPr="002F2ACF" w:rsidRDefault="002F2ACF" w:rsidP="002F2ACF">
      <w:pPr>
        <w:autoSpaceDE w:val="0"/>
        <w:autoSpaceDN w:val="0"/>
        <w:adjustRightInd w:val="0"/>
        <w:ind w:left="8647"/>
        <w:jc w:val="center"/>
        <w:rPr>
          <w:rFonts w:asciiTheme="minorHAnsi" w:hAnsiTheme="minorHAnsi" w:cstheme="minorHAnsi"/>
          <w:noProof w:val="0"/>
          <w:szCs w:val="22"/>
        </w:rPr>
      </w:pPr>
      <w:r w:rsidRPr="002F2ACF">
        <w:rPr>
          <w:rFonts w:asciiTheme="minorHAnsi" w:hAnsiTheme="minorHAnsi" w:cstheme="minorHAnsi"/>
          <w:noProof w:val="0"/>
          <w:szCs w:val="22"/>
        </w:rPr>
        <w:t>funkcia, podpis**</w:t>
      </w:r>
    </w:p>
    <w:p w14:paraId="06D3CC4C" w14:textId="77777777" w:rsidR="002F2ACF" w:rsidRPr="002F2ACF" w:rsidRDefault="002F2ACF" w:rsidP="002F2ACF">
      <w:pPr>
        <w:autoSpaceDE w:val="0"/>
        <w:autoSpaceDN w:val="0"/>
        <w:adjustRightInd w:val="0"/>
        <w:ind w:left="8647"/>
        <w:jc w:val="center"/>
        <w:rPr>
          <w:rFonts w:asciiTheme="minorHAnsi" w:hAnsiTheme="minorHAnsi" w:cstheme="minorHAnsi"/>
          <w:noProof w:val="0"/>
          <w:szCs w:val="22"/>
        </w:rPr>
      </w:pPr>
    </w:p>
    <w:p w14:paraId="06513928" w14:textId="77777777" w:rsidR="002F2ACF" w:rsidRPr="002F2ACF" w:rsidRDefault="002F2ACF" w:rsidP="002F2ACF">
      <w:pPr>
        <w:autoSpaceDE w:val="0"/>
        <w:autoSpaceDN w:val="0"/>
        <w:adjustRightInd w:val="0"/>
        <w:rPr>
          <w:rFonts w:asciiTheme="minorHAnsi" w:hAnsiTheme="minorHAnsi" w:cstheme="minorHAnsi"/>
          <w:noProof w:val="0"/>
          <w:szCs w:val="22"/>
        </w:rPr>
      </w:pPr>
      <w:r w:rsidRPr="002F2ACF">
        <w:rPr>
          <w:rFonts w:asciiTheme="minorHAnsi" w:hAnsiTheme="minorHAnsi" w:cstheme="minorHAnsi"/>
          <w:noProof w:val="0"/>
          <w:szCs w:val="22"/>
        </w:rPr>
        <w:t xml:space="preserve">** Podpis uchádzača, jeho štatutárneho orgánu alebo iného zástupcu uchádzača, ktorý je oprávnený konať v mene uchádzača v záväzkových vzťahoch v súlade s dokladom o oprávnení podnikať, t. j. podľa toho, kto za uchádzača koná navonok. </w:t>
      </w:r>
    </w:p>
    <w:p w14:paraId="750A7A30" w14:textId="77777777" w:rsidR="002F2ACF" w:rsidRPr="002F2ACF" w:rsidRDefault="002F2ACF" w:rsidP="002F2ACF">
      <w:pPr>
        <w:autoSpaceDE w:val="0"/>
        <w:autoSpaceDN w:val="0"/>
        <w:adjustRightInd w:val="0"/>
        <w:rPr>
          <w:rFonts w:asciiTheme="minorHAnsi" w:hAnsiTheme="minorHAnsi" w:cstheme="minorHAnsi"/>
          <w:noProof w:val="0"/>
          <w:szCs w:val="22"/>
        </w:rPr>
      </w:pPr>
      <w:r w:rsidRPr="002F2ACF">
        <w:rPr>
          <w:rFonts w:asciiTheme="minorHAnsi" w:hAnsiTheme="minorHAnsi" w:cstheme="minorHAnsi"/>
          <w:noProof w:val="0"/>
          <w:szCs w:val="22"/>
        </w:rPr>
        <w:t>V prípade skupiny dodávateľov podpis každého člena skupiny alebo člena skupiny, ktorý je splnomocnený konať v danej veci za členov skupiny.</w:t>
      </w:r>
    </w:p>
    <w:p w14:paraId="19DDA6D0" w14:textId="77777777" w:rsidR="002F2ACF" w:rsidRDefault="002F2ACF" w:rsidP="002F2ACF">
      <w:pPr>
        <w:autoSpaceDE w:val="0"/>
        <w:autoSpaceDN w:val="0"/>
        <w:adjustRightInd w:val="0"/>
        <w:rPr>
          <w:rFonts w:asciiTheme="minorHAnsi" w:hAnsiTheme="minorHAnsi" w:cstheme="minorHAnsi"/>
          <w:noProof w:val="0"/>
          <w:szCs w:val="22"/>
        </w:rPr>
        <w:sectPr w:rsidR="002F2ACF" w:rsidSect="002F2ACF">
          <w:pgSz w:w="16838" w:h="11906" w:orient="landscape" w:code="9"/>
          <w:pgMar w:top="1134" w:right="873" w:bottom="1134" w:left="1134" w:header="709" w:footer="567" w:gutter="0"/>
          <w:pgNumType w:chapStyle="1" w:chapSep="period"/>
          <w:cols w:space="708"/>
          <w:docGrid w:linePitch="360"/>
        </w:sectPr>
      </w:pPr>
    </w:p>
    <w:p w14:paraId="4F37F0F3" w14:textId="67554743"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lastRenderedPageBreak/>
        <w:t>A.3</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76ECFEEC" w:rsidR="002F2ACF" w:rsidRPr="0083402E"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AB2C74">
      <w:pPr>
        <w:pStyle w:val="Zarkazkladnhotextu"/>
        <w:numPr>
          <w:ilvl w:val="0"/>
          <w:numId w:val="3"/>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3B97BD51" w:rsidR="009E3848" w:rsidRPr="005373B6" w:rsidRDefault="009E3848" w:rsidP="00AB2C74">
      <w:pPr>
        <w:pStyle w:val="Zarkazkladnhotextu"/>
        <w:numPr>
          <w:ilvl w:val="0"/>
          <w:numId w:val="3"/>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Ponuky sa budú vyhodnocovať na základe kritéri</w:t>
      </w:r>
      <w:r w:rsidRPr="005373B6">
        <w:rPr>
          <w:rFonts w:asciiTheme="minorHAnsi" w:hAnsiTheme="minorHAnsi" w:cstheme="minorHAnsi"/>
        </w:rPr>
        <w:t>a</w:t>
      </w:r>
      <w:r w:rsidR="001273BB" w:rsidRPr="005373B6">
        <w:rPr>
          <w:rFonts w:asciiTheme="minorHAnsi" w:hAnsiTheme="minorHAnsi" w:cstheme="minorHAnsi"/>
        </w:rPr>
        <w:t>:</w:t>
      </w:r>
      <w:r w:rsidRPr="005373B6">
        <w:rPr>
          <w:rFonts w:asciiTheme="minorHAnsi" w:hAnsiTheme="minorHAnsi" w:cstheme="minorHAnsi"/>
        </w:rPr>
        <w:t xml:space="preserve"> </w:t>
      </w:r>
      <w:bookmarkStart w:id="21" w:name="kriterium"/>
      <w:r w:rsidR="002E4059" w:rsidRPr="005373B6">
        <w:rPr>
          <w:rFonts w:asciiTheme="minorHAnsi" w:hAnsiTheme="minorHAnsi" w:cstheme="minorHAnsi"/>
          <w:b/>
        </w:rPr>
        <w:t xml:space="preserve">najnižšia </w:t>
      </w:r>
      <w:r w:rsidRPr="005373B6">
        <w:rPr>
          <w:rFonts w:asciiTheme="minorHAnsi" w:hAnsiTheme="minorHAnsi" w:cstheme="minorHAnsi"/>
          <w:b/>
        </w:rPr>
        <w:t xml:space="preserve">celková </w:t>
      </w:r>
      <w:r w:rsidR="007D18AA" w:rsidRPr="005373B6">
        <w:rPr>
          <w:rFonts w:asciiTheme="minorHAnsi" w:hAnsiTheme="minorHAnsi" w:cstheme="minorHAnsi"/>
          <w:b/>
        </w:rPr>
        <w:t xml:space="preserve">maximálna </w:t>
      </w:r>
      <w:r w:rsidRPr="005373B6">
        <w:rPr>
          <w:rFonts w:asciiTheme="minorHAnsi" w:hAnsiTheme="minorHAnsi" w:cstheme="minorHAnsi"/>
          <w:b/>
        </w:rPr>
        <w:t xml:space="preserve">cena </w:t>
      </w:r>
      <w:r w:rsidR="001273BB" w:rsidRPr="005373B6">
        <w:rPr>
          <w:rFonts w:asciiTheme="minorHAnsi" w:hAnsiTheme="minorHAnsi" w:cstheme="minorHAnsi"/>
          <w:b/>
        </w:rPr>
        <w:t xml:space="preserve">za celý predmet zákazky vyjadrená v EUR </w:t>
      </w:r>
      <w:r w:rsidR="00613D74" w:rsidRPr="005373B6">
        <w:rPr>
          <w:rFonts w:asciiTheme="minorHAnsi" w:hAnsiTheme="minorHAnsi" w:cstheme="minorHAnsi"/>
          <w:b/>
        </w:rPr>
        <w:t xml:space="preserve">vrátane </w:t>
      </w:r>
      <w:r w:rsidRPr="005373B6">
        <w:rPr>
          <w:rFonts w:asciiTheme="minorHAnsi" w:hAnsiTheme="minorHAnsi" w:cstheme="minorHAnsi"/>
          <w:b/>
        </w:rPr>
        <w:t>DPH</w:t>
      </w:r>
      <w:bookmarkEnd w:id="21"/>
      <w:r w:rsidRPr="005373B6">
        <w:rPr>
          <w:rFonts w:asciiTheme="minorHAnsi" w:hAnsiTheme="minorHAnsi" w:cstheme="minorHAnsi"/>
          <w:b/>
        </w:rPr>
        <w:t>.</w:t>
      </w:r>
      <w:r w:rsidR="002F2ACF" w:rsidRPr="005373B6">
        <w:rPr>
          <w:rFonts w:asciiTheme="minorHAnsi" w:hAnsiTheme="minorHAnsi" w:cstheme="minorHAnsi"/>
          <w:b/>
        </w:rPr>
        <w:t xml:space="preserve"> </w:t>
      </w:r>
    </w:p>
    <w:p w14:paraId="13039FFD" w14:textId="7CFC9C4A" w:rsidR="009E3848" w:rsidRPr="005373B6" w:rsidRDefault="009E3848" w:rsidP="002E4059">
      <w:pPr>
        <w:pStyle w:val="Zarkazkladnhotextu"/>
        <w:tabs>
          <w:tab w:val="left" w:pos="0"/>
        </w:tabs>
        <w:spacing w:before="480"/>
        <w:ind w:left="0"/>
        <w:jc w:val="both"/>
        <w:rPr>
          <w:rFonts w:asciiTheme="minorHAnsi" w:hAnsiTheme="minorHAnsi" w:cstheme="minorHAnsi"/>
          <w:b/>
        </w:rPr>
      </w:pPr>
      <w:bookmarkStart w:id="22" w:name="kriteria_vahy"/>
      <w:bookmarkEnd w:id="22"/>
      <w:r w:rsidRPr="005373B6">
        <w:rPr>
          <w:rFonts w:asciiTheme="minorHAnsi" w:hAnsiTheme="minorHAnsi" w:cstheme="minorHAnsi"/>
          <w:b/>
        </w:rPr>
        <w:t>Pravidlá pre uplatnenie a spôsob vyhodnotenia kritéria sú nasledujúce:</w:t>
      </w:r>
    </w:p>
    <w:p w14:paraId="42ADF175" w14:textId="77777777" w:rsidR="00A441F0" w:rsidRDefault="007C371A" w:rsidP="0007282B">
      <w:pPr>
        <w:pStyle w:val="Zarkazkladnhotextu"/>
        <w:tabs>
          <w:tab w:val="left" w:pos="0"/>
        </w:tabs>
        <w:spacing w:before="120"/>
        <w:ind w:left="0"/>
        <w:jc w:val="both"/>
        <w:rPr>
          <w:rFonts w:asciiTheme="minorHAnsi" w:hAnsiTheme="minorHAnsi" w:cstheme="minorHAnsi"/>
          <w:bCs/>
          <w:iCs/>
          <w:szCs w:val="22"/>
        </w:rPr>
      </w:pPr>
      <w:r w:rsidRPr="005373B6">
        <w:rPr>
          <w:rFonts w:asciiTheme="minorHAnsi" w:hAnsiTheme="minorHAnsi" w:cstheme="minorHAnsi"/>
        </w:rPr>
        <w:t>Prvým v poradá</w:t>
      </w:r>
      <w:r w:rsidR="009E3848" w:rsidRPr="005373B6">
        <w:rPr>
          <w:rFonts w:asciiTheme="minorHAnsi" w:hAnsiTheme="minorHAnsi" w:cstheme="minorHAnsi"/>
          <w:bCs/>
          <w:iCs/>
          <w:szCs w:val="22"/>
        </w:rPr>
        <w:t xml:space="preserve"> sa stane uchádzač, ktorý vo svojej ponuke predloží </w:t>
      </w:r>
      <w:bookmarkStart w:id="23" w:name="_Hlk5697872"/>
      <w:r w:rsidR="009E3848" w:rsidRPr="005373B6">
        <w:rPr>
          <w:rFonts w:asciiTheme="minorHAnsi" w:hAnsiTheme="minorHAnsi" w:cstheme="minorHAnsi"/>
          <w:bCs/>
          <w:iCs/>
          <w:szCs w:val="22"/>
        </w:rPr>
        <w:t xml:space="preserve">najnižšiu </w:t>
      </w:r>
      <w:r w:rsidR="001273BB" w:rsidRPr="005373B6">
        <w:rPr>
          <w:rFonts w:asciiTheme="minorHAnsi" w:hAnsiTheme="minorHAnsi" w:cstheme="minorHAnsi"/>
          <w:bCs/>
          <w:iCs/>
          <w:szCs w:val="22"/>
        </w:rPr>
        <w:t xml:space="preserve">celkovú </w:t>
      </w:r>
      <w:r w:rsidR="007D18AA" w:rsidRPr="005373B6">
        <w:rPr>
          <w:rFonts w:asciiTheme="minorHAnsi" w:hAnsiTheme="minorHAnsi" w:cstheme="minorHAnsi"/>
          <w:bCs/>
          <w:iCs/>
          <w:szCs w:val="22"/>
        </w:rPr>
        <w:t xml:space="preserve">maximálnu </w:t>
      </w:r>
      <w:r w:rsidR="009E3848" w:rsidRPr="005373B6">
        <w:rPr>
          <w:rFonts w:asciiTheme="minorHAnsi" w:hAnsiTheme="minorHAnsi" w:cstheme="minorHAnsi"/>
          <w:bCs/>
          <w:iCs/>
          <w:szCs w:val="22"/>
        </w:rPr>
        <w:t xml:space="preserve">cenu za </w:t>
      </w:r>
      <w:r w:rsidR="001273BB" w:rsidRPr="005373B6">
        <w:rPr>
          <w:rFonts w:asciiTheme="minorHAnsi" w:hAnsiTheme="minorHAnsi" w:cstheme="minorHAnsi"/>
          <w:bCs/>
          <w:iCs/>
          <w:szCs w:val="22"/>
        </w:rPr>
        <w:t xml:space="preserve">celý </w:t>
      </w:r>
      <w:r w:rsidR="009E3848" w:rsidRPr="005373B6">
        <w:rPr>
          <w:rFonts w:asciiTheme="minorHAnsi" w:hAnsiTheme="minorHAnsi" w:cstheme="minorHAnsi"/>
          <w:bCs/>
          <w:iCs/>
          <w:szCs w:val="22"/>
        </w:rPr>
        <w:t xml:space="preserve">predmet zákazky v EUR </w:t>
      </w:r>
      <w:r w:rsidR="00392186" w:rsidRPr="005373B6">
        <w:rPr>
          <w:rFonts w:asciiTheme="minorHAnsi" w:hAnsiTheme="minorHAnsi" w:cstheme="minorHAnsi"/>
          <w:bCs/>
          <w:iCs/>
          <w:szCs w:val="22"/>
        </w:rPr>
        <w:t xml:space="preserve">vrátane </w:t>
      </w:r>
      <w:r w:rsidR="009E3848" w:rsidRPr="005373B6">
        <w:rPr>
          <w:rFonts w:asciiTheme="minorHAnsi" w:hAnsiTheme="minorHAnsi" w:cstheme="minorHAnsi"/>
          <w:bCs/>
          <w:iCs/>
          <w:szCs w:val="22"/>
        </w:rPr>
        <w:t>DPH</w:t>
      </w:r>
      <w:bookmarkEnd w:id="23"/>
      <w:r w:rsidR="009E3848" w:rsidRPr="005373B6">
        <w:rPr>
          <w:rFonts w:asciiTheme="minorHAnsi" w:hAnsiTheme="minorHAnsi" w:cstheme="minorHAnsi"/>
          <w:bCs/>
          <w:iCs/>
          <w:szCs w:val="22"/>
        </w:rPr>
        <w:t xml:space="preserve">. Ako druhý v poradí sa umiestni uchádzač, ktorý vo svojej ponuke predloží druhú najnižšiu </w:t>
      </w:r>
      <w:r w:rsidR="001273BB" w:rsidRPr="005373B6">
        <w:rPr>
          <w:rFonts w:asciiTheme="minorHAnsi" w:hAnsiTheme="minorHAnsi" w:cstheme="minorHAnsi"/>
          <w:bCs/>
          <w:iCs/>
          <w:szCs w:val="22"/>
        </w:rPr>
        <w:t xml:space="preserve">celkovú </w:t>
      </w:r>
      <w:r w:rsidR="007D18AA" w:rsidRPr="005373B6">
        <w:rPr>
          <w:rFonts w:asciiTheme="minorHAnsi" w:hAnsiTheme="minorHAnsi" w:cstheme="minorHAnsi"/>
          <w:bCs/>
          <w:iCs/>
          <w:szCs w:val="22"/>
        </w:rPr>
        <w:t xml:space="preserve">maximálnu </w:t>
      </w:r>
      <w:r w:rsidR="009E3848" w:rsidRPr="005373B6">
        <w:rPr>
          <w:rFonts w:asciiTheme="minorHAnsi" w:hAnsiTheme="minorHAnsi" w:cstheme="minorHAnsi"/>
          <w:bCs/>
          <w:iCs/>
          <w:szCs w:val="22"/>
        </w:rPr>
        <w:t xml:space="preserve">cenu za </w:t>
      </w:r>
      <w:r w:rsidR="001273BB" w:rsidRPr="005373B6">
        <w:rPr>
          <w:rFonts w:asciiTheme="minorHAnsi" w:hAnsiTheme="minorHAnsi" w:cstheme="minorHAnsi"/>
          <w:bCs/>
          <w:iCs/>
          <w:szCs w:val="22"/>
        </w:rPr>
        <w:t xml:space="preserve">celý </w:t>
      </w:r>
      <w:r w:rsidR="009E3848" w:rsidRPr="005373B6">
        <w:rPr>
          <w:rFonts w:asciiTheme="minorHAnsi" w:hAnsiTheme="minorHAnsi" w:cstheme="minorHAnsi"/>
          <w:bCs/>
          <w:iCs/>
          <w:szCs w:val="22"/>
        </w:rPr>
        <w:t xml:space="preserve">predmet zákazky v EUR </w:t>
      </w:r>
      <w:r w:rsidR="00392186" w:rsidRPr="005373B6">
        <w:rPr>
          <w:rFonts w:asciiTheme="minorHAnsi" w:hAnsiTheme="minorHAnsi" w:cstheme="minorHAnsi"/>
          <w:bCs/>
          <w:iCs/>
          <w:szCs w:val="22"/>
        </w:rPr>
        <w:t xml:space="preserve">vrátane </w:t>
      </w:r>
      <w:r w:rsidR="009E3848" w:rsidRPr="005373B6">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p>
    <w:p w14:paraId="0BB8F9F2" w14:textId="77777777" w:rsidR="00A441F0" w:rsidRDefault="00A441F0" w:rsidP="0007282B">
      <w:pPr>
        <w:pStyle w:val="Zarkazkladnhotextu"/>
        <w:tabs>
          <w:tab w:val="left" w:pos="0"/>
        </w:tabs>
        <w:spacing w:before="120"/>
        <w:ind w:left="0"/>
        <w:jc w:val="both"/>
        <w:rPr>
          <w:rFonts w:asciiTheme="minorHAnsi" w:hAnsiTheme="minorHAnsi" w:cstheme="minorHAnsi"/>
          <w:bCs/>
          <w:iCs/>
          <w:szCs w:val="22"/>
        </w:rPr>
      </w:pPr>
    </w:p>
    <w:p w14:paraId="64A2A6DD" w14:textId="2614EC46" w:rsidR="007D18AA" w:rsidRPr="0007282B" w:rsidRDefault="007D18AA"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pgSz w:w="11906" w:h="16838" w:code="9"/>
          <w:pgMar w:top="873" w:right="1134" w:bottom="1134" w:left="1134" w:header="709" w:footer="567" w:gutter="0"/>
          <w:pgNumType w:chapStyle="1" w:chapSep="period"/>
          <w:cols w:space="708"/>
          <w:docGrid w:linePitch="360"/>
        </w:sectPr>
      </w:pPr>
    </w:p>
    <w:p w14:paraId="58EA33DD" w14:textId="0D3E236A" w:rsidR="00445308" w:rsidRPr="0083402E" w:rsidRDefault="009E3848" w:rsidP="0083402E">
      <w:pPr>
        <w:pStyle w:val="Zkladntext3"/>
        <w:spacing w:after="240"/>
        <w:rPr>
          <w:rFonts w:asciiTheme="minorHAnsi" w:hAnsiTheme="minorHAnsi" w:cstheme="minorHAnsi"/>
          <w:b/>
          <w:sz w:val="28"/>
          <w:szCs w:val="24"/>
        </w:rPr>
      </w:pPr>
      <w:r w:rsidRPr="00D65C33">
        <w:rPr>
          <w:rFonts w:asciiTheme="minorHAnsi" w:hAnsiTheme="minorHAnsi" w:cstheme="minorHAnsi"/>
          <w:b/>
          <w:sz w:val="28"/>
          <w:szCs w:val="24"/>
        </w:rPr>
        <w:lastRenderedPageBreak/>
        <w:t>A.</w:t>
      </w:r>
      <w:r w:rsidRPr="00D65C33">
        <w:rPr>
          <w:rFonts w:asciiTheme="minorHAnsi" w:hAnsiTheme="minorHAnsi" w:cstheme="minorHAnsi"/>
          <w:b/>
          <w:caps/>
          <w:sz w:val="28"/>
          <w:szCs w:val="24"/>
        </w:rPr>
        <w:t>4 Návrh uchádzača na plnenie kritérií</w:t>
      </w:r>
    </w:p>
    <w:p w14:paraId="78A19E40" w14:textId="44C386E6" w:rsidR="00445308" w:rsidRDefault="00E80E31" w:rsidP="0083402E">
      <w:pPr>
        <w:pStyle w:val="Zkladntext3"/>
        <w:ind w:left="2124" w:hanging="2124"/>
        <w:jc w:val="both"/>
        <w:rPr>
          <w:rFonts w:asciiTheme="minorHAnsi" w:hAnsiTheme="minorHAnsi" w:cstheme="minorHAnsi"/>
          <w:b/>
          <w:sz w:val="22"/>
          <w:szCs w:val="22"/>
        </w:rPr>
      </w:pPr>
      <w:r>
        <w:rPr>
          <w:rFonts w:asciiTheme="minorHAnsi" w:hAnsiTheme="minorHAnsi" w:cstheme="minorHAnsi"/>
          <w:sz w:val="22"/>
          <w:szCs w:val="22"/>
        </w:rPr>
        <w:t>Názov</w:t>
      </w:r>
      <w:r w:rsidR="00D430D7" w:rsidRPr="00D65C33">
        <w:rPr>
          <w:rFonts w:asciiTheme="minorHAnsi" w:hAnsiTheme="minorHAnsi" w:cstheme="minorHAnsi"/>
          <w:sz w:val="22"/>
          <w:szCs w:val="22"/>
        </w:rPr>
        <w:t xml:space="preserve"> zákazky: </w:t>
      </w:r>
      <w:r w:rsidR="00D430D7" w:rsidRPr="00D65C33">
        <w:rPr>
          <w:rFonts w:asciiTheme="minorHAnsi" w:hAnsiTheme="minorHAnsi" w:cstheme="minorHAnsi"/>
          <w:sz w:val="22"/>
          <w:szCs w:val="22"/>
        </w:rPr>
        <w:tab/>
      </w:r>
      <w:r w:rsidR="006D68C7">
        <w:rPr>
          <w:rFonts w:asciiTheme="minorHAnsi" w:hAnsiTheme="minorHAnsi" w:cstheme="minorHAnsi"/>
          <w:sz w:val="22"/>
          <w:szCs w:val="22"/>
        </w:rPr>
        <w:t>Pranie nemocničnej bielizne a dezinfekcia lôžkovín</w:t>
      </w:r>
    </w:p>
    <w:p w14:paraId="3548F173" w14:textId="77777777" w:rsidR="0083402E" w:rsidRPr="0083402E"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D65C33" w:rsidRDefault="009E3848" w:rsidP="009E3848">
      <w:pPr>
        <w:pStyle w:val="Zkladntext3"/>
        <w:jc w:val="left"/>
        <w:rPr>
          <w:rFonts w:asciiTheme="minorHAnsi" w:hAnsiTheme="minorHAnsi" w:cstheme="minorHAnsi"/>
          <w:sz w:val="22"/>
          <w:szCs w:val="22"/>
        </w:rPr>
      </w:pPr>
      <w:r w:rsidRPr="00D65C33">
        <w:rPr>
          <w:rFonts w:asciiTheme="minorHAnsi" w:hAnsiTheme="minorHAnsi" w:cstheme="minorHAnsi"/>
          <w:b/>
          <w:bCs/>
          <w:sz w:val="22"/>
          <w:szCs w:val="22"/>
        </w:rPr>
        <w:t>Uchádzač</w:t>
      </w:r>
      <w:r w:rsidRPr="00D65C33">
        <w:rPr>
          <w:rFonts w:asciiTheme="minorHAnsi" w:hAnsiTheme="minorHAnsi" w:cstheme="minorHAnsi"/>
          <w:sz w:val="22"/>
          <w:szCs w:val="22"/>
        </w:rPr>
        <w:t>:</w:t>
      </w:r>
    </w:p>
    <w:p w14:paraId="4E779C13"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obchodné meno: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5DAB66F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Sídlo: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E57B60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75EEFB9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DIČ:</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C37A467" w14:textId="075A2B1B"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 DPH</w:t>
      </w:r>
      <w:r w:rsidR="00D32D83">
        <w:rPr>
          <w:rFonts w:asciiTheme="minorHAnsi" w:eastAsia="Calibri" w:hAnsiTheme="minorHAnsi" w:cstheme="minorHAnsi"/>
          <w:bCs/>
          <w:iCs/>
          <w:noProof w:val="0"/>
          <w:szCs w:val="22"/>
          <w:lang w:eastAsia="en-US"/>
        </w:rPr>
        <w:t>*</w:t>
      </w:r>
      <w:r w:rsidRPr="00D65C33">
        <w:rPr>
          <w:rFonts w:asciiTheme="minorHAnsi" w:eastAsia="Calibri" w:hAnsiTheme="minorHAnsi" w:cstheme="minorHAnsi"/>
          <w:bCs/>
          <w:iCs/>
          <w:noProof w:val="0"/>
          <w:szCs w:val="22"/>
          <w:lang w:eastAsia="en-US"/>
        </w:rPr>
        <w:t>:</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DAAF2B0"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zapísaný v registri:</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122D19B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v mene ktorého koná:</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7412C4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bankové spojenie:</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4A4D21C5" w14:textId="77777777" w:rsidR="00D65C33" w:rsidRPr="002C345A" w:rsidRDefault="00D65C33" w:rsidP="00D65C33">
      <w:pPr>
        <w:spacing w:line="276" w:lineRule="auto"/>
        <w:outlineLvl w:val="0"/>
        <w:rPr>
          <w:rFonts w:asciiTheme="minorHAnsi" w:eastAsia="Calibri" w:hAnsiTheme="minorHAnsi" w:cstheme="minorHAnsi"/>
          <w:bCs/>
          <w:iCs/>
          <w:noProof w:val="0"/>
          <w:szCs w:val="22"/>
          <w:lang w:eastAsia="en-US"/>
        </w:rPr>
      </w:pPr>
      <w:r w:rsidRPr="002C345A">
        <w:rPr>
          <w:rFonts w:asciiTheme="minorHAnsi" w:eastAsia="Calibri" w:hAnsiTheme="minorHAnsi" w:cstheme="minorHAnsi"/>
          <w:bCs/>
          <w:iCs/>
          <w:noProof w:val="0"/>
          <w:szCs w:val="22"/>
          <w:lang w:eastAsia="en-US"/>
        </w:rPr>
        <w:t>IBAN:</w:t>
      </w:r>
      <w:r w:rsidRPr="002C345A">
        <w:rPr>
          <w:rFonts w:asciiTheme="minorHAnsi" w:eastAsia="Calibri" w:hAnsiTheme="minorHAnsi" w:cstheme="minorHAnsi"/>
          <w:bCs/>
          <w:iCs/>
          <w:noProof w:val="0"/>
          <w:szCs w:val="22"/>
          <w:lang w:eastAsia="en-US"/>
        </w:rPr>
        <w:tab/>
      </w:r>
      <w:r w:rsidRPr="002C345A">
        <w:rPr>
          <w:rFonts w:asciiTheme="minorHAnsi" w:eastAsia="Calibri" w:hAnsiTheme="minorHAnsi" w:cstheme="minorHAnsi"/>
          <w:bCs/>
          <w:iCs/>
          <w:noProof w:val="0"/>
          <w:szCs w:val="22"/>
          <w:lang w:eastAsia="en-US"/>
        </w:rPr>
        <w:tab/>
      </w:r>
    </w:p>
    <w:p w14:paraId="0C156B52" w14:textId="77777777" w:rsidR="00D65C33" w:rsidRPr="002C345A" w:rsidRDefault="00D65C33" w:rsidP="00D65C33">
      <w:pPr>
        <w:spacing w:line="276" w:lineRule="auto"/>
        <w:outlineLvl w:val="0"/>
        <w:rPr>
          <w:rFonts w:asciiTheme="minorHAnsi" w:eastAsia="Calibri" w:hAnsiTheme="minorHAnsi" w:cstheme="minorHAnsi"/>
          <w:bCs/>
          <w:iCs/>
          <w:noProof w:val="0"/>
          <w:szCs w:val="22"/>
          <w:lang w:eastAsia="en-US"/>
        </w:rPr>
      </w:pPr>
      <w:r w:rsidRPr="002C345A">
        <w:rPr>
          <w:rFonts w:asciiTheme="minorHAnsi" w:eastAsia="Calibri" w:hAnsiTheme="minorHAnsi" w:cstheme="minorHAnsi"/>
          <w:bCs/>
          <w:iCs/>
          <w:noProof w:val="0"/>
          <w:szCs w:val="22"/>
          <w:lang w:eastAsia="en-US"/>
        </w:rPr>
        <w:t>SWIFT:</w:t>
      </w:r>
      <w:r w:rsidRPr="002C345A">
        <w:rPr>
          <w:rFonts w:asciiTheme="minorHAnsi" w:eastAsia="Calibri" w:hAnsiTheme="minorHAnsi" w:cstheme="minorHAnsi"/>
          <w:bCs/>
          <w:iCs/>
          <w:noProof w:val="0"/>
          <w:szCs w:val="22"/>
          <w:lang w:eastAsia="en-US"/>
        </w:rPr>
        <w:tab/>
      </w:r>
    </w:p>
    <w:p w14:paraId="7FCE1889" w14:textId="3F89B786" w:rsidR="002C345A" w:rsidRPr="00960DFC" w:rsidRDefault="002C345A" w:rsidP="00D65C33">
      <w:pPr>
        <w:spacing w:line="276" w:lineRule="auto"/>
        <w:outlineLvl w:val="0"/>
        <w:rPr>
          <w:rFonts w:asciiTheme="minorHAnsi" w:eastAsia="Calibri" w:hAnsiTheme="minorHAnsi" w:cstheme="minorHAnsi"/>
          <w:bCs/>
          <w:iCs/>
          <w:noProof w:val="0"/>
          <w:szCs w:val="22"/>
          <w:lang w:eastAsia="en-US"/>
        </w:rPr>
      </w:pPr>
      <w:r w:rsidRPr="00960DFC">
        <w:rPr>
          <w:rFonts w:asciiTheme="minorHAnsi" w:eastAsia="Calibri" w:hAnsiTheme="minorHAnsi" w:cstheme="minorHAnsi"/>
          <w:bCs/>
          <w:iCs/>
          <w:noProof w:val="0"/>
          <w:szCs w:val="22"/>
          <w:lang w:eastAsia="en-US"/>
        </w:rPr>
        <w:t xml:space="preserve">Kontaktná osoba pre </w:t>
      </w:r>
      <w:proofErr w:type="spellStart"/>
      <w:r w:rsidRPr="00960DFC">
        <w:rPr>
          <w:rFonts w:asciiTheme="minorHAnsi" w:eastAsia="Calibri" w:hAnsiTheme="minorHAnsi" w:cstheme="minorHAnsi"/>
          <w:bCs/>
          <w:iCs/>
          <w:noProof w:val="0"/>
          <w:szCs w:val="22"/>
          <w:lang w:eastAsia="en-US"/>
        </w:rPr>
        <w:t>e-aukciu</w:t>
      </w:r>
      <w:proofErr w:type="spellEnd"/>
      <w:r w:rsidRPr="00960DFC">
        <w:rPr>
          <w:rFonts w:asciiTheme="minorHAnsi" w:eastAsia="Calibri" w:hAnsiTheme="minorHAnsi" w:cstheme="minorHAnsi"/>
          <w:bCs/>
          <w:iCs/>
          <w:noProof w:val="0"/>
          <w:szCs w:val="22"/>
          <w:lang w:eastAsia="en-US"/>
        </w:rPr>
        <w:t>:</w:t>
      </w:r>
    </w:p>
    <w:p w14:paraId="026F32B9" w14:textId="6A9C3882" w:rsidR="002C345A" w:rsidRPr="00960DFC" w:rsidRDefault="002C345A" w:rsidP="00D65C33">
      <w:pPr>
        <w:spacing w:line="276" w:lineRule="auto"/>
        <w:outlineLvl w:val="0"/>
        <w:rPr>
          <w:rFonts w:asciiTheme="minorHAnsi" w:eastAsia="Calibri" w:hAnsiTheme="minorHAnsi" w:cstheme="minorHAnsi"/>
          <w:bCs/>
          <w:i/>
          <w:iCs/>
          <w:noProof w:val="0"/>
          <w:szCs w:val="22"/>
          <w:lang w:eastAsia="en-US"/>
        </w:rPr>
      </w:pPr>
      <w:r w:rsidRPr="00960DFC">
        <w:rPr>
          <w:rFonts w:asciiTheme="minorHAnsi" w:eastAsia="Calibri" w:hAnsiTheme="minorHAnsi" w:cstheme="minorHAnsi"/>
          <w:bCs/>
          <w:iCs/>
          <w:noProof w:val="0"/>
          <w:szCs w:val="22"/>
          <w:lang w:eastAsia="en-US"/>
        </w:rPr>
        <w:t xml:space="preserve"> </w:t>
      </w:r>
      <w:r w:rsidRPr="00960DFC">
        <w:rPr>
          <w:rFonts w:asciiTheme="minorHAnsi" w:eastAsia="Calibri" w:hAnsiTheme="minorHAnsi" w:cstheme="minorHAnsi"/>
          <w:bCs/>
          <w:i/>
          <w:iCs/>
          <w:noProof w:val="0"/>
          <w:szCs w:val="22"/>
          <w:lang w:eastAsia="en-US"/>
        </w:rPr>
        <w:t>(meno a priezvisko, e-mailová adresa, tel. číslo)</w:t>
      </w:r>
    </w:p>
    <w:p w14:paraId="2F061586" w14:textId="77777777" w:rsidR="00D65C33" w:rsidRPr="00D65C33" w:rsidRDefault="00D65C33" w:rsidP="009E3848">
      <w:pPr>
        <w:pStyle w:val="Zkladntext3"/>
        <w:jc w:val="left"/>
        <w:rPr>
          <w:rFonts w:asciiTheme="minorHAnsi" w:hAnsiTheme="minorHAnsi" w:cstheme="minorHAnsi"/>
          <w:sz w:val="22"/>
          <w:szCs w:val="22"/>
        </w:rPr>
      </w:pPr>
    </w:p>
    <w:p w14:paraId="29CE9593" w14:textId="77777777" w:rsidR="009E3848" w:rsidRDefault="009E3848" w:rsidP="00D65C33">
      <w:pPr>
        <w:pStyle w:val="Zkladntext3"/>
        <w:jc w:val="left"/>
        <w:rPr>
          <w:rFonts w:asciiTheme="minorHAnsi" w:hAnsiTheme="minorHAnsi" w:cstheme="minorHAnsi"/>
          <w:b/>
          <w:bCs/>
          <w:sz w:val="22"/>
          <w:szCs w:val="22"/>
        </w:rPr>
      </w:pPr>
      <w:r w:rsidRPr="006D68C7">
        <w:rPr>
          <w:rFonts w:asciiTheme="minorHAnsi" w:hAnsiTheme="minorHAnsi" w:cstheme="minorHAnsi"/>
          <w:b/>
          <w:bCs/>
          <w:sz w:val="22"/>
          <w:szCs w:val="22"/>
        </w:rPr>
        <w:t>Návrh uchádzača na plnenie kritérií:</w:t>
      </w:r>
    </w:p>
    <w:p w14:paraId="7A5FF550" w14:textId="77777777" w:rsidR="006D68C7" w:rsidRDefault="006D68C7" w:rsidP="00D65C33">
      <w:pPr>
        <w:pStyle w:val="Zkladntext3"/>
        <w:jc w:val="left"/>
        <w:rPr>
          <w:rFonts w:asciiTheme="minorHAnsi" w:hAnsiTheme="minorHAnsi" w:cstheme="minorHAnsi"/>
          <w:b/>
          <w:bCs/>
          <w:sz w:val="22"/>
          <w:szCs w:val="22"/>
        </w:rPr>
      </w:pPr>
    </w:p>
    <w:tbl>
      <w:tblPr>
        <w:tblW w:w="9654" w:type="dxa"/>
        <w:tblInd w:w="55" w:type="dxa"/>
        <w:tblCellMar>
          <w:left w:w="70" w:type="dxa"/>
          <w:right w:w="70" w:type="dxa"/>
        </w:tblCellMar>
        <w:tblLook w:val="04A0" w:firstRow="1" w:lastRow="0" w:firstColumn="1" w:lastColumn="0" w:noHBand="0" w:noVBand="1"/>
      </w:tblPr>
      <w:tblGrid>
        <w:gridCol w:w="724"/>
        <w:gridCol w:w="1843"/>
        <w:gridCol w:w="2126"/>
        <w:gridCol w:w="1843"/>
        <w:gridCol w:w="1417"/>
        <w:gridCol w:w="1701"/>
      </w:tblGrid>
      <w:tr w:rsidR="006D68C7" w:rsidRPr="006D68C7" w14:paraId="5982AB4A" w14:textId="2CB983A5" w:rsidTr="006D68C7">
        <w:trPr>
          <w:trHeight w:val="300"/>
        </w:trPr>
        <w:tc>
          <w:tcPr>
            <w:tcW w:w="724" w:type="dxa"/>
            <w:tcBorders>
              <w:top w:val="single" w:sz="8" w:space="0" w:color="auto"/>
              <w:left w:val="single" w:sz="8" w:space="0" w:color="auto"/>
              <w:bottom w:val="nil"/>
              <w:right w:val="single" w:sz="8" w:space="0" w:color="auto"/>
            </w:tcBorders>
            <w:shd w:val="clear" w:color="000000" w:fill="DBE5F1"/>
            <w:vAlign w:val="center"/>
            <w:hideMark/>
          </w:tcPr>
          <w:p w14:paraId="22D31F77" w14:textId="77777777" w:rsidR="006D68C7" w:rsidRPr="006D68C7" w:rsidRDefault="006D68C7" w:rsidP="006D68C7">
            <w:pPr>
              <w:jc w:val="center"/>
              <w:rPr>
                <w:rFonts w:ascii="Calibri" w:hAnsi="Calibri" w:cs="Calibri"/>
                <w:b/>
                <w:bCs/>
                <w:noProof w:val="0"/>
                <w:color w:val="000000"/>
                <w:sz w:val="20"/>
                <w:szCs w:val="20"/>
              </w:rPr>
            </w:pPr>
            <w:r w:rsidRPr="006D68C7">
              <w:rPr>
                <w:rFonts w:ascii="Calibri" w:hAnsi="Calibri" w:cs="Calibri"/>
                <w:b/>
                <w:bCs/>
                <w:noProof w:val="0"/>
                <w:color w:val="000000"/>
                <w:sz w:val="20"/>
                <w:szCs w:val="20"/>
              </w:rPr>
              <w:t> </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86AED17" w14:textId="77777777" w:rsidR="006D68C7" w:rsidRPr="006D68C7" w:rsidRDefault="006D68C7" w:rsidP="006D68C7">
            <w:pPr>
              <w:jc w:val="center"/>
              <w:rPr>
                <w:rFonts w:ascii="Calibri" w:hAnsi="Calibri" w:cs="Calibri"/>
                <w:b/>
                <w:bCs/>
                <w:noProof w:val="0"/>
                <w:color w:val="000000"/>
                <w:sz w:val="20"/>
                <w:szCs w:val="20"/>
              </w:rPr>
            </w:pPr>
            <w:r w:rsidRPr="006D68C7">
              <w:rPr>
                <w:rFonts w:ascii="Calibri" w:hAnsi="Calibri" w:cs="Calibri"/>
                <w:b/>
                <w:bCs/>
                <w:noProof w:val="0"/>
                <w:color w:val="000000"/>
                <w:sz w:val="20"/>
                <w:szCs w:val="20"/>
              </w:rPr>
              <w:t>Položka</w:t>
            </w:r>
          </w:p>
        </w:tc>
        <w:tc>
          <w:tcPr>
            <w:tcW w:w="2126" w:type="dxa"/>
            <w:tcBorders>
              <w:top w:val="single" w:sz="8" w:space="0" w:color="auto"/>
              <w:left w:val="nil"/>
              <w:bottom w:val="nil"/>
              <w:right w:val="single" w:sz="8" w:space="0" w:color="auto"/>
            </w:tcBorders>
            <w:shd w:val="clear" w:color="000000" w:fill="DBE5F1"/>
            <w:vAlign w:val="center"/>
            <w:hideMark/>
          </w:tcPr>
          <w:p w14:paraId="591646CF" w14:textId="77777777" w:rsidR="006D68C7" w:rsidRPr="006D68C7" w:rsidRDefault="006D68C7" w:rsidP="006D68C7">
            <w:pPr>
              <w:jc w:val="center"/>
              <w:rPr>
                <w:rFonts w:ascii="Calibri" w:hAnsi="Calibri" w:cs="Calibri"/>
                <w:b/>
                <w:bCs/>
                <w:noProof w:val="0"/>
                <w:color w:val="000000"/>
                <w:sz w:val="20"/>
                <w:szCs w:val="20"/>
              </w:rPr>
            </w:pPr>
            <w:r w:rsidRPr="006D68C7">
              <w:rPr>
                <w:rFonts w:ascii="Calibri" w:hAnsi="Calibri" w:cs="Calibri"/>
                <w:b/>
                <w:bCs/>
                <w:noProof w:val="0"/>
                <w:color w:val="000000"/>
                <w:sz w:val="20"/>
                <w:szCs w:val="20"/>
              </w:rPr>
              <w:t>Cena</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6A76547" w14:textId="77777777" w:rsidR="006D68C7" w:rsidRPr="006D68C7" w:rsidRDefault="006D68C7" w:rsidP="006D68C7">
            <w:pPr>
              <w:jc w:val="center"/>
              <w:rPr>
                <w:rFonts w:ascii="Calibri" w:hAnsi="Calibri" w:cs="Calibri"/>
                <w:b/>
                <w:bCs/>
                <w:noProof w:val="0"/>
                <w:color w:val="000000"/>
                <w:sz w:val="20"/>
                <w:szCs w:val="20"/>
              </w:rPr>
            </w:pPr>
            <w:r w:rsidRPr="006D68C7">
              <w:rPr>
                <w:rFonts w:ascii="Calibri" w:hAnsi="Calibri" w:cs="Calibri"/>
                <w:b/>
                <w:bCs/>
                <w:noProof w:val="0"/>
                <w:color w:val="000000"/>
                <w:sz w:val="20"/>
                <w:szCs w:val="20"/>
              </w:rPr>
              <w:t>Množstvo (bielizne/lôžkovín) v kg/12 mesiacov</w:t>
            </w:r>
          </w:p>
        </w:tc>
        <w:tc>
          <w:tcPr>
            <w:tcW w:w="1417" w:type="dxa"/>
            <w:tcBorders>
              <w:top w:val="single" w:sz="8" w:space="0" w:color="auto"/>
              <w:left w:val="nil"/>
              <w:bottom w:val="nil"/>
              <w:right w:val="single" w:sz="8" w:space="0" w:color="auto"/>
            </w:tcBorders>
            <w:shd w:val="clear" w:color="000000" w:fill="DBE5F1"/>
            <w:vAlign w:val="center"/>
            <w:hideMark/>
          </w:tcPr>
          <w:p w14:paraId="1EE53082" w14:textId="77777777" w:rsidR="006D68C7" w:rsidRPr="006D68C7" w:rsidRDefault="006D68C7" w:rsidP="006D68C7">
            <w:pPr>
              <w:jc w:val="center"/>
              <w:rPr>
                <w:rFonts w:ascii="Calibri" w:hAnsi="Calibri" w:cs="Calibri"/>
                <w:b/>
                <w:bCs/>
                <w:noProof w:val="0"/>
                <w:color w:val="000000"/>
                <w:sz w:val="20"/>
                <w:szCs w:val="20"/>
              </w:rPr>
            </w:pPr>
            <w:r w:rsidRPr="006D68C7">
              <w:rPr>
                <w:rFonts w:ascii="Calibri" w:hAnsi="Calibri" w:cs="Calibri"/>
                <w:b/>
                <w:bCs/>
                <w:noProof w:val="0"/>
                <w:color w:val="000000"/>
                <w:sz w:val="20"/>
                <w:szCs w:val="20"/>
              </w:rPr>
              <w:t>Cena celkom</w:t>
            </w:r>
          </w:p>
        </w:tc>
        <w:tc>
          <w:tcPr>
            <w:tcW w:w="1701" w:type="dxa"/>
            <w:tcBorders>
              <w:top w:val="single" w:sz="8" w:space="0" w:color="auto"/>
              <w:left w:val="nil"/>
              <w:bottom w:val="nil"/>
              <w:right w:val="single" w:sz="8" w:space="0" w:color="auto"/>
            </w:tcBorders>
            <w:shd w:val="clear" w:color="000000" w:fill="DBE5F1"/>
            <w:vAlign w:val="center"/>
          </w:tcPr>
          <w:p w14:paraId="63FC2948" w14:textId="38D913F4" w:rsidR="006D68C7" w:rsidRPr="006D68C7" w:rsidRDefault="006D68C7" w:rsidP="006D68C7">
            <w:pPr>
              <w:jc w:val="center"/>
              <w:rPr>
                <w:rFonts w:ascii="Calibri" w:hAnsi="Calibri" w:cs="Calibri"/>
                <w:b/>
                <w:bCs/>
                <w:noProof w:val="0"/>
                <w:color w:val="000000"/>
                <w:sz w:val="20"/>
                <w:szCs w:val="20"/>
              </w:rPr>
            </w:pPr>
            <w:r w:rsidRPr="006D68C7">
              <w:rPr>
                <w:rFonts w:ascii="Calibri" w:hAnsi="Calibri" w:cs="Calibri"/>
                <w:b/>
                <w:bCs/>
                <w:noProof w:val="0"/>
                <w:color w:val="000000"/>
                <w:sz w:val="20"/>
                <w:szCs w:val="20"/>
              </w:rPr>
              <w:t>Cena celkom</w:t>
            </w:r>
          </w:p>
        </w:tc>
      </w:tr>
      <w:tr w:rsidR="006D68C7" w:rsidRPr="006D68C7" w14:paraId="33A8E1C6" w14:textId="5BC88EEA" w:rsidTr="006D68C7">
        <w:trPr>
          <w:trHeight w:val="525"/>
        </w:trPr>
        <w:tc>
          <w:tcPr>
            <w:tcW w:w="724" w:type="dxa"/>
            <w:tcBorders>
              <w:top w:val="nil"/>
              <w:left w:val="single" w:sz="8" w:space="0" w:color="auto"/>
              <w:bottom w:val="single" w:sz="8" w:space="0" w:color="auto"/>
              <w:right w:val="single" w:sz="8" w:space="0" w:color="auto"/>
            </w:tcBorders>
            <w:shd w:val="clear" w:color="000000" w:fill="DBE5F1"/>
            <w:vAlign w:val="center"/>
            <w:hideMark/>
          </w:tcPr>
          <w:p w14:paraId="04F21B57" w14:textId="77777777" w:rsidR="006D68C7" w:rsidRPr="006D68C7" w:rsidRDefault="006D68C7" w:rsidP="006D68C7">
            <w:pPr>
              <w:jc w:val="center"/>
              <w:rPr>
                <w:rFonts w:ascii="Calibri" w:hAnsi="Calibri" w:cs="Calibri"/>
                <w:b/>
                <w:bCs/>
                <w:noProof w:val="0"/>
                <w:color w:val="000000"/>
                <w:sz w:val="20"/>
                <w:szCs w:val="20"/>
              </w:rPr>
            </w:pPr>
            <w:proofErr w:type="spellStart"/>
            <w:r w:rsidRPr="006D68C7">
              <w:rPr>
                <w:rFonts w:ascii="Calibri" w:hAnsi="Calibri" w:cs="Calibri"/>
                <w:b/>
                <w:bCs/>
                <w:noProof w:val="0"/>
                <w:color w:val="000000"/>
                <w:sz w:val="20"/>
                <w:szCs w:val="20"/>
              </w:rPr>
              <w:t>P.č</w:t>
            </w:r>
            <w:proofErr w:type="spellEnd"/>
            <w:r w:rsidRPr="006D68C7">
              <w:rPr>
                <w:rFonts w:ascii="Calibri" w:hAnsi="Calibri" w:cs="Calibri"/>
                <w:b/>
                <w:bCs/>
                <w:noProof w:val="0"/>
                <w:color w:val="000000"/>
                <w:sz w:val="20"/>
                <w:szCs w:val="20"/>
              </w:rPr>
              <w:t>.</w:t>
            </w: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570F89D5" w14:textId="77777777" w:rsidR="006D68C7" w:rsidRPr="006D68C7" w:rsidRDefault="006D68C7" w:rsidP="006D68C7">
            <w:pPr>
              <w:rPr>
                <w:rFonts w:ascii="Calibri" w:hAnsi="Calibri" w:cs="Calibri"/>
                <w:b/>
                <w:bCs/>
                <w:noProof w:val="0"/>
                <w:color w:val="000000"/>
                <w:sz w:val="20"/>
                <w:szCs w:val="20"/>
              </w:rPr>
            </w:pPr>
          </w:p>
        </w:tc>
        <w:tc>
          <w:tcPr>
            <w:tcW w:w="2126" w:type="dxa"/>
            <w:tcBorders>
              <w:top w:val="nil"/>
              <w:left w:val="nil"/>
              <w:bottom w:val="single" w:sz="8" w:space="0" w:color="auto"/>
              <w:right w:val="single" w:sz="8" w:space="0" w:color="auto"/>
            </w:tcBorders>
            <w:shd w:val="clear" w:color="000000" w:fill="DBE5F1"/>
            <w:vAlign w:val="center"/>
            <w:hideMark/>
          </w:tcPr>
          <w:p w14:paraId="0A27972F" w14:textId="77777777" w:rsidR="006D68C7" w:rsidRPr="006D68C7" w:rsidRDefault="006D68C7" w:rsidP="006D68C7">
            <w:pPr>
              <w:jc w:val="center"/>
              <w:rPr>
                <w:rFonts w:ascii="Calibri" w:hAnsi="Calibri" w:cs="Calibri"/>
                <w:b/>
                <w:bCs/>
                <w:noProof w:val="0"/>
                <w:color w:val="000000"/>
                <w:sz w:val="20"/>
                <w:szCs w:val="20"/>
              </w:rPr>
            </w:pPr>
            <w:r w:rsidRPr="006D68C7">
              <w:rPr>
                <w:rFonts w:ascii="Calibri" w:hAnsi="Calibri" w:cs="Calibri"/>
                <w:b/>
                <w:bCs/>
                <w:noProof w:val="0"/>
                <w:color w:val="000000"/>
                <w:sz w:val="20"/>
                <w:szCs w:val="20"/>
              </w:rPr>
              <w:t>v EUR bez DPH/1 kg (bielizne/lôžkovín)</w:t>
            </w: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2BDFA1A5" w14:textId="77777777" w:rsidR="006D68C7" w:rsidRPr="006D68C7" w:rsidRDefault="006D68C7" w:rsidP="006D68C7">
            <w:pPr>
              <w:rPr>
                <w:rFonts w:ascii="Calibri" w:hAnsi="Calibri" w:cs="Calibri"/>
                <w:b/>
                <w:bCs/>
                <w:noProof w:val="0"/>
                <w:color w:val="000000"/>
                <w:sz w:val="20"/>
                <w:szCs w:val="20"/>
              </w:rPr>
            </w:pPr>
          </w:p>
        </w:tc>
        <w:tc>
          <w:tcPr>
            <w:tcW w:w="1417" w:type="dxa"/>
            <w:tcBorders>
              <w:top w:val="nil"/>
              <w:left w:val="nil"/>
              <w:bottom w:val="single" w:sz="8" w:space="0" w:color="auto"/>
              <w:right w:val="single" w:sz="8" w:space="0" w:color="auto"/>
            </w:tcBorders>
            <w:shd w:val="clear" w:color="000000" w:fill="DBE5F1"/>
            <w:vAlign w:val="center"/>
            <w:hideMark/>
          </w:tcPr>
          <w:p w14:paraId="3D48F9EE" w14:textId="77777777" w:rsidR="006D68C7" w:rsidRPr="006D68C7" w:rsidRDefault="006D68C7" w:rsidP="006D68C7">
            <w:pPr>
              <w:jc w:val="center"/>
              <w:rPr>
                <w:rFonts w:ascii="Calibri" w:hAnsi="Calibri" w:cs="Calibri"/>
                <w:bCs/>
                <w:noProof w:val="0"/>
                <w:color w:val="000000"/>
                <w:sz w:val="20"/>
                <w:szCs w:val="20"/>
              </w:rPr>
            </w:pPr>
            <w:r w:rsidRPr="006D68C7">
              <w:rPr>
                <w:rFonts w:ascii="Calibri" w:hAnsi="Calibri" w:cs="Calibri"/>
                <w:bCs/>
                <w:noProof w:val="0"/>
                <w:color w:val="000000"/>
                <w:sz w:val="20"/>
                <w:szCs w:val="20"/>
              </w:rPr>
              <w:t>v EUR bez DPH</w:t>
            </w:r>
          </w:p>
        </w:tc>
        <w:tc>
          <w:tcPr>
            <w:tcW w:w="1701" w:type="dxa"/>
            <w:tcBorders>
              <w:top w:val="nil"/>
              <w:left w:val="nil"/>
              <w:bottom w:val="single" w:sz="8" w:space="0" w:color="auto"/>
              <w:right w:val="single" w:sz="8" w:space="0" w:color="auto"/>
            </w:tcBorders>
            <w:shd w:val="clear" w:color="000000" w:fill="DBE5F1"/>
            <w:vAlign w:val="center"/>
          </w:tcPr>
          <w:p w14:paraId="381F8618" w14:textId="39A7FC8F" w:rsidR="006D68C7" w:rsidRPr="006D68C7" w:rsidRDefault="006D68C7" w:rsidP="006D68C7">
            <w:pPr>
              <w:jc w:val="center"/>
              <w:rPr>
                <w:rFonts w:ascii="Calibri" w:hAnsi="Calibri" w:cs="Calibri"/>
                <w:bCs/>
                <w:noProof w:val="0"/>
                <w:color w:val="000000"/>
                <w:sz w:val="20"/>
                <w:szCs w:val="20"/>
              </w:rPr>
            </w:pPr>
            <w:r w:rsidRPr="006D68C7">
              <w:rPr>
                <w:rFonts w:ascii="Calibri" w:hAnsi="Calibri" w:cs="Calibri"/>
                <w:bCs/>
                <w:noProof w:val="0"/>
                <w:color w:val="000000"/>
                <w:sz w:val="20"/>
                <w:szCs w:val="20"/>
              </w:rPr>
              <w:t>v EUR s DPH</w:t>
            </w:r>
          </w:p>
        </w:tc>
      </w:tr>
      <w:tr w:rsidR="006D68C7" w:rsidRPr="006D68C7" w14:paraId="6EBB9077" w14:textId="2C680D74" w:rsidTr="006D68C7">
        <w:trPr>
          <w:trHeight w:val="31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70EA3940" w14:textId="77777777" w:rsidR="006D68C7" w:rsidRPr="006D68C7" w:rsidRDefault="006D68C7" w:rsidP="006D68C7">
            <w:pPr>
              <w:jc w:val="center"/>
              <w:rPr>
                <w:rFonts w:ascii="Calibri" w:hAnsi="Calibri" w:cs="Calibri"/>
                <w:b/>
                <w:bCs/>
                <w:noProof w:val="0"/>
                <w:color w:val="000000"/>
                <w:sz w:val="20"/>
                <w:szCs w:val="20"/>
              </w:rPr>
            </w:pPr>
            <w:r w:rsidRPr="006D68C7">
              <w:rPr>
                <w:rFonts w:ascii="Calibri" w:hAnsi="Calibri" w:cs="Calibri"/>
                <w:b/>
                <w:bCs/>
                <w:noProof w:val="0"/>
                <w:color w:val="000000"/>
                <w:sz w:val="20"/>
                <w:szCs w:val="20"/>
              </w:rPr>
              <w:t>1.</w:t>
            </w:r>
            <w:r w:rsidRPr="006D68C7">
              <w:rPr>
                <w:rFonts w:ascii="Times New Roman" w:hAnsi="Times New Roman"/>
                <w:b/>
                <w:bCs/>
                <w:noProof w:val="0"/>
                <w:color w:val="000000"/>
                <w:sz w:val="14"/>
                <w:szCs w:val="14"/>
              </w:rPr>
              <w:t xml:space="preserve">       </w:t>
            </w:r>
            <w:r w:rsidRPr="006D68C7">
              <w:rPr>
                <w:rFonts w:ascii="Calibri" w:hAnsi="Calibri" w:cs="Calibri"/>
                <w:b/>
                <w:bCs/>
                <w:noProof w:val="0"/>
                <w:color w:val="000000"/>
                <w:sz w:val="20"/>
                <w:szCs w:val="20"/>
              </w:rPr>
              <w:t> </w:t>
            </w:r>
          </w:p>
        </w:tc>
        <w:tc>
          <w:tcPr>
            <w:tcW w:w="1843" w:type="dxa"/>
            <w:tcBorders>
              <w:top w:val="nil"/>
              <w:left w:val="nil"/>
              <w:bottom w:val="single" w:sz="8" w:space="0" w:color="auto"/>
              <w:right w:val="single" w:sz="8" w:space="0" w:color="auto"/>
            </w:tcBorders>
            <w:shd w:val="clear" w:color="auto" w:fill="auto"/>
            <w:vAlign w:val="center"/>
            <w:hideMark/>
          </w:tcPr>
          <w:p w14:paraId="64A341A9" w14:textId="77777777" w:rsidR="006D68C7" w:rsidRPr="006D68C7" w:rsidRDefault="006D68C7" w:rsidP="006D68C7">
            <w:pPr>
              <w:rPr>
                <w:rFonts w:ascii="Calibri" w:hAnsi="Calibri" w:cs="Calibri"/>
                <w:b/>
                <w:bCs/>
                <w:noProof w:val="0"/>
                <w:color w:val="000000"/>
                <w:sz w:val="20"/>
                <w:szCs w:val="20"/>
              </w:rPr>
            </w:pPr>
            <w:r w:rsidRPr="006D68C7">
              <w:rPr>
                <w:rFonts w:ascii="Calibri" w:hAnsi="Calibri" w:cs="Calibri"/>
                <w:b/>
                <w:bCs/>
                <w:noProof w:val="0"/>
                <w:color w:val="000000"/>
                <w:sz w:val="20"/>
                <w:szCs w:val="20"/>
              </w:rPr>
              <w:t>Pranie bielizne</w:t>
            </w:r>
          </w:p>
        </w:tc>
        <w:tc>
          <w:tcPr>
            <w:tcW w:w="2126" w:type="dxa"/>
            <w:tcBorders>
              <w:top w:val="nil"/>
              <w:left w:val="nil"/>
              <w:bottom w:val="single" w:sz="8" w:space="0" w:color="auto"/>
              <w:right w:val="single" w:sz="8" w:space="0" w:color="auto"/>
            </w:tcBorders>
            <w:shd w:val="clear" w:color="000000" w:fill="FFFF00"/>
            <w:vAlign w:val="center"/>
            <w:hideMark/>
          </w:tcPr>
          <w:p w14:paraId="661AE282" w14:textId="77777777" w:rsidR="006D68C7" w:rsidRPr="006D68C7" w:rsidRDefault="006D68C7" w:rsidP="006D68C7">
            <w:pPr>
              <w:jc w:val="right"/>
              <w:rPr>
                <w:rFonts w:ascii="Calibri" w:hAnsi="Calibri" w:cs="Calibri"/>
                <w:noProof w:val="0"/>
                <w:color w:val="000000"/>
                <w:sz w:val="20"/>
                <w:szCs w:val="20"/>
              </w:rPr>
            </w:pPr>
            <w:r w:rsidRPr="006D68C7">
              <w:rPr>
                <w:rFonts w:ascii="Calibri" w:hAnsi="Calibri" w:cs="Calibri"/>
                <w:noProof w:val="0"/>
                <w:color w:val="000000"/>
                <w:sz w:val="20"/>
                <w:szCs w:val="20"/>
              </w:rPr>
              <w:t> </w:t>
            </w:r>
          </w:p>
        </w:tc>
        <w:tc>
          <w:tcPr>
            <w:tcW w:w="1843" w:type="dxa"/>
            <w:tcBorders>
              <w:top w:val="nil"/>
              <w:left w:val="nil"/>
              <w:bottom w:val="single" w:sz="8" w:space="0" w:color="auto"/>
              <w:right w:val="single" w:sz="8" w:space="0" w:color="auto"/>
            </w:tcBorders>
            <w:shd w:val="clear" w:color="auto" w:fill="auto"/>
            <w:vAlign w:val="center"/>
            <w:hideMark/>
          </w:tcPr>
          <w:p w14:paraId="30708792" w14:textId="77777777" w:rsidR="006D68C7" w:rsidRPr="006D68C7" w:rsidRDefault="006D68C7" w:rsidP="006D68C7">
            <w:pPr>
              <w:jc w:val="right"/>
              <w:rPr>
                <w:rFonts w:ascii="Calibri" w:hAnsi="Calibri" w:cs="Calibri"/>
                <w:noProof w:val="0"/>
                <w:color w:val="000000"/>
                <w:sz w:val="20"/>
                <w:szCs w:val="20"/>
              </w:rPr>
            </w:pPr>
            <w:r w:rsidRPr="006D68C7">
              <w:rPr>
                <w:rFonts w:ascii="Calibri" w:hAnsi="Calibri" w:cs="Calibri"/>
                <w:noProof w:val="0"/>
                <w:color w:val="000000"/>
                <w:sz w:val="20"/>
                <w:szCs w:val="20"/>
              </w:rPr>
              <w:t>602272,05</w:t>
            </w:r>
          </w:p>
        </w:tc>
        <w:tc>
          <w:tcPr>
            <w:tcW w:w="1417" w:type="dxa"/>
            <w:tcBorders>
              <w:top w:val="nil"/>
              <w:left w:val="nil"/>
              <w:bottom w:val="single" w:sz="8" w:space="0" w:color="auto"/>
              <w:right w:val="single" w:sz="8" w:space="0" w:color="auto"/>
            </w:tcBorders>
            <w:shd w:val="clear" w:color="000000" w:fill="FFFF00"/>
            <w:vAlign w:val="center"/>
            <w:hideMark/>
          </w:tcPr>
          <w:p w14:paraId="680DA68E" w14:textId="77777777" w:rsidR="006D68C7" w:rsidRPr="006D68C7" w:rsidRDefault="006D68C7" w:rsidP="006D68C7">
            <w:pPr>
              <w:jc w:val="right"/>
              <w:rPr>
                <w:rFonts w:ascii="Calibri" w:hAnsi="Calibri" w:cs="Calibri"/>
                <w:noProof w:val="0"/>
                <w:color w:val="000000"/>
                <w:sz w:val="20"/>
                <w:szCs w:val="20"/>
              </w:rPr>
            </w:pPr>
            <w:r w:rsidRPr="006D68C7">
              <w:rPr>
                <w:rFonts w:ascii="Calibri" w:hAnsi="Calibri" w:cs="Calibri"/>
                <w:noProof w:val="0"/>
                <w:color w:val="000000"/>
                <w:sz w:val="20"/>
                <w:szCs w:val="20"/>
              </w:rPr>
              <w:t> </w:t>
            </w:r>
          </w:p>
        </w:tc>
        <w:tc>
          <w:tcPr>
            <w:tcW w:w="1701" w:type="dxa"/>
            <w:tcBorders>
              <w:top w:val="nil"/>
              <w:left w:val="nil"/>
              <w:bottom w:val="single" w:sz="8" w:space="0" w:color="auto"/>
              <w:right w:val="single" w:sz="8" w:space="0" w:color="auto"/>
            </w:tcBorders>
            <w:shd w:val="clear" w:color="000000" w:fill="FFFF00"/>
          </w:tcPr>
          <w:p w14:paraId="2ED8E09A" w14:textId="77777777" w:rsidR="006D68C7" w:rsidRPr="006D68C7" w:rsidRDefault="006D68C7" w:rsidP="006D68C7">
            <w:pPr>
              <w:jc w:val="right"/>
              <w:rPr>
                <w:rFonts w:ascii="Calibri" w:hAnsi="Calibri" w:cs="Calibri"/>
                <w:noProof w:val="0"/>
                <w:color w:val="000000"/>
                <w:sz w:val="20"/>
                <w:szCs w:val="20"/>
              </w:rPr>
            </w:pPr>
          </w:p>
        </w:tc>
      </w:tr>
      <w:tr w:rsidR="006D68C7" w:rsidRPr="006D68C7" w14:paraId="13AA5561" w14:textId="512D3608" w:rsidTr="006D68C7">
        <w:trPr>
          <w:trHeight w:val="315"/>
        </w:trPr>
        <w:tc>
          <w:tcPr>
            <w:tcW w:w="724" w:type="dxa"/>
            <w:tcBorders>
              <w:top w:val="nil"/>
              <w:left w:val="single" w:sz="8" w:space="0" w:color="auto"/>
              <w:bottom w:val="nil"/>
              <w:right w:val="single" w:sz="8" w:space="0" w:color="auto"/>
            </w:tcBorders>
            <w:shd w:val="clear" w:color="auto" w:fill="auto"/>
            <w:vAlign w:val="center"/>
            <w:hideMark/>
          </w:tcPr>
          <w:p w14:paraId="2CA2213D" w14:textId="77777777" w:rsidR="006D68C7" w:rsidRPr="006D68C7" w:rsidRDefault="006D68C7" w:rsidP="006D68C7">
            <w:pPr>
              <w:jc w:val="center"/>
              <w:rPr>
                <w:rFonts w:ascii="Calibri" w:hAnsi="Calibri" w:cs="Calibri"/>
                <w:b/>
                <w:bCs/>
                <w:noProof w:val="0"/>
                <w:color w:val="000000"/>
                <w:sz w:val="20"/>
                <w:szCs w:val="20"/>
              </w:rPr>
            </w:pPr>
            <w:r w:rsidRPr="006D68C7">
              <w:rPr>
                <w:rFonts w:ascii="Calibri" w:hAnsi="Calibri" w:cs="Calibri"/>
                <w:b/>
                <w:bCs/>
                <w:noProof w:val="0"/>
                <w:color w:val="000000"/>
                <w:sz w:val="20"/>
                <w:szCs w:val="20"/>
              </w:rPr>
              <w:t>2.</w:t>
            </w:r>
            <w:r w:rsidRPr="006D68C7">
              <w:rPr>
                <w:rFonts w:ascii="Times New Roman" w:hAnsi="Times New Roman"/>
                <w:b/>
                <w:bCs/>
                <w:noProof w:val="0"/>
                <w:color w:val="000000"/>
                <w:sz w:val="14"/>
                <w:szCs w:val="14"/>
              </w:rPr>
              <w:t xml:space="preserve">       </w:t>
            </w:r>
            <w:r w:rsidRPr="006D68C7">
              <w:rPr>
                <w:rFonts w:ascii="Calibri" w:hAnsi="Calibri" w:cs="Calibri"/>
                <w:b/>
                <w:bCs/>
                <w:noProof w:val="0"/>
                <w:color w:val="000000"/>
                <w:sz w:val="20"/>
                <w:szCs w:val="20"/>
              </w:rPr>
              <w:t> </w:t>
            </w:r>
          </w:p>
        </w:tc>
        <w:tc>
          <w:tcPr>
            <w:tcW w:w="1843" w:type="dxa"/>
            <w:tcBorders>
              <w:top w:val="nil"/>
              <w:left w:val="nil"/>
              <w:bottom w:val="nil"/>
              <w:right w:val="single" w:sz="8" w:space="0" w:color="auto"/>
            </w:tcBorders>
            <w:shd w:val="clear" w:color="auto" w:fill="auto"/>
            <w:vAlign w:val="center"/>
            <w:hideMark/>
          </w:tcPr>
          <w:p w14:paraId="62E1EC50" w14:textId="77777777" w:rsidR="006D68C7" w:rsidRPr="006D68C7" w:rsidRDefault="006D68C7" w:rsidP="006D68C7">
            <w:pPr>
              <w:rPr>
                <w:rFonts w:ascii="Calibri" w:hAnsi="Calibri" w:cs="Calibri"/>
                <w:b/>
                <w:bCs/>
                <w:noProof w:val="0"/>
                <w:color w:val="000000"/>
                <w:sz w:val="20"/>
                <w:szCs w:val="20"/>
              </w:rPr>
            </w:pPr>
            <w:r w:rsidRPr="006D68C7">
              <w:rPr>
                <w:rFonts w:ascii="Calibri" w:hAnsi="Calibri" w:cs="Calibri"/>
                <w:b/>
                <w:bCs/>
                <w:noProof w:val="0"/>
                <w:color w:val="000000"/>
                <w:sz w:val="20"/>
                <w:szCs w:val="20"/>
              </w:rPr>
              <w:t>Dezinfekcia lôžkovín</w:t>
            </w:r>
          </w:p>
        </w:tc>
        <w:tc>
          <w:tcPr>
            <w:tcW w:w="2126" w:type="dxa"/>
            <w:tcBorders>
              <w:top w:val="nil"/>
              <w:left w:val="nil"/>
              <w:bottom w:val="nil"/>
              <w:right w:val="single" w:sz="8" w:space="0" w:color="auto"/>
            </w:tcBorders>
            <w:shd w:val="clear" w:color="000000" w:fill="FFFF00"/>
            <w:vAlign w:val="center"/>
            <w:hideMark/>
          </w:tcPr>
          <w:p w14:paraId="10339A06" w14:textId="77777777" w:rsidR="006D68C7" w:rsidRPr="006D68C7" w:rsidRDefault="006D68C7" w:rsidP="006D68C7">
            <w:pPr>
              <w:jc w:val="right"/>
              <w:rPr>
                <w:rFonts w:ascii="Calibri" w:hAnsi="Calibri" w:cs="Calibri"/>
                <w:noProof w:val="0"/>
                <w:color w:val="000000"/>
                <w:sz w:val="20"/>
                <w:szCs w:val="20"/>
              </w:rPr>
            </w:pPr>
            <w:r w:rsidRPr="006D68C7">
              <w:rPr>
                <w:rFonts w:ascii="Calibri" w:hAnsi="Calibri" w:cs="Calibri"/>
                <w:noProof w:val="0"/>
                <w:color w:val="000000"/>
                <w:sz w:val="20"/>
                <w:szCs w:val="20"/>
              </w:rPr>
              <w:t> </w:t>
            </w:r>
          </w:p>
        </w:tc>
        <w:tc>
          <w:tcPr>
            <w:tcW w:w="1843" w:type="dxa"/>
            <w:tcBorders>
              <w:top w:val="nil"/>
              <w:left w:val="nil"/>
              <w:bottom w:val="nil"/>
              <w:right w:val="single" w:sz="8" w:space="0" w:color="auto"/>
            </w:tcBorders>
            <w:shd w:val="clear" w:color="auto" w:fill="auto"/>
            <w:vAlign w:val="center"/>
            <w:hideMark/>
          </w:tcPr>
          <w:p w14:paraId="26A88D4E" w14:textId="77777777" w:rsidR="006D68C7" w:rsidRPr="006D68C7" w:rsidRDefault="006D68C7" w:rsidP="006D68C7">
            <w:pPr>
              <w:jc w:val="right"/>
              <w:rPr>
                <w:rFonts w:ascii="Calibri" w:hAnsi="Calibri" w:cs="Calibri"/>
                <w:noProof w:val="0"/>
                <w:color w:val="000000"/>
                <w:sz w:val="20"/>
                <w:szCs w:val="20"/>
              </w:rPr>
            </w:pPr>
            <w:r w:rsidRPr="006D68C7">
              <w:rPr>
                <w:rFonts w:ascii="Calibri" w:hAnsi="Calibri" w:cs="Calibri"/>
                <w:noProof w:val="0"/>
                <w:color w:val="000000"/>
                <w:sz w:val="20"/>
                <w:szCs w:val="20"/>
              </w:rPr>
              <w:t>40878,54</w:t>
            </w:r>
          </w:p>
        </w:tc>
        <w:tc>
          <w:tcPr>
            <w:tcW w:w="1417" w:type="dxa"/>
            <w:tcBorders>
              <w:top w:val="nil"/>
              <w:left w:val="nil"/>
              <w:bottom w:val="single" w:sz="8" w:space="0" w:color="auto"/>
              <w:right w:val="single" w:sz="8" w:space="0" w:color="auto"/>
            </w:tcBorders>
            <w:shd w:val="clear" w:color="000000" w:fill="FFFF00"/>
            <w:vAlign w:val="center"/>
            <w:hideMark/>
          </w:tcPr>
          <w:p w14:paraId="2B41BADC" w14:textId="77777777" w:rsidR="006D68C7" w:rsidRPr="006D68C7" w:rsidRDefault="006D68C7" w:rsidP="006D68C7">
            <w:pPr>
              <w:jc w:val="right"/>
              <w:rPr>
                <w:rFonts w:ascii="Calibri" w:hAnsi="Calibri" w:cs="Calibri"/>
                <w:noProof w:val="0"/>
                <w:color w:val="000000"/>
                <w:sz w:val="20"/>
                <w:szCs w:val="20"/>
              </w:rPr>
            </w:pPr>
            <w:r w:rsidRPr="006D68C7">
              <w:rPr>
                <w:rFonts w:ascii="Calibri" w:hAnsi="Calibri" w:cs="Calibri"/>
                <w:noProof w:val="0"/>
                <w:color w:val="000000"/>
                <w:sz w:val="20"/>
                <w:szCs w:val="20"/>
              </w:rPr>
              <w:t> </w:t>
            </w:r>
          </w:p>
        </w:tc>
        <w:tc>
          <w:tcPr>
            <w:tcW w:w="1701" w:type="dxa"/>
            <w:tcBorders>
              <w:top w:val="nil"/>
              <w:left w:val="nil"/>
              <w:bottom w:val="single" w:sz="8" w:space="0" w:color="auto"/>
              <w:right w:val="single" w:sz="8" w:space="0" w:color="auto"/>
            </w:tcBorders>
            <w:shd w:val="clear" w:color="000000" w:fill="FFFF00"/>
          </w:tcPr>
          <w:p w14:paraId="4E7EB2B0" w14:textId="77777777" w:rsidR="006D68C7" w:rsidRPr="006D68C7" w:rsidRDefault="006D68C7" w:rsidP="006D68C7">
            <w:pPr>
              <w:jc w:val="right"/>
              <w:rPr>
                <w:rFonts w:ascii="Calibri" w:hAnsi="Calibri" w:cs="Calibri"/>
                <w:noProof w:val="0"/>
                <w:color w:val="000000"/>
                <w:sz w:val="20"/>
                <w:szCs w:val="20"/>
              </w:rPr>
            </w:pPr>
          </w:p>
        </w:tc>
      </w:tr>
      <w:tr w:rsidR="006D68C7" w:rsidRPr="006D68C7" w14:paraId="3AEE5F7A" w14:textId="6D99E559" w:rsidTr="006D68C7">
        <w:trPr>
          <w:trHeight w:val="315"/>
        </w:trPr>
        <w:tc>
          <w:tcPr>
            <w:tcW w:w="6536"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89A1A59" w14:textId="647D8DA3" w:rsidR="006D68C7" w:rsidRPr="006D68C7" w:rsidRDefault="006D68C7" w:rsidP="006D68C7">
            <w:pPr>
              <w:jc w:val="right"/>
              <w:rPr>
                <w:rFonts w:ascii="Calibri" w:hAnsi="Calibri" w:cs="Calibri"/>
                <w:b/>
                <w:bCs/>
                <w:noProof w:val="0"/>
                <w:color w:val="000000"/>
                <w:sz w:val="20"/>
                <w:szCs w:val="20"/>
              </w:rPr>
            </w:pPr>
            <w:r>
              <w:rPr>
                <w:rFonts w:ascii="Calibri" w:hAnsi="Calibri" w:cs="Calibri"/>
                <w:b/>
                <w:bCs/>
                <w:noProof w:val="0"/>
                <w:color w:val="000000"/>
                <w:sz w:val="20"/>
                <w:szCs w:val="20"/>
              </w:rPr>
              <w:t>Celková maximálna cena za celý predmet zákazky</w:t>
            </w:r>
          </w:p>
        </w:tc>
        <w:tc>
          <w:tcPr>
            <w:tcW w:w="1417" w:type="dxa"/>
            <w:tcBorders>
              <w:top w:val="nil"/>
              <w:left w:val="nil"/>
              <w:bottom w:val="single" w:sz="8" w:space="0" w:color="auto"/>
              <w:right w:val="single" w:sz="8" w:space="0" w:color="auto"/>
            </w:tcBorders>
            <w:shd w:val="clear" w:color="auto" w:fill="auto"/>
            <w:noWrap/>
            <w:vAlign w:val="bottom"/>
            <w:hideMark/>
          </w:tcPr>
          <w:p w14:paraId="1AF16CF9" w14:textId="3FAF8A9E" w:rsidR="006D68C7" w:rsidRPr="006D68C7" w:rsidRDefault="006D68C7" w:rsidP="006D68C7">
            <w:pPr>
              <w:jc w:val="right"/>
              <w:rPr>
                <w:rFonts w:ascii="Calibri" w:hAnsi="Calibri" w:cs="Calibri"/>
                <w:noProof w:val="0"/>
                <w:color w:val="000000"/>
                <w:szCs w:val="22"/>
              </w:rPr>
            </w:pPr>
          </w:p>
        </w:tc>
        <w:tc>
          <w:tcPr>
            <w:tcW w:w="1701" w:type="dxa"/>
            <w:tcBorders>
              <w:top w:val="nil"/>
              <w:left w:val="nil"/>
              <w:bottom w:val="single" w:sz="8" w:space="0" w:color="auto"/>
              <w:right w:val="single" w:sz="8" w:space="0" w:color="auto"/>
            </w:tcBorders>
          </w:tcPr>
          <w:p w14:paraId="44007840" w14:textId="77777777" w:rsidR="006D68C7" w:rsidRPr="006D68C7" w:rsidRDefault="006D68C7" w:rsidP="006D68C7">
            <w:pPr>
              <w:jc w:val="right"/>
              <w:rPr>
                <w:rFonts w:ascii="Calibri" w:hAnsi="Calibri" w:cs="Calibri"/>
                <w:noProof w:val="0"/>
                <w:color w:val="000000"/>
                <w:szCs w:val="22"/>
              </w:rPr>
            </w:pPr>
          </w:p>
        </w:tc>
      </w:tr>
    </w:tbl>
    <w:p w14:paraId="4E52E550" w14:textId="77777777" w:rsidR="006D68C7" w:rsidRPr="00D65C33" w:rsidRDefault="006D68C7" w:rsidP="00D65C33">
      <w:pPr>
        <w:pStyle w:val="Zkladntext3"/>
        <w:jc w:val="left"/>
        <w:rPr>
          <w:rFonts w:asciiTheme="minorHAnsi" w:hAnsiTheme="minorHAnsi" w:cstheme="minorHAnsi"/>
          <w:b/>
          <w:bCs/>
          <w:sz w:val="22"/>
          <w:szCs w:val="22"/>
        </w:rPr>
      </w:pPr>
    </w:p>
    <w:p w14:paraId="3C6C53F0" w14:textId="493813BE"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 xml:space="preserve">Ak uchádzač nie je platcom DPH, </w:t>
      </w:r>
      <w:r w:rsidR="00D32D83">
        <w:rPr>
          <w:rFonts w:asciiTheme="minorHAnsi" w:eastAsia="Calibri" w:hAnsiTheme="minorHAnsi" w:cstheme="minorHAnsi"/>
          <w:noProof w:val="0"/>
          <w:szCs w:val="22"/>
          <w:lang w:eastAsia="en-US"/>
        </w:rPr>
        <w:t>na túto skutočnosť upozorní</w:t>
      </w:r>
      <w:r w:rsidR="00D430D7" w:rsidRPr="00D65C33">
        <w:rPr>
          <w:rFonts w:asciiTheme="minorHAnsi" w:eastAsia="Calibri" w:hAnsiTheme="minorHAnsi" w:cstheme="minorHAnsi"/>
          <w:noProof w:val="0"/>
          <w:szCs w:val="22"/>
          <w:lang w:eastAsia="en-US"/>
        </w:rPr>
        <w:t>.</w:t>
      </w:r>
    </w:p>
    <w:p w14:paraId="1223F638" w14:textId="327DD61B" w:rsidR="00D430D7" w:rsidRPr="00D65C33" w:rsidRDefault="00D430D7" w:rsidP="007D18AA">
      <w:pPr>
        <w:numPr>
          <w:ilvl w:val="3"/>
          <w:numId w:val="0"/>
        </w:numPr>
        <w:tabs>
          <w:tab w:val="num" w:pos="2836"/>
        </w:tabs>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Takýto uchádzač týmto prehlasuje, že v prípade zmeny postavenia na platcu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1B0A9210"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Uchádzač predložením tejto ponuky zároveň prehlasuje,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verejného obstarávania</w:t>
      </w:r>
      <w:r w:rsidR="007C371A">
        <w:rPr>
          <w:rFonts w:asciiTheme="minorHAnsi" w:eastAsia="Calibri" w:hAnsiTheme="minorHAnsi" w:cstheme="minorHAnsi"/>
          <w:noProof w:val="0"/>
          <w:szCs w:val="22"/>
          <w:lang w:eastAsia="en-US"/>
        </w:rPr>
        <w:t xml:space="preserve"> a</w:t>
      </w:r>
      <w:r w:rsidR="00D65C33"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nia sú pravdivé a úplné</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53B5C19B" w14:textId="77777777" w:rsidR="00A61CF7" w:rsidRPr="00D65C33" w:rsidRDefault="00A61CF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A61CF7">
      <w:pPr>
        <w:spacing w:after="12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0E02605A" w:rsidR="00D65C33" w:rsidRPr="00960DFC" w:rsidRDefault="00D65C33" w:rsidP="00D65C33">
      <w:pPr>
        <w:spacing w:after="160" w:line="259" w:lineRule="auto"/>
        <w:jc w:val="right"/>
        <w:rPr>
          <w:rFonts w:asciiTheme="minorHAnsi" w:eastAsia="Calibri" w:hAnsiTheme="minorHAnsi" w:cstheme="minorHAnsi"/>
          <w:i/>
          <w:noProof w:val="0"/>
          <w:szCs w:val="22"/>
          <w:lang w:eastAsia="en-US"/>
        </w:rPr>
      </w:pPr>
      <w:r w:rsidRPr="00960DFC">
        <w:rPr>
          <w:rFonts w:asciiTheme="minorHAnsi" w:eastAsia="Calibri" w:hAnsiTheme="minorHAnsi" w:cstheme="minorHAnsi"/>
          <w:i/>
          <w:noProof w:val="0"/>
          <w:szCs w:val="22"/>
          <w:lang w:eastAsia="en-US"/>
        </w:rPr>
        <w:t>Meno a priezvisko osoby oprávnenej konať za uchádzača</w:t>
      </w:r>
      <w:r w:rsidR="00A61CF7" w:rsidRPr="00960DFC">
        <w:rPr>
          <w:rFonts w:asciiTheme="minorHAnsi" w:eastAsia="Calibri" w:hAnsiTheme="minorHAnsi" w:cstheme="minorHAnsi"/>
          <w:i/>
          <w:noProof w:val="0"/>
          <w:szCs w:val="22"/>
          <w:lang w:eastAsia="en-US"/>
        </w:rPr>
        <w:t>*</w:t>
      </w:r>
    </w:p>
    <w:p w14:paraId="30FF8ECF" w14:textId="1F08A74B" w:rsidR="004E32F5" w:rsidRPr="00960DFC" w:rsidRDefault="00A61CF7" w:rsidP="00A61CF7">
      <w:pPr>
        <w:pStyle w:val="Zkladntext3"/>
        <w:spacing w:after="240"/>
        <w:ind w:left="720"/>
        <w:jc w:val="left"/>
        <w:rPr>
          <w:rFonts w:asciiTheme="minorHAnsi" w:hAnsiTheme="minorHAnsi" w:cstheme="minorHAnsi"/>
          <w:i/>
          <w:sz w:val="22"/>
          <w:szCs w:val="22"/>
        </w:rPr>
      </w:pPr>
      <w:r w:rsidRPr="00960DFC">
        <w:rPr>
          <w:rFonts w:asciiTheme="minorHAnsi" w:hAnsiTheme="minorHAnsi" w:cstheme="minorHAnsi"/>
          <w:i/>
          <w:sz w:val="22"/>
          <w:szCs w:val="22"/>
        </w:rPr>
        <w:t>*V prípade, že návrh predkladá za uchádzača iná osoba ako osoba oprávnená konať za uchádzača, priložiť oprávnenie, vystavené uchádzačom</w:t>
      </w:r>
    </w:p>
    <w:p w14:paraId="7ED14886" w14:textId="77777777" w:rsidR="00A61CF7" w:rsidRDefault="00A61CF7" w:rsidP="008B6B26">
      <w:pPr>
        <w:pStyle w:val="Zkladntext3"/>
        <w:spacing w:after="240"/>
        <w:rPr>
          <w:rFonts w:asciiTheme="minorHAnsi" w:hAnsiTheme="minorHAnsi" w:cstheme="minorHAnsi"/>
          <w:sz w:val="22"/>
          <w:szCs w:val="22"/>
        </w:rPr>
        <w:sectPr w:rsidR="00A61CF7" w:rsidSect="006D68C7">
          <w:pgSz w:w="11906" w:h="16838" w:code="9"/>
          <w:pgMar w:top="873" w:right="1134"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27AAD9AA" w:rsidR="004E32F5" w:rsidRDefault="009E3848" w:rsidP="009E3848">
      <w:pPr>
        <w:rPr>
          <w:rFonts w:asciiTheme="minorHAnsi" w:hAnsiTheme="minorHAnsi" w:cstheme="minorHAnsi"/>
          <w:szCs w:val="20"/>
        </w:rPr>
      </w:pPr>
      <w:r w:rsidRPr="00D65C33">
        <w:rPr>
          <w:rFonts w:asciiTheme="minorHAnsi" w:hAnsiTheme="minorHAnsi" w:cstheme="minorHAnsi"/>
          <w:szCs w:val="20"/>
        </w:rPr>
        <w:t xml:space="preserve">Opis predmetu zákazky tvorí </w:t>
      </w:r>
      <w:r w:rsidR="00D84E6C" w:rsidRPr="00D65C33">
        <w:rPr>
          <w:rFonts w:asciiTheme="minorHAnsi" w:hAnsiTheme="minorHAnsi" w:cstheme="minorHAnsi"/>
          <w:szCs w:val="20"/>
        </w:rPr>
        <w:t>samostatnú</w:t>
      </w:r>
      <w:r w:rsidRPr="00D65C33">
        <w:rPr>
          <w:rFonts w:asciiTheme="minorHAnsi" w:hAnsiTheme="minorHAnsi" w:cstheme="minorHAnsi"/>
          <w:szCs w:val="20"/>
        </w:rPr>
        <w:t xml:space="preserve"> prílohu </w:t>
      </w:r>
      <w:r w:rsidR="00DA69F1" w:rsidRPr="00D65C33">
        <w:rPr>
          <w:rFonts w:asciiTheme="minorHAnsi" w:hAnsiTheme="minorHAnsi" w:cstheme="minorHAnsi"/>
          <w:szCs w:val="20"/>
        </w:rPr>
        <w:t xml:space="preserve">č. </w:t>
      </w:r>
      <w:r w:rsidR="004E32F5">
        <w:rPr>
          <w:rFonts w:asciiTheme="minorHAnsi" w:hAnsiTheme="minorHAnsi" w:cstheme="minorHAnsi"/>
          <w:szCs w:val="20"/>
        </w:rPr>
        <w:t>1</w:t>
      </w:r>
      <w:r w:rsidR="00DA69F1" w:rsidRPr="00D65C33">
        <w:rPr>
          <w:rFonts w:asciiTheme="minorHAnsi" w:hAnsiTheme="minorHAnsi" w:cstheme="minorHAnsi"/>
          <w:szCs w:val="20"/>
        </w:rPr>
        <w:t xml:space="preserve"> </w:t>
      </w:r>
      <w:r w:rsidRPr="00D65C33">
        <w:rPr>
          <w:rFonts w:asciiTheme="minorHAnsi" w:hAnsiTheme="minorHAnsi" w:cstheme="minorHAnsi"/>
          <w:szCs w:val="20"/>
        </w:rPr>
        <w:t>súťažných podkladov.</w:t>
      </w:r>
    </w:p>
    <w:p w14:paraId="606D1603" w14:textId="53F26753" w:rsidR="007C371A" w:rsidRDefault="007C371A" w:rsidP="009E3848">
      <w:pPr>
        <w:rPr>
          <w:rFonts w:asciiTheme="minorHAnsi" w:hAnsiTheme="minorHAnsi" w:cstheme="minorHAnsi"/>
          <w:szCs w:val="20"/>
        </w:rPr>
      </w:pPr>
    </w:p>
    <w:p w14:paraId="1A2815EE" w14:textId="77777777" w:rsidR="007C371A" w:rsidRPr="007C371A" w:rsidRDefault="007C371A" w:rsidP="007C371A">
      <w:pPr>
        <w:jc w:val="both"/>
        <w:rPr>
          <w:rFonts w:asciiTheme="minorHAnsi" w:hAnsiTheme="minorHAnsi" w:cstheme="minorHAnsi"/>
          <w:b/>
          <w:bCs/>
          <w:szCs w:val="22"/>
        </w:rPr>
      </w:pPr>
      <w:r w:rsidRPr="007C371A">
        <w:rPr>
          <w:rFonts w:asciiTheme="minorHAnsi" w:hAnsiTheme="minorHAnsi" w:cstheme="minorHAnsi"/>
          <w:b/>
          <w:bCs/>
          <w:szCs w:val="22"/>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w:t>
      </w:r>
      <w:r w:rsidRPr="007C371A">
        <w:rPr>
          <w:rFonts w:asciiTheme="minorHAnsi" w:hAnsiTheme="minorHAnsi" w:cstheme="minorHAnsi"/>
          <w:b/>
          <w:szCs w:val="22"/>
        </w:rPr>
        <w:t>verejný obstarávateľ umožňuje predloženie ekvivalentu za podmienky</w:t>
      </w:r>
      <w:r w:rsidRPr="007C371A">
        <w:rPr>
          <w:rFonts w:asciiTheme="minorHAnsi" w:hAnsiTheme="minorHAnsi" w:cstheme="minorHAnsi"/>
          <w:b/>
          <w:bCs/>
          <w:szCs w:val="22"/>
        </w:rPr>
        <w:t>, že ním ponúknuté riešenie spĺňa úžitkové, prevádzkové a funkčné charakteristiky, ktoré sú nevyhnutné na zabezpečenie účelu, na ktorý sú určené a</w:t>
      </w:r>
      <w:r w:rsidRPr="007C371A">
        <w:rPr>
          <w:rFonts w:asciiTheme="minorHAnsi" w:hAnsiTheme="minorHAnsi" w:cstheme="minorHAnsi"/>
          <w:b/>
          <w:szCs w:val="22"/>
        </w:rPr>
        <w:t> ním ponúknuté riešenie spĺňa požadované technické parametre a špecifikáciu v rovnakom, alebo vyššom rozsahu</w:t>
      </w:r>
      <w:r w:rsidRPr="007C371A">
        <w:rPr>
          <w:rFonts w:asciiTheme="minorHAnsi" w:hAnsiTheme="minorHAnsi" w:cstheme="minorHAnsi"/>
          <w:b/>
          <w:bCs/>
          <w:szCs w:val="22"/>
        </w:rPr>
        <w:t>.</w:t>
      </w:r>
    </w:p>
    <w:p w14:paraId="1572CD1F" w14:textId="77777777" w:rsidR="007C371A" w:rsidRPr="00D65C33" w:rsidRDefault="007C371A" w:rsidP="009E3848">
      <w:pPr>
        <w:rPr>
          <w:rFonts w:asciiTheme="minorHAnsi" w:hAnsiTheme="minorHAnsi" w:cstheme="minorHAnsi"/>
          <w:szCs w:val="20"/>
        </w:rPr>
      </w:pPr>
    </w:p>
    <w:p w14:paraId="0ED73874" w14:textId="6DF318C5" w:rsidR="009E3848" w:rsidRPr="00D65C33" w:rsidRDefault="009E3848" w:rsidP="008B6B26">
      <w:pPr>
        <w:pStyle w:val="Zkladntext3"/>
        <w:spacing w:after="600"/>
        <w:rPr>
          <w:rFonts w:asciiTheme="minorHAnsi" w:hAnsiTheme="minorHAnsi" w:cstheme="minorHAnsi"/>
          <w:b/>
          <w:bCs/>
          <w:sz w:val="28"/>
          <w:szCs w:val="22"/>
        </w:rPr>
      </w:pPr>
      <w:r w:rsidRPr="00D65C33">
        <w:rPr>
          <w:rFonts w:asciiTheme="minorHAnsi" w:hAnsiTheme="minorHAnsi" w:cstheme="minorHAnsi"/>
        </w:rPr>
        <w:br w:type="page"/>
      </w:r>
      <w:r w:rsidR="00DA69F1" w:rsidRPr="00D65C33">
        <w:rPr>
          <w:rFonts w:asciiTheme="minorHAnsi" w:hAnsiTheme="minorHAnsi" w:cstheme="minorHAnsi"/>
          <w:b/>
          <w:bCs/>
          <w:sz w:val="28"/>
        </w:rPr>
        <w:lastRenderedPageBreak/>
        <w:t>B.2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OBCHODNÉ PODMIENKY PLNENIA PREDMETU ZÁKAZKY</w:t>
      </w:r>
    </w:p>
    <w:p w14:paraId="68FC9401" w14:textId="0F85CC8B" w:rsidR="00DA69F1" w:rsidRPr="00D65C33" w:rsidRDefault="00DA69F1" w:rsidP="00DA69F1">
      <w:pPr>
        <w:rPr>
          <w:rFonts w:asciiTheme="minorHAnsi" w:hAnsiTheme="minorHAnsi" w:cstheme="minorHAnsi"/>
          <w:szCs w:val="20"/>
        </w:rPr>
      </w:pPr>
      <w:r w:rsidRPr="00D65C33">
        <w:rPr>
          <w:rFonts w:asciiTheme="minorHAnsi" w:hAnsiTheme="minorHAnsi" w:cstheme="minorHAnsi"/>
          <w:szCs w:val="20"/>
        </w:rPr>
        <w:t xml:space="preserve">Návrh zmluvy tvorí </w:t>
      </w:r>
      <w:r w:rsidRPr="006D68C7">
        <w:rPr>
          <w:rFonts w:asciiTheme="minorHAnsi" w:hAnsiTheme="minorHAnsi" w:cstheme="minorHAnsi"/>
          <w:szCs w:val="20"/>
        </w:rPr>
        <w:t xml:space="preserve">samostatnú prílohu č. </w:t>
      </w:r>
      <w:r w:rsidR="0083402E" w:rsidRPr="006D68C7">
        <w:rPr>
          <w:rFonts w:asciiTheme="minorHAnsi" w:hAnsiTheme="minorHAnsi" w:cstheme="minorHAnsi"/>
          <w:szCs w:val="20"/>
        </w:rPr>
        <w:t>2</w:t>
      </w:r>
      <w:r w:rsidR="00A87C8D" w:rsidRPr="00D65C33">
        <w:rPr>
          <w:rFonts w:asciiTheme="minorHAnsi" w:hAnsiTheme="minorHAnsi" w:cstheme="minorHAnsi"/>
          <w:szCs w:val="20"/>
        </w:rPr>
        <w:t xml:space="preserve"> </w:t>
      </w:r>
      <w:r w:rsidRPr="00D65C33">
        <w:rPr>
          <w:rFonts w:asciiTheme="minorHAnsi" w:hAnsiTheme="minorHAnsi" w:cstheme="minorHAnsi"/>
          <w:szCs w:val="20"/>
        </w:rPr>
        <w:t>súťažných podkladov.</w:t>
      </w:r>
    </w:p>
    <w:p w14:paraId="16C1EB4D" w14:textId="360D6F41" w:rsidR="00D81320" w:rsidRPr="00D65C33" w:rsidRDefault="00D81320" w:rsidP="00DA69F1">
      <w:pPr>
        <w:pStyle w:val="Zkladntext3"/>
        <w:spacing w:after="600"/>
        <w:jc w:val="left"/>
        <w:rPr>
          <w:rFonts w:asciiTheme="minorHAnsi" w:hAnsiTheme="minorHAnsi" w:cstheme="minorHAnsi"/>
        </w:rPr>
      </w:pPr>
    </w:p>
    <w:sectPr w:rsidR="00D81320" w:rsidRPr="00D65C33"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E8959" w14:textId="77777777" w:rsidR="00D235CE" w:rsidRDefault="00D235CE">
      <w:r>
        <w:separator/>
      </w:r>
    </w:p>
  </w:endnote>
  <w:endnote w:type="continuationSeparator" w:id="0">
    <w:p w14:paraId="3287836E" w14:textId="77777777" w:rsidR="00D235CE" w:rsidRDefault="00D235CE">
      <w:r>
        <w:continuationSeparator/>
      </w:r>
    </w:p>
  </w:endnote>
  <w:endnote w:type="continuationNotice" w:id="1">
    <w:p w14:paraId="4565DC72" w14:textId="77777777" w:rsidR="00D235CE" w:rsidRDefault="00D23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1A608" w14:textId="4ECD8032" w:rsidR="00EC60CC" w:rsidRDefault="00EC60CC">
    <w:pPr>
      <w:pStyle w:val="Pta"/>
      <w:jc w:val="right"/>
    </w:pPr>
  </w:p>
  <w:p w14:paraId="40E38FC0" w14:textId="77777777" w:rsidR="00EC60CC" w:rsidRDefault="00EC60C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404066"/>
      <w:docPartObj>
        <w:docPartGallery w:val="Page Numbers (Bottom of Page)"/>
        <w:docPartUnique/>
      </w:docPartObj>
    </w:sdtPr>
    <w:sdtEndPr>
      <w:rPr>
        <w:rFonts w:asciiTheme="minorHAnsi" w:hAnsiTheme="minorHAnsi" w:cstheme="minorHAnsi"/>
      </w:rPr>
    </w:sdtEndPr>
    <w:sdtContent>
      <w:p w14:paraId="42A93B2F" w14:textId="01672C46" w:rsidR="00EC60CC" w:rsidRPr="006B282C" w:rsidRDefault="00EC60CC">
        <w:pPr>
          <w:pStyle w:val="Pta"/>
          <w:jc w:val="right"/>
          <w:rPr>
            <w:rFonts w:asciiTheme="minorHAnsi" w:hAnsiTheme="minorHAnsi" w:cstheme="minorHAnsi"/>
          </w:rPr>
        </w:pPr>
        <w:r w:rsidRPr="006B282C">
          <w:rPr>
            <w:rFonts w:asciiTheme="minorHAnsi" w:hAnsiTheme="minorHAnsi" w:cstheme="minorHAnsi"/>
            <w:sz w:val="18"/>
          </w:rPr>
          <w:fldChar w:fldCharType="begin"/>
        </w:r>
        <w:r w:rsidRPr="006B282C">
          <w:rPr>
            <w:rFonts w:asciiTheme="minorHAnsi" w:hAnsiTheme="minorHAnsi" w:cstheme="minorHAnsi"/>
            <w:sz w:val="18"/>
          </w:rPr>
          <w:instrText>PAGE   \* MERGEFORMAT</w:instrText>
        </w:r>
        <w:r w:rsidRPr="006B282C">
          <w:rPr>
            <w:rFonts w:asciiTheme="minorHAnsi" w:hAnsiTheme="minorHAnsi" w:cstheme="minorHAnsi"/>
            <w:sz w:val="18"/>
          </w:rPr>
          <w:fldChar w:fldCharType="separate"/>
        </w:r>
        <w:r w:rsidR="00B01971">
          <w:rPr>
            <w:rFonts w:asciiTheme="minorHAnsi" w:hAnsiTheme="minorHAnsi" w:cstheme="minorHAnsi"/>
            <w:sz w:val="18"/>
          </w:rPr>
          <w:t>2</w:t>
        </w:r>
        <w:r w:rsidRPr="006B282C">
          <w:rPr>
            <w:rFonts w:asciiTheme="minorHAnsi" w:hAnsiTheme="minorHAnsi" w:cstheme="minorHAnsi"/>
            <w:sz w:val="18"/>
          </w:rPr>
          <w:fldChar w:fldCharType="end"/>
        </w:r>
      </w:p>
    </w:sdtContent>
  </w:sdt>
  <w:p w14:paraId="22BBFA3C" w14:textId="77777777" w:rsidR="00EC60CC" w:rsidRDefault="00EC60CC">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FDF53" w14:textId="3F42E936" w:rsidR="00EC60CC" w:rsidRDefault="00EC60CC">
    <w:pPr>
      <w:pStyle w:val="Pta"/>
      <w:jc w:val="right"/>
    </w:pPr>
  </w:p>
  <w:p w14:paraId="258AE839" w14:textId="55757FC6" w:rsidR="00EC60CC" w:rsidRPr="00BD67E2" w:rsidRDefault="00EC60CC" w:rsidP="00BD67E2">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310879"/>
      <w:docPartObj>
        <w:docPartGallery w:val="Page Numbers (Bottom of Page)"/>
        <w:docPartUnique/>
      </w:docPartObj>
    </w:sdtPr>
    <w:sdtEndPr/>
    <w:sdtContent>
      <w:p w14:paraId="1F65C173" w14:textId="7DA6CD09" w:rsidR="00EC60CC" w:rsidRDefault="00EC60CC">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EC60CC" w:rsidRDefault="00EC60CC">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3C95" w14:textId="2B7E2D5F" w:rsidR="00EC60CC" w:rsidRPr="00BD67E2" w:rsidRDefault="00EC60CC">
    <w:pPr>
      <w:pStyle w:val="Pta"/>
      <w:jc w:val="right"/>
      <w:rPr>
        <w:rFonts w:ascii="Times New Roman" w:hAnsi="Times New Roman"/>
        <w:sz w:val="18"/>
      </w:rPr>
    </w:pPr>
  </w:p>
  <w:p w14:paraId="47A62388" w14:textId="77777777" w:rsidR="00EC60CC" w:rsidRPr="00BD67E2" w:rsidRDefault="00EC60CC" w:rsidP="00BD67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7F213" w14:textId="77777777" w:rsidR="00D235CE" w:rsidRDefault="00D235CE">
      <w:r>
        <w:separator/>
      </w:r>
    </w:p>
  </w:footnote>
  <w:footnote w:type="continuationSeparator" w:id="0">
    <w:p w14:paraId="6D2B298F" w14:textId="77777777" w:rsidR="00D235CE" w:rsidRDefault="00D235CE">
      <w:r>
        <w:continuationSeparator/>
      </w:r>
    </w:p>
  </w:footnote>
  <w:footnote w:type="continuationNotice" w:id="1">
    <w:p w14:paraId="3B30F206" w14:textId="77777777" w:rsidR="00D235CE" w:rsidRDefault="00D235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AC2D9" w14:textId="2C20FF92" w:rsidR="00EC60CC" w:rsidRDefault="00EC60CC">
    <w:pPr>
      <w:pStyle w:val="Zkladntext"/>
      <w:jc w:val="left"/>
      <w:rPr>
        <w:sz w:val="18"/>
      </w:rPr>
    </w:pPr>
    <w:r w:rsidRPr="00C050B5">
      <w:rPr>
        <w:rFonts w:asciiTheme="minorHAnsi" w:hAnsiTheme="minorHAnsi" w:cstheme="minorHAnsi"/>
        <w:sz w:val="18"/>
        <w:szCs w:val="18"/>
      </w:rPr>
      <w:t xml:space="preserve">Verejná súťaž podľa </w:t>
    </w:r>
    <w:bookmarkStart w:id="3" w:name="_Hlk113356329"/>
    <w:r w:rsidRPr="00C050B5">
      <w:rPr>
        <w:rFonts w:asciiTheme="minorHAnsi" w:hAnsiTheme="minorHAnsi" w:cstheme="minorHAnsi"/>
        <w:sz w:val="18"/>
        <w:szCs w:val="18"/>
      </w:rPr>
      <w:t>zákona č. 343/2015 Z. z.</w:t>
    </w:r>
    <w:bookmarkEnd w:id="3"/>
    <w:r w:rsidRPr="00C050B5">
      <w:rPr>
        <w:rFonts w:asciiTheme="minorHAnsi" w:hAnsiTheme="minorHAnsi" w:cstheme="minorHAnsi"/>
        <w:sz w:val="18"/>
        <w:szCs w:val="18"/>
      </w:rPr>
      <w:t xml:space="preserve"> </w:t>
    </w:r>
    <w:r>
      <w:rPr>
        <w:sz w:val="18"/>
      </w:rPr>
      <w:t>_______________________________________________________________________________________________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1146"/>
      <w:gridCol w:w="5218"/>
    </w:tblGrid>
    <w:tr w:rsidR="00EC60CC" w:rsidRPr="009B66F0" w14:paraId="010D3CAF" w14:textId="77777777" w:rsidTr="007042CF">
      <w:trPr>
        <w:trHeight w:val="1270"/>
      </w:trPr>
      <w:tc>
        <w:tcPr>
          <w:tcW w:w="1146" w:type="dxa"/>
          <w:shd w:val="clear" w:color="auto" w:fill="auto"/>
        </w:tcPr>
        <w:p w14:paraId="218C9558" w14:textId="77777777" w:rsidR="00EC60CC" w:rsidRPr="009B66F0" w:rsidRDefault="00EC60CC" w:rsidP="009B66F0">
          <w:pPr>
            <w:widowControl w:val="0"/>
            <w:autoSpaceDE w:val="0"/>
            <w:autoSpaceDN w:val="0"/>
            <w:adjustRightInd w:val="0"/>
            <w:spacing w:line="360" w:lineRule="atLeast"/>
            <w:jc w:val="both"/>
            <w:textAlignment w:val="baseline"/>
            <w:rPr>
              <w:rFonts w:ascii="Times New Roman" w:hAnsi="Times New Roman"/>
              <w:noProof w:val="0"/>
              <w:sz w:val="20"/>
              <w:szCs w:val="20"/>
              <w:lang w:eastAsia="cs-CZ"/>
            </w:rPr>
          </w:pPr>
          <w:r w:rsidRPr="009B66F0">
            <w:rPr>
              <w:rFonts w:ascii="Times New Roman" w:hAnsi="Times New Roman"/>
              <w:sz w:val="20"/>
              <w:szCs w:val="20"/>
            </w:rPr>
            <w:drawing>
              <wp:inline distT="0" distB="0" distL="0" distR="0" wp14:anchorId="73DDC3FD" wp14:editId="1DB4A684">
                <wp:extent cx="590550" cy="6858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218" w:type="dxa"/>
          <w:shd w:val="clear" w:color="auto" w:fill="auto"/>
        </w:tcPr>
        <w:p w14:paraId="294A1B60" w14:textId="77777777" w:rsidR="00EC60CC" w:rsidRPr="009B66F0" w:rsidRDefault="00EC60CC" w:rsidP="009B66F0">
          <w:pPr>
            <w:widowControl w:val="0"/>
            <w:autoSpaceDE w:val="0"/>
            <w:autoSpaceDN w:val="0"/>
            <w:adjustRightInd w:val="0"/>
            <w:textAlignment w:val="baseline"/>
            <w:rPr>
              <w:rFonts w:ascii="Century Gothic" w:hAnsi="Century Gothic" w:cs="AvantGardeCE-Book"/>
              <w:noProof w:val="0"/>
              <w:color w:val="292526"/>
              <w:sz w:val="16"/>
              <w:szCs w:val="16"/>
            </w:rPr>
          </w:pPr>
          <w:r w:rsidRPr="009B66F0">
            <w:rPr>
              <w:rFonts w:ascii="Century Gothic" w:hAnsi="Century Gothic" w:cs="AvantGardeCE-Book"/>
              <w:noProof w:val="0"/>
              <w:color w:val="292526"/>
              <w:sz w:val="16"/>
              <w:szCs w:val="16"/>
            </w:rPr>
            <w:t xml:space="preserve"> </w:t>
          </w:r>
        </w:p>
        <w:p w14:paraId="1B08F384" w14:textId="77777777" w:rsidR="00EC60CC" w:rsidRPr="009B66F0" w:rsidRDefault="00EC60CC" w:rsidP="009B66F0">
          <w:pPr>
            <w:widowControl w:val="0"/>
            <w:autoSpaceDE w:val="0"/>
            <w:autoSpaceDN w:val="0"/>
            <w:adjustRightInd w:val="0"/>
            <w:textAlignment w:val="baseline"/>
            <w:rPr>
              <w:rFonts w:ascii="Century Gothic" w:hAnsi="Century Gothic" w:cs="AvantGardeCE-Book"/>
              <w:noProof w:val="0"/>
              <w:color w:val="292526"/>
              <w:sz w:val="24"/>
            </w:rPr>
          </w:pPr>
          <w:r w:rsidRPr="009B66F0">
            <w:rPr>
              <w:rFonts w:ascii="Century Gothic" w:hAnsi="Century Gothic" w:cs="AvantGardeCE-Book"/>
              <w:noProof w:val="0"/>
              <w:color w:val="292526"/>
              <w:sz w:val="24"/>
            </w:rPr>
            <w:t>UNIVERZITNÁ NEMOCNICA</w:t>
          </w:r>
        </w:p>
        <w:p w14:paraId="4172C6ED" w14:textId="77777777" w:rsidR="00EC60CC" w:rsidRPr="009B66F0" w:rsidRDefault="00EC60CC" w:rsidP="009B66F0">
          <w:pPr>
            <w:widowControl w:val="0"/>
            <w:autoSpaceDE w:val="0"/>
            <w:autoSpaceDN w:val="0"/>
            <w:adjustRightInd w:val="0"/>
            <w:textAlignment w:val="baseline"/>
            <w:rPr>
              <w:rFonts w:ascii="Century Gothic" w:hAnsi="Century Gothic" w:cs="AvantGardeCE-Book"/>
              <w:noProof w:val="0"/>
              <w:color w:val="292526"/>
              <w:sz w:val="24"/>
            </w:rPr>
          </w:pPr>
          <w:r w:rsidRPr="009B66F0">
            <w:rPr>
              <w:rFonts w:ascii="Century Gothic" w:hAnsi="Century Gothic" w:cs="AvantGardeCE-Book"/>
              <w:noProof w:val="0"/>
              <w:color w:val="292526"/>
              <w:sz w:val="24"/>
            </w:rPr>
            <w:t>BRATISLAVA</w:t>
          </w:r>
        </w:p>
        <w:p w14:paraId="6B463FDF" w14:textId="77777777" w:rsidR="00EC60CC" w:rsidRPr="009B66F0" w:rsidRDefault="00EC60CC" w:rsidP="009B66F0">
          <w:pPr>
            <w:widowControl w:val="0"/>
            <w:autoSpaceDE w:val="0"/>
            <w:autoSpaceDN w:val="0"/>
            <w:adjustRightInd w:val="0"/>
            <w:textAlignment w:val="baseline"/>
            <w:rPr>
              <w:rFonts w:ascii="Century Gothic" w:hAnsi="Century Gothic" w:cs="AvantGardeCE-Book"/>
              <w:noProof w:val="0"/>
              <w:color w:val="000000"/>
              <w:sz w:val="20"/>
              <w:szCs w:val="20"/>
            </w:rPr>
          </w:pPr>
          <w:r w:rsidRPr="009B66F0">
            <w:rPr>
              <w:rFonts w:ascii="Century Gothic" w:hAnsi="Century Gothic" w:cs="AvantGardeCE-Book"/>
              <w:noProof w:val="0"/>
              <w:color w:val="292526"/>
              <w:sz w:val="20"/>
              <w:szCs w:val="20"/>
            </w:rPr>
            <w:t>Pažítková 4, 821 01 Bratislava</w:t>
          </w:r>
        </w:p>
      </w:tc>
    </w:tr>
  </w:tbl>
  <w:p w14:paraId="088AB8E6" w14:textId="1179DC07" w:rsidR="00EC60CC" w:rsidRDefault="00EC60CC">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5CF3"/>
    <w:multiLevelType w:val="hybridMultilevel"/>
    <w:tmpl w:val="0E16D62A"/>
    <w:lvl w:ilvl="0" w:tplc="87E853EC">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A256E6F"/>
    <w:multiLevelType w:val="hybridMultilevel"/>
    <w:tmpl w:val="EC0899C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0ADF3AC4"/>
    <w:multiLevelType w:val="hybridMultilevel"/>
    <w:tmpl w:val="4DE8477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0CE25B7B"/>
    <w:multiLevelType w:val="hybridMultilevel"/>
    <w:tmpl w:val="65C6BF44"/>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4">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5">
    <w:nsid w:val="14261EB2"/>
    <w:multiLevelType w:val="hybridMultilevel"/>
    <w:tmpl w:val="7F542DB4"/>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24ED4886"/>
    <w:multiLevelType w:val="hybridMultilevel"/>
    <w:tmpl w:val="2730BAAA"/>
    <w:lvl w:ilvl="0" w:tplc="E7B24D72">
      <w:start w:val="12"/>
      <w:numFmt w:val="bullet"/>
      <w:lvlText w:val="-"/>
      <w:lvlJc w:val="left"/>
      <w:pPr>
        <w:ind w:left="720" w:hanging="360"/>
      </w:pPr>
      <w:rPr>
        <w:rFonts w:ascii="Arial" w:eastAsia="Times New Roman" w:hAnsi="Arial" w:hint="default"/>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9">
    <w:nsid w:val="251C570F"/>
    <w:multiLevelType w:val="hybridMultilevel"/>
    <w:tmpl w:val="061833C0"/>
    <w:lvl w:ilvl="0" w:tplc="041B0015">
      <w:start w:val="1"/>
      <w:numFmt w:val="upperLetter"/>
      <w:lvlText w:val="%1."/>
      <w:lvlJc w:val="left"/>
      <w:pPr>
        <w:ind w:left="720" w:hanging="360"/>
      </w:pPr>
    </w:lvl>
    <w:lvl w:ilvl="1" w:tplc="D244FB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9847906"/>
    <w:multiLevelType w:val="hybridMultilevel"/>
    <w:tmpl w:val="35EE73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nsid w:val="39A663C0"/>
    <w:multiLevelType w:val="multilevel"/>
    <w:tmpl w:val="C5F4C25E"/>
    <w:lvl w:ilvl="0">
      <w:start w:val="1"/>
      <w:numFmt w:val="decimal"/>
      <w:lvlText w:val="%1."/>
      <w:lvlJc w:val="left"/>
      <w:pPr>
        <w:ind w:left="360" w:hanging="360"/>
      </w:pPr>
      <w:rPr>
        <w:rFonts w:hint="default"/>
        <w:b/>
        <w:i w:val="0"/>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E8E7F1B"/>
    <w:multiLevelType w:val="hybridMultilevel"/>
    <w:tmpl w:val="1D5CDC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7751489"/>
    <w:multiLevelType w:val="hybridMultilevel"/>
    <w:tmpl w:val="E5FC91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775ABF"/>
    <w:multiLevelType w:val="hybridMultilevel"/>
    <w:tmpl w:val="1778D4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4E3F7D42"/>
    <w:multiLevelType w:val="hybridMultilevel"/>
    <w:tmpl w:val="40DCA9F2"/>
    <w:lvl w:ilvl="0" w:tplc="25DCEC82">
      <w:start w:val="1"/>
      <w:numFmt w:val="lowerRoman"/>
      <w:lvlText w:val="%1."/>
      <w:lvlJc w:val="righ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nsid w:val="543C3636"/>
    <w:multiLevelType w:val="hybridMultilevel"/>
    <w:tmpl w:val="533E060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21E6F274">
      <w:start w:val="5"/>
      <w:numFmt w:val="bullet"/>
      <w:lvlText w:val="-"/>
      <w:lvlJc w:val="left"/>
      <w:pPr>
        <w:ind w:left="2520" w:hanging="360"/>
      </w:pPr>
      <w:rPr>
        <w:rFonts w:ascii="Times New Roman" w:eastAsia="Times New Roman" w:hAnsi="Times New Roman" w:cs="Times New Roman"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nsid w:val="56B470E5"/>
    <w:multiLevelType w:val="multilevel"/>
    <w:tmpl w:val="8236D21C"/>
    <w:lvl w:ilvl="0">
      <w:start w:val="19"/>
      <w:numFmt w:val="decimal"/>
      <w:lvlText w:val="%1."/>
      <w:lvlJc w:val="left"/>
      <w:pPr>
        <w:ind w:left="577" w:hanging="435"/>
      </w:pPr>
      <w:rPr>
        <w:rFonts w:hint="default"/>
      </w:rPr>
    </w:lvl>
    <w:lvl w:ilvl="1">
      <w:start w:val="6"/>
      <w:numFmt w:val="decimal"/>
      <w:lvlText w:val="%1.%2."/>
      <w:lvlJc w:val="left"/>
      <w:pPr>
        <w:ind w:left="861"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8144E89"/>
    <w:multiLevelType w:val="hybridMultilevel"/>
    <w:tmpl w:val="D3DE8B5C"/>
    <w:lvl w:ilvl="0" w:tplc="041B000F">
      <w:start w:val="1"/>
      <w:numFmt w:val="decimal"/>
      <w:lvlText w:val="%1."/>
      <w:lvlJc w:val="left"/>
      <w:pPr>
        <w:ind w:left="27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C8F1FDF"/>
    <w:multiLevelType w:val="hybridMultilevel"/>
    <w:tmpl w:val="C2C0F9D2"/>
    <w:lvl w:ilvl="0" w:tplc="3F2ABF1E">
      <w:numFmt w:val="bullet"/>
      <w:lvlText w:val="-"/>
      <w:lvlJc w:val="left"/>
      <w:pPr>
        <w:ind w:left="1713" w:hanging="360"/>
      </w:pPr>
      <w:rPr>
        <w:rFonts w:ascii="Calibri" w:eastAsiaTheme="minorHAnsi"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4">
    <w:nsid w:val="5E702C9F"/>
    <w:multiLevelType w:val="hybridMultilevel"/>
    <w:tmpl w:val="661E07BA"/>
    <w:lvl w:ilvl="0" w:tplc="00D42D4A">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nsid w:val="6B601F51"/>
    <w:multiLevelType w:val="multilevel"/>
    <w:tmpl w:val="315298A6"/>
    <w:lvl w:ilvl="0">
      <w:start w:val="1"/>
      <w:numFmt w:val="decimal"/>
      <w:lvlText w:val="%1."/>
      <w:lvlJc w:val="left"/>
      <w:pPr>
        <w:tabs>
          <w:tab w:val="num" w:pos="432"/>
        </w:tabs>
        <w:ind w:left="432" w:hanging="432"/>
      </w:pPr>
      <w:rPr>
        <w:rFonts w:hint="default"/>
        <w:outline w:val="0"/>
        <w:shadow w:val="0"/>
        <w:emboss w:val="0"/>
        <w:imprint w:val="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F013D37"/>
    <w:multiLevelType w:val="multilevel"/>
    <w:tmpl w:val="74D6A9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54D5D4D"/>
    <w:multiLevelType w:val="hybridMultilevel"/>
    <w:tmpl w:val="5CB4BAE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25"/>
  </w:num>
  <w:num w:numId="3">
    <w:abstractNumId w:val="6"/>
  </w:num>
  <w:num w:numId="4">
    <w:abstractNumId w:val="20"/>
  </w:num>
  <w:num w:numId="5">
    <w:abstractNumId w:val="8"/>
  </w:num>
  <w:num w:numId="6">
    <w:abstractNumId w:val="4"/>
  </w:num>
  <w:num w:numId="7">
    <w:abstractNumId w:val="14"/>
  </w:num>
  <w:num w:numId="8">
    <w:abstractNumId w:val="27"/>
  </w:num>
  <w:num w:numId="9">
    <w:abstractNumId w:val="9"/>
  </w:num>
  <w:num w:numId="10">
    <w:abstractNumId w:val="19"/>
  </w:num>
  <w:num w:numId="11">
    <w:abstractNumId w:val="18"/>
  </w:num>
  <w:num w:numId="12">
    <w:abstractNumId w:val="2"/>
  </w:num>
  <w:num w:numId="13">
    <w:abstractNumId w:val="24"/>
  </w:num>
  <w:num w:numId="14">
    <w:abstractNumId w:val="0"/>
  </w:num>
  <w:num w:numId="15">
    <w:abstractNumId w:val="1"/>
  </w:num>
  <w:num w:numId="16">
    <w:abstractNumId w:val="23"/>
  </w:num>
  <w:num w:numId="17">
    <w:abstractNumId w:val="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0"/>
  </w:num>
  <w:num w:numId="21">
    <w:abstractNumId w:val="26"/>
  </w:num>
  <w:num w:numId="22">
    <w:abstractNumId w:val="15"/>
  </w:num>
  <w:num w:numId="23">
    <w:abstractNumId w:val="21"/>
  </w:num>
  <w:num w:numId="24">
    <w:abstractNumId w:val="22"/>
  </w:num>
  <w:num w:numId="25">
    <w:abstractNumId w:val="3"/>
  </w:num>
  <w:num w:numId="26">
    <w:abstractNumId w:val="16"/>
  </w:num>
  <w:num w:numId="27">
    <w:abstractNumId w:val="5"/>
  </w:num>
  <w:num w:numId="2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48"/>
    <w:rsid w:val="0000143F"/>
    <w:rsid w:val="00001BE7"/>
    <w:rsid w:val="00005634"/>
    <w:rsid w:val="00007977"/>
    <w:rsid w:val="0001376D"/>
    <w:rsid w:val="000205F8"/>
    <w:rsid w:val="000230F9"/>
    <w:rsid w:val="00023C2E"/>
    <w:rsid w:val="00025B27"/>
    <w:rsid w:val="00025EB5"/>
    <w:rsid w:val="00040427"/>
    <w:rsid w:val="00041BFD"/>
    <w:rsid w:val="0004757C"/>
    <w:rsid w:val="000479AF"/>
    <w:rsid w:val="00054F30"/>
    <w:rsid w:val="00066E9D"/>
    <w:rsid w:val="000702FA"/>
    <w:rsid w:val="0007082F"/>
    <w:rsid w:val="0007282B"/>
    <w:rsid w:val="00084392"/>
    <w:rsid w:val="00085410"/>
    <w:rsid w:val="00093A8A"/>
    <w:rsid w:val="00093D80"/>
    <w:rsid w:val="0009519D"/>
    <w:rsid w:val="00096EED"/>
    <w:rsid w:val="000973CB"/>
    <w:rsid w:val="000A13FD"/>
    <w:rsid w:val="000A183A"/>
    <w:rsid w:val="000B2703"/>
    <w:rsid w:val="000B5CF3"/>
    <w:rsid w:val="000C214F"/>
    <w:rsid w:val="000C21BB"/>
    <w:rsid w:val="000C50EE"/>
    <w:rsid w:val="000E49EB"/>
    <w:rsid w:val="000E5B31"/>
    <w:rsid w:val="000F1728"/>
    <w:rsid w:val="000F3E86"/>
    <w:rsid w:val="000F3F76"/>
    <w:rsid w:val="000F43F4"/>
    <w:rsid w:val="000F6FF5"/>
    <w:rsid w:val="00112D1D"/>
    <w:rsid w:val="00112D34"/>
    <w:rsid w:val="001254AE"/>
    <w:rsid w:val="00125E17"/>
    <w:rsid w:val="00126017"/>
    <w:rsid w:val="001273BB"/>
    <w:rsid w:val="00131896"/>
    <w:rsid w:val="00134255"/>
    <w:rsid w:val="001358C4"/>
    <w:rsid w:val="0013608C"/>
    <w:rsid w:val="001407F1"/>
    <w:rsid w:val="0014245D"/>
    <w:rsid w:val="00144B72"/>
    <w:rsid w:val="001469BD"/>
    <w:rsid w:val="00146D7A"/>
    <w:rsid w:val="001505BE"/>
    <w:rsid w:val="0015206A"/>
    <w:rsid w:val="0015372E"/>
    <w:rsid w:val="001556D8"/>
    <w:rsid w:val="001563CB"/>
    <w:rsid w:val="0016047E"/>
    <w:rsid w:val="00165DD5"/>
    <w:rsid w:val="00166618"/>
    <w:rsid w:val="00167C7A"/>
    <w:rsid w:val="001818C6"/>
    <w:rsid w:val="00184CB8"/>
    <w:rsid w:val="00186A4E"/>
    <w:rsid w:val="00186B20"/>
    <w:rsid w:val="001905AB"/>
    <w:rsid w:val="00193030"/>
    <w:rsid w:val="00194B9C"/>
    <w:rsid w:val="00196064"/>
    <w:rsid w:val="001964CC"/>
    <w:rsid w:val="00197212"/>
    <w:rsid w:val="001A019F"/>
    <w:rsid w:val="001A2880"/>
    <w:rsid w:val="001A32E1"/>
    <w:rsid w:val="001A3515"/>
    <w:rsid w:val="001A37DF"/>
    <w:rsid w:val="001B2F66"/>
    <w:rsid w:val="001C1722"/>
    <w:rsid w:val="001C5CC8"/>
    <w:rsid w:val="001C7436"/>
    <w:rsid w:val="001D2DD9"/>
    <w:rsid w:val="001D38BC"/>
    <w:rsid w:val="001D4836"/>
    <w:rsid w:val="001D6B82"/>
    <w:rsid w:val="001D714C"/>
    <w:rsid w:val="001E1EF9"/>
    <w:rsid w:val="001E2BA2"/>
    <w:rsid w:val="001E5FDC"/>
    <w:rsid w:val="001E66E7"/>
    <w:rsid w:val="001F14D4"/>
    <w:rsid w:val="001F7CF2"/>
    <w:rsid w:val="00204A9A"/>
    <w:rsid w:val="00205032"/>
    <w:rsid w:val="00205055"/>
    <w:rsid w:val="00206134"/>
    <w:rsid w:val="002127D8"/>
    <w:rsid w:val="00221DE1"/>
    <w:rsid w:val="00223AD9"/>
    <w:rsid w:val="00227BDC"/>
    <w:rsid w:val="002322D5"/>
    <w:rsid w:val="00233603"/>
    <w:rsid w:val="00235137"/>
    <w:rsid w:val="00236B32"/>
    <w:rsid w:val="00246803"/>
    <w:rsid w:val="0025237E"/>
    <w:rsid w:val="00255E75"/>
    <w:rsid w:val="002564E9"/>
    <w:rsid w:val="00260084"/>
    <w:rsid w:val="00261559"/>
    <w:rsid w:val="002621C1"/>
    <w:rsid w:val="00263BFA"/>
    <w:rsid w:val="00271B27"/>
    <w:rsid w:val="0027369F"/>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0E91"/>
    <w:rsid w:val="002B1F9A"/>
    <w:rsid w:val="002C345A"/>
    <w:rsid w:val="002C37DD"/>
    <w:rsid w:val="002C3CC7"/>
    <w:rsid w:val="002C64DC"/>
    <w:rsid w:val="002D6054"/>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3779D"/>
    <w:rsid w:val="0034266C"/>
    <w:rsid w:val="00342945"/>
    <w:rsid w:val="00345CAE"/>
    <w:rsid w:val="00347462"/>
    <w:rsid w:val="00351FBB"/>
    <w:rsid w:val="00353F81"/>
    <w:rsid w:val="00362A2F"/>
    <w:rsid w:val="00363547"/>
    <w:rsid w:val="003653EB"/>
    <w:rsid w:val="00366400"/>
    <w:rsid w:val="00372A3A"/>
    <w:rsid w:val="003734E5"/>
    <w:rsid w:val="00375954"/>
    <w:rsid w:val="00377983"/>
    <w:rsid w:val="00377D9B"/>
    <w:rsid w:val="003801FE"/>
    <w:rsid w:val="00381B36"/>
    <w:rsid w:val="00382CBD"/>
    <w:rsid w:val="00385A12"/>
    <w:rsid w:val="003865BE"/>
    <w:rsid w:val="00386CFE"/>
    <w:rsid w:val="003915A3"/>
    <w:rsid w:val="003919C2"/>
    <w:rsid w:val="00392186"/>
    <w:rsid w:val="0039322F"/>
    <w:rsid w:val="00395941"/>
    <w:rsid w:val="003A33DD"/>
    <w:rsid w:val="003A6BF5"/>
    <w:rsid w:val="003B0E8D"/>
    <w:rsid w:val="003B1ED7"/>
    <w:rsid w:val="003B52DC"/>
    <w:rsid w:val="003C203C"/>
    <w:rsid w:val="003C580A"/>
    <w:rsid w:val="003C6050"/>
    <w:rsid w:val="003D18C1"/>
    <w:rsid w:val="003E1131"/>
    <w:rsid w:val="003E1545"/>
    <w:rsid w:val="003E30B2"/>
    <w:rsid w:val="003E31A8"/>
    <w:rsid w:val="003E4596"/>
    <w:rsid w:val="003E5462"/>
    <w:rsid w:val="003E5819"/>
    <w:rsid w:val="003E76C6"/>
    <w:rsid w:val="003F0C1F"/>
    <w:rsid w:val="00402054"/>
    <w:rsid w:val="004027EE"/>
    <w:rsid w:val="00403ECB"/>
    <w:rsid w:val="0040484B"/>
    <w:rsid w:val="00405053"/>
    <w:rsid w:val="00406ADA"/>
    <w:rsid w:val="00410C2E"/>
    <w:rsid w:val="00412FCB"/>
    <w:rsid w:val="0042216E"/>
    <w:rsid w:val="004223EA"/>
    <w:rsid w:val="0042536C"/>
    <w:rsid w:val="00433468"/>
    <w:rsid w:val="00433FD8"/>
    <w:rsid w:val="00434C25"/>
    <w:rsid w:val="004353C8"/>
    <w:rsid w:val="00436CBF"/>
    <w:rsid w:val="004429A0"/>
    <w:rsid w:val="00445308"/>
    <w:rsid w:val="00453516"/>
    <w:rsid w:val="004608EB"/>
    <w:rsid w:val="004664BE"/>
    <w:rsid w:val="004673C6"/>
    <w:rsid w:val="004708E0"/>
    <w:rsid w:val="00480CA4"/>
    <w:rsid w:val="00481870"/>
    <w:rsid w:val="0048362B"/>
    <w:rsid w:val="0048503F"/>
    <w:rsid w:val="00486213"/>
    <w:rsid w:val="00495B9E"/>
    <w:rsid w:val="004A2749"/>
    <w:rsid w:val="004A2C7F"/>
    <w:rsid w:val="004A2D7F"/>
    <w:rsid w:val="004C1CC7"/>
    <w:rsid w:val="004D3147"/>
    <w:rsid w:val="004D5A95"/>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80A"/>
    <w:rsid w:val="00510BA1"/>
    <w:rsid w:val="00510CA7"/>
    <w:rsid w:val="00515E76"/>
    <w:rsid w:val="005173BC"/>
    <w:rsid w:val="00517838"/>
    <w:rsid w:val="00523B05"/>
    <w:rsid w:val="0052463E"/>
    <w:rsid w:val="00524CE8"/>
    <w:rsid w:val="0052571D"/>
    <w:rsid w:val="005331AA"/>
    <w:rsid w:val="00533236"/>
    <w:rsid w:val="005370A1"/>
    <w:rsid w:val="005373B6"/>
    <w:rsid w:val="00537BC7"/>
    <w:rsid w:val="00540AF5"/>
    <w:rsid w:val="005431AE"/>
    <w:rsid w:val="005453EE"/>
    <w:rsid w:val="005455F4"/>
    <w:rsid w:val="00545DB7"/>
    <w:rsid w:val="0055094A"/>
    <w:rsid w:val="005512D0"/>
    <w:rsid w:val="0055338A"/>
    <w:rsid w:val="00556D99"/>
    <w:rsid w:val="00556F64"/>
    <w:rsid w:val="00562D60"/>
    <w:rsid w:val="005652A9"/>
    <w:rsid w:val="005659ED"/>
    <w:rsid w:val="005704A8"/>
    <w:rsid w:val="005706B6"/>
    <w:rsid w:val="00572B13"/>
    <w:rsid w:val="005843A6"/>
    <w:rsid w:val="00585601"/>
    <w:rsid w:val="00596461"/>
    <w:rsid w:val="00596BBD"/>
    <w:rsid w:val="005A197F"/>
    <w:rsid w:val="005A5403"/>
    <w:rsid w:val="005A5643"/>
    <w:rsid w:val="005A5F93"/>
    <w:rsid w:val="005A6C71"/>
    <w:rsid w:val="005A7091"/>
    <w:rsid w:val="005B04CC"/>
    <w:rsid w:val="005B0544"/>
    <w:rsid w:val="005B0E3B"/>
    <w:rsid w:val="005B1377"/>
    <w:rsid w:val="005B60BA"/>
    <w:rsid w:val="005C29B8"/>
    <w:rsid w:val="005C60C0"/>
    <w:rsid w:val="005D64D8"/>
    <w:rsid w:val="005D6506"/>
    <w:rsid w:val="005F04C0"/>
    <w:rsid w:val="005F4577"/>
    <w:rsid w:val="0060101E"/>
    <w:rsid w:val="00601E7B"/>
    <w:rsid w:val="006105CB"/>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72713"/>
    <w:rsid w:val="00686410"/>
    <w:rsid w:val="00686973"/>
    <w:rsid w:val="00697E9E"/>
    <w:rsid w:val="006A3FA2"/>
    <w:rsid w:val="006B282C"/>
    <w:rsid w:val="006B7452"/>
    <w:rsid w:val="006C6B76"/>
    <w:rsid w:val="006D240D"/>
    <w:rsid w:val="006D3D02"/>
    <w:rsid w:val="006D3EFD"/>
    <w:rsid w:val="006D4714"/>
    <w:rsid w:val="006D5511"/>
    <w:rsid w:val="006D68C7"/>
    <w:rsid w:val="006E4907"/>
    <w:rsid w:val="006E53AE"/>
    <w:rsid w:val="006E5D59"/>
    <w:rsid w:val="006E6F0C"/>
    <w:rsid w:val="006F4DBB"/>
    <w:rsid w:val="006F69BB"/>
    <w:rsid w:val="006F6EBA"/>
    <w:rsid w:val="00702154"/>
    <w:rsid w:val="00704295"/>
    <w:rsid w:val="007042CF"/>
    <w:rsid w:val="00713056"/>
    <w:rsid w:val="007162AE"/>
    <w:rsid w:val="00726AE8"/>
    <w:rsid w:val="00733AE1"/>
    <w:rsid w:val="00741E30"/>
    <w:rsid w:val="007444FC"/>
    <w:rsid w:val="00756C2D"/>
    <w:rsid w:val="007609F3"/>
    <w:rsid w:val="00763E9B"/>
    <w:rsid w:val="007643A0"/>
    <w:rsid w:val="00773FE8"/>
    <w:rsid w:val="00774751"/>
    <w:rsid w:val="00781D0A"/>
    <w:rsid w:val="00782052"/>
    <w:rsid w:val="00785CA6"/>
    <w:rsid w:val="00793EFF"/>
    <w:rsid w:val="00794179"/>
    <w:rsid w:val="0079437E"/>
    <w:rsid w:val="00794D02"/>
    <w:rsid w:val="007A4D4D"/>
    <w:rsid w:val="007A64CC"/>
    <w:rsid w:val="007B1C62"/>
    <w:rsid w:val="007B2BD2"/>
    <w:rsid w:val="007C0C23"/>
    <w:rsid w:val="007C1EB7"/>
    <w:rsid w:val="007C2509"/>
    <w:rsid w:val="007C371A"/>
    <w:rsid w:val="007D18AA"/>
    <w:rsid w:val="007D2F34"/>
    <w:rsid w:val="007E376A"/>
    <w:rsid w:val="007F5000"/>
    <w:rsid w:val="007F6E41"/>
    <w:rsid w:val="00800B52"/>
    <w:rsid w:val="008125A1"/>
    <w:rsid w:val="0081329B"/>
    <w:rsid w:val="00814D5A"/>
    <w:rsid w:val="00815EAD"/>
    <w:rsid w:val="00820622"/>
    <w:rsid w:val="00824248"/>
    <w:rsid w:val="00830492"/>
    <w:rsid w:val="008328D2"/>
    <w:rsid w:val="0083402E"/>
    <w:rsid w:val="00836C6E"/>
    <w:rsid w:val="00837291"/>
    <w:rsid w:val="008415A1"/>
    <w:rsid w:val="00842F92"/>
    <w:rsid w:val="00843F06"/>
    <w:rsid w:val="00847346"/>
    <w:rsid w:val="00851808"/>
    <w:rsid w:val="00855CA9"/>
    <w:rsid w:val="008562B2"/>
    <w:rsid w:val="008609DA"/>
    <w:rsid w:val="0086309A"/>
    <w:rsid w:val="0086479F"/>
    <w:rsid w:val="008774B0"/>
    <w:rsid w:val="0087750F"/>
    <w:rsid w:val="00881CF9"/>
    <w:rsid w:val="00881FF7"/>
    <w:rsid w:val="008874A6"/>
    <w:rsid w:val="00891F39"/>
    <w:rsid w:val="00892323"/>
    <w:rsid w:val="008928B9"/>
    <w:rsid w:val="00892FF5"/>
    <w:rsid w:val="008A4FF1"/>
    <w:rsid w:val="008A538B"/>
    <w:rsid w:val="008B034E"/>
    <w:rsid w:val="008B234E"/>
    <w:rsid w:val="008B6B26"/>
    <w:rsid w:val="008C1E8E"/>
    <w:rsid w:val="008C28BB"/>
    <w:rsid w:val="008C71AE"/>
    <w:rsid w:val="008D344A"/>
    <w:rsid w:val="008D36DD"/>
    <w:rsid w:val="008E002C"/>
    <w:rsid w:val="008E4827"/>
    <w:rsid w:val="008E4B18"/>
    <w:rsid w:val="008F00DE"/>
    <w:rsid w:val="008F2736"/>
    <w:rsid w:val="008F4308"/>
    <w:rsid w:val="00901FB3"/>
    <w:rsid w:val="00905381"/>
    <w:rsid w:val="00915064"/>
    <w:rsid w:val="0091514A"/>
    <w:rsid w:val="009157B2"/>
    <w:rsid w:val="00917DA0"/>
    <w:rsid w:val="00920B06"/>
    <w:rsid w:val="00925702"/>
    <w:rsid w:val="00925E9A"/>
    <w:rsid w:val="009276B1"/>
    <w:rsid w:val="0093071F"/>
    <w:rsid w:val="00931CC1"/>
    <w:rsid w:val="0093556D"/>
    <w:rsid w:val="009402CA"/>
    <w:rsid w:val="0095167B"/>
    <w:rsid w:val="0095172D"/>
    <w:rsid w:val="009520A2"/>
    <w:rsid w:val="00956433"/>
    <w:rsid w:val="00960048"/>
    <w:rsid w:val="00960D04"/>
    <w:rsid w:val="00960DFC"/>
    <w:rsid w:val="00960F3C"/>
    <w:rsid w:val="00971C0B"/>
    <w:rsid w:val="009814C5"/>
    <w:rsid w:val="00996A13"/>
    <w:rsid w:val="009A1698"/>
    <w:rsid w:val="009A4FE8"/>
    <w:rsid w:val="009A55E2"/>
    <w:rsid w:val="009A7C30"/>
    <w:rsid w:val="009B0C01"/>
    <w:rsid w:val="009B0C80"/>
    <w:rsid w:val="009B1720"/>
    <w:rsid w:val="009B66F0"/>
    <w:rsid w:val="009C26FC"/>
    <w:rsid w:val="009C32DF"/>
    <w:rsid w:val="009C5C2F"/>
    <w:rsid w:val="009D5CCA"/>
    <w:rsid w:val="009E0D94"/>
    <w:rsid w:val="009E20D3"/>
    <w:rsid w:val="009E3068"/>
    <w:rsid w:val="009E3127"/>
    <w:rsid w:val="009E3848"/>
    <w:rsid w:val="009F10A3"/>
    <w:rsid w:val="009F1C8D"/>
    <w:rsid w:val="009F2F41"/>
    <w:rsid w:val="009F57BB"/>
    <w:rsid w:val="009F669C"/>
    <w:rsid w:val="00A008B8"/>
    <w:rsid w:val="00A01291"/>
    <w:rsid w:val="00A03FAA"/>
    <w:rsid w:val="00A13266"/>
    <w:rsid w:val="00A137BE"/>
    <w:rsid w:val="00A1442E"/>
    <w:rsid w:val="00A1531B"/>
    <w:rsid w:val="00A211D0"/>
    <w:rsid w:val="00A23EAF"/>
    <w:rsid w:val="00A25BA7"/>
    <w:rsid w:val="00A26A18"/>
    <w:rsid w:val="00A330F4"/>
    <w:rsid w:val="00A35302"/>
    <w:rsid w:val="00A37ECF"/>
    <w:rsid w:val="00A401FB"/>
    <w:rsid w:val="00A43D7B"/>
    <w:rsid w:val="00A441F0"/>
    <w:rsid w:val="00A4421D"/>
    <w:rsid w:val="00A46041"/>
    <w:rsid w:val="00A46759"/>
    <w:rsid w:val="00A47038"/>
    <w:rsid w:val="00A52B43"/>
    <w:rsid w:val="00A57706"/>
    <w:rsid w:val="00A60127"/>
    <w:rsid w:val="00A60FFA"/>
    <w:rsid w:val="00A61CF7"/>
    <w:rsid w:val="00A627A7"/>
    <w:rsid w:val="00A630A6"/>
    <w:rsid w:val="00A631F1"/>
    <w:rsid w:val="00A648CA"/>
    <w:rsid w:val="00A65F36"/>
    <w:rsid w:val="00A66947"/>
    <w:rsid w:val="00A672FB"/>
    <w:rsid w:val="00A76C61"/>
    <w:rsid w:val="00A76EFB"/>
    <w:rsid w:val="00A77A51"/>
    <w:rsid w:val="00A81309"/>
    <w:rsid w:val="00A81349"/>
    <w:rsid w:val="00A84AFA"/>
    <w:rsid w:val="00A87773"/>
    <w:rsid w:val="00A87913"/>
    <w:rsid w:val="00A87C8D"/>
    <w:rsid w:val="00A909E4"/>
    <w:rsid w:val="00A90BF9"/>
    <w:rsid w:val="00A97CD3"/>
    <w:rsid w:val="00A97F0E"/>
    <w:rsid w:val="00AA295D"/>
    <w:rsid w:val="00AA7EEA"/>
    <w:rsid w:val="00AB2AAE"/>
    <w:rsid w:val="00AB2C74"/>
    <w:rsid w:val="00AB5E52"/>
    <w:rsid w:val="00AB6203"/>
    <w:rsid w:val="00AB78B4"/>
    <w:rsid w:val="00AD51DA"/>
    <w:rsid w:val="00AD52BA"/>
    <w:rsid w:val="00AD5D55"/>
    <w:rsid w:val="00AD7247"/>
    <w:rsid w:val="00AE0011"/>
    <w:rsid w:val="00AE053B"/>
    <w:rsid w:val="00AE78F4"/>
    <w:rsid w:val="00AF34D2"/>
    <w:rsid w:val="00AF44EF"/>
    <w:rsid w:val="00AF5115"/>
    <w:rsid w:val="00AF6E2B"/>
    <w:rsid w:val="00B00A1C"/>
    <w:rsid w:val="00B01971"/>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4594B"/>
    <w:rsid w:val="00B510EC"/>
    <w:rsid w:val="00B556DA"/>
    <w:rsid w:val="00B55FDF"/>
    <w:rsid w:val="00B66FAF"/>
    <w:rsid w:val="00B763FC"/>
    <w:rsid w:val="00B768CC"/>
    <w:rsid w:val="00B80A82"/>
    <w:rsid w:val="00B830FA"/>
    <w:rsid w:val="00B83366"/>
    <w:rsid w:val="00B84B0C"/>
    <w:rsid w:val="00B86BE6"/>
    <w:rsid w:val="00B9022C"/>
    <w:rsid w:val="00B93478"/>
    <w:rsid w:val="00B948E2"/>
    <w:rsid w:val="00B96C0D"/>
    <w:rsid w:val="00B9703F"/>
    <w:rsid w:val="00B976B7"/>
    <w:rsid w:val="00BA5842"/>
    <w:rsid w:val="00BA6DE7"/>
    <w:rsid w:val="00BB110D"/>
    <w:rsid w:val="00BB1D3F"/>
    <w:rsid w:val="00BB7371"/>
    <w:rsid w:val="00BC35A8"/>
    <w:rsid w:val="00BC3CBD"/>
    <w:rsid w:val="00BD239D"/>
    <w:rsid w:val="00BD5C0D"/>
    <w:rsid w:val="00BD67E2"/>
    <w:rsid w:val="00BE3E5F"/>
    <w:rsid w:val="00BF05EC"/>
    <w:rsid w:val="00BF300E"/>
    <w:rsid w:val="00BF5636"/>
    <w:rsid w:val="00BF65E8"/>
    <w:rsid w:val="00C021FD"/>
    <w:rsid w:val="00C050B5"/>
    <w:rsid w:val="00C0668C"/>
    <w:rsid w:val="00C070A8"/>
    <w:rsid w:val="00C15625"/>
    <w:rsid w:val="00C20534"/>
    <w:rsid w:val="00C20D20"/>
    <w:rsid w:val="00C2509E"/>
    <w:rsid w:val="00C27973"/>
    <w:rsid w:val="00C3586B"/>
    <w:rsid w:val="00C41C94"/>
    <w:rsid w:val="00C42A96"/>
    <w:rsid w:val="00C44AFE"/>
    <w:rsid w:val="00C4669A"/>
    <w:rsid w:val="00C505D0"/>
    <w:rsid w:val="00C52E5A"/>
    <w:rsid w:val="00C533F3"/>
    <w:rsid w:val="00C60C06"/>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E9D"/>
    <w:rsid w:val="00CC5806"/>
    <w:rsid w:val="00CC5C37"/>
    <w:rsid w:val="00CE1A64"/>
    <w:rsid w:val="00CE40C0"/>
    <w:rsid w:val="00CF1EE9"/>
    <w:rsid w:val="00CF5A62"/>
    <w:rsid w:val="00D012EA"/>
    <w:rsid w:val="00D064B8"/>
    <w:rsid w:val="00D0789B"/>
    <w:rsid w:val="00D12126"/>
    <w:rsid w:val="00D12E4D"/>
    <w:rsid w:val="00D14E3E"/>
    <w:rsid w:val="00D16EFB"/>
    <w:rsid w:val="00D235CE"/>
    <w:rsid w:val="00D23736"/>
    <w:rsid w:val="00D23AF4"/>
    <w:rsid w:val="00D26335"/>
    <w:rsid w:val="00D32614"/>
    <w:rsid w:val="00D32D83"/>
    <w:rsid w:val="00D430D7"/>
    <w:rsid w:val="00D45611"/>
    <w:rsid w:val="00D470CC"/>
    <w:rsid w:val="00D47BAE"/>
    <w:rsid w:val="00D56605"/>
    <w:rsid w:val="00D5756D"/>
    <w:rsid w:val="00D61105"/>
    <w:rsid w:val="00D6403D"/>
    <w:rsid w:val="00D651C2"/>
    <w:rsid w:val="00D65A81"/>
    <w:rsid w:val="00D65C33"/>
    <w:rsid w:val="00D67949"/>
    <w:rsid w:val="00D702BA"/>
    <w:rsid w:val="00D74F84"/>
    <w:rsid w:val="00D801C1"/>
    <w:rsid w:val="00D805AA"/>
    <w:rsid w:val="00D80CC7"/>
    <w:rsid w:val="00D81320"/>
    <w:rsid w:val="00D81968"/>
    <w:rsid w:val="00D82AF0"/>
    <w:rsid w:val="00D835A3"/>
    <w:rsid w:val="00D84A41"/>
    <w:rsid w:val="00D84E6C"/>
    <w:rsid w:val="00D901E6"/>
    <w:rsid w:val="00D95B24"/>
    <w:rsid w:val="00D967C9"/>
    <w:rsid w:val="00DA5E20"/>
    <w:rsid w:val="00DA69F1"/>
    <w:rsid w:val="00DB0D21"/>
    <w:rsid w:val="00DB1CD4"/>
    <w:rsid w:val="00DB3926"/>
    <w:rsid w:val="00DB7C2F"/>
    <w:rsid w:val="00DC1F28"/>
    <w:rsid w:val="00DC2EC3"/>
    <w:rsid w:val="00DC6162"/>
    <w:rsid w:val="00DD0C98"/>
    <w:rsid w:val="00DD5EB3"/>
    <w:rsid w:val="00DD6A97"/>
    <w:rsid w:val="00DE1682"/>
    <w:rsid w:val="00DE18A7"/>
    <w:rsid w:val="00DE2A1A"/>
    <w:rsid w:val="00DF1239"/>
    <w:rsid w:val="00DF24F3"/>
    <w:rsid w:val="00DF3DB5"/>
    <w:rsid w:val="00DF5F21"/>
    <w:rsid w:val="00E03995"/>
    <w:rsid w:val="00E04043"/>
    <w:rsid w:val="00E06F8A"/>
    <w:rsid w:val="00E16292"/>
    <w:rsid w:val="00E20ED2"/>
    <w:rsid w:val="00E25CC3"/>
    <w:rsid w:val="00E33DE9"/>
    <w:rsid w:val="00E35887"/>
    <w:rsid w:val="00E44686"/>
    <w:rsid w:val="00E47B74"/>
    <w:rsid w:val="00E5001A"/>
    <w:rsid w:val="00E50792"/>
    <w:rsid w:val="00E536C3"/>
    <w:rsid w:val="00E565FE"/>
    <w:rsid w:val="00E57DC4"/>
    <w:rsid w:val="00E618AF"/>
    <w:rsid w:val="00E62055"/>
    <w:rsid w:val="00E62784"/>
    <w:rsid w:val="00E647BF"/>
    <w:rsid w:val="00E70AED"/>
    <w:rsid w:val="00E72362"/>
    <w:rsid w:val="00E74FDC"/>
    <w:rsid w:val="00E75DDF"/>
    <w:rsid w:val="00E76C45"/>
    <w:rsid w:val="00E80072"/>
    <w:rsid w:val="00E80E31"/>
    <w:rsid w:val="00E84076"/>
    <w:rsid w:val="00E85779"/>
    <w:rsid w:val="00E865DD"/>
    <w:rsid w:val="00E9151F"/>
    <w:rsid w:val="00E970CF"/>
    <w:rsid w:val="00EA609F"/>
    <w:rsid w:val="00EA7E29"/>
    <w:rsid w:val="00EB3116"/>
    <w:rsid w:val="00EB3FD5"/>
    <w:rsid w:val="00EB6F32"/>
    <w:rsid w:val="00EC265E"/>
    <w:rsid w:val="00EC54F4"/>
    <w:rsid w:val="00EC60CC"/>
    <w:rsid w:val="00ED50E4"/>
    <w:rsid w:val="00ED5695"/>
    <w:rsid w:val="00ED5949"/>
    <w:rsid w:val="00ED5DD4"/>
    <w:rsid w:val="00ED6C8B"/>
    <w:rsid w:val="00ED6EA5"/>
    <w:rsid w:val="00ED76A1"/>
    <w:rsid w:val="00EE2FA5"/>
    <w:rsid w:val="00EE43F9"/>
    <w:rsid w:val="00EE4FC2"/>
    <w:rsid w:val="00EE535C"/>
    <w:rsid w:val="00EE542C"/>
    <w:rsid w:val="00EE716B"/>
    <w:rsid w:val="00EF0858"/>
    <w:rsid w:val="00EF1E49"/>
    <w:rsid w:val="00EF29E5"/>
    <w:rsid w:val="00EF3186"/>
    <w:rsid w:val="00EF5821"/>
    <w:rsid w:val="00EF6E60"/>
    <w:rsid w:val="00EF7D7A"/>
    <w:rsid w:val="00F1273F"/>
    <w:rsid w:val="00F13AF2"/>
    <w:rsid w:val="00F16845"/>
    <w:rsid w:val="00F16BB9"/>
    <w:rsid w:val="00F32995"/>
    <w:rsid w:val="00F3436D"/>
    <w:rsid w:val="00F37221"/>
    <w:rsid w:val="00F3743D"/>
    <w:rsid w:val="00F408AC"/>
    <w:rsid w:val="00F4420C"/>
    <w:rsid w:val="00F529E6"/>
    <w:rsid w:val="00F54CC7"/>
    <w:rsid w:val="00F55904"/>
    <w:rsid w:val="00F62447"/>
    <w:rsid w:val="00F63DEC"/>
    <w:rsid w:val="00F73B58"/>
    <w:rsid w:val="00F85572"/>
    <w:rsid w:val="00F86F80"/>
    <w:rsid w:val="00F94BF6"/>
    <w:rsid w:val="00F95F95"/>
    <w:rsid w:val="00FA08DB"/>
    <w:rsid w:val="00FA6D1B"/>
    <w:rsid w:val="00FB03F7"/>
    <w:rsid w:val="00FB2ED3"/>
    <w:rsid w:val="00FB3ACB"/>
    <w:rsid w:val="00FB7756"/>
    <w:rsid w:val="00FC01A6"/>
    <w:rsid w:val="00FC3530"/>
    <w:rsid w:val="00FC36AC"/>
    <w:rsid w:val="00FC584E"/>
    <w:rsid w:val="00FD14FD"/>
    <w:rsid w:val="00FD1DD6"/>
    <w:rsid w:val="00FD6A90"/>
    <w:rsid w:val="00FE289A"/>
    <w:rsid w:val="00FE7FEE"/>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caption" w:uiPriority="35" w:qFormat="1"/>
    <w:lsdException w:name="annotation reference"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659ED"/>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6"/>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6"/>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1">
    <w:name w:val="1"/>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Bullet Number,lp1,lp11,List Paragraph11,Bullet 1,Use Case List Paragraph,4.1 Odrážky,Odsek zoznamu2,Odsek 1.,Odsek,Nad,Odstavec_muj,cislovanie,Bullet List,FooterText,numbered"/>
    <w:basedOn w:val="Normlny"/>
    <w:link w:val="OdsekzoznamuChar"/>
    <w:uiPriority w:val="34"/>
    <w:qFormat/>
    <w:rsid w:val="00B55FDF"/>
    <w:pPr>
      <w:ind w:left="720"/>
      <w:contextualSpacing/>
    </w:pPr>
  </w:style>
  <w:style w:type="character" w:styleId="Odkaznakomentr">
    <w:name w:val="annotation reference"/>
    <w:basedOn w:val="Predvolenpsmoodseku"/>
    <w:unhideWhenUsed/>
    <w:qFormat/>
    <w:rsid w:val="00DC1F28"/>
    <w:rPr>
      <w:sz w:val="16"/>
      <w:szCs w:val="16"/>
    </w:rPr>
  </w:style>
  <w:style w:type="paragraph" w:styleId="Textkomentra">
    <w:name w:val="annotation text"/>
    <w:basedOn w:val="Normlny"/>
    <w:link w:val="TextkomentraChar"/>
    <w:uiPriority w:val="99"/>
    <w:unhideWhenUsed/>
    <w:qFormat/>
    <w:rsid w:val="00DC1F28"/>
    <w:rPr>
      <w:sz w:val="20"/>
      <w:szCs w:val="20"/>
    </w:rPr>
  </w:style>
  <w:style w:type="character" w:customStyle="1" w:styleId="TextkomentraChar">
    <w:name w:val="Text komentára Char"/>
    <w:basedOn w:val="Predvolenpsmoodseku"/>
    <w:link w:val="Textkomentra"/>
    <w:uiPriority w:val="99"/>
    <w:qFormat/>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5"/>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5"/>
      </w:numPr>
      <w:spacing w:before="120"/>
      <w:jc w:val="both"/>
    </w:pPr>
    <w:rPr>
      <w:rFonts w:cs="Arial"/>
      <w:szCs w:val="22"/>
    </w:rPr>
  </w:style>
  <w:style w:type="paragraph" w:customStyle="1" w:styleId="Odstavec">
    <w:name w:val="Odstavec"/>
    <w:basedOn w:val="Normlny"/>
    <w:rsid w:val="00626447"/>
    <w:pPr>
      <w:keepNext/>
      <w:numPr>
        <w:ilvl w:val="1"/>
        <w:numId w:val="5"/>
      </w:numPr>
      <w:spacing w:before="120"/>
      <w:jc w:val="both"/>
    </w:pPr>
    <w:rPr>
      <w:szCs w:val="20"/>
    </w:rPr>
  </w:style>
  <w:style w:type="paragraph" w:customStyle="1" w:styleId="Pododstavec">
    <w:name w:val="Pododstavec"/>
    <w:basedOn w:val="Normlny"/>
    <w:rsid w:val="00626447"/>
    <w:pPr>
      <w:keepNext/>
      <w:numPr>
        <w:ilvl w:val="2"/>
        <w:numId w:val="5"/>
      </w:numPr>
      <w:spacing w:before="120"/>
      <w:jc w:val="both"/>
    </w:pPr>
    <w:rPr>
      <w:szCs w:val="20"/>
    </w:rPr>
  </w:style>
  <w:style w:type="paragraph" w:customStyle="1" w:styleId="Bod">
    <w:name w:val="Bod"/>
    <w:basedOn w:val="Normlny"/>
    <w:rsid w:val="00626447"/>
    <w:pPr>
      <w:keepNext/>
      <w:numPr>
        <w:ilvl w:val="4"/>
        <w:numId w:val="5"/>
      </w:numPr>
      <w:spacing w:before="120"/>
      <w:jc w:val="both"/>
    </w:pPr>
    <w:rPr>
      <w:szCs w:val="20"/>
    </w:rPr>
  </w:style>
  <w:style w:type="character" w:customStyle="1" w:styleId="OdsekzoznamuChar">
    <w:name w:val="Odsek zoznamu Char"/>
    <w:aliases w:val="body Char,Odstavec cíl se seznamem Char,Odstavec se seznamem1 Char,VS_Odsek Char,Bullet Number Char,lp1 Char,lp11 Char,List Paragraph11 Char,Bullet 1 Char,Use Case List Paragraph Char,4.1 Odrážky Char,Odsek zoznamu2 Char,Odsek 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6"/>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6"/>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10"/>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3653EB"/>
    <w:rPr>
      <w:color w:val="954F72" w:themeColor="followedHyperlink"/>
      <w:u w:val="single"/>
    </w:rPr>
  </w:style>
  <w:style w:type="character" w:styleId="Odkaznapoznmkupodiarou">
    <w:name w:val="footnote reference"/>
    <w:uiPriority w:val="99"/>
    <w:unhideWhenUsed/>
    <w:rsid w:val="00A441F0"/>
    <w:rPr>
      <w:vertAlign w:val="superscript"/>
    </w:rPr>
  </w:style>
  <w:style w:type="table" w:styleId="Mriekatabuky">
    <w:name w:val="Table Grid"/>
    <w:aliases w:val="Deloitte table 3"/>
    <w:basedOn w:val="Normlnatabuka"/>
    <w:uiPriority w:val="59"/>
    <w:rsid w:val="00A441F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lny"/>
    <w:uiPriority w:val="99"/>
    <w:qFormat/>
    <w:rsid w:val="00A441F0"/>
    <w:pPr>
      <w:ind w:left="6372" w:firstLine="708"/>
    </w:pPr>
    <w:rPr>
      <w:rFonts w:ascii="Times New Roman" w:hAnsi="Times New Roman"/>
      <w:noProof w:val="0"/>
      <w:sz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caption" w:uiPriority="35" w:qFormat="1"/>
    <w:lsdException w:name="annotation reference"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659ED"/>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6"/>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6"/>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1">
    <w:name w:val="1"/>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Bullet Number,lp1,lp11,List Paragraph11,Bullet 1,Use Case List Paragraph,4.1 Odrážky,Odsek zoznamu2,Odsek 1.,Odsek,Nad,Odstavec_muj,cislovanie,Bullet List,FooterText,numbered"/>
    <w:basedOn w:val="Normlny"/>
    <w:link w:val="OdsekzoznamuChar"/>
    <w:uiPriority w:val="34"/>
    <w:qFormat/>
    <w:rsid w:val="00B55FDF"/>
    <w:pPr>
      <w:ind w:left="720"/>
      <w:contextualSpacing/>
    </w:pPr>
  </w:style>
  <w:style w:type="character" w:styleId="Odkaznakomentr">
    <w:name w:val="annotation reference"/>
    <w:basedOn w:val="Predvolenpsmoodseku"/>
    <w:unhideWhenUsed/>
    <w:qFormat/>
    <w:rsid w:val="00DC1F28"/>
    <w:rPr>
      <w:sz w:val="16"/>
      <w:szCs w:val="16"/>
    </w:rPr>
  </w:style>
  <w:style w:type="paragraph" w:styleId="Textkomentra">
    <w:name w:val="annotation text"/>
    <w:basedOn w:val="Normlny"/>
    <w:link w:val="TextkomentraChar"/>
    <w:uiPriority w:val="99"/>
    <w:unhideWhenUsed/>
    <w:qFormat/>
    <w:rsid w:val="00DC1F28"/>
    <w:rPr>
      <w:sz w:val="20"/>
      <w:szCs w:val="20"/>
    </w:rPr>
  </w:style>
  <w:style w:type="character" w:customStyle="1" w:styleId="TextkomentraChar">
    <w:name w:val="Text komentára Char"/>
    <w:basedOn w:val="Predvolenpsmoodseku"/>
    <w:link w:val="Textkomentra"/>
    <w:uiPriority w:val="99"/>
    <w:qFormat/>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5"/>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5"/>
      </w:numPr>
      <w:spacing w:before="120"/>
      <w:jc w:val="both"/>
    </w:pPr>
    <w:rPr>
      <w:rFonts w:cs="Arial"/>
      <w:szCs w:val="22"/>
    </w:rPr>
  </w:style>
  <w:style w:type="paragraph" w:customStyle="1" w:styleId="Odstavec">
    <w:name w:val="Odstavec"/>
    <w:basedOn w:val="Normlny"/>
    <w:rsid w:val="00626447"/>
    <w:pPr>
      <w:keepNext/>
      <w:numPr>
        <w:ilvl w:val="1"/>
        <w:numId w:val="5"/>
      </w:numPr>
      <w:spacing w:before="120"/>
      <w:jc w:val="both"/>
    </w:pPr>
    <w:rPr>
      <w:szCs w:val="20"/>
    </w:rPr>
  </w:style>
  <w:style w:type="paragraph" w:customStyle="1" w:styleId="Pododstavec">
    <w:name w:val="Pododstavec"/>
    <w:basedOn w:val="Normlny"/>
    <w:rsid w:val="00626447"/>
    <w:pPr>
      <w:keepNext/>
      <w:numPr>
        <w:ilvl w:val="2"/>
        <w:numId w:val="5"/>
      </w:numPr>
      <w:spacing w:before="120"/>
      <w:jc w:val="both"/>
    </w:pPr>
    <w:rPr>
      <w:szCs w:val="20"/>
    </w:rPr>
  </w:style>
  <w:style w:type="paragraph" w:customStyle="1" w:styleId="Bod">
    <w:name w:val="Bod"/>
    <w:basedOn w:val="Normlny"/>
    <w:rsid w:val="00626447"/>
    <w:pPr>
      <w:keepNext/>
      <w:numPr>
        <w:ilvl w:val="4"/>
        <w:numId w:val="5"/>
      </w:numPr>
      <w:spacing w:before="120"/>
      <w:jc w:val="both"/>
    </w:pPr>
    <w:rPr>
      <w:szCs w:val="20"/>
    </w:rPr>
  </w:style>
  <w:style w:type="character" w:customStyle="1" w:styleId="OdsekzoznamuChar">
    <w:name w:val="Odsek zoznamu Char"/>
    <w:aliases w:val="body Char,Odstavec cíl se seznamem Char,Odstavec se seznamem1 Char,VS_Odsek Char,Bullet Number Char,lp1 Char,lp11 Char,List Paragraph11 Char,Bullet 1 Char,Use Case List Paragraph Char,4.1 Odrážky Char,Odsek zoznamu2 Char,Odsek 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6"/>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6"/>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10"/>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3653EB"/>
    <w:rPr>
      <w:color w:val="954F72" w:themeColor="followedHyperlink"/>
      <w:u w:val="single"/>
    </w:rPr>
  </w:style>
  <w:style w:type="character" w:styleId="Odkaznapoznmkupodiarou">
    <w:name w:val="footnote reference"/>
    <w:uiPriority w:val="99"/>
    <w:unhideWhenUsed/>
    <w:rsid w:val="00A441F0"/>
    <w:rPr>
      <w:vertAlign w:val="superscript"/>
    </w:rPr>
  </w:style>
  <w:style w:type="table" w:styleId="Mriekatabuky">
    <w:name w:val="Table Grid"/>
    <w:aliases w:val="Deloitte table 3"/>
    <w:basedOn w:val="Normlnatabuka"/>
    <w:uiPriority w:val="59"/>
    <w:rsid w:val="00A441F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lny"/>
    <w:uiPriority w:val="99"/>
    <w:qFormat/>
    <w:rsid w:val="00A441F0"/>
    <w:pPr>
      <w:ind w:left="6372" w:firstLine="708"/>
    </w:pPr>
    <w:rPr>
      <w:rFonts w:ascii="Times New Roman" w:hAnsi="Times New Roman"/>
      <w:noProof w:val="0"/>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5617358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 w:id="20970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 w:id="21155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192616650">
                                                                              <w:marLeft w:val="0"/>
                                                                              <w:marRight w:val="0"/>
                                                                              <w:marTop w:val="0"/>
                                                                              <w:marBottom w:val="0"/>
                                                                              <w:divBdr>
                                                                                <w:top w:val="none" w:sz="0" w:space="0" w:color="auto"/>
                                                                                <w:left w:val="none" w:sz="0" w:space="0" w:color="auto"/>
                                                                                <w:bottom w:val="none" w:sz="0" w:space="0" w:color="auto"/>
                                                                                <w:right w:val="none" w:sz="0" w:space="0" w:color="auto"/>
                                                                              </w:divBdr>
                                                                              <w:divsChild>
                                                                                <w:div w:id="279073645">
                                                                                  <w:marLeft w:val="0"/>
                                                                                  <w:marRight w:val="0"/>
                                                                                  <w:marTop w:val="0"/>
                                                                                  <w:marBottom w:val="0"/>
                                                                                  <w:divBdr>
                                                                                    <w:top w:val="none" w:sz="0" w:space="0" w:color="auto"/>
                                                                                    <w:left w:val="none" w:sz="0" w:space="0" w:color="auto"/>
                                                                                    <w:bottom w:val="none" w:sz="0" w:space="0" w:color="auto"/>
                                                                                    <w:right w:val="none" w:sz="0" w:space="0" w:color="auto"/>
                                                                                  </w:divBdr>
                                                                                </w:div>
                                                                                <w:div w:id="1562448527">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707410075">
                                                                              <w:marLeft w:val="0"/>
                                                                              <w:marRight w:val="0"/>
                                                                              <w:marTop w:val="0"/>
                                                                              <w:marBottom w:val="0"/>
                                                                              <w:divBdr>
                                                                                <w:top w:val="none" w:sz="0" w:space="0" w:color="auto"/>
                                                                                <w:left w:val="none" w:sz="0" w:space="0" w:color="auto"/>
                                                                                <w:bottom w:val="none" w:sz="0" w:space="0" w:color="auto"/>
                                                                                <w:right w:val="none" w:sz="0" w:space="0" w:color="auto"/>
                                                                              </w:divBdr>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56318270">
                                                                                  <w:marLeft w:val="0"/>
                                                                                  <w:marRight w:val="0"/>
                                                                                  <w:marTop w:val="0"/>
                                                                                  <w:marBottom w:val="0"/>
                                                                                  <w:divBdr>
                                                                                    <w:top w:val="none" w:sz="0" w:space="0" w:color="auto"/>
                                                                                    <w:left w:val="none" w:sz="0" w:space="0" w:color="auto"/>
                                                                                    <w:bottom w:val="none" w:sz="0" w:space="0" w:color="auto"/>
                                                                                    <w:right w:val="none" w:sz="0" w:space="0" w:color="auto"/>
                                                                                  </w:divBdr>
                                                                                </w:div>
                                                                                <w:div w:id="1910113000">
                                                                                  <w:marLeft w:val="0"/>
                                                                                  <w:marRight w:val="0"/>
                                                                                  <w:marTop w:val="0"/>
                                                                                  <w:marBottom w:val="0"/>
                                                                                  <w:divBdr>
                                                                                    <w:top w:val="none" w:sz="0" w:space="0" w:color="auto"/>
                                                                                    <w:left w:val="none" w:sz="0" w:space="0" w:color="auto"/>
                                                                                    <w:bottom w:val="none" w:sz="0" w:space="0" w:color="auto"/>
                                                                                    <w:right w:val="none" w:sz="0" w:space="0" w:color="auto"/>
                                                                                  </w:divBdr>
                                                                                </w:div>
                                                                              </w:divsChild>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373971794">
                                                                                  <w:marLeft w:val="0"/>
                                                                                  <w:marRight w:val="0"/>
                                                                                  <w:marTop w:val="0"/>
                                                                                  <w:marBottom w:val="0"/>
                                                                                  <w:divBdr>
                                                                                    <w:top w:val="none" w:sz="0" w:space="0" w:color="auto"/>
                                                                                    <w:left w:val="none" w:sz="0" w:space="0" w:color="auto"/>
                                                                                    <w:bottom w:val="none" w:sz="0" w:space="0" w:color="auto"/>
                                                                                    <w:right w:val="none" w:sz="0" w:space="0" w:color="auto"/>
                                                                                  </w:divBdr>
                                                                                </w:div>
                                                                                <w:div w:id="12013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josephine.proebiz.com/" TargetMode="External"/><Relationship Id="rId3" Type="http://schemas.openxmlformats.org/officeDocument/2006/relationships/numbering" Target="numbering.xml"/><Relationship Id="rId21" Type="http://schemas.openxmlformats.org/officeDocument/2006/relationships/hyperlink" Target="http://www.uvo.gov.sk"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s://www.uvo.gov.sk/vyhladavanie-profilov/detail/8698"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0770C6B-C605-41BE-B3A0-BBD612C71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6766</Words>
  <Characters>38570</Characters>
  <Application>Microsoft Office Word</Application>
  <DocSecurity>0</DocSecurity>
  <Lines>321</Lines>
  <Paragraphs>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45246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2025-10-14T06:12:00Z</dcterms:created>
  <dcterms:modified xsi:type="dcterms:W3CDTF">2025-10-28T12:57:00Z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