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2D4C" w14:textId="77777777" w:rsidR="0030246F" w:rsidRPr="00711F37" w:rsidRDefault="005674C5">
      <w:pPr>
        <w:spacing w:after="0" w:line="259" w:lineRule="auto"/>
        <w:ind w:left="1963" w:firstLine="0"/>
        <w:jc w:val="left"/>
        <w:rPr>
          <w:rFonts w:asciiTheme="minorHAnsi" w:hAnsiTheme="minorHAnsi" w:cstheme="minorHAnsi"/>
        </w:rPr>
      </w:pPr>
      <w:r w:rsidRPr="00711F37">
        <w:rPr>
          <w:rFonts w:asciiTheme="minorHAnsi" w:hAnsiTheme="minorHAnsi" w:cstheme="minorHAnsi"/>
          <w:sz w:val="44"/>
        </w:rPr>
        <w:t>RÁMCOVÁ SMLOUVA O DÍLO</w:t>
      </w:r>
    </w:p>
    <w:p w14:paraId="38B6910E" w14:textId="77777777" w:rsidR="0030246F" w:rsidRPr="00711F37" w:rsidRDefault="005674C5">
      <w:pPr>
        <w:spacing w:after="411"/>
        <w:ind w:right="9"/>
        <w:rPr>
          <w:rFonts w:asciiTheme="minorHAnsi" w:hAnsiTheme="minorHAnsi" w:cstheme="minorHAnsi"/>
        </w:rPr>
      </w:pPr>
      <w:r w:rsidRPr="00711F37">
        <w:rPr>
          <w:rFonts w:asciiTheme="minorHAnsi" w:hAnsiTheme="minorHAnsi" w:cstheme="minorHAnsi"/>
        </w:rPr>
        <w:t>uzavřená podle S 2586 a násl. občanského zákoníku</w:t>
      </w:r>
    </w:p>
    <w:p w14:paraId="15BA1BC9" w14:textId="52D024C3" w:rsidR="00983CC4"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objednatele: </w:t>
      </w:r>
      <w:r w:rsidR="00177EE0">
        <w:rPr>
          <w:rFonts w:asciiTheme="minorHAnsi" w:hAnsiTheme="minorHAnsi" w:cstheme="minorHAnsi"/>
        </w:rPr>
        <w:t>2</w:t>
      </w:r>
      <w:r w:rsidR="00E660AA">
        <w:rPr>
          <w:rFonts w:asciiTheme="minorHAnsi" w:hAnsiTheme="minorHAnsi" w:cstheme="minorHAnsi"/>
        </w:rPr>
        <w:t>5</w:t>
      </w:r>
      <w:r w:rsidR="00177EE0">
        <w:rPr>
          <w:rFonts w:asciiTheme="minorHAnsi" w:hAnsiTheme="minorHAnsi" w:cstheme="minorHAnsi"/>
        </w:rPr>
        <w:t>/</w:t>
      </w:r>
      <w:r w:rsidR="00E660AA">
        <w:rPr>
          <w:rFonts w:asciiTheme="minorHAnsi" w:hAnsiTheme="minorHAnsi" w:cstheme="minorHAnsi"/>
        </w:rPr>
        <w:t>___</w:t>
      </w:r>
      <w:r w:rsidR="00177EE0">
        <w:rPr>
          <w:rFonts w:asciiTheme="minorHAnsi" w:hAnsiTheme="minorHAnsi" w:cstheme="minorHAnsi"/>
        </w:rPr>
        <w:t>/5</w:t>
      </w:r>
      <w:r w:rsidR="00E660AA">
        <w:rPr>
          <w:rFonts w:asciiTheme="minorHAnsi" w:hAnsiTheme="minorHAnsi" w:cstheme="minorHAnsi"/>
        </w:rPr>
        <w:t>0</w:t>
      </w:r>
      <w:r w:rsidR="00177EE0">
        <w:rPr>
          <w:rFonts w:asciiTheme="minorHAnsi" w:hAnsiTheme="minorHAnsi" w:cstheme="minorHAnsi"/>
        </w:rPr>
        <w:t>50</w:t>
      </w:r>
    </w:p>
    <w:p w14:paraId="4EE794C3" w14:textId="35E46316" w:rsidR="0030246F" w:rsidRPr="00711F37" w:rsidRDefault="005674C5">
      <w:pPr>
        <w:spacing w:after="30"/>
        <w:ind w:left="43" w:right="4512"/>
        <w:rPr>
          <w:rFonts w:asciiTheme="minorHAnsi" w:hAnsiTheme="minorHAnsi" w:cstheme="minorHAnsi"/>
        </w:rPr>
      </w:pPr>
      <w:r w:rsidRPr="00711F37">
        <w:rPr>
          <w:rFonts w:asciiTheme="minorHAnsi" w:hAnsiTheme="minorHAnsi" w:cstheme="minorHAnsi"/>
        </w:rPr>
        <w:t xml:space="preserve">Číslo smlouvy zhotovitele: </w:t>
      </w:r>
    </w:p>
    <w:p w14:paraId="2542CC0A" w14:textId="77777777" w:rsidR="0030246F" w:rsidRPr="00711F37" w:rsidRDefault="005674C5">
      <w:pPr>
        <w:spacing w:after="58" w:line="259" w:lineRule="auto"/>
        <w:ind w:left="53" w:firstLine="0"/>
        <w:jc w:val="left"/>
        <w:rPr>
          <w:rFonts w:asciiTheme="minorHAnsi" w:hAnsiTheme="minorHAnsi" w:cstheme="minorHAnsi"/>
        </w:rPr>
      </w:pPr>
      <w:r w:rsidRPr="00711F37">
        <w:rPr>
          <w:rFonts w:asciiTheme="minorHAnsi" w:hAnsiTheme="minorHAnsi" w:cstheme="minorHAnsi"/>
          <w:noProof/>
        </w:rPr>
        <mc:AlternateContent>
          <mc:Choice Requires="wpg">
            <w:drawing>
              <wp:inline distT="0" distB="0" distL="0" distR="0" wp14:anchorId="13666E76" wp14:editId="5BA854D2">
                <wp:extent cx="5647945" cy="18293"/>
                <wp:effectExtent l="0" t="0" r="0" b="0"/>
                <wp:docPr id="39964" name="Group 39964"/>
                <wp:cNvGraphicFramePr/>
                <a:graphic xmlns:a="http://schemas.openxmlformats.org/drawingml/2006/main">
                  <a:graphicData uri="http://schemas.microsoft.com/office/word/2010/wordprocessingGroup">
                    <wpg:wgp>
                      <wpg:cNvGrpSpPr/>
                      <wpg:grpSpPr>
                        <a:xfrm>
                          <a:off x="0" y="0"/>
                          <a:ext cx="5647945" cy="18293"/>
                          <a:chOff x="0" y="0"/>
                          <a:chExt cx="5647945" cy="18293"/>
                        </a:xfrm>
                      </wpg:grpSpPr>
                      <wps:wsp>
                        <wps:cNvPr id="39963" name="Shape 39963"/>
                        <wps:cNvSpPr/>
                        <wps:spPr>
                          <a:xfrm>
                            <a:off x="0" y="0"/>
                            <a:ext cx="5647945" cy="18293"/>
                          </a:xfrm>
                          <a:custGeom>
                            <a:avLst/>
                            <a:gdLst/>
                            <a:ahLst/>
                            <a:cxnLst/>
                            <a:rect l="0" t="0" r="0" b="0"/>
                            <a:pathLst>
                              <a:path w="5647945" h="18293">
                                <a:moveTo>
                                  <a:pt x="0" y="9147"/>
                                </a:moveTo>
                                <a:lnTo>
                                  <a:pt x="5647945"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04702B" id="Group 39964" o:spid="_x0000_s1026" style="width:444.7pt;height:1.45pt;mso-position-horizontal-relative:char;mso-position-vertical-relative:line" coordsize="56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">
                <v:shape id="Shape 39963" o:spid="_x0000_s1027" style="position:absolute;width:56479;height:182;visibility:visible;mso-wrap-style:square;v-text-anchor:top" coordsize="5647945,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" path="m,9147r5647945,e" filled="f" strokeweight=".50814mm">
                  <v:stroke miterlimit="1" joinstyle="miter"/>
                  <v:path arrowok="t" textboxrect="0,0,5647945,18293"/>
                </v:shape>
                <w10:anchorlock/>
              </v:group>
            </w:pict>
          </mc:Fallback>
        </mc:AlternateContent>
      </w:r>
    </w:p>
    <w:p w14:paraId="00DA80FC" w14:textId="58DC48AA" w:rsidR="00E04AA6" w:rsidRPr="00711F37" w:rsidRDefault="00E04AA6" w:rsidP="00E04AA6">
      <w:pPr>
        <w:spacing w:line="276" w:lineRule="auto"/>
        <w:ind w:left="3969" w:hanging="3827"/>
        <w:contextualSpacing/>
        <w:rPr>
          <w:rFonts w:asciiTheme="minorHAnsi" w:hAnsiTheme="minorHAnsi" w:cstheme="minorHAnsi"/>
        </w:rPr>
      </w:pPr>
      <w:r w:rsidRPr="00711F37">
        <w:rPr>
          <w:rFonts w:asciiTheme="minorHAnsi" w:hAnsiTheme="minorHAnsi" w:cstheme="minorHAnsi"/>
        </w:rPr>
        <w:t>Objednatel:</w:t>
      </w:r>
    </w:p>
    <w:p w14:paraId="599306AE" w14:textId="77777777" w:rsidR="00E04AA6" w:rsidRPr="00711F37" w:rsidRDefault="00E04AA6" w:rsidP="00E04AA6">
      <w:pPr>
        <w:ind w:left="3969" w:hanging="3827"/>
        <w:rPr>
          <w:rFonts w:asciiTheme="minorHAnsi" w:hAnsiTheme="minorHAnsi" w:cstheme="minorHAnsi"/>
          <w:b/>
          <w:iCs/>
        </w:rPr>
      </w:pPr>
      <w:r w:rsidRPr="00711F37">
        <w:rPr>
          <w:rFonts w:asciiTheme="minorHAnsi" w:hAnsiTheme="minorHAnsi" w:cstheme="minorHAnsi"/>
          <w:b/>
          <w:iCs/>
        </w:rPr>
        <w:t>Dopravní podnik města Brna, a.s.</w:t>
      </w:r>
    </w:p>
    <w:p w14:paraId="787437D2" w14:textId="77777777"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Sídlo: </w:t>
      </w:r>
      <w:r w:rsidRPr="00711F37">
        <w:rPr>
          <w:rFonts w:asciiTheme="minorHAnsi" w:hAnsiTheme="minorHAnsi" w:cstheme="minorHAnsi"/>
          <w:bCs/>
        </w:rPr>
        <w:t>Hlinky 64/151, Pisárky, 603 00 Brno, Doručovací číslo: 656 46</w:t>
      </w:r>
    </w:p>
    <w:p w14:paraId="7C000561" w14:textId="1938D9F5" w:rsidR="00E04AA6" w:rsidRPr="00711F37" w:rsidRDefault="00E04AA6" w:rsidP="007F74F2">
      <w:pPr>
        <w:ind w:left="3969" w:hanging="3827"/>
        <w:rPr>
          <w:rFonts w:asciiTheme="minorHAnsi" w:hAnsiTheme="minorHAnsi" w:cstheme="minorHAnsi"/>
          <w:iCs/>
        </w:rPr>
      </w:pPr>
      <w:r w:rsidRPr="00711F37">
        <w:rPr>
          <w:rFonts w:asciiTheme="minorHAnsi" w:hAnsiTheme="minorHAnsi" w:cstheme="minorHAnsi"/>
          <w:iCs/>
        </w:rPr>
        <w:t xml:space="preserve">Zapsána: </w:t>
      </w:r>
      <w:r w:rsidRPr="00711F37">
        <w:rPr>
          <w:rFonts w:asciiTheme="minorHAnsi" w:hAnsiTheme="minorHAnsi" w:cstheme="minorHAnsi"/>
          <w:bCs/>
          <w:iCs/>
        </w:rPr>
        <w:t>v obchodním rejstříku Krajského soudu v Brně, oddíl B., vložka 2463</w:t>
      </w:r>
    </w:p>
    <w:p w14:paraId="45B731BB" w14:textId="46BB37BC" w:rsidR="00177EE0" w:rsidRPr="00A84DEA" w:rsidRDefault="00177EE0" w:rsidP="00B62972">
      <w:pPr>
        <w:tabs>
          <w:tab w:val="left" w:pos="3828"/>
        </w:tabs>
        <w:ind w:left="3969" w:hanging="3827"/>
        <w:rPr>
          <w:rFonts w:asciiTheme="minorHAnsi" w:hAnsiTheme="minorHAnsi" w:cstheme="minorHAnsi"/>
          <w:bCs/>
          <w:iCs/>
          <w:sz w:val="12"/>
          <w:szCs w:val="12"/>
        </w:rPr>
      </w:pPr>
    </w:p>
    <w:p w14:paraId="3131B84E" w14:textId="118C9FA4" w:rsidR="00947181" w:rsidRDefault="00947181" w:rsidP="00B62972">
      <w:pPr>
        <w:tabs>
          <w:tab w:val="left" w:pos="3828"/>
        </w:tabs>
        <w:ind w:left="3969" w:hanging="3827"/>
        <w:rPr>
          <w:rFonts w:asciiTheme="minorHAnsi" w:hAnsiTheme="minorHAnsi" w:cstheme="minorHAnsi"/>
          <w:bCs/>
          <w:iCs/>
        </w:rPr>
      </w:pPr>
      <w:r>
        <w:rPr>
          <w:rFonts w:asciiTheme="minorHAnsi" w:hAnsiTheme="minorHAnsi" w:cstheme="minorHAnsi"/>
          <w:bCs/>
          <w:iCs/>
        </w:rPr>
        <w:t>Zastoupená:</w:t>
      </w:r>
      <w:r>
        <w:rPr>
          <w:rFonts w:asciiTheme="minorHAnsi" w:hAnsiTheme="minorHAnsi" w:cstheme="minorHAnsi"/>
          <w:bCs/>
          <w:iCs/>
        </w:rPr>
        <w:tab/>
        <w:t>Ing. Milošem Havránkem, generálním ředitelem</w:t>
      </w:r>
    </w:p>
    <w:p w14:paraId="3E4F4CE3" w14:textId="77777777" w:rsidR="00B62972" w:rsidRPr="00B62972" w:rsidRDefault="00B62972" w:rsidP="00B62972">
      <w:pPr>
        <w:tabs>
          <w:tab w:val="left" w:pos="3828"/>
        </w:tabs>
        <w:ind w:left="3969" w:hanging="3827"/>
        <w:rPr>
          <w:rFonts w:asciiTheme="minorHAnsi" w:hAnsiTheme="minorHAnsi" w:cstheme="minorHAnsi"/>
          <w:bCs/>
          <w:iCs/>
          <w:sz w:val="8"/>
          <w:szCs w:val="8"/>
        </w:rPr>
      </w:pPr>
    </w:p>
    <w:p w14:paraId="0ABCFF61" w14:textId="77777777" w:rsidR="00A84DEA" w:rsidRDefault="00E04AA6" w:rsidP="00A84DEA">
      <w:pPr>
        <w:tabs>
          <w:tab w:val="left" w:pos="3817"/>
        </w:tabs>
        <w:ind w:left="3969" w:hanging="3827"/>
        <w:rPr>
          <w:rFonts w:asciiTheme="minorHAnsi" w:hAnsiTheme="minorHAnsi" w:cstheme="minorHAnsi"/>
          <w:bCs/>
          <w:iCs/>
        </w:rPr>
      </w:pPr>
      <w:r w:rsidRPr="00711F37">
        <w:rPr>
          <w:rFonts w:asciiTheme="minorHAnsi" w:hAnsiTheme="minorHAnsi" w:cstheme="minorHAnsi"/>
          <w:iCs/>
        </w:rPr>
        <w:t xml:space="preserve">Kontaktní osoba ve věcech smluvních: </w:t>
      </w:r>
      <w:r w:rsidRPr="00711F37">
        <w:rPr>
          <w:rFonts w:asciiTheme="minorHAnsi" w:hAnsiTheme="minorHAnsi" w:cstheme="minorHAnsi"/>
          <w:iCs/>
        </w:rPr>
        <w:tab/>
      </w:r>
      <w:r w:rsidR="00947181">
        <w:rPr>
          <w:rFonts w:asciiTheme="minorHAnsi" w:hAnsiTheme="minorHAnsi" w:cstheme="minorHAnsi"/>
          <w:bCs/>
          <w:iCs/>
        </w:rPr>
        <w:t>Ing. Miloš Havránek</w:t>
      </w:r>
    </w:p>
    <w:p w14:paraId="61D4F8E6" w14:textId="0F9DD5D4" w:rsidR="00947181" w:rsidRPr="00A84DEA" w:rsidRDefault="00A84DEA" w:rsidP="00A84DEA">
      <w:pPr>
        <w:tabs>
          <w:tab w:val="left" w:pos="3817"/>
        </w:tabs>
        <w:ind w:left="3969" w:hanging="3827"/>
        <w:rPr>
          <w:rFonts w:asciiTheme="minorHAnsi" w:hAnsiTheme="minorHAnsi" w:cstheme="minorHAnsi"/>
          <w:b/>
          <w:iCs/>
        </w:rPr>
      </w:pPr>
      <w:r>
        <w:rPr>
          <w:rFonts w:asciiTheme="minorHAnsi" w:hAnsiTheme="minorHAnsi" w:cstheme="minorHAnsi"/>
          <w:bCs/>
          <w:iCs/>
        </w:rPr>
        <w:tab/>
      </w:r>
      <w:r w:rsidR="00947181">
        <w:rPr>
          <w:rFonts w:asciiTheme="minorHAnsi" w:hAnsiTheme="minorHAnsi" w:cstheme="minorHAnsi"/>
          <w:bCs/>
          <w:iCs/>
        </w:rPr>
        <w:t xml:space="preserve"> generální ředitel</w:t>
      </w:r>
    </w:p>
    <w:p w14:paraId="37B54D28" w14:textId="77777777" w:rsidR="00947181" w:rsidRDefault="00E04AA6" w:rsidP="00947181">
      <w:pPr>
        <w:tabs>
          <w:tab w:val="left" w:pos="3817"/>
        </w:tabs>
        <w:ind w:left="3969" w:hanging="3827"/>
        <w:rPr>
          <w:rFonts w:asciiTheme="minorHAnsi" w:hAnsiTheme="minorHAnsi" w:cstheme="minorHAnsi"/>
          <w:b/>
          <w:iCs/>
        </w:rPr>
      </w:pPr>
      <w:r w:rsidRPr="00711F37">
        <w:rPr>
          <w:rFonts w:asciiTheme="minorHAnsi" w:hAnsiTheme="minorHAnsi" w:cstheme="minorHAnsi"/>
          <w:iCs/>
        </w:rPr>
        <w:t xml:space="preserve">Kontaktní osoba ve věcech technických: </w:t>
      </w:r>
      <w:r w:rsidRPr="00711F37">
        <w:rPr>
          <w:rFonts w:asciiTheme="minorHAnsi" w:hAnsiTheme="minorHAnsi" w:cstheme="minorHAnsi"/>
          <w:iCs/>
        </w:rPr>
        <w:tab/>
      </w:r>
      <w:r w:rsidR="00947181" w:rsidRPr="00411DA2">
        <w:rPr>
          <w:rFonts w:asciiTheme="minorHAnsi" w:hAnsiTheme="minorHAnsi" w:cstheme="minorHAnsi"/>
          <w:bCs/>
          <w:iCs/>
        </w:rPr>
        <w:t>Ing. Zdeněk Kašpar</w:t>
      </w:r>
    </w:p>
    <w:p w14:paraId="415DDB90" w14:textId="77777777" w:rsidR="00947181" w:rsidRPr="00177EE0" w:rsidRDefault="00947181" w:rsidP="00947181">
      <w:pPr>
        <w:tabs>
          <w:tab w:val="left" w:pos="3817"/>
        </w:tabs>
        <w:ind w:left="3969" w:hanging="3827"/>
        <w:rPr>
          <w:rFonts w:asciiTheme="minorHAnsi" w:hAnsiTheme="minorHAnsi" w:cstheme="minorHAnsi"/>
          <w:b/>
          <w:iCs/>
        </w:rPr>
      </w:pPr>
      <w:r>
        <w:rPr>
          <w:rFonts w:asciiTheme="minorHAnsi" w:hAnsiTheme="minorHAnsi" w:cstheme="minorHAnsi"/>
          <w:b/>
          <w:iCs/>
        </w:rPr>
        <w:t xml:space="preserve">                                                                          </w:t>
      </w:r>
      <w:r>
        <w:rPr>
          <w:iCs/>
        </w:rPr>
        <w:t>zástupce TPŘ-dopravní prostředky</w:t>
      </w:r>
    </w:p>
    <w:p w14:paraId="48BCE998" w14:textId="77777777" w:rsidR="00947181" w:rsidRDefault="00947181" w:rsidP="00947181">
      <w:pPr>
        <w:tabs>
          <w:tab w:val="left" w:pos="3817"/>
        </w:tabs>
        <w:ind w:left="3969" w:hanging="3827"/>
        <w:rPr>
          <w:color w:val="auto"/>
        </w:rPr>
      </w:pPr>
      <w:r w:rsidRPr="00711F37">
        <w:rPr>
          <w:rFonts w:asciiTheme="minorHAnsi" w:hAnsiTheme="minorHAnsi" w:cstheme="minorHAnsi"/>
          <w:bCs/>
          <w:iCs/>
        </w:rPr>
        <w:tab/>
      </w:r>
      <w:r>
        <w:rPr>
          <w:rFonts w:asciiTheme="minorHAnsi" w:hAnsiTheme="minorHAnsi" w:cstheme="minorHAnsi"/>
          <w:bCs/>
          <w:iCs/>
        </w:rPr>
        <w:t xml:space="preserve">tel. </w:t>
      </w:r>
      <w:r>
        <w:rPr>
          <w:iCs/>
        </w:rPr>
        <w:t xml:space="preserve">737 280 506, </w:t>
      </w:r>
      <w:hyperlink r:id="rId8" w:history="1">
        <w:r w:rsidRPr="00A84DEA">
          <w:rPr>
            <w:rStyle w:val="Hypertextovodkaz"/>
            <w:iCs/>
            <w:color w:val="auto"/>
            <w:u w:val="none"/>
          </w:rPr>
          <w:t>zkaspar@dpmb.cz</w:t>
        </w:r>
      </w:hyperlink>
    </w:p>
    <w:p w14:paraId="2561CB8B" w14:textId="77777777" w:rsidR="00A84DEA" w:rsidRPr="00A84DEA" w:rsidRDefault="00A84DEA" w:rsidP="00947181">
      <w:pPr>
        <w:tabs>
          <w:tab w:val="left" w:pos="3817"/>
        </w:tabs>
        <w:ind w:left="3969" w:hanging="3827"/>
        <w:rPr>
          <w:iCs/>
          <w:sz w:val="4"/>
          <w:szCs w:val="4"/>
        </w:rPr>
      </w:pPr>
    </w:p>
    <w:p w14:paraId="10753A19" w14:textId="238016D8" w:rsidR="00E04AA6" w:rsidRPr="00711F37" w:rsidRDefault="00947181" w:rsidP="00A84DEA">
      <w:pPr>
        <w:tabs>
          <w:tab w:val="left" w:pos="3828"/>
        </w:tabs>
        <w:ind w:left="0" w:firstLine="0"/>
        <w:rPr>
          <w:rFonts w:asciiTheme="minorHAnsi" w:hAnsiTheme="minorHAnsi" w:cstheme="minorHAnsi"/>
          <w:iCs/>
        </w:rPr>
      </w:pPr>
      <w:r>
        <w:rPr>
          <w:rFonts w:asciiTheme="minorHAnsi" w:hAnsiTheme="minorHAnsi" w:cstheme="minorHAnsi"/>
          <w:iCs/>
        </w:rPr>
        <w:tab/>
      </w:r>
      <w:r w:rsidR="00177EE0" w:rsidRPr="00411DA2">
        <w:rPr>
          <w:rFonts w:asciiTheme="minorHAnsi" w:hAnsiTheme="minorHAnsi" w:cstheme="minorHAnsi"/>
          <w:iCs/>
        </w:rPr>
        <w:t>Ing. Roman Krátký</w:t>
      </w:r>
    </w:p>
    <w:p w14:paraId="7C428262" w14:textId="59EC5619"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r>
      <w:r w:rsidR="00177EE0">
        <w:rPr>
          <w:rFonts w:asciiTheme="minorHAnsi" w:hAnsiTheme="minorHAnsi" w:cstheme="minorHAnsi"/>
          <w:iCs/>
        </w:rPr>
        <w:t>provozní technik AD Medlánky</w:t>
      </w:r>
    </w:p>
    <w:p w14:paraId="35A33566" w14:textId="562B10F6" w:rsidR="00E04AA6" w:rsidRPr="00711F37" w:rsidRDefault="00E04AA6" w:rsidP="00E04AA6">
      <w:pPr>
        <w:tabs>
          <w:tab w:val="left" w:pos="3828"/>
        </w:tabs>
        <w:ind w:left="3969" w:hanging="3827"/>
        <w:rPr>
          <w:rFonts w:asciiTheme="minorHAnsi" w:hAnsiTheme="minorHAnsi" w:cstheme="minorHAnsi"/>
          <w:iCs/>
        </w:rPr>
      </w:pPr>
      <w:r w:rsidRPr="00711F37">
        <w:rPr>
          <w:rFonts w:asciiTheme="minorHAnsi" w:hAnsiTheme="minorHAnsi" w:cstheme="minorHAnsi"/>
          <w:iCs/>
        </w:rPr>
        <w:tab/>
        <w:t xml:space="preserve">tel. </w:t>
      </w:r>
      <w:r w:rsidR="00177EE0" w:rsidRPr="003519B2">
        <w:rPr>
          <w:iCs/>
          <w:color w:val="auto"/>
        </w:rPr>
        <w:t>777 957</w:t>
      </w:r>
      <w:r w:rsidR="00177EE0">
        <w:rPr>
          <w:iCs/>
          <w:color w:val="auto"/>
        </w:rPr>
        <w:t> </w:t>
      </w:r>
      <w:r w:rsidR="00177EE0" w:rsidRPr="003519B2">
        <w:rPr>
          <w:iCs/>
          <w:color w:val="auto"/>
        </w:rPr>
        <w:t>843</w:t>
      </w:r>
      <w:r w:rsidR="00177EE0">
        <w:rPr>
          <w:iCs/>
          <w:color w:val="auto"/>
        </w:rPr>
        <w:t xml:space="preserve">, </w:t>
      </w:r>
      <w:r w:rsidR="00177EE0" w:rsidRPr="003519B2">
        <w:rPr>
          <w:iCs/>
          <w:color w:val="auto"/>
        </w:rPr>
        <w:t>rkratky@dpmb.cz</w:t>
      </w:r>
    </w:p>
    <w:p w14:paraId="51445462" w14:textId="77777777" w:rsidR="00E04AA6" w:rsidRPr="00411DA2" w:rsidRDefault="00E04AA6" w:rsidP="00E04AA6">
      <w:pPr>
        <w:ind w:left="3969" w:hanging="3827"/>
        <w:rPr>
          <w:rFonts w:asciiTheme="minorHAnsi" w:hAnsiTheme="minorHAnsi" w:cstheme="minorHAnsi"/>
          <w:iCs/>
        </w:rPr>
      </w:pPr>
      <w:r w:rsidRPr="00711F37">
        <w:rPr>
          <w:rFonts w:asciiTheme="minorHAnsi" w:hAnsiTheme="minorHAnsi" w:cstheme="minorHAnsi"/>
          <w:iCs/>
        </w:rPr>
        <w:t>IČO</w:t>
      </w:r>
      <w:r w:rsidRPr="00411DA2">
        <w:rPr>
          <w:rFonts w:asciiTheme="minorHAnsi" w:hAnsiTheme="minorHAnsi" w:cstheme="minorHAnsi"/>
          <w:iCs/>
        </w:rPr>
        <w:t>: 25508881</w:t>
      </w:r>
    </w:p>
    <w:p w14:paraId="456614A2" w14:textId="77777777" w:rsidR="00E04AA6" w:rsidRPr="00411DA2" w:rsidRDefault="00E04AA6" w:rsidP="00E04AA6">
      <w:pPr>
        <w:ind w:left="3969" w:hanging="3827"/>
        <w:rPr>
          <w:rFonts w:asciiTheme="minorHAnsi" w:hAnsiTheme="minorHAnsi" w:cstheme="minorHAnsi"/>
          <w:iCs/>
        </w:rPr>
      </w:pPr>
      <w:r w:rsidRPr="00411DA2">
        <w:rPr>
          <w:rFonts w:asciiTheme="minorHAnsi" w:hAnsiTheme="minorHAnsi" w:cstheme="minorHAnsi"/>
          <w:iCs/>
        </w:rPr>
        <w:t>DIČ: CZ25508881</w:t>
      </w:r>
    </w:p>
    <w:p w14:paraId="41983D1A" w14:textId="3DFA5FF4" w:rsidR="00E04AA6" w:rsidRPr="00A84DEA" w:rsidRDefault="00E04AA6" w:rsidP="00A84DEA">
      <w:pPr>
        <w:ind w:left="0" w:firstLine="0"/>
        <w:rPr>
          <w:rFonts w:asciiTheme="minorHAnsi" w:hAnsiTheme="minorHAnsi" w:cstheme="minorHAnsi"/>
          <w:iCs/>
          <w:sz w:val="12"/>
          <w:szCs w:val="12"/>
        </w:rPr>
      </w:pPr>
    </w:p>
    <w:p w14:paraId="086CDA5A" w14:textId="77777777" w:rsidR="00E04AA6" w:rsidRDefault="00E04AA6" w:rsidP="00E04AA6">
      <w:pPr>
        <w:ind w:left="3969" w:hanging="3827"/>
        <w:rPr>
          <w:rFonts w:asciiTheme="minorHAnsi" w:hAnsiTheme="minorHAnsi" w:cstheme="minorHAnsi"/>
          <w:iCs/>
        </w:rPr>
      </w:pPr>
      <w:r w:rsidRPr="00411DA2">
        <w:rPr>
          <w:rFonts w:asciiTheme="minorHAnsi" w:hAnsiTheme="minorHAnsi" w:cstheme="minorHAnsi"/>
          <w:iCs/>
        </w:rPr>
        <w:t>Společnost je plátcem DPH</w:t>
      </w:r>
    </w:p>
    <w:p w14:paraId="60C1239B" w14:textId="48E83147" w:rsidR="00947181" w:rsidRPr="00411DA2" w:rsidRDefault="00947181" w:rsidP="00E04AA6">
      <w:pPr>
        <w:ind w:left="3969" w:hanging="3827"/>
        <w:rPr>
          <w:rFonts w:asciiTheme="minorHAnsi" w:hAnsiTheme="minorHAnsi" w:cstheme="minorHAnsi"/>
          <w:iCs/>
        </w:rPr>
      </w:pPr>
      <w:r>
        <w:rPr>
          <w:rFonts w:asciiTheme="minorHAnsi" w:hAnsiTheme="minorHAnsi" w:cstheme="minorHAnsi"/>
          <w:iCs/>
        </w:rPr>
        <w:t>Číslo účtu zveřejněné v Registru DPH: 8905621/0100</w:t>
      </w:r>
    </w:p>
    <w:p w14:paraId="5301623F" w14:textId="493FE1F1" w:rsidR="00E04AA6" w:rsidRPr="00711F37" w:rsidRDefault="00E04AA6" w:rsidP="00E04AA6">
      <w:pPr>
        <w:ind w:left="3969" w:hanging="3827"/>
        <w:rPr>
          <w:rFonts w:asciiTheme="minorHAnsi" w:hAnsiTheme="minorHAnsi" w:cstheme="minorHAnsi"/>
          <w:iCs/>
        </w:rPr>
      </w:pPr>
      <w:r w:rsidRPr="00711F37">
        <w:rPr>
          <w:rFonts w:asciiTheme="minorHAnsi" w:hAnsiTheme="minorHAnsi" w:cstheme="minorHAnsi"/>
          <w:iCs/>
        </w:rPr>
        <w:t xml:space="preserve">(dále jen </w:t>
      </w:r>
      <w:proofErr w:type="gramStart"/>
      <w:r w:rsidRPr="00711F37">
        <w:rPr>
          <w:rFonts w:asciiTheme="minorHAnsi" w:hAnsiTheme="minorHAnsi" w:cstheme="minorHAnsi"/>
          <w:iCs/>
        </w:rPr>
        <w:t>„</w:t>
      </w:r>
      <w:r w:rsidR="00947181">
        <w:rPr>
          <w:rFonts w:asciiTheme="minorHAnsi" w:hAnsiTheme="minorHAnsi" w:cstheme="minorHAnsi"/>
          <w:iCs/>
        </w:rPr>
        <w:t xml:space="preserve"> objednatel</w:t>
      </w:r>
      <w:proofErr w:type="gramEnd"/>
      <w:r w:rsidRPr="00711F37">
        <w:rPr>
          <w:rFonts w:asciiTheme="minorHAnsi" w:hAnsiTheme="minorHAnsi" w:cstheme="minorHAnsi"/>
          <w:iCs/>
        </w:rPr>
        <w:t>“)</w:t>
      </w:r>
    </w:p>
    <w:p w14:paraId="7722E386" w14:textId="77777777" w:rsidR="00E04AA6" w:rsidRPr="00711F37" w:rsidRDefault="00E04AA6" w:rsidP="00E04AA6">
      <w:pPr>
        <w:tabs>
          <w:tab w:val="left" w:pos="6569"/>
        </w:tabs>
        <w:spacing w:line="276" w:lineRule="auto"/>
        <w:ind w:left="3969" w:hanging="3827"/>
        <w:rPr>
          <w:rFonts w:asciiTheme="minorHAnsi" w:hAnsiTheme="minorHAnsi" w:cstheme="minorHAnsi"/>
          <w:iCs/>
        </w:rPr>
      </w:pPr>
      <w:r w:rsidRPr="00711F37">
        <w:rPr>
          <w:rFonts w:asciiTheme="minorHAnsi" w:hAnsiTheme="minorHAnsi" w:cstheme="minorHAnsi"/>
          <w:iCs/>
        </w:rPr>
        <w:tab/>
      </w:r>
    </w:p>
    <w:p w14:paraId="107F8751" w14:textId="77777777" w:rsidR="00E04AA6" w:rsidRPr="00711F37"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a</w:t>
      </w:r>
    </w:p>
    <w:p w14:paraId="0776D6D1" w14:textId="61A01ED2" w:rsidR="00E04AA6" w:rsidRDefault="00E04AA6" w:rsidP="00E04AA6">
      <w:pPr>
        <w:spacing w:line="276" w:lineRule="auto"/>
        <w:ind w:left="3969" w:hanging="3827"/>
        <w:rPr>
          <w:rFonts w:asciiTheme="minorHAnsi" w:hAnsiTheme="minorHAnsi" w:cstheme="minorHAnsi"/>
          <w:iCs/>
        </w:rPr>
      </w:pPr>
      <w:r w:rsidRPr="00711F37">
        <w:rPr>
          <w:rFonts w:asciiTheme="minorHAnsi" w:hAnsiTheme="minorHAnsi" w:cstheme="minorHAnsi"/>
          <w:iCs/>
        </w:rPr>
        <w:t>Z</w:t>
      </w:r>
      <w:r w:rsidR="007F74F2" w:rsidRPr="00711F37">
        <w:rPr>
          <w:rFonts w:asciiTheme="minorHAnsi" w:hAnsiTheme="minorHAnsi" w:cstheme="minorHAnsi"/>
          <w:iCs/>
        </w:rPr>
        <w:t>h</w:t>
      </w:r>
      <w:r w:rsidRPr="00711F37">
        <w:rPr>
          <w:rFonts w:asciiTheme="minorHAnsi" w:hAnsiTheme="minorHAnsi" w:cstheme="minorHAnsi"/>
          <w:iCs/>
        </w:rPr>
        <w:t xml:space="preserve">otovitel: </w:t>
      </w:r>
    </w:p>
    <w:p w14:paraId="3159663A" w14:textId="58D5351F" w:rsidR="00FA2F68" w:rsidRDefault="00E660AA" w:rsidP="00FA2F68">
      <w:pPr>
        <w:autoSpaceDE w:val="0"/>
        <w:autoSpaceDN w:val="0"/>
        <w:adjustRightInd w:val="0"/>
        <w:spacing w:after="0" w:line="240" w:lineRule="auto"/>
        <w:ind w:left="142" w:firstLine="0"/>
        <w:jc w:val="left"/>
        <w:rPr>
          <w:rFonts w:ascii="Calibri-Bold" w:eastAsiaTheme="minorEastAsia" w:hAnsi="Calibri-Bold" w:cs="Calibri-Bold"/>
          <w:b/>
          <w:bCs/>
          <w:color w:val="auto"/>
          <w:kern w:val="0"/>
        </w:rPr>
      </w:pPr>
      <w:r>
        <w:rPr>
          <w:rFonts w:ascii="Calibri-Bold" w:eastAsiaTheme="minorEastAsia" w:hAnsi="Calibri-Bold" w:cs="Calibri-Bold"/>
          <w:b/>
          <w:bCs/>
          <w:color w:val="auto"/>
          <w:kern w:val="0"/>
        </w:rPr>
        <w:t>…..</w:t>
      </w:r>
    </w:p>
    <w:p w14:paraId="4DB38A99" w14:textId="0663CC3E" w:rsidR="00FA2F68" w:rsidRDefault="00FA2F68" w:rsidP="00FA2F68">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Sídlo: </w:t>
      </w:r>
    </w:p>
    <w:p w14:paraId="7BD8ED04" w14:textId="3D9F222B" w:rsidR="00FA2F68" w:rsidRDefault="00FA2F68" w:rsidP="00FA2F68">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Zapsána: </w:t>
      </w:r>
    </w:p>
    <w:p w14:paraId="7B49D1DB" w14:textId="32CBAD46" w:rsidR="00947181" w:rsidRPr="00A84DEA" w:rsidRDefault="00947181" w:rsidP="00FA2F68">
      <w:pPr>
        <w:autoSpaceDE w:val="0"/>
        <w:autoSpaceDN w:val="0"/>
        <w:adjustRightInd w:val="0"/>
        <w:spacing w:after="0" w:line="240" w:lineRule="auto"/>
        <w:ind w:left="142" w:firstLine="0"/>
        <w:jc w:val="left"/>
        <w:rPr>
          <w:rFonts w:eastAsiaTheme="minorEastAsia"/>
          <w:color w:val="auto"/>
          <w:kern w:val="0"/>
          <w:sz w:val="12"/>
          <w:szCs w:val="12"/>
        </w:rPr>
      </w:pPr>
    </w:p>
    <w:p w14:paraId="4C099FB3" w14:textId="7AD74B47" w:rsidR="00FA2F68" w:rsidRDefault="00947181" w:rsidP="00FA2F68">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Zastoupená:</w:t>
      </w:r>
      <w:r w:rsidR="00FA2F68">
        <w:rPr>
          <w:rFonts w:eastAsiaTheme="minorEastAsia"/>
          <w:color w:val="auto"/>
          <w:kern w:val="0"/>
        </w:rPr>
        <w:t xml:space="preserve"> </w:t>
      </w:r>
      <w:r w:rsidR="00FA2F68">
        <w:rPr>
          <w:rFonts w:eastAsiaTheme="minorEastAsia"/>
          <w:color w:val="auto"/>
          <w:kern w:val="0"/>
        </w:rPr>
        <w:tab/>
      </w:r>
      <w:r w:rsidR="00FA2F68">
        <w:rPr>
          <w:rFonts w:eastAsiaTheme="minorEastAsia"/>
          <w:color w:val="auto"/>
          <w:kern w:val="0"/>
        </w:rPr>
        <w:tab/>
      </w:r>
    </w:p>
    <w:p w14:paraId="4A1EF42F" w14:textId="07ED0CF6" w:rsidR="00FA2F68" w:rsidRDefault="00FA2F68" w:rsidP="00E660AA">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Kontaktní osoba ve věcech smluvních: </w:t>
      </w:r>
      <w:r>
        <w:rPr>
          <w:rFonts w:eastAsiaTheme="minorEastAsia"/>
          <w:color w:val="auto"/>
          <w:kern w:val="0"/>
        </w:rPr>
        <w:tab/>
      </w:r>
    </w:p>
    <w:p w14:paraId="7DC489E6" w14:textId="2C16E3B4" w:rsidR="00FA2F68" w:rsidRDefault="00FA2F68" w:rsidP="00E660AA">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Kontaktní osoba ve věcech technických: </w:t>
      </w:r>
      <w:r>
        <w:rPr>
          <w:rFonts w:eastAsiaTheme="minorEastAsia"/>
          <w:color w:val="auto"/>
          <w:kern w:val="0"/>
        </w:rPr>
        <w:tab/>
      </w:r>
    </w:p>
    <w:p w14:paraId="77EB49F1" w14:textId="052A3BEC" w:rsidR="00FA2F68" w:rsidRDefault="00FA2F68" w:rsidP="00FA2F68">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IČO: </w:t>
      </w:r>
      <w:r>
        <w:rPr>
          <w:rFonts w:eastAsiaTheme="minorEastAsia"/>
          <w:color w:val="auto"/>
          <w:kern w:val="0"/>
        </w:rPr>
        <w:tab/>
      </w:r>
    </w:p>
    <w:p w14:paraId="18809977" w14:textId="404983CF" w:rsidR="00FA2F68" w:rsidRDefault="00FA2F68" w:rsidP="00FA2F68">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DIČ:</w:t>
      </w:r>
      <w:r>
        <w:rPr>
          <w:rFonts w:eastAsiaTheme="minorEastAsia"/>
          <w:color w:val="auto"/>
          <w:kern w:val="0"/>
        </w:rPr>
        <w:tab/>
        <w:t xml:space="preserve"> </w:t>
      </w:r>
    </w:p>
    <w:p w14:paraId="660A86A4" w14:textId="393C85D3" w:rsidR="009B0D64" w:rsidRPr="00A84DEA" w:rsidRDefault="00FA2F68" w:rsidP="00A84DEA">
      <w:pPr>
        <w:autoSpaceDE w:val="0"/>
        <w:autoSpaceDN w:val="0"/>
        <w:adjustRightInd w:val="0"/>
        <w:spacing w:after="0" w:line="240" w:lineRule="auto"/>
        <w:ind w:left="142" w:firstLine="0"/>
        <w:jc w:val="left"/>
        <w:rPr>
          <w:rFonts w:eastAsiaTheme="minorEastAsia"/>
          <w:color w:val="auto"/>
          <w:kern w:val="0"/>
          <w:sz w:val="12"/>
          <w:szCs w:val="12"/>
        </w:rPr>
      </w:pPr>
      <w:r>
        <w:rPr>
          <w:rFonts w:eastAsiaTheme="minorEastAsia"/>
          <w:color w:val="auto"/>
          <w:kern w:val="0"/>
        </w:rPr>
        <w:t xml:space="preserve"> </w:t>
      </w:r>
    </w:p>
    <w:p w14:paraId="5639C21E" w14:textId="1E301E4B" w:rsidR="00FA2F68" w:rsidRDefault="00FA2F68" w:rsidP="009B0D64">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 xml:space="preserve"> Společnost je</w:t>
      </w:r>
      <w:r w:rsidR="00E660AA">
        <w:rPr>
          <w:rFonts w:eastAsiaTheme="minorEastAsia"/>
          <w:color w:val="auto"/>
          <w:kern w:val="0"/>
        </w:rPr>
        <w:t>/není</w:t>
      </w:r>
      <w:r>
        <w:rPr>
          <w:rFonts w:eastAsiaTheme="minorEastAsia"/>
          <w:color w:val="auto"/>
          <w:kern w:val="0"/>
        </w:rPr>
        <w:t xml:space="preserve"> plátcem DPH</w:t>
      </w:r>
    </w:p>
    <w:p w14:paraId="16E293E7" w14:textId="121EA662" w:rsidR="009B0D64" w:rsidRDefault="009B0D64" w:rsidP="009B0D64">
      <w:pPr>
        <w:autoSpaceDE w:val="0"/>
        <w:autoSpaceDN w:val="0"/>
        <w:adjustRightInd w:val="0"/>
        <w:spacing w:after="0" w:line="240" w:lineRule="auto"/>
        <w:ind w:left="142" w:firstLine="0"/>
        <w:jc w:val="left"/>
        <w:rPr>
          <w:rFonts w:eastAsiaTheme="minorEastAsia"/>
          <w:color w:val="auto"/>
          <w:kern w:val="0"/>
        </w:rPr>
      </w:pPr>
      <w:r>
        <w:rPr>
          <w:rFonts w:eastAsiaTheme="minorEastAsia"/>
          <w:color w:val="auto"/>
          <w:kern w:val="0"/>
        </w:rPr>
        <w:t>Číslo účtu zveřejněné v Registru DPH:</w:t>
      </w:r>
    </w:p>
    <w:p w14:paraId="4E856C87" w14:textId="3706E449" w:rsidR="007F74F2" w:rsidRDefault="00FA2F68" w:rsidP="00FA2F68">
      <w:pPr>
        <w:tabs>
          <w:tab w:val="left" w:pos="720"/>
        </w:tabs>
        <w:spacing w:line="276" w:lineRule="auto"/>
        <w:ind w:left="142" w:firstLine="0"/>
        <w:rPr>
          <w:rFonts w:eastAsiaTheme="minorEastAsia"/>
          <w:color w:val="auto"/>
          <w:kern w:val="0"/>
        </w:rPr>
      </w:pPr>
      <w:r>
        <w:rPr>
          <w:rFonts w:eastAsiaTheme="minorEastAsia"/>
          <w:color w:val="auto"/>
          <w:kern w:val="0"/>
        </w:rPr>
        <w:t xml:space="preserve">(dále jen </w:t>
      </w:r>
      <w:proofErr w:type="gramStart"/>
      <w:r>
        <w:rPr>
          <w:rFonts w:eastAsiaTheme="minorEastAsia"/>
          <w:color w:val="auto"/>
          <w:kern w:val="0"/>
        </w:rPr>
        <w:t>„</w:t>
      </w:r>
      <w:r w:rsidR="00947181">
        <w:rPr>
          <w:rFonts w:eastAsiaTheme="minorEastAsia"/>
          <w:color w:val="auto"/>
          <w:kern w:val="0"/>
        </w:rPr>
        <w:t xml:space="preserve"> zhotovitel</w:t>
      </w:r>
      <w:proofErr w:type="gramEnd"/>
      <w:r>
        <w:rPr>
          <w:rFonts w:eastAsiaTheme="minorEastAsia"/>
          <w:color w:val="auto"/>
          <w:kern w:val="0"/>
        </w:rPr>
        <w:t>“)</w:t>
      </w:r>
    </w:p>
    <w:p w14:paraId="202A55DD" w14:textId="77777777" w:rsidR="00E660AA" w:rsidRPr="00711F37" w:rsidRDefault="00E660AA" w:rsidP="00FA2F68">
      <w:pPr>
        <w:tabs>
          <w:tab w:val="left" w:pos="720"/>
        </w:tabs>
        <w:spacing w:line="276" w:lineRule="auto"/>
        <w:ind w:left="142" w:firstLine="0"/>
        <w:rPr>
          <w:rFonts w:asciiTheme="minorHAnsi" w:hAnsiTheme="minorHAnsi" w:cstheme="minorHAnsi"/>
        </w:rPr>
      </w:pPr>
    </w:p>
    <w:p w14:paraId="29BACA91" w14:textId="56CB40E5" w:rsidR="00E04AA6" w:rsidRPr="00711F37" w:rsidRDefault="00E04AA6" w:rsidP="007F74F2">
      <w:pPr>
        <w:spacing w:line="276" w:lineRule="auto"/>
        <w:ind w:left="284" w:hanging="142"/>
        <w:rPr>
          <w:rFonts w:asciiTheme="minorHAnsi" w:hAnsiTheme="minorHAnsi" w:cstheme="minorHAnsi"/>
        </w:rPr>
      </w:pPr>
      <w:r w:rsidRPr="00711F37">
        <w:rPr>
          <w:rFonts w:asciiTheme="minorHAnsi" w:hAnsiTheme="minorHAnsi" w:cstheme="minorHAnsi"/>
        </w:rPr>
        <w:t>níže uvedeného dne, měsíce a roku uzavřeli smlouvu následujícího znění:</w:t>
      </w:r>
    </w:p>
    <w:p w14:paraId="7475D494" w14:textId="77777777" w:rsidR="00A84DEA" w:rsidRDefault="00A84DEA">
      <w:pPr>
        <w:spacing w:after="160" w:line="259" w:lineRule="auto"/>
        <w:ind w:left="0" w:firstLine="0"/>
        <w:jc w:val="left"/>
        <w:rPr>
          <w:rFonts w:asciiTheme="minorHAnsi" w:hAnsiTheme="minorHAnsi" w:cstheme="minorHAnsi"/>
          <w:b/>
          <w:bCs/>
        </w:rPr>
      </w:pPr>
      <w:r>
        <w:rPr>
          <w:rFonts w:asciiTheme="minorHAnsi" w:hAnsiTheme="minorHAnsi" w:cstheme="minorHAnsi"/>
          <w:b/>
          <w:bCs/>
        </w:rPr>
        <w:br w:type="page"/>
      </w:r>
    </w:p>
    <w:p w14:paraId="19B4920C" w14:textId="33CA56EF" w:rsidR="0030246F" w:rsidRPr="00711F37" w:rsidRDefault="008361DC" w:rsidP="008361DC">
      <w:pPr>
        <w:spacing w:after="0" w:line="240" w:lineRule="auto"/>
        <w:ind w:left="805" w:right="964" w:hanging="11"/>
        <w:jc w:val="center"/>
        <w:rPr>
          <w:rFonts w:asciiTheme="minorHAnsi" w:hAnsiTheme="minorHAnsi" w:cstheme="minorHAnsi"/>
          <w:b/>
          <w:bCs/>
        </w:rPr>
      </w:pPr>
      <w:r w:rsidRPr="00711F37">
        <w:rPr>
          <w:rFonts w:asciiTheme="minorHAnsi" w:hAnsiTheme="minorHAnsi" w:cstheme="minorHAnsi"/>
          <w:b/>
          <w:bCs/>
        </w:rPr>
        <w:lastRenderedPageBreak/>
        <w:t>I.</w:t>
      </w:r>
    </w:p>
    <w:p w14:paraId="3F53A017" w14:textId="77777777" w:rsidR="0030246F" w:rsidRPr="00711F37" w:rsidRDefault="005674C5" w:rsidP="00F827B3">
      <w:pPr>
        <w:tabs>
          <w:tab w:val="left" w:pos="4395"/>
        </w:tabs>
        <w:spacing w:after="26" w:line="276" w:lineRule="auto"/>
        <w:ind w:left="802" w:right="965" w:hanging="10"/>
        <w:jc w:val="center"/>
        <w:rPr>
          <w:rFonts w:asciiTheme="minorHAnsi" w:hAnsiTheme="minorHAnsi" w:cstheme="minorHAnsi"/>
          <w:b/>
          <w:bCs/>
        </w:rPr>
      </w:pPr>
      <w:r w:rsidRPr="00711F37">
        <w:rPr>
          <w:rFonts w:asciiTheme="minorHAnsi" w:hAnsiTheme="minorHAnsi" w:cstheme="minorHAnsi"/>
          <w:b/>
          <w:bCs/>
        </w:rPr>
        <w:t>Předmět díla</w:t>
      </w:r>
    </w:p>
    <w:p w14:paraId="09DDAE0D" w14:textId="49EC3BF3" w:rsidR="008F2205" w:rsidRDefault="005674C5" w:rsidP="00E660AA">
      <w:pPr>
        <w:numPr>
          <w:ilvl w:val="0"/>
          <w:numId w:val="1"/>
        </w:numPr>
        <w:spacing w:after="100" w:afterAutospacing="1" w:line="276" w:lineRule="auto"/>
        <w:ind w:left="443" w:right="108" w:hanging="403"/>
        <w:rPr>
          <w:rFonts w:asciiTheme="minorHAnsi" w:eastAsia="Times New Roman" w:hAnsiTheme="minorHAnsi" w:cstheme="minorHAnsi"/>
          <w:color w:val="auto"/>
          <w:kern w:val="0"/>
          <w14:ligatures w14:val="none"/>
        </w:rPr>
      </w:pPr>
      <w:r w:rsidRPr="00711F37">
        <w:rPr>
          <w:rFonts w:asciiTheme="minorHAnsi" w:hAnsiTheme="minorHAnsi" w:cstheme="minorHAnsi"/>
          <w:noProof/>
        </w:rPr>
        <w:drawing>
          <wp:inline distT="0" distB="0" distL="0" distR="0" wp14:anchorId="0B411605" wp14:editId="5AF67975">
            <wp:extent cx="3048" cy="6098"/>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9"/>
                    <a:stretch>
                      <a:fillRect/>
                    </a:stretch>
                  </pic:blipFill>
                  <pic:spPr>
                    <a:xfrm>
                      <a:off x="0" y="0"/>
                      <a:ext cx="3048" cy="6098"/>
                    </a:xfrm>
                    <a:prstGeom prst="rect">
                      <a:avLst/>
                    </a:prstGeom>
                  </pic:spPr>
                </pic:pic>
              </a:graphicData>
            </a:graphic>
          </wp:inline>
        </w:drawing>
      </w:r>
      <w:r w:rsidRPr="00BF0C33">
        <w:rPr>
          <w:rFonts w:asciiTheme="minorHAnsi" w:eastAsia="Times New Roman" w:hAnsiTheme="minorHAnsi" w:cstheme="minorHAnsi"/>
          <w:color w:val="auto"/>
          <w:kern w:val="0"/>
          <w14:ligatures w14:val="none"/>
        </w:rPr>
        <w:t>Předmětem této smlouvy</w:t>
      </w:r>
      <w:r w:rsidR="00916984" w:rsidRPr="00BF0C33">
        <w:rPr>
          <w:rFonts w:asciiTheme="minorHAnsi" w:eastAsia="Times New Roman" w:hAnsiTheme="minorHAnsi" w:cstheme="minorHAnsi"/>
          <w:color w:val="auto"/>
          <w:kern w:val="0"/>
          <w14:ligatures w14:val="none"/>
        </w:rPr>
        <w:t xml:space="preserve"> j</w:t>
      </w:r>
      <w:r w:rsidR="008E45EB" w:rsidRPr="00BF0C33">
        <w:rPr>
          <w:rFonts w:asciiTheme="minorHAnsi" w:eastAsia="Times New Roman" w:hAnsiTheme="minorHAnsi" w:cstheme="minorHAnsi"/>
          <w:color w:val="auto"/>
          <w:kern w:val="0"/>
          <w14:ligatures w14:val="none"/>
        </w:rPr>
        <w:t>e</w:t>
      </w:r>
      <w:r w:rsidRPr="00BF0C33">
        <w:rPr>
          <w:rFonts w:asciiTheme="minorHAnsi" w:eastAsia="Times New Roman" w:hAnsiTheme="minorHAnsi" w:cstheme="minorHAnsi"/>
          <w:color w:val="auto"/>
          <w:kern w:val="0"/>
          <w14:ligatures w14:val="none"/>
        </w:rPr>
        <w:t xml:space="preserve"> </w:t>
      </w:r>
      <w:r w:rsidR="00177EE0" w:rsidRPr="007D5977">
        <w:rPr>
          <w:rFonts w:asciiTheme="minorHAnsi" w:eastAsia="Times New Roman" w:hAnsiTheme="minorHAnsi" w:cstheme="minorHAnsi"/>
          <w:color w:val="auto"/>
          <w:kern w:val="0"/>
          <w14:ligatures w14:val="none"/>
        </w:rPr>
        <w:t xml:space="preserve">čištění/renovace výfukových procesorů autobusů Solaris 4G, SOR NS a Iveco </w:t>
      </w:r>
      <w:proofErr w:type="spellStart"/>
      <w:r w:rsidR="00177EE0" w:rsidRPr="007D5977">
        <w:rPr>
          <w:rFonts w:asciiTheme="minorHAnsi" w:eastAsia="Times New Roman" w:hAnsiTheme="minorHAnsi" w:cstheme="minorHAnsi"/>
          <w:color w:val="auto"/>
          <w:kern w:val="0"/>
          <w14:ligatures w14:val="none"/>
        </w:rPr>
        <w:t>Crossline</w:t>
      </w:r>
      <w:proofErr w:type="spellEnd"/>
      <w:r w:rsidR="00177EE0" w:rsidRPr="007D5977">
        <w:rPr>
          <w:rFonts w:asciiTheme="minorHAnsi" w:eastAsia="Times New Roman" w:hAnsiTheme="minorHAnsi" w:cstheme="minorHAnsi"/>
          <w:color w:val="auto"/>
          <w:kern w:val="0"/>
          <w14:ligatures w14:val="none"/>
        </w:rPr>
        <w:t>, včetně dopravy</w:t>
      </w:r>
      <w:r w:rsidR="00941BB9" w:rsidRPr="007D5977">
        <w:rPr>
          <w:rFonts w:asciiTheme="minorHAnsi" w:eastAsia="Times New Roman" w:hAnsiTheme="minorHAnsi" w:cstheme="minorHAnsi"/>
          <w:color w:val="auto"/>
          <w:kern w:val="0"/>
          <w14:ligatures w14:val="none"/>
        </w:rPr>
        <w:t xml:space="preserve"> </w:t>
      </w:r>
      <w:r w:rsidR="00941BB9" w:rsidRPr="00BF0C33">
        <w:rPr>
          <w:rFonts w:asciiTheme="minorHAnsi" w:eastAsia="Times New Roman" w:hAnsiTheme="minorHAnsi" w:cstheme="minorHAnsi"/>
          <w:color w:val="auto"/>
          <w:kern w:val="0"/>
          <w14:ligatures w14:val="none"/>
        </w:rPr>
        <w:t xml:space="preserve">od objednatele ke zhotoviteli a zpět, dle specifikace uvedené v příloze č. </w:t>
      </w:r>
      <w:r w:rsidR="00D0372D">
        <w:rPr>
          <w:rFonts w:asciiTheme="minorHAnsi" w:eastAsia="Times New Roman" w:hAnsiTheme="minorHAnsi" w:cstheme="minorHAnsi"/>
          <w:color w:val="auto"/>
          <w:kern w:val="0"/>
          <w14:ligatures w14:val="none"/>
        </w:rPr>
        <w:t>1</w:t>
      </w:r>
      <w:r w:rsidR="00A11058">
        <w:rPr>
          <w:rFonts w:asciiTheme="minorHAnsi" w:eastAsia="Times New Roman" w:hAnsiTheme="minorHAnsi" w:cstheme="minorHAnsi"/>
          <w:color w:val="auto"/>
          <w:kern w:val="0"/>
          <w14:ligatures w14:val="none"/>
        </w:rPr>
        <w:t xml:space="preserve"> - Technická specifikace a </w:t>
      </w:r>
      <w:r w:rsidR="000E563E">
        <w:rPr>
          <w:rFonts w:asciiTheme="minorHAnsi" w:eastAsia="Times New Roman" w:hAnsiTheme="minorHAnsi" w:cstheme="minorHAnsi"/>
          <w:color w:val="auto"/>
          <w:kern w:val="0"/>
          <w14:ligatures w14:val="none"/>
        </w:rPr>
        <w:t>ceník</w:t>
      </w:r>
      <w:r w:rsidR="00941BB9" w:rsidRPr="00BF0C33">
        <w:rPr>
          <w:rFonts w:asciiTheme="minorHAnsi" w:eastAsia="Times New Roman" w:hAnsiTheme="minorHAnsi" w:cstheme="minorHAnsi"/>
          <w:color w:val="auto"/>
          <w:kern w:val="0"/>
          <w14:ligatures w14:val="none"/>
        </w:rPr>
        <w:t xml:space="preserve"> (dále jen „dílo“).</w:t>
      </w:r>
    </w:p>
    <w:p w14:paraId="4E1B6780" w14:textId="2F7566CB" w:rsidR="00D96ED6" w:rsidRDefault="00D96ED6" w:rsidP="00E660AA">
      <w:pPr>
        <w:numPr>
          <w:ilvl w:val="0"/>
          <w:numId w:val="1"/>
        </w:numPr>
        <w:spacing w:after="100" w:afterAutospacing="1" w:line="276" w:lineRule="auto"/>
        <w:ind w:left="443" w:right="108" w:hanging="403"/>
        <w:rPr>
          <w:rFonts w:asciiTheme="minorHAnsi" w:eastAsia="Times New Roman" w:hAnsiTheme="minorHAnsi" w:cstheme="minorHAnsi"/>
          <w:color w:val="auto"/>
          <w:kern w:val="0"/>
          <w14:ligatures w14:val="none"/>
        </w:rPr>
      </w:pPr>
      <w:r>
        <w:rPr>
          <w:rFonts w:asciiTheme="minorHAnsi" w:eastAsia="Times New Roman" w:hAnsiTheme="minorHAnsi" w:cstheme="minorHAnsi"/>
          <w:color w:val="auto"/>
          <w:kern w:val="0"/>
          <w14:ligatures w14:val="none"/>
        </w:rPr>
        <w:t>Dílo bude provedeno na základě této smlouvy a na základě</w:t>
      </w:r>
      <w:r w:rsidR="009636D9">
        <w:rPr>
          <w:rFonts w:asciiTheme="minorHAnsi" w:eastAsia="Times New Roman" w:hAnsiTheme="minorHAnsi" w:cstheme="minorHAnsi"/>
          <w:color w:val="auto"/>
          <w:kern w:val="0"/>
          <w14:ligatures w14:val="none"/>
        </w:rPr>
        <w:t xml:space="preserve"> dílčích písemných objednávek objednatele.</w:t>
      </w:r>
    </w:p>
    <w:p w14:paraId="4D692900" w14:textId="17777D28" w:rsidR="0030246F" w:rsidRDefault="005674C5" w:rsidP="00E660AA">
      <w:pPr>
        <w:numPr>
          <w:ilvl w:val="0"/>
          <w:numId w:val="1"/>
        </w:numPr>
        <w:spacing w:after="100" w:afterAutospacing="1" w:line="276" w:lineRule="auto"/>
        <w:ind w:left="443" w:right="108" w:hanging="403"/>
        <w:rPr>
          <w:rFonts w:asciiTheme="minorHAnsi" w:eastAsia="Times New Roman" w:hAnsiTheme="minorHAnsi" w:cstheme="minorHAnsi"/>
          <w:color w:val="auto"/>
          <w:kern w:val="0"/>
          <w14:ligatures w14:val="none"/>
        </w:rPr>
      </w:pPr>
      <w:r w:rsidRPr="00711F37">
        <w:rPr>
          <w:rFonts w:asciiTheme="minorHAnsi" w:eastAsia="Times New Roman" w:hAnsiTheme="minorHAnsi" w:cstheme="minorHAnsi"/>
          <w:color w:val="auto"/>
          <w:kern w:val="0"/>
          <w14:ligatures w14:val="none"/>
        </w:rPr>
        <w:t xml:space="preserve">Zhotovitel se zavazuje provést </w:t>
      </w:r>
      <w:r w:rsidR="009045E8">
        <w:rPr>
          <w:rFonts w:asciiTheme="minorHAnsi" w:eastAsia="Times New Roman" w:hAnsiTheme="minorHAnsi" w:cstheme="minorHAnsi"/>
          <w:color w:val="auto"/>
          <w:kern w:val="0"/>
          <w14:ligatures w14:val="none"/>
        </w:rPr>
        <w:t>dílo</w:t>
      </w:r>
      <w:r w:rsidRPr="00711F37">
        <w:rPr>
          <w:rFonts w:asciiTheme="minorHAnsi" w:eastAsia="Times New Roman" w:hAnsiTheme="minorHAnsi" w:cstheme="minorHAnsi"/>
          <w:color w:val="auto"/>
          <w:kern w:val="0"/>
          <w14:ligatures w14:val="none"/>
        </w:rPr>
        <w:t xml:space="preserve"> na svůj náklad a nebezpečí. Objednatel se zavazuje, že řádně dokončené dílo převezme a zaplatí za jeho provedení zhotoviteli dále</w:t>
      </w:r>
      <w:r w:rsidR="009272EE">
        <w:rPr>
          <w:rFonts w:asciiTheme="minorHAnsi" w:eastAsia="Times New Roman" w:hAnsiTheme="minorHAnsi" w:cstheme="minorHAnsi"/>
          <w:color w:val="auto"/>
          <w:kern w:val="0"/>
          <w14:ligatures w14:val="none"/>
        </w:rPr>
        <w:t xml:space="preserve"> </w:t>
      </w:r>
      <w:r w:rsidRPr="00711F37">
        <w:rPr>
          <w:rFonts w:asciiTheme="minorHAnsi" w:eastAsia="Times New Roman" w:hAnsiTheme="minorHAnsi" w:cstheme="minorHAnsi"/>
          <w:noProof/>
          <w:color w:val="auto"/>
          <w:kern w:val="0"/>
          <w14:ligatures w14:val="none"/>
        </w:rPr>
        <w:drawing>
          <wp:inline distT="0" distB="0" distL="0" distR="0" wp14:anchorId="3C9E6DD2" wp14:editId="24E7F5D8">
            <wp:extent cx="3048" cy="3049"/>
            <wp:effectExtent l="0" t="0" r="0" b="0"/>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10"/>
                    <a:stretch>
                      <a:fillRect/>
                    </a:stretch>
                  </pic:blipFill>
                  <pic:spPr>
                    <a:xfrm>
                      <a:off x="0" y="0"/>
                      <a:ext cx="3048" cy="3049"/>
                    </a:xfrm>
                    <a:prstGeom prst="rect">
                      <a:avLst/>
                    </a:prstGeom>
                  </pic:spPr>
                </pic:pic>
              </a:graphicData>
            </a:graphic>
          </wp:inline>
        </w:drawing>
      </w:r>
      <w:r w:rsidRPr="00711F37">
        <w:rPr>
          <w:rFonts w:asciiTheme="minorHAnsi" w:eastAsia="Times New Roman" w:hAnsiTheme="minorHAnsi" w:cstheme="minorHAnsi"/>
          <w:color w:val="auto"/>
          <w:kern w:val="0"/>
          <w14:ligatures w14:val="none"/>
        </w:rPr>
        <w:t>dohodnutou cenu.</w:t>
      </w:r>
    </w:p>
    <w:p w14:paraId="0629E03E" w14:textId="77777777" w:rsidR="000A0052" w:rsidRDefault="000A0052" w:rsidP="00E660AA">
      <w:pPr>
        <w:spacing w:line="276" w:lineRule="auto"/>
        <w:ind w:left="0" w:right="108" w:firstLine="0"/>
        <w:rPr>
          <w:rFonts w:asciiTheme="minorHAnsi" w:eastAsia="Times New Roman" w:hAnsiTheme="minorHAnsi" w:cstheme="minorHAnsi"/>
          <w:color w:val="auto"/>
          <w:kern w:val="0"/>
          <w14:ligatures w14:val="none"/>
        </w:rPr>
      </w:pPr>
    </w:p>
    <w:p w14:paraId="0DADCF2F" w14:textId="17A45E3F" w:rsidR="008361DC" w:rsidRPr="00711F37" w:rsidRDefault="008361DC" w:rsidP="00F827B3">
      <w:pPr>
        <w:pStyle w:val="Odstavecseseznamem"/>
        <w:tabs>
          <w:tab w:val="left" w:pos="4395"/>
        </w:tabs>
        <w:spacing w:after="0" w:line="240" w:lineRule="auto"/>
        <w:ind w:left="441" w:right="964" w:firstLine="267"/>
        <w:jc w:val="center"/>
        <w:rPr>
          <w:rFonts w:asciiTheme="minorHAnsi" w:hAnsiTheme="minorHAnsi" w:cstheme="minorHAnsi"/>
          <w:b/>
          <w:bCs/>
        </w:rPr>
      </w:pPr>
      <w:r w:rsidRPr="00711F37">
        <w:rPr>
          <w:rFonts w:asciiTheme="minorHAnsi" w:hAnsiTheme="minorHAnsi" w:cstheme="minorHAnsi"/>
          <w:b/>
          <w:bCs/>
        </w:rPr>
        <w:t>II.</w:t>
      </w:r>
    </w:p>
    <w:p w14:paraId="5B035755" w14:textId="74BD29E7" w:rsidR="0030246F" w:rsidRPr="00711F37" w:rsidRDefault="005674C5" w:rsidP="005A1465">
      <w:pPr>
        <w:tabs>
          <w:tab w:val="left" w:pos="4395"/>
        </w:tabs>
        <w:spacing w:after="3" w:line="276" w:lineRule="auto"/>
        <w:ind w:left="802" w:right="960" w:hanging="10"/>
        <w:jc w:val="center"/>
        <w:rPr>
          <w:rFonts w:asciiTheme="minorHAnsi" w:hAnsiTheme="minorHAnsi" w:cstheme="minorHAnsi"/>
          <w:b/>
          <w:bCs/>
        </w:rPr>
      </w:pPr>
      <w:r w:rsidRPr="00711F37">
        <w:rPr>
          <w:rFonts w:asciiTheme="minorHAnsi" w:hAnsiTheme="minorHAnsi" w:cstheme="minorHAnsi"/>
          <w:b/>
          <w:bCs/>
        </w:rPr>
        <w:t xml:space="preserve">Doba </w:t>
      </w:r>
      <w:r w:rsidR="009045E8">
        <w:rPr>
          <w:rFonts w:asciiTheme="minorHAnsi" w:hAnsiTheme="minorHAnsi" w:cstheme="minorHAnsi"/>
          <w:b/>
          <w:bCs/>
        </w:rPr>
        <w:t xml:space="preserve">a místo </w:t>
      </w:r>
      <w:r w:rsidRPr="00711F37">
        <w:rPr>
          <w:rFonts w:asciiTheme="minorHAnsi" w:hAnsiTheme="minorHAnsi" w:cstheme="minorHAnsi"/>
          <w:b/>
          <w:bCs/>
        </w:rPr>
        <w:t>provedení díla</w:t>
      </w:r>
    </w:p>
    <w:p w14:paraId="2A3A4C05" w14:textId="48B87A98" w:rsidR="0030246F" w:rsidRPr="00711F37" w:rsidRDefault="007F74F2" w:rsidP="00E660AA">
      <w:pPr>
        <w:numPr>
          <w:ilvl w:val="0"/>
          <w:numId w:val="2"/>
        </w:numPr>
        <w:spacing w:after="100" w:afterAutospacing="1" w:line="276" w:lineRule="auto"/>
        <w:ind w:right="9" w:hanging="408"/>
        <w:rPr>
          <w:rFonts w:asciiTheme="minorHAnsi" w:hAnsiTheme="minorHAnsi" w:cstheme="minorHAnsi"/>
        </w:rPr>
      </w:pPr>
      <w:r w:rsidRPr="00711F37">
        <w:rPr>
          <w:rFonts w:asciiTheme="minorHAnsi" w:hAnsiTheme="minorHAnsi" w:cstheme="minorHAnsi"/>
        </w:rPr>
        <w:t xml:space="preserve">Tato smlouva se uzavírá na dobu </w:t>
      </w:r>
      <w:r w:rsidR="00177EE0">
        <w:rPr>
          <w:rFonts w:asciiTheme="minorHAnsi" w:hAnsiTheme="minorHAnsi" w:cstheme="minorHAnsi"/>
        </w:rPr>
        <w:t>ne</w:t>
      </w:r>
      <w:r w:rsidRPr="00711F37">
        <w:rPr>
          <w:rFonts w:asciiTheme="minorHAnsi" w:hAnsiTheme="minorHAnsi" w:cstheme="minorHAnsi"/>
        </w:rPr>
        <w:t xml:space="preserve">určitou, nejpozději však do okamžiku vyčerpání finančního limitu uvedeného </w:t>
      </w:r>
      <w:r w:rsidR="008855B6" w:rsidRPr="00711F37">
        <w:rPr>
          <w:rFonts w:asciiTheme="minorHAnsi" w:hAnsiTheme="minorHAnsi" w:cstheme="minorHAnsi"/>
        </w:rPr>
        <w:t>v čl.</w:t>
      </w:r>
      <w:r w:rsidR="005674C5" w:rsidRPr="00711F37">
        <w:rPr>
          <w:rFonts w:asciiTheme="minorHAnsi" w:hAnsiTheme="minorHAnsi" w:cstheme="minorHAnsi"/>
        </w:rPr>
        <w:t xml:space="preserve"> </w:t>
      </w:r>
      <w:r w:rsidR="008361DC" w:rsidRPr="00711F37">
        <w:rPr>
          <w:rFonts w:asciiTheme="minorHAnsi" w:hAnsiTheme="minorHAnsi" w:cstheme="minorHAnsi"/>
        </w:rPr>
        <w:t>III</w:t>
      </w:r>
      <w:r w:rsidR="005674C5" w:rsidRPr="00711F37">
        <w:rPr>
          <w:rFonts w:asciiTheme="minorHAnsi" w:hAnsiTheme="minorHAnsi" w:cstheme="minorHAnsi"/>
        </w:rPr>
        <w:t xml:space="preserve"> bodu č. 1 této smlouvy.</w:t>
      </w:r>
    </w:p>
    <w:p w14:paraId="574A735E" w14:textId="2E1B7270" w:rsidR="00454222" w:rsidRDefault="00454222" w:rsidP="00E660AA">
      <w:pPr>
        <w:pStyle w:val="Odstavecseseznamem"/>
        <w:numPr>
          <w:ilvl w:val="0"/>
          <w:numId w:val="2"/>
        </w:numPr>
        <w:spacing w:after="100" w:afterAutospacing="1" w:line="276" w:lineRule="auto"/>
        <w:ind w:hanging="426"/>
        <w:rPr>
          <w:rFonts w:asciiTheme="minorHAnsi" w:hAnsiTheme="minorHAnsi"/>
        </w:rPr>
      </w:pPr>
      <w:r w:rsidRPr="006C3BE3">
        <w:rPr>
          <w:rFonts w:asciiTheme="minorHAnsi" w:hAnsiTheme="minorHAnsi"/>
        </w:rPr>
        <w:t xml:space="preserve">Zhotovitel se zavazuje provést a předat dílo </w:t>
      </w:r>
      <w:r>
        <w:rPr>
          <w:rFonts w:asciiTheme="minorHAnsi" w:hAnsiTheme="minorHAnsi"/>
        </w:rPr>
        <w:t xml:space="preserve">za podmínek a </w:t>
      </w:r>
      <w:r w:rsidRPr="006C3BE3">
        <w:rPr>
          <w:rFonts w:asciiTheme="minorHAnsi" w:hAnsiTheme="minorHAnsi"/>
        </w:rPr>
        <w:t xml:space="preserve">ve lhůtách </w:t>
      </w:r>
      <w:r>
        <w:rPr>
          <w:rFonts w:asciiTheme="minorHAnsi" w:hAnsiTheme="minorHAnsi"/>
        </w:rPr>
        <w:t>určených touto smlouvou</w:t>
      </w:r>
      <w:r w:rsidRPr="006C3BE3">
        <w:rPr>
          <w:rFonts w:asciiTheme="minorHAnsi" w:hAnsiTheme="minorHAnsi"/>
        </w:rPr>
        <w:t xml:space="preserve"> </w:t>
      </w:r>
      <w:r>
        <w:rPr>
          <w:rFonts w:asciiTheme="minorHAnsi" w:hAnsiTheme="minorHAnsi"/>
        </w:rPr>
        <w:t>a v dílčích písemných objednávkách</w:t>
      </w:r>
      <w:r w:rsidRPr="006C3BE3">
        <w:rPr>
          <w:rFonts w:asciiTheme="minorHAnsi" w:hAnsiTheme="minorHAnsi"/>
        </w:rPr>
        <w:t xml:space="preserve">. </w:t>
      </w:r>
    </w:p>
    <w:p w14:paraId="2100F5B3" w14:textId="0CECA615" w:rsidR="00454222" w:rsidRPr="00BF04CA" w:rsidRDefault="00454222" w:rsidP="00E660AA">
      <w:pPr>
        <w:numPr>
          <w:ilvl w:val="0"/>
          <w:numId w:val="2"/>
        </w:numPr>
        <w:autoSpaceDE w:val="0"/>
        <w:autoSpaceDN w:val="0"/>
        <w:adjustRightInd w:val="0"/>
        <w:spacing w:after="100" w:afterAutospacing="1" w:line="276" w:lineRule="auto"/>
        <w:ind w:hanging="426"/>
        <w:rPr>
          <w:rFonts w:asciiTheme="minorHAnsi" w:hAnsiTheme="minorHAnsi"/>
        </w:rPr>
      </w:pPr>
      <w:r w:rsidRPr="00BF04CA">
        <w:rPr>
          <w:rFonts w:asciiTheme="minorHAnsi" w:hAnsiTheme="minorHAnsi"/>
        </w:rPr>
        <w:t xml:space="preserve">Smluvní strany se dohodly na elektronické formě </w:t>
      </w:r>
      <w:r w:rsidR="00745493">
        <w:rPr>
          <w:rFonts w:asciiTheme="minorHAnsi" w:hAnsiTheme="minorHAnsi"/>
        </w:rPr>
        <w:t xml:space="preserve">dílčích písemných </w:t>
      </w:r>
      <w:r w:rsidRPr="00BF04CA">
        <w:rPr>
          <w:rFonts w:asciiTheme="minorHAnsi" w:hAnsiTheme="minorHAnsi"/>
        </w:rPr>
        <w:t xml:space="preserve">objednávek. Pro elektronickou formu </w:t>
      </w:r>
      <w:r w:rsidR="00C07E54">
        <w:rPr>
          <w:rFonts w:asciiTheme="minorHAnsi" w:hAnsiTheme="minorHAnsi"/>
        </w:rPr>
        <w:t xml:space="preserve">dílčích písemných </w:t>
      </w:r>
      <w:r w:rsidRPr="00BF04CA">
        <w:rPr>
          <w:rFonts w:asciiTheme="minorHAnsi" w:hAnsiTheme="minorHAnsi"/>
        </w:rPr>
        <w:t>objednávek a související komunikaci budou smluvní strany používat následující kontakty</w:t>
      </w:r>
      <w:r w:rsidR="00C07E54">
        <w:rPr>
          <w:rFonts w:asciiTheme="minorHAnsi" w:hAnsiTheme="minorHAnsi"/>
        </w:rPr>
        <w:t>:</w:t>
      </w:r>
    </w:p>
    <w:p w14:paraId="4E8A99F0" w14:textId="3D584845" w:rsidR="00C07E54" w:rsidRPr="00454222" w:rsidRDefault="00C07E54" w:rsidP="000D52DF">
      <w:pPr>
        <w:pStyle w:val="Odstavecseseznamem"/>
        <w:spacing w:after="0" w:line="276" w:lineRule="auto"/>
        <w:ind w:left="446" w:right="9" w:firstLine="0"/>
        <w:rPr>
          <w:rFonts w:asciiTheme="minorHAnsi" w:hAnsiTheme="minorHAnsi" w:cstheme="minorHAnsi"/>
        </w:rPr>
      </w:pPr>
      <w:r>
        <w:rPr>
          <w:rFonts w:asciiTheme="minorHAnsi" w:hAnsiTheme="minorHAnsi"/>
        </w:rPr>
        <w:t>3.</w:t>
      </w:r>
      <w:r w:rsidR="00493678">
        <w:rPr>
          <w:rFonts w:asciiTheme="minorHAnsi" w:hAnsiTheme="minorHAnsi"/>
        </w:rPr>
        <w:t>1</w:t>
      </w:r>
      <w:r>
        <w:rPr>
          <w:rFonts w:asciiTheme="minorHAnsi" w:hAnsiTheme="minorHAnsi"/>
        </w:rPr>
        <w:t>.</w:t>
      </w:r>
      <w:r w:rsidR="00493678">
        <w:rPr>
          <w:rFonts w:asciiTheme="minorHAnsi" w:hAnsiTheme="minorHAnsi"/>
        </w:rPr>
        <w:t xml:space="preserve"> </w:t>
      </w:r>
      <w:r w:rsidR="00454222" w:rsidRPr="00454222">
        <w:rPr>
          <w:rFonts w:asciiTheme="minorHAnsi" w:hAnsiTheme="minorHAnsi"/>
        </w:rPr>
        <w:t xml:space="preserve">Kontakt objednatele: </w:t>
      </w:r>
    </w:p>
    <w:p w14:paraId="396F1C50" w14:textId="4B4D8C19" w:rsidR="007F74F2" w:rsidRPr="00711F37" w:rsidRDefault="00177EE0" w:rsidP="000D52DF">
      <w:pPr>
        <w:tabs>
          <w:tab w:val="left" w:pos="3828"/>
        </w:tabs>
        <w:spacing w:before="120" w:after="0" w:line="276" w:lineRule="auto"/>
        <w:ind w:left="3969" w:hanging="2693"/>
        <w:rPr>
          <w:rFonts w:asciiTheme="minorHAnsi" w:hAnsiTheme="minorHAnsi" w:cstheme="minorHAnsi"/>
          <w:iCs/>
        </w:rPr>
      </w:pPr>
      <w:r>
        <w:rPr>
          <w:rFonts w:asciiTheme="minorHAnsi" w:hAnsiTheme="minorHAnsi" w:cstheme="minorHAnsi"/>
          <w:b/>
          <w:bCs/>
          <w:iCs/>
        </w:rPr>
        <w:t>Markéta Gabrhelová</w:t>
      </w:r>
    </w:p>
    <w:p w14:paraId="769DF290" w14:textId="5481CC35" w:rsidR="007F74F2" w:rsidRPr="00711F37" w:rsidRDefault="007F74F2" w:rsidP="000D52DF">
      <w:pPr>
        <w:tabs>
          <w:tab w:val="left" w:pos="3828"/>
        </w:tabs>
        <w:spacing w:after="0" w:line="276" w:lineRule="auto"/>
        <w:ind w:left="3969" w:hanging="2693"/>
        <w:rPr>
          <w:rFonts w:asciiTheme="minorHAnsi" w:hAnsiTheme="minorHAnsi" w:cstheme="minorHAnsi"/>
          <w:iCs/>
        </w:rPr>
      </w:pPr>
      <w:r w:rsidRPr="00711F37">
        <w:rPr>
          <w:rFonts w:asciiTheme="minorHAnsi" w:hAnsiTheme="minorHAnsi" w:cstheme="minorHAnsi"/>
          <w:iCs/>
        </w:rPr>
        <w:t>referent odboru nákupu a logistiky</w:t>
      </w:r>
    </w:p>
    <w:p w14:paraId="246F85C9" w14:textId="66E607BD" w:rsidR="007F74F2" w:rsidRDefault="007F74F2" w:rsidP="000D52DF">
      <w:pPr>
        <w:tabs>
          <w:tab w:val="left" w:pos="3828"/>
        </w:tabs>
        <w:spacing w:after="0" w:line="276" w:lineRule="auto"/>
        <w:ind w:left="3969" w:hanging="2693"/>
        <w:rPr>
          <w:rFonts w:asciiTheme="minorHAnsi" w:hAnsiTheme="minorHAnsi" w:cstheme="minorHAnsi"/>
          <w:iCs/>
        </w:rPr>
      </w:pPr>
      <w:r w:rsidRPr="00711F37">
        <w:rPr>
          <w:rFonts w:asciiTheme="minorHAnsi" w:hAnsiTheme="minorHAnsi" w:cstheme="minorHAnsi"/>
          <w:iCs/>
        </w:rPr>
        <w:t xml:space="preserve">tel. </w:t>
      </w:r>
      <w:r w:rsidR="00173B35">
        <w:rPr>
          <w:rFonts w:asciiTheme="minorHAnsi" w:hAnsiTheme="minorHAnsi" w:cstheme="minorHAnsi"/>
          <w:iCs/>
        </w:rPr>
        <w:t>0543171622</w:t>
      </w:r>
      <w:r w:rsidRPr="00711F37">
        <w:rPr>
          <w:rFonts w:asciiTheme="minorHAnsi" w:hAnsiTheme="minorHAnsi" w:cstheme="minorHAnsi"/>
          <w:iCs/>
        </w:rPr>
        <w:t xml:space="preserve">, email: </w:t>
      </w:r>
      <w:r w:rsidR="00173B35" w:rsidRPr="00173B35">
        <w:rPr>
          <w:rFonts w:asciiTheme="minorHAnsi" w:hAnsiTheme="minorHAnsi" w:cstheme="minorHAnsi"/>
          <w:iCs/>
        </w:rPr>
        <w:t>mgabrhelova@dpmb.cz</w:t>
      </w:r>
    </w:p>
    <w:p w14:paraId="6E89080A" w14:textId="25E26507" w:rsidR="00493678" w:rsidRDefault="00493678" w:rsidP="000D52DF">
      <w:pPr>
        <w:tabs>
          <w:tab w:val="left" w:pos="3828"/>
        </w:tabs>
        <w:spacing w:before="120" w:after="0" w:line="276" w:lineRule="auto"/>
        <w:ind w:left="3969" w:hanging="3544"/>
        <w:rPr>
          <w:rFonts w:asciiTheme="minorHAnsi" w:hAnsiTheme="minorHAnsi"/>
        </w:rPr>
      </w:pPr>
      <w:r>
        <w:rPr>
          <w:rFonts w:asciiTheme="minorHAnsi" w:hAnsiTheme="minorHAnsi"/>
        </w:rPr>
        <w:t xml:space="preserve">3.2. </w:t>
      </w:r>
      <w:r w:rsidRPr="00454222">
        <w:rPr>
          <w:rFonts w:asciiTheme="minorHAnsi" w:hAnsiTheme="minorHAnsi"/>
        </w:rPr>
        <w:t xml:space="preserve">Kontakt zhotovitele: </w:t>
      </w:r>
    </w:p>
    <w:p w14:paraId="05D5EDB1" w14:textId="2E0FC4D7" w:rsidR="00FA2F68" w:rsidRPr="00FA2F68" w:rsidRDefault="00E660AA" w:rsidP="000D52DF">
      <w:pPr>
        <w:tabs>
          <w:tab w:val="left" w:pos="3828"/>
        </w:tabs>
        <w:spacing w:after="0" w:line="276" w:lineRule="auto"/>
        <w:ind w:left="3969" w:hanging="2693"/>
        <w:rPr>
          <w:rFonts w:asciiTheme="minorHAnsi" w:hAnsiTheme="minorHAnsi" w:cstheme="minorHAnsi"/>
          <w:b/>
          <w:bCs/>
          <w:iCs/>
        </w:rPr>
      </w:pPr>
      <w:r>
        <w:rPr>
          <w:rFonts w:asciiTheme="minorHAnsi" w:hAnsiTheme="minorHAnsi" w:cstheme="minorHAnsi"/>
          <w:b/>
          <w:bCs/>
          <w:iCs/>
        </w:rPr>
        <w:t>………..</w:t>
      </w:r>
    </w:p>
    <w:p w14:paraId="7B0C42E3" w14:textId="434491FB" w:rsidR="00FA2F68" w:rsidRPr="00FA2F68" w:rsidRDefault="00E660AA" w:rsidP="000D52DF">
      <w:pPr>
        <w:tabs>
          <w:tab w:val="left" w:pos="3828"/>
        </w:tabs>
        <w:spacing w:after="0" w:line="276" w:lineRule="auto"/>
        <w:ind w:left="3969" w:hanging="2693"/>
        <w:rPr>
          <w:rFonts w:asciiTheme="minorHAnsi" w:hAnsiTheme="minorHAnsi" w:cstheme="minorHAnsi"/>
          <w:iCs/>
        </w:rPr>
      </w:pPr>
      <w:r>
        <w:rPr>
          <w:rFonts w:asciiTheme="minorHAnsi" w:hAnsiTheme="minorHAnsi" w:cstheme="minorHAnsi"/>
          <w:iCs/>
        </w:rPr>
        <w:t>……….</w:t>
      </w:r>
    </w:p>
    <w:p w14:paraId="13E7F7B8" w14:textId="5E263A0B" w:rsidR="00E660AA" w:rsidRDefault="00FA2F68" w:rsidP="000D52DF">
      <w:pPr>
        <w:tabs>
          <w:tab w:val="left" w:pos="3828"/>
        </w:tabs>
        <w:spacing w:after="120" w:line="276" w:lineRule="auto"/>
        <w:ind w:left="3969" w:hanging="2693"/>
        <w:rPr>
          <w:rFonts w:asciiTheme="minorHAnsi" w:hAnsiTheme="minorHAnsi" w:cstheme="minorHAnsi"/>
          <w:iCs/>
        </w:rPr>
      </w:pPr>
      <w:r w:rsidRPr="00FA2F68">
        <w:rPr>
          <w:rFonts w:asciiTheme="minorHAnsi" w:hAnsiTheme="minorHAnsi" w:cstheme="minorHAnsi"/>
          <w:iCs/>
        </w:rPr>
        <w:t xml:space="preserve">tel: </w:t>
      </w:r>
      <w:r w:rsidR="00E660AA">
        <w:rPr>
          <w:rFonts w:asciiTheme="minorHAnsi" w:hAnsiTheme="minorHAnsi" w:cstheme="minorHAnsi"/>
          <w:iCs/>
        </w:rPr>
        <w:t>…</w:t>
      </w:r>
      <w:proofErr w:type="gramStart"/>
      <w:r w:rsidR="00E660AA">
        <w:rPr>
          <w:rFonts w:asciiTheme="minorHAnsi" w:hAnsiTheme="minorHAnsi" w:cstheme="minorHAnsi"/>
          <w:iCs/>
        </w:rPr>
        <w:t>…….</w:t>
      </w:r>
      <w:proofErr w:type="gramEnd"/>
      <w:r w:rsidR="00E660AA">
        <w:rPr>
          <w:rFonts w:asciiTheme="minorHAnsi" w:hAnsiTheme="minorHAnsi" w:cstheme="minorHAnsi"/>
          <w:iCs/>
        </w:rPr>
        <w:t>.,</w:t>
      </w:r>
      <w:r w:rsidRPr="00FA2F68">
        <w:rPr>
          <w:rFonts w:asciiTheme="minorHAnsi" w:hAnsiTheme="minorHAnsi" w:cstheme="minorHAnsi"/>
          <w:iCs/>
        </w:rPr>
        <w:t xml:space="preserve"> email: </w:t>
      </w:r>
      <w:r w:rsidR="00E660AA">
        <w:rPr>
          <w:rFonts w:asciiTheme="minorHAnsi" w:hAnsiTheme="minorHAnsi" w:cstheme="minorHAnsi"/>
          <w:iCs/>
        </w:rPr>
        <w:t>………</w:t>
      </w:r>
    </w:p>
    <w:p w14:paraId="27613B28" w14:textId="41D982E4" w:rsidR="00C07E54" w:rsidRPr="00C85A9B" w:rsidRDefault="005674C5" w:rsidP="00E660AA">
      <w:pPr>
        <w:numPr>
          <w:ilvl w:val="0"/>
          <w:numId w:val="2"/>
        </w:numPr>
        <w:autoSpaceDE w:val="0"/>
        <w:autoSpaceDN w:val="0"/>
        <w:adjustRightInd w:val="0"/>
        <w:spacing w:after="100" w:afterAutospacing="1" w:line="276" w:lineRule="auto"/>
        <w:ind w:right="211" w:hanging="426"/>
        <w:rPr>
          <w:rFonts w:asciiTheme="minorHAnsi" w:hAnsiTheme="minorHAnsi"/>
        </w:rPr>
      </w:pPr>
      <w:r w:rsidRPr="00C85A9B">
        <w:rPr>
          <w:rFonts w:asciiTheme="minorHAnsi" w:hAnsiTheme="minorHAnsi"/>
        </w:rPr>
        <w:t xml:space="preserve">Zhotovitel je povinen potvrdit přijetí každé dílčí </w:t>
      </w:r>
      <w:r w:rsidR="00745493" w:rsidRPr="00C85A9B">
        <w:rPr>
          <w:rFonts w:asciiTheme="minorHAnsi" w:hAnsiTheme="minorHAnsi"/>
        </w:rPr>
        <w:t xml:space="preserve">písemné </w:t>
      </w:r>
      <w:r w:rsidRPr="00C85A9B">
        <w:rPr>
          <w:rFonts w:asciiTheme="minorHAnsi" w:hAnsiTheme="minorHAnsi"/>
        </w:rPr>
        <w:t xml:space="preserve">objednávky do 1 pracovního dne od jejího doručení na e-mailovou adresu uvedenou v čl. </w:t>
      </w:r>
      <w:r w:rsidR="00024760" w:rsidRPr="00C85A9B">
        <w:rPr>
          <w:rFonts w:asciiTheme="minorHAnsi" w:hAnsiTheme="minorHAnsi"/>
        </w:rPr>
        <w:t xml:space="preserve">II. </w:t>
      </w:r>
      <w:r w:rsidR="00916984" w:rsidRPr="00C85A9B">
        <w:rPr>
          <w:rFonts w:asciiTheme="minorHAnsi" w:hAnsiTheme="minorHAnsi"/>
        </w:rPr>
        <w:t xml:space="preserve">odst. 3 </w:t>
      </w:r>
      <w:r w:rsidR="00024760" w:rsidRPr="00C85A9B">
        <w:rPr>
          <w:rFonts w:asciiTheme="minorHAnsi" w:hAnsiTheme="minorHAnsi"/>
        </w:rPr>
        <w:t>této smlouvy</w:t>
      </w:r>
      <w:r w:rsidRPr="00C85A9B">
        <w:rPr>
          <w:rFonts w:asciiTheme="minorHAnsi" w:hAnsiTheme="minorHAnsi"/>
        </w:rPr>
        <w:t>.</w:t>
      </w:r>
      <w:r w:rsidR="00FE5C98" w:rsidRPr="00C85A9B">
        <w:rPr>
          <w:rFonts w:asciiTheme="minorHAnsi" w:hAnsiTheme="minorHAnsi"/>
        </w:rPr>
        <w:t xml:space="preserve"> K odsouhlasení objednávky a uzavření dílčí smlouvy o dílo dochází okamžikem emailového potvrzení ze strany zhotovitele, nebo automaticky (bez ohledu na nepotvrzení ze strany zhotovitele) nejpozději uplynutím 48 hodin od odeslání </w:t>
      </w:r>
      <w:r w:rsidR="00024760" w:rsidRPr="00C85A9B">
        <w:rPr>
          <w:rFonts w:asciiTheme="minorHAnsi" w:hAnsiTheme="minorHAnsi"/>
        </w:rPr>
        <w:t xml:space="preserve">dílčí písemné </w:t>
      </w:r>
      <w:r w:rsidR="00FE5C98" w:rsidRPr="00C85A9B">
        <w:rPr>
          <w:rFonts w:asciiTheme="minorHAnsi" w:hAnsiTheme="minorHAnsi"/>
        </w:rPr>
        <w:t>objednávky objednatelem</w:t>
      </w:r>
      <w:r w:rsidR="00024760" w:rsidRPr="00C85A9B">
        <w:rPr>
          <w:rFonts w:asciiTheme="minorHAnsi" w:hAnsiTheme="minorHAnsi"/>
        </w:rPr>
        <w:t xml:space="preserve"> zhotoviteli</w:t>
      </w:r>
      <w:r w:rsidR="00FE5C98" w:rsidRPr="00C85A9B">
        <w:rPr>
          <w:rFonts w:asciiTheme="minorHAnsi" w:hAnsiTheme="minorHAnsi"/>
        </w:rPr>
        <w:t>.</w:t>
      </w:r>
    </w:p>
    <w:p w14:paraId="5245E0BB" w14:textId="58D2D17A" w:rsidR="00FE5C98" w:rsidRDefault="00FE5C98" w:rsidP="00E660AA">
      <w:pPr>
        <w:numPr>
          <w:ilvl w:val="0"/>
          <w:numId w:val="2"/>
        </w:numPr>
        <w:autoSpaceDE w:val="0"/>
        <w:autoSpaceDN w:val="0"/>
        <w:adjustRightInd w:val="0"/>
        <w:spacing w:after="100" w:afterAutospacing="1" w:line="276" w:lineRule="auto"/>
        <w:ind w:right="211" w:hanging="426"/>
        <w:rPr>
          <w:rFonts w:asciiTheme="minorHAnsi" w:hAnsiTheme="minorHAnsi"/>
        </w:rPr>
      </w:pPr>
      <w:r w:rsidRPr="00C85A9B">
        <w:rPr>
          <w:rFonts w:asciiTheme="minorHAnsi" w:hAnsiTheme="minorHAnsi"/>
        </w:rPr>
        <w:t xml:space="preserve">Zhotovitel je povinen provést dílo na základě dílčí písemné objednávky nejpozději do </w:t>
      </w:r>
      <w:r w:rsidR="003C1501">
        <w:rPr>
          <w:rFonts w:asciiTheme="minorHAnsi" w:hAnsiTheme="minorHAnsi"/>
        </w:rPr>
        <w:t xml:space="preserve">5 pracovních </w:t>
      </w:r>
      <w:r w:rsidR="00A67D53" w:rsidRPr="00C85A9B">
        <w:rPr>
          <w:rFonts w:asciiTheme="minorHAnsi" w:hAnsiTheme="minorHAnsi"/>
        </w:rPr>
        <w:t>dnů</w:t>
      </w:r>
      <w:r w:rsidR="003C1501">
        <w:rPr>
          <w:rFonts w:asciiTheme="minorHAnsi" w:hAnsiTheme="minorHAnsi"/>
        </w:rPr>
        <w:t xml:space="preserve"> (včetně dopravy)</w:t>
      </w:r>
      <w:r w:rsidR="000D03FB">
        <w:rPr>
          <w:rFonts w:asciiTheme="minorHAnsi" w:hAnsiTheme="minorHAnsi"/>
        </w:rPr>
        <w:t xml:space="preserve"> </w:t>
      </w:r>
      <w:r w:rsidRPr="00C85A9B">
        <w:rPr>
          <w:rFonts w:asciiTheme="minorHAnsi" w:hAnsiTheme="minorHAnsi"/>
        </w:rPr>
        <w:t>od odeslání dílčí písemné objednávky</w:t>
      </w:r>
      <w:r w:rsidR="000D03FB">
        <w:rPr>
          <w:rFonts w:asciiTheme="minorHAnsi" w:hAnsiTheme="minorHAnsi"/>
        </w:rPr>
        <w:t>, v případě čištění procesoru</w:t>
      </w:r>
      <w:r w:rsidRPr="00C85A9B">
        <w:rPr>
          <w:rFonts w:asciiTheme="minorHAnsi" w:hAnsiTheme="minorHAnsi"/>
        </w:rPr>
        <w:t xml:space="preserve">, </w:t>
      </w:r>
      <w:r w:rsidR="000D03FB">
        <w:rPr>
          <w:rFonts w:asciiTheme="minorHAnsi" w:hAnsiTheme="minorHAnsi"/>
        </w:rPr>
        <w:t>a nejpozději do 1</w:t>
      </w:r>
      <w:r w:rsidR="00965105">
        <w:rPr>
          <w:rFonts w:asciiTheme="minorHAnsi" w:hAnsiTheme="minorHAnsi"/>
        </w:rPr>
        <w:t>0</w:t>
      </w:r>
      <w:r w:rsidR="000D03FB">
        <w:rPr>
          <w:rFonts w:asciiTheme="minorHAnsi" w:hAnsiTheme="minorHAnsi"/>
        </w:rPr>
        <w:t xml:space="preserve"> pracovních dnů (včetně dopravy) </w:t>
      </w:r>
      <w:r w:rsidR="000D03FB" w:rsidRPr="00C85A9B">
        <w:rPr>
          <w:rFonts w:asciiTheme="minorHAnsi" w:hAnsiTheme="minorHAnsi"/>
        </w:rPr>
        <w:t>od odeslání dílčí písemné objednávky</w:t>
      </w:r>
      <w:r w:rsidR="000D03FB">
        <w:rPr>
          <w:rFonts w:asciiTheme="minorHAnsi" w:hAnsiTheme="minorHAnsi"/>
        </w:rPr>
        <w:t xml:space="preserve">, v případě renovace procesoru, </w:t>
      </w:r>
      <w:r w:rsidRPr="00C85A9B">
        <w:rPr>
          <w:rFonts w:asciiTheme="minorHAnsi" w:hAnsiTheme="minorHAnsi"/>
        </w:rPr>
        <w:t>pokud není v dílčí písemné objednávce stanoveno jinak, nebo pokud se smluvní strany nedohodnou jinak.</w:t>
      </w:r>
    </w:p>
    <w:p w14:paraId="47328348" w14:textId="2A03FE37" w:rsidR="00FA2F68" w:rsidRPr="00E660AA" w:rsidRDefault="00B826E4" w:rsidP="00E660AA">
      <w:pPr>
        <w:numPr>
          <w:ilvl w:val="0"/>
          <w:numId w:val="2"/>
        </w:numPr>
        <w:spacing w:after="100" w:afterAutospacing="1" w:line="276" w:lineRule="auto"/>
        <w:ind w:right="108" w:hanging="403"/>
        <w:rPr>
          <w:rFonts w:asciiTheme="minorHAnsi" w:eastAsia="Times New Roman" w:hAnsiTheme="minorHAnsi" w:cstheme="minorHAnsi"/>
          <w:color w:val="auto"/>
          <w:kern w:val="0"/>
          <w14:ligatures w14:val="none"/>
        </w:rPr>
      </w:pPr>
      <w:r w:rsidRPr="008F2205">
        <w:rPr>
          <w:rFonts w:asciiTheme="minorHAnsi" w:eastAsia="Times New Roman" w:hAnsiTheme="minorHAnsi" w:cstheme="minorHAnsi"/>
          <w:color w:val="auto"/>
          <w:kern w:val="0"/>
          <w14:ligatures w14:val="none"/>
        </w:rPr>
        <w:t>V</w:t>
      </w:r>
      <w:r w:rsidRPr="00F437E6">
        <w:rPr>
          <w:rFonts w:asciiTheme="minorHAnsi" w:eastAsia="Times New Roman" w:hAnsiTheme="minorHAnsi" w:cstheme="minorHAnsi"/>
          <w:color w:val="auto"/>
          <w:kern w:val="0"/>
          <w14:ligatures w14:val="none"/>
        </w:rPr>
        <w:t xml:space="preserve"> případě, že procesor nebo některá část procesoru nepůjde vyčistit (z důvodu poškození atd.), je zhotovitel povinen o tomto bezodkladně informovat objednatele. </w:t>
      </w:r>
      <w:r>
        <w:rPr>
          <w:rFonts w:asciiTheme="minorHAnsi" w:eastAsia="Times New Roman" w:hAnsiTheme="minorHAnsi" w:cstheme="minorHAnsi"/>
          <w:color w:val="auto"/>
          <w:kern w:val="0"/>
          <w14:ligatures w14:val="none"/>
        </w:rPr>
        <w:t xml:space="preserve">Zhotovitel je poté povinen provést renovaci procesoru nebo jeho části ve lhůtě dle této smlouvy či dílčí písemné objednávky, pokud se smluvní strany nedohodnou jinak.  </w:t>
      </w:r>
      <w:r w:rsidRPr="00F437E6">
        <w:rPr>
          <w:rFonts w:asciiTheme="minorHAnsi" w:eastAsia="Times New Roman" w:hAnsiTheme="minorHAnsi" w:cstheme="minorHAnsi"/>
          <w:color w:val="auto"/>
          <w:kern w:val="0"/>
          <w14:ligatures w14:val="none"/>
        </w:rPr>
        <w:t xml:space="preserve"> </w:t>
      </w:r>
    </w:p>
    <w:p w14:paraId="078A48E7" w14:textId="6ED6F2EE" w:rsidR="0093133E" w:rsidRPr="00173B35" w:rsidRDefault="0093133E" w:rsidP="00E660AA">
      <w:pPr>
        <w:numPr>
          <w:ilvl w:val="0"/>
          <w:numId w:val="2"/>
        </w:numPr>
        <w:autoSpaceDE w:val="0"/>
        <w:autoSpaceDN w:val="0"/>
        <w:adjustRightInd w:val="0"/>
        <w:spacing w:after="100" w:afterAutospacing="1" w:line="276" w:lineRule="auto"/>
        <w:ind w:right="211" w:hanging="426"/>
        <w:rPr>
          <w:rFonts w:asciiTheme="minorHAnsi" w:hAnsiTheme="minorHAnsi"/>
        </w:rPr>
      </w:pPr>
      <w:r w:rsidRPr="00C85A9B">
        <w:rPr>
          <w:rFonts w:asciiTheme="minorHAnsi" w:hAnsiTheme="minorHAnsi"/>
        </w:rPr>
        <w:t xml:space="preserve">Předpokládaným místem převzetí a předání </w:t>
      </w:r>
      <w:r w:rsidR="00EC39A5" w:rsidRPr="00C85A9B">
        <w:rPr>
          <w:rFonts w:asciiTheme="minorHAnsi" w:hAnsiTheme="minorHAnsi"/>
        </w:rPr>
        <w:t xml:space="preserve">předmětu </w:t>
      </w:r>
      <w:r w:rsidRPr="00C85A9B">
        <w:rPr>
          <w:rFonts w:asciiTheme="minorHAnsi" w:hAnsiTheme="minorHAnsi"/>
        </w:rPr>
        <w:t>díla je:</w:t>
      </w:r>
    </w:p>
    <w:p w14:paraId="5F1B71AD" w14:textId="1E976638" w:rsidR="0093133E" w:rsidRPr="003F3C1D" w:rsidRDefault="0093133E" w:rsidP="00E660AA">
      <w:pPr>
        <w:pStyle w:val="Odstavecseseznamem"/>
        <w:numPr>
          <w:ilvl w:val="0"/>
          <w:numId w:val="28"/>
        </w:numPr>
        <w:autoSpaceDE w:val="0"/>
        <w:autoSpaceDN w:val="0"/>
        <w:adjustRightInd w:val="0"/>
        <w:spacing w:after="100" w:afterAutospacing="1" w:line="276" w:lineRule="auto"/>
        <w:ind w:right="211"/>
        <w:rPr>
          <w:rFonts w:asciiTheme="minorHAnsi" w:hAnsiTheme="minorHAnsi"/>
        </w:rPr>
      </w:pPr>
      <w:r w:rsidRPr="003F3C1D">
        <w:rPr>
          <w:rFonts w:asciiTheme="minorHAnsi" w:hAnsiTheme="minorHAnsi"/>
        </w:rPr>
        <w:lastRenderedPageBreak/>
        <w:t>sklad 450 – Hudcova 74, 621 00 Brno – Medlánky</w:t>
      </w:r>
      <w:r w:rsidR="00EC39A5">
        <w:rPr>
          <w:rFonts w:asciiTheme="minorHAnsi" w:hAnsiTheme="minorHAnsi"/>
        </w:rPr>
        <w:t>.</w:t>
      </w:r>
    </w:p>
    <w:p w14:paraId="2B925285" w14:textId="43715990" w:rsidR="000C7DAF" w:rsidRPr="00E660AA" w:rsidRDefault="00CC51FE" w:rsidP="00E660AA">
      <w:pPr>
        <w:numPr>
          <w:ilvl w:val="0"/>
          <w:numId w:val="2"/>
        </w:numPr>
        <w:autoSpaceDE w:val="0"/>
        <w:autoSpaceDN w:val="0"/>
        <w:adjustRightInd w:val="0"/>
        <w:spacing w:after="100" w:afterAutospacing="1" w:line="276" w:lineRule="auto"/>
        <w:ind w:right="211" w:hanging="426"/>
        <w:rPr>
          <w:rFonts w:asciiTheme="minorHAnsi" w:hAnsiTheme="minorHAnsi"/>
        </w:rPr>
      </w:pPr>
      <w:r w:rsidRPr="003F3C1D">
        <w:rPr>
          <w:rFonts w:asciiTheme="minorHAnsi" w:hAnsiTheme="minorHAnsi"/>
        </w:rPr>
        <w:t>Zhotovitel je povinen převzít předmět díla v</w:t>
      </w:r>
      <w:r>
        <w:rPr>
          <w:rFonts w:asciiTheme="minorHAnsi" w:hAnsiTheme="minorHAnsi"/>
        </w:rPr>
        <w:t>e skladu</w:t>
      </w:r>
      <w:r w:rsidRPr="003F3C1D">
        <w:rPr>
          <w:rFonts w:asciiTheme="minorHAnsi" w:hAnsiTheme="minorHAnsi"/>
        </w:rPr>
        <w:t> objednatele uveden</w:t>
      </w:r>
      <w:r>
        <w:rPr>
          <w:rFonts w:asciiTheme="minorHAnsi" w:hAnsiTheme="minorHAnsi"/>
        </w:rPr>
        <w:t>ém</w:t>
      </w:r>
      <w:r w:rsidRPr="003F3C1D">
        <w:rPr>
          <w:rFonts w:asciiTheme="minorHAnsi" w:hAnsiTheme="minorHAnsi"/>
        </w:rPr>
        <w:t xml:space="preserve"> na dílčí písemné objednávce. Dílo bude </w:t>
      </w:r>
      <w:r w:rsidR="00901FD1">
        <w:rPr>
          <w:rFonts w:asciiTheme="minorHAnsi" w:hAnsiTheme="minorHAnsi"/>
        </w:rPr>
        <w:t xml:space="preserve">zhotovitelem </w:t>
      </w:r>
      <w:r w:rsidRPr="003F3C1D">
        <w:rPr>
          <w:rFonts w:asciiTheme="minorHAnsi" w:hAnsiTheme="minorHAnsi"/>
        </w:rPr>
        <w:t>prováděno v</w:t>
      </w:r>
      <w:r w:rsidR="00901FD1">
        <w:rPr>
          <w:rFonts w:asciiTheme="minorHAnsi" w:hAnsiTheme="minorHAnsi"/>
        </w:rPr>
        <w:t> </w:t>
      </w:r>
      <w:r w:rsidRPr="003F3C1D">
        <w:rPr>
          <w:rFonts w:asciiTheme="minorHAnsi" w:hAnsiTheme="minorHAnsi"/>
        </w:rPr>
        <w:t xml:space="preserve">provozovně zhotovitele. Zhotovitel je povinen provedené dílo předat objednateli </w:t>
      </w:r>
      <w:r>
        <w:rPr>
          <w:rFonts w:asciiTheme="minorHAnsi" w:hAnsiTheme="minorHAnsi"/>
        </w:rPr>
        <w:t>ve skladu</w:t>
      </w:r>
      <w:r w:rsidRPr="003F3C1D">
        <w:rPr>
          <w:rFonts w:asciiTheme="minorHAnsi" w:hAnsiTheme="minorHAnsi"/>
        </w:rPr>
        <w:t xml:space="preserve"> určené</w:t>
      </w:r>
      <w:r>
        <w:rPr>
          <w:rFonts w:asciiTheme="minorHAnsi" w:hAnsiTheme="minorHAnsi"/>
        </w:rPr>
        <w:t>m</w:t>
      </w:r>
      <w:r w:rsidRPr="003F3C1D">
        <w:rPr>
          <w:rFonts w:asciiTheme="minorHAnsi" w:hAnsiTheme="minorHAnsi"/>
        </w:rPr>
        <w:t xml:space="preserve"> v</w:t>
      </w:r>
      <w:r w:rsidR="00901FD1">
        <w:rPr>
          <w:rFonts w:asciiTheme="minorHAnsi" w:hAnsiTheme="minorHAnsi"/>
        </w:rPr>
        <w:t> </w:t>
      </w:r>
      <w:r w:rsidRPr="003F3C1D">
        <w:rPr>
          <w:rFonts w:asciiTheme="minorHAnsi" w:hAnsiTheme="minorHAnsi"/>
        </w:rPr>
        <w:t>dílčí písemné objednávce</w:t>
      </w:r>
      <w:r w:rsidR="00EC39A5">
        <w:rPr>
          <w:rFonts w:asciiTheme="minorHAnsi" w:hAnsiTheme="minorHAnsi"/>
        </w:rPr>
        <w:t>.</w:t>
      </w:r>
    </w:p>
    <w:p w14:paraId="03490205" w14:textId="77777777" w:rsidR="008E45EB" w:rsidRPr="00711F37" w:rsidRDefault="008E45EB" w:rsidP="000A0052">
      <w:pPr>
        <w:spacing w:line="276" w:lineRule="auto"/>
        <w:ind w:left="0" w:right="9" w:firstLine="0"/>
        <w:rPr>
          <w:rFonts w:asciiTheme="minorHAnsi" w:hAnsiTheme="minorHAnsi" w:cstheme="minorHAnsi"/>
        </w:rPr>
      </w:pPr>
    </w:p>
    <w:p w14:paraId="58FEF8D4" w14:textId="3AB37440" w:rsidR="00F827B3" w:rsidRPr="00711F37" w:rsidRDefault="00F827B3" w:rsidP="00F827B3">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ab/>
      </w:r>
      <w:r w:rsidR="003B6F39" w:rsidRPr="00711F37">
        <w:rPr>
          <w:rFonts w:asciiTheme="minorHAnsi" w:hAnsiTheme="minorHAnsi" w:cstheme="minorHAnsi"/>
          <w:b/>
          <w:bCs/>
        </w:rPr>
        <w:t>III.</w:t>
      </w:r>
    </w:p>
    <w:p w14:paraId="6FD70E3F" w14:textId="79A97714" w:rsidR="00F827B3" w:rsidRPr="00711F37" w:rsidRDefault="005674C5" w:rsidP="005A1465">
      <w:pPr>
        <w:tabs>
          <w:tab w:val="left" w:pos="4395"/>
        </w:tabs>
        <w:spacing w:after="3" w:line="276" w:lineRule="auto"/>
        <w:ind w:left="802" w:right="1018" w:hanging="10"/>
        <w:jc w:val="center"/>
        <w:rPr>
          <w:rFonts w:asciiTheme="minorHAnsi" w:hAnsiTheme="minorHAnsi" w:cstheme="minorHAnsi"/>
          <w:b/>
          <w:bCs/>
        </w:rPr>
      </w:pPr>
      <w:r w:rsidRPr="00711F37">
        <w:rPr>
          <w:rFonts w:asciiTheme="minorHAnsi" w:hAnsiTheme="minorHAnsi" w:cstheme="minorHAnsi"/>
          <w:b/>
          <w:bCs/>
        </w:rPr>
        <w:t>Cena díla</w:t>
      </w:r>
    </w:p>
    <w:p w14:paraId="4D3D6374" w14:textId="0A8210A4" w:rsidR="0030246F" w:rsidRPr="00711F37" w:rsidRDefault="005674C5" w:rsidP="00E660AA">
      <w:pPr>
        <w:numPr>
          <w:ilvl w:val="0"/>
          <w:numId w:val="4"/>
        </w:numPr>
        <w:spacing w:after="100" w:afterAutospacing="1" w:line="276" w:lineRule="auto"/>
        <w:ind w:left="460" w:right="11" w:hanging="420"/>
        <w:rPr>
          <w:rFonts w:asciiTheme="minorHAnsi" w:hAnsiTheme="minorHAnsi" w:cstheme="minorHAnsi"/>
        </w:rPr>
      </w:pPr>
      <w:r w:rsidRPr="00711F37">
        <w:rPr>
          <w:rFonts w:asciiTheme="minorHAnsi" w:hAnsiTheme="minorHAnsi" w:cstheme="minorHAnsi"/>
        </w:rPr>
        <w:t>Cena díla provedeného v</w:t>
      </w:r>
      <w:r w:rsidR="00901FD1">
        <w:rPr>
          <w:rFonts w:asciiTheme="minorHAnsi" w:hAnsiTheme="minorHAnsi" w:cstheme="minorHAnsi"/>
        </w:rPr>
        <w:t> </w:t>
      </w:r>
      <w:r w:rsidRPr="00711F37">
        <w:rPr>
          <w:rFonts w:asciiTheme="minorHAnsi" w:hAnsiTheme="minorHAnsi" w:cstheme="minorHAnsi"/>
        </w:rPr>
        <w:t xml:space="preserve">rozsahu, kvalitě a lhůtě podle této smlouvy </w:t>
      </w:r>
      <w:r w:rsidR="00A36A4D">
        <w:rPr>
          <w:rFonts w:asciiTheme="minorHAnsi" w:hAnsiTheme="minorHAnsi" w:cstheme="minorHAnsi"/>
        </w:rPr>
        <w:t xml:space="preserve">a dílčích písemných objednávek </w:t>
      </w:r>
      <w:r w:rsidRPr="00711F37">
        <w:rPr>
          <w:rFonts w:asciiTheme="minorHAnsi" w:hAnsiTheme="minorHAnsi" w:cstheme="minorHAnsi"/>
        </w:rPr>
        <w:t xml:space="preserve">je vypracována ve smyslu zákona č. 526/1990 Sb., o cenách, Objednatel je oprávněn u zhotovitele objednávat </w:t>
      </w:r>
      <w:r w:rsidR="00A36A4D">
        <w:rPr>
          <w:rFonts w:asciiTheme="minorHAnsi" w:hAnsiTheme="minorHAnsi" w:cstheme="minorHAnsi"/>
        </w:rPr>
        <w:t>dílo</w:t>
      </w:r>
      <w:r w:rsidR="00A36A4D" w:rsidRPr="00711F37">
        <w:rPr>
          <w:rFonts w:asciiTheme="minorHAnsi" w:hAnsiTheme="minorHAnsi" w:cstheme="minorHAnsi"/>
        </w:rPr>
        <w:t xml:space="preserve"> </w:t>
      </w:r>
      <w:r w:rsidRPr="00711F37">
        <w:rPr>
          <w:rFonts w:asciiTheme="minorHAnsi" w:hAnsiTheme="minorHAnsi" w:cstheme="minorHAnsi"/>
        </w:rPr>
        <w:t xml:space="preserve">na základě dílčích </w:t>
      </w:r>
      <w:r w:rsidR="00901FD1">
        <w:rPr>
          <w:rFonts w:asciiTheme="minorHAnsi" w:hAnsiTheme="minorHAnsi" w:cstheme="minorHAnsi"/>
        </w:rPr>
        <w:t xml:space="preserve">písemných </w:t>
      </w:r>
      <w:r w:rsidRPr="00711F37">
        <w:rPr>
          <w:rFonts w:asciiTheme="minorHAnsi" w:hAnsiTheme="minorHAnsi" w:cstheme="minorHAnsi"/>
        </w:rPr>
        <w:t xml:space="preserve">objednávek v celkové ceně maximálně </w:t>
      </w:r>
      <w:r w:rsidR="00E660AA">
        <w:rPr>
          <w:rFonts w:asciiTheme="minorHAnsi" w:hAnsiTheme="minorHAnsi" w:cstheme="minorHAnsi"/>
          <w:b/>
          <w:bCs/>
        </w:rPr>
        <w:t>2</w:t>
      </w:r>
      <w:r w:rsidR="00E529CD">
        <w:rPr>
          <w:rFonts w:asciiTheme="minorHAnsi" w:hAnsiTheme="minorHAnsi" w:cstheme="minorHAnsi"/>
          <w:b/>
          <w:bCs/>
        </w:rPr>
        <w:t xml:space="preserve"> 9</w:t>
      </w:r>
      <w:r w:rsidR="00E660AA">
        <w:rPr>
          <w:rFonts w:asciiTheme="minorHAnsi" w:hAnsiTheme="minorHAnsi" w:cstheme="minorHAnsi"/>
          <w:b/>
          <w:bCs/>
        </w:rPr>
        <w:t>9</w:t>
      </w:r>
      <w:r w:rsidR="00E529CD">
        <w:rPr>
          <w:rFonts w:asciiTheme="minorHAnsi" w:hAnsiTheme="minorHAnsi" w:cstheme="minorHAnsi"/>
          <w:b/>
          <w:bCs/>
        </w:rPr>
        <w:t>0 000</w:t>
      </w:r>
      <w:r w:rsidRPr="00711F37">
        <w:rPr>
          <w:rFonts w:asciiTheme="minorHAnsi" w:hAnsiTheme="minorHAnsi" w:cstheme="minorHAnsi"/>
          <w:b/>
          <w:bCs/>
        </w:rPr>
        <w:t>,- Kč bez DPH</w:t>
      </w:r>
      <w:r w:rsidRPr="00711F37">
        <w:rPr>
          <w:rFonts w:asciiTheme="minorHAnsi" w:hAnsiTheme="minorHAnsi" w:cstheme="minorHAnsi"/>
        </w:rPr>
        <w:t>.</w:t>
      </w:r>
    </w:p>
    <w:p w14:paraId="471D2558" w14:textId="79F14473" w:rsidR="0030246F" w:rsidRPr="00711F37" w:rsidRDefault="005674C5" w:rsidP="00E660AA">
      <w:pPr>
        <w:numPr>
          <w:ilvl w:val="0"/>
          <w:numId w:val="4"/>
        </w:numPr>
        <w:spacing w:after="100" w:afterAutospacing="1" w:line="276" w:lineRule="auto"/>
        <w:ind w:left="460" w:right="11" w:hanging="420"/>
        <w:rPr>
          <w:rFonts w:asciiTheme="minorHAnsi" w:hAnsiTheme="minorHAnsi" w:cstheme="minorHAnsi"/>
        </w:rPr>
      </w:pPr>
      <w:r w:rsidRPr="00711F37">
        <w:rPr>
          <w:rFonts w:asciiTheme="minorHAnsi" w:hAnsiTheme="minorHAnsi" w:cstheme="minorHAnsi"/>
        </w:rPr>
        <w:t xml:space="preserve">Provedené </w:t>
      </w:r>
      <w:r w:rsidR="00901FD1">
        <w:rPr>
          <w:rFonts w:asciiTheme="minorHAnsi" w:hAnsiTheme="minorHAnsi" w:cstheme="minorHAnsi"/>
        </w:rPr>
        <w:t>dílo</w:t>
      </w:r>
      <w:r w:rsidR="00901FD1" w:rsidRPr="00711F37">
        <w:rPr>
          <w:rFonts w:asciiTheme="minorHAnsi" w:hAnsiTheme="minorHAnsi" w:cstheme="minorHAnsi"/>
        </w:rPr>
        <w:t xml:space="preserve"> </w:t>
      </w:r>
      <w:r w:rsidRPr="00711F37">
        <w:rPr>
          <w:rFonts w:asciiTheme="minorHAnsi" w:hAnsiTheme="minorHAnsi" w:cstheme="minorHAnsi"/>
        </w:rPr>
        <w:t>bud</w:t>
      </w:r>
      <w:r w:rsidR="00901FD1">
        <w:rPr>
          <w:rFonts w:asciiTheme="minorHAnsi" w:hAnsiTheme="minorHAnsi" w:cstheme="minorHAnsi"/>
        </w:rPr>
        <w:t>e</w:t>
      </w:r>
      <w:r w:rsidRPr="00711F37">
        <w:rPr>
          <w:rFonts w:asciiTheme="minorHAnsi" w:hAnsiTheme="minorHAnsi" w:cstheme="minorHAnsi"/>
        </w:rPr>
        <w:t xml:space="preserve"> oceněn</w:t>
      </w:r>
      <w:r w:rsidR="00A36A4D">
        <w:rPr>
          <w:rFonts w:asciiTheme="minorHAnsi" w:hAnsiTheme="minorHAnsi" w:cstheme="minorHAnsi"/>
        </w:rPr>
        <w:t>o</w:t>
      </w:r>
      <w:r w:rsidRPr="00711F37">
        <w:rPr>
          <w:rFonts w:asciiTheme="minorHAnsi" w:hAnsiTheme="minorHAnsi" w:cstheme="minorHAnsi"/>
        </w:rPr>
        <w:t xml:space="preserve"> dle ceníku uvedeného v Příloze č. 1.</w:t>
      </w:r>
    </w:p>
    <w:p w14:paraId="442E7065" w14:textId="77777777" w:rsidR="0030246F" w:rsidRPr="00711F37" w:rsidRDefault="005674C5" w:rsidP="00E660AA">
      <w:pPr>
        <w:numPr>
          <w:ilvl w:val="0"/>
          <w:numId w:val="4"/>
        </w:numPr>
        <w:spacing w:after="100" w:afterAutospacing="1" w:line="276" w:lineRule="auto"/>
        <w:ind w:left="460" w:right="11" w:hanging="420"/>
        <w:rPr>
          <w:rFonts w:asciiTheme="minorHAnsi" w:hAnsiTheme="minorHAnsi" w:cstheme="minorHAnsi"/>
        </w:rPr>
      </w:pPr>
      <w:r w:rsidRPr="00711F37">
        <w:rPr>
          <w:rFonts w:asciiTheme="minorHAnsi" w:hAnsiTheme="minorHAnsi" w:cstheme="minorHAnsi"/>
        </w:rPr>
        <w:t>Uvedená cena je pevná, nejvýše přípustná a nelze ji zvýšit ani v důsledku změny cen vstupů nebo jiných vnějších podmínek,</w:t>
      </w:r>
    </w:p>
    <w:p w14:paraId="4792ABA9" w14:textId="7284755C" w:rsidR="003F6E06" w:rsidRPr="00E660AA" w:rsidRDefault="005674C5" w:rsidP="00E660AA">
      <w:pPr>
        <w:numPr>
          <w:ilvl w:val="0"/>
          <w:numId w:val="4"/>
        </w:numPr>
        <w:spacing w:after="100" w:afterAutospacing="1" w:line="276" w:lineRule="auto"/>
        <w:ind w:left="460" w:right="11" w:hanging="420"/>
        <w:rPr>
          <w:rFonts w:asciiTheme="minorHAnsi" w:hAnsiTheme="minorHAnsi" w:cstheme="minorHAnsi"/>
        </w:rPr>
      </w:pPr>
      <w:r w:rsidRPr="00711F37">
        <w:rPr>
          <w:rFonts w:asciiTheme="minorHAnsi" w:hAnsiTheme="minorHAnsi" w:cstheme="minorHAnsi"/>
        </w:rPr>
        <w:t>Zhotovitel prohlašuje, že v uvedené ceně jsou zahrnuty veškeré dodávky, výkony, náklady a</w:t>
      </w:r>
      <w:r w:rsidR="003A49B1">
        <w:rPr>
          <w:rFonts w:asciiTheme="minorHAnsi" w:hAnsiTheme="minorHAnsi" w:cstheme="minorHAnsi"/>
        </w:rPr>
        <w:t> </w:t>
      </w:r>
      <w:r w:rsidRPr="00711F37">
        <w:rPr>
          <w:rFonts w:asciiTheme="minorHAnsi" w:hAnsiTheme="minorHAnsi" w:cstheme="minorHAnsi"/>
        </w:rPr>
        <w:t>nákladové faktory všeho druhu (např.</w:t>
      </w:r>
      <w:r w:rsidR="00901FD1">
        <w:rPr>
          <w:rFonts w:asciiTheme="minorHAnsi" w:hAnsiTheme="minorHAnsi" w:cstheme="minorHAnsi"/>
        </w:rPr>
        <w:t xml:space="preserve"> doprava</w:t>
      </w:r>
      <w:r w:rsidR="003A49B1">
        <w:rPr>
          <w:rFonts w:asciiTheme="minorHAnsi" w:hAnsiTheme="minorHAnsi" w:cstheme="minorHAnsi"/>
        </w:rPr>
        <w:t xml:space="preserve"> předmětu díla od objednatele ke zhotoviteli a zpět</w:t>
      </w:r>
      <w:r w:rsidRPr="00711F37">
        <w:rPr>
          <w:rFonts w:asciiTheme="minorHAnsi" w:hAnsiTheme="minorHAnsi" w:cstheme="minorHAnsi"/>
        </w:rPr>
        <w:t>),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w:t>
      </w:r>
      <w:r w:rsidR="003F6E06" w:rsidRPr="00711F37">
        <w:rPr>
          <w:rFonts w:asciiTheme="minorHAnsi" w:hAnsiTheme="minorHAnsi" w:cstheme="minorHAnsi"/>
        </w:rPr>
        <w:t xml:space="preserve">y. </w:t>
      </w:r>
    </w:p>
    <w:p w14:paraId="4B338A06" w14:textId="77777777" w:rsidR="00412C22" w:rsidRPr="00711F37" w:rsidRDefault="00412C22" w:rsidP="003F6E06">
      <w:pPr>
        <w:spacing w:after="0" w:line="276" w:lineRule="auto"/>
        <w:rPr>
          <w:rFonts w:asciiTheme="minorHAnsi" w:hAnsiTheme="minorHAnsi" w:cstheme="minorHAnsi"/>
        </w:rPr>
      </w:pPr>
    </w:p>
    <w:p w14:paraId="42169F17" w14:textId="6342EAA9" w:rsidR="00F827B3" w:rsidRPr="00711F37" w:rsidRDefault="00F827B3" w:rsidP="00F827B3">
      <w:pPr>
        <w:tabs>
          <w:tab w:val="left" w:pos="4395"/>
        </w:tabs>
        <w:spacing w:after="3" w:line="276" w:lineRule="auto"/>
        <w:ind w:right="1018"/>
        <w:rPr>
          <w:rFonts w:asciiTheme="minorHAnsi" w:hAnsiTheme="minorHAnsi" w:cstheme="minorHAnsi"/>
          <w:b/>
          <w:bCs/>
        </w:rPr>
      </w:pPr>
      <w:r w:rsidRPr="00711F37">
        <w:rPr>
          <w:rFonts w:asciiTheme="minorHAnsi" w:hAnsiTheme="minorHAnsi" w:cstheme="minorHAnsi"/>
          <w:b/>
          <w:bCs/>
        </w:rPr>
        <w:tab/>
      </w:r>
      <w:r w:rsidRPr="00711F37">
        <w:rPr>
          <w:rFonts w:asciiTheme="minorHAnsi" w:hAnsiTheme="minorHAnsi" w:cstheme="minorHAnsi"/>
          <w:b/>
          <w:bCs/>
        </w:rPr>
        <w:tab/>
      </w:r>
      <w:r w:rsidR="00C337C6" w:rsidRPr="00711F37">
        <w:rPr>
          <w:rFonts w:asciiTheme="minorHAnsi" w:hAnsiTheme="minorHAnsi" w:cstheme="minorHAnsi"/>
          <w:b/>
          <w:bCs/>
        </w:rPr>
        <w:t>IV.</w:t>
      </w:r>
      <w:r w:rsidR="007F74F2" w:rsidRPr="00711F37">
        <w:rPr>
          <w:rFonts w:asciiTheme="minorHAnsi" w:hAnsiTheme="minorHAnsi" w:cstheme="minorHAnsi"/>
          <w:b/>
          <w:bCs/>
        </w:rPr>
        <w:t xml:space="preserve">              </w:t>
      </w:r>
    </w:p>
    <w:p w14:paraId="731A3729" w14:textId="413F0B5C" w:rsidR="007F74F2" w:rsidRPr="00711F37" w:rsidRDefault="005A1465" w:rsidP="005A1465">
      <w:pPr>
        <w:tabs>
          <w:tab w:val="left" w:pos="4395"/>
        </w:tabs>
        <w:spacing w:after="3" w:line="276" w:lineRule="auto"/>
        <w:ind w:left="0" w:right="1018" w:firstLine="0"/>
        <w:jc w:val="center"/>
        <w:rPr>
          <w:rFonts w:asciiTheme="minorHAnsi" w:hAnsiTheme="minorHAnsi" w:cstheme="minorHAnsi"/>
          <w:b/>
          <w:bCs/>
        </w:rPr>
      </w:pPr>
      <w:r w:rsidRPr="00711F37">
        <w:rPr>
          <w:rFonts w:asciiTheme="minorHAnsi" w:hAnsiTheme="minorHAnsi" w:cstheme="minorHAnsi"/>
          <w:b/>
          <w:bCs/>
        </w:rPr>
        <w:t xml:space="preserve">                    </w:t>
      </w:r>
      <w:r w:rsidR="007F74F2" w:rsidRPr="00711F37">
        <w:rPr>
          <w:rFonts w:asciiTheme="minorHAnsi" w:hAnsiTheme="minorHAnsi" w:cstheme="minorHAnsi"/>
          <w:b/>
          <w:bCs/>
        </w:rPr>
        <w:t>Platební podmínky a fakturace</w:t>
      </w:r>
    </w:p>
    <w:p w14:paraId="56C23684" w14:textId="77777777" w:rsidR="0030246F" w:rsidRPr="00711F37" w:rsidRDefault="005674C5" w:rsidP="00E660AA">
      <w:pPr>
        <w:numPr>
          <w:ilvl w:val="0"/>
          <w:numId w:val="5"/>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 xml:space="preserve">Zhotovitel vystaví ke každé dílčí zrealizované objednávce, na základě předání každého díla dle předávacího protokolu fakturu. Faktura bude odeslána objednateli nejpozději 5. pracovní den po </w:t>
      </w:r>
      <w:r w:rsidRPr="00711F37">
        <w:rPr>
          <w:rFonts w:asciiTheme="minorHAnsi" w:hAnsiTheme="minorHAnsi" w:cstheme="minorHAnsi"/>
          <w:noProof/>
        </w:rPr>
        <w:drawing>
          <wp:inline distT="0" distB="0" distL="0" distR="0" wp14:anchorId="1654120D" wp14:editId="3245396A">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1"/>
                    <a:stretch>
                      <a:fillRect/>
                    </a:stretch>
                  </pic:blipFill>
                  <pic:spPr>
                    <a:xfrm>
                      <a:off x="0" y="0"/>
                      <a:ext cx="3048" cy="3049"/>
                    </a:xfrm>
                    <a:prstGeom prst="rect">
                      <a:avLst/>
                    </a:prstGeom>
                  </pic:spPr>
                </pic:pic>
              </a:graphicData>
            </a:graphic>
          </wp:inline>
        </w:drawing>
      </w:r>
      <w:r w:rsidRPr="00711F37">
        <w:rPr>
          <w:rFonts w:asciiTheme="minorHAnsi" w:hAnsiTheme="minorHAnsi" w:cstheme="minorHAnsi"/>
        </w:rPr>
        <w:t>předání díla.</w:t>
      </w:r>
    </w:p>
    <w:p w14:paraId="73B24AE1" w14:textId="4F1575BE" w:rsidR="0030246F" w:rsidRPr="00711F37" w:rsidRDefault="005674C5" w:rsidP="00E660AA">
      <w:pPr>
        <w:numPr>
          <w:ilvl w:val="0"/>
          <w:numId w:val="5"/>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Objednatel je povinen za fakturu zaplatit bezhotovostním převodem na účet zhotovitele, který je uvedený na daňovém dokladu, do 30 dnů od jejího řádného doručení. V pochybnostech platí, že faktura byla doručena třetí den po odeslání. Povinnost objednatele uhradit zhotoviteli cenu prací se považuje za splněnou dnem odepsání platby z účtu objednatele</w:t>
      </w:r>
      <w:r w:rsidR="001403FB" w:rsidRPr="00711F37">
        <w:rPr>
          <w:rFonts w:asciiTheme="minorHAnsi" w:hAnsiTheme="minorHAnsi" w:cstheme="minorHAnsi"/>
        </w:rPr>
        <w:t>.</w:t>
      </w:r>
    </w:p>
    <w:p w14:paraId="498543B3" w14:textId="77777777" w:rsidR="00FA2F68" w:rsidRDefault="005674C5" w:rsidP="00E660AA">
      <w:pPr>
        <w:numPr>
          <w:ilvl w:val="0"/>
          <w:numId w:val="5"/>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Faktura kromě náležitostí daňového dokladu v souladu se zákonem č. 235/2004 Sb., o dani z přidané hodnoty, v platném znění, bude dále obsahovat číslo smlouvy objednatele a bankovní spojení zhotovitele.</w:t>
      </w:r>
    </w:p>
    <w:p w14:paraId="68741044" w14:textId="624E9412" w:rsidR="00FA2F68" w:rsidRDefault="00F22B5B" w:rsidP="00E660AA">
      <w:pPr>
        <w:numPr>
          <w:ilvl w:val="0"/>
          <w:numId w:val="5"/>
        </w:numPr>
        <w:spacing w:after="100" w:afterAutospacing="1" w:line="276" w:lineRule="auto"/>
        <w:ind w:left="426" w:right="9" w:hanging="426"/>
        <w:rPr>
          <w:rFonts w:asciiTheme="minorHAnsi" w:hAnsiTheme="minorHAnsi" w:cstheme="minorHAnsi"/>
        </w:rPr>
      </w:pPr>
      <w:r w:rsidRPr="00FA2F68">
        <w:rPr>
          <w:rFonts w:asciiTheme="minorHAnsi" w:hAnsiTheme="minorHAnsi" w:cstheme="minorHAnsi"/>
        </w:rPr>
        <w:t xml:space="preserve">Adresa pro doručení faktury je sídlo objednatele či emailová adresa objednatele pro doručení elektronické </w:t>
      </w:r>
      <w:r w:rsidRPr="00785567">
        <w:rPr>
          <w:rFonts w:asciiTheme="minorHAnsi" w:hAnsiTheme="minorHAnsi" w:cstheme="minorHAnsi"/>
          <w:color w:val="auto"/>
        </w:rPr>
        <w:t xml:space="preserve">faktury: </w:t>
      </w:r>
      <w:hyperlink r:id="rId12" w:history="1">
        <w:r w:rsidR="00FA2F68" w:rsidRPr="00785567">
          <w:rPr>
            <w:rStyle w:val="Hypertextovodkaz"/>
            <w:rFonts w:asciiTheme="minorHAnsi" w:hAnsiTheme="minorHAnsi" w:cstheme="minorHAnsi"/>
            <w:color w:val="auto"/>
            <w:u w:val="none"/>
          </w:rPr>
          <w:t>fakturace@dpmb.cz</w:t>
        </w:r>
      </w:hyperlink>
      <w:r w:rsidRPr="00FA2F68">
        <w:rPr>
          <w:rFonts w:asciiTheme="minorHAnsi" w:hAnsiTheme="minorHAnsi" w:cstheme="minorHAnsi"/>
          <w:color w:val="auto"/>
        </w:rPr>
        <w:t>.</w:t>
      </w:r>
    </w:p>
    <w:p w14:paraId="0BE57756" w14:textId="681E2B68" w:rsidR="00825085" w:rsidRPr="00FA2F68" w:rsidRDefault="00825085" w:rsidP="00E660AA">
      <w:pPr>
        <w:numPr>
          <w:ilvl w:val="0"/>
          <w:numId w:val="5"/>
        </w:numPr>
        <w:spacing w:after="100" w:afterAutospacing="1" w:line="276" w:lineRule="auto"/>
        <w:ind w:left="426" w:right="9" w:hanging="426"/>
        <w:rPr>
          <w:rFonts w:asciiTheme="minorHAnsi" w:hAnsiTheme="minorHAnsi" w:cstheme="minorHAnsi"/>
        </w:rPr>
      </w:pPr>
      <w:r w:rsidRPr="00FA2F68">
        <w:rPr>
          <w:rFonts w:asciiTheme="minorHAnsi" w:hAnsiTheme="minorHAnsi" w:cstheme="minorHAnsi"/>
          <w:color w:val="auto"/>
        </w:rPr>
        <w:t xml:space="preserve">Objednatel preferuje zasílání faktur v elektronické podobě. Faktura v elektronické podobě musí být zaslána na email: </w:t>
      </w:r>
      <w:hyperlink r:id="rId13" w:history="1">
        <w:r w:rsidRPr="00FA2F68">
          <w:rPr>
            <w:rStyle w:val="Hypertextovodkaz"/>
            <w:rFonts w:asciiTheme="minorHAnsi" w:hAnsiTheme="minorHAnsi" w:cstheme="minorHAnsi"/>
            <w:color w:val="auto"/>
            <w:u w:val="none"/>
          </w:rPr>
          <w:t>fakturace@dpmb.cz</w:t>
        </w:r>
      </w:hyperlink>
      <w:r w:rsidRPr="00FA2F68">
        <w:rPr>
          <w:rFonts w:asciiTheme="minorHAnsi" w:hAnsiTheme="minorHAnsi" w:cstheme="minorHAnsi"/>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160BBA3B" w14:textId="77777777" w:rsidR="0030246F" w:rsidRPr="00711F37" w:rsidRDefault="005674C5" w:rsidP="00E660AA">
      <w:pPr>
        <w:numPr>
          <w:ilvl w:val="0"/>
          <w:numId w:val="5"/>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noProof/>
        </w:rPr>
        <w:lastRenderedPageBreak/>
        <w:drawing>
          <wp:anchor distT="0" distB="0" distL="114300" distR="114300" simplePos="0" relativeHeight="251662336" behindDoc="0" locked="0" layoutInCell="1" allowOverlap="0" wp14:anchorId="24B8764B" wp14:editId="539EEC78">
            <wp:simplePos x="0" y="0"/>
            <wp:positionH relativeFrom="page">
              <wp:posOffset>6955537</wp:posOffset>
            </wp:positionH>
            <wp:positionV relativeFrom="page">
              <wp:posOffset>6268476</wp:posOffset>
            </wp:positionV>
            <wp:extent cx="6096" cy="9146"/>
            <wp:effectExtent l="0" t="0" r="0" b="0"/>
            <wp:wrapSquare wrapText="bothSides"/>
            <wp:docPr id="7509" name="Picture 7509"/>
            <wp:cNvGraphicFramePr/>
            <a:graphic xmlns:a="http://schemas.openxmlformats.org/drawingml/2006/main">
              <a:graphicData uri="http://schemas.openxmlformats.org/drawingml/2006/picture">
                <pic:pic xmlns:pic="http://schemas.openxmlformats.org/drawingml/2006/picture">
                  <pic:nvPicPr>
                    <pic:cNvPr id="7509" name="Picture 7509"/>
                    <pic:cNvPicPr/>
                  </pic:nvPicPr>
                  <pic:blipFill>
                    <a:blip r:embed="rId14"/>
                    <a:stretch>
                      <a:fillRect/>
                    </a:stretch>
                  </pic:blipFill>
                  <pic:spPr>
                    <a:xfrm>
                      <a:off x="0" y="0"/>
                      <a:ext cx="6096" cy="9146"/>
                    </a:xfrm>
                    <a:prstGeom prst="rect">
                      <a:avLst/>
                    </a:prstGeom>
                  </pic:spPr>
                </pic:pic>
              </a:graphicData>
            </a:graphic>
          </wp:anchor>
        </w:drawing>
      </w:r>
      <w:r w:rsidRPr="00711F37">
        <w:rPr>
          <w:rFonts w:asciiTheme="minorHAnsi" w:hAnsiTheme="minorHAnsi" w:cstheme="minorHAnsi"/>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AF43050" w14:textId="77777777" w:rsidR="0030246F" w:rsidRPr="00711F37" w:rsidRDefault="005674C5" w:rsidP="00E660AA">
      <w:pPr>
        <w:numPr>
          <w:ilvl w:val="0"/>
          <w:numId w:val="5"/>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Zhotovitel prohlašuje, že číslo jím uvedeného bankovního spojení, na které se bude provádět bezhotovostní úhrada za předmět plnění, je evidováno v souladu s 596 zákona o DPH v registru plátců.</w:t>
      </w:r>
    </w:p>
    <w:p w14:paraId="2CB8808E" w14:textId="72A2BEFF" w:rsidR="00C337C6" w:rsidRPr="00E660AA" w:rsidRDefault="005674C5" w:rsidP="00E660AA">
      <w:pPr>
        <w:numPr>
          <w:ilvl w:val="0"/>
          <w:numId w:val="5"/>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Zhotovitel se zavazuje, že pokud nastanou na jeho straně skutečnosti uvedené v </w:t>
      </w:r>
      <w:r w:rsidR="005F3AA6">
        <w:rPr>
          <w:rFonts w:asciiTheme="minorHAnsi" w:hAnsiTheme="minorHAnsi" w:cstheme="minorHAnsi"/>
        </w:rPr>
        <w:t>§</w:t>
      </w:r>
      <w:r w:rsidRPr="00711F37">
        <w:rPr>
          <w:rFonts w:asciiTheme="minorHAnsi" w:hAnsiTheme="minorHAnsi" w:cstheme="minorHAnsi"/>
        </w:rPr>
        <w:t xml:space="preserve"> 109 zákona č. 235/2004 Sb., o dani z přidané hodnoty oznámí neprodleně tuto skutečnost objednateli. </w:t>
      </w:r>
      <w:r w:rsidRPr="00711F37">
        <w:rPr>
          <w:rFonts w:asciiTheme="minorHAnsi" w:hAnsiTheme="minorHAnsi" w:cstheme="minorHAnsi"/>
          <w:noProof/>
        </w:rPr>
        <w:drawing>
          <wp:inline distT="0" distB="0" distL="0" distR="0" wp14:anchorId="12E28D8A" wp14:editId="185CA7B9">
            <wp:extent cx="3048" cy="6098"/>
            <wp:effectExtent l="0" t="0" r="0" b="0"/>
            <wp:docPr id="7508" name="Picture 7508"/>
            <wp:cNvGraphicFramePr/>
            <a:graphic xmlns:a="http://schemas.openxmlformats.org/drawingml/2006/main">
              <a:graphicData uri="http://schemas.openxmlformats.org/drawingml/2006/picture">
                <pic:pic xmlns:pic="http://schemas.openxmlformats.org/drawingml/2006/picture">
                  <pic:nvPicPr>
                    <pic:cNvPr id="7508" name="Picture 7508"/>
                    <pic:cNvPicPr/>
                  </pic:nvPicPr>
                  <pic:blipFill>
                    <a:blip r:embed="rId15"/>
                    <a:stretch>
                      <a:fillRect/>
                    </a:stretch>
                  </pic:blipFill>
                  <pic:spPr>
                    <a:xfrm>
                      <a:off x="0" y="0"/>
                      <a:ext cx="3048" cy="6098"/>
                    </a:xfrm>
                    <a:prstGeom prst="rect">
                      <a:avLst/>
                    </a:prstGeom>
                  </pic:spPr>
                </pic:pic>
              </a:graphicData>
            </a:graphic>
          </wp:inline>
        </w:drawing>
      </w:r>
      <w:r w:rsidRPr="00711F37">
        <w:rPr>
          <w:rFonts w:asciiTheme="minorHAnsi" w:hAnsiTheme="minorHAnsi" w:cstheme="minorHAnsi"/>
        </w:rPr>
        <w:t xml:space="preserve">Objednatel je oprávněn v návaznosti na toto oznámení postupovat v souladu s </w:t>
      </w:r>
      <w:r w:rsidR="005F3AA6">
        <w:rPr>
          <w:rFonts w:asciiTheme="minorHAnsi" w:hAnsiTheme="minorHAnsi" w:cstheme="minorHAnsi"/>
        </w:rPr>
        <w:t>§</w:t>
      </w:r>
      <w:r w:rsidRPr="00711F37">
        <w:rPr>
          <w:rFonts w:asciiTheme="minorHAnsi" w:hAnsiTheme="minorHAnsi" w:cstheme="minorHAnsi"/>
        </w:rPr>
        <w:t xml:space="preserve"> </w:t>
      </w:r>
      <w:r w:rsidR="008855B6" w:rsidRPr="00711F37">
        <w:rPr>
          <w:rFonts w:asciiTheme="minorHAnsi" w:hAnsiTheme="minorHAnsi" w:cstheme="minorHAnsi"/>
        </w:rPr>
        <w:t>109 a</w:t>
      </w:r>
      <w:r w:rsidRPr="00711F37">
        <w:rPr>
          <w:rFonts w:asciiTheme="minorHAnsi" w:hAnsiTheme="minorHAnsi" w:cstheme="minorHAnsi"/>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r w:rsidR="00F827B3" w:rsidRPr="00E660AA">
        <w:rPr>
          <w:rFonts w:asciiTheme="minorHAnsi" w:hAnsiTheme="minorHAnsi" w:cstheme="minorHAnsi"/>
          <w:b/>
          <w:bCs/>
        </w:rPr>
        <w:tab/>
      </w:r>
    </w:p>
    <w:p w14:paraId="25756DCC" w14:textId="77777777" w:rsidR="00C337C6" w:rsidRPr="00711F37" w:rsidRDefault="00C337C6" w:rsidP="00E660AA">
      <w:pPr>
        <w:spacing w:after="76" w:line="276" w:lineRule="auto"/>
        <w:ind w:right="9"/>
        <w:rPr>
          <w:rFonts w:asciiTheme="minorHAnsi" w:hAnsiTheme="minorHAnsi" w:cstheme="minorHAnsi"/>
        </w:rPr>
      </w:pPr>
    </w:p>
    <w:p w14:paraId="3A09110D" w14:textId="24503EFB" w:rsidR="00F827B3" w:rsidRPr="00711F37" w:rsidRDefault="00F827B3" w:rsidP="00F827B3">
      <w:pPr>
        <w:tabs>
          <w:tab w:val="left" w:pos="4395"/>
        </w:tabs>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ab/>
      </w:r>
      <w:r w:rsidR="00C337C6" w:rsidRPr="00711F37">
        <w:rPr>
          <w:rFonts w:asciiTheme="minorHAnsi" w:hAnsiTheme="minorHAnsi" w:cstheme="minorHAnsi"/>
          <w:b/>
          <w:bCs/>
        </w:rPr>
        <w:t>V.</w:t>
      </w:r>
      <w:r w:rsidR="00A8485F" w:rsidRPr="00711F37">
        <w:rPr>
          <w:rFonts w:asciiTheme="minorHAnsi" w:hAnsiTheme="minorHAnsi" w:cstheme="minorHAnsi"/>
          <w:b/>
          <w:bCs/>
        </w:rPr>
        <w:t xml:space="preserve">       </w:t>
      </w:r>
    </w:p>
    <w:p w14:paraId="4E926A51" w14:textId="416F6D85" w:rsidR="00A8485F" w:rsidRPr="00711F37" w:rsidRDefault="005A1465" w:rsidP="003F6E06">
      <w:pPr>
        <w:spacing w:after="3" w:line="276" w:lineRule="auto"/>
        <w:ind w:left="2587" w:right="1018" w:firstLine="245"/>
        <w:rPr>
          <w:rFonts w:asciiTheme="minorHAnsi" w:hAnsiTheme="minorHAnsi" w:cstheme="minorHAnsi"/>
          <w:b/>
          <w:bCs/>
        </w:rPr>
      </w:pPr>
      <w:r w:rsidRPr="00711F37">
        <w:rPr>
          <w:rFonts w:asciiTheme="minorHAnsi" w:hAnsiTheme="minorHAnsi" w:cstheme="minorHAnsi"/>
          <w:b/>
          <w:bCs/>
        </w:rPr>
        <w:t xml:space="preserve">            </w:t>
      </w:r>
      <w:r w:rsidR="00A8485F" w:rsidRPr="00711F37">
        <w:rPr>
          <w:rFonts w:asciiTheme="minorHAnsi" w:hAnsiTheme="minorHAnsi" w:cstheme="minorHAnsi"/>
          <w:b/>
          <w:bCs/>
        </w:rPr>
        <w:t xml:space="preserve"> Předání a převzetí díla</w:t>
      </w:r>
    </w:p>
    <w:p w14:paraId="19B2BDDD" w14:textId="77777777" w:rsidR="00FD340A" w:rsidRPr="00711F37" w:rsidRDefault="00FD340A" w:rsidP="00E660AA">
      <w:pPr>
        <w:numPr>
          <w:ilvl w:val="0"/>
          <w:numId w:val="22"/>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Každé jednotlivé dílo je provedeno, je-li dokončeno a předáno. </w:t>
      </w:r>
    </w:p>
    <w:p w14:paraId="6EE981A5" w14:textId="4A701D91" w:rsidR="006F6C30" w:rsidRDefault="006F6C30" w:rsidP="00E660AA">
      <w:pPr>
        <w:numPr>
          <w:ilvl w:val="0"/>
          <w:numId w:val="22"/>
        </w:numPr>
        <w:spacing w:after="100" w:afterAutospacing="1" w:line="276" w:lineRule="auto"/>
        <w:ind w:left="425" w:right="11" w:hanging="425"/>
        <w:rPr>
          <w:rFonts w:asciiTheme="minorHAnsi" w:hAnsiTheme="minorHAnsi" w:cstheme="minorHAnsi"/>
        </w:rPr>
      </w:pPr>
      <w:r>
        <w:rPr>
          <w:rFonts w:asciiTheme="minorHAnsi" w:hAnsiTheme="minorHAnsi" w:cstheme="minorHAnsi"/>
        </w:rPr>
        <w:t>Předání a převzetí každého dílčího díla bude sepsáno a potvrzeno předávacím protokolem vyhotoveným za součinnosti obou smluvních stran</w:t>
      </w:r>
      <w:r w:rsidR="00FD340A">
        <w:rPr>
          <w:rFonts w:asciiTheme="minorHAnsi" w:hAnsiTheme="minorHAnsi" w:cstheme="minorHAnsi"/>
        </w:rPr>
        <w:t>. Dílo je dodáno jeho protokolárním předáním a převzetím.</w:t>
      </w:r>
      <w:r>
        <w:rPr>
          <w:rFonts w:asciiTheme="minorHAnsi" w:hAnsiTheme="minorHAnsi" w:cstheme="minorHAnsi"/>
        </w:rPr>
        <w:t xml:space="preserve"> </w:t>
      </w:r>
    </w:p>
    <w:p w14:paraId="2987757C" w14:textId="0CCDD06A" w:rsidR="0063430E" w:rsidRPr="00E660AA" w:rsidRDefault="0063430E" w:rsidP="00E660AA">
      <w:pPr>
        <w:numPr>
          <w:ilvl w:val="0"/>
          <w:numId w:val="22"/>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Každé dílo bude převzato bez vad a nedodělků.</w:t>
      </w:r>
    </w:p>
    <w:p w14:paraId="06C96D11" w14:textId="77777777" w:rsidR="0063430E" w:rsidRPr="00711F37" w:rsidRDefault="0063430E" w:rsidP="003F6E06">
      <w:pPr>
        <w:spacing w:after="32" w:line="276" w:lineRule="auto"/>
        <w:ind w:left="0" w:right="9" w:firstLine="0"/>
        <w:rPr>
          <w:rFonts w:asciiTheme="minorHAnsi" w:hAnsiTheme="minorHAnsi" w:cstheme="minorHAnsi"/>
        </w:rPr>
      </w:pPr>
    </w:p>
    <w:p w14:paraId="7869DEA5" w14:textId="23BA368D" w:rsidR="0063430E" w:rsidRPr="00711F37" w:rsidRDefault="00745F43" w:rsidP="00825085">
      <w:pPr>
        <w:tabs>
          <w:tab w:val="left" w:pos="4395"/>
        </w:tabs>
        <w:spacing w:after="0" w:line="276" w:lineRule="auto"/>
        <w:ind w:left="101" w:right="365" w:hanging="10"/>
        <w:jc w:val="center"/>
        <w:rPr>
          <w:rFonts w:asciiTheme="minorHAnsi" w:hAnsiTheme="minorHAnsi" w:cstheme="minorHAnsi"/>
        </w:rPr>
      </w:pPr>
      <w:r w:rsidRPr="00711F37">
        <w:rPr>
          <w:rFonts w:asciiTheme="minorHAnsi" w:hAnsiTheme="minorHAnsi" w:cstheme="minorHAnsi"/>
          <w:b/>
          <w:bCs/>
        </w:rPr>
        <w:t>VI.</w:t>
      </w:r>
    </w:p>
    <w:p w14:paraId="108F45FF" w14:textId="4E08900F" w:rsidR="0063430E" w:rsidRPr="00711F37" w:rsidRDefault="005A1465" w:rsidP="003F6E06">
      <w:pPr>
        <w:spacing w:after="3" w:line="276" w:lineRule="auto"/>
        <w:ind w:left="802" w:right="1080" w:hanging="10"/>
        <w:jc w:val="center"/>
        <w:rPr>
          <w:rFonts w:asciiTheme="minorHAnsi" w:hAnsiTheme="minorHAnsi" w:cstheme="minorHAnsi"/>
          <w:b/>
          <w:bCs/>
        </w:rPr>
      </w:pPr>
      <w:r w:rsidRPr="00711F37">
        <w:rPr>
          <w:rFonts w:asciiTheme="minorHAnsi" w:hAnsiTheme="minorHAnsi" w:cstheme="minorHAnsi"/>
          <w:b/>
          <w:bCs/>
        </w:rPr>
        <w:t xml:space="preserve">             </w:t>
      </w:r>
      <w:r w:rsidR="0063430E" w:rsidRPr="00711F37">
        <w:rPr>
          <w:rFonts w:asciiTheme="minorHAnsi" w:hAnsiTheme="minorHAnsi" w:cstheme="minorHAnsi"/>
          <w:b/>
          <w:bCs/>
        </w:rPr>
        <w:t>Jakost díla, odpovědnost za vady a smluvní záruka</w:t>
      </w:r>
    </w:p>
    <w:p w14:paraId="637D0A65" w14:textId="05F87295" w:rsidR="0063430E" w:rsidRPr="00C85A9B" w:rsidRDefault="0063430E" w:rsidP="00E660AA">
      <w:pPr>
        <w:numPr>
          <w:ilvl w:val="0"/>
          <w:numId w:val="19"/>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Zhotovitel odpovídá za to, že dílo bude provedeno podle podmínek této smlouvy</w:t>
      </w:r>
      <w:r w:rsidR="00FD340A">
        <w:rPr>
          <w:rFonts w:asciiTheme="minorHAnsi" w:hAnsiTheme="minorHAnsi" w:cstheme="minorHAnsi"/>
        </w:rPr>
        <w:t xml:space="preserve">, dílčích </w:t>
      </w:r>
      <w:r w:rsidR="00FD340A" w:rsidRPr="00C85A9B">
        <w:rPr>
          <w:rFonts w:asciiTheme="minorHAnsi" w:hAnsiTheme="minorHAnsi" w:cstheme="minorHAnsi"/>
        </w:rPr>
        <w:t>písemných objednávek</w:t>
      </w:r>
      <w:r w:rsidRPr="00C85A9B">
        <w:rPr>
          <w:rFonts w:asciiTheme="minorHAnsi" w:hAnsiTheme="minorHAnsi" w:cstheme="minorHAnsi"/>
        </w:rPr>
        <w:t xml:space="preserve"> a v</w:t>
      </w:r>
      <w:r w:rsidR="00FD340A" w:rsidRPr="00C85A9B">
        <w:rPr>
          <w:rFonts w:asciiTheme="minorHAnsi" w:hAnsiTheme="minorHAnsi" w:cstheme="minorHAnsi"/>
        </w:rPr>
        <w:t> </w:t>
      </w:r>
      <w:r w:rsidRPr="00C85A9B">
        <w:rPr>
          <w:rFonts w:asciiTheme="minorHAnsi" w:hAnsiTheme="minorHAnsi" w:cstheme="minorHAnsi"/>
        </w:rPr>
        <w:t>sou</w:t>
      </w:r>
      <w:r w:rsidR="00A434F5" w:rsidRPr="00C85A9B">
        <w:rPr>
          <w:rFonts w:asciiTheme="minorHAnsi" w:hAnsiTheme="minorHAnsi" w:cstheme="minorHAnsi"/>
        </w:rPr>
        <w:t>ladu s</w:t>
      </w:r>
      <w:r w:rsidR="00FD340A" w:rsidRPr="00C85A9B">
        <w:rPr>
          <w:rFonts w:asciiTheme="minorHAnsi" w:hAnsiTheme="minorHAnsi" w:cstheme="minorHAnsi"/>
        </w:rPr>
        <w:t> </w:t>
      </w:r>
      <w:r w:rsidRPr="00C85A9B">
        <w:rPr>
          <w:rFonts w:asciiTheme="minorHAnsi" w:hAnsiTheme="minorHAnsi" w:cstheme="minorHAnsi"/>
        </w:rPr>
        <w:t>obecně závaznými právními předpisy, technickými</w:t>
      </w:r>
      <w:r w:rsidR="00745F43" w:rsidRPr="00C85A9B">
        <w:rPr>
          <w:rFonts w:asciiTheme="minorHAnsi" w:hAnsiTheme="minorHAnsi" w:cstheme="minorHAnsi"/>
        </w:rPr>
        <w:t xml:space="preserve"> </w:t>
      </w:r>
      <w:r w:rsidRPr="00C85A9B">
        <w:rPr>
          <w:rFonts w:asciiTheme="minorHAnsi" w:hAnsiTheme="minorHAnsi" w:cstheme="minorHAnsi"/>
        </w:rPr>
        <w:t xml:space="preserve">normami, a že bude bez vad a bude mít </w:t>
      </w:r>
      <w:r w:rsidRPr="00C85A9B">
        <w:rPr>
          <w:rFonts w:asciiTheme="minorHAnsi" w:hAnsiTheme="minorHAnsi" w:cstheme="minorHAnsi"/>
          <w:noProof/>
        </w:rPr>
        <w:drawing>
          <wp:inline distT="0" distB="0" distL="0" distR="0" wp14:anchorId="10F83128" wp14:editId="1C828A2C">
            <wp:extent cx="27432" cy="15244"/>
            <wp:effectExtent l="0" t="0" r="0" b="0"/>
            <wp:docPr id="1905547229" name="Picture 39974"/>
            <wp:cNvGraphicFramePr/>
            <a:graphic xmlns:a="http://schemas.openxmlformats.org/drawingml/2006/main">
              <a:graphicData uri="http://schemas.openxmlformats.org/drawingml/2006/picture">
                <pic:pic xmlns:pic="http://schemas.openxmlformats.org/drawingml/2006/picture">
                  <pic:nvPicPr>
                    <pic:cNvPr id="39974" name="Picture 39974"/>
                    <pic:cNvPicPr/>
                  </pic:nvPicPr>
                  <pic:blipFill>
                    <a:blip r:embed="rId16"/>
                    <a:stretch>
                      <a:fillRect/>
                    </a:stretch>
                  </pic:blipFill>
                  <pic:spPr>
                    <a:xfrm>
                      <a:off x="0" y="0"/>
                      <a:ext cx="27432" cy="15244"/>
                    </a:xfrm>
                    <a:prstGeom prst="rect">
                      <a:avLst/>
                    </a:prstGeom>
                  </pic:spPr>
                </pic:pic>
              </a:graphicData>
            </a:graphic>
          </wp:inline>
        </w:drawing>
      </w:r>
      <w:r w:rsidRPr="00C85A9B">
        <w:rPr>
          <w:rFonts w:asciiTheme="minorHAnsi" w:hAnsiTheme="minorHAnsi" w:cstheme="minorHAnsi"/>
        </w:rPr>
        <w:t>vlastnosti obvyklé nebo v</w:t>
      </w:r>
      <w:r w:rsidR="00FD340A" w:rsidRPr="00C85A9B">
        <w:rPr>
          <w:rFonts w:asciiTheme="minorHAnsi" w:hAnsiTheme="minorHAnsi" w:cstheme="minorHAnsi"/>
        </w:rPr>
        <w:t> </w:t>
      </w:r>
      <w:r w:rsidRPr="00C85A9B">
        <w:rPr>
          <w:rFonts w:asciiTheme="minorHAnsi" w:hAnsiTheme="minorHAnsi" w:cstheme="minorHAnsi"/>
        </w:rPr>
        <w:t>této smlouvě dohodnuté.</w:t>
      </w:r>
    </w:p>
    <w:p w14:paraId="4F04BED3" w14:textId="564AA920" w:rsidR="0063430E" w:rsidRPr="00720C4F" w:rsidRDefault="000A0052" w:rsidP="00E660AA">
      <w:pPr>
        <w:numPr>
          <w:ilvl w:val="0"/>
          <w:numId w:val="19"/>
        </w:numPr>
        <w:spacing w:after="100" w:afterAutospacing="1" w:line="276" w:lineRule="auto"/>
        <w:ind w:left="425" w:right="11" w:hanging="425"/>
        <w:rPr>
          <w:rFonts w:asciiTheme="minorHAnsi" w:hAnsiTheme="minorHAnsi" w:cstheme="minorHAnsi"/>
        </w:rPr>
      </w:pPr>
      <w:r>
        <w:rPr>
          <w:rFonts w:asciiTheme="minorHAnsi" w:hAnsiTheme="minorHAnsi" w:cstheme="minorHAnsi"/>
        </w:rPr>
        <w:t>Z</w:t>
      </w:r>
      <w:r w:rsidR="0063430E" w:rsidRPr="00C63D56">
        <w:rPr>
          <w:rFonts w:asciiTheme="minorHAnsi" w:hAnsiTheme="minorHAnsi" w:cstheme="minorHAnsi"/>
        </w:rPr>
        <w:t>hotovitel poskytuje záruku</w:t>
      </w:r>
      <w:r>
        <w:rPr>
          <w:rFonts w:asciiTheme="minorHAnsi" w:hAnsiTheme="minorHAnsi" w:cstheme="minorHAnsi"/>
        </w:rPr>
        <w:t xml:space="preserve"> na mechanické poškození/sváry</w:t>
      </w:r>
      <w:r w:rsidR="0063430E" w:rsidRPr="00C63D56">
        <w:rPr>
          <w:rFonts w:asciiTheme="minorHAnsi" w:hAnsiTheme="minorHAnsi" w:cstheme="minorHAnsi"/>
        </w:rPr>
        <w:t xml:space="preserve"> v</w:t>
      </w:r>
      <w:r w:rsidR="00FD340A" w:rsidRPr="00C63D56">
        <w:rPr>
          <w:rFonts w:asciiTheme="minorHAnsi" w:hAnsiTheme="minorHAnsi" w:cstheme="minorHAnsi"/>
        </w:rPr>
        <w:t> </w:t>
      </w:r>
      <w:r w:rsidR="0063430E" w:rsidRPr="00C63D56">
        <w:rPr>
          <w:rFonts w:asciiTheme="minorHAnsi" w:hAnsiTheme="minorHAnsi" w:cstheme="minorHAnsi"/>
        </w:rPr>
        <w:t>době v</w:t>
      </w:r>
      <w:r w:rsidR="00C63D56" w:rsidRPr="00C63D56">
        <w:rPr>
          <w:rFonts w:asciiTheme="minorHAnsi" w:hAnsiTheme="minorHAnsi" w:cstheme="minorHAnsi"/>
        </w:rPr>
        <w:t> </w:t>
      </w:r>
      <w:r w:rsidR="0063430E" w:rsidRPr="00C63D56">
        <w:rPr>
          <w:rFonts w:asciiTheme="minorHAnsi" w:hAnsiTheme="minorHAnsi" w:cstheme="minorHAnsi"/>
        </w:rPr>
        <w:t>trvání</w:t>
      </w:r>
      <w:r w:rsidR="00C63D56" w:rsidRPr="00C63D56">
        <w:rPr>
          <w:rFonts w:asciiTheme="minorHAnsi" w:hAnsiTheme="minorHAnsi" w:cstheme="minorHAnsi"/>
        </w:rPr>
        <w:t xml:space="preserve"> </w:t>
      </w:r>
      <w:r>
        <w:rPr>
          <w:rFonts w:asciiTheme="minorHAnsi" w:hAnsiTheme="minorHAnsi" w:cstheme="minorHAnsi"/>
        </w:rPr>
        <w:t>12</w:t>
      </w:r>
      <w:r w:rsidR="00C63D56" w:rsidRPr="00C63D56">
        <w:rPr>
          <w:rFonts w:asciiTheme="minorHAnsi" w:hAnsiTheme="minorHAnsi" w:cstheme="minorHAnsi"/>
        </w:rPr>
        <w:t xml:space="preserve"> měsíců</w:t>
      </w:r>
      <w:r>
        <w:rPr>
          <w:rFonts w:asciiTheme="minorHAnsi" w:hAnsiTheme="minorHAnsi" w:cstheme="minorHAnsi"/>
        </w:rPr>
        <w:t xml:space="preserve">. </w:t>
      </w:r>
      <w:r w:rsidR="0063430E" w:rsidRPr="00C63D56">
        <w:rPr>
          <w:rFonts w:asciiTheme="minorHAnsi" w:hAnsiTheme="minorHAnsi" w:cstheme="minorHAnsi"/>
        </w:rPr>
        <w:t>Záruční</w:t>
      </w:r>
      <w:r w:rsidR="0063430E" w:rsidRPr="00720C4F">
        <w:rPr>
          <w:rFonts w:asciiTheme="minorHAnsi" w:hAnsiTheme="minorHAnsi" w:cstheme="minorHAnsi"/>
        </w:rPr>
        <w:t xml:space="preserve"> doba počíná běžet dnem předání díla objednateli.</w:t>
      </w:r>
    </w:p>
    <w:p w14:paraId="04198158" w14:textId="48ACBA4E" w:rsidR="0063430E" w:rsidRPr="00711F37" w:rsidRDefault="0063430E" w:rsidP="00E660AA">
      <w:pPr>
        <w:numPr>
          <w:ilvl w:val="0"/>
          <w:numId w:val="19"/>
        </w:numPr>
        <w:spacing w:after="100" w:afterAutospacing="1" w:line="276" w:lineRule="auto"/>
        <w:ind w:left="425" w:right="11" w:hanging="425"/>
        <w:rPr>
          <w:rFonts w:asciiTheme="minorHAnsi" w:hAnsiTheme="minorHAnsi" w:cstheme="minorHAnsi"/>
        </w:rPr>
      </w:pPr>
      <w:r w:rsidRPr="00C85A9B">
        <w:rPr>
          <w:rFonts w:asciiTheme="minorHAnsi" w:hAnsiTheme="minorHAnsi" w:cstheme="minorHAnsi"/>
        </w:rPr>
        <w:t>Pokud dojde ke zjištění vad v</w:t>
      </w:r>
      <w:r w:rsidR="00FD340A" w:rsidRPr="00C85A9B">
        <w:rPr>
          <w:rFonts w:asciiTheme="minorHAnsi" w:hAnsiTheme="minorHAnsi" w:cstheme="minorHAnsi"/>
        </w:rPr>
        <w:t> </w:t>
      </w:r>
      <w:r w:rsidRPr="00C85A9B">
        <w:rPr>
          <w:rFonts w:asciiTheme="minorHAnsi" w:hAnsiTheme="minorHAnsi" w:cstheme="minorHAnsi"/>
        </w:rPr>
        <w:t>průběhu záruční doby, je objednatel povinen tyto vady zhotoviteli písemně oznámit bez zbytečného odkladu poté, kdy</w:t>
      </w:r>
      <w:r w:rsidRPr="00711F37">
        <w:rPr>
          <w:rFonts w:asciiTheme="minorHAnsi" w:hAnsiTheme="minorHAnsi" w:cstheme="minorHAnsi"/>
        </w:rPr>
        <w:t xml:space="preserve"> je zjistil.</w:t>
      </w:r>
    </w:p>
    <w:p w14:paraId="6183B487" w14:textId="712B1F32" w:rsidR="0063430E" w:rsidRPr="00711F37" w:rsidRDefault="0063430E" w:rsidP="00E660AA">
      <w:pPr>
        <w:numPr>
          <w:ilvl w:val="0"/>
          <w:numId w:val="19"/>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Zhotovitel je povinen bez zbytečného odkladu poté, co mu bude doručena reklamace vad objednatele se k</w:t>
      </w:r>
      <w:r w:rsidR="00FD340A">
        <w:rPr>
          <w:rFonts w:asciiTheme="minorHAnsi" w:hAnsiTheme="minorHAnsi" w:cstheme="minorHAnsi"/>
        </w:rPr>
        <w:t> </w:t>
      </w:r>
      <w:r w:rsidRPr="00711F37">
        <w:rPr>
          <w:rFonts w:asciiTheme="minorHAnsi" w:hAnsiTheme="minorHAnsi" w:cstheme="minorHAnsi"/>
        </w:rPr>
        <w:t>této reklamaci písemně vyjádřit. V</w:t>
      </w:r>
      <w:r w:rsidR="00FD340A">
        <w:rPr>
          <w:rFonts w:asciiTheme="minorHAnsi" w:hAnsiTheme="minorHAnsi" w:cstheme="minorHAnsi"/>
        </w:rPr>
        <w:t> </w:t>
      </w:r>
      <w:r w:rsidRPr="00711F37">
        <w:rPr>
          <w:rFonts w:asciiTheme="minorHAnsi" w:hAnsiTheme="minorHAnsi" w:cstheme="minorHAnsi"/>
        </w:rPr>
        <w:t>písemném vyjádření zhotovitel uvede, zda vady uznává či nikoli a z</w:t>
      </w:r>
      <w:r w:rsidR="00FD340A">
        <w:rPr>
          <w:rFonts w:asciiTheme="minorHAnsi" w:hAnsiTheme="minorHAnsi" w:cstheme="minorHAnsi"/>
        </w:rPr>
        <w:t> </w:t>
      </w:r>
      <w:r w:rsidRPr="00711F37">
        <w:rPr>
          <w:rFonts w:asciiTheme="minorHAnsi" w:hAnsiTheme="minorHAnsi" w:cstheme="minorHAnsi"/>
        </w:rPr>
        <w:t>jakého důvodu. Uznané záruční vady je zhotovitel povinen neprodleně</w:t>
      </w:r>
      <w:r w:rsidR="00FD340A">
        <w:rPr>
          <w:rFonts w:asciiTheme="minorHAnsi" w:hAnsiTheme="minorHAnsi" w:cstheme="minorHAnsi"/>
        </w:rPr>
        <w:t>, nebo ve lhůtě stanovené objednatelem,</w:t>
      </w:r>
      <w:r w:rsidRPr="00711F37">
        <w:rPr>
          <w:rFonts w:asciiTheme="minorHAnsi" w:hAnsiTheme="minorHAnsi" w:cstheme="minorHAnsi"/>
        </w:rPr>
        <w:t xml:space="preserve"> </w:t>
      </w:r>
      <w:r w:rsidR="00A434F5" w:rsidRPr="00711F37">
        <w:rPr>
          <w:rFonts w:asciiTheme="minorHAnsi" w:hAnsiTheme="minorHAnsi" w:cstheme="minorHAnsi"/>
        </w:rPr>
        <w:t>odstranit,</w:t>
      </w:r>
      <w:r w:rsidRPr="00711F37">
        <w:rPr>
          <w:rFonts w:asciiTheme="minorHAnsi" w:hAnsiTheme="minorHAnsi" w:cstheme="minorHAnsi"/>
        </w:rPr>
        <w:t xml:space="preserve"> a to na vlastní náklady.</w:t>
      </w:r>
    </w:p>
    <w:p w14:paraId="2CC69904" w14:textId="4D15B600" w:rsidR="00412C22" w:rsidRPr="00E660AA" w:rsidRDefault="0063430E" w:rsidP="00E660AA">
      <w:pPr>
        <w:numPr>
          <w:ilvl w:val="0"/>
          <w:numId w:val="19"/>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sidRPr="00711F37">
        <w:rPr>
          <w:rFonts w:asciiTheme="minorHAnsi" w:hAnsiTheme="minorHAnsi" w:cstheme="minorHAnsi"/>
          <w:noProof/>
        </w:rPr>
        <w:drawing>
          <wp:inline distT="0" distB="0" distL="0" distR="0" wp14:anchorId="0A03F4DB" wp14:editId="54D5274F">
            <wp:extent cx="3048" cy="6098"/>
            <wp:effectExtent l="0" t="0" r="0" b="0"/>
            <wp:docPr id="566992190"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17"/>
                    <a:stretch>
                      <a:fillRect/>
                    </a:stretch>
                  </pic:blipFill>
                  <pic:spPr>
                    <a:xfrm>
                      <a:off x="0" y="0"/>
                      <a:ext cx="3048" cy="6098"/>
                    </a:xfrm>
                    <a:prstGeom prst="rect">
                      <a:avLst/>
                    </a:prstGeom>
                  </pic:spPr>
                </pic:pic>
              </a:graphicData>
            </a:graphic>
          </wp:inline>
        </w:drawing>
      </w:r>
    </w:p>
    <w:p w14:paraId="4C8C306B" w14:textId="77777777" w:rsidR="00C63D56" w:rsidRPr="00711F37" w:rsidRDefault="00C63D56" w:rsidP="000A0052">
      <w:pPr>
        <w:spacing w:after="76" w:line="276" w:lineRule="auto"/>
        <w:ind w:left="0" w:right="9" w:firstLine="0"/>
        <w:rPr>
          <w:rFonts w:asciiTheme="minorHAnsi" w:hAnsiTheme="minorHAnsi" w:cstheme="minorHAnsi"/>
        </w:rPr>
      </w:pPr>
    </w:p>
    <w:p w14:paraId="7CAD0BC3" w14:textId="1E14E9D2" w:rsidR="0063430E" w:rsidRPr="00711F37" w:rsidRDefault="00F827B3" w:rsidP="00F827B3">
      <w:pPr>
        <w:tabs>
          <w:tab w:val="left" w:pos="4395"/>
        </w:tabs>
        <w:spacing w:after="0" w:line="276" w:lineRule="auto"/>
        <w:ind w:left="101" w:right="365" w:hanging="10"/>
        <w:jc w:val="center"/>
        <w:rPr>
          <w:rFonts w:asciiTheme="minorHAnsi" w:hAnsiTheme="minorHAnsi" w:cstheme="minorHAnsi"/>
          <w:sz w:val="24"/>
        </w:rPr>
      </w:pPr>
      <w:r w:rsidRPr="00711F37">
        <w:rPr>
          <w:rFonts w:asciiTheme="minorHAnsi" w:hAnsiTheme="minorHAnsi" w:cstheme="minorHAnsi"/>
          <w:b/>
          <w:bCs/>
        </w:rPr>
        <w:lastRenderedPageBreak/>
        <w:tab/>
      </w:r>
      <w:r w:rsidR="00745F43" w:rsidRPr="00711F37">
        <w:rPr>
          <w:rFonts w:asciiTheme="minorHAnsi" w:hAnsiTheme="minorHAnsi" w:cstheme="minorHAnsi"/>
          <w:b/>
          <w:bCs/>
        </w:rPr>
        <w:t>VII.</w:t>
      </w:r>
    </w:p>
    <w:p w14:paraId="15A93D97" w14:textId="77777777" w:rsidR="0063430E" w:rsidRPr="00711F37" w:rsidRDefault="0063430E" w:rsidP="005A1465">
      <w:pPr>
        <w:tabs>
          <w:tab w:val="left" w:pos="4395"/>
        </w:tabs>
        <w:spacing w:after="42" w:line="276" w:lineRule="auto"/>
        <w:ind w:left="802" w:right="984" w:hanging="10"/>
        <w:jc w:val="center"/>
        <w:rPr>
          <w:rFonts w:asciiTheme="minorHAnsi" w:hAnsiTheme="minorHAnsi" w:cstheme="minorHAnsi"/>
          <w:b/>
          <w:bCs/>
        </w:rPr>
      </w:pPr>
      <w:r w:rsidRPr="00711F37">
        <w:rPr>
          <w:rFonts w:asciiTheme="minorHAnsi" w:hAnsiTheme="minorHAnsi" w:cstheme="minorHAnsi"/>
          <w:b/>
          <w:bCs/>
          <w:noProof/>
        </w:rPr>
        <w:drawing>
          <wp:anchor distT="0" distB="0" distL="114300" distR="114300" simplePos="0" relativeHeight="251674624" behindDoc="0" locked="0" layoutInCell="1" allowOverlap="0" wp14:anchorId="1051F2EB" wp14:editId="32E0E675">
            <wp:simplePos x="0" y="0"/>
            <wp:positionH relativeFrom="page">
              <wp:posOffset>856488</wp:posOffset>
            </wp:positionH>
            <wp:positionV relativeFrom="page">
              <wp:posOffset>1442115</wp:posOffset>
            </wp:positionV>
            <wp:extent cx="9144" cy="12195"/>
            <wp:effectExtent l="0" t="0" r="0" b="0"/>
            <wp:wrapSquare wrapText="bothSides"/>
            <wp:docPr id="1855172980" name="Picture 10840"/>
            <wp:cNvGraphicFramePr/>
            <a:graphic xmlns:a="http://schemas.openxmlformats.org/drawingml/2006/main">
              <a:graphicData uri="http://schemas.openxmlformats.org/drawingml/2006/picture">
                <pic:pic xmlns:pic="http://schemas.openxmlformats.org/drawingml/2006/picture">
                  <pic:nvPicPr>
                    <pic:cNvPr id="10840" name="Picture 10840"/>
                    <pic:cNvPicPr/>
                  </pic:nvPicPr>
                  <pic:blipFill>
                    <a:blip r:embed="rId18"/>
                    <a:stretch>
                      <a:fillRect/>
                    </a:stretch>
                  </pic:blipFill>
                  <pic:spPr>
                    <a:xfrm>
                      <a:off x="0" y="0"/>
                      <a:ext cx="9144" cy="12195"/>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5648" behindDoc="0" locked="0" layoutInCell="1" allowOverlap="0" wp14:anchorId="78F5DC1C" wp14:editId="0B0A1490">
            <wp:simplePos x="0" y="0"/>
            <wp:positionH relativeFrom="page">
              <wp:posOffset>685800</wp:posOffset>
            </wp:positionH>
            <wp:positionV relativeFrom="page">
              <wp:posOffset>2179942</wp:posOffset>
            </wp:positionV>
            <wp:extent cx="18288" cy="15244"/>
            <wp:effectExtent l="0" t="0" r="0" b="0"/>
            <wp:wrapSquare wrapText="bothSides"/>
            <wp:docPr id="874367101" name="Picture 10845"/>
            <wp:cNvGraphicFramePr/>
            <a:graphic xmlns:a="http://schemas.openxmlformats.org/drawingml/2006/main">
              <a:graphicData uri="http://schemas.openxmlformats.org/drawingml/2006/picture">
                <pic:pic xmlns:pic="http://schemas.openxmlformats.org/drawingml/2006/picture">
                  <pic:nvPicPr>
                    <pic:cNvPr id="10845" name="Picture 10845"/>
                    <pic:cNvPicPr/>
                  </pic:nvPicPr>
                  <pic:blipFill>
                    <a:blip r:embed="rId19"/>
                    <a:stretch>
                      <a:fillRect/>
                    </a:stretch>
                  </pic:blipFill>
                  <pic:spPr>
                    <a:xfrm>
                      <a:off x="0" y="0"/>
                      <a:ext cx="18288" cy="15244"/>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6672" behindDoc="0" locked="0" layoutInCell="1" allowOverlap="0" wp14:anchorId="1CC38B7E" wp14:editId="14CB1693">
            <wp:simplePos x="0" y="0"/>
            <wp:positionH relativeFrom="page">
              <wp:posOffset>2337817</wp:posOffset>
            </wp:positionH>
            <wp:positionV relativeFrom="page">
              <wp:posOffset>9936265</wp:posOffset>
            </wp:positionV>
            <wp:extent cx="12192" cy="6098"/>
            <wp:effectExtent l="0" t="0" r="0" b="0"/>
            <wp:wrapTopAndBottom/>
            <wp:docPr id="1117767099" name="Picture 10860"/>
            <wp:cNvGraphicFramePr/>
            <a:graphic xmlns:a="http://schemas.openxmlformats.org/drawingml/2006/main">
              <a:graphicData uri="http://schemas.openxmlformats.org/drawingml/2006/picture">
                <pic:pic xmlns:pic="http://schemas.openxmlformats.org/drawingml/2006/picture">
                  <pic:nvPicPr>
                    <pic:cNvPr id="10860" name="Picture 10860"/>
                    <pic:cNvPicPr/>
                  </pic:nvPicPr>
                  <pic:blipFill>
                    <a:blip r:embed="rId20"/>
                    <a:stretch>
                      <a:fillRect/>
                    </a:stretch>
                  </pic:blipFill>
                  <pic:spPr>
                    <a:xfrm>
                      <a:off x="0" y="0"/>
                      <a:ext cx="12192" cy="6098"/>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7696" behindDoc="0" locked="0" layoutInCell="1" allowOverlap="0" wp14:anchorId="4E2DC8EA" wp14:editId="4D8185BC">
            <wp:simplePos x="0" y="0"/>
            <wp:positionH relativeFrom="page">
              <wp:posOffset>810768</wp:posOffset>
            </wp:positionH>
            <wp:positionV relativeFrom="page">
              <wp:posOffset>4265368</wp:posOffset>
            </wp:positionV>
            <wp:extent cx="12192" cy="9147"/>
            <wp:effectExtent l="0" t="0" r="0" b="0"/>
            <wp:wrapSquare wrapText="bothSides"/>
            <wp:docPr id="766792599"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21"/>
                    <a:stretch>
                      <a:fillRect/>
                    </a:stretch>
                  </pic:blipFill>
                  <pic:spPr>
                    <a:xfrm>
                      <a:off x="0" y="0"/>
                      <a:ext cx="12192" cy="9147"/>
                    </a:xfrm>
                    <a:prstGeom prst="rect">
                      <a:avLst/>
                    </a:prstGeom>
                  </pic:spPr>
                </pic:pic>
              </a:graphicData>
            </a:graphic>
          </wp:anchor>
        </w:drawing>
      </w:r>
      <w:r w:rsidRPr="00711F37">
        <w:rPr>
          <w:rFonts w:asciiTheme="minorHAnsi" w:hAnsiTheme="minorHAnsi" w:cstheme="minorHAnsi"/>
          <w:b/>
          <w:bCs/>
          <w:noProof/>
        </w:rPr>
        <w:drawing>
          <wp:anchor distT="0" distB="0" distL="114300" distR="114300" simplePos="0" relativeHeight="251678720" behindDoc="0" locked="0" layoutInCell="1" allowOverlap="0" wp14:anchorId="7CF45722" wp14:editId="44BFAB63">
            <wp:simplePos x="0" y="0"/>
            <wp:positionH relativeFrom="page">
              <wp:posOffset>804672</wp:posOffset>
            </wp:positionH>
            <wp:positionV relativeFrom="page">
              <wp:posOffset>4268417</wp:posOffset>
            </wp:positionV>
            <wp:extent cx="3048" cy="3049"/>
            <wp:effectExtent l="0" t="0" r="0" b="0"/>
            <wp:wrapSquare wrapText="bothSides"/>
            <wp:docPr id="340725579" name="Picture 10848"/>
            <wp:cNvGraphicFramePr/>
            <a:graphic xmlns:a="http://schemas.openxmlformats.org/drawingml/2006/main">
              <a:graphicData uri="http://schemas.openxmlformats.org/drawingml/2006/picture">
                <pic:pic xmlns:pic="http://schemas.openxmlformats.org/drawingml/2006/picture">
                  <pic:nvPicPr>
                    <pic:cNvPr id="10848" name="Picture 10848"/>
                    <pic:cNvPicPr/>
                  </pic:nvPicPr>
                  <pic:blipFill>
                    <a:blip r:embed="rId22"/>
                    <a:stretch>
                      <a:fillRect/>
                    </a:stretch>
                  </pic:blipFill>
                  <pic:spPr>
                    <a:xfrm>
                      <a:off x="0" y="0"/>
                      <a:ext cx="3048" cy="3049"/>
                    </a:xfrm>
                    <a:prstGeom prst="rect">
                      <a:avLst/>
                    </a:prstGeom>
                  </pic:spPr>
                </pic:pic>
              </a:graphicData>
            </a:graphic>
          </wp:anchor>
        </w:drawing>
      </w:r>
      <w:r w:rsidRPr="00711F37">
        <w:rPr>
          <w:rFonts w:asciiTheme="minorHAnsi" w:hAnsiTheme="minorHAnsi" w:cstheme="minorHAnsi"/>
          <w:b/>
          <w:bCs/>
        </w:rPr>
        <w:t>Smluvní sankce</w:t>
      </w:r>
    </w:p>
    <w:p w14:paraId="3B761887" w14:textId="77777777" w:rsidR="001403FB"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V případě nesplnění závazků z této smlouvy se strana, která má plnit, zavazuje uhradit všechny </w:t>
      </w:r>
      <w:r w:rsidRPr="00711F37">
        <w:rPr>
          <w:rFonts w:asciiTheme="minorHAnsi" w:hAnsiTheme="minorHAnsi" w:cstheme="minorHAnsi"/>
          <w:noProof/>
        </w:rPr>
        <w:drawing>
          <wp:inline distT="0" distB="0" distL="0" distR="0" wp14:anchorId="081ECE82" wp14:editId="20E50707">
            <wp:extent cx="3049" cy="6098"/>
            <wp:effectExtent l="0" t="0" r="0" b="0"/>
            <wp:docPr id="2017681317" name="Picture 10850"/>
            <wp:cNvGraphicFramePr/>
            <a:graphic xmlns:a="http://schemas.openxmlformats.org/drawingml/2006/main">
              <a:graphicData uri="http://schemas.openxmlformats.org/drawingml/2006/picture">
                <pic:pic xmlns:pic="http://schemas.openxmlformats.org/drawingml/2006/picture">
                  <pic:nvPicPr>
                    <pic:cNvPr id="10850" name="Picture 10850"/>
                    <pic:cNvPicPr/>
                  </pic:nvPicPr>
                  <pic:blipFill>
                    <a:blip r:embed="rId23"/>
                    <a:stretch>
                      <a:fillRect/>
                    </a:stretch>
                  </pic:blipFill>
                  <pic:spPr>
                    <a:xfrm>
                      <a:off x="0" y="0"/>
                      <a:ext cx="3049" cy="6098"/>
                    </a:xfrm>
                    <a:prstGeom prst="rect">
                      <a:avLst/>
                    </a:prstGeom>
                  </pic:spPr>
                </pic:pic>
              </a:graphicData>
            </a:graphic>
          </wp:inline>
        </w:drawing>
      </w:r>
      <w:r w:rsidRPr="00711F37">
        <w:rPr>
          <w:rFonts w:asciiTheme="minorHAnsi" w:hAnsiTheme="minorHAnsi" w:cstheme="minorHAnsi"/>
        </w:rPr>
        <w:t>prokazatelné náklady, které s předmětem plnění vznikly straně druhé.</w:t>
      </w:r>
    </w:p>
    <w:p w14:paraId="0DAA84B7" w14:textId="765330B8" w:rsidR="0063430E"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Smluvní pokuta při nedodržení smluvního termínu realizace a předání každého díla činí </w:t>
      </w:r>
      <w:r w:rsidR="0059779E" w:rsidRPr="00711F37">
        <w:rPr>
          <w:rFonts w:asciiTheme="minorHAnsi" w:hAnsiTheme="minorHAnsi" w:cstheme="minorHAnsi"/>
        </w:rPr>
        <w:t>500</w:t>
      </w:r>
      <w:r w:rsidR="008855B6" w:rsidRPr="00711F37">
        <w:rPr>
          <w:rFonts w:asciiTheme="minorHAnsi" w:hAnsiTheme="minorHAnsi" w:cstheme="minorHAnsi"/>
        </w:rPr>
        <w:t>,-</w:t>
      </w:r>
      <w:r w:rsidRPr="00711F37">
        <w:rPr>
          <w:rFonts w:asciiTheme="minorHAnsi" w:hAnsiTheme="minorHAnsi" w:cstheme="minorHAnsi"/>
        </w:rPr>
        <w:t xml:space="preserve"> Kč za každý započatý den prodlení.</w:t>
      </w:r>
      <w:r w:rsidRPr="00711F37">
        <w:rPr>
          <w:rFonts w:asciiTheme="minorHAnsi" w:hAnsiTheme="minorHAnsi" w:cstheme="minorHAnsi"/>
          <w:noProof/>
        </w:rPr>
        <w:drawing>
          <wp:inline distT="0" distB="0" distL="0" distR="0" wp14:anchorId="1CECA967" wp14:editId="3E2BA617">
            <wp:extent cx="3048" cy="18293"/>
            <wp:effectExtent l="0" t="0" r="0" b="0"/>
            <wp:docPr id="643054208"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24"/>
                    <a:stretch>
                      <a:fillRect/>
                    </a:stretch>
                  </pic:blipFill>
                  <pic:spPr>
                    <a:xfrm>
                      <a:off x="0" y="0"/>
                      <a:ext cx="3048" cy="18293"/>
                    </a:xfrm>
                    <a:prstGeom prst="rect">
                      <a:avLst/>
                    </a:prstGeom>
                  </pic:spPr>
                </pic:pic>
              </a:graphicData>
            </a:graphic>
          </wp:inline>
        </w:drawing>
      </w:r>
    </w:p>
    <w:p w14:paraId="55F7DCAA" w14:textId="77777777" w:rsidR="001403FB"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Smluvní pokuta za prodlení s odstraněním vad reklamovaných v záruční době v dohodnutém termínu činí </w:t>
      </w:r>
      <w:r w:rsidR="0059779E" w:rsidRPr="00711F37">
        <w:rPr>
          <w:rFonts w:asciiTheme="minorHAnsi" w:hAnsiTheme="minorHAnsi" w:cstheme="minorHAnsi"/>
        </w:rPr>
        <w:t>500</w:t>
      </w:r>
      <w:r w:rsidRPr="00711F37">
        <w:rPr>
          <w:rFonts w:asciiTheme="minorHAnsi" w:hAnsiTheme="minorHAnsi" w:cstheme="minorHAnsi"/>
        </w:rPr>
        <w:t>,- Kč za každý den prodlení a jednotlivou vadu, kterou zaplatí zhotovitel objednateli.</w:t>
      </w:r>
      <w:r w:rsidRPr="00711F37">
        <w:rPr>
          <w:rFonts w:asciiTheme="minorHAnsi" w:hAnsiTheme="minorHAnsi" w:cstheme="minorHAnsi"/>
          <w:noProof/>
        </w:rPr>
        <w:drawing>
          <wp:inline distT="0" distB="0" distL="0" distR="0" wp14:anchorId="2B8F99BF" wp14:editId="3F0A029D">
            <wp:extent cx="15240" cy="21342"/>
            <wp:effectExtent l="0" t="0" r="0" b="0"/>
            <wp:docPr id="455073084" name="Picture 39976"/>
            <wp:cNvGraphicFramePr/>
            <a:graphic xmlns:a="http://schemas.openxmlformats.org/drawingml/2006/main">
              <a:graphicData uri="http://schemas.openxmlformats.org/drawingml/2006/picture">
                <pic:pic xmlns:pic="http://schemas.openxmlformats.org/drawingml/2006/picture">
                  <pic:nvPicPr>
                    <pic:cNvPr id="39976" name="Picture 39976"/>
                    <pic:cNvPicPr/>
                  </pic:nvPicPr>
                  <pic:blipFill>
                    <a:blip r:embed="rId25"/>
                    <a:stretch>
                      <a:fillRect/>
                    </a:stretch>
                  </pic:blipFill>
                  <pic:spPr>
                    <a:xfrm>
                      <a:off x="0" y="0"/>
                      <a:ext cx="15240" cy="21342"/>
                    </a:xfrm>
                    <a:prstGeom prst="rect">
                      <a:avLst/>
                    </a:prstGeom>
                  </pic:spPr>
                </pic:pic>
              </a:graphicData>
            </a:graphic>
          </wp:inline>
        </w:drawing>
      </w:r>
    </w:p>
    <w:p w14:paraId="78926832" w14:textId="77777777" w:rsidR="001403FB"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V případě pozdní úhrady faktury je zhotovitel oprávněn požadovat zaplacení úroku z prodlení, který činí 0,02 % z dlužné částky za každý den prodlení</w:t>
      </w:r>
      <w:r w:rsidR="001403FB" w:rsidRPr="00711F37">
        <w:rPr>
          <w:rFonts w:asciiTheme="minorHAnsi" w:hAnsiTheme="minorHAnsi" w:cstheme="minorHAnsi"/>
        </w:rPr>
        <w:t>.</w:t>
      </w:r>
    </w:p>
    <w:p w14:paraId="5F898A4D" w14:textId="77777777" w:rsidR="001403FB"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4F39E7C6" w14:textId="3762ACBC" w:rsidR="0063430E" w:rsidRPr="00711F37"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Ujednáním o smluvní pokutě není dotčen nárok objednatele na náhradu škody v částce převyšující smluvní pokutu.</w:t>
      </w:r>
    </w:p>
    <w:p w14:paraId="376989FE" w14:textId="781AF431" w:rsidR="005A1465" w:rsidRPr="00E660AA" w:rsidRDefault="0063430E" w:rsidP="00E660AA">
      <w:pPr>
        <w:numPr>
          <w:ilvl w:val="0"/>
          <w:numId w:val="24"/>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B2041CF" w14:textId="77777777" w:rsidR="005A1465" w:rsidRPr="00711F37" w:rsidRDefault="005A1465" w:rsidP="001403FB">
      <w:pPr>
        <w:spacing w:line="276" w:lineRule="auto"/>
        <w:ind w:left="605" w:right="9" w:firstLine="0"/>
        <w:rPr>
          <w:rFonts w:asciiTheme="minorHAnsi" w:hAnsiTheme="minorHAnsi" w:cstheme="minorHAnsi"/>
        </w:rPr>
      </w:pPr>
    </w:p>
    <w:p w14:paraId="0F563A70" w14:textId="400030B6" w:rsidR="00F827B3" w:rsidRPr="00711F37" w:rsidRDefault="008A334F" w:rsidP="00F827B3">
      <w:pPr>
        <w:tabs>
          <w:tab w:val="left" w:pos="4395"/>
        </w:tabs>
        <w:spacing w:after="41" w:line="276" w:lineRule="auto"/>
        <w:ind w:left="802" w:right="739" w:hanging="10"/>
        <w:jc w:val="center"/>
        <w:rPr>
          <w:rFonts w:asciiTheme="minorHAnsi" w:hAnsiTheme="minorHAnsi" w:cstheme="minorHAnsi"/>
          <w:sz w:val="26"/>
        </w:rPr>
      </w:pPr>
      <w:r>
        <w:rPr>
          <w:rFonts w:asciiTheme="minorHAnsi" w:hAnsiTheme="minorHAnsi" w:cstheme="minorHAnsi"/>
          <w:b/>
          <w:bCs/>
        </w:rPr>
        <w:t>VIII</w:t>
      </w:r>
      <w:r w:rsidR="001403FB" w:rsidRPr="00711F37">
        <w:rPr>
          <w:rFonts w:asciiTheme="minorHAnsi" w:hAnsiTheme="minorHAnsi" w:cstheme="minorHAnsi"/>
          <w:b/>
          <w:bCs/>
        </w:rPr>
        <w:t>.</w:t>
      </w:r>
      <w:r w:rsidR="001403FB" w:rsidRPr="00711F37" w:rsidDel="001403FB">
        <w:rPr>
          <w:rFonts w:asciiTheme="minorHAnsi" w:hAnsiTheme="minorHAnsi" w:cstheme="minorHAnsi"/>
          <w:sz w:val="26"/>
        </w:rPr>
        <w:t xml:space="preserve"> </w:t>
      </w:r>
      <w:r w:rsidR="0063430E" w:rsidRPr="00711F37">
        <w:rPr>
          <w:rFonts w:asciiTheme="minorHAnsi" w:hAnsiTheme="minorHAnsi" w:cstheme="minorHAnsi"/>
          <w:noProof/>
        </w:rPr>
        <w:drawing>
          <wp:inline distT="0" distB="0" distL="0" distR="0" wp14:anchorId="7E130CC9" wp14:editId="5AF04001">
            <wp:extent cx="51435" cy="57150"/>
            <wp:effectExtent l="0" t="0" r="5715" b="0"/>
            <wp:docPr id="1713528913" name="Picture 39978"/>
            <wp:cNvGraphicFramePr/>
            <a:graphic xmlns:a="http://schemas.openxmlformats.org/drawingml/2006/main">
              <a:graphicData uri="http://schemas.openxmlformats.org/drawingml/2006/picture">
                <pic:pic xmlns:pic="http://schemas.openxmlformats.org/drawingml/2006/picture">
                  <pic:nvPicPr>
                    <pic:cNvPr id="39978" name="Picture 39978"/>
                    <pic:cNvPicPr/>
                  </pic:nvPicPr>
                  <pic:blipFill>
                    <a:blip r:embed="rId26"/>
                    <a:stretch>
                      <a:fillRect/>
                    </a:stretch>
                  </pic:blipFill>
                  <pic:spPr>
                    <a:xfrm flipV="1">
                      <a:off x="0" y="0"/>
                      <a:ext cx="89628" cy="99587"/>
                    </a:xfrm>
                    <a:prstGeom prst="rect">
                      <a:avLst/>
                    </a:prstGeom>
                  </pic:spPr>
                </pic:pic>
              </a:graphicData>
            </a:graphic>
          </wp:inline>
        </w:drawing>
      </w:r>
    </w:p>
    <w:p w14:paraId="7B793F5A" w14:textId="02F47407" w:rsidR="0063430E" w:rsidRPr="00711F37" w:rsidRDefault="005A1465" w:rsidP="005A1465">
      <w:pPr>
        <w:tabs>
          <w:tab w:val="left" w:pos="4395"/>
        </w:tabs>
        <w:spacing w:after="41" w:line="276" w:lineRule="auto"/>
        <w:ind w:left="802" w:right="739" w:hanging="10"/>
        <w:jc w:val="center"/>
        <w:rPr>
          <w:rFonts w:asciiTheme="minorHAnsi" w:hAnsiTheme="minorHAnsi" w:cstheme="minorHAnsi"/>
        </w:rPr>
      </w:pPr>
      <w:r w:rsidRPr="00711F37">
        <w:rPr>
          <w:rFonts w:asciiTheme="minorHAnsi" w:hAnsiTheme="minorHAnsi" w:cstheme="minorHAnsi"/>
          <w:b/>
          <w:bCs/>
        </w:rPr>
        <w:tab/>
      </w:r>
      <w:r w:rsidR="0063430E" w:rsidRPr="00711F37">
        <w:rPr>
          <w:rFonts w:asciiTheme="minorHAnsi" w:hAnsiTheme="minorHAnsi" w:cstheme="minorHAnsi"/>
          <w:b/>
          <w:bCs/>
        </w:rPr>
        <w:t>Ukončení smluvního vztahu</w:t>
      </w:r>
    </w:p>
    <w:p w14:paraId="7580484B" w14:textId="77777777" w:rsidR="0063430E" w:rsidRPr="00711F37" w:rsidRDefault="0063430E" w:rsidP="00E660AA">
      <w:pPr>
        <w:numPr>
          <w:ilvl w:val="0"/>
          <w:numId w:val="9"/>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556254F7" w14:textId="77777777" w:rsidR="0063430E" w:rsidRPr="00711F37" w:rsidRDefault="0063430E" w:rsidP="00E660AA">
      <w:pPr>
        <w:numPr>
          <w:ilvl w:val="0"/>
          <w:numId w:val="9"/>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Dohoda o ukončení smluvního vztahu musí být datována a podepsána osobami oprávněnými k podpisu smluvních ujednání.</w:t>
      </w:r>
    </w:p>
    <w:p w14:paraId="38625AFA" w14:textId="77777777" w:rsidR="0063430E" w:rsidRPr="00711F37" w:rsidRDefault="0063430E" w:rsidP="00E660AA">
      <w:pPr>
        <w:numPr>
          <w:ilvl w:val="0"/>
          <w:numId w:val="9"/>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Každá ze smluvních stran je oprávněna smlouvu písemně vypovědět bez udání důvodu. Výpovědní doba činí 3 měsíce a počíná běžet prvním dnem kalendářního měsíce po doručení výpovědi druhé smluvní straně.</w:t>
      </w:r>
    </w:p>
    <w:p w14:paraId="3048FB18" w14:textId="088D3110" w:rsidR="0063430E" w:rsidRPr="00711F37" w:rsidRDefault="00911687" w:rsidP="00E660AA">
      <w:pPr>
        <w:numPr>
          <w:ilvl w:val="0"/>
          <w:numId w:val="9"/>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V písemném odstoupení od smlouvy musí odstupující smluvní strana uvést, v čem spatřuje</w:t>
      </w:r>
      <w:r w:rsidR="00101F90">
        <w:rPr>
          <w:rFonts w:asciiTheme="minorHAnsi" w:hAnsiTheme="minorHAnsi" w:cstheme="minorHAnsi"/>
        </w:rPr>
        <w:t xml:space="preserve"> </w:t>
      </w:r>
      <w:r w:rsidRPr="00711F37">
        <w:rPr>
          <w:rFonts w:asciiTheme="minorHAnsi" w:hAnsiTheme="minorHAnsi" w:cstheme="minorHAnsi"/>
        </w:rPr>
        <w:t>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AD58C20" w14:textId="4F0531F6" w:rsidR="0063430E" w:rsidRPr="00711F37" w:rsidRDefault="0063430E" w:rsidP="00E660AA">
      <w:pPr>
        <w:numPr>
          <w:ilvl w:val="0"/>
          <w:numId w:val="10"/>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w:t>
      </w:r>
    </w:p>
    <w:p w14:paraId="6D6DA19B" w14:textId="5FC60274" w:rsidR="0063430E" w:rsidRPr="00711F37" w:rsidRDefault="0063430E" w:rsidP="00E660AA">
      <w:pPr>
        <w:numPr>
          <w:ilvl w:val="0"/>
          <w:numId w:val="10"/>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 xml:space="preserve">Podstatným porušením smlouvy je také zjištění, že zhotovitel při provádění díla porušuje povinnosti vyplývající pro něj ze smlouvy nebo ze </w:t>
      </w:r>
      <w:r w:rsidR="008855B6" w:rsidRPr="00711F37">
        <w:rPr>
          <w:rFonts w:asciiTheme="minorHAnsi" w:hAnsiTheme="minorHAnsi" w:cstheme="minorHAnsi"/>
        </w:rPr>
        <w:t>zákona,</w:t>
      </w:r>
      <w:r w:rsidRPr="00711F37">
        <w:rPr>
          <w:rFonts w:asciiTheme="minorHAnsi" w:hAnsiTheme="minorHAnsi" w:cstheme="minorHAnsi"/>
        </w:rPr>
        <w:t xml:space="preserve"> a přitom zhotovitel v přiměřené lhůtě, jemu stanovené objednatelem, vytknuté nedostatky neodstraní. </w:t>
      </w:r>
      <w:r w:rsidRPr="00711F37">
        <w:rPr>
          <w:rFonts w:asciiTheme="minorHAnsi" w:hAnsiTheme="minorHAnsi" w:cstheme="minorHAnsi"/>
          <w:noProof/>
        </w:rPr>
        <w:drawing>
          <wp:inline distT="0" distB="0" distL="0" distR="0" wp14:anchorId="63D8B9D1" wp14:editId="0C5D7BE4">
            <wp:extent cx="3048" cy="9147"/>
            <wp:effectExtent l="0" t="0" r="0" b="0"/>
            <wp:docPr id="1940215579"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27"/>
                    <a:stretch>
                      <a:fillRect/>
                    </a:stretch>
                  </pic:blipFill>
                  <pic:spPr>
                    <a:xfrm>
                      <a:off x="0" y="0"/>
                      <a:ext cx="3048" cy="9147"/>
                    </a:xfrm>
                    <a:prstGeom prst="rect">
                      <a:avLst/>
                    </a:prstGeom>
                  </pic:spPr>
                </pic:pic>
              </a:graphicData>
            </a:graphic>
          </wp:inline>
        </w:drawing>
      </w:r>
    </w:p>
    <w:p w14:paraId="5BEA372D" w14:textId="3BB5CCB1" w:rsidR="00412C22" w:rsidRPr="00E660AA" w:rsidRDefault="0063430E" w:rsidP="00E660AA">
      <w:pPr>
        <w:numPr>
          <w:ilvl w:val="0"/>
          <w:numId w:val="10"/>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Odstoupením od smlouvy není dotčeno právo na zaplacení smluvní pokuty a na náhradu škody.</w:t>
      </w:r>
    </w:p>
    <w:p w14:paraId="502C817A" w14:textId="03DD07B4" w:rsidR="0063430E" w:rsidRPr="00711F37" w:rsidRDefault="00F827B3" w:rsidP="00F827B3">
      <w:pPr>
        <w:tabs>
          <w:tab w:val="left" w:pos="4395"/>
        </w:tabs>
        <w:spacing w:after="0" w:line="276" w:lineRule="auto"/>
        <w:ind w:left="226" w:hanging="10"/>
        <w:rPr>
          <w:rFonts w:asciiTheme="minorHAnsi" w:hAnsiTheme="minorHAnsi" w:cstheme="minorHAnsi"/>
        </w:rPr>
      </w:pPr>
      <w:r w:rsidRPr="00711F37">
        <w:rPr>
          <w:rFonts w:asciiTheme="minorHAnsi" w:hAnsiTheme="minorHAnsi" w:cstheme="minorHAnsi"/>
          <w:b/>
          <w:bCs/>
        </w:rPr>
        <w:lastRenderedPageBreak/>
        <w:tab/>
      </w:r>
      <w:r w:rsidRPr="00711F37">
        <w:rPr>
          <w:rFonts w:asciiTheme="minorHAnsi" w:hAnsiTheme="minorHAnsi" w:cstheme="minorHAnsi"/>
          <w:b/>
          <w:bCs/>
        </w:rPr>
        <w:tab/>
      </w:r>
      <w:r w:rsidR="008A334F">
        <w:rPr>
          <w:rFonts w:asciiTheme="minorHAnsi" w:hAnsiTheme="minorHAnsi" w:cstheme="minorHAnsi"/>
          <w:b/>
          <w:bCs/>
        </w:rPr>
        <w:t>I</w:t>
      </w:r>
      <w:r w:rsidR="001403FB" w:rsidRPr="00711F37">
        <w:rPr>
          <w:rFonts w:asciiTheme="minorHAnsi" w:hAnsiTheme="minorHAnsi" w:cstheme="minorHAnsi"/>
          <w:b/>
          <w:bCs/>
        </w:rPr>
        <w:t>X</w:t>
      </w:r>
      <w:r w:rsidR="0063430E" w:rsidRPr="00711F37">
        <w:rPr>
          <w:rFonts w:asciiTheme="minorHAnsi" w:hAnsiTheme="minorHAnsi" w:cstheme="minorHAnsi"/>
          <w:sz w:val="28"/>
        </w:rPr>
        <w:t>.</w:t>
      </w:r>
    </w:p>
    <w:p w14:paraId="567001C8" w14:textId="195144B0" w:rsidR="0063430E" w:rsidRPr="00711F37" w:rsidRDefault="005A1465" w:rsidP="005A1465">
      <w:pPr>
        <w:tabs>
          <w:tab w:val="center" w:pos="4395"/>
          <w:tab w:val="center" w:pos="6266"/>
        </w:tabs>
        <w:spacing w:after="66" w:line="276" w:lineRule="auto"/>
        <w:ind w:left="0" w:firstLine="0"/>
        <w:jc w:val="left"/>
        <w:rPr>
          <w:rFonts w:asciiTheme="minorHAnsi" w:hAnsiTheme="minorHAnsi" w:cstheme="minorHAnsi"/>
        </w:rPr>
      </w:pPr>
      <w:r w:rsidRPr="00711F37">
        <w:rPr>
          <w:rFonts w:asciiTheme="minorHAnsi" w:hAnsiTheme="minorHAnsi" w:cstheme="minorHAnsi"/>
        </w:rPr>
        <w:tab/>
      </w:r>
      <w:r w:rsidR="0063430E" w:rsidRPr="00711F37">
        <w:rPr>
          <w:rFonts w:asciiTheme="minorHAnsi" w:hAnsiTheme="minorHAnsi" w:cstheme="minorHAnsi"/>
          <w:b/>
          <w:bCs/>
        </w:rPr>
        <w:t>Ostatní smluvní ujednání</w:t>
      </w:r>
      <w:r w:rsidR="0063430E" w:rsidRPr="00711F37">
        <w:rPr>
          <w:rFonts w:asciiTheme="minorHAnsi" w:hAnsiTheme="minorHAnsi" w:cstheme="minorHAnsi"/>
        </w:rPr>
        <w:tab/>
      </w:r>
      <w:r w:rsidR="0063430E" w:rsidRPr="00711F37">
        <w:rPr>
          <w:rFonts w:asciiTheme="minorHAnsi" w:hAnsiTheme="minorHAnsi" w:cstheme="minorHAnsi"/>
          <w:noProof/>
        </w:rPr>
        <w:drawing>
          <wp:inline distT="0" distB="0" distL="0" distR="0" wp14:anchorId="7966A20E" wp14:editId="7163F72F">
            <wp:extent cx="3049" cy="6098"/>
            <wp:effectExtent l="0" t="0" r="0" b="0"/>
            <wp:docPr id="534397959" name="Picture 15041"/>
            <wp:cNvGraphicFramePr/>
            <a:graphic xmlns:a="http://schemas.openxmlformats.org/drawingml/2006/main">
              <a:graphicData uri="http://schemas.openxmlformats.org/drawingml/2006/picture">
                <pic:pic xmlns:pic="http://schemas.openxmlformats.org/drawingml/2006/picture">
                  <pic:nvPicPr>
                    <pic:cNvPr id="15041" name="Picture 15041"/>
                    <pic:cNvPicPr/>
                  </pic:nvPicPr>
                  <pic:blipFill>
                    <a:blip r:embed="rId28"/>
                    <a:stretch>
                      <a:fillRect/>
                    </a:stretch>
                  </pic:blipFill>
                  <pic:spPr>
                    <a:xfrm>
                      <a:off x="0" y="0"/>
                      <a:ext cx="3049" cy="6098"/>
                    </a:xfrm>
                    <a:prstGeom prst="rect">
                      <a:avLst/>
                    </a:prstGeom>
                  </pic:spPr>
                </pic:pic>
              </a:graphicData>
            </a:graphic>
          </wp:inline>
        </w:drawing>
      </w:r>
    </w:p>
    <w:p w14:paraId="53BEA5AB" w14:textId="77777777" w:rsidR="00825085" w:rsidRPr="00E80705" w:rsidRDefault="00825085" w:rsidP="00E660AA">
      <w:pPr>
        <w:pStyle w:val="Odstavecseseznamem"/>
        <w:numPr>
          <w:ilvl w:val="0"/>
          <w:numId w:val="11"/>
        </w:numPr>
        <w:spacing w:after="100" w:afterAutospacing="1" w:line="276" w:lineRule="auto"/>
        <w:ind w:left="426" w:hanging="426"/>
        <w:rPr>
          <w:rFonts w:asciiTheme="minorHAnsi" w:hAnsiTheme="minorHAnsi" w:cstheme="minorHAnsi"/>
        </w:rPr>
      </w:pPr>
      <w:r w:rsidRPr="00E80705">
        <w:rPr>
          <w:rFonts w:asciiTheme="minorHAnsi" w:hAnsiTheme="minorHAnsi" w:cstheme="minorHAnsi"/>
        </w:rPr>
        <w:t>Zhotovitel je při zhotovení díla povinen dodržovat ustanovení uvedené v příloze č. 2 - Ujištění o posouzení shody, legálním uvedení výrobků na trh.</w:t>
      </w:r>
    </w:p>
    <w:p w14:paraId="2F4108BD" w14:textId="77777777" w:rsidR="001403FB"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7495580" w14:textId="08A65086"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w:t>
      </w:r>
      <w:r w:rsidR="009D6315">
        <w:rPr>
          <w:rFonts w:asciiTheme="minorHAnsi" w:hAnsiTheme="minorHAnsi" w:cstheme="minorHAnsi"/>
        </w:rPr>
        <w:t xml:space="preserve"> §</w:t>
      </w:r>
      <w:r w:rsidRPr="00711F37">
        <w:rPr>
          <w:rFonts w:asciiTheme="minorHAnsi" w:hAnsiTheme="minorHAnsi" w:cstheme="minorHAnsi"/>
        </w:rPr>
        <w:t xml:space="preserve"> 504 zákona č, 89/2012 Sb., občanského zákoníku ani za důvěrný údaj nebo sdělení ve smyslu ustanovení </w:t>
      </w:r>
      <w:r w:rsidR="009D6315">
        <w:rPr>
          <w:rFonts w:asciiTheme="minorHAnsi" w:hAnsiTheme="minorHAnsi" w:cstheme="minorHAnsi"/>
        </w:rPr>
        <w:t>§</w:t>
      </w:r>
      <w:r w:rsidRPr="00711F37">
        <w:rPr>
          <w:rFonts w:asciiTheme="minorHAnsi" w:hAnsiTheme="minorHAnsi" w:cstheme="minorHAnsi"/>
        </w:rPr>
        <w:t xml:space="preserve">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3620404" w14:textId="77777777"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5240D23D" w14:textId="77777777"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CED027C" w14:textId="0D33F701" w:rsidR="008855B6" w:rsidRPr="00711F37" w:rsidRDefault="008855B6" w:rsidP="00E660AA">
      <w:pPr>
        <w:pStyle w:val="Odstavecseseznamem"/>
        <w:numPr>
          <w:ilvl w:val="0"/>
          <w:numId w:val="11"/>
        </w:numPr>
        <w:spacing w:after="100" w:afterAutospacing="1" w:line="276" w:lineRule="auto"/>
        <w:ind w:left="426" w:right="-86" w:hanging="426"/>
        <w:rPr>
          <w:rFonts w:asciiTheme="minorHAnsi" w:hAnsiTheme="minorHAnsi" w:cstheme="minorHAnsi"/>
        </w:rPr>
      </w:pPr>
      <w:r w:rsidRPr="00711F37">
        <w:rPr>
          <w:rFonts w:asciiTheme="minorHAnsi" w:hAnsiTheme="minorHAnsi" w:cstheme="minorHAnsi"/>
        </w:rPr>
        <w:t>Zhotovitel i objednatel se dále zavazují nakládat s osobními údaji subjektů údajů, zejména</w:t>
      </w:r>
      <w:r w:rsidR="001403FB" w:rsidRPr="00711F37">
        <w:rPr>
          <w:rFonts w:asciiTheme="minorHAnsi" w:hAnsiTheme="minorHAnsi" w:cstheme="minorHAnsi"/>
          <w:noProof/>
        </w:rPr>
        <w:t xml:space="preserve"> </w:t>
      </w:r>
      <w:r w:rsidRPr="00711F37">
        <w:rPr>
          <w:rFonts w:asciiTheme="minorHAnsi" w:hAnsiTheme="minorHAnsi" w:cstheme="minorHAnsi"/>
        </w:rPr>
        <w:t>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objednatel jsou dále povinni okamžitě si vzájemně sdělit jakékoliv podezření z nedostatečného zajištění osobních údajů nebo podezření z neoprávněného využití osobních údajů neoprávněnou osobou.</w:t>
      </w:r>
    </w:p>
    <w:p w14:paraId="34B3E93E" w14:textId="77777777"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 xml:space="preserve">Zhotovitel i objednatel jsou povinni na požádání spolupracovat s dozorovým úřadem při plnění jeho úkolů. </w:t>
      </w:r>
      <w:r w:rsidRPr="00711F37">
        <w:rPr>
          <w:rFonts w:asciiTheme="minorHAnsi" w:hAnsiTheme="minorHAnsi" w:cstheme="minorHAnsi"/>
          <w:noProof/>
        </w:rPr>
        <w:drawing>
          <wp:inline distT="0" distB="0" distL="0" distR="0" wp14:anchorId="3B9E8D8C" wp14:editId="4CA8F99E">
            <wp:extent cx="3048" cy="3049"/>
            <wp:effectExtent l="0" t="0" r="0" b="0"/>
            <wp:docPr id="18125" name="Picture 18125"/>
            <wp:cNvGraphicFramePr/>
            <a:graphic xmlns:a="http://schemas.openxmlformats.org/drawingml/2006/main">
              <a:graphicData uri="http://schemas.openxmlformats.org/drawingml/2006/picture">
                <pic:pic xmlns:pic="http://schemas.openxmlformats.org/drawingml/2006/picture">
                  <pic:nvPicPr>
                    <pic:cNvPr id="18125" name="Picture 18125"/>
                    <pic:cNvPicPr/>
                  </pic:nvPicPr>
                  <pic:blipFill>
                    <a:blip r:embed="rId29"/>
                    <a:stretch>
                      <a:fillRect/>
                    </a:stretch>
                  </pic:blipFill>
                  <pic:spPr>
                    <a:xfrm>
                      <a:off x="0" y="0"/>
                      <a:ext cx="3048" cy="3049"/>
                    </a:xfrm>
                    <a:prstGeom prst="rect">
                      <a:avLst/>
                    </a:prstGeom>
                  </pic:spPr>
                </pic:pic>
              </a:graphicData>
            </a:graphic>
          </wp:inline>
        </w:drawing>
      </w:r>
    </w:p>
    <w:p w14:paraId="7507B8BA" w14:textId="3C0AA514"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 xml:space="preserve">Jakékoliv porušení povinnosti ochrany osobních údajů bude považováno za porušení smlouvy. Objednatel plně odpovídá </w:t>
      </w:r>
      <w:r w:rsidR="00A434F5" w:rsidRPr="00711F37">
        <w:rPr>
          <w:rFonts w:asciiTheme="minorHAnsi" w:hAnsiTheme="minorHAnsi" w:cstheme="minorHAnsi"/>
        </w:rPr>
        <w:t>zhotoviteli</w:t>
      </w:r>
      <w:r w:rsidRPr="00711F37">
        <w:rPr>
          <w:rFonts w:asciiTheme="minorHAnsi" w:hAnsiTheme="minorHAnsi" w:cstheme="minorHAnsi"/>
        </w:rPr>
        <w:t xml:space="preserve"> za škodu, kterou by mohl způsobit zaviněným porušením této povinnosti. Zhotovitel plně odpovídá objednateli za škodu, kterou by mohl způsobit zaviněným porušením této povinnosti</w:t>
      </w:r>
      <w:r w:rsidR="000F5B6B">
        <w:rPr>
          <w:rFonts w:asciiTheme="minorHAnsi" w:hAnsiTheme="minorHAnsi" w:cstheme="minorHAnsi"/>
        </w:rPr>
        <w:t>.</w:t>
      </w:r>
    </w:p>
    <w:p w14:paraId="4446A32B" w14:textId="406AA853" w:rsidR="00CB20FA" w:rsidRPr="00711F37" w:rsidRDefault="00CB20FA" w:rsidP="00E660AA">
      <w:pPr>
        <w:numPr>
          <w:ilvl w:val="0"/>
          <w:numId w:val="11"/>
        </w:numPr>
        <w:spacing w:after="100" w:afterAutospacing="1" w:line="276" w:lineRule="auto"/>
        <w:ind w:left="426" w:right="9" w:hanging="426"/>
        <w:rPr>
          <w:rFonts w:asciiTheme="minorHAnsi" w:hAnsiTheme="minorHAnsi" w:cstheme="minorHAnsi"/>
        </w:rPr>
      </w:pPr>
      <w:r w:rsidRPr="00711F37">
        <w:rPr>
          <w:rFonts w:asciiTheme="minorHAnsi" w:hAnsiTheme="minorHAnsi" w:cstheme="minorHAnsi"/>
        </w:rPr>
        <w:t xml:space="preserve">Povinnost ochrany osobních </w:t>
      </w:r>
      <w:r w:rsidR="008855B6" w:rsidRPr="00711F37">
        <w:rPr>
          <w:rFonts w:asciiTheme="minorHAnsi" w:hAnsiTheme="minorHAnsi" w:cstheme="minorHAnsi"/>
        </w:rPr>
        <w:t>údajů</w:t>
      </w:r>
      <w:r w:rsidRPr="00711F37">
        <w:rPr>
          <w:rFonts w:asciiTheme="minorHAnsi" w:hAnsiTheme="minorHAnsi" w:cstheme="minorHAnsi"/>
        </w:rPr>
        <w:t xml:space="preserve"> a mlčenlivosti trvá i po skončení smluvního vztahu.</w:t>
      </w:r>
    </w:p>
    <w:p w14:paraId="37637C91" w14:textId="736B8C86" w:rsidR="008E45EB" w:rsidRPr="00E660AA" w:rsidRDefault="00CB20FA" w:rsidP="00E660AA">
      <w:pPr>
        <w:numPr>
          <w:ilvl w:val="0"/>
          <w:numId w:val="11"/>
        </w:numPr>
        <w:spacing w:after="100" w:afterAutospacing="1" w:line="276" w:lineRule="auto"/>
        <w:ind w:left="425" w:right="11" w:hanging="425"/>
        <w:rPr>
          <w:rFonts w:asciiTheme="minorHAnsi" w:hAnsiTheme="minorHAnsi" w:cstheme="minorHAnsi"/>
        </w:rPr>
      </w:pPr>
      <w:r w:rsidRPr="00711F37">
        <w:rPr>
          <w:rFonts w:asciiTheme="minorHAnsi" w:hAnsiTheme="minorHAnsi" w:cstheme="minorHAnsi"/>
        </w:rPr>
        <w:t xml:space="preserve">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w:t>
      </w:r>
      <w:r w:rsidR="000A0052">
        <w:rPr>
          <w:rFonts w:asciiTheme="minorHAnsi" w:hAnsiTheme="minorHAnsi" w:cstheme="minorHAnsi"/>
        </w:rPr>
        <w:t>z</w:t>
      </w:r>
      <w:r w:rsidRPr="00711F37">
        <w:rPr>
          <w:rFonts w:asciiTheme="minorHAnsi" w:hAnsiTheme="minorHAnsi" w:cstheme="minorHAnsi"/>
        </w:rPr>
        <w:t>ásilku vrátí zpět, bude považováno za úspěšné doručení se všemi' právními následky pátý den prokazatelného odesílání zásilky druhou stranou.</w:t>
      </w:r>
    </w:p>
    <w:p w14:paraId="66E90C4B" w14:textId="3A611AF0" w:rsidR="001403FB" w:rsidRPr="00711F37" w:rsidRDefault="001403FB"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lastRenderedPageBreak/>
        <w:t>X.</w:t>
      </w:r>
    </w:p>
    <w:p w14:paraId="6E1929CC" w14:textId="159A98EA" w:rsidR="00A73A39" w:rsidRPr="00711F37" w:rsidRDefault="00A73A39" w:rsidP="003F6E06">
      <w:pPr>
        <w:spacing w:after="39" w:line="276" w:lineRule="auto"/>
        <w:ind w:left="802" w:right="686" w:hanging="10"/>
        <w:jc w:val="center"/>
        <w:rPr>
          <w:rFonts w:asciiTheme="minorHAnsi" w:hAnsiTheme="minorHAnsi" w:cstheme="minorHAnsi"/>
          <w:b/>
          <w:bCs/>
        </w:rPr>
      </w:pPr>
      <w:r w:rsidRPr="00711F37">
        <w:rPr>
          <w:rFonts w:asciiTheme="minorHAnsi" w:hAnsiTheme="minorHAnsi" w:cstheme="minorHAnsi"/>
          <w:b/>
          <w:bCs/>
        </w:rPr>
        <w:t>Závěrečná ustanovení</w:t>
      </w:r>
    </w:p>
    <w:p w14:paraId="0C21A8E3" w14:textId="77777777" w:rsidR="0063430E" w:rsidRPr="00711F37" w:rsidRDefault="0063430E" w:rsidP="00E660AA">
      <w:pPr>
        <w:numPr>
          <w:ilvl w:val="0"/>
          <w:numId w:val="13"/>
        </w:numPr>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Pokud nebylo v této smlouvě ujednáno jinak, řídí se právní poměry účastníků, příslušnými ustanoveními občanského zákoníku.</w:t>
      </w:r>
    </w:p>
    <w:p w14:paraId="0258BC7F" w14:textId="77777777" w:rsidR="0063430E" w:rsidRPr="00711F37" w:rsidRDefault="0063430E" w:rsidP="00E660AA">
      <w:pPr>
        <w:numPr>
          <w:ilvl w:val="0"/>
          <w:numId w:val="13"/>
        </w:numPr>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Změna nebo doplnění této smlouvy je možná jen formou vzestupně číslovaných písemných dodatků, které budou platné, jen budou-li řádně potvrzené a podepsané oprávněnými zástupci obou smluvních stran.</w:t>
      </w:r>
    </w:p>
    <w:p w14:paraId="2144182C" w14:textId="77777777" w:rsidR="0063430E" w:rsidRPr="00711F37" w:rsidRDefault="0063430E" w:rsidP="00E660AA">
      <w:pPr>
        <w:numPr>
          <w:ilvl w:val="0"/>
          <w:numId w:val="13"/>
        </w:numPr>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Tato smlouva je vyhotovena ve dvou vyhotoveních, z nichž každé má platnost originálu a každá strana obdrží po jednom vyhotovení.</w:t>
      </w:r>
    </w:p>
    <w:p w14:paraId="4C602721" w14:textId="77777777" w:rsidR="0063430E" w:rsidRPr="00711F37" w:rsidRDefault="0063430E" w:rsidP="00E660AA">
      <w:pPr>
        <w:numPr>
          <w:ilvl w:val="0"/>
          <w:numId w:val="13"/>
        </w:numPr>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Smlouva nabude účinnosti dnem jejího uveřejnění dle zákona č. 340/2015 Sb., o zvláštních podmínkách účinnosti některých smluv, uveřejňování těchto smluv a o registru smluv.</w:t>
      </w:r>
    </w:p>
    <w:p w14:paraId="1FC9F0FC" w14:textId="77777777" w:rsidR="0063430E" w:rsidRPr="00711F37" w:rsidRDefault="0063430E" w:rsidP="00E660AA">
      <w:pPr>
        <w:numPr>
          <w:ilvl w:val="0"/>
          <w:numId w:val="13"/>
        </w:numPr>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12EBEC7" w14:textId="77777777" w:rsidR="0063430E" w:rsidRPr="00711F37" w:rsidRDefault="0063430E" w:rsidP="00E660AA">
      <w:pPr>
        <w:numPr>
          <w:ilvl w:val="0"/>
          <w:numId w:val="13"/>
        </w:numPr>
        <w:tabs>
          <w:tab w:val="left" w:pos="426"/>
        </w:tabs>
        <w:spacing w:after="100" w:afterAutospacing="1" w:line="276" w:lineRule="auto"/>
        <w:ind w:left="425" w:hanging="426"/>
        <w:rPr>
          <w:rFonts w:asciiTheme="minorHAnsi" w:hAnsiTheme="minorHAnsi" w:cstheme="minorHAnsi"/>
          <w:iCs/>
        </w:rPr>
      </w:pPr>
      <w:r w:rsidRPr="00711F37">
        <w:rPr>
          <w:rFonts w:asciiTheme="minorHAnsi" w:hAnsiTheme="minorHAnsi" w:cstheme="minorHAnsi"/>
          <w:iCs/>
        </w:rPr>
        <w:t xml:space="preserve">Nedílnou součástí této smlouvy je: </w:t>
      </w:r>
    </w:p>
    <w:p w14:paraId="195999DC" w14:textId="6DEB0A60" w:rsidR="0063430E" w:rsidRPr="00711F37" w:rsidRDefault="0063430E" w:rsidP="00E660AA">
      <w:pPr>
        <w:spacing w:after="100" w:afterAutospacing="1" w:line="276" w:lineRule="auto"/>
        <w:ind w:left="425" w:firstLine="0"/>
        <w:rPr>
          <w:rFonts w:asciiTheme="minorHAnsi" w:hAnsiTheme="minorHAnsi" w:cstheme="minorHAnsi"/>
          <w:iCs/>
        </w:rPr>
      </w:pPr>
      <w:r w:rsidRPr="00711F37">
        <w:rPr>
          <w:rFonts w:asciiTheme="minorHAnsi" w:hAnsiTheme="minorHAnsi" w:cstheme="minorHAnsi"/>
          <w:iCs/>
        </w:rPr>
        <w:t xml:space="preserve">Příloha č. 1 – </w:t>
      </w:r>
      <w:r w:rsidR="006714DF">
        <w:rPr>
          <w:rFonts w:asciiTheme="minorHAnsi" w:hAnsiTheme="minorHAnsi" w:cstheme="minorHAnsi"/>
          <w:iCs/>
        </w:rPr>
        <w:t>C</w:t>
      </w:r>
      <w:r w:rsidRPr="00711F37">
        <w:rPr>
          <w:rFonts w:asciiTheme="minorHAnsi" w:hAnsiTheme="minorHAnsi" w:cstheme="minorHAnsi"/>
          <w:iCs/>
        </w:rPr>
        <w:t xml:space="preserve">eník </w:t>
      </w:r>
    </w:p>
    <w:p w14:paraId="200DB6EF" w14:textId="77777777" w:rsidR="00825085" w:rsidRPr="00E80705" w:rsidRDefault="00825085" w:rsidP="00E660AA">
      <w:pPr>
        <w:spacing w:after="100" w:afterAutospacing="1" w:line="276" w:lineRule="auto"/>
        <w:ind w:left="425"/>
        <w:rPr>
          <w:rFonts w:asciiTheme="minorHAnsi" w:hAnsiTheme="minorHAnsi" w:cstheme="minorHAnsi"/>
          <w:iCs/>
        </w:rPr>
      </w:pPr>
      <w:r w:rsidRPr="00E80705">
        <w:rPr>
          <w:rFonts w:asciiTheme="minorHAnsi" w:hAnsiTheme="minorHAnsi" w:cstheme="minorHAnsi"/>
          <w:iCs/>
        </w:rPr>
        <w:t>Příloha č. 2 – Ujištění o posouzení shody</w:t>
      </w:r>
    </w:p>
    <w:p w14:paraId="03C78CE5"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3496A963" w14:textId="77777777" w:rsidR="0059779E" w:rsidRDefault="0059779E" w:rsidP="003F6E06">
      <w:pPr>
        <w:pStyle w:val="Zkladntext3"/>
        <w:tabs>
          <w:tab w:val="left" w:pos="5954"/>
        </w:tabs>
        <w:spacing w:after="0" w:line="276" w:lineRule="auto"/>
        <w:jc w:val="both"/>
        <w:rPr>
          <w:rFonts w:asciiTheme="minorHAnsi" w:hAnsiTheme="minorHAnsi" w:cstheme="minorHAnsi"/>
          <w:sz w:val="22"/>
          <w:szCs w:val="22"/>
        </w:rPr>
      </w:pPr>
    </w:p>
    <w:p w14:paraId="2588C492" w14:textId="6CA8DE26"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w:t>
      </w:r>
      <w:r w:rsidR="00FA2F68">
        <w:rPr>
          <w:rFonts w:asciiTheme="minorHAnsi" w:hAnsiTheme="minorHAnsi" w:cstheme="minorHAnsi"/>
          <w:sz w:val="22"/>
          <w:szCs w:val="22"/>
        </w:rPr>
        <w:t xml:space="preserve">e </w:t>
      </w:r>
      <w:r w:rsidR="00E660AA">
        <w:rPr>
          <w:rFonts w:asciiTheme="minorHAnsi" w:hAnsiTheme="minorHAnsi" w:cstheme="minorHAnsi"/>
          <w:sz w:val="22"/>
          <w:szCs w:val="22"/>
        </w:rPr>
        <w:t>……….</w:t>
      </w:r>
      <w:r w:rsidRPr="00F5276B">
        <w:rPr>
          <w:rFonts w:asciiTheme="minorHAnsi" w:hAnsiTheme="minorHAnsi" w:cstheme="minorHAnsi"/>
          <w:sz w:val="22"/>
          <w:szCs w:val="22"/>
        </w:rPr>
        <w:t xml:space="preserve"> dne</w:t>
      </w:r>
      <w:r w:rsidR="00FA2F68">
        <w:rPr>
          <w:rFonts w:asciiTheme="minorHAnsi" w:hAnsiTheme="minorHAnsi" w:cstheme="minorHAnsi"/>
          <w:sz w:val="22"/>
          <w:szCs w:val="22"/>
        </w:rPr>
        <w:t xml:space="preserve"> </w:t>
      </w:r>
      <w:r w:rsidRPr="00F5276B">
        <w:rPr>
          <w:rFonts w:asciiTheme="minorHAnsi" w:hAnsiTheme="minorHAnsi" w:cstheme="minorHAnsi"/>
          <w:sz w:val="22"/>
          <w:szCs w:val="22"/>
        </w:rPr>
        <w:t>…………</w:t>
      </w:r>
    </w:p>
    <w:p w14:paraId="0AE9D6E8"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7E628CB"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63B7DB85" w14:textId="77777777"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1F6D6D1D" w14:textId="77777777" w:rsidR="0063430E" w:rsidRDefault="0063430E" w:rsidP="003F6E06">
      <w:pPr>
        <w:pStyle w:val="Zkladntext3"/>
        <w:tabs>
          <w:tab w:val="left" w:pos="5954"/>
        </w:tabs>
        <w:spacing w:after="0" w:line="276" w:lineRule="auto"/>
        <w:jc w:val="both"/>
        <w:rPr>
          <w:rFonts w:asciiTheme="minorHAnsi" w:hAnsiTheme="minorHAnsi" w:cstheme="minorHAnsi"/>
          <w:sz w:val="22"/>
          <w:szCs w:val="22"/>
        </w:rPr>
      </w:pPr>
    </w:p>
    <w:p w14:paraId="4DD769DE" w14:textId="77777777" w:rsidR="00CB20FA" w:rsidRPr="00F5276B" w:rsidRDefault="00CB20FA" w:rsidP="003F6E06">
      <w:pPr>
        <w:pStyle w:val="Zkladntext3"/>
        <w:tabs>
          <w:tab w:val="left" w:pos="5954"/>
        </w:tabs>
        <w:spacing w:after="0" w:line="276" w:lineRule="auto"/>
        <w:jc w:val="both"/>
        <w:rPr>
          <w:rFonts w:asciiTheme="minorHAnsi" w:hAnsiTheme="minorHAnsi" w:cstheme="minorHAnsi"/>
          <w:sz w:val="22"/>
          <w:szCs w:val="22"/>
        </w:rPr>
      </w:pPr>
    </w:p>
    <w:p w14:paraId="43FFA550" w14:textId="12ED1508" w:rsidR="0063430E" w:rsidRPr="00F5276B" w:rsidRDefault="0063430E" w:rsidP="003F6E06">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4175B53F" w14:textId="052873B4" w:rsidR="0063430E"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 xml:space="preserve">za </w:t>
      </w:r>
      <w:r w:rsidR="00A73A39">
        <w:rPr>
          <w:rFonts w:asciiTheme="minorHAnsi" w:hAnsiTheme="minorHAnsi"/>
          <w:sz w:val="22"/>
          <w:szCs w:val="22"/>
        </w:rPr>
        <w:t>objednatele</w:t>
      </w:r>
      <w:r>
        <w:rPr>
          <w:rFonts w:asciiTheme="minorHAnsi" w:hAnsiTheme="minorHAnsi"/>
          <w:sz w:val="22"/>
          <w:szCs w:val="22"/>
        </w:rPr>
        <w:tab/>
        <w:t xml:space="preserve">za </w:t>
      </w:r>
      <w:r w:rsidR="00A73A39">
        <w:rPr>
          <w:rFonts w:asciiTheme="minorHAnsi" w:hAnsiTheme="minorHAnsi"/>
          <w:sz w:val="22"/>
          <w:szCs w:val="22"/>
        </w:rPr>
        <w:t>zhotovitele</w:t>
      </w:r>
    </w:p>
    <w:p w14:paraId="5BB6FACA" w14:textId="255F42E1" w:rsidR="0063430E" w:rsidRPr="00FA736B" w:rsidRDefault="0063430E" w:rsidP="003F6E06">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9E04BC">
        <w:rPr>
          <w:rFonts w:asciiTheme="minorHAnsi" w:hAnsiTheme="minorHAnsi"/>
          <w:sz w:val="22"/>
          <w:szCs w:val="22"/>
        </w:rPr>
        <w:t xml:space="preserve">   </w:t>
      </w:r>
      <w:r w:rsidRPr="00FA736B">
        <w:rPr>
          <w:rFonts w:asciiTheme="minorHAnsi" w:hAnsiTheme="minorHAnsi"/>
          <w:sz w:val="22"/>
          <w:szCs w:val="22"/>
        </w:rPr>
        <w:t>Ing. Miloš Havránek</w:t>
      </w:r>
      <w:r w:rsidR="00FA2F68">
        <w:rPr>
          <w:rFonts w:asciiTheme="minorHAnsi" w:hAnsiTheme="minorHAnsi"/>
          <w:sz w:val="22"/>
          <w:szCs w:val="22"/>
        </w:rPr>
        <w:tab/>
      </w:r>
    </w:p>
    <w:p w14:paraId="29D03478" w14:textId="52957AF1" w:rsidR="0059779E" w:rsidRPr="0059779E" w:rsidRDefault="0063430E" w:rsidP="003F6E06">
      <w:pPr>
        <w:pStyle w:val="Zkladntext3"/>
        <w:tabs>
          <w:tab w:val="center" w:pos="7230"/>
        </w:tabs>
        <w:spacing w:after="0" w:line="276" w:lineRule="auto"/>
        <w:ind w:firstLine="426"/>
        <w:jc w:val="both"/>
      </w:pPr>
      <w:r>
        <w:rPr>
          <w:rFonts w:asciiTheme="minorHAnsi" w:hAnsiTheme="minorHAnsi"/>
          <w:sz w:val="22"/>
          <w:szCs w:val="22"/>
        </w:rPr>
        <w:t xml:space="preserve">      </w:t>
      </w:r>
      <w:r w:rsidR="009E04BC">
        <w:rPr>
          <w:rFonts w:asciiTheme="minorHAnsi" w:hAnsiTheme="minorHAnsi"/>
          <w:sz w:val="22"/>
          <w:szCs w:val="22"/>
        </w:rPr>
        <w:t xml:space="preserve">    </w:t>
      </w:r>
      <w:r>
        <w:rPr>
          <w:rFonts w:asciiTheme="minorHAnsi" w:hAnsiTheme="minorHAnsi"/>
          <w:sz w:val="22"/>
          <w:szCs w:val="22"/>
        </w:rPr>
        <w:t xml:space="preserve"> </w:t>
      </w:r>
      <w:r w:rsidRPr="00FA736B">
        <w:rPr>
          <w:rFonts w:asciiTheme="minorHAnsi" w:hAnsiTheme="minorHAnsi"/>
          <w:sz w:val="22"/>
          <w:szCs w:val="22"/>
        </w:rPr>
        <w:t xml:space="preserve">generální </w:t>
      </w:r>
      <w:r w:rsidR="009E04BC">
        <w:rPr>
          <w:rFonts w:asciiTheme="minorHAnsi" w:hAnsiTheme="minorHAnsi"/>
          <w:sz w:val="22"/>
          <w:szCs w:val="22"/>
        </w:rPr>
        <w:t>ředitel</w:t>
      </w:r>
      <w:r w:rsidR="00FA2F68">
        <w:rPr>
          <w:rFonts w:asciiTheme="minorHAnsi" w:hAnsiTheme="minorHAnsi"/>
          <w:sz w:val="22"/>
          <w:szCs w:val="22"/>
        </w:rPr>
        <w:tab/>
      </w:r>
    </w:p>
    <w:sectPr w:rsidR="0059779E" w:rsidRPr="0059779E" w:rsidSect="009C58FA">
      <w:footerReference w:type="even" r:id="rId30"/>
      <w:footerReference w:type="default" r:id="rId31"/>
      <w:footerReference w:type="first" r:id="rId32"/>
      <w:pgSz w:w="11904" w:h="16834"/>
      <w:pgMar w:top="1319" w:right="1550" w:bottom="1268" w:left="1368" w:header="708" w:footer="11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EB8B" w14:textId="77777777" w:rsidR="004B4C8C" w:rsidRDefault="004B4C8C">
      <w:pPr>
        <w:spacing w:after="0" w:line="240" w:lineRule="auto"/>
      </w:pPr>
      <w:r>
        <w:separator/>
      </w:r>
    </w:p>
  </w:endnote>
  <w:endnote w:type="continuationSeparator" w:id="0">
    <w:p w14:paraId="5480D168" w14:textId="77777777" w:rsidR="004B4C8C" w:rsidRDefault="004B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61AC" w14:textId="77777777" w:rsidR="0030246F" w:rsidRDefault="005674C5">
    <w:pPr>
      <w:spacing w:after="0" w:line="259" w:lineRule="auto"/>
      <w:ind w:left="154" w:firstLine="0"/>
      <w:jc w:val="left"/>
    </w:pPr>
    <w:r>
      <w:rPr>
        <w:sz w:val="16"/>
      </w:rPr>
      <w:t>Smlouva 21/423/5550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65AD" w14:textId="77777777" w:rsidR="000D52DF" w:rsidRDefault="000D52DF">
    <w:pPr>
      <w:spacing w:after="0" w:line="259" w:lineRule="auto"/>
      <w:ind w:left="154" w:firstLine="0"/>
      <w:jc w:val="left"/>
      <w:rPr>
        <w:color w:val="808080" w:themeColor="background1" w:themeShade="80"/>
        <w:sz w:val="18"/>
        <w:szCs w:val="18"/>
      </w:rPr>
    </w:pPr>
  </w:p>
  <w:p w14:paraId="25F47834" w14:textId="62396C72" w:rsidR="0030246F" w:rsidRPr="00E660AA" w:rsidRDefault="00E660AA">
    <w:pPr>
      <w:spacing w:after="0" w:line="259" w:lineRule="auto"/>
      <w:ind w:left="154" w:firstLine="0"/>
      <w:jc w:val="left"/>
      <w:rPr>
        <w:color w:val="808080" w:themeColor="background1" w:themeShade="80"/>
        <w:sz w:val="18"/>
        <w:szCs w:val="18"/>
      </w:rPr>
    </w:pPr>
    <w:r>
      <w:rPr>
        <w:color w:val="808080" w:themeColor="background1" w:themeShade="80"/>
        <w:sz w:val="18"/>
        <w:szCs w:val="18"/>
      </w:rPr>
      <w:t>Smlouva</w:t>
    </w:r>
    <w:r w:rsidRPr="00E660AA">
      <w:rPr>
        <w:color w:val="808080" w:themeColor="background1" w:themeShade="80"/>
        <w:sz w:val="18"/>
        <w:szCs w:val="18"/>
      </w:rPr>
      <w:t xml:space="preserve"> č. 25/___/5050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836B" w14:textId="77777777" w:rsidR="0030246F" w:rsidRDefault="005674C5">
    <w:pPr>
      <w:spacing w:after="0" w:line="259" w:lineRule="auto"/>
      <w:ind w:left="154" w:firstLine="0"/>
      <w:jc w:val="left"/>
    </w:pPr>
    <w:r>
      <w:rPr>
        <w:sz w:val="16"/>
      </w:rPr>
      <w:t>Smlouva 21/423/5550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94283" w14:textId="77777777" w:rsidR="004B4C8C" w:rsidRDefault="004B4C8C">
      <w:pPr>
        <w:spacing w:after="0" w:line="240" w:lineRule="auto"/>
      </w:pPr>
      <w:r>
        <w:separator/>
      </w:r>
    </w:p>
  </w:footnote>
  <w:footnote w:type="continuationSeparator" w:id="0">
    <w:p w14:paraId="6C162D01" w14:textId="77777777" w:rsidR="004B4C8C" w:rsidRDefault="004B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13.5pt;visibility:visible;mso-wrap-style:square" o:bullet="t">
        <v:imagedata r:id="rId1" o:title=""/>
      </v:shape>
    </w:pict>
  </w:numPicBullet>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40D24C8"/>
    <w:multiLevelType w:val="hybridMultilevel"/>
    <w:tmpl w:val="8F92776C"/>
    <w:lvl w:ilvl="0" w:tplc="EF6C83FE">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62DF90">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EFD6A">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CED7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C60D2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A9EF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6038B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C995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287498">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B0B41"/>
    <w:multiLevelType w:val="hybridMultilevel"/>
    <w:tmpl w:val="B93E1B2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55E9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031AD"/>
    <w:multiLevelType w:val="hybridMultilevel"/>
    <w:tmpl w:val="E6FCFD42"/>
    <w:lvl w:ilvl="0" w:tplc="90C0AF0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847B0">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8DE">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F31C">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804EA">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988F2E">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E0262">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446606">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CEA9B2">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9E1DC8"/>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352FB"/>
    <w:multiLevelType w:val="hybridMultilevel"/>
    <w:tmpl w:val="824C2B4C"/>
    <w:lvl w:ilvl="0" w:tplc="7CC063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A362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EEBA0">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E6E236">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04E04">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A03692">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1A203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2176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27ED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00115A"/>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6C6757"/>
    <w:multiLevelType w:val="hybridMultilevel"/>
    <w:tmpl w:val="65CE30BC"/>
    <w:lvl w:ilvl="0" w:tplc="E9C48F2A">
      <w:start w:val="2"/>
      <w:numFmt w:val="decimal"/>
      <w:lvlText w:val="%1."/>
      <w:lvlJc w:val="left"/>
      <w:pPr>
        <w:ind w:left="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81FE2">
      <w:start w:val="1"/>
      <w:numFmt w:val="lowerLetter"/>
      <w:lvlText w:val="%2"/>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4FC94">
      <w:start w:val="1"/>
      <w:numFmt w:val="lowerRoman"/>
      <w:lvlText w:val="%3"/>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C1578">
      <w:start w:val="1"/>
      <w:numFmt w:val="decimal"/>
      <w:lvlText w:val="%4"/>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69EBC">
      <w:start w:val="1"/>
      <w:numFmt w:val="lowerLetter"/>
      <w:lvlText w:val="%5"/>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1855B0">
      <w:start w:val="1"/>
      <w:numFmt w:val="lowerRoman"/>
      <w:lvlText w:val="%6"/>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67EF4">
      <w:start w:val="1"/>
      <w:numFmt w:val="decimal"/>
      <w:lvlText w:val="%7"/>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ADD80">
      <w:start w:val="1"/>
      <w:numFmt w:val="lowerLetter"/>
      <w:lvlText w:val="%8"/>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E06AA">
      <w:start w:val="1"/>
      <w:numFmt w:val="lowerRoman"/>
      <w:lvlText w:val="%9"/>
      <w:lvlJc w:val="left"/>
      <w:pPr>
        <w:ind w:left="6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762C4"/>
    <w:multiLevelType w:val="hybridMultilevel"/>
    <w:tmpl w:val="830017FC"/>
    <w:lvl w:ilvl="0" w:tplc="A15CDA44">
      <w:start w:val="1"/>
      <w:numFmt w:val="decimal"/>
      <w:lvlText w:val="%1."/>
      <w:lvlJc w:val="left"/>
      <w:pPr>
        <w:ind w:left="59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E5AB6E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8282C">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92A07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E8F6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78C91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183B20">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54E89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2AC53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7C12EE"/>
    <w:multiLevelType w:val="hybridMultilevel"/>
    <w:tmpl w:val="ADE4AF66"/>
    <w:lvl w:ilvl="0" w:tplc="6B308D1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B30564"/>
    <w:multiLevelType w:val="hybridMultilevel"/>
    <w:tmpl w:val="1FB6D31A"/>
    <w:lvl w:ilvl="0" w:tplc="5AA62044">
      <w:start w:val="3"/>
      <w:numFmt w:val="bullet"/>
      <w:lvlText w:val="-"/>
      <w:lvlJc w:val="left"/>
      <w:pPr>
        <w:ind w:left="806" w:hanging="360"/>
      </w:pPr>
      <w:rPr>
        <w:rFonts w:ascii="Calibri" w:eastAsia="Calibri" w:hAnsi="Calibri" w:cs="Calibri" w:hint="default"/>
      </w:rPr>
    </w:lvl>
    <w:lvl w:ilvl="1" w:tplc="04050003" w:tentative="1">
      <w:start w:val="1"/>
      <w:numFmt w:val="bullet"/>
      <w:lvlText w:val="o"/>
      <w:lvlJc w:val="left"/>
      <w:pPr>
        <w:ind w:left="1526" w:hanging="360"/>
      </w:pPr>
      <w:rPr>
        <w:rFonts w:ascii="Courier New" w:hAnsi="Courier New" w:cs="Courier New" w:hint="default"/>
      </w:rPr>
    </w:lvl>
    <w:lvl w:ilvl="2" w:tplc="04050005" w:tentative="1">
      <w:start w:val="1"/>
      <w:numFmt w:val="bullet"/>
      <w:lvlText w:val=""/>
      <w:lvlJc w:val="left"/>
      <w:pPr>
        <w:ind w:left="2246" w:hanging="360"/>
      </w:pPr>
      <w:rPr>
        <w:rFonts w:ascii="Wingdings" w:hAnsi="Wingdings" w:hint="default"/>
      </w:rPr>
    </w:lvl>
    <w:lvl w:ilvl="3" w:tplc="04050001" w:tentative="1">
      <w:start w:val="1"/>
      <w:numFmt w:val="bullet"/>
      <w:lvlText w:val=""/>
      <w:lvlJc w:val="left"/>
      <w:pPr>
        <w:ind w:left="2966" w:hanging="360"/>
      </w:pPr>
      <w:rPr>
        <w:rFonts w:ascii="Symbol" w:hAnsi="Symbol" w:hint="default"/>
      </w:rPr>
    </w:lvl>
    <w:lvl w:ilvl="4" w:tplc="04050003" w:tentative="1">
      <w:start w:val="1"/>
      <w:numFmt w:val="bullet"/>
      <w:lvlText w:val="o"/>
      <w:lvlJc w:val="left"/>
      <w:pPr>
        <w:ind w:left="3686" w:hanging="360"/>
      </w:pPr>
      <w:rPr>
        <w:rFonts w:ascii="Courier New" w:hAnsi="Courier New" w:cs="Courier New" w:hint="default"/>
      </w:rPr>
    </w:lvl>
    <w:lvl w:ilvl="5" w:tplc="04050005" w:tentative="1">
      <w:start w:val="1"/>
      <w:numFmt w:val="bullet"/>
      <w:lvlText w:val=""/>
      <w:lvlJc w:val="left"/>
      <w:pPr>
        <w:ind w:left="4406" w:hanging="360"/>
      </w:pPr>
      <w:rPr>
        <w:rFonts w:ascii="Wingdings" w:hAnsi="Wingdings" w:hint="default"/>
      </w:rPr>
    </w:lvl>
    <w:lvl w:ilvl="6" w:tplc="04050001" w:tentative="1">
      <w:start w:val="1"/>
      <w:numFmt w:val="bullet"/>
      <w:lvlText w:val=""/>
      <w:lvlJc w:val="left"/>
      <w:pPr>
        <w:ind w:left="5126" w:hanging="360"/>
      </w:pPr>
      <w:rPr>
        <w:rFonts w:ascii="Symbol" w:hAnsi="Symbol" w:hint="default"/>
      </w:rPr>
    </w:lvl>
    <w:lvl w:ilvl="7" w:tplc="04050003" w:tentative="1">
      <w:start w:val="1"/>
      <w:numFmt w:val="bullet"/>
      <w:lvlText w:val="o"/>
      <w:lvlJc w:val="left"/>
      <w:pPr>
        <w:ind w:left="5846" w:hanging="360"/>
      </w:pPr>
      <w:rPr>
        <w:rFonts w:ascii="Courier New" w:hAnsi="Courier New" w:cs="Courier New" w:hint="default"/>
      </w:rPr>
    </w:lvl>
    <w:lvl w:ilvl="8" w:tplc="04050005" w:tentative="1">
      <w:start w:val="1"/>
      <w:numFmt w:val="bullet"/>
      <w:lvlText w:val=""/>
      <w:lvlJc w:val="left"/>
      <w:pPr>
        <w:ind w:left="6566" w:hanging="360"/>
      </w:pPr>
      <w:rPr>
        <w:rFonts w:ascii="Wingdings" w:hAnsi="Wingdings" w:hint="default"/>
      </w:rPr>
    </w:lvl>
  </w:abstractNum>
  <w:abstractNum w:abstractNumId="17" w15:restartNumberingAfterBreak="0">
    <w:nsid w:val="3352121D"/>
    <w:multiLevelType w:val="hybridMultilevel"/>
    <w:tmpl w:val="4DCCED78"/>
    <w:lvl w:ilvl="0" w:tplc="D03AFB26">
      <w:start w:val="1"/>
      <w:numFmt w:val="decimal"/>
      <w:lvlText w:val="%1."/>
      <w:lvlJc w:val="left"/>
      <w:pPr>
        <w:ind w:left="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2E38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4F9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C16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AAAF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2163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0C03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6A3B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E029E">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A219D7"/>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BA5020"/>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425481"/>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2"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6E3564"/>
    <w:multiLevelType w:val="hybridMultilevel"/>
    <w:tmpl w:val="DCFC688C"/>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25" w15:restartNumberingAfterBreak="0">
    <w:nsid w:val="5F852FA3"/>
    <w:multiLevelType w:val="hybridMultilevel"/>
    <w:tmpl w:val="80D03C32"/>
    <w:lvl w:ilvl="0" w:tplc="B506576E">
      <w:start w:val="6"/>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C8B22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49290">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6A3D2">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823A7C">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2E368">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AB0C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6AB9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9A10">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778AD"/>
    <w:multiLevelType w:val="hybridMultilevel"/>
    <w:tmpl w:val="11F0A55C"/>
    <w:lvl w:ilvl="0" w:tplc="30885DDC">
      <w:start w:val="1"/>
      <w:numFmt w:val="decimal"/>
      <w:lvlText w:val="%1."/>
      <w:lvlJc w:val="left"/>
      <w:pPr>
        <w:ind w:left="441"/>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72E095DA">
      <w:start w:val="1"/>
      <w:numFmt w:val="lowerLetter"/>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4891C">
      <w:start w:val="1"/>
      <w:numFmt w:val="lowerRoman"/>
      <w:lvlText w:val="%3"/>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8EED5E">
      <w:start w:val="1"/>
      <w:numFmt w:val="decimal"/>
      <w:lvlText w:val="%4"/>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8885C">
      <w:start w:val="1"/>
      <w:numFmt w:val="lowerLetter"/>
      <w:lvlText w:val="%5"/>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4C19DC">
      <w:start w:val="1"/>
      <w:numFmt w:val="lowerRoman"/>
      <w:lvlText w:val="%6"/>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72DD76">
      <w:start w:val="1"/>
      <w:numFmt w:val="decimal"/>
      <w:lvlText w:val="%7"/>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EFE10">
      <w:start w:val="1"/>
      <w:numFmt w:val="lowerLetter"/>
      <w:lvlText w:val="%8"/>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64468">
      <w:start w:val="1"/>
      <w:numFmt w:val="lowerRoman"/>
      <w:lvlText w:val="%9"/>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DE1768"/>
    <w:multiLevelType w:val="hybridMultilevel"/>
    <w:tmpl w:val="459A8196"/>
    <w:lvl w:ilvl="0" w:tplc="F87C2FBC">
      <w:start w:val="1"/>
      <w:numFmt w:val="decimal"/>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24AD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85CC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6D05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2EB0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A1DF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457C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C6CC3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A0F8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1506304">
    <w:abstractNumId w:val="26"/>
  </w:num>
  <w:num w:numId="2" w16cid:durableId="961616801">
    <w:abstractNumId w:val="23"/>
  </w:num>
  <w:num w:numId="3" w16cid:durableId="62607593">
    <w:abstractNumId w:val="25"/>
  </w:num>
  <w:num w:numId="4" w16cid:durableId="873543371">
    <w:abstractNumId w:val="17"/>
  </w:num>
  <w:num w:numId="5" w16cid:durableId="604576665">
    <w:abstractNumId w:val="8"/>
  </w:num>
  <w:num w:numId="6" w16cid:durableId="732696408">
    <w:abstractNumId w:val="27"/>
  </w:num>
  <w:num w:numId="7" w16cid:durableId="392312782">
    <w:abstractNumId w:val="1"/>
  </w:num>
  <w:num w:numId="8" w16cid:durableId="1473402440">
    <w:abstractNumId w:val="6"/>
  </w:num>
  <w:num w:numId="9" w16cid:durableId="2136753584">
    <w:abstractNumId w:val="22"/>
  </w:num>
  <w:num w:numId="10" w16cid:durableId="2114014228">
    <w:abstractNumId w:val="9"/>
  </w:num>
  <w:num w:numId="11" w16cid:durableId="1941328264">
    <w:abstractNumId w:val="13"/>
  </w:num>
  <w:num w:numId="12" w16cid:durableId="37291709">
    <w:abstractNumId w:val="11"/>
  </w:num>
  <w:num w:numId="13" w16cid:durableId="1101799153">
    <w:abstractNumId w:val="0"/>
  </w:num>
  <w:num w:numId="14" w16cid:durableId="449083933">
    <w:abstractNumId w:val="3"/>
  </w:num>
  <w:num w:numId="15" w16cid:durableId="195437048">
    <w:abstractNumId w:val="12"/>
  </w:num>
  <w:num w:numId="16" w16cid:durableId="1122530715">
    <w:abstractNumId w:val="2"/>
  </w:num>
  <w:num w:numId="17" w16cid:durableId="835847015">
    <w:abstractNumId w:val="7"/>
  </w:num>
  <w:num w:numId="18" w16cid:durableId="107283130">
    <w:abstractNumId w:val="4"/>
  </w:num>
  <w:num w:numId="19" w16cid:durableId="1724787958">
    <w:abstractNumId w:val="10"/>
  </w:num>
  <w:num w:numId="20" w16cid:durableId="2085029582">
    <w:abstractNumId w:val="18"/>
  </w:num>
  <w:num w:numId="21" w16cid:durableId="767385278">
    <w:abstractNumId w:val="20"/>
  </w:num>
  <w:num w:numId="22" w16cid:durableId="195970971">
    <w:abstractNumId w:val="15"/>
  </w:num>
  <w:num w:numId="23" w16cid:durableId="460224421">
    <w:abstractNumId w:val="19"/>
  </w:num>
  <w:num w:numId="24" w16cid:durableId="1858082200">
    <w:abstractNumId w:val="14"/>
  </w:num>
  <w:num w:numId="25" w16cid:durableId="928659959">
    <w:abstractNumId w:val="21"/>
  </w:num>
  <w:num w:numId="26" w16cid:durableId="414476100">
    <w:abstractNumId w:val="30"/>
  </w:num>
  <w:num w:numId="27" w16cid:durableId="924731300">
    <w:abstractNumId w:val="28"/>
  </w:num>
  <w:num w:numId="28" w16cid:durableId="299193240">
    <w:abstractNumId w:val="16"/>
  </w:num>
  <w:num w:numId="29" w16cid:durableId="1354914098">
    <w:abstractNumId w:val="5"/>
  </w:num>
  <w:num w:numId="30" w16cid:durableId="1934238251">
    <w:abstractNumId w:val="29"/>
  </w:num>
  <w:num w:numId="31" w16cid:durableId="3713936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F"/>
    <w:rsid w:val="00001A6D"/>
    <w:rsid w:val="00020501"/>
    <w:rsid w:val="00024760"/>
    <w:rsid w:val="00037300"/>
    <w:rsid w:val="00062526"/>
    <w:rsid w:val="000747FD"/>
    <w:rsid w:val="00097FC5"/>
    <w:rsid w:val="000A0052"/>
    <w:rsid w:val="000A749D"/>
    <w:rsid w:val="000B26A1"/>
    <w:rsid w:val="000C7DAF"/>
    <w:rsid w:val="000D03FB"/>
    <w:rsid w:val="000D52DF"/>
    <w:rsid w:val="000E563E"/>
    <w:rsid w:val="000F5B6B"/>
    <w:rsid w:val="00101F90"/>
    <w:rsid w:val="00135471"/>
    <w:rsid w:val="001403FB"/>
    <w:rsid w:val="00166F63"/>
    <w:rsid w:val="00173B35"/>
    <w:rsid w:val="00177EE0"/>
    <w:rsid w:val="001803E8"/>
    <w:rsid w:val="00215627"/>
    <w:rsid w:val="00232DFA"/>
    <w:rsid w:val="0024020B"/>
    <w:rsid w:val="00260F82"/>
    <w:rsid w:val="00286D78"/>
    <w:rsid w:val="002B7BDA"/>
    <w:rsid w:val="002C4DA6"/>
    <w:rsid w:val="002F2E2C"/>
    <w:rsid w:val="0030246F"/>
    <w:rsid w:val="00317019"/>
    <w:rsid w:val="0037772B"/>
    <w:rsid w:val="003A49B1"/>
    <w:rsid w:val="003A700F"/>
    <w:rsid w:val="003B50DC"/>
    <w:rsid w:val="003B6F39"/>
    <w:rsid w:val="003C1501"/>
    <w:rsid w:val="003E73ED"/>
    <w:rsid w:val="003F3C1D"/>
    <w:rsid w:val="003F6E06"/>
    <w:rsid w:val="00411DA2"/>
    <w:rsid w:val="00412C22"/>
    <w:rsid w:val="00433664"/>
    <w:rsid w:val="00454222"/>
    <w:rsid w:val="004610B8"/>
    <w:rsid w:val="00493678"/>
    <w:rsid w:val="00494DDC"/>
    <w:rsid w:val="004B4030"/>
    <w:rsid w:val="004B4C8C"/>
    <w:rsid w:val="004E39C4"/>
    <w:rsid w:val="00542D66"/>
    <w:rsid w:val="00554941"/>
    <w:rsid w:val="005674C5"/>
    <w:rsid w:val="0059779E"/>
    <w:rsid w:val="005A07D3"/>
    <w:rsid w:val="005A1465"/>
    <w:rsid w:val="005D0B8D"/>
    <w:rsid w:val="005F3AA6"/>
    <w:rsid w:val="005F4D4B"/>
    <w:rsid w:val="0060283B"/>
    <w:rsid w:val="00625FF8"/>
    <w:rsid w:val="0063430E"/>
    <w:rsid w:val="00660B3A"/>
    <w:rsid w:val="00660F87"/>
    <w:rsid w:val="00661A6B"/>
    <w:rsid w:val="006714DF"/>
    <w:rsid w:val="00680C84"/>
    <w:rsid w:val="006A65B1"/>
    <w:rsid w:val="006D0B5C"/>
    <w:rsid w:val="006E4372"/>
    <w:rsid w:val="006E5C61"/>
    <w:rsid w:val="006F249F"/>
    <w:rsid w:val="006F6C30"/>
    <w:rsid w:val="006F75BE"/>
    <w:rsid w:val="00711F37"/>
    <w:rsid w:val="00720C4F"/>
    <w:rsid w:val="007250DF"/>
    <w:rsid w:val="00733F2E"/>
    <w:rsid w:val="00744018"/>
    <w:rsid w:val="00745493"/>
    <w:rsid w:val="00745F43"/>
    <w:rsid w:val="00772E6A"/>
    <w:rsid w:val="0077598E"/>
    <w:rsid w:val="0078435E"/>
    <w:rsid w:val="00785567"/>
    <w:rsid w:val="007875F9"/>
    <w:rsid w:val="007C5B69"/>
    <w:rsid w:val="007D5977"/>
    <w:rsid w:val="007D67D0"/>
    <w:rsid w:val="007F6A35"/>
    <w:rsid w:val="007F74F2"/>
    <w:rsid w:val="00805607"/>
    <w:rsid w:val="00825085"/>
    <w:rsid w:val="008361DC"/>
    <w:rsid w:val="008855B6"/>
    <w:rsid w:val="008954EC"/>
    <w:rsid w:val="008A334F"/>
    <w:rsid w:val="008B461B"/>
    <w:rsid w:val="008D3BED"/>
    <w:rsid w:val="008E0198"/>
    <w:rsid w:val="008E45EB"/>
    <w:rsid w:val="008F2205"/>
    <w:rsid w:val="00901FD1"/>
    <w:rsid w:val="009045E8"/>
    <w:rsid w:val="00905F06"/>
    <w:rsid w:val="00911687"/>
    <w:rsid w:val="0091616B"/>
    <w:rsid w:val="00916984"/>
    <w:rsid w:val="00922D89"/>
    <w:rsid w:val="009272EE"/>
    <w:rsid w:val="0093133E"/>
    <w:rsid w:val="00941BB9"/>
    <w:rsid w:val="00947181"/>
    <w:rsid w:val="009636D9"/>
    <w:rsid w:val="00965105"/>
    <w:rsid w:val="0098269D"/>
    <w:rsid w:val="00983CC4"/>
    <w:rsid w:val="009B0D64"/>
    <w:rsid w:val="009C58FA"/>
    <w:rsid w:val="009D6315"/>
    <w:rsid w:val="009E04BC"/>
    <w:rsid w:val="009F0C8E"/>
    <w:rsid w:val="009F4F3B"/>
    <w:rsid w:val="00A11058"/>
    <w:rsid w:val="00A36A4D"/>
    <w:rsid w:val="00A434F5"/>
    <w:rsid w:val="00A452CB"/>
    <w:rsid w:val="00A62046"/>
    <w:rsid w:val="00A63064"/>
    <w:rsid w:val="00A67D53"/>
    <w:rsid w:val="00A71970"/>
    <w:rsid w:val="00A73A39"/>
    <w:rsid w:val="00A8485F"/>
    <w:rsid w:val="00A84DEA"/>
    <w:rsid w:val="00AB3552"/>
    <w:rsid w:val="00AE7B36"/>
    <w:rsid w:val="00B37808"/>
    <w:rsid w:val="00B62972"/>
    <w:rsid w:val="00B826E4"/>
    <w:rsid w:val="00B96A09"/>
    <w:rsid w:val="00BC34E7"/>
    <w:rsid w:val="00BD4DED"/>
    <w:rsid w:val="00BF0C33"/>
    <w:rsid w:val="00C07E54"/>
    <w:rsid w:val="00C337C6"/>
    <w:rsid w:val="00C3402F"/>
    <w:rsid w:val="00C464FF"/>
    <w:rsid w:val="00C50090"/>
    <w:rsid w:val="00C63D56"/>
    <w:rsid w:val="00C656FA"/>
    <w:rsid w:val="00C75006"/>
    <w:rsid w:val="00C75D89"/>
    <w:rsid w:val="00C85A9B"/>
    <w:rsid w:val="00CB20FA"/>
    <w:rsid w:val="00CC51FE"/>
    <w:rsid w:val="00CD5230"/>
    <w:rsid w:val="00CE618F"/>
    <w:rsid w:val="00D031EE"/>
    <w:rsid w:val="00D0372D"/>
    <w:rsid w:val="00D910E1"/>
    <w:rsid w:val="00D96ED6"/>
    <w:rsid w:val="00DA4EE6"/>
    <w:rsid w:val="00DC2C11"/>
    <w:rsid w:val="00DE3DD9"/>
    <w:rsid w:val="00E04AA6"/>
    <w:rsid w:val="00E131DD"/>
    <w:rsid w:val="00E529CD"/>
    <w:rsid w:val="00E660AA"/>
    <w:rsid w:val="00E728F2"/>
    <w:rsid w:val="00E80705"/>
    <w:rsid w:val="00E91203"/>
    <w:rsid w:val="00EA57E1"/>
    <w:rsid w:val="00EB1DA1"/>
    <w:rsid w:val="00EC39A5"/>
    <w:rsid w:val="00EE409D"/>
    <w:rsid w:val="00EE583E"/>
    <w:rsid w:val="00F22B5B"/>
    <w:rsid w:val="00F24DE7"/>
    <w:rsid w:val="00F463A2"/>
    <w:rsid w:val="00F827B3"/>
    <w:rsid w:val="00FA2F68"/>
    <w:rsid w:val="00FA5231"/>
    <w:rsid w:val="00FD340A"/>
    <w:rsid w:val="00FE5C98"/>
    <w:rsid w:val="00FF7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1489D"/>
  <w15:docId w15:val="{17FF39EF-0A46-495D-BC61-A16A1162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2299"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F74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4F2"/>
    <w:rPr>
      <w:rFonts w:ascii="Calibri" w:eastAsia="Calibri" w:hAnsi="Calibri" w:cs="Calibri"/>
      <w:color w:val="000000"/>
    </w:rPr>
  </w:style>
  <w:style w:type="paragraph" w:styleId="Odstavecseseznamem">
    <w:name w:val="List Paragraph"/>
    <w:basedOn w:val="Normln"/>
    <w:uiPriority w:val="34"/>
    <w:qFormat/>
    <w:rsid w:val="007F74F2"/>
    <w:pPr>
      <w:ind w:left="720"/>
      <w:contextualSpacing/>
    </w:pPr>
  </w:style>
  <w:style w:type="paragraph" w:styleId="Zkladntext3">
    <w:name w:val="Body Text 3"/>
    <w:basedOn w:val="Normln"/>
    <w:link w:val="Zkladntext3Char"/>
    <w:rsid w:val="007F74F2"/>
    <w:pPr>
      <w:spacing w:after="120" w:line="240" w:lineRule="auto"/>
      <w:ind w:left="0" w:firstLine="0"/>
      <w:jc w:val="left"/>
    </w:pPr>
    <w:rPr>
      <w:rFonts w:ascii="Times New Roman" w:eastAsia="Times New Roman" w:hAnsi="Times New Roman" w:cs="Times New Roman"/>
      <w:color w:val="auto"/>
      <w:kern w:val="0"/>
      <w:sz w:val="16"/>
      <w:szCs w:val="16"/>
      <w14:ligatures w14:val="none"/>
    </w:rPr>
  </w:style>
  <w:style w:type="character" w:customStyle="1" w:styleId="Zkladntext3Char">
    <w:name w:val="Základní text 3 Char"/>
    <w:basedOn w:val="Standardnpsmoodstavce"/>
    <w:link w:val="Zkladntext3"/>
    <w:rsid w:val="007F74F2"/>
    <w:rPr>
      <w:rFonts w:ascii="Times New Roman" w:eastAsia="Times New Roman" w:hAnsi="Times New Roman" w:cs="Times New Roman"/>
      <w:kern w:val="0"/>
      <w:sz w:val="16"/>
      <w:szCs w:val="16"/>
      <w14:ligatures w14:val="none"/>
    </w:rPr>
  </w:style>
  <w:style w:type="paragraph" w:styleId="Normlnweb">
    <w:name w:val="Normal (Web)"/>
    <w:basedOn w:val="Normln"/>
    <w:rsid w:val="003F6E0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textovodkaz">
    <w:name w:val="Hyperlink"/>
    <w:basedOn w:val="Standardnpsmoodstavce"/>
    <w:uiPriority w:val="99"/>
    <w:unhideWhenUsed/>
    <w:rsid w:val="008361DC"/>
    <w:rPr>
      <w:color w:val="0563C1" w:themeColor="hyperlink"/>
      <w:u w:val="single"/>
    </w:rPr>
  </w:style>
  <w:style w:type="character" w:styleId="Nevyeenzmnka">
    <w:name w:val="Unresolved Mention"/>
    <w:basedOn w:val="Standardnpsmoodstavce"/>
    <w:uiPriority w:val="99"/>
    <w:semiHidden/>
    <w:unhideWhenUsed/>
    <w:rsid w:val="008361DC"/>
    <w:rPr>
      <w:color w:val="605E5C"/>
      <w:shd w:val="clear" w:color="auto" w:fill="E1DFDD"/>
    </w:rPr>
  </w:style>
  <w:style w:type="character" w:styleId="Odkaznakoment">
    <w:name w:val="annotation reference"/>
    <w:basedOn w:val="Standardnpsmoodstavce"/>
    <w:uiPriority w:val="99"/>
    <w:semiHidden/>
    <w:unhideWhenUsed/>
    <w:rsid w:val="003B6F39"/>
    <w:rPr>
      <w:sz w:val="16"/>
      <w:szCs w:val="16"/>
    </w:rPr>
  </w:style>
  <w:style w:type="paragraph" w:styleId="Textkomente">
    <w:name w:val="annotation text"/>
    <w:basedOn w:val="Normln"/>
    <w:link w:val="TextkomenteChar"/>
    <w:uiPriority w:val="99"/>
    <w:unhideWhenUsed/>
    <w:rsid w:val="003B6F39"/>
    <w:pPr>
      <w:spacing w:line="240" w:lineRule="auto"/>
    </w:pPr>
    <w:rPr>
      <w:sz w:val="20"/>
      <w:szCs w:val="20"/>
    </w:rPr>
  </w:style>
  <w:style w:type="character" w:customStyle="1" w:styleId="TextkomenteChar">
    <w:name w:val="Text komentáře Char"/>
    <w:basedOn w:val="Standardnpsmoodstavce"/>
    <w:link w:val="Textkomente"/>
    <w:uiPriority w:val="99"/>
    <w:rsid w:val="003B6F39"/>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B6F39"/>
    <w:rPr>
      <w:b/>
      <w:bCs/>
    </w:rPr>
  </w:style>
  <w:style w:type="character" w:customStyle="1" w:styleId="PedmtkomenteChar">
    <w:name w:val="Předmět komentáře Char"/>
    <w:basedOn w:val="TextkomenteChar"/>
    <w:link w:val="Pedmtkomente"/>
    <w:uiPriority w:val="99"/>
    <w:semiHidden/>
    <w:rsid w:val="003B6F39"/>
    <w:rPr>
      <w:rFonts w:ascii="Calibri" w:eastAsia="Calibri" w:hAnsi="Calibri" w:cs="Calibri"/>
      <w:b/>
      <w:bCs/>
      <w:color w:val="000000"/>
      <w:sz w:val="20"/>
      <w:szCs w:val="20"/>
    </w:rPr>
  </w:style>
  <w:style w:type="paragraph" w:styleId="Revize">
    <w:name w:val="Revision"/>
    <w:hidden/>
    <w:uiPriority w:val="99"/>
    <w:semiHidden/>
    <w:rsid w:val="003B6F39"/>
    <w:pPr>
      <w:spacing w:after="0" w:line="240" w:lineRule="auto"/>
    </w:pPr>
    <w:rPr>
      <w:rFonts w:ascii="Calibri" w:eastAsia="Calibri" w:hAnsi="Calibri" w:cs="Calibri"/>
      <w:color w:val="000000"/>
    </w:rPr>
  </w:style>
  <w:style w:type="paragraph" w:styleId="Zkladntextodsazen2">
    <w:name w:val="Body Text Indent 2"/>
    <w:basedOn w:val="Normln"/>
    <w:link w:val="Zkladntextodsazen2Char"/>
    <w:uiPriority w:val="99"/>
    <w:unhideWhenUsed/>
    <w:rsid w:val="008B461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B461B"/>
    <w:rPr>
      <w:rFonts w:ascii="Calibri" w:eastAsia="Calibri" w:hAnsi="Calibri" w:cs="Calibri"/>
      <w:color w:val="000000"/>
    </w:rPr>
  </w:style>
  <w:style w:type="paragraph" w:styleId="Zkladntextodsazen">
    <w:name w:val="Body Text Indent"/>
    <w:basedOn w:val="Normln"/>
    <w:link w:val="ZkladntextodsazenChar"/>
    <w:rsid w:val="00F22B5B"/>
    <w:pPr>
      <w:spacing w:after="120" w:line="240" w:lineRule="auto"/>
      <w:ind w:left="283" w:firstLine="0"/>
      <w:jc w:val="left"/>
    </w:pPr>
    <w:rPr>
      <w:rFonts w:ascii="Times New Roman" w:eastAsia="Times New Roman" w:hAnsi="Times New Roman" w:cs="Times New Roman"/>
      <w:color w:val="auto"/>
      <w:kern w:val="0"/>
      <w:sz w:val="24"/>
      <w:szCs w:val="24"/>
      <w14:ligatures w14:val="none"/>
    </w:rPr>
  </w:style>
  <w:style w:type="character" w:customStyle="1" w:styleId="ZkladntextodsazenChar">
    <w:name w:val="Základní text odsazený Char"/>
    <w:basedOn w:val="Standardnpsmoodstavce"/>
    <w:link w:val="Zkladntextodsazen"/>
    <w:rsid w:val="00F22B5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aspar@dpmb.cz" TargetMode="External"/><Relationship Id="rId13" Type="http://schemas.openxmlformats.org/officeDocument/2006/relationships/hyperlink" Target="mailto:fakturace@dpmb.cz" TargetMode="External"/><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5.jp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3.jpg"/><Relationship Id="rId19" Type="http://schemas.openxmlformats.org/officeDocument/2006/relationships/image" Target="media/image10.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9E63-738B-466D-AF25-8C54A3C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2445</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Moudrý Michael ml.</dc:creator>
  <cp:keywords/>
  <cp:lastModifiedBy>basic</cp:lastModifiedBy>
  <cp:revision>3</cp:revision>
  <cp:lastPrinted>2024-09-23T11:38:00Z</cp:lastPrinted>
  <dcterms:created xsi:type="dcterms:W3CDTF">2025-09-30T07:37:00Z</dcterms:created>
  <dcterms:modified xsi:type="dcterms:W3CDTF">2025-09-30T07:39:00Z</dcterms:modified>
</cp:coreProperties>
</file>