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196D91"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sz w:val="23"/>
          <w:szCs w:val="23"/>
          <w:lang w:eastAsia="sk-SK"/>
        </w:rPr>
      </w:pPr>
      <w:r w:rsidRPr="0009258D">
        <w:rPr>
          <w:rFonts w:ascii="Calibri" w:eastAsia="Times New Roman" w:hAnsi="Calibri" w:cs="Calibri"/>
          <w:b/>
          <w:bCs/>
          <w:sz w:val="23"/>
          <w:szCs w:val="23"/>
          <w:lang w:eastAsia="sk-SK"/>
        </w:rPr>
        <w:t>Kúpna zmluva</w:t>
      </w:r>
    </w:p>
    <w:p w14:paraId="648D3501"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lang w:eastAsia="sk-SK"/>
        </w:rPr>
        <w:t xml:space="preserve">uzavretá podľa </w:t>
      </w:r>
      <w:proofErr w:type="spellStart"/>
      <w:r w:rsidRPr="0009258D">
        <w:rPr>
          <w:rFonts w:ascii="Calibri" w:eastAsia="Times New Roman" w:hAnsi="Calibri" w:cs="Calibri"/>
          <w:lang w:eastAsia="sk-SK"/>
        </w:rPr>
        <w:t>ust</w:t>
      </w:r>
      <w:proofErr w:type="spellEnd"/>
      <w:r w:rsidRPr="0009258D">
        <w:rPr>
          <w:rFonts w:ascii="Calibri" w:eastAsia="Times New Roman" w:hAnsi="Calibri" w:cs="Calibri"/>
          <w:lang w:eastAsia="sk-SK"/>
        </w:rPr>
        <w:t xml:space="preserve">. § 409 a </w:t>
      </w:r>
      <w:proofErr w:type="spellStart"/>
      <w:r w:rsidRPr="0009258D">
        <w:rPr>
          <w:rFonts w:ascii="Calibri" w:eastAsia="Times New Roman" w:hAnsi="Calibri" w:cs="Calibri"/>
          <w:lang w:eastAsia="sk-SK"/>
        </w:rPr>
        <w:t>nasl</w:t>
      </w:r>
      <w:proofErr w:type="spellEnd"/>
      <w:r w:rsidRPr="0009258D">
        <w:rPr>
          <w:rFonts w:ascii="Calibri" w:eastAsia="Times New Roman" w:hAnsi="Calibri" w:cs="Calibri"/>
          <w:lang w:eastAsia="sk-SK"/>
        </w:rPr>
        <w:t>. zákona č. 513/1991 Zb. Obchodný zákonník v znení neskorších predpisov</w:t>
      </w:r>
    </w:p>
    <w:p w14:paraId="183765B2"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b/>
          <w:bCs/>
          <w:lang w:eastAsia="sk-SK"/>
        </w:rPr>
        <w:t>medzi zmluvnými stranami:</w:t>
      </w:r>
    </w:p>
    <w:p w14:paraId="20451A95" w14:textId="77777777" w:rsidR="00A70E18" w:rsidRPr="0009258D" w:rsidRDefault="00A70E18" w:rsidP="00A70E18">
      <w:pPr>
        <w:autoSpaceDE w:val="0"/>
        <w:autoSpaceDN w:val="0"/>
        <w:adjustRightInd w:val="0"/>
        <w:spacing w:after="0" w:line="240" w:lineRule="auto"/>
        <w:rPr>
          <w:rFonts w:ascii="Calibri" w:eastAsia="Times New Roman" w:hAnsi="Calibri" w:cs="Calibri"/>
          <w:lang w:eastAsia="sk-SK"/>
        </w:rPr>
      </w:pPr>
      <w:r w:rsidRPr="0009258D">
        <w:rPr>
          <w:rFonts w:ascii="Calibri" w:eastAsia="Times New Roman" w:hAnsi="Calibri" w:cs="Calibri"/>
          <w:b/>
          <w:bCs/>
          <w:lang w:eastAsia="sk-SK"/>
        </w:rPr>
        <w:t xml:space="preserve">Predávajúci: </w:t>
      </w:r>
    </w:p>
    <w:p w14:paraId="16199375" w14:textId="77777777" w:rsidR="00A70E18" w:rsidRPr="00274387" w:rsidRDefault="00A70E18" w:rsidP="00A70E18">
      <w:pPr>
        <w:autoSpaceDE w:val="0"/>
        <w:autoSpaceDN w:val="0"/>
        <w:adjustRightInd w:val="0"/>
        <w:spacing w:after="0" w:line="240" w:lineRule="auto"/>
        <w:ind w:left="708" w:firstLine="708"/>
        <w:rPr>
          <w:rFonts w:ascii="Calibri" w:eastAsia="Times New Roman" w:hAnsi="Calibri" w:cs="Calibri"/>
          <w:highlight w:val="yellow"/>
          <w:lang w:eastAsia="sk-SK"/>
        </w:rPr>
      </w:pPr>
      <w:r w:rsidRPr="00274387">
        <w:rPr>
          <w:rFonts w:ascii="Calibri" w:eastAsia="Times New Roman" w:hAnsi="Calibri" w:cs="Calibri"/>
          <w:highlight w:val="yellow"/>
          <w:lang w:eastAsia="sk-SK"/>
        </w:rPr>
        <w:t xml:space="preserve">sídlo: </w:t>
      </w:r>
    </w:p>
    <w:p w14:paraId="6E3AB45C" w14:textId="77777777" w:rsidR="00A70E18" w:rsidRPr="00274387" w:rsidRDefault="00A70E18" w:rsidP="00A70E18">
      <w:pPr>
        <w:autoSpaceDE w:val="0"/>
        <w:autoSpaceDN w:val="0"/>
        <w:adjustRightInd w:val="0"/>
        <w:spacing w:after="0" w:line="240" w:lineRule="auto"/>
        <w:ind w:left="708" w:firstLine="708"/>
        <w:rPr>
          <w:rFonts w:ascii="Calibri" w:eastAsia="Times New Roman" w:hAnsi="Calibri" w:cs="Calibri"/>
          <w:highlight w:val="yellow"/>
          <w:lang w:eastAsia="sk-SK"/>
        </w:rPr>
      </w:pPr>
      <w:r w:rsidRPr="00274387">
        <w:rPr>
          <w:rFonts w:ascii="Calibri" w:eastAsia="Times New Roman" w:hAnsi="Calibri" w:cs="Calibri"/>
          <w:highlight w:val="yellow"/>
          <w:lang w:eastAsia="sk-SK"/>
        </w:rPr>
        <w:t xml:space="preserve">zastúpený: </w:t>
      </w:r>
    </w:p>
    <w:p w14:paraId="5D262ADA" w14:textId="77777777" w:rsidR="00A70E18" w:rsidRPr="00274387" w:rsidRDefault="00A70E18" w:rsidP="00A70E18">
      <w:pPr>
        <w:autoSpaceDE w:val="0"/>
        <w:autoSpaceDN w:val="0"/>
        <w:adjustRightInd w:val="0"/>
        <w:spacing w:after="0" w:line="240" w:lineRule="auto"/>
        <w:ind w:left="708" w:firstLine="708"/>
        <w:rPr>
          <w:rFonts w:ascii="Calibri" w:eastAsia="Times New Roman" w:hAnsi="Calibri" w:cs="Calibri"/>
          <w:highlight w:val="yellow"/>
          <w:lang w:eastAsia="sk-SK"/>
        </w:rPr>
      </w:pPr>
      <w:r w:rsidRPr="00274387">
        <w:rPr>
          <w:rFonts w:ascii="Calibri" w:eastAsia="Times New Roman" w:hAnsi="Calibri" w:cs="Calibri"/>
          <w:highlight w:val="yellow"/>
          <w:lang w:eastAsia="sk-SK"/>
        </w:rPr>
        <w:t xml:space="preserve">IČO: </w:t>
      </w:r>
    </w:p>
    <w:p w14:paraId="1C46C9BC" w14:textId="77777777" w:rsidR="00A70E18" w:rsidRPr="00274387" w:rsidRDefault="00A70E18" w:rsidP="00A70E18">
      <w:pPr>
        <w:autoSpaceDE w:val="0"/>
        <w:autoSpaceDN w:val="0"/>
        <w:adjustRightInd w:val="0"/>
        <w:spacing w:after="0" w:line="240" w:lineRule="auto"/>
        <w:ind w:left="708" w:firstLine="708"/>
        <w:rPr>
          <w:rFonts w:ascii="Calibri" w:eastAsia="Times New Roman" w:hAnsi="Calibri" w:cs="Calibri"/>
          <w:highlight w:val="yellow"/>
          <w:lang w:eastAsia="sk-SK"/>
        </w:rPr>
      </w:pPr>
      <w:r w:rsidRPr="00274387">
        <w:rPr>
          <w:rFonts w:ascii="Calibri" w:eastAsia="Times New Roman" w:hAnsi="Calibri" w:cs="Calibri"/>
          <w:highlight w:val="yellow"/>
          <w:lang w:eastAsia="sk-SK"/>
        </w:rPr>
        <w:t xml:space="preserve">DIČ: </w:t>
      </w:r>
    </w:p>
    <w:p w14:paraId="62B5F149" w14:textId="77777777" w:rsidR="00A70E18" w:rsidRPr="00274387" w:rsidRDefault="00A70E18" w:rsidP="00A70E18">
      <w:pPr>
        <w:autoSpaceDE w:val="0"/>
        <w:autoSpaceDN w:val="0"/>
        <w:adjustRightInd w:val="0"/>
        <w:spacing w:after="0" w:line="240" w:lineRule="auto"/>
        <w:ind w:left="708" w:firstLine="708"/>
        <w:rPr>
          <w:rFonts w:ascii="Calibri" w:eastAsia="Times New Roman" w:hAnsi="Calibri" w:cs="Calibri"/>
          <w:highlight w:val="yellow"/>
          <w:lang w:eastAsia="sk-SK"/>
        </w:rPr>
      </w:pPr>
      <w:r w:rsidRPr="00274387">
        <w:rPr>
          <w:rFonts w:ascii="Calibri" w:eastAsia="Times New Roman" w:hAnsi="Calibri" w:cs="Calibri"/>
          <w:highlight w:val="yellow"/>
          <w:lang w:eastAsia="sk-SK"/>
        </w:rPr>
        <w:t xml:space="preserve">Bankové spojenie: </w:t>
      </w:r>
    </w:p>
    <w:p w14:paraId="78F65C00" w14:textId="77777777" w:rsidR="00A70E18" w:rsidRPr="00274387" w:rsidRDefault="00A70E18" w:rsidP="00A70E18">
      <w:pPr>
        <w:autoSpaceDE w:val="0"/>
        <w:autoSpaceDN w:val="0"/>
        <w:adjustRightInd w:val="0"/>
        <w:spacing w:after="0" w:line="240" w:lineRule="auto"/>
        <w:ind w:left="708" w:firstLine="708"/>
        <w:rPr>
          <w:rFonts w:ascii="Calibri" w:eastAsia="Times New Roman" w:hAnsi="Calibri" w:cs="Calibri"/>
          <w:highlight w:val="yellow"/>
          <w:lang w:eastAsia="sk-SK"/>
        </w:rPr>
      </w:pPr>
      <w:r w:rsidRPr="00274387">
        <w:rPr>
          <w:rFonts w:ascii="Calibri" w:eastAsia="Times New Roman" w:hAnsi="Calibri" w:cs="Calibri"/>
          <w:highlight w:val="yellow"/>
          <w:lang w:eastAsia="sk-SK"/>
        </w:rPr>
        <w:t xml:space="preserve">Číslo účtu: </w:t>
      </w:r>
    </w:p>
    <w:p w14:paraId="595B5F31" w14:textId="77777777" w:rsidR="00543E87" w:rsidRPr="00274387" w:rsidRDefault="00A70E18" w:rsidP="00543E87">
      <w:pPr>
        <w:autoSpaceDE w:val="0"/>
        <w:autoSpaceDN w:val="0"/>
        <w:adjustRightInd w:val="0"/>
        <w:spacing w:after="0" w:line="240" w:lineRule="auto"/>
        <w:ind w:left="708" w:firstLine="708"/>
        <w:rPr>
          <w:rFonts w:ascii="Calibri" w:eastAsia="Times New Roman" w:hAnsi="Calibri" w:cs="Calibri"/>
          <w:highlight w:val="yellow"/>
          <w:lang w:eastAsia="sk-SK"/>
        </w:rPr>
      </w:pPr>
      <w:r w:rsidRPr="00274387">
        <w:rPr>
          <w:rFonts w:ascii="Calibri" w:eastAsia="Times New Roman" w:hAnsi="Calibri" w:cs="Calibri"/>
          <w:highlight w:val="yellow"/>
          <w:lang w:eastAsia="sk-SK"/>
        </w:rPr>
        <w:t xml:space="preserve">Zapísaný v Obchodnom registri Okresného (Krajského) súdu v. Vložka číslo: Oddiel: </w:t>
      </w:r>
      <w:proofErr w:type="spellStart"/>
      <w:r w:rsidRPr="00274387">
        <w:rPr>
          <w:rFonts w:ascii="Calibri" w:eastAsia="Times New Roman" w:hAnsi="Calibri" w:cs="Calibri"/>
          <w:highlight w:val="yellow"/>
          <w:lang w:eastAsia="sk-SK"/>
        </w:rPr>
        <w:t>Sro</w:t>
      </w:r>
      <w:proofErr w:type="spellEnd"/>
      <w:r w:rsidRPr="00274387">
        <w:rPr>
          <w:rFonts w:ascii="Calibri" w:eastAsia="Times New Roman" w:hAnsi="Calibri" w:cs="Calibri"/>
          <w:highlight w:val="yellow"/>
          <w:lang w:eastAsia="sk-SK"/>
        </w:rPr>
        <w:t xml:space="preserve"> </w:t>
      </w:r>
    </w:p>
    <w:p w14:paraId="1E346E14" w14:textId="00124E88" w:rsidR="00A70E18" w:rsidRPr="00274387" w:rsidRDefault="00A70E18" w:rsidP="00543E87">
      <w:pPr>
        <w:autoSpaceDE w:val="0"/>
        <w:autoSpaceDN w:val="0"/>
        <w:adjustRightInd w:val="0"/>
        <w:spacing w:after="0" w:line="240" w:lineRule="auto"/>
        <w:ind w:left="708" w:firstLine="708"/>
        <w:rPr>
          <w:rFonts w:ascii="Calibri" w:eastAsia="Times New Roman" w:hAnsi="Calibri" w:cs="Calibri"/>
          <w:lang w:eastAsia="sk-SK"/>
        </w:rPr>
      </w:pPr>
      <w:r w:rsidRPr="00274387">
        <w:rPr>
          <w:rFonts w:ascii="Calibri" w:eastAsia="Times New Roman" w:hAnsi="Calibri" w:cs="Calibri"/>
          <w:lang w:eastAsia="sk-SK"/>
        </w:rPr>
        <w:t>(ďalej len „</w:t>
      </w:r>
      <w:r w:rsidRPr="00274387">
        <w:rPr>
          <w:rFonts w:ascii="Calibri" w:eastAsia="Times New Roman" w:hAnsi="Calibri" w:cs="Calibri"/>
          <w:b/>
          <w:bCs/>
          <w:lang w:eastAsia="sk-SK"/>
        </w:rPr>
        <w:t>predávajúci</w:t>
      </w:r>
      <w:r w:rsidRPr="00274387">
        <w:rPr>
          <w:rFonts w:ascii="Calibri" w:eastAsia="Times New Roman" w:hAnsi="Calibri" w:cs="Calibri"/>
          <w:lang w:eastAsia="sk-SK"/>
        </w:rPr>
        <w:t xml:space="preserve">“) </w:t>
      </w:r>
    </w:p>
    <w:p w14:paraId="5C6FB554" w14:textId="77777777" w:rsidR="00A70E18" w:rsidRPr="00274387" w:rsidRDefault="00A70E18" w:rsidP="00A70E18">
      <w:pPr>
        <w:autoSpaceDE w:val="0"/>
        <w:autoSpaceDN w:val="0"/>
        <w:adjustRightInd w:val="0"/>
        <w:spacing w:after="0" w:line="240" w:lineRule="auto"/>
        <w:rPr>
          <w:rFonts w:ascii="Calibri" w:eastAsia="Times New Roman" w:hAnsi="Calibri" w:cs="Calibri"/>
          <w:lang w:eastAsia="sk-SK"/>
        </w:rPr>
      </w:pPr>
    </w:p>
    <w:p w14:paraId="448C3CF8" w14:textId="77777777" w:rsidR="00A70E18" w:rsidRPr="00274387" w:rsidRDefault="00A70E18" w:rsidP="00A70E18">
      <w:pPr>
        <w:autoSpaceDE w:val="0"/>
        <w:autoSpaceDN w:val="0"/>
        <w:adjustRightInd w:val="0"/>
        <w:spacing w:after="0" w:line="240" w:lineRule="auto"/>
        <w:jc w:val="center"/>
        <w:rPr>
          <w:rFonts w:ascii="Calibri" w:eastAsia="Times New Roman" w:hAnsi="Calibri" w:cs="Calibri"/>
          <w:lang w:eastAsia="sk-SK"/>
        </w:rPr>
      </w:pPr>
      <w:r w:rsidRPr="00274387">
        <w:rPr>
          <w:rFonts w:ascii="Calibri" w:eastAsia="Times New Roman" w:hAnsi="Calibri" w:cs="Calibri"/>
          <w:lang w:eastAsia="sk-SK"/>
        </w:rPr>
        <w:t>a</w:t>
      </w:r>
    </w:p>
    <w:p w14:paraId="530BCDAF" w14:textId="77777777" w:rsidR="00A70E18" w:rsidRPr="00274387" w:rsidRDefault="00A70E18" w:rsidP="00A70E18">
      <w:pPr>
        <w:autoSpaceDE w:val="0"/>
        <w:autoSpaceDN w:val="0"/>
        <w:adjustRightInd w:val="0"/>
        <w:spacing w:after="0" w:line="240" w:lineRule="auto"/>
        <w:jc w:val="center"/>
        <w:rPr>
          <w:rFonts w:ascii="Calibri" w:eastAsia="Times New Roman" w:hAnsi="Calibri" w:cs="Calibri"/>
          <w:lang w:eastAsia="sk-SK"/>
        </w:rPr>
      </w:pPr>
    </w:p>
    <w:p w14:paraId="06DE9961" w14:textId="77777777" w:rsidR="00A70E18" w:rsidRPr="0009258D" w:rsidRDefault="00A70E18" w:rsidP="00A70E18">
      <w:pPr>
        <w:autoSpaceDE w:val="0"/>
        <w:autoSpaceDN w:val="0"/>
        <w:adjustRightInd w:val="0"/>
        <w:spacing w:after="0" w:line="240" w:lineRule="auto"/>
        <w:rPr>
          <w:rFonts w:ascii="Calibri" w:eastAsia="Times New Roman" w:hAnsi="Calibri" w:cs="Calibri"/>
          <w:b/>
          <w:bCs/>
          <w:lang w:eastAsia="sk-SK"/>
        </w:rPr>
      </w:pPr>
      <w:r w:rsidRPr="00274387">
        <w:rPr>
          <w:rFonts w:ascii="Calibri" w:eastAsia="Times New Roman" w:hAnsi="Calibri" w:cs="Calibri"/>
          <w:b/>
          <w:bCs/>
          <w:lang w:eastAsia="sk-SK"/>
        </w:rPr>
        <w:t>Kupujúci:</w:t>
      </w:r>
      <w:r w:rsidRPr="00274387">
        <w:rPr>
          <w:rFonts w:ascii="Calibri" w:eastAsia="Times New Roman" w:hAnsi="Calibri" w:cs="Calibri"/>
          <w:b/>
          <w:bCs/>
          <w:lang w:eastAsia="sk-SK"/>
        </w:rPr>
        <w:tab/>
      </w:r>
      <w:r w:rsidRPr="00274387">
        <w:rPr>
          <w:rFonts w:ascii="Calibri" w:eastAsia="Times New Roman" w:hAnsi="Calibri" w:cs="Calibri"/>
          <w:b/>
          <w:lang w:eastAsia="sk-SK"/>
        </w:rPr>
        <w:t>LESY Slovenskej republiky, štátny podnik</w:t>
      </w:r>
    </w:p>
    <w:p w14:paraId="24AED9CF" w14:textId="04B6C6DD" w:rsidR="00A70E18" w:rsidRPr="0009258D" w:rsidRDefault="00ED59B1" w:rsidP="00A70E18">
      <w:pPr>
        <w:autoSpaceDE w:val="0"/>
        <w:autoSpaceDN w:val="0"/>
        <w:adjustRightInd w:val="0"/>
        <w:spacing w:after="0" w:line="240" w:lineRule="auto"/>
        <w:ind w:left="1418"/>
        <w:rPr>
          <w:rFonts w:ascii="Calibri" w:eastAsia="Times New Roman" w:hAnsi="Calibri" w:cs="Calibri"/>
          <w:lang w:eastAsia="sk-SK"/>
        </w:rPr>
      </w:pPr>
      <w:r w:rsidRPr="0009258D">
        <w:rPr>
          <w:rFonts w:ascii="Calibri" w:eastAsia="Times New Roman" w:hAnsi="Calibri" w:cs="Calibri"/>
          <w:lang w:eastAsia="sk-SK"/>
        </w:rPr>
        <w:t>Sídlo</w:t>
      </w:r>
      <w:r w:rsidR="00A70E18" w:rsidRPr="0009258D">
        <w:rPr>
          <w:rFonts w:ascii="Calibri" w:eastAsia="Times New Roman" w:hAnsi="Calibri" w:cs="Calibri"/>
          <w:lang w:eastAsia="sk-SK"/>
        </w:rPr>
        <w:t>: Nám. SNP č. 8, 975 66 Banská Bystrica</w:t>
      </w:r>
    </w:p>
    <w:p w14:paraId="62E69D2F" w14:textId="0E5ADDC8" w:rsidR="00A70E18" w:rsidRPr="0009258D" w:rsidRDefault="0026353E" w:rsidP="00A70E18">
      <w:pPr>
        <w:autoSpaceDE w:val="0"/>
        <w:autoSpaceDN w:val="0"/>
        <w:adjustRightInd w:val="0"/>
        <w:spacing w:after="0" w:line="240" w:lineRule="auto"/>
        <w:ind w:left="1418"/>
        <w:rPr>
          <w:rFonts w:ascii="Calibri" w:eastAsia="Times New Roman" w:hAnsi="Calibri" w:cs="Calibri"/>
          <w:lang w:eastAsia="sk-SK"/>
        </w:rPr>
      </w:pPr>
      <w:r w:rsidRPr="0009258D">
        <w:rPr>
          <w:rFonts w:ascii="Calibri" w:eastAsia="Times New Roman" w:hAnsi="Calibri" w:cs="Calibri"/>
          <w:lang w:eastAsia="sk-SK"/>
        </w:rPr>
        <w:t xml:space="preserve">Zástupca: </w:t>
      </w:r>
      <w:r w:rsidR="009A1042" w:rsidRPr="009A1042">
        <w:rPr>
          <w:rFonts w:ascii="Calibri" w:eastAsia="Times New Roman" w:hAnsi="Calibri" w:cs="Calibri"/>
          <w:lang w:eastAsia="sk-SK"/>
        </w:rPr>
        <w:t>Ing. Juraj Marko - poverený generálny riaditeľ</w:t>
      </w:r>
    </w:p>
    <w:p w14:paraId="4428FCC0" w14:textId="77777777" w:rsidR="00A70E18" w:rsidRPr="0009258D" w:rsidRDefault="00A70E18" w:rsidP="00A70E18">
      <w:pPr>
        <w:autoSpaceDE w:val="0"/>
        <w:autoSpaceDN w:val="0"/>
        <w:adjustRightInd w:val="0"/>
        <w:spacing w:after="0" w:line="240" w:lineRule="auto"/>
        <w:ind w:left="1418"/>
        <w:rPr>
          <w:rFonts w:ascii="Calibri" w:eastAsia="Times New Roman" w:hAnsi="Calibri" w:cs="Calibri"/>
          <w:lang w:eastAsia="sk-SK"/>
        </w:rPr>
      </w:pPr>
      <w:r w:rsidRPr="0009258D">
        <w:rPr>
          <w:rFonts w:ascii="Calibri" w:eastAsia="Times New Roman" w:hAnsi="Calibri" w:cs="Calibri"/>
          <w:lang w:eastAsia="sk-SK"/>
        </w:rPr>
        <w:t>Tel.č.:048/4344156</w:t>
      </w:r>
    </w:p>
    <w:p w14:paraId="73752212" w14:textId="77777777" w:rsidR="00A70E18" w:rsidRPr="0009258D" w:rsidRDefault="00A70E18" w:rsidP="00A70E18">
      <w:pPr>
        <w:autoSpaceDE w:val="0"/>
        <w:autoSpaceDN w:val="0"/>
        <w:adjustRightInd w:val="0"/>
        <w:spacing w:after="0" w:line="240" w:lineRule="auto"/>
        <w:ind w:left="1418"/>
        <w:rPr>
          <w:rFonts w:ascii="Calibri" w:eastAsia="Times New Roman" w:hAnsi="Calibri" w:cs="Calibri"/>
          <w:lang w:eastAsia="sk-SK"/>
        </w:rPr>
      </w:pPr>
      <w:r w:rsidRPr="0009258D">
        <w:rPr>
          <w:rFonts w:ascii="Calibri" w:eastAsia="Times New Roman" w:hAnsi="Calibri" w:cs="Calibri"/>
          <w:lang w:eastAsia="sk-SK"/>
        </w:rPr>
        <w:t xml:space="preserve">IČO:  36 038 351 </w:t>
      </w:r>
    </w:p>
    <w:p w14:paraId="6FA901F3" w14:textId="77777777" w:rsidR="00A70E18" w:rsidRPr="0009258D" w:rsidRDefault="00A70E18" w:rsidP="00A70E18">
      <w:pPr>
        <w:autoSpaceDE w:val="0"/>
        <w:autoSpaceDN w:val="0"/>
        <w:adjustRightInd w:val="0"/>
        <w:spacing w:after="0" w:line="240" w:lineRule="auto"/>
        <w:ind w:left="1418"/>
        <w:rPr>
          <w:rFonts w:ascii="Calibri" w:eastAsia="Times New Roman" w:hAnsi="Calibri" w:cs="Calibri"/>
          <w:lang w:eastAsia="sk-SK"/>
        </w:rPr>
      </w:pPr>
      <w:r w:rsidRPr="0009258D">
        <w:rPr>
          <w:rFonts w:ascii="Calibri" w:eastAsia="Times New Roman" w:hAnsi="Calibri" w:cs="Calibri"/>
          <w:lang w:eastAsia="sk-SK"/>
        </w:rPr>
        <w:t>DIČ: 2020087982</w:t>
      </w:r>
    </w:p>
    <w:p w14:paraId="41BCB965" w14:textId="77777777" w:rsidR="00A70E18" w:rsidRPr="0009258D" w:rsidRDefault="00A70E18" w:rsidP="00A70E18">
      <w:pPr>
        <w:autoSpaceDE w:val="0"/>
        <w:autoSpaceDN w:val="0"/>
        <w:adjustRightInd w:val="0"/>
        <w:spacing w:after="0" w:line="240" w:lineRule="auto"/>
        <w:ind w:left="1418"/>
        <w:rPr>
          <w:rFonts w:ascii="Calibri" w:eastAsia="Times New Roman" w:hAnsi="Calibri" w:cs="Calibri"/>
          <w:lang w:eastAsia="sk-SK"/>
        </w:rPr>
      </w:pPr>
      <w:r w:rsidRPr="0009258D">
        <w:rPr>
          <w:rFonts w:ascii="Calibri" w:eastAsia="Times New Roman" w:hAnsi="Calibri" w:cs="Calibri"/>
          <w:lang w:eastAsia="sk-SK"/>
        </w:rPr>
        <w:t xml:space="preserve">IČ DPH:  SK2020087982 </w:t>
      </w:r>
    </w:p>
    <w:p w14:paraId="002123BF" w14:textId="77777777" w:rsidR="00A70E18" w:rsidRPr="0009258D" w:rsidRDefault="00A70E18" w:rsidP="00A70E18">
      <w:pPr>
        <w:autoSpaceDE w:val="0"/>
        <w:autoSpaceDN w:val="0"/>
        <w:adjustRightInd w:val="0"/>
        <w:spacing w:after="0" w:line="240" w:lineRule="auto"/>
        <w:ind w:left="1418"/>
        <w:rPr>
          <w:rFonts w:ascii="Calibri" w:eastAsia="Times New Roman" w:hAnsi="Calibri" w:cs="Calibri"/>
          <w:lang w:eastAsia="sk-SK"/>
        </w:rPr>
      </w:pPr>
      <w:r w:rsidRPr="0009258D">
        <w:rPr>
          <w:rFonts w:ascii="Calibri" w:eastAsia="Times New Roman" w:hAnsi="Calibri" w:cs="Calibri"/>
          <w:lang w:eastAsia="sk-SK"/>
        </w:rPr>
        <w:t>Bankové spojenie: VÚB Banská Bystrica</w:t>
      </w:r>
    </w:p>
    <w:p w14:paraId="126517E1" w14:textId="77777777" w:rsidR="00A70E18" w:rsidRPr="0009258D" w:rsidRDefault="00A70E18" w:rsidP="00A70E18">
      <w:pPr>
        <w:autoSpaceDE w:val="0"/>
        <w:autoSpaceDN w:val="0"/>
        <w:adjustRightInd w:val="0"/>
        <w:spacing w:after="0" w:line="240" w:lineRule="auto"/>
        <w:ind w:left="1418"/>
        <w:rPr>
          <w:rFonts w:ascii="Calibri" w:eastAsia="Times New Roman" w:hAnsi="Calibri" w:cs="Calibri"/>
          <w:lang w:eastAsia="sk-SK"/>
        </w:rPr>
      </w:pPr>
      <w:r w:rsidRPr="0009258D">
        <w:rPr>
          <w:rFonts w:ascii="Calibri" w:eastAsia="Times New Roman" w:hAnsi="Calibri" w:cs="Calibri"/>
          <w:lang w:eastAsia="sk-SK"/>
        </w:rPr>
        <w:t>Číslo účtu: 1940723254/0200</w:t>
      </w:r>
    </w:p>
    <w:p w14:paraId="4B51BCC6" w14:textId="77777777" w:rsidR="00A70E18" w:rsidRPr="0009258D" w:rsidRDefault="00A70E18" w:rsidP="00A70E18">
      <w:pPr>
        <w:autoSpaceDE w:val="0"/>
        <w:autoSpaceDN w:val="0"/>
        <w:adjustRightInd w:val="0"/>
        <w:spacing w:after="0" w:line="240" w:lineRule="auto"/>
        <w:ind w:left="1418"/>
        <w:rPr>
          <w:rFonts w:ascii="Calibri" w:eastAsia="Times New Roman" w:hAnsi="Calibri" w:cs="Calibri"/>
          <w:lang w:eastAsia="sk-SK"/>
        </w:rPr>
      </w:pPr>
      <w:r w:rsidRPr="0009258D">
        <w:rPr>
          <w:rFonts w:ascii="Calibri" w:eastAsia="Times New Roman" w:hAnsi="Calibri" w:cs="Calibri"/>
          <w:lang w:eastAsia="sk-SK"/>
        </w:rPr>
        <w:t>IBAN: SK12 0200 0000 0019 4072 3254</w:t>
      </w:r>
    </w:p>
    <w:p w14:paraId="19C3DC51" w14:textId="77777777" w:rsidR="00A70E18" w:rsidRPr="0009258D" w:rsidRDefault="00A70E18" w:rsidP="00A70E18">
      <w:pPr>
        <w:autoSpaceDE w:val="0"/>
        <w:autoSpaceDN w:val="0"/>
        <w:adjustRightInd w:val="0"/>
        <w:spacing w:after="0" w:line="240" w:lineRule="auto"/>
        <w:ind w:left="1418"/>
        <w:rPr>
          <w:rFonts w:ascii="Calibri" w:eastAsia="Times New Roman" w:hAnsi="Calibri" w:cs="Calibri"/>
          <w:lang w:eastAsia="sk-SK"/>
        </w:rPr>
      </w:pPr>
      <w:r w:rsidRPr="0009258D">
        <w:rPr>
          <w:rFonts w:ascii="Calibri" w:eastAsia="Times New Roman" w:hAnsi="Calibri" w:cs="Calibri"/>
          <w:lang w:eastAsia="sk-SK"/>
        </w:rPr>
        <w:t>BIC kód (SWIFT): SUBASKBX</w:t>
      </w:r>
    </w:p>
    <w:p w14:paraId="09E7DA0F" w14:textId="17E28752" w:rsidR="00A70E18" w:rsidRPr="0009258D" w:rsidRDefault="00543E87" w:rsidP="00543E87">
      <w:pPr>
        <w:autoSpaceDE w:val="0"/>
        <w:autoSpaceDN w:val="0"/>
        <w:adjustRightInd w:val="0"/>
        <w:spacing w:after="0" w:line="240" w:lineRule="auto"/>
        <w:ind w:left="708" w:firstLine="708"/>
        <w:rPr>
          <w:rFonts w:ascii="Calibri" w:eastAsia="Times New Roman" w:hAnsi="Calibri" w:cs="Calibri"/>
          <w:lang w:eastAsia="sk-SK"/>
        </w:rPr>
      </w:pPr>
      <w:r w:rsidRPr="0009258D">
        <w:rPr>
          <w:rFonts w:ascii="Calibri" w:eastAsia="Times New Roman" w:hAnsi="Calibri" w:cs="Calibri"/>
          <w:lang w:eastAsia="sk-SK"/>
        </w:rPr>
        <w:t>Zapísaný</w:t>
      </w:r>
      <w:r w:rsidR="00A70E18" w:rsidRPr="0009258D">
        <w:rPr>
          <w:rFonts w:ascii="Calibri" w:eastAsia="Times New Roman" w:hAnsi="Calibri" w:cs="Calibri"/>
          <w:lang w:eastAsia="sk-SK"/>
        </w:rPr>
        <w:t xml:space="preserve"> v Obchodnom registri </w:t>
      </w:r>
      <w:proofErr w:type="spellStart"/>
      <w:r w:rsidR="00A70E18" w:rsidRPr="0009258D">
        <w:rPr>
          <w:rFonts w:ascii="Calibri" w:eastAsia="Times New Roman" w:hAnsi="Calibri" w:cs="Calibri"/>
          <w:lang w:eastAsia="sk-SK"/>
        </w:rPr>
        <w:t>Okr</w:t>
      </w:r>
      <w:proofErr w:type="spellEnd"/>
      <w:r w:rsidR="00A70E18" w:rsidRPr="0009258D">
        <w:rPr>
          <w:rFonts w:ascii="Calibri" w:eastAsia="Times New Roman" w:hAnsi="Calibri" w:cs="Calibri"/>
          <w:lang w:eastAsia="sk-SK"/>
        </w:rPr>
        <w:t xml:space="preserve">. súdu v Banskej Bystrici  dňa 29.10.1999  Oddiel </w:t>
      </w:r>
      <w:proofErr w:type="spellStart"/>
      <w:r w:rsidR="00A70E18" w:rsidRPr="0009258D">
        <w:rPr>
          <w:rFonts w:ascii="Calibri" w:eastAsia="Times New Roman" w:hAnsi="Calibri" w:cs="Calibri"/>
          <w:lang w:eastAsia="sk-SK"/>
        </w:rPr>
        <w:t>Pš</w:t>
      </w:r>
      <w:proofErr w:type="spellEnd"/>
      <w:r w:rsidR="00A70E18" w:rsidRPr="0009258D">
        <w:rPr>
          <w:rFonts w:ascii="Calibri" w:eastAsia="Times New Roman" w:hAnsi="Calibri" w:cs="Calibri"/>
          <w:lang w:eastAsia="sk-SK"/>
        </w:rPr>
        <w:t xml:space="preserve">  Vložka 155/S</w:t>
      </w:r>
    </w:p>
    <w:p w14:paraId="1EA521A1" w14:textId="3679E304" w:rsidR="00A70E18" w:rsidRPr="0009258D" w:rsidRDefault="00A70E18" w:rsidP="00A70E18">
      <w:pPr>
        <w:autoSpaceDE w:val="0"/>
        <w:autoSpaceDN w:val="0"/>
        <w:adjustRightInd w:val="0"/>
        <w:spacing w:after="0" w:line="240" w:lineRule="auto"/>
        <w:rPr>
          <w:rFonts w:ascii="Calibri" w:eastAsia="Times New Roman" w:hAnsi="Calibri" w:cs="Calibri"/>
          <w:lang w:eastAsia="sk-SK"/>
        </w:rPr>
      </w:pPr>
      <w:r w:rsidRPr="0009258D">
        <w:rPr>
          <w:rFonts w:ascii="Calibri" w:eastAsia="Times New Roman" w:hAnsi="Calibri" w:cs="Calibri"/>
          <w:lang w:eastAsia="sk-SK"/>
        </w:rPr>
        <w:t xml:space="preserve"> </w:t>
      </w:r>
      <w:r w:rsidR="00543E87" w:rsidRPr="0009258D">
        <w:rPr>
          <w:rFonts w:ascii="Calibri" w:eastAsia="Times New Roman" w:hAnsi="Calibri" w:cs="Calibri"/>
          <w:lang w:eastAsia="sk-SK"/>
        </w:rPr>
        <w:tab/>
      </w:r>
      <w:r w:rsidR="00543E87" w:rsidRPr="0009258D">
        <w:rPr>
          <w:rFonts w:ascii="Calibri" w:eastAsia="Times New Roman" w:hAnsi="Calibri" w:cs="Calibri"/>
          <w:lang w:eastAsia="sk-SK"/>
        </w:rPr>
        <w:tab/>
      </w:r>
      <w:r w:rsidRPr="0009258D">
        <w:rPr>
          <w:rFonts w:ascii="Calibri" w:eastAsia="Times New Roman" w:hAnsi="Calibri" w:cs="Calibri"/>
          <w:lang w:eastAsia="sk-SK"/>
        </w:rPr>
        <w:t xml:space="preserve">(ďalej len „ </w:t>
      </w:r>
      <w:r w:rsidRPr="0009258D">
        <w:rPr>
          <w:rFonts w:ascii="Calibri" w:eastAsia="Times New Roman" w:hAnsi="Calibri" w:cs="Calibri"/>
          <w:b/>
          <w:bCs/>
          <w:lang w:eastAsia="sk-SK"/>
        </w:rPr>
        <w:t>kupujúci</w:t>
      </w:r>
      <w:r w:rsidRPr="0009258D">
        <w:rPr>
          <w:rFonts w:ascii="Calibri" w:eastAsia="Times New Roman" w:hAnsi="Calibri" w:cs="Calibri"/>
          <w:lang w:eastAsia="sk-SK"/>
        </w:rPr>
        <w:t xml:space="preserve">“) </w:t>
      </w:r>
    </w:p>
    <w:p w14:paraId="3B870C77"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b/>
          <w:bCs/>
          <w:lang w:eastAsia="sk-SK"/>
        </w:rPr>
      </w:pPr>
    </w:p>
    <w:p w14:paraId="67C8C692"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b/>
          <w:bCs/>
          <w:lang w:eastAsia="sk-SK"/>
        </w:rPr>
        <w:t>Čl. I</w:t>
      </w:r>
    </w:p>
    <w:p w14:paraId="1C76C6DA"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b/>
          <w:bCs/>
          <w:lang w:eastAsia="sk-SK"/>
        </w:rPr>
        <w:t>Predmet zmluvy</w:t>
      </w:r>
    </w:p>
    <w:p w14:paraId="13B75DAF" w14:textId="0327167A"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1. Predávajúci sa zaväzuje dodať kupujúcemu a kupujúci sa zaväzuje prevziať do svojho výlučného vlastníctva a zaplatiť kúpnu cenu za podmienok ďalej v tejt</w:t>
      </w:r>
      <w:r w:rsidR="00456127">
        <w:rPr>
          <w:rFonts w:ascii="Calibri" w:eastAsia="Times New Roman" w:hAnsi="Calibri" w:cs="Calibri"/>
          <w:lang w:eastAsia="sk-SK"/>
        </w:rPr>
        <w:t>o zmluve dohodnutých nasledujúc</w:t>
      </w:r>
      <w:r w:rsidR="007A44B5">
        <w:rPr>
          <w:rFonts w:ascii="Calibri" w:eastAsia="Times New Roman" w:hAnsi="Calibri" w:cs="Calibri"/>
          <w:lang w:eastAsia="sk-SK"/>
        </w:rPr>
        <w:t>i</w:t>
      </w:r>
      <w:r w:rsidRPr="0009258D">
        <w:rPr>
          <w:rFonts w:ascii="Calibri" w:eastAsia="Times New Roman" w:hAnsi="Calibri" w:cs="Calibri"/>
          <w:lang w:eastAsia="sk-SK"/>
        </w:rPr>
        <w:t xml:space="preserve"> </w:t>
      </w:r>
      <w:r w:rsidR="00456127">
        <w:rPr>
          <w:rFonts w:ascii="Calibri" w:eastAsia="Times New Roman" w:hAnsi="Calibri" w:cs="Calibri"/>
          <w:lang w:eastAsia="sk-SK"/>
        </w:rPr>
        <w:t>nov</w:t>
      </w:r>
      <w:r w:rsidR="007A44B5">
        <w:rPr>
          <w:rFonts w:ascii="Calibri" w:eastAsia="Times New Roman" w:hAnsi="Calibri" w:cs="Calibri"/>
          <w:lang w:eastAsia="sk-SK"/>
        </w:rPr>
        <w:t>ý</w:t>
      </w:r>
      <w:r w:rsidR="00E33E3D" w:rsidRPr="0009258D">
        <w:rPr>
          <w:rFonts w:ascii="Calibri" w:eastAsia="Times New Roman" w:hAnsi="Calibri" w:cs="Calibri"/>
          <w:lang w:eastAsia="sk-SK"/>
        </w:rPr>
        <w:t xml:space="preserve"> </w:t>
      </w:r>
      <w:r w:rsidR="00456127">
        <w:rPr>
          <w:rFonts w:ascii="Calibri" w:eastAsia="Times New Roman" w:hAnsi="Calibri" w:cs="Calibri"/>
          <w:lang w:eastAsia="sk-SK"/>
        </w:rPr>
        <w:t>nákladn</w:t>
      </w:r>
      <w:r w:rsidR="007A44B5">
        <w:rPr>
          <w:rFonts w:ascii="Calibri" w:eastAsia="Times New Roman" w:hAnsi="Calibri" w:cs="Calibri"/>
          <w:lang w:eastAsia="sk-SK"/>
        </w:rPr>
        <w:t>ý</w:t>
      </w:r>
      <w:r w:rsidR="00456127">
        <w:rPr>
          <w:rFonts w:ascii="Calibri" w:eastAsia="Times New Roman" w:hAnsi="Calibri" w:cs="Calibri"/>
          <w:lang w:eastAsia="sk-SK"/>
        </w:rPr>
        <w:t xml:space="preserve"> automobil</w:t>
      </w:r>
      <w:r w:rsidRPr="0009258D">
        <w:rPr>
          <w:rFonts w:ascii="Calibri" w:eastAsia="Times New Roman" w:hAnsi="Calibri" w:cs="Calibri"/>
          <w:lang w:eastAsia="sk-SK"/>
        </w:rPr>
        <w:t xml:space="preserve">: </w:t>
      </w:r>
    </w:p>
    <w:p w14:paraId="515CB943" w14:textId="77777777" w:rsidR="00ED59B1" w:rsidRPr="0009258D" w:rsidRDefault="00ED59B1" w:rsidP="00A70E18">
      <w:pPr>
        <w:autoSpaceDE w:val="0"/>
        <w:autoSpaceDN w:val="0"/>
        <w:adjustRightInd w:val="0"/>
        <w:spacing w:after="0" w:line="240" w:lineRule="auto"/>
        <w:jc w:val="both"/>
        <w:rPr>
          <w:rFonts w:ascii="Calibri" w:eastAsia="Times New Roman" w:hAnsi="Calibri" w:cs="Calibri"/>
          <w:lang w:eastAsia="sk-SK"/>
        </w:rPr>
      </w:pPr>
    </w:p>
    <w:tbl>
      <w:tblPr>
        <w:tblW w:w="10563" w:type="dxa"/>
        <w:tblInd w:w="58" w:type="dxa"/>
        <w:tblCellMar>
          <w:left w:w="70" w:type="dxa"/>
          <w:right w:w="70" w:type="dxa"/>
        </w:tblCellMar>
        <w:tblLook w:val="04A0" w:firstRow="1" w:lastRow="0" w:firstColumn="1" w:lastColumn="0" w:noHBand="0" w:noVBand="1"/>
      </w:tblPr>
      <w:tblGrid>
        <w:gridCol w:w="822"/>
        <w:gridCol w:w="3930"/>
        <w:gridCol w:w="4819"/>
        <w:gridCol w:w="992"/>
      </w:tblGrid>
      <w:tr w:rsidR="004F2A21" w:rsidRPr="0034095C" w14:paraId="41766BFB" w14:textId="77777777" w:rsidTr="007F08CF">
        <w:trPr>
          <w:trHeight w:val="300"/>
        </w:trPr>
        <w:tc>
          <w:tcPr>
            <w:tcW w:w="822" w:type="dxa"/>
            <w:tcBorders>
              <w:top w:val="single" w:sz="8" w:space="0" w:color="auto"/>
              <w:left w:val="single" w:sz="8" w:space="0" w:color="auto"/>
              <w:bottom w:val="single" w:sz="4" w:space="0" w:color="auto"/>
              <w:right w:val="single" w:sz="4" w:space="0" w:color="auto"/>
            </w:tcBorders>
            <w:shd w:val="clear" w:color="000000" w:fill="D8D8D8"/>
            <w:hideMark/>
          </w:tcPr>
          <w:p w14:paraId="6461AEC9" w14:textId="77777777" w:rsidR="004F2A21" w:rsidRPr="0034095C" w:rsidRDefault="004F2A21" w:rsidP="00022E43">
            <w:pPr>
              <w:rPr>
                <w:rFonts w:ascii="Calibri" w:eastAsia="Calibri" w:hAnsi="Calibri" w:cs="Calibri"/>
                <w:b/>
                <w:bCs/>
              </w:rPr>
            </w:pPr>
            <w:proofErr w:type="spellStart"/>
            <w:r w:rsidRPr="0034095C">
              <w:rPr>
                <w:rFonts w:ascii="Calibri" w:eastAsia="Calibri" w:hAnsi="Calibri" w:cs="Calibri"/>
                <w:b/>
                <w:bCs/>
              </w:rPr>
              <w:t>P.č</w:t>
            </w:r>
            <w:proofErr w:type="spellEnd"/>
            <w:r w:rsidRPr="0034095C">
              <w:rPr>
                <w:rFonts w:ascii="Calibri" w:eastAsia="Calibri" w:hAnsi="Calibri" w:cs="Calibri"/>
                <w:b/>
                <w:bCs/>
              </w:rPr>
              <w:t xml:space="preserve">. </w:t>
            </w:r>
          </w:p>
        </w:tc>
        <w:tc>
          <w:tcPr>
            <w:tcW w:w="3930" w:type="dxa"/>
            <w:tcBorders>
              <w:top w:val="single" w:sz="8" w:space="0" w:color="auto"/>
              <w:left w:val="nil"/>
              <w:bottom w:val="single" w:sz="4" w:space="0" w:color="auto"/>
              <w:right w:val="single" w:sz="4" w:space="0" w:color="auto"/>
            </w:tcBorders>
            <w:shd w:val="clear" w:color="000000" w:fill="D8D8D8"/>
            <w:hideMark/>
          </w:tcPr>
          <w:p w14:paraId="127B311C" w14:textId="77777777" w:rsidR="004F2A21" w:rsidRPr="0034095C" w:rsidRDefault="004F2A21" w:rsidP="00022E43">
            <w:pPr>
              <w:rPr>
                <w:rFonts w:ascii="Calibri" w:eastAsia="Calibri" w:hAnsi="Calibri" w:cs="Calibri"/>
                <w:b/>
                <w:bCs/>
              </w:rPr>
            </w:pPr>
            <w:r>
              <w:rPr>
                <w:rFonts w:ascii="Calibri" w:eastAsia="Calibri" w:hAnsi="Calibri" w:cs="Calibri"/>
                <w:b/>
                <w:bCs/>
              </w:rPr>
              <w:t>Položka</w:t>
            </w:r>
          </w:p>
        </w:tc>
        <w:tc>
          <w:tcPr>
            <w:tcW w:w="4819" w:type="dxa"/>
            <w:tcBorders>
              <w:top w:val="single" w:sz="8" w:space="0" w:color="auto"/>
              <w:left w:val="nil"/>
              <w:bottom w:val="single" w:sz="4" w:space="0" w:color="auto"/>
              <w:right w:val="single" w:sz="8" w:space="0" w:color="auto"/>
            </w:tcBorders>
            <w:shd w:val="clear" w:color="000000" w:fill="D8D8D8"/>
          </w:tcPr>
          <w:p w14:paraId="1B17BBB7" w14:textId="77777777" w:rsidR="004F2A21" w:rsidRPr="0034095C" w:rsidRDefault="004F2A21" w:rsidP="00022E43">
            <w:pPr>
              <w:rPr>
                <w:rFonts w:ascii="Calibri" w:eastAsia="Calibri" w:hAnsi="Calibri" w:cs="Calibri"/>
                <w:b/>
                <w:bCs/>
              </w:rPr>
            </w:pPr>
            <w:r w:rsidRPr="00281B1D">
              <w:rPr>
                <w:rFonts w:ascii="Calibri" w:eastAsia="Calibri" w:hAnsi="Calibri" w:cs="Calibri"/>
                <w:b/>
                <w:bCs/>
              </w:rPr>
              <w:t>Značka, typ</w:t>
            </w:r>
          </w:p>
        </w:tc>
        <w:tc>
          <w:tcPr>
            <w:tcW w:w="992" w:type="dxa"/>
            <w:tcBorders>
              <w:top w:val="single" w:sz="8" w:space="0" w:color="auto"/>
              <w:left w:val="single" w:sz="8" w:space="0" w:color="auto"/>
              <w:bottom w:val="single" w:sz="4" w:space="0" w:color="auto"/>
              <w:right w:val="single" w:sz="8" w:space="0" w:color="auto"/>
            </w:tcBorders>
            <w:shd w:val="clear" w:color="000000" w:fill="D8D8D8"/>
            <w:hideMark/>
          </w:tcPr>
          <w:p w14:paraId="78892C53" w14:textId="77777777" w:rsidR="004F2A21" w:rsidRPr="0034095C" w:rsidRDefault="004F2A21" w:rsidP="00022E43">
            <w:pPr>
              <w:rPr>
                <w:rFonts w:ascii="Calibri" w:eastAsia="Calibri" w:hAnsi="Calibri" w:cs="Calibri"/>
                <w:b/>
                <w:bCs/>
              </w:rPr>
            </w:pPr>
            <w:r w:rsidRPr="0034095C">
              <w:rPr>
                <w:rFonts w:ascii="Calibri" w:eastAsia="Calibri" w:hAnsi="Calibri" w:cs="Calibri"/>
                <w:b/>
                <w:bCs/>
              </w:rPr>
              <w:t xml:space="preserve">Počet ks </w:t>
            </w:r>
          </w:p>
        </w:tc>
      </w:tr>
      <w:tr w:rsidR="004F2A21" w:rsidRPr="0034095C" w14:paraId="303A4D3E" w14:textId="77777777" w:rsidTr="007F08CF">
        <w:trPr>
          <w:trHeight w:val="315"/>
        </w:trPr>
        <w:tc>
          <w:tcPr>
            <w:tcW w:w="822" w:type="dxa"/>
            <w:tcBorders>
              <w:top w:val="single" w:sz="4" w:space="0" w:color="auto"/>
              <w:left w:val="single" w:sz="8" w:space="0" w:color="auto"/>
              <w:bottom w:val="single" w:sz="4" w:space="0" w:color="auto"/>
              <w:right w:val="single" w:sz="4" w:space="0" w:color="auto"/>
            </w:tcBorders>
            <w:hideMark/>
          </w:tcPr>
          <w:p w14:paraId="77195186" w14:textId="77777777" w:rsidR="004F2A21" w:rsidRPr="0034095C" w:rsidRDefault="004F2A21" w:rsidP="00022E43">
            <w:pPr>
              <w:rPr>
                <w:rFonts w:ascii="Calibri" w:eastAsia="Calibri" w:hAnsi="Calibri" w:cs="Calibri"/>
              </w:rPr>
            </w:pPr>
            <w:r w:rsidRPr="0034095C">
              <w:rPr>
                <w:rFonts w:ascii="Calibri" w:eastAsia="Calibri" w:hAnsi="Calibri" w:cs="Calibri"/>
              </w:rPr>
              <w:t xml:space="preserve">1.1. </w:t>
            </w:r>
          </w:p>
        </w:tc>
        <w:tc>
          <w:tcPr>
            <w:tcW w:w="3930" w:type="dxa"/>
            <w:tcBorders>
              <w:top w:val="single" w:sz="4" w:space="0" w:color="auto"/>
              <w:left w:val="nil"/>
              <w:bottom w:val="single" w:sz="4" w:space="0" w:color="auto"/>
              <w:right w:val="single" w:sz="4" w:space="0" w:color="auto"/>
            </w:tcBorders>
            <w:hideMark/>
          </w:tcPr>
          <w:p w14:paraId="21597D9D" w14:textId="7F6DF76C" w:rsidR="004F2A21" w:rsidRPr="00F62B7A" w:rsidRDefault="007F08CF" w:rsidP="00456127">
            <w:r w:rsidRPr="007F08CF">
              <w:t>Ekologický nákladný automobil valník s plachtou a hydraulicky zdvíhacou plošinou</w:t>
            </w:r>
          </w:p>
        </w:tc>
        <w:tc>
          <w:tcPr>
            <w:tcW w:w="4819" w:type="dxa"/>
            <w:tcBorders>
              <w:top w:val="single" w:sz="4" w:space="0" w:color="auto"/>
              <w:left w:val="nil"/>
              <w:bottom w:val="single" w:sz="4" w:space="0" w:color="auto"/>
              <w:right w:val="single" w:sz="8" w:space="0" w:color="auto"/>
            </w:tcBorders>
          </w:tcPr>
          <w:p w14:paraId="0134B44D" w14:textId="7858D60A" w:rsidR="004F2A21" w:rsidRPr="0034095C" w:rsidRDefault="00274387" w:rsidP="00022E43">
            <w:pPr>
              <w:rPr>
                <w:rFonts w:ascii="Calibri" w:eastAsia="Calibri" w:hAnsi="Calibri" w:cs="Calibri"/>
              </w:rPr>
            </w:pPr>
            <w:r w:rsidRPr="00274387">
              <w:rPr>
                <w:rFonts w:ascii="Calibri" w:eastAsia="Calibri" w:hAnsi="Calibri" w:cs="Calibri"/>
                <w:highlight w:val="yellow"/>
              </w:rPr>
              <w:t>................................................</w:t>
            </w:r>
            <w:r>
              <w:rPr>
                <w:rFonts w:ascii="Calibri" w:eastAsia="Calibri" w:hAnsi="Calibri" w:cs="Calibri"/>
              </w:rPr>
              <w:t>.</w:t>
            </w:r>
          </w:p>
        </w:tc>
        <w:tc>
          <w:tcPr>
            <w:tcW w:w="992" w:type="dxa"/>
            <w:tcBorders>
              <w:top w:val="single" w:sz="4" w:space="0" w:color="auto"/>
              <w:left w:val="single" w:sz="8" w:space="0" w:color="auto"/>
              <w:bottom w:val="single" w:sz="4" w:space="0" w:color="auto"/>
              <w:right w:val="single" w:sz="8" w:space="0" w:color="auto"/>
            </w:tcBorders>
            <w:vAlign w:val="center"/>
            <w:hideMark/>
          </w:tcPr>
          <w:p w14:paraId="5DF58D4B" w14:textId="5BC2A60C" w:rsidR="004F2A21" w:rsidRPr="0034095C" w:rsidRDefault="00456127" w:rsidP="004F2A21">
            <w:pPr>
              <w:jc w:val="center"/>
              <w:rPr>
                <w:rFonts w:ascii="Calibri" w:eastAsia="Calibri" w:hAnsi="Calibri" w:cs="Calibri"/>
              </w:rPr>
            </w:pPr>
            <w:r>
              <w:rPr>
                <w:rFonts w:ascii="Calibri" w:eastAsia="Calibri" w:hAnsi="Calibri" w:cs="Calibri"/>
              </w:rPr>
              <w:t>1</w:t>
            </w:r>
            <w:r w:rsidR="004F2A21">
              <w:rPr>
                <w:rFonts w:ascii="Calibri" w:eastAsia="Calibri" w:hAnsi="Calibri" w:cs="Calibri"/>
              </w:rPr>
              <w:t xml:space="preserve"> ks</w:t>
            </w:r>
          </w:p>
        </w:tc>
      </w:tr>
    </w:tbl>
    <w:p w14:paraId="39EAB420" w14:textId="77777777" w:rsidR="004F2A21" w:rsidRPr="0009258D" w:rsidRDefault="004F2A21" w:rsidP="00A70E18">
      <w:pPr>
        <w:autoSpaceDE w:val="0"/>
        <w:autoSpaceDN w:val="0"/>
        <w:adjustRightInd w:val="0"/>
        <w:spacing w:after="0" w:line="240" w:lineRule="auto"/>
        <w:jc w:val="both"/>
        <w:rPr>
          <w:rFonts w:ascii="Calibri" w:eastAsia="Times New Roman" w:hAnsi="Calibri" w:cs="Calibri"/>
          <w:lang w:eastAsia="sk-SK"/>
        </w:rPr>
      </w:pPr>
    </w:p>
    <w:p w14:paraId="6E3FC9E3"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Predmet zmluvy podľa bodu 1. bude dodaný vo vyhotovení a s výbavou podľa špecifikácie, ktorá je uvedená v prílohe č. 1</w:t>
      </w:r>
      <w:r w:rsidRPr="0009258D">
        <w:t xml:space="preserve"> </w:t>
      </w:r>
      <w:r w:rsidRPr="0009258D">
        <w:rPr>
          <w:rFonts w:ascii="Calibri" w:eastAsia="Times New Roman" w:hAnsi="Calibri" w:cs="Calibri"/>
          <w:lang w:eastAsia="sk-SK"/>
        </w:rPr>
        <w:t xml:space="preserve">Technická a cenová špecifikácia predmetu zmluvy, ktorá tvorí neoddeliteľnú súčasť tejto zmluvy. </w:t>
      </w:r>
    </w:p>
    <w:p w14:paraId="525CE4FA" w14:textId="332314DC" w:rsidR="009F3233" w:rsidRDefault="009F3233" w:rsidP="00A70E18">
      <w:pPr>
        <w:autoSpaceDE w:val="0"/>
        <w:autoSpaceDN w:val="0"/>
        <w:adjustRightInd w:val="0"/>
        <w:spacing w:after="14" w:line="240" w:lineRule="auto"/>
        <w:jc w:val="both"/>
        <w:rPr>
          <w:rFonts w:ascii="Calibri" w:eastAsia="Times New Roman" w:hAnsi="Calibri" w:cs="Calibri"/>
          <w:lang w:eastAsia="sk-SK"/>
        </w:rPr>
      </w:pPr>
    </w:p>
    <w:p w14:paraId="60451E29" w14:textId="6B4D8B41" w:rsidR="00E33E3D" w:rsidRPr="0009258D" w:rsidRDefault="00E33E3D" w:rsidP="00E33E3D">
      <w:pPr>
        <w:autoSpaceDE w:val="0"/>
        <w:autoSpaceDN w:val="0"/>
        <w:adjustRightInd w:val="0"/>
        <w:spacing w:after="14"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2. Súčasťou výbavy </w:t>
      </w:r>
      <w:r w:rsidR="004F2A21">
        <w:rPr>
          <w:rFonts w:ascii="Calibri" w:eastAsia="Times New Roman" w:hAnsi="Calibri" w:cs="Calibri"/>
          <w:lang w:eastAsia="sk-SK"/>
        </w:rPr>
        <w:t>nákladného automobilu a plnenia</w:t>
      </w:r>
      <w:r w:rsidRPr="0009258D">
        <w:rPr>
          <w:rFonts w:ascii="Calibri" w:eastAsia="Times New Roman" w:hAnsi="Calibri" w:cs="Calibri"/>
          <w:lang w:eastAsia="sk-SK"/>
        </w:rPr>
        <w:t xml:space="preserve"> je: </w:t>
      </w:r>
    </w:p>
    <w:p w14:paraId="28B07F33" w14:textId="12D0E14A" w:rsidR="009F34A2" w:rsidRPr="0009258D" w:rsidRDefault="00E33E3D" w:rsidP="000C5EB2">
      <w:pPr>
        <w:autoSpaceDE w:val="0"/>
        <w:autoSpaceDN w:val="0"/>
        <w:adjustRightInd w:val="0"/>
        <w:spacing w:after="14" w:line="240" w:lineRule="auto"/>
        <w:ind w:left="426" w:hanging="283"/>
        <w:jc w:val="both"/>
        <w:rPr>
          <w:rFonts w:ascii="Calibri" w:eastAsia="Times New Roman" w:hAnsi="Calibri" w:cs="Calibri"/>
          <w:lang w:eastAsia="sk-SK"/>
        </w:rPr>
      </w:pPr>
      <w:r w:rsidRPr="0009258D">
        <w:rPr>
          <w:rFonts w:ascii="Calibri" w:eastAsia="Times New Roman" w:hAnsi="Calibri" w:cs="Calibri"/>
          <w:lang w:eastAsia="sk-SK"/>
        </w:rPr>
        <w:t xml:space="preserve">a.  Povinná výbava podľa Vyhlášky č. </w:t>
      </w:r>
      <w:r w:rsidR="00B55E08" w:rsidRPr="0009258D">
        <w:rPr>
          <w:rFonts w:ascii="Calibri" w:eastAsia="Calibri" w:hAnsi="Calibri" w:cs="Calibri"/>
        </w:rPr>
        <w:t xml:space="preserve">134/2018 </w:t>
      </w:r>
      <w:r w:rsidRPr="0009258D">
        <w:rPr>
          <w:rFonts w:ascii="Calibri" w:eastAsia="Times New Roman" w:hAnsi="Calibri" w:cs="Calibri"/>
          <w:lang w:eastAsia="sk-SK"/>
        </w:rPr>
        <w:t xml:space="preserve">Z. z. </w:t>
      </w:r>
      <w:proofErr w:type="spellStart"/>
      <w:r w:rsidRPr="0009258D">
        <w:rPr>
          <w:rFonts w:ascii="Calibri" w:eastAsia="Times New Roman" w:hAnsi="Calibri" w:cs="Calibri"/>
          <w:lang w:eastAsia="sk-SK"/>
        </w:rPr>
        <w:t>MDPaT</w:t>
      </w:r>
      <w:proofErr w:type="spellEnd"/>
      <w:r w:rsidRPr="0009258D">
        <w:rPr>
          <w:rFonts w:ascii="Calibri" w:eastAsia="Times New Roman" w:hAnsi="Calibri" w:cs="Calibri"/>
          <w:lang w:eastAsia="sk-SK"/>
        </w:rPr>
        <w:t xml:space="preserve"> SR: </w:t>
      </w:r>
    </w:p>
    <w:p w14:paraId="43CBBF59" w14:textId="4472AAC6" w:rsidR="00E33E3D" w:rsidRPr="0009258D" w:rsidRDefault="008E1744" w:rsidP="00961ABE">
      <w:pPr>
        <w:pStyle w:val="Odsekzoznamu"/>
        <w:numPr>
          <w:ilvl w:val="0"/>
          <w:numId w:val="36"/>
        </w:numPr>
        <w:autoSpaceDE w:val="0"/>
        <w:autoSpaceDN w:val="0"/>
        <w:adjustRightInd w:val="0"/>
        <w:spacing w:after="14" w:line="240" w:lineRule="auto"/>
        <w:ind w:left="709" w:hanging="283"/>
        <w:jc w:val="both"/>
        <w:rPr>
          <w:rFonts w:ascii="Calibri" w:eastAsia="Times New Roman" w:hAnsi="Calibri" w:cs="Calibri"/>
          <w:lang w:eastAsia="sk-SK"/>
        </w:rPr>
      </w:pPr>
      <w:r w:rsidRPr="0009258D">
        <w:rPr>
          <w:rFonts w:ascii="Calibri" w:eastAsia="Times New Roman" w:hAnsi="Calibri" w:cs="Calibri"/>
          <w:lang w:eastAsia="sk-SK"/>
        </w:rPr>
        <w:t>Z</w:t>
      </w:r>
      <w:r w:rsidR="00E33E3D" w:rsidRPr="0009258D">
        <w:rPr>
          <w:rFonts w:ascii="Calibri" w:eastAsia="Times New Roman" w:hAnsi="Calibri" w:cs="Calibri"/>
          <w:lang w:eastAsia="sk-SK"/>
        </w:rPr>
        <w:t>dvihák</w:t>
      </w:r>
      <w:r w:rsidR="00456127">
        <w:rPr>
          <w:rFonts w:ascii="Calibri" w:eastAsia="Times New Roman" w:hAnsi="Calibri" w:cs="Calibri"/>
          <w:lang w:eastAsia="sk-SK"/>
        </w:rPr>
        <w:t xml:space="preserve"> min. 1</w:t>
      </w:r>
      <w:r w:rsidRPr="0009258D">
        <w:rPr>
          <w:rFonts w:ascii="Calibri" w:eastAsia="Times New Roman" w:hAnsi="Calibri" w:cs="Calibri"/>
          <w:lang w:eastAsia="sk-SK"/>
        </w:rPr>
        <w:t>0 tonový</w:t>
      </w:r>
      <w:r w:rsidR="00E33E3D" w:rsidRPr="0009258D">
        <w:rPr>
          <w:rFonts w:ascii="Calibri" w:eastAsia="Times New Roman" w:hAnsi="Calibri" w:cs="Calibri"/>
          <w:lang w:eastAsia="sk-SK"/>
        </w:rPr>
        <w:t>,</w:t>
      </w:r>
    </w:p>
    <w:p w14:paraId="7A7880BC" w14:textId="77777777" w:rsidR="00E33E3D" w:rsidRPr="0009258D" w:rsidRDefault="00E33E3D" w:rsidP="00961ABE">
      <w:pPr>
        <w:pStyle w:val="Odsekzoznamu"/>
        <w:numPr>
          <w:ilvl w:val="0"/>
          <w:numId w:val="36"/>
        </w:numPr>
        <w:autoSpaceDE w:val="0"/>
        <w:autoSpaceDN w:val="0"/>
        <w:adjustRightInd w:val="0"/>
        <w:spacing w:after="14" w:line="240" w:lineRule="auto"/>
        <w:ind w:left="709" w:hanging="283"/>
        <w:jc w:val="both"/>
        <w:rPr>
          <w:rFonts w:ascii="Calibri" w:eastAsia="Times New Roman" w:hAnsi="Calibri" w:cs="Calibri"/>
          <w:lang w:eastAsia="sk-SK"/>
        </w:rPr>
      </w:pPr>
      <w:r w:rsidRPr="0009258D">
        <w:rPr>
          <w:rFonts w:ascii="Calibri" w:eastAsia="Times New Roman" w:hAnsi="Calibri" w:cs="Calibri"/>
          <w:lang w:eastAsia="sk-SK"/>
        </w:rPr>
        <w:t xml:space="preserve">kľúč na matice alebo skrutky kolies, </w:t>
      </w:r>
    </w:p>
    <w:p w14:paraId="7BEFB078" w14:textId="77777777" w:rsidR="00E33E3D" w:rsidRPr="0009258D" w:rsidRDefault="00E33E3D" w:rsidP="00961ABE">
      <w:pPr>
        <w:pStyle w:val="Odsekzoznamu"/>
        <w:numPr>
          <w:ilvl w:val="0"/>
          <w:numId w:val="36"/>
        </w:numPr>
        <w:autoSpaceDE w:val="0"/>
        <w:autoSpaceDN w:val="0"/>
        <w:adjustRightInd w:val="0"/>
        <w:spacing w:after="14" w:line="240" w:lineRule="auto"/>
        <w:ind w:left="709" w:hanging="283"/>
        <w:jc w:val="both"/>
        <w:rPr>
          <w:rFonts w:ascii="Calibri" w:eastAsia="Times New Roman" w:hAnsi="Calibri" w:cs="Calibri"/>
          <w:lang w:eastAsia="sk-SK"/>
        </w:rPr>
      </w:pPr>
      <w:r w:rsidRPr="0009258D">
        <w:rPr>
          <w:rFonts w:ascii="Calibri" w:eastAsia="Times New Roman" w:hAnsi="Calibri" w:cs="Calibri"/>
          <w:lang w:eastAsia="sk-SK"/>
        </w:rPr>
        <w:t xml:space="preserve">náhradné koleso s diskom a pneumatikou – plnohodnotná rezerva, </w:t>
      </w:r>
    </w:p>
    <w:p w14:paraId="3551D552" w14:textId="77777777" w:rsidR="00E33E3D" w:rsidRPr="0009258D" w:rsidRDefault="00E33E3D" w:rsidP="00961ABE">
      <w:pPr>
        <w:pStyle w:val="Odsekzoznamu"/>
        <w:numPr>
          <w:ilvl w:val="0"/>
          <w:numId w:val="36"/>
        </w:numPr>
        <w:autoSpaceDE w:val="0"/>
        <w:autoSpaceDN w:val="0"/>
        <w:adjustRightInd w:val="0"/>
        <w:spacing w:after="14" w:line="240" w:lineRule="auto"/>
        <w:ind w:left="709" w:hanging="283"/>
        <w:jc w:val="both"/>
        <w:rPr>
          <w:rFonts w:ascii="Calibri" w:eastAsia="Times New Roman" w:hAnsi="Calibri" w:cs="Calibri"/>
          <w:lang w:eastAsia="sk-SK"/>
        </w:rPr>
      </w:pPr>
      <w:proofErr w:type="spellStart"/>
      <w:r w:rsidRPr="0009258D">
        <w:rPr>
          <w:rFonts w:ascii="Calibri" w:eastAsia="Times New Roman" w:hAnsi="Calibri" w:cs="Calibri"/>
          <w:lang w:eastAsia="sk-SK"/>
        </w:rPr>
        <w:t>autolekárnička</w:t>
      </w:r>
      <w:proofErr w:type="spellEnd"/>
      <w:r w:rsidRPr="0009258D">
        <w:rPr>
          <w:rFonts w:ascii="Calibri" w:eastAsia="Times New Roman" w:hAnsi="Calibri" w:cs="Calibri"/>
          <w:lang w:eastAsia="sk-SK"/>
        </w:rPr>
        <w:t xml:space="preserve">, </w:t>
      </w:r>
    </w:p>
    <w:p w14:paraId="1F7169A8" w14:textId="77777777" w:rsidR="00E33E3D" w:rsidRPr="0009258D" w:rsidRDefault="00E33E3D" w:rsidP="00961ABE">
      <w:pPr>
        <w:pStyle w:val="Odsekzoznamu"/>
        <w:numPr>
          <w:ilvl w:val="0"/>
          <w:numId w:val="36"/>
        </w:numPr>
        <w:autoSpaceDE w:val="0"/>
        <w:autoSpaceDN w:val="0"/>
        <w:adjustRightInd w:val="0"/>
        <w:spacing w:after="14" w:line="240" w:lineRule="auto"/>
        <w:ind w:left="709" w:hanging="283"/>
        <w:jc w:val="both"/>
        <w:rPr>
          <w:rFonts w:ascii="Calibri" w:eastAsia="Times New Roman" w:hAnsi="Calibri" w:cs="Calibri"/>
          <w:lang w:eastAsia="sk-SK"/>
        </w:rPr>
      </w:pPr>
      <w:r w:rsidRPr="0009258D">
        <w:rPr>
          <w:rFonts w:ascii="Calibri" w:eastAsia="Times New Roman" w:hAnsi="Calibri" w:cs="Calibri"/>
          <w:lang w:eastAsia="sk-SK"/>
        </w:rPr>
        <w:t xml:space="preserve">výstražný trojuholník, </w:t>
      </w:r>
    </w:p>
    <w:p w14:paraId="5CEF14B7" w14:textId="77777777" w:rsidR="00E33E3D" w:rsidRPr="0009258D" w:rsidRDefault="00E33E3D" w:rsidP="00961ABE">
      <w:pPr>
        <w:pStyle w:val="Odsekzoznamu"/>
        <w:numPr>
          <w:ilvl w:val="0"/>
          <w:numId w:val="36"/>
        </w:numPr>
        <w:autoSpaceDE w:val="0"/>
        <w:autoSpaceDN w:val="0"/>
        <w:adjustRightInd w:val="0"/>
        <w:spacing w:after="14" w:line="240" w:lineRule="auto"/>
        <w:ind w:left="709" w:hanging="283"/>
        <w:jc w:val="both"/>
        <w:rPr>
          <w:rFonts w:ascii="Calibri" w:eastAsia="Times New Roman" w:hAnsi="Calibri" w:cs="Calibri"/>
          <w:lang w:eastAsia="sk-SK"/>
        </w:rPr>
      </w:pPr>
      <w:r w:rsidRPr="0009258D">
        <w:rPr>
          <w:rFonts w:ascii="Calibri" w:eastAsia="Times New Roman" w:hAnsi="Calibri" w:cs="Calibri"/>
          <w:lang w:eastAsia="sk-SK"/>
        </w:rPr>
        <w:t xml:space="preserve">bezpečnostná reflexná vesta, </w:t>
      </w:r>
    </w:p>
    <w:p w14:paraId="5C64D1BF" w14:textId="74B8B2D1" w:rsidR="00E33E3D" w:rsidRPr="006970A8" w:rsidRDefault="00E33E3D" w:rsidP="00090B40">
      <w:pPr>
        <w:pStyle w:val="Odsekzoznamu"/>
        <w:numPr>
          <w:ilvl w:val="0"/>
          <w:numId w:val="36"/>
        </w:numPr>
        <w:autoSpaceDE w:val="0"/>
        <w:autoSpaceDN w:val="0"/>
        <w:adjustRightInd w:val="0"/>
        <w:spacing w:after="14" w:line="240" w:lineRule="auto"/>
        <w:ind w:left="709" w:hanging="283"/>
        <w:jc w:val="both"/>
        <w:rPr>
          <w:rFonts w:ascii="Calibri" w:eastAsia="Times New Roman" w:hAnsi="Calibri" w:cs="Calibri"/>
          <w:lang w:eastAsia="sk-SK"/>
        </w:rPr>
      </w:pPr>
      <w:r w:rsidRPr="006970A8">
        <w:rPr>
          <w:rFonts w:ascii="Calibri" w:eastAsia="Times New Roman" w:hAnsi="Calibri" w:cs="Calibri"/>
          <w:lang w:eastAsia="sk-SK"/>
        </w:rPr>
        <w:t xml:space="preserve">dva zakladacie kliny na zaistenie vozidla s originálnymi lôžkami namontované </w:t>
      </w:r>
      <w:r w:rsidR="009F34A2" w:rsidRPr="006970A8">
        <w:rPr>
          <w:rFonts w:ascii="Calibri" w:eastAsia="Times New Roman" w:hAnsi="Calibri" w:cs="Calibri"/>
          <w:lang w:eastAsia="sk-SK"/>
        </w:rPr>
        <w:t>na vozidle</w:t>
      </w:r>
      <w:r w:rsidRPr="006970A8">
        <w:rPr>
          <w:rFonts w:ascii="Calibri" w:eastAsia="Times New Roman" w:hAnsi="Calibri" w:cs="Calibri"/>
          <w:lang w:eastAsia="sk-SK"/>
        </w:rPr>
        <w:t xml:space="preserve">, </w:t>
      </w:r>
      <w:r w:rsidR="009F34A2" w:rsidRPr="006970A8">
        <w:rPr>
          <w:rFonts w:ascii="Calibri" w:eastAsia="Times New Roman" w:hAnsi="Calibri" w:cs="Calibri"/>
          <w:lang w:eastAsia="sk-SK"/>
        </w:rPr>
        <w:t xml:space="preserve">jeden alebo viac hasiacich prístrojov,  ktorých celková hmotnosť náplní je najmenej 6 kg, hasiace prístroje na vozidle upevnené </w:t>
      </w:r>
      <w:r w:rsidR="009F34A2" w:rsidRPr="006970A8">
        <w:rPr>
          <w:rFonts w:ascii="Calibri" w:eastAsia="Times New Roman" w:hAnsi="Calibri" w:cs="Calibri"/>
          <w:lang w:eastAsia="sk-SK"/>
        </w:rPr>
        <w:lastRenderedPageBreak/>
        <w:t>do úchytiek na umiestnenie v zvislej alebo vodorovnej polohe tak, aby spoľahlivo odolávali preťaženiu najmenej 6 G pri čelnom náraze vozidla, hasiace prístroje musia byť umiestnené na dobre viditeľnom a ľahko prístupnom mieste, pričom jeden musí byť v dosahu zo sedadla vodiča vozidla</w:t>
      </w:r>
      <w:r w:rsidRPr="006970A8">
        <w:rPr>
          <w:rFonts w:ascii="Calibri" w:eastAsia="Times New Roman" w:hAnsi="Calibri" w:cs="Calibri"/>
          <w:lang w:eastAsia="sk-SK"/>
        </w:rPr>
        <w:t xml:space="preserve">, </w:t>
      </w:r>
    </w:p>
    <w:p w14:paraId="0D79E3BD" w14:textId="3D1EDC6F" w:rsidR="00E33E3D" w:rsidRDefault="00E33E3D" w:rsidP="008E1744">
      <w:pPr>
        <w:pStyle w:val="Odsekzoznamu"/>
        <w:numPr>
          <w:ilvl w:val="0"/>
          <w:numId w:val="36"/>
        </w:numPr>
        <w:autoSpaceDE w:val="0"/>
        <w:autoSpaceDN w:val="0"/>
        <w:adjustRightInd w:val="0"/>
        <w:spacing w:after="14" w:line="240" w:lineRule="auto"/>
        <w:ind w:hanging="294"/>
        <w:jc w:val="both"/>
        <w:rPr>
          <w:rFonts w:ascii="Calibri" w:eastAsia="Times New Roman" w:hAnsi="Calibri" w:cs="Calibri"/>
          <w:lang w:eastAsia="sk-SK"/>
        </w:rPr>
      </w:pPr>
      <w:r w:rsidRPr="0009258D">
        <w:rPr>
          <w:rFonts w:ascii="Calibri" w:eastAsia="Times New Roman" w:hAnsi="Calibri" w:cs="Calibri"/>
          <w:lang w:eastAsia="sk-SK"/>
        </w:rPr>
        <w:t xml:space="preserve">Doplnková výbava: </w:t>
      </w:r>
      <w:proofErr w:type="spellStart"/>
      <w:r w:rsidRPr="0009258D">
        <w:rPr>
          <w:rFonts w:ascii="Calibri" w:eastAsia="Times New Roman" w:hAnsi="Calibri" w:cs="Calibri"/>
          <w:lang w:eastAsia="sk-SK"/>
        </w:rPr>
        <w:t>sada</w:t>
      </w:r>
      <w:proofErr w:type="spellEnd"/>
      <w:r w:rsidRPr="0009258D">
        <w:rPr>
          <w:rFonts w:ascii="Calibri" w:eastAsia="Times New Roman" w:hAnsi="Calibri" w:cs="Calibri"/>
          <w:lang w:eastAsia="sk-SK"/>
        </w:rPr>
        <w:t xml:space="preserve"> el. poistiek a žiaroviek, ťažná tyč </w:t>
      </w:r>
      <w:r w:rsidR="009F34A2" w:rsidRPr="0009258D">
        <w:rPr>
          <w:rFonts w:ascii="Calibri" w:eastAsia="Times New Roman" w:hAnsi="Calibri" w:cs="Calibri"/>
          <w:lang w:eastAsia="sk-SK"/>
        </w:rPr>
        <w:t>červeno-biela s okom 50 mm/50 mm – certifikovaná</w:t>
      </w:r>
      <w:r w:rsidR="004F2A21">
        <w:rPr>
          <w:rFonts w:ascii="Calibri" w:eastAsia="Times New Roman" w:hAnsi="Calibri" w:cs="Calibri"/>
          <w:lang w:eastAsia="sk-SK"/>
        </w:rPr>
        <w:t xml:space="preserve"> – umiestnená na podvozku vozidla</w:t>
      </w:r>
      <w:r w:rsidR="008E1744" w:rsidRPr="0009258D">
        <w:rPr>
          <w:rFonts w:ascii="Calibri" w:eastAsia="Times New Roman" w:hAnsi="Calibri" w:cs="Calibri"/>
          <w:lang w:eastAsia="sk-SK"/>
        </w:rPr>
        <w:t xml:space="preserve">, hadica na plnenie </w:t>
      </w:r>
      <w:r w:rsidR="00456127">
        <w:rPr>
          <w:rFonts w:ascii="Calibri" w:eastAsia="Times New Roman" w:hAnsi="Calibri" w:cs="Calibri"/>
          <w:lang w:eastAsia="sk-SK"/>
        </w:rPr>
        <w:t>pneumatík, merač tlaku vzduchu</w:t>
      </w:r>
      <w:r w:rsidR="008E1744" w:rsidRPr="0009258D">
        <w:rPr>
          <w:rFonts w:ascii="Calibri" w:eastAsia="Times New Roman" w:hAnsi="Calibri" w:cs="Calibri"/>
          <w:lang w:eastAsia="sk-SK"/>
        </w:rPr>
        <w:t>, ďalej podľa určenia výrobcu a v zmysle platnej legislatívy</w:t>
      </w:r>
    </w:p>
    <w:p w14:paraId="63FB659D" w14:textId="77777777" w:rsidR="00456127" w:rsidRPr="0009258D" w:rsidRDefault="00456127" w:rsidP="00456127">
      <w:pPr>
        <w:pStyle w:val="Odsekzoznamu"/>
        <w:autoSpaceDE w:val="0"/>
        <w:autoSpaceDN w:val="0"/>
        <w:adjustRightInd w:val="0"/>
        <w:spacing w:after="14" w:line="240" w:lineRule="auto"/>
        <w:jc w:val="both"/>
        <w:rPr>
          <w:rFonts w:ascii="Calibri" w:eastAsia="Times New Roman" w:hAnsi="Calibri" w:cs="Calibri"/>
          <w:lang w:eastAsia="sk-SK"/>
        </w:rPr>
      </w:pPr>
    </w:p>
    <w:p w14:paraId="1822945E" w14:textId="77777777" w:rsidR="00E33E3D" w:rsidRPr="0009258D" w:rsidRDefault="00E33E3D" w:rsidP="000C5EB2">
      <w:pPr>
        <w:autoSpaceDE w:val="0"/>
        <w:autoSpaceDN w:val="0"/>
        <w:adjustRightInd w:val="0"/>
        <w:spacing w:after="14" w:line="240" w:lineRule="auto"/>
        <w:ind w:left="426" w:hanging="283"/>
        <w:jc w:val="both"/>
        <w:rPr>
          <w:rFonts w:ascii="Calibri" w:eastAsia="Times New Roman" w:hAnsi="Calibri" w:cs="Calibri"/>
          <w:lang w:eastAsia="sk-SK"/>
        </w:rPr>
      </w:pPr>
      <w:r w:rsidRPr="0009258D">
        <w:rPr>
          <w:rFonts w:ascii="Calibri" w:eastAsia="Times New Roman" w:hAnsi="Calibri" w:cs="Calibri"/>
          <w:lang w:eastAsia="sk-SK"/>
        </w:rPr>
        <w:t>b.  Dokumentácia v slovenskom alebo v českom jazyku</w:t>
      </w:r>
    </w:p>
    <w:p w14:paraId="01A2914D" w14:textId="77777777" w:rsidR="00E33E3D" w:rsidRPr="0009258D" w:rsidRDefault="00E33E3D" w:rsidP="00961ABE">
      <w:pPr>
        <w:pStyle w:val="Odsekzoznamu"/>
        <w:numPr>
          <w:ilvl w:val="0"/>
          <w:numId w:val="37"/>
        </w:numPr>
        <w:spacing w:after="0" w:line="240" w:lineRule="auto"/>
        <w:ind w:left="709" w:hanging="283"/>
        <w:jc w:val="both"/>
        <w:rPr>
          <w:rFonts w:ascii="Calibri" w:eastAsia="Calibri" w:hAnsi="Calibri" w:cs="Calibri"/>
        </w:rPr>
      </w:pPr>
      <w:r w:rsidRPr="0009258D">
        <w:rPr>
          <w:rFonts w:ascii="Calibri" w:eastAsia="Calibri" w:hAnsi="Calibri" w:cs="Calibri"/>
        </w:rPr>
        <w:t>Návod na obsluhu a údržbu + mazací plán.</w:t>
      </w:r>
    </w:p>
    <w:p w14:paraId="54ACDE75" w14:textId="77777777" w:rsidR="00E33E3D" w:rsidRPr="0009258D" w:rsidRDefault="00E33E3D" w:rsidP="00961ABE">
      <w:pPr>
        <w:pStyle w:val="Odsekzoznamu"/>
        <w:numPr>
          <w:ilvl w:val="0"/>
          <w:numId w:val="37"/>
        </w:numPr>
        <w:spacing w:after="0" w:line="240" w:lineRule="auto"/>
        <w:ind w:left="709" w:hanging="283"/>
        <w:jc w:val="both"/>
        <w:rPr>
          <w:rFonts w:ascii="Calibri" w:eastAsia="Calibri" w:hAnsi="Calibri" w:cs="Calibri"/>
        </w:rPr>
      </w:pPr>
      <w:r w:rsidRPr="0009258D">
        <w:rPr>
          <w:rFonts w:ascii="Calibri" w:eastAsia="Calibri" w:hAnsi="Calibri" w:cs="Calibri"/>
        </w:rPr>
        <w:t>Servisná knižka.</w:t>
      </w:r>
    </w:p>
    <w:p w14:paraId="06DF2425" w14:textId="0033EBBE" w:rsidR="00E33E3D" w:rsidRPr="0009258D" w:rsidRDefault="00E33E3D" w:rsidP="00961ABE">
      <w:pPr>
        <w:pStyle w:val="Odsekzoznamu"/>
        <w:numPr>
          <w:ilvl w:val="0"/>
          <w:numId w:val="37"/>
        </w:numPr>
        <w:spacing w:after="0" w:line="240" w:lineRule="auto"/>
        <w:ind w:left="709" w:hanging="283"/>
        <w:jc w:val="both"/>
        <w:rPr>
          <w:rFonts w:ascii="Calibri" w:eastAsia="Calibri" w:hAnsi="Calibri" w:cs="Calibri"/>
        </w:rPr>
      </w:pPr>
      <w:r w:rsidRPr="0009258D">
        <w:rPr>
          <w:rFonts w:ascii="Calibri" w:eastAsia="Calibri" w:hAnsi="Calibri" w:cs="Calibri"/>
        </w:rPr>
        <w:t>Katalóg náhradných dielov aktuálny, prípadne prístup do online katalógu v rozsahu poskytujúcim výrobcom podvozku</w:t>
      </w:r>
      <w:r w:rsidR="004F2A21">
        <w:rPr>
          <w:rFonts w:ascii="Calibri" w:eastAsia="Calibri" w:hAnsi="Calibri" w:cs="Calibri"/>
        </w:rPr>
        <w:t xml:space="preserve"> </w:t>
      </w:r>
      <w:r w:rsidR="004F2A21" w:rsidRPr="004F2A21">
        <w:rPr>
          <w:rFonts w:ascii="Calibri" w:eastAsia="Calibri" w:hAnsi="Calibri" w:cs="Calibri"/>
        </w:rPr>
        <w:t>+ katalógy k nadstavbám</w:t>
      </w:r>
      <w:r w:rsidRPr="0009258D">
        <w:rPr>
          <w:rFonts w:ascii="Calibri" w:eastAsia="Calibri" w:hAnsi="Calibri" w:cs="Calibri"/>
        </w:rPr>
        <w:t>.</w:t>
      </w:r>
    </w:p>
    <w:p w14:paraId="397A6520" w14:textId="77777777" w:rsidR="00E33E3D" w:rsidRPr="0009258D" w:rsidRDefault="00E33E3D" w:rsidP="00961ABE">
      <w:pPr>
        <w:pStyle w:val="Odsekzoznamu"/>
        <w:numPr>
          <w:ilvl w:val="0"/>
          <w:numId w:val="37"/>
        </w:numPr>
        <w:spacing w:after="0" w:line="240" w:lineRule="auto"/>
        <w:ind w:left="709" w:hanging="283"/>
        <w:jc w:val="both"/>
        <w:rPr>
          <w:rFonts w:ascii="Calibri" w:eastAsia="Calibri" w:hAnsi="Calibri" w:cs="Calibri"/>
        </w:rPr>
      </w:pPr>
      <w:r w:rsidRPr="0009258D">
        <w:rPr>
          <w:rFonts w:ascii="Calibri" w:eastAsia="Calibri" w:hAnsi="Calibri" w:cs="Calibri"/>
        </w:rPr>
        <w:t>Typový list vozidla 2 ks</w:t>
      </w:r>
    </w:p>
    <w:p w14:paraId="2786539E" w14:textId="6F08A942" w:rsidR="00E33E3D" w:rsidRDefault="00E33E3D" w:rsidP="00961ABE">
      <w:pPr>
        <w:pStyle w:val="Odsekzoznamu"/>
        <w:numPr>
          <w:ilvl w:val="0"/>
          <w:numId w:val="37"/>
        </w:numPr>
        <w:spacing w:after="0" w:line="240" w:lineRule="auto"/>
        <w:ind w:left="709" w:hanging="283"/>
        <w:jc w:val="both"/>
        <w:rPr>
          <w:rFonts w:ascii="Calibri" w:eastAsia="Calibri" w:hAnsi="Calibri" w:cs="Calibri"/>
        </w:rPr>
      </w:pPr>
      <w:r w:rsidRPr="0009258D">
        <w:rPr>
          <w:rFonts w:ascii="Calibri" w:eastAsia="Calibri" w:hAnsi="Calibri" w:cs="Calibri"/>
        </w:rPr>
        <w:t>Osvedčenie o evidencii vozidla</w:t>
      </w:r>
    </w:p>
    <w:p w14:paraId="3A522CA2" w14:textId="48DA4542" w:rsidR="004F2A21" w:rsidRPr="004F2A21" w:rsidRDefault="004F2A21" w:rsidP="004F2A21">
      <w:pPr>
        <w:numPr>
          <w:ilvl w:val="0"/>
          <w:numId w:val="37"/>
        </w:numPr>
        <w:spacing w:after="0" w:line="240" w:lineRule="auto"/>
        <w:contextualSpacing/>
        <w:jc w:val="both"/>
        <w:rPr>
          <w:rFonts w:ascii="Calibri" w:eastAsia="Calibri" w:hAnsi="Calibri" w:cs="Calibri"/>
        </w:rPr>
      </w:pPr>
      <w:r w:rsidRPr="00C12DCB">
        <w:rPr>
          <w:rFonts w:ascii="Calibri" w:eastAsia="Calibri" w:hAnsi="Calibri" w:cs="Calibri"/>
        </w:rPr>
        <w:t>Protokol o skúškach jednotlivo dokončovaného vozidla (doklady potrebné k zapísaniu pevných nadstavieb do osvedčenia o evidencii vozidla)</w:t>
      </w:r>
    </w:p>
    <w:p w14:paraId="6742A9D1" w14:textId="77777777" w:rsidR="00E33E3D" w:rsidRPr="0009258D" w:rsidRDefault="00E33E3D" w:rsidP="00961ABE">
      <w:pPr>
        <w:pStyle w:val="Odsekzoznamu"/>
        <w:numPr>
          <w:ilvl w:val="0"/>
          <w:numId w:val="37"/>
        </w:numPr>
        <w:spacing w:after="0" w:line="240" w:lineRule="auto"/>
        <w:ind w:left="709" w:hanging="283"/>
        <w:jc w:val="both"/>
        <w:rPr>
          <w:rFonts w:ascii="Calibri" w:eastAsia="Calibri" w:hAnsi="Calibri" w:cs="Calibri"/>
        </w:rPr>
      </w:pPr>
      <w:r w:rsidRPr="0009258D">
        <w:rPr>
          <w:rFonts w:ascii="Calibri" w:eastAsia="Calibri" w:hAnsi="Calibri" w:cs="Calibri"/>
        </w:rPr>
        <w:t>COC dokument</w:t>
      </w:r>
    </w:p>
    <w:p w14:paraId="03799377" w14:textId="77777777" w:rsidR="00E33E3D" w:rsidRPr="0009258D" w:rsidRDefault="00E33E3D" w:rsidP="00961ABE">
      <w:pPr>
        <w:pStyle w:val="Odsekzoznamu"/>
        <w:numPr>
          <w:ilvl w:val="0"/>
          <w:numId w:val="37"/>
        </w:numPr>
        <w:spacing w:after="0" w:line="240" w:lineRule="auto"/>
        <w:ind w:left="709" w:hanging="283"/>
        <w:jc w:val="both"/>
        <w:rPr>
          <w:rFonts w:ascii="Calibri" w:eastAsia="Calibri" w:hAnsi="Calibri" w:cs="Calibri"/>
        </w:rPr>
      </w:pPr>
      <w:r w:rsidRPr="0009258D">
        <w:rPr>
          <w:rFonts w:ascii="Calibri" w:eastAsia="Calibri" w:hAnsi="Calibri" w:cs="Calibri"/>
        </w:rPr>
        <w:t>Zoznam dodaného výstroja (príslušenstvo vozidla)</w:t>
      </w:r>
    </w:p>
    <w:p w14:paraId="6A1AFC38" w14:textId="77777777" w:rsidR="00E33E3D" w:rsidRPr="0009258D" w:rsidRDefault="00E33E3D" w:rsidP="00961ABE">
      <w:pPr>
        <w:pStyle w:val="Odsekzoznamu"/>
        <w:numPr>
          <w:ilvl w:val="0"/>
          <w:numId w:val="37"/>
        </w:numPr>
        <w:spacing w:after="0" w:line="240" w:lineRule="auto"/>
        <w:ind w:left="709" w:hanging="283"/>
        <w:jc w:val="both"/>
        <w:rPr>
          <w:rFonts w:ascii="Calibri" w:eastAsia="Calibri" w:hAnsi="Calibri" w:cs="Calibri"/>
        </w:rPr>
      </w:pPr>
      <w:r w:rsidRPr="0009258D">
        <w:rPr>
          <w:rFonts w:ascii="Calibri" w:eastAsia="Calibri" w:hAnsi="Calibri" w:cs="Calibri"/>
        </w:rPr>
        <w:t>Dokumentácia a návod na obsluhu k tachografu</w:t>
      </w:r>
    </w:p>
    <w:p w14:paraId="284ACED5" w14:textId="77777777" w:rsidR="00E33E3D" w:rsidRPr="0009258D" w:rsidRDefault="00E33E3D" w:rsidP="00961ABE">
      <w:pPr>
        <w:pStyle w:val="Odsekzoznamu"/>
        <w:numPr>
          <w:ilvl w:val="0"/>
          <w:numId w:val="37"/>
        </w:numPr>
        <w:spacing w:after="0" w:line="240" w:lineRule="auto"/>
        <w:ind w:left="709" w:hanging="283"/>
        <w:jc w:val="both"/>
        <w:rPr>
          <w:rFonts w:ascii="Calibri" w:eastAsia="Calibri" w:hAnsi="Calibri" w:cs="Calibri"/>
        </w:rPr>
      </w:pPr>
      <w:r w:rsidRPr="0009258D">
        <w:rPr>
          <w:rFonts w:ascii="Calibri" w:eastAsia="Calibri" w:hAnsi="Calibri" w:cs="Calibri"/>
        </w:rPr>
        <w:t>Zásady bezpečnosti práce pri prevádzke, opravách a údržbách</w:t>
      </w:r>
    </w:p>
    <w:p w14:paraId="58ED76BA" w14:textId="60CE76A4" w:rsidR="00E33E3D" w:rsidRDefault="00E33E3D" w:rsidP="00961ABE">
      <w:pPr>
        <w:pStyle w:val="Odsekzoznamu"/>
        <w:numPr>
          <w:ilvl w:val="0"/>
          <w:numId w:val="37"/>
        </w:numPr>
        <w:spacing w:after="0" w:line="240" w:lineRule="auto"/>
        <w:ind w:left="709" w:hanging="283"/>
        <w:jc w:val="both"/>
        <w:rPr>
          <w:rFonts w:ascii="Calibri" w:eastAsia="Calibri" w:hAnsi="Calibri" w:cs="Calibri"/>
        </w:rPr>
      </w:pPr>
      <w:r w:rsidRPr="0009258D">
        <w:rPr>
          <w:rFonts w:ascii="Calibri" w:eastAsia="Calibri" w:hAnsi="Calibri" w:cs="Calibri"/>
        </w:rPr>
        <w:t>Doklady o splnení emisnej triedy motora</w:t>
      </w:r>
    </w:p>
    <w:p w14:paraId="65303506" w14:textId="77777777" w:rsidR="007F08CF" w:rsidRPr="0009258D" w:rsidRDefault="007F08CF" w:rsidP="00456127">
      <w:pPr>
        <w:pStyle w:val="Odsekzoznamu"/>
        <w:spacing w:after="0" w:line="240" w:lineRule="auto"/>
        <w:ind w:left="709"/>
        <w:jc w:val="both"/>
        <w:rPr>
          <w:rFonts w:ascii="Calibri" w:eastAsia="Calibri" w:hAnsi="Calibri" w:cs="Calibri"/>
        </w:rPr>
      </w:pPr>
    </w:p>
    <w:p w14:paraId="32D05317" w14:textId="20953F52" w:rsidR="00E33E3D" w:rsidRDefault="00E33E3D" w:rsidP="000C5EB2">
      <w:pPr>
        <w:autoSpaceDE w:val="0"/>
        <w:autoSpaceDN w:val="0"/>
        <w:adjustRightInd w:val="0"/>
        <w:spacing w:after="14" w:line="240" w:lineRule="auto"/>
        <w:ind w:left="426" w:hanging="283"/>
        <w:jc w:val="both"/>
        <w:rPr>
          <w:rFonts w:ascii="Calibri" w:eastAsia="Times New Roman" w:hAnsi="Calibri" w:cs="Calibri"/>
          <w:lang w:eastAsia="sk-SK"/>
        </w:rPr>
      </w:pPr>
      <w:r w:rsidRPr="0009258D">
        <w:rPr>
          <w:rFonts w:ascii="Calibri" w:eastAsia="Times New Roman" w:hAnsi="Calibri" w:cs="Calibri"/>
          <w:lang w:eastAsia="sk-SK"/>
        </w:rPr>
        <w:t>c.</w:t>
      </w:r>
      <w:r w:rsidRPr="0009258D">
        <w:rPr>
          <w:rFonts w:ascii="Calibri" w:eastAsia="Times New Roman" w:hAnsi="Calibri" w:cs="Calibri"/>
          <w:lang w:eastAsia="sk-SK"/>
        </w:rPr>
        <w:tab/>
        <w:t xml:space="preserve">Zaškolenie obsluhy na dodávaný </w:t>
      </w:r>
      <w:r w:rsidR="0026353E" w:rsidRPr="0009258D">
        <w:rPr>
          <w:rFonts w:ascii="Calibri" w:eastAsia="Times New Roman" w:hAnsi="Calibri" w:cs="Calibri"/>
          <w:lang w:eastAsia="sk-SK"/>
        </w:rPr>
        <w:t>podvozok</w:t>
      </w:r>
      <w:r w:rsidRPr="0009258D">
        <w:rPr>
          <w:rFonts w:ascii="Calibri" w:eastAsia="Times New Roman" w:hAnsi="Calibri" w:cs="Calibri"/>
          <w:lang w:eastAsia="sk-SK"/>
        </w:rPr>
        <w:t xml:space="preserve"> v trvaní minimálne 4 hodiny vrátane praktického zácviku o </w:t>
      </w:r>
      <w:r w:rsidR="009F3233" w:rsidRPr="0009258D">
        <w:rPr>
          <w:rFonts w:ascii="Calibri" w:eastAsia="Times New Roman" w:hAnsi="Calibri" w:cs="Calibri"/>
          <w:lang w:eastAsia="sk-SK"/>
        </w:rPr>
        <w:t>čom bude spísaný písomný záznam</w:t>
      </w:r>
    </w:p>
    <w:p w14:paraId="1318D9DB" w14:textId="77777777" w:rsidR="007F08CF" w:rsidRPr="0009258D" w:rsidRDefault="007F08CF" w:rsidP="000C5EB2">
      <w:pPr>
        <w:autoSpaceDE w:val="0"/>
        <w:autoSpaceDN w:val="0"/>
        <w:adjustRightInd w:val="0"/>
        <w:spacing w:after="14" w:line="240" w:lineRule="auto"/>
        <w:ind w:left="426" w:hanging="283"/>
        <w:jc w:val="both"/>
        <w:rPr>
          <w:rFonts w:ascii="Calibri" w:eastAsia="Times New Roman" w:hAnsi="Calibri" w:cs="Calibri"/>
          <w:lang w:eastAsia="sk-SK"/>
        </w:rPr>
      </w:pPr>
    </w:p>
    <w:p w14:paraId="551BBB80" w14:textId="1F1CBA47" w:rsidR="00E83D35" w:rsidRDefault="0015178B" w:rsidP="000C5EB2">
      <w:pPr>
        <w:autoSpaceDE w:val="0"/>
        <w:autoSpaceDN w:val="0"/>
        <w:adjustRightInd w:val="0"/>
        <w:spacing w:after="14"/>
        <w:ind w:left="426" w:hanging="283"/>
        <w:rPr>
          <w:rFonts w:eastAsia="Calibri" w:cstheme="minorHAnsi"/>
        </w:rPr>
      </w:pPr>
      <w:r w:rsidRPr="0009258D">
        <w:rPr>
          <w:rFonts w:ascii="Calibri" w:eastAsia="Times New Roman" w:hAnsi="Calibri" w:cs="Calibri"/>
          <w:lang w:eastAsia="sk-SK"/>
        </w:rPr>
        <w:t>d.</w:t>
      </w:r>
      <w:r w:rsidR="009F3233" w:rsidRPr="0009258D">
        <w:rPr>
          <w:rFonts w:ascii="Calibri" w:eastAsia="Times New Roman" w:hAnsi="Calibri" w:cs="Calibri"/>
          <w:lang w:eastAsia="sk-SK"/>
        </w:rPr>
        <w:t xml:space="preserve"> </w:t>
      </w:r>
      <w:r w:rsidR="00456127" w:rsidRPr="009F6D60">
        <w:rPr>
          <w:rFonts w:eastAsia="Calibri" w:cstheme="minorHAnsi"/>
        </w:rPr>
        <w:t xml:space="preserve">Vykonanie kompletných záručných servisných prehliadok v cene vozidla vrátane materiálu, filtrov, dopravy a práce mechanika pri záruke 36 mesiacov alebo 120 000 km podľa toho čo nastane skôr </w:t>
      </w:r>
      <w:proofErr w:type="spellStart"/>
      <w:r w:rsidR="00456127" w:rsidRPr="009F6D60">
        <w:rPr>
          <w:rFonts w:eastAsia="Calibri" w:cstheme="minorHAnsi"/>
        </w:rPr>
        <w:t>t.j</w:t>
      </w:r>
      <w:proofErr w:type="spellEnd"/>
      <w:r w:rsidR="00456127" w:rsidRPr="009F6D60">
        <w:rPr>
          <w:rFonts w:eastAsia="Calibri" w:cstheme="minorHAnsi"/>
        </w:rPr>
        <w:t>. vykonanie záručných servisných prehliadok (uplatniteľné v ktoromkoľvek autorizovanom servisnom stredisku). Autorizovaným strediskom sa rozumie schválená alebo nezávislá opravovňa v distribučnom systéme výrobcu.</w:t>
      </w:r>
    </w:p>
    <w:p w14:paraId="7B96AB38" w14:textId="77777777" w:rsidR="007F08CF" w:rsidRDefault="007F08CF" w:rsidP="000C5EB2">
      <w:pPr>
        <w:autoSpaceDE w:val="0"/>
        <w:autoSpaceDN w:val="0"/>
        <w:adjustRightInd w:val="0"/>
        <w:spacing w:after="14"/>
        <w:ind w:left="426" w:hanging="283"/>
        <w:rPr>
          <w:rFonts w:eastAsia="Calibri" w:cstheme="minorHAnsi"/>
        </w:rPr>
      </w:pPr>
    </w:p>
    <w:p w14:paraId="37EA2EA1" w14:textId="2C2304FE" w:rsidR="004F2A21" w:rsidRDefault="00456127" w:rsidP="000C5EB2">
      <w:pPr>
        <w:autoSpaceDE w:val="0"/>
        <w:autoSpaceDN w:val="0"/>
        <w:adjustRightInd w:val="0"/>
        <w:spacing w:after="14"/>
        <w:ind w:left="426" w:hanging="283"/>
        <w:rPr>
          <w:rFonts w:ascii="Calibri" w:eastAsia="Calibri" w:hAnsi="Calibri" w:cs="Times New Roman"/>
        </w:rPr>
      </w:pPr>
      <w:r>
        <w:rPr>
          <w:rFonts w:eastAsia="Calibri" w:cstheme="minorHAnsi"/>
        </w:rPr>
        <w:t xml:space="preserve">e. </w:t>
      </w:r>
      <w:r w:rsidRPr="004D31E5">
        <w:rPr>
          <w:rFonts w:ascii="Calibri" w:eastAsia="Calibri" w:hAnsi="Calibri" w:cs="Times New Roman"/>
        </w:rPr>
        <w:t xml:space="preserve">Vykonanie všetkých servisných prehliadok </w:t>
      </w:r>
      <w:r>
        <w:rPr>
          <w:rFonts w:ascii="Calibri" w:eastAsia="Calibri" w:hAnsi="Calibri" w:cs="Times New Roman"/>
        </w:rPr>
        <w:t xml:space="preserve">na nadstavbe </w:t>
      </w:r>
      <w:r w:rsidRPr="004D31E5">
        <w:rPr>
          <w:rFonts w:ascii="Calibri" w:eastAsia="Calibri" w:hAnsi="Calibri" w:cs="Times New Roman"/>
        </w:rPr>
        <w:t>počas záručnej doby</w:t>
      </w:r>
      <w:r>
        <w:rPr>
          <w:rFonts w:ascii="Calibri" w:eastAsia="Calibri" w:hAnsi="Calibri" w:cs="Times New Roman"/>
        </w:rPr>
        <w:t xml:space="preserve"> 36 mesiacov</w:t>
      </w:r>
      <w:r w:rsidRPr="004D31E5">
        <w:rPr>
          <w:rFonts w:ascii="Calibri" w:eastAsia="Calibri" w:hAnsi="Calibri" w:cs="Times New Roman"/>
        </w:rPr>
        <w:t>, (uplatniteľné v ktoromkoľvek autorizovanom servisnom stredisku). Autorizovaným strediskom sa rozumie schválená alebo nezávislá opravovňa v distribučnom systéme výrobcu.</w:t>
      </w:r>
    </w:p>
    <w:p w14:paraId="4B389454" w14:textId="77777777" w:rsidR="007A44B5" w:rsidRDefault="007A44B5" w:rsidP="000C5EB2">
      <w:pPr>
        <w:autoSpaceDE w:val="0"/>
        <w:autoSpaceDN w:val="0"/>
        <w:adjustRightInd w:val="0"/>
        <w:spacing w:after="14"/>
        <w:ind w:left="426" w:hanging="283"/>
        <w:rPr>
          <w:rFonts w:ascii="Calibri" w:eastAsia="Calibri" w:hAnsi="Calibri" w:cs="Times New Roman"/>
        </w:rPr>
      </w:pPr>
    </w:p>
    <w:p w14:paraId="662CA337" w14:textId="41576749" w:rsidR="00A70E18" w:rsidRPr="0009258D" w:rsidRDefault="00A70E18"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b/>
          <w:bCs/>
          <w:lang w:eastAsia="sk-SK"/>
        </w:rPr>
        <w:t>l. II</w:t>
      </w:r>
    </w:p>
    <w:p w14:paraId="597E7388"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b/>
          <w:bCs/>
          <w:lang w:eastAsia="sk-SK"/>
        </w:rPr>
        <w:t>Kúpna cena</w:t>
      </w:r>
    </w:p>
    <w:p w14:paraId="63232097" w14:textId="258EE5C5"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1</w:t>
      </w:r>
      <w:r w:rsidR="0026353E" w:rsidRPr="0009258D">
        <w:t xml:space="preserve"> </w:t>
      </w:r>
      <w:r w:rsidR="0026353E" w:rsidRPr="0009258D">
        <w:rPr>
          <w:rFonts w:ascii="Calibri" w:eastAsia="Times New Roman" w:hAnsi="Calibri" w:cs="Calibri"/>
          <w:lang w:eastAsia="sk-SK"/>
        </w:rPr>
        <w:t>Kúpna cena za predmet zmluvy je stanovená dohodou zmluvných strán podľa zákona č. 18/1996 Z. z. o cenách v znení neskorších predpisov a vyhlášky Ministerstva financií Slovenskej republiky 87/1996 Z. z., ktorou sa vykonáva zákon Národnej rady Slovenskej republiky č. 18/1996 Z. z. o cenách v znení neskorších predpisov nasledovne:</w:t>
      </w:r>
    </w:p>
    <w:p w14:paraId="4B378017" w14:textId="19A7D1D5" w:rsidR="0026353E" w:rsidRDefault="0026353E" w:rsidP="00A70E18">
      <w:pPr>
        <w:autoSpaceDE w:val="0"/>
        <w:autoSpaceDN w:val="0"/>
        <w:adjustRightInd w:val="0"/>
        <w:spacing w:after="0" w:line="240" w:lineRule="auto"/>
        <w:jc w:val="both"/>
        <w:rPr>
          <w:rFonts w:ascii="Calibri" w:eastAsia="Times New Roman" w:hAnsi="Calibri" w:cs="Calibri"/>
          <w:lang w:eastAsia="sk-SK"/>
        </w:rPr>
      </w:pPr>
    </w:p>
    <w:p w14:paraId="61D8C1CB" w14:textId="6C975EE9" w:rsidR="008548FF" w:rsidRPr="0009258D" w:rsidRDefault="004F2A21" w:rsidP="008548FF">
      <w:pPr>
        <w:autoSpaceDE w:val="0"/>
        <w:autoSpaceDN w:val="0"/>
        <w:adjustRightInd w:val="0"/>
        <w:spacing w:after="0" w:line="240" w:lineRule="auto"/>
        <w:rPr>
          <w:rFonts w:ascii="Calibri" w:eastAsia="Times New Roman" w:hAnsi="Calibri" w:cs="Calibri"/>
          <w:b/>
          <w:bCs/>
          <w:lang w:eastAsia="sk-SK"/>
        </w:rPr>
      </w:pPr>
      <w:r w:rsidRPr="004F2A21">
        <w:rPr>
          <w:rFonts w:ascii="Calibri" w:eastAsia="Times New Roman" w:hAnsi="Calibri" w:cs="Calibri"/>
          <w:b/>
          <w:bCs/>
          <w:lang w:eastAsia="sk-SK"/>
        </w:rPr>
        <w:t>Cena za predmet zmluvy vrátane príslušenstva  v EUR:</w:t>
      </w:r>
    </w:p>
    <w:tbl>
      <w:tblPr>
        <w:tblW w:w="10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56"/>
        <w:gridCol w:w="3402"/>
        <w:gridCol w:w="1295"/>
        <w:gridCol w:w="838"/>
        <w:gridCol w:w="1288"/>
        <w:gridCol w:w="709"/>
      </w:tblGrid>
      <w:tr w:rsidR="00456127" w:rsidRPr="004F2A21" w14:paraId="620C5CE6" w14:textId="77777777" w:rsidTr="006970A8">
        <w:trPr>
          <w:trHeight w:val="417"/>
        </w:trPr>
        <w:tc>
          <w:tcPr>
            <w:tcW w:w="3256" w:type="dxa"/>
            <w:shd w:val="clear" w:color="000000" w:fill="D8D8D8"/>
            <w:noWrap/>
            <w:vAlign w:val="center"/>
            <w:hideMark/>
          </w:tcPr>
          <w:p w14:paraId="3EF77809" w14:textId="77777777" w:rsidR="00456127" w:rsidRPr="004F2A21" w:rsidRDefault="00456127" w:rsidP="004F2A21">
            <w:pPr>
              <w:spacing w:after="0"/>
              <w:rPr>
                <w:rFonts w:ascii="Calibri" w:eastAsia="Calibri" w:hAnsi="Calibri" w:cs="Calibri"/>
              </w:rPr>
            </w:pPr>
            <w:r w:rsidRPr="004F2A21">
              <w:rPr>
                <w:rFonts w:ascii="Calibri" w:eastAsia="Calibri" w:hAnsi="Calibri" w:cs="Calibri"/>
              </w:rPr>
              <w:t>Položka</w:t>
            </w:r>
          </w:p>
        </w:tc>
        <w:tc>
          <w:tcPr>
            <w:tcW w:w="3402" w:type="dxa"/>
            <w:shd w:val="clear" w:color="000000" w:fill="D8D8D8"/>
          </w:tcPr>
          <w:p w14:paraId="36C4CA96" w14:textId="77777777" w:rsidR="00456127" w:rsidRPr="004F2A21" w:rsidRDefault="00456127" w:rsidP="004F2A21">
            <w:pPr>
              <w:spacing w:after="0"/>
              <w:ind w:left="-70" w:right="-9"/>
              <w:jc w:val="center"/>
              <w:rPr>
                <w:rFonts w:ascii="Calibri" w:eastAsia="Calibri" w:hAnsi="Calibri" w:cs="Calibri"/>
              </w:rPr>
            </w:pPr>
            <w:r w:rsidRPr="004F2A21">
              <w:rPr>
                <w:rFonts w:ascii="Calibri" w:eastAsia="Calibri" w:hAnsi="Calibri" w:cs="Calibri"/>
              </w:rPr>
              <w:t>Značka, typ</w:t>
            </w:r>
          </w:p>
        </w:tc>
        <w:tc>
          <w:tcPr>
            <w:tcW w:w="1295" w:type="dxa"/>
            <w:shd w:val="clear" w:color="000000" w:fill="D8D8D8"/>
            <w:vAlign w:val="center"/>
            <w:hideMark/>
          </w:tcPr>
          <w:p w14:paraId="369CA3C0" w14:textId="77777777" w:rsidR="00456127" w:rsidRPr="004F2A21" w:rsidRDefault="00456127" w:rsidP="004F2A21">
            <w:pPr>
              <w:spacing w:after="0"/>
              <w:ind w:left="-70" w:right="-9"/>
              <w:jc w:val="center"/>
              <w:rPr>
                <w:rFonts w:ascii="Calibri" w:eastAsia="Calibri" w:hAnsi="Calibri" w:cs="Calibri"/>
              </w:rPr>
            </w:pPr>
            <w:r w:rsidRPr="004F2A21">
              <w:rPr>
                <w:rFonts w:ascii="Calibri" w:eastAsia="Calibri" w:hAnsi="Calibri" w:cs="Calibri"/>
              </w:rPr>
              <w:t xml:space="preserve">Cena (EUR) </w:t>
            </w:r>
            <w:r w:rsidRPr="004F2A21">
              <w:rPr>
                <w:rFonts w:ascii="Calibri" w:eastAsia="Calibri" w:hAnsi="Calibri" w:cs="Calibri"/>
              </w:rPr>
              <w:br/>
              <w:t>bez DPH/ks</w:t>
            </w:r>
          </w:p>
        </w:tc>
        <w:tc>
          <w:tcPr>
            <w:tcW w:w="838" w:type="dxa"/>
            <w:shd w:val="clear" w:color="000000" w:fill="D8D8D8"/>
            <w:vAlign w:val="center"/>
            <w:hideMark/>
          </w:tcPr>
          <w:p w14:paraId="3242CCA0" w14:textId="77777777" w:rsidR="00456127" w:rsidRPr="004F2A21" w:rsidRDefault="00456127" w:rsidP="004F2A21">
            <w:pPr>
              <w:spacing w:after="0"/>
              <w:ind w:left="-131" w:right="-93"/>
              <w:jc w:val="center"/>
              <w:rPr>
                <w:rFonts w:ascii="Calibri" w:eastAsia="Calibri" w:hAnsi="Calibri" w:cs="Calibri"/>
              </w:rPr>
            </w:pPr>
            <w:r w:rsidRPr="004F2A21">
              <w:rPr>
                <w:rFonts w:ascii="Calibri" w:eastAsia="Calibri" w:hAnsi="Calibri" w:cs="Calibri"/>
              </w:rPr>
              <w:t>DPH    20%</w:t>
            </w:r>
          </w:p>
        </w:tc>
        <w:tc>
          <w:tcPr>
            <w:tcW w:w="1288" w:type="dxa"/>
            <w:shd w:val="clear" w:color="000000" w:fill="D8D8D8"/>
            <w:vAlign w:val="center"/>
            <w:hideMark/>
          </w:tcPr>
          <w:p w14:paraId="47B0E1BA" w14:textId="77777777" w:rsidR="00456127" w:rsidRPr="004F2A21" w:rsidRDefault="00456127" w:rsidP="004F2A21">
            <w:pPr>
              <w:spacing w:after="0"/>
              <w:ind w:left="-70"/>
              <w:jc w:val="center"/>
              <w:rPr>
                <w:rFonts w:ascii="Calibri" w:eastAsia="Calibri" w:hAnsi="Calibri" w:cs="Calibri"/>
              </w:rPr>
            </w:pPr>
            <w:r w:rsidRPr="004F2A21">
              <w:rPr>
                <w:rFonts w:ascii="Calibri" w:eastAsia="Calibri" w:hAnsi="Calibri" w:cs="Calibri"/>
              </w:rPr>
              <w:t>Cena (EUR) s DPH/ks</w:t>
            </w:r>
          </w:p>
        </w:tc>
        <w:tc>
          <w:tcPr>
            <w:tcW w:w="709" w:type="dxa"/>
            <w:shd w:val="clear" w:color="000000" w:fill="D8D8D8"/>
            <w:vAlign w:val="center"/>
          </w:tcPr>
          <w:p w14:paraId="67D080F9" w14:textId="77777777" w:rsidR="00456127" w:rsidRPr="004F2A21" w:rsidRDefault="00456127" w:rsidP="004F2A21">
            <w:pPr>
              <w:spacing w:after="0"/>
              <w:jc w:val="center"/>
              <w:rPr>
                <w:rFonts w:ascii="Calibri" w:eastAsia="Calibri" w:hAnsi="Calibri" w:cs="Calibri"/>
              </w:rPr>
            </w:pPr>
            <w:r w:rsidRPr="004F2A21">
              <w:rPr>
                <w:rFonts w:ascii="Calibri" w:eastAsia="Calibri" w:hAnsi="Calibri" w:cs="Calibri"/>
              </w:rPr>
              <w:t>Počet ks</w:t>
            </w:r>
          </w:p>
        </w:tc>
      </w:tr>
      <w:tr w:rsidR="00456127" w:rsidRPr="004F2A21" w14:paraId="46298CC5" w14:textId="77777777" w:rsidTr="006970A8">
        <w:trPr>
          <w:trHeight w:val="300"/>
        </w:trPr>
        <w:tc>
          <w:tcPr>
            <w:tcW w:w="3256" w:type="dxa"/>
            <w:noWrap/>
            <w:vAlign w:val="bottom"/>
            <w:hideMark/>
          </w:tcPr>
          <w:p w14:paraId="0F54C03F" w14:textId="06310428" w:rsidR="00456127" w:rsidRPr="004F2A21" w:rsidRDefault="007F08CF" w:rsidP="004F2A21">
            <w:pPr>
              <w:spacing w:after="0"/>
              <w:rPr>
                <w:rFonts w:ascii="Calibri" w:eastAsia="Calibri" w:hAnsi="Calibri" w:cs="Calibri"/>
              </w:rPr>
            </w:pPr>
            <w:r w:rsidRPr="007F08CF">
              <w:rPr>
                <w:rFonts w:ascii="Calibri" w:eastAsia="Calibri" w:hAnsi="Calibri" w:cs="Calibri"/>
              </w:rPr>
              <w:t>Ekologický nákladný automobil valník s plachtou a hydraulicky zdvíhacou plošinou</w:t>
            </w:r>
          </w:p>
        </w:tc>
        <w:tc>
          <w:tcPr>
            <w:tcW w:w="3402" w:type="dxa"/>
          </w:tcPr>
          <w:p w14:paraId="536253FD" w14:textId="77777777" w:rsidR="00456127" w:rsidRDefault="00456127" w:rsidP="004F2A21">
            <w:pPr>
              <w:spacing w:after="0"/>
              <w:rPr>
                <w:rFonts w:ascii="Calibri" w:eastAsia="Calibri" w:hAnsi="Calibri" w:cs="Calibri"/>
                <w:b/>
                <w:bCs/>
                <w:szCs w:val="28"/>
              </w:rPr>
            </w:pPr>
          </w:p>
          <w:p w14:paraId="415FD873" w14:textId="294E603F" w:rsidR="00274387" w:rsidRPr="004F2A21" w:rsidRDefault="00274387" w:rsidP="004F2A21">
            <w:pPr>
              <w:spacing w:after="0"/>
              <w:rPr>
                <w:rFonts w:ascii="Calibri" w:eastAsia="Calibri" w:hAnsi="Calibri" w:cs="Calibri"/>
                <w:b/>
                <w:bCs/>
                <w:szCs w:val="28"/>
              </w:rPr>
            </w:pPr>
            <w:r w:rsidRPr="00274387">
              <w:rPr>
                <w:rFonts w:ascii="Calibri" w:eastAsia="Calibri" w:hAnsi="Calibri" w:cs="Calibri"/>
                <w:b/>
                <w:bCs/>
                <w:szCs w:val="28"/>
                <w:highlight w:val="yellow"/>
              </w:rPr>
              <w:t>.............................</w:t>
            </w:r>
          </w:p>
        </w:tc>
        <w:tc>
          <w:tcPr>
            <w:tcW w:w="1295" w:type="dxa"/>
            <w:noWrap/>
            <w:vAlign w:val="bottom"/>
            <w:hideMark/>
          </w:tcPr>
          <w:p w14:paraId="14FF8A06" w14:textId="77777777" w:rsidR="00456127" w:rsidRPr="004F2A21" w:rsidRDefault="00456127" w:rsidP="004F2A21">
            <w:pPr>
              <w:spacing w:after="0"/>
              <w:rPr>
                <w:rFonts w:ascii="Calibri" w:eastAsia="Calibri" w:hAnsi="Calibri" w:cs="Calibri"/>
                <w:b/>
                <w:bCs/>
                <w:szCs w:val="28"/>
              </w:rPr>
            </w:pPr>
          </w:p>
        </w:tc>
        <w:tc>
          <w:tcPr>
            <w:tcW w:w="838" w:type="dxa"/>
            <w:noWrap/>
            <w:vAlign w:val="bottom"/>
            <w:hideMark/>
          </w:tcPr>
          <w:p w14:paraId="2A5EBE48" w14:textId="77777777" w:rsidR="00456127" w:rsidRPr="004F2A21" w:rsidRDefault="00456127" w:rsidP="004F2A21">
            <w:pPr>
              <w:spacing w:after="0"/>
              <w:jc w:val="center"/>
              <w:rPr>
                <w:rFonts w:ascii="Calibri" w:eastAsia="Calibri" w:hAnsi="Calibri" w:cs="Calibri"/>
                <w:b/>
                <w:bCs/>
                <w:szCs w:val="28"/>
              </w:rPr>
            </w:pPr>
          </w:p>
        </w:tc>
        <w:tc>
          <w:tcPr>
            <w:tcW w:w="1288" w:type="dxa"/>
            <w:noWrap/>
            <w:vAlign w:val="bottom"/>
            <w:hideMark/>
          </w:tcPr>
          <w:p w14:paraId="0FB6892E" w14:textId="77777777" w:rsidR="00456127" w:rsidRPr="004F2A21" w:rsidRDefault="00456127" w:rsidP="004F2A21">
            <w:pPr>
              <w:spacing w:after="0"/>
              <w:rPr>
                <w:rFonts w:ascii="Calibri" w:eastAsia="Calibri" w:hAnsi="Calibri" w:cs="Calibri"/>
                <w:b/>
                <w:bCs/>
                <w:szCs w:val="28"/>
              </w:rPr>
            </w:pPr>
          </w:p>
        </w:tc>
        <w:tc>
          <w:tcPr>
            <w:tcW w:w="709" w:type="dxa"/>
          </w:tcPr>
          <w:p w14:paraId="68B965F3" w14:textId="1154C70E" w:rsidR="00456127" w:rsidRPr="004F2A21" w:rsidRDefault="00456127" w:rsidP="004F2A21">
            <w:pPr>
              <w:spacing w:after="0"/>
              <w:jc w:val="center"/>
              <w:rPr>
                <w:rFonts w:ascii="Calibri" w:eastAsia="Calibri" w:hAnsi="Calibri" w:cs="Calibri"/>
                <w:b/>
                <w:bCs/>
                <w:szCs w:val="28"/>
              </w:rPr>
            </w:pPr>
            <w:r>
              <w:rPr>
                <w:rFonts w:ascii="Calibri" w:eastAsia="Calibri" w:hAnsi="Calibri" w:cs="Calibri"/>
                <w:b/>
                <w:bCs/>
                <w:szCs w:val="28"/>
              </w:rPr>
              <w:t>1 ks</w:t>
            </w:r>
          </w:p>
        </w:tc>
      </w:tr>
    </w:tbl>
    <w:p w14:paraId="7ADB7567" w14:textId="77777777" w:rsidR="008548FF" w:rsidRPr="0009258D" w:rsidRDefault="008548FF" w:rsidP="008548FF">
      <w:pPr>
        <w:autoSpaceDE w:val="0"/>
        <w:autoSpaceDN w:val="0"/>
        <w:adjustRightInd w:val="0"/>
        <w:spacing w:after="0" w:line="240" w:lineRule="auto"/>
        <w:rPr>
          <w:rFonts w:ascii="Calibri" w:eastAsia="Times New Roman" w:hAnsi="Calibri" w:cs="Calibri"/>
          <w:b/>
          <w:bCs/>
          <w:lang w:eastAsia="sk-SK"/>
        </w:rPr>
      </w:pPr>
    </w:p>
    <w:p w14:paraId="74214FB8" w14:textId="692E2A57" w:rsidR="00A70E18" w:rsidRPr="0009258D" w:rsidRDefault="008548FF" w:rsidP="008548FF">
      <w:pPr>
        <w:autoSpaceDE w:val="0"/>
        <w:autoSpaceDN w:val="0"/>
        <w:adjustRightInd w:val="0"/>
        <w:spacing w:after="0" w:line="240" w:lineRule="auto"/>
        <w:jc w:val="both"/>
        <w:rPr>
          <w:rFonts w:ascii="Calibri" w:eastAsia="Times New Roman" w:hAnsi="Calibri" w:cs="Calibri"/>
          <w:b/>
          <w:bCs/>
          <w:lang w:eastAsia="sk-SK"/>
        </w:rPr>
      </w:pPr>
      <w:r w:rsidRPr="0009258D">
        <w:rPr>
          <w:rFonts w:ascii="Calibri" w:eastAsia="Times New Roman" w:hAnsi="Calibri" w:cs="Calibri"/>
          <w:b/>
          <w:bCs/>
          <w:lang w:eastAsia="sk-SK"/>
        </w:rPr>
        <w:t>Cena c</w:t>
      </w:r>
      <w:r w:rsidR="004F2A21">
        <w:rPr>
          <w:rFonts w:ascii="Calibri" w:eastAsia="Times New Roman" w:hAnsi="Calibri" w:cs="Calibri"/>
          <w:b/>
          <w:bCs/>
          <w:lang w:eastAsia="sk-SK"/>
        </w:rPr>
        <w:t xml:space="preserve">elkom za celý predmet zmluvy </w:t>
      </w:r>
      <w:r w:rsidR="007F08CF">
        <w:rPr>
          <w:rFonts w:ascii="Calibri" w:eastAsia="Times New Roman" w:hAnsi="Calibri" w:cs="Calibri"/>
          <w:b/>
          <w:bCs/>
          <w:lang w:eastAsia="sk-SK"/>
        </w:rPr>
        <w:t xml:space="preserve">– </w:t>
      </w:r>
      <w:r w:rsidR="006970A8">
        <w:rPr>
          <w:rFonts w:ascii="Calibri" w:eastAsia="Times New Roman" w:hAnsi="Calibri" w:cs="Calibri"/>
          <w:b/>
          <w:bCs/>
          <w:lang w:eastAsia="sk-SK"/>
        </w:rPr>
        <w:t>1</w:t>
      </w:r>
      <w:r w:rsidR="007F08CF">
        <w:rPr>
          <w:rFonts w:ascii="Calibri" w:eastAsia="Times New Roman" w:hAnsi="Calibri" w:cs="Calibri"/>
          <w:b/>
          <w:bCs/>
          <w:lang w:eastAsia="sk-SK"/>
        </w:rPr>
        <w:t xml:space="preserve">ks </w:t>
      </w:r>
      <w:r w:rsidRPr="0009258D">
        <w:rPr>
          <w:rFonts w:ascii="Calibri" w:eastAsia="Times New Roman" w:hAnsi="Calibri" w:cs="Calibri"/>
          <w:b/>
          <w:bCs/>
          <w:lang w:eastAsia="sk-SK"/>
        </w:rPr>
        <w:t xml:space="preserve">:   </w:t>
      </w:r>
      <w:r w:rsidR="00A70E18" w:rsidRPr="0009258D">
        <w:rPr>
          <w:rFonts w:ascii="Calibri" w:eastAsia="Times New Roman" w:hAnsi="Calibri" w:cs="Calibri"/>
          <w:b/>
          <w:bCs/>
          <w:lang w:eastAsia="sk-SK"/>
        </w:rPr>
        <w:t xml:space="preserve">   </w:t>
      </w:r>
      <w:r w:rsidR="00A70E18" w:rsidRPr="00274387">
        <w:rPr>
          <w:rFonts w:ascii="Calibri" w:eastAsia="Times New Roman" w:hAnsi="Calibri" w:cs="Calibri"/>
          <w:b/>
          <w:bCs/>
          <w:highlight w:val="yellow"/>
          <w:lang w:eastAsia="sk-SK"/>
        </w:rPr>
        <w:t>..........</w:t>
      </w:r>
      <w:r w:rsidR="00A70E18" w:rsidRPr="0009258D">
        <w:rPr>
          <w:rFonts w:ascii="Calibri" w:eastAsia="Times New Roman" w:hAnsi="Calibri" w:cs="Calibri"/>
          <w:b/>
          <w:bCs/>
          <w:lang w:eastAsia="sk-SK"/>
        </w:rPr>
        <w:t xml:space="preserve">. ,-€ (Slovom : </w:t>
      </w:r>
      <w:r w:rsidR="00A70E18" w:rsidRPr="00274387">
        <w:rPr>
          <w:rFonts w:ascii="Calibri" w:eastAsia="Times New Roman" w:hAnsi="Calibri" w:cs="Calibri"/>
          <w:b/>
          <w:bCs/>
          <w:highlight w:val="yellow"/>
          <w:lang w:eastAsia="sk-SK"/>
        </w:rPr>
        <w:t>.............</w:t>
      </w:r>
      <w:r w:rsidR="00A70E18" w:rsidRPr="0009258D">
        <w:rPr>
          <w:rFonts w:ascii="Calibri" w:eastAsia="Times New Roman" w:hAnsi="Calibri" w:cs="Calibri"/>
          <w:b/>
          <w:bCs/>
          <w:lang w:eastAsia="sk-SK"/>
        </w:rPr>
        <w:t xml:space="preserve">  EUR vrátane DPH) </w:t>
      </w:r>
    </w:p>
    <w:p w14:paraId="3CFC3317"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p>
    <w:p w14:paraId="3240CCE7"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2. Podrobná špecifikácia kúpnej ceny je obsahom prílohy č.1 - Technická a cenová špecifikácia predmetu zmluvy.</w:t>
      </w:r>
    </w:p>
    <w:p w14:paraId="7B0181B2"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p>
    <w:p w14:paraId="7D096C5C" w14:textId="56835DE3" w:rsidR="008548FF" w:rsidRPr="0009258D" w:rsidRDefault="00A70E18" w:rsidP="00A70E18">
      <w:pPr>
        <w:autoSpaceDE w:val="0"/>
        <w:autoSpaceDN w:val="0"/>
        <w:adjustRightInd w:val="0"/>
        <w:spacing w:after="0" w:line="240" w:lineRule="auto"/>
        <w:jc w:val="both"/>
        <w:rPr>
          <w:rFonts w:ascii="Calibri" w:eastAsia="Calibri" w:hAnsi="Calibri" w:cs="Calibri"/>
        </w:rPr>
      </w:pPr>
      <w:r w:rsidRPr="0009258D">
        <w:rPr>
          <w:rFonts w:ascii="Calibri" w:eastAsia="Times New Roman" w:hAnsi="Calibri" w:cs="Calibri"/>
          <w:lang w:eastAsia="sk-SK"/>
        </w:rPr>
        <w:lastRenderedPageBreak/>
        <w:t xml:space="preserve">3. </w:t>
      </w:r>
      <w:r w:rsidRPr="0009258D">
        <w:rPr>
          <w:rFonts w:eastAsia="Times New Roman" w:cstheme="minorHAnsi"/>
          <w:lang w:eastAsia="sk-SK"/>
        </w:rPr>
        <w:t xml:space="preserve">Cenou sa rozumie cena </w:t>
      </w:r>
      <w:r w:rsidR="001512A6" w:rsidRPr="001512A6">
        <w:rPr>
          <w:rFonts w:ascii="Calibri" w:eastAsia="Calibri" w:hAnsi="Calibri" w:cs="Calibri"/>
        </w:rPr>
        <w:t xml:space="preserve">vrátane colných a daňových poplatkov, komplexného zabezpečenia služieb spojených s dodávkou tovaru, vrátane dopravy do miesta plnenia (náklady na dopravu, poistenie a ostatné náklady spojené s dodávkou tovaru), odskúšania prevádzky, zaškolenia obsluhy, návodu na obsluhu a údržbu, servisného zošita so záručnými podmienkami v slovenskom jazyku kompletného osvedčenia o evidencii vozidla, povinnej výbavy, kompletného príslušenstva pre plnohodnotnú prevádzku vozidiel, plného objemu prevádzkových hmôt a mazív vozidiel, min. 10 l paliva, vykonanie kompletných záručných servisných prehliadok v cene vozidla vrátane materiálu, filtrov, dopravy a práce mechanika pri záruke 36 mesiacov alebo 120 000 km podľa toho čo nastane skôr </w:t>
      </w:r>
      <w:proofErr w:type="spellStart"/>
      <w:r w:rsidR="001512A6" w:rsidRPr="001512A6">
        <w:rPr>
          <w:rFonts w:ascii="Calibri" w:eastAsia="Calibri" w:hAnsi="Calibri" w:cs="Calibri"/>
        </w:rPr>
        <w:t>t.j</w:t>
      </w:r>
      <w:proofErr w:type="spellEnd"/>
      <w:r w:rsidR="001512A6" w:rsidRPr="001512A6">
        <w:rPr>
          <w:rFonts w:ascii="Calibri" w:eastAsia="Calibri" w:hAnsi="Calibri" w:cs="Calibri"/>
        </w:rPr>
        <w:t>. vykonanie záručných servisných prehliadok a vykonanie všetkých servisných prehliadok na nadstavbe počas záručnej doby 36 mesiacov (uplatniteľné v ktoromkoľvek autorizovanom servisnom stredisku). Autorizovaným strediskom sa rozumie schválená alebo nezávislá opravovňa v distribučnom systéme výrobcu.</w:t>
      </w:r>
    </w:p>
    <w:p w14:paraId="4D5BF58E" w14:textId="77777777" w:rsidR="007B7A0B" w:rsidRPr="0009258D" w:rsidRDefault="007B7A0B" w:rsidP="00A70E18">
      <w:pPr>
        <w:autoSpaceDE w:val="0"/>
        <w:autoSpaceDN w:val="0"/>
        <w:adjustRightInd w:val="0"/>
        <w:spacing w:after="0" w:line="240" w:lineRule="auto"/>
        <w:jc w:val="both"/>
        <w:rPr>
          <w:rFonts w:ascii="Calibri" w:eastAsia="Times New Roman" w:hAnsi="Calibri" w:cs="Calibri"/>
          <w:b/>
          <w:bCs/>
          <w:lang w:eastAsia="sk-SK"/>
        </w:rPr>
      </w:pPr>
    </w:p>
    <w:p w14:paraId="3EB60D65"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b/>
          <w:bCs/>
          <w:lang w:eastAsia="sk-SK"/>
        </w:rPr>
        <w:t>Čl. III</w:t>
      </w:r>
    </w:p>
    <w:p w14:paraId="692CA80B"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b/>
          <w:bCs/>
          <w:lang w:eastAsia="sk-SK"/>
        </w:rPr>
        <w:t>Platobné podmienky</w:t>
      </w:r>
    </w:p>
    <w:p w14:paraId="71378B5B"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1. Kupujúci uhradí kúpnu cenu podľa čl. II tejto zmluvy  na základe predávajúcim vystavenej faktúry, po prevzatí predmetu zmluvy alebo jeho časti kupujúcim na účet predávajúceho uvedený v záhlaví tejto zmluvy Predávajúci je povinný každú zmenu čísla účtu oznámiť  kupujúcemu písomným vyhlásením s úradne overeným podpisom.</w:t>
      </w:r>
    </w:p>
    <w:p w14:paraId="7AEA0855"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p>
    <w:p w14:paraId="7F4EA2D4"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2. Dohodnutá splatnosť faktúry je 30 dní odo dňa jej doručenia kupujúcemu. Súčasťou faktúry je preberací -odovzdávací protokol potvrdený povereným zástupcom kupujúceho. </w:t>
      </w:r>
    </w:p>
    <w:p w14:paraId="06C9AC42"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sz w:val="24"/>
          <w:szCs w:val="24"/>
          <w:lang w:eastAsia="sk-SK"/>
        </w:rPr>
      </w:pPr>
    </w:p>
    <w:p w14:paraId="43D518A2" w14:textId="0FA8C0FF" w:rsidR="008548FF" w:rsidRPr="0009258D" w:rsidRDefault="00A70E18" w:rsidP="004613EF">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3. Faktúra musí obsahovať náležitosti v zmysle všeobecne záväzných právnych predpisov, v opačnom prípade má kupujúci právo vrátiť faktúru bez zaplatenia. Oprávneným vrátením faktúry prestáva plynúť lehota splatnosti a táto lehota plynie od znova odo dňa doručenia novej (opravenej) faktúry. </w:t>
      </w:r>
    </w:p>
    <w:p w14:paraId="5B55C0B0"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p>
    <w:p w14:paraId="03CE04DF" w14:textId="3EE1C1CA" w:rsidR="00A70E18" w:rsidRPr="0009258D" w:rsidRDefault="004613EF"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4</w:t>
      </w:r>
      <w:r w:rsidR="00A70E18" w:rsidRPr="0009258D">
        <w:rPr>
          <w:rFonts w:ascii="Calibri" w:eastAsia="Times New Roman" w:hAnsi="Calibri" w:cs="Calibri"/>
          <w:lang w:eastAsia="sk-SK"/>
        </w:rPr>
        <w:t>. Predávajúci je oprávnený písomne požiadať o vykonanie úhrady faktúry pred uplynutím lehoty splatnosti. V prípade, že je žiadosť schválená, vykoná kupujúci úhradu, pričom predávajúci zároveň súhlasí s poskytnutím  skonta   vo výške 1% z fakturovanej ceny bez DPH za úhradu od 5 do 30 dní pred uplynutím lehoty splatnosti.</w:t>
      </w:r>
    </w:p>
    <w:p w14:paraId="119D9CD5"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Predávajúci zároveň súhlasí, že zo strany kupujúceho bude už úhrada ponížená o alikvotnú výšku skonta, </w:t>
      </w:r>
      <w:proofErr w:type="spellStart"/>
      <w:r w:rsidRPr="0009258D">
        <w:rPr>
          <w:rFonts w:ascii="Calibri" w:eastAsia="Times New Roman" w:hAnsi="Calibri" w:cs="Calibri"/>
          <w:lang w:eastAsia="sk-SK"/>
        </w:rPr>
        <w:t>t.j</w:t>
      </w:r>
      <w:proofErr w:type="spellEnd"/>
      <w:r w:rsidRPr="0009258D">
        <w:rPr>
          <w:rFonts w:ascii="Calibri" w:eastAsia="Times New Roman" w:hAnsi="Calibri" w:cs="Calibri"/>
          <w:lang w:eastAsia="sk-SK"/>
        </w:rPr>
        <w:t xml:space="preserve">. bude vykonaný zápočet. Predávajúci sa zároveň zaväzuje bezodkladne vystaviť a poslať kupujúcemu doklad o vyčíslení skonta – finančného bonusu. </w:t>
      </w:r>
    </w:p>
    <w:p w14:paraId="6696453C"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Pri poskytnutí zľavy z pôvodnej ceny po vzniku daňovej povinnosti formou finančného bonusu, tzv. skonta, obidve zmluvné strany súhlasia s postupom v zmysle zák. č. 222/2004 Z. z. o dani z pridanej hodnoty , § 25, ods. (6), </w:t>
      </w:r>
      <w:proofErr w:type="spellStart"/>
      <w:r w:rsidRPr="0009258D">
        <w:rPr>
          <w:rFonts w:ascii="Calibri" w:eastAsia="Times New Roman" w:hAnsi="Calibri" w:cs="Calibri"/>
          <w:lang w:eastAsia="sk-SK"/>
        </w:rPr>
        <w:t>t.j</w:t>
      </w:r>
      <w:proofErr w:type="spellEnd"/>
      <w:r w:rsidRPr="0009258D">
        <w:rPr>
          <w:rFonts w:ascii="Calibri" w:eastAsia="Times New Roman" w:hAnsi="Calibri" w:cs="Calibri"/>
          <w:lang w:eastAsia="sk-SK"/>
        </w:rPr>
        <w:t xml:space="preserve">. predávajúci vyhotoví v súvislosti s DPH len nedaňový doklad - tzv. finančný dobropis, za účelom finančného vyrovnania uplatnenej zľavy.      </w:t>
      </w:r>
    </w:p>
    <w:p w14:paraId="2DEAEEEE"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p>
    <w:p w14:paraId="28DCFC06" w14:textId="191F243C" w:rsidR="00A70E18" w:rsidRPr="0009258D" w:rsidRDefault="004613EF" w:rsidP="00A70E18">
      <w:pPr>
        <w:autoSpaceDE w:val="0"/>
        <w:autoSpaceDN w:val="0"/>
        <w:adjustRightInd w:val="0"/>
        <w:spacing w:after="0" w:line="240" w:lineRule="auto"/>
        <w:rPr>
          <w:rFonts w:ascii="Calibri" w:eastAsia="Times New Roman" w:hAnsi="Calibri" w:cs="Calibri"/>
          <w:lang w:eastAsia="sk-SK"/>
        </w:rPr>
      </w:pPr>
      <w:r w:rsidRPr="0009258D">
        <w:rPr>
          <w:rFonts w:ascii="Calibri" w:eastAsia="Times New Roman" w:hAnsi="Calibri" w:cs="Calibri"/>
          <w:lang w:eastAsia="sk-SK"/>
        </w:rPr>
        <w:t>5</w:t>
      </w:r>
      <w:r w:rsidR="00A70E18" w:rsidRPr="0009258D">
        <w:rPr>
          <w:rFonts w:ascii="Calibri" w:eastAsia="Times New Roman" w:hAnsi="Calibri" w:cs="Calibri"/>
          <w:lang w:eastAsia="sk-SK"/>
        </w:rPr>
        <w:t>. Predávajúci je oprávnený postúpiť pohľadávky a iné práva vyplývajúce z tejto kúpnej zmluvy voči kupujúcemu len po  ich predchádzajúcom písomnom súhlase.</w:t>
      </w:r>
    </w:p>
    <w:p w14:paraId="40BD4AAC" w14:textId="77777777" w:rsidR="00A70E18" w:rsidRPr="0009258D" w:rsidRDefault="00A70E18" w:rsidP="00A70E18">
      <w:pPr>
        <w:autoSpaceDE w:val="0"/>
        <w:autoSpaceDN w:val="0"/>
        <w:adjustRightInd w:val="0"/>
        <w:spacing w:after="0" w:line="240" w:lineRule="auto"/>
        <w:rPr>
          <w:rFonts w:ascii="Calibri" w:eastAsia="Times New Roman" w:hAnsi="Calibri" w:cs="Calibri"/>
          <w:lang w:eastAsia="sk-SK"/>
        </w:rPr>
      </w:pPr>
    </w:p>
    <w:p w14:paraId="38E66FD1"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b/>
          <w:bCs/>
          <w:lang w:eastAsia="sk-SK"/>
        </w:rPr>
        <w:t>Čl. IV</w:t>
      </w:r>
    </w:p>
    <w:p w14:paraId="7B5C7BC4"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b/>
          <w:bCs/>
          <w:lang w:eastAsia="sk-SK"/>
        </w:rPr>
        <w:t>Dodacie podmienky</w:t>
      </w:r>
    </w:p>
    <w:p w14:paraId="2604FC0D" w14:textId="28FD7C7A" w:rsidR="00A70E18" w:rsidRPr="0009258D" w:rsidRDefault="00A70E18" w:rsidP="00E207F2">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1. Predmet zmluvy uvedený v čl. I. 1. bode bude dodaný na základe preberacích - odovzdávacích protokolov. Termín dodávky je stanovený </w:t>
      </w:r>
      <w:r w:rsidRPr="00274387">
        <w:rPr>
          <w:rFonts w:ascii="Calibri" w:eastAsia="Times New Roman" w:hAnsi="Calibri" w:cs="Calibri"/>
          <w:b/>
          <w:highlight w:val="yellow"/>
          <w:lang w:eastAsia="sk-SK"/>
        </w:rPr>
        <w:t xml:space="preserve">najneskoršie do </w:t>
      </w:r>
      <w:proofErr w:type="spellStart"/>
      <w:r w:rsidR="00561878" w:rsidRPr="00274387">
        <w:rPr>
          <w:rFonts w:ascii="Calibri" w:eastAsia="Times New Roman" w:hAnsi="Calibri" w:cs="Calibri"/>
          <w:b/>
          <w:highlight w:val="yellow"/>
          <w:lang w:eastAsia="sk-SK"/>
        </w:rPr>
        <w:t>xy</w:t>
      </w:r>
      <w:proofErr w:type="spellEnd"/>
      <w:r w:rsidRPr="0009258D">
        <w:rPr>
          <w:rFonts w:ascii="Calibri" w:eastAsia="Times New Roman" w:hAnsi="Calibri" w:cs="Calibri"/>
          <w:b/>
          <w:lang w:eastAsia="sk-SK"/>
        </w:rPr>
        <w:t xml:space="preserve"> </w:t>
      </w:r>
      <w:r w:rsidRPr="0009258D">
        <w:rPr>
          <w:rFonts w:ascii="Calibri" w:eastAsia="Times New Roman" w:hAnsi="Calibri" w:cs="Calibri"/>
          <w:lang w:eastAsia="sk-SK"/>
        </w:rPr>
        <w:t xml:space="preserve">kalendárnych dní odo dňa účinnosti tejto kúpnej zmluvy. </w:t>
      </w:r>
    </w:p>
    <w:p w14:paraId="2640C2A1" w14:textId="0646EE41" w:rsidR="00E207F2" w:rsidRPr="0009258D" w:rsidRDefault="00E207F2" w:rsidP="00E207F2">
      <w:pPr>
        <w:autoSpaceDE w:val="0"/>
        <w:autoSpaceDN w:val="0"/>
        <w:adjustRightInd w:val="0"/>
        <w:spacing w:after="0" w:line="240" w:lineRule="auto"/>
        <w:jc w:val="both"/>
        <w:rPr>
          <w:rFonts w:ascii="Calibri" w:eastAsia="Times New Roman" w:hAnsi="Calibri" w:cs="Calibri"/>
          <w:lang w:eastAsia="sk-SK"/>
        </w:rPr>
      </w:pPr>
    </w:p>
    <w:p w14:paraId="7BC3D5BB" w14:textId="25841031"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2. </w:t>
      </w:r>
      <w:r w:rsidR="00ED59B1" w:rsidRPr="0009258D">
        <w:rPr>
          <w:rFonts w:ascii="Calibri" w:eastAsia="Times New Roman" w:hAnsi="Calibri" w:cs="Calibri"/>
          <w:lang w:eastAsia="sk-SK"/>
        </w:rPr>
        <w:t>Predávajúci</w:t>
      </w:r>
      <w:r w:rsidRPr="0009258D">
        <w:rPr>
          <w:rFonts w:ascii="Calibri" w:eastAsia="Times New Roman" w:hAnsi="Calibri" w:cs="Calibri"/>
          <w:lang w:eastAsia="sk-SK"/>
        </w:rPr>
        <w:t xml:space="preserve"> nebude v omeškaní s dodaním predmetu zmluvy</w:t>
      </w:r>
      <w:r w:rsidR="00ED59B1" w:rsidRPr="0009258D">
        <w:rPr>
          <w:rFonts w:ascii="Calibri" w:eastAsia="Times New Roman" w:hAnsi="Calibri" w:cs="Calibri"/>
          <w:lang w:eastAsia="sk-SK"/>
        </w:rPr>
        <w:t xml:space="preserve"> </w:t>
      </w:r>
      <w:r w:rsidRPr="0009258D">
        <w:rPr>
          <w:rFonts w:ascii="Calibri" w:eastAsia="Times New Roman" w:hAnsi="Calibri" w:cs="Calibri"/>
          <w:lang w:eastAsia="sk-SK"/>
        </w:rPr>
        <w:t>v prípade, že u neho nastane okolnosť vylučujúca zodpovednosť za porušenie dodacej lehoty. Dodacia lehota sa v takomto prípade primerane predĺži o dobu počas, ktorej trvala takáto okolnosť.</w:t>
      </w:r>
    </w:p>
    <w:p w14:paraId="22EB6C9C"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p>
    <w:p w14:paraId="546DAE7D" w14:textId="77777777" w:rsidR="004B6E1B"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3. Odovzdanie a prevzatie bude vykonané poverenými zástupcami kupujúceho a predávajúceho v mieste plnenia. Miesto plnenia (dodania) je</w:t>
      </w:r>
      <w:r w:rsidR="004B6E1B">
        <w:rPr>
          <w:rFonts w:ascii="Calibri" w:eastAsia="Times New Roman" w:hAnsi="Calibri" w:cs="Calibri"/>
          <w:lang w:eastAsia="sk-SK"/>
        </w:rPr>
        <w:t>:</w:t>
      </w:r>
    </w:p>
    <w:p w14:paraId="1FFE9060" w14:textId="4BC568F7" w:rsidR="00A70E18" w:rsidRDefault="007F08CF" w:rsidP="007F08CF">
      <w:pPr>
        <w:autoSpaceDE w:val="0"/>
        <w:autoSpaceDN w:val="0"/>
        <w:adjustRightInd w:val="0"/>
        <w:spacing w:after="0" w:line="240" w:lineRule="auto"/>
        <w:jc w:val="both"/>
        <w:rPr>
          <w:rFonts w:ascii="Calibri" w:eastAsia="Calibri" w:hAnsi="Calibri" w:cs="Calibri"/>
        </w:rPr>
      </w:pPr>
      <w:r w:rsidRPr="007F08CF">
        <w:rPr>
          <w:rFonts w:ascii="Calibri" w:eastAsia="Calibri" w:hAnsi="Calibri" w:cs="Calibri"/>
        </w:rPr>
        <w:t xml:space="preserve">LESY Slovenskej republiky, </w:t>
      </w:r>
      <w:proofErr w:type="spellStart"/>
      <w:r w:rsidRPr="007F08CF">
        <w:rPr>
          <w:rFonts w:ascii="Calibri" w:eastAsia="Calibri" w:hAnsi="Calibri" w:cs="Calibri"/>
        </w:rPr>
        <w:t>š.p</w:t>
      </w:r>
      <w:proofErr w:type="spellEnd"/>
      <w:r w:rsidRPr="007F08CF">
        <w:rPr>
          <w:rFonts w:ascii="Calibri" w:eastAsia="Calibri" w:hAnsi="Calibri" w:cs="Calibri"/>
        </w:rPr>
        <w:t xml:space="preserve">., Odštepný závod </w:t>
      </w:r>
      <w:proofErr w:type="spellStart"/>
      <w:r w:rsidRPr="007F08CF">
        <w:rPr>
          <w:rFonts w:ascii="Calibri" w:eastAsia="Calibri" w:hAnsi="Calibri" w:cs="Calibri"/>
        </w:rPr>
        <w:t>Semenoles</w:t>
      </w:r>
      <w:proofErr w:type="spellEnd"/>
      <w:r w:rsidRPr="007F08CF">
        <w:rPr>
          <w:rFonts w:ascii="Calibri" w:eastAsia="Calibri" w:hAnsi="Calibri" w:cs="Calibri"/>
        </w:rPr>
        <w:t xml:space="preserve"> Liptovský Hrádok, Pri Železnici 52</w:t>
      </w:r>
      <w:r w:rsidR="00AE00EC">
        <w:rPr>
          <w:rFonts w:ascii="Calibri" w:eastAsia="Calibri" w:hAnsi="Calibri" w:cs="Calibri"/>
        </w:rPr>
        <w:t xml:space="preserve">, </w:t>
      </w:r>
      <w:r w:rsidR="00AE00EC" w:rsidRPr="0096122C">
        <w:rPr>
          <w:rFonts w:ascii="Calibri" w:eastAsia="Calibri" w:hAnsi="Calibri" w:cs="Calibri"/>
        </w:rPr>
        <w:t>033 01</w:t>
      </w:r>
      <w:r w:rsidR="00AE00EC" w:rsidRPr="00AE00EC">
        <w:rPr>
          <w:rFonts w:ascii="Calibri" w:eastAsia="Calibri" w:hAnsi="Calibri" w:cs="Calibri"/>
        </w:rPr>
        <w:t xml:space="preserve"> </w:t>
      </w:r>
      <w:r w:rsidR="00AE00EC" w:rsidRPr="0096122C">
        <w:rPr>
          <w:rFonts w:ascii="Calibri" w:eastAsia="Calibri" w:hAnsi="Calibri" w:cs="Calibri"/>
        </w:rPr>
        <w:t>Liptovský Hrádok</w:t>
      </w:r>
    </w:p>
    <w:p w14:paraId="0FD20F2F" w14:textId="77777777" w:rsidR="007F08CF" w:rsidRPr="0009258D" w:rsidRDefault="007F08CF" w:rsidP="007F08CF">
      <w:pPr>
        <w:autoSpaceDE w:val="0"/>
        <w:autoSpaceDN w:val="0"/>
        <w:adjustRightInd w:val="0"/>
        <w:spacing w:after="0" w:line="240" w:lineRule="auto"/>
        <w:jc w:val="both"/>
        <w:rPr>
          <w:rFonts w:ascii="Calibri" w:eastAsia="Times New Roman" w:hAnsi="Calibri" w:cs="Calibri"/>
          <w:lang w:eastAsia="sk-SK"/>
        </w:rPr>
      </w:pPr>
    </w:p>
    <w:p w14:paraId="03F57617"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4. Predávajúci je povinný vyrozumieť zástupcu kupujúceho (listom, mailom alebo faxom), ktorým je pre účely tejto zmluvy .............................., tel.: ............................., fax: .............................. , e-mail: ............................ (ďalej len </w:t>
      </w:r>
      <w:r w:rsidRPr="0009258D">
        <w:rPr>
          <w:rFonts w:ascii="Calibri" w:eastAsia="Times New Roman" w:hAnsi="Calibri" w:cs="Calibri"/>
          <w:lang w:eastAsia="sk-SK"/>
        </w:rPr>
        <w:lastRenderedPageBreak/>
        <w:t xml:space="preserve">„zástupca kupujúceho“), o pripravenosti predmetu zmluvy alebo jeho časti k odovzdaniu – prevzatiu najneskôr 3 dni vopred. </w:t>
      </w:r>
    </w:p>
    <w:p w14:paraId="7AC00135"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p>
    <w:p w14:paraId="32FB3894"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5. Pri odovzdaní - prevzatí predmetu zmluvy podpíšu poverení zástupcovia zmluvných strán preberací protokol, podpísaním ktorého sa považuje predmet zmluvy za prevzatý. </w:t>
      </w:r>
    </w:p>
    <w:p w14:paraId="7C0B1A91" w14:textId="0E0618C0" w:rsidR="00A70E18" w:rsidRPr="0009258D" w:rsidRDefault="00A70E18" w:rsidP="00A70E18">
      <w:pPr>
        <w:autoSpaceDE w:val="0"/>
        <w:autoSpaceDN w:val="0"/>
        <w:adjustRightInd w:val="0"/>
        <w:spacing w:after="0" w:line="240" w:lineRule="auto"/>
        <w:rPr>
          <w:rFonts w:ascii="Calibri" w:eastAsia="Times New Roman" w:hAnsi="Calibri" w:cs="Calibri"/>
          <w:lang w:eastAsia="sk-SK"/>
        </w:rPr>
      </w:pPr>
    </w:p>
    <w:p w14:paraId="1AF04157" w14:textId="77777777" w:rsidR="00D154DD" w:rsidRPr="0009258D" w:rsidRDefault="00D154DD" w:rsidP="00A70E18">
      <w:pPr>
        <w:autoSpaceDE w:val="0"/>
        <w:autoSpaceDN w:val="0"/>
        <w:adjustRightInd w:val="0"/>
        <w:spacing w:after="0" w:line="240" w:lineRule="auto"/>
        <w:rPr>
          <w:rFonts w:ascii="Calibri" w:eastAsia="Times New Roman" w:hAnsi="Calibri" w:cs="Calibri"/>
          <w:lang w:eastAsia="sk-SK"/>
        </w:rPr>
      </w:pPr>
    </w:p>
    <w:p w14:paraId="510717BF"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b/>
          <w:bCs/>
          <w:lang w:eastAsia="sk-SK"/>
        </w:rPr>
        <w:t>Čl. V</w:t>
      </w:r>
    </w:p>
    <w:p w14:paraId="1826E9F5"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b/>
          <w:bCs/>
          <w:lang w:eastAsia="sk-SK"/>
        </w:rPr>
        <w:t>Povinnosti kupujúceho</w:t>
      </w:r>
    </w:p>
    <w:p w14:paraId="27EA213D" w14:textId="3F630744"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Prevziať predmet zmluvy v deň určený predávajúcim pri splnení podmienky uvedenej v čl. IV. 4. bode a zaplatiť dohodnutú kúpnu cenu. </w:t>
      </w:r>
    </w:p>
    <w:p w14:paraId="5C09F4B4"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b/>
          <w:bCs/>
          <w:lang w:eastAsia="sk-SK"/>
        </w:rPr>
        <w:t>Čl. VI</w:t>
      </w:r>
    </w:p>
    <w:p w14:paraId="04FD8B8A"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b/>
          <w:bCs/>
          <w:lang w:eastAsia="sk-SK"/>
        </w:rPr>
        <w:t>Povinnosti predávajúceho</w:t>
      </w:r>
    </w:p>
    <w:p w14:paraId="0DDEE110" w14:textId="161DF003"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1. Predávajúci je povinný umožniť kupujúcemu dôkladné oboznámenie sa s predmetom zmluvy, dodať predmet zmluvy kupujúcemu riadne a včas, </w:t>
      </w:r>
      <w:proofErr w:type="spellStart"/>
      <w:r w:rsidRPr="0009258D">
        <w:rPr>
          <w:rFonts w:ascii="Calibri" w:eastAsia="Times New Roman" w:hAnsi="Calibri" w:cs="Calibri"/>
          <w:lang w:eastAsia="sk-SK"/>
        </w:rPr>
        <w:t>t.j</w:t>
      </w:r>
      <w:proofErr w:type="spellEnd"/>
      <w:r w:rsidRPr="0009258D">
        <w:rPr>
          <w:rFonts w:ascii="Calibri" w:eastAsia="Times New Roman" w:hAnsi="Calibri" w:cs="Calibri"/>
          <w:lang w:eastAsia="sk-SK"/>
        </w:rPr>
        <w:t xml:space="preserve">. v plnom rozsahu a množstve, v dohodnutom termíne, v bezchybnom stave a dohodnutej kvalite, vyhotovení a výbave a umožniť jeho prevzatie v mieste plnenia. </w:t>
      </w:r>
    </w:p>
    <w:p w14:paraId="158D6CD2" w14:textId="77777777" w:rsidR="00747168" w:rsidRPr="0009258D" w:rsidRDefault="00747168" w:rsidP="00A70E18">
      <w:pPr>
        <w:autoSpaceDE w:val="0"/>
        <w:autoSpaceDN w:val="0"/>
        <w:adjustRightInd w:val="0"/>
        <w:spacing w:after="0" w:line="240" w:lineRule="auto"/>
        <w:jc w:val="both"/>
        <w:rPr>
          <w:rFonts w:ascii="Calibri" w:eastAsia="Times New Roman" w:hAnsi="Calibri" w:cs="Calibri"/>
          <w:lang w:eastAsia="sk-SK"/>
        </w:rPr>
      </w:pPr>
    </w:p>
    <w:p w14:paraId="3F5F5FDD" w14:textId="3454DD02" w:rsidR="00A70E18" w:rsidRPr="0009258D" w:rsidRDefault="00A70E18" w:rsidP="00A70E18">
      <w:pPr>
        <w:autoSpaceDE w:val="0"/>
        <w:autoSpaceDN w:val="0"/>
        <w:adjustRightInd w:val="0"/>
        <w:spacing w:after="0" w:line="240" w:lineRule="auto"/>
        <w:jc w:val="center"/>
        <w:rPr>
          <w:rFonts w:ascii="Calibri" w:eastAsia="Times New Roman" w:hAnsi="Calibri" w:cs="Calibri"/>
          <w:b/>
          <w:bCs/>
          <w:lang w:eastAsia="sk-SK"/>
        </w:rPr>
      </w:pPr>
    </w:p>
    <w:p w14:paraId="5F3E4366" w14:textId="7E360BC8" w:rsidR="004660DE" w:rsidRPr="0009258D" w:rsidRDefault="00F7781F" w:rsidP="00F7781F">
      <w:pPr>
        <w:autoSpaceDE w:val="0"/>
        <w:autoSpaceDN w:val="0"/>
        <w:adjustRightInd w:val="0"/>
        <w:spacing w:after="0" w:line="240" w:lineRule="auto"/>
        <w:ind w:left="66"/>
        <w:rPr>
          <w:rFonts w:ascii="Calibri" w:eastAsia="Calibri" w:hAnsi="Calibri" w:cs="Calibri"/>
        </w:rPr>
      </w:pPr>
      <w:r w:rsidRPr="0009258D">
        <w:rPr>
          <w:rFonts w:ascii="Calibri" w:eastAsia="Calibri" w:hAnsi="Calibri" w:cs="Calibri"/>
        </w:rPr>
        <w:t xml:space="preserve">2. </w:t>
      </w:r>
      <w:r w:rsidR="004660DE" w:rsidRPr="0009258D">
        <w:rPr>
          <w:rFonts w:ascii="Calibri" w:eastAsia="Calibri" w:hAnsi="Calibri" w:cs="Calibri"/>
        </w:rPr>
        <w:t xml:space="preserve">Pred odovzdaním predmetu kúpy zabezpečiť vykonanie predpredajného servisu a pri odovzdávaní predmetu zmluvy predviesť funkčnosť dodávaného </w:t>
      </w:r>
      <w:r w:rsidR="00E33E3D" w:rsidRPr="0009258D">
        <w:rPr>
          <w:rFonts w:ascii="Calibri" w:eastAsia="Calibri" w:hAnsi="Calibri" w:cs="Calibri"/>
        </w:rPr>
        <w:t xml:space="preserve">vozidla vrátane </w:t>
      </w:r>
      <w:r w:rsidR="009C185E">
        <w:rPr>
          <w:rFonts w:ascii="Calibri" w:eastAsia="Calibri" w:hAnsi="Calibri" w:cs="Calibri"/>
        </w:rPr>
        <w:t>dodávaných nadstavieb</w:t>
      </w:r>
      <w:r w:rsidR="004660DE" w:rsidRPr="0009258D">
        <w:rPr>
          <w:rFonts w:ascii="Calibri" w:eastAsia="Calibri" w:hAnsi="Calibri" w:cs="Calibri"/>
        </w:rPr>
        <w:t xml:space="preserve"> a toto protokolárne odovzdať poverenému zástupcovi kupujúceho v mieste plnenia.</w:t>
      </w:r>
    </w:p>
    <w:p w14:paraId="6E1A6949" w14:textId="77777777" w:rsidR="00F7781F" w:rsidRPr="0009258D" w:rsidRDefault="00F7781F" w:rsidP="00F7781F">
      <w:pPr>
        <w:pStyle w:val="Odsekzoznamu"/>
        <w:autoSpaceDE w:val="0"/>
        <w:autoSpaceDN w:val="0"/>
        <w:adjustRightInd w:val="0"/>
        <w:spacing w:after="0" w:line="240" w:lineRule="auto"/>
        <w:ind w:left="426"/>
        <w:rPr>
          <w:rFonts w:ascii="Calibri" w:eastAsia="Calibri" w:hAnsi="Calibri" w:cs="Calibri"/>
        </w:rPr>
      </w:pPr>
    </w:p>
    <w:p w14:paraId="48ED7E6C"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b/>
          <w:bCs/>
          <w:lang w:eastAsia="sk-SK"/>
        </w:rPr>
        <w:t>Čl. VII</w:t>
      </w:r>
    </w:p>
    <w:p w14:paraId="5A17C69B"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b/>
          <w:bCs/>
          <w:lang w:eastAsia="sk-SK"/>
        </w:rPr>
        <w:t>Záruka za akosť</w:t>
      </w:r>
    </w:p>
    <w:p w14:paraId="6416D097" w14:textId="6B5B9165" w:rsidR="00E33E3D" w:rsidRPr="0009258D" w:rsidRDefault="00A70E18" w:rsidP="00E33E3D">
      <w:pPr>
        <w:autoSpaceDE w:val="0"/>
        <w:autoSpaceDN w:val="0"/>
        <w:adjustRightInd w:val="0"/>
        <w:spacing w:after="0" w:line="240" w:lineRule="auto"/>
        <w:ind w:right="-166"/>
        <w:jc w:val="both"/>
        <w:rPr>
          <w:rFonts w:ascii="Calibri" w:eastAsia="Times New Roman" w:hAnsi="Calibri" w:cs="Calibri"/>
          <w:lang w:eastAsia="sk-SK"/>
        </w:rPr>
      </w:pPr>
      <w:r w:rsidRPr="0009258D">
        <w:rPr>
          <w:rFonts w:ascii="Calibri" w:eastAsia="Times New Roman" w:hAnsi="Calibri" w:cs="Calibri"/>
          <w:lang w:eastAsia="sk-SK"/>
        </w:rPr>
        <w:t xml:space="preserve">1. </w:t>
      </w:r>
      <w:r w:rsidR="00E33E3D" w:rsidRPr="0009258D">
        <w:rPr>
          <w:rFonts w:ascii="Calibri" w:eastAsia="Times New Roman" w:hAnsi="Calibri" w:cs="Calibri"/>
          <w:lang w:eastAsia="sk-SK"/>
        </w:rPr>
        <w:t xml:space="preserve">Na dodávaný tovar, príslušenstvo a výbavu sa predávajúci poskytuje záruku </w:t>
      </w:r>
      <w:r w:rsidR="00E33E3D" w:rsidRPr="0009258D">
        <w:rPr>
          <w:rFonts w:ascii="Calibri" w:eastAsia="Times New Roman" w:hAnsi="Calibri" w:cs="Calibri"/>
          <w:b/>
          <w:lang w:eastAsia="sk-SK"/>
        </w:rPr>
        <w:t xml:space="preserve"> </w:t>
      </w:r>
      <w:r w:rsidR="00E33E3D" w:rsidRPr="00274387">
        <w:rPr>
          <w:rFonts w:ascii="Calibri" w:eastAsia="Times New Roman" w:hAnsi="Calibri" w:cs="Calibri"/>
          <w:b/>
          <w:highlight w:val="yellow"/>
          <w:lang w:eastAsia="sk-SK"/>
        </w:rPr>
        <w:t>....</w:t>
      </w:r>
      <w:r w:rsidR="00E33E3D" w:rsidRPr="0009258D">
        <w:rPr>
          <w:rFonts w:ascii="Calibri" w:eastAsia="Times New Roman" w:hAnsi="Calibri" w:cs="Calibri"/>
          <w:lang w:eastAsia="sk-SK"/>
        </w:rPr>
        <w:t xml:space="preserve"> </w:t>
      </w:r>
      <w:r w:rsidR="00E33E3D" w:rsidRPr="0009258D">
        <w:rPr>
          <w:rFonts w:ascii="Calibri" w:eastAsia="Times New Roman" w:hAnsi="Calibri" w:cs="Calibri"/>
          <w:i/>
          <w:lang w:eastAsia="sk-SK"/>
        </w:rPr>
        <w:t xml:space="preserve">(dopíše predávajúci </w:t>
      </w:r>
      <w:r w:rsidR="00E33E3D" w:rsidRPr="0009258D">
        <w:rPr>
          <w:rFonts w:ascii="Calibri" w:eastAsia="Times New Roman" w:hAnsi="Calibri" w:cs="Calibri"/>
          <w:b/>
          <w:i/>
          <w:lang w:eastAsia="sk-SK"/>
        </w:rPr>
        <w:t>minimálne 36 mesiacov</w:t>
      </w:r>
      <w:r w:rsidR="001512A6" w:rsidRPr="001512A6">
        <w:t xml:space="preserve"> </w:t>
      </w:r>
      <w:r w:rsidR="001512A6" w:rsidRPr="001512A6">
        <w:rPr>
          <w:rFonts w:ascii="Calibri" w:eastAsia="Times New Roman" w:hAnsi="Calibri" w:cs="Calibri"/>
          <w:b/>
          <w:i/>
          <w:lang w:eastAsia="sk-SK"/>
        </w:rPr>
        <w:t>alebo 120 000 km, podľa toho ktorá skutočnosť nastane skôr</w:t>
      </w:r>
      <w:r w:rsidR="00E33E3D" w:rsidRPr="0009258D">
        <w:rPr>
          <w:rFonts w:ascii="Calibri" w:eastAsia="Times New Roman" w:hAnsi="Calibri" w:cs="Calibri"/>
          <w:b/>
          <w:i/>
          <w:lang w:eastAsia="sk-SK"/>
        </w:rPr>
        <w:t>)</w:t>
      </w:r>
      <w:r w:rsidR="00E33E3D" w:rsidRPr="0009258D">
        <w:rPr>
          <w:rFonts w:ascii="Calibri" w:eastAsia="Times New Roman" w:hAnsi="Calibri" w:cs="Calibri"/>
          <w:b/>
          <w:lang w:eastAsia="sk-SK"/>
        </w:rPr>
        <w:t xml:space="preserve"> </w:t>
      </w:r>
      <w:r w:rsidR="004B6E1B" w:rsidRPr="004B6E1B">
        <w:rPr>
          <w:rFonts w:ascii="Calibri" w:eastAsia="Times New Roman" w:hAnsi="Calibri" w:cs="Calibri"/>
          <w:b/>
          <w:lang w:eastAsia="sk-SK"/>
        </w:rPr>
        <w:t xml:space="preserve">na celé vozidlo </w:t>
      </w:r>
      <w:r w:rsidR="004B6E1B">
        <w:rPr>
          <w:rFonts w:ascii="Calibri" w:eastAsia="Times New Roman" w:hAnsi="Calibri" w:cs="Calibri"/>
          <w:b/>
          <w:lang w:eastAsia="sk-SK"/>
        </w:rPr>
        <w:t xml:space="preserve">vrátane dodaných nadstavieb </w:t>
      </w:r>
      <w:r w:rsidR="00E33E3D" w:rsidRPr="0009258D">
        <w:rPr>
          <w:rFonts w:ascii="Calibri" w:eastAsia="Times New Roman" w:hAnsi="Calibri" w:cs="Calibri"/>
          <w:lang w:eastAsia="sk-SK"/>
        </w:rPr>
        <w:t>v</w:t>
      </w:r>
      <w:r w:rsidR="00E33E3D" w:rsidRPr="0009258D">
        <w:rPr>
          <w:rFonts w:ascii="Calibri" w:eastAsia="Times New Roman" w:hAnsi="Calibri" w:cs="Calibri"/>
          <w:b/>
          <w:lang w:eastAsia="sk-SK"/>
        </w:rPr>
        <w:t xml:space="preserve"> </w:t>
      </w:r>
      <w:r w:rsidR="00E33E3D" w:rsidRPr="0009258D">
        <w:rPr>
          <w:rFonts w:ascii="Calibri" w:eastAsia="Times New Roman" w:hAnsi="Calibri" w:cs="Calibri"/>
          <w:lang w:eastAsia="sk-SK"/>
        </w:rPr>
        <w:t xml:space="preserve">zmysle záručných podmienok, ktoré tvoria nedeliteľnú časť tejto rámcovej dohody ako príloha č. 3. </w:t>
      </w:r>
    </w:p>
    <w:p w14:paraId="5A4D1509" w14:textId="77777777" w:rsidR="00E33E3D" w:rsidRPr="0009258D" w:rsidRDefault="00E33E3D" w:rsidP="00E33E3D">
      <w:pPr>
        <w:autoSpaceDE w:val="0"/>
        <w:autoSpaceDN w:val="0"/>
        <w:adjustRightInd w:val="0"/>
        <w:spacing w:after="0" w:line="240" w:lineRule="auto"/>
        <w:jc w:val="both"/>
        <w:rPr>
          <w:rFonts w:ascii="Calibri" w:eastAsia="Times New Roman" w:hAnsi="Calibri" w:cs="Calibri"/>
          <w:lang w:eastAsia="sk-SK"/>
        </w:rPr>
      </w:pPr>
    </w:p>
    <w:p w14:paraId="4E64B80F" w14:textId="484EC630" w:rsidR="00A70E18" w:rsidRPr="0009258D" w:rsidRDefault="00E33E3D" w:rsidP="00E33E3D">
      <w:pPr>
        <w:autoSpaceDE w:val="0"/>
        <w:autoSpaceDN w:val="0"/>
        <w:adjustRightInd w:val="0"/>
        <w:spacing w:after="0" w:line="240" w:lineRule="auto"/>
        <w:ind w:right="-166"/>
        <w:jc w:val="both"/>
        <w:rPr>
          <w:rFonts w:eastAsia="Times New Roman" w:cstheme="minorHAnsi"/>
          <w:lang w:eastAsia="sk-SK"/>
        </w:rPr>
      </w:pPr>
      <w:r w:rsidRPr="0009258D">
        <w:rPr>
          <w:rFonts w:ascii="Calibri" w:eastAsia="Times New Roman" w:hAnsi="Calibri" w:cs="Calibri"/>
          <w:lang w:eastAsia="sk-SK"/>
        </w:rPr>
        <w:t>2</w:t>
      </w:r>
      <w:r w:rsidR="008E1744" w:rsidRPr="0009258D">
        <w:rPr>
          <w:rFonts w:ascii="Calibri" w:eastAsia="Times New Roman" w:hAnsi="Calibri" w:cs="Calibri"/>
          <w:lang w:eastAsia="sk-SK"/>
        </w:rPr>
        <w:t>.</w:t>
      </w:r>
      <w:r w:rsidRPr="0009258D">
        <w:rPr>
          <w:rFonts w:ascii="Calibri" w:eastAsia="Times New Roman" w:hAnsi="Calibri" w:cs="Calibri"/>
          <w:lang w:eastAsia="sk-SK"/>
        </w:rPr>
        <w:t xml:space="preserve"> </w:t>
      </w:r>
      <w:r w:rsidR="004B6E1B" w:rsidRPr="00A96FC6">
        <w:rPr>
          <w:rFonts w:ascii="Calibri" w:eastAsia="Times New Roman" w:hAnsi="Calibri" w:cs="Calibri"/>
          <w:lang w:eastAsia="sk-SK"/>
        </w:rPr>
        <w:t>Záruka začína plynúť odo dňa prevzatia tovaru kupujúcim (od dátumu predaja uvedeného v servisnej knižke a na preberacom – odovzdávacom protokole).</w:t>
      </w:r>
    </w:p>
    <w:p w14:paraId="08F5F184"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sz w:val="16"/>
          <w:szCs w:val="16"/>
          <w:lang w:eastAsia="sk-SK"/>
        </w:rPr>
      </w:pPr>
    </w:p>
    <w:p w14:paraId="5E3F152A"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3. Predávajúci nenesie žiadnu zodpovednosť za vady, ktoré boli spôsobené neodbornou prevádzkou, obsluhou a údržbou. </w:t>
      </w:r>
    </w:p>
    <w:p w14:paraId="351BDFA6"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sz w:val="16"/>
          <w:szCs w:val="16"/>
          <w:lang w:eastAsia="sk-SK"/>
        </w:rPr>
      </w:pPr>
    </w:p>
    <w:p w14:paraId="28C85B55" w14:textId="65A27AD0" w:rsidR="004660DE" w:rsidRPr="0009258D" w:rsidRDefault="00A70E18" w:rsidP="004660DE">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4. </w:t>
      </w:r>
      <w:r w:rsidR="004660DE" w:rsidRPr="0009258D">
        <w:rPr>
          <w:rFonts w:ascii="Calibri" w:eastAsia="Times New Roman" w:hAnsi="Calibri" w:cs="Calibri"/>
          <w:lang w:eastAsia="sk-SK"/>
        </w:rPr>
        <w:t>V prípade reklamácií predmetu zmluvy sa postupuje podľa príslušných ustanovení Obchodného zákonníka a všeobecne záväzných platných právnych predpisov Slovenskej republiky.  Kupujúci v prípade zistenia vady   môže:</w:t>
      </w:r>
    </w:p>
    <w:p w14:paraId="2964A1F9" w14:textId="77777777" w:rsidR="004660DE" w:rsidRPr="0009258D" w:rsidRDefault="004660DE" w:rsidP="004660DE">
      <w:pPr>
        <w:autoSpaceDE w:val="0"/>
        <w:autoSpaceDN w:val="0"/>
        <w:adjustRightInd w:val="0"/>
        <w:spacing w:after="0" w:line="240" w:lineRule="auto"/>
        <w:jc w:val="both"/>
        <w:rPr>
          <w:rFonts w:ascii="Calibri" w:eastAsia="Times New Roman" w:hAnsi="Calibri" w:cs="Calibri"/>
          <w:lang w:eastAsia="sk-SK"/>
        </w:rPr>
      </w:pPr>
    </w:p>
    <w:p w14:paraId="14A69BFC" w14:textId="77777777" w:rsidR="004660DE" w:rsidRPr="0009258D" w:rsidRDefault="004660DE" w:rsidP="004660DE">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a) požadovať odstránenie vád dodaním náhradného tovaru za </w:t>
      </w:r>
      <w:proofErr w:type="spellStart"/>
      <w:r w:rsidRPr="0009258D">
        <w:rPr>
          <w:rFonts w:ascii="Calibri" w:eastAsia="Times New Roman" w:hAnsi="Calibri" w:cs="Calibri"/>
          <w:lang w:eastAsia="sk-SK"/>
        </w:rPr>
        <w:t>vadný</w:t>
      </w:r>
      <w:proofErr w:type="spellEnd"/>
      <w:r w:rsidRPr="0009258D">
        <w:rPr>
          <w:rFonts w:ascii="Calibri" w:eastAsia="Times New Roman" w:hAnsi="Calibri" w:cs="Calibri"/>
          <w:lang w:eastAsia="sk-SK"/>
        </w:rPr>
        <w:t xml:space="preserve"> tovar, dodanie chýbajúceho tovaru a požadovať </w:t>
      </w:r>
    </w:p>
    <w:p w14:paraId="56BAD3CF" w14:textId="2B153AFD" w:rsidR="004660DE" w:rsidRPr="0009258D" w:rsidRDefault="004660DE" w:rsidP="004660DE">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odstránenie právnych vád </w:t>
      </w:r>
      <w:r w:rsidR="0007583B" w:rsidRPr="0009258D">
        <w:rPr>
          <w:rFonts w:ascii="Calibri" w:eastAsia="Times New Roman" w:hAnsi="Calibri" w:cs="Calibri"/>
          <w:lang w:eastAsia="sk-SK"/>
        </w:rPr>
        <w:t>a to všetko v lehote najneskôr do 30 kalendárnych dní od uplatnenia</w:t>
      </w:r>
      <w:r w:rsidRPr="0009258D">
        <w:rPr>
          <w:rFonts w:ascii="Calibri" w:eastAsia="Times New Roman" w:hAnsi="Calibri" w:cs="Calibri"/>
          <w:lang w:eastAsia="sk-SK"/>
        </w:rPr>
        <w:t>,</w:t>
      </w:r>
    </w:p>
    <w:p w14:paraId="585C8E0E" w14:textId="77777777" w:rsidR="004660DE" w:rsidRPr="0009258D" w:rsidRDefault="004660DE" w:rsidP="004660DE">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 b) požadovať odstránenie vád opravou tovaru, ak sú vady opraviteľné,</w:t>
      </w:r>
    </w:p>
    <w:p w14:paraId="71C29177" w14:textId="77777777" w:rsidR="004660DE" w:rsidRPr="0009258D" w:rsidRDefault="004660DE" w:rsidP="004660DE">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 c) požadovať primeranú zľavu z kúpnej ceny alebo</w:t>
      </w:r>
    </w:p>
    <w:p w14:paraId="50536F07" w14:textId="77777777" w:rsidR="004660DE" w:rsidRPr="0009258D" w:rsidRDefault="004660DE" w:rsidP="004660DE">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 d) odstúpiť od zmluvy.</w:t>
      </w:r>
    </w:p>
    <w:p w14:paraId="2BD72F7E" w14:textId="77777777" w:rsidR="004660DE" w:rsidRPr="0009258D" w:rsidRDefault="004660DE" w:rsidP="004660DE">
      <w:pPr>
        <w:autoSpaceDE w:val="0"/>
        <w:autoSpaceDN w:val="0"/>
        <w:adjustRightInd w:val="0"/>
        <w:spacing w:after="0" w:line="240" w:lineRule="auto"/>
        <w:jc w:val="both"/>
        <w:rPr>
          <w:rFonts w:ascii="Calibri" w:eastAsia="Times New Roman" w:hAnsi="Calibri" w:cs="Calibri"/>
          <w:lang w:eastAsia="sk-SK"/>
        </w:rPr>
      </w:pPr>
    </w:p>
    <w:p w14:paraId="66555127" w14:textId="29F8A81A" w:rsidR="00A70E18" w:rsidRPr="0009258D" w:rsidRDefault="004660DE" w:rsidP="004660DE">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5. Predávajúci sa zaväzuje v prípade uplatnenia požiadavky na opravu tovaru, ak je vada opraviteľná, túto vykonať  a vrátiť tovar kupujúcemu do 10 pracovných dní odo dňa odovzdania tovaru do servisného strediska.  Dohodnutie tejto lehoty na opravu nezbavuje predávajúceho zodpovednosti za škody, ktoré kupujúcemu vzniknú v súvislosti s </w:t>
      </w:r>
      <w:proofErr w:type="spellStart"/>
      <w:r w:rsidRPr="0009258D">
        <w:rPr>
          <w:rFonts w:ascii="Calibri" w:eastAsia="Times New Roman" w:hAnsi="Calibri" w:cs="Calibri"/>
          <w:lang w:eastAsia="sk-SK"/>
        </w:rPr>
        <w:t>vadným</w:t>
      </w:r>
      <w:proofErr w:type="spellEnd"/>
      <w:r w:rsidRPr="0009258D">
        <w:rPr>
          <w:rFonts w:ascii="Calibri" w:eastAsia="Times New Roman" w:hAnsi="Calibri" w:cs="Calibri"/>
          <w:lang w:eastAsia="sk-SK"/>
        </w:rPr>
        <w:t xml:space="preserve"> tovarom a nemožnosťou jeho užívania počas výkonu opravy. </w:t>
      </w:r>
      <w:r w:rsidR="00A70E18" w:rsidRPr="0009258D">
        <w:rPr>
          <w:rFonts w:ascii="Calibri" w:eastAsia="Times New Roman" w:hAnsi="Calibri" w:cs="Calibri"/>
          <w:lang w:eastAsia="sk-SK"/>
        </w:rPr>
        <w:t xml:space="preserve">    </w:t>
      </w:r>
    </w:p>
    <w:p w14:paraId="72172047"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sz w:val="16"/>
          <w:szCs w:val="16"/>
          <w:lang w:eastAsia="sk-SK"/>
        </w:rPr>
      </w:pPr>
    </w:p>
    <w:p w14:paraId="7B0B67A8" w14:textId="2FC4933F"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6.  Ustanovenia záručných podmienok ktoré priznávajú menej práv kupujúcemu ako mu vyplývajú z tejto kúpnej zmluvy alebo sú v rozpore s ňou sa nepoužijú. </w:t>
      </w:r>
    </w:p>
    <w:p w14:paraId="2351A211" w14:textId="6652F3A1" w:rsidR="00E207F2" w:rsidRDefault="00E207F2" w:rsidP="00A70E18">
      <w:pPr>
        <w:autoSpaceDE w:val="0"/>
        <w:autoSpaceDN w:val="0"/>
        <w:adjustRightInd w:val="0"/>
        <w:spacing w:after="0" w:line="240" w:lineRule="auto"/>
        <w:jc w:val="both"/>
        <w:rPr>
          <w:rFonts w:ascii="Calibri" w:eastAsia="Times New Roman" w:hAnsi="Calibri" w:cs="Calibri"/>
          <w:lang w:eastAsia="sk-SK"/>
        </w:rPr>
      </w:pPr>
    </w:p>
    <w:p w14:paraId="175965AC" w14:textId="4C961DFA" w:rsidR="001512A6" w:rsidRDefault="001512A6" w:rsidP="00A70E18">
      <w:pPr>
        <w:autoSpaceDE w:val="0"/>
        <w:autoSpaceDN w:val="0"/>
        <w:adjustRightInd w:val="0"/>
        <w:spacing w:after="0" w:line="240" w:lineRule="auto"/>
        <w:jc w:val="both"/>
        <w:rPr>
          <w:rFonts w:ascii="Calibri" w:eastAsia="Times New Roman" w:hAnsi="Calibri" w:cs="Calibri"/>
          <w:lang w:eastAsia="sk-SK"/>
        </w:rPr>
      </w:pPr>
    </w:p>
    <w:p w14:paraId="3608CB93" w14:textId="77777777" w:rsidR="001512A6" w:rsidRPr="0009258D" w:rsidRDefault="001512A6" w:rsidP="00A70E18">
      <w:pPr>
        <w:autoSpaceDE w:val="0"/>
        <w:autoSpaceDN w:val="0"/>
        <w:adjustRightInd w:val="0"/>
        <w:spacing w:after="0" w:line="240" w:lineRule="auto"/>
        <w:jc w:val="both"/>
        <w:rPr>
          <w:rFonts w:ascii="Calibri" w:eastAsia="Times New Roman" w:hAnsi="Calibri" w:cs="Calibri"/>
          <w:lang w:eastAsia="sk-SK"/>
        </w:rPr>
      </w:pPr>
    </w:p>
    <w:p w14:paraId="5F7DEEBB" w14:textId="6B21F9B8" w:rsidR="00A70E18" w:rsidRPr="0009258D" w:rsidRDefault="008E1744"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b/>
          <w:bCs/>
          <w:lang w:eastAsia="sk-SK"/>
        </w:rPr>
        <w:t>Čl. VIII</w:t>
      </w:r>
    </w:p>
    <w:p w14:paraId="7D3C625B"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b/>
          <w:bCs/>
          <w:lang w:eastAsia="sk-SK"/>
        </w:rPr>
        <w:t>Zmluvné pokuty a úroky z omeškania</w:t>
      </w:r>
    </w:p>
    <w:p w14:paraId="109648E1" w14:textId="6CCD0498"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lastRenderedPageBreak/>
        <w:t xml:space="preserve">1. </w:t>
      </w:r>
      <w:r w:rsidRPr="0009258D">
        <w:rPr>
          <w:rFonts w:ascii="Calibri" w:eastAsia="Calibri" w:hAnsi="Calibri" w:cs="Calibri"/>
        </w:rPr>
        <w:t>V prípade nedodržania termínu dodania predmetu zmluvy, predávajúci zaplatí kupujúcemu zmluvnú pokutu vo výške 0,</w:t>
      </w:r>
      <w:r w:rsidR="00782E78">
        <w:rPr>
          <w:rFonts w:ascii="Calibri" w:eastAsia="Calibri" w:hAnsi="Calibri" w:cs="Calibri"/>
        </w:rPr>
        <w:t>02</w:t>
      </w:r>
      <w:r w:rsidR="00E207F2" w:rsidRPr="0009258D">
        <w:rPr>
          <w:rFonts w:ascii="Calibri" w:eastAsia="Calibri" w:hAnsi="Calibri" w:cs="Calibri"/>
        </w:rPr>
        <w:t>5</w:t>
      </w:r>
      <w:r w:rsidRPr="0009258D">
        <w:rPr>
          <w:rFonts w:ascii="Calibri" w:eastAsia="Calibri" w:hAnsi="Calibri" w:cs="Calibri"/>
        </w:rPr>
        <w:t xml:space="preserve"> % z ceny nedodaného predmetu plnenia za každý  aj začatý deň omeškania s plnením predmetu zmluvy. Popri zmluvnej pokute má kupujúci právo požadovať aj náhradu škody prevyšujúcu výšku zmluvnej pokuty.</w:t>
      </w:r>
    </w:p>
    <w:p w14:paraId="7076911D"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p>
    <w:p w14:paraId="0FA9FA47"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2. V prípade nedodržania termínu splatnosti faktúry vzniká predávajúcemu právo fakturovať úrok z omeškania vo výške 0,025 % z fakturovanej čiastky za každý deň omeškania so zaplatením.</w:t>
      </w:r>
    </w:p>
    <w:p w14:paraId="06F32946"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p>
    <w:p w14:paraId="73B2E50C"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p>
    <w:p w14:paraId="3109F1F3" w14:textId="3074878E" w:rsidR="00A70E18" w:rsidRPr="0009258D" w:rsidRDefault="00945CA2"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3</w:t>
      </w:r>
      <w:r w:rsidR="00A70E18" w:rsidRPr="0009258D">
        <w:rPr>
          <w:rFonts w:ascii="Calibri" w:eastAsia="Times New Roman" w:hAnsi="Calibri" w:cs="Calibri"/>
          <w:lang w:eastAsia="sk-SK"/>
        </w:rPr>
        <w:t xml:space="preserve">. </w:t>
      </w:r>
      <w:r w:rsidR="00710624" w:rsidRPr="0009258D">
        <w:rPr>
          <w:rFonts w:ascii="Calibri" w:eastAsia="Times New Roman" w:hAnsi="Calibri" w:cs="Calibri"/>
          <w:lang w:eastAsia="sk-SK"/>
        </w:rPr>
        <w:t xml:space="preserve">V prípade ak predávajúci  poruší povinnosť uvedenú v čl. VII bode 4 písmeno a) a písmeno b), tak kupujúci má nárok na zmluvnú pokutu vo výške 200 Eur za každý deň omeškania so splnením si tejto povinnosti.  Popri zmluvnej pokute má kupujúci právo požadovať aj náhradu škody prevyšujúcu výšku zmluvnej pokuty. </w:t>
      </w:r>
      <w:r w:rsidR="00A70E18" w:rsidRPr="0009258D">
        <w:rPr>
          <w:rFonts w:ascii="Calibri" w:eastAsia="Times New Roman" w:hAnsi="Calibri" w:cs="Calibri"/>
          <w:lang w:eastAsia="sk-SK"/>
        </w:rPr>
        <w:t xml:space="preserve">  </w:t>
      </w:r>
    </w:p>
    <w:p w14:paraId="70ADD5E2" w14:textId="693AA120"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p>
    <w:p w14:paraId="09443F17" w14:textId="77777777" w:rsidR="008A7FB2" w:rsidRPr="0009258D" w:rsidRDefault="008A7FB2" w:rsidP="00A70E18">
      <w:pPr>
        <w:autoSpaceDE w:val="0"/>
        <w:autoSpaceDN w:val="0"/>
        <w:adjustRightInd w:val="0"/>
        <w:spacing w:after="0" w:line="240" w:lineRule="auto"/>
        <w:jc w:val="both"/>
        <w:rPr>
          <w:rFonts w:ascii="Calibri" w:eastAsia="Times New Roman" w:hAnsi="Calibri" w:cs="Calibri"/>
          <w:lang w:eastAsia="sk-SK"/>
        </w:rPr>
      </w:pPr>
    </w:p>
    <w:p w14:paraId="57F31FFC" w14:textId="522452CE" w:rsidR="00A70E18" w:rsidRPr="0009258D" w:rsidRDefault="00A70E18"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b/>
          <w:bCs/>
          <w:lang w:eastAsia="sk-SK"/>
        </w:rPr>
        <w:t xml:space="preserve">Čl. </w:t>
      </w:r>
      <w:r w:rsidR="00945CA2" w:rsidRPr="0009258D">
        <w:rPr>
          <w:rFonts w:ascii="Calibri" w:eastAsia="Times New Roman" w:hAnsi="Calibri" w:cs="Calibri"/>
          <w:b/>
          <w:bCs/>
          <w:lang w:eastAsia="sk-SK"/>
        </w:rPr>
        <w:t>I</w:t>
      </w:r>
      <w:r w:rsidRPr="0009258D">
        <w:rPr>
          <w:rFonts w:ascii="Calibri" w:eastAsia="Times New Roman" w:hAnsi="Calibri" w:cs="Calibri"/>
          <w:b/>
          <w:bCs/>
          <w:lang w:eastAsia="sk-SK"/>
        </w:rPr>
        <w:t>X</w:t>
      </w:r>
    </w:p>
    <w:p w14:paraId="251EDB25"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b/>
          <w:bCs/>
          <w:lang w:eastAsia="sk-SK"/>
        </w:rPr>
        <w:t>Vlastnícke právo</w:t>
      </w:r>
    </w:p>
    <w:p w14:paraId="2BC9D0B1"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i/>
          <w:lang w:eastAsia="sk-SK"/>
        </w:rPr>
      </w:pPr>
      <w:r w:rsidRPr="0009258D">
        <w:rPr>
          <w:rFonts w:ascii="Calibri" w:eastAsia="Times New Roman" w:hAnsi="Calibri" w:cs="Calibri"/>
          <w:lang w:eastAsia="sk-SK"/>
        </w:rPr>
        <w:t xml:space="preserve">Kupujúci nadobudne vlastnícke právo k predmetu zmluvy alebo jeho časti po dodaní tovaru. </w:t>
      </w:r>
    </w:p>
    <w:p w14:paraId="7857DD41"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p>
    <w:p w14:paraId="5DD00757" w14:textId="52C78F6F" w:rsidR="00A70E18" w:rsidRPr="0009258D" w:rsidRDefault="00945CA2"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b/>
          <w:bCs/>
          <w:lang w:eastAsia="sk-SK"/>
        </w:rPr>
        <w:t>Čl. X</w:t>
      </w:r>
    </w:p>
    <w:p w14:paraId="10B670D8"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b/>
          <w:bCs/>
          <w:lang w:eastAsia="sk-SK"/>
        </w:rPr>
      </w:pPr>
      <w:r w:rsidRPr="0009258D">
        <w:rPr>
          <w:rFonts w:ascii="Calibri" w:eastAsia="Times New Roman" w:hAnsi="Calibri" w:cs="Calibri"/>
          <w:b/>
          <w:bCs/>
          <w:lang w:eastAsia="sk-SK"/>
        </w:rPr>
        <w:t>Zánik zmluvy</w:t>
      </w:r>
    </w:p>
    <w:p w14:paraId="4213D8F3" w14:textId="77777777" w:rsidR="00A70E18" w:rsidRPr="0009258D" w:rsidRDefault="00A70E18" w:rsidP="00A70E18">
      <w:pPr>
        <w:autoSpaceDE w:val="0"/>
        <w:autoSpaceDN w:val="0"/>
        <w:adjustRightInd w:val="0"/>
        <w:spacing w:after="0" w:line="240" w:lineRule="auto"/>
        <w:rPr>
          <w:rFonts w:ascii="Calibri" w:eastAsia="Times New Roman" w:hAnsi="Calibri" w:cs="Calibri"/>
          <w:lang w:eastAsia="sk-SK"/>
        </w:rPr>
      </w:pPr>
      <w:r w:rsidRPr="0009258D">
        <w:rPr>
          <w:rFonts w:ascii="Calibri" w:eastAsia="Times New Roman" w:hAnsi="Calibri" w:cs="Calibri"/>
          <w:lang w:eastAsia="sk-SK"/>
        </w:rPr>
        <w:t xml:space="preserve">1. Zmluvu je možné predčasne zrušiť: </w:t>
      </w:r>
    </w:p>
    <w:p w14:paraId="0E76AAE3" w14:textId="77777777" w:rsidR="00A70E18" w:rsidRPr="0009258D" w:rsidRDefault="00A70E18" w:rsidP="00A70E18">
      <w:pPr>
        <w:autoSpaceDE w:val="0"/>
        <w:autoSpaceDN w:val="0"/>
        <w:adjustRightInd w:val="0"/>
        <w:spacing w:after="0" w:line="240" w:lineRule="auto"/>
        <w:rPr>
          <w:rFonts w:ascii="Calibri" w:eastAsia="Times New Roman" w:hAnsi="Calibri" w:cs="Calibri"/>
          <w:lang w:eastAsia="sk-SK"/>
        </w:rPr>
      </w:pPr>
      <w:r w:rsidRPr="0009258D">
        <w:rPr>
          <w:rFonts w:ascii="Calibri" w:eastAsia="Times New Roman" w:hAnsi="Calibri" w:cs="Calibri"/>
          <w:lang w:eastAsia="sk-SK"/>
        </w:rPr>
        <w:t xml:space="preserve">- dohodou zmluvných strán, </w:t>
      </w:r>
    </w:p>
    <w:p w14:paraId="79867A50" w14:textId="77777777" w:rsidR="00A70E18" w:rsidRPr="0009258D" w:rsidRDefault="00A70E18" w:rsidP="00A70E18">
      <w:pPr>
        <w:autoSpaceDE w:val="0"/>
        <w:autoSpaceDN w:val="0"/>
        <w:adjustRightInd w:val="0"/>
        <w:spacing w:after="0" w:line="240" w:lineRule="auto"/>
        <w:rPr>
          <w:rFonts w:ascii="Calibri" w:eastAsia="Times New Roman" w:hAnsi="Calibri" w:cs="Calibri"/>
          <w:lang w:eastAsia="sk-SK"/>
        </w:rPr>
      </w:pPr>
      <w:r w:rsidRPr="0009258D">
        <w:rPr>
          <w:rFonts w:ascii="Calibri" w:eastAsia="Times New Roman" w:hAnsi="Calibri" w:cs="Calibri"/>
          <w:lang w:eastAsia="sk-SK"/>
        </w:rPr>
        <w:t xml:space="preserve">- odstúpením od tejto zmluvy. </w:t>
      </w:r>
    </w:p>
    <w:p w14:paraId="370F4394" w14:textId="77777777" w:rsidR="00A70E18" w:rsidRPr="0009258D" w:rsidRDefault="00A70E18" w:rsidP="00A70E18">
      <w:pPr>
        <w:autoSpaceDE w:val="0"/>
        <w:autoSpaceDN w:val="0"/>
        <w:adjustRightInd w:val="0"/>
        <w:spacing w:after="0" w:line="240" w:lineRule="auto"/>
        <w:rPr>
          <w:rFonts w:ascii="Calibri" w:eastAsia="Times New Roman" w:hAnsi="Calibri" w:cs="Calibri"/>
          <w:lang w:eastAsia="sk-SK"/>
        </w:rPr>
      </w:pPr>
      <w:r w:rsidRPr="0009258D">
        <w:rPr>
          <w:rFonts w:ascii="Calibri" w:eastAsia="Times New Roman" w:hAnsi="Calibri" w:cs="Calibri"/>
          <w:lang w:eastAsia="sk-SK"/>
        </w:rPr>
        <w:t xml:space="preserve"> </w:t>
      </w:r>
    </w:p>
    <w:p w14:paraId="5FA049A0" w14:textId="77777777" w:rsidR="00A70E18" w:rsidRPr="0009258D" w:rsidRDefault="00A70E18" w:rsidP="00A70E18">
      <w:pPr>
        <w:tabs>
          <w:tab w:val="left" w:pos="0"/>
        </w:tabs>
        <w:spacing w:after="0" w:line="240" w:lineRule="auto"/>
        <w:jc w:val="both"/>
        <w:rPr>
          <w:rFonts w:ascii="Calibri" w:eastAsia="Calibri" w:hAnsi="Calibri" w:cs="Times New Roman"/>
          <w:bCs/>
          <w:lang w:eastAsia="sk-SK"/>
        </w:rPr>
      </w:pPr>
      <w:r w:rsidRPr="0009258D">
        <w:rPr>
          <w:rFonts w:ascii="Calibri" w:eastAsia="Times New Roman" w:hAnsi="Calibri" w:cs="Calibri"/>
          <w:lang w:eastAsia="sk-SK"/>
        </w:rPr>
        <w:t xml:space="preserve">2. </w:t>
      </w:r>
      <w:r w:rsidRPr="0009258D">
        <w:rPr>
          <w:rFonts w:ascii="Calibri" w:eastAsia="Calibri" w:hAnsi="Calibri" w:cs="Times New Roman"/>
          <w:bCs/>
          <w:lang w:eastAsia="sk-SK"/>
        </w:rPr>
        <w:t xml:space="preserve">Od tejto zmluvy možno písomne odstúpiť v prípadoch uvedených v tejto zmluve a tiež na základe príslušných ustanovení Obchodného zákonníka alebo iného osobitného právneho predpisu, napríklad z dôvodov uvedených v § 19 zákona o verejnom obstarávaní č. 343/2015 </w:t>
      </w:r>
      <w:proofErr w:type="spellStart"/>
      <w:r w:rsidRPr="0009258D">
        <w:rPr>
          <w:rFonts w:ascii="Calibri" w:eastAsia="Calibri" w:hAnsi="Calibri" w:cs="Times New Roman"/>
          <w:bCs/>
          <w:lang w:eastAsia="sk-SK"/>
        </w:rPr>
        <w:t>Z.z</w:t>
      </w:r>
      <w:proofErr w:type="spellEnd"/>
      <w:r w:rsidRPr="0009258D">
        <w:rPr>
          <w:rFonts w:ascii="Calibri" w:eastAsia="Calibri" w:hAnsi="Calibri" w:cs="Times New Roman"/>
          <w:bCs/>
          <w:lang w:eastAsia="sk-SK"/>
        </w:rPr>
        <w:t>..</w:t>
      </w:r>
      <w:r w:rsidRPr="0009258D">
        <w:t xml:space="preserve"> </w:t>
      </w:r>
      <w:r w:rsidRPr="0009258D">
        <w:rPr>
          <w:rFonts w:ascii="Calibri" w:eastAsia="Calibri" w:hAnsi="Calibri" w:cs="Times New Roman"/>
          <w:bCs/>
          <w:lang w:eastAsia="sk-SK"/>
        </w:rPr>
        <w:t>Pri odstúpení od  tejto zmluvy nebudú zmluvné strany povinné vrátiť čiastkové plnenia poskytnuté pred odstúpením od zmluvy druhou zmluvnou stranou a nebudú oprávnené žiadať vrátenie plnení poskytnutých pred odstúpením od tejto zmluvy  druhej zmluvnej strane. Uvedené dojednanie neplatí na vrátenie konkrétneho  plnenia dodaného s takými vadami, ktoré boli príčinou odstúpenia od zmluvy pri ktorých si kupujúci neuplatnil iné nároky z vád plnenia ( zľavu z kúpnej ceny, výmenu tovaru alebo iné..) a prejavil vôľu pri odstúpení na vrátenie plnení poskytnutých zmluvnými stranami súvisiacich s plnením s vadami.</w:t>
      </w:r>
    </w:p>
    <w:p w14:paraId="0156C78D" w14:textId="77777777" w:rsidR="004B6E1B" w:rsidRPr="0009258D" w:rsidRDefault="004B6E1B" w:rsidP="00A70E18">
      <w:pPr>
        <w:tabs>
          <w:tab w:val="left" w:pos="0"/>
        </w:tabs>
        <w:spacing w:after="0" w:line="240" w:lineRule="auto"/>
        <w:jc w:val="both"/>
        <w:rPr>
          <w:rFonts w:ascii="Calibri" w:eastAsia="Calibri" w:hAnsi="Calibri" w:cs="Times New Roman"/>
          <w:bCs/>
          <w:lang w:eastAsia="sk-SK"/>
        </w:rPr>
      </w:pPr>
    </w:p>
    <w:p w14:paraId="50387230" w14:textId="77777777" w:rsidR="00A70E18" w:rsidRPr="0009258D" w:rsidRDefault="00A70E18" w:rsidP="00A70E18">
      <w:pPr>
        <w:tabs>
          <w:tab w:val="left" w:pos="0"/>
        </w:tabs>
        <w:spacing w:after="0" w:line="240" w:lineRule="auto"/>
        <w:jc w:val="both"/>
        <w:rPr>
          <w:rFonts w:ascii="Calibri" w:eastAsia="Calibri" w:hAnsi="Calibri" w:cs="Times New Roman"/>
          <w:bCs/>
          <w:lang w:eastAsia="sk-SK"/>
        </w:rPr>
      </w:pPr>
      <w:r w:rsidRPr="0009258D">
        <w:rPr>
          <w:rFonts w:ascii="Calibri" w:eastAsia="Calibri" w:hAnsi="Calibri" w:cs="Times New Roman"/>
          <w:bCs/>
          <w:lang w:eastAsia="sk-SK"/>
        </w:rPr>
        <w:t>Za podstatné porušenie tejto zmluvy na základe ktorého môže kupujúci okamžite odstúpiť od tejto zmluvy sa považuje najmä ak :</w:t>
      </w:r>
    </w:p>
    <w:p w14:paraId="208173DB" w14:textId="77777777" w:rsidR="00A70E18" w:rsidRPr="0009258D" w:rsidRDefault="00A70E18" w:rsidP="007A11D6">
      <w:pPr>
        <w:numPr>
          <w:ilvl w:val="0"/>
          <w:numId w:val="22"/>
        </w:numPr>
        <w:tabs>
          <w:tab w:val="left" w:pos="0"/>
        </w:tabs>
        <w:spacing w:after="0" w:line="360" w:lineRule="auto"/>
        <w:ind w:left="782" w:hanging="357"/>
        <w:contextualSpacing/>
        <w:jc w:val="both"/>
        <w:rPr>
          <w:rFonts w:ascii="Calibri" w:eastAsia="Calibri" w:hAnsi="Calibri" w:cs="Times New Roman"/>
          <w:bCs/>
          <w:lang w:eastAsia="sk-SK"/>
        </w:rPr>
      </w:pPr>
      <w:r w:rsidRPr="0009258D">
        <w:rPr>
          <w:rFonts w:ascii="Calibri" w:eastAsia="Calibri" w:hAnsi="Calibri" w:cs="Times New Roman"/>
          <w:bCs/>
          <w:lang w:eastAsia="sk-SK"/>
        </w:rPr>
        <w:t xml:space="preserve">predávajúci  bude  v omeškaní s dodaním predmetu zmluvy viac ako 30 dní, </w:t>
      </w:r>
    </w:p>
    <w:p w14:paraId="214658ED" w14:textId="77777777" w:rsidR="00A70E18" w:rsidRPr="0009258D" w:rsidRDefault="00A70E18" w:rsidP="007A11D6">
      <w:pPr>
        <w:numPr>
          <w:ilvl w:val="0"/>
          <w:numId w:val="22"/>
        </w:numPr>
        <w:tabs>
          <w:tab w:val="left" w:pos="0"/>
        </w:tabs>
        <w:spacing w:after="0" w:line="240" w:lineRule="auto"/>
        <w:ind w:left="782" w:hanging="357"/>
        <w:contextualSpacing/>
        <w:jc w:val="both"/>
        <w:rPr>
          <w:rFonts w:ascii="Calibri" w:eastAsia="Calibri" w:hAnsi="Calibri" w:cs="Times New Roman"/>
          <w:bCs/>
          <w:lang w:eastAsia="sk-SK"/>
        </w:rPr>
      </w:pPr>
      <w:r w:rsidRPr="0009258D">
        <w:rPr>
          <w:rFonts w:ascii="Calibri" w:eastAsia="Calibri" w:hAnsi="Calibri" w:cs="Times New Roman"/>
          <w:bCs/>
          <w:lang w:eastAsia="sk-SK"/>
        </w:rPr>
        <w:t>predávajúci pri plnení predmetu tejto zmluvy konal v rozpore s niektorým so všeobecne záväzných právnych predpisov,</w:t>
      </w:r>
    </w:p>
    <w:p w14:paraId="22CE30B3" w14:textId="77777777" w:rsidR="00A70E18" w:rsidRPr="0009258D" w:rsidRDefault="00A70E18" w:rsidP="007A11D6">
      <w:pPr>
        <w:widowControl w:val="0"/>
        <w:numPr>
          <w:ilvl w:val="0"/>
          <w:numId w:val="22"/>
        </w:numPr>
        <w:autoSpaceDE w:val="0"/>
        <w:autoSpaceDN w:val="0"/>
        <w:adjustRightInd w:val="0"/>
        <w:spacing w:after="120" w:line="240" w:lineRule="auto"/>
        <w:rPr>
          <w:rFonts w:ascii="Calibri" w:eastAsia="Calibri" w:hAnsi="Calibri" w:cs="Times New Roman"/>
          <w:noProof/>
        </w:rPr>
      </w:pPr>
      <w:r w:rsidRPr="0009258D">
        <w:rPr>
          <w:rFonts w:ascii="Calibri" w:eastAsia="Calibri" w:hAnsi="Calibri" w:cs="Times New Roman"/>
          <w:noProof/>
        </w:rPr>
        <w:t>predávajúci stratil podnikateľské oprávnenie vzťahujúce sa k predmetu tejto zmluvy,</w:t>
      </w:r>
    </w:p>
    <w:p w14:paraId="5B2F0A22" w14:textId="77777777" w:rsidR="00A70E18" w:rsidRPr="0009258D" w:rsidRDefault="00A70E18" w:rsidP="007A11D6">
      <w:pPr>
        <w:widowControl w:val="0"/>
        <w:numPr>
          <w:ilvl w:val="0"/>
          <w:numId w:val="22"/>
        </w:numPr>
        <w:autoSpaceDE w:val="0"/>
        <w:autoSpaceDN w:val="0"/>
        <w:adjustRightInd w:val="0"/>
        <w:spacing w:after="120" w:line="240" w:lineRule="auto"/>
        <w:rPr>
          <w:rFonts w:ascii="Calibri" w:eastAsia="Times New Roman" w:hAnsi="Calibri" w:cs="Calibri"/>
          <w:lang w:eastAsia="sk-SK"/>
        </w:rPr>
      </w:pPr>
      <w:r w:rsidRPr="0009258D">
        <w:rPr>
          <w:rFonts w:ascii="Calibri" w:eastAsia="Calibri" w:hAnsi="Calibri" w:cs="Times New Roman"/>
          <w:noProof/>
        </w:rPr>
        <w:t>predávajúci sa počas platnosti tejto zmluvy dostane do Zoznamu platiteľov DPH, u ktorého nastali dôvody na zrušenie jeho registrácie v zmysle § 81 ods. 4 písm. b) druhého bodu zákona č. 222/2004 Z. z. o dani z pridanej hodnoty v znení neskorších predpisov,</w:t>
      </w:r>
    </w:p>
    <w:p w14:paraId="36A4A2A7" w14:textId="77777777" w:rsidR="00A70E18" w:rsidRPr="0009258D" w:rsidRDefault="00A70E18" w:rsidP="007A11D6">
      <w:pPr>
        <w:widowControl w:val="0"/>
        <w:numPr>
          <w:ilvl w:val="0"/>
          <w:numId w:val="22"/>
        </w:numPr>
        <w:autoSpaceDE w:val="0"/>
        <w:autoSpaceDN w:val="0"/>
        <w:adjustRightInd w:val="0"/>
        <w:spacing w:after="120" w:line="240" w:lineRule="auto"/>
        <w:rPr>
          <w:rFonts w:ascii="Calibri" w:eastAsia="Times New Roman" w:hAnsi="Calibri" w:cs="Calibri"/>
          <w:lang w:eastAsia="sk-SK"/>
        </w:rPr>
      </w:pPr>
      <w:r w:rsidRPr="0009258D">
        <w:rPr>
          <w:rFonts w:ascii="Calibri" w:eastAsia="Calibri" w:hAnsi="Calibri" w:cs="Times New Roman"/>
          <w:noProof/>
        </w:rPr>
        <w:t>predávajúci porušil povinnosť z iného záväzkového vzťahu, ktorý má uzatvorený s kupujúcim</w:t>
      </w:r>
    </w:p>
    <w:p w14:paraId="6500B483" w14:textId="77777777" w:rsidR="00A70E18" w:rsidRPr="0009258D" w:rsidRDefault="00A70E18" w:rsidP="007A11D6">
      <w:pPr>
        <w:widowControl w:val="0"/>
        <w:numPr>
          <w:ilvl w:val="0"/>
          <w:numId w:val="22"/>
        </w:numPr>
        <w:autoSpaceDE w:val="0"/>
        <w:autoSpaceDN w:val="0"/>
        <w:adjustRightInd w:val="0"/>
        <w:spacing w:after="120" w:line="240" w:lineRule="auto"/>
        <w:rPr>
          <w:rFonts w:ascii="Calibri" w:eastAsia="Times New Roman" w:hAnsi="Calibri" w:cs="Calibri"/>
          <w:lang w:eastAsia="sk-SK"/>
        </w:rPr>
      </w:pPr>
      <w:r w:rsidRPr="0009258D">
        <w:rPr>
          <w:rFonts w:ascii="Calibri" w:eastAsia="Calibri" w:hAnsi="Calibri" w:cs="Times New Roman"/>
          <w:noProof/>
        </w:rPr>
        <w:t>predávajúci opakovane porušil povinnosti, ktoré mu vyplývajú z tejto rámcovej dohody alebo čiastkových kúpnych zmlúv .</w:t>
      </w:r>
    </w:p>
    <w:p w14:paraId="2A335FEB" w14:textId="492CB504" w:rsidR="00A70E18" w:rsidRPr="0009258D" w:rsidRDefault="00A70E18" w:rsidP="00A70E18">
      <w:pPr>
        <w:widowControl w:val="0"/>
        <w:autoSpaceDE w:val="0"/>
        <w:autoSpaceDN w:val="0"/>
        <w:adjustRightInd w:val="0"/>
        <w:spacing w:after="120" w:line="240" w:lineRule="auto"/>
        <w:ind w:left="426"/>
        <w:rPr>
          <w:rFonts w:ascii="Calibri" w:eastAsia="Calibri" w:hAnsi="Calibri" w:cs="Times New Roman"/>
          <w:noProof/>
        </w:rPr>
      </w:pPr>
      <w:r w:rsidRPr="0009258D">
        <w:rPr>
          <w:rFonts w:ascii="Calibri" w:eastAsia="Times New Roman" w:hAnsi="Calibri" w:cs="Calibri"/>
          <w:lang w:eastAsia="sk-SK"/>
        </w:rPr>
        <w:t xml:space="preserve">3. Predávajúci a kupujúci sa dohodli, že akékoľvek písomnosti súvisiace s touto zmluvou sa považujú za doručené (v prípade neprebratia adresátom) dňom nasledujúcim po dni vrátenia nedoručenej zásielky odosielateľovi.,  aj keď sa jej adresát o nej a jej obsahu nedozvedel. Úložná doba zásielky na pošte je 5 dní. Účinky doručenia nastávajú aj odmietnutím prevzatia doručovanej zásielky, a to dňom odmietnutia prevzatia doručovanej zásielky. </w:t>
      </w:r>
    </w:p>
    <w:p w14:paraId="0FF39350" w14:textId="7DD01195" w:rsidR="00A70E18" w:rsidRPr="0009258D" w:rsidRDefault="00945CA2"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b/>
          <w:bCs/>
          <w:lang w:eastAsia="sk-SK"/>
        </w:rPr>
        <w:t>Čl. XI</w:t>
      </w:r>
    </w:p>
    <w:p w14:paraId="0E672ED8"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b/>
          <w:bCs/>
          <w:lang w:eastAsia="sk-SK"/>
        </w:rPr>
      </w:pPr>
      <w:r w:rsidRPr="0009258D">
        <w:rPr>
          <w:rFonts w:ascii="Calibri" w:eastAsia="Times New Roman" w:hAnsi="Calibri" w:cs="Calibri"/>
          <w:b/>
          <w:bCs/>
          <w:lang w:eastAsia="sk-SK"/>
        </w:rPr>
        <w:t>Dojednanie o subdodávateľoch</w:t>
      </w:r>
    </w:p>
    <w:p w14:paraId="277CD296"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bCs/>
          <w:lang w:eastAsia="sk-SK"/>
        </w:rPr>
      </w:pPr>
      <w:r w:rsidRPr="0009258D">
        <w:rPr>
          <w:rFonts w:ascii="Calibri" w:eastAsia="Times New Roman" w:hAnsi="Calibri" w:cs="Calibri"/>
          <w:bCs/>
          <w:lang w:eastAsia="sk-SK"/>
        </w:rPr>
        <w:lastRenderedPageBreak/>
        <w:t xml:space="preserve">Predávajúci  určuje nasledovných subdodávateľov, ktorých bude využívať pri plnení tejto zmluvy </w:t>
      </w:r>
    </w:p>
    <w:p w14:paraId="7AA78E38"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bCs/>
          <w:lang w:eastAsia="sk-SK"/>
        </w:rPr>
      </w:pPr>
    </w:p>
    <w:p w14:paraId="0907F05C"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bCs/>
          <w:lang w:eastAsia="sk-SK"/>
        </w:rPr>
      </w:pPr>
      <w:r w:rsidRPr="0009258D">
        <w:rPr>
          <w:rFonts w:ascii="Calibri" w:eastAsia="Times New Roman" w:hAnsi="Calibri" w:cs="Calibri"/>
          <w:bCs/>
          <w:lang w:eastAsia="sk-SK"/>
        </w:rPr>
        <w:t>- Obchodné meno:</w:t>
      </w:r>
    </w:p>
    <w:p w14:paraId="109CB033"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bCs/>
          <w:lang w:eastAsia="sk-SK"/>
        </w:rPr>
      </w:pPr>
      <w:r w:rsidRPr="0009258D">
        <w:rPr>
          <w:rFonts w:ascii="Calibri" w:eastAsia="Times New Roman" w:hAnsi="Calibri" w:cs="Calibri"/>
          <w:bCs/>
          <w:lang w:eastAsia="sk-SK"/>
        </w:rPr>
        <w:t>- Sídlo/ miesto podnikania:</w:t>
      </w:r>
    </w:p>
    <w:p w14:paraId="66203F89"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bCs/>
          <w:lang w:eastAsia="sk-SK"/>
        </w:rPr>
      </w:pPr>
      <w:r w:rsidRPr="0009258D">
        <w:rPr>
          <w:rFonts w:ascii="Calibri" w:eastAsia="Times New Roman" w:hAnsi="Calibri" w:cs="Calibri"/>
          <w:bCs/>
          <w:lang w:eastAsia="sk-SK"/>
        </w:rPr>
        <w:t>- IČO:</w:t>
      </w:r>
    </w:p>
    <w:p w14:paraId="7E324EA5"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bCs/>
          <w:lang w:eastAsia="sk-SK"/>
        </w:rPr>
      </w:pPr>
      <w:r w:rsidRPr="0009258D">
        <w:rPr>
          <w:rFonts w:ascii="Calibri" w:eastAsia="Times New Roman" w:hAnsi="Calibri" w:cs="Calibri"/>
          <w:bCs/>
          <w:lang w:eastAsia="sk-SK"/>
        </w:rPr>
        <w:t>- Osoba oprávnená konať za subdodávateľa v rozsahu meno, priezvisko, adresa pobytu a dátum narodenia.</w:t>
      </w:r>
    </w:p>
    <w:p w14:paraId="6B001503"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bCs/>
          <w:lang w:eastAsia="sk-SK"/>
        </w:rPr>
      </w:pPr>
    </w:p>
    <w:p w14:paraId="7D3304B4" w14:textId="506DFBE8" w:rsidR="00A70E18" w:rsidRPr="0009258D" w:rsidRDefault="00A70E18" w:rsidP="00A70E18">
      <w:pPr>
        <w:autoSpaceDE w:val="0"/>
        <w:autoSpaceDN w:val="0"/>
        <w:adjustRightInd w:val="0"/>
        <w:spacing w:after="0" w:line="240" w:lineRule="auto"/>
        <w:jc w:val="both"/>
      </w:pPr>
      <w:r w:rsidRPr="0009258D">
        <w:rPr>
          <w:rFonts w:ascii="Calibri" w:eastAsia="Times New Roman" w:hAnsi="Calibri" w:cs="Calibri"/>
          <w:bCs/>
          <w:lang w:eastAsia="sk-SK"/>
        </w:rPr>
        <w:t xml:space="preserve">Predávajúci  je povinný počas platnosti tejto zmluvy oznamovať kupujúcemu akúkoľvek zmenu údajov v rozsahu uvedenom v predchádzajúcej vete  o ktoromkoľvek subdodávateľovi uvedenom v predchádzajúcej vete tohto článku, a to písomnou formou najneskôr do 30 dní odo dňa uskutočnenia zmeny. Predávajúci  je povinný zabezpečiť v prípade, ak časť zákazky plánuje plniť subdodávateľom, aby najneskôr pri podpise tejto zmluvy a/alebo pri  nahlásení zmeny subdodávateľa bol tento subdodávateľ zapísaný v registri partnerov verejného sektora, ak </w:t>
      </w:r>
      <w:r w:rsidRPr="0009258D">
        <w:t>má povinnosť zapisovať sa do registra partnerov verejného sektora.</w:t>
      </w:r>
      <w:r w:rsidR="00AC7F7D" w:rsidRPr="0009258D">
        <w:t xml:space="preserve"> Predávajúci ku každému subdodávateľovi predkladá doklad o oprávnení dodávať tovar na príslušné plnenie predmetu zákazky podľa § 32 ods. 1 písm. e) zákona o verejnom obstarávaní.</w:t>
      </w:r>
    </w:p>
    <w:p w14:paraId="2665C4A8" w14:textId="790CB9BF" w:rsidR="00A5683D" w:rsidRPr="0009258D" w:rsidRDefault="00A5683D" w:rsidP="00A70E18">
      <w:pPr>
        <w:autoSpaceDE w:val="0"/>
        <w:autoSpaceDN w:val="0"/>
        <w:adjustRightInd w:val="0"/>
        <w:spacing w:after="0" w:line="240" w:lineRule="auto"/>
        <w:jc w:val="both"/>
      </w:pPr>
    </w:p>
    <w:p w14:paraId="7007E3FD" w14:textId="77777777" w:rsidR="00A5683D" w:rsidRPr="0009258D" w:rsidRDefault="00A5683D" w:rsidP="00A5683D">
      <w:pPr>
        <w:jc w:val="both"/>
        <w:rPr>
          <w:rFonts w:cs="Arial"/>
          <w:bCs/>
        </w:rPr>
      </w:pPr>
      <w:r w:rsidRPr="0009258D">
        <w:rPr>
          <w:rFonts w:cs="Arial"/>
          <w:bCs/>
        </w:rPr>
        <w:t xml:space="preserve">Kupujúci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79C24C5B" w14:textId="77777777" w:rsidR="00A5683D" w:rsidRPr="0009258D" w:rsidRDefault="00A5683D" w:rsidP="00A5683D">
      <w:pPr>
        <w:ind w:left="851" w:hanging="567"/>
        <w:jc w:val="both"/>
        <w:rPr>
          <w:rFonts w:cs="Arial"/>
          <w:bCs/>
        </w:rPr>
      </w:pPr>
      <w:r w:rsidRPr="0009258D">
        <w:rPr>
          <w:rFonts w:cs="Arial"/>
          <w:bCs/>
        </w:rPr>
        <w:t xml:space="preserve">a)      ruským občanom, spoločnostiam, subjektom alebo orgánom sídliacim v Rusku, </w:t>
      </w:r>
    </w:p>
    <w:p w14:paraId="2DF82B2E" w14:textId="77777777" w:rsidR="00A5683D" w:rsidRPr="0009258D" w:rsidRDefault="00A5683D" w:rsidP="00A5683D">
      <w:pPr>
        <w:ind w:left="851" w:hanging="567"/>
        <w:jc w:val="both"/>
        <w:rPr>
          <w:rFonts w:cs="Arial"/>
          <w:bCs/>
        </w:rPr>
      </w:pPr>
      <w:r w:rsidRPr="0009258D">
        <w:rPr>
          <w:rFonts w:cs="Arial"/>
          <w:bCs/>
        </w:rPr>
        <w:t xml:space="preserve">b)      spoločnostiam alebo subjektom, ktoré sú priamo alebo nepriamo akýmkoľvek spôsobom vlastnené z viac ako 50 % ruskými občanmi, spoločnosťami, subjektami alebo orgánmi sídliacimi v Rusku a </w:t>
      </w:r>
    </w:p>
    <w:p w14:paraId="249D61BF" w14:textId="77777777" w:rsidR="00A5683D" w:rsidRPr="0009258D" w:rsidRDefault="00A5683D" w:rsidP="00A5683D">
      <w:pPr>
        <w:ind w:left="851" w:hanging="567"/>
        <w:jc w:val="both"/>
        <w:rPr>
          <w:rFonts w:cs="Arial"/>
          <w:bCs/>
        </w:rPr>
      </w:pPr>
      <w:r w:rsidRPr="0009258D">
        <w:rPr>
          <w:rFonts w:cs="Arial"/>
          <w:bCs/>
        </w:rPr>
        <w:t>c)      osobám, ktoré v ich mene alebo na základe ich pokynov predkladajú ponuku alebo plnia zákazku.</w:t>
      </w:r>
    </w:p>
    <w:p w14:paraId="44BBB4A7" w14:textId="77777777" w:rsidR="00A5683D" w:rsidRPr="0009258D" w:rsidRDefault="00A5683D" w:rsidP="00A5683D">
      <w:pPr>
        <w:jc w:val="both"/>
        <w:rPr>
          <w:rFonts w:cs="Arial"/>
          <w:bCs/>
        </w:rPr>
      </w:pPr>
      <w:r w:rsidRPr="0009258D">
        <w:rPr>
          <w:rFonts w:cs="Arial"/>
          <w:bCs/>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14:paraId="783EDD5A" w14:textId="77777777" w:rsidR="00A5683D" w:rsidRPr="0009258D" w:rsidRDefault="00A5683D" w:rsidP="00A70E18">
      <w:pPr>
        <w:autoSpaceDE w:val="0"/>
        <w:autoSpaceDN w:val="0"/>
        <w:adjustRightInd w:val="0"/>
        <w:spacing w:after="0" w:line="240" w:lineRule="auto"/>
        <w:jc w:val="both"/>
      </w:pPr>
    </w:p>
    <w:p w14:paraId="310D79A0" w14:textId="77777777" w:rsidR="00AC7F7D" w:rsidRPr="0009258D" w:rsidRDefault="00AC7F7D" w:rsidP="00A70E18">
      <w:pPr>
        <w:autoSpaceDE w:val="0"/>
        <w:autoSpaceDN w:val="0"/>
        <w:adjustRightInd w:val="0"/>
        <w:spacing w:after="0" w:line="240" w:lineRule="auto"/>
        <w:jc w:val="both"/>
        <w:rPr>
          <w:rFonts w:ascii="Calibri" w:eastAsia="Times New Roman" w:hAnsi="Calibri" w:cs="Calibri"/>
          <w:bCs/>
          <w:sz w:val="16"/>
          <w:szCs w:val="16"/>
          <w:lang w:eastAsia="sk-SK"/>
        </w:rPr>
      </w:pPr>
    </w:p>
    <w:p w14:paraId="5AACB172" w14:textId="2B8B78ED" w:rsidR="00A70E18" w:rsidRPr="0009258D" w:rsidRDefault="00A70E18"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b/>
          <w:bCs/>
          <w:lang w:eastAsia="sk-SK"/>
        </w:rPr>
        <w:t>Čl. XII</w:t>
      </w:r>
    </w:p>
    <w:p w14:paraId="2E2058A7" w14:textId="77777777" w:rsidR="00A70E18" w:rsidRPr="0009258D" w:rsidRDefault="00A70E18" w:rsidP="00A70E18">
      <w:pPr>
        <w:autoSpaceDE w:val="0"/>
        <w:autoSpaceDN w:val="0"/>
        <w:adjustRightInd w:val="0"/>
        <w:spacing w:after="0" w:line="240" w:lineRule="auto"/>
        <w:jc w:val="center"/>
        <w:rPr>
          <w:rFonts w:ascii="Calibri" w:eastAsia="Times New Roman" w:hAnsi="Calibri" w:cs="Calibri"/>
          <w:lang w:eastAsia="sk-SK"/>
        </w:rPr>
      </w:pPr>
      <w:r w:rsidRPr="0009258D">
        <w:rPr>
          <w:rFonts w:ascii="Calibri" w:eastAsia="Times New Roman" w:hAnsi="Calibri" w:cs="Calibri"/>
          <w:b/>
          <w:bCs/>
          <w:lang w:eastAsia="sk-SK"/>
        </w:rPr>
        <w:t>Záverečné ustanovenia</w:t>
      </w:r>
    </w:p>
    <w:p w14:paraId="29F5CA46"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1. Akékoľvek zmeny a doplnenia tejto zmluvy je možné uskutočniť iba písomnou formou, a to očíslovanými dodatkami k zmluve podpísanými oprávnenými zástupcami zmluvných strán. </w:t>
      </w:r>
    </w:p>
    <w:p w14:paraId="555D9D78"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p>
    <w:p w14:paraId="036EEDB9" w14:textId="2EF9B091"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2. Právne vzťahy výslovne touto zmluvou neupravené sa riadia príslušnými ustanoveniami zákona č. 513/1991 Zb. Obchodný zákonník v znení neskorších predpisov a ďalšími všeobecne záväznými právnymi predpismi Slovenskej republiky. </w:t>
      </w:r>
    </w:p>
    <w:p w14:paraId="51A27F9D"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p>
    <w:p w14:paraId="620686B8"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3. Akékoľvek nezhody, spory alebo nároky vznikajúce z tejto zmluvy alebo v súvislosti s ňou budú riešené dohodou zmluvných strán; ak k takejto dohode nedôjde, rozhodne príslušný súd. </w:t>
      </w:r>
    </w:p>
    <w:p w14:paraId="2F6B3522"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p>
    <w:p w14:paraId="3EE22F98"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4. Táto zmluva je vyhotovená v štyroch vyhotoveniach, z ktorých každé má platnosť originálu. Každá zmluvná strana obdrží dve vyhotovenia tejto zmluvy. </w:t>
      </w:r>
    </w:p>
    <w:p w14:paraId="0648B6AF"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p>
    <w:p w14:paraId="2E951099"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 xml:space="preserve">5. Zmluvné strany prehlasujú, že obsahu tejto zmluvy porozumeli, text je pre nich dostatočne určitý a zrozumiteľný, zmluvu uzatvárajú slobodne, vážne, nie za nápadne nevýhodných podmienok a bez nátlaku a na znak súhlasu s jej obsahom ju vlastnoručne podpisujú. </w:t>
      </w:r>
    </w:p>
    <w:p w14:paraId="27AA79D4"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p>
    <w:p w14:paraId="52106EFD"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lastRenderedPageBreak/>
        <w:t>6. Zmluvné strany výslovne súhlasia so zverejnením tejto zmluvy v jej plnom rozsahu  vrátane  príloh a dodatkov v centrálnom registri zmlúv vedenom na Úrade vlády SR a na stránke Úradu pre verejné obstarávanie v  Profile verejného obstarávateľa.</w:t>
      </w:r>
    </w:p>
    <w:p w14:paraId="5B7EC9DB"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p>
    <w:p w14:paraId="2A12D09E" w14:textId="77777777" w:rsidR="00A70E18" w:rsidRPr="0009258D" w:rsidRDefault="00A70E18" w:rsidP="00A70E18">
      <w:pPr>
        <w:autoSpaceDE w:val="0"/>
        <w:autoSpaceDN w:val="0"/>
        <w:adjustRightInd w:val="0"/>
        <w:spacing w:after="0" w:line="240" w:lineRule="auto"/>
        <w:jc w:val="both"/>
        <w:rPr>
          <w:rFonts w:ascii="Calibri" w:eastAsia="Times New Roman" w:hAnsi="Calibri" w:cs="Calibri"/>
          <w:lang w:eastAsia="sk-SK"/>
        </w:rPr>
      </w:pPr>
      <w:r w:rsidRPr="0009258D">
        <w:rPr>
          <w:rFonts w:ascii="Calibri" w:eastAsia="Times New Roman" w:hAnsi="Calibri" w:cs="Calibri"/>
          <w:lang w:eastAsia="sk-SK"/>
        </w:rPr>
        <w:t>7. Zmluva nadobúda platnosť dňom jej podpísania obidvomi zmluvnými stranami a účinnosť dňom nasledujúcim po dni jej zverejnenia v zmysle §47a Občianskeho zákonníka.</w:t>
      </w:r>
    </w:p>
    <w:p w14:paraId="2EDA131E" w14:textId="77777777" w:rsidR="00A70E18" w:rsidRPr="0009258D" w:rsidRDefault="00A70E18" w:rsidP="00A70E18">
      <w:pPr>
        <w:autoSpaceDE w:val="0"/>
        <w:autoSpaceDN w:val="0"/>
        <w:adjustRightInd w:val="0"/>
        <w:spacing w:after="0" w:line="240" w:lineRule="auto"/>
        <w:rPr>
          <w:rFonts w:ascii="Calibri" w:eastAsia="Times New Roman" w:hAnsi="Calibri" w:cs="Calibri"/>
          <w:lang w:eastAsia="sk-SK"/>
        </w:rPr>
      </w:pPr>
    </w:p>
    <w:p w14:paraId="7F1C37F1" w14:textId="77777777" w:rsidR="00A70E18" w:rsidRPr="0009258D" w:rsidRDefault="00A70E18" w:rsidP="00A70E18">
      <w:pPr>
        <w:autoSpaceDE w:val="0"/>
        <w:autoSpaceDN w:val="0"/>
        <w:adjustRightInd w:val="0"/>
        <w:spacing w:after="29" w:line="240" w:lineRule="auto"/>
        <w:rPr>
          <w:rFonts w:ascii="Calibri" w:eastAsia="Times New Roman" w:hAnsi="Calibri" w:cs="Calibri"/>
          <w:lang w:eastAsia="sk-SK"/>
        </w:rPr>
      </w:pPr>
      <w:r w:rsidRPr="0009258D">
        <w:rPr>
          <w:rFonts w:ascii="Calibri" w:eastAsia="Times New Roman" w:hAnsi="Calibri" w:cs="Calibri"/>
          <w:lang w:eastAsia="sk-SK"/>
        </w:rPr>
        <w:t xml:space="preserve">Prílohy: </w:t>
      </w:r>
    </w:p>
    <w:p w14:paraId="789B14C7" w14:textId="77777777" w:rsidR="00A70E18" w:rsidRPr="0009258D" w:rsidRDefault="00A70E18" w:rsidP="00A70E18">
      <w:pPr>
        <w:autoSpaceDE w:val="0"/>
        <w:autoSpaceDN w:val="0"/>
        <w:adjustRightInd w:val="0"/>
        <w:spacing w:after="0" w:line="240" w:lineRule="auto"/>
        <w:rPr>
          <w:rFonts w:ascii="Calibri" w:eastAsia="Times New Roman" w:hAnsi="Calibri" w:cs="Calibri"/>
          <w:lang w:eastAsia="sk-SK"/>
        </w:rPr>
      </w:pPr>
      <w:r w:rsidRPr="0009258D">
        <w:rPr>
          <w:rFonts w:ascii="Calibri" w:eastAsia="Times New Roman" w:hAnsi="Calibri" w:cs="Calibri"/>
          <w:lang w:eastAsia="sk-SK"/>
        </w:rPr>
        <w:t>Príloha č. 1 – Technická a cenová špecifikácia predmetu zmluvy</w:t>
      </w:r>
    </w:p>
    <w:p w14:paraId="70791CC9" w14:textId="2B2CC379" w:rsidR="00A70E18" w:rsidRPr="0009258D" w:rsidRDefault="00A70E18" w:rsidP="00D5563B">
      <w:pPr>
        <w:autoSpaceDE w:val="0"/>
        <w:autoSpaceDN w:val="0"/>
        <w:adjustRightInd w:val="0"/>
        <w:spacing w:after="0" w:line="240" w:lineRule="auto"/>
        <w:ind w:right="-449"/>
        <w:rPr>
          <w:rFonts w:ascii="Calibri" w:eastAsia="Times New Roman" w:hAnsi="Calibri" w:cs="Calibri"/>
          <w:lang w:eastAsia="sk-SK"/>
        </w:rPr>
      </w:pPr>
      <w:r w:rsidRPr="0009258D">
        <w:rPr>
          <w:rFonts w:ascii="Calibri" w:eastAsia="Times New Roman" w:hAnsi="Calibri" w:cs="Calibri"/>
          <w:lang w:eastAsia="sk-SK"/>
        </w:rPr>
        <w:t xml:space="preserve">Príloha č. 2 – Zoznam </w:t>
      </w:r>
      <w:r w:rsidR="00D5563B" w:rsidRPr="0009258D">
        <w:rPr>
          <w:rFonts w:ascii="Calibri" w:eastAsia="Times New Roman" w:hAnsi="Calibri" w:cs="Calibri"/>
          <w:lang w:eastAsia="sk-SK"/>
        </w:rPr>
        <w:t>autorizovaných stredísk (schválených alebo nezávislých opravovní v distribučnom systéme výrobcu.)</w:t>
      </w:r>
    </w:p>
    <w:p w14:paraId="71524D04" w14:textId="77777777" w:rsidR="00A70E18" w:rsidRPr="0009258D" w:rsidRDefault="00A70E18" w:rsidP="00A70E18">
      <w:pPr>
        <w:autoSpaceDE w:val="0"/>
        <w:autoSpaceDN w:val="0"/>
        <w:adjustRightInd w:val="0"/>
        <w:spacing w:after="0" w:line="240" w:lineRule="auto"/>
        <w:rPr>
          <w:rFonts w:ascii="Calibri" w:eastAsia="Times New Roman" w:hAnsi="Calibri" w:cs="Calibri"/>
          <w:lang w:eastAsia="sk-SK"/>
        </w:rPr>
      </w:pPr>
      <w:r w:rsidRPr="0009258D">
        <w:rPr>
          <w:rFonts w:ascii="Calibri" w:eastAsia="Times New Roman" w:hAnsi="Calibri" w:cs="Calibri"/>
          <w:lang w:eastAsia="sk-SK"/>
        </w:rPr>
        <w:t>Príloha č. 3 – Záručné podmienky</w:t>
      </w:r>
    </w:p>
    <w:p w14:paraId="7D619859" w14:textId="77777777" w:rsidR="00A70E18" w:rsidRPr="0009258D" w:rsidRDefault="00A70E18" w:rsidP="00A70E18">
      <w:pPr>
        <w:autoSpaceDE w:val="0"/>
        <w:autoSpaceDN w:val="0"/>
        <w:adjustRightInd w:val="0"/>
        <w:spacing w:after="0" w:line="240" w:lineRule="auto"/>
        <w:rPr>
          <w:rFonts w:ascii="Calibri" w:eastAsia="Times New Roman" w:hAnsi="Calibri" w:cs="Calibri"/>
          <w:lang w:eastAsia="sk-SK"/>
        </w:rPr>
      </w:pPr>
      <w:r w:rsidRPr="0009258D">
        <w:rPr>
          <w:rFonts w:ascii="Calibri" w:eastAsia="Times New Roman" w:hAnsi="Calibri" w:cs="Calibri"/>
          <w:lang w:eastAsia="sk-SK"/>
        </w:rPr>
        <w:t>Príloha č. 4 – Výpis predávajúceho z registra partnerov verejného sektora</w:t>
      </w:r>
    </w:p>
    <w:p w14:paraId="241E7EF4" w14:textId="7CCE823F" w:rsidR="00A70E18" w:rsidRPr="0009258D" w:rsidRDefault="00A70E18" w:rsidP="00A70E18">
      <w:pPr>
        <w:autoSpaceDE w:val="0"/>
        <w:autoSpaceDN w:val="0"/>
        <w:adjustRightInd w:val="0"/>
        <w:spacing w:after="0" w:line="240" w:lineRule="auto"/>
        <w:rPr>
          <w:rFonts w:ascii="Calibri" w:eastAsia="Times New Roman" w:hAnsi="Calibri" w:cs="Calibri"/>
          <w:lang w:eastAsia="sk-SK"/>
        </w:rPr>
      </w:pPr>
    </w:p>
    <w:p w14:paraId="1967B788" w14:textId="20BDB857" w:rsidR="00E83D35" w:rsidRPr="0009258D" w:rsidRDefault="00E83D35" w:rsidP="00A70E18">
      <w:pPr>
        <w:autoSpaceDE w:val="0"/>
        <w:autoSpaceDN w:val="0"/>
        <w:adjustRightInd w:val="0"/>
        <w:spacing w:after="0" w:line="240" w:lineRule="auto"/>
        <w:rPr>
          <w:rFonts w:ascii="Calibri" w:eastAsia="Times New Roman" w:hAnsi="Calibri" w:cs="Calibri"/>
          <w:lang w:eastAsia="sk-SK"/>
        </w:rPr>
      </w:pPr>
    </w:p>
    <w:p w14:paraId="2955B082" w14:textId="77777777" w:rsidR="00E83D35" w:rsidRPr="0009258D" w:rsidRDefault="00E83D35" w:rsidP="00A70E18">
      <w:pPr>
        <w:autoSpaceDE w:val="0"/>
        <w:autoSpaceDN w:val="0"/>
        <w:adjustRightInd w:val="0"/>
        <w:spacing w:after="0" w:line="240" w:lineRule="auto"/>
        <w:rPr>
          <w:rFonts w:ascii="Calibri" w:eastAsia="Times New Roman" w:hAnsi="Calibri" w:cs="Calibri"/>
          <w:lang w:eastAsia="sk-SK"/>
        </w:rPr>
      </w:pPr>
    </w:p>
    <w:p w14:paraId="40F90A6B" w14:textId="61CEF46B" w:rsidR="00A70E18" w:rsidRPr="0009258D" w:rsidRDefault="00A70E18" w:rsidP="00A70E18">
      <w:pPr>
        <w:autoSpaceDE w:val="0"/>
        <w:autoSpaceDN w:val="0"/>
        <w:adjustRightInd w:val="0"/>
        <w:spacing w:after="0" w:line="240" w:lineRule="auto"/>
        <w:rPr>
          <w:rFonts w:ascii="Calibri" w:eastAsia="Times New Roman" w:hAnsi="Calibri" w:cs="Calibri"/>
          <w:lang w:eastAsia="sk-SK"/>
        </w:rPr>
      </w:pPr>
      <w:r w:rsidRPr="0009258D">
        <w:rPr>
          <w:rFonts w:ascii="Calibri" w:eastAsia="Times New Roman" w:hAnsi="Calibri" w:cs="Calibri"/>
          <w:lang w:eastAsia="sk-SK"/>
        </w:rPr>
        <w:t xml:space="preserve">V </w:t>
      </w:r>
      <w:proofErr w:type="spellStart"/>
      <w:r w:rsidRPr="00274387">
        <w:rPr>
          <w:rFonts w:ascii="Calibri" w:eastAsia="Times New Roman" w:hAnsi="Calibri" w:cs="Calibri"/>
          <w:highlight w:val="yellow"/>
          <w:lang w:eastAsia="sk-SK"/>
        </w:rPr>
        <w:t>xxxx</w:t>
      </w:r>
      <w:proofErr w:type="spellEnd"/>
      <w:r w:rsidRPr="0009258D">
        <w:rPr>
          <w:rFonts w:ascii="Calibri" w:eastAsia="Times New Roman" w:hAnsi="Calibri" w:cs="Calibri"/>
          <w:lang w:eastAsia="sk-SK"/>
        </w:rPr>
        <w:t xml:space="preserve">, dňa xxx </w:t>
      </w:r>
      <w:r w:rsidRPr="0009258D">
        <w:rPr>
          <w:rFonts w:ascii="Calibri" w:eastAsia="Times New Roman" w:hAnsi="Calibri" w:cs="Calibri"/>
          <w:lang w:eastAsia="sk-SK"/>
        </w:rPr>
        <w:tab/>
      </w:r>
      <w:r w:rsidRPr="0009258D">
        <w:rPr>
          <w:rFonts w:ascii="Calibri" w:eastAsia="Times New Roman" w:hAnsi="Calibri" w:cs="Calibri"/>
          <w:lang w:eastAsia="sk-SK"/>
        </w:rPr>
        <w:tab/>
      </w:r>
      <w:r w:rsidRPr="0009258D">
        <w:rPr>
          <w:rFonts w:ascii="Calibri" w:eastAsia="Times New Roman" w:hAnsi="Calibri" w:cs="Calibri"/>
          <w:lang w:eastAsia="sk-SK"/>
        </w:rPr>
        <w:tab/>
      </w:r>
      <w:r w:rsidRPr="0009258D">
        <w:rPr>
          <w:rFonts w:ascii="Calibri" w:eastAsia="Times New Roman" w:hAnsi="Calibri" w:cs="Calibri"/>
          <w:lang w:eastAsia="sk-SK"/>
        </w:rPr>
        <w:tab/>
      </w:r>
      <w:r w:rsidRPr="0009258D">
        <w:rPr>
          <w:rFonts w:ascii="Calibri" w:eastAsia="Times New Roman" w:hAnsi="Calibri" w:cs="Calibri"/>
          <w:lang w:eastAsia="sk-SK"/>
        </w:rPr>
        <w:tab/>
      </w:r>
      <w:r w:rsidRPr="0009258D">
        <w:rPr>
          <w:rFonts w:ascii="Calibri" w:eastAsia="Times New Roman" w:hAnsi="Calibri" w:cs="Calibri"/>
          <w:lang w:eastAsia="sk-SK"/>
        </w:rPr>
        <w:tab/>
        <w:t xml:space="preserve">V Banskej Bystrici, dňa .................. </w:t>
      </w:r>
    </w:p>
    <w:p w14:paraId="5B83856F" w14:textId="6CD1000A" w:rsidR="00710624" w:rsidRPr="0009258D" w:rsidRDefault="00710624" w:rsidP="00A70E18">
      <w:pPr>
        <w:autoSpaceDE w:val="0"/>
        <w:autoSpaceDN w:val="0"/>
        <w:adjustRightInd w:val="0"/>
        <w:spacing w:after="0" w:line="240" w:lineRule="auto"/>
        <w:rPr>
          <w:rFonts w:ascii="Calibri" w:eastAsia="Times New Roman" w:hAnsi="Calibri" w:cs="Calibri"/>
          <w:lang w:eastAsia="sk-SK"/>
        </w:rPr>
      </w:pPr>
    </w:p>
    <w:p w14:paraId="28FB713A" w14:textId="2E0F8C35" w:rsidR="00E83D35" w:rsidRPr="0009258D" w:rsidRDefault="00E83D35" w:rsidP="00A70E18">
      <w:pPr>
        <w:autoSpaceDE w:val="0"/>
        <w:autoSpaceDN w:val="0"/>
        <w:adjustRightInd w:val="0"/>
        <w:spacing w:after="0" w:line="240" w:lineRule="auto"/>
        <w:rPr>
          <w:rFonts w:ascii="Calibri" w:eastAsia="Times New Roman" w:hAnsi="Calibri" w:cs="Calibri"/>
          <w:lang w:eastAsia="sk-SK"/>
        </w:rPr>
      </w:pPr>
    </w:p>
    <w:p w14:paraId="25829D6E" w14:textId="363C7447" w:rsidR="00E83D35" w:rsidRPr="0009258D" w:rsidRDefault="00E83D35" w:rsidP="00A70E18">
      <w:pPr>
        <w:autoSpaceDE w:val="0"/>
        <w:autoSpaceDN w:val="0"/>
        <w:adjustRightInd w:val="0"/>
        <w:spacing w:after="0" w:line="240" w:lineRule="auto"/>
        <w:rPr>
          <w:rFonts w:ascii="Calibri" w:eastAsia="Times New Roman" w:hAnsi="Calibri" w:cs="Calibri"/>
          <w:lang w:eastAsia="sk-SK"/>
        </w:rPr>
      </w:pPr>
    </w:p>
    <w:p w14:paraId="4845A3A8" w14:textId="77777777" w:rsidR="00E83D35" w:rsidRPr="0009258D" w:rsidRDefault="00E83D35" w:rsidP="00A70E18">
      <w:pPr>
        <w:autoSpaceDE w:val="0"/>
        <w:autoSpaceDN w:val="0"/>
        <w:adjustRightInd w:val="0"/>
        <w:spacing w:after="0" w:line="240" w:lineRule="auto"/>
        <w:rPr>
          <w:rFonts w:ascii="Calibri" w:eastAsia="Times New Roman" w:hAnsi="Calibri" w:cs="Calibri"/>
          <w:lang w:eastAsia="sk-SK"/>
        </w:rPr>
      </w:pPr>
    </w:p>
    <w:p w14:paraId="76DD1EFE" w14:textId="60DA0565" w:rsidR="00A70E18" w:rsidRPr="0009258D" w:rsidRDefault="00A70E18" w:rsidP="00A70E18">
      <w:pPr>
        <w:autoSpaceDE w:val="0"/>
        <w:autoSpaceDN w:val="0"/>
        <w:adjustRightInd w:val="0"/>
        <w:spacing w:after="0" w:line="240" w:lineRule="auto"/>
        <w:rPr>
          <w:rFonts w:ascii="Calibri" w:eastAsia="Times New Roman" w:hAnsi="Calibri" w:cs="Calibri"/>
          <w:lang w:eastAsia="sk-SK"/>
        </w:rPr>
      </w:pPr>
      <w:r w:rsidRPr="0009258D">
        <w:rPr>
          <w:rFonts w:ascii="Calibri" w:eastAsia="Times New Roman" w:hAnsi="Calibri" w:cs="Calibri"/>
          <w:lang w:eastAsia="sk-SK"/>
        </w:rPr>
        <w:t>Predávajúci:</w:t>
      </w:r>
      <w:r w:rsidRPr="0009258D">
        <w:rPr>
          <w:rFonts w:ascii="Calibri" w:eastAsia="Times New Roman" w:hAnsi="Calibri" w:cs="Calibri"/>
          <w:lang w:eastAsia="sk-SK"/>
        </w:rPr>
        <w:tab/>
      </w:r>
      <w:r w:rsidRPr="0009258D">
        <w:rPr>
          <w:rFonts w:ascii="Calibri" w:eastAsia="Times New Roman" w:hAnsi="Calibri" w:cs="Calibri"/>
          <w:lang w:eastAsia="sk-SK"/>
        </w:rPr>
        <w:tab/>
      </w:r>
      <w:r w:rsidRPr="0009258D">
        <w:rPr>
          <w:rFonts w:ascii="Calibri" w:eastAsia="Times New Roman" w:hAnsi="Calibri" w:cs="Calibri"/>
          <w:lang w:eastAsia="sk-SK"/>
        </w:rPr>
        <w:tab/>
      </w:r>
      <w:r w:rsidRPr="0009258D">
        <w:rPr>
          <w:rFonts w:ascii="Calibri" w:eastAsia="Times New Roman" w:hAnsi="Calibri" w:cs="Calibri"/>
          <w:lang w:eastAsia="sk-SK"/>
        </w:rPr>
        <w:tab/>
      </w:r>
      <w:r w:rsidRPr="0009258D">
        <w:rPr>
          <w:rFonts w:ascii="Calibri" w:eastAsia="Times New Roman" w:hAnsi="Calibri" w:cs="Calibri"/>
          <w:lang w:eastAsia="sk-SK"/>
        </w:rPr>
        <w:tab/>
      </w:r>
      <w:r w:rsidRPr="0009258D">
        <w:rPr>
          <w:rFonts w:ascii="Calibri" w:eastAsia="Times New Roman" w:hAnsi="Calibri" w:cs="Calibri"/>
          <w:lang w:eastAsia="sk-SK"/>
        </w:rPr>
        <w:tab/>
        <w:t xml:space="preserve">Kupujúci: </w:t>
      </w:r>
    </w:p>
    <w:p w14:paraId="270DDE9E" w14:textId="48254594" w:rsidR="00710624" w:rsidRPr="0009258D" w:rsidRDefault="00710624" w:rsidP="00A70E18">
      <w:pPr>
        <w:autoSpaceDE w:val="0"/>
        <w:autoSpaceDN w:val="0"/>
        <w:adjustRightInd w:val="0"/>
        <w:spacing w:after="0" w:line="240" w:lineRule="auto"/>
        <w:rPr>
          <w:rFonts w:ascii="Calibri" w:eastAsia="Times New Roman" w:hAnsi="Calibri" w:cs="Calibri"/>
          <w:lang w:eastAsia="sk-SK"/>
        </w:rPr>
      </w:pPr>
    </w:p>
    <w:sectPr w:rsidR="00710624" w:rsidRPr="0009258D" w:rsidSect="00736D25">
      <w:headerReference w:type="default" r:id="rId8"/>
      <w:footerReference w:type="default" r:id="rId9"/>
      <w:pgSz w:w="11906" w:h="16838" w:code="9"/>
      <w:pgMar w:top="1134" w:right="720" w:bottom="1134" w:left="720" w:header="284"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694AE" w14:textId="77777777" w:rsidR="00FE492E" w:rsidRDefault="00FE492E">
      <w:pPr>
        <w:spacing w:after="0" w:line="240" w:lineRule="auto"/>
      </w:pPr>
      <w:r>
        <w:separator/>
      </w:r>
    </w:p>
  </w:endnote>
  <w:endnote w:type="continuationSeparator" w:id="0">
    <w:p w14:paraId="21CF178C" w14:textId="77777777" w:rsidR="00FE492E" w:rsidRDefault="00FE49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529008"/>
      <w:docPartObj>
        <w:docPartGallery w:val="Page Numbers (Bottom of Page)"/>
        <w:docPartUnique/>
      </w:docPartObj>
    </w:sdtPr>
    <w:sdtContent>
      <w:p w14:paraId="76401BCB" w14:textId="13A6CE30" w:rsidR="00CF563F" w:rsidRDefault="00CF563F">
        <w:pPr>
          <w:pStyle w:val="Pta"/>
          <w:jc w:val="center"/>
        </w:pPr>
        <w:r>
          <w:fldChar w:fldCharType="begin"/>
        </w:r>
        <w:r>
          <w:instrText xml:space="preserve"> PAGE   \* MERGEFORMAT </w:instrText>
        </w:r>
        <w:r>
          <w:fldChar w:fldCharType="separate"/>
        </w:r>
        <w:r w:rsidR="000A17B1">
          <w:rPr>
            <w:noProof/>
          </w:rPr>
          <w:t>1</w:t>
        </w:r>
        <w:r>
          <w:rPr>
            <w:noProof/>
          </w:rPr>
          <w:fldChar w:fldCharType="end"/>
        </w:r>
      </w:p>
    </w:sdtContent>
  </w:sdt>
  <w:p w14:paraId="1477217A" w14:textId="77777777" w:rsidR="00CF563F" w:rsidRDefault="00CF563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D199A" w14:textId="77777777" w:rsidR="00FE492E" w:rsidRDefault="00FE492E">
      <w:pPr>
        <w:spacing w:after="0" w:line="240" w:lineRule="auto"/>
      </w:pPr>
      <w:r>
        <w:separator/>
      </w:r>
    </w:p>
  </w:footnote>
  <w:footnote w:type="continuationSeparator" w:id="0">
    <w:p w14:paraId="4FA23BB5" w14:textId="77777777" w:rsidR="00FE492E" w:rsidRDefault="00FE49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2F484" w14:textId="77777777" w:rsidR="00CF563F" w:rsidRPr="00220028" w:rsidRDefault="00000000" w:rsidP="00736D25">
    <w:pPr>
      <w:pBdr>
        <w:bottom w:val="single" w:sz="4" w:space="1" w:color="auto"/>
      </w:pBdr>
      <w:jc w:val="center"/>
    </w:pPr>
    <w:sdt>
      <w:sdtPr>
        <w:alias w:val="E[Company].CompanyTitle"/>
        <w:tag w:val="entity:Company|CompanyTitle"/>
        <w:id w:val="496226647"/>
      </w:sdtPr>
      <w:sdtContent>
        <w:r w:rsidR="00CF563F">
          <w:t xml:space="preserve">LESY Slovenskej republiky, </w:t>
        </w:r>
        <w:proofErr w:type="spellStart"/>
        <w:r w:rsidR="00CF563F">
          <w:t>š.p</w:t>
        </w:r>
        <w:proofErr w:type="spellEnd"/>
        <w:r w:rsidR="00CF563F">
          <w:t>.</w:t>
        </w:r>
      </w:sdtContent>
    </w:sdt>
    <w:r w:rsidR="00CF563F">
      <w:t xml:space="preserve">, </w:t>
    </w:r>
    <w:sdt>
      <w:sdtPr>
        <w:alias w:val="E[Company].Address"/>
        <w:tag w:val="entity:Company|Address"/>
        <w:id w:val="496226670"/>
      </w:sdtPr>
      <w:sdtContent>
        <w:r w:rsidR="00CF563F">
          <w:t>Námestie SNP</w:t>
        </w:r>
      </w:sdtContent>
    </w:sdt>
    <w:r w:rsidR="00CF563F">
      <w:t xml:space="preserve"> </w:t>
    </w:r>
    <w:sdt>
      <w:sdtPr>
        <w:alias w:val="E[Company].AddressNumber"/>
        <w:tag w:val="entity:Company|AddressNumber"/>
        <w:id w:val="496226671"/>
      </w:sdtPr>
      <w:sdtContent>
        <w:r w:rsidR="00CF563F">
          <w:t>8</w:t>
        </w:r>
      </w:sdtContent>
    </w:sdt>
    <w:r w:rsidR="00CF563F">
      <w:t xml:space="preserve">, </w:t>
    </w:r>
    <w:sdt>
      <w:sdtPr>
        <w:alias w:val="E[Company].ZIP"/>
        <w:tag w:val="entity:Company|ZIP"/>
        <w:id w:val="496226674"/>
      </w:sdtPr>
      <w:sdtContent>
        <w:r w:rsidR="00CF563F">
          <w:t>975 66</w:t>
        </w:r>
      </w:sdtContent>
    </w:sdt>
    <w:r w:rsidR="00CF563F">
      <w:t xml:space="preserve"> </w:t>
    </w:r>
    <w:sdt>
      <w:sdtPr>
        <w:alias w:val="E[Company].City"/>
        <w:tag w:val="entity:Company|City"/>
        <w:id w:val="496226673"/>
      </w:sdtPr>
      <w:sdtContent>
        <w:r w:rsidR="00CF563F">
          <w:t>Banská Bystrica</w:t>
        </w:r>
      </w:sdtContent>
    </w:sdt>
    <w:r w:rsidR="00CF563F">
      <w:t xml:space="preserve">, IČO: </w:t>
    </w:r>
    <w:sdt>
      <w:sdtPr>
        <w:alias w:val="E[Company].IDNumber"/>
        <w:tag w:val="entity:Company|IDNumber"/>
        <w:id w:val="202529112"/>
      </w:sdtPr>
      <w:sdtContent>
        <w:r w:rsidR="00CF563F">
          <w:t>36038351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numFmt w:val="bullet"/>
      <w:lvlText w:val="-"/>
      <w:lvlJc w:val="left"/>
      <w:pPr>
        <w:tabs>
          <w:tab w:val="num" w:pos="360"/>
        </w:tabs>
        <w:ind w:left="360" w:hanging="360"/>
      </w:pPr>
      <w:rPr>
        <w:rFonts w:ascii="Times New Roman" w:hAnsi="Times New Roman" w:cs="Times New Roman"/>
      </w:rPr>
    </w:lvl>
  </w:abstractNum>
  <w:abstractNum w:abstractNumId="1" w15:restartNumberingAfterBreak="0">
    <w:nsid w:val="012475F1"/>
    <w:multiLevelType w:val="hybridMultilevel"/>
    <w:tmpl w:val="4C363920"/>
    <w:lvl w:ilvl="0" w:tplc="041B000F">
      <w:start w:val="1"/>
      <w:numFmt w:val="decimal"/>
      <w:lvlText w:val="%1."/>
      <w:lvlJc w:val="left"/>
      <w:pPr>
        <w:ind w:left="720" w:hanging="360"/>
      </w:pPr>
    </w:lvl>
    <w:lvl w:ilvl="1" w:tplc="9F6A15A8">
      <w:start w:val="1"/>
      <w:numFmt w:val="decimal"/>
      <w:lvlText w:val="%2)"/>
      <w:lvlJc w:val="left"/>
      <w:pPr>
        <w:ind w:left="1724" w:hanging="644"/>
      </w:pPr>
      <w:rPr>
        <w:rFonts w:hint="default"/>
      </w:rPr>
    </w:lvl>
    <w:lvl w:ilvl="2" w:tplc="041B001B">
      <w:start w:val="1"/>
      <w:numFmt w:val="lowerRoman"/>
      <w:lvlText w:val="%3."/>
      <w:lvlJc w:val="right"/>
      <w:pPr>
        <w:ind w:left="2160" w:hanging="180"/>
      </w:pPr>
    </w:lvl>
    <w:lvl w:ilvl="3" w:tplc="D69A5518">
      <w:start w:val="65"/>
      <w:numFmt w:val="bullet"/>
      <w:lvlText w:val="•"/>
      <w:lvlJc w:val="left"/>
      <w:pPr>
        <w:ind w:left="2655" w:hanging="135"/>
      </w:pPr>
      <w:rPr>
        <w:rFonts w:ascii="Calibri" w:eastAsia="Calibri" w:hAnsi="Calibri" w:cs="Times New Roman"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3B1FEF"/>
    <w:multiLevelType w:val="multilevel"/>
    <w:tmpl w:val="BE7C36DA"/>
    <w:lvl w:ilvl="0">
      <w:start w:val="16"/>
      <w:numFmt w:val="decimal"/>
      <w:lvlText w:val="%1."/>
      <w:lvlJc w:val="left"/>
      <w:pPr>
        <w:ind w:left="435" w:hanging="435"/>
      </w:pPr>
      <w:rPr>
        <w:rFonts w:hint="default"/>
      </w:rPr>
    </w:lvl>
    <w:lvl w:ilvl="1">
      <w:start w:val="1"/>
      <w:numFmt w:val="decimal"/>
      <w:lvlText w:val="16.%2"/>
      <w:lvlJc w:val="left"/>
      <w:pPr>
        <w:ind w:left="577" w:hanging="435"/>
      </w:pPr>
      <w:rPr>
        <w:rFonts w:hint="default"/>
      </w:rPr>
    </w:lvl>
    <w:lvl w:ilvl="2">
      <w:start w:val="16"/>
      <w:numFmt w:val="decimal"/>
      <w:lvlText w:val="16.1.%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43D4A41"/>
    <w:multiLevelType w:val="hybridMultilevel"/>
    <w:tmpl w:val="A53A1C5E"/>
    <w:lvl w:ilvl="0" w:tplc="041B0001">
      <w:start w:val="1"/>
      <w:numFmt w:val="bullet"/>
      <w:lvlText w:val=""/>
      <w:lvlJc w:val="left"/>
      <w:pPr>
        <w:ind w:left="720" w:hanging="360"/>
      </w:pPr>
      <w:rPr>
        <w:rFonts w:ascii="Symbol" w:hAnsi="Symbol" w:hint="default"/>
      </w:rPr>
    </w:lvl>
    <w:lvl w:ilvl="1" w:tplc="32683004">
      <w:start w:val="1"/>
      <w:numFmt w:val="decimal"/>
      <w:lvlText w:val="%2."/>
      <w:lvlJc w:val="left"/>
      <w:pPr>
        <w:ind w:left="1440" w:hanging="360"/>
      </w:pPr>
      <w:rPr>
        <w:rFonts w:hint="default"/>
      </w:rPr>
    </w:lvl>
    <w:lvl w:ilvl="2" w:tplc="8F24EBE0">
      <w:start w:val="13"/>
      <w:numFmt w:val="bullet"/>
      <w:lvlText w:val="•"/>
      <w:lvlJc w:val="left"/>
      <w:pPr>
        <w:ind w:left="2400" w:hanging="420"/>
      </w:pPr>
      <w:rPr>
        <w:rFonts w:ascii="Calibri" w:eastAsia="Calibri" w:hAnsi="Calibri" w:cs="Times New Roman"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5083074"/>
    <w:multiLevelType w:val="multilevel"/>
    <w:tmpl w:val="727EC95E"/>
    <w:lvl w:ilvl="0">
      <w:start w:val="1"/>
      <w:numFmt w:val="decimal"/>
      <w:lvlText w:val="%1."/>
      <w:lvlJc w:val="left"/>
      <w:pPr>
        <w:ind w:left="720" w:hanging="360"/>
      </w:pPr>
      <w:rPr>
        <w:rFonts w:hint="default"/>
      </w:rPr>
    </w:lvl>
    <w:lvl w:ilvl="1">
      <w:start w:val="1"/>
      <w:numFmt w:val="decimal"/>
      <w:isLgl/>
      <w:lvlText w:val="2.%2."/>
      <w:lvlJc w:val="left"/>
      <w:pPr>
        <w:ind w:left="1004"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061D317C"/>
    <w:multiLevelType w:val="multilevel"/>
    <w:tmpl w:val="26EEE2C4"/>
    <w:styleLink w:val="WWNum43"/>
    <w:lvl w:ilvl="0">
      <w:start w:val="1"/>
      <w:numFmt w:val="lowerLetter"/>
      <w:lvlText w:val="%1)"/>
      <w:lvlJc w:val="left"/>
      <w:pPr>
        <w:ind w:left="1413" w:hanging="705"/>
      </w:pPr>
    </w:lvl>
    <w:lvl w:ilvl="1">
      <w:numFmt w:val="bullet"/>
      <w:lvlText w:val="-"/>
      <w:lvlJc w:val="left"/>
      <w:pPr>
        <w:ind w:left="1788" w:hanging="360"/>
      </w:pPr>
      <w:rPr>
        <w:rFonts w:ascii="Calibri" w:eastAsia="Calibri" w:hAnsi="Calibri" w:cs="Calibri"/>
      </w:rPr>
    </w:lvl>
    <w:lvl w:ilvl="2">
      <w:start w:val="1"/>
      <w:numFmt w:val="lowerRoman"/>
      <w:lvlText w:val="%1.%2.%3."/>
      <w:lvlJc w:val="right"/>
      <w:pPr>
        <w:ind w:left="2508" w:hanging="180"/>
      </w:pPr>
    </w:lvl>
    <w:lvl w:ilvl="3">
      <w:start w:val="1"/>
      <w:numFmt w:val="decimal"/>
      <w:lvlText w:val="%1.%2.%3.%4."/>
      <w:lvlJc w:val="left"/>
      <w:pPr>
        <w:ind w:left="3228" w:hanging="360"/>
      </w:pPr>
    </w:lvl>
    <w:lvl w:ilvl="4">
      <w:start w:val="1"/>
      <w:numFmt w:val="lowerLetter"/>
      <w:lvlText w:val="%1.%2.%3.%4.%5."/>
      <w:lvlJc w:val="left"/>
      <w:pPr>
        <w:ind w:left="3948" w:hanging="360"/>
      </w:pPr>
    </w:lvl>
    <w:lvl w:ilvl="5">
      <w:start w:val="1"/>
      <w:numFmt w:val="lowerRoman"/>
      <w:lvlText w:val="%1.%2.%3.%4.%5.%6."/>
      <w:lvlJc w:val="right"/>
      <w:pPr>
        <w:ind w:left="4668" w:hanging="180"/>
      </w:pPr>
    </w:lvl>
    <w:lvl w:ilvl="6">
      <w:start w:val="1"/>
      <w:numFmt w:val="decimal"/>
      <w:lvlText w:val="%1.%2.%3.%4.%5.%6.%7."/>
      <w:lvlJc w:val="left"/>
      <w:pPr>
        <w:ind w:left="5388" w:hanging="360"/>
      </w:pPr>
    </w:lvl>
    <w:lvl w:ilvl="7">
      <w:start w:val="1"/>
      <w:numFmt w:val="lowerLetter"/>
      <w:lvlText w:val="%1.%2.%3.%4.%5.%6.%7.%8."/>
      <w:lvlJc w:val="left"/>
      <w:pPr>
        <w:ind w:left="6108" w:hanging="360"/>
      </w:pPr>
    </w:lvl>
    <w:lvl w:ilvl="8">
      <w:start w:val="1"/>
      <w:numFmt w:val="lowerRoman"/>
      <w:lvlText w:val="%1.%2.%3.%4.%5.%6.%7.%8.%9."/>
      <w:lvlJc w:val="right"/>
      <w:pPr>
        <w:ind w:left="6828" w:hanging="180"/>
      </w:pPr>
    </w:lvl>
  </w:abstractNum>
  <w:abstractNum w:abstractNumId="6" w15:restartNumberingAfterBreak="0">
    <w:nsid w:val="0FB375C3"/>
    <w:multiLevelType w:val="hybridMultilevel"/>
    <w:tmpl w:val="3B463B0E"/>
    <w:lvl w:ilvl="0" w:tplc="2174DB60">
      <w:start w:val="15"/>
      <w:numFmt w:val="bullet"/>
      <w:lvlText w:val="-"/>
      <w:lvlJc w:val="left"/>
      <w:pPr>
        <w:ind w:left="1429" w:hanging="360"/>
      </w:pPr>
      <w:rPr>
        <w:rFonts w:ascii="Times New Roman" w:eastAsia="Times New Roman" w:hAnsi="Times New Roman"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7" w15:restartNumberingAfterBreak="0">
    <w:nsid w:val="0FEC0CC7"/>
    <w:multiLevelType w:val="hybridMultilevel"/>
    <w:tmpl w:val="1040BE2A"/>
    <w:lvl w:ilvl="0" w:tplc="388A5A56">
      <w:numFmt w:val="bullet"/>
      <w:lvlText w:val=""/>
      <w:lvlJc w:val="left"/>
      <w:pPr>
        <w:ind w:left="1134" w:hanging="360"/>
      </w:pPr>
      <w:rPr>
        <w:rFonts w:ascii="Symbol" w:eastAsiaTheme="minorHAnsi" w:hAnsi="Symbol" w:cstheme="minorBidi" w:hint="default"/>
      </w:rPr>
    </w:lvl>
    <w:lvl w:ilvl="1" w:tplc="041B0003" w:tentative="1">
      <w:start w:val="1"/>
      <w:numFmt w:val="bullet"/>
      <w:lvlText w:val="o"/>
      <w:lvlJc w:val="left"/>
      <w:pPr>
        <w:ind w:left="1854" w:hanging="360"/>
      </w:pPr>
      <w:rPr>
        <w:rFonts w:ascii="Courier New" w:hAnsi="Courier New" w:cs="Courier New" w:hint="default"/>
      </w:rPr>
    </w:lvl>
    <w:lvl w:ilvl="2" w:tplc="041B0005" w:tentative="1">
      <w:start w:val="1"/>
      <w:numFmt w:val="bullet"/>
      <w:lvlText w:val=""/>
      <w:lvlJc w:val="left"/>
      <w:pPr>
        <w:ind w:left="2574" w:hanging="360"/>
      </w:pPr>
      <w:rPr>
        <w:rFonts w:ascii="Wingdings" w:hAnsi="Wingdings" w:hint="default"/>
      </w:rPr>
    </w:lvl>
    <w:lvl w:ilvl="3" w:tplc="041B0001" w:tentative="1">
      <w:start w:val="1"/>
      <w:numFmt w:val="bullet"/>
      <w:lvlText w:val=""/>
      <w:lvlJc w:val="left"/>
      <w:pPr>
        <w:ind w:left="3294" w:hanging="360"/>
      </w:pPr>
      <w:rPr>
        <w:rFonts w:ascii="Symbol" w:hAnsi="Symbol" w:hint="default"/>
      </w:rPr>
    </w:lvl>
    <w:lvl w:ilvl="4" w:tplc="041B0003" w:tentative="1">
      <w:start w:val="1"/>
      <w:numFmt w:val="bullet"/>
      <w:lvlText w:val="o"/>
      <w:lvlJc w:val="left"/>
      <w:pPr>
        <w:ind w:left="4014" w:hanging="360"/>
      </w:pPr>
      <w:rPr>
        <w:rFonts w:ascii="Courier New" w:hAnsi="Courier New" w:cs="Courier New" w:hint="default"/>
      </w:rPr>
    </w:lvl>
    <w:lvl w:ilvl="5" w:tplc="041B0005" w:tentative="1">
      <w:start w:val="1"/>
      <w:numFmt w:val="bullet"/>
      <w:lvlText w:val=""/>
      <w:lvlJc w:val="left"/>
      <w:pPr>
        <w:ind w:left="4734" w:hanging="360"/>
      </w:pPr>
      <w:rPr>
        <w:rFonts w:ascii="Wingdings" w:hAnsi="Wingdings" w:hint="default"/>
      </w:rPr>
    </w:lvl>
    <w:lvl w:ilvl="6" w:tplc="041B0001" w:tentative="1">
      <w:start w:val="1"/>
      <w:numFmt w:val="bullet"/>
      <w:lvlText w:val=""/>
      <w:lvlJc w:val="left"/>
      <w:pPr>
        <w:ind w:left="5454" w:hanging="360"/>
      </w:pPr>
      <w:rPr>
        <w:rFonts w:ascii="Symbol" w:hAnsi="Symbol" w:hint="default"/>
      </w:rPr>
    </w:lvl>
    <w:lvl w:ilvl="7" w:tplc="041B0003" w:tentative="1">
      <w:start w:val="1"/>
      <w:numFmt w:val="bullet"/>
      <w:lvlText w:val="o"/>
      <w:lvlJc w:val="left"/>
      <w:pPr>
        <w:ind w:left="6174" w:hanging="360"/>
      </w:pPr>
      <w:rPr>
        <w:rFonts w:ascii="Courier New" w:hAnsi="Courier New" w:cs="Courier New" w:hint="default"/>
      </w:rPr>
    </w:lvl>
    <w:lvl w:ilvl="8" w:tplc="041B0005" w:tentative="1">
      <w:start w:val="1"/>
      <w:numFmt w:val="bullet"/>
      <w:lvlText w:val=""/>
      <w:lvlJc w:val="left"/>
      <w:pPr>
        <w:ind w:left="6894" w:hanging="360"/>
      </w:pPr>
      <w:rPr>
        <w:rFonts w:ascii="Wingdings" w:hAnsi="Wingdings" w:hint="default"/>
      </w:rPr>
    </w:lvl>
  </w:abstractNum>
  <w:abstractNum w:abstractNumId="8" w15:restartNumberingAfterBreak="0">
    <w:nsid w:val="10455241"/>
    <w:multiLevelType w:val="hybridMultilevel"/>
    <w:tmpl w:val="8294C602"/>
    <w:lvl w:ilvl="0" w:tplc="950426E6">
      <w:numFmt w:val="bullet"/>
      <w:lvlText w:val="•"/>
      <w:lvlJc w:val="left"/>
      <w:pPr>
        <w:ind w:left="2123" w:hanging="705"/>
      </w:pPr>
      <w:rPr>
        <w:rFonts w:ascii="Calibri" w:eastAsia="Calibri" w:hAnsi="Calibri" w:cs="Calibri"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 w15:restartNumberingAfterBreak="0">
    <w:nsid w:val="12765EE8"/>
    <w:multiLevelType w:val="multilevel"/>
    <w:tmpl w:val="65A03E92"/>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14B80FDB"/>
    <w:multiLevelType w:val="multilevel"/>
    <w:tmpl w:val="A3A6B6D8"/>
    <w:lvl w:ilvl="0">
      <w:start w:val="16"/>
      <w:numFmt w:val="decimal"/>
      <w:lvlText w:val="%1."/>
      <w:lvlJc w:val="left"/>
      <w:pPr>
        <w:ind w:left="435" w:hanging="435"/>
      </w:pPr>
      <w:rPr>
        <w:rFonts w:hint="default"/>
      </w:rPr>
    </w:lvl>
    <w:lvl w:ilvl="1">
      <w:start w:val="1"/>
      <w:numFmt w:val="decimal"/>
      <w:lvlText w:val="16.%2"/>
      <w:lvlJc w:val="left"/>
      <w:pPr>
        <w:ind w:left="577" w:hanging="435"/>
      </w:pPr>
      <w:rPr>
        <w:rFonts w:hint="default"/>
      </w:rPr>
    </w:lvl>
    <w:lvl w:ilvl="2">
      <w:start w:val="1"/>
      <w:numFmt w:val="decimal"/>
      <w:lvlText w:val="16.1.%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72C23F9"/>
    <w:multiLevelType w:val="multilevel"/>
    <w:tmpl w:val="F6ACBAE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8B9169C"/>
    <w:multiLevelType w:val="hybridMultilevel"/>
    <w:tmpl w:val="F426E410"/>
    <w:lvl w:ilvl="0" w:tplc="388A5A56">
      <w:numFmt w:val="bullet"/>
      <w:lvlText w:val=""/>
      <w:lvlJc w:val="left"/>
      <w:pPr>
        <w:ind w:left="720" w:hanging="360"/>
      </w:pPr>
      <w:rPr>
        <w:rFonts w:ascii="Symbol" w:eastAsiaTheme="minorHAnsi" w:hAnsi="Symbol"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388A5A56">
      <w:numFmt w:val="bullet"/>
      <w:lvlText w:val=""/>
      <w:lvlJc w:val="left"/>
      <w:pPr>
        <w:ind w:left="2160" w:hanging="360"/>
      </w:pPr>
      <w:rPr>
        <w:rFonts w:ascii="Symbol" w:eastAsiaTheme="minorHAnsi" w:hAnsi="Symbol" w:cstheme="minorBidi"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A42196B"/>
    <w:multiLevelType w:val="hybridMultilevel"/>
    <w:tmpl w:val="653C0A5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E3D3F51"/>
    <w:multiLevelType w:val="multilevel"/>
    <w:tmpl w:val="74E26178"/>
    <w:lvl w:ilvl="0">
      <w:start w:val="11"/>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22D15CD4"/>
    <w:multiLevelType w:val="hybridMultilevel"/>
    <w:tmpl w:val="1C00A956"/>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16" w15:restartNumberingAfterBreak="0">
    <w:nsid w:val="2528216E"/>
    <w:multiLevelType w:val="hybridMultilevel"/>
    <w:tmpl w:val="501A5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58630B3"/>
    <w:multiLevelType w:val="hybridMultilevel"/>
    <w:tmpl w:val="4900FD38"/>
    <w:lvl w:ilvl="0" w:tplc="038E9FC8">
      <w:start w:val="3"/>
      <w:numFmt w:val="bullet"/>
      <w:lvlText w:val="-"/>
      <w:lvlJc w:val="left"/>
      <w:pPr>
        <w:ind w:left="786" w:hanging="360"/>
      </w:pPr>
      <w:rPr>
        <w:rFonts w:ascii="Times New Roman" w:eastAsiaTheme="minorHAnsi"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8" w15:restartNumberingAfterBreak="0">
    <w:nsid w:val="2635668B"/>
    <w:multiLevelType w:val="hybridMultilevel"/>
    <w:tmpl w:val="5870246A"/>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6CA573C"/>
    <w:multiLevelType w:val="multilevel"/>
    <w:tmpl w:val="A43046CA"/>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808628B"/>
    <w:multiLevelType w:val="hybridMultilevel"/>
    <w:tmpl w:val="91587BDA"/>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1" w15:restartNumberingAfterBreak="0">
    <w:nsid w:val="2B853F9D"/>
    <w:multiLevelType w:val="hybridMultilevel"/>
    <w:tmpl w:val="6EE83928"/>
    <w:lvl w:ilvl="0" w:tplc="038E9FC8">
      <w:start w:val="3"/>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035193B"/>
    <w:multiLevelType w:val="hybridMultilevel"/>
    <w:tmpl w:val="4A6ED97A"/>
    <w:lvl w:ilvl="0" w:tplc="2174DB60">
      <w:start w:val="15"/>
      <w:numFmt w:val="bullet"/>
      <w:lvlText w:val="-"/>
      <w:lvlJc w:val="left"/>
      <w:pPr>
        <w:ind w:left="1429" w:hanging="360"/>
      </w:pPr>
      <w:rPr>
        <w:rFonts w:ascii="Times New Roman" w:eastAsia="Times New Roman" w:hAnsi="Times New Roman"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3" w15:restartNumberingAfterBreak="0">
    <w:nsid w:val="33CB2278"/>
    <w:multiLevelType w:val="hybridMultilevel"/>
    <w:tmpl w:val="3C62E9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37B31EC9"/>
    <w:multiLevelType w:val="hybridMultilevel"/>
    <w:tmpl w:val="43A21208"/>
    <w:lvl w:ilvl="0" w:tplc="16344446">
      <w:start w:val="4"/>
      <w:numFmt w:val="bullet"/>
      <w:lvlText w:val="-"/>
      <w:lvlJc w:val="left"/>
      <w:pPr>
        <w:ind w:left="1429" w:hanging="360"/>
      </w:pPr>
      <w:rPr>
        <w:rFonts w:ascii="Times New Roman" w:eastAsia="Times New Roman" w:hAnsi="Times New Roman" w:cs="Times New Roman" w:hint="default"/>
      </w:rPr>
    </w:lvl>
    <w:lvl w:ilvl="1" w:tplc="041B0003">
      <w:start w:val="1"/>
      <w:numFmt w:val="bullet"/>
      <w:lvlText w:val="o"/>
      <w:lvlJc w:val="left"/>
      <w:pPr>
        <w:ind w:left="2149" w:hanging="360"/>
      </w:pPr>
      <w:rPr>
        <w:rFonts w:ascii="Courier New" w:hAnsi="Courier New" w:cs="Courier New" w:hint="default"/>
      </w:rPr>
    </w:lvl>
    <w:lvl w:ilvl="2" w:tplc="16344446">
      <w:start w:val="4"/>
      <w:numFmt w:val="bullet"/>
      <w:lvlText w:val="-"/>
      <w:lvlJc w:val="left"/>
      <w:pPr>
        <w:ind w:left="2869" w:hanging="360"/>
      </w:pPr>
      <w:rPr>
        <w:rFonts w:ascii="Times New Roman" w:eastAsia="Times New Roman" w:hAnsi="Times New Roman" w:cs="Times New Roman"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5" w15:restartNumberingAfterBreak="0">
    <w:nsid w:val="37C41503"/>
    <w:multiLevelType w:val="hybridMultilevel"/>
    <w:tmpl w:val="EC24B69A"/>
    <w:lvl w:ilvl="0" w:tplc="041B000F">
      <w:start w:val="1"/>
      <w:numFmt w:val="decimal"/>
      <w:lvlText w:val="%1."/>
      <w:lvlJc w:val="left"/>
      <w:pPr>
        <w:ind w:left="786"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8F3771F"/>
    <w:multiLevelType w:val="hybridMultilevel"/>
    <w:tmpl w:val="508695C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BC7136B"/>
    <w:multiLevelType w:val="hybridMultilevel"/>
    <w:tmpl w:val="038A2DDC"/>
    <w:lvl w:ilvl="0" w:tplc="6DAE41E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3F3773D3"/>
    <w:multiLevelType w:val="multilevel"/>
    <w:tmpl w:val="86063C76"/>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4201604E"/>
    <w:multiLevelType w:val="multilevel"/>
    <w:tmpl w:val="9F00298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39C7DAE"/>
    <w:multiLevelType w:val="multilevel"/>
    <w:tmpl w:val="F6ACBAEE"/>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5022F27"/>
    <w:multiLevelType w:val="hybridMultilevel"/>
    <w:tmpl w:val="30FC8DC6"/>
    <w:lvl w:ilvl="0" w:tplc="02F4BD60">
      <w:start w:val="1"/>
      <w:numFmt w:val="decimal"/>
      <w:lvlText w:val="15.%1."/>
      <w:lvlJc w:val="left"/>
      <w:pPr>
        <w:ind w:left="786" w:hanging="360"/>
      </w:pPr>
      <w:rPr>
        <w:rFonts w:hint="default"/>
      </w:rPr>
    </w:lvl>
    <w:lvl w:ilvl="1" w:tplc="6BAE822A">
      <w:start w:val="1"/>
      <w:numFmt w:val="decimal"/>
      <w:lvlText w:val="%2."/>
      <w:lvlJc w:val="left"/>
      <w:pPr>
        <w:ind w:left="1785" w:hanging="705"/>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DAD3976"/>
    <w:multiLevelType w:val="multilevel"/>
    <w:tmpl w:val="56FC8FE0"/>
    <w:lvl w:ilvl="0">
      <w:start w:val="2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4FEA0746"/>
    <w:multiLevelType w:val="multilevel"/>
    <w:tmpl w:val="55029D78"/>
    <w:lvl w:ilvl="0">
      <w:start w:val="16"/>
      <w:numFmt w:val="decimal"/>
      <w:lvlText w:val="%1."/>
      <w:lvlJc w:val="left"/>
      <w:pPr>
        <w:ind w:left="435" w:hanging="435"/>
      </w:pPr>
      <w:rPr>
        <w:rFonts w:hint="default"/>
      </w:rPr>
    </w:lvl>
    <w:lvl w:ilvl="1">
      <w:start w:val="1"/>
      <w:numFmt w:val="decimal"/>
      <w:lvlText w:val="19.%2"/>
      <w:lvlJc w:val="left"/>
      <w:pPr>
        <w:ind w:left="435" w:hanging="435"/>
      </w:pPr>
      <w:rPr>
        <w:rFonts w:hint="default"/>
      </w:rPr>
    </w:lvl>
    <w:lvl w:ilvl="2">
      <w:start w:val="1"/>
      <w:numFmt w:val="decimal"/>
      <w:lvlText w:val="17.%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2B94CBB"/>
    <w:multiLevelType w:val="hybridMultilevel"/>
    <w:tmpl w:val="148EC8DA"/>
    <w:lvl w:ilvl="0" w:tplc="D9C05284">
      <w:start w:val="1"/>
      <w:numFmt w:val="decimal"/>
      <w:lvlText w:val="%1."/>
      <w:lvlJc w:val="left"/>
      <w:pPr>
        <w:ind w:left="360" w:hanging="360"/>
      </w:pPr>
      <w:rPr>
        <w:rFonts w:hint="default"/>
        <w:sz w:val="28"/>
        <w:szCs w:val="28"/>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407613E"/>
    <w:multiLevelType w:val="multilevel"/>
    <w:tmpl w:val="F6ACBAE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50276A2"/>
    <w:multiLevelType w:val="hybridMultilevel"/>
    <w:tmpl w:val="15022BCE"/>
    <w:lvl w:ilvl="0" w:tplc="041B000F">
      <w:start w:val="1"/>
      <w:numFmt w:val="decimal"/>
      <w:lvlText w:val="%1."/>
      <w:lvlJc w:val="left"/>
      <w:pPr>
        <w:ind w:left="720" w:hanging="360"/>
      </w:pPr>
    </w:lvl>
    <w:lvl w:ilvl="1" w:tplc="C2B2D2DE">
      <w:start w:val="1"/>
      <w:numFmt w:val="decimal"/>
      <w:lvlText w:val="%2)"/>
      <w:lvlJc w:val="left"/>
      <w:pPr>
        <w:ind w:left="1440" w:hanging="360"/>
      </w:pPr>
      <w:rPr>
        <w:rFonts w:hint="default"/>
      </w:rPr>
    </w:lvl>
    <w:lvl w:ilvl="2" w:tplc="041B0001">
      <w:start w:val="1"/>
      <w:numFmt w:val="bullet"/>
      <w:lvlText w:val=""/>
      <w:lvlJc w:val="left"/>
      <w:pPr>
        <w:ind w:left="2160" w:hanging="180"/>
      </w:pPr>
      <w:rPr>
        <w:rFonts w:ascii="Symbol" w:hAnsi="Symbol"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7105059"/>
    <w:multiLevelType w:val="hybridMultilevel"/>
    <w:tmpl w:val="58F2BF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5EB8792E"/>
    <w:multiLevelType w:val="hybridMultilevel"/>
    <w:tmpl w:val="4EAC8938"/>
    <w:lvl w:ilvl="0" w:tplc="388A5A56">
      <w:numFmt w:val="bullet"/>
      <w:lvlText w:val=""/>
      <w:lvlJc w:val="left"/>
      <w:pPr>
        <w:ind w:left="1908" w:hanging="360"/>
      </w:pPr>
      <w:rPr>
        <w:rFonts w:ascii="Symbol" w:eastAsiaTheme="minorHAnsi" w:hAnsi="Symbol" w:cstheme="minorBidi" w:hint="default"/>
      </w:rPr>
    </w:lvl>
    <w:lvl w:ilvl="1" w:tplc="041B0003" w:tentative="1">
      <w:start w:val="1"/>
      <w:numFmt w:val="bullet"/>
      <w:lvlText w:val="o"/>
      <w:lvlJc w:val="left"/>
      <w:pPr>
        <w:ind w:left="2214" w:hanging="360"/>
      </w:pPr>
      <w:rPr>
        <w:rFonts w:ascii="Courier New" w:hAnsi="Courier New" w:cs="Courier New" w:hint="default"/>
      </w:rPr>
    </w:lvl>
    <w:lvl w:ilvl="2" w:tplc="041B0005" w:tentative="1">
      <w:start w:val="1"/>
      <w:numFmt w:val="bullet"/>
      <w:lvlText w:val=""/>
      <w:lvlJc w:val="left"/>
      <w:pPr>
        <w:ind w:left="2934" w:hanging="360"/>
      </w:pPr>
      <w:rPr>
        <w:rFonts w:ascii="Wingdings" w:hAnsi="Wingdings" w:hint="default"/>
      </w:rPr>
    </w:lvl>
    <w:lvl w:ilvl="3" w:tplc="041B0001" w:tentative="1">
      <w:start w:val="1"/>
      <w:numFmt w:val="bullet"/>
      <w:lvlText w:val=""/>
      <w:lvlJc w:val="left"/>
      <w:pPr>
        <w:ind w:left="3654" w:hanging="360"/>
      </w:pPr>
      <w:rPr>
        <w:rFonts w:ascii="Symbol" w:hAnsi="Symbol" w:hint="default"/>
      </w:rPr>
    </w:lvl>
    <w:lvl w:ilvl="4" w:tplc="041B0003" w:tentative="1">
      <w:start w:val="1"/>
      <w:numFmt w:val="bullet"/>
      <w:lvlText w:val="o"/>
      <w:lvlJc w:val="left"/>
      <w:pPr>
        <w:ind w:left="4374" w:hanging="360"/>
      </w:pPr>
      <w:rPr>
        <w:rFonts w:ascii="Courier New" w:hAnsi="Courier New" w:cs="Courier New" w:hint="default"/>
      </w:rPr>
    </w:lvl>
    <w:lvl w:ilvl="5" w:tplc="041B0005" w:tentative="1">
      <w:start w:val="1"/>
      <w:numFmt w:val="bullet"/>
      <w:lvlText w:val=""/>
      <w:lvlJc w:val="left"/>
      <w:pPr>
        <w:ind w:left="5094" w:hanging="360"/>
      </w:pPr>
      <w:rPr>
        <w:rFonts w:ascii="Wingdings" w:hAnsi="Wingdings" w:hint="default"/>
      </w:rPr>
    </w:lvl>
    <w:lvl w:ilvl="6" w:tplc="041B0001" w:tentative="1">
      <w:start w:val="1"/>
      <w:numFmt w:val="bullet"/>
      <w:lvlText w:val=""/>
      <w:lvlJc w:val="left"/>
      <w:pPr>
        <w:ind w:left="5814" w:hanging="360"/>
      </w:pPr>
      <w:rPr>
        <w:rFonts w:ascii="Symbol" w:hAnsi="Symbol" w:hint="default"/>
      </w:rPr>
    </w:lvl>
    <w:lvl w:ilvl="7" w:tplc="041B0003" w:tentative="1">
      <w:start w:val="1"/>
      <w:numFmt w:val="bullet"/>
      <w:lvlText w:val="o"/>
      <w:lvlJc w:val="left"/>
      <w:pPr>
        <w:ind w:left="6534" w:hanging="360"/>
      </w:pPr>
      <w:rPr>
        <w:rFonts w:ascii="Courier New" w:hAnsi="Courier New" w:cs="Courier New" w:hint="default"/>
      </w:rPr>
    </w:lvl>
    <w:lvl w:ilvl="8" w:tplc="041B0005" w:tentative="1">
      <w:start w:val="1"/>
      <w:numFmt w:val="bullet"/>
      <w:lvlText w:val=""/>
      <w:lvlJc w:val="left"/>
      <w:pPr>
        <w:ind w:left="7254" w:hanging="360"/>
      </w:pPr>
      <w:rPr>
        <w:rFonts w:ascii="Wingdings" w:hAnsi="Wingdings" w:hint="default"/>
      </w:rPr>
    </w:lvl>
  </w:abstractNum>
  <w:abstractNum w:abstractNumId="39" w15:restartNumberingAfterBreak="0">
    <w:nsid w:val="5FB154AF"/>
    <w:multiLevelType w:val="multilevel"/>
    <w:tmpl w:val="A43046CA"/>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1663F67"/>
    <w:multiLevelType w:val="multilevel"/>
    <w:tmpl w:val="3BCC6FEC"/>
    <w:lvl w:ilvl="0">
      <w:start w:val="2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63213848"/>
    <w:multiLevelType w:val="multilevel"/>
    <w:tmpl w:val="362829F0"/>
    <w:lvl w:ilvl="0">
      <w:start w:val="16"/>
      <w:numFmt w:val="decimal"/>
      <w:lvlText w:val="%1."/>
      <w:lvlJc w:val="left"/>
      <w:pPr>
        <w:ind w:left="435" w:hanging="435"/>
      </w:pPr>
      <w:rPr>
        <w:rFonts w:hint="default"/>
      </w:rPr>
    </w:lvl>
    <w:lvl w:ilvl="1">
      <w:start w:val="1"/>
      <w:numFmt w:val="decimal"/>
      <w:lvlText w:val="17.%2"/>
      <w:lvlJc w:val="left"/>
      <w:pPr>
        <w:ind w:left="435" w:hanging="435"/>
      </w:pPr>
      <w:rPr>
        <w:rFonts w:hint="default"/>
      </w:rPr>
    </w:lvl>
    <w:lvl w:ilvl="2">
      <w:start w:val="1"/>
      <w:numFmt w:val="decimal"/>
      <w:lvlText w:val="17.%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68E169F"/>
    <w:multiLevelType w:val="multilevel"/>
    <w:tmpl w:val="F6ACBAE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6D70239"/>
    <w:multiLevelType w:val="hybridMultilevel"/>
    <w:tmpl w:val="06FC5DB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6704463A"/>
    <w:multiLevelType w:val="multilevel"/>
    <w:tmpl w:val="2FC2AA6A"/>
    <w:lvl w:ilvl="0">
      <w:start w:val="15"/>
      <w:numFmt w:val="decimal"/>
      <w:lvlText w:val="%1."/>
      <w:lvlJc w:val="left"/>
      <w:pPr>
        <w:ind w:left="435" w:hanging="435"/>
      </w:pPr>
      <w:rPr>
        <w:rFonts w:hint="default"/>
      </w:rPr>
    </w:lvl>
    <w:lvl w:ilvl="1">
      <w:start w:val="1"/>
      <w:numFmt w:val="decimal"/>
      <w:lvlText w:val="14.%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5" w15:restartNumberingAfterBreak="0">
    <w:nsid w:val="69930AE3"/>
    <w:multiLevelType w:val="hybridMultilevel"/>
    <w:tmpl w:val="097C134A"/>
    <w:lvl w:ilvl="0" w:tplc="14648C7C">
      <w:start w:val="2"/>
      <w:numFmt w:val="bullet"/>
      <w:lvlText w:val="-"/>
      <w:lvlJc w:val="left"/>
      <w:pPr>
        <w:ind w:left="1068" w:hanging="360"/>
      </w:pPr>
      <w:rPr>
        <w:rFonts w:ascii="Arial" w:eastAsia="Times New Roman" w:hAnsi="Arial" w:cs="Aria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46" w15:restartNumberingAfterBreak="0">
    <w:nsid w:val="69D8520A"/>
    <w:multiLevelType w:val="multilevel"/>
    <w:tmpl w:val="F378CBFA"/>
    <w:lvl w:ilvl="0">
      <w:start w:val="8"/>
      <w:numFmt w:val="decimal"/>
      <w:lvlText w:val="%1."/>
      <w:lvlJc w:val="left"/>
      <w:pPr>
        <w:ind w:left="360" w:hanging="360"/>
      </w:pPr>
      <w:rPr>
        <w:rFonts w:hint="default"/>
      </w:rPr>
    </w:lvl>
    <w:lvl w:ilvl="1">
      <w:start w:val="1"/>
      <w:numFmt w:val="decimal"/>
      <w:lvlText w:val="9.%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9FD6AC7"/>
    <w:multiLevelType w:val="hybridMultilevel"/>
    <w:tmpl w:val="63B221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6AD36053"/>
    <w:multiLevelType w:val="multilevel"/>
    <w:tmpl w:val="43B271BA"/>
    <w:lvl w:ilvl="0">
      <w:start w:val="16"/>
      <w:numFmt w:val="decimal"/>
      <w:lvlText w:val="%1."/>
      <w:lvlJc w:val="left"/>
      <w:pPr>
        <w:ind w:left="435" w:hanging="435"/>
      </w:pPr>
      <w:rPr>
        <w:rFonts w:hint="default"/>
      </w:rPr>
    </w:lvl>
    <w:lvl w:ilvl="1">
      <w:start w:val="1"/>
      <w:numFmt w:val="decimal"/>
      <w:lvlText w:val="18.%2"/>
      <w:lvlJc w:val="left"/>
      <w:pPr>
        <w:ind w:left="435" w:hanging="435"/>
      </w:pPr>
      <w:rPr>
        <w:rFonts w:hint="default"/>
      </w:rPr>
    </w:lvl>
    <w:lvl w:ilvl="2">
      <w:start w:val="1"/>
      <w:numFmt w:val="decimal"/>
      <w:lvlText w:val="17.%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C6A74E7"/>
    <w:multiLevelType w:val="hybridMultilevel"/>
    <w:tmpl w:val="DBF85DF4"/>
    <w:lvl w:ilvl="0" w:tplc="8E0E5B62">
      <w:start w:val="1"/>
      <w:numFmt w:val="decimal"/>
      <w:lvlText w:val="%1)"/>
      <w:lvlJc w:val="left"/>
      <w:pPr>
        <w:ind w:left="720" w:hanging="360"/>
      </w:pPr>
      <w:rPr>
        <w:rFonts w:asciiTheme="minorHAnsi" w:eastAsiaTheme="minorHAnsi" w:hAnsiTheme="minorHAnsi" w:cstheme="minorBidi" w:hint="default"/>
        <w:b/>
        <w:sz w:val="28"/>
        <w:szCs w:val="2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FE14A06"/>
    <w:multiLevelType w:val="hybridMultilevel"/>
    <w:tmpl w:val="22C08BE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1" w15:restartNumberingAfterBreak="0">
    <w:nsid w:val="760914DB"/>
    <w:multiLevelType w:val="hybridMultilevel"/>
    <w:tmpl w:val="E1528F6C"/>
    <w:lvl w:ilvl="0" w:tplc="2B92CF7E">
      <w:start w:val="1"/>
      <w:numFmt w:val="decimal"/>
      <w:lvlText w:val="%1."/>
      <w:lvlJc w:val="left"/>
      <w:pPr>
        <w:ind w:left="4330" w:hanging="360"/>
      </w:pPr>
      <w:rPr>
        <w:rFonts w:ascii="Calibri" w:hAnsi="Calibri" w:cs="Calibri" w:hint="default"/>
        <w:b w:val="0"/>
      </w:rPr>
    </w:lvl>
    <w:lvl w:ilvl="1" w:tplc="041B0019">
      <w:start w:val="1"/>
      <w:numFmt w:val="lowerLetter"/>
      <w:lvlText w:val="%2."/>
      <w:lvlJc w:val="left"/>
      <w:pPr>
        <w:ind w:left="1854" w:hanging="360"/>
      </w:pPr>
    </w:lvl>
    <w:lvl w:ilvl="2" w:tplc="041B001B">
      <w:start w:val="1"/>
      <w:numFmt w:val="lowerRoman"/>
      <w:lvlText w:val="%3."/>
      <w:lvlJc w:val="right"/>
      <w:pPr>
        <w:ind w:left="2574" w:hanging="180"/>
      </w:pPr>
    </w:lvl>
    <w:lvl w:ilvl="3" w:tplc="041B000F">
      <w:start w:val="1"/>
      <w:numFmt w:val="decimal"/>
      <w:lvlText w:val="%4."/>
      <w:lvlJc w:val="left"/>
      <w:pPr>
        <w:ind w:left="3294" w:hanging="360"/>
      </w:pPr>
    </w:lvl>
    <w:lvl w:ilvl="4" w:tplc="041B0019">
      <w:start w:val="1"/>
      <w:numFmt w:val="lowerLetter"/>
      <w:lvlText w:val="%5."/>
      <w:lvlJc w:val="left"/>
      <w:pPr>
        <w:ind w:left="4014" w:hanging="360"/>
      </w:pPr>
    </w:lvl>
    <w:lvl w:ilvl="5" w:tplc="041B001B">
      <w:start w:val="1"/>
      <w:numFmt w:val="lowerRoman"/>
      <w:lvlText w:val="%6."/>
      <w:lvlJc w:val="right"/>
      <w:pPr>
        <w:ind w:left="4734" w:hanging="180"/>
      </w:pPr>
    </w:lvl>
    <w:lvl w:ilvl="6" w:tplc="041B000F">
      <w:start w:val="1"/>
      <w:numFmt w:val="decimal"/>
      <w:lvlText w:val="%7."/>
      <w:lvlJc w:val="left"/>
      <w:pPr>
        <w:ind w:left="5454" w:hanging="360"/>
      </w:pPr>
    </w:lvl>
    <w:lvl w:ilvl="7" w:tplc="041B0019">
      <w:start w:val="1"/>
      <w:numFmt w:val="lowerLetter"/>
      <w:lvlText w:val="%8."/>
      <w:lvlJc w:val="left"/>
      <w:pPr>
        <w:ind w:left="6174" w:hanging="360"/>
      </w:pPr>
    </w:lvl>
    <w:lvl w:ilvl="8" w:tplc="041B001B">
      <w:start w:val="1"/>
      <w:numFmt w:val="lowerRoman"/>
      <w:lvlText w:val="%9."/>
      <w:lvlJc w:val="right"/>
      <w:pPr>
        <w:ind w:left="6894" w:hanging="180"/>
      </w:pPr>
    </w:lvl>
  </w:abstractNum>
  <w:abstractNum w:abstractNumId="52" w15:restartNumberingAfterBreak="0">
    <w:nsid w:val="7E845BB8"/>
    <w:multiLevelType w:val="hybridMultilevel"/>
    <w:tmpl w:val="CDCA794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780835187">
    <w:abstractNumId w:val="25"/>
  </w:num>
  <w:num w:numId="2" w16cid:durableId="120730351">
    <w:abstractNumId w:val="4"/>
  </w:num>
  <w:num w:numId="3" w16cid:durableId="1903713851">
    <w:abstractNumId w:val="34"/>
  </w:num>
  <w:num w:numId="4" w16cid:durableId="1278214776">
    <w:abstractNumId w:val="28"/>
  </w:num>
  <w:num w:numId="5" w16cid:durableId="1679425776">
    <w:abstractNumId w:val="47"/>
  </w:num>
  <w:num w:numId="6" w16cid:durableId="1468013240">
    <w:abstractNumId w:val="43"/>
  </w:num>
  <w:num w:numId="7" w16cid:durableId="1711420720">
    <w:abstractNumId w:val="42"/>
  </w:num>
  <w:num w:numId="8" w16cid:durableId="1988436506">
    <w:abstractNumId w:val="11"/>
  </w:num>
  <w:num w:numId="9" w16cid:durableId="2129545183">
    <w:abstractNumId w:val="29"/>
  </w:num>
  <w:num w:numId="10" w16cid:durableId="1305281111">
    <w:abstractNumId w:val="30"/>
  </w:num>
  <w:num w:numId="11" w16cid:durableId="370958468">
    <w:abstractNumId w:val="35"/>
  </w:num>
  <w:num w:numId="12" w16cid:durableId="567109087">
    <w:abstractNumId w:val="46"/>
  </w:num>
  <w:num w:numId="13" w16cid:durableId="203716578">
    <w:abstractNumId w:val="14"/>
  </w:num>
  <w:num w:numId="14" w16cid:durableId="1565482944">
    <w:abstractNumId w:val="19"/>
  </w:num>
  <w:num w:numId="15" w16cid:durableId="1567493369">
    <w:abstractNumId w:val="44"/>
  </w:num>
  <w:num w:numId="16" w16cid:durableId="811749669">
    <w:abstractNumId w:val="2"/>
  </w:num>
  <w:num w:numId="17" w16cid:durableId="991056567">
    <w:abstractNumId w:val="41"/>
  </w:num>
  <w:num w:numId="18" w16cid:durableId="2052074454">
    <w:abstractNumId w:val="48"/>
  </w:num>
  <w:num w:numId="19" w16cid:durableId="1754547625">
    <w:abstractNumId w:val="33"/>
  </w:num>
  <w:num w:numId="20" w16cid:durableId="1717460776">
    <w:abstractNumId w:val="16"/>
  </w:num>
  <w:num w:numId="21" w16cid:durableId="1170565924">
    <w:abstractNumId w:val="26"/>
  </w:num>
  <w:num w:numId="22" w16cid:durableId="14160054">
    <w:abstractNumId w:val="17"/>
  </w:num>
  <w:num w:numId="23" w16cid:durableId="803498712">
    <w:abstractNumId w:val="6"/>
  </w:num>
  <w:num w:numId="24" w16cid:durableId="1342320714">
    <w:abstractNumId w:val="22"/>
  </w:num>
  <w:num w:numId="25" w16cid:durableId="847211880">
    <w:abstractNumId w:val="31"/>
  </w:num>
  <w:num w:numId="26" w16cid:durableId="1324579340">
    <w:abstractNumId w:val="32"/>
  </w:num>
  <w:num w:numId="27" w16cid:durableId="1697147734">
    <w:abstractNumId w:val="13"/>
  </w:num>
  <w:num w:numId="28" w16cid:durableId="1967614801">
    <w:abstractNumId w:val="20"/>
  </w:num>
  <w:num w:numId="29" w16cid:durableId="2061126998">
    <w:abstractNumId w:val="40"/>
  </w:num>
  <w:num w:numId="30" w16cid:durableId="1857694230">
    <w:abstractNumId w:val="10"/>
  </w:num>
  <w:num w:numId="31" w16cid:durableId="1647004555">
    <w:abstractNumId w:val="5"/>
    <w:lvlOverride w:ilvl="1">
      <w:lvl w:ilvl="1">
        <w:numFmt w:val="bullet"/>
        <w:lvlText w:val="-"/>
        <w:lvlJc w:val="left"/>
        <w:pPr>
          <w:ind w:left="1788" w:hanging="360"/>
        </w:pPr>
        <w:rPr>
          <w:rFonts w:ascii="Calibri" w:eastAsia="Calibri" w:hAnsi="Calibri" w:cs="Calibri"/>
        </w:rPr>
      </w:lvl>
    </w:lvlOverride>
  </w:num>
  <w:num w:numId="32" w16cid:durableId="247807099">
    <w:abstractNumId w:val="5"/>
  </w:num>
  <w:num w:numId="33" w16cid:durableId="1539781061">
    <w:abstractNumId w:val="21"/>
  </w:num>
  <w:num w:numId="34" w16cid:durableId="1250502983">
    <w:abstractNumId w:val="52"/>
  </w:num>
  <w:num w:numId="35" w16cid:durableId="1859925892">
    <w:abstractNumId w:val="7"/>
  </w:num>
  <w:num w:numId="36" w16cid:durableId="1628311164">
    <w:abstractNumId w:val="23"/>
  </w:num>
  <w:num w:numId="37" w16cid:durableId="2030905304">
    <w:abstractNumId w:val="37"/>
  </w:num>
  <w:num w:numId="38" w16cid:durableId="1263148147">
    <w:abstractNumId w:val="18"/>
  </w:num>
  <w:num w:numId="39" w16cid:durableId="1183713754">
    <w:abstractNumId w:val="51"/>
  </w:num>
  <w:num w:numId="40" w16cid:durableId="129053195">
    <w:abstractNumId w:val="38"/>
  </w:num>
  <w:num w:numId="41" w16cid:durableId="870847975">
    <w:abstractNumId w:val="24"/>
  </w:num>
  <w:num w:numId="42" w16cid:durableId="1660386331">
    <w:abstractNumId w:val="36"/>
  </w:num>
  <w:num w:numId="43" w16cid:durableId="19162893">
    <w:abstractNumId w:val="8"/>
  </w:num>
  <w:num w:numId="44" w16cid:durableId="1277368457">
    <w:abstractNumId w:val="50"/>
  </w:num>
  <w:num w:numId="45" w16cid:durableId="4796830">
    <w:abstractNumId w:val="15"/>
  </w:num>
  <w:num w:numId="46" w16cid:durableId="2043744570">
    <w:abstractNumId w:val="3"/>
  </w:num>
  <w:num w:numId="47" w16cid:durableId="1175461024">
    <w:abstractNumId w:val="49"/>
  </w:num>
  <w:num w:numId="48" w16cid:durableId="665137396">
    <w:abstractNumId w:val="12"/>
  </w:num>
  <w:num w:numId="49" w16cid:durableId="1874919968">
    <w:abstractNumId w:val="27"/>
  </w:num>
  <w:num w:numId="50" w16cid:durableId="449860526">
    <w:abstractNumId w:val="9"/>
  </w:num>
  <w:num w:numId="51" w16cid:durableId="2146699451">
    <w:abstractNumId w:val="45"/>
  </w:num>
  <w:num w:numId="52" w16cid:durableId="1030491240">
    <w:abstractNumId w:val="1"/>
  </w:num>
  <w:num w:numId="53" w16cid:durableId="1803964588">
    <w:abstractNumId w:val="3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D25"/>
    <w:rsid w:val="00001EF6"/>
    <w:rsid w:val="00005653"/>
    <w:rsid w:val="00005B99"/>
    <w:rsid w:val="00011CE9"/>
    <w:rsid w:val="00014FF4"/>
    <w:rsid w:val="00016903"/>
    <w:rsid w:val="000205C7"/>
    <w:rsid w:val="000206BC"/>
    <w:rsid w:val="00021D2A"/>
    <w:rsid w:val="000226DA"/>
    <w:rsid w:val="00023A63"/>
    <w:rsid w:val="000278A6"/>
    <w:rsid w:val="00030C75"/>
    <w:rsid w:val="00037F6C"/>
    <w:rsid w:val="000415A6"/>
    <w:rsid w:val="00042BA8"/>
    <w:rsid w:val="00044852"/>
    <w:rsid w:val="00044FB9"/>
    <w:rsid w:val="00045576"/>
    <w:rsid w:val="000468FC"/>
    <w:rsid w:val="000477A1"/>
    <w:rsid w:val="00051214"/>
    <w:rsid w:val="0005145C"/>
    <w:rsid w:val="000515E9"/>
    <w:rsid w:val="00051A8A"/>
    <w:rsid w:val="000557C6"/>
    <w:rsid w:val="00055C18"/>
    <w:rsid w:val="00057266"/>
    <w:rsid w:val="00061AC7"/>
    <w:rsid w:val="00062321"/>
    <w:rsid w:val="00064BAA"/>
    <w:rsid w:val="00065592"/>
    <w:rsid w:val="00066095"/>
    <w:rsid w:val="000663FE"/>
    <w:rsid w:val="00067187"/>
    <w:rsid w:val="000674AC"/>
    <w:rsid w:val="00070E57"/>
    <w:rsid w:val="00072EA9"/>
    <w:rsid w:val="0007305E"/>
    <w:rsid w:val="00073E51"/>
    <w:rsid w:val="0007583B"/>
    <w:rsid w:val="00077CAE"/>
    <w:rsid w:val="00082412"/>
    <w:rsid w:val="000845FA"/>
    <w:rsid w:val="00085FC7"/>
    <w:rsid w:val="00087582"/>
    <w:rsid w:val="00087C76"/>
    <w:rsid w:val="00087C7B"/>
    <w:rsid w:val="0009258D"/>
    <w:rsid w:val="00093A6E"/>
    <w:rsid w:val="000955C9"/>
    <w:rsid w:val="00097097"/>
    <w:rsid w:val="00097C1E"/>
    <w:rsid w:val="000A102A"/>
    <w:rsid w:val="000A17B1"/>
    <w:rsid w:val="000A1892"/>
    <w:rsid w:val="000A4FBE"/>
    <w:rsid w:val="000A615F"/>
    <w:rsid w:val="000A6ABC"/>
    <w:rsid w:val="000A6EAA"/>
    <w:rsid w:val="000B75E8"/>
    <w:rsid w:val="000C0E90"/>
    <w:rsid w:val="000C132D"/>
    <w:rsid w:val="000C1525"/>
    <w:rsid w:val="000C2DE4"/>
    <w:rsid w:val="000C4F3E"/>
    <w:rsid w:val="000C5C6B"/>
    <w:rsid w:val="000C5DBF"/>
    <w:rsid w:val="000C5EB2"/>
    <w:rsid w:val="000C786B"/>
    <w:rsid w:val="000C7F46"/>
    <w:rsid w:val="000D1C86"/>
    <w:rsid w:val="000D4470"/>
    <w:rsid w:val="000D5AFF"/>
    <w:rsid w:val="000E02E3"/>
    <w:rsid w:val="000E2CFB"/>
    <w:rsid w:val="000E33CE"/>
    <w:rsid w:val="000E37A4"/>
    <w:rsid w:val="000E55AA"/>
    <w:rsid w:val="000F79BB"/>
    <w:rsid w:val="00104A89"/>
    <w:rsid w:val="001113F7"/>
    <w:rsid w:val="00114573"/>
    <w:rsid w:val="001152B3"/>
    <w:rsid w:val="001154E0"/>
    <w:rsid w:val="00115D37"/>
    <w:rsid w:val="0011693B"/>
    <w:rsid w:val="00117071"/>
    <w:rsid w:val="00117720"/>
    <w:rsid w:val="00117E4D"/>
    <w:rsid w:val="00123E2B"/>
    <w:rsid w:val="00125EF6"/>
    <w:rsid w:val="0012625E"/>
    <w:rsid w:val="001307B0"/>
    <w:rsid w:val="00133D8B"/>
    <w:rsid w:val="0013588F"/>
    <w:rsid w:val="001360DD"/>
    <w:rsid w:val="00140455"/>
    <w:rsid w:val="00142858"/>
    <w:rsid w:val="00147788"/>
    <w:rsid w:val="001512A6"/>
    <w:rsid w:val="0015178B"/>
    <w:rsid w:val="00152A56"/>
    <w:rsid w:val="00153448"/>
    <w:rsid w:val="001554FF"/>
    <w:rsid w:val="00160146"/>
    <w:rsid w:val="00160870"/>
    <w:rsid w:val="00160EC2"/>
    <w:rsid w:val="00161183"/>
    <w:rsid w:val="00161E14"/>
    <w:rsid w:val="0016510C"/>
    <w:rsid w:val="00166D34"/>
    <w:rsid w:val="00167539"/>
    <w:rsid w:val="00170961"/>
    <w:rsid w:val="001712DC"/>
    <w:rsid w:val="001720AA"/>
    <w:rsid w:val="00174049"/>
    <w:rsid w:val="00174D6F"/>
    <w:rsid w:val="0017730E"/>
    <w:rsid w:val="00177A35"/>
    <w:rsid w:val="00180D3D"/>
    <w:rsid w:val="001813EC"/>
    <w:rsid w:val="00182B03"/>
    <w:rsid w:val="00183ABF"/>
    <w:rsid w:val="001845B5"/>
    <w:rsid w:val="00184691"/>
    <w:rsid w:val="00186CA0"/>
    <w:rsid w:val="00190FDC"/>
    <w:rsid w:val="00193069"/>
    <w:rsid w:val="00193B15"/>
    <w:rsid w:val="001966A4"/>
    <w:rsid w:val="00197F00"/>
    <w:rsid w:val="001A0A73"/>
    <w:rsid w:val="001A3F81"/>
    <w:rsid w:val="001A6A5C"/>
    <w:rsid w:val="001A6BA9"/>
    <w:rsid w:val="001B046A"/>
    <w:rsid w:val="001B1685"/>
    <w:rsid w:val="001B2462"/>
    <w:rsid w:val="001B38EA"/>
    <w:rsid w:val="001B4B78"/>
    <w:rsid w:val="001B73FC"/>
    <w:rsid w:val="001B7A95"/>
    <w:rsid w:val="001C06F1"/>
    <w:rsid w:val="001C0CC8"/>
    <w:rsid w:val="001C254F"/>
    <w:rsid w:val="001C32A2"/>
    <w:rsid w:val="001C5045"/>
    <w:rsid w:val="001D34B0"/>
    <w:rsid w:val="001D3886"/>
    <w:rsid w:val="001D4649"/>
    <w:rsid w:val="001D4949"/>
    <w:rsid w:val="001D7A6D"/>
    <w:rsid w:val="001E0028"/>
    <w:rsid w:val="001E3C3E"/>
    <w:rsid w:val="001E43FD"/>
    <w:rsid w:val="001E65FF"/>
    <w:rsid w:val="001E7EA0"/>
    <w:rsid w:val="001E7F75"/>
    <w:rsid w:val="001F1778"/>
    <w:rsid w:val="001F4BCD"/>
    <w:rsid w:val="001F78BE"/>
    <w:rsid w:val="001F7FFC"/>
    <w:rsid w:val="00201266"/>
    <w:rsid w:val="002028A7"/>
    <w:rsid w:val="00202BCB"/>
    <w:rsid w:val="002038A8"/>
    <w:rsid w:val="00203E7D"/>
    <w:rsid w:val="00204804"/>
    <w:rsid w:val="00205FE3"/>
    <w:rsid w:val="00206AAE"/>
    <w:rsid w:val="002137B6"/>
    <w:rsid w:val="002141FF"/>
    <w:rsid w:val="002144E8"/>
    <w:rsid w:val="00214A26"/>
    <w:rsid w:val="002151BA"/>
    <w:rsid w:val="002156F4"/>
    <w:rsid w:val="00222796"/>
    <w:rsid w:val="002243DD"/>
    <w:rsid w:val="00225259"/>
    <w:rsid w:val="00225C40"/>
    <w:rsid w:val="002261D8"/>
    <w:rsid w:val="00226D24"/>
    <w:rsid w:val="0022726A"/>
    <w:rsid w:val="00227BF8"/>
    <w:rsid w:val="00227CB1"/>
    <w:rsid w:val="00231B1E"/>
    <w:rsid w:val="00231B21"/>
    <w:rsid w:val="00232B17"/>
    <w:rsid w:val="00234F12"/>
    <w:rsid w:val="00235333"/>
    <w:rsid w:val="0024124E"/>
    <w:rsid w:val="00244C5B"/>
    <w:rsid w:val="00246676"/>
    <w:rsid w:val="00247233"/>
    <w:rsid w:val="00247941"/>
    <w:rsid w:val="00251272"/>
    <w:rsid w:val="002518CD"/>
    <w:rsid w:val="00260321"/>
    <w:rsid w:val="00261953"/>
    <w:rsid w:val="00262217"/>
    <w:rsid w:val="0026353E"/>
    <w:rsid w:val="002647B6"/>
    <w:rsid w:val="002651F1"/>
    <w:rsid w:val="0026533C"/>
    <w:rsid w:val="00265865"/>
    <w:rsid w:val="0027158E"/>
    <w:rsid w:val="00274387"/>
    <w:rsid w:val="002762AA"/>
    <w:rsid w:val="00280436"/>
    <w:rsid w:val="00280562"/>
    <w:rsid w:val="00281B1D"/>
    <w:rsid w:val="00282E27"/>
    <w:rsid w:val="00283A91"/>
    <w:rsid w:val="00284E9F"/>
    <w:rsid w:val="00295CB4"/>
    <w:rsid w:val="00295D6F"/>
    <w:rsid w:val="00296765"/>
    <w:rsid w:val="002A14EB"/>
    <w:rsid w:val="002A20BA"/>
    <w:rsid w:val="002A2F5C"/>
    <w:rsid w:val="002A389F"/>
    <w:rsid w:val="002A3E0E"/>
    <w:rsid w:val="002A422F"/>
    <w:rsid w:val="002A6A76"/>
    <w:rsid w:val="002B0BF0"/>
    <w:rsid w:val="002B4D99"/>
    <w:rsid w:val="002B74BC"/>
    <w:rsid w:val="002C17F1"/>
    <w:rsid w:val="002C235B"/>
    <w:rsid w:val="002C4E2A"/>
    <w:rsid w:val="002C559C"/>
    <w:rsid w:val="002C55BE"/>
    <w:rsid w:val="002C6C86"/>
    <w:rsid w:val="002C7256"/>
    <w:rsid w:val="002D0ADF"/>
    <w:rsid w:val="002D1C33"/>
    <w:rsid w:val="002D1E08"/>
    <w:rsid w:val="002D3092"/>
    <w:rsid w:val="002D30A7"/>
    <w:rsid w:val="002D52FB"/>
    <w:rsid w:val="002D5A96"/>
    <w:rsid w:val="002D5C7D"/>
    <w:rsid w:val="002D74CF"/>
    <w:rsid w:val="002E0309"/>
    <w:rsid w:val="002E4889"/>
    <w:rsid w:val="002E5886"/>
    <w:rsid w:val="002E7C8C"/>
    <w:rsid w:val="002F3153"/>
    <w:rsid w:val="002F37AC"/>
    <w:rsid w:val="002F3CFD"/>
    <w:rsid w:val="002F433E"/>
    <w:rsid w:val="002F4CAC"/>
    <w:rsid w:val="002F7664"/>
    <w:rsid w:val="002F7D12"/>
    <w:rsid w:val="00300E75"/>
    <w:rsid w:val="00301804"/>
    <w:rsid w:val="00301EA5"/>
    <w:rsid w:val="00303867"/>
    <w:rsid w:val="003039D1"/>
    <w:rsid w:val="00305A73"/>
    <w:rsid w:val="00312550"/>
    <w:rsid w:val="0031490E"/>
    <w:rsid w:val="00314A10"/>
    <w:rsid w:val="00315059"/>
    <w:rsid w:val="00315CE4"/>
    <w:rsid w:val="00316978"/>
    <w:rsid w:val="00317309"/>
    <w:rsid w:val="003218B7"/>
    <w:rsid w:val="003221CA"/>
    <w:rsid w:val="0032324B"/>
    <w:rsid w:val="0032775F"/>
    <w:rsid w:val="00331FCB"/>
    <w:rsid w:val="00332BEF"/>
    <w:rsid w:val="00333E1C"/>
    <w:rsid w:val="00334960"/>
    <w:rsid w:val="003377B3"/>
    <w:rsid w:val="0034095C"/>
    <w:rsid w:val="003415B6"/>
    <w:rsid w:val="00341AA0"/>
    <w:rsid w:val="003429B6"/>
    <w:rsid w:val="00342C50"/>
    <w:rsid w:val="0034387C"/>
    <w:rsid w:val="003456FA"/>
    <w:rsid w:val="0034611E"/>
    <w:rsid w:val="00347BFF"/>
    <w:rsid w:val="00350EE6"/>
    <w:rsid w:val="0035186A"/>
    <w:rsid w:val="003558EB"/>
    <w:rsid w:val="003625F1"/>
    <w:rsid w:val="00362695"/>
    <w:rsid w:val="00363EAD"/>
    <w:rsid w:val="00365475"/>
    <w:rsid w:val="00365E4F"/>
    <w:rsid w:val="00366D41"/>
    <w:rsid w:val="003748F1"/>
    <w:rsid w:val="00376B91"/>
    <w:rsid w:val="003827F7"/>
    <w:rsid w:val="003829F7"/>
    <w:rsid w:val="00384DA6"/>
    <w:rsid w:val="0038793C"/>
    <w:rsid w:val="00393F10"/>
    <w:rsid w:val="003A0424"/>
    <w:rsid w:val="003A177E"/>
    <w:rsid w:val="003A29E2"/>
    <w:rsid w:val="003A3589"/>
    <w:rsid w:val="003A453C"/>
    <w:rsid w:val="003A5659"/>
    <w:rsid w:val="003B2857"/>
    <w:rsid w:val="003B3733"/>
    <w:rsid w:val="003B37C7"/>
    <w:rsid w:val="003B4729"/>
    <w:rsid w:val="003B49EA"/>
    <w:rsid w:val="003B5CAA"/>
    <w:rsid w:val="003B5F5E"/>
    <w:rsid w:val="003C0473"/>
    <w:rsid w:val="003C13AF"/>
    <w:rsid w:val="003C18BE"/>
    <w:rsid w:val="003C1A85"/>
    <w:rsid w:val="003C1F6C"/>
    <w:rsid w:val="003C35CD"/>
    <w:rsid w:val="003C5E73"/>
    <w:rsid w:val="003C6626"/>
    <w:rsid w:val="003C6705"/>
    <w:rsid w:val="003C7985"/>
    <w:rsid w:val="003D043F"/>
    <w:rsid w:val="003D56B0"/>
    <w:rsid w:val="003D70EE"/>
    <w:rsid w:val="003E154D"/>
    <w:rsid w:val="003E2268"/>
    <w:rsid w:val="003E2A7F"/>
    <w:rsid w:val="003E2DE2"/>
    <w:rsid w:val="003E5C9C"/>
    <w:rsid w:val="003E64DE"/>
    <w:rsid w:val="003F388F"/>
    <w:rsid w:val="003F53FE"/>
    <w:rsid w:val="00402E74"/>
    <w:rsid w:val="00404031"/>
    <w:rsid w:val="004040AD"/>
    <w:rsid w:val="0040567A"/>
    <w:rsid w:val="004069DC"/>
    <w:rsid w:val="004107A6"/>
    <w:rsid w:val="00411060"/>
    <w:rsid w:val="0041407C"/>
    <w:rsid w:val="004140A2"/>
    <w:rsid w:val="004140FC"/>
    <w:rsid w:val="004147C0"/>
    <w:rsid w:val="00417916"/>
    <w:rsid w:val="00420587"/>
    <w:rsid w:val="0042080A"/>
    <w:rsid w:val="00420B5D"/>
    <w:rsid w:val="00422711"/>
    <w:rsid w:val="00423CD2"/>
    <w:rsid w:val="004256A2"/>
    <w:rsid w:val="004333E9"/>
    <w:rsid w:val="00433A86"/>
    <w:rsid w:val="00435333"/>
    <w:rsid w:val="00437680"/>
    <w:rsid w:val="004424D6"/>
    <w:rsid w:val="004425FC"/>
    <w:rsid w:val="0044280B"/>
    <w:rsid w:val="00443630"/>
    <w:rsid w:val="00443F72"/>
    <w:rsid w:val="0044588A"/>
    <w:rsid w:val="004461C8"/>
    <w:rsid w:val="004469F3"/>
    <w:rsid w:val="00446E12"/>
    <w:rsid w:val="00447448"/>
    <w:rsid w:val="00447B04"/>
    <w:rsid w:val="00450896"/>
    <w:rsid w:val="00452366"/>
    <w:rsid w:val="004556F6"/>
    <w:rsid w:val="00456127"/>
    <w:rsid w:val="00457258"/>
    <w:rsid w:val="0045755B"/>
    <w:rsid w:val="004613EF"/>
    <w:rsid w:val="00461F56"/>
    <w:rsid w:val="00464319"/>
    <w:rsid w:val="00464A05"/>
    <w:rsid w:val="00464A25"/>
    <w:rsid w:val="00465EA7"/>
    <w:rsid w:val="004660DE"/>
    <w:rsid w:val="00470493"/>
    <w:rsid w:val="00470974"/>
    <w:rsid w:val="00472E8E"/>
    <w:rsid w:val="00473A97"/>
    <w:rsid w:val="00474284"/>
    <w:rsid w:val="00477873"/>
    <w:rsid w:val="00480010"/>
    <w:rsid w:val="00481C2D"/>
    <w:rsid w:val="00483943"/>
    <w:rsid w:val="00484745"/>
    <w:rsid w:val="00484A54"/>
    <w:rsid w:val="00485916"/>
    <w:rsid w:val="00486D17"/>
    <w:rsid w:val="0048706A"/>
    <w:rsid w:val="00487F49"/>
    <w:rsid w:val="0049113A"/>
    <w:rsid w:val="0049446C"/>
    <w:rsid w:val="004950B3"/>
    <w:rsid w:val="004960D5"/>
    <w:rsid w:val="00496E99"/>
    <w:rsid w:val="004A0015"/>
    <w:rsid w:val="004A0571"/>
    <w:rsid w:val="004A2A07"/>
    <w:rsid w:val="004A3AB2"/>
    <w:rsid w:val="004A4A5F"/>
    <w:rsid w:val="004A5773"/>
    <w:rsid w:val="004B216E"/>
    <w:rsid w:val="004B528A"/>
    <w:rsid w:val="004B6C2C"/>
    <w:rsid w:val="004B6E1B"/>
    <w:rsid w:val="004B79FB"/>
    <w:rsid w:val="004B7B05"/>
    <w:rsid w:val="004C046E"/>
    <w:rsid w:val="004C0AE5"/>
    <w:rsid w:val="004C3D54"/>
    <w:rsid w:val="004C6109"/>
    <w:rsid w:val="004C62C3"/>
    <w:rsid w:val="004C6445"/>
    <w:rsid w:val="004C6A02"/>
    <w:rsid w:val="004D246E"/>
    <w:rsid w:val="004D2F75"/>
    <w:rsid w:val="004D30FC"/>
    <w:rsid w:val="004D4CD2"/>
    <w:rsid w:val="004D52BB"/>
    <w:rsid w:val="004D6591"/>
    <w:rsid w:val="004E00B5"/>
    <w:rsid w:val="004E17FF"/>
    <w:rsid w:val="004E50C2"/>
    <w:rsid w:val="004E53B5"/>
    <w:rsid w:val="004E5C74"/>
    <w:rsid w:val="004E7167"/>
    <w:rsid w:val="004F2A21"/>
    <w:rsid w:val="004F6283"/>
    <w:rsid w:val="0050039E"/>
    <w:rsid w:val="00500C79"/>
    <w:rsid w:val="00501C43"/>
    <w:rsid w:val="00502A1E"/>
    <w:rsid w:val="0050404D"/>
    <w:rsid w:val="0050660F"/>
    <w:rsid w:val="00510F8B"/>
    <w:rsid w:val="00512385"/>
    <w:rsid w:val="005141AE"/>
    <w:rsid w:val="00514265"/>
    <w:rsid w:val="0052248D"/>
    <w:rsid w:val="00522FDB"/>
    <w:rsid w:val="00527718"/>
    <w:rsid w:val="00530F9A"/>
    <w:rsid w:val="00530FD4"/>
    <w:rsid w:val="00531701"/>
    <w:rsid w:val="00532372"/>
    <w:rsid w:val="00533786"/>
    <w:rsid w:val="00533FF6"/>
    <w:rsid w:val="0053421F"/>
    <w:rsid w:val="00534A9D"/>
    <w:rsid w:val="005361E7"/>
    <w:rsid w:val="00537506"/>
    <w:rsid w:val="00541BE4"/>
    <w:rsid w:val="00541D70"/>
    <w:rsid w:val="00541FCD"/>
    <w:rsid w:val="005420FA"/>
    <w:rsid w:val="00543E87"/>
    <w:rsid w:val="00547C7A"/>
    <w:rsid w:val="005509F6"/>
    <w:rsid w:val="00552C34"/>
    <w:rsid w:val="005551E3"/>
    <w:rsid w:val="00557B51"/>
    <w:rsid w:val="00557B60"/>
    <w:rsid w:val="00557D60"/>
    <w:rsid w:val="00557F95"/>
    <w:rsid w:val="0056079C"/>
    <w:rsid w:val="00561878"/>
    <w:rsid w:val="00571A09"/>
    <w:rsid w:val="0057202C"/>
    <w:rsid w:val="00573E23"/>
    <w:rsid w:val="00576BD1"/>
    <w:rsid w:val="0057772D"/>
    <w:rsid w:val="00577EAF"/>
    <w:rsid w:val="00584860"/>
    <w:rsid w:val="00591036"/>
    <w:rsid w:val="00592BA3"/>
    <w:rsid w:val="0059458E"/>
    <w:rsid w:val="00597274"/>
    <w:rsid w:val="005A1C03"/>
    <w:rsid w:val="005A2DE8"/>
    <w:rsid w:val="005A6368"/>
    <w:rsid w:val="005B2A7A"/>
    <w:rsid w:val="005B2CED"/>
    <w:rsid w:val="005B2D44"/>
    <w:rsid w:val="005B3FA0"/>
    <w:rsid w:val="005B7878"/>
    <w:rsid w:val="005C0290"/>
    <w:rsid w:val="005C3238"/>
    <w:rsid w:val="005C570D"/>
    <w:rsid w:val="005C67C5"/>
    <w:rsid w:val="005C75A7"/>
    <w:rsid w:val="005D2AD6"/>
    <w:rsid w:val="005D43AB"/>
    <w:rsid w:val="005D6463"/>
    <w:rsid w:val="005D6CCB"/>
    <w:rsid w:val="005E064A"/>
    <w:rsid w:val="005E2C28"/>
    <w:rsid w:val="005E3F65"/>
    <w:rsid w:val="005E549F"/>
    <w:rsid w:val="005F0D7E"/>
    <w:rsid w:val="005F23A8"/>
    <w:rsid w:val="005F2EF7"/>
    <w:rsid w:val="005F690F"/>
    <w:rsid w:val="005F74D7"/>
    <w:rsid w:val="005F7A6D"/>
    <w:rsid w:val="006029B7"/>
    <w:rsid w:val="006059B6"/>
    <w:rsid w:val="00606B06"/>
    <w:rsid w:val="00607A6C"/>
    <w:rsid w:val="0061320A"/>
    <w:rsid w:val="00613B5D"/>
    <w:rsid w:val="00613ECD"/>
    <w:rsid w:val="00614399"/>
    <w:rsid w:val="00615ABB"/>
    <w:rsid w:val="00616298"/>
    <w:rsid w:val="00620245"/>
    <w:rsid w:val="00621917"/>
    <w:rsid w:val="006219C6"/>
    <w:rsid w:val="006261B4"/>
    <w:rsid w:val="00627E8E"/>
    <w:rsid w:val="00635A7A"/>
    <w:rsid w:val="0064051B"/>
    <w:rsid w:val="006413BE"/>
    <w:rsid w:val="00642AA5"/>
    <w:rsid w:val="0064318B"/>
    <w:rsid w:val="0064443F"/>
    <w:rsid w:val="00650EAF"/>
    <w:rsid w:val="006521BB"/>
    <w:rsid w:val="00655C6A"/>
    <w:rsid w:val="00661942"/>
    <w:rsid w:val="0066267B"/>
    <w:rsid w:val="00665236"/>
    <w:rsid w:val="0066788F"/>
    <w:rsid w:val="00671A54"/>
    <w:rsid w:val="00671F58"/>
    <w:rsid w:val="00672D9D"/>
    <w:rsid w:val="00672FD9"/>
    <w:rsid w:val="00673688"/>
    <w:rsid w:val="006739AF"/>
    <w:rsid w:val="006800D7"/>
    <w:rsid w:val="0068198F"/>
    <w:rsid w:val="00682165"/>
    <w:rsid w:val="006825B8"/>
    <w:rsid w:val="00684F35"/>
    <w:rsid w:val="006850DB"/>
    <w:rsid w:val="006858FE"/>
    <w:rsid w:val="00685F8B"/>
    <w:rsid w:val="00692F78"/>
    <w:rsid w:val="00696348"/>
    <w:rsid w:val="006970A8"/>
    <w:rsid w:val="00697168"/>
    <w:rsid w:val="006971C7"/>
    <w:rsid w:val="006976DC"/>
    <w:rsid w:val="006A04E1"/>
    <w:rsid w:val="006A08C7"/>
    <w:rsid w:val="006A19C5"/>
    <w:rsid w:val="006A22B9"/>
    <w:rsid w:val="006A2A52"/>
    <w:rsid w:val="006A5796"/>
    <w:rsid w:val="006A6BB8"/>
    <w:rsid w:val="006A6D17"/>
    <w:rsid w:val="006A6FB0"/>
    <w:rsid w:val="006B03E0"/>
    <w:rsid w:val="006B34B2"/>
    <w:rsid w:val="006C0EA3"/>
    <w:rsid w:val="006C421A"/>
    <w:rsid w:val="006C704B"/>
    <w:rsid w:val="006D143D"/>
    <w:rsid w:val="006D5369"/>
    <w:rsid w:val="006D7092"/>
    <w:rsid w:val="006D737D"/>
    <w:rsid w:val="006D7C0D"/>
    <w:rsid w:val="006E1898"/>
    <w:rsid w:val="006E7CA8"/>
    <w:rsid w:val="006F53A7"/>
    <w:rsid w:val="006F6ED1"/>
    <w:rsid w:val="006F7B92"/>
    <w:rsid w:val="00700B00"/>
    <w:rsid w:val="007021B4"/>
    <w:rsid w:val="00702F93"/>
    <w:rsid w:val="00707A30"/>
    <w:rsid w:val="00710624"/>
    <w:rsid w:val="00710CDE"/>
    <w:rsid w:val="00710E60"/>
    <w:rsid w:val="00711CAD"/>
    <w:rsid w:val="007131DD"/>
    <w:rsid w:val="007131EF"/>
    <w:rsid w:val="00713BED"/>
    <w:rsid w:val="007145CB"/>
    <w:rsid w:val="00717405"/>
    <w:rsid w:val="0072042D"/>
    <w:rsid w:val="007260F1"/>
    <w:rsid w:val="007265D2"/>
    <w:rsid w:val="00730012"/>
    <w:rsid w:val="00732BBD"/>
    <w:rsid w:val="00736552"/>
    <w:rsid w:val="00736D25"/>
    <w:rsid w:val="007375A5"/>
    <w:rsid w:val="00742B6A"/>
    <w:rsid w:val="007439E3"/>
    <w:rsid w:val="00744630"/>
    <w:rsid w:val="0074624F"/>
    <w:rsid w:val="00747021"/>
    <w:rsid w:val="00747168"/>
    <w:rsid w:val="00747BEE"/>
    <w:rsid w:val="007523F9"/>
    <w:rsid w:val="007530D8"/>
    <w:rsid w:val="007549A8"/>
    <w:rsid w:val="00754CE1"/>
    <w:rsid w:val="00760BD1"/>
    <w:rsid w:val="00764132"/>
    <w:rsid w:val="00766C42"/>
    <w:rsid w:val="00767E93"/>
    <w:rsid w:val="007708EA"/>
    <w:rsid w:val="007750E1"/>
    <w:rsid w:val="00777B35"/>
    <w:rsid w:val="00777B9A"/>
    <w:rsid w:val="00777CBE"/>
    <w:rsid w:val="00780FBE"/>
    <w:rsid w:val="007825C3"/>
    <w:rsid w:val="00782E78"/>
    <w:rsid w:val="00783C3B"/>
    <w:rsid w:val="00790E0E"/>
    <w:rsid w:val="00793FCE"/>
    <w:rsid w:val="007A079B"/>
    <w:rsid w:val="007A11D6"/>
    <w:rsid w:val="007A44B5"/>
    <w:rsid w:val="007A49FC"/>
    <w:rsid w:val="007A4CE4"/>
    <w:rsid w:val="007A547C"/>
    <w:rsid w:val="007A58F1"/>
    <w:rsid w:val="007A5C9A"/>
    <w:rsid w:val="007A787E"/>
    <w:rsid w:val="007B01E4"/>
    <w:rsid w:val="007B25D9"/>
    <w:rsid w:val="007B2AA9"/>
    <w:rsid w:val="007B5B5B"/>
    <w:rsid w:val="007B5C26"/>
    <w:rsid w:val="007B6E2F"/>
    <w:rsid w:val="007B7A0B"/>
    <w:rsid w:val="007B7A66"/>
    <w:rsid w:val="007C01D5"/>
    <w:rsid w:val="007C061C"/>
    <w:rsid w:val="007C2F9B"/>
    <w:rsid w:val="007C3913"/>
    <w:rsid w:val="007C3E7A"/>
    <w:rsid w:val="007C3FC0"/>
    <w:rsid w:val="007C4C50"/>
    <w:rsid w:val="007C513C"/>
    <w:rsid w:val="007C5CFE"/>
    <w:rsid w:val="007D3D90"/>
    <w:rsid w:val="007D6E03"/>
    <w:rsid w:val="007D7DE6"/>
    <w:rsid w:val="007D7FAE"/>
    <w:rsid w:val="007E03CF"/>
    <w:rsid w:val="007E0FA8"/>
    <w:rsid w:val="007E1C58"/>
    <w:rsid w:val="007F08CF"/>
    <w:rsid w:val="007F17E1"/>
    <w:rsid w:val="007F2539"/>
    <w:rsid w:val="007F4FB5"/>
    <w:rsid w:val="007F5F7E"/>
    <w:rsid w:val="00800214"/>
    <w:rsid w:val="00800999"/>
    <w:rsid w:val="0080136C"/>
    <w:rsid w:val="00802E57"/>
    <w:rsid w:val="0080768D"/>
    <w:rsid w:val="008112F2"/>
    <w:rsid w:val="00811421"/>
    <w:rsid w:val="00811933"/>
    <w:rsid w:val="00811F9B"/>
    <w:rsid w:val="008144F7"/>
    <w:rsid w:val="00821218"/>
    <w:rsid w:val="008234FD"/>
    <w:rsid w:val="00827610"/>
    <w:rsid w:val="0083140C"/>
    <w:rsid w:val="008326F7"/>
    <w:rsid w:val="0083761B"/>
    <w:rsid w:val="008419BD"/>
    <w:rsid w:val="00853046"/>
    <w:rsid w:val="008534FE"/>
    <w:rsid w:val="008548FF"/>
    <w:rsid w:val="008558A4"/>
    <w:rsid w:val="008558D0"/>
    <w:rsid w:val="00857656"/>
    <w:rsid w:val="00857B24"/>
    <w:rsid w:val="00860070"/>
    <w:rsid w:val="00860A94"/>
    <w:rsid w:val="00860B82"/>
    <w:rsid w:val="00860E89"/>
    <w:rsid w:val="0086109F"/>
    <w:rsid w:val="00861CFB"/>
    <w:rsid w:val="0086370C"/>
    <w:rsid w:val="00867C0E"/>
    <w:rsid w:val="008715CF"/>
    <w:rsid w:val="00872AC8"/>
    <w:rsid w:val="008778A3"/>
    <w:rsid w:val="0088019E"/>
    <w:rsid w:val="00880C46"/>
    <w:rsid w:val="00880C54"/>
    <w:rsid w:val="0088110A"/>
    <w:rsid w:val="0088127E"/>
    <w:rsid w:val="00890E56"/>
    <w:rsid w:val="00892D5E"/>
    <w:rsid w:val="008959DD"/>
    <w:rsid w:val="00897A12"/>
    <w:rsid w:val="008A1D8E"/>
    <w:rsid w:val="008A1F27"/>
    <w:rsid w:val="008A2862"/>
    <w:rsid w:val="008A3844"/>
    <w:rsid w:val="008A4941"/>
    <w:rsid w:val="008A5302"/>
    <w:rsid w:val="008A5F5E"/>
    <w:rsid w:val="008A6400"/>
    <w:rsid w:val="008A7FB2"/>
    <w:rsid w:val="008B1283"/>
    <w:rsid w:val="008B5DF3"/>
    <w:rsid w:val="008B7233"/>
    <w:rsid w:val="008B769E"/>
    <w:rsid w:val="008C00E5"/>
    <w:rsid w:val="008C06F9"/>
    <w:rsid w:val="008C26C3"/>
    <w:rsid w:val="008C37EC"/>
    <w:rsid w:val="008C3ACD"/>
    <w:rsid w:val="008C5E99"/>
    <w:rsid w:val="008C763F"/>
    <w:rsid w:val="008D01C7"/>
    <w:rsid w:val="008D02A7"/>
    <w:rsid w:val="008D1A4B"/>
    <w:rsid w:val="008D3657"/>
    <w:rsid w:val="008D6651"/>
    <w:rsid w:val="008D737A"/>
    <w:rsid w:val="008E05E1"/>
    <w:rsid w:val="008E0BDD"/>
    <w:rsid w:val="008E134D"/>
    <w:rsid w:val="008E1744"/>
    <w:rsid w:val="008E1F42"/>
    <w:rsid w:val="008E6096"/>
    <w:rsid w:val="008E6934"/>
    <w:rsid w:val="008F0BBA"/>
    <w:rsid w:val="008F0FB8"/>
    <w:rsid w:val="008F1134"/>
    <w:rsid w:val="008F1E16"/>
    <w:rsid w:val="008F4105"/>
    <w:rsid w:val="008F4553"/>
    <w:rsid w:val="008F5601"/>
    <w:rsid w:val="008F690D"/>
    <w:rsid w:val="008F74A5"/>
    <w:rsid w:val="00903B90"/>
    <w:rsid w:val="00910FF5"/>
    <w:rsid w:val="009114E8"/>
    <w:rsid w:val="009135C9"/>
    <w:rsid w:val="00914547"/>
    <w:rsid w:val="009153A6"/>
    <w:rsid w:val="00917E65"/>
    <w:rsid w:val="00920895"/>
    <w:rsid w:val="00922C21"/>
    <w:rsid w:val="00925BC1"/>
    <w:rsid w:val="00927B94"/>
    <w:rsid w:val="009301F0"/>
    <w:rsid w:val="009305F2"/>
    <w:rsid w:val="00930903"/>
    <w:rsid w:val="009317D7"/>
    <w:rsid w:val="0093477D"/>
    <w:rsid w:val="009352E2"/>
    <w:rsid w:val="009358A7"/>
    <w:rsid w:val="00935AB0"/>
    <w:rsid w:val="00936506"/>
    <w:rsid w:val="00942CF5"/>
    <w:rsid w:val="00944DB8"/>
    <w:rsid w:val="00945CA2"/>
    <w:rsid w:val="0095260E"/>
    <w:rsid w:val="00953D70"/>
    <w:rsid w:val="00954C75"/>
    <w:rsid w:val="0095532B"/>
    <w:rsid w:val="00955A81"/>
    <w:rsid w:val="00957553"/>
    <w:rsid w:val="00961000"/>
    <w:rsid w:val="00961ABE"/>
    <w:rsid w:val="00962F68"/>
    <w:rsid w:val="0096662B"/>
    <w:rsid w:val="009666AC"/>
    <w:rsid w:val="00967A85"/>
    <w:rsid w:val="00971D75"/>
    <w:rsid w:val="009746C5"/>
    <w:rsid w:val="0098328B"/>
    <w:rsid w:val="009833A3"/>
    <w:rsid w:val="009875E9"/>
    <w:rsid w:val="009906A2"/>
    <w:rsid w:val="00993A5D"/>
    <w:rsid w:val="009A1042"/>
    <w:rsid w:val="009A1E21"/>
    <w:rsid w:val="009A30CD"/>
    <w:rsid w:val="009A3FC6"/>
    <w:rsid w:val="009A6E60"/>
    <w:rsid w:val="009B0C9C"/>
    <w:rsid w:val="009B0FD8"/>
    <w:rsid w:val="009B27AD"/>
    <w:rsid w:val="009B479E"/>
    <w:rsid w:val="009C0815"/>
    <w:rsid w:val="009C0FC7"/>
    <w:rsid w:val="009C185E"/>
    <w:rsid w:val="009C2AB3"/>
    <w:rsid w:val="009C4222"/>
    <w:rsid w:val="009C58C2"/>
    <w:rsid w:val="009C6F84"/>
    <w:rsid w:val="009C706A"/>
    <w:rsid w:val="009C7576"/>
    <w:rsid w:val="009C7E44"/>
    <w:rsid w:val="009D1375"/>
    <w:rsid w:val="009D2E75"/>
    <w:rsid w:val="009D460C"/>
    <w:rsid w:val="009D716C"/>
    <w:rsid w:val="009D7C22"/>
    <w:rsid w:val="009E08B5"/>
    <w:rsid w:val="009E1F8F"/>
    <w:rsid w:val="009E211A"/>
    <w:rsid w:val="009E485F"/>
    <w:rsid w:val="009E5766"/>
    <w:rsid w:val="009E7132"/>
    <w:rsid w:val="009F2A08"/>
    <w:rsid w:val="009F2C85"/>
    <w:rsid w:val="009F3233"/>
    <w:rsid w:val="009F34A2"/>
    <w:rsid w:val="009F4E8A"/>
    <w:rsid w:val="009F782C"/>
    <w:rsid w:val="00A004C5"/>
    <w:rsid w:val="00A00904"/>
    <w:rsid w:val="00A02DBC"/>
    <w:rsid w:val="00A03A0A"/>
    <w:rsid w:val="00A03D15"/>
    <w:rsid w:val="00A04D40"/>
    <w:rsid w:val="00A065A8"/>
    <w:rsid w:val="00A1192E"/>
    <w:rsid w:val="00A1534B"/>
    <w:rsid w:val="00A1667D"/>
    <w:rsid w:val="00A2143A"/>
    <w:rsid w:val="00A21B98"/>
    <w:rsid w:val="00A21EE9"/>
    <w:rsid w:val="00A258B4"/>
    <w:rsid w:val="00A31EF4"/>
    <w:rsid w:val="00A359CB"/>
    <w:rsid w:val="00A368CB"/>
    <w:rsid w:val="00A4038E"/>
    <w:rsid w:val="00A40873"/>
    <w:rsid w:val="00A45BC7"/>
    <w:rsid w:val="00A45E9D"/>
    <w:rsid w:val="00A46B23"/>
    <w:rsid w:val="00A46D8F"/>
    <w:rsid w:val="00A5065A"/>
    <w:rsid w:val="00A53164"/>
    <w:rsid w:val="00A53A2E"/>
    <w:rsid w:val="00A540C6"/>
    <w:rsid w:val="00A55415"/>
    <w:rsid w:val="00A55CEF"/>
    <w:rsid w:val="00A55F2F"/>
    <w:rsid w:val="00A5610F"/>
    <w:rsid w:val="00A5683D"/>
    <w:rsid w:val="00A6698D"/>
    <w:rsid w:val="00A66FA8"/>
    <w:rsid w:val="00A70E18"/>
    <w:rsid w:val="00A7134B"/>
    <w:rsid w:val="00A71D12"/>
    <w:rsid w:val="00A75166"/>
    <w:rsid w:val="00A75281"/>
    <w:rsid w:val="00A767BF"/>
    <w:rsid w:val="00A7790D"/>
    <w:rsid w:val="00A80235"/>
    <w:rsid w:val="00A80901"/>
    <w:rsid w:val="00A817BA"/>
    <w:rsid w:val="00A81D3C"/>
    <w:rsid w:val="00A840F1"/>
    <w:rsid w:val="00A8599B"/>
    <w:rsid w:val="00A865B7"/>
    <w:rsid w:val="00A86CA6"/>
    <w:rsid w:val="00A9025D"/>
    <w:rsid w:val="00A90614"/>
    <w:rsid w:val="00A91ADA"/>
    <w:rsid w:val="00A92AA1"/>
    <w:rsid w:val="00A92C79"/>
    <w:rsid w:val="00A93D4D"/>
    <w:rsid w:val="00A952E6"/>
    <w:rsid w:val="00A9649F"/>
    <w:rsid w:val="00AA1488"/>
    <w:rsid w:val="00AA48A2"/>
    <w:rsid w:val="00AA5C38"/>
    <w:rsid w:val="00AA7E00"/>
    <w:rsid w:val="00AB2F45"/>
    <w:rsid w:val="00AB4643"/>
    <w:rsid w:val="00AB5B09"/>
    <w:rsid w:val="00AB5BBD"/>
    <w:rsid w:val="00AB5F29"/>
    <w:rsid w:val="00AC09D7"/>
    <w:rsid w:val="00AC0A6E"/>
    <w:rsid w:val="00AC18F1"/>
    <w:rsid w:val="00AC298C"/>
    <w:rsid w:val="00AC2CB9"/>
    <w:rsid w:val="00AC6C16"/>
    <w:rsid w:val="00AC6D6D"/>
    <w:rsid w:val="00AC7E63"/>
    <w:rsid w:val="00AC7F7D"/>
    <w:rsid w:val="00AD4020"/>
    <w:rsid w:val="00AD67C6"/>
    <w:rsid w:val="00AE00EC"/>
    <w:rsid w:val="00AE0556"/>
    <w:rsid w:val="00AE1ED3"/>
    <w:rsid w:val="00AE258E"/>
    <w:rsid w:val="00AE4A72"/>
    <w:rsid w:val="00AE5FFE"/>
    <w:rsid w:val="00AE7B0F"/>
    <w:rsid w:val="00AF1B29"/>
    <w:rsid w:val="00AF42CD"/>
    <w:rsid w:val="00AF5216"/>
    <w:rsid w:val="00AF7B68"/>
    <w:rsid w:val="00B009ED"/>
    <w:rsid w:val="00B02CE6"/>
    <w:rsid w:val="00B03B6F"/>
    <w:rsid w:val="00B04394"/>
    <w:rsid w:val="00B06659"/>
    <w:rsid w:val="00B0766E"/>
    <w:rsid w:val="00B12FDF"/>
    <w:rsid w:val="00B14A6B"/>
    <w:rsid w:val="00B15C08"/>
    <w:rsid w:val="00B17723"/>
    <w:rsid w:val="00B20CF1"/>
    <w:rsid w:val="00B21233"/>
    <w:rsid w:val="00B21C8B"/>
    <w:rsid w:val="00B25772"/>
    <w:rsid w:val="00B257EF"/>
    <w:rsid w:val="00B26644"/>
    <w:rsid w:val="00B276FC"/>
    <w:rsid w:val="00B30DA5"/>
    <w:rsid w:val="00B32396"/>
    <w:rsid w:val="00B355B5"/>
    <w:rsid w:val="00B366C0"/>
    <w:rsid w:val="00B40310"/>
    <w:rsid w:val="00B41697"/>
    <w:rsid w:val="00B420F3"/>
    <w:rsid w:val="00B442F3"/>
    <w:rsid w:val="00B476FE"/>
    <w:rsid w:val="00B51398"/>
    <w:rsid w:val="00B518BC"/>
    <w:rsid w:val="00B51F8C"/>
    <w:rsid w:val="00B52FDB"/>
    <w:rsid w:val="00B53028"/>
    <w:rsid w:val="00B54EEB"/>
    <w:rsid w:val="00B55E08"/>
    <w:rsid w:val="00B5652D"/>
    <w:rsid w:val="00B56777"/>
    <w:rsid w:val="00B61015"/>
    <w:rsid w:val="00B6395F"/>
    <w:rsid w:val="00B63C7E"/>
    <w:rsid w:val="00B642BD"/>
    <w:rsid w:val="00B64464"/>
    <w:rsid w:val="00B646EC"/>
    <w:rsid w:val="00B7181F"/>
    <w:rsid w:val="00B71B74"/>
    <w:rsid w:val="00B72CF0"/>
    <w:rsid w:val="00B75711"/>
    <w:rsid w:val="00B81A77"/>
    <w:rsid w:val="00B84537"/>
    <w:rsid w:val="00B84C03"/>
    <w:rsid w:val="00B864F4"/>
    <w:rsid w:val="00B8731F"/>
    <w:rsid w:val="00B903B2"/>
    <w:rsid w:val="00B90AE3"/>
    <w:rsid w:val="00B91459"/>
    <w:rsid w:val="00B923C3"/>
    <w:rsid w:val="00B94F5B"/>
    <w:rsid w:val="00B96926"/>
    <w:rsid w:val="00B97DF1"/>
    <w:rsid w:val="00BA03C3"/>
    <w:rsid w:val="00BA2425"/>
    <w:rsid w:val="00BA40ED"/>
    <w:rsid w:val="00BA57DC"/>
    <w:rsid w:val="00BA7827"/>
    <w:rsid w:val="00BA7A84"/>
    <w:rsid w:val="00BB7A74"/>
    <w:rsid w:val="00BC0D18"/>
    <w:rsid w:val="00BC3850"/>
    <w:rsid w:val="00BC41CE"/>
    <w:rsid w:val="00BC5F7A"/>
    <w:rsid w:val="00BE08D1"/>
    <w:rsid w:val="00BE2922"/>
    <w:rsid w:val="00BE2A9E"/>
    <w:rsid w:val="00BE2D1B"/>
    <w:rsid w:val="00BE2F82"/>
    <w:rsid w:val="00BE41E6"/>
    <w:rsid w:val="00BE4223"/>
    <w:rsid w:val="00BE5D9B"/>
    <w:rsid w:val="00BE6FBA"/>
    <w:rsid w:val="00BE772E"/>
    <w:rsid w:val="00BF0451"/>
    <w:rsid w:val="00BF0E14"/>
    <w:rsid w:val="00BF15A2"/>
    <w:rsid w:val="00BF2BE2"/>
    <w:rsid w:val="00BF3C79"/>
    <w:rsid w:val="00BF3EA9"/>
    <w:rsid w:val="00BF4256"/>
    <w:rsid w:val="00BF73F6"/>
    <w:rsid w:val="00C00664"/>
    <w:rsid w:val="00C01567"/>
    <w:rsid w:val="00C13CC9"/>
    <w:rsid w:val="00C16AEA"/>
    <w:rsid w:val="00C17EE0"/>
    <w:rsid w:val="00C21900"/>
    <w:rsid w:val="00C21D87"/>
    <w:rsid w:val="00C223AC"/>
    <w:rsid w:val="00C31A90"/>
    <w:rsid w:val="00C32DF7"/>
    <w:rsid w:val="00C334C0"/>
    <w:rsid w:val="00C3458E"/>
    <w:rsid w:val="00C365FD"/>
    <w:rsid w:val="00C36E89"/>
    <w:rsid w:val="00C37898"/>
    <w:rsid w:val="00C50808"/>
    <w:rsid w:val="00C5187C"/>
    <w:rsid w:val="00C52A05"/>
    <w:rsid w:val="00C52D95"/>
    <w:rsid w:val="00C54260"/>
    <w:rsid w:val="00C542FF"/>
    <w:rsid w:val="00C60414"/>
    <w:rsid w:val="00C62D66"/>
    <w:rsid w:val="00C672AF"/>
    <w:rsid w:val="00C739D3"/>
    <w:rsid w:val="00C75B05"/>
    <w:rsid w:val="00C927BD"/>
    <w:rsid w:val="00C96ABC"/>
    <w:rsid w:val="00CA1666"/>
    <w:rsid w:val="00CA333F"/>
    <w:rsid w:val="00CA5658"/>
    <w:rsid w:val="00CA7CE5"/>
    <w:rsid w:val="00CB1D79"/>
    <w:rsid w:val="00CB7066"/>
    <w:rsid w:val="00CB7B63"/>
    <w:rsid w:val="00CC0408"/>
    <w:rsid w:val="00CC22B9"/>
    <w:rsid w:val="00CC258A"/>
    <w:rsid w:val="00CC3CE8"/>
    <w:rsid w:val="00CC7F72"/>
    <w:rsid w:val="00CD5092"/>
    <w:rsid w:val="00CE3AB7"/>
    <w:rsid w:val="00CE4BD0"/>
    <w:rsid w:val="00CE553C"/>
    <w:rsid w:val="00CE5BDC"/>
    <w:rsid w:val="00CE6061"/>
    <w:rsid w:val="00CE7D3C"/>
    <w:rsid w:val="00CF186E"/>
    <w:rsid w:val="00CF563F"/>
    <w:rsid w:val="00CF7694"/>
    <w:rsid w:val="00CF7E85"/>
    <w:rsid w:val="00D0011D"/>
    <w:rsid w:val="00D02E84"/>
    <w:rsid w:val="00D038C0"/>
    <w:rsid w:val="00D05CD8"/>
    <w:rsid w:val="00D116B8"/>
    <w:rsid w:val="00D12B64"/>
    <w:rsid w:val="00D1300C"/>
    <w:rsid w:val="00D154DD"/>
    <w:rsid w:val="00D15C43"/>
    <w:rsid w:val="00D2201D"/>
    <w:rsid w:val="00D23179"/>
    <w:rsid w:val="00D30729"/>
    <w:rsid w:val="00D30B58"/>
    <w:rsid w:val="00D30FBD"/>
    <w:rsid w:val="00D33709"/>
    <w:rsid w:val="00D3683C"/>
    <w:rsid w:val="00D4245F"/>
    <w:rsid w:val="00D42833"/>
    <w:rsid w:val="00D430C7"/>
    <w:rsid w:val="00D432C6"/>
    <w:rsid w:val="00D43D06"/>
    <w:rsid w:val="00D46A73"/>
    <w:rsid w:val="00D523CA"/>
    <w:rsid w:val="00D537F8"/>
    <w:rsid w:val="00D538A5"/>
    <w:rsid w:val="00D53EB9"/>
    <w:rsid w:val="00D5563B"/>
    <w:rsid w:val="00D5564C"/>
    <w:rsid w:val="00D556E0"/>
    <w:rsid w:val="00D56A88"/>
    <w:rsid w:val="00D57BE3"/>
    <w:rsid w:val="00D61672"/>
    <w:rsid w:val="00D6338D"/>
    <w:rsid w:val="00D63608"/>
    <w:rsid w:val="00D641D0"/>
    <w:rsid w:val="00D64371"/>
    <w:rsid w:val="00D65EBE"/>
    <w:rsid w:val="00D67381"/>
    <w:rsid w:val="00D72CF5"/>
    <w:rsid w:val="00D74707"/>
    <w:rsid w:val="00D756CE"/>
    <w:rsid w:val="00D763D9"/>
    <w:rsid w:val="00D773A6"/>
    <w:rsid w:val="00D77CF7"/>
    <w:rsid w:val="00D82596"/>
    <w:rsid w:val="00D85EE9"/>
    <w:rsid w:val="00D90518"/>
    <w:rsid w:val="00D9248A"/>
    <w:rsid w:val="00D92C7F"/>
    <w:rsid w:val="00D946ED"/>
    <w:rsid w:val="00D948E0"/>
    <w:rsid w:val="00D94D81"/>
    <w:rsid w:val="00D97393"/>
    <w:rsid w:val="00D977AC"/>
    <w:rsid w:val="00DA15E3"/>
    <w:rsid w:val="00DA381A"/>
    <w:rsid w:val="00DA3AB2"/>
    <w:rsid w:val="00DB3A4D"/>
    <w:rsid w:val="00DB3E6D"/>
    <w:rsid w:val="00DB4C6C"/>
    <w:rsid w:val="00DC0436"/>
    <w:rsid w:val="00DC0EA3"/>
    <w:rsid w:val="00DC1A4F"/>
    <w:rsid w:val="00DD0616"/>
    <w:rsid w:val="00DD067F"/>
    <w:rsid w:val="00DD0886"/>
    <w:rsid w:val="00DD0B0F"/>
    <w:rsid w:val="00DD54B7"/>
    <w:rsid w:val="00DD5D5B"/>
    <w:rsid w:val="00DE1AEC"/>
    <w:rsid w:val="00DE3A84"/>
    <w:rsid w:val="00DE43BE"/>
    <w:rsid w:val="00DF06CB"/>
    <w:rsid w:val="00DF27CA"/>
    <w:rsid w:val="00DF4CA4"/>
    <w:rsid w:val="00E0393F"/>
    <w:rsid w:val="00E05054"/>
    <w:rsid w:val="00E0667D"/>
    <w:rsid w:val="00E06733"/>
    <w:rsid w:val="00E10AF4"/>
    <w:rsid w:val="00E12822"/>
    <w:rsid w:val="00E14A3D"/>
    <w:rsid w:val="00E20357"/>
    <w:rsid w:val="00E205D6"/>
    <w:rsid w:val="00E207F2"/>
    <w:rsid w:val="00E20CB2"/>
    <w:rsid w:val="00E227EF"/>
    <w:rsid w:val="00E24588"/>
    <w:rsid w:val="00E25A82"/>
    <w:rsid w:val="00E301B4"/>
    <w:rsid w:val="00E3051D"/>
    <w:rsid w:val="00E30A9C"/>
    <w:rsid w:val="00E319D0"/>
    <w:rsid w:val="00E3259C"/>
    <w:rsid w:val="00E33E3D"/>
    <w:rsid w:val="00E33FCE"/>
    <w:rsid w:val="00E346B8"/>
    <w:rsid w:val="00E34D1D"/>
    <w:rsid w:val="00E3685A"/>
    <w:rsid w:val="00E4021B"/>
    <w:rsid w:val="00E40662"/>
    <w:rsid w:val="00E412D9"/>
    <w:rsid w:val="00E431A8"/>
    <w:rsid w:val="00E4428A"/>
    <w:rsid w:val="00E44386"/>
    <w:rsid w:val="00E5486E"/>
    <w:rsid w:val="00E6001E"/>
    <w:rsid w:val="00E621AC"/>
    <w:rsid w:val="00E62DFB"/>
    <w:rsid w:val="00E66B09"/>
    <w:rsid w:val="00E72EBC"/>
    <w:rsid w:val="00E73833"/>
    <w:rsid w:val="00E752D1"/>
    <w:rsid w:val="00E7798B"/>
    <w:rsid w:val="00E8233E"/>
    <w:rsid w:val="00E82BE7"/>
    <w:rsid w:val="00E82CEC"/>
    <w:rsid w:val="00E83D35"/>
    <w:rsid w:val="00E841DC"/>
    <w:rsid w:val="00E913AA"/>
    <w:rsid w:val="00E91C4C"/>
    <w:rsid w:val="00E93EF4"/>
    <w:rsid w:val="00E959D5"/>
    <w:rsid w:val="00E95E30"/>
    <w:rsid w:val="00E97A98"/>
    <w:rsid w:val="00EA0F76"/>
    <w:rsid w:val="00EA2853"/>
    <w:rsid w:val="00EA6E50"/>
    <w:rsid w:val="00EA796B"/>
    <w:rsid w:val="00EA7DA7"/>
    <w:rsid w:val="00EB0728"/>
    <w:rsid w:val="00EB3611"/>
    <w:rsid w:val="00EB53DA"/>
    <w:rsid w:val="00EC12CA"/>
    <w:rsid w:val="00EC163F"/>
    <w:rsid w:val="00EC3DAF"/>
    <w:rsid w:val="00EC56E9"/>
    <w:rsid w:val="00EC6009"/>
    <w:rsid w:val="00EC67BA"/>
    <w:rsid w:val="00ED000F"/>
    <w:rsid w:val="00ED0ECB"/>
    <w:rsid w:val="00ED2249"/>
    <w:rsid w:val="00ED59B1"/>
    <w:rsid w:val="00ED5F9E"/>
    <w:rsid w:val="00ED6860"/>
    <w:rsid w:val="00ED6CF8"/>
    <w:rsid w:val="00EE05A4"/>
    <w:rsid w:val="00EE3B41"/>
    <w:rsid w:val="00EE625D"/>
    <w:rsid w:val="00EF08C3"/>
    <w:rsid w:val="00EF7FC5"/>
    <w:rsid w:val="00F01496"/>
    <w:rsid w:val="00F02AA7"/>
    <w:rsid w:val="00F07D91"/>
    <w:rsid w:val="00F10446"/>
    <w:rsid w:val="00F12976"/>
    <w:rsid w:val="00F12FBE"/>
    <w:rsid w:val="00F15D40"/>
    <w:rsid w:val="00F20222"/>
    <w:rsid w:val="00F237E0"/>
    <w:rsid w:val="00F24585"/>
    <w:rsid w:val="00F2482F"/>
    <w:rsid w:val="00F24912"/>
    <w:rsid w:val="00F25C07"/>
    <w:rsid w:val="00F26A30"/>
    <w:rsid w:val="00F3042B"/>
    <w:rsid w:val="00F30975"/>
    <w:rsid w:val="00F336D2"/>
    <w:rsid w:val="00F35A90"/>
    <w:rsid w:val="00F456A8"/>
    <w:rsid w:val="00F45728"/>
    <w:rsid w:val="00F46504"/>
    <w:rsid w:val="00F46DD5"/>
    <w:rsid w:val="00F470E6"/>
    <w:rsid w:val="00F50422"/>
    <w:rsid w:val="00F50C99"/>
    <w:rsid w:val="00F520A0"/>
    <w:rsid w:val="00F5239D"/>
    <w:rsid w:val="00F53EC8"/>
    <w:rsid w:val="00F54B94"/>
    <w:rsid w:val="00F578CC"/>
    <w:rsid w:val="00F61FD1"/>
    <w:rsid w:val="00F62236"/>
    <w:rsid w:val="00F624DF"/>
    <w:rsid w:val="00F65BF1"/>
    <w:rsid w:val="00F6747B"/>
    <w:rsid w:val="00F6792A"/>
    <w:rsid w:val="00F67B13"/>
    <w:rsid w:val="00F67C5B"/>
    <w:rsid w:val="00F71870"/>
    <w:rsid w:val="00F7584B"/>
    <w:rsid w:val="00F7781F"/>
    <w:rsid w:val="00F7784E"/>
    <w:rsid w:val="00F77D38"/>
    <w:rsid w:val="00F77DC1"/>
    <w:rsid w:val="00F805C0"/>
    <w:rsid w:val="00F8094A"/>
    <w:rsid w:val="00F81488"/>
    <w:rsid w:val="00F81D57"/>
    <w:rsid w:val="00F82602"/>
    <w:rsid w:val="00F838D6"/>
    <w:rsid w:val="00F85B51"/>
    <w:rsid w:val="00F91DF3"/>
    <w:rsid w:val="00F94460"/>
    <w:rsid w:val="00F94AE0"/>
    <w:rsid w:val="00F968BE"/>
    <w:rsid w:val="00F97BE8"/>
    <w:rsid w:val="00F97CCF"/>
    <w:rsid w:val="00FA02E1"/>
    <w:rsid w:val="00FA1AF5"/>
    <w:rsid w:val="00FA4024"/>
    <w:rsid w:val="00FA5497"/>
    <w:rsid w:val="00FB1507"/>
    <w:rsid w:val="00FB1F25"/>
    <w:rsid w:val="00FB41C3"/>
    <w:rsid w:val="00FB78D9"/>
    <w:rsid w:val="00FC027C"/>
    <w:rsid w:val="00FC1C09"/>
    <w:rsid w:val="00FC3341"/>
    <w:rsid w:val="00FC42C4"/>
    <w:rsid w:val="00FC489C"/>
    <w:rsid w:val="00FC4FDC"/>
    <w:rsid w:val="00FC5202"/>
    <w:rsid w:val="00FC5525"/>
    <w:rsid w:val="00FC5ACC"/>
    <w:rsid w:val="00FC5CC3"/>
    <w:rsid w:val="00FC5DAF"/>
    <w:rsid w:val="00FC7420"/>
    <w:rsid w:val="00FD1248"/>
    <w:rsid w:val="00FD2FB8"/>
    <w:rsid w:val="00FE0503"/>
    <w:rsid w:val="00FE1FDC"/>
    <w:rsid w:val="00FE2655"/>
    <w:rsid w:val="00FE3AE3"/>
    <w:rsid w:val="00FE45E8"/>
    <w:rsid w:val="00FE492E"/>
    <w:rsid w:val="00FE5778"/>
    <w:rsid w:val="00FE788B"/>
    <w:rsid w:val="00FE796C"/>
    <w:rsid w:val="00FF1E7F"/>
    <w:rsid w:val="00FF5BA5"/>
    <w:rsid w:val="00FF5D4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E1CB53"/>
  <w15:docId w15:val="{0BFFFC91-558F-4E5E-A1C9-404190571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9458E"/>
  </w:style>
  <w:style w:type="paragraph" w:styleId="Nadpis1">
    <w:name w:val="heading 1"/>
    <w:basedOn w:val="Normlny"/>
    <w:next w:val="Normlny"/>
    <w:link w:val="Nadpis1Char"/>
    <w:uiPriority w:val="9"/>
    <w:qFormat/>
    <w:rsid w:val="00736D2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736D2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unhideWhenUsed/>
    <w:qFormat/>
    <w:rsid w:val="00736D25"/>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736D2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736D25"/>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Predvolenpsmoodseku"/>
    <w:link w:val="Nadpis2"/>
    <w:uiPriority w:val="9"/>
    <w:rsid w:val="00736D25"/>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rsid w:val="00736D25"/>
    <w:rPr>
      <w:rFonts w:asciiTheme="majorHAnsi" w:eastAsiaTheme="majorEastAsia" w:hAnsiTheme="majorHAnsi" w:cstheme="majorBidi"/>
      <w:b/>
      <w:bCs/>
      <w:color w:val="4F81BD" w:themeColor="accent1"/>
    </w:rPr>
  </w:style>
  <w:style w:type="character" w:customStyle="1" w:styleId="Nadpis4Char">
    <w:name w:val="Nadpis 4 Char"/>
    <w:basedOn w:val="Predvolenpsmoodseku"/>
    <w:link w:val="Nadpis4"/>
    <w:uiPriority w:val="9"/>
    <w:semiHidden/>
    <w:rsid w:val="00736D25"/>
    <w:rPr>
      <w:rFonts w:asciiTheme="majorHAnsi" w:eastAsiaTheme="majorEastAsia" w:hAnsiTheme="majorHAnsi" w:cstheme="majorBidi"/>
      <w:b/>
      <w:bCs/>
      <w:i/>
      <w:iCs/>
      <w:color w:val="4F81BD" w:themeColor="accent1"/>
    </w:rPr>
  </w:style>
  <w:style w:type="paragraph" w:styleId="Odsekzoznamu">
    <w:name w:val="List Paragraph"/>
    <w:aliases w:val="body,Odsek"/>
    <w:basedOn w:val="Normlny"/>
    <w:link w:val="OdsekzoznamuChar"/>
    <w:uiPriority w:val="34"/>
    <w:qFormat/>
    <w:rsid w:val="00736D25"/>
    <w:pPr>
      <w:ind w:left="720"/>
      <w:contextualSpacing/>
    </w:pPr>
  </w:style>
  <w:style w:type="paragraph" w:styleId="Pta">
    <w:name w:val="footer"/>
    <w:basedOn w:val="Normlny"/>
    <w:link w:val="PtaChar"/>
    <w:uiPriority w:val="99"/>
    <w:unhideWhenUsed/>
    <w:rsid w:val="00736D25"/>
    <w:pPr>
      <w:tabs>
        <w:tab w:val="center" w:pos="4536"/>
        <w:tab w:val="right" w:pos="9072"/>
      </w:tabs>
      <w:spacing w:after="0" w:line="240" w:lineRule="auto"/>
    </w:pPr>
  </w:style>
  <w:style w:type="character" w:customStyle="1" w:styleId="PtaChar">
    <w:name w:val="Päta Char"/>
    <w:basedOn w:val="Predvolenpsmoodseku"/>
    <w:link w:val="Pta"/>
    <w:uiPriority w:val="99"/>
    <w:rsid w:val="00736D25"/>
  </w:style>
  <w:style w:type="character" w:styleId="Vrazn">
    <w:name w:val="Strong"/>
    <w:basedOn w:val="Predvolenpsmoodseku"/>
    <w:uiPriority w:val="22"/>
    <w:qFormat/>
    <w:rsid w:val="00736D25"/>
    <w:rPr>
      <w:b/>
      <w:bCs/>
    </w:rPr>
  </w:style>
  <w:style w:type="character" w:customStyle="1" w:styleId="TextkomentraChar">
    <w:name w:val="Text komentára Char"/>
    <w:basedOn w:val="Predvolenpsmoodseku"/>
    <w:link w:val="Textkomentra"/>
    <w:uiPriority w:val="99"/>
    <w:semiHidden/>
    <w:rsid w:val="00736D25"/>
    <w:rPr>
      <w:sz w:val="20"/>
      <w:szCs w:val="20"/>
    </w:rPr>
  </w:style>
  <w:style w:type="paragraph" w:styleId="Textkomentra">
    <w:name w:val="annotation text"/>
    <w:basedOn w:val="Normlny"/>
    <w:link w:val="TextkomentraChar"/>
    <w:uiPriority w:val="99"/>
    <w:semiHidden/>
    <w:unhideWhenUsed/>
    <w:rsid w:val="00736D25"/>
    <w:pPr>
      <w:spacing w:line="240" w:lineRule="auto"/>
    </w:pPr>
    <w:rPr>
      <w:sz w:val="20"/>
      <w:szCs w:val="20"/>
    </w:rPr>
  </w:style>
  <w:style w:type="paragraph" w:styleId="Textbubliny">
    <w:name w:val="Balloon Text"/>
    <w:basedOn w:val="Normlny"/>
    <w:link w:val="TextbublinyChar"/>
    <w:uiPriority w:val="99"/>
    <w:semiHidden/>
    <w:unhideWhenUsed/>
    <w:rsid w:val="00736D2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36D25"/>
    <w:rPr>
      <w:rFonts w:ascii="Tahoma" w:hAnsi="Tahoma" w:cs="Tahoma"/>
      <w:sz w:val="16"/>
      <w:szCs w:val="16"/>
    </w:rPr>
  </w:style>
  <w:style w:type="paragraph" w:styleId="Zkladntext3">
    <w:name w:val="Body Text 3"/>
    <w:basedOn w:val="Normlny"/>
    <w:link w:val="Zkladntext3Char"/>
    <w:autoRedefine/>
    <w:rsid w:val="00736D25"/>
    <w:pPr>
      <w:spacing w:after="0" w:line="240" w:lineRule="auto"/>
    </w:pPr>
    <w:rPr>
      <w:rFonts w:eastAsia="Times New Roman" w:cstheme="minorHAnsi"/>
      <w:b/>
      <w:lang w:eastAsia="sk-SK"/>
    </w:rPr>
  </w:style>
  <w:style w:type="character" w:customStyle="1" w:styleId="Zkladntext3Char">
    <w:name w:val="Základný text 3 Char"/>
    <w:basedOn w:val="Predvolenpsmoodseku"/>
    <w:link w:val="Zkladntext3"/>
    <w:rsid w:val="00736D25"/>
    <w:rPr>
      <w:rFonts w:eastAsia="Times New Roman" w:cstheme="minorHAnsi"/>
      <w:b/>
      <w:lang w:eastAsia="sk-SK"/>
    </w:rPr>
  </w:style>
  <w:style w:type="paragraph" w:styleId="Hlavika">
    <w:name w:val="header"/>
    <w:basedOn w:val="Normlny"/>
    <w:link w:val="HlavikaChar"/>
    <w:unhideWhenUsed/>
    <w:rsid w:val="00736D25"/>
    <w:pPr>
      <w:tabs>
        <w:tab w:val="center" w:pos="4536"/>
        <w:tab w:val="right" w:pos="9072"/>
      </w:tabs>
      <w:spacing w:after="0" w:line="240" w:lineRule="auto"/>
    </w:pPr>
  </w:style>
  <w:style w:type="character" w:customStyle="1" w:styleId="HlavikaChar">
    <w:name w:val="Hlavička Char"/>
    <w:basedOn w:val="Predvolenpsmoodseku"/>
    <w:link w:val="Hlavika"/>
    <w:rsid w:val="00736D25"/>
  </w:style>
  <w:style w:type="paragraph" w:styleId="Bezriadkovania">
    <w:name w:val="No Spacing"/>
    <w:uiPriority w:val="1"/>
    <w:qFormat/>
    <w:rsid w:val="00736D25"/>
    <w:pPr>
      <w:spacing w:after="0" w:line="240" w:lineRule="auto"/>
    </w:pPr>
  </w:style>
  <w:style w:type="paragraph" w:styleId="Nzov">
    <w:name w:val="Title"/>
    <w:basedOn w:val="Normlny"/>
    <w:link w:val="NzovChar"/>
    <w:qFormat/>
    <w:rsid w:val="00736D25"/>
    <w:pPr>
      <w:spacing w:after="0" w:line="240" w:lineRule="auto"/>
      <w:jc w:val="center"/>
    </w:pPr>
    <w:rPr>
      <w:rFonts w:ascii="Times New Roman" w:eastAsia="Times New Roman" w:hAnsi="Times New Roman" w:cs="Times New Roman"/>
      <w:b/>
      <w:bCs/>
      <w:sz w:val="28"/>
      <w:szCs w:val="24"/>
      <w:u w:val="single"/>
      <w:lang w:eastAsia="sk-SK"/>
    </w:rPr>
  </w:style>
  <w:style w:type="character" w:customStyle="1" w:styleId="NzovChar">
    <w:name w:val="Názov Char"/>
    <w:basedOn w:val="Predvolenpsmoodseku"/>
    <w:link w:val="Nzov"/>
    <w:rsid w:val="00736D25"/>
    <w:rPr>
      <w:rFonts w:ascii="Times New Roman" w:eastAsia="Times New Roman" w:hAnsi="Times New Roman" w:cs="Times New Roman"/>
      <w:b/>
      <w:bCs/>
      <w:sz w:val="28"/>
      <w:szCs w:val="24"/>
      <w:u w:val="single"/>
      <w:lang w:eastAsia="sk-SK"/>
    </w:rPr>
  </w:style>
  <w:style w:type="character" w:styleId="Hypertextovprepojenie">
    <w:name w:val="Hyperlink"/>
    <w:basedOn w:val="Predvolenpsmoodseku"/>
    <w:uiPriority w:val="99"/>
    <w:unhideWhenUsed/>
    <w:rsid w:val="00F12FBE"/>
    <w:rPr>
      <w:color w:val="0000FF" w:themeColor="hyperlink"/>
      <w:u w:val="single"/>
    </w:rPr>
  </w:style>
  <w:style w:type="paragraph" w:styleId="Register1">
    <w:name w:val="index 1"/>
    <w:basedOn w:val="Normlny"/>
    <w:next w:val="Normlny"/>
    <w:autoRedefine/>
    <w:uiPriority w:val="99"/>
    <w:semiHidden/>
    <w:unhideWhenUsed/>
    <w:rsid w:val="008F4553"/>
    <w:pPr>
      <w:spacing w:after="0" w:line="240" w:lineRule="auto"/>
      <w:ind w:left="220" w:hanging="220"/>
    </w:pPr>
  </w:style>
  <w:style w:type="paragraph" w:styleId="Nadpisregistra">
    <w:name w:val="index heading"/>
    <w:basedOn w:val="Normlny"/>
    <w:next w:val="Register1"/>
    <w:semiHidden/>
    <w:rsid w:val="008F4553"/>
    <w:pPr>
      <w:widowControl w:val="0"/>
      <w:spacing w:after="0" w:line="240" w:lineRule="auto"/>
      <w:jc w:val="both"/>
    </w:pPr>
    <w:rPr>
      <w:rFonts w:ascii="Arial" w:eastAsia="Times New Roman" w:hAnsi="Arial" w:cs="Times New Roman"/>
      <w:szCs w:val="20"/>
      <w:lang w:val="en-US" w:eastAsia="de-AT"/>
    </w:rPr>
  </w:style>
  <w:style w:type="paragraph" w:styleId="Normlnywebov">
    <w:name w:val="Normal (Web)"/>
    <w:basedOn w:val="Normlny"/>
    <w:semiHidden/>
    <w:rsid w:val="008F4553"/>
    <w:pPr>
      <w:widowControl w:val="0"/>
      <w:spacing w:before="100" w:beforeAutospacing="1" w:after="100" w:afterAutospacing="1" w:line="240" w:lineRule="auto"/>
      <w:ind w:left="709" w:right="-57"/>
    </w:pPr>
    <w:rPr>
      <w:rFonts w:ascii="Times New Roman" w:eastAsia="Times New Roman" w:hAnsi="Times New Roman" w:cs="Times New Roman"/>
      <w:sz w:val="24"/>
      <w:szCs w:val="28"/>
      <w:lang w:eastAsia="de-AT"/>
    </w:rPr>
  </w:style>
  <w:style w:type="paragraph" w:customStyle="1" w:styleId="Default">
    <w:name w:val="Default"/>
    <w:rsid w:val="000D1C86"/>
    <w:pPr>
      <w:autoSpaceDE w:val="0"/>
      <w:autoSpaceDN w:val="0"/>
      <w:adjustRightInd w:val="0"/>
      <w:spacing w:after="0" w:line="240" w:lineRule="auto"/>
    </w:pPr>
    <w:rPr>
      <w:rFonts w:ascii="Wingdings" w:hAnsi="Wingdings" w:cs="Wingdings"/>
      <w:color w:val="000000"/>
      <w:sz w:val="24"/>
      <w:szCs w:val="24"/>
    </w:rPr>
  </w:style>
  <w:style w:type="table" w:styleId="Mriekatabuky">
    <w:name w:val="Table Grid"/>
    <w:basedOn w:val="Normlnatabuka"/>
    <w:uiPriority w:val="59"/>
    <w:rsid w:val="004040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
    <w:name w:val="Bez zoznamu1"/>
    <w:next w:val="Bezzoznamu"/>
    <w:uiPriority w:val="99"/>
    <w:semiHidden/>
    <w:unhideWhenUsed/>
    <w:rsid w:val="00650EAF"/>
  </w:style>
  <w:style w:type="table" w:customStyle="1" w:styleId="Mriekatabuky1">
    <w:name w:val="Mriežka tabuľky1"/>
    <w:basedOn w:val="Normlnatabuka"/>
    <w:next w:val="Mriekatabuky"/>
    <w:uiPriority w:val="59"/>
    <w:rsid w:val="00650E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2A389F"/>
    <w:pPr>
      <w:spacing w:after="120"/>
    </w:pPr>
  </w:style>
  <w:style w:type="character" w:customStyle="1" w:styleId="ZkladntextChar">
    <w:name w:val="Základný text Char"/>
    <w:basedOn w:val="Predvolenpsmoodseku"/>
    <w:link w:val="Zkladntext"/>
    <w:uiPriority w:val="99"/>
    <w:semiHidden/>
    <w:rsid w:val="002A389F"/>
  </w:style>
  <w:style w:type="character" w:styleId="Odkaznakomentr">
    <w:name w:val="annotation reference"/>
    <w:basedOn w:val="Predvolenpsmoodseku"/>
    <w:uiPriority w:val="99"/>
    <w:semiHidden/>
    <w:unhideWhenUsed/>
    <w:rsid w:val="006850DB"/>
    <w:rPr>
      <w:sz w:val="16"/>
      <w:szCs w:val="16"/>
    </w:rPr>
  </w:style>
  <w:style w:type="character" w:customStyle="1" w:styleId="OdsekzoznamuChar">
    <w:name w:val="Odsek zoznamu Char"/>
    <w:aliases w:val="body Char,Odsek Char"/>
    <w:link w:val="Odsekzoznamu"/>
    <w:uiPriority w:val="34"/>
    <w:locked/>
    <w:rsid w:val="00CB7B63"/>
  </w:style>
  <w:style w:type="numbering" w:customStyle="1" w:styleId="WWNum43">
    <w:name w:val="WWNum43"/>
    <w:basedOn w:val="Bezzoznamu"/>
    <w:rsid w:val="00E301B4"/>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42386">
      <w:bodyDiv w:val="1"/>
      <w:marLeft w:val="0"/>
      <w:marRight w:val="0"/>
      <w:marTop w:val="0"/>
      <w:marBottom w:val="0"/>
      <w:divBdr>
        <w:top w:val="none" w:sz="0" w:space="0" w:color="auto"/>
        <w:left w:val="none" w:sz="0" w:space="0" w:color="auto"/>
        <w:bottom w:val="none" w:sz="0" w:space="0" w:color="auto"/>
        <w:right w:val="none" w:sz="0" w:space="0" w:color="auto"/>
      </w:divBdr>
    </w:div>
    <w:div w:id="250241241">
      <w:bodyDiv w:val="1"/>
      <w:marLeft w:val="0"/>
      <w:marRight w:val="0"/>
      <w:marTop w:val="0"/>
      <w:marBottom w:val="0"/>
      <w:divBdr>
        <w:top w:val="none" w:sz="0" w:space="0" w:color="auto"/>
        <w:left w:val="none" w:sz="0" w:space="0" w:color="auto"/>
        <w:bottom w:val="none" w:sz="0" w:space="0" w:color="auto"/>
        <w:right w:val="none" w:sz="0" w:space="0" w:color="auto"/>
      </w:divBdr>
    </w:div>
    <w:div w:id="255286728">
      <w:bodyDiv w:val="1"/>
      <w:marLeft w:val="0"/>
      <w:marRight w:val="0"/>
      <w:marTop w:val="0"/>
      <w:marBottom w:val="0"/>
      <w:divBdr>
        <w:top w:val="none" w:sz="0" w:space="0" w:color="auto"/>
        <w:left w:val="none" w:sz="0" w:space="0" w:color="auto"/>
        <w:bottom w:val="none" w:sz="0" w:space="0" w:color="auto"/>
        <w:right w:val="none" w:sz="0" w:space="0" w:color="auto"/>
      </w:divBdr>
    </w:div>
    <w:div w:id="267588142">
      <w:bodyDiv w:val="1"/>
      <w:marLeft w:val="0"/>
      <w:marRight w:val="0"/>
      <w:marTop w:val="0"/>
      <w:marBottom w:val="0"/>
      <w:divBdr>
        <w:top w:val="none" w:sz="0" w:space="0" w:color="auto"/>
        <w:left w:val="none" w:sz="0" w:space="0" w:color="auto"/>
        <w:bottom w:val="none" w:sz="0" w:space="0" w:color="auto"/>
        <w:right w:val="none" w:sz="0" w:space="0" w:color="auto"/>
      </w:divBdr>
    </w:div>
    <w:div w:id="456798224">
      <w:bodyDiv w:val="1"/>
      <w:marLeft w:val="0"/>
      <w:marRight w:val="0"/>
      <w:marTop w:val="0"/>
      <w:marBottom w:val="0"/>
      <w:divBdr>
        <w:top w:val="none" w:sz="0" w:space="0" w:color="auto"/>
        <w:left w:val="none" w:sz="0" w:space="0" w:color="auto"/>
        <w:bottom w:val="none" w:sz="0" w:space="0" w:color="auto"/>
        <w:right w:val="none" w:sz="0" w:space="0" w:color="auto"/>
      </w:divBdr>
    </w:div>
    <w:div w:id="488912860">
      <w:bodyDiv w:val="1"/>
      <w:marLeft w:val="0"/>
      <w:marRight w:val="0"/>
      <w:marTop w:val="0"/>
      <w:marBottom w:val="0"/>
      <w:divBdr>
        <w:top w:val="none" w:sz="0" w:space="0" w:color="auto"/>
        <w:left w:val="none" w:sz="0" w:space="0" w:color="auto"/>
        <w:bottom w:val="none" w:sz="0" w:space="0" w:color="auto"/>
        <w:right w:val="none" w:sz="0" w:space="0" w:color="auto"/>
      </w:divBdr>
    </w:div>
    <w:div w:id="502088461">
      <w:bodyDiv w:val="1"/>
      <w:marLeft w:val="0"/>
      <w:marRight w:val="0"/>
      <w:marTop w:val="0"/>
      <w:marBottom w:val="0"/>
      <w:divBdr>
        <w:top w:val="none" w:sz="0" w:space="0" w:color="auto"/>
        <w:left w:val="none" w:sz="0" w:space="0" w:color="auto"/>
        <w:bottom w:val="none" w:sz="0" w:space="0" w:color="auto"/>
        <w:right w:val="none" w:sz="0" w:space="0" w:color="auto"/>
      </w:divBdr>
    </w:div>
    <w:div w:id="603155369">
      <w:bodyDiv w:val="1"/>
      <w:marLeft w:val="0"/>
      <w:marRight w:val="0"/>
      <w:marTop w:val="0"/>
      <w:marBottom w:val="0"/>
      <w:divBdr>
        <w:top w:val="none" w:sz="0" w:space="0" w:color="auto"/>
        <w:left w:val="none" w:sz="0" w:space="0" w:color="auto"/>
        <w:bottom w:val="none" w:sz="0" w:space="0" w:color="auto"/>
        <w:right w:val="none" w:sz="0" w:space="0" w:color="auto"/>
      </w:divBdr>
    </w:div>
    <w:div w:id="628973460">
      <w:bodyDiv w:val="1"/>
      <w:marLeft w:val="0"/>
      <w:marRight w:val="0"/>
      <w:marTop w:val="0"/>
      <w:marBottom w:val="0"/>
      <w:divBdr>
        <w:top w:val="none" w:sz="0" w:space="0" w:color="auto"/>
        <w:left w:val="none" w:sz="0" w:space="0" w:color="auto"/>
        <w:bottom w:val="none" w:sz="0" w:space="0" w:color="auto"/>
        <w:right w:val="none" w:sz="0" w:space="0" w:color="auto"/>
      </w:divBdr>
    </w:div>
    <w:div w:id="662129443">
      <w:bodyDiv w:val="1"/>
      <w:marLeft w:val="0"/>
      <w:marRight w:val="0"/>
      <w:marTop w:val="0"/>
      <w:marBottom w:val="0"/>
      <w:divBdr>
        <w:top w:val="none" w:sz="0" w:space="0" w:color="auto"/>
        <w:left w:val="none" w:sz="0" w:space="0" w:color="auto"/>
        <w:bottom w:val="none" w:sz="0" w:space="0" w:color="auto"/>
        <w:right w:val="none" w:sz="0" w:space="0" w:color="auto"/>
      </w:divBdr>
    </w:div>
    <w:div w:id="725569510">
      <w:bodyDiv w:val="1"/>
      <w:marLeft w:val="0"/>
      <w:marRight w:val="0"/>
      <w:marTop w:val="0"/>
      <w:marBottom w:val="0"/>
      <w:divBdr>
        <w:top w:val="none" w:sz="0" w:space="0" w:color="auto"/>
        <w:left w:val="none" w:sz="0" w:space="0" w:color="auto"/>
        <w:bottom w:val="none" w:sz="0" w:space="0" w:color="auto"/>
        <w:right w:val="none" w:sz="0" w:space="0" w:color="auto"/>
      </w:divBdr>
    </w:div>
    <w:div w:id="744455185">
      <w:bodyDiv w:val="1"/>
      <w:marLeft w:val="0"/>
      <w:marRight w:val="0"/>
      <w:marTop w:val="0"/>
      <w:marBottom w:val="0"/>
      <w:divBdr>
        <w:top w:val="none" w:sz="0" w:space="0" w:color="auto"/>
        <w:left w:val="none" w:sz="0" w:space="0" w:color="auto"/>
        <w:bottom w:val="none" w:sz="0" w:space="0" w:color="auto"/>
        <w:right w:val="none" w:sz="0" w:space="0" w:color="auto"/>
      </w:divBdr>
    </w:div>
    <w:div w:id="823398694">
      <w:bodyDiv w:val="1"/>
      <w:marLeft w:val="0"/>
      <w:marRight w:val="0"/>
      <w:marTop w:val="0"/>
      <w:marBottom w:val="0"/>
      <w:divBdr>
        <w:top w:val="none" w:sz="0" w:space="0" w:color="auto"/>
        <w:left w:val="none" w:sz="0" w:space="0" w:color="auto"/>
        <w:bottom w:val="none" w:sz="0" w:space="0" w:color="auto"/>
        <w:right w:val="none" w:sz="0" w:space="0" w:color="auto"/>
      </w:divBdr>
    </w:div>
    <w:div w:id="827474702">
      <w:bodyDiv w:val="1"/>
      <w:marLeft w:val="0"/>
      <w:marRight w:val="0"/>
      <w:marTop w:val="0"/>
      <w:marBottom w:val="0"/>
      <w:divBdr>
        <w:top w:val="none" w:sz="0" w:space="0" w:color="auto"/>
        <w:left w:val="none" w:sz="0" w:space="0" w:color="auto"/>
        <w:bottom w:val="none" w:sz="0" w:space="0" w:color="auto"/>
        <w:right w:val="none" w:sz="0" w:space="0" w:color="auto"/>
      </w:divBdr>
    </w:div>
    <w:div w:id="828523396">
      <w:bodyDiv w:val="1"/>
      <w:marLeft w:val="0"/>
      <w:marRight w:val="0"/>
      <w:marTop w:val="0"/>
      <w:marBottom w:val="0"/>
      <w:divBdr>
        <w:top w:val="none" w:sz="0" w:space="0" w:color="auto"/>
        <w:left w:val="none" w:sz="0" w:space="0" w:color="auto"/>
        <w:bottom w:val="none" w:sz="0" w:space="0" w:color="auto"/>
        <w:right w:val="none" w:sz="0" w:space="0" w:color="auto"/>
      </w:divBdr>
    </w:div>
    <w:div w:id="899945109">
      <w:bodyDiv w:val="1"/>
      <w:marLeft w:val="0"/>
      <w:marRight w:val="0"/>
      <w:marTop w:val="0"/>
      <w:marBottom w:val="0"/>
      <w:divBdr>
        <w:top w:val="none" w:sz="0" w:space="0" w:color="auto"/>
        <w:left w:val="none" w:sz="0" w:space="0" w:color="auto"/>
        <w:bottom w:val="none" w:sz="0" w:space="0" w:color="auto"/>
        <w:right w:val="none" w:sz="0" w:space="0" w:color="auto"/>
      </w:divBdr>
    </w:div>
    <w:div w:id="974722413">
      <w:bodyDiv w:val="1"/>
      <w:marLeft w:val="0"/>
      <w:marRight w:val="0"/>
      <w:marTop w:val="0"/>
      <w:marBottom w:val="0"/>
      <w:divBdr>
        <w:top w:val="none" w:sz="0" w:space="0" w:color="auto"/>
        <w:left w:val="none" w:sz="0" w:space="0" w:color="auto"/>
        <w:bottom w:val="none" w:sz="0" w:space="0" w:color="auto"/>
        <w:right w:val="none" w:sz="0" w:space="0" w:color="auto"/>
      </w:divBdr>
    </w:div>
    <w:div w:id="994334144">
      <w:bodyDiv w:val="1"/>
      <w:marLeft w:val="0"/>
      <w:marRight w:val="0"/>
      <w:marTop w:val="0"/>
      <w:marBottom w:val="0"/>
      <w:divBdr>
        <w:top w:val="none" w:sz="0" w:space="0" w:color="auto"/>
        <w:left w:val="none" w:sz="0" w:space="0" w:color="auto"/>
        <w:bottom w:val="none" w:sz="0" w:space="0" w:color="auto"/>
        <w:right w:val="none" w:sz="0" w:space="0" w:color="auto"/>
      </w:divBdr>
    </w:div>
    <w:div w:id="1156266192">
      <w:bodyDiv w:val="1"/>
      <w:marLeft w:val="0"/>
      <w:marRight w:val="0"/>
      <w:marTop w:val="0"/>
      <w:marBottom w:val="0"/>
      <w:divBdr>
        <w:top w:val="none" w:sz="0" w:space="0" w:color="auto"/>
        <w:left w:val="none" w:sz="0" w:space="0" w:color="auto"/>
        <w:bottom w:val="none" w:sz="0" w:space="0" w:color="auto"/>
        <w:right w:val="none" w:sz="0" w:space="0" w:color="auto"/>
      </w:divBdr>
    </w:div>
    <w:div w:id="1433937219">
      <w:bodyDiv w:val="1"/>
      <w:marLeft w:val="0"/>
      <w:marRight w:val="0"/>
      <w:marTop w:val="0"/>
      <w:marBottom w:val="0"/>
      <w:divBdr>
        <w:top w:val="none" w:sz="0" w:space="0" w:color="auto"/>
        <w:left w:val="none" w:sz="0" w:space="0" w:color="auto"/>
        <w:bottom w:val="none" w:sz="0" w:space="0" w:color="auto"/>
        <w:right w:val="none" w:sz="0" w:space="0" w:color="auto"/>
      </w:divBdr>
    </w:div>
    <w:div w:id="1552885080">
      <w:bodyDiv w:val="1"/>
      <w:marLeft w:val="0"/>
      <w:marRight w:val="0"/>
      <w:marTop w:val="0"/>
      <w:marBottom w:val="0"/>
      <w:divBdr>
        <w:top w:val="none" w:sz="0" w:space="0" w:color="auto"/>
        <w:left w:val="none" w:sz="0" w:space="0" w:color="auto"/>
        <w:bottom w:val="none" w:sz="0" w:space="0" w:color="auto"/>
        <w:right w:val="none" w:sz="0" w:space="0" w:color="auto"/>
      </w:divBdr>
    </w:div>
    <w:div w:id="2018841791">
      <w:bodyDiv w:val="1"/>
      <w:marLeft w:val="0"/>
      <w:marRight w:val="0"/>
      <w:marTop w:val="0"/>
      <w:marBottom w:val="0"/>
      <w:divBdr>
        <w:top w:val="none" w:sz="0" w:space="0" w:color="auto"/>
        <w:left w:val="none" w:sz="0" w:space="0" w:color="auto"/>
        <w:bottom w:val="none" w:sz="0" w:space="0" w:color="auto"/>
        <w:right w:val="none" w:sz="0" w:space="0" w:color="auto"/>
      </w:divBdr>
    </w:div>
    <w:div w:id="2045135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5425DD-7F27-4601-ABB7-315F46714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2821</Words>
  <Characters>16082</Characters>
  <Application>Microsoft Office Word</Application>
  <DocSecurity>0</DocSecurity>
  <Lines>134</Lines>
  <Paragraphs>37</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18866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emilia.pecnikova</dc:creator>
  <cp:keywords/>
  <dc:description/>
  <cp:lastModifiedBy>Donoval, Marian</cp:lastModifiedBy>
  <cp:revision>3</cp:revision>
  <cp:lastPrinted>2023-06-20T08:58:00Z</cp:lastPrinted>
  <dcterms:created xsi:type="dcterms:W3CDTF">2025-12-04T12:25:00Z</dcterms:created>
  <dcterms:modified xsi:type="dcterms:W3CDTF">2025-12-04T12:34:00Z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