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C16C54">
        <w:rPr>
          <w:rFonts w:ascii="Tahoma" w:hAnsi="Tahoma" w:cs="Tahoma"/>
          <w:color w:val="000000"/>
        </w:rPr>
        <w:t>7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6151ED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 xml:space="preserve">významných </w:t>
            </w:r>
            <w:r w:rsidR="000402B2">
              <w:rPr>
                <w:rFonts w:ascii="Tahoma" w:hAnsi="Tahoma" w:cs="Tahoma"/>
                <w:b/>
                <w:sz w:val="28"/>
                <w:szCs w:val="28"/>
              </w:rPr>
              <w:t>dodávek</w:t>
            </w:r>
          </w:p>
          <w:p w:rsidR="002C2674" w:rsidRPr="00D02BCC" w:rsidRDefault="005F0AD6" w:rsidP="00041446">
            <w:pPr>
              <w:jc w:val="center"/>
              <w:rPr>
                <w:rFonts w:ascii="Tahoma" w:hAnsi="Tahoma" w:cs="Tahoma"/>
                <w:bCs/>
              </w:rPr>
            </w:pPr>
            <w:r w:rsidRPr="00D02BCC">
              <w:rPr>
                <w:rFonts w:ascii="Tahoma" w:hAnsi="Tahoma" w:cs="Tahoma"/>
                <w:bCs/>
              </w:rPr>
              <w:t>jednotná prezentace základních podmínek nabídky</w:t>
            </w:r>
            <w:r w:rsidR="00D02BCC" w:rsidRPr="00D02BCC">
              <w:rPr>
                <w:rFonts w:ascii="Tahoma" w:hAnsi="Tahoma" w:cs="Tahoma"/>
                <w:bCs/>
              </w:rPr>
              <w:t xml:space="preserve"> – technické kvalifikační předpoklady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7F0F4E" w:rsidRPr="006A1A7E" w:rsidTr="00945613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5948" w:type="dxa"/>
            <w:vAlign w:val="center"/>
          </w:tcPr>
          <w:p w:rsidR="007F0F4E" w:rsidRPr="00F55D10" w:rsidRDefault="006F4A8C" w:rsidP="00FC6B51">
            <w:pPr>
              <w:rPr>
                <w:rFonts w:ascii="Tahoma" w:hAnsi="Tahoma" w:cs="Tahoma"/>
              </w:rPr>
            </w:pPr>
            <w:r w:rsidRPr="00E61198">
              <w:rPr>
                <w:rFonts w:ascii="Tahoma" w:hAnsi="Tahoma" w:cs="Tahoma"/>
              </w:rPr>
              <w:t>Bruntál – Mobilní kamerový systém 2019</w:t>
            </w:r>
            <w:r w:rsidR="00945613">
              <w:rPr>
                <w:rFonts w:ascii="Tahoma" w:hAnsi="Tahoma" w:cs="Tahoma"/>
              </w:rPr>
              <w:t xml:space="preserve"> – II. kolo</w:t>
            </w:r>
            <w:bookmarkStart w:id="0" w:name="_GoBack"/>
            <w:bookmarkEnd w:id="0"/>
          </w:p>
        </w:tc>
      </w:tr>
      <w:tr w:rsidR="007F0F4E" w:rsidRPr="006A1A7E" w:rsidTr="00945613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5948" w:type="dxa"/>
            <w:vAlign w:val="center"/>
          </w:tcPr>
          <w:p w:rsidR="007F0F4E" w:rsidRPr="00F55D10" w:rsidRDefault="006F4A8C" w:rsidP="000402B2">
            <w:pPr>
              <w:rPr>
                <w:rFonts w:ascii="Tahoma" w:hAnsi="Tahoma" w:cs="Tahoma"/>
              </w:rPr>
            </w:pPr>
            <w:r w:rsidRPr="00E61198">
              <w:rPr>
                <w:rFonts w:ascii="Tahoma" w:hAnsi="Tahoma" w:cs="Tahoma"/>
              </w:rPr>
              <w:t>VZMR/007/2020/Do</w:t>
            </w:r>
          </w:p>
        </w:tc>
      </w:tr>
    </w:tbl>
    <w:p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7F0F4E" w:rsidRPr="007C53FB" w:rsidRDefault="000402B2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Ing. Petr Rys, MBA</w:t>
            </w:r>
            <w:r>
              <w:rPr>
                <w:rFonts w:ascii="Tahoma" w:hAnsi="Tahoma" w:cs="Tahoma"/>
              </w:rPr>
              <w:t>, starosta města Bruntál</w:t>
            </w:r>
          </w:p>
        </w:tc>
      </w:tr>
    </w:tbl>
    <w:p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710364" w:rsidRPr="00BE484E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č. </w:t>
            </w:r>
            <w:r w:rsidR="002522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710364" w:rsidRPr="009678C9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Kč bez DPH: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0402B2" w:rsidRPr="007C53FB" w:rsidTr="00A4535B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0402B2" w:rsidRPr="00AE71E7" w:rsidRDefault="000402B2" w:rsidP="000402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realizováno v systému MKDS</w:t>
            </w:r>
          </w:p>
        </w:tc>
        <w:tc>
          <w:tcPr>
            <w:tcW w:w="5924" w:type="dxa"/>
            <w:vAlign w:val="center"/>
          </w:tcPr>
          <w:p w:rsidR="000402B2" w:rsidRPr="007C53FB" w:rsidRDefault="000402B2" w:rsidP="000402B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  <w:tr w:rsidR="00710364" w:rsidRPr="007C53FB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1161EC" w:rsidRDefault="001161EC">
      <w:pPr>
        <w:rPr>
          <w:rFonts w:ascii="Arial" w:hAnsi="Arial" w:cs="Arial"/>
          <w:sz w:val="18"/>
          <w:szCs w:val="18"/>
        </w:rPr>
      </w:pPr>
    </w:p>
    <w:p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</w:p>
    <w:sectPr w:rsidR="00B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02B2"/>
    <w:rsid w:val="00041446"/>
    <w:rsid w:val="00067B01"/>
    <w:rsid w:val="001161EC"/>
    <w:rsid w:val="00252247"/>
    <w:rsid w:val="0027517B"/>
    <w:rsid w:val="002C2674"/>
    <w:rsid w:val="00340289"/>
    <w:rsid w:val="00382CDE"/>
    <w:rsid w:val="003A08EB"/>
    <w:rsid w:val="003B75BA"/>
    <w:rsid w:val="003F0747"/>
    <w:rsid w:val="004673AD"/>
    <w:rsid w:val="004A3683"/>
    <w:rsid w:val="005A7542"/>
    <w:rsid w:val="005F0AD6"/>
    <w:rsid w:val="006151ED"/>
    <w:rsid w:val="006F4A8C"/>
    <w:rsid w:val="00710364"/>
    <w:rsid w:val="00712B8A"/>
    <w:rsid w:val="007F0F4E"/>
    <w:rsid w:val="008D43CB"/>
    <w:rsid w:val="00945613"/>
    <w:rsid w:val="00A05B9A"/>
    <w:rsid w:val="00AA21D8"/>
    <w:rsid w:val="00AA2201"/>
    <w:rsid w:val="00AD079D"/>
    <w:rsid w:val="00B116F4"/>
    <w:rsid w:val="00BE484E"/>
    <w:rsid w:val="00C16C54"/>
    <w:rsid w:val="00D02BCC"/>
    <w:rsid w:val="00D52FE7"/>
    <w:rsid w:val="00E34656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24</cp:revision>
  <cp:lastPrinted>2018-08-17T07:00:00Z</cp:lastPrinted>
  <dcterms:created xsi:type="dcterms:W3CDTF">2018-07-03T14:57:00Z</dcterms:created>
  <dcterms:modified xsi:type="dcterms:W3CDTF">2020-04-20T16:54:00Z</dcterms:modified>
</cp:coreProperties>
</file>