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02" w:rsidRPr="001F4D02" w:rsidRDefault="001F4D02" w:rsidP="001F4D02">
      <w:pPr>
        <w:spacing w:after="120"/>
        <w:jc w:val="center"/>
        <w:rPr>
          <w:rFonts w:ascii="Arial Narrow" w:eastAsia="Times New Roman" w:hAnsi="Arial Narrow" w:cs="Arial"/>
          <w:b/>
          <w:caps/>
          <w:sz w:val="36"/>
          <w:szCs w:val="36"/>
          <w:lang w:eastAsia="sk-SK"/>
        </w:rPr>
      </w:pPr>
      <w:r w:rsidRPr="001F4D02">
        <w:rPr>
          <w:rFonts w:ascii="Arial Narrow" w:eastAsia="Times New Roman" w:hAnsi="Arial Narrow" w:cs="Arial"/>
          <w:b/>
          <w:caps/>
          <w:sz w:val="36"/>
          <w:szCs w:val="36"/>
          <w:lang w:eastAsia="sk-SK"/>
        </w:rPr>
        <w:t xml:space="preserve">Opis </w:t>
      </w:r>
      <w:r w:rsidR="00E921D4">
        <w:rPr>
          <w:rFonts w:ascii="Arial Narrow" w:eastAsia="Times New Roman" w:hAnsi="Arial Narrow" w:cs="Arial"/>
          <w:b/>
          <w:caps/>
          <w:sz w:val="36"/>
          <w:szCs w:val="36"/>
          <w:lang w:eastAsia="sk-SK"/>
        </w:rPr>
        <w:t>- ŠPECIFIKÁCIA</w:t>
      </w:r>
    </w:p>
    <w:p w:rsidR="001F4D02" w:rsidRPr="001F4D02" w:rsidRDefault="00965F0F" w:rsidP="001F4D02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40"/>
          <w:szCs w:val="40"/>
          <w:lang w:eastAsia="sk-SK"/>
        </w:rPr>
      </w:pPr>
      <w:r w:rsidRPr="001F4D02">
        <w:rPr>
          <w:rFonts w:ascii="Arial Narrow" w:eastAsia="Times New Roman" w:hAnsi="Arial Narrow" w:cs="Arial Narrow"/>
          <w:b/>
          <w:bCs/>
          <w:sz w:val="40"/>
          <w:szCs w:val="40"/>
          <w:lang w:eastAsia="sk-SK"/>
        </w:rPr>
        <w:t xml:space="preserve"> </w:t>
      </w:r>
      <w:r w:rsidR="001F4D02" w:rsidRPr="001F4D02">
        <w:rPr>
          <w:rFonts w:ascii="Arial Narrow" w:eastAsia="Times New Roman" w:hAnsi="Arial Narrow" w:cs="Arial Narrow"/>
          <w:b/>
          <w:bCs/>
          <w:sz w:val="40"/>
          <w:szCs w:val="40"/>
          <w:lang w:eastAsia="sk-SK"/>
        </w:rPr>
        <w:t>„</w:t>
      </w:r>
      <w:r w:rsidR="00204F89" w:rsidRPr="00204F89">
        <w:rPr>
          <w:rFonts w:ascii="Arial Narrow" w:eastAsia="Times New Roman" w:hAnsi="Arial Narrow" w:cs="Arial Narrow"/>
          <w:b/>
          <w:bCs/>
          <w:sz w:val="40"/>
          <w:szCs w:val="40"/>
          <w:lang w:eastAsia="sk-SK"/>
        </w:rPr>
        <w:t xml:space="preserve">Jednorazový ochranný oblek typ EN </w:t>
      </w:r>
      <w:r w:rsidR="00204F89">
        <w:rPr>
          <w:rFonts w:ascii="Arial Narrow" w:eastAsia="Times New Roman" w:hAnsi="Arial Narrow" w:cs="Arial Narrow"/>
          <w:b/>
          <w:bCs/>
          <w:sz w:val="40"/>
          <w:szCs w:val="40"/>
          <w:lang w:eastAsia="sk-SK"/>
        </w:rPr>
        <w:t xml:space="preserve">14126 </w:t>
      </w:r>
      <w:r w:rsidR="001F4D02" w:rsidRPr="001F4D02">
        <w:rPr>
          <w:rFonts w:ascii="Arial Narrow" w:eastAsia="Times New Roman" w:hAnsi="Arial Narrow" w:cs="Arial Narrow"/>
          <w:b/>
          <w:bCs/>
          <w:sz w:val="40"/>
          <w:szCs w:val="40"/>
          <w:lang w:eastAsia="sk-SK"/>
        </w:rPr>
        <w:t>“</w:t>
      </w:r>
    </w:p>
    <w:p w:rsidR="001F4D02" w:rsidRPr="001F4D02" w:rsidRDefault="001F4D02" w:rsidP="001F4D02">
      <w:pPr>
        <w:spacing w:after="0" w:line="240" w:lineRule="auto"/>
        <w:rPr>
          <w:rFonts w:ascii="Arial Narrow" w:eastAsia="Times New Roman" w:hAnsi="Arial Narrow" w:cs="Arial"/>
          <w:b/>
          <w:lang w:eastAsia="sk-SK"/>
        </w:rPr>
      </w:pPr>
      <w:bookmarkStart w:id="0" w:name="nazov"/>
      <w:bookmarkEnd w:id="0"/>
    </w:p>
    <w:p w:rsidR="001F4D02" w:rsidRPr="001F4D02" w:rsidRDefault="001F4D02" w:rsidP="008C00D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sk-SK"/>
        </w:rPr>
      </w:pPr>
    </w:p>
    <w:p w:rsidR="008C00D2" w:rsidRDefault="008C00D2" w:rsidP="008C00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color w:val="FF0000"/>
          <w:sz w:val="24"/>
          <w:szCs w:val="24"/>
          <w:lang w:eastAsia="sk-SK"/>
        </w:rPr>
      </w:pPr>
    </w:p>
    <w:p w:rsidR="001F4D02" w:rsidRPr="001F4D02" w:rsidRDefault="001F4D02" w:rsidP="008C00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Arial"/>
          <w:b/>
          <w:color w:val="000000"/>
        </w:rPr>
      </w:pPr>
      <w:r w:rsidRPr="001F4D02">
        <w:rPr>
          <w:rFonts w:ascii="Arial Narrow" w:eastAsiaTheme="minorEastAsia" w:hAnsi="Arial Narrow" w:cs="Arial"/>
          <w:b/>
          <w:color w:val="000000"/>
          <w:u w:val="single"/>
        </w:rPr>
        <w:t>ZÁKLADNÉ POŽIADAVKY</w:t>
      </w:r>
      <w:r w:rsidRPr="001F4D02">
        <w:rPr>
          <w:rFonts w:ascii="Arial Narrow" w:eastAsiaTheme="minorEastAsia" w:hAnsi="Arial Narrow" w:cs="Arial"/>
          <w:b/>
          <w:color w:val="000000"/>
        </w:rPr>
        <w:t>:</w:t>
      </w:r>
    </w:p>
    <w:p w:rsidR="001F4D02" w:rsidRPr="001F4D02" w:rsidRDefault="001F4D02" w:rsidP="001F4D02">
      <w:pPr>
        <w:spacing w:after="0" w:line="240" w:lineRule="auto"/>
        <w:jc w:val="center"/>
        <w:rPr>
          <w:rFonts w:ascii="Arial Narrow" w:hAnsi="Arial Narrow" w:cs="Arial"/>
        </w:rPr>
      </w:pPr>
    </w:p>
    <w:p w:rsidR="00965F0F" w:rsidRPr="00E864E0" w:rsidRDefault="002950CA" w:rsidP="00204F89">
      <w:pPr>
        <w:numPr>
          <w:ilvl w:val="0"/>
          <w:numId w:val="8"/>
        </w:numPr>
        <w:spacing w:after="100" w:afterAutospacing="1" w:line="240" w:lineRule="auto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Farba biela, nie je nutnosťou</w:t>
      </w:r>
    </w:p>
    <w:p w:rsidR="00204F89" w:rsidRPr="00E864E0" w:rsidRDefault="00204F89" w:rsidP="00204F89">
      <w:pPr>
        <w:numPr>
          <w:ilvl w:val="0"/>
          <w:numId w:val="8"/>
        </w:numPr>
        <w:spacing w:after="100" w:afterAutospacing="1" w:line="240" w:lineRule="auto"/>
        <w:jc w:val="both"/>
        <w:rPr>
          <w:rFonts w:ascii="Arial Narrow" w:eastAsia="Times New Roman" w:hAnsi="Arial Narrow"/>
        </w:rPr>
      </w:pPr>
      <w:r w:rsidRPr="00E864E0">
        <w:rPr>
          <w:rFonts w:ascii="Arial Narrow" w:eastAsia="Times New Roman" w:hAnsi="Arial Narrow"/>
        </w:rPr>
        <w:t>Antistatický</w:t>
      </w:r>
    </w:p>
    <w:p w:rsidR="00204F89" w:rsidRPr="00E864E0" w:rsidRDefault="00204F89" w:rsidP="00204F89">
      <w:pPr>
        <w:numPr>
          <w:ilvl w:val="0"/>
          <w:numId w:val="8"/>
        </w:numPr>
        <w:spacing w:after="100" w:afterAutospacing="1" w:line="240" w:lineRule="auto"/>
        <w:jc w:val="both"/>
        <w:rPr>
          <w:rFonts w:ascii="Arial Narrow" w:eastAsia="Times New Roman" w:hAnsi="Arial Narrow"/>
        </w:rPr>
      </w:pPr>
      <w:r w:rsidRPr="00E864E0">
        <w:rPr>
          <w:rFonts w:ascii="Arial Narrow" w:eastAsia="Times New Roman" w:hAnsi="Arial Narrow"/>
        </w:rPr>
        <w:t>S podlepenými švami</w:t>
      </w:r>
    </w:p>
    <w:p w:rsidR="00204F89" w:rsidRPr="00E864E0" w:rsidRDefault="00204F89" w:rsidP="00204F89">
      <w:pPr>
        <w:numPr>
          <w:ilvl w:val="0"/>
          <w:numId w:val="8"/>
        </w:numPr>
        <w:spacing w:after="100" w:afterAutospacing="1" w:line="240" w:lineRule="auto"/>
        <w:jc w:val="both"/>
        <w:rPr>
          <w:rFonts w:ascii="Arial Narrow" w:eastAsia="Times New Roman" w:hAnsi="Arial Narrow"/>
        </w:rPr>
      </w:pPr>
      <w:r w:rsidRPr="00E864E0">
        <w:rPr>
          <w:rFonts w:ascii="Arial Narrow" w:eastAsia="Times New Roman" w:hAnsi="Arial Narrow"/>
        </w:rPr>
        <w:t>S elastickým patentom na rukávoch</w:t>
      </w:r>
    </w:p>
    <w:p w:rsidR="00204F89" w:rsidRPr="00E864E0" w:rsidRDefault="00204F89" w:rsidP="00204F89">
      <w:pPr>
        <w:numPr>
          <w:ilvl w:val="0"/>
          <w:numId w:val="8"/>
        </w:numPr>
        <w:spacing w:after="100" w:afterAutospacing="1" w:line="240" w:lineRule="auto"/>
        <w:jc w:val="both"/>
        <w:rPr>
          <w:rFonts w:ascii="Arial Narrow" w:eastAsia="Times New Roman" w:hAnsi="Arial Narrow"/>
        </w:rPr>
      </w:pPr>
      <w:r w:rsidRPr="00E864E0">
        <w:rPr>
          <w:rFonts w:ascii="Arial Narrow" w:eastAsia="Times New Roman" w:hAnsi="Arial Narrow"/>
        </w:rPr>
        <w:t>Kategória 3</w:t>
      </w:r>
    </w:p>
    <w:p w:rsidR="00204F89" w:rsidRPr="00E864E0" w:rsidRDefault="00204F89" w:rsidP="00204F89">
      <w:pPr>
        <w:numPr>
          <w:ilvl w:val="0"/>
          <w:numId w:val="8"/>
        </w:numPr>
        <w:spacing w:after="100" w:afterAutospacing="1" w:line="240" w:lineRule="auto"/>
        <w:jc w:val="both"/>
        <w:rPr>
          <w:rFonts w:ascii="Arial Narrow" w:eastAsia="Times New Roman" w:hAnsi="Arial Narrow"/>
        </w:rPr>
      </w:pPr>
      <w:r w:rsidRPr="00E864E0">
        <w:rPr>
          <w:rFonts w:ascii="Arial Narrow" w:eastAsia="Times New Roman" w:hAnsi="Arial Narrow"/>
        </w:rPr>
        <w:t>Typ 4B, 5B, 6B</w:t>
      </w:r>
    </w:p>
    <w:p w:rsidR="002950CA" w:rsidRDefault="002950CA" w:rsidP="00204F89">
      <w:pPr>
        <w:numPr>
          <w:ilvl w:val="0"/>
          <w:numId w:val="8"/>
        </w:numPr>
        <w:spacing w:after="100" w:afterAutospacing="1" w:line="240" w:lineRule="auto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EN 14126 musí spĺňať - minimálna požiadavka, </w:t>
      </w:r>
    </w:p>
    <w:p w:rsidR="00204F89" w:rsidRPr="00E864E0" w:rsidRDefault="002950CA" w:rsidP="00204F89">
      <w:pPr>
        <w:numPr>
          <w:ilvl w:val="0"/>
          <w:numId w:val="8"/>
        </w:numPr>
        <w:spacing w:after="100" w:afterAutospacing="1" w:line="240" w:lineRule="auto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EN 14605,13982-1, 13034,1149-5</w:t>
      </w:r>
      <w:r w:rsidR="00204F89" w:rsidRPr="00E864E0">
        <w:rPr>
          <w:rFonts w:ascii="Arial Narrow" w:eastAsia="Times New Roman" w:hAnsi="Arial Narrow"/>
        </w:rPr>
        <w:t>, 1073-2</w:t>
      </w:r>
      <w:r>
        <w:rPr>
          <w:rFonts w:ascii="Arial Narrow" w:eastAsia="Times New Roman" w:hAnsi="Arial Narrow"/>
        </w:rPr>
        <w:t xml:space="preserve"> – vhodné nie potrebné</w:t>
      </w:r>
    </w:p>
    <w:p w:rsidR="002950CA" w:rsidRPr="002950CA" w:rsidRDefault="00204F89" w:rsidP="00C66D6F">
      <w:pPr>
        <w:numPr>
          <w:ilvl w:val="0"/>
          <w:numId w:val="8"/>
        </w:numPr>
        <w:spacing w:after="100" w:afterAutospacing="1" w:line="240" w:lineRule="auto"/>
        <w:jc w:val="both"/>
        <w:rPr>
          <w:rFonts w:ascii="Arial Narrow" w:hAnsi="Arial Narrow"/>
        </w:rPr>
      </w:pPr>
      <w:r w:rsidRPr="002950CA">
        <w:rPr>
          <w:rFonts w:ascii="Arial Narrow" w:eastAsia="Times New Roman" w:hAnsi="Arial Narrow"/>
        </w:rPr>
        <w:t>Celotelový aj s ochranou hlavy s integrovanými návlekmi na nohy</w:t>
      </w:r>
    </w:p>
    <w:p w:rsidR="00334570" w:rsidRPr="002950CA" w:rsidRDefault="00334570" w:rsidP="00C66D6F">
      <w:pPr>
        <w:numPr>
          <w:ilvl w:val="0"/>
          <w:numId w:val="8"/>
        </w:numPr>
        <w:spacing w:after="100" w:afterAutospacing="1" w:line="240" w:lineRule="auto"/>
        <w:jc w:val="both"/>
        <w:rPr>
          <w:rFonts w:ascii="Arial Narrow" w:hAnsi="Arial Narrow"/>
        </w:rPr>
      </w:pPr>
      <w:r w:rsidRPr="002950CA">
        <w:rPr>
          <w:rFonts w:ascii="Arial Narrow" w:eastAsia="Times New Roman" w:hAnsi="Arial Narrow"/>
        </w:rPr>
        <w:t xml:space="preserve">alternatíva bez integrovaných návlekov – návleky musia byť súčasťou dodania a musia byť pevne </w:t>
      </w:r>
      <w:proofErr w:type="spellStart"/>
      <w:r w:rsidRPr="002950CA">
        <w:rPr>
          <w:rFonts w:ascii="Arial Narrow" w:eastAsia="Times New Roman" w:hAnsi="Arial Narrow"/>
        </w:rPr>
        <w:t>utiahnuteľné</w:t>
      </w:r>
      <w:proofErr w:type="spellEnd"/>
      <w:r w:rsidRPr="002950CA">
        <w:rPr>
          <w:rFonts w:ascii="Arial Narrow" w:eastAsia="Times New Roman" w:hAnsi="Arial Narrow"/>
        </w:rPr>
        <w:t xml:space="preserve"> na nohavicu ochranného obleku</w:t>
      </w:r>
    </w:p>
    <w:p w:rsidR="00BD7A9C" w:rsidRPr="00E864E0" w:rsidRDefault="00BD7A9C" w:rsidP="00BD7A9C">
      <w:pPr>
        <w:numPr>
          <w:ilvl w:val="0"/>
          <w:numId w:val="8"/>
        </w:numPr>
        <w:spacing w:after="100" w:afterAutospacing="1" w:line="240" w:lineRule="auto"/>
        <w:jc w:val="both"/>
        <w:rPr>
          <w:rFonts w:ascii="Arial Narrow" w:hAnsi="Arial Narrow"/>
        </w:rPr>
      </w:pPr>
      <w:r w:rsidRPr="00E864E0">
        <w:rPr>
          <w:rFonts w:ascii="Arial Narrow" w:hAnsi="Arial Narrow"/>
        </w:rPr>
        <w:t xml:space="preserve">100% polyetylén TYVEK, </w:t>
      </w:r>
      <w:r w:rsidR="00965F0F" w:rsidRPr="00E864E0">
        <w:rPr>
          <w:rFonts w:ascii="Arial Narrow" w:hAnsi="Arial Narrow"/>
        </w:rPr>
        <w:t>alebo alternatívny materiál</w:t>
      </w:r>
      <w:r w:rsidR="001A59E5">
        <w:rPr>
          <w:rFonts w:ascii="Arial Narrow" w:hAnsi="Arial Narrow"/>
        </w:rPr>
        <w:t xml:space="preserve"> membránový</w:t>
      </w:r>
      <w:bookmarkStart w:id="1" w:name="_GoBack"/>
      <w:bookmarkEnd w:id="1"/>
      <w:r w:rsidR="00965F0F" w:rsidRPr="00E864E0">
        <w:rPr>
          <w:rFonts w:ascii="Arial Narrow" w:hAnsi="Arial Narrow"/>
        </w:rPr>
        <w:t xml:space="preserve">, </w:t>
      </w:r>
      <w:r w:rsidRPr="00E864E0">
        <w:rPr>
          <w:rFonts w:ascii="Arial Narrow" w:hAnsi="Arial Narrow"/>
        </w:rPr>
        <w:t>netkaná textília</w:t>
      </w:r>
    </w:p>
    <w:p w:rsidR="00A77117" w:rsidRPr="00E864E0" w:rsidRDefault="00A77117" w:rsidP="00A771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eastAsiaTheme="minorEastAsia" w:hAnsi="Arial Narrow" w:cs="Arial"/>
          <w:b/>
          <w:color w:val="000000"/>
        </w:rPr>
      </w:pPr>
      <w:r w:rsidRPr="00E864E0">
        <w:rPr>
          <w:rFonts w:ascii="Arial Narrow" w:eastAsiaTheme="minorEastAsia" w:hAnsi="Arial Narrow" w:cs="Arial"/>
          <w:b/>
          <w:caps/>
          <w:color w:val="000000"/>
          <w:u w:val="single"/>
        </w:rPr>
        <w:t>Špeciálne</w:t>
      </w:r>
      <w:r w:rsidRPr="00E864E0">
        <w:rPr>
          <w:rFonts w:ascii="Arial Narrow" w:eastAsiaTheme="minorEastAsia" w:hAnsi="Arial Narrow" w:cs="Arial"/>
          <w:b/>
          <w:color w:val="000000"/>
          <w:u w:val="single"/>
        </w:rPr>
        <w:t xml:space="preserve">  POŽIADAVKY</w:t>
      </w:r>
      <w:r w:rsidRPr="00E864E0">
        <w:rPr>
          <w:rFonts w:ascii="Arial Narrow" w:eastAsiaTheme="minorEastAsia" w:hAnsi="Arial Narrow" w:cs="Arial"/>
          <w:b/>
          <w:color w:val="000000"/>
        </w:rPr>
        <w:t>:</w:t>
      </w:r>
    </w:p>
    <w:p w:rsidR="00A77117" w:rsidRPr="00E864E0" w:rsidRDefault="00A77117" w:rsidP="00A771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eastAsiaTheme="minorEastAsia" w:hAnsi="Arial Narrow" w:cs="Arial"/>
          <w:b/>
          <w:color w:val="000000"/>
        </w:rPr>
      </w:pPr>
    </w:p>
    <w:p w:rsidR="00A77117" w:rsidRPr="00E864E0" w:rsidRDefault="00A77117" w:rsidP="00A77117">
      <w:pPr>
        <w:spacing w:after="100" w:afterAutospacing="1" w:line="240" w:lineRule="auto"/>
        <w:jc w:val="both"/>
        <w:rPr>
          <w:rFonts w:ascii="Arial Narrow" w:hAnsi="Arial Narrow"/>
        </w:rPr>
      </w:pPr>
      <w:r w:rsidRPr="00E864E0">
        <w:rPr>
          <w:rFonts w:ascii="Arial Narrow" w:hAnsi="Arial Narrow"/>
        </w:rPr>
        <w:t xml:space="preserve">Ochranný odev proti pôvodcom nákazy zaručujú ochranu pokožky a používateľov pred možným kontaktom s biologickými látkami a pomáha zamedziť šíreniu choroboplodných zárodkov. Ochranný odev </w:t>
      </w:r>
      <w:r w:rsidR="00740E54" w:rsidRPr="00E864E0">
        <w:rPr>
          <w:rFonts w:ascii="Arial Narrow" w:hAnsi="Arial Narrow"/>
        </w:rPr>
        <w:t xml:space="preserve">certifikovaný podľa normy EN 14126 </w:t>
      </w:r>
      <w:r w:rsidRPr="00E864E0">
        <w:rPr>
          <w:rFonts w:ascii="Arial Narrow" w:hAnsi="Arial Narrow"/>
        </w:rPr>
        <w:t>možno identifikovať podľa piktogramu označujúceho biologické nebezpečenstvá.</w:t>
      </w:r>
    </w:p>
    <w:sectPr w:rsidR="00A77117" w:rsidRPr="00E864E0" w:rsidSect="00640EE6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BB" w:rsidRDefault="00ED39BB" w:rsidP="00F9732B">
      <w:pPr>
        <w:spacing w:after="0" w:line="240" w:lineRule="auto"/>
      </w:pPr>
      <w:r>
        <w:separator/>
      </w:r>
    </w:p>
  </w:endnote>
  <w:endnote w:type="continuationSeparator" w:id="0">
    <w:p w:rsidR="00ED39BB" w:rsidRDefault="00ED39BB" w:rsidP="00F9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02">
    <w:altName w:val="Times New Roman"/>
    <w:panose1 w:val="00000000000000000000"/>
    <w:charset w:val="00"/>
    <w:family w:val="auto"/>
    <w:notTrueType/>
    <w:pitch w:val="default"/>
    <w:sig w:usb0="02C8001F" w:usb1="001F02C8" w:usb2="00000000" w:usb3="00000000" w:csb0="00000000" w:csb1="C2300002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05" w:rsidRPr="00347405" w:rsidRDefault="009A633A">
    <w:pPr>
      <w:pStyle w:val="Pta"/>
      <w:jc w:val="center"/>
      <w:rPr>
        <w:rFonts w:ascii="Arial Narrow" w:hAnsi="Arial Narrow"/>
        <w:color w:val="5B9BD5" w:themeColor="accent1"/>
      </w:rPr>
    </w:pPr>
    <w:r w:rsidRPr="00347405">
      <w:rPr>
        <w:rFonts w:ascii="Arial Narrow" w:hAnsi="Arial Narrow"/>
        <w:color w:val="5B9BD5" w:themeColor="accent1"/>
      </w:rPr>
      <w:t xml:space="preserve">Strana </w:t>
    </w:r>
    <w:r w:rsidRPr="00347405">
      <w:rPr>
        <w:rFonts w:ascii="Arial Narrow" w:hAnsi="Arial Narrow"/>
        <w:color w:val="5B9BD5" w:themeColor="accent1"/>
      </w:rPr>
      <w:fldChar w:fldCharType="begin"/>
    </w:r>
    <w:r w:rsidRPr="00347405">
      <w:rPr>
        <w:rFonts w:ascii="Arial Narrow" w:hAnsi="Arial Narrow"/>
        <w:color w:val="5B9BD5" w:themeColor="accent1"/>
      </w:rPr>
      <w:instrText>PAGE  \* Arabic  \* MERGEFORMAT</w:instrText>
    </w:r>
    <w:r w:rsidRPr="00347405">
      <w:rPr>
        <w:rFonts w:ascii="Arial Narrow" w:hAnsi="Arial Narrow"/>
        <w:color w:val="5B9BD5" w:themeColor="accent1"/>
      </w:rPr>
      <w:fldChar w:fldCharType="separate"/>
    </w:r>
    <w:r w:rsidR="001A59E5">
      <w:rPr>
        <w:rFonts w:ascii="Arial Narrow" w:hAnsi="Arial Narrow"/>
        <w:noProof/>
        <w:color w:val="5B9BD5" w:themeColor="accent1"/>
      </w:rPr>
      <w:t>1</w:t>
    </w:r>
    <w:r w:rsidRPr="00347405">
      <w:rPr>
        <w:rFonts w:ascii="Arial Narrow" w:hAnsi="Arial Narrow"/>
        <w:color w:val="5B9BD5" w:themeColor="accent1"/>
      </w:rPr>
      <w:fldChar w:fldCharType="end"/>
    </w:r>
    <w:r w:rsidRPr="00347405">
      <w:rPr>
        <w:rFonts w:ascii="Arial Narrow" w:hAnsi="Arial Narrow"/>
        <w:color w:val="5B9BD5" w:themeColor="accent1"/>
      </w:rPr>
      <w:t xml:space="preserve"> z </w:t>
    </w:r>
    <w:r w:rsidRPr="00347405">
      <w:rPr>
        <w:rFonts w:ascii="Arial Narrow" w:hAnsi="Arial Narrow"/>
        <w:color w:val="5B9BD5" w:themeColor="accent1"/>
      </w:rPr>
      <w:fldChar w:fldCharType="begin"/>
    </w:r>
    <w:r w:rsidRPr="00347405">
      <w:rPr>
        <w:rFonts w:ascii="Arial Narrow" w:hAnsi="Arial Narrow"/>
        <w:color w:val="5B9BD5" w:themeColor="accent1"/>
      </w:rPr>
      <w:instrText>NUMPAGES  \* Arabic  \* MERGEFORMAT</w:instrText>
    </w:r>
    <w:r w:rsidRPr="00347405">
      <w:rPr>
        <w:rFonts w:ascii="Arial Narrow" w:hAnsi="Arial Narrow"/>
        <w:color w:val="5B9BD5" w:themeColor="accent1"/>
      </w:rPr>
      <w:fldChar w:fldCharType="separate"/>
    </w:r>
    <w:r w:rsidR="001A59E5">
      <w:rPr>
        <w:rFonts w:ascii="Arial Narrow" w:hAnsi="Arial Narrow"/>
        <w:noProof/>
        <w:color w:val="5B9BD5" w:themeColor="accent1"/>
      </w:rPr>
      <w:t>1</w:t>
    </w:r>
    <w:r w:rsidRPr="00347405">
      <w:rPr>
        <w:rFonts w:ascii="Arial Narrow" w:hAnsi="Arial Narrow"/>
        <w:color w:val="5B9BD5" w:themeColor="accent1"/>
      </w:rPr>
      <w:fldChar w:fldCharType="end"/>
    </w:r>
  </w:p>
  <w:p w:rsidR="00347405" w:rsidRDefault="00ED39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BB" w:rsidRDefault="00ED39BB" w:rsidP="00F9732B">
      <w:pPr>
        <w:spacing w:after="0" w:line="240" w:lineRule="auto"/>
      </w:pPr>
      <w:r>
        <w:separator/>
      </w:r>
    </w:p>
  </w:footnote>
  <w:footnote w:type="continuationSeparator" w:id="0">
    <w:p w:rsidR="00ED39BB" w:rsidRDefault="00ED39BB" w:rsidP="00F9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05" w:rsidRDefault="009A633A" w:rsidP="002950CA">
    <w:pPr>
      <w:pStyle w:val="Hlavika"/>
      <w:rPr>
        <w:rFonts w:ascii="Arial Narrow" w:hAnsi="Arial Narrow"/>
      </w:rPr>
    </w:pPr>
    <w:r w:rsidRPr="00347405">
      <w:rPr>
        <w:rFonts w:ascii="Arial Narrow" w:hAnsi="Arial Narrow"/>
      </w:rPr>
      <w:t xml:space="preserve"> </w:t>
    </w:r>
  </w:p>
  <w:p w:rsidR="00FA3339" w:rsidRDefault="00ED39BB">
    <w:pPr>
      <w:pStyle w:val="Hlavika"/>
    </w:pPr>
  </w:p>
  <w:p w:rsidR="00FA3339" w:rsidRDefault="00ED39B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3EB4"/>
    <w:multiLevelType w:val="hybridMultilevel"/>
    <w:tmpl w:val="336AE20E"/>
    <w:lvl w:ilvl="0" w:tplc="35C099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0BCF"/>
    <w:multiLevelType w:val="hybridMultilevel"/>
    <w:tmpl w:val="CB6EC79E"/>
    <w:lvl w:ilvl="0" w:tplc="24B0DC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E2776"/>
    <w:multiLevelType w:val="hybridMultilevel"/>
    <w:tmpl w:val="BF26BAE8"/>
    <w:lvl w:ilvl="0" w:tplc="078E49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12F5A"/>
    <w:multiLevelType w:val="hybridMultilevel"/>
    <w:tmpl w:val="AF0CF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228BE"/>
    <w:multiLevelType w:val="multilevel"/>
    <w:tmpl w:val="8CE8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A037D"/>
    <w:multiLevelType w:val="singleLevel"/>
    <w:tmpl w:val="91D057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302" w:hAnsi="font302" w:hint="default"/>
      </w:rPr>
    </w:lvl>
  </w:abstractNum>
  <w:abstractNum w:abstractNumId="6" w15:restartNumberingAfterBreak="0">
    <w:nsid w:val="7C675BFD"/>
    <w:multiLevelType w:val="hybridMultilevel"/>
    <w:tmpl w:val="0068D37E"/>
    <w:lvl w:ilvl="0" w:tplc="041B000F">
      <w:start w:val="1"/>
      <w:numFmt w:val="decimal"/>
      <w:lvlText w:val="%1."/>
      <w:lvlJc w:val="left"/>
      <w:pPr>
        <w:ind w:left="1138" w:hanging="360"/>
      </w:pPr>
    </w:lvl>
    <w:lvl w:ilvl="1" w:tplc="041B0019" w:tentative="1">
      <w:start w:val="1"/>
      <w:numFmt w:val="lowerLetter"/>
      <w:lvlText w:val="%2."/>
      <w:lvlJc w:val="left"/>
      <w:pPr>
        <w:ind w:left="1858" w:hanging="360"/>
      </w:pPr>
    </w:lvl>
    <w:lvl w:ilvl="2" w:tplc="041B001B" w:tentative="1">
      <w:start w:val="1"/>
      <w:numFmt w:val="lowerRoman"/>
      <w:lvlText w:val="%3."/>
      <w:lvlJc w:val="right"/>
      <w:pPr>
        <w:ind w:left="2578" w:hanging="180"/>
      </w:pPr>
    </w:lvl>
    <w:lvl w:ilvl="3" w:tplc="041B000F" w:tentative="1">
      <w:start w:val="1"/>
      <w:numFmt w:val="decimal"/>
      <w:lvlText w:val="%4."/>
      <w:lvlJc w:val="left"/>
      <w:pPr>
        <w:ind w:left="3298" w:hanging="360"/>
      </w:pPr>
    </w:lvl>
    <w:lvl w:ilvl="4" w:tplc="041B0019" w:tentative="1">
      <w:start w:val="1"/>
      <w:numFmt w:val="lowerLetter"/>
      <w:lvlText w:val="%5."/>
      <w:lvlJc w:val="left"/>
      <w:pPr>
        <w:ind w:left="4018" w:hanging="360"/>
      </w:pPr>
    </w:lvl>
    <w:lvl w:ilvl="5" w:tplc="041B001B" w:tentative="1">
      <w:start w:val="1"/>
      <w:numFmt w:val="lowerRoman"/>
      <w:lvlText w:val="%6."/>
      <w:lvlJc w:val="right"/>
      <w:pPr>
        <w:ind w:left="4738" w:hanging="180"/>
      </w:pPr>
    </w:lvl>
    <w:lvl w:ilvl="6" w:tplc="041B000F" w:tentative="1">
      <w:start w:val="1"/>
      <w:numFmt w:val="decimal"/>
      <w:lvlText w:val="%7."/>
      <w:lvlJc w:val="left"/>
      <w:pPr>
        <w:ind w:left="5458" w:hanging="360"/>
      </w:pPr>
    </w:lvl>
    <w:lvl w:ilvl="7" w:tplc="041B0019" w:tentative="1">
      <w:start w:val="1"/>
      <w:numFmt w:val="lowerLetter"/>
      <w:lvlText w:val="%8."/>
      <w:lvlJc w:val="left"/>
      <w:pPr>
        <w:ind w:left="6178" w:hanging="360"/>
      </w:pPr>
    </w:lvl>
    <w:lvl w:ilvl="8" w:tplc="041B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7" w15:restartNumberingAfterBreak="0">
    <w:nsid w:val="7CF87988"/>
    <w:multiLevelType w:val="hybridMultilevel"/>
    <w:tmpl w:val="38D82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F4168"/>
    <w:multiLevelType w:val="hybridMultilevel"/>
    <w:tmpl w:val="D5AA826E"/>
    <w:lvl w:ilvl="0" w:tplc="EE42F5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02"/>
    <w:rsid w:val="00030170"/>
    <w:rsid w:val="001A59E5"/>
    <w:rsid w:val="001F4D02"/>
    <w:rsid w:val="00204F89"/>
    <w:rsid w:val="002950CA"/>
    <w:rsid w:val="003257B5"/>
    <w:rsid w:val="00334570"/>
    <w:rsid w:val="0059329D"/>
    <w:rsid w:val="005953F0"/>
    <w:rsid w:val="005A466C"/>
    <w:rsid w:val="005A6717"/>
    <w:rsid w:val="00740E54"/>
    <w:rsid w:val="008C00D2"/>
    <w:rsid w:val="00965F0F"/>
    <w:rsid w:val="009A633A"/>
    <w:rsid w:val="00A77117"/>
    <w:rsid w:val="00BD7A9C"/>
    <w:rsid w:val="00DD4FE1"/>
    <w:rsid w:val="00DE0E6B"/>
    <w:rsid w:val="00E864E0"/>
    <w:rsid w:val="00E921D4"/>
    <w:rsid w:val="00EB5E26"/>
    <w:rsid w:val="00ED39BB"/>
    <w:rsid w:val="00F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6692D"/>
  <w15:chartTrackingRefBased/>
  <w15:docId w15:val="{915FCFDA-24E3-4402-8941-3CC136D2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1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F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4D02"/>
  </w:style>
  <w:style w:type="paragraph" w:styleId="Hlavika">
    <w:name w:val="header"/>
    <w:basedOn w:val="Normlny"/>
    <w:link w:val="HlavikaChar"/>
    <w:uiPriority w:val="99"/>
    <w:unhideWhenUsed/>
    <w:rsid w:val="001F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4D02"/>
  </w:style>
  <w:style w:type="paragraph" w:styleId="Odsekzoznamu">
    <w:name w:val="List Paragraph"/>
    <w:basedOn w:val="Normlny"/>
    <w:uiPriority w:val="34"/>
    <w:qFormat/>
    <w:rsid w:val="00A7711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Jurkovič</dc:creator>
  <cp:keywords/>
  <dc:description/>
  <cp:lastModifiedBy>Machánek Michal</cp:lastModifiedBy>
  <cp:revision>8</cp:revision>
  <cp:lastPrinted>2020-03-12T18:49:00Z</cp:lastPrinted>
  <dcterms:created xsi:type="dcterms:W3CDTF">2020-03-10T16:12:00Z</dcterms:created>
  <dcterms:modified xsi:type="dcterms:W3CDTF">2020-04-12T08:36:00Z</dcterms:modified>
</cp:coreProperties>
</file>