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498177E7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AF0852" w:rsidRPr="00AF0852">
        <w:rPr>
          <w:b/>
          <w:bCs/>
          <w:color w:val="auto"/>
          <w:sz w:val="28"/>
          <w:szCs w:val="28"/>
        </w:rPr>
        <w:t>Materiálno-technické a produkčné zabezpečenie</w:t>
      </w:r>
      <w:r w:rsidR="00AF0852" w:rsidRPr="00AF0852">
        <w:rPr>
          <w:b/>
          <w:color w:val="auto"/>
          <w:sz w:val="28"/>
          <w:szCs w:val="28"/>
        </w:rPr>
        <w:t xml:space="preserve"> </w:t>
      </w:r>
      <w:r w:rsidR="00A02C02">
        <w:rPr>
          <w:b/>
          <w:color w:val="auto"/>
          <w:sz w:val="28"/>
          <w:szCs w:val="28"/>
        </w:rPr>
        <w:t>podujatí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2341F4" w:rsidRPr="00D80DB8">
        <w:rPr>
          <w:b/>
          <w:color w:val="auto"/>
          <w:sz w:val="28"/>
          <w:szCs w:val="28"/>
          <w:highlight w:val="yellow"/>
        </w:rPr>
        <w:t>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11CC282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5940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FF2F6EF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3365DF75" w:rsidR="00406EAA" w:rsidRPr="00406EAA" w:rsidRDefault="00413602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692F1410" w:rsidR="00406EAA" w:rsidRDefault="00413602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5940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77BE8416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1438782" w:rsidR="00406EAA" w:rsidRPr="00406EAA" w:rsidRDefault="00413602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4C543779" w:rsidR="00406EAA" w:rsidRDefault="00413602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5940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30DD8387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01E524C3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848E48C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188A1770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238A2C4E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350B5E45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0BC1E57D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5CFC3078" w:rsidR="00406EAA" w:rsidRPr="00406EAA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2509880E" w:rsidR="00406EAA" w:rsidRPr="00406EAA" w:rsidRDefault="00413602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214FD427" w:rsidR="00406EAA" w:rsidRDefault="00413602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D35940">
              <w:rPr>
                <w:webHidden/>
              </w:rPr>
              <w:t>7</w:t>
            </w:r>
          </w:hyperlink>
        </w:p>
        <w:p w14:paraId="7465924A" w14:textId="78393622" w:rsidR="00406EAA" w:rsidRPr="006C1635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D35940">
              <w:rPr>
                <w:noProof/>
                <w:webHidden/>
                <w:sz w:val="22"/>
                <w:szCs w:val="22"/>
              </w:rPr>
              <w:t>7</w:t>
            </w:r>
          </w:hyperlink>
        </w:p>
        <w:p w14:paraId="77AA0A74" w14:textId="0EECB09F" w:rsidR="00406EAA" w:rsidRPr="006C1635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2BF130E4" w:rsidR="00406EAA" w:rsidRPr="006C1635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537F99E0" w:rsidR="00406EAA" w:rsidRPr="006C1635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8BBB25E" w:rsidR="00406EAA" w:rsidRPr="006C1635" w:rsidRDefault="00413602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5940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36A35649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>Návrh</w:t>
      </w:r>
      <w:r w:rsidR="00D0164F">
        <w:rPr>
          <w:sz w:val="22"/>
          <w:szCs w:val="22"/>
        </w:rPr>
        <w:t xml:space="preserve"> zmluvy</w:t>
      </w:r>
      <w:r w:rsidR="00C95C14" w:rsidRPr="00C95C14">
        <w:rPr>
          <w:i/>
          <w:iCs/>
          <w:sz w:val="22"/>
          <w:szCs w:val="22"/>
        </w:rPr>
        <w:t xml:space="preserve"> </w:t>
      </w:r>
      <w:r w:rsidR="00C95C14">
        <w:rPr>
          <w:i/>
          <w:iCs/>
          <w:sz w:val="22"/>
          <w:szCs w:val="22"/>
        </w:rPr>
        <w:t xml:space="preserve">(bude predložená </w:t>
      </w:r>
      <w:r w:rsidR="00C95C14" w:rsidRPr="00C95C14">
        <w:rPr>
          <w:i/>
          <w:iCs/>
          <w:sz w:val="22"/>
          <w:szCs w:val="22"/>
        </w:rPr>
        <w:t xml:space="preserve">ku konkrétnej výzve na predkladanie ponúk </w:t>
      </w:r>
      <w:r w:rsidR="00C95C14" w:rsidRPr="00C95C14">
        <w:rPr>
          <w:i/>
          <w:iCs/>
          <w:sz w:val="22"/>
          <w:szCs w:val="22"/>
        </w:rPr>
        <w:br/>
        <w:t>v rámci DNS)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2C11F37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2FE0EC4B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>ie generála Viesta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4D20E65C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D35940" w:rsidRPr="00960D17">
          <w:rPr>
            <w:rStyle w:val="Hypertextovprepojenie"/>
            <w:sz w:val="22"/>
          </w:rPr>
          <w:t>https://www.uvo.gov.sk/vyhladava</w:t>
        </w:r>
        <w:r w:rsidR="00D35940" w:rsidRPr="00960D17">
          <w:rPr>
            <w:rStyle w:val="Hypertextovprepojenie"/>
            <w:sz w:val="22"/>
          </w:rPr>
          <w:t>n</w:t>
        </w:r>
        <w:r w:rsidR="00D35940" w:rsidRPr="00960D17">
          <w:rPr>
            <w:rStyle w:val="Hypertextovprepojenie"/>
            <w:sz w:val="22"/>
          </w:rPr>
          <w:t>ie/vyhladavanie-zakaziek/detail/549194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56D4DC9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</w:p>
    <w:p w14:paraId="70FE773F" w14:textId="1800EF5C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120CF6AE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ED636A">
        <w:rPr>
          <w:sz w:val="22"/>
          <w:szCs w:val="22"/>
        </w:rPr>
        <w:t>poskyt</w:t>
      </w:r>
      <w:r w:rsidR="00A02C02">
        <w:rPr>
          <w:sz w:val="22"/>
          <w:szCs w:val="22"/>
        </w:rPr>
        <w:t xml:space="preserve">ovanie </w:t>
      </w:r>
      <w:r w:rsidR="00ED636A">
        <w:rPr>
          <w:sz w:val="22"/>
          <w:szCs w:val="22"/>
        </w:rPr>
        <w:t>komplexných</w:t>
      </w:r>
      <w:r w:rsidR="00A02C02">
        <w:rPr>
          <w:sz w:val="22"/>
          <w:szCs w:val="22"/>
        </w:rPr>
        <w:t xml:space="preserve"> produkčných služieb</w:t>
      </w:r>
      <w:r w:rsidR="00ED636A">
        <w:rPr>
          <w:sz w:val="22"/>
          <w:szCs w:val="22"/>
        </w:rPr>
        <w:t xml:space="preserve">, </w:t>
      </w:r>
      <w:r w:rsidR="00D0164F">
        <w:rPr>
          <w:sz w:val="22"/>
          <w:szCs w:val="22"/>
        </w:rPr>
        <w:t xml:space="preserve">ktoré sú bežne dostupné </w:t>
      </w:r>
      <w:r w:rsidR="00A02C02">
        <w:rPr>
          <w:sz w:val="22"/>
          <w:szCs w:val="22"/>
        </w:rPr>
        <w:br/>
      </w:r>
      <w:r w:rsidR="00D0164F">
        <w:rPr>
          <w:sz w:val="22"/>
          <w:szCs w:val="22"/>
        </w:rPr>
        <w:t>na trhu</w:t>
      </w:r>
      <w:r w:rsidR="00ED636A">
        <w:rPr>
          <w:sz w:val="22"/>
          <w:szCs w:val="22"/>
        </w:rPr>
        <w:t xml:space="preserve">, t. j. </w:t>
      </w:r>
      <w:r w:rsidR="00A02C02">
        <w:rPr>
          <w:sz w:val="22"/>
          <w:szCs w:val="22"/>
        </w:rPr>
        <w:t xml:space="preserve">služby na organizovanie podujatí </w:t>
      </w:r>
      <w:r w:rsidR="00767AEB" w:rsidRPr="00767AEB">
        <w:rPr>
          <w:sz w:val="22"/>
          <w:szCs w:val="22"/>
        </w:rPr>
        <w:t>ktoré súvisia s materiál</w:t>
      </w:r>
      <w:r w:rsidR="00AF0852">
        <w:rPr>
          <w:sz w:val="22"/>
          <w:szCs w:val="22"/>
        </w:rPr>
        <w:t>no</w:t>
      </w:r>
      <w:r w:rsidR="00767AEB" w:rsidRPr="00767AEB">
        <w:rPr>
          <w:sz w:val="22"/>
          <w:szCs w:val="22"/>
        </w:rPr>
        <w:t xml:space="preserve">-technickým, produkčným, logistickým, prevádzkovým a ďalším zabezpečením </w:t>
      </w:r>
      <w:r w:rsidR="00ED636A">
        <w:rPr>
          <w:sz w:val="22"/>
          <w:szCs w:val="22"/>
        </w:rPr>
        <w:t>/</w:t>
      </w:r>
      <w:r w:rsidR="00ED636A">
        <w:rPr>
          <w:i/>
          <w:iCs/>
          <w:sz w:val="22"/>
          <w:szCs w:val="22"/>
        </w:rPr>
        <w:t>špecifikuje sa podľa konkrétnej zákazky/</w:t>
      </w:r>
      <w:r w:rsidR="00ED636A">
        <w:rPr>
          <w:sz w:val="22"/>
          <w:szCs w:val="22"/>
        </w:rPr>
        <w:t>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28BF665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zmluvy.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18D9004A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D35940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1F8D2887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D35940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3ED4CF5E" w14:textId="2B945E97" w:rsidR="00C049F0" w:rsidRPr="00ED636A" w:rsidRDefault="002548D5" w:rsidP="00ED636A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</w:t>
      </w:r>
      <w:r w:rsidRPr="00ED636A">
        <w:rPr>
          <w:sz w:val="22"/>
          <w:szCs w:val="22"/>
        </w:rPr>
        <w:t>ponúkan</w:t>
      </w:r>
      <w:r w:rsidR="00ED636A">
        <w:rPr>
          <w:sz w:val="22"/>
          <w:szCs w:val="22"/>
        </w:rPr>
        <w:t>ých</w:t>
      </w:r>
      <w:r w:rsidR="00ED636A" w:rsidRPr="00ED636A">
        <w:rPr>
          <w:b/>
          <w:bCs/>
          <w:sz w:val="22"/>
          <w:szCs w:val="22"/>
        </w:rPr>
        <w:t xml:space="preserve"> služ</w:t>
      </w:r>
      <w:r w:rsidR="00ED636A">
        <w:rPr>
          <w:b/>
          <w:bCs/>
          <w:sz w:val="22"/>
          <w:szCs w:val="22"/>
        </w:rPr>
        <w:t>ieb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>edie 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ED636A">
        <w:rPr>
          <w:sz w:val="22"/>
          <w:szCs w:val="22"/>
        </w:rPr>
        <w:t>ých</w:t>
      </w:r>
      <w:r w:rsidR="00BF13BB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služieb</w:t>
      </w:r>
      <w:r w:rsidR="00BF13BB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br/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</w:t>
      </w:r>
      <w:r w:rsidR="00ED636A">
        <w:rPr>
          <w:sz w:val="22"/>
          <w:szCs w:val="22"/>
        </w:rPr>
        <w:t>aných</w:t>
      </w:r>
      <w:r w:rsidR="00C049F0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službách</w:t>
      </w:r>
      <w:r w:rsidR="00C049F0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ED636A">
        <w:rPr>
          <w:sz w:val="22"/>
          <w:szCs w:val="22"/>
        </w:rPr>
        <w:t>ých</w:t>
      </w:r>
      <w:r w:rsidR="00DE32A2" w:rsidRPr="00DE32A2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služieb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C049F0" w:rsidRPr="00ED636A">
        <w:rPr>
          <w:sz w:val="22"/>
          <w:szCs w:val="22"/>
        </w:rPr>
        <w:t>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06B559C9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6122C56A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A02C02">
        <w:rPr>
          <w:b/>
          <w:iCs/>
          <w:sz w:val="22"/>
          <w:szCs w:val="22"/>
          <w:highlight w:val="yellow"/>
        </w:rPr>
        <w:t>6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3256A97C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D35940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24B14FAD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02C02">
        <w:rPr>
          <w:b/>
          <w:bCs/>
          <w:sz w:val="22"/>
          <w:szCs w:val="22"/>
          <w:highlight w:val="yellow"/>
          <w:lang w:bidi="sk-SK"/>
        </w:rPr>
        <w:t>6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C84F" w14:textId="77777777" w:rsidR="00413602" w:rsidRDefault="00413602">
      <w:r>
        <w:separator/>
      </w:r>
    </w:p>
  </w:endnote>
  <w:endnote w:type="continuationSeparator" w:id="0">
    <w:p w14:paraId="4DA77ADA" w14:textId="77777777" w:rsidR="00413602" w:rsidRDefault="0041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315C8452" w:rsidR="00116A9B" w:rsidRPr="00AF0852" w:rsidRDefault="00116A9B" w:rsidP="00AF0852">
    <w:pPr>
      <w:ind w:left="-851" w:right="-101" w:firstLine="0"/>
      <w:jc w:val="center"/>
    </w:pPr>
    <w:r w:rsidRPr="00AF0852">
      <w:t>Súťažné podklady k výzve v rámci DNS na predmet „</w:t>
    </w:r>
    <w:r w:rsidR="00AF0852" w:rsidRPr="00E63EFA">
      <w:t>Materiálno-technické a produkčné zabezpečenie</w:t>
    </w:r>
    <w:r w:rsidR="00A02C02" w:rsidRPr="00E63EFA">
      <w:t xml:space="preserve"> podujatí</w:t>
    </w:r>
    <w:r w:rsidRPr="00E63EFA">
      <w:t xml:space="preserve"> – DNS</w:t>
    </w:r>
    <w:r w:rsidRPr="00AF0852">
      <w:t>“</w:t>
    </w:r>
    <w:sdt>
      <w:sdtPr>
        <w:id w:val="-1721508866"/>
        <w:docPartObj>
          <w:docPartGallery w:val="Page Numbers (Bottom of Page)"/>
          <w:docPartUnique/>
        </w:docPartObj>
      </w:sdtPr>
      <w:sdtEndPr/>
      <w:sdtContent>
        <w:r w:rsidRPr="00AF0852">
          <w:t>, výzva č. „</w:t>
        </w:r>
        <w:r w:rsidRPr="00AF0852">
          <w:rPr>
            <w:highlight w:val="yellow"/>
          </w:rPr>
          <w:t>xxx</w:t>
        </w:r>
        <w:r w:rsidRPr="00AF0852">
          <w:t>“</w:t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  <w:r w:rsidR="00AF0852"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9F16" w14:textId="77777777" w:rsidR="00413602" w:rsidRDefault="00413602">
      <w:r>
        <w:separator/>
      </w:r>
    </w:p>
  </w:footnote>
  <w:footnote w:type="continuationSeparator" w:id="0">
    <w:p w14:paraId="0349ACE3" w14:textId="77777777" w:rsidR="00413602" w:rsidRDefault="0041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7BE47C03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AF0852" w:rsidRPr="00E06861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Materiálno-technické a produkčné zabezpečenie</w:t>
                          </w:r>
                          <w:r w:rsidR="00AF0852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="00A02C02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podujatí</w:t>
                          </w:r>
                          <w:r w:rsidR="00984F54"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7BE47C03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AF0852" w:rsidRPr="00E06861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Materiálno-technické a produkčné zabezpečenie</w:t>
                    </w:r>
                    <w:r w:rsidR="00AF0852">
                      <w:rPr>
                        <w:b/>
                        <w:bCs/>
                        <w:iCs/>
                        <w:sz w:val="22"/>
                        <w:szCs w:val="22"/>
                      </w:rPr>
                      <w:t xml:space="preserve"> </w:t>
                    </w:r>
                    <w:r w:rsidR="00A02C02">
                      <w:rPr>
                        <w:b/>
                        <w:bCs/>
                        <w:iCs/>
                        <w:sz w:val="22"/>
                        <w:szCs w:val="22"/>
                      </w:rPr>
                      <w:t>podujatí</w:t>
                    </w:r>
                    <w:r w:rsidR="00984F54"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 xml:space="preserve"> </w:t>
                    </w:r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ADE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393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15A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074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2D81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02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3B5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AA6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AEB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75E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39E6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C02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0852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AE1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C14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940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3EFA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6A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1F74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9194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2991</Words>
  <Characters>17054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20005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GLUŠTÍKOVÁ Nikola</cp:lastModifiedBy>
  <cp:revision>3</cp:revision>
  <cp:lastPrinted>2025-12-12T09:42:00Z</cp:lastPrinted>
  <dcterms:created xsi:type="dcterms:W3CDTF">2025-12-11T14:19:00Z</dcterms:created>
  <dcterms:modified xsi:type="dcterms:W3CDTF">2025-12-12T09:42:00Z</dcterms:modified>
</cp:coreProperties>
</file>