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8ECD" w14:textId="77777777" w:rsidR="006F5EE6" w:rsidRDefault="009456BE" w:rsidP="008E59DE">
      <w:pPr>
        <w:jc w:val="center"/>
        <w:rPr>
          <w:b/>
          <w:u w:val="single"/>
        </w:rPr>
      </w:pPr>
      <w:r w:rsidRPr="00EA7602">
        <w:rPr>
          <w:b/>
          <w:u w:val="single"/>
        </w:rPr>
        <w:t>S</w:t>
      </w:r>
      <w:r w:rsidR="000A59AA">
        <w:rPr>
          <w:b/>
          <w:u w:val="single"/>
        </w:rPr>
        <w:t xml:space="preserve">oupis </w:t>
      </w:r>
      <w:r w:rsidR="008E59DE">
        <w:rPr>
          <w:b/>
          <w:u w:val="single"/>
        </w:rPr>
        <w:t xml:space="preserve">požadavků </w:t>
      </w:r>
      <w:r w:rsidR="006F35C0">
        <w:rPr>
          <w:b/>
          <w:u w:val="single"/>
        </w:rPr>
        <w:t>15 ks užitkových elektromobilů</w:t>
      </w:r>
    </w:p>
    <w:p w14:paraId="408A1AFA" w14:textId="5955DDCD" w:rsidR="006F35C0" w:rsidRPr="006F35C0" w:rsidRDefault="00CB52B7" w:rsidP="00CB52B7">
      <w:pPr>
        <w:spacing w:after="0"/>
      </w:pPr>
      <w:r w:rsidRPr="00CB52B7">
        <w:rPr>
          <w:b/>
        </w:rPr>
        <w:t>1</w:t>
      </w:r>
      <w:r>
        <w:rPr>
          <w:b/>
        </w:rPr>
        <w:t>2</w:t>
      </w:r>
      <w:r w:rsidRPr="00CB52B7">
        <w:rPr>
          <w:b/>
        </w:rPr>
        <w:t xml:space="preserve"> ks (třímístné provedení)</w:t>
      </w:r>
      <w:r w:rsidR="006F35C0" w:rsidRPr="006F35C0">
        <w:t xml:space="preserve"> </w:t>
      </w:r>
    </w:p>
    <w:p w14:paraId="0D39ADC2" w14:textId="77777777" w:rsidR="002652BF" w:rsidRPr="005A7255" w:rsidRDefault="002652BF" w:rsidP="002652BF">
      <w:pPr>
        <w:pStyle w:val="Odstavecseseznamem"/>
        <w:numPr>
          <w:ilvl w:val="0"/>
          <w:numId w:val="4"/>
        </w:numPr>
      </w:pPr>
      <w:r w:rsidRPr="005A7255">
        <w:t xml:space="preserve">bezemisní vozidlo ve verzi N1 </w:t>
      </w:r>
    </w:p>
    <w:p w14:paraId="78CBA325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pohon pouze elektrický </w:t>
      </w:r>
    </w:p>
    <w:p w14:paraId="373EC112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vozidlo do 3,5t (pro řidiče s ŘO skupiny B) </w:t>
      </w:r>
    </w:p>
    <w:p w14:paraId="7D81A87A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barva bílá </w:t>
      </w:r>
    </w:p>
    <w:p w14:paraId="72294176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min. rozměry vozidla (v-š-d): 1800 mm; 1800 mm; 4700 mm </w:t>
      </w:r>
    </w:p>
    <w:p w14:paraId="33C1307F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výkon minimálně 96kW/130 koní </w:t>
      </w:r>
    </w:p>
    <w:p w14:paraId="156E4FE1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dojezd minimálně 300 km na jedno plné nabití akumulátoru </w:t>
      </w:r>
    </w:p>
    <w:p w14:paraId="43FB391D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>objem nákladového prostoru minimálně 3,8 m</w:t>
      </w:r>
      <w:r w:rsidRPr="005A7255">
        <w:rPr>
          <w:vertAlign w:val="superscript"/>
        </w:rPr>
        <w:t>3</w:t>
      </w:r>
      <w:r w:rsidRPr="005A7255">
        <w:t xml:space="preserve"> </w:t>
      </w:r>
    </w:p>
    <w:p w14:paraId="17CAE73A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kapacita baterie minimálně 50 kWh </w:t>
      </w:r>
    </w:p>
    <w:p w14:paraId="5E155FCE" w14:textId="7FE93483" w:rsidR="006F35C0" w:rsidRPr="005A7255" w:rsidRDefault="006F35C0" w:rsidP="005A7255">
      <w:pPr>
        <w:pStyle w:val="Odstavecseseznamem"/>
        <w:numPr>
          <w:ilvl w:val="0"/>
          <w:numId w:val="4"/>
        </w:numPr>
        <w:ind w:left="1418" w:hanging="709"/>
        <w:rPr>
          <w:highlight w:val="yellow"/>
        </w:rPr>
      </w:pPr>
      <w:r w:rsidRPr="005A7255">
        <w:rPr>
          <w:highlight w:val="yellow"/>
        </w:rPr>
        <w:t xml:space="preserve">záruka na vozidlo </w:t>
      </w:r>
      <w:r w:rsidR="005A7255" w:rsidRPr="005A7255">
        <w:rPr>
          <w:highlight w:val="yellow"/>
        </w:rPr>
        <w:t xml:space="preserve">v trvání </w:t>
      </w:r>
      <w:r w:rsidRPr="005A7255">
        <w:rPr>
          <w:highlight w:val="yellow"/>
        </w:rPr>
        <w:t xml:space="preserve">48 měsíců </w:t>
      </w:r>
      <w:r w:rsidR="005A7255" w:rsidRPr="005A7255">
        <w:rPr>
          <w:rFonts w:cstheme="minorHAnsi"/>
          <w:highlight w:val="yellow"/>
        </w:rPr>
        <w:t>od převzetí daného vozidla nebo do nájezdu 100 000 km, podle toho, která ze skutečností nastane dříve</w:t>
      </w:r>
    </w:p>
    <w:p w14:paraId="75094377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čelní a boční airbagy řidiče a spolujezdce </w:t>
      </w:r>
    </w:p>
    <w:p w14:paraId="7F6E2011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třímístné provedení </w:t>
      </w:r>
    </w:p>
    <w:p w14:paraId="3ED1257C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pravé boční posuvné dveře </w:t>
      </w:r>
    </w:p>
    <w:p w14:paraId="7897E2E1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elektrické ovládání předních oken </w:t>
      </w:r>
    </w:p>
    <w:p w14:paraId="75E7D3F6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klimatizace </w:t>
      </w:r>
    </w:p>
    <w:p w14:paraId="59BB78E1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centrální zamykání s dálkovým ovládáním </w:t>
      </w:r>
    </w:p>
    <w:p w14:paraId="08193AF7" w14:textId="5EA6ED44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přední mlhová světla </w:t>
      </w:r>
      <w:r w:rsidR="00137612" w:rsidRPr="005A7255">
        <w:t>(možnost umístění samostatně nebo v hlavních světlometech)</w:t>
      </w:r>
    </w:p>
    <w:p w14:paraId="4AF7C66F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výškově stavitelné sedadlo řidiče včetně vyhřívaní sedadla </w:t>
      </w:r>
    </w:p>
    <w:p w14:paraId="1E846CB7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plnohodnotná rezerva ve vozidle nebo dojezdové kolo </w:t>
      </w:r>
    </w:p>
    <w:p w14:paraId="594B5A88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celoplošné kryty kol </w:t>
      </w:r>
    </w:p>
    <w:p w14:paraId="3ADCFA22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autorádio </w:t>
      </w:r>
    </w:p>
    <w:p w14:paraId="4A74C550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připojení mobilního telefonu k vozu prostřednictvím Bluetooth </w:t>
      </w:r>
    </w:p>
    <w:p w14:paraId="7CC27B88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zásuvka USB-C pro dobíjení telefonu a připojení telefonu k vozu </w:t>
      </w:r>
    </w:p>
    <w:p w14:paraId="4C09F8B5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povinná výbava </w:t>
      </w:r>
    </w:p>
    <w:p w14:paraId="35970B9A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koberce gumové </w:t>
      </w:r>
    </w:p>
    <w:p w14:paraId="7EA4D03C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 xml:space="preserve">zadní křídlové dveře </w:t>
      </w:r>
    </w:p>
    <w:p w14:paraId="13D57DF8" w14:textId="77777777" w:rsidR="006F35C0" w:rsidRPr="005A7255" w:rsidRDefault="006F35C0" w:rsidP="006F35C0">
      <w:pPr>
        <w:pStyle w:val="Odstavecseseznamem"/>
        <w:numPr>
          <w:ilvl w:val="0"/>
          <w:numId w:val="4"/>
        </w:numPr>
      </w:pPr>
      <w:r w:rsidRPr="005A7255">
        <w:t>zadní parkovací senzory nebo parkovací kamera</w:t>
      </w:r>
    </w:p>
    <w:p w14:paraId="004E436D" w14:textId="739EB0F2" w:rsidR="006F35C0" w:rsidRPr="005A7255" w:rsidRDefault="006F35C0" w:rsidP="006F35C0">
      <w:pPr>
        <w:pStyle w:val="Odstavecseseznamem"/>
        <w:numPr>
          <w:ilvl w:val="0"/>
          <w:numId w:val="4"/>
        </w:numPr>
        <w:rPr>
          <w:highlight w:val="yellow"/>
        </w:rPr>
      </w:pPr>
      <w:r w:rsidRPr="005A7255">
        <w:rPr>
          <w:highlight w:val="yellow"/>
        </w:rPr>
        <w:t xml:space="preserve">nabíjecí kabel do zásuvky </w:t>
      </w:r>
      <w:proofErr w:type="gramStart"/>
      <w:r w:rsidRPr="005A7255">
        <w:rPr>
          <w:highlight w:val="yellow"/>
        </w:rPr>
        <w:t>2</w:t>
      </w:r>
      <w:r w:rsidR="002652BF" w:rsidRPr="005A7255">
        <w:rPr>
          <w:highlight w:val="yellow"/>
        </w:rPr>
        <w:t>3</w:t>
      </w:r>
      <w:r w:rsidRPr="005A7255">
        <w:rPr>
          <w:highlight w:val="yellow"/>
        </w:rPr>
        <w:t>0V</w:t>
      </w:r>
      <w:proofErr w:type="gramEnd"/>
      <w:r w:rsidR="005A7255" w:rsidRPr="005A7255">
        <w:rPr>
          <w:highlight w:val="yellow"/>
        </w:rPr>
        <w:t xml:space="preserve"> o délce min. 5 m</w:t>
      </w:r>
    </w:p>
    <w:p w14:paraId="557D6624" w14:textId="0E009A83" w:rsidR="006F35C0" w:rsidRPr="005A7255" w:rsidRDefault="006F35C0" w:rsidP="006F35C0">
      <w:pPr>
        <w:pStyle w:val="Odstavecseseznamem"/>
        <w:numPr>
          <w:ilvl w:val="0"/>
          <w:numId w:val="4"/>
        </w:numPr>
        <w:rPr>
          <w:highlight w:val="yellow"/>
        </w:rPr>
      </w:pPr>
      <w:r w:rsidRPr="005A7255">
        <w:rPr>
          <w:highlight w:val="yellow"/>
        </w:rPr>
        <w:t xml:space="preserve">nabíjecí kabel </w:t>
      </w:r>
      <w:r w:rsidR="005A7255" w:rsidRPr="005A7255">
        <w:rPr>
          <w:highlight w:val="yellow"/>
        </w:rPr>
        <w:t xml:space="preserve">typ 2 o délce min. 5 m </w:t>
      </w:r>
      <w:r w:rsidRPr="005A7255">
        <w:rPr>
          <w:highlight w:val="yellow"/>
        </w:rPr>
        <w:t xml:space="preserve"> </w:t>
      </w:r>
    </w:p>
    <w:p w14:paraId="46C4601A" w14:textId="77777777" w:rsidR="005B5C4E" w:rsidRPr="005A7255" w:rsidRDefault="005B5C4E" w:rsidP="00374B0C">
      <w:pPr>
        <w:pStyle w:val="Odstavecseseznamem"/>
      </w:pPr>
    </w:p>
    <w:p w14:paraId="5217FC17" w14:textId="77777777" w:rsidR="00CB52B7" w:rsidRPr="005A7255" w:rsidRDefault="00CB52B7" w:rsidP="00374B0C">
      <w:pPr>
        <w:pStyle w:val="Odstavecseseznamem"/>
      </w:pPr>
    </w:p>
    <w:p w14:paraId="6C7649F2" w14:textId="1776D198" w:rsidR="00CB52B7" w:rsidRPr="005A7255" w:rsidRDefault="00CB52B7" w:rsidP="00CB52B7">
      <w:pPr>
        <w:spacing w:after="0"/>
      </w:pPr>
      <w:r w:rsidRPr="005A7255">
        <w:rPr>
          <w:b/>
        </w:rPr>
        <w:t>3 ks (čtyřmístné</w:t>
      </w:r>
      <w:r w:rsidR="00FE67D9" w:rsidRPr="005A7255">
        <w:rPr>
          <w:b/>
        </w:rPr>
        <w:t xml:space="preserve"> nebo pětimístné</w:t>
      </w:r>
      <w:r w:rsidRPr="005A7255">
        <w:rPr>
          <w:b/>
        </w:rPr>
        <w:t xml:space="preserve"> provedení)</w:t>
      </w:r>
      <w:r w:rsidRPr="005A7255">
        <w:t xml:space="preserve"> </w:t>
      </w:r>
    </w:p>
    <w:p w14:paraId="10FFB650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bezemisní vozidlo ve verzi N1 </w:t>
      </w:r>
    </w:p>
    <w:p w14:paraId="3D01D608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pohon pouze elektrický </w:t>
      </w:r>
    </w:p>
    <w:p w14:paraId="0A7CC8E0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vozidlo do 3,5t (pro řidiče s ŘO skupiny B) </w:t>
      </w:r>
    </w:p>
    <w:p w14:paraId="7032F64A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barva bílá </w:t>
      </w:r>
    </w:p>
    <w:p w14:paraId="6E1F6892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min. rozměry vozidla (v-š-d): 1800 mm; 1800 mm; 4700 mm </w:t>
      </w:r>
    </w:p>
    <w:p w14:paraId="45FB9443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výkon minimálně 96kW/130 koní </w:t>
      </w:r>
    </w:p>
    <w:p w14:paraId="5F73A57B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dojezd minimálně 300 km na jedno plné nabití akumulátoru </w:t>
      </w:r>
    </w:p>
    <w:p w14:paraId="72A04309" w14:textId="4441926D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objem nákladového prostoru minimálně </w:t>
      </w:r>
      <w:r w:rsidR="00FE67D9" w:rsidRPr="005A7255">
        <w:t>1</w:t>
      </w:r>
      <w:r w:rsidRPr="005A7255">
        <w:t>,8 m</w:t>
      </w:r>
      <w:r w:rsidRPr="005A7255">
        <w:rPr>
          <w:vertAlign w:val="superscript"/>
        </w:rPr>
        <w:t>3</w:t>
      </w:r>
      <w:r w:rsidR="00FE67D9" w:rsidRPr="005A7255">
        <w:rPr>
          <w:rFonts w:cs="Calibri"/>
          <w:bCs/>
        </w:rPr>
        <w:t xml:space="preserve"> a se sklopenými sedadly min. 3,5 m</w:t>
      </w:r>
      <w:r w:rsidR="00FE67D9" w:rsidRPr="005A7255">
        <w:rPr>
          <w:vertAlign w:val="superscript"/>
        </w:rPr>
        <w:t>3</w:t>
      </w:r>
    </w:p>
    <w:p w14:paraId="0938AAEE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kapacita baterie minimálně 50 kWh </w:t>
      </w:r>
    </w:p>
    <w:p w14:paraId="521C4D36" w14:textId="77777777" w:rsidR="005A7255" w:rsidRPr="005A7255" w:rsidRDefault="005A7255" w:rsidP="005A7255">
      <w:pPr>
        <w:pStyle w:val="Odstavecseseznamem"/>
        <w:numPr>
          <w:ilvl w:val="0"/>
          <w:numId w:val="4"/>
        </w:numPr>
        <w:ind w:left="1418" w:hanging="709"/>
        <w:rPr>
          <w:highlight w:val="yellow"/>
        </w:rPr>
      </w:pPr>
      <w:r w:rsidRPr="005A7255">
        <w:rPr>
          <w:highlight w:val="yellow"/>
        </w:rPr>
        <w:lastRenderedPageBreak/>
        <w:t xml:space="preserve">záruka na vozidlo v trvání 48 měsíců </w:t>
      </w:r>
      <w:r w:rsidRPr="005A7255">
        <w:rPr>
          <w:rFonts w:cstheme="minorHAnsi"/>
          <w:highlight w:val="yellow"/>
        </w:rPr>
        <w:t>od převzetí daného vozidla nebo do nájezdu 100 000 km, podle toho, která ze skutečností nastane dříve</w:t>
      </w:r>
    </w:p>
    <w:p w14:paraId="148FB4D8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čelní a boční airbagy řidiče a spolujezdce </w:t>
      </w:r>
    </w:p>
    <w:p w14:paraId="681970D9" w14:textId="4976AB62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čtyřmístné </w:t>
      </w:r>
      <w:r w:rsidR="00FE67D9" w:rsidRPr="005A7255">
        <w:t xml:space="preserve">nebo pětimístné </w:t>
      </w:r>
      <w:r w:rsidRPr="005A7255">
        <w:t xml:space="preserve">provedení </w:t>
      </w:r>
    </w:p>
    <w:p w14:paraId="330B1F62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pravé boční posuvné dveře </w:t>
      </w:r>
    </w:p>
    <w:p w14:paraId="4CBFB151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elektrické ovládání předních oken </w:t>
      </w:r>
    </w:p>
    <w:p w14:paraId="71024B89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klimatizace </w:t>
      </w:r>
    </w:p>
    <w:p w14:paraId="0018C22E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centrální zamykání s dálkovým ovládáním </w:t>
      </w:r>
    </w:p>
    <w:p w14:paraId="03E99090" w14:textId="77777777" w:rsidR="00137612" w:rsidRPr="005A7255" w:rsidRDefault="00CB52B7" w:rsidP="00137612">
      <w:pPr>
        <w:pStyle w:val="Odstavecseseznamem"/>
        <w:numPr>
          <w:ilvl w:val="0"/>
          <w:numId w:val="4"/>
        </w:numPr>
      </w:pPr>
      <w:r w:rsidRPr="005A7255">
        <w:t xml:space="preserve">přední mlhová světla </w:t>
      </w:r>
      <w:r w:rsidR="00137612" w:rsidRPr="005A7255">
        <w:t>(možnost umístění samostatně nebo v hlavních světlometech)</w:t>
      </w:r>
    </w:p>
    <w:p w14:paraId="735E023F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výškově stavitelné sedadlo řidiče včetně vyhřívaní sedadla </w:t>
      </w:r>
    </w:p>
    <w:p w14:paraId="78891103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plnohodnotná rezerva ve vozidle nebo dojezdové kolo </w:t>
      </w:r>
    </w:p>
    <w:p w14:paraId="3D5E901C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celoplošné kryty kol </w:t>
      </w:r>
    </w:p>
    <w:p w14:paraId="6FCB4AED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autorádio </w:t>
      </w:r>
    </w:p>
    <w:p w14:paraId="65064E3F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připojení mobilního telefonu k vozu prostřednictvím Bluetooth </w:t>
      </w:r>
    </w:p>
    <w:p w14:paraId="3DF4B34F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zásuvka USB-C pro dobíjení telefonu a připojení telefonu k vozu </w:t>
      </w:r>
    </w:p>
    <w:p w14:paraId="6F8FB12B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povinná výbava </w:t>
      </w:r>
    </w:p>
    <w:p w14:paraId="768CA5CB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koberce gumové </w:t>
      </w:r>
    </w:p>
    <w:p w14:paraId="0CC16199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 xml:space="preserve">zadní křídlové dveře </w:t>
      </w:r>
    </w:p>
    <w:p w14:paraId="71C9E001" w14:textId="77777777" w:rsidR="00CB52B7" w:rsidRPr="005A7255" w:rsidRDefault="00CB52B7" w:rsidP="00CB52B7">
      <w:pPr>
        <w:pStyle w:val="Odstavecseseznamem"/>
        <w:numPr>
          <w:ilvl w:val="0"/>
          <w:numId w:val="4"/>
        </w:numPr>
      </w:pPr>
      <w:r w:rsidRPr="005A7255">
        <w:t>zadní parkovací senzory nebo parkovací kamera</w:t>
      </w:r>
    </w:p>
    <w:p w14:paraId="3F2577B4" w14:textId="77777777" w:rsidR="005A7255" w:rsidRPr="005A7255" w:rsidRDefault="005A7255" w:rsidP="005A7255">
      <w:pPr>
        <w:pStyle w:val="Odstavecseseznamem"/>
        <w:numPr>
          <w:ilvl w:val="0"/>
          <w:numId w:val="4"/>
        </w:numPr>
        <w:rPr>
          <w:highlight w:val="yellow"/>
        </w:rPr>
      </w:pPr>
      <w:r w:rsidRPr="005A7255">
        <w:rPr>
          <w:highlight w:val="yellow"/>
        </w:rPr>
        <w:t xml:space="preserve">nabíjecí kabel do zásuvky </w:t>
      </w:r>
      <w:proofErr w:type="gramStart"/>
      <w:r w:rsidRPr="005A7255">
        <w:rPr>
          <w:highlight w:val="yellow"/>
        </w:rPr>
        <w:t>230V</w:t>
      </w:r>
      <w:proofErr w:type="gramEnd"/>
      <w:r w:rsidRPr="005A7255">
        <w:rPr>
          <w:highlight w:val="yellow"/>
        </w:rPr>
        <w:t xml:space="preserve"> o délce min. 5 m</w:t>
      </w:r>
    </w:p>
    <w:p w14:paraId="1B6E01A5" w14:textId="77777777" w:rsidR="005A7255" w:rsidRPr="005A7255" w:rsidRDefault="005A7255" w:rsidP="005A7255">
      <w:pPr>
        <w:pStyle w:val="Odstavecseseznamem"/>
        <w:numPr>
          <w:ilvl w:val="0"/>
          <w:numId w:val="4"/>
        </w:numPr>
        <w:rPr>
          <w:highlight w:val="yellow"/>
        </w:rPr>
      </w:pPr>
      <w:r w:rsidRPr="005A7255">
        <w:rPr>
          <w:highlight w:val="yellow"/>
        </w:rPr>
        <w:t xml:space="preserve">nabíjecí kabel typ 2 o délce min. 5 m  </w:t>
      </w:r>
    </w:p>
    <w:p w14:paraId="0B08D23E" w14:textId="77777777" w:rsidR="00CB52B7" w:rsidRPr="0075137D" w:rsidRDefault="00CB52B7" w:rsidP="00374B0C">
      <w:pPr>
        <w:pStyle w:val="Odstavecseseznamem"/>
      </w:pPr>
    </w:p>
    <w:sectPr w:rsidR="00CB52B7" w:rsidRPr="0075137D" w:rsidSect="005D1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5A8F"/>
    <w:multiLevelType w:val="hybridMultilevel"/>
    <w:tmpl w:val="67B2AD6A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2949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59F0FAD"/>
    <w:multiLevelType w:val="hybridMultilevel"/>
    <w:tmpl w:val="CC80F272"/>
    <w:lvl w:ilvl="0" w:tplc="3FFAC26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C50B4"/>
    <w:multiLevelType w:val="hybridMultilevel"/>
    <w:tmpl w:val="F5682B6E"/>
    <w:lvl w:ilvl="0" w:tplc="04CC4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042081">
    <w:abstractNumId w:val="2"/>
  </w:num>
  <w:num w:numId="2" w16cid:durableId="367145609">
    <w:abstractNumId w:val="3"/>
  </w:num>
  <w:num w:numId="3" w16cid:durableId="226233040">
    <w:abstractNumId w:val="1"/>
  </w:num>
  <w:num w:numId="4" w16cid:durableId="183595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6BE"/>
    <w:rsid w:val="000576D9"/>
    <w:rsid w:val="000648FB"/>
    <w:rsid w:val="000A59AA"/>
    <w:rsid w:val="000A746C"/>
    <w:rsid w:val="00114366"/>
    <w:rsid w:val="00137612"/>
    <w:rsid w:val="00162E7F"/>
    <w:rsid w:val="002652BF"/>
    <w:rsid w:val="00271B71"/>
    <w:rsid w:val="0027259D"/>
    <w:rsid w:val="002A5BBC"/>
    <w:rsid w:val="002A77E9"/>
    <w:rsid w:val="002B087D"/>
    <w:rsid w:val="002C4E0F"/>
    <w:rsid w:val="00305962"/>
    <w:rsid w:val="00357AF3"/>
    <w:rsid w:val="00374B0C"/>
    <w:rsid w:val="00386ED6"/>
    <w:rsid w:val="0048749E"/>
    <w:rsid w:val="005A7255"/>
    <w:rsid w:val="005B2188"/>
    <w:rsid w:val="005B5C4E"/>
    <w:rsid w:val="005D155F"/>
    <w:rsid w:val="00603D23"/>
    <w:rsid w:val="00634DF3"/>
    <w:rsid w:val="00635612"/>
    <w:rsid w:val="00672C01"/>
    <w:rsid w:val="006900A7"/>
    <w:rsid w:val="006F35C0"/>
    <w:rsid w:val="006F5EE6"/>
    <w:rsid w:val="00720A58"/>
    <w:rsid w:val="0075137D"/>
    <w:rsid w:val="007B3D6C"/>
    <w:rsid w:val="007F0CB4"/>
    <w:rsid w:val="00811AC6"/>
    <w:rsid w:val="00853A85"/>
    <w:rsid w:val="008929A9"/>
    <w:rsid w:val="008A73AB"/>
    <w:rsid w:val="008E59DE"/>
    <w:rsid w:val="008E7F0D"/>
    <w:rsid w:val="009456BE"/>
    <w:rsid w:val="009556BC"/>
    <w:rsid w:val="00957659"/>
    <w:rsid w:val="00A032D8"/>
    <w:rsid w:val="00A11EF0"/>
    <w:rsid w:val="00AC3889"/>
    <w:rsid w:val="00B523F8"/>
    <w:rsid w:val="00BE64E8"/>
    <w:rsid w:val="00C951FB"/>
    <w:rsid w:val="00CB52B7"/>
    <w:rsid w:val="00D32367"/>
    <w:rsid w:val="00D83542"/>
    <w:rsid w:val="00EA1357"/>
    <w:rsid w:val="00EA437F"/>
    <w:rsid w:val="00EA7602"/>
    <w:rsid w:val="00EC4846"/>
    <w:rsid w:val="00F32DE8"/>
    <w:rsid w:val="00F70E3F"/>
    <w:rsid w:val="00F75CC9"/>
    <w:rsid w:val="00FC2AF7"/>
    <w:rsid w:val="00FE2283"/>
    <w:rsid w:val="00FE23A9"/>
    <w:rsid w:val="00FE6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0CD2"/>
  <w15:docId w15:val="{281AC709-B443-496D-BC44-1EECD705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5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4D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5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 Martin</dc:creator>
  <cp:keywords/>
  <dc:description/>
  <cp:lastModifiedBy>Houbal Roman</cp:lastModifiedBy>
  <cp:revision>33</cp:revision>
  <cp:lastPrinted>2018-06-28T05:41:00Z</cp:lastPrinted>
  <dcterms:created xsi:type="dcterms:W3CDTF">2018-01-12T08:50:00Z</dcterms:created>
  <dcterms:modified xsi:type="dcterms:W3CDTF">2026-01-29T10:13:00Z</dcterms:modified>
</cp:coreProperties>
</file>