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D95BB" w14:textId="77777777" w:rsidR="00A203F9" w:rsidRPr="00A57D71" w:rsidRDefault="00A203F9" w:rsidP="00A203F9">
      <w:pPr>
        <w:spacing w:after="0"/>
        <w:jc w:val="right"/>
        <w:rPr>
          <w:rFonts w:cs="Arial"/>
          <w:b/>
          <w:szCs w:val="20"/>
        </w:rPr>
      </w:pPr>
      <w:r w:rsidRPr="00A57D71">
        <w:rPr>
          <w:rFonts w:cs="Arial"/>
          <w:b/>
          <w:szCs w:val="20"/>
        </w:rPr>
        <w:t>Príloha č. 2 Výzvy: Kúpna zmluva</w:t>
      </w:r>
    </w:p>
    <w:p w14:paraId="1A15EF18" w14:textId="77777777" w:rsidR="00A203F9" w:rsidRPr="00A57D71" w:rsidRDefault="00A203F9" w:rsidP="00A203F9">
      <w:pPr>
        <w:spacing w:after="0"/>
        <w:jc w:val="both"/>
        <w:rPr>
          <w:rFonts w:cs="Arial"/>
          <w:szCs w:val="20"/>
        </w:rPr>
      </w:pPr>
    </w:p>
    <w:p w14:paraId="56821C1F" w14:textId="77777777" w:rsidR="00A203F9" w:rsidRPr="00A57D71" w:rsidRDefault="00A203F9" w:rsidP="00A203F9">
      <w:pPr>
        <w:spacing w:after="0"/>
        <w:jc w:val="center"/>
        <w:rPr>
          <w:rFonts w:cs="Arial"/>
          <w:b/>
          <w:sz w:val="32"/>
          <w:szCs w:val="32"/>
        </w:rPr>
      </w:pPr>
      <w:r w:rsidRPr="00A57D71">
        <w:rPr>
          <w:rFonts w:cs="Arial"/>
          <w:b/>
          <w:sz w:val="32"/>
          <w:szCs w:val="32"/>
        </w:rPr>
        <w:t>Kúpna zmluva</w:t>
      </w:r>
    </w:p>
    <w:p w14:paraId="587DB823" w14:textId="77777777"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14:paraId="6A0DFF9D" w14:textId="77777777" w:rsidR="00A203F9" w:rsidRPr="00A57D71" w:rsidRDefault="00A203F9" w:rsidP="00A203F9">
      <w:pPr>
        <w:spacing w:after="0"/>
        <w:jc w:val="center"/>
        <w:rPr>
          <w:rFonts w:cs="Arial"/>
          <w:b/>
          <w:szCs w:val="20"/>
        </w:rPr>
      </w:pPr>
    </w:p>
    <w:p w14:paraId="36140F44" w14:textId="77777777"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A9A6664" w14:textId="77777777" w:rsidR="00A203F9" w:rsidRPr="00A57D71" w:rsidRDefault="00A203F9" w:rsidP="00A203F9">
      <w:pPr>
        <w:spacing w:after="0"/>
        <w:rPr>
          <w:rStyle w:val="Vrazn"/>
          <w:rFonts w:cs="Arial"/>
          <w:szCs w:val="20"/>
        </w:rPr>
      </w:pPr>
    </w:p>
    <w:p w14:paraId="5056D721" w14:textId="77777777" w:rsidR="00A203F9" w:rsidRPr="00A57D71" w:rsidRDefault="00A203F9" w:rsidP="00A203F9">
      <w:pPr>
        <w:spacing w:after="0"/>
        <w:rPr>
          <w:rStyle w:val="Vrazn"/>
          <w:rFonts w:cs="Arial"/>
          <w:szCs w:val="20"/>
        </w:rPr>
      </w:pPr>
      <w:r w:rsidRPr="00A57D71">
        <w:rPr>
          <w:rStyle w:val="Vrazn"/>
          <w:rFonts w:cs="Arial"/>
          <w:szCs w:val="20"/>
        </w:rPr>
        <w:t>Kupujúci</w:t>
      </w:r>
      <w:r>
        <w:rPr>
          <w:rStyle w:val="Vrazn"/>
          <w:rFonts w:cs="Arial"/>
          <w:szCs w:val="20"/>
        </w:rPr>
        <w:t>:</w:t>
      </w:r>
    </w:p>
    <w:p w14:paraId="2E87EDCC" w14:textId="77777777"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14:paraId="4E9F8099" w14:textId="77777777" w:rsidTr="00DD2F5C">
        <w:tc>
          <w:tcPr>
            <w:tcW w:w="2410" w:type="dxa"/>
            <w:tcBorders>
              <w:top w:val="nil"/>
              <w:bottom w:val="nil"/>
              <w:right w:val="nil"/>
            </w:tcBorders>
          </w:tcPr>
          <w:p w14:paraId="2FBA78A9" w14:textId="77777777"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1FB3C529" w14:textId="77777777"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14:paraId="3552A150" w14:textId="77777777" w:rsidTr="00DD2F5C">
        <w:tc>
          <w:tcPr>
            <w:tcW w:w="2410" w:type="dxa"/>
            <w:tcBorders>
              <w:top w:val="nil"/>
              <w:bottom w:val="nil"/>
              <w:right w:val="nil"/>
            </w:tcBorders>
          </w:tcPr>
          <w:p w14:paraId="58154B17" w14:textId="77777777"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3EEA592" w14:textId="77777777"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14:paraId="5C7D3267" w14:textId="77777777" w:rsidTr="00DD2F5C">
        <w:tc>
          <w:tcPr>
            <w:tcW w:w="2410" w:type="dxa"/>
            <w:tcBorders>
              <w:top w:val="nil"/>
              <w:bottom w:val="nil"/>
              <w:right w:val="nil"/>
            </w:tcBorders>
          </w:tcPr>
          <w:p w14:paraId="3E035AA5" w14:textId="77777777"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21B94AF4" w14:textId="77777777"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14:paraId="5A03CB70" w14:textId="77777777" w:rsidTr="00DD2F5C">
        <w:tc>
          <w:tcPr>
            <w:tcW w:w="2410" w:type="dxa"/>
            <w:tcBorders>
              <w:top w:val="nil"/>
              <w:bottom w:val="nil"/>
              <w:right w:val="nil"/>
            </w:tcBorders>
          </w:tcPr>
          <w:p w14:paraId="4A03895C" w14:textId="77777777"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14:paraId="04B97680" w14:textId="77777777"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14:paraId="71E53A81" w14:textId="77777777" w:rsidTr="00DD2F5C">
        <w:tc>
          <w:tcPr>
            <w:tcW w:w="2410" w:type="dxa"/>
            <w:tcBorders>
              <w:top w:val="nil"/>
              <w:bottom w:val="nil"/>
              <w:right w:val="nil"/>
            </w:tcBorders>
          </w:tcPr>
          <w:p w14:paraId="5EA077B4" w14:textId="77777777"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D1D236F" w14:textId="77777777"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14:paraId="0674BF4C" w14:textId="77777777" w:rsidTr="00DD2F5C">
        <w:tc>
          <w:tcPr>
            <w:tcW w:w="2410" w:type="dxa"/>
            <w:tcBorders>
              <w:top w:val="nil"/>
              <w:bottom w:val="nil"/>
              <w:right w:val="nil"/>
            </w:tcBorders>
          </w:tcPr>
          <w:p w14:paraId="02025743" w14:textId="77777777"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2EDA4423" w14:textId="77777777"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14:paraId="6DFBB2EA" w14:textId="77777777" w:rsidTr="00DD2F5C">
        <w:tc>
          <w:tcPr>
            <w:tcW w:w="2410" w:type="dxa"/>
            <w:tcBorders>
              <w:top w:val="nil"/>
              <w:bottom w:val="nil"/>
              <w:right w:val="nil"/>
            </w:tcBorders>
          </w:tcPr>
          <w:p w14:paraId="47DB8327" w14:textId="77777777"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B434004" w14:textId="77777777"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14:paraId="5A80A2FF" w14:textId="77777777" w:rsidTr="00DD2F5C">
        <w:tc>
          <w:tcPr>
            <w:tcW w:w="2410" w:type="dxa"/>
            <w:tcBorders>
              <w:top w:val="nil"/>
              <w:bottom w:val="nil"/>
              <w:right w:val="nil"/>
            </w:tcBorders>
          </w:tcPr>
          <w:p w14:paraId="6C0BB690" w14:textId="77777777"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867A063" w14:textId="77777777"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14:paraId="7790E15E" w14:textId="77777777" w:rsidTr="00DD2F5C">
        <w:tc>
          <w:tcPr>
            <w:tcW w:w="2410" w:type="dxa"/>
            <w:tcBorders>
              <w:top w:val="nil"/>
              <w:bottom w:val="nil"/>
              <w:right w:val="nil"/>
            </w:tcBorders>
          </w:tcPr>
          <w:p w14:paraId="13F9F0D9" w14:textId="77777777"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69970FF" w14:textId="77777777"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14:paraId="2C61147B" w14:textId="77777777" w:rsidTr="00DD2F5C">
        <w:tc>
          <w:tcPr>
            <w:tcW w:w="9210" w:type="dxa"/>
            <w:gridSpan w:val="2"/>
            <w:tcBorders>
              <w:top w:val="nil"/>
              <w:bottom w:val="nil"/>
              <w:right w:val="nil"/>
            </w:tcBorders>
          </w:tcPr>
          <w:p w14:paraId="0C22C15F" w14:textId="77777777" w:rsidR="006440B6" w:rsidRPr="00A57D71" w:rsidRDefault="006440B6" w:rsidP="006440B6">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35B8AA7" w14:textId="77777777"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9E2E597" w14:textId="77777777" w:rsidR="00A203F9" w:rsidRPr="00A57D71" w:rsidRDefault="00A203F9" w:rsidP="00A203F9">
      <w:pPr>
        <w:spacing w:after="0"/>
        <w:jc w:val="center"/>
        <w:rPr>
          <w:rFonts w:cs="Arial"/>
          <w:szCs w:val="20"/>
        </w:rPr>
      </w:pPr>
    </w:p>
    <w:p w14:paraId="608E78D1" w14:textId="77777777" w:rsidR="00A203F9" w:rsidRPr="00A57D71" w:rsidRDefault="00A203F9" w:rsidP="00A203F9">
      <w:pPr>
        <w:spacing w:after="0"/>
        <w:jc w:val="center"/>
        <w:rPr>
          <w:rFonts w:cs="Arial"/>
          <w:szCs w:val="20"/>
        </w:rPr>
      </w:pPr>
      <w:r w:rsidRPr="00A57D71">
        <w:rPr>
          <w:rFonts w:cs="Arial"/>
          <w:szCs w:val="20"/>
        </w:rPr>
        <w:t>a</w:t>
      </w:r>
    </w:p>
    <w:p w14:paraId="54BDD526" w14:textId="77777777" w:rsidR="00A203F9" w:rsidRPr="00A57D71" w:rsidRDefault="00A203F9" w:rsidP="00A203F9">
      <w:pPr>
        <w:spacing w:after="0"/>
        <w:rPr>
          <w:rFonts w:cs="Arial"/>
          <w:szCs w:val="20"/>
        </w:rPr>
      </w:pPr>
    </w:p>
    <w:p w14:paraId="11A6E9E0" w14:textId="77777777" w:rsidR="00A203F9" w:rsidRPr="00A57D71" w:rsidRDefault="00A203F9" w:rsidP="00A203F9">
      <w:pPr>
        <w:spacing w:after="0"/>
        <w:rPr>
          <w:rFonts w:cs="Arial"/>
          <w:b/>
          <w:szCs w:val="20"/>
        </w:rPr>
      </w:pPr>
      <w:r w:rsidRPr="00A57D71">
        <w:rPr>
          <w:rFonts w:cs="Arial"/>
          <w:b/>
          <w:szCs w:val="20"/>
        </w:rPr>
        <w:t>Predávajúci:</w:t>
      </w:r>
    </w:p>
    <w:p w14:paraId="4B66EC66" w14:textId="77777777"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14:paraId="1CB2C3C1" w14:textId="77777777" w:rsidTr="00DD2F5C">
        <w:tc>
          <w:tcPr>
            <w:tcW w:w="1937" w:type="dxa"/>
            <w:tcBorders>
              <w:top w:val="nil"/>
              <w:bottom w:val="nil"/>
              <w:right w:val="nil"/>
            </w:tcBorders>
          </w:tcPr>
          <w:p w14:paraId="4687DD78" w14:textId="77777777"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tcPr>
          <w:p w14:paraId="65482B52" w14:textId="77777777" w:rsidR="00A203F9" w:rsidRPr="00A57D71" w:rsidRDefault="00A203F9" w:rsidP="00DD2F5C">
            <w:pPr>
              <w:spacing w:after="0" w:line="360" w:lineRule="auto"/>
              <w:jc w:val="both"/>
              <w:rPr>
                <w:rFonts w:cs="Arial"/>
                <w:b/>
                <w:szCs w:val="20"/>
              </w:rPr>
            </w:pPr>
          </w:p>
        </w:tc>
      </w:tr>
      <w:tr w:rsidR="00A203F9" w:rsidRPr="00A57D71" w14:paraId="35E483C9" w14:textId="77777777" w:rsidTr="00DD2F5C">
        <w:tc>
          <w:tcPr>
            <w:tcW w:w="1937" w:type="dxa"/>
            <w:tcBorders>
              <w:top w:val="nil"/>
              <w:bottom w:val="nil"/>
              <w:right w:val="nil"/>
            </w:tcBorders>
          </w:tcPr>
          <w:p w14:paraId="110C8A39" w14:textId="77777777"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tcPr>
          <w:p w14:paraId="291F6EA5" w14:textId="77777777" w:rsidR="00A203F9" w:rsidRPr="00A57D71" w:rsidRDefault="00A203F9" w:rsidP="00DD2F5C">
            <w:pPr>
              <w:spacing w:after="0" w:line="360" w:lineRule="auto"/>
              <w:jc w:val="both"/>
              <w:rPr>
                <w:rFonts w:cs="Arial"/>
                <w:szCs w:val="20"/>
              </w:rPr>
            </w:pPr>
          </w:p>
        </w:tc>
      </w:tr>
      <w:tr w:rsidR="00A203F9" w:rsidRPr="00A57D71" w14:paraId="57471C49" w14:textId="77777777" w:rsidTr="00DD2F5C">
        <w:tc>
          <w:tcPr>
            <w:tcW w:w="1937" w:type="dxa"/>
            <w:tcBorders>
              <w:top w:val="nil"/>
              <w:bottom w:val="nil"/>
              <w:right w:val="nil"/>
            </w:tcBorders>
          </w:tcPr>
          <w:p w14:paraId="1AA099AD" w14:textId="77777777"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tcPr>
          <w:p w14:paraId="1E344BA8" w14:textId="77777777" w:rsidR="00A203F9" w:rsidRPr="00A57D71" w:rsidRDefault="00A203F9" w:rsidP="00DD2F5C">
            <w:pPr>
              <w:pStyle w:val="Pta"/>
              <w:spacing w:after="0" w:line="360" w:lineRule="auto"/>
              <w:jc w:val="both"/>
              <w:rPr>
                <w:rFonts w:cs="Arial"/>
                <w:szCs w:val="20"/>
              </w:rPr>
            </w:pPr>
          </w:p>
        </w:tc>
      </w:tr>
      <w:tr w:rsidR="00A203F9" w:rsidRPr="00A57D71" w14:paraId="1D82F06C" w14:textId="77777777" w:rsidTr="00DD2F5C">
        <w:tc>
          <w:tcPr>
            <w:tcW w:w="1937" w:type="dxa"/>
            <w:tcBorders>
              <w:top w:val="nil"/>
              <w:bottom w:val="nil"/>
              <w:right w:val="nil"/>
            </w:tcBorders>
          </w:tcPr>
          <w:p w14:paraId="5E14F575" w14:textId="77777777"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tcPr>
          <w:p w14:paraId="65197AA5" w14:textId="77777777" w:rsidR="00A203F9" w:rsidRPr="00A57D71" w:rsidRDefault="00A203F9" w:rsidP="00DD2F5C">
            <w:pPr>
              <w:spacing w:after="0" w:line="360" w:lineRule="auto"/>
              <w:jc w:val="both"/>
              <w:rPr>
                <w:rFonts w:cs="Arial"/>
                <w:szCs w:val="20"/>
              </w:rPr>
            </w:pPr>
          </w:p>
        </w:tc>
      </w:tr>
      <w:tr w:rsidR="00A203F9" w:rsidRPr="00A57D71" w14:paraId="456C754D" w14:textId="77777777" w:rsidTr="00DD2F5C">
        <w:tc>
          <w:tcPr>
            <w:tcW w:w="1937" w:type="dxa"/>
            <w:tcBorders>
              <w:top w:val="nil"/>
              <w:bottom w:val="nil"/>
              <w:right w:val="nil"/>
            </w:tcBorders>
          </w:tcPr>
          <w:p w14:paraId="434E28F7" w14:textId="77777777"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tcPr>
          <w:p w14:paraId="28865B62" w14:textId="77777777" w:rsidR="00A203F9" w:rsidRPr="00A57D71" w:rsidRDefault="00A203F9" w:rsidP="00DD2F5C">
            <w:pPr>
              <w:spacing w:after="0" w:line="360" w:lineRule="auto"/>
              <w:jc w:val="both"/>
              <w:rPr>
                <w:rFonts w:cs="Arial"/>
                <w:szCs w:val="20"/>
              </w:rPr>
            </w:pPr>
          </w:p>
        </w:tc>
      </w:tr>
      <w:tr w:rsidR="00A203F9" w:rsidRPr="00A57D71" w14:paraId="6EB88EB5" w14:textId="77777777" w:rsidTr="00DD2F5C">
        <w:tc>
          <w:tcPr>
            <w:tcW w:w="1937" w:type="dxa"/>
            <w:tcBorders>
              <w:top w:val="nil"/>
              <w:bottom w:val="nil"/>
              <w:right w:val="nil"/>
            </w:tcBorders>
          </w:tcPr>
          <w:p w14:paraId="6CDCD560" w14:textId="77777777"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tcPr>
          <w:p w14:paraId="6EF2ABDF" w14:textId="77777777" w:rsidR="00A203F9" w:rsidRPr="00A57D71" w:rsidRDefault="00A203F9" w:rsidP="00DD2F5C">
            <w:pPr>
              <w:spacing w:after="0" w:line="360" w:lineRule="auto"/>
              <w:jc w:val="both"/>
              <w:rPr>
                <w:rFonts w:cs="Arial"/>
                <w:szCs w:val="20"/>
              </w:rPr>
            </w:pPr>
          </w:p>
        </w:tc>
      </w:tr>
      <w:tr w:rsidR="00A203F9" w:rsidRPr="00A57D71" w14:paraId="5F43FC9A" w14:textId="77777777" w:rsidTr="00DD2F5C">
        <w:tc>
          <w:tcPr>
            <w:tcW w:w="1937" w:type="dxa"/>
            <w:tcBorders>
              <w:top w:val="nil"/>
              <w:bottom w:val="nil"/>
              <w:right w:val="nil"/>
            </w:tcBorders>
          </w:tcPr>
          <w:p w14:paraId="3947A9F8" w14:textId="77777777"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tcPr>
          <w:p w14:paraId="0D505E72" w14:textId="77777777" w:rsidR="00A203F9" w:rsidRPr="00A57D71" w:rsidRDefault="00A203F9" w:rsidP="00DD2F5C">
            <w:pPr>
              <w:spacing w:after="0" w:line="360" w:lineRule="auto"/>
              <w:jc w:val="both"/>
              <w:rPr>
                <w:rFonts w:cs="Arial"/>
                <w:szCs w:val="20"/>
              </w:rPr>
            </w:pPr>
          </w:p>
        </w:tc>
      </w:tr>
      <w:tr w:rsidR="00A203F9" w:rsidRPr="00A57D71" w14:paraId="4DFB23E1" w14:textId="77777777" w:rsidTr="00DD2F5C">
        <w:tc>
          <w:tcPr>
            <w:tcW w:w="9072" w:type="dxa"/>
            <w:gridSpan w:val="2"/>
            <w:tcBorders>
              <w:top w:val="nil"/>
              <w:bottom w:val="nil"/>
            </w:tcBorders>
          </w:tcPr>
          <w:p w14:paraId="4E3E7AD5" w14:textId="77777777"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369C5B29" w14:textId="77777777"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762075E" w14:textId="77777777" w:rsidR="00A203F9" w:rsidRPr="00A57D71" w:rsidRDefault="00A203F9" w:rsidP="00A203F9">
      <w:pPr>
        <w:spacing w:after="0"/>
        <w:rPr>
          <w:rFonts w:cs="Arial"/>
          <w:szCs w:val="20"/>
        </w:rPr>
      </w:pPr>
    </w:p>
    <w:p w14:paraId="76C161F5" w14:textId="77777777"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14:paraId="73D7F8C6" w14:textId="77777777" w:rsidR="00A203F9" w:rsidRPr="00A57D71" w:rsidRDefault="00A203F9" w:rsidP="00A203F9">
      <w:pPr>
        <w:spacing w:after="0"/>
        <w:jc w:val="center"/>
        <w:rPr>
          <w:rFonts w:cs="Arial"/>
          <w:szCs w:val="20"/>
        </w:rPr>
      </w:pPr>
    </w:p>
    <w:p w14:paraId="3F6FBF0A" w14:textId="77777777" w:rsidR="00A203F9" w:rsidRPr="00A57D71" w:rsidRDefault="00A203F9" w:rsidP="00A203F9">
      <w:pPr>
        <w:spacing w:after="0"/>
        <w:jc w:val="center"/>
        <w:rPr>
          <w:rFonts w:cs="Arial"/>
          <w:szCs w:val="20"/>
        </w:rPr>
      </w:pPr>
      <w:r w:rsidRPr="00A57D71">
        <w:rPr>
          <w:rFonts w:cs="Arial"/>
          <w:szCs w:val="20"/>
        </w:rPr>
        <w:t>(ďalej len “kupujúci“ alebo ,,verejný obstarávateľ“)</w:t>
      </w:r>
    </w:p>
    <w:p w14:paraId="3D00A6E5" w14:textId="77777777" w:rsidR="00A203F9" w:rsidRPr="00A57D71" w:rsidRDefault="00A203F9" w:rsidP="00A203F9">
      <w:pPr>
        <w:spacing w:after="0"/>
        <w:ind w:firstLine="171"/>
        <w:jc w:val="center"/>
        <w:rPr>
          <w:rFonts w:cs="Arial"/>
          <w:szCs w:val="20"/>
        </w:rPr>
      </w:pPr>
    </w:p>
    <w:p w14:paraId="5D0F64E0" w14:textId="77777777" w:rsidR="00A203F9" w:rsidRPr="00A57D71" w:rsidRDefault="00A203F9" w:rsidP="00A203F9">
      <w:pPr>
        <w:spacing w:after="0"/>
        <w:jc w:val="center"/>
        <w:rPr>
          <w:rFonts w:cs="Arial"/>
          <w:szCs w:val="20"/>
        </w:rPr>
      </w:pPr>
      <w:r w:rsidRPr="00A57D71">
        <w:rPr>
          <w:rFonts w:cs="Arial"/>
          <w:szCs w:val="20"/>
        </w:rPr>
        <w:t>(ďalej spolu aj “zmluvné strany“)</w:t>
      </w:r>
    </w:p>
    <w:p w14:paraId="329DBC5E" w14:textId="77777777" w:rsidR="00A203F9" w:rsidRDefault="00A203F9" w:rsidP="00A203F9">
      <w:pPr>
        <w:spacing w:after="0"/>
        <w:jc w:val="center"/>
        <w:rPr>
          <w:rFonts w:cs="Arial"/>
          <w:b/>
          <w:szCs w:val="20"/>
        </w:rPr>
      </w:pPr>
    </w:p>
    <w:p w14:paraId="68503791" w14:textId="77777777" w:rsidR="00A203F9" w:rsidRDefault="00A203F9" w:rsidP="00A203F9">
      <w:pPr>
        <w:spacing w:after="0"/>
        <w:jc w:val="center"/>
        <w:rPr>
          <w:rFonts w:cs="Arial"/>
          <w:b/>
          <w:szCs w:val="20"/>
        </w:rPr>
      </w:pPr>
    </w:p>
    <w:p w14:paraId="68709236" w14:textId="77777777" w:rsidR="00A203F9" w:rsidRPr="00A57D71" w:rsidRDefault="00A203F9" w:rsidP="00A203F9">
      <w:pPr>
        <w:spacing w:after="0"/>
        <w:jc w:val="center"/>
        <w:rPr>
          <w:rFonts w:cs="Arial"/>
          <w:szCs w:val="20"/>
        </w:rPr>
      </w:pPr>
      <w:r w:rsidRPr="00A57D71">
        <w:rPr>
          <w:rFonts w:cs="Arial"/>
          <w:b/>
          <w:szCs w:val="20"/>
        </w:rPr>
        <w:lastRenderedPageBreak/>
        <w:t>Preambula</w:t>
      </w:r>
    </w:p>
    <w:p w14:paraId="41A607F8" w14:textId="20E0CBDF"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r w:rsidR="00690C8C" w:rsidRPr="00690C8C">
        <w:t xml:space="preserve"> </w:t>
      </w:r>
      <w:r w:rsidR="00690C8C" w:rsidRPr="00690C8C">
        <w:rPr>
          <w:rFonts w:ascii="Arial" w:hAnsi="Arial" w:cs="Arial"/>
          <w:sz w:val="20"/>
          <w:lang w:val="sk-SK"/>
        </w:rPr>
        <w:t xml:space="preserve">pre OZ Vihorlat_ </w:t>
      </w:r>
      <w:r w:rsidR="00270142" w:rsidRPr="00270142">
        <w:rPr>
          <w:rFonts w:ascii="Arial" w:hAnsi="Arial" w:cs="Arial"/>
          <w:sz w:val="20"/>
          <w:lang w:val="sk-SK"/>
        </w:rPr>
        <w:t>LS 03 Koškovce, 05 Medzilaborce, 06 Udavské, 08 Turcovce</w:t>
      </w:r>
      <w:r w:rsidRPr="00A57D71">
        <w:rPr>
          <w:rFonts w:ascii="Arial" w:hAnsi="Arial" w:cs="Arial"/>
          <w:sz w:val="20"/>
          <w:lang w:val="sk-SK"/>
        </w:rPr>
        <w:t>.</w:t>
      </w:r>
    </w:p>
    <w:p w14:paraId="198C9395" w14:textId="77777777" w:rsidR="00A203F9" w:rsidRPr="00A57D71" w:rsidRDefault="00A203F9" w:rsidP="00A203F9">
      <w:pPr>
        <w:suppressAutoHyphens/>
        <w:spacing w:after="0"/>
        <w:rPr>
          <w:rFonts w:cs="Arial"/>
          <w:b/>
          <w:szCs w:val="20"/>
        </w:rPr>
      </w:pPr>
    </w:p>
    <w:p w14:paraId="4106707A" w14:textId="77777777" w:rsidR="00A203F9" w:rsidRPr="00A57D71" w:rsidRDefault="00A203F9" w:rsidP="00A203F9">
      <w:pPr>
        <w:suppressAutoHyphens/>
        <w:spacing w:after="0"/>
        <w:jc w:val="center"/>
        <w:rPr>
          <w:rFonts w:cs="Arial"/>
          <w:b/>
          <w:szCs w:val="20"/>
        </w:rPr>
      </w:pPr>
      <w:r w:rsidRPr="00A57D71">
        <w:rPr>
          <w:rFonts w:cs="Arial"/>
          <w:b/>
          <w:szCs w:val="20"/>
        </w:rPr>
        <w:t>I. Základné ustanovenia</w:t>
      </w:r>
    </w:p>
    <w:p w14:paraId="2F15DEC0" w14:textId="77777777"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750F2AD6" w14:textId="77777777" w:rsidR="00A203F9" w:rsidRPr="00A57D71" w:rsidRDefault="00A203F9" w:rsidP="00A203F9">
      <w:pPr>
        <w:suppressAutoHyphens/>
        <w:spacing w:after="0"/>
        <w:rPr>
          <w:rFonts w:cs="Arial"/>
          <w:b/>
          <w:szCs w:val="20"/>
        </w:rPr>
      </w:pPr>
    </w:p>
    <w:p w14:paraId="61EB51B2" w14:textId="77777777" w:rsidR="00A203F9" w:rsidRPr="00A57D71" w:rsidRDefault="00A203F9" w:rsidP="00A203F9">
      <w:pPr>
        <w:suppressAutoHyphens/>
        <w:spacing w:after="0"/>
        <w:jc w:val="center"/>
        <w:rPr>
          <w:rFonts w:cs="Arial"/>
          <w:b/>
          <w:szCs w:val="20"/>
        </w:rPr>
      </w:pPr>
      <w:r w:rsidRPr="00A57D71">
        <w:rPr>
          <w:rFonts w:cs="Arial"/>
          <w:b/>
          <w:szCs w:val="20"/>
        </w:rPr>
        <w:t>II. Predmet kúpnej zmluvy</w:t>
      </w:r>
    </w:p>
    <w:p w14:paraId="1BAA008B" w14:textId="77777777"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63E39708" w14:textId="77777777"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14:paraId="2D25F323" w14:textId="28A51042"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690C8C" w:rsidRPr="00690C8C">
        <w:rPr>
          <w:rFonts w:ascii="Arial" w:hAnsi="Arial" w:cs="Arial"/>
          <w:sz w:val="20"/>
          <w:lang w:val="sk-SK"/>
        </w:rPr>
        <w:t>32/63</w:t>
      </w:r>
      <w:r>
        <w:rPr>
          <w:rFonts w:ascii="Arial" w:hAnsi="Arial" w:cs="Arial"/>
          <w:sz w:val="20"/>
          <w:lang w:val="sk-SK"/>
        </w:rPr>
        <w:t>mm</w:t>
      </w:r>
    </w:p>
    <w:p w14:paraId="23ED4867"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14:paraId="60FF6438" w14:textId="27D888B0"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množstvo kameniva:</w:t>
      </w:r>
      <w:r w:rsidR="0005751E">
        <w:rPr>
          <w:rFonts w:ascii="Arial" w:hAnsi="Arial" w:cs="Arial"/>
          <w:sz w:val="20"/>
          <w:lang w:val="sk-SK"/>
        </w:rPr>
        <w:t>1 100</w:t>
      </w:r>
      <w:r>
        <w:rPr>
          <w:rFonts w:ascii="Arial" w:hAnsi="Arial" w:cs="Arial"/>
          <w:sz w:val="20"/>
          <w:lang w:val="sk-SK"/>
        </w:rPr>
        <w:t xml:space="preserve"> t</w:t>
      </w:r>
    </w:p>
    <w:p w14:paraId="4D5A2E17" w14:textId="77777777" w:rsidR="0005751E" w:rsidRDefault="0005751E" w:rsidP="0005751E">
      <w:pPr>
        <w:pStyle w:val="Bezriadkovania"/>
        <w:ind w:left="360"/>
        <w:jc w:val="both"/>
        <w:rPr>
          <w:rFonts w:ascii="Arial" w:hAnsi="Arial" w:cs="Arial"/>
          <w:sz w:val="20"/>
          <w:lang w:val="sk-SK"/>
        </w:rPr>
      </w:pPr>
    </w:p>
    <w:p w14:paraId="2FB3D361" w14:textId="29069DC0" w:rsidR="0005751E" w:rsidRPr="0005751E" w:rsidRDefault="0005751E" w:rsidP="0005751E">
      <w:pPr>
        <w:pStyle w:val="Bezriadkovania"/>
        <w:numPr>
          <w:ilvl w:val="0"/>
          <w:numId w:val="18"/>
        </w:numPr>
        <w:jc w:val="both"/>
        <w:rPr>
          <w:rFonts w:ascii="Arial" w:hAnsi="Arial" w:cs="Arial"/>
          <w:sz w:val="20"/>
          <w:lang w:val="sk-SK"/>
        </w:rPr>
      </w:pPr>
      <w:r w:rsidRPr="0005751E">
        <w:rPr>
          <w:rFonts w:ascii="Arial" w:hAnsi="Arial" w:cs="Arial"/>
          <w:sz w:val="20"/>
          <w:lang w:val="sk-SK"/>
        </w:rPr>
        <w:t>frakcia kameniva: 63/</w:t>
      </w:r>
      <w:r>
        <w:rPr>
          <w:rFonts w:ascii="Arial" w:hAnsi="Arial" w:cs="Arial"/>
          <w:sz w:val="20"/>
          <w:lang w:val="sk-SK"/>
        </w:rPr>
        <w:t>35</w:t>
      </w:r>
      <w:r w:rsidRPr="0005751E">
        <w:rPr>
          <w:rFonts w:ascii="Arial" w:hAnsi="Arial" w:cs="Arial"/>
          <w:sz w:val="20"/>
          <w:lang w:val="sk-SK"/>
        </w:rPr>
        <w:t xml:space="preserve"> mm</w:t>
      </w:r>
    </w:p>
    <w:p w14:paraId="20C0F04E" w14:textId="77777777" w:rsidR="0005751E" w:rsidRPr="0005751E" w:rsidRDefault="0005751E" w:rsidP="0005751E">
      <w:pPr>
        <w:pStyle w:val="Bezriadkovania"/>
        <w:numPr>
          <w:ilvl w:val="0"/>
          <w:numId w:val="18"/>
        </w:numPr>
        <w:jc w:val="both"/>
        <w:rPr>
          <w:rFonts w:ascii="Arial" w:hAnsi="Arial" w:cs="Arial"/>
          <w:sz w:val="20"/>
          <w:lang w:val="sk-SK"/>
        </w:rPr>
      </w:pPr>
      <w:r w:rsidRPr="0005751E">
        <w:rPr>
          <w:rFonts w:ascii="Arial" w:hAnsi="Arial" w:cs="Arial"/>
          <w:sz w:val="20"/>
          <w:lang w:val="sk-SK"/>
        </w:rPr>
        <w:t>typ kameniva:  kamenivo podľa normy EN 13242</w:t>
      </w:r>
    </w:p>
    <w:p w14:paraId="24CF9F6D" w14:textId="60474DED" w:rsidR="0005751E" w:rsidRDefault="0005751E" w:rsidP="0005751E">
      <w:pPr>
        <w:pStyle w:val="Bezriadkovania"/>
        <w:numPr>
          <w:ilvl w:val="0"/>
          <w:numId w:val="18"/>
        </w:numPr>
        <w:jc w:val="both"/>
        <w:rPr>
          <w:rFonts w:ascii="Arial" w:hAnsi="Arial" w:cs="Arial"/>
          <w:sz w:val="20"/>
          <w:lang w:val="sk-SK"/>
        </w:rPr>
      </w:pPr>
      <w:r w:rsidRPr="0005751E">
        <w:rPr>
          <w:rFonts w:ascii="Arial" w:hAnsi="Arial" w:cs="Arial"/>
          <w:sz w:val="20"/>
          <w:lang w:val="sk-SK"/>
        </w:rPr>
        <w:t xml:space="preserve">množstvo kameniva: </w:t>
      </w:r>
      <w:r>
        <w:rPr>
          <w:rFonts w:ascii="Arial" w:hAnsi="Arial" w:cs="Arial"/>
          <w:sz w:val="20"/>
          <w:lang w:val="sk-SK"/>
        </w:rPr>
        <w:t>8</w:t>
      </w:r>
      <w:r w:rsidRPr="0005751E">
        <w:rPr>
          <w:rFonts w:ascii="Arial" w:hAnsi="Arial" w:cs="Arial"/>
          <w:sz w:val="20"/>
          <w:lang w:val="sk-SK"/>
        </w:rPr>
        <w:t>00 t</w:t>
      </w:r>
    </w:p>
    <w:p w14:paraId="59D56F35" w14:textId="77777777" w:rsidR="0005751E" w:rsidRPr="0005751E" w:rsidRDefault="0005751E" w:rsidP="0005751E">
      <w:pPr>
        <w:pStyle w:val="Bezriadkovania"/>
        <w:ind w:left="360"/>
        <w:jc w:val="both"/>
        <w:rPr>
          <w:rFonts w:ascii="Arial" w:hAnsi="Arial" w:cs="Arial"/>
          <w:sz w:val="20"/>
          <w:lang w:val="sk-SK"/>
        </w:rPr>
      </w:pPr>
    </w:p>
    <w:p w14:paraId="6EBCF9C1" w14:textId="77777777" w:rsidR="0005751E" w:rsidRPr="0005751E" w:rsidRDefault="0005751E" w:rsidP="0005751E">
      <w:pPr>
        <w:pStyle w:val="Bezriadkovania"/>
        <w:numPr>
          <w:ilvl w:val="0"/>
          <w:numId w:val="18"/>
        </w:numPr>
        <w:jc w:val="both"/>
        <w:rPr>
          <w:rFonts w:ascii="Arial" w:hAnsi="Arial" w:cs="Arial"/>
          <w:sz w:val="20"/>
          <w:lang w:val="sk-SK"/>
        </w:rPr>
      </w:pPr>
      <w:r w:rsidRPr="0005751E">
        <w:rPr>
          <w:rFonts w:ascii="Arial" w:hAnsi="Arial" w:cs="Arial"/>
          <w:sz w:val="20"/>
          <w:lang w:val="sk-SK"/>
        </w:rPr>
        <w:t>frakcia kameniva: 63/125 mm</w:t>
      </w:r>
    </w:p>
    <w:p w14:paraId="62C64F7B" w14:textId="77777777" w:rsidR="0005751E" w:rsidRPr="0005751E" w:rsidRDefault="0005751E" w:rsidP="0005751E">
      <w:pPr>
        <w:pStyle w:val="Bezriadkovania"/>
        <w:numPr>
          <w:ilvl w:val="0"/>
          <w:numId w:val="18"/>
        </w:numPr>
        <w:jc w:val="both"/>
        <w:rPr>
          <w:rFonts w:ascii="Arial" w:hAnsi="Arial" w:cs="Arial"/>
          <w:sz w:val="20"/>
          <w:lang w:val="sk-SK"/>
        </w:rPr>
      </w:pPr>
      <w:r w:rsidRPr="0005751E">
        <w:rPr>
          <w:rFonts w:ascii="Arial" w:hAnsi="Arial" w:cs="Arial"/>
          <w:sz w:val="20"/>
          <w:lang w:val="sk-SK"/>
        </w:rPr>
        <w:t>typ kameniva:  kamenivo podľa normy EN 13242</w:t>
      </w:r>
    </w:p>
    <w:p w14:paraId="6CE410F3" w14:textId="14628DB8" w:rsidR="0005751E" w:rsidRPr="0005751E" w:rsidRDefault="0005751E" w:rsidP="0005751E">
      <w:pPr>
        <w:pStyle w:val="Bezriadkovania"/>
        <w:numPr>
          <w:ilvl w:val="0"/>
          <w:numId w:val="18"/>
        </w:numPr>
        <w:jc w:val="both"/>
        <w:rPr>
          <w:rFonts w:ascii="Arial" w:hAnsi="Arial" w:cs="Arial"/>
          <w:sz w:val="20"/>
          <w:lang w:val="sk-SK"/>
        </w:rPr>
      </w:pPr>
      <w:r w:rsidRPr="0005751E">
        <w:rPr>
          <w:rFonts w:ascii="Arial" w:hAnsi="Arial" w:cs="Arial"/>
          <w:sz w:val="20"/>
          <w:lang w:val="sk-SK"/>
        </w:rPr>
        <w:t xml:space="preserve">množstvo kameniva: </w:t>
      </w:r>
      <w:r>
        <w:rPr>
          <w:rFonts w:ascii="Arial" w:hAnsi="Arial" w:cs="Arial"/>
          <w:sz w:val="20"/>
          <w:lang w:val="sk-SK"/>
        </w:rPr>
        <w:t>1000</w:t>
      </w:r>
      <w:r w:rsidRPr="0005751E">
        <w:rPr>
          <w:rFonts w:ascii="Arial" w:hAnsi="Arial" w:cs="Arial"/>
          <w:sz w:val="20"/>
          <w:lang w:val="sk-SK"/>
        </w:rPr>
        <w:t xml:space="preserve"> t</w:t>
      </w:r>
    </w:p>
    <w:p w14:paraId="40B49927" w14:textId="77777777" w:rsidR="00AD38EB" w:rsidRDefault="00AD38EB" w:rsidP="00AD38EB">
      <w:pPr>
        <w:pStyle w:val="Bezriadkovania"/>
        <w:ind w:left="720"/>
        <w:jc w:val="both"/>
        <w:rPr>
          <w:rFonts w:ascii="Arial" w:hAnsi="Arial" w:cs="Arial"/>
          <w:sz w:val="20"/>
          <w:lang w:val="sk-SK"/>
        </w:rPr>
      </w:pPr>
    </w:p>
    <w:p w14:paraId="5489D077" w14:textId="23584D9D"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05751E">
        <w:rPr>
          <w:rFonts w:ascii="Arial" w:hAnsi="Arial" w:cs="Arial"/>
          <w:sz w:val="20"/>
          <w:lang w:val="sk-SK"/>
        </w:rPr>
        <w:t>0</w:t>
      </w:r>
      <w:r>
        <w:rPr>
          <w:rFonts w:ascii="Arial" w:hAnsi="Arial" w:cs="Arial"/>
          <w:sz w:val="20"/>
          <w:lang w:val="sk-SK"/>
        </w:rPr>
        <w:t>/</w:t>
      </w:r>
      <w:r w:rsidR="0005751E">
        <w:rPr>
          <w:rFonts w:ascii="Arial" w:hAnsi="Arial" w:cs="Arial"/>
          <w:sz w:val="20"/>
          <w:lang w:val="sk-SK"/>
        </w:rPr>
        <w:t>63</w:t>
      </w:r>
      <w:r>
        <w:rPr>
          <w:rFonts w:ascii="Arial" w:hAnsi="Arial" w:cs="Arial"/>
          <w:sz w:val="20"/>
          <w:lang w:val="sk-SK"/>
        </w:rPr>
        <w:t xml:space="preserve"> mm</w:t>
      </w:r>
    </w:p>
    <w:p w14:paraId="460F577F"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14:paraId="559C7D0D" w14:textId="3D40CCAF"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05751E">
        <w:rPr>
          <w:rFonts w:ascii="Arial" w:hAnsi="Arial" w:cs="Arial"/>
          <w:sz w:val="20"/>
          <w:lang w:val="sk-SK"/>
        </w:rPr>
        <w:t>4</w:t>
      </w:r>
      <w:r w:rsidR="00270142">
        <w:rPr>
          <w:rFonts w:ascii="Arial" w:hAnsi="Arial" w:cs="Arial"/>
          <w:sz w:val="20"/>
          <w:lang w:val="sk-SK"/>
        </w:rPr>
        <w:t>00</w:t>
      </w:r>
      <w:r>
        <w:rPr>
          <w:rFonts w:ascii="Arial" w:hAnsi="Arial" w:cs="Arial"/>
          <w:sz w:val="20"/>
          <w:lang w:val="sk-SK"/>
        </w:rPr>
        <w:t xml:space="preserve"> t</w:t>
      </w:r>
    </w:p>
    <w:p w14:paraId="6F76345C" w14:textId="77777777" w:rsidR="00AD38EB" w:rsidRDefault="00AD38EB" w:rsidP="00AD38EB">
      <w:pPr>
        <w:pStyle w:val="Bezriadkovania"/>
        <w:ind w:left="720"/>
        <w:jc w:val="both"/>
        <w:rPr>
          <w:rFonts w:ascii="Arial" w:hAnsi="Arial" w:cs="Arial"/>
          <w:sz w:val="20"/>
          <w:lang w:val="sk-SK"/>
        </w:rPr>
      </w:pPr>
    </w:p>
    <w:p w14:paraId="5535C8B8" w14:textId="77777777"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14:paraId="0B622BBA" w14:textId="77777777"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14:paraId="50343784" w14:textId="456F00DD"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05751E">
        <w:rPr>
          <w:rFonts w:ascii="Arial" w:hAnsi="Arial" w:cs="Arial"/>
          <w:sz w:val="20"/>
          <w:lang w:val="sk-SK"/>
        </w:rPr>
        <w:t>3</w:t>
      </w:r>
      <w:r w:rsidR="009672E0">
        <w:rPr>
          <w:rFonts w:ascii="Arial" w:hAnsi="Arial" w:cs="Arial"/>
          <w:sz w:val="20"/>
          <w:lang w:val="sk-SK"/>
        </w:rPr>
        <w:t>00</w:t>
      </w:r>
      <w:r>
        <w:rPr>
          <w:rFonts w:ascii="Arial" w:hAnsi="Arial" w:cs="Arial"/>
          <w:sz w:val="20"/>
          <w:lang w:val="sk-SK"/>
        </w:rPr>
        <w:t xml:space="preserve"> t</w:t>
      </w:r>
    </w:p>
    <w:p w14:paraId="0224B7A6" w14:textId="77777777" w:rsidR="0005751E" w:rsidRDefault="0005751E" w:rsidP="00AD38EB">
      <w:pPr>
        <w:pStyle w:val="Bezriadkovania"/>
        <w:numPr>
          <w:ilvl w:val="0"/>
          <w:numId w:val="18"/>
        </w:numPr>
        <w:jc w:val="both"/>
        <w:rPr>
          <w:rFonts w:ascii="Arial" w:hAnsi="Arial" w:cs="Arial"/>
          <w:sz w:val="20"/>
          <w:lang w:val="sk-SK"/>
        </w:rPr>
      </w:pPr>
    </w:p>
    <w:p w14:paraId="38AAEE4A" w14:textId="56F1CEE4" w:rsidR="0005751E" w:rsidRPr="0005751E" w:rsidRDefault="0005751E" w:rsidP="0005751E">
      <w:pPr>
        <w:pStyle w:val="Bezriadkovania"/>
        <w:numPr>
          <w:ilvl w:val="0"/>
          <w:numId w:val="18"/>
        </w:numPr>
        <w:jc w:val="both"/>
        <w:rPr>
          <w:rFonts w:ascii="Arial" w:hAnsi="Arial" w:cs="Arial"/>
          <w:sz w:val="20"/>
          <w:lang w:val="sk-SK"/>
        </w:rPr>
      </w:pPr>
      <w:r w:rsidRPr="0005751E">
        <w:rPr>
          <w:rFonts w:ascii="Arial" w:hAnsi="Arial" w:cs="Arial"/>
          <w:sz w:val="20"/>
          <w:lang w:val="sk-SK"/>
        </w:rPr>
        <w:t xml:space="preserve">frakcia kameniva: </w:t>
      </w:r>
      <w:r>
        <w:rPr>
          <w:rFonts w:ascii="Arial" w:hAnsi="Arial" w:cs="Arial"/>
          <w:sz w:val="20"/>
          <w:lang w:val="sk-SK"/>
        </w:rPr>
        <w:t>0/32 mm</w:t>
      </w:r>
    </w:p>
    <w:p w14:paraId="10846FA4" w14:textId="77777777" w:rsidR="0005751E" w:rsidRPr="0005751E" w:rsidRDefault="0005751E" w:rsidP="0005751E">
      <w:pPr>
        <w:pStyle w:val="Bezriadkovania"/>
        <w:numPr>
          <w:ilvl w:val="0"/>
          <w:numId w:val="18"/>
        </w:numPr>
        <w:jc w:val="both"/>
        <w:rPr>
          <w:rFonts w:ascii="Arial" w:hAnsi="Arial" w:cs="Arial"/>
          <w:sz w:val="20"/>
          <w:lang w:val="sk-SK"/>
        </w:rPr>
      </w:pPr>
      <w:r w:rsidRPr="0005751E">
        <w:rPr>
          <w:rFonts w:ascii="Arial" w:hAnsi="Arial" w:cs="Arial"/>
          <w:sz w:val="20"/>
          <w:lang w:val="sk-SK"/>
        </w:rPr>
        <w:t>typ kameniva:  kamenivo podľa normy EN 13242</w:t>
      </w:r>
    </w:p>
    <w:p w14:paraId="43BBA97D" w14:textId="727B7001" w:rsidR="0005751E" w:rsidRPr="0005751E" w:rsidRDefault="0005751E" w:rsidP="0005751E">
      <w:pPr>
        <w:pStyle w:val="Bezriadkovania"/>
        <w:numPr>
          <w:ilvl w:val="0"/>
          <w:numId w:val="18"/>
        </w:numPr>
        <w:jc w:val="both"/>
        <w:rPr>
          <w:rFonts w:ascii="Arial" w:hAnsi="Arial" w:cs="Arial"/>
          <w:sz w:val="20"/>
          <w:lang w:val="sk-SK"/>
        </w:rPr>
      </w:pPr>
      <w:r w:rsidRPr="0005751E">
        <w:rPr>
          <w:rFonts w:ascii="Arial" w:hAnsi="Arial" w:cs="Arial"/>
          <w:sz w:val="20"/>
          <w:lang w:val="sk-SK"/>
        </w:rPr>
        <w:t xml:space="preserve">množstvo kameniva: </w:t>
      </w:r>
      <w:r>
        <w:rPr>
          <w:rFonts w:ascii="Arial" w:hAnsi="Arial" w:cs="Arial"/>
          <w:sz w:val="20"/>
          <w:lang w:val="sk-SK"/>
        </w:rPr>
        <w:t>4</w:t>
      </w:r>
      <w:r w:rsidRPr="0005751E">
        <w:rPr>
          <w:rFonts w:ascii="Arial" w:hAnsi="Arial" w:cs="Arial"/>
          <w:sz w:val="20"/>
          <w:lang w:val="sk-SK"/>
        </w:rPr>
        <w:t>00 t</w:t>
      </w:r>
    </w:p>
    <w:p w14:paraId="1162021F" w14:textId="77777777" w:rsidR="0005751E" w:rsidRPr="0005751E" w:rsidRDefault="0005751E" w:rsidP="0005751E">
      <w:pPr>
        <w:pStyle w:val="Bezriadkovania"/>
        <w:ind w:left="360"/>
        <w:jc w:val="both"/>
        <w:rPr>
          <w:rFonts w:ascii="Arial" w:hAnsi="Arial" w:cs="Arial"/>
          <w:sz w:val="20"/>
          <w:lang w:val="sk-SK"/>
        </w:rPr>
      </w:pPr>
    </w:p>
    <w:p w14:paraId="77D59D20" w14:textId="16F205F6" w:rsidR="0005751E" w:rsidRPr="0005751E" w:rsidRDefault="0005751E" w:rsidP="0005751E">
      <w:pPr>
        <w:pStyle w:val="Bezriadkovania"/>
        <w:numPr>
          <w:ilvl w:val="0"/>
          <w:numId w:val="18"/>
        </w:numPr>
        <w:jc w:val="both"/>
        <w:rPr>
          <w:rFonts w:ascii="Arial" w:hAnsi="Arial" w:cs="Arial"/>
          <w:sz w:val="20"/>
          <w:lang w:val="sk-SK"/>
        </w:rPr>
      </w:pPr>
      <w:r w:rsidRPr="0005751E">
        <w:rPr>
          <w:rFonts w:ascii="Arial" w:hAnsi="Arial" w:cs="Arial"/>
          <w:sz w:val="20"/>
          <w:lang w:val="sk-SK"/>
        </w:rPr>
        <w:t xml:space="preserve">frakcia kameniva: </w:t>
      </w:r>
      <w:r>
        <w:rPr>
          <w:rFonts w:ascii="Arial" w:hAnsi="Arial" w:cs="Arial"/>
          <w:sz w:val="20"/>
          <w:lang w:val="sk-SK"/>
        </w:rPr>
        <w:t>8/16 mm</w:t>
      </w:r>
    </w:p>
    <w:p w14:paraId="58F9D234" w14:textId="77777777" w:rsidR="0005751E" w:rsidRPr="0005751E" w:rsidRDefault="0005751E" w:rsidP="0005751E">
      <w:pPr>
        <w:pStyle w:val="Bezriadkovania"/>
        <w:numPr>
          <w:ilvl w:val="0"/>
          <w:numId w:val="18"/>
        </w:numPr>
        <w:jc w:val="both"/>
        <w:rPr>
          <w:rFonts w:ascii="Arial" w:hAnsi="Arial" w:cs="Arial"/>
          <w:sz w:val="20"/>
          <w:lang w:val="sk-SK"/>
        </w:rPr>
      </w:pPr>
      <w:r w:rsidRPr="0005751E">
        <w:rPr>
          <w:rFonts w:ascii="Arial" w:hAnsi="Arial" w:cs="Arial"/>
          <w:sz w:val="20"/>
          <w:lang w:val="sk-SK"/>
        </w:rPr>
        <w:t>typ kameniva:  kamenivo podľa normy EN 13242</w:t>
      </w:r>
    </w:p>
    <w:p w14:paraId="0301FF38" w14:textId="77777777" w:rsidR="0005751E" w:rsidRPr="0005751E" w:rsidRDefault="0005751E" w:rsidP="0005751E">
      <w:pPr>
        <w:pStyle w:val="Bezriadkovania"/>
        <w:numPr>
          <w:ilvl w:val="0"/>
          <w:numId w:val="18"/>
        </w:numPr>
        <w:jc w:val="both"/>
        <w:rPr>
          <w:rFonts w:ascii="Arial" w:hAnsi="Arial" w:cs="Arial"/>
          <w:sz w:val="20"/>
          <w:lang w:val="sk-SK"/>
        </w:rPr>
      </w:pPr>
      <w:r w:rsidRPr="0005751E">
        <w:rPr>
          <w:rFonts w:ascii="Arial" w:hAnsi="Arial" w:cs="Arial"/>
          <w:sz w:val="20"/>
          <w:lang w:val="sk-SK"/>
        </w:rPr>
        <w:t>množstvo kameniva: 200 t</w:t>
      </w:r>
    </w:p>
    <w:p w14:paraId="7EA8B126" w14:textId="77777777" w:rsidR="0005751E" w:rsidRPr="0005751E" w:rsidRDefault="0005751E" w:rsidP="0005751E">
      <w:pPr>
        <w:pStyle w:val="Bezriadkovania"/>
        <w:ind w:left="360"/>
        <w:jc w:val="both"/>
        <w:rPr>
          <w:rFonts w:ascii="Arial" w:hAnsi="Arial" w:cs="Arial"/>
          <w:sz w:val="20"/>
          <w:lang w:val="sk-SK"/>
        </w:rPr>
      </w:pPr>
    </w:p>
    <w:p w14:paraId="2B024333" w14:textId="77777777" w:rsidR="0005751E" w:rsidRDefault="0005751E" w:rsidP="0005751E">
      <w:pPr>
        <w:pStyle w:val="Bezriadkovania"/>
        <w:ind w:left="360"/>
        <w:jc w:val="both"/>
        <w:rPr>
          <w:rFonts w:ascii="Arial" w:hAnsi="Arial" w:cs="Arial"/>
          <w:sz w:val="20"/>
          <w:lang w:val="sk-SK"/>
        </w:rPr>
      </w:pPr>
    </w:p>
    <w:p w14:paraId="7E429E96" w14:textId="77777777" w:rsidR="00AD38EB" w:rsidRDefault="00AD38EB" w:rsidP="00AD38EB">
      <w:pPr>
        <w:pStyle w:val="Bezriadkovania"/>
        <w:ind w:left="720"/>
        <w:jc w:val="both"/>
        <w:rPr>
          <w:rFonts w:ascii="Arial" w:hAnsi="Arial" w:cs="Arial"/>
          <w:sz w:val="20"/>
          <w:lang w:val="sk-SK"/>
        </w:rPr>
      </w:pPr>
    </w:p>
    <w:p w14:paraId="6D3D76DD" w14:textId="77777777"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6A05EF4C" w14:textId="77777777" w:rsidR="00EE4DD3" w:rsidRPr="00A57D71" w:rsidRDefault="00EE4DD3" w:rsidP="00A203F9">
      <w:pPr>
        <w:spacing w:after="0"/>
        <w:ind w:left="360"/>
        <w:jc w:val="both"/>
        <w:rPr>
          <w:rFonts w:cs="Arial"/>
          <w:i/>
          <w:szCs w:val="20"/>
        </w:rPr>
      </w:pPr>
    </w:p>
    <w:p w14:paraId="00BA2FEC" w14:textId="77777777"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01CD2723" w14:textId="77777777" w:rsidR="00A203F9" w:rsidRPr="00A57D71" w:rsidRDefault="00A203F9" w:rsidP="00A203F9">
      <w:pPr>
        <w:spacing w:after="0"/>
        <w:ind w:left="426" w:hanging="426"/>
        <w:jc w:val="both"/>
        <w:rPr>
          <w:rFonts w:cs="Arial"/>
          <w:szCs w:val="20"/>
        </w:rPr>
      </w:pPr>
    </w:p>
    <w:p w14:paraId="3663183F" w14:textId="77777777" w:rsidR="00A203F9" w:rsidRPr="00A57D71" w:rsidRDefault="00A203F9" w:rsidP="00A203F9">
      <w:pPr>
        <w:pStyle w:val="Default"/>
        <w:jc w:val="center"/>
        <w:rPr>
          <w:b/>
          <w:bCs/>
          <w:sz w:val="20"/>
          <w:szCs w:val="20"/>
        </w:rPr>
      </w:pPr>
      <w:r w:rsidRPr="00A57D71">
        <w:rPr>
          <w:b/>
          <w:bCs/>
          <w:sz w:val="20"/>
          <w:szCs w:val="20"/>
        </w:rPr>
        <w:t>III. Čas plnenia</w:t>
      </w:r>
    </w:p>
    <w:p w14:paraId="12A60683" w14:textId="1AAE5527"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lastRenderedPageBreak/>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295160">
        <w:rPr>
          <w:rFonts w:ascii="Arial" w:hAnsi="Arial" w:cs="Arial"/>
          <w:sz w:val="20"/>
          <w:lang w:val="sk-SK"/>
        </w:rPr>
        <w:t xml:space="preserve"> alebo čas plnenia sa ukončí k</w:t>
      </w:r>
      <w:r w:rsidR="00690C8C">
        <w:rPr>
          <w:rFonts w:ascii="Arial" w:hAnsi="Arial" w:cs="Arial"/>
          <w:sz w:val="20"/>
          <w:lang w:val="sk-SK"/>
        </w:rPr>
        <w:t> </w:t>
      </w:r>
      <w:r w:rsidR="00690C8C" w:rsidRPr="00690C8C">
        <w:rPr>
          <w:rFonts w:ascii="Arial" w:hAnsi="Arial" w:cs="Arial"/>
          <w:b/>
          <w:bCs/>
          <w:sz w:val="20"/>
          <w:lang w:val="sk-SK"/>
        </w:rPr>
        <w:t>31.06</w:t>
      </w:r>
      <w:r w:rsidR="00091C38" w:rsidRPr="00690C8C">
        <w:rPr>
          <w:rFonts w:ascii="Arial" w:hAnsi="Arial" w:cs="Arial"/>
          <w:b/>
          <w:bCs/>
          <w:sz w:val="20"/>
          <w:lang w:val="sk-SK"/>
        </w:rPr>
        <w:t>.</w:t>
      </w:r>
      <w:r w:rsidR="00091C38" w:rsidRPr="00F20C8F">
        <w:rPr>
          <w:rFonts w:ascii="Arial" w:hAnsi="Arial" w:cs="Arial"/>
          <w:b/>
          <w:sz w:val="20"/>
          <w:lang w:val="sk-SK"/>
        </w:rPr>
        <w:t>202</w:t>
      </w:r>
      <w:r w:rsidR="00690C8C">
        <w:rPr>
          <w:rFonts w:ascii="Arial" w:hAnsi="Arial" w:cs="Arial"/>
          <w:b/>
          <w:sz w:val="20"/>
          <w:lang w:val="sk-SK"/>
        </w:rPr>
        <w:t>6</w:t>
      </w:r>
      <w:r w:rsidRPr="00F20C8F">
        <w:rPr>
          <w:rFonts w:ascii="Arial" w:hAnsi="Arial" w:cs="Arial"/>
          <w:b/>
          <w:sz w:val="20"/>
          <w:lang w:val="sk-SK"/>
        </w:rPr>
        <w:t>.</w:t>
      </w:r>
    </w:p>
    <w:p w14:paraId="06547DC0" w14:textId="77777777" w:rsidR="006B02F8" w:rsidRDefault="006B02F8" w:rsidP="006B02F8">
      <w:pPr>
        <w:pStyle w:val="Bezriadkovania"/>
        <w:ind w:left="360"/>
        <w:jc w:val="both"/>
        <w:rPr>
          <w:rFonts w:ascii="Arial" w:hAnsi="Arial" w:cs="Arial"/>
          <w:sz w:val="20"/>
          <w:lang w:val="sk-SK"/>
        </w:rPr>
      </w:pPr>
    </w:p>
    <w:p w14:paraId="7268DE07" w14:textId="77777777" w:rsidR="006B02F8" w:rsidRPr="00A57D71" w:rsidRDefault="006B02F8" w:rsidP="006B02F8">
      <w:pPr>
        <w:pStyle w:val="Bezriadkovania"/>
        <w:ind w:left="360"/>
        <w:jc w:val="both"/>
        <w:rPr>
          <w:rFonts w:ascii="Arial" w:hAnsi="Arial" w:cs="Arial"/>
          <w:sz w:val="20"/>
          <w:lang w:val="sk-SK"/>
        </w:rPr>
      </w:pPr>
    </w:p>
    <w:p w14:paraId="3C1AA3FC" w14:textId="77777777" w:rsidR="00A203F9" w:rsidRPr="00A57D71" w:rsidRDefault="00A203F9" w:rsidP="00A203F9">
      <w:pPr>
        <w:pStyle w:val="Default"/>
        <w:ind w:left="360"/>
        <w:jc w:val="both"/>
        <w:rPr>
          <w:sz w:val="20"/>
          <w:szCs w:val="20"/>
        </w:rPr>
      </w:pPr>
    </w:p>
    <w:p w14:paraId="6511D4AF" w14:textId="77777777" w:rsidR="00A203F9" w:rsidRPr="00A57D71" w:rsidRDefault="00A203F9" w:rsidP="00A203F9">
      <w:pPr>
        <w:spacing w:after="0"/>
        <w:jc w:val="center"/>
        <w:rPr>
          <w:rFonts w:cs="Arial"/>
          <w:b/>
          <w:bCs/>
          <w:szCs w:val="20"/>
        </w:rPr>
      </w:pPr>
      <w:r w:rsidRPr="00A57D71">
        <w:rPr>
          <w:rFonts w:cs="Arial"/>
          <w:b/>
          <w:bCs/>
          <w:szCs w:val="20"/>
        </w:rPr>
        <w:t>IV. Cena</w:t>
      </w:r>
    </w:p>
    <w:p w14:paraId="78192B1E" w14:textId="77777777"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14:paraId="78980D2A" w14:textId="77777777"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7C3DFA6B" w14:textId="77777777" w:rsidR="00A203F9" w:rsidRPr="00A57D71" w:rsidRDefault="00A203F9" w:rsidP="00A203F9">
      <w:pPr>
        <w:pStyle w:val="Default"/>
        <w:ind w:left="360"/>
        <w:rPr>
          <w:sz w:val="20"/>
          <w:szCs w:val="20"/>
        </w:rPr>
      </w:pPr>
    </w:p>
    <w:p w14:paraId="70BCC5F1" w14:textId="77777777" w:rsidR="00A203F9" w:rsidRPr="00A57D71" w:rsidRDefault="00A203F9" w:rsidP="00A203F9">
      <w:pPr>
        <w:spacing w:after="0"/>
        <w:jc w:val="center"/>
        <w:rPr>
          <w:rFonts w:cs="Arial"/>
          <w:b/>
          <w:szCs w:val="20"/>
        </w:rPr>
      </w:pPr>
      <w:r w:rsidRPr="00A57D71">
        <w:rPr>
          <w:rFonts w:cs="Arial"/>
          <w:b/>
          <w:szCs w:val="20"/>
        </w:rPr>
        <w:t>V. Platobné podmienky</w:t>
      </w:r>
    </w:p>
    <w:p w14:paraId="15029E1F" w14:textId="77777777"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2078D093" w14:textId="77777777"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5E64B8D" w14:textId="77777777"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14:paraId="7EED4A3E" w14:textId="77777777"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14:paraId="70462D8C" w14:textId="77777777"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14:paraId="4F4E4BF8" w14:textId="77777777"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14:paraId="09C54988" w14:textId="77777777"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70A2911D" w14:textId="77777777" w:rsidR="00A203F9" w:rsidRPr="00A57D71" w:rsidRDefault="00A203F9" w:rsidP="00A203F9">
      <w:pPr>
        <w:spacing w:after="0"/>
        <w:rPr>
          <w:rFonts w:cs="Arial"/>
          <w:b/>
          <w:szCs w:val="20"/>
          <w:u w:val="thick"/>
        </w:rPr>
      </w:pPr>
    </w:p>
    <w:p w14:paraId="27A5F3E8" w14:textId="77777777"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14:paraId="248AD430"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14:paraId="7CFB0528"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4501D9EC"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3121F74"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194D947D"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0462FE3"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FA80550"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BE08C7A"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w:t>
      </w:r>
      <w:r w:rsidRPr="00A57D71">
        <w:rPr>
          <w:rFonts w:ascii="Arial" w:hAnsi="Arial" w:cs="Arial"/>
          <w:sz w:val="20"/>
          <w:lang w:val="sk-SK"/>
        </w:rPr>
        <w:lastRenderedPageBreak/>
        <w:t xml:space="preserve">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07A09EC"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4DB8842" w14:textId="77777777"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250750E7" w14:textId="77777777"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24B76A63"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2B7921D9"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114390D" w14:textId="77777777" w:rsidR="00A203F9" w:rsidRPr="00A57D71" w:rsidRDefault="00A203F9" w:rsidP="00A203F9">
      <w:pPr>
        <w:jc w:val="both"/>
        <w:rPr>
          <w:w w:val="105"/>
          <w:sz w:val="24"/>
        </w:rPr>
      </w:pPr>
    </w:p>
    <w:p w14:paraId="5FDDA2E7" w14:textId="77777777" w:rsidR="00A203F9" w:rsidRPr="00A57D71" w:rsidRDefault="00A203F9" w:rsidP="00A203F9">
      <w:pPr>
        <w:spacing w:after="0"/>
        <w:jc w:val="center"/>
        <w:rPr>
          <w:rFonts w:cs="Arial"/>
          <w:b/>
          <w:szCs w:val="20"/>
        </w:rPr>
      </w:pPr>
      <w:r w:rsidRPr="00A57D71">
        <w:rPr>
          <w:rFonts w:cs="Arial"/>
          <w:b/>
          <w:szCs w:val="20"/>
        </w:rPr>
        <w:t>VII. Kvalita tovaru</w:t>
      </w:r>
    </w:p>
    <w:p w14:paraId="54BF696F" w14:textId="77777777"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4E3CA848" w14:textId="77777777"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0810ADA6" w14:textId="77777777" w:rsidR="00A203F9" w:rsidRPr="00A57D71" w:rsidRDefault="00A203F9" w:rsidP="00A203F9">
      <w:pPr>
        <w:spacing w:after="0"/>
        <w:rPr>
          <w:rFonts w:cs="Arial"/>
          <w:b/>
          <w:szCs w:val="20"/>
        </w:rPr>
      </w:pPr>
    </w:p>
    <w:p w14:paraId="02E26478" w14:textId="77777777" w:rsidR="00A203F9" w:rsidRPr="00A57D71" w:rsidRDefault="00A203F9" w:rsidP="00A203F9">
      <w:pPr>
        <w:spacing w:after="0"/>
        <w:jc w:val="center"/>
        <w:rPr>
          <w:rFonts w:cs="Arial"/>
          <w:szCs w:val="20"/>
        </w:rPr>
      </w:pPr>
      <w:r w:rsidRPr="00A57D71">
        <w:rPr>
          <w:rFonts w:cs="Arial"/>
          <w:b/>
          <w:szCs w:val="20"/>
        </w:rPr>
        <w:t>VIII. Reklamácie a nároky z chýb</w:t>
      </w:r>
    </w:p>
    <w:p w14:paraId="4234F4AF" w14:textId="77777777"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49BB40C" w14:textId="77777777"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6456EC00" w14:textId="77777777"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75A8AC51" w14:textId="77777777"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výmenou vadného tovaru za tovar bez vád,</w:t>
      </w:r>
    </w:p>
    <w:p w14:paraId="62E783FA" w14:textId="77777777"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14:paraId="66BF0507" w14:textId="77777777"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4930DD5F" w14:textId="77777777"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72A95AB4" w14:textId="77777777" w:rsidR="00A203F9" w:rsidRPr="00A57D71" w:rsidRDefault="00A203F9" w:rsidP="00A203F9">
      <w:pPr>
        <w:spacing w:after="0"/>
        <w:ind w:left="228"/>
        <w:rPr>
          <w:rFonts w:cs="Arial"/>
          <w:szCs w:val="20"/>
          <w:u w:val="single"/>
        </w:rPr>
      </w:pPr>
    </w:p>
    <w:p w14:paraId="66099962" w14:textId="77777777" w:rsidR="00A203F9" w:rsidRPr="00A57D71" w:rsidRDefault="00A203F9" w:rsidP="00A203F9">
      <w:pPr>
        <w:spacing w:after="0"/>
        <w:jc w:val="center"/>
        <w:rPr>
          <w:rFonts w:cs="Arial"/>
          <w:szCs w:val="20"/>
        </w:rPr>
      </w:pPr>
      <w:r w:rsidRPr="00A57D71">
        <w:rPr>
          <w:rFonts w:cs="Arial"/>
          <w:b/>
          <w:szCs w:val="20"/>
        </w:rPr>
        <w:t>IX. Osobitné ustanovenia</w:t>
      </w:r>
    </w:p>
    <w:p w14:paraId="194E3752"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68ACFBC9"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4F44344C"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06971F21"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6E91EE75"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6F75E48E"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18CE04B7" w14:textId="77777777" w:rsidR="00A203F9" w:rsidRPr="00A57D71" w:rsidRDefault="00A203F9" w:rsidP="00A203F9">
      <w:pPr>
        <w:spacing w:after="0"/>
        <w:ind w:left="228" w:hanging="228"/>
        <w:jc w:val="both"/>
        <w:rPr>
          <w:rFonts w:cs="Arial"/>
          <w:szCs w:val="20"/>
        </w:rPr>
      </w:pPr>
    </w:p>
    <w:p w14:paraId="32978DF7" w14:textId="77777777"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14:paraId="7B2DFA05"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lastRenderedPageBreak/>
        <w:t>Od tejto kúpnej zmluvy možno písomne odstúpiť v prípadoch uvedených v tejto kúpnej zmluve, a tiež na základe príslušných ustanovení Obchodného zákonníka alebo iného osobitného právneho predpisu.</w:t>
      </w:r>
    </w:p>
    <w:p w14:paraId="2DDD81FC"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25D0773E"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97B3F11"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182F5C33"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6BF0CF04"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042B907"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6AC0FCA9"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08A9C54D"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7402CFA5"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2AE4E162"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9A72A92"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D18DED6" w14:textId="77777777" w:rsidR="00A203F9" w:rsidRPr="00A57D71" w:rsidRDefault="00A203F9" w:rsidP="00A203F9">
      <w:pPr>
        <w:spacing w:after="0"/>
        <w:jc w:val="both"/>
        <w:rPr>
          <w:rFonts w:cs="Arial"/>
          <w:szCs w:val="20"/>
        </w:rPr>
      </w:pPr>
    </w:p>
    <w:p w14:paraId="0E296946" w14:textId="77777777" w:rsidR="00A203F9" w:rsidRPr="00A57D71" w:rsidRDefault="00A203F9" w:rsidP="00A203F9">
      <w:pPr>
        <w:spacing w:after="0"/>
        <w:jc w:val="center"/>
        <w:rPr>
          <w:rFonts w:cs="Arial"/>
          <w:b/>
          <w:szCs w:val="20"/>
        </w:rPr>
      </w:pPr>
      <w:r w:rsidRPr="00A57D71">
        <w:rPr>
          <w:rFonts w:cs="Arial"/>
          <w:b/>
          <w:szCs w:val="20"/>
        </w:rPr>
        <w:t>XI. Záverečné ustanovenia</w:t>
      </w:r>
    </w:p>
    <w:p w14:paraId="65B85860"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6C2352AF"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2227EE6D"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70F27FF8"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22244C06"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658550A1"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46731125" w14:textId="77777777" w:rsidR="00A203F9" w:rsidRPr="00A57D71" w:rsidRDefault="00A203F9" w:rsidP="00A203F9">
      <w:pPr>
        <w:spacing w:after="0"/>
        <w:jc w:val="both"/>
        <w:rPr>
          <w:rFonts w:cs="Arial"/>
          <w:szCs w:val="20"/>
        </w:rPr>
      </w:pPr>
    </w:p>
    <w:p w14:paraId="47659E6B" w14:textId="77777777" w:rsidR="00A203F9" w:rsidRDefault="00A203F9" w:rsidP="00A203F9">
      <w:pPr>
        <w:spacing w:after="0"/>
        <w:jc w:val="both"/>
        <w:rPr>
          <w:rFonts w:cs="Arial"/>
          <w:szCs w:val="20"/>
        </w:rPr>
      </w:pPr>
    </w:p>
    <w:p w14:paraId="207B50E1" w14:textId="77777777" w:rsidR="00EE4DD3" w:rsidRPr="00A57D71" w:rsidRDefault="00EE4DD3"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14:paraId="13779882" w14:textId="77777777" w:rsidTr="00DD2F5C">
        <w:tc>
          <w:tcPr>
            <w:tcW w:w="3476" w:type="dxa"/>
          </w:tcPr>
          <w:p w14:paraId="35DA91B2" w14:textId="77777777"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tcPr>
          <w:p w14:paraId="1D1417DB" w14:textId="77777777" w:rsidR="00A203F9" w:rsidRPr="00A57D71" w:rsidRDefault="00A203F9" w:rsidP="00DD2F5C">
            <w:pPr>
              <w:pStyle w:val="Bezriadkovania"/>
              <w:rPr>
                <w:rFonts w:ascii="Arial" w:hAnsi="Arial" w:cs="Arial"/>
                <w:sz w:val="20"/>
                <w:lang w:val="sk-SK"/>
              </w:rPr>
            </w:pPr>
          </w:p>
        </w:tc>
        <w:tc>
          <w:tcPr>
            <w:tcW w:w="4084" w:type="dxa"/>
          </w:tcPr>
          <w:p w14:paraId="26E3FD42" w14:textId="77777777"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14:paraId="6E226A4C" w14:textId="77777777" w:rsidR="00A203F9" w:rsidRPr="00A57D71" w:rsidRDefault="00A203F9" w:rsidP="00A203F9">
      <w:pPr>
        <w:pStyle w:val="Bezriadkovania"/>
        <w:rPr>
          <w:rFonts w:ascii="Arial" w:hAnsi="Arial" w:cs="Arial"/>
          <w:sz w:val="20"/>
          <w:lang w:val="sk-SK"/>
        </w:rPr>
      </w:pPr>
    </w:p>
    <w:p w14:paraId="3954D2DB" w14:textId="77777777"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14:paraId="32BE6590" w14:textId="77777777" w:rsidTr="00DD2F5C">
        <w:tc>
          <w:tcPr>
            <w:tcW w:w="3528" w:type="dxa"/>
          </w:tcPr>
          <w:p w14:paraId="0629EF1C" w14:textId="77777777" w:rsidR="00A203F9" w:rsidRPr="00A57D71" w:rsidRDefault="00A203F9" w:rsidP="00DD2F5C">
            <w:pPr>
              <w:spacing w:after="0"/>
              <w:rPr>
                <w:rFonts w:cs="Arial"/>
                <w:szCs w:val="20"/>
              </w:rPr>
            </w:pPr>
            <w:r w:rsidRPr="00A57D71">
              <w:rPr>
                <w:rFonts w:eastAsia="Calibri" w:cs="Arial"/>
                <w:szCs w:val="20"/>
              </w:rPr>
              <w:t>Kupujúci:</w:t>
            </w:r>
          </w:p>
        </w:tc>
        <w:tc>
          <w:tcPr>
            <w:tcW w:w="1542" w:type="dxa"/>
          </w:tcPr>
          <w:p w14:paraId="11C6A698" w14:textId="77777777" w:rsidR="00A203F9" w:rsidRPr="00A57D71" w:rsidRDefault="00A203F9" w:rsidP="00DD2F5C">
            <w:pPr>
              <w:spacing w:after="0"/>
              <w:rPr>
                <w:rFonts w:cs="Arial"/>
                <w:szCs w:val="20"/>
              </w:rPr>
            </w:pPr>
          </w:p>
        </w:tc>
        <w:tc>
          <w:tcPr>
            <w:tcW w:w="4140" w:type="dxa"/>
          </w:tcPr>
          <w:p w14:paraId="0CF1C926" w14:textId="77777777" w:rsidR="00A203F9" w:rsidRPr="00A57D71" w:rsidRDefault="00A203F9" w:rsidP="00DD2F5C">
            <w:pPr>
              <w:spacing w:after="0"/>
              <w:rPr>
                <w:rFonts w:cs="Arial"/>
                <w:szCs w:val="20"/>
              </w:rPr>
            </w:pPr>
            <w:r w:rsidRPr="00A57D71">
              <w:rPr>
                <w:rFonts w:eastAsia="Calibri" w:cs="Arial"/>
                <w:szCs w:val="20"/>
              </w:rPr>
              <w:t>Predávajúci:</w:t>
            </w:r>
          </w:p>
        </w:tc>
      </w:tr>
    </w:tbl>
    <w:p w14:paraId="4D4B05FA" w14:textId="77777777" w:rsidR="00A203F9" w:rsidRPr="00A57D71" w:rsidRDefault="00A203F9" w:rsidP="00A203F9">
      <w:pPr>
        <w:spacing w:after="0"/>
        <w:rPr>
          <w:rFonts w:cs="Arial"/>
          <w:szCs w:val="20"/>
        </w:rPr>
      </w:pPr>
    </w:p>
    <w:p w14:paraId="5231184B" w14:textId="77777777" w:rsidR="00A203F9" w:rsidRPr="00A57D71" w:rsidRDefault="00A203F9" w:rsidP="00A203F9">
      <w:pPr>
        <w:spacing w:after="0"/>
        <w:rPr>
          <w:rFonts w:cs="Arial"/>
          <w:szCs w:val="20"/>
        </w:rPr>
      </w:pPr>
    </w:p>
    <w:p w14:paraId="407DD23B" w14:textId="77777777" w:rsidR="00A203F9" w:rsidRPr="00A57D71" w:rsidRDefault="00A203F9" w:rsidP="00A203F9">
      <w:pPr>
        <w:spacing w:after="0"/>
        <w:rPr>
          <w:rFonts w:cs="Arial"/>
          <w:szCs w:val="20"/>
        </w:rPr>
      </w:pPr>
    </w:p>
    <w:p w14:paraId="35F70B3C" w14:textId="77777777"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14:paraId="4BC844C5" w14:textId="77777777" w:rsidTr="00DD2F5C">
        <w:tc>
          <w:tcPr>
            <w:tcW w:w="3528" w:type="dxa"/>
            <w:tcBorders>
              <w:top w:val="dashed" w:sz="4" w:space="0" w:color="auto"/>
              <w:left w:val="nil"/>
              <w:bottom w:val="nil"/>
              <w:right w:val="nil"/>
            </w:tcBorders>
            <w:hideMark/>
          </w:tcPr>
          <w:p w14:paraId="6176C28E" w14:textId="77777777"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aroslav Uchaľ</w:t>
            </w:r>
          </w:p>
          <w:p w14:paraId="24129F8C" w14:textId="77777777"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14:paraId="797F8F27" w14:textId="77777777"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14:paraId="2DA3CE72" w14:textId="77777777" w:rsidR="00A203F9" w:rsidRPr="00A57D71" w:rsidRDefault="00A203F9" w:rsidP="00DD2F5C">
            <w:pPr>
              <w:spacing w:after="0"/>
              <w:jc w:val="center"/>
              <w:rPr>
                <w:rFonts w:cs="Arial"/>
                <w:b/>
                <w:szCs w:val="20"/>
              </w:rPr>
            </w:pPr>
            <w:r w:rsidRPr="00A57D71">
              <w:rPr>
                <w:rFonts w:cs="Arial"/>
                <w:b/>
                <w:szCs w:val="20"/>
              </w:rPr>
              <w:t>obchodné meno</w:t>
            </w:r>
          </w:p>
          <w:p w14:paraId="0033A7E3" w14:textId="77777777" w:rsidR="00A203F9" w:rsidRPr="00A57D71" w:rsidRDefault="00A203F9" w:rsidP="00DD2F5C">
            <w:pPr>
              <w:spacing w:after="0"/>
              <w:jc w:val="center"/>
              <w:rPr>
                <w:rFonts w:cs="Arial"/>
                <w:szCs w:val="20"/>
              </w:rPr>
            </w:pPr>
            <w:r w:rsidRPr="00A57D71">
              <w:rPr>
                <w:rFonts w:cs="Arial"/>
                <w:szCs w:val="20"/>
              </w:rPr>
              <w:t>zastúpená titul, meno a priezvisko</w:t>
            </w:r>
          </w:p>
          <w:p w14:paraId="58BC52FB" w14:textId="77777777" w:rsidR="00A203F9" w:rsidRPr="00A57D71" w:rsidRDefault="00A203F9" w:rsidP="00DD2F5C">
            <w:pPr>
              <w:spacing w:after="0"/>
              <w:jc w:val="center"/>
              <w:rPr>
                <w:rFonts w:cs="Arial"/>
                <w:szCs w:val="20"/>
              </w:rPr>
            </w:pPr>
            <w:r w:rsidRPr="00A57D71">
              <w:rPr>
                <w:rFonts w:cs="Arial"/>
                <w:szCs w:val="20"/>
              </w:rPr>
              <w:lastRenderedPageBreak/>
              <w:t>funkcia</w:t>
            </w:r>
          </w:p>
        </w:tc>
      </w:tr>
    </w:tbl>
    <w:p w14:paraId="5D031CC5" w14:textId="77777777" w:rsidR="00A203F9" w:rsidRPr="00A57D71" w:rsidRDefault="00A203F9" w:rsidP="00A203F9">
      <w:pPr>
        <w:spacing w:after="0"/>
        <w:rPr>
          <w:rFonts w:eastAsia="Calibri" w:cs="Arial"/>
          <w:szCs w:val="20"/>
        </w:rPr>
      </w:pPr>
    </w:p>
    <w:p w14:paraId="5B739E49" w14:textId="77777777"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7D8C45DC" w14:textId="77777777"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EB8EE" w14:textId="77777777" w:rsidR="008A7BA4" w:rsidRDefault="008A7BA4">
      <w:pPr>
        <w:spacing w:after="0"/>
      </w:pPr>
      <w:r>
        <w:separator/>
      </w:r>
    </w:p>
  </w:endnote>
  <w:endnote w:type="continuationSeparator" w:id="0">
    <w:p w14:paraId="66FD94F2" w14:textId="77777777" w:rsidR="008A7BA4" w:rsidRDefault="008A7B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03D4B" w14:textId="77777777" w:rsidR="008A7BA4" w:rsidRDefault="008A7BA4">
      <w:pPr>
        <w:spacing w:after="0"/>
      </w:pPr>
      <w:r>
        <w:separator/>
      </w:r>
    </w:p>
  </w:footnote>
  <w:footnote w:type="continuationSeparator" w:id="0">
    <w:p w14:paraId="4A1EFE41" w14:textId="77777777" w:rsidR="008A7BA4" w:rsidRDefault="008A7BA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14:paraId="4BEE7A06" w14:textId="77777777" w:rsidTr="00A40464">
      <w:tc>
        <w:tcPr>
          <w:tcW w:w="1271" w:type="dxa"/>
        </w:tcPr>
        <w:p w14:paraId="75E47368" w14:textId="77777777" w:rsidR="00074940" w:rsidRPr="00A40464" w:rsidRDefault="00743189" w:rsidP="00A40464">
          <w:r w:rsidRPr="00A40464">
            <w:rPr>
              <w:noProof/>
            </w:rPr>
            <mc:AlternateContent>
              <mc:Choice Requires="wpg">
                <w:drawing>
                  <wp:inline distT="0" distB="0" distL="0" distR="0" wp14:anchorId="0EC7C100" wp14:editId="2043E03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2C527E" w14:textId="77777777" w:rsidR="00074940"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14:paraId="37659366" w14:textId="77777777"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14:paraId="4ED491E9" w14:textId="77777777" w:rsidR="00074940"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14:paraId="16CC24FA" w14:textId="77777777" w:rsidR="00074940" w:rsidRDefault="0007494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738862106">
    <w:abstractNumId w:val="5"/>
  </w:num>
  <w:num w:numId="2" w16cid:durableId="1823960013">
    <w:abstractNumId w:val="9"/>
  </w:num>
  <w:num w:numId="3" w16cid:durableId="2073691474">
    <w:abstractNumId w:val="12"/>
  </w:num>
  <w:num w:numId="4" w16cid:durableId="493834915">
    <w:abstractNumId w:val="15"/>
  </w:num>
  <w:num w:numId="5" w16cid:durableId="115372801">
    <w:abstractNumId w:val="4"/>
  </w:num>
  <w:num w:numId="6" w16cid:durableId="1061247078">
    <w:abstractNumId w:val="10"/>
  </w:num>
  <w:num w:numId="7" w16cid:durableId="1327317595">
    <w:abstractNumId w:val="11"/>
  </w:num>
  <w:num w:numId="8" w16cid:durableId="760830312">
    <w:abstractNumId w:val="3"/>
  </w:num>
  <w:num w:numId="9" w16cid:durableId="2123843077">
    <w:abstractNumId w:val="0"/>
  </w:num>
  <w:num w:numId="10" w16cid:durableId="11495475">
    <w:abstractNumId w:val="16"/>
  </w:num>
  <w:num w:numId="11" w16cid:durableId="694697112">
    <w:abstractNumId w:val="8"/>
  </w:num>
  <w:num w:numId="12" w16cid:durableId="1745882625">
    <w:abstractNumId w:val="17"/>
  </w:num>
  <w:num w:numId="13" w16cid:durableId="1799834908">
    <w:abstractNumId w:val="1"/>
  </w:num>
  <w:num w:numId="14" w16cid:durableId="497770852">
    <w:abstractNumId w:val="6"/>
  </w:num>
  <w:num w:numId="15" w16cid:durableId="519468502">
    <w:abstractNumId w:val="7"/>
  </w:num>
  <w:num w:numId="16" w16cid:durableId="949357705">
    <w:abstractNumId w:val="13"/>
  </w:num>
  <w:num w:numId="17" w16cid:durableId="1099643304">
    <w:abstractNumId w:val="2"/>
  </w:num>
  <w:num w:numId="18" w16cid:durableId="3150354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3F9"/>
    <w:rsid w:val="000248DA"/>
    <w:rsid w:val="0005751E"/>
    <w:rsid w:val="00074940"/>
    <w:rsid w:val="00091C38"/>
    <w:rsid w:val="0009656A"/>
    <w:rsid w:val="000B4AF9"/>
    <w:rsid w:val="00140EFE"/>
    <w:rsid w:val="00145CAF"/>
    <w:rsid w:val="00190AAE"/>
    <w:rsid w:val="001B3B88"/>
    <w:rsid w:val="00270142"/>
    <w:rsid w:val="002928AD"/>
    <w:rsid w:val="00295160"/>
    <w:rsid w:val="003325F0"/>
    <w:rsid w:val="003545BE"/>
    <w:rsid w:val="00376AEA"/>
    <w:rsid w:val="00382665"/>
    <w:rsid w:val="00384DBC"/>
    <w:rsid w:val="003A2F6C"/>
    <w:rsid w:val="00464831"/>
    <w:rsid w:val="004C392B"/>
    <w:rsid w:val="005471F9"/>
    <w:rsid w:val="005738A0"/>
    <w:rsid w:val="00593A1A"/>
    <w:rsid w:val="0059552C"/>
    <w:rsid w:val="005A7859"/>
    <w:rsid w:val="005A799E"/>
    <w:rsid w:val="005F3F27"/>
    <w:rsid w:val="00602091"/>
    <w:rsid w:val="006440B6"/>
    <w:rsid w:val="00690C8C"/>
    <w:rsid w:val="006B02F8"/>
    <w:rsid w:val="00717C1F"/>
    <w:rsid w:val="0073507D"/>
    <w:rsid w:val="00743189"/>
    <w:rsid w:val="008047F6"/>
    <w:rsid w:val="00843B1C"/>
    <w:rsid w:val="00875E29"/>
    <w:rsid w:val="008A7BA4"/>
    <w:rsid w:val="008C452C"/>
    <w:rsid w:val="00901B72"/>
    <w:rsid w:val="009672E0"/>
    <w:rsid w:val="00974192"/>
    <w:rsid w:val="00A02D17"/>
    <w:rsid w:val="00A203F9"/>
    <w:rsid w:val="00A772B8"/>
    <w:rsid w:val="00AB778D"/>
    <w:rsid w:val="00AD38EB"/>
    <w:rsid w:val="00AD43C5"/>
    <w:rsid w:val="00CC6546"/>
    <w:rsid w:val="00CD767D"/>
    <w:rsid w:val="00CE1FD0"/>
    <w:rsid w:val="00DD793D"/>
    <w:rsid w:val="00E027FE"/>
    <w:rsid w:val="00E13322"/>
    <w:rsid w:val="00E26BB3"/>
    <w:rsid w:val="00EE4DD3"/>
    <w:rsid w:val="00F20C8F"/>
    <w:rsid w:val="00FB63D3"/>
    <w:rsid w:val="00FE0E26"/>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62BB4"/>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Vraz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1999</Words>
  <Characters>11598</Characters>
  <Application>Microsoft Office Word</Application>
  <DocSecurity>0</DocSecurity>
  <Lines>276</Lines>
  <Paragraphs>156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23</cp:revision>
  <dcterms:created xsi:type="dcterms:W3CDTF">2022-01-28T08:54:00Z</dcterms:created>
  <dcterms:modified xsi:type="dcterms:W3CDTF">2026-01-05T20:31:00Z</dcterms:modified>
</cp:coreProperties>
</file>