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A29" w:rsidRPr="00357F5F" w:rsidRDefault="00411A29" w:rsidP="00411A29">
      <w:pPr>
        <w:rPr>
          <w:rFonts w:asciiTheme="minorHAnsi" w:hAnsiTheme="minorHAnsi" w:cstheme="minorHAnsi"/>
          <w:b/>
          <w:sz w:val="28"/>
          <w:szCs w:val="28"/>
        </w:rPr>
      </w:pPr>
      <w:r w:rsidRPr="00357F5F">
        <w:rPr>
          <w:rFonts w:asciiTheme="minorHAnsi" w:hAnsiTheme="minorHAnsi" w:cstheme="minorHAnsi"/>
          <w:b/>
          <w:sz w:val="28"/>
          <w:szCs w:val="28"/>
        </w:rPr>
        <w:t>OPIS PREDMETU ZÁKAZKY k časti 2 Obuv</w:t>
      </w:r>
    </w:p>
    <w:p w:rsidR="00411A29" w:rsidRPr="00357F5F" w:rsidRDefault="00411A29" w:rsidP="00411A29">
      <w:pPr>
        <w:pStyle w:val="Zarkazkladnhotextu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11A29" w:rsidRPr="00357F5F" w:rsidRDefault="00411A29" w:rsidP="00411A29">
      <w:pPr>
        <w:pStyle w:val="Zarkazkladnhotextu"/>
        <w:spacing w:after="200"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7F5F">
        <w:rPr>
          <w:rFonts w:asciiTheme="minorHAnsi" w:hAnsiTheme="minorHAnsi" w:cstheme="minorHAnsi"/>
          <w:b/>
          <w:bCs/>
          <w:sz w:val="22"/>
          <w:szCs w:val="22"/>
        </w:rPr>
        <w:t>Opis a rozsah tovarov:</w:t>
      </w:r>
    </w:p>
    <w:p w:rsidR="00411A29" w:rsidRPr="00357F5F" w:rsidRDefault="00411A29" w:rsidP="00411A29">
      <w:pPr>
        <w:pStyle w:val="Odsekzoznamu"/>
        <w:numPr>
          <w:ilvl w:val="0"/>
          <w:numId w:val="2"/>
        </w:numPr>
        <w:ind w:left="0" w:hanging="284"/>
        <w:rPr>
          <w:rFonts w:cstheme="minorHAnsi"/>
          <w:b/>
        </w:rPr>
      </w:pPr>
      <w:r w:rsidRPr="00357F5F">
        <w:rPr>
          <w:rFonts w:cstheme="minorHAnsi"/>
          <w:b/>
        </w:rPr>
        <w:t xml:space="preserve">Podrobné vymedzenie predmetu zákazky na dodanie tovarov – </w:t>
      </w:r>
      <w:bookmarkStart w:id="0" w:name="_Hlk149912607"/>
      <w:r w:rsidRPr="00357F5F">
        <w:rPr>
          <w:rFonts w:cstheme="minorHAnsi"/>
          <w:b/>
        </w:rPr>
        <w:t>Nákup ochranných pracovných prostriedkov pre potreby Národnej diaľničnej spoločnosti, a.s.</w:t>
      </w:r>
      <w:r w:rsidR="0050037D">
        <w:rPr>
          <w:rFonts w:cstheme="minorHAnsi"/>
          <w:b/>
        </w:rPr>
        <w:t>,</w:t>
      </w:r>
      <w:r w:rsidRPr="00357F5F">
        <w:rPr>
          <w:rFonts w:cstheme="minorHAnsi"/>
          <w:b/>
        </w:rPr>
        <w:t xml:space="preserve"> časť 2 Obuv</w:t>
      </w:r>
    </w:p>
    <w:bookmarkEnd w:id="0"/>
    <w:p w:rsidR="00411A29" w:rsidRPr="00357F5F" w:rsidRDefault="00411A29" w:rsidP="00411A29">
      <w:pPr>
        <w:pStyle w:val="Zarkazkladnhotextu"/>
        <w:spacing w:after="0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411A29" w:rsidRPr="00357F5F" w:rsidRDefault="00411A29" w:rsidP="00411A29">
      <w:pPr>
        <w:pStyle w:val="Nadpis2"/>
        <w:keepNext w:val="0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Predmetom zákazky je dodanie tovarov – Nákup ochranných pracovných prostriedkov pre potreby Národnej diaľničnej spoločnosti, </w:t>
      </w:r>
      <w:proofErr w:type="spellStart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a.s</w:t>
      </w:r>
      <w:proofErr w:type="spellEnd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  <w:r w:rsidR="0050037D">
        <w:rPr>
          <w:rFonts w:asciiTheme="minorHAnsi" w:hAnsiTheme="minorHAnsi" w:cstheme="minorHAnsi"/>
          <w:b w:val="0"/>
          <w:i w:val="0"/>
          <w:sz w:val="22"/>
          <w:szCs w:val="22"/>
        </w:rPr>
        <w:t>,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časť 2 Obuv, v nasledovnom predpokladanom rozsahu: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1936"/>
        <w:gridCol w:w="4939"/>
        <w:gridCol w:w="1525"/>
      </w:tblGrid>
      <w:tr w:rsidR="00357F5F" w:rsidRPr="00357F5F" w:rsidTr="00791957">
        <w:trPr>
          <w:trHeight w:val="1200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Tovarová položka 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Technická špecifikácia</w:t>
            </w:r>
          </w:p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 technickej špecifikácii sú uvedené nedatované technické normy-platí vždy aktuálne znenie.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Predpokladané množstvo na 48  mesiacov (pár)</w:t>
            </w:r>
          </w:p>
        </w:tc>
      </w:tr>
      <w:tr w:rsidR="00357F5F" w:rsidRPr="00357F5F" w:rsidTr="00791957">
        <w:trPr>
          <w:trHeight w:val="2281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Bezpečnostná obuv členková s ochrannou špicou a podrážkou proti šmyku - letná</w:t>
            </w:r>
          </w:p>
        </w:tc>
        <w:tc>
          <w:tcPr>
            <w:tcW w:w="2725" w:type="pct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Obuv členková bezpečnostná S3 SRC P A E WRU, veľ. 35-48, bezpečnostná špica bez kovových častí  a </w:t>
            </w:r>
            <w:proofErr w:type="spellStart"/>
            <w:r w:rsidRPr="00357F5F">
              <w:rPr>
                <w:rFonts w:asciiTheme="minorHAnsi" w:hAnsiTheme="minorHAnsi" w:cstheme="minorHAnsi"/>
              </w:rPr>
              <w:t>medzipodrážka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bez kovových častí odolná proti prepichnutiu, dvojzložková PU/PU protišmyková podrážka, odolná voči oleju, antistatická, s absorpciou energie v päte, zvýšená ochrana PU špice voči oderu a okopu, vode odolný zvršok z  prírodnej kože v min. hrúbke 2,00 mm, farebné prevedenie: čierna, spôsob zapínania šnurovačkou; STN EN ISO 20345 S3 SRC FO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5296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2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Bezpečnostná obuv členková s ochrannou špicou a podrážkou proti šmyku - zateplená</w:t>
            </w:r>
          </w:p>
        </w:tc>
        <w:tc>
          <w:tcPr>
            <w:tcW w:w="2725" w:type="pct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Obuv členková zimná (zateplená) bezpečnostná S3 SRC P A E WR WRU CI, veľ. 35-48, bezpečnostná špica bez kovových častí  a </w:t>
            </w:r>
            <w:proofErr w:type="spellStart"/>
            <w:r w:rsidRPr="00357F5F">
              <w:rPr>
                <w:rFonts w:asciiTheme="minorHAnsi" w:hAnsiTheme="minorHAnsi" w:cstheme="minorHAnsi"/>
              </w:rPr>
              <w:t>medzipodrážka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bez kovových častí odolná proti prepichnutiu, dvojzložková PU/PU protišmyková podrážka, odolná voči oleju, antistatická, s absorpciou energie v päte, zvýšená ochrana PU špice voči oderu a okopu,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vodeodolný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zvršok z  prírodnej kože v min. hrúbke 2,00 mm, zateplená podšívkou, farebné prevedenie: čierna, spôsob zapínania šnurovačkou; STN EN ISO 20345 S3 SRC CI WR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</w:rPr>
              <w:t>4064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Bezpečnostná obuv </w:t>
            </w:r>
            <w:proofErr w:type="spellStart"/>
            <w:r w:rsidRPr="00357F5F">
              <w:rPr>
                <w:rFonts w:asciiTheme="minorHAnsi" w:hAnsiTheme="minorHAnsi" w:cstheme="minorHAnsi"/>
              </w:rPr>
              <w:t>poloholeňová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- letná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Bezpečnostná vysoká obuv S3 SRC P A E WRU, veľkosť: 35-48, s bezpečnostnou špicou bez kovových častí  a </w:t>
            </w:r>
            <w:proofErr w:type="spellStart"/>
            <w:r w:rsidRPr="00357F5F">
              <w:rPr>
                <w:rFonts w:asciiTheme="minorHAnsi" w:hAnsiTheme="minorHAnsi" w:cstheme="minorHAnsi"/>
              </w:rPr>
              <w:t>medzipodrážkou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bez kovových častí odolnou proti prepichnutiu, dvojzložková PU/PU antistatická protišmyková podošva,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vodeodolný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zvršok z prírodnej usne min. v hrúbke 2,00 mm, s absorpciou energie v päte, zvýšená ochrana PU špice voči oderu a okopu, farebné prevedenie: tmavé odtiene čiernej a šedej, spôsob zapínania šnurovačkou; STN EN ISO 20345 S3 SRC FO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1224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4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Bezpečnostná obuv </w:t>
            </w:r>
            <w:proofErr w:type="spellStart"/>
            <w:r w:rsidRPr="00357F5F">
              <w:rPr>
                <w:rFonts w:asciiTheme="minorHAnsi" w:hAnsiTheme="minorHAnsi" w:cstheme="minorHAnsi"/>
              </w:rPr>
              <w:t>poloholeňová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- zimná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proofErr w:type="spellStart"/>
            <w:r w:rsidRPr="00357F5F">
              <w:rPr>
                <w:rFonts w:asciiTheme="minorHAnsi" w:hAnsiTheme="minorHAnsi" w:cstheme="minorHAnsi"/>
              </w:rPr>
              <w:t>Vodeodolná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vysoká obuv bezpečnostná S3 P A E CI WR WRU SRC FO, veľkosť: 35-48, zateplená (zimná), bezpečnostná špica bez kovových častí a </w:t>
            </w:r>
            <w:proofErr w:type="spellStart"/>
            <w:r w:rsidRPr="00357F5F">
              <w:rPr>
                <w:rFonts w:asciiTheme="minorHAnsi" w:hAnsiTheme="minorHAnsi" w:cstheme="minorHAnsi"/>
              </w:rPr>
              <w:t>medzipodrážka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bez kovových častí odolná proti prepichnutiu, protišmyková dvojzložková PU/PU podošva rezistentná voči olejom, povrch z prírodnej kože v min. hrúbke 2,00 mm, antistatická, s absorpciou energie v päte, zvýšená ochrana PU špice voči oderu a </w:t>
            </w:r>
            <w:proofErr w:type="spellStart"/>
            <w:r w:rsidRPr="00357F5F">
              <w:rPr>
                <w:rFonts w:asciiTheme="minorHAnsi" w:hAnsiTheme="minorHAnsi" w:cstheme="minorHAnsi"/>
              </w:rPr>
              <w:t>okopu,zateplená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podšívkou, farebné prevedenie: tmavé odtiene čiernej a šedej, spôsob zapínania šnurovačkou; STN EN ISO 20345 S3 SRC CI WR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1752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5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357F5F">
              <w:rPr>
                <w:rFonts w:asciiTheme="minorHAnsi" w:hAnsiTheme="minorHAnsi" w:cstheme="minorHAnsi"/>
              </w:rPr>
              <w:t>Čižmy gumené (celoročné)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Gumené čižmy S5 SRC, Veľkosť: 36-48, s odnímateľnou tepelnou filcovou vložkou v celej topánke proti vode a chladu (celoročná), oceľová kovová špica, ochrana proti prepichnutiu - kovová </w:t>
            </w:r>
            <w:proofErr w:type="spellStart"/>
            <w:r w:rsidRPr="00357F5F">
              <w:rPr>
                <w:rFonts w:asciiTheme="minorHAnsi" w:hAnsiTheme="minorHAnsi" w:cstheme="minorHAnsi"/>
              </w:rPr>
              <w:t>planžeta</w:t>
            </w:r>
            <w:proofErr w:type="spellEnd"/>
            <w:r w:rsidRPr="00357F5F">
              <w:rPr>
                <w:rFonts w:asciiTheme="minorHAnsi" w:hAnsiTheme="minorHAnsi" w:cstheme="minorHAnsi"/>
              </w:rPr>
              <w:t>, materiál – zvršok z gumy a syntetického materiálu, podšívka textil, gumová podrážka, farba čierna; STN EN ISO 20345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2608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6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Čižmy vysoké proti vode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Vysoká čižma OB SRC E s protišmykovou podrážkou, veľkosť: 40 až 47, odolnou proti oleju, absorpcia energie v pätovej časti, materiál kvalitná kaučuková zmes, farebné prevedenie: tmavé odtiene čiernej a šedej; STN EN ISO 20347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847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7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Pracovná obuv poltopánka biela kožená s podrážkou proti šmyku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Pracovná obuv O2 SRC A E, veľkosť 35-48, antistatická protišmyková dvojzložková PU/PU podošva odolná voči oleju, s absorpciou energie v päte, zvršok z </w:t>
            </w:r>
            <w:proofErr w:type="spellStart"/>
            <w:r w:rsidRPr="00357F5F">
              <w:rPr>
                <w:rFonts w:asciiTheme="minorHAnsi" w:hAnsiTheme="minorHAnsi" w:cstheme="minorHAnsi"/>
              </w:rPr>
              <w:t>mikrofibrálneho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vlákna, farba biela, spôsob zapínania šnurovačkou; STN EN ISO 20347 O2 SRC FO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63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8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Pracovná obuv poltopánka s podrážkou proti šmyku 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Pracovná obuv O2 SRC A E WRU, veľkosť 35-48, antistatická protišmyková dvojzložková PU/PU podošva odolná voči oleju, s absorpciou energie v päte, zvršok z </w:t>
            </w:r>
            <w:proofErr w:type="spellStart"/>
            <w:r w:rsidRPr="00357F5F">
              <w:rPr>
                <w:rFonts w:asciiTheme="minorHAnsi" w:hAnsiTheme="minorHAnsi" w:cstheme="minorHAnsi"/>
              </w:rPr>
              <w:t>mikrofibrálneho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vlákna, hydrofóbny priedušný zvršok, farebné prevedenie: tmavé odtiene čiernej a šedej, spôsob zapínania šnurovačkou; STN EN ISO 20347 O2 SRC FO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211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9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pStyle w:val="Bezriadkovania"/>
              <w:rPr>
                <w:rFonts w:asciiTheme="minorHAnsi" w:hAnsiTheme="minorHAnsi" w:cstheme="minorHAnsi"/>
              </w:rPr>
            </w:pPr>
            <w:r w:rsidRPr="00357F5F">
              <w:rPr>
                <w:rFonts w:asciiTheme="minorHAnsi" w:hAnsiTheme="minorHAnsi" w:cstheme="minorHAnsi"/>
              </w:rPr>
              <w:t>Poltopánky pre čašníkov - čierne s podrážkou proti šmyku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</w:rPr>
            </w:pPr>
            <w:r w:rsidRPr="00357F5F">
              <w:rPr>
                <w:rFonts w:asciiTheme="minorHAnsi" w:hAnsiTheme="minorHAnsi" w:cstheme="minorHAnsi"/>
              </w:rPr>
              <w:t xml:space="preserve">Pánske poltopánky čierne OB SRC E; veľkosť: 38 až 48, priedušná podšívka, hydrofóbna úprava, podošva: protišmyková, antistatická,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olejuvzdorná</w:t>
            </w:r>
            <w:proofErr w:type="spellEnd"/>
            <w:r w:rsidRPr="00357F5F">
              <w:rPr>
                <w:rFonts w:asciiTheme="minorHAnsi" w:hAnsiTheme="minorHAnsi" w:cstheme="minorHAnsi"/>
              </w:rPr>
              <w:t>, spôsob zapínania šnurovačkou uzatvorená päta; STN EN ISO 20347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14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10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 xml:space="preserve">Poltopánky pre čašníčky - čierne s podrážkou proti </w:t>
            </w:r>
            <w:r w:rsidRPr="00357F5F">
              <w:rPr>
                <w:rFonts w:asciiTheme="minorHAnsi" w:hAnsiTheme="minorHAnsi" w:cstheme="minorHAnsi"/>
              </w:rPr>
              <w:lastRenderedPageBreak/>
              <w:t>šmyku, s nízkym podpätkom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lastRenderedPageBreak/>
              <w:t xml:space="preserve">Dámske poltopánky čierne OB SRC E; veľkosť: 35 až 42, priedušná podšívka, hydrofóbna úprava, podošva: protišmyková, antistatická,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olejuvzdorná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, spôsob </w:t>
            </w:r>
            <w:r w:rsidRPr="00357F5F">
              <w:rPr>
                <w:rFonts w:asciiTheme="minorHAnsi" w:hAnsiTheme="minorHAnsi" w:cstheme="minorHAnsi"/>
              </w:rPr>
              <w:lastRenderedPageBreak/>
              <w:t>zapínania šnurovačkou, uzatvorená päta; STN EN ISO 20347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10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11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Pracovná obuv biela dámska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Obuv pracovná biela dámska so zadným pásikom okolo päty, s plnou špicou OB SRC A E; veľkosť 35 – 42, materiál: zvršok </w:t>
            </w:r>
            <w:proofErr w:type="spellStart"/>
            <w:r w:rsidRPr="00357F5F">
              <w:rPr>
                <w:rFonts w:asciiTheme="minorHAnsi" w:hAnsiTheme="minorHAnsi" w:cstheme="minorHAnsi"/>
              </w:rPr>
              <w:t>mikrofibrálne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vlákno, dvojzložková PU/PU podrážka, antistatická, s absorpciou energie v päte, protišmyková podrážka, STN EN ISO 20347 OB SRC A E FO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54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12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Ochranná obuv členková s podrážkou proti šmyku (vodič OMV)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Ochranná obuv O2 SRC A E; veľkosť 35-48, antistatická protišmyková dvojzložková PU/PU podošva odolná voči oleju, s absorpciou energie v päte, zvršok z </w:t>
            </w:r>
            <w:proofErr w:type="spellStart"/>
            <w:r w:rsidRPr="00357F5F">
              <w:rPr>
                <w:rFonts w:asciiTheme="minorHAnsi" w:hAnsiTheme="minorHAnsi" w:cstheme="minorHAnsi"/>
              </w:rPr>
              <w:t>mikrofibrálneho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vlákna, farebné prevedenie: tmavé odtiene čiernej a šedej, spôsob zapínania šnurovačkou; STN EN ISO 20347 O2 SRC FO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386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13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 xml:space="preserve">Bezpečnostná obuv </w:t>
            </w:r>
            <w:proofErr w:type="spellStart"/>
            <w:r w:rsidRPr="00357F5F">
              <w:rPr>
                <w:rFonts w:asciiTheme="minorHAnsi" w:hAnsiTheme="minorHAnsi" w:cstheme="minorHAnsi"/>
              </w:rPr>
              <w:t>holeňová</w:t>
            </w:r>
            <w:proofErr w:type="spellEnd"/>
            <w:r w:rsidRPr="00357F5F">
              <w:rPr>
                <w:rFonts w:asciiTheme="minorHAnsi" w:hAnsiTheme="minorHAnsi" w:cstheme="minorHAnsi"/>
              </w:rPr>
              <w:t>, s podrážkou proti šmyku a odolná proti prerezaniu</w:t>
            </w:r>
            <w:r w:rsidR="00042F54">
              <w:rPr>
                <w:rFonts w:asciiTheme="minorHAnsi" w:hAnsiTheme="minorHAnsi" w:cstheme="minorHAnsi"/>
              </w:rPr>
              <w:t xml:space="preserve"> motorovou pílou 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proofErr w:type="spellStart"/>
            <w:r w:rsidRPr="00357F5F">
              <w:rPr>
                <w:rFonts w:asciiTheme="minorHAnsi" w:hAnsiTheme="minorHAnsi" w:cstheme="minorHAnsi"/>
              </w:rPr>
              <w:t>Holeňová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bezpečnostná obuv S3 WR CI A E P  SRC; veľ. 37-48, s gumenou podošvou so zabudovanou oceľovou stielkou odolnou proti prepichnutiu zo spodku, zvršok z hydrofóbnej prírodnej usne s korekciou líca, v hrúbke min. 2,4 mm skombinovaný s vrchovým materiálom z hydrofóbnej prírodnej usne, v hrúbke min. 1,2 mm s ochrannou gumenou špičkou, podšívka 4-vrstvový sendvič s polopriepustnou membránou, s hrúbkou min. 1,6 mm, s plošnou hmotnosťou min. 340g/m2, s </w:t>
            </w:r>
            <w:proofErr w:type="spellStart"/>
            <w:r w:rsidRPr="00357F5F">
              <w:rPr>
                <w:rFonts w:asciiTheme="minorHAnsi" w:hAnsiTheme="minorHAnsi" w:cstheme="minorHAnsi"/>
              </w:rPr>
              <w:t>termoizolačnou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schopnosťou </w:t>
            </w:r>
            <w:proofErr w:type="spellStart"/>
            <w:r w:rsidRPr="00357F5F">
              <w:rPr>
                <w:rFonts w:asciiTheme="minorHAnsi" w:hAnsiTheme="minorHAnsi" w:cstheme="minorHAnsi"/>
              </w:rPr>
              <w:t>Rct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min. 46.10-3 m2 K/W a odolnosťou obuvi proti prieniku vody, ochrana proti prerezaniu reťazovou pílou – viacvrstvová tkanina na báze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kevlarových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alebo iných vlákien s triedou ochrany stupňa 2, oceľová špica, protišmyková podrážka odolná voči oleju, antistatická obuv s oceľovou </w:t>
            </w:r>
            <w:proofErr w:type="spellStart"/>
            <w:r w:rsidRPr="00357F5F">
              <w:rPr>
                <w:rFonts w:asciiTheme="minorHAnsi" w:hAnsiTheme="minorHAnsi" w:cstheme="minorHAnsi"/>
              </w:rPr>
              <w:t>tužinkou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(špicou), s protišmykovou podošvou, s odolnosťou proti pohonným látkam/olejom, odolná voči kontaktnému teplu; STN EN ISO 20345, STN EN ISO 17249 trieda 2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376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14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Sárové (</w:t>
            </w:r>
            <w:proofErr w:type="spellStart"/>
            <w:r w:rsidRPr="00357F5F">
              <w:rPr>
                <w:rFonts w:asciiTheme="minorHAnsi" w:hAnsiTheme="minorHAnsi" w:cstheme="minorHAnsi"/>
              </w:rPr>
              <w:t>holeňové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) chrániče pri práci s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krovinorezom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+ ochranné návleky na predkolenie (SET)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</w:rPr>
            </w:pPr>
            <w:r w:rsidRPr="00357F5F">
              <w:rPr>
                <w:rFonts w:asciiTheme="minorHAnsi" w:hAnsiTheme="minorHAnsi" w:cstheme="minorHAnsi"/>
              </w:rPr>
              <w:t xml:space="preserve">Chrániče predkolenia pri práci s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krovinorezmi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a vyžínačmi, veľkosť: UNI, mäkká vnútorná výplň, rýchle a jednoduché upevnenie pomocou pások, nastaviteľný obvod; ochrana pred zašpinením nohavíc pri kosení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krovinorezom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, materiál: pevný </w:t>
            </w:r>
            <w:proofErr w:type="spellStart"/>
            <w:r w:rsidRPr="00357F5F">
              <w:rPr>
                <w:rFonts w:asciiTheme="minorHAnsi" w:hAnsiTheme="minorHAnsi" w:cstheme="minorHAnsi"/>
              </w:rPr>
              <w:t>polyethylén</w:t>
            </w:r>
            <w:proofErr w:type="spellEnd"/>
          </w:p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</w:rPr>
            </w:pPr>
            <w:r w:rsidRPr="00357F5F">
              <w:rPr>
                <w:rFonts w:asciiTheme="minorHAnsi" w:hAnsiTheme="minorHAnsi" w:cstheme="minorHAnsi"/>
              </w:rPr>
              <w:t>+</w:t>
            </w:r>
          </w:p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Návleky: ochrana pred zašpinením nohavíc pri kosení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krovinorezom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veľkosť:UNI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, materiál vzdušný, 100% polyester s PU </w:t>
            </w:r>
            <w:proofErr w:type="spellStart"/>
            <w:r w:rsidRPr="00357F5F">
              <w:rPr>
                <w:rFonts w:asciiTheme="minorHAnsi" w:hAnsiTheme="minorHAnsi" w:cstheme="minorHAnsi"/>
              </w:rPr>
              <w:t>záterom</w:t>
            </w:r>
            <w:proofErr w:type="spellEnd"/>
            <w:r w:rsidRPr="00357F5F">
              <w:rPr>
                <w:rFonts w:asciiTheme="minorHAnsi" w:hAnsiTheme="minorHAnsi" w:cstheme="minorHAnsi"/>
              </w:rPr>
              <w:t>, plošná hmotnosť 170 g/m</w:t>
            </w:r>
            <w:r w:rsidRPr="00357F5F">
              <w:rPr>
                <w:rFonts w:asciiTheme="minorHAnsi" w:hAnsiTheme="minorHAnsi" w:cstheme="minorHAnsi"/>
                <w:vertAlign w:val="superscript"/>
              </w:rPr>
              <w:t>2</w:t>
            </w:r>
            <w:r w:rsidRPr="00357F5F">
              <w:rPr>
                <w:rFonts w:asciiTheme="minorHAnsi" w:hAnsiTheme="minorHAnsi" w:cstheme="minorHAnsi"/>
              </w:rPr>
              <w:t xml:space="preserve"> ± 5%, čierna farba 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1777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15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Ochranné kožené gamaše zváračské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Zváračské kožené gamaše z prírodnej kože s upínaním na kožené remienky s prackami, UNI rozmer, šité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kevlarovou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niťou; STN EN ISO 11611 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252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16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Dielektrické prezuvky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Gumové dielektrické  prezuvky pre prácu v inštalácii nízkeho napätia, veľkosť 43-49,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elektroizolačná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odolnosť 1000 V,; STN EN 50321-1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210</w:t>
            </w:r>
          </w:p>
        </w:tc>
      </w:tr>
    </w:tbl>
    <w:p w:rsidR="00411A29" w:rsidRPr="00357F5F" w:rsidRDefault="00411A29" w:rsidP="00411A29">
      <w:pPr>
        <w:spacing w:before="120" w:after="160" w:line="192" w:lineRule="auto"/>
        <w:ind w:left="142" w:hanging="142"/>
        <w:jc w:val="both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Pozn.:</w:t>
      </w:r>
    </w:p>
    <w:p w:rsidR="00411A29" w:rsidRDefault="00411A29" w:rsidP="00411A29">
      <w:pPr>
        <w:pStyle w:val="Odsekzoznamu"/>
        <w:ind w:left="0"/>
        <w:jc w:val="both"/>
        <w:rPr>
          <w:rFonts w:cstheme="minorHAnsi"/>
        </w:rPr>
      </w:pPr>
      <w:r w:rsidRPr="00357F5F">
        <w:rPr>
          <w:rFonts w:cstheme="minorHAnsi"/>
        </w:rPr>
        <w:t>1) Pri položkách, kde je v Technickej špecifikácii uvedená technická norma (akceptované označenie STN EN XXXXX / EN XXX / EN ISO XXXXX / STN EN ISO XXXXX / ISO XXXXX - vzhľadom na rôzny charakter označovania dodávateľov), platí vždy aktuálne znenie vzhľadom na možné zmeny v priebehu trvania verejnej súťaže.</w:t>
      </w:r>
    </w:p>
    <w:p w:rsidR="00D3735C" w:rsidRPr="00357F5F" w:rsidRDefault="00D3735C" w:rsidP="00411A29">
      <w:pPr>
        <w:pStyle w:val="Odsekzoznamu"/>
        <w:ind w:left="0"/>
        <w:jc w:val="both"/>
        <w:rPr>
          <w:rFonts w:cstheme="minorHAnsi"/>
        </w:rPr>
      </w:pPr>
    </w:p>
    <w:p w:rsidR="00411A29" w:rsidRPr="00D3735C" w:rsidRDefault="00411A29" w:rsidP="00357F5F">
      <w:pPr>
        <w:pStyle w:val="Odsekzoznamu"/>
        <w:keepNext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hanging="284"/>
        <w:jc w:val="both"/>
        <w:outlineLvl w:val="1"/>
        <w:rPr>
          <w:rFonts w:cstheme="minorHAnsi"/>
        </w:rPr>
      </w:pPr>
      <w:r w:rsidRPr="00D3735C">
        <w:rPr>
          <w:rFonts w:cstheme="minorHAnsi"/>
          <w:b/>
        </w:rPr>
        <w:t>Čas a miesto plnenia</w:t>
      </w:r>
    </w:p>
    <w:p w:rsidR="00411A29" w:rsidRPr="00357F5F" w:rsidRDefault="00411A29" w:rsidP="00411A29">
      <w:pPr>
        <w:pStyle w:val="Odsekzoznamu"/>
        <w:keepNext/>
        <w:tabs>
          <w:tab w:val="left" w:pos="426"/>
          <w:tab w:val="left" w:pos="567"/>
        </w:tabs>
        <w:spacing w:after="0" w:line="240" w:lineRule="auto"/>
        <w:ind w:left="0"/>
        <w:jc w:val="both"/>
        <w:outlineLvl w:val="1"/>
        <w:rPr>
          <w:rFonts w:cstheme="minorHAnsi"/>
        </w:rPr>
      </w:pPr>
    </w:p>
    <w:p w:rsidR="00411A29" w:rsidRPr="00357F5F" w:rsidRDefault="00411A29" w:rsidP="00833C1D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2.1</w:t>
      </w: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  <w:t>Miestom dodania predmetu zákazky a osoby zodpovedné za prevzatie predmetu zákazky sú sídlo verejného obstarávateľa alebo jednotlivé Strediská správy a údržby diaľnic (ďalej len „SSÚD“), jednotlivé Strediská správy a údržby rýchlostných ciest (ďalej len „SSÚR“), jednotlivé Strediská špecializovaných činností (ďalej len „SŠČ“), jednotlivé Investičné odbory (ďalej len „IO“), Školiace stredisko Liptovský Ján (ďalej len „ŠS Liptovský Ján“</w:t>
      </w:r>
      <w:r w:rsidR="00D3735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)</w:t>
      </w: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na území SR a to: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1" w:name="_Hlk184817690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Ústredie Národnej diaľničnej spoločnosti, a.s., Dúbravská cesta 14, 841 04 Bratislava - odborný referent služieb, referent skladového hospodárstva, prípadne nimi určená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Malacky, Pezinská 15, 901 01 Malacky - vedúci strediska, vedúci ekonomického oddelenia, prípadne nimi poverená osoba;</w:t>
      </w:r>
    </w:p>
    <w:bookmarkEnd w:id="1"/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Bratislava, Domkárska 9, 821 05 Bratislava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SSÚD Trnava, </w:t>
      </w:r>
      <w:proofErr w:type="spellStart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Sereďská</w:t>
      </w:r>
      <w:proofErr w:type="spellEnd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263, 917 05 Trnava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SSÚD Trenčín, Na Vinohrady 1022, 911 05 Trenčín – </w:t>
      </w:r>
      <w:proofErr w:type="spellStart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Zlatovce</w:t>
      </w:r>
      <w:proofErr w:type="spellEnd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- vedúci strediska, vedúci ekonomického oddelenia, prípadne nimi poverená osoba;</w:t>
      </w:r>
    </w:p>
    <w:p w:rsidR="00411A29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Martin, Hlavná 2158, 038 52 Sučany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Liptovský Mikuláš, Demänovská 435/2, 031 01 Liptovský Mikuláš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Mengusovce, 059 36 Mengusovce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Beharovce, 053 05 Beharovce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Prešov, Petrovany č. 500, 082 53 Prešov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SSÚD Považská Bystrica, časť </w:t>
      </w:r>
      <w:proofErr w:type="spellStart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Kúnovec</w:t>
      </w:r>
      <w:proofErr w:type="spellEnd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4532, 017 01 Považská Bystrica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SSÚR Galanta, </w:t>
      </w:r>
      <w:proofErr w:type="spellStart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Matúškovská</w:t>
      </w:r>
      <w:proofErr w:type="spellEnd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cesta 886, 924 01 Galanta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SSÚR Nová Baňa, Železničný rad 22, 968 01 Nová Baňa - vedúci strediska, vedúci ekonomického oddelenia, prípadne nimi poverená osoba;</w:t>
      </w:r>
    </w:p>
    <w:p w:rsidR="00833C1D" w:rsidRPr="00357F5F" w:rsidRDefault="00833C1D" w:rsidP="00833C1D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2" w:name="_Hlk184818124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lastRenderedPageBreak/>
        <w:t xml:space="preserve">SSÚR Zvolen, </w:t>
      </w:r>
      <w:proofErr w:type="spellStart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Neresnická</w:t>
      </w:r>
      <w:proofErr w:type="spellEnd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8, 960 21 Zvolen - vedúci strediska, vedúci</w:t>
      </w:r>
      <w:r w:rsidRPr="00357F5F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bookmarkEnd w:id="2"/>
    <w:p w:rsidR="00833C1D" w:rsidRPr="00357F5F" w:rsidRDefault="00833C1D" w:rsidP="00833C1D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SSÚR Lučenec, Tomášovce 435, 985 56 Tomášovce - vedúci strediska, vedúci</w:t>
      </w:r>
      <w:r w:rsidRPr="00357F5F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833C1D" w:rsidRPr="00357F5F" w:rsidRDefault="00833C1D" w:rsidP="00833C1D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3" w:name="_Hlk184818193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SSÚR Košice, Magnezitárska 2, 043 28 Košice - vedúci strediska, vedúci</w:t>
      </w:r>
      <w:r w:rsidRPr="00357F5F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833C1D" w:rsidRPr="00357F5F" w:rsidRDefault="00833C1D" w:rsidP="00833C1D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SSÚR Čadca, A. Hlinku 2549, 022 65 Čadca - vedúci strediska, vedúci</w:t>
      </w:r>
      <w:r w:rsidRPr="00357F5F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833C1D" w:rsidRPr="00357F5F" w:rsidRDefault="00833C1D" w:rsidP="00833C1D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SŠČ Čadca, A. Hlinku 2549, 022 65 Čadca - vedúci strediska, vedúci</w:t>
      </w:r>
      <w:r w:rsidRPr="00357F5F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833C1D" w:rsidRDefault="00833C1D" w:rsidP="00833C1D">
      <w:pPr>
        <w:spacing w:after="0" w:line="240" w:lineRule="auto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SŠČ Mengusovce, 059 36 Mengusovce - vedúci strediska, vedúci ekonomického oddelenia, prípadne nimi poverená osoba;</w:t>
      </w:r>
    </w:p>
    <w:p w:rsidR="00315AB2" w:rsidRPr="00315AB2" w:rsidRDefault="00315AB2" w:rsidP="00833C1D">
      <w:pPr>
        <w:spacing w:after="0" w:line="240" w:lineRule="auto"/>
        <w:rPr>
          <w:rFonts w:cstheme="minorHAnsi"/>
        </w:rPr>
      </w:pPr>
      <w:r>
        <w:rPr>
          <w:rFonts w:cstheme="minorHAnsi"/>
        </w:rPr>
        <w:t>SŠČ Žarnovica, Žarnovica 204, 966 81 Žarnovica – vedúci strediska, vedúci ekonomického oddelenia, prípadne nimi poverená osoba;</w:t>
      </w:r>
    </w:p>
    <w:p w:rsidR="00833C1D" w:rsidRPr="00357F5F" w:rsidRDefault="00833C1D" w:rsidP="00833C1D">
      <w:pPr>
        <w:spacing w:after="0" w:line="240" w:lineRule="auto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 xml:space="preserve">IO Banská Bystrica, </w:t>
      </w:r>
      <w:r w:rsidR="001721CC">
        <w:rPr>
          <w:rFonts w:asciiTheme="minorHAnsi" w:hAnsiTheme="minorHAnsi" w:cstheme="minorHAnsi"/>
        </w:rPr>
        <w:t xml:space="preserve">Zvolenská cesta </w:t>
      </w:r>
      <w:r w:rsidR="00E832C0">
        <w:rPr>
          <w:rFonts w:asciiTheme="minorHAnsi" w:hAnsiTheme="minorHAnsi" w:cstheme="minorHAnsi"/>
        </w:rPr>
        <w:t>20</w:t>
      </w:r>
      <w:r w:rsidRPr="00357F5F">
        <w:rPr>
          <w:rFonts w:asciiTheme="minorHAnsi" w:hAnsiTheme="minorHAnsi" w:cstheme="minorHAnsi"/>
        </w:rPr>
        <w:t xml:space="preserve">, 974 </w:t>
      </w:r>
      <w:r w:rsidR="00E832C0">
        <w:rPr>
          <w:rFonts w:asciiTheme="minorHAnsi" w:hAnsiTheme="minorHAnsi" w:cstheme="minorHAnsi"/>
        </w:rPr>
        <w:t>23</w:t>
      </w:r>
      <w:r w:rsidRPr="00357F5F">
        <w:rPr>
          <w:rFonts w:asciiTheme="minorHAnsi" w:hAnsiTheme="minorHAnsi" w:cstheme="minorHAnsi"/>
        </w:rPr>
        <w:t xml:space="preserve"> Banská Bystrica - vedúci strediska, vedúci ekonomického oddelenia, prípadne nimi poverená osoba;</w:t>
      </w:r>
    </w:p>
    <w:bookmarkEnd w:id="3"/>
    <w:p w:rsidR="00833C1D" w:rsidRPr="00357F5F" w:rsidRDefault="00833C1D" w:rsidP="00833C1D">
      <w:pPr>
        <w:spacing w:after="0" w:line="240" w:lineRule="auto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IO Žilina, ul. Radlinského 13/373, 010 01 Žilina - vedúci strediska, vedúci ekonomického oddelenia, prípadne nimi poverená osoba;</w:t>
      </w:r>
    </w:p>
    <w:p w:rsidR="00833C1D" w:rsidRPr="00357F5F" w:rsidRDefault="00833C1D" w:rsidP="00833C1D">
      <w:pPr>
        <w:spacing w:after="0" w:line="240" w:lineRule="auto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IO Prešov, Námestie mládeže 3, 080 01 Prešov - vedúci strediska, vedúci ekonomického oddelenia, prípadne nimi poverená osoba;</w:t>
      </w:r>
    </w:p>
    <w:p w:rsidR="00833C1D" w:rsidRPr="00357F5F" w:rsidRDefault="00833C1D" w:rsidP="00833C1D">
      <w:pPr>
        <w:spacing w:after="160" w:line="240" w:lineRule="auto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ŠS Liptovský Ján, Za Plavom 10, 032 03 Liptovský Ján - vedúca strediska, prípadne ňou poverená osoba.</w:t>
      </w:r>
    </w:p>
    <w:p w:rsidR="00833C1D" w:rsidRPr="00357F5F" w:rsidRDefault="00833C1D" w:rsidP="00833C1D">
      <w:pPr>
        <w:spacing w:after="160"/>
        <w:jc w:val="both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2.2 Verejný obstarávateľ si vyhradzuje právo rozšíriť miesto dodania zákazky, o čom písomne upovedomí dodávateľa.</w:t>
      </w:r>
    </w:p>
    <w:p w:rsidR="00833C1D" w:rsidRPr="00357F5F" w:rsidRDefault="00833C1D" w:rsidP="00833C1D">
      <w:pPr>
        <w:tabs>
          <w:tab w:val="left" w:pos="426"/>
        </w:tabs>
        <w:spacing w:after="160"/>
        <w:jc w:val="both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 xml:space="preserve">2.3 </w:t>
      </w:r>
      <w:r w:rsidRPr="00357F5F">
        <w:rPr>
          <w:rFonts w:asciiTheme="minorHAnsi" w:hAnsiTheme="minorHAnsi" w:cstheme="minorHAnsi"/>
        </w:rPr>
        <w:tab/>
        <w:t xml:space="preserve">Dodávateľ sa zaväzuje dodávať tovary podľa požiadaviek odberateľa, vrátane ich dovozu na miesto dodania, na základe samostatných objednávok vystavených odberateľom počas doby trvania rámcovej dohody. </w:t>
      </w:r>
    </w:p>
    <w:p w:rsidR="00833C1D" w:rsidRPr="00357F5F" w:rsidRDefault="00833C1D" w:rsidP="00833C1D">
      <w:pPr>
        <w:tabs>
          <w:tab w:val="left" w:pos="426"/>
        </w:tabs>
        <w:spacing w:after="160"/>
        <w:jc w:val="both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  <w:bCs/>
          <w:iCs/>
        </w:rPr>
        <w:t xml:space="preserve">2.4 </w:t>
      </w:r>
      <w:r w:rsidRPr="00357F5F">
        <w:rPr>
          <w:rFonts w:asciiTheme="minorHAnsi" w:hAnsiTheme="minorHAnsi" w:cstheme="minorHAnsi"/>
          <w:bCs/>
          <w:iCs/>
        </w:rPr>
        <w:tab/>
        <w:t>Dodávateľ sa zaväzuje dodávať tovar odberateľovi podľa požiadaviek odberateľa v lehote určenej v objednávke. Ak nie je v objednávke určená lehota dodania tovaru, dodávateľ je povinný poskytnúť tovar do 15 (pätnásť) pracovných dní odo dňa doručenia objednávky, ak sa zmluvné strany písomne nedohodnú inak.</w:t>
      </w:r>
    </w:p>
    <w:p w:rsidR="00D3735C" w:rsidRPr="00D3735C" w:rsidRDefault="00D3735C" w:rsidP="00833C1D">
      <w:pPr>
        <w:pStyle w:val="Odsekzoznamu"/>
        <w:numPr>
          <w:ilvl w:val="0"/>
          <w:numId w:val="3"/>
        </w:numPr>
        <w:tabs>
          <w:tab w:val="left" w:pos="284"/>
        </w:tabs>
        <w:spacing w:after="120"/>
        <w:ind w:left="0" w:hanging="357"/>
        <w:rPr>
          <w:rFonts w:cstheme="minorHAnsi"/>
          <w:b/>
          <w:vanish/>
        </w:rPr>
      </w:pPr>
    </w:p>
    <w:p w:rsidR="00D3735C" w:rsidRPr="00D3735C" w:rsidRDefault="00D3735C" w:rsidP="00833C1D">
      <w:pPr>
        <w:pStyle w:val="Odsekzoznamu"/>
        <w:numPr>
          <w:ilvl w:val="0"/>
          <w:numId w:val="3"/>
        </w:numPr>
        <w:tabs>
          <w:tab w:val="left" w:pos="284"/>
        </w:tabs>
        <w:spacing w:after="120"/>
        <w:ind w:left="0" w:hanging="357"/>
        <w:rPr>
          <w:rFonts w:cstheme="minorHAnsi"/>
          <w:b/>
          <w:vanish/>
        </w:rPr>
      </w:pPr>
    </w:p>
    <w:p w:rsidR="00833C1D" w:rsidRPr="00357F5F" w:rsidRDefault="00833C1D" w:rsidP="00833C1D">
      <w:pPr>
        <w:pStyle w:val="Odsekzoznamu"/>
        <w:numPr>
          <w:ilvl w:val="0"/>
          <w:numId w:val="3"/>
        </w:numPr>
        <w:tabs>
          <w:tab w:val="left" w:pos="284"/>
        </w:tabs>
        <w:spacing w:after="120"/>
        <w:ind w:left="0" w:hanging="357"/>
        <w:rPr>
          <w:rFonts w:cstheme="minorHAnsi"/>
          <w:b/>
          <w:bCs/>
          <w:iCs/>
        </w:rPr>
      </w:pPr>
      <w:r w:rsidRPr="00357F5F">
        <w:rPr>
          <w:rFonts w:cstheme="minorHAnsi"/>
          <w:b/>
        </w:rPr>
        <w:t>Ostatné</w:t>
      </w:r>
      <w:r w:rsidRPr="00357F5F">
        <w:rPr>
          <w:rFonts w:cstheme="minorHAnsi"/>
          <w:b/>
          <w:bCs/>
          <w:iCs/>
        </w:rPr>
        <w:t xml:space="preserve"> požiadavky na predmet zákazky </w:t>
      </w:r>
    </w:p>
    <w:p w:rsidR="00833C1D" w:rsidRPr="00357F5F" w:rsidRDefault="00833C1D" w:rsidP="00833C1D">
      <w:pPr>
        <w:tabs>
          <w:tab w:val="left" w:pos="426"/>
        </w:tabs>
        <w:spacing w:after="160"/>
        <w:jc w:val="both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 xml:space="preserve">3.1 </w:t>
      </w:r>
      <w:r w:rsidRPr="00357F5F">
        <w:rPr>
          <w:rFonts w:asciiTheme="minorHAnsi" w:hAnsiTheme="minorHAnsi" w:cstheme="minorHAnsi"/>
        </w:rPr>
        <w:tab/>
        <w:t>Dodávateľ sa zaväzuje dodávať tovar, ktorý je zdravotne neškodný, certifikovaný a schválený na dovoz a predaj v Slovenskej republike, resp. v rámci Európskej únie a vyhovuje platným medzinárodným normám, STN a všeobecne záväzným právnym predpisom. Objednávateľ požaduje predložiť na položky, pri ktorých je uvedená STN, EN alebo ISO norma dokumenty, ktorými deklaruje splnenie požadovaných parametrov v zmysle aktuálne platných právnych predpisov (Nariadenia EP a Rady (EÚ) 2016/425).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4" w:name="_GoBack"/>
      <w:bookmarkEnd w:id="4"/>
    </w:p>
    <w:p w:rsidR="00833C1D" w:rsidRPr="00357F5F" w:rsidRDefault="00833C1D" w:rsidP="00833C1D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sectPr w:rsidR="00833C1D" w:rsidRPr="00357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895" w:rsidRDefault="00080895" w:rsidP="00080895">
      <w:pPr>
        <w:spacing w:after="0" w:line="240" w:lineRule="auto"/>
      </w:pPr>
      <w:r>
        <w:separator/>
      </w:r>
    </w:p>
  </w:endnote>
  <w:endnote w:type="continuationSeparator" w:id="0">
    <w:p w:rsidR="00080895" w:rsidRDefault="00080895" w:rsidP="0008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F0" w:rsidRDefault="00E447F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F0" w:rsidRDefault="00E447F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F0" w:rsidRDefault="00E447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895" w:rsidRDefault="00080895" w:rsidP="00080895">
      <w:pPr>
        <w:spacing w:after="0" w:line="240" w:lineRule="auto"/>
      </w:pPr>
      <w:r>
        <w:separator/>
      </w:r>
    </w:p>
  </w:footnote>
  <w:footnote w:type="continuationSeparator" w:id="0">
    <w:p w:rsidR="00080895" w:rsidRDefault="00080895" w:rsidP="0008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F0" w:rsidRDefault="00E447F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895" w:rsidRDefault="00080895" w:rsidP="00080895">
    <w:pPr>
      <w:pStyle w:val="Hlavika"/>
      <w:jc w:val="right"/>
    </w:pPr>
    <w:r>
      <w:t>Príloha č. 1</w:t>
    </w:r>
    <w:r w:rsidR="00E447F0">
      <w:t>.2</w:t>
    </w:r>
    <w:r>
      <w:t xml:space="preserve"> - časť 2 Obuv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F0" w:rsidRDefault="00E447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F58"/>
    <w:multiLevelType w:val="multilevel"/>
    <w:tmpl w:val="6D7488EE"/>
    <w:lvl w:ilvl="0">
      <w:start w:val="1"/>
      <w:numFmt w:val="upperRoman"/>
      <w:pStyle w:val="Nadpis1"/>
      <w:suff w:val="nothing"/>
      <w:lvlText w:val="Článok %1."/>
      <w:lvlJc w:val="center"/>
      <w:pPr>
        <w:ind w:left="2410" w:firstLine="4536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isLgl/>
      <w:lvlText w:val="%1.%2.%4"/>
      <w:lvlJc w:val="right"/>
      <w:pPr>
        <w:tabs>
          <w:tab w:val="num" w:pos="1089"/>
        </w:tabs>
        <w:ind w:left="1089" w:hanging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5101540C"/>
    <w:multiLevelType w:val="multilevel"/>
    <w:tmpl w:val="1C5EBE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13D7825"/>
    <w:multiLevelType w:val="hybridMultilevel"/>
    <w:tmpl w:val="571C2834"/>
    <w:lvl w:ilvl="0" w:tplc="A04AC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29"/>
    <w:rsid w:val="00042F54"/>
    <w:rsid w:val="00080895"/>
    <w:rsid w:val="001721CC"/>
    <w:rsid w:val="00315AB2"/>
    <w:rsid w:val="00357F5F"/>
    <w:rsid w:val="00411A29"/>
    <w:rsid w:val="004B0960"/>
    <w:rsid w:val="004B5DA1"/>
    <w:rsid w:val="004C2C2C"/>
    <w:rsid w:val="004E650D"/>
    <w:rsid w:val="0050037D"/>
    <w:rsid w:val="005966F2"/>
    <w:rsid w:val="00833C1D"/>
    <w:rsid w:val="00846F1E"/>
    <w:rsid w:val="00863DF1"/>
    <w:rsid w:val="009A2F7D"/>
    <w:rsid w:val="009C1B69"/>
    <w:rsid w:val="00A229B4"/>
    <w:rsid w:val="00D3735C"/>
    <w:rsid w:val="00E447F0"/>
    <w:rsid w:val="00E562B8"/>
    <w:rsid w:val="00E832C0"/>
    <w:rsid w:val="00F0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3752"/>
  <w15:chartTrackingRefBased/>
  <w15:docId w15:val="{365C0973-8632-4F8A-8C6C-8BAFD1A0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11A29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411A29"/>
    <w:pPr>
      <w:keepNext/>
      <w:numPr>
        <w:numId w:val="1"/>
      </w:numPr>
      <w:spacing w:before="240" w:after="60"/>
      <w:ind w:left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11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11A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11A2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qFormat/>
    <w:rsid w:val="00411A29"/>
    <w:pPr>
      <w:keepNext/>
      <w:numPr>
        <w:ilvl w:val="8"/>
        <w:numId w:val="1"/>
      </w:numPr>
      <w:spacing w:after="0" w:line="240" w:lineRule="auto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1A2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11A2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411A29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411A2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9Char">
    <w:name w:val="Nadpis 9 Char"/>
    <w:basedOn w:val="Predvolenpsmoodseku"/>
    <w:link w:val="Nadpis9"/>
    <w:rsid w:val="00411A29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11A29"/>
    <w:pPr>
      <w:spacing w:after="120" w:line="240" w:lineRule="auto"/>
      <w:ind w:left="283"/>
    </w:pPr>
    <w:rPr>
      <w:rFonts w:ascii="Arial" w:hAnsi="Arial"/>
      <w:noProof/>
      <w:sz w:val="20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11A2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411A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riadkovania">
    <w:name w:val="No Spacing"/>
    <w:link w:val="BezriadkovaniaChar"/>
    <w:uiPriority w:val="1"/>
    <w:qFormat/>
    <w:rsid w:val="00411A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411A29"/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99"/>
    <w:qFormat/>
    <w:rsid w:val="00411A29"/>
  </w:style>
  <w:style w:type="paragraph" w:styleId="Textbubliny">
    <w:name w:val="Balloon Text"/>
    <w:basedOn w:val="Normlny"/>
    <w:link w:val="TextbublinyChar"/>
    <w:uiPriority w:val="99"/>
    <w:semiHidden/>
    <w:unhideWhenUsed/>
    <w:rsid w:val="00A22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29B4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8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89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8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89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Oršuláková Zuzana</dc:creator>
  <cp:keywords/>
  <dc:description/>
  <cp:lastModifiedBy>Ďurechová Sokolíková Andrea</cp:lastModifiedBy>
  <cp:revision>2</cp:revision>
  <cp:lastPrinted>2025-03-13T12:34:00Z</cp:lastPrinted>
  <dcterms:created xsi:type="dcterms:W3CDTF">2025-10-07T10:00:00Z</dcterms:created>
  <dcterms:modified xsi:type="dcterms:W3CDTF">2025-10-07T10:00:00Z</dcterms:modified>
</cp:coreProperties>
</file>