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14F5" w14:textId="77777777" w:rsidR="004B5DA1" w:rsidRPr="00B72CEC" w:rsidRDefault="000669B9" w:rsidP="000669B9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72CEC">
        <w:rPr>
          <w:rFonts w:eastAsia="Times New Roman" w:cstheme="minorHAnsi"/>
          <w:b/>
          <w:sz w:val="28"/>
          <w:szCs w:val="28"/>
        </w:rPr>
        <w:t>OPIS PREDMETU ZÁKAZKY k časti 3 Pomôcky</w:t>
      </w:r>
    </w:p>
    <w:p w14:paraId="062ECC28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  <w:bCs/>
        </w:rPr>
      </w:pPr>
    </w:p>
    <w:p w14:paraId="4C5AC324" w14:textId="77777777" w:rsidR="000669B9" w:rsidRPr="00B72CEC" w:rsidRDefault="000669B9" w:rsidP="000669B9">
      <w:pPr>
        <w:spacing w:after="200" w:line="276" w:lineRule="auto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bCs/>
        </w:rPr>
        <w:t>Opis a rozsah tovarov:</w:t>
      </w:r>
    </w:p>
    <w:p w14:paraId="50FD2726" w14:textId="77777777" w:rsidR="000669B9" w:rsidRPr="00B72CEC" w:rsidRDefault="000669B9" w:rsidP="000669B9">
      <w:pPr>
        <w:pStyle w:val="Odsekzoznamu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b/>
        </w:rPr>
      </w:pPr>
      <w:r w:rsidRPr="00B72CEC">
        <w:rPr>
          <w:rFonts w:eastAsia="Times New Roman" w:cstheme="minorHAnsi"/>
          <w:b/>
          <w:noProof/>
        </w:rPr>
        <w:t>Podrobné vymedzenie predmetu zákazky na dodanie tovarov – Nákup ochranných pracovných prostriedkov pre potreby Národnej diaľničnej spoločnosti, a.s.</w:t>
      </w:r>
      <w:r w:rsidR="00B80DC8" w:rsidRPr="00B72CEC">
        <w:rPr>
          <w:rFonts w:eastAsia="Times New Roman" w:cstheme="minorHAnsi"/>
          <w:b/>
          <w:noProof/>
        </w:rPr>
        <w:t>,</w:t>
      </w:r>
      <w:r w:rsidRPr="00B72CEC">
        <w:rPr>
          <w:rFonts w:eastAsia="Times New Roman" w:cstheme="minorHAnsi"/>
          <w:b/>
          <w:noProof/>
        </w:rPr>
        <w:t xml:space="preserve"> časť 3 Pomôcky</w:t>
      </w:r>
    </w:p>
    <w:p w14:paraId="1AD3CC4D" w14:textId="77777777" w:rsidR="000669B9" w:rsidRPr="00B72CEC" w:rsidRDefault="000669B9" w:rsidP="000669B9">
      <w:pPr>
        <w:spacing w:after="0" w:line="240" w:lineRule="auto"/>
        <w:rPr>
          <w:rFonts w:eastAsia="Times New Roman" w:cstheme="minorHAnsi"/>
          <w:b/>
        </w:rPr>
      </w:pPr>
    </w:p>
    <w:p w14:paraId="4A51643D" w14:textId="77777777" w:rsidR="000669B9" w:rsidRPr="00B72CEC" w:rsidRDefault="000669B9" w:rsidP="000669B9">
      <w:pPr>
        <w:pStyle w:val="Nadpis2"/>
        <w:keepNext w:val="0"/>
        <w:tabs>
          <w:tab w:val="left" w:pos="708"/>
        </w:tabs>
        <w:spacing w:before="0" w:after="12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  <w:r w:rsidR="00B80DC8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časť 3 Pomôcky, v nasledovnom predpokladanom rozsahu: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919"/>
        <w:gridCol w:w="4924"/>
        <w:gridCol w:w="1573"/>
      </w:tblGrid>
      <w:tr w:rsidR="00B72CEC" w:rsidRPr="00B72CEC" w14:paraId="210BDB00" w14:textId="77777777" w:rsidTr="00E90201">
        <w:trPr>
          <w:trHeight w:val="915"/>
        </w:trPr>
        <w:tc>
          <w:tcPr>
            <w:tcW w:w="356" w:type="pct"/>
            <w:vAlign w:val="center"/>
          </w:tcPr>
          <w:p w14:paraId="2F7F4FD4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proofErr w:type="spellStart"/>
            <w:r w:rsidRPr="00B72CEC">
              <w:rPr>
                <w:rFonts w:cstheme="minorHAnsi"/>
                <w:b/>
                <w:bCs/>
                <w:lang w:eastAsia="sk-SK"/>
              </w:rPr>
              <w:t>P.č</w:t>
            </w:r>
            <w:proofErr w:type="spellEnd"/>
            <w:r w:rsidRPr="00B72CEC">
              <w:rPr>
                <w:rFonts w:cstheme="minorHAnsi"/>
                <w:b/>
                <w:bCs/>
                <w:lang w:eastAsia="sk-SK"/>
              </w:rPr>
              <w:t>.</w:t>
            </w:r>
          </w:p>
        </w:tc>
        <w:tc>
          <w:tcPr>
            <w:tcW w:w="1059" w:type="pct"/>
            <w:shd w:val="clear" w:color="auto" w:fill="auto"/>
            <w:noWrap/>
            <w:vAlign w:val="center"/>
            <w:hideMark/>
          </w:tcPr>
          <w:p w14:paraId="42263F6C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 xml:space="preserve">Tovarová položka </w:t>
            </w:r>
          </w:p>
        </w:tc>
        <w:tc>
          <w:tcPr>
            <w:tcW w:w="2717" w:type="pct"/>
            <w:vAlign w:val="center"/>
          </w:tcPr>
          <w:p w14:paraId="505BF00B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Technická špecifikácia</w:t>
            </w:r>
            <w:r w:rsidRPr="00B72CEC">
              <w:rPr>
                <w:rFonts w:cstheme="minorHAnsi"/>
                <w:b/>
                <w:bCs/>
                <w:lang w:eastAsia="sk-SK"/>
              </w:rPr>
              <w:br/>
              <w:t>V technickej špecifikácii sú uvedené nedatované technické normy-platí vždy aktuálne znenie.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214BFB8" w14:textId="77777777" w:rsidR="006D0713" w:rsidRPr="00B72CEC" w:rsidRDefault="006D0713" w:rsidP="00E90201">
            <w:pPr>
              <w:spacing w:after="0"/>
              <w:rPr>
                <w:rFonts w:cstheme="minorHAnsi"/>
                <w:b/>
                <w:bCs/>
                <w:lang w:eastAsia="sk-SK"/>
              </w:rPr>
            </w:pPr>
            <w:r w:rsidRPr="00B72CEC">
              <w:rPr>
                <w:rFonts w:cstheme="minorHAnsi"/>
                <w:b/>
                <w:bCs/>
                <w:lang w:eastAsia="sk-SK"/>
              </w:rPr>
              <w:t>Predpokladané množstvo na 48 mesiacov (ks/pár)</w:t>
            </w:r>
          </w:p>
        </w:tc>
      </w:tr>
      <w:tr w:rsidR="00B72CEC" w:rsidRPr="00B72CEC" w14:paraId="7B54E3A0" w14:textId="77777777" w:rsidTr="00E90201">
        <w:trPr>
          <w:trHeight w:val="1780"/>
        </w:trPr>
        <w:tc>
          <w:tcPr>
            <w:tcW w:w="356" w:type="pct"/>
            <w:vAlign w:val="center"/>
          </w:tcPr>
          <w:p w14:paraId="5EDD4A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6A8E058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</w:t>
            </w:r>
          </w:p>
        </w:tc>
        <w:tc>
          <w:tcPr>
            <w:tcW w:w="2717" w:type="pct"/>
            <w:vAlign w:val="bottom"/>
          </w:tcPr>
          <w:p w14:paraId="6576246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Celotelový bezpečnostný postroj, veľkosť: nastaviteľná, so zadným a predným kotviacim prvkom, nastaviteľnými ramennými a stehennými popruhmi a predĺženým popruhom k zadnému záchytnému prvku, popruhy – polyamid alebo polyester, kovové automatické spony; STN EN 361, STN EN 358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5FEEB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470 ks</w:t>
            </w:r>
          </w:p>
        </w:tc>
      </w:tr>
      <w:tr w:rsidR="00B72CEC" w:rsidRPr="00B72CEC" w14:paraId="6D364EB8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2AD5D7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8A643C">
              <w:rPr>
                <w:rFonts w:cstheme="minorHAnsi"/>
                <w:lang w:eastAsia="sk-SK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E7C5D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bez tlmiča pádovej energie</w:t>
            </w:r>
          </w:p>
        </w:tc>
        <w:tc>
          <w:tcPr>
            <w:tcW w:w="2717" w:type="pct"/>
            <w:vAlign w:val="bottom"/>
          </w:tcPr>
          <w:p w14:paraId="099DD5FA" w14:textId="59781A58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Dvojramenné pletené lano tvaru „Y“ priemeru 10 až 11 mm, 2x hliníková karabína s automatickou poistkou a roztvoriteľnosťou min. 88 mm, 1x 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 roztvoriteľnosťou 18 až 20 mm, dĺžka celého prostriedku vrátane karabín 1,25 m; STN EN 354,STN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268E8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437 ks</w:t>
            </w:r>
          </w:p>
        </w:tc>
      </w:tr>
      <w:tr w:rsidR="00B72CEC" w:rsidRPr="00B72CEC" w14:paraId="4ABCA94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776D0D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8A643C">
              <w:rPr>
                <w:rFonts w:cstheme="minorHAnsi"/>
                <w:lang w:eastAsia="sk-SK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0436CCC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Spojovacie bezpečnostné lano s tlmičom pádovej energie</w:t>
            </w:r>
          </w:p>
        </w:tc>
        <w:tc>
          <w:tcPr>
            <w:tcW w:w="2717" w:type="pct"/>
            <w:vAlign w:val="center"/>
          </w:tcPr>
          <w:p w14:paraId="455BC89D" w14:textId="6F978A6B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Dĺžka celého prostriedku vrátane karabín s antikoróznou ochranou  je 1,6 m, tlmič pre pohlcovanie energie, dve pletené laná v tvare „Y“ ukončené dvomi  karabínami s dvojitou poistkou a roztvoriteľnosťou 60 mm a 1x oceľová karabína s dvojitou poistkou a roztvoriteľnosťou 18 až 20 mm, pletené lano priemeru 10 až 11 mm; STN EN 355, STN EN 362</w:t>
            </w:r>
            <w:r w:rsidR="00A04B71" w:rsidRPr="00B72CEC">
              <w:rPr>
                <w:rFonts w:cstheme="minorHAnsi"/>
              </w:rPr>
              <w:t xml:space="preserve">,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2BF75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440 ks</w:t>
            </w:r>
          </w:p>
        </w:tc>
      </w:tr>
      <w:tr w:rsidR="00B72CEC" w:rsidRPr="00B72CEC" w14:paraId="37BE41F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B81A5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BD71888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Karabíny</w:t>
            </w:r>
          </w:p>
        </w:tc>
        <w:tc>
          <w:tcPr>
            <w:tcW w:w="2717" w:type="pct"/>
            <w:vAlign w:val="center"/>
          </w:tcPr>
          <w:p w14:paraId="75D4D13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Oceľová oválna karabína so </w:t>
            </w:r>
            <w:proofErr w:type="spellStart"/>
            <w:r w:rsidRPr="00B72CEC">
              <w:rPr>
                <w:rFonts w:cstheme="minorHAnsi"/>
              </w:rPr>
              <w:t>skrutkovacou</w:t>
            </w:r>
            <w:proofErr w:type="spellEnd"/>
            <w:r w:rsidRPr="00B72CEC">
              <w:rPr>
                <w:rFonts w:cstheme="minorHAnsi"/>
              </w:rPr>
              <w:t xml:space="preserve"> poistkou a pevnosťou 25 </w:t>
            </w:r>
            <w:proofErr w:type="spellStart"/>
            <w:r w:rsidRPr="00B72CEC">
              <w:rPr>
                <w:rFonts w:cstheme="minorHAnsi"/>
              </w:rPr>
              <w:t>kN</w:t>
            </w:r>
            <w:proofErr w:type="spellEnd"/>
            <w:r w:rsidRPr="00B72CEC">
              <w:rPr>
                <w:rFonts w:cstheme="minorHAnsi"/>
              </w:rPr>
              <w:t>, roztvoriteľnosť 17 až 23 mm;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6B844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 ks</w:t>
            </w:r>
          </w:p>
        </w:tc>
      </w:tr>
      <w:tr w:rsidR="00B72CEC" w:rsidRPr="00B72CEC" w14:paraId="4CC7D68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8F5F7C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F2F5813" w14:textId="77777777" w:rsidR="006D0713" w:rsidRPr="00B72CEC" w:rsidRDefault="006D0713" w:rsidP="00E90201">
            <w:pPr>
              <w:spacing w:after="0"/>
              <w:rPr>
                <w:rFonts w:cstheme="minorHAnsi"/>
                <w:lang w:eastAsia="cs-CZ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</w:t>
            </w:r>
          </w:p>
        </w:tc>
        <w:tc>
          <w:tcPr>
            <w:tcW w:w="2717" w:type="pct"/>
            <w:vAlign w:val="center"/>
          </w:tcPr>
          <w:p w14:paraId="46528F0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proofErr w:type="spellStart"/>
            <w:r w:rsidRPr="00B72CEC">
              <w:rPr>
                <w:rFonts w:cstheme="minorHAnsi"/>
              </w:rPr>
              <w:t>Čelovka</w:t>
            </w:r>
            <w:proofErr w:type="spellEnd"/>
            <w:r w:rsidRPr="00B72CEC">
              <w:rPr>
                <w:rFonts w:cstheme="minorHAnsi"/>
              </w:rPr>
              <w:t xml:space="preserve"> s LED diódami, veľkosť: UNI, svietivosť min. 100 </w:t>
            </w:r>
            <w:proofErr w:type="spellStart"/>
            <w:r w:rsidRPr="00B72CEC">
              <w:rPr>
                <w:rFonts w:cstheme="minorHAnsi"/>
              </w:rPr>
              <w:t>lumenov</w:t>
            </w:r>
            <w:proofErr w:type="spellEnd"/>
            <w:r w:rsidRPr="00B72CEC">
              <w:rPr>
                <w:rFonts w:cstheme="minorHAnsi"/>
              </w:rPr>
              <w:t xml:space="preserve">, aktívny čas svietenia: min. 8 hodín, dobíjanie zo siete, tri možnosti osvetlenia, nízke, vysoké a blikanie, výstražné svetlo na zadnej časti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457C8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1434 ks</w:t>
            </w:r>
          </w:p>
        </w:tc>
      </w:tr>
      <w:tr w:rsidR="00B72CEC" w:rsidRPr="00B72CEC" w14:paraId="71C0E37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97D164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3ECCDF4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Pracovný batoh výstražnej farby</w:t>
            </w:r>
          </w:p>
        </w:tc>
        <w:tc>
          <w:tcPr>
            <w:tcW w:w="2717" w:type="pct"/>
            <w:vAlign w:val="center"/>
          </w:tcPr>
          <w:p w14:paraId="549EDB85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Pracovný batoh výstražnej fluorescenčnej oranžovočervenej farby, objem minimálne 24 litrov, </w:t>
            </w:r>
            <w:proofErr w:type="spellStart"/>
            <w:r w:rsidRPr="00B72CEC">
              <w:rPr>
                <w:rFonts w:cstheme="minorHAnsi"/>
              </w:rPr>
              <w:t>polstrované</w:t>
            </w:r>
            <w:proofErr w:type="spellEnd"/>
            <w:r w:rsidRPr="00B72CEC">
              <w:rPr>
                <w:rFonts w:cstheme="minorHAnsi"/>
              </w:rPr>
              <w:t xml:space="preserve"> popruhy a </w:t>
            </w:r>
            <w:proofErr w:type="spellStart"/>
            <w:r w:rsidRPr="00B72CEC">
              <w:rPr>
                <w:rFonts w:cstheme="minorHAnsi"/>
              </w:rPr>
              <w:t>polstrovaný</w:t>
            </w:r>
            <w:proofErr w:type="spellEnd"/>
            <w:r w:rsidRPr="00B72CEC">
              <w:rPr>
                <w:rFonts w:cstheme="minorHAnsi"/>
              </w:rPr>
              <w:t xml:space="preserve"> chrbtový panel na komfortné nosenie, min. 2 </w:t>
            </w:r>
            <w:proofErr w:type="spellStart"/>
            <w:r w:rsidRPr="00B72CEC">
              <w:rPr>
                <w:rFonts w:cstheme="minorHAnsi"/>
              </w:rPr>
              <w:t>retroreflexné</w:t>
            </w:r>
            <w:proofErr w:type="spellEnd"/>
            <w:r w:rsidRPr="00B72CEC">
              <w:rPr>
                <w:rFonts w:cstheme="minorHAnsi"/>
              </w:rPr>
              <w:t xml:space="preserve"> pásy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585BA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1502 ks</w:t>
            </w:r>
          </w:p>
        </w:tc>
      </w:tr>
      <w:tr w:rsidR="00B72CEC" w:rsidRPr="00B72CEC" w14:paraId="317CD31A" w14:textId="77777777" w:rsidTr="00E90201">
        <w:trPr>
          <w:trHeight w:val="1084"/>
        </w:trPr>
        <w:tc>
          <w:tcPr>
            <w:tcW w:w="356" w:type="pct"/>
            <w:vAlign w:val="center"/>
          </w:tcPr>
          <w:p w14:paraId="0FE254D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8A643C">
              <w:rPr>
                <w:rFonts w:cstheme="minorHAnsi"/>
                <w:lang w:eastAsia="sk-SK"/>
              </w:rPr>
              <w:lastRenderedPageBreak/>
              <w:t>7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78DEBB5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Bezpečnostný pás s lanom</w:t>
            </w:r>
          </w:p>
        </w:tc>
        <w:tc>
          <w:tcPr>
            <w:tcW w:w="2717" w:type="pct"/>
            <w:vAlign w:val="center"/>
          </w:tcPr>
          <w:p w14:paraId="13C6BC26" w14:textId="1F9D560E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Pracovný polohovací polyamidový alebo polyesterový pás určený pre práce vo výškach na udržiavanie pracovnej pozície s bedrovou výstuhou, veľkosť: UNI, s polohovacími očkami a kovovými prepínacími sponami pre zopnutie a reguláciu dĺžky opasku, pútka pre pripojenie brašne na náradie; súčasťou pásu je aj univerzálne bezpečnostné lano dĺžky od 130 do 150cm s karabínou s automatickým uzáverom a maximálnym otvorením v rozpätí 17 až 23mm;STN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2CBDD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7A40F2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CBB64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BF99412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svietidlo</w:t>
            </w:r>
          </w:p>
        </w:tc>
        <w:tc>
          <w:tcPr>
            <w:tcW w:w="2717" w:type="pct"/>
            <w:vAlign w:val="center"/>
          </w:tcPr>
          <w:p w14:paraId="10B2587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Osobné banské bezpečnostné svietidlo; možnosť uchytenia na banskú prilbu (číslo položky: 35) alebo popruh na prilbu; nabíjateľné z elektrickej siete, doba svietenia minimálne 10 hodín; intenzita osvetlenia min. 4 000 lux; odolnosť voči nárazom, vode a prachu; krytie IP68; vhodné do priestoru s nebezpečenstvom výbuchu ATEX (skupina I, kategória M1, Ma); STN EN 60079-35-2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4F8DCF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 ks</w:t>
            </w:r>
          </w:p>
        </w:tc>
      </w:tr>
      <w:tr w:rsidR="00B72CEC" w:rsidRPr="00B72CEC" w14:paraId="237BA80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8996B6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B9D0BE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>Ochranný štít proti mechanickým vplyvom a kvapalinám</w:t>
            </w:r>
          </w:p>
        </w:tc>
        <w:tc>
          <w:tcPr>
            <w:tcW w:w="2717" w:type="pct"/>
            <w:vAlign w:val="bottom"/>
          </w:tcPr>
          <w:p w14:paraId="1389D4B4" w14:textId="0E8C6BC2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Číry PC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 a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tvrdosti B a optickej triedy 1; STN EN 166</w:t>
            </w:r>
            <w:r w:rsidR="00F17639" w:rsidRPr="00B72CEC">
              <w:rPr>
                <w:rFonts w:cstheme="minorHAnsi"/>
              </w:rPr>
              <w:t xml:space="preserve"> resp.</w:t>
            </w:r>
            <w:r w:rsidR="00D958DB" w:rsidRPr="00B72CEC">
              <w:rPr>
                <w:rFonts w:cstheme="minorHAnsi"/>
              </w:rPr>
              <w:t xml:space="preserve">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9B1C26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632 ks</w:t>
            </w:r>
          </w:p>
        </w:tc>
      </w:tr>
      <w:tr w:rsidR="00B72CEC" w:rsidRPr="00B72CEC" w14:paraId="6A2F521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9EB1B9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8E6F63" w14:textId="77777777" w:rsidR="006D0713" w:rsidRPr="00B72CEC" w:rsidRDefault="006D0713" w:rsidP="00E90201">
            <w:pPr>
              <w:pStyle w:val="Bezriadkovania"/>
              <w:rPr>
                <w:rFonts w:asciiTheme="minorHAnsi" w:hAnsiTheme="minorHAnsi" w:cstheme="minorHAnsi"/>
              </w:rPr>
            </w:pPr>
            <w:r w:rsidRPr="00B72CEC">
              <w:rPr>
                <w:rFonts w:asciiTheme="minorHAnsi" w:hAnsiTheme="minorHAnsi" w:cstheme="minorHAnsi"/>
              </w:rPr>
              <w:t>Ochranné okuliare proti mechanickým vplyvom a kvapalinám</w:t>
            </w:r>
          </w:p>
        </w:tc>
        <w:tc>
          <w:tcPr>
            <w:tcW w:w="2717" w:type="pct"/>
            <w:vAlign w:val="bottom"/>
          </w:tcPr>
          <w:p w14:paraId="1253E24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Anatomicky tvarované okuliare s </w:t>
            </w:r>
            <w:proofErr w:type="spellStart"/>
            <w:r w:rsidRPr="00B72CEC">
              <w:rPr>
                <w:rFonts w:cstheme="minorHAnsi"/>
              </w:rPr>
              <w:t>panoramatickm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a mäkkou plastovou lícnicou,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1BT, s krytým vetraním, ochrana pred striekajúcimi kvapalinami a možnosťou nasadenie na dioptrické okuliare, uchytenie na gumičku, uzavreté okuliare;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71CE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1685 ks</w:t>
            </w:r>
          </w:p>
        </w:tc>
      </w:tr>
      <w:tr w:rsidR="00B72CEC" w:rsidRPr="00B72CEC" w14:paraId="6C1ED1C0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6C41A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1E5CB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štít sieťkový</w:t>
            </w:r>
          </w:p>
        </w:tc>
        <w:tc>
          <w:tcPr>
            <w:tcW w:w="2717" w:type="pct"/>
            <w:vAlign w:val="center"/>
          </w:tcPr>
          <w:p w14:paraId="7FD8685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Drôtený </w:t>
            </w:r>
            <w:proofErr w:type="spellStart"/>
            <w:r w:rsidRPr="00B72CEC">
              <w:rPr>
                <w:rFonts w:cstheme="minorHAnsi"/>
              </w:rPr>
              <w:t>celotvárový</w:t>
            </w:r>
            <w:proofErr w:type="spellEnd"/>
            <w:r w:rsidRPr="00B72CEC">
              <w:rPr>
                <w:rFonts w:cstheme="minorHAnsi"/>
              </w:rPr>
              <w:t xml:space="preserve"> štít s </w:t>
            </w:r>
            <w:proofErr w:type="spellStart"/>
            <w:r w:rsidRPr="00B72CEC">
              <w:rPr>
                <w:rFonts w:cstheme="minorHAnsi"/>
              </w:rPr>
              <w:t>náhlavným</w:t>
            </w:r>
            <w:proofErr w:type="spellEnd"/>
            <w:r w:rsidRPr="00B72CEC">
              <w:rPr>
                <w:rFonts w:cstheme="minorHAnsi"/>
              </w:rPr>
              <w:t xml:space="preserve"> držiakom; ergonomicky nositeľný v kombinácii s chráničmi sluchu; STN EN ISO 16321-3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C26EB5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1112 ks</w:t>
            </w:r>
          </w:p>
        </w:tc>
      </w:tr>
      <w:tr w:rsidR="00B72CEC" w:rsidRPr="00B72CEC" w14:paraId="22AA278E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561A39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DCDC6F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zváračské</w:t>
            </w:r>
          </w:p>
        </w:tc>
        <w:tc>
          <w:tcPr>
            <w:tcW w:w="2717" w:type="pct"/>
            <w:vAlign w:val="bottom"/>
          </w:tcPr>
          <w:p w14:paraId="1A5726AF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Ochranné nepriamo vetrané okuliare s mäkkou plastovou lícnicou, pevným čírym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triedy F, odklápacím zváračským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>, možnosť nasadenia na dioptrické okuliare + kompatibilné zváračské dymové sklo DIN 10; STN EN 166,STN EN 169</w:t>
            </w:r>
            <w:r w:rsidR="00F17639" w:rsidRPr="00B72CEC">
              <w:rPr>
                <w:rFonts w:cstheme="minorHAnsi"/>
              </w:rPr>
              <w:t xml:space="preserve">,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C73D47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187 ks</w:t>
            </w:r>
          </w:p>
        </w:tc>
      </w:tr>
      <w:tr w:rsidR="00B72CEC" w:rsidRPr="00B72CEC" w14:paraId="6F9F9AA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4BC3C0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4573F9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kukla (štít) zváračská</w:t>
            </w:r>
          </w:p>
        </w:tc>
        <w:tc>
          <w:tcPr>
            <w:tcW w:w="2717" w:type="pct"/>
            <w:vAlign w:val="center"/>
          </w:tcPr>
          <w:p w14:paraId="522F717A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Zváračská </w:t>
            </w:r>
            <w:proofErr w:type="spellStart"/>
            <w:r w:rsidRPr="00B72CEC">
              <w:rPr>
                <w:rFonts w:cstheme="minorHAnsi"/>
              </w:rPr>
              <w:t>samostmievacia</w:t>
            </w:r>
            <w:proofErr w:type="spellEnd"/>
            <w:r w:rsidRPr="00B72CEC">
              <w:rPr>
                <w:rFonts w:cstheme="minorHAnsi"/>
              </w:rPr>
              <w:t xml:space="preserve"> kukla s nastaviteľnou tmavosťou automatického optického filtra od DIN 9-13, UV/IR ochrana: trvalá DIN 15, STN EN 379+A1,  STN EN 166; štít: ručný štít s možnosťou variabilného upevnenia rukoväte , 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veľkosti min. 100 x 80 mm,   STN EN 379+A1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012125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176 ks</w:t>
            </w:r>
          </w:p>
        </w:tc>
      </w:tr>
      <w:tr w:rsidR="00B72CEC" w:rsidRPr="00B72CEC" w14:paraId="73306E4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FC3F7F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1CE0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</w:t>
            </w:r>
          </w:p>
        </w:tc>
        <w:tc>
          <w:tcPr>
            <w:tcW w:w="2717" w:type="pct"/>
            <w:vAlign w:val="bottom"/>
          </w:tcPr>
          <w:p w14:paraId="4ED3CD6B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Polarizačné proti oslneniu, UV 400, nezahmlievajúce sa okuliare, nedeformované videnie, úprava proti poškriabaniu, vhodné na šoférovanie; STN EN 166, </w:t>
            </w:r>
            <w:r w:rsidR="00F17639" w:rsidRPr="00B72CEC">
              <w:rPr>
                <w:rFonts w:cstheme="minorHAnsi"/>
              </w:rPr>
              <w:t xml:space="preserve">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172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7C57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2838 ks</w:t>
            </w:r>
          </w:p>
        </w:tc>
      </w:tr>
      <w:tr w:rsidR="00B72CEC" w:rsidRPr="00B72CEC" w14:paraId="0EA2A45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403EF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15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5F90A78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Polarizačný klip proti slnečnému žiareniu</w:t>
            </w:r>
          </w:p>
        </w:tc>
        <w:tc>
          <w:tcPr>
            <w:tcW w:w="2717" w:type="pct"/>
            <w:vAlign w:val="bottom"/>
          </w:tcPr>
          <w:p w14:paraId="7E137CC0" w14:textId="77777777" w:rsidR="006D0713" w:rsidRPr="00B72CEC" w:rsidRDefault="006D0713" w:rsidP="00E90201">
            <w:pPr>
              <w:pStyle w:val="Textkomentra"/>
              <w:rPr>
                <w:rFonts w:asciiTheme="minorHAnsi" w:hAnsiTheme="minorHAnsi" w:cstheme="minorHAnsi"/>
                <w:sz w:val="22"/>
                <w:szCs w:val="22"/>
              </w:rPr>
            </w:pPr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Polarizačný klip proti oslneniu s úchytom na dioptrické okuliare, Veľkosti: UNI, UV 400; vhodné na šoférovanie;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polykarbonátové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Farba </w:t>
            </w:r>
            <w:proofErr w:type="spellStart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zorníka</w:t>
            </w:r>
            <w:proofErr w:type="spellEnd"/>
            <w:r w:rsidRPr="00B72C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– sivá;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A5C5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481 ks</w:t>
            </w:r>
          </w:p>
        </w:tc>
      </w:tr>
      <w:tr w:rsidR="00B72CEC" w:rsidRPr="00B72CEC" w14:paraId="4BA372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087670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5889E6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Ochranné okuliare (štít) proti chemickým látkam</w:t>
            </w:r>
          </w:p>
        </w:tc>
        <w:tc>
          <w:tcPr>
            <w:tcW w:w="2717" w:type="pct"/>
            <w:vAlign w:val="bottom"/>
          </w:tcPr>
          <w:p w14:paraId="5531E953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Okuliare s nepriamou ventiláciou, odolné voči chemickým látkam, tekutinám a prachu, acetátový  panoramatický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čírej farby, upevnenie - na gumičku;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6D1046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523 ks</w:t>
            </w:r>
          </w:p>
        </w:tc>
      </w:tr>
      <w:tr w:rsidR="00B72CEC" w:rsidRPr="00B72CEC" w14:paraId="1B904B1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7E05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593F0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Zátkové chrániče sluchu</w:t>
            </w:r>
          </w:p>
        </w:tc>
        <w:tc>
          <w:tcPr>
            <w:tcW w:w="2717" w:type="pct"/>
            <w:vAlign w:val="center"/>
          </w:tcPr>
          <w:p w14:paraId="4780399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Tvarované umývateľné zátkové chrániče sluchu spojené s polyesterovou šnúrkou, univerzálna veľkosť,  ochranné </w:t>
            </w:r>
            <w:proofErr w:type="spellStart"/>
            <w:r w:rsidRPr="00B72CEC">
              <w:rPr>
                <w:rFonts w:cstheme="minorHAnsi"/>
              </w:rPr>
              <w:t>púzdro</w:t>
            </w:r>
            <w:proofErr w:type="spellEnd"/>
            <w:r w:rsidRPr="00B72CEC">
              <w:rPr>
                <w:rFonts w:cstheme="minorHAnsi"/>
              </w:rPr>
              <w:t xml:space="preserve"> s klipom, útlm hluku SNR min.30 dB, musí spĺňať požiadavky STN EN 352-2+A1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D2E7D7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7267 pár</w:t>
            </w:r>
          </w:p>
        </w:tc>
      </w:tr>
      <w:tr w:rsidR="00B72CEC" w:rsidRPr="00B72CEC" w14:paraId="39B370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99DC42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47A6C8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</w:t>
            </w:r>
          </w:p>
        </w:tc>
        <w:tc>
          <w:tcPr>
            <w:tcW w:w="2717" w:type="pct"/>
            <w:vAlign w:val="center"/>
          </w:tcPr>
          <w:p w14:paraId="67A31E0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</w:rPr>
              <w:t xml:space="preserve">Mušľový chránič sluchu s mäkkou výstuhou </w:t>
            </w:r>
            <w:proofErr w:type="spellStart"/>
            <w:r w:rsidRPr="00B72CEC">
              <w:rPr>
                <w:rFonts w:cstheme="minorHAnsi"/>
              </w:rPr>
              <w:t>náhlavnej</w:t>
            </w:r>
            <w:proofErr w:type="spellEnd"/>
            <w:r w:rsidRPr="00B72CEC">
              <w:rPr>
                <w:rFonts w:cstheme="minorHAnsi"/>
              </w:rPr>
              <w:t xml:space="preserve"> pásky, útlm hluku SNR min. 27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7C41DA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966 ks</w:t>
            </w:r>
          </w:p>
        </w:tc>
      </w:tr>
      <w:tr w:rsidR="00B72CEC" w:rsidRPr="00B72CEC" w14:paraId="687EDCC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012B4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E5956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pre obsluhu zatĺkacieho stroja</w:t>
            </w:r>
          </w:p>
        </w:tc>
        <w:tc>
          <w:tcPr>
            <w:tcW w:w="2717" w:type="pct"/>
            <w:vAlign w:val="center"/>
          </w:tcPr>
          <w:p w14:paraId="21A0CDF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Mušľový chránič sluchu s </w:t>
            </w:r>
            <w:proofErr w:type="spellStart"/>
            <w:r w:rsidRPr="00B72CEC">
              <w:rPr>
                <w:rFonts w:cstheme="minorHAnsi"/>
              </w:rPr>
              <w:t>náhlavnou</w:t>
            </w:r>
            <w:proofErr w:type="spellEnd"/>
            <w:r w:rsidRPr="00B72CEC">
              <w:rPr>
                <w:rFonts w:cstheme="minorHAnsi"/>
              </w:rPr>
              <w:t xml:space="preserve"> páskou, útlm hluku SNR min. 35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10A056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53 ks</w:t>
            </w:r>
          </w:p>
        </w:tc>
      </w:tr>
      <w:tr w:rsidR="00B72CEC" w:rsidRPr="00B72CEC" w14:paraId="7D3D35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5E857E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1B0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Slúchadlové chrániče sluchu (s uchytením na prilbu)</w:t>
            </w:r>
          </w:p>
        </w:tc>
        <w:tc>
          <w:tcPr>
            <w:tcW w:w="2717" w:type="pct"/>
            <w:vAlign w:val="center"/>
          </w:tcPr>
          <w:p w14:paraId="136A9D46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Mušľový chránič sluchu s úchytom na ochrannú prilbu a ochrannú prilbu lesnícku a banícku, útlm hluku  SNR min. 27 dB, krátkodobá alebo dlhodobá pracovná činnosť v priemyselnom prostredí;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C20467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647 pár</w:t>
            </w:r>
          </w:p>
        </w:tc>
      </w:tr>
      <w:tr w:rsidR="00B72CEC" w:rsidRPr="00B72CEC" w14:paraId="45B948C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02FC9D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5B382F">
              <w:rPr>
                <w:rFonts w:cstheme="minorHAnsi"/>
                <w:color w:val="FF0000"/>
                <w:lang w:eastAsia="sk-SK"/>
              </w:rPr>
              <w:t>21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5DFF03" w14:textId="5232DC78" w:rsidR="006D0713" w:rsidRPr="00B72CEC" w:rsidRDefault="006D0713" w:rsidP="00E90201">
            <w:pPr>
              <w:spacing w:after="0"/>
              <w:rPr>
                <w:rFonts w:cstheme="minorHAnsi"/>
              </w:rPr>
            </w:pPr>
            <w:bookmarkStart w:id="0" w:name="_Hlk222841408"/>
            <w:r w:rsidRPr="005B382F">
              <w:rPr>
                <w:rFonts w:cstheme="minorHAnsi"/>
                <w:color w:val="FF0000"/>
              </w:rPr>
              <w:t xml:space="preserve">Ochranná maska </w:t>
            </w:r>
            <w:proofErr w:type="spellStart"/>
            <w:r w:rsidRPr="005B382F">
              <w:rPr>
                <w:rFonts w:cstheme="minorHAnsi"/>
                <w:color w:val="FF0000"/>
              </w:rPr>
              <w:t>celotvárová</w:t>
            </w:r>
            <w:proofErr w:type="spellEnd"/>
            <w:r w:rsidRPr="005B382F">
              <w:rPr>
                <w:rFonts w:cstheme="minorHAnsi"/>
                <w:color w:val="FF0000"/>
              </w:rPr>
              <w:t xml:space="preserve"> </w:t>
            </w:r>
            <w:bookmarkEnd w:id="0"/>
          </w:p>
        </w:tc>
        <w:tc>
          <w:tcPr>
            <w:tcW w:w="2717" w:type="pct"/>
            <w:vAlign w:val="bottom"/>
          </w:tcPr>
          <w:p w14:paraId="150CF6C0" w14:textId="68CF645F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maska na ochranu dýchacích orgánov a tváre, veľkosť: S,M,L, so širokým zorným poľom, </w:t>
            </w:r>
            <w:proofErr w:type="spellStart"/>
            <w:r w:rsidRPr="00B72CEC">
              <w:rPr>
                <w:rFonts w:cstheme="minorHAnsi"/>
              </w:rPr>
              <w:t>polykarbonátovým</w:t>
            </w:r>
            <w:proofErr w:type="spellEnd"/>
            <w:r w:rsidRPr="00B72CEC">
              <w:rPr>
                <w:rFonts w:cstheme="minorHAnsi"/>
              </w:rPr>
              <w:t xml:space="preserve"> </w:t>
            </w:r>
            <w:proofErr w:type="spellStart"/>
            <w:r w:rsidRPr="00B72CEC">
              <w:rPr>
                <w:rFonts w:cstheme="minorHAnsi"/>
              </w:rPr>
              <w:t>zorníkom</w:t>
            </w:r>
            <w:proofErr w:type="spellEnd"/>
            <w:r w:rsidRPr="00B72CEC">
              <w:rPr>
                <w:rFonts w:cstheme="minorHAnsi"/>
              </w:rPr>
              <w:t xml:space="preserve"> odolným voči chemikáliám a poškriabaniu, štvorbodový upínací nastaviteľný systém, bajonetový </w:t>
            </w:r>
            <w:proofErr w:type="spellStart"/>
            <w:r w:rsidRPr="00B72CEC">
              <w:rPr>
                <w:rFonts w:cstheme="minorHAnsi"/>
              </w:rPr>
              <w:t>pripevňovací</w:t>
            </w:r>
            <w:proofErr w:type="spellEnd"/>
            <w:r w:rsidRPr="00B72CEC">
              <w:rPr>
                <w:rFonts w:cstheme="minorHAnsi"/>
              </w:rPr>
              <w:t xml:space="preserve"> systém pre rýchlu a jednoduchú výmenu filtrov, nenáročná údržba, na ochranu voči časticiam, organickým a anorganickým plynom, parám a pod.; STN EN 136, STN EN 136/AC 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D62E35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401 ks</w:t>
            </w:r>
          </w:p>
        </w:tc>
      </w:tr>
      <w:tr w:rsidR="00B72CEC" w:rsidRPr="00B72CEC" w14:paraId="322999B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2A5DB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4598095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anorganickým a organickým kyslým výparom</w:t>
            </w:r>
          </w:p>
        </w:tc>
        <w:tc>
          <w:tcPr>
            <w:tcW w:w="2717" w:type="pct"/>
            <w:vAlign w:val="bottom"/>
          </w:tcPr>
          <w:p w14:paraId="18A6A4F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ABE1 voči organickým, anorganickým a kyslým plynom a výparom, 10 x NPK-P alebo pre koncentráciu škodlivín do 1000 PPM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13E44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756 pár</w:t>
            </w:r>
          </w:p>
        </w:tc>
      </w:tr>
      <w:tr w:rsidR="00B72CEC" w:rsidRPr="00B72CEC" w14:paraId="55AC282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0FAC91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00229E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organickým plynom a parám, ktorých bod varu je menší </w:t>
            </w:r>
            <w:r w:rsidRPr="00B72CEC">
              <w:rPr>
                <w:rFonts w:cstheme="minorHAnsi"/>
              </w:rPr>
              <w:lastRenderedPageBreak/>
              <w:t>alebo rovný ako 65 stupňov Celzia</w:t>
            </w:r>
          </w:p>
        </w:tc>
        <w:tc>
          <w:tcPr>
            <w:tcW w:w="2717" w:type="pct"/>
            <w:vAlign w:val="bottom"/>
          </w:tcPr>
          <w:p w14:paraId="5E0DC6D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lastRenderedPageBreak/>
              <w:t xml:space="preserve">Typ filtra: AXP3, odolný voči organickým plynom a parám, ktorých bod varu je nižší alebo rovný ako 65 stupňov Celzia, (použiteľný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1917E6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541 pár</w:t>
            </w:r>
          </w:p>
        </w:tc>
      </w:tr>
      <w:tr w:rsidR="00B72CEC" w:rsidRPr="00B72CEC" w14:paraId="2E5E3D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88DA3CE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CD1F9C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Filter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odolný voči pevným a kvapalným časticiam</w:t>
            </w:r>
          </w:p>
        </w:tc>
        <w:tc>
          <w:tcPr>
            <w:tcW w:w="2717" w:type="pct"/>
            <w:vAlign w:val="bottom"/>
          </w:tcPr>
          <w:p w14:paraId="1E68A010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Typ filtra: P2 R; samostatne použiteľný časticový filter voči pevným časticiam (12 x NPK-P), pomocou bajonetu sa dá pripevniť na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 alebo </w:t>
            </w:r>
            <w:proofErr w:type="spellStart"/>
            <w:r w:rsidRPr="00B72CEC">
              <w:rPr>
                <w:rFonts w:cstheme="minorHAnsi"/>
              </w:rPr>
              <w:t>polomasku</w:t>
            </w:r>
            <w:proofErr w:type="spellEnd"/>
            <w:r w:rsidRPr="00B72CEC">
              <w:rPr>
                <w:rFonts w:cstheme="minorHAnsi"/>
              </w:rPr>
              <w:t>; STN EN 143:2021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D14C0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499 pár</w:t>
            </w:r>
          </w:p>
        </w:tc>
      </w:tr>
      <w:tr w:rsidR="00B72CEC" w:rsidRPr="00B72CEC" w14:paraId="07103AD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5F92A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97CBD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Respirátor s ventilom</w:t>
            </w:r>
          </w:p>
        </w:tc>
        <w:tc>
          <w:tcPr>
            <w:tcW w:w="2717" w:type="pct"/>
            <w:vAlign w:val="bottom"/>
          </w:tcPr>
          <w:p w14:paraId="3E832C8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Skladací respirátor s výdychovým ventilom, Veľkosť: UNI, nízkym dýchacím odporom a vysokou filtračnou účinnosťou, filter FFP2 NR D (stupeň ochrany P2) voči tuhým a kvapalným časticiam v koncentrácii do 12 x NPK-P, tvarovateľná nosná výstuha a vnútorná penová výstuha pre dokonalú tesnosť.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94F6CD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3109 ks</w:t>
            </w:r>
          </w:p>
        </w:tc>
      </w:tr>
      <w:tr w:rsidR="00B72CEC" w:rsidRPr="00B72CEC" w14:paraId="4F573C3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4AF35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AA542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Respirátor proti prachom a drobným časticiam </w:t>
            </w:r>
          </w:p>
        </w:tc>
        <w:tc>
          <w:tcPr>
            <w:tcW w:w="2717" w:type="pct"/>
            <w:vAlign w:val="bottom"/>
          </w:tcPr>
          <w:p w14:paraId="416B7279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Stupeň ochrany FFP2 NR D, veľkosť: UNI, respirátor s výdychovým ventilom a filtrom s aktívnym uhlím, filter FFP2 voči tuhým a kvapalným časticiam v koncentrácii do 12-násobku PEL alebo 10-násobku APF, tvarovateľná nosná výstuha a vnútorná penová výstuha pre dokonalú tesnosť, prispôsobenie upínacích pásikov, veľkosť: UNI;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213740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27501 ks</w:t>
            </w:r>
          </w:p>
        </w:tc>
      </w:tr>
      <w:tr w:rsidR="00B72CEC" w:rsidRPr="00B72CEC" w14:paraId="3ED06D8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0ADAD4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5B382F">
              <w:rPr>
                <w:rFonts w:cstheme="minorHAnsi"/>
                <w:color w:val="FF0000"/>
                <w:lang w:eastAsia="sk-SK"/>
              </w:rPr>
              <w:t>27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1DD1F1D" w14:textId="03B22FBE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5B382F">
              <w:rPr>
                <w:rFonts w:cstheme="minorHAnsi"/>
                <w:color w:val="FF0000"/>
              </w:rPr>
              <w:t xml:space="preserve">Ochranná </w:t>
            </w:r>
            <w:proofErr w:type="spellStart"/>
            <w:r w:rsidRPr="005B382F">
              <w:rPr>
                <w:rFonts w:cstheme="minorHAnsi"/>
                <w:color w:val="FF0000"/>
              </w:rPr>
              <w:t>polomaska</w:t>
            </w:r>
            <w:proofErr w:type="spellEnd"/>
            <w:r w:rsidRPr="005B382F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2717" w:type="pct"/>
            <w:vAlign w:val="bottom"/>
          </w:tcPr>
          <w:p w14:paraId="1AFF565B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s mäkkou tvárovou časťou z </w:t>
            </w:r>
            <w:proofErr w:type="spellStart"/>
            <w:r w:rsidRPr="00B72CEC">
              <w:rPr>
                <w:rFonts w:cstheme="minorHAnsi"/>
              </w:rPr>
              <w:t>elastomeru</w:t>
            </w:r>
            <w:proofErr w:type="spellEnd"/>
            <w:r w:rsidRPr="00B72CEC">
              <w:rPr>
                <w:rFonts w:cstheme="minorHAnsi"/>
              </w:rPr>
              <w:t xml:space="preserve">, veľkosť: S,M,L, štvorbodový upínací nastaviteľný systém, bajonetový upínací systém pre rýchlu a ľahkú výmenu filtrov, nenáročná údržba, lícnice z antialergického materiálu, na účinnú ochranu proti organickým a anorganickým plynom, kyslým plynom, čpavku, formaldehydu a časticiam, použiteľná pre filtre typu: ABE1, P2,  STN EN 140; </w:t>
            </w:r>
            <w:bookmarkStart w:id="1" w:name="_GoBack"/>
            <w:r w:rsidRPr="005B382F">
              <w:rPr>
                <w:rFonts w:cstheme="minorHAnsi"/>
                <w:strike/>
                <w:color w:val="FF0000"/>
              </w:rPr>
              <w:t>STN EN 14387 + náhradné filtre podľa potreby</w:t>
            </w:r>
            <w:bookmarkEnd w:id="1"/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0A0AB17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252 ks</w:t>
            </w:r>
          </w:p>
        </w:tc>
      </w:tr>
      <w:tr w:rsidR="00B72CEC" w:rsidRPr="00B72CEC" w14:paraId="6566048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D064AD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57173B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do </w:t>
            </w:r>
            <w:proofErr w:type="spellStart"/>
            <w:r w:rsidRPr="00B72CEC">
              <w:rPr>
                <w:rFonts w:cstheme="minorHAnsi"/>
              </w:rPr>
              <w:t>celotvárovej</w:t>
            </w:r>
            <w:proofErr w:type="spellEnd"/>
            <w:r w:rsidRPr="00B72CEC">
              <w:rPr>
                <w:rFonts w:cstheme="minorHAnsi"/>
              </w:rPr>
              <w:t xml:space="preserve"> masky alebo </w:t>
            </w:r>
            <w:proofErr w:type="spellStart"/>
            <w:r w:rsidRPr="00B72CEC">
              <w:rPr>
                <w:rFonts w:cstheme="minorHAnsi"/>
              </w:rPr>
              <w:t>polomasky</w:t>
            </w:r>
            <w:proofErr w:type="spellEnd"/>
          </w:p>
        </w:tc>
        <w:tc>
          <w:tcPr>
            <w:tcW w:w="2717" w:type="pct"/>
            <w:vAlign w:val="bottom"/>
          </w:tcPr>
          <w:p w14:paraId="7C7219DC" w14:textId="45CFA8E8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Náhradný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</w:t>
            </w:r>
            <w:proofErr w:type="spellStart"/>
            <w:r w:rsidRPr="00B72CEC">
              <w:rPr>
                <w:rFonts w:cstheme="minorHAnsi"/>
              </w:rPr>
              <w:t>celotvárovú</w:t>
            </w:r>
            <w:proofErr w:type="spellEnd"/>
            <w:r w:rsidRPr="00B72CEC">
              <w:rPr>
                <w:rFonts w:cstheme="minorHAnsi"/>
              </w:rPr>
              <w:t xml:space="preserve"> masku, ľahko vymeniteľný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odolnou voči poškriabaniu; </w:t>
            </w:r>
            <w:r w:rsidR="008A643C" w:rsidRPr="00461CC8">
              <w:rPr>
                <w:rFonts w:cstheme="minorHAnsi"/>
              </w:rPr>
              <w:t xml:space="preserve">ako originálny náhradný diel do </w:t>
            </w:r>
            <w:proofErr w:type="spellStart"/>
            <w:r w:rsidR="008A643C" w:rsidRPr="00461CC8">
              <w:rPr>
                <w:rFonts w:cstheme="minorHAnsi"/>
              </w:rPr>
              <w:t>celotvárovej</w:t>
            </w:r>
            <w:proofErr w:type="spellEnd"/>
            <w:r w:rsidR="008A643C" w:rsidRPr="00461CC8">
              <w:rPr>
                <w:rFonts w:cstheme="minorHAnsi"/>
              </w:rPr>
              <w:t xml:space="preserve"> masky, </w:t>
            </w:r>
            <w:r w:rsidRPr="00461CC8">
              <w:rPr>
                <w:rFonts w:cstheme="minorHAnsi"/>
              </w:rPr>
              <w:t xml:space="preserve">certifikovaný s </w:t>
            </w:r>
            <w:proofErr w:type="spellStart"/>
            <w:r w:rsidRPr="00461CC8">
              <w:rPr>
                <w:rFonts w:cstheme="minorHAnsi"/>
              </w:rPr>
              <w:t>celotvárovou</w:t>
            </w:r>
            <w:proofErr w:type="spellEnd"/>
            <w:r w:rsidRPr="00461CC8">
              <w:rPr>
                <w:rFonts w:cstheme="minorHAnsi"/>
              </w:rPr>
              <w:t xml:space="preserve"> maskou</w:t>
            </w:r>
            <w:r w:rsidR="00F17639" w:rsidRPr="00461CC8">
              <w:rPr>
                <w:rFonts w:cstheme="minorHAnsi"/>
              </w:rPr>
              <w:t xml:space="preserve"> </w:t>
            </w:r>
            <w:r w:rsidR="008A643C" w:rsidRPr="00461CC8">
              <w:rPr>
                <w:rFonts w:cstheme="minorHAnsi"/>
              </w:rPr>
              <w:t>EN 136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05704F5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168 ks</w:t>
            </w:r>
          </w:p>
        </w:tc>
      </w:tr>
      <w:tr w:rsidR="00B72CEC" w:rsidRPr="00B72CEC" w14:paraId="2994055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5C924A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902AE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Ochranný respirátor s filtrom proti výparom organických látok </w:t>
            </w:r>
          </w:p>
        </w:tc>
        <w:tc>
          <w:tcPr>
            <w:tcW w:w="2717" w:type="pct"/>
            <w:vAlign w:val="center"/>
          </w:tcPr>
          <w:p w14:paraId="15CAD30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Stupeň ochrany FFP2, veľkosť: UNI, respirátor s výdychovým ventilom a </w:t>
            </w:r>
            <w:proofErr w:type="spellStart"/>
            <w:r w:rsidRPr="00B72CEC">
              <w:rPr>
                <w:rFonts w:cstheme="minorHAnsi"/>
              </w:rPr>
              <w:t>predfiltrom</w:t>
            </w:r>
            <w:proofErr w:type="spellEnd"/>
            <w:r w:rsidRPr="00B72CEC">
              <w:rPr>
                <w:rFonts w:cstheme="minorHAnsi"/>
              </w:rPr>
              <w:t xml:space="preserve"> s aktívnym uhlím, filter FFP2 voči tuhým a kvapalným časticiam v koncentrácii do 12-násobku PEL alebo 10-násobku APF, tvarovateľná nosná výstuha a vnútorná penová výstuha pre dokonalú tesnosť, prispôsobenie upínacích pásikov, materiál polypropylén;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10DCD9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2283 ks</w:t>
            </w:r>
          </w:p>
        </w:tc>
      </w:tr>
      <w:tr w:rsidR="00B72CEC" w:rsidRPr="00B72CEC" w14:paraId="7589CB4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E9E00B9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8E876E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Ochranný filter s okuliarmi</w:t>
            </w:r>
          </w:p>
        </w:tc>
        <w:tc>
          <w:tcPr>
            <w:tcW w:w="2717" w:type="pct"/>
            <w:vAlign w:val="center"/>
          </w:tcPr>
          <w:p w14:paraId="3CEE791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Ochranné okuliare s nastaviteľnými </w:t>
            </w:r>
            <w:proofErr w:type="spellStart"/>
            <w:r w:rsidRPr="00B72CEC">
              <w:rPr>
                <w:rFonts w:cstheme="minorHAnsi"/>
              </w:rPr>
              <w:t>stránicami</w:t>
            </w:r>
            <w:proofErr w:type="spellEnd"/>
            <w:r w:rsidRPr="00B72CEC">
              <w:rPr>
                <w:rFonts w:cstheme="minorHAnsi"/>
              </w:rPr>
              <w:t xml:space="preserve">, ktoré sú súčasťou obruby. Jednodielny nezahmlievajúci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pre optimálny rozhľad. </w:t>
            </w:r>
            <w:proofErr w:type="spellStart"/>
            <w:r w:rsidRPr="00B72CEC">
              <w:rPr>
                <w:rFonts w:cstheme="minorHAnsi"/>
              </w:rPr>
              <w:t>Zorník</w:t>
            </w:r>
            <w:proofErr w:type="spellEnd"/>
            <w:r w:rsidRPr="00B72CEC">
              <w:rPr>
                <w:rFonts w:cstheme="minorHAnsi"/>
              </w:rPr>
              <w:t xml:space="preserve"> s vrstvou proti poškriabaniu.</w:t>
            </w:r>
            <w:r w:rsidRPr="00B72CEC">
              <w:rPr>
                <w:rFonts w:cstheme="minorHAnsi"/>
              </w:rPr>
              <w:br/>
            </w:r>
            <w:r w:rsidRPr="00B72CEC">
              <w:rPr>
                <w:rFonts w:cstheme="minorHAnsi"/>
              </w:rPr>
              <w:lastRenderedPageBreak/>
              <w:t xml:space="preserve">Respirátor FFP2 Jednorazová filtračná </w:t>
            </w:r>
            <w:proofErr w:type="spellStart"/>
            <w:r w:rsidRPr="00B72CEC">
              <w:rPr>
                <w:rFonts w:cstheme="minorHAnsi"/>
              </w:rPr>
              <w:t>polomaska</w:t>
            </w:r>
            <w:proofErr w:type="spellEnd"/>
            <w:r w:rsidRPr="00B72CEC">
              <w:rPr>
                <w:rFonts w:cstheme="minorHAnsi"/>
              </w:rPr>
              <w:t xml:space="preserve"> FFP2 s výdychovým ventilom. Opakovane použiteľný držiak filtra. Nízka hmotnosť. Výdychový ventil pre zvýšenie doby použitia. Odstrániteľné, vymeniteľné pružné upevňovacie pásky. Náhradné respirátory;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>EN 16321,</w:t>
            </w:r>
            <w:r w:rsidRPr="00B72CEC">
              <w:rPr>
                <w:rFonts w:cstheme="minorHAnsi"/>
              </w:rPr>
              <w:t xml:space="preserve">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3A7C052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593 ks</w:t>
            </w:r>
          </w:p>
        </w:tc>
      </w:tr>
      <w:tr w:rsidR="00B72CEC" w:rsidRPr="00B72CEC" w14:paraId="23154CA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48333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E0B4E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proofErr w:type="spellStart"/>
            <w:r w:rsidRPr="00B72CEC">
              <w:rPr>
                <w:rFonts w:cstheme="minorHAnsi"/>
              </w:rPr>
              <w:t>Celohlavová</w:t>
            </w:r>
            <w:proofErr w:type="spellEnd"/>
            <w:r w:rsidRPr="00B72CEC">
              <w:rPr>
                <w:rFonts w:cstheme="minorHAnsi"/>
              </w:rPr>
              <w:t xml:space="preserve"> prilba (kukla) s núteným prívodom vzduchu používaná pri </w:t>
            </w:r>
            <w:proofErr w:type="spellStart"/>
            <w:r w:rsidRPr="00B72CEC">
              <w:rPr>
                <w:rFonts w:cstheme="minorHAnsi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558883B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Kukla z ľahkého </w:t>
            </w:r>
            <w:proofErr w:type="spellStart"/>
            <w:r w:rsidRPr="00B72CEC">
              <w:rPr>
                <w:rFonts w:cstheme="minorHAnsi"/>
              </w:rPr>
              <w:t>polyesteru</w:t>
            </w:r>
            <w:proofErr w:type="spellEnd"/>
            <w:r w:rsidRPr="00B72CEC">
              <w:rPr>
                <w:rFonts w:cstheme="minorHAnsi"/>
              </w:rPr>
              <w:t xml:space="preserve"> vystuženého sklenými vláknami, s pogumovaným povrchom, indikátor prietoku vzduchu, rám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 z ABS plastu, + drôtená mriežka </w:t>
            </w:r>
            <w:proofErr w:type="spellStart"/>
            <w:r w:rsidRPr="00B72CEC">
              <w:rPr>
                <w:rFonts w:cstheme="minorHAnsi"/>
              </w:rPr>
              <w:t>zorníka</w:t>
            </w:r>
            <w:proofErr w:type="spellEnd"/>
            <w:r w:rsidRPr="00B72CEC">
              <w:rPr>
                <w:rFonts w:cstheme="minorHAnsi"/>
              </w:rPr>
              <w:t xml:space="preserve">, odolné </w:t>
            </w:r>
            <w:proofErr w:type="spellStart"/>
            <w:r w:rsidRPr="00B72CEC">
              <w:rPr>
                <w:rFonts w:cstheme="minorHAnsi"/>
              </w:rPr>
              <w:t>pončo</w:t>
            </w:r>
            <w:proofErr w:type="spellEnd"/>
            <w:r w:rsidRPr="00B72CEC">
              <w:rPr>
                <w:rFonts w:cstheme="minorHAnsi"/>
              </w:rPr>
              <w:t xml:space="preserve"> na ochranu pracovníka na chrbte, ramenách a hrudi, ochranný faktor: 2000, kompatibilné s klimatizačnou jednotkou, trieda ochrany 4B podľa normy STN EN 14 594, STN EN 166</w:t>
            </w:r>
            <w:r w:rsidR="00F17639" w:rsidRPr="00B72CEC">
              <w:rPr>
                <w:rFonts w:cstheme="minorHAnsi"/>
              </w:rPr>
              <w:t xml:space="preserve"> resp. </w:t>
            </w:r>
            <w:r w:rsidR="00F17639" w:rsidRPr="00B72CEC">
              <w:rPr>
                <w:rFonts w:eastAsia="Calibri" w:cstheme="minorHAnsi"/>
                <w:sz w:val="20"/>
                <w:szCs w:val="20"/>
              </w:rPr>
              <w:t xml:space="preserve">EN 16321, </w:t>
            </w:r>
            <w:r w:rsidRPr="00B72CEC">
              <w:rPr>
                <w:rFonts w:cstheme="minorHAnsi"/>
              </w:rPr>
              <w:t>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131EB1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92 ks</w:t>
            </w:r>
          </w:p>
        </w:tc>
      </w:tr>
      <w:tr w:rsidR="00B72CEC" w:rsidRPr="00B72CEC" w14:paraId="18BC88B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32AF84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284034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lesnícka proti padajúcim predmetom a nárazom</w:t>
            </w:r>
          </w:p>
        </w:tc>
        <w:tc>
          <w:tcPr>
            <w:tcW w:w="2717" w:type="pct"/>
            <w:vAlign w:val="bottom"/>
          </w:tcPr>
          <w:p w14:paraId="3D7D9C53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Musí spĺňať požiadavky na bezpečnostné prilby podľa STN EN 397+A1, chrániče sluchu podľa STN EN 352-3, ochrana tváre STN EN 1731, lesnícky komplet skladajúci sa z oranžovej prilby s odklopnou drôtenou mriežkou, integrovaných mušľových slúchadiel (SNR min 24 dB) a výstražnej plachtičky na zátylku; STN EN 50 365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6E2E01D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354 ks</w:t>
            </w:r>
          </w:p>
        </w:tc>
      </w:tr>
      <w:tr w:rsidR="00B72CEC" w:rsidRPr="00B72CEC" w14:paraId="212920D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3D56F3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18FE5A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 a nárazom</w:t>
            </w:r>
          </w:p>
        </w:tc>
        <w:tc>
          <w:tcPr>
            <w:tcW w:w="2717" w:type="pct"/>
            <w:vAlign w:val="bottom"/>
          </w:tcPr>
          <w:p w14:paraId="1FE2AD52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+50°C, elektrická izolačná schopnosť do 440VAC, čelová potná páska z prírodnej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</w:t>
            </w:r>
            <w:proofErr w:type="spellStart"/>
            <w:r w:rsidRPr="00B72CEC">
              <w:rPr>
                <w:rFonts w:cstheme="minorHAnsi"/>
              </w:rPr>
              <w:t>Uvicator</w:t>
            </w:r>
            <w:proofErr w:type="spellEnd"/>
            <w:r w:rsidRPr="00B72CEC">
              <w:rPr>
                <w:rFonts w:cstheme="minorHAnsi"/>
              </w:rPr>
              <w:t> - signalizácia času na výmenu prilby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61FE88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1435 ks</w:t>
            </w:r>
          </w:p>
        </w:tc>
      </w:tr>
      <w:tr w:rsidR="00B72CEC" w:rsidRPr="00B72CEC" w14:paraId="44215A9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1DCE99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2F9FC67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a elektrická izolácia</w:t>
            </w:r>
          </w:p>
        </w:tc>
        <w:tc>
          <w:tcPr>
            <w:tcW w:w="2717" w:type="pct"/>
            <w:vAlign w:val="bottom"/>
          </w:tcPr>
          <w:p w14:paraId="5B54DE3F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+ 50°C, elektrická izolačná schopnosť do 1000VAC, čelová potná páska z kože,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farba prilby: oranžová, snímač  signalizácie času na výmenu prilby + označenie logom vpredu, farba biela, sieťotlač; STN EN 50 365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1DF0721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186 ks</w:t>
            </w:r>
          </w:p>
        </w:tc>
      </w:tr>
      <w:tr w:rsidR="00B72CEC" w:rsidRPr="00B72CEC" w14:paraId="680E189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E9C8E38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708EBD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>Ochranná prilba oranžová výstražná proti padajúcim predmetom, nárazom pre banskú činnosť</w:t>
            </w:r>
          </w:p>
        </w:tc>
        <w:tc>
          <w:tcPr>
            <w:tcW w:w="2717" w:type="pct"/>
            <w:vAlign w:val="bottom"/>
          </w:tcPr>
          <w:p w14:paraId="5C4D37E1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</w:rPr>
              <w:t xml:space="preserve">Ochranná prilba proti padajúcim predmetom a nárazom, možnosť uchytenia banského svietidla a chráničov sluchu; vhodná do baní, tunelov; odolnosť voči teplotám od - 30 °C do + 50 °C; </w:t>
            </w:r>
            <w:proofErr w:type="spellStart"/>
            <w:r w:rsidRPr="00B72CEC">
              <w:rPr>
                <w:rFonts w:cstheme="minorHAnsi"/>
              </w:rPr>
              <w:t>podbradný</w:t>
            </w:r>
            <w:proofErr w:type="spellEnd"/>
            <w:r w:rsidRPr="00B72CEC">
              <w:rPr>
                <w:rFonts w:cstheme="minorHAnsi"/>
              </w:rPr>
              <w:t xml:space="preserve"> trojbodový pásik/remienok na uchytenie pod bradu, vhodná do prostredia s nebezpečenstvom výbuchu horľavých plynov a pár (zóna 1 a 2); horľavých prachov (zóna 21 a 22), nebezpečných </w:t>
            </w:r>
            <w:r w:rsidRPr="00B72CEC">
              <w:rPr>
                <w:rFonts w:cstheme="minorHAnsi"/>
              </w:rPr>
              <w:lastRenderedPageBreak/>
              <w:t>atmosférických podmienok 1 a 2; antistatická; farba oranžová; označenie logom,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9658E3A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lastRenderedPageBreak/>
              <w:t>63 ks</w:t>
            </w:r>
          </w:p>
        </w:tc>
      </w:tr>
      <w:tr w:rsidR="00B72CEC" w:rsidRPr="00B72CEC" w14:paraId="122F59E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FD24AAB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1877EF4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</w:t>
            </w:r>
          </w:p>
        </w:tc>
        <w:tc>
          <w:tcPr>
            <w:tcW w:w="2717" w:type="pct"/>
            <w:vAlign w:val="bottom"/>
          </w:tcPr>
          <w:p w14:paraId="061E21CC" w14:textId="77777777" w:rsidR="006D0713" w:rsidRPr="00B72CEC" w:rsidRDefault="006D0713" w:rsidP="00E90201">
            <w:pPr>
              <w:spacing w:after="0"/>
              <w:rPr>
                <w:rFonts w:cstheme="minorHAnsi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jednorazový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na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masku, predlžuje životnosť masky, ochrana proti mechanickému riziku a postriekaniu kvapalinami (napr. farbou, benzínom, acetónom atď.), po stranách samolepiace pásky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D0349B4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2310 ks</w:t>
            </w:r>
          </w:p>
        </w:tc>
      </w:tr>
      <w:tr w:rsidR="00B72CEC" w:rsidRPr="00B72CEC" w14:paraId="23DFB7A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D97DE43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6367BCC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B72CEC">
              <w:rPr>
                <w:rFonts w:cstheme="minorHAnsi"/>
                <w:lang w:eastAsia="sk-SK"/>
              </w:rPr>
              <w:t>celohlavovú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prilbu (kuklu) s núteným prívodom vzduchu používanej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7337F136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Náhradný ľahko vymeniteľný  ochranný kryt </w:t>
            </w:r>
            <w:proofErr w:type="spellStart"/>
            <w:r w:rsidRPr="00B72CEC">
              <w:rPr>
                <w:rFonts w:cstheme="minorHAnsi"/>
                <w:lang w:eastAsia="sk-SK"/>
              </w:rPr>
              <w:t>zorníka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otryskávacej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prilby, predlžuje jej životnosť, ochrana proti mechanickému riziku a postriekaniu pri </w:t>
            </w:r>
            <w:proofErr w:type="spellStart"/>
            <w:r w:rsidRPr="00B72CEC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42D95FC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6300 ks</w:t>
            </w:r>
          </w:p>
        </w:tc>
      </w:tr>
      <w:tr w:rsidR="006D0713" w:rsidRPr="00B72CEC" w14:paraId="79A6651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94F946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38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2BE571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Držiak filtra</w:t>
            </w:r>
          </w:p>
        </w:tc>
        <w:tc>
          <w:tcPr>
            <w:tcW w:w="2717" w:type="pct"/>
            <w:vAlign w:val="bottom"/>
          </w:tcPr>
          <w:p w14:paraId="3D0E1949" w14:textId="77777777" w:rsidR="006D0713" w:rsidRPr="00B72CEC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 xml:space="preserve">Držiak časticového filtra  do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masky odolný voči pevným a kvapalným časticiam, na uchytenie protiprachového  filtru k </w:t>
            </w:r>
            <w:proofErr w:type="spellStart"/>
            <w:r w:rsidRPr="00B72CEC">
              <w:rPr>
                <w:rFonts w:cstheme="minorHAnsi"/>
                <w:lang w:eastAsia="sk-SK"/>
              </w:rPr>
              <w:t>polomaske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a </w:t>
            </w:r>
            <w:proofErr w:type="spellStart"/>
            <w:r w:rsidRPr="00B72CEC">
              <w:rPr>
                <w:rFonts w:cstheme="minorHAnsi"/>
                <w:lang w:eastAsia="sk-SK"/>
              </w:rPr>
              <w:t>celotvárovej</w:t>
            </w:r>
            <w:proofErr w:type="spellEnd"/>
            <w:r w:rsidRPr="00B72CEC">
              <w:rPr>
                <w:rFonts w:cstheme="minorHAnsi"/>
                <w:lang w:eastAsia="sk-SK"/>
              </w:rPr>
              <w:t xml:space="preserve"> maske.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0ECDB50" w14:textId="77777777" w:rsidR="006D0713" w:rsidRPr="00B72CEC" w:rsidRDefault="006D0713" w:rsidP="00E90201">
            <w:pPr>
              <w:spacing w:after="0"/>
              <w:jc w:val="center"/>
              <w:rPr>
                <w:rFonts w:cstheme="minorHAnsi"/>
                <w:lang w:eastAsia="sk-SK"/>
              </w:rPr>
            </w:pPr>
            <w:r w:rsidRPr="00B72CEC">
              <w:rPr>
                <w:rFonts w:cstheme="minorHAnsi"/>
                <w:lang w:eastAsia="sk-SK"/>
              </w:rPr>
              <w:t>105 pár</w:t>
            </w:r>
          </w:p>
        </w:tc>
      </w:tr>
    </w:tbl>
    <w:p w14:paraId="7F808202" w14:textId="77777777" w:rsidR="006D0713" w:rsidRPr="00B72CEC" w:rsidRDefault="006D0713" w:rsidP="000669B9">
      <w:pPr>
        <w:spacing w:before="160" w:line="192" w:lineRule="auto"/>
        <w:ind w:left="142" w:hanging="142"/>
        <w:jc w:val="both"/>
        <w:rPr>
          <w:rFonts w:cstheme="minorHAnsi"/>
        </w:rPr>
      </w:pPr>
    </w:p>
    <w:p w14:paraId="00088D87" w14:textId="77777777" w:rsidR="000669B9" w:rsidRPr="00B72CEC" w:rsidRDefault="000669B9" w:rsidP="000669B9">
      <w:pPr>
        <w:spacing w:before="160" w:line="192" w:lineRule="auto"/>
        <w:ind w:left="142" w:hanging="142"/>
        <w:jc w:val="both"/>
        <w:rPr>
          <w:rFonts w:cstheme="minorHAnsi"/>
        </w:rPr>
      </w:pPr>
      <w:r w:rsidRPr="00B72CEC">
        <w:rPr>
          <w:rFonts w:cstheme="minorHAnsi"/>
        </w:rPr>
        <w:t>Pozn.:</w:t>
      </w:r>
    </w:p>
    <w:p w14:paraId="632A1ED3" w14:textId="77777777" w:rsidR="000669B9" w:rsidRPr="00B72CEC" w:rsidRDefault="000669B9" w:rsidP="000669B9">
      <w:pPr>
        <w:pStyle w:val="Odsekzoznamu"/>
        <w:ind w:left="0"/>
        <w:jc w:val="both"/>
        <w:rPr>
          <w:rFonts w:cstheme="minorHAnsi"/>
        </w:rPr>
      </w:pPr>
      <w:r w:rsidRPr="00B72CEC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14:paraId="61ED79FD" w14:textId="77777777" w:rsidR="000669B9" w:rsidRPr="00B72CEC" w:rsidRDefault="000669B9" w:rsidP="000669B9">
      <w:pPr>
        <w:pStyle w:val="Odsekzoznamu"/>
        <w:tabs>
          <w:tab w:val="left" w:pos="284"/>
        </w:tabs>
        <w:ind w:left="0"/>
        <w:rPr>
          <w:rFonts w:cstheme="minorHAnsi"/>
        </w:rPr>
      </w:pPr>
    </w:p>
    <w:p w14:paraId="6E6DD79E" w14:textId="77777777" w:rsidR="00A87729" w:rsidRPr="00B72CEC" w:rsidRDefault="00A8772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  <w:b/>
          <w:vanish/>
        </w:rPr>
      </w:pPr>
    </w:p>
    <w:p w14:paraId="06F5BA25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</w:rPr>
      </w:pPr>
      <w:r w:rsidRPr="00B72CEC">
        <w:rPr>
          <w:rFonts w:cstheme="minorHAnsi"/>
          <w:b/>
        </w:rPr>
        <w:t>Čas a miesto plnenia</w:t>
      </w:r>
    </w:p>
    <w:p w14:paraId="1BF2C6BB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765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A87729"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14:paraId="4BBEAAA2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3" w:name="_Hlk184817690"/>
      <w:bookmarkStart w:id="4" w:name="_Hlk184817856"/>
      <w:bookmarkEnd w:id="2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Ústredie Národnej diaľničnej spoločnosti, </w:t>
      </w:r>
      <w:proofErr w:type="spellStart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., Dúbravská cesta 14, 841 04 Bratislava - odborný referent služieb, referent skladového hospodárstva, prípadne nimi určená osoba;</w:t>
      </w:r>
    </w:p>
    <w:p w14:paraId="6CA4D34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p w14:paraId="0A494C9E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5" w:name="_Hlk184817913"/>
      <w:bookmarkEnd w:id="3"/>
      <w:r w:rsidRPr="00B72CE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14:paraId="390D015F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Trnava,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Sereďská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263, 917 05 Trnava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6" w:name="_Hlk184817921"/>
      <w:bookmarkEnd w:id="5"/>
    </w:p>
    <w:p w14:paraId="42FA674A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Trenčín, Na Vinohrady 1022, 911 05 Trenčín –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Zlatovce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B594A31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Martin, Hlavná 2158, 038 52 Sučany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7" w:name="_Hlk184817962"/>
      <w:bookmarkEnd w:id="6"/>
    </w:p>
    <w:p w14:paraId="4B7FF824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Liptovský Mikuláš, Demänovská 435/2, 031 01 Liptovský Mikuláš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75F5BB7" w14:textId="77777777" w:rsidR="00FC2185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Mengusovce, 059 36 Mengusovce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8" w:name="_Hlk184818001"/>
      <w:bookmarkStart w:id="9" w:name="_Hlk184817990"/>
      <w:bookmarkEnd w:id="7"/>
    </w:p>
    <w:p w14:paraId="704E3EC3" w14:textId="77777777" w:rsidR="000669B9" w:rsidRPr="00B72CEC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SSÚD Beharovce, 053 05 Beharovce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CAC364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SSÚD Prešov, Petrovany č. 500, 082 53 Prešov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B6933D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0" w:name="_Hlk184818034"/>
      <w:bookmarkEnd w:id="8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Považská Bystrica, časť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Kúnovec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4532, 017 01 Považská Bystrica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3B890B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Galanta,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Matúškovská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cesta 886, 924 01 Galanta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B052476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1" w:name="_Hlk184818098"/>
      <w:bookmarkStart w:id="12" w:name="_Hlk184818059"/>
      <w:bookmarkEnd w:id="10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Nová Baňa, Železničný rad 22, 968 01 Nová Baňa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F54CF49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3" w:name="_Hlk184818124"/>
      <w:bookmarkStart w:id="14" w:name="_Hlk184818698"/>
      <w:bookmarkEnd w:id="9"/>
      <w:bookmarkEnd w:id="11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Zvolen, </w:t>
      </w:r>
      <w:proofErr w:type="spellStart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12"/>
    <w:bookmarkEnd w:id="13"/>
    <w:p w14:paraId="43A0E64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EAF2BEE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5" w:name="_Hlk184818193"/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34FFC8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9458FF3" w14:textId="77777777" w:rsidR="000669B9" w:rsidRPr="00B72CEC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B72CE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B72CEC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CB00D29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Mengusovce, 059 36 Mengusovce - vedúci strediska, vedúci ekonomického oddelenia, prípadne nimi poverená osoba;</w:t>
      </w:r>
    </w:p>
    <w:p w14:paraId="28F593FF" w14:textId="77777777" w:rsidR="000D1F74" w:rsidRPr="00B72CEC" w:rsidRDefault="000D1F74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>SŠČ Žarnovica, Žarnovica 204, 966 81 Žarnovica – vedúci strediska, vedúci ekonomického oddelenia, prípadne nimi poverená osoba;</w:t>
      </w:r>
    </w:p>
    <w:p w14:paraId="703B56A8" w14:textId="77777777" w:rsidR="000669B9" w:rsidRPr="00B72CEC" w:rsidRDefault="000669B9" w:rsidP="000669B9">
      <w:pPr>
        <w:spacing w:after="0" w:line="240" w:lineRule="auto"/>
        <w:rPr>
          <w:rFonts w:cstheme="minorHAnsi"/>
        </w:rPr>
      </w:pPr>
      <w:r w:rsidRPr="00B72CEC">
        <w:rPr>
          <w:rFonts w:cstheme="minorHAnsi"/>
        </w:rPr>
        <w:t xml:space="preserve">IO Banská Bystrica, </w:t>
      </w:r>
      <w:r w:rsidR="00AB7288" w:rsidRPr="00B72CEC">
        <w:rPr>
          <w:rFonts w:cstheme="minorHAnsi"/>
        </w:rPr>
        <w:t>Zvolenská cesta 20</w:t>
      </w:r>
      <w:r w:rsidRPr="00B72CEC">
        <w:rPr>
          <w:rFonts w:cstheme="minorHAnsi"/>
        </w:rPr>
        <w:t xml:space="preserve">, 974 </w:t>
      </w:r>
      <w:r w:rsidR="00AB7288" w:rsidRPr="00B72CEC">
        <w:rPr>
          <w:rFonts w:cstheme="minorHAnsi"/>
        </w:rPr>
        <w:t>23</w:t>
      </w:r>
      <w:r w:rsidRPr="00B72CEC">
        <w:rPr>
          <w:rFonts w:cstheme="minorHAnsi"/>
        </w:rPr>
        <w:t xml:space="preserve"> Banská Bystrica - vedúci strediska, vedúci ekonomického oddelenia, prípadne nimi poverená osoba;</w:t>
      </w:r>
    </w:p>
    <w:bookmarkEnd w:id="15"/>
    <w:p w14:paraId="2F784DA3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Žilina, ul. Radlinského 13/373, 010 01 Žilina - vedúci strediska, vedúci ekonomického oddelenia, prípadne nimi poverená osoba;</w:t>
      </w:r>
    </w:p>
    <w:p w14:paraId="3547418E" w14:textId="77777777" w:rsidR="000669B9" w:rsidRPr="00B72CEC" w:rsidRDefault="000669B9" w:rsidP="000669B9">
      <w:pPr>
        <w:spacing w:after="0"/>
        <w:rPr>
          <w:rFonts w:cstheme="minorHAnsi"/>
        </w:rPr>
      </w:pPr>
      <w:r w:rsidRPr="00B72CEC">
        <w:rPr>
          <w:rFonts w:cstheme="minorHAnsi"/>
        </w:rPr>
        <w:t>IO Prešov, Námestie mládeže 3, 080 01 Prešov - vedúci strediska, vedúci ekonomického oddelenia, prípadne nimi poverená osoba;</w:t>
      </w:r>
    </w:p>
    <w:p w14:paraId="09AAA82D" w14:textId="77777777" w:rsidR="000669B9" w:rsidRPr="00B72CEC" w:rsidRDefault="000669B9" w:rsidP="000669B9">
      <w:pPr>
        <w:rPr>
          <w:rFonts w:cstheme="minorHAnsi"/>
        </w:rPr>
      </w:pPr>
      <w:r w:rsidRPr="00B72CEC">
        <w:rPr>
          <w:rFonts w:cstheme="minorHAnsi"/>
        </w:rPr>
        <w:t>ŠS Liptovský Ján, Za Plavom 10, 032 03 Liptovský Ján - vedúca strediska, prípadne ňou poverená osoba.</w:t>
      </w:r>
    </w:p>
    <w:p w14:paraId="730273AD" w14:textId="77777777" w:rsidR="000669B9" w:rsidRPr="00B72CEC" w:rsidRDefault="000669B9" w:rsidP="000669B9">
      <w:pPr>
        <w:jc w:val="both"/>
        <w:rPr>
          <w:rFonts w:cstheme="minorHAnsi"/>
        </w:rPr>
      </w:pPr>
      <w:bookmarkStart w:id="16" w:name="_Hlk184818768"/>
      <w:bookmarkEnd w:id="4"/>
      <w:bookmarkEnd w:id="14"/>
      <w:r w:rsidRPr="00B72CEC">
        <w:rPr>
          <w:rFonts w:cstheme="minorHAnsi"/>
        </w:rPr>
        <w:t>2.2 Verejný obstarávateľ si vyhradzuje právo rozšíriť miesto dodania zákazky, o čom písomne upovedomí dodávateľa.</w:t>
      </w:r>
    </w:p>
    <w:p w14:paraId="401CAFEE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2.3 </w:t>
      </w:r>
      <w:r w:rsidRPr="00B72CEC">
        <w:rPr>
          <w:rFonts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14:paraId="27960F82" w14:textId="77777777" w:rsidR="000669B9" w:rsidRPr="00B72CEC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  <w:bCs/>
          <w:iCs/>
        </w:rPr>
        <w:t xml:space="preserve">2.4 </w:t>
      </w:r>
      <w:r w:rsidRPr="00B72CEC">
        <w:rPr>
          <w:rFonts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14:paraId="42DDC418" w14:textId="77777777" w:rsidR="000669B9" w:rsidRPr="00B72CEC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B72CEC">
        <w:rPr>
          <w:rFonts w:cstheme="minorHAnsi"/>
          <w:b/>
        </w:rPr>
        <w:t>Ostatné</w:t>
      </w:r>
      <w:r w:rsidRPr="00B72CEC">
        <w:rPr>
          <w:rFonts w:cstheme="minorHAnsi"/>
          <w:b/>
          <w:bCs/>
          <w:iCs/>
        </w:rPr>
        <w:t xml:space="preserve"> požiadavky na predmet zákazky </w:t>
      </w:r>
    </w:p>
    <w:p w14:paraId="50B8ACB4" w14:textId="77777777" w:rsidR="000669B9" w:rsidRPr="00B72CEC" w:rsidRDefault="000669B9" w:rsidP="008E4D77">
      <w:pPr>
        <w:tabs>
          <w:tab w:val="left" w:pos="426"/>
        </w:tabs>
        <w:jc w:val="both"/>
        <w:rPr>
          <w:rFonts w:cstheme="minorHAnsi"/>
        </w:rPr>
      </w:pPr>
      <w:r w:rsidRPr="00B72CEC">
        <w:rPr>
          <w:rFonts w:cstheme="minorHAnsi"/>
        </w:rPr>
        <w:t xml:space="preserve">3.1 </w:t>
      </w:r>
      <w:r w:rsidRPr="00B72CEC">
        <w:rPr>
          <w:rFonts w:cstheme="minorHAnsi"/>
        </w:rPr>
        <w:tab/>
        <w:t xml:space="preserve"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</w:t>
      </w:r>
      <w:r w:rsidRPr="00B72CEC">
        <w:rPr>
          <w:rFonts w:cstheme="minorHAnsi"/>
        </w:rPr>
        <w:lastRenderedPageBreak/>
        <w:t>splnenie požadovaných parametrov v zmysle aktuálne platných právnych predpisov (Nariadenia EP a Rady (EÚ) 2016/425).</w:t>
      </w:r>
      <w:bookmarkEnd w:id="16"/>
    </w:p>
    <w:sectPr w:rsidR="000669B9" w:rsidRPr="00B72C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1982CD" w16cex:dateUtc="2026-02-15T1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7127" w14:textId="77777777" w:rsidR="006F2230" w:rsidRDefault="006F2230" w:rsidP="002F4E6A">
      <w:pPr>
        <w:spacing w:after="0" w:line="240" w:lineRule="auto"/>
      </w:pPr>
      <w:r>
        <w:separator/>
      </w:r>
    </w:p>
  </w:endnote>
  <w:endnote w:type="continuationSeparator" w:id="0">
    <w:p w14:paraId="3DC337B7" w14:textId="77777777" w:rsidR="006F2230" w:rsidRDefault="006F2230" w:rsidP="002F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431F" w14:textId="77777777" w:rsidR="006F2230" w:rsidRDefault="006F2230" w:rsidP="002F4E6A">
      <w:pPr>
        <w:spacing w:after="0" w:line="240" w:lineRule="auto"/>
      </w:pPr>
      <w:r>
        <w:separator/>
      </w:r>
    </w:p>
  </w:footnote>
  <w:footnote w:type="continuationSeparator" w:id="0">
    <w:p w14:paraId="1432CF3E" w14:textId="77777777" w:rsidR="006F2230" w:rsidRDefault="006F2230" w:rsidP="002F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BD38" w14:textId="41A5BCB5" w:rsidR="002F4E6A" w:rsidRDefault="00AC3EFB" w:rsidP="00AC3EFB">
    <w:pPr>
      <w:pStyle w:val="Hlavika"/>
      <w:jc w:val="center"/>
    </w:pPr>
    <w:r>
      <w:tab/>
    </w:r>
    <w:r>
      <w:tab/>
    </w:r>
    <w:r w:rsidRPr="00AC3EFB">
      <w:rPr>
        <w:b/>
        <w:color w:val="FF0000"/>
      </w:rPr>
      <w:t>VERZIA</w:t>
    </w:r>
    <w:r w:rsidR="006B6DE5">
      <w:rPr>
        <w:b/>
        <w:color w:val="FF0000"/>
      </w:rPr>
      <w:t xml:space="preserve"> </w:t>
    </w:r>
    <w:r w:rsidR="00461CC8">
      <w:rPr>
        <w:b/>
        <w:color w:val="FF0000"/>
      </w:rPr>
      <w:t>5</w:t>
    </w:r>
    <w:r>
      <w:t xml:space="preserve"> </w:t>
    </w:r>
    <w:r w:rsidR="002F4E6A">
      <w:t>Príloha č.1</w:t>
    </w:r>
    <w:r w:rsidR="00041C71">
      <w:t>.3</w:t>
    </w:r>
    <w:r w:rsidR="002F4E6A">
      <w:t xml:space="preserve"> – časť 3 Pomôcky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hybridMultilevel"/>
    <w:tmpl w:val="E8B2AEF0"/>
    <w:lvl w:ilvl="0" w:tplc="C3F04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066"/>
    <w:multiLevelType w:val="hybridMultilevel"/>
    <w:tmpl w:val="26E0BDE4"/>
    <w:lvl w:ilvl="0" w:tplc="A2B21E5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9"/>
    <w:rsid w:val="00041C71"/>
    <w:rsid w:val="000669B9"/>
    <w:rsid w:val="000947AC"/>
    <w:rsid w:val="000D1F74"/>
    <w:rsid w:val="002F4E6A"/>
    <w:rsid w:val="00461CC8"/>
    <w:rsid w:val="004B5DA1"/>
    <w:rsid w:val="005B382F"/>
    <w:rsid w:val="00673EA5"/>
    <w:rsid w:val="006B6DE5"/>
    <w:rsid w:val="006D0713"/>
    <w:rsid w:val="006F2230"/>
    <w:rsid w:val="006F2390"/>
    <w:rsid w:val="00794891"/>
    <w:rsid w:val="008805CB"/>
    <w:rsid w:val="008A643C"/>
    <w:rsid w:val="008E4D77"/>
    <w:rsid w:val="00A04B71"/>
    <w:rsid w:val="00A87729"/>
    <w:rsid w:val="00AB7288"/>
    <w:rsid w:val="00AC3EFB"/>
    <w:rsid w:val="00B72CEC"/>
    <w:rsid w:val="00B80DC8"/>
    <w:rsid w:val="00CC465E"/>
    <w:rsid w:val="00D958DB"/>
    <w:rsid w:val="00F12360"/>
    <w:rsid w:val="00F17639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27"/>
  <w15:chartTrackingRefBased/>
  <w15:docId w15:val="{19FA1181-3165-414B-AAED-4E3C97D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669B9"/>
    <w:pPr>
      <w:keepNext/>
      <w:numPr>
        <w:numId w:val="1"/>
      </w:numPr>
      <w:spacing w:before="240" w:after="60" w:line="276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69B9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669B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0669B9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0669B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6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669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669B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0669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0669B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69B9"/>
    <w:pPr>
      <w:spacing w:after="120" w:line="240" w:lineRule="auto"/>
      <w:ind w:left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69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669B9"/>
    <w:pPr>
      <w:ind w:left="720"/>
      <w:contextualSpacing/>
    </w:p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0669B9"/>
  </w:style>
  <w:style w:type="paragraph" w:styleId="Textkomentra">
    <w:name w:val="annotation text"/>
    <w:basedOn w:val="Normlny"/>
    <w:link w:val="TextkomentraChar"/>
    <w:uiPriority w:val="99"/>
    <w:rsid w:val="000669B9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9B9"/>
    <w:rPr>
      <w:rFonts w:ascii="Arial" w:eastAsia="Calibri" w:hAnsi="Arial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66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669B9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4E6A"/>
  </w:style>
  <w:style w:type="paragraph" w:styleId="Pta">
    <w:name w:val="footer"/>
    <w:basedOn w:val="Normlny"/>
    <w:link w:val="Pt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E6A"/>
  </w:style>
  <w:style w:type="paragraph" w:styleId="Textbubliny">
    <w:name w:val="Balloon Text"/>
    <w:basedOn w:val="Normlny"/>
    <w:link w:val="TextbublinyChar"/>
    <w:uiPriority w:val="99"/>
    <w:semiHidden/>
    <w:unhideWhenUsed/>
    <w:rsid w:val="002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E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04B7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B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B71"/>
    <w:rPr>
      <w:rFonts w:ascii="Arial" w:eastAsia="Calibri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3</cp:revision>
  <cp:lastPrinted>2025-03-13T12:49:00Z</cp:lastPrinted>
  <dcterms:created xsi:type="dcterms:W3CDTF">2026-03-23T20:23:00Z</dcterms:created>
  <dcterms:modified xsi:type="dcterms:W3CDTF">2026-03-23T20:26:00Z</dcterms:modified>
</cp:coreProperties>
</file>