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2FB68401" w:rsidR="00450654" w:rsidRPr="00F40C35" w:rsidRDefault="00450654" w:rsidP="00A41F5D">
      <w:pPr>
        <w:tabs>
          <w:tab w:val="center" w:pos="4535"/>
          <w:tab w:val="right" w:pos="9070"/>
        </w:tabs>
        <w:spacing w:before="60" w:after="60" w:line="252" w:lineRule="auto"/>
        <w:rPr>
          <w:b/>
        </w:rPr>
      </w:pPr>
      <w:r>
        <w:rPr>
          <w:b/>
        </w:rPr>
        <w:tab/>
      </w:r>
      <w:r w:rsidRPr="00D41193">
        <w:rPr>
          <w:b/>
        </w:rPr>
        <w:t>(</w:t>
      </w:r>
      <w:r w:rsidR="00381EC2" w:rsidRPr="00381EC2">
        <w:rPr>
          <w:b/>
        </w:rPr>
        <w:t>TOVARY</w:t>
      </w:r>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033CE5D5" w:rsidR="00450654" w:rsidRDefault="00381EC2" w:rsidP="00A41F5D">
      <w:pPr>
        <w:spacing w:before="360" w:after="360" w:line="252" w:lineRule="auto"/>
        <w:jc w:val="center"/>
        <w:rPr>
          <w:b/>
          <w:spacing w:val="40"/>
          <w:sz w:val="32"/>
          <w:szCs w:val="32"/>
        </w:rPr>
      </w:pPr>
      <w:r w:rsidRPr="00381EC2">
        <w:rPr>
          <w:b/>
          <w:bCs/>
          <w:iCs/>
          <w:spacing w:val="40"/>
          <w:sz w:val="32"/>
          <w:szCs w:val="32"/>
        </w:rPr>
        <w:t>Obstaranie združenej dodávky trakčnej elektriny vrátane zodpovednosti za odchýlku pre potreby tretích osôb na obdobie 12 mesiacov, od 01.01.2027 do 31.12.2027</w:t>
      </w:r>
    </w:p>
    <w:p w14:paraId="4E44680F" w14:textId="2F98A651"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1</w:t>
      </w:r>
      <w:r w:rsidR="00381EC2">
        <w:rPr>
          <w:b/>
          <w:spacing w:val="40"/>
          <w:sz w:val="32"/>
          <w:szCs w:val="32"/>
        </w:rPr>
        <w:t>4</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8"/>
          <w:footerReference w:type="default" r:id="rId9"/>
          <w:head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1" w:name="_Toc222732785"/>
      <w:r w:rsidR="00DE4088" w:rsidRPr="00905494">
        <w:t>OBSAH</w:t>
      </w:r>
      <w:bookmarkEnd w:id="1"/>
    </w:p>
    <w:p w14:paraId="7AB6B346" w14:textId="69085B74" w:rsidR="00DA15BD" w:rsidRPr="00AC32DA" w:rsidRDefault="005B3DB5" w:rsidP="00DA15BD">
      <w:pPr>
        <w:pStyle w:val="Obsah2"/>
        <w:rPr>
          <w:rFonts w:asciiTheme="minorHAnsi" w:hAnsiTheme="minorHAnsi" w:cstheme="minorBidi"/>
          <w:kern w:val="2"/>
          <w14:ligatures w14:val="standardContextual"/>
        </w:rPr>
      </w:pPr>
      <w:r w:rsidRPr="00DA15BD">
        <w:rPr>
          <w:caps/>
        </w:rPr>
        <w:fldChar w:fldCharType="begin"/>
      </w:r>
      <w:r w:rsidRPr="00DA15BD">
        <w:instrText xml:space="preserve"> TOC \o "1-7" \h \z \u </w:instrText>
      </w:r>
      <w:r w:rsidRPr="00DA15BD">
        <w:rPr>
          <w:caps/>
        </w:rPr>
        <w:fldChar w:fldCharType="separate"/>
      </w:r>
      <w:hyperlink w:anchor="_Toc222732785" w:history="1">
        <w:r w:rsidR="00DA15BD" w:rsidRPr="00AC32DA">
          <w:rPr>
            <w:rStyle w:val="Hypertextovprepojenie"/>
          </w:rPr>
          <w:t>OBSAH</w:t>
        </w:r>
        <w:r w:rsidR="00DA15BD" w:rsidRPr="00AC32DA">
          <w:rPr>
            <w:webHidden/>
          </w:rPr>
          <w:tab/>
        </w:r>
        <w:r w:rsidR="00DA15BD" w:rsidRPr="00AC32DA">
          <w:rPr>
            <w:webHidden/>
          </w:rPr>
          <w:fldChar w:fldCharType="begin"/>
        </w:r>
        <w:r w:rsidR="00DA15BD" w:rsidRPr="00AC32DA">
          <w:rPr>
            <w:webHidden/>
          </w:rPr>
          <w:instrText xml:space="preserve"> PAGEREF _Toc222732785 \h </w:instrText>
        </w:r>
        <w:r w:rsidR="00DA15BD" w:rsidRPr="00AC32DA">
          <w:rPr>
            <w:webHidden/>
          </w:rPr>
        </w:r>
        <w:r w:rsidR="00DA15BD" w:rsidRPr="00AC32DA">
          <w:rPr>
            <w:webHidden/>
          </w:rPr>
          <w:fldChar w:fldCharType="separate"/>
        </w:r>
        <w:r w:rsidR="00AC32DA" w:rsidRPr="00AC32DA">
          <w:rPr>
            <w:webHidden/>
          </w:rPr>
          <w:t>2</w:t>
        </w:r>
        <w:r w:rsidR="00DA15BD" w:rsidRPr="00AC32DA">
          <w:rPr>
            <w:webHidden/>
          </w:rPr>
          <w:fldChar w:fldCharType="end"/>
        </w:r>
      </w:hyperlink>
    </w:p>
    <w:p w14:paraId="4E0873FF" w14:textId="5A268FA5" w:rsidR="00DA15BD" w:rsidRPr="00AC32DA" w:rsidRDefault="00DA15BD" w:rsidP="00DA15BD">
      <w:pPr>
        <w:pStyle w:val="Obsah2"/>
        <w:rPr>
          <w:rFonts w:asciiTheme="minorHAnsi" w:hAnsiTheme="minorHAnsi" w:cstheme="minorBidi"/>
          <w:kern w:val="2"/>
          <w14:ligatures w14:val="standardContextual"/>
        </w:rPr>
      </w:pPr>
      <w:hyperlink w:anchor="_Toc222732786" w:history="1">
        <w:r w:rsidRPr="00AC32DA">
          <w:rPr>
            <w:rStyle w:val="Hypertextovprepojenie"/>
          </w:rPr>
          <w:t>PRÍLOHA Č. 1</w:t>
        </w:r>
        <w:r w:rsidRPr="00AC32DA">
          <w:rPr>
            <w:webHidden/>
          </w:rPr>
          <w:tab/>
        </w:r>
        <w:r w:rsidRPr="00AC32DA">
          <w:rPr>
            <w:webHidden/>
          </w:rPr>
          <w:fldChar w:fldCharType="begin"/>
        </w:r>
        <w:r w:rsidRPr="00AC32DA">
          <w:rPr>
            <w:webHidden/>
          </w:rPr>
          <w:instrText xml:space="preserve"> PAGEREF _Toc222732786 \h </w:instrText>
        </w:r>
        <w:r w:rsidRPr="00AC32DA">
          <w:rPr>
            <w:webHidden/>
          </w:rPr>
        </w:r>
        <w:r w:rsidRPr="00AC32DA">
          <w:rPr>
            <w:webHidden/>
          </w:rPr>
          <w:fldChar w:fldCharType="separate"/>
        </w:r>
        <w:r w:rsidR="00AC32DA" w:rsidRPr="00AC32DA">
          <w:rPr>
            <w:webHidden/>
          </w:rPr>
          <w:t>4</w:t>
        </w:r>
        <w:r w:rsidRPr="00AC32DA">
          <w:rPr>
            <w:webHidden/>
          </w:rPr>
          <w:fldChar w:fldCharType="end"/>
        </w:r>
      </w:hyperlink>
    </w:p>
    <w:p w14:paraId="3556E94F" w14:textId="42728B0F" w:rsidR="00DA15BD" w:rsidRPr="00AC32DA" w:rsidRDefault="00DA15BD">
      <w:pPr>
        <w:pStyle w:val="Obsah3"/>
        <w:rPr>
          <w:rFonts w:asciiTheme="minorHAnsi" w:hAnsiTheme="minorHAnsi" w:cstheme="minorBidi"/>
          <w:noProof/>
          <w:kern w:val="2"/>
          <w:sz w:val="20"/>
          <w:szCs w:val="20"/>
          <w14:ligatures w14:val="standardContextual"/>
        </w:rPr>
      </w:pPr>
      <w:hyperlink w:anchor="_Toc222732787" w:history="1">
        <w:r w:rsidRPr="00AC32DA">
          <w:rPr>
            <w:rStyle w:val="Hypertextovprepojenie"/>
            <w:noProof/>
            <w:sz w:val="20"/>
            <w:szCs w:val="20"/>
          </w:rPr>
          <w:t>VŠEOBECNÉ INFORMÁCIE O UCHÁDZAČOVI</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_Toc222732787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4</w:t>
        </w:r>
        <w:r w:rsidRPr="00AC32DA">
          <w:rPr>
            <w:noProof/>
            <w:webHidden/>
            <w:sz w:val="20"/>
            <w:szCs w:val="20"/>
          </w:rPr>
          <w:fldChar w:fldCharType="end"/>
        </w:r>
      </w:hyperlink>
    </w:p>
    <w:p w14:paraId="62415636" w14:textId="1BAA9467" w:rsidR="00DA15BD" w:rsidRPr="00AC32DA" w:rsidRDefault="00DA15BD" w:rsidP="00DA15BD">
      <w:pPr>
        <w:pStyle w:val="Obsah2"/>
        <w:rPr>
          <w:rFonts w:asciiTheme="minorHAnsi" w:hAnsiTheme="minorHAnsi" w:cstheme="minorBidi"/>
          <w:kern w:val="2"/>
          <w14:ligatures w14:val="standardContextual"/>
        </w:rPr>
      </w:pPr>
      <w:hyperlink w:anchor="_Toc222732788" w:history="1">
        <w:r w:rsidRPr="00AC32DA">
          <w:rPr>
            <w:rStyle w:val="Hypertextovprepojenie"/>
          </w:rPr>
          <w:t>PRÍLOHA Č. 2</w:t>
        </w:r>
        <w:r w:rsidRPr="00AC32DA">
          <w:rPr>
            <w:webHidden/>
          </w:rPr>
          <w:tab/>
        </w:r>
        <w:r w:rsidRPr="00AC32DA">
          <w:rPr>
            <w:webHidden/>
          </w:rPr>
          <w:fldChar w:fldCharType="begin"/>
        </w:r>
        <w:r w:rsidRPr="00AC32DA">
          <w:rPr>
            <w:webHidden/>
          </w:rPr>
          <w:instrText xml:space="preserve"> PAGEREF _Toc222732788 \h </w:instrText>
        </w:r>
        <w:r w:rsidRPr="00AC32DA">
          <w:rPr>
            <w:webHidden/>
          </w:rPr>
        </w:r>
        <w:r w:rsidRPr="00AC32DA">
          <w:rPr>
            <w:webHidden/>
          </w:rPr>
          <w:fldChar w:fldCharType="separate"/>
        </w:r>
        <w:r w:rsidR="00AC32DA" w:rsidRPr="00AC32DA">
          <w:rPr>
            <w:webHidden/>
          </w:rPr>
          <w:t>5</w:t>
        </w:r>
        <w:r w:rsidRPr="00AC32DA">
          <w:rPr>
            <w:webHidden/>
          </w:rPr>
          <w:fldChar w:fldCharType="end"/>
        </w:r>
      </w:hyperlink>
    </w:p>
    <w:p w14:paraId="7F953FA3" w14:textId="4773A0BA" w:rsidR="00DA15BD" w:rsidRPr="00AC32DA" w:rsidRDefault="00DA15BD">
      <w:pPr>
        <w:pStyle w:val="Obsah3"/>
        <w:rPr>
          <w:rFonts w:asciiTheme="minorHAnsi" w:hAnsiTheme="minorHAnsi" w:cstheme="minorBidi"/>
          <w:noProof/>
          <w:kern w:val="2"/>
          <w:sz w:val="20"/>
          <w:szCs w:val="20"/>
          <w14:ligatures w14:val="standardContextual"/>
        </w:rPr>
      </w:pPr>
      <w:hyperlink w:anchor="_Toc222732789" w:history="1">
        <w:r w:rsidRPr="00AC32DA">
          <w:rPr>
            <w:rStyle w:val="Hypertextovprepojenie"/>
            <w:noProof/>
            <w:sz w:val="20"/>
            <w:szCs w:val="20"/>
          </w:rPr>
          <w:t>IDENTIFIKÁCIA OSOBY, KTOREJ SLUŽBY ALEBO PODKLADY UCHÁDZAČ VYUŽIL PRI VYPRACOVANÍ PONUKY</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_Toc222732789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5</w:t>
        </w:r>
        <w:r w:rsidRPr="00AC32DA">
          <w:rPr>
            <w:noProof/>
            <w:webHidden/>
            <w:sz w:val="20"/>
            <w:szCs w:val="20"/>
          </w:rPr>
          <w:fldChar w:fldCharType="end"/>
        </w:r>
      </w:hyperlink>
    </w:p>
    <w:p w14:paraId="1BB7513E" w14:textId="4EFC92DF" w:rsidR="00DA15BD" w:rsidRPr="00AC32DA" w:rsidRDefault="00DA15BD" w:rsidP="00DA15BD">
      <w:pPr>
        <w:pStyle w:val="Obsah2"/>
        <w:rPr>
          <w:rFonts w:asciiTheme="minorHAnsi" w:hAnsiTheme="minorHAnsi" w:cstheme="minorBidi"/>
          <w:kern w:val="2"/>
          <w14:ligatures w14:val="standardContextual"/>
        </w:rPr>
      </w:pPr>
      <w:hyperlink w:anchor="_Toc222732790" w:history="1">
        <w:r w:rsidRPr="00AC32DA">
          <w:rPr>
            <w:rStyle w:val="Hypertextovprepojenie"/>
          </w:rPr>
          <w:t>PRÍLOHA Č. 3</w:t>
        </w:r>
        <w:r w:rsidRPr="00AC32DA">
          <w:rPr>
            <w:webHidden/>
          </w:rPr>
          <w:tab/>
        </w:r>
        <w:r w:rsidRPr="00AC32DA">
          <w:rPr>
            <w:webHidden/>
          </w:rPr>
          <w:fldChar w:fldCharType="begin"/>
        </w:r>
        <w:r w:rsidRPr="00AC32DA">
          <w:rPr>
            <w:webHidden/>
          </w:rPr>
          <w:instrText xml:space="preserve"> PAGEREF _Toc222732790 \h </w:instrText>
        </w:r>
        <w:r w:rsidRPr="00AC32DA">
          <w:rPr>
            <w:webHidden/>
          </w:rPr>
        </w:r>
        <w:r w:rsidRPr="00AC32DA">
          <w:rPr>
            <w:webHidden/>
          </w:rPr>
          <w:fldChar w:fldCharType="separate"/>
        </w:r>
        <w:r w:rsidR="00AC32DA" w:rsidRPr="00AC32DA">
          <w:rPr>
            <w:webHidden/>
          </w:rPr>
          <w:t>6</w:t>
        </w:r>
        <w:r w:rsidRPr="00AC32DA">
          <w:rPr>
            <w:webHidden/>
          </w:rPr>
          <w:fldChar w:fldCharType="end"/>
        </w:r>
      </w:hyperlink>
    </w:p>
    <w:p w14:paraId="62B48945" w14:textId="3E9C73DE" w:rsidR="00DA15BD" w:rsidRPr="00AC32DA" w:rsidRDefault="00DA15BD">
      <w:pPr>
        <w:pStyle w:val="Obsah3"/>
        <w:rPr>
          <w:rFonts w:asciiTheme="minorHAnsi" w:hAnsiTheme="minorHAnsi" w:cstheme="minorBidi"/>
          <w:noProof/>
          <w:kern w:val="2"/>
          <w:sz w:val="20"/>
          <w:szCs w:val="20"/>
          <w14:ligatures w14:val="standardContextual"/>
        </w:rPr>
      </w:pPr>
      <w:hyperlink w:anchor="_Toc222732791" w:history="1">
        <w:r w:rsidRPr="00AC32DA">
          <w:rPr>
            <w:rStyle w:val="Hypertextovprepojenie"/>
            <w:noProof/>
            <w:sz w:val="20"/>
            <w:szCs w:val="20"/>
          </w:rPr>
          <w:t>ČESTNÉ VYHLÁSENIE O VYTVORENÍ SKUPINY DODÁVATEĽOV</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_Toc222732791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6</w:t>
        </w:r>
        <w:r w:rsidRPr="00AC32DA">
          <w:rPr>
            <w:noProof/>
            <w:webHidden/>
            <w:sz w:val="20"/>
            <w:szCs w:val="20"/>
          </w:rPr>
          <w:fldChar w:fldCharType="end"/>
        </w:r>
      </w:hyperlink>
    </w:p>
    <w:p w14:paraId="4302FC6D" w14:textId="2212E3E9" w:rsidR="00DA15BD" w:rsidRPr="00AC32DA" w:rsidRDefault="00DA15BD" w:rsidP="00DA15BD">
      <w:pPr>
        <w:pStyle w:val="Obsah2"/>
        <w:rPr>
          <w:rFonts w:asciiTheme="minorHAnsi" w:hAnsiTheme="minorHAnsi" w:cstheme="minorBidi"/>
          <w:kern w:val="2"/>
          <w14:ligatures w14:val="standardContextual"/>
        </w:rPr>
      </w:pPr>
      <w:hyperlink w:anchor="_Toc222732792" w:history="1">
        <w:r w:rsidRPr="00AC32DA">
          <w:rPr>
            <w:rStyle w:val="Hypertextovprepojenie"/>
          </w:rPr>
          <w:t>PRÍLOHA Č. 4</w:t>
        </w:r>
        <w:r w:rsidRPr="00AC32DA">
          <w:rPr>
            <w:webHidden/>
          </w:rPr>
          <w:tab/>
        </w:r>
        <w:r w:rsidRPr="00AC32DA">
          <w:rPr>
            <w:webHidden/>
          </w:rPr>
          <w:fldChar w:fldCharType="begin"/>
        </w:r>
        <w:r w:rsidRPr="00AC32DA">
          <w:rPr>
            <w:webHidden/>
          </w:rPr>
          <w:instrText xml:space="preserve"> PAGEREF _Toc222732792 \h </w:instrText>
        </w:r>
        <w:r w:rsidRPr="00AC32DA">
          <w:rPr>
            <w:webHidden/>
          </w:rPr>
        </w:r>
        <w:r w:rsidRPr="00AC32DA">
          <w:rPr>
            <w:webHidden/>
          </w:rPr>
          <w:fldChar w:fldCharType="separate"/>
        </w:r>
        <w:r w:rsidR="00AC32DA" w:rsidRPr="00AC32DA">
          <w:rPr>
            <w:webHidden/>
          </w:rPr>
          <w:t>7</w:t>
        </w:r>
        <w:r w:rsidRPr="00AC32DA">
          <w:rPr>
            <w:webHidden/>
          </w:rPr>
          <w:fldChar w:fldCharType="end"/>
        </w:r>
      </w:hyperlink>
    </w:p>
    <w:p w14:paraId="649AABB3" w14:textId="7985C9D0" w:rsidR="00DA15BD" w:rsidRPr="00AC32DA" w:rsidRDefault="00DA15BD">
      <w:pPr>
        <w:pStyle w:val="Obsah3"/>
        <w:rPr>
          <w:rFonts w:asciiTheme="minorHAnsi" w:hAnsiTheme="minorHAnsi" w:cstheme="minorBidi"/>
          <w:noProof/>
          <w:kern w:val="2"/>
          <w:sz w:val="20"/>
          <w:szCs w:val="20"/>
          <w14:ligatures w14:val="standardContextual"/>
        </w:rPr>
      </w:pPr>
      <w:hyperlink w:anchor="_Toc222732793" w:history="1">
        <w:r w:rsidRPr="00AC32DA">
          <w:rPr>
            <w:rStyle w:val="Hypertextovprepojenie"/>
            <w:noProof/>
            <w:sz w:val="20"/>
            <w:szCs w:val="20"/>
          </w:rPr>
          <w:t>PLNÁ MOC PRE JEDNÉHO Z ČLENOV SKUPINY DODÁVATEĽOV</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_Toc222732793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7</w:t>
        </w:r>
        <w:r w:rsidRPr="00AC32DA">
          <w:rPr>
            <w:noProof/>
            <w:webHidden/>
            <w:sz w:val="20"/>
            <w:szCs w:val="20"/>
          </w:rPr>
          <w:fldChar w:fldCharType="end"/>
        </w:r>
      </w:hyperlink>
    </w:p>
    <w:p w14:paraId="1CB9E485" w14:textId="054B7EED" w:rsidR="00DA15BD" w:rsidRPr="00AC32DA" w:rsidRDefault="00DA15BD" w:rsidP="00DA15BD">
      <w:pPr>
        <w:pStyle w:val="Obsah2"/>
        <w:rPr>
          <w:rFonts w:asciiTheme="minorHAnsi" w:hAnsiTheme="minorHAnsi" w:cstheme="minorBidi"/>
          <w:kern w:val="2"/>
          <w14:ligatures w14:val="standardContextual"/>
        </w:rPr>
      </w:pPr>
      <w:hyperlink w:anchor="_Toc222732794" w:history="1">
        <w:r w:rsidRPr="00AC32DA">
          <w:rPr>
            <w:rStyle w:val="Hypertextovprepojenie"/>
          </w:rPr>
          <w:t>PRÍLOHA Č. 5</w:t>
        </w:r>
        <w:r w:rsidRPr="00AC32DA">
          <w:rPr>
            <w:webHidden/>
          </w:rPr>
          <w:tab/>
        </w:r>
        <w:r w:rsidRPr="00AC32DA">
          <w:rPr>
            <w:webHidden/>
          </w:rPr>
          <w:fldChar w:fldCharType="begin"/>
        </w:r>
        <w:r w:rsidRPr="00AC32DA">
          <w:rPr>
            <w:webHidden/>
          </w:rPr>
          <w:instrText xml:space="preserve"> PAGEREF _Toc222732794 \h </w:instrText>
        </w:r>
        <w:r w:rsidRPr="00AC32DA">
          <w:rPr>
            <w:webHidden/>
          </w:rPr>
        </w:r>
        <w:r w:rsidRPr="00AC32DA">
          <w:rPr>
            <w:webHidden/>
          </w:rPr>
          <w:fldChar w:fldCharType="separate"/>
        </w:r>
        <w:r w:rsidR="00AC32DA" w:rsidRPr="00AC32DA">
          <w:rPr>
            <w:webHidden/>
          </w:rPr>
          <w:t>8</w:t>
        </w:r>
        <w:r w:rsidRPr="00AC32DA">
          <w:rPr>
            <w:webHidden/>
          </w:rPr>
          <w:fldChar w:fldCharType="end"/>
        </w:r>
      </w:hyperlink>
    </w:p>
    <w:p w14:paraId="22808AC6" w14:textId="353EDFC9" w:rsidR="00DA15BD" w:rsidRPr="00AC32DA" w:rsidRDefault="00DA15BD">
      <w:pPr>
        <w:pStyle w:val="Obsah3"/>
        <w:rPr>
          <w:rFonts w:asciiTheme="minorHAnsi" w:hAnsiTheme="minorHAnsi" w:cstheme="minorBidi"/>
          <w:noProof/>
          <w:kern w:val="2"/>
          <w:sz w:val="20"/>
          <w:szCs w:val="20"/>
          <w14:ligatures w14:val="standardContextual"/>
        </w:rPr>
      </w:pPr>
      <w:hyperlink w:anchor="_Toc222732795" w:history="1">
        <w:r w:rsidRPr="00AC32DA">
          <w:rPr>
            <w:rStyle w:val="Hypertextovprepojenie"/>
            <w:noProof/>
            <w:sz w:val="20"/>
            <w:szCs w:val="20"/>
          </w:rPr>
          <w:t>ČESTNÉ VYHLÁSENIE O OBOZNÁMENÍ SA S PODMIENKAMI VEREJNEJ SÚŤAŽE A O AKCEPTOVANÍ OBCHODNÝCH PODMIENOK DODANIA PREDMETU ZÁKAZKY</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_Toc222732795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8</w:t>
        </w:r>
        <w:r w:rsidRPr="00AC32DA">
          <w:rPr>
            <w:noProof/>
            <w:webHidden/>
            <w:sz w:val="20"/>
            <w:szCs w:val="20"/>
          </w:rPr>
          <w:fldChar w:fldCharType="end"/>
        </w:r>
      </w:hyperlink>
    </w:p>
    <w:p w14:paraId="38589A35" w14:textId="24D80977" w:rsidR="00DA15BD" w:rsidRPr="00AC32DA" w:rsidRDefault="00DA15BD" w:rsidP="00DA15BD">
      <w:pPr>
        <w:pStyle w:val="Obsah2"/>
        <w:rPr>
          <w:rFonts w:asciiTheme="minorHAnsi" w:hAnsiTheme="minorHAnsi" w:cstheme="minorBidi"/>
          <w:kern w:val="2"/>
          <w14:ligatures w14:val="standardContextual"/>
        </w:rPr>
      </w:pPr>
      <w:hyperlink w:anchor="_Toc222732796" w:history="1">
        <w:r w:rsidRPr="00AC32DA">
          <w:rPr>
            <w:rStyle w:val="Hypertextovprepojenie"/>
          </w:rPr>
          <w:t>PRÍLOHA Č. 6</w:t>
        </w:r>
        <w:r w:rsidRPr="00AC32DA">
          <w:rPr>
            <w:webHidden/>
          </w:rPr>
          <w:tab/>
        </w:r>
        <w:r w:rsidRPr="00AC32DA">
          <w:rPr>
            <w:webHidden/>
          </w:rPr>
          <w:fldChar w:fldCharType="begin"/>
        </w:r>
        <w:r w:rsidRPr="00AC32DA">
          <w:rPr>
            <w:webHidden/>
          </w:rPr>
          <w:instrText xml:space="preserve"> PAGEREF _Toc222732796 \h </w:instrText>
        </w:r>
        <w:r w:rsidRPr="00AC32DA">
          <w:rPr>
            <w:webHidden/>
          </w:rPr>
        </w:r>
        <w:r w:rsidRPr="00AC32DA">
          <w:rPr>
            <w:webHidden/>
          </w:rPr>
          <w:fldChar w:fldCharType="separate"/>
        </w:r>
        <w:r w:rsidR="00AC32DA" w:rsidRPr="00AC32DA">
          <w:rPr>
            <w:webHidden/>
          </w:rPr>
          <w:t>9</w:t>
        </w:r>
        <w:r w:rsidRPr="00AC32DA">
          <w:rPr>
            <w:webHidden/>
          </w:rPr>
          <w:fldChar w:fldCharType="end"/>
        </w:r>
      </w:hyperlink>
    </w:p>
    <w:p w14:paraId="3A20B9A6" w14:textId="7C68778B" w:rsidR="00DA15BD" w:rsidRPr="00AC32DA" w:rsidRDefault="00DA15BD">
      <w:pPr>
        <w:pStyle w:val="Obsah3"/>
        <w:rPr>
          <w:rFonts w:asciiTheme="minorHAnsi" w:hAnsiTheme="minorHAnsi" w:cstheme="minorBidi"/>
          <w:noProof/>
          <w:kern w:val="2"/>
          <w:sz w:val="20"/>
          <w:szCs w:val="20"/>
          <w14:ligatures w14:val="standardContextual"/>
        </w:rPr>
      </w:pPr>
      <w:hyperlink w:anchor="_Toc222732797" w:history="1">
        <w:r w:rsidRPr="00AC32DA">
          <w:rPr>
            <w:rStyle w:val="Hypertextovprepojenie"/>
            <w:noProof/>
            <w:sz w:val="20"/>
            <w:szCs w:val="20"/>
          </w:rPr>
          <w:t>ZOZNAM DÔVERNÝCH INFORMÁCIÍ</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_Toc222732797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9</w:t>
        </w:r>
        <w:r w:rsidRPr="00AC32DA">
          <w:rPr>
            <w:noProof/>
            <w:webHidden/>
            <w:sz w:val="20"/>
            <w:szCs w:val="20"/>
          </w:rPr>
          <w:fldChar w:fldCharType="end"/>
        </w:r>
      </w:hyperlink>
    </w:p>
    <w:p w14:paraId="147ED958" w14:textId="2284A84D" w:rsidR="00DA15BD" w:rsidRPr="00AC32DA" w:rsidRDefault="00DA15BD" w:rsidP="00DA15BD">
      <w:pPr>
        <w:pStyle w:val="Obsah2"/>
        <w:rPr>
          <w:rFonts w:asciiTheme="minorHAnsi" w:hAnsiTheme="minorHAnsi" w:cstheme="minorBidi"/>
          <w:kern w:val="2"/>
          <w14:ligatures w14:val="standardContextual"/>
        </w:rPr>
      </w:pPr>
      <w:hyperlink w:anchor="_Toc222732798" w:history="1">
        <w:r w:rsidRPr="00AC32DA">
          <w:rPr>
            <w:rStyle w:val="Hypertextovprepojenie"/>
          </w:rPr>
          <w:t>PRÍLOHA Č. 7</w:t>
        </w:r>
        <w:r w:rsidRPr="00AC32DA">
          <w:rPr>
            <w:webHidden/>
          </w:rPr>
          <w:tab/>
        </w:r>
        <w:r w:rsidRPr="00AC32DA">
          <w:rPr>
            <w:webHidden/>
          </w:rPr>
          <w:fldChar w:fldCharType="begin"/>
        </w:r>
        <w:r w:rsidRPr="00AC32DA">
          <w:rPr>
            <w:webHidden/>
          </w:rPr>
          <w:instrText xml:space="preserve"> PAGEREF _Toc222732798 \h </w:instrText>
        </w:r>
        <w:r w:rsidRPr="00AC32DA">
          <w:rPr>
            <w:webHidden/>
          </w:rPr>
        </w:r>
        <w:r w:rsidRPr="00AC32DA">
          <w:rPr>
            <w:webHidden/>
          </w:rPr>
          <w:fldChar w:fldCharType="separate"/>
        </w:r>
        <w:r w:rsidR="00AC32DA" w:rsidRPr="00AC32DA">
          <w:rPr>
            <w:webHidden/>
          </w:rPr>
          <w:t>10</w:t>
        </w:r>
        <w:r w:rsidRPr="00AC32DA">
          <w:rPr>
            <w:webHidden/>
          </w:rPr>
          <w:fldChar w:fldCharType="end"/>
        </w:r>
      </w:hyperlink>
    </w:p>
    <w:p w14:paraId="6164B5BF" w14:textId="2A4291EE" w:rsidR="00DA15BD" w:rsidRPr="00AC32DA" w:rsidRDefault="00DA15BD">
      <w:pPr>
        <w:pStyle w:val="Obsah3"/>
        <w:rPr>
          <w:rFonts w:asciiTheme="minorHAnsi" w:hAnsiTheme="minorHAnsi" w:cstheme="minorBidi"/>
          <w:noProof/>
          <w:kern w:val="2"/>
          <w:sz w:val="20"/>
          <w:szCs w:val="20"/>
          <w14:ligatures w14:val="standardContextual"/>
        </w:rPr>
      </w:pPr>
      <w:hyperlink w:anchor="_Toc222732799" w:history="1">
        <w:r w:rsidRPr="00AC32DA">
          <w:rPr>
            <w:rStyle w:val="Hypertextovprepojenie"/>
            <w:noProof/>
            <w:sz w:val="20"/>
            <w:szCs w:val="20"/>
          </w:rPr>
          <w:t>ČESTNÉ VYHLÁSENIE K SPRACÚVANIU OSOBNÝCH ÚDAJOV</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_Toc222732799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10</w:t>
        </w:r>
        <w:r w:rsidRPr="00AC32DA">
          <w:rPr>
            <w:noProof/>
            <w:webHidden/>
            <w:sz w:val="20"/>
            <w:szCs w:val="20"/>
          </w:rPr>
          <w:fldChar w:fldCharType="end"/>
        </w:r>
      </w:hyperlink>
    </w:p>
    <w:p w14:paraId="6F9D43BD" w14:textId="36DE5121" w:rsidR="00DA15BD" w:rsidRPr="00AC32DA" w:rsidRDefault="00DA15BD" w:rsidP="00DA15BD">
      <w:pPr>
        <w:pStyle w:val="Obsah2"/>
        <w:rPr>
          <w:rFonts w:asciiTheme="minorHAnsi" w:hAnsiTheme="minorHAnsi" w:cstheme="minorBidi"/>
          <w:kern w:val="2"/>
          <w14:ligatures w14:val="standardContextual"/>
        </w:rPr>
      </w:pPr>
      <w:hyperlink w:anchor="_Toc222732800" w:history="1">
        <w:r w:rsidRPr="00AC32DA">
          <w:rPr>
            <w:rStyle w:val="Hypertextovprepojenie"/>
          </w:rPr>
          <w:t>PRÍLOHA Č. 8.1</w:t>
        </w:r>
        <w:r w:rsidRPr="00AC32DA">
          <w:rPr>
            <w:webHidden/>
          </w:rPr>
          <w:tab/>
        </w:r>
        <w:r w:rsidRPr="00AC32DA">
          <w:rPr>
            <w:webHidden/>
          </w:rPr>
          <w:fldChar w:fldCharType="begin"/>
        </w:r>
        <w:r w:rsidRPr="00AC32DA">
          <w:rPr>
            <w:webHidden/>
          </w:rPr>
          <w:instrText xml:space="preserve"> PAGEREF _Toc222732800 \h </w:instrText>
        </w:r>
        <w:r w:rsidRPr="00AC32DA">
          <w:rPr>
            <w:webHidden/>
          </w:rPr>
        </w:r>
        <w:r w:rsidRPr="00AC32DA">
          <w:rPr>
            <w:webHidden/>
          </w:rPr>
          <w:fldChar w:fldCharType="separate"/>
        </w:r>
        <w:r w:rsidR="00AC32DA" w:rsidRPr="00AC32DA">
          <w:rPr>
            <w:webHidden/>
          </w:rPr>
          <w:t>11</w:t>
        </w:r>
        <w:r w:rsidRPr="00AC32DA">
          <w:rPr>
            <w:webHidden/>
          </w:rPr>
          <w:fldChar w:fldCharType="end"/>
        </w:r>
      </w:hyperlink>
    </w:p>
    <w:p w14:paraId="7F3CA450" w14:textId="4C3F2C54" w:rsidR="00DA15BD" w:rsidRPr="00AC32DA" w:rsidRDefault="00DA15BD">
      <w:pPr>
        <w:pStyle w:val="Obsah3"/>
        <w:rPr>
          <w:rFonts w:asciiTheme="minorHAnsi" w:hAnsiTheme="minorHAnsi" w:cstheme="minorBidi"/>
          <w:noProof/>
          <w:kern w:val="2"/>
          <w:sz w:val="20"/>
          <w:szCs w:val="20"/>
          <w14:ligatures w14:val="standardContextual"/>
        </w:rPr>
      </w:pPr>
      <w:hyperlink w:anchor="_Toc222732801" w:history="1">
        <w:r w:rsidRPr="00AC32DA">
          <w:rPr>
            <w:rStyle w:val="Hypertextovprepojenie"/>
            <w:noProof/>
            <w:sz w:val="20"/>
            <w:szCs w:val="20"/>
          </w:rPr>
          <w:t>ČESTNÉ VYHLÁSENIE O NEPRÍTOMNOSTI KONFLIKTU ZÁUJMOV UCHÁDZAČA</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_Toc222732801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11</w:t>
        </w:r>
        <w:r w:rsidRPr="00AC32DA">
          <w:rPr>
            <w:noProof/>
            <w:webHidden/>
            <w:sz w:val="20"/>
            <w:szCs w:val="20"/>
          </w:rPr>
          <w:fldChar w:fldCharType="end"/>
        </w:r>
      </w:hyperlink>
    </w:p>
    <w:p w14:paraId="54789E9A" w14:textId="44845854" w:rsidR="00DA15BD" w:rsidRPr="00AC32DA" w:rsidRDefault="00DA15BD" w:rsidP="00DA15BD">
      <w:pPr>
        <w:pStyle w:val="Obsah2"/>
        <w:rPr>
          <w:rFonts w:asciiTheme="minorHAnsi" w:hAnsiTheme="minorHAnsi" w:cstheme="minorBidi"/>
          <w:kern w:val="2"/>
          <w14:ligatures w14:val="standardContextual"/>
        </w:rPr>
      </w:pPr>
      <w:hyperlink w:anchor="_Toc222732802" w:history="1">
        <w:r w:rsidRPr="00AC32DA">
          <w:rPr>
            <w:rStyle w:val="Hypertextovprepojenie"/>
          </w:rPr>
          <w:t>PRÍLOHA Č. 8.2</w:t>
        </w:r>
        <w:r w:rsidRPr="00AC32DA">
          <w:rPr>
            <w:webHidden/>
          </w:rPr>
          <w:tab/>
        </w:r>
        <w:r w:rsidRPr="00AC32DA">
          <w:rPr>
            <w:webHidden/>
          </w:rPr>
          <w:fldChar w:fldCharType="begin"/>
        </w:r>
        <w:r w:rsidRPr="00AC32DA">
          <w:rPr>
            <w:webHidden/>
          </w:rPr>
          <w:instrText xml:space="preserve"> PAGEREF _Toc222732802 \h </w:instrText>
        </w:r>
        <w:r w:rsidRPr="00AC32DA">
          <w:rPr>
            <w:webHidden/>
          </w:rPr>
        </w:r>
        <w:r w:rsidRPr="00AC32DA">
          <w:rPr>
            <w:webHidden/>
          </w:rPr>
          <w:fldChar w:fldCharType="separate"/>
        </w:r>
        <w:r w:rsidR="00AC32DA" w:rsidRPr="00AC32DA">
          <w:rPr>
            <w:webHidden/>
          </w:rPr>
          <w:t>13</w:t>
        </w:r>
        <w:r w:rsidRPr="00AC32DA">
          <w:rPr>
            <w:webHidden/>
          </w:rPr>
          <w:fldChar w:fldCharType="end"/>
        </w:r>
      </w:hyperlink>
    </w:p>
    <w:p w14:paraId="3269586E" w14:textId="2FA53408" w:rsidR="00DA15BD" w:rsidRPr="00AC32DA" w:rsidRDefault="00DA15BD">
      <w:pPr>
        <w:pStyle w:val="Obsah3"/>
        <w:rPr>
          <w:rFonts w:asciiTheme="minorHAnsi" w:hAnsiTheme="minorHAnsi" w:cstheme="minorBidi"/>
          <w:noProof/>
          <w:kern w:val="2"/>
          <w:sz w:val="20"/>
          <w:szCs w:val="20"/>
          <w14:ligatures w14:val="standardContextual"/>
        </w:rPr>
      </w:pPr>
      <w:hyperlink w:anchor="_Toc222732803" w:history="1">
        <w:r w:rsidRPr="00AC32DA">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_Toc222732803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13</w:t>
        </w:r>
        <w:r w:rsidRPr="00AC32DA">
          <w:rPr>
            <w:noProof/>
            <w:webHidden/>
            <w:sz w:val="20"/>
            <w:szCs w:val="20"/>
          </w:rPr>
          <w:fldChar w:fldCharType="end"/>
        </w:r>
      </w:hyperlink>
    </w:p>
    <w:p w14:paraId="0E724FAD" w14:textId="6009425A" w:rsidR="00DA15BD" w:rsidRPr="00AC32DA" w:rsidRDefault="00DA15BD" w:rsidP="00DA15BD">
      <w:pPr>
        <w:pStyle w:val="Obsah2"/>
        <w:rPr>
          <w:rFonts w:asciiTheme="minorHAnsi" w:hAnsiTheme="minorHAnsi" w:cstheme="minorBidi"/>
          <w:kern w:val="2"/>
          <w14:ligatures w14:val="standardContextual"/>
        </w:rPr>
      </w:pPr>
      <w:hyperlink w:anchor="_Toc222732804" w:history="1">
        <w:r w:rsidRPr="00AC32DA">
          <w:rPr>
            <w:rStyle w:val="Hypertextovprepojenie"/>
          </w:rPr>
          <w:t>PRÍLOHA Č. 8.3</w:t>
        </w:r>
        <w:r w:rsidRPr="00AC32DA">
          <w:rPr>
            <w:webHidden/>
          </w:rPr>
          <w:tab/>
        </w:r>
        <w:r w:rsidRPr="00AC32DA">
          <w:rPr>
            <w:webHidden/>
          </w:rPr>
          <w:fldChar w:fldCharType="begin"/>
        </w:r>
        <w:r w:rsidRPr="00AC32DA">
          <w:rPr>
            <w:webHidden/>
          </w:rPr>
          <w:instrText xml:space="preserve"> PAGEREF _Toc222732804 \h </w:instrText>
        </w:r>
        <w:r w:rsidRPr="00AC32DA">
          <w:rPr>
            <w:webHidden/>
          </w:rPr>
        </w:r>
        <w:r w:rsidRPr="00AC32DA">
          <w:rPr>
            <w:webHidden/>
          </w:rPr>
          <w:fldChar w:fldCharType="separate"/>
        </w:r>
        <w:r w:rsidR="00AC32DA" w:rsidRPr="00AC32DA">
          <w:rPr>
            <w:webHidden/>
          </w:rPr>
          <w:t>15</w:t>
        </w:r>
        <w:r w:rsidRPr="00AC32DA">
          <w:rPr>
            <w:webHidden/>
          </w:rPr>
          <w:fldChar w:fldCharType="end"/>
        </w:r>
      </w:hyperlink>
    </w:p>
    <w:p w14:paraId="52675FE9" w14:textId="361047C0" w:rsidR="00DA15BD" w:rsidRPr="00AC32DA" w:rsidRDefault="00DA15BD">
      <w:pPr>
        <w:pStyle w:val="Obsah3"/>
        <w:rPr>
          <w:rFonts w:asciiTheme="minorHAnsi" w:hAnsiTheme="minorHAnsi" w:cstheme="minorBidi"/>
          <w:noProof/>
          <w:kern w:val="2"/>
          <w:sz w:val="20"/>
          <w:szCs w:val="20"/>
          <w14:ligatures w14:val="standardContextual"/>
        </w:rPr>
      </w:pPr>
      <w:hyperlink w:anchor="_Toc222732805" w:history="1">
        <w:r w:rsidRPr="00AC32DA">
          <w:rPr>
            <w:rStyle w:val="Hypertextovprepojenie"/>
            <w:noProof/>
            <w:sz w:val="20"/>
            <w:szCs w:val="20"/>
          </w:rPr>
          <w:t>ČESTNÉ VYHLÁSENIE O NEPRÍTOMNOSTI KONFLIKTU ZÁUJMOV SUBDODÁVATEĽA, KTORÉMU MÁ UCHÁDZAČ V ÚMYSLE ZADAŤ URČITÝ PODIEL ZÁKAZKY</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_Toc222732805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15</w:t>
        </w:r>
        <w:r w:rsidRPr="00AC32DA">
          <w:rPr>
            <w:noProof/>
            <w:webHidden/>
            <w:sz w:val="20"/>
            <w:szCs w:val="20"/>
          </w:rPr>
          <w:fldChar w:fldCharType="end"/>
        </w:r>
      </w:hyperlink>
    </w:p>
    <w:p w14:paraId="62D75318" w14:textId="1BC0E0E2" w:rsidR="00DA15BD" w:rsidRPr="00AC32DA" w:rsidRDefault="00DA15BD" w:rsidP="00DA15BD">
      <w:pPr>
        <w:pStyle w:val="Obsah2"/>
        <w:rPr>
          <w:rFonts w:asciiTheme="minorHAnsi" w:hAnsiTheme="minorHAnsi" w:cstheme="minorBidi"/>
          <w:kern w:val="2"/>
          <w14:ligatures w14:val="standardContextual"/>
        </w:rPr>
      </w:pPr>
      <w:hyperlink w:anchor="_Toc222732806" w:history="1">
        <w:r w:rsidRPr="00AC32DA">
          <w:rPr>
            <w:rStyle w:val="Hypertextovprepojenie"/>
          </w:rPr>
          <w:t>PRÍLOHA Č. 9</w:t>
        </w:r>
        <w:r w:rsidRPr="00AC32DA">
          <w:rPr>
            <w:webHidden/>
          </w:rPr>
          <w:tab/>
        </w:r>
        <w:r w:rsidRPr="00AC32DA">
          <w:rPr>
            <w:webHidden/>
          </w:rPr>
          <w:fldChar w:fldCharType="begin"/>
        </w:r>
        <w:r w:rsidRPr="00AC32DA">
          <w:rPr>
            <w:webHidden/>
          </w:rPr>
          <w:instrText xml:space="preserve"> PAGEREF _Toc222732806 \h </w:instrText>
        </w:r>
        <w:r w:rsidRPr="00AC32DA">
          <w:rPr>
            <w:webHidden/>
          </w:rPr>
        </w:r>
        <w:r w:rsidRPr="00AC32DA">
          <w:rPr>
            <w:webHidden/>
          </w:rPr>
          <w:fldChar w:fldCharType="separate"/>
        </w:r>
        <w:r w:rsidR="00AC32DA" w:rsidRPr="00AC32DA">
          <w:rPr>
            <w:webHidden/>
          </w:rPr>
          <w:t>17</w:t>
        </w:r>
        <w:r w:rsidRPr="00AC32DA">
          <w:rPr>
            <w:webHidden/>
          </w:rPr>
          <w:fldChar w:fldCharType="end"/>
        </w:r>
      </w:hyperlink>
    </w:p>
    <w:p w14:paraId="799BBDAC" w14:textId="01979392" w:rsidR="00DA15BD" w:rsidRPr="00AC32DA" w:rsidRDefault="00DA15BD">
      <w:pPr>
        <w:pStyle w:val="Obsah3"/>
        <w:rPr>
          <w:rFonts w:asciiTheme="minorHAnsi" w:hAnsiTheme="minorHAnsi" w:cstheme="minorBidi"/>
          <w:noProof/>
          <w:kern w:val="2"/>
          <w:sz w:val="20"/>
          <w:szCs w:val="20"/>
          <w14:ligatures w14:val="standardContextual"/>
        </w:rPr>
      </w:pPr>
      <w:hyperlink w:anchor="_Toc222732807" w:history="1">
        <w:r w:rsidRPr="00AC32DA">
          <w:rPr>
            <w:rStyle w:val="Hypertextovprepojenie"/>
            <w:noProof/>
            <w:sz w:val="20"/>
            <w:szCs w:val="20"/>
          </w:rPr>
          <w:t>ČESTNÉ VYHLÁSENIE</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_Toc222732807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17</w:t>
        </w:r>
        <w:r w:rsidRPr="00AC32DA">
          <w:rPr>
            <w:noProof/>
            <w:webHidden/>
            <w:sz w:val="20"/>
            <w:szCs w:val="20"/>
          </w:rPr>
          <w:fldChar w:fldCharType="end"/>
        </w:r>
      </w:hyperlink>
    </w:p>
    <w:p w14:paraId="66C85649" w14:textId="2C0E5A82" w:rsidR="00DA15BD" w:rsidRPr="00AC32DA" w:rsidRDefault="00DA15BD" w:rsidP="00DA15BD">
      <w:pPr>
        <w:pStyle w:val="Obsah2"/>
        <w:rPr>
          <w:rFonts w:asciiTheme="minorHAnsi" w:hAnsiTheme="minorHAnsi" w:cstheme="minorBidi"/>
          <w:kern w:val="2"/>
          <w14:ligatures w14:val="standardContextual"/>
        </w:rPr>
      </w:pPr>
      <w:hyperlink w:anchor="_Toc222732808" w:history="1">
        <w:r w:rsidRPr="00AC32DA">
          <w:rPr>
            <w:rStyle w:val="Hypertextovprepojenie"/>
          </w:rPr>
          <w:t>PRÍLOHA Č. 10</w:t>
        </w:r>
        <w:r w:rsidRPr="00AC32DA">
          <w:rPr>
            <w:webHidden/>
          </w:rPr>
          <w:tab/>
        </w:r>
        <w:r w:rsidRPr="00AC32DA">
          <w:rPr>
            <w:webHidden/>
          </w:rPr>
          <w:fldChar w:fldCharType="begin"/>
        </w:r>
        <w:r w:rsidRPr="00AC32DA">
          <w:rPr>
            <w:webHidden/>
          </w:rPr>
          <w:instrText xml:space="preserve"> PAGEREF _Toc222732808 \h </w:instrText>
        </w:r>
        <w:r w:rsidRPr="00AC32DA">
          <w:rPr>
            <w:webHidden/>
          </w:rPr>
        </w:r>
        <w:r w:rsidRPr="00AC32DA">
          <w:rPr>
            <w:webHidden/>
          </w:rPr>
          <w:fldChar w:fldCharType="separate"/>
        </w:r>
        <w:r w:rsidR="00AC32DA" w:rsidRPr="00AC32DA">
          <w:rPr>
            <w:webHidden/>
          </w:rPr>
          <w:t>19</w:t>
        </w:r>
        <w:r w:rsidRPr="00AC32DA">
          <w:rPr>
            <w:webHidden/>
          </w:rPr>
          <w:fldChar w:fldCharType="end"/>
        </w:r>
      </w:hyperlink>
    </w:p>
    <w:p w14:paraId="2EA31074" w14:textId="4FC38B64" w:rsidR="00DA15BD" w:rsidRPr="00AC32DA" w:rsidRDefault="00DA15BD">
      <w:pPr>
        <w:pStyle w:val="Obsah3"/>
        <w:rPr>
          <w:rFonts w:asciiTheme="minorHAnsi" w:hAnsiTheme="minorHAnsi" w:cstheme="minorBidi"/>
          <w:noProof/>
          <w:kern w:val="2"/>
          <w:sz w:val="20"/>
          <w:szCs w:val="20"/>
          <w14:ligatures w14:val="standardContextual"/>
        </w:rPr>
      </w:pPr>
      <w:hyperlink w:anchor="_Toc222732809" w:history="1">
        <w:r w:rsidRPr="00AC32DA">
          <w:rPr>
            <w:rStyle w:val="Hypertextovprepojenie"/>
            <w:noProof/>
            <w:sz w:val="20"/>
            <w:szCs w:val="20"/>
          </w:rPr>
          <w:t>VYHLÁSENIE O SUBDODÁVKACH</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_Toc222732809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19</w:t>
        </w:r>
        <w:r w:rsidRPr="00AC32DA">
          <w:rPr>
            <w:noProof/>
            <w:webHidden/>
            <w:sz w:val="20"/>
            <w:szCs w:val="20"/>
          </w:rPr>
          <w:fldChar w:fldCharType="end"/>
        </w:r>
      </w:hyperlink>
    </w:p>
    <w:p w14:paraId="40BAF520" w14:textId="5DA6DD1B" w:rsidR="00DA15BD" w:rsidRPr="00AC32DA" w:rsidRDefault="00DA15BD" w:rsidP="00DA15BD">
      <w:pPr>
        <w:pStyle w:val="Obsah2"/>
        <w:rPr>
          <w:rFonts w:asciiTheme="minorHAnsi" w:hAnsiTheme="minorHAnsi" w:cstheme="minorBidi"/>
          <w:kern w:val="2"/>
          <w14:ligatures w14:val="standardContextual"/>
        </w:rPr>
      </w:pPr>
      <w:hyperlink w:anchor="_Toc222732810" w:history="1">
        <w:r w:rsidRPr="00AC32DA">
          <w:rPr>
            <w:rStyle w:val="Hypertextovprepojenie"/>
          </w:rPr>
          <w:t>PRÍLOHA Č. 11</w:t>
        </w:r>
        <w:r w:rsidRPr="00AC32DA">
          <w:rPr>
            <w:webHidden/>
          </w:rPr>
          <w:tab/>
        </w:r>
        <w:r w:rsidRPr="00AC32DA">
          <w:rPr>
            <w:webHidden/>
          </w:rPr>
          <w:fldChar w:fldCharType="begin"/>
        </w:r>
        <w:r w:rsidRPr="00AC32DA">
          <w:rPr>
            <w:webHidden/>
          </w:rPr>
          <w:instrText xml:space="preserve"> PAGEREF _Toc222732810 \h </w:instrText>
        </w:r>
        <w:r w:rsidRPr="00AC32DA">
          <w:rPr>
            <w:webHidden/>
          </w:rPr>
        </w:r>
        <w:r w:rsidRPr="00AC32DA">
          <w:rPr>
            <w:webHidden/>
          </w:rPr>
          <w:fldChar w:fldCharType="separate"/>
        </w:r>
        <w:r w:rsidR="00AC32DA" w:rsidRPr="00AC32DA">
          <w:rPr>
            <w:webHidden/>
          </w:rPr>
          <w:t>21</w:t>
        </w:r>
        <w:r w:rsidRPr="00AC32DA">
          <w:rPr>
            <w:webHidden/>
          </w:rPr>
          <w:fldChar w:fldCharType="end"/>
        </w:r>
      </w:hyperlink>
    </w:p>
    <w:p w14:paraId="5F5AB54C" w14:textId="34E52932" w:rsidR="00DA15BD" w:rsidRPr="00AC32DA" w:rsidRDefault="00DA15BD">
      <w:pPr>
        <w:pStyle w:val="Obsah3"/>
        <w:rPr>
          <w:rFonts w:asciiTheme="minorHAnsi" w:hAnsiTheme="minorHAnsi" w:cstheme="minorBidi"/>
          <w:noProof/>
          <w:kern w:val="2"/>
          <w:sz w:val="20"/>
          <w:szCs w:val="20"/>
          <w14:ligatures w14:val="standardContextual"/>
        </w:rPr>
      </w:pPr>
      <w:hyperlink w:anchor="_Toc222732811" w:history="1">
        <w:r w:rsidRPr="00AC32DA">
          <w:rPr>
            <w:rStyle w:val="Hypertextovprepojenie"/>
            <w:noProof/>
            <w:sz w:val="20"/>
            <w:szCs w:val="20"/>
          </w:rPr>
          <w:t>NÁVRH NA PLNENIE KRITÉRIÍ</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_Toc222732811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21</w:t>
        </w:r>
        <w:r w:rsidRPr="00AC32DA">
          <w:rPr>
            <w:noProof/>
            <w:webHidden/>
            <w:sz w:val="20"/>
            <w:szCs w:val="20"/>
          </w:rPr>
          <w:fldChar w:fldCharType="end"/>
        </w:r>
      </w:hyperlink>
    </w:p>
    <w:p w14:paraId="35EA1B4C" w14:textId="31133B09" w:rsidR="00DA15BD" w:rsidRPr="00AC32DA" w:rsidRDefault="00DA15BD" w:rsidP="00DA15BD">
      <w:pPr>
        <w:pStyle w:val="Obsah2"/>
        <w:rPr>
          <w:rFonts w:asciiTheme="minorHAnsi" w:hAnsiTheme="minorHAnsi" w:cstheme="minorBidi"/>
          <w:kern w:val="2"/>
          <w14:ligatures w14:val="standardContextual"/>
        </w:rPr>
      </w:pPr>
      <w:hyperlink w:anchor="_Toc222732812" w:history="1">
        <w:r w:rsidRPr="00AC32DA">
          <w:rPr>
            <w:rStyle w:val="Hypertextovprepojenie"/>
          </w:rPr>
          <w:t>PRÍLOHA Č. 12.1</w:t>
        </w:r>
        <w:r w:rsidRPr="00AC32DA">
          <w:rPr>
            <w:webHidden/>
          </w:rPr>
          <w:tab/>
        </w:r>
        <w:r w:rsidRPr="00AC32DA">
          <w:rPr>
            <w:webHidden/>
          </w:rPr>
          <w:fldChar w:fldCharType="begin"/>
        </w:r>
        <w:r w:rsidRPr="00AC32DA">
          <w:rPr>
            <w:webHidden/>
          </w:rPr>
          <w:instrText xml:space="preserve"> PAGEREF _Toc222732812 \h </w:instrText>
        </w:r>
        <w:r w:rsidRPr="00AC32DA">
          <w:rPr>
            <w:webHidden/>
          </w:rPr>
        </w:r>
        <w:r w:rsidRPr="00AC32DA">
          <w:rPr>
            <w:webHidden/>
          </w:rPr>
          <w:fldChar w:fldCharType="separate"/>
        </w:r>
        <w:r w:rsidR="00AC32DA" w:rsidRPr="00AC32DA">
          <w:rPr>
            <w:webHidden/>
          </w:rPr>
          <w:t>22</w:t>
        </w:r>
        <w:r w:rsidRPr="00AC32DA">
          <w:rPr>
            <w:webHidden/>
          </w:rPr>
          <w:fldChar w:fldCharType="end"/>
        </w:r>
      </w:hyperlink>
    </w:p>
    <w:p w14:paraId="712601A8" w14:textId="1D96A754" w:rsidR="00DA15BD" w:rsidRPr="00AC32DA" w:rsidRDefault="00DA15BD">
      <w:pPr>
        <w:pStyle w:val="Obsah3"/>
        <w:rPr>
          <w:rFonts w:asciiTheme="minorHAnsi" w:hAnsiTheme="minorHAnsi" w:cstheme="minorBidi"/>
          <w:noProof/>
          <w:kern w:val="2"/>
          <w:sz w:val="20"/>
          <w:szCs w:val="20"/>
          <w14:ligatures w14:val="standardContextual"/>
        </w:rPr>
      </w:pPr>
      <w:hyperlink w:anchor="_Toc222732813" w:history="1">
        <w:r w:rsidRPr="00AC32DA">
          <w:rPr>
            <w:rStyle w:val="Hypertextovprepojenie"/>
            <w:noProof/>
            <w:sz w:val="20"/>
            <w:szCs w:val="20"/>
          </w:rPr>
          <w:t>ČESTNÉ VYHLÁSENIE UCHÁDZAČA</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_Toc222732813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22</w:t>
        </w:r>
        <w:r w:rsidRPr="00AC32DA">
          <w:rPr>
            <w:noProof/>
            <w:webHidden/>
            <w:sz w:val="20"/>
            <w:szCs w:val="20"/>
          </w:rPr>
          <w:fldChar w:fldCharType="end"/>
        </w:r>
      </w:hyperlink>
    </w:p>
    <w:p w14:paraId="5A1A7C12" w14:textId="06717165" w:rsidR="00DA15BD" w:rsidRPr="00AC32DA" w:rsidRDefault="00DA15BD" w:rsidP="00DA15BD">
      <w:pPr>
        <w:pStyle w:val="Obsah2"/>
        <w:rPr>
          <w:rFonts w:asciiTheme="minorHAnsi" w:hAnsiTheme="minorHAnsi" w:cstheme="minorBidi"/>
          <w:kern w:val="2"/>
          <w14:ligatures w14:val="standardContextual"/>
        </w:rPr>
      </w:pPr>
      <w:hyperlink w:anchor="_Toc222732814" w:history="1">
        <w:r w:rsidRPr="00AC32DA">
          <w:rPr>
            <w:rStyle w:val="Hypertextovprepojenie"/>
          </w:rPr>
          <w:t>PRÍLOHA Č. 12.2</w:t>
        </w:r>
        <w:r w:rsidRPr="00AC32DA">
          <w:rPr>
            <w:webHidden/>
          </w:rPr>
          <w:tab/>
        </w:r>
        <w:r w:rsidRPr="00AC32DA">
          <w:rPr>
            <w:webHidden/>
          </w:rPr>
          <w:fldChar w:fldCharType="begin"/>
        </w:r>
        <w:r w:rsidRPr="00AC32DA">
          <w:rPr>
            <w:webHidden/>
          </w:rPr>
          <w:instrText xml:space="preserve"> PAGEREF _Toc222732814 \h </w:instrText>
        </w:r>
        <w:r w:rsidRPr="00AC32DA">
          <w:rPr>
            <w:webHidden/>
          </w:rPr>
        </w:r>
        <w:r w:rsidRPr="00AC32DA">
          <w:rPr>
            <w:webHidden/>
          </w:rPr>
          <w:fldChar w:fldCharType="separate"/>
        </w:r>
        <w:r w:rsidR="00AC32DA" w:rsidRPr="00AC32DA">
          <w:rPr>
            <w:webHidden/>
          </w:rPr>
          <w:t>24</w:t>
        </w:r>
        <w:r w:rsidRPr="00AC32DA">
          <w:rPr>
            <w:webHidden/>
          </w:rPr>
          <w:fldChar w:fldCharType="end"/>
        </w:r>
      </w:hyperlink>
    </w:p>
    <w:p w14:paraId="4516AA10" w14:textId="4BDE4D2C" w:rsidR="00DA15BD" w:rsidRPr="00AC32DA" w:rsidRDefault="00DA15BD">
      <w:pPr>
        <w:pStyle w:val="Obsah3"/>
        <w:rPr>
          <w:rFonts w:asciiTheme="minorHAnsi" w:hAnsiTheme="minorHAnsi" w:cstheme="minorBidi"/>
          <w:noProof/>
          <w:kern w:val="2"/>
          <w:sz w:val="20"/>
          <w:szCs w:val="20"/>
          <w14:ligatures w14:val="standardContextual"/>
        </w:rPr>
      </w:pPr>
      <w:hyperlink w:anchor="_Toc222732815" w:history="1">
        <w:r w:rsidRPr="00AC32DA">
          <w:rPr>
            <w:rStyle w:val="Hypertextovprepojenie"/>
            <w:noProof/>
            <w:sz w:val="20"/>
            <w:szCs w:val="20"/>
          </w:rPr>
          <w:t>ČESTNÉ VYHLÁSENIE INEJ OSOBY, KTOREJ TECHNICKÉ A ODBORNÉ KAPACITY UCHÁDZAČ VYUŽÍVA NA PREUKÁZANIE TECHNICKEJ SPÔSOBILOSTI ALEBO ODBORNEJ SPÔSOBILOSTI</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_Toc222732815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24</w:t>
        </w:r>
        <w:r w:rsidRPr="00AC32DA">
          <w:rPr>
            <w:noProof/>
            <w:webHidden/>
            <w:sz w:val="20"/>
            <w:szCs w:val="20"/>
          </w:rPr>
          <w:fldChar w:fldCharType="end"/>
        </w:r>
      </w:hyperlink>
    </w:p>
    <w:p w14:paraId="1186F464" w14:textId="43708151" w:rsidR="00DA15BD" w:rsidRPr="00AC32DA" w:rsidRDefault="00DA15BD" w:rsidP="00DA15BD">
      <w:pPr>
        <w:pStyle w:val="Obsah2"/>
        <w:rPr>
          <w:rFonts w:asciiTheme="minorHAnsi" w:hAnsiTheme="minorHAnsi" w:cstheme="minorBidi"/>
          <w:kern w:val="2"/>
          <w14:ligatures w14:val="standardContextual"/>
        </w:rPr>
      </w:pPr>
      <w:hyperlink w:anchor="_Toc222732816" w:history="1">
        <w:r w:rsidRPr="00AC32DA">
          <w:rPr>
            <w:rStyle w:val="Hypertextovprepojenie"/>
          </w:rPr>
          <w:t>PRÍLOHA Č. 12.3</w:t>
        </w:r>
        <w:r w:rsidRPr="00AC32DA">
          <w:rPr>
            <w:webHidden/>
          </w:rPr>
          <w:tab/>
        </w:r>
        <w:r w:rsidRPr="00AC32DA">
          <w:rPr>
            <w:webHidden/>
          </w:rPr>
          <w:fldChar w:fldCharType="begin"/>
        </w:r>
        <w:r w:rsidRPr="00AC32DA">
          <w:rPr>
            <w:webHidden/>
          </w:rPr>
          <w:instrText xml:space="preserve"> PAGEREF _Toc222732816 \h </w:instrText>
        </w:r>
        <w:r w:rsidRPr="00AC32DA">
          <w:rPr>
            <w:webHidden/>
          </w:rPr>
        </w:r>
        <w:r w:rsidRPr="00AC32DA">
          <w:rPr>
            <w:webHidden/>
          </w:rPr>
          <w:fldChar w:fldCharType="separate"/>
        </w:r>
        <w:r w:rsidR="00AC32DA" w:rsidRPr="00AC32DA">
          <w:rPr>
            <w:webHidden/>
          </w:rPr>
          <w:t>27</w:t>
        </w:r>
        <w:r w:rsidRPr="00AC32DA">
          <w:rPr>
            <w:webHidden/>
          </w:rPr>
          <w:fldChar w:fldCharType="end"/>
        </w:r>
      </w:hyperlink>
    </w:p>
    <w:p w14:paraId="015A6C3C" w14:textId="5DAA4050" w:rsidR="00DA15BD" w:rsidRPr="00AC32DA" w:rsidRDefault="00DA15BD">
      <w:pPr>
        <w:pStyle w:val="Obsah3"/>
        <w:rPr>
          <w:rFonts w:asciiTheme="minorHAnsi" w:hAnsiTheme="minorHAnsi" w:cstheme="minorBidi"/>
          <w:noProof/>
          <w:kern w:val="2"/>
          <w:sz w:val="20"/>
          <w:szCs w:val="20"/>
          <w14:ligatures w14:val="standardContextual"/>
        </w:rPr>
      </w:pPr>
      <w:hyperlink w:anchor="_Toc222732817" w:history="1">
        <w:r w:rsidRPr="00AC32DA">
          <w:rPr>
            <w:rStyle w:val="Hypertextovprepojenie"/>
            <w:noProof/>
            <w:sz w:val="20"/>
            <w:szCs w:val="20"/>
          </w:rPr>
          <w:t>ČESTNÉ VYHLÁSENIE SUBDODÁVATEĽA, KTORÉMU MÁ UCHÁDZAČ V ÚMYSLE ZADAŤ URČITÝ PODIEL ZÁKAZKY</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_Toc222732817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27</w:t>
        </w:r>
        <w:r w:rsidRPr="00AC32DA">
          <w:rPr>
            <w:noProof/>
            <w:webHidden/>
            <w:sz w:val="20"/>
            <w:szCs w:val="20"/>
          </w:rPr>
          <w:fldChar w:fldCharType="end"/>
        </w:r>
      </w:hyperlink>
    </w:p>
    <w:p w14:paraId="04F6ED5A" w14:textId="7B807A63" w:rsidR="00DA15BD" w:rsidRPr="00AC32DA" w:rsidRDefault="00DA15BD" w:rsidP="00DA15BD">
      <w:pPr>
        <w:pStyle w:val="Obsah2"/>
        <w:rPr>
          <w:rFonts w:asciiTheme="minorHAnsi" w:hAnsiTheme="minorHAnsi" w:cstheme="minorBidi"/>
          <w:kern w:val="2"/>
          <w14:ligatures w14:val="standardContextual"/>
        </w:rPr>
      </w:pPr>
      <w:hyperlink w:anchor="_Toc222732818" w:history="1">
        <w:r w:rsidRPr="00AC32DA">
          <w:rPr>
            <w:rStyle w:val="Hypertextovprepojenie"/>
          </w:rPr>
          <w:t>PRÍLOHA Č. 13</w:t>
        </w:r>
        <w:r w:rsidRPr="00AC32DA">
          <w:rPr>
            <w:webHidden/>
          </w:rPr>
          <w:tab/>
        </w:r>
        <w:r w:rsidRPr="00AC32DA">
          <w:rPr>
            <w:webHidden/>
          </w:rPr>
          <w:fldChar w:fldCharType="begin"/>
        </w:r>
        <w:r w:rsidRPr="00AC32DA">
          <w:rPr>
            <w:webHidden/>
          </w:rPr>
          <w:instrText xml:space="preserve"> PAGEREF _Toc222732818 \h </w:instrText>
        </w:r>
        <w:r w:rsidRPr="00AC32DA">
          <w:rPr>
            <w:webHidden/>
          </w:rPr>
        </w:r>
        <w:r w:rsidRPr="00AC32DA">
          <w:rPr>
            <w:webHidden/>
          </w:rPr>
          <w:fldChar w:fldCharType="separate"/>
        </w:r>
        <w:r w:rsidR="00AC32DA" w:rsidRPr="00AC32DA">
          <w:rPr>
            <w:webHidden/>
          </w:rPr>
          <w:t>29</w:t>
        </w:r>
        <w:r w:rsidRPr="00AC32DA">
          <w:rPr>
            <w:webHidden/>
          </w:rPr>
          <w:fldChar w:fldCharType="end"/>
        </w:r>
      </w:hyperlink>
    </w:p>
    <w:p w14:paraId="0FFC47FA" w14:textId="3E434D8E" w:rsidR="00DA15BD" w:rsidRPr="00AC32DA" w:rsidRDefault="00DA15BD">
      <w:pPr>
        <w:pStyle w:val="Obsah3"/>
        <w:rPr>
          <w:rFonts w:asciiTheme="minorHAnsi" w:hAnsiTheme="minorHAnsi" w:cstheme="minorBidi"/>
          <w:noProof/>
          <w:kern w:val="2"/>
          <w:sz w:val="20"/>
          <w:szCs w:val="20"/>
          <w14:ligatures w14:val="standardContextual"/>
        </w:rPr>
      </w:pPr>
      <w:hyperlink w:anchor="_Toc222732819" w:history="1">
        <w:r w:rsidRPr="00AC32DA">
          <w:rPr>
            <w:rStyle w:val="Hypertextovprepojenie"/>
            <w:noProof/>
            <w:sz w:val="20"/>
            <w:szCs w:val="20"/>
          </w:rPr>
          <w:t>ZOZNAM DODANÝCH TOVAROV - VZOR</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_Toc222732819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29</w:t>
        </w:r>
        <w:r w:rsidRPr="00AC32DA">
          <w:rPr>
            <w:noProof/>
            <w:webHidden/>
            <w:sz w:val="20"/>
            <w:szCs w:val="20"/>
          </w:rPr>
          <w:fldChar w:fldCharType="end"/>
        </w:r>
      </w:hyperlink>
    </w:p>
    <w:p w14:paraId="5C61FC39" w14:textId="017C5B9F" w:rsidR="00DA15BD" w:rsidRPr="00AC32DA" w:rsidRDefault="00DA15BD" w:rsidP="00DA15BD">
      <w:pPr>
        <w:pStyle w:val="Obsah2"/>
        <w:rPr>
          <w:rFonts w:asciiTheme="minorHAnsi" w:hAnsiTheme="minorHAnsi" w:cstheme="minorBidi"/>
          <w:kern w:val="2"/>
          <w14:ligatures w14:val="standardContextual"/>
        </w:rPr>
      </w:pPr>
      <w:hyperlink w:anchor="_Toc222732820" w:history="1">
        <w:r w:rsidRPr="00AC32DA">
          <w:rPr>
            <w:rStyle w:val="Hypertextovprepojenie"/>
          </w:rPr>
          <w:t>PRÍLOHA Č. 14</w:t>
        </w:r>
        <w:r w:rsidRPr="00AC32DA">
          <w:rPr>
            <w:webHidden/>
          </w:rPr>
          <w:tab/>
        </w:r>
        <w:r w:rsidRPr="00AC32DA">
          <w:rPr>
            <w:webHidden/>
          </w:rPr>
          <w:fldChar w:fldCharType="begin"/>
        </w:r>
        <w:r w:rsidRPr="00AC32DA">
          <w:rPr>
            <w:webHidden/>
          </w:rPr>
          <w:instrText xml:space="preserve"> PAGEREF _Toc222732820 \h </w:instrText>
        </w:r>
        <w:r w:rsidRPr="00AC32DA">
          <w:rPr>
            <w:webHidden/>
          </w:rPr>
        </w:r>
        <w:r w:rsidRPr="00AC32DA">
          <w:rPr>
            <w:webHidden/>
          </w:rPr>
          <w:fldChar w:fldCharType="separate"/>
        </w:r>
        <w:r w:rsidR="00AC32DA" w:rsidRPr="00AC32DA">
          <w:rPr>
            <w:webHidden/>
          </w:rPr>
          <w:t>32</w:t>
        </w:r>
        <w:r w:rsidRPr="00AC32DA">
          <w:rPr>
            <w:webHidden/>
          </w:rPr>
          <w:fldChar w:fldCharType="end"/>
        </w:r>
      </w:hyperlink>
    </w:p>
    <w:p w14:paraId="3615EC55" w14:textId="6568C6D8" w:rsidR="00DA15BD" w:rsidRPr="00DA15BD" w:rsidRDefault="00DA15BD">
      <w:pPr>
        <w:pStyle w:val="Obsah3"/>
        <w:rPr>
          <w:rFonts w:asciiTheme="minorHAnsi" w:hAnsiTheme="minorHAnsi" w:cstheme="minorBidi"/>
          <w:noProof/>
          <w:kern w:val="2"/>
          <w:sz w:val="20"/>
          <w:szCs w:val="20"/>
          <w14:ligatures w14:val="standardContextual"/>
        </w:rPr>
      </w:pPr>
      <w:hyperlink w:anchor="_Toc222732821" w:history="1">
        <w:r w:rsidRPr="00AC32DA">
          <w:rPr>
            <w:rStyle w:val="Hypertextovprepojenie"/>
            <w:noProof/>
            <w:sz w:val="20"/>
            <w:szCs w:val="20"/>
          </w:rPr>
          <w:t>VYHLÁSENIE PRE ÚČELY POSÚDENIA OBCHODNÉHO PARTNERA</w:t>
        </w:r>
        <w:r w:rsidRPr="00AC32DA">
          <w:rPr>
            <w:noProof/>
            <w:webHidden/>
            <w:sz w:val="20"/>
            <w:szCs w:val="20"/>
          </w:rPr>
          <w:tab/>
        </w:r>
        <w:r w:rsidRPr="00AC32DA">
          <w:rPr>
            <w:noProof/>
            <w:webHidden/>
            <w:sz w:val="20"/>
            <w:szCs w:val="20"/>
          </w:rPr>
          <w:fldChar w:fldCharType="begin"/>
        </w:r>
        <w:r w:rsidRPr="00AC32DA">
          <w:rPr>
            <w:noProof/>
            <w:webHidden/>
            <w:sz w:val="20"/>
            <w:szCs w:val="20"/>
          </w:rPr>
          <w:instrText xml:space="preserve"> PAGEREF _Toc222732821 \h </w:instrText>
        </w:r>
        <w:r w:rsidRPr="00AC32DA">
          <w:rPr>
            <w:noProof/>
            <w:webHidden/>
            <w:sz w:val="20"/>
            <w:szCs w:val="20"/>
          </w:rPr>
        </w:r>
        <w:r w:rsidRPr="00AC32DA">
          <w:rPr>
            <w:noProof/>
            <w:webHidden/>
            <w:sz w:val="20"/>
            <w:szCs w:val="20"/>
          </w:rPr>
          <w:fldChar w:fldCharType="separate"/>
        </w:r>
        <w:r w:rsidR="00AC32DA" w:rsidRPr="00AC32DA">
          <w:rPr>
            <w:noProof/>
            <w:webHidden/>
            <w:sz w:val="20"/>
            <w:szCs w:val="20"/>
          </w:rPr>
          <w:t>32</w:t>
        </w:r>
        <w:r w:rsidRPr="00AC32DA">
          <w:rPr>
            <w:noProof/>
            <w:webHidden/>
            <w:sz w:val="20"/>
            <w:szCs w:val="20"/>
          </w:rPr>
          <w:fldChar w:fldCharType="end"/>
        </w:r>
      </w:hyperlink>
    </w:p>
    <w:p w14:paraId="78C0106E" w14:textId="02184BD4" w:rsidR="005B3DB5" w:rsidRPr="00846C7C" w:rsidRDefault="005B3DB5" w:rsidP="00A41F5D">
      <w:pPr>
        <w:pStyle w:val="Obsah3"/>
        <w:rPr>
          <w:b/>
          <w:sz w:val="22"/>
          <w:szCs w:val="22"/>
        </w:rPr>
      </w:pPr>
      <w:r w:rsidRPr="00DA15BD">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2" w:name="_Toc222732786"/>
      <w:r>
        <w:lastRenderedPageBreak/>
        <w:t>PRÍLOHA Č. 1</w:t>
      </w:r>
      <w:bookmarkEnd w:id="2"/>
    </w:p>
    <w:p w14:paraId="707C47D5" w14:textId="77777777" w:rsidR="0055430A" w:rsidRDefault="0055430A" w:rsidP="00A41F5D">
      <w:pPr>
        <w:pStyle w:val="Nadpis3"/>
        <w:widowControl/>
        <w:spacing w:before="60" w:after="240"/>
      </w:pPr>
      <w:bookmarkStart w:id="3" w:name="_Toc222732787"/>
      <w:r>
        <w:t>VŠEOBECNÉ INFORMÁCIE O UCHÁDZAČOVI</w:t>
      </w:r>
      <w:bookmarkEnd w:id="3"/>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B57114"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mikropodnik</w:t>
            </w:r>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B57114"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B57114"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B57114"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r w:rsidRPr="003E29E1">
        <w:rPr>
          <w:sz w:val="14"/>
          <w:szCs w:val="18"/>
          <w:u w:val="single"/>
        </w:rPr>
        <w:t>Mikropodniky:</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mikropodnikmi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4" w:name="_Toc222732788"/>
      <w:r>
        <w:lastRenderedPageBreak/>
        <w:t>PRÍLOHA Č. 2</w:t>
      </w:r>
      <w:bookmarkEnd w:id="4"/>
    </w:p>
    <w:p w14:paraId="76CF8276" w14:textId="16B10772" w:rsidR="005F6E12" w:rsidRDefault="003E5803" w:rsidP="00A41F5D">
      <w:pPr>
        <w:pStyle w:val="Nadpis3"/>
        <w:widowControl/>
        <w:spacing w:before="60" w:after="240"/>
      </w:pPr>
      <w:bookmarkStart w:id="5" w:name="_Toc222732789"/>
      <w:r>
        <w:rPr>
          <w:caps w:val="0"/>
        </w:rPr>
        <w:t>IDENTIFIKÁCIA OSOBY, KTOREJ SLUŽBY ALEBO PODKLADY UCHÁDZAČ VYUŽIL PRI VYPRACOVANÍ PONUKY</w:t>
      </w:r>
      <w:bookmarkEnd w:id="5"/>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6"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r w:rsidRPr="00543CA7">
              <w:rPr>
                <w:sz w:val="20"/>
                <w:szCs w:val="20"/>
                <w:lang w:bidi="sk-SK"/>
              </w:rPr>
              <w:t>Klemensova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6"/>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4A583ABE" w:rsidR="00450654" w:rsidRPr="008A3326" w:rsidRDefault="00AC08F3"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AC32DA">
              <w:rPr>
                <w:rFonts w:eastAsia="Calibri"/>
                <w:sz w:val="20"/>
                <w:szCs w:val="20"/>
              </w:rPr>
              <w:t>10.06.2026</w:t>
            </w:r>
            <w:r w:rsidR="00D325F4" w:rsidRPr="008E5049">
              <w:rPr>
                <w:rFonts w:eastAsia="Calibri"/>
                <w:sz w:val="20"/>
                <w:szCs w:val="20"/>
              </w:rPr>
              <w:t xml:space="preserve"> pod značkou 202</w:t>
            </w:r>
            <w:r w:rsidR="005C211C">
              <w:rPr>
                <w:rFonts w:eastAsia="Calibri"/>
                <w:sz w:val="20"/>
                <w:szCs w:val="20"/>
              </w:rPr>
              <w:t>6</w:t>
            </w:r>
            <w:r w:rsidR="00D325F4" w:rsidRPr="008E5049">
              <w:rPr>
                <w:rFonts w:eastAsia="Calibri"/>
                <w:sz w:val="20"/>
                <w:szCs w:val="20"/>
              </w:rPr>
              <w:t xml:space="preserve">/S </w:t>
            </w:r>
            <w:r w:rsidR="00AC32DA" w:rsidRPr="00AC32DA">
              <w:rPr>
                <w:rFonts w:eastAsia="Calibri"/>
                <w:sz w:val="20"/>
                <w:szCs w:val="20"/>
              </w:rPr>
              <w:t>110-397846</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ust.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B57114"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B57114"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7777777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7" w:name="_Toc222732790"/>
      <w:r>
        <w:lastRenderedPageBreak/>
        <w:t xml:space="preserve">PRÍLOHA Č. </w:t>
      </w:r>
      <w:r w:rsidR="003A17CE">
        <w:t>3</w:t>
      </w:r>
      <w:bookmarkEnd w:id="7"/>
    </w:p>
    <w:p w14:paraId="1C6D3772" w14:textId="77777777" w:rsidR="006E1290" w:rsidRDefault="006E1290" w:rsidP="00A41F5D">
      <w:pPr>
        <w:pStyle w:val="Nadpis3"/>
        <w:widowControl/>
        <w:spacing w:before="60" w:after="240"/>
      </w:pPr>
      <w:bookmarkStart w:id="8" w:name="_Toc222732791"/>
      <w:r>
        <w:t>ČESTNÉ VYHLÁSENIE O VYTVORENÍ SKUPINY DODÁVATEĽOV</w:t>
      </w:r>
      <w:bookmarkEnd w:id="8"/>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7F690292"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381EC2" w:rsidRPr="00381EC2">
        <w:rPr>
          <w:b/>
          <w:bCs/>
          <w:iCs/>
          <w:sz w:val="20"/>
          <w:szCs w:val="20"/>
        </w:rPr>
        <w:t>Obstaranie združenej dodávky trakčnej elektriny vrátane zodpovednosti za odchýlku pre potreby tretích osôb na obdobie 12 mesiacov, od 01.01.2027 do 31.12.2027</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so sídlom: Klemensova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9" w:name="_Toc222732792"/>
      <w:r>
        <w:lastRenderedPageBreak/>
        <w:t xml:space="preserve">PRÍLOHA Č. </w:t>
      </w:r>
      <w:r w:rsidR="003A17CE">
        <w:t>4</w:t>
      </w:r>
      <w:bookmarkEnd w:id="9"/>
    </w:p>
    <w:p w14:paraId="63BB3628" w14:textId="77777777" w:rsidR="006E1290" w:rsidRDefault="006E1290" w:rsidP="00A41F5D">
      <w:pPr>
        <w:pStyle w:val="Nadpis3"/>
        <w:widowControl/>
        <w:spacing w:before="60" w:after="240"/>
      </w:pPr>
      <w:bookmarkStart w:id="10" w:name="_Toc222732793"/>
      <w:r>
        <w:t>PLNÁ MOC PRE JEDNÉHO Z ČLENOV SKUPINY DODÁVATEĽOV</w:t>
      </w:r>
      <w:bookmarkEnd w:id="10"/>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 xml:space="preserve">udelené podľa § 31 a nasl.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42754980"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381EC2" w:rsidRPr="00381EC2">
              <w:rPr>
                <w:b/>
                <w:bCs/>
                <w:iCs/>
                <w:sz w:val="18"/>
                <w:szCs w:val="18"/>
              </w:rPr>
              <w:t>Obstaranie združenej dodávky trakčnej elektriny vrátane zodpovednosti za odchýlku pre potreby tretích osôb na obdobie 12 mesiacov, od 01.01.2027 do 31.12.2027</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so sídlom: Klemensova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w:t>
            </w:r>
            <w:r w:rsidR="00AC32DA" w:rsidRPr="00AC32DA">
              <w:rPr>
                <w:sz w:val="18"/>
                <w:szCs w:val="18"/>
              </w:rPr>
              <w:t>Európskej únie dňa 10.06.2026 pod značkou 2026/S 110-397846</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nasl.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1" w:name="_Toc222732794"/>
      <w:bookmarkStart w:id="12" w:name="_Hlk173396808"/>
      <w:r>
        <w:lastRenderedPageBreak/>
        <w:t xml:space="preserve">PRÍLOHA Č. </w:t>
      </w:r>
      <w:r w:rsidR="007058B7">
        <w:t>5</w:t>
      </w:r>
      <w:bookmarkEnd w:id="11"/>
    </w:p>
    <w:p w14:paraId="764CD3A9" w14:textId="5EFD9008" w:rsidR="00EE0064" w:rsidRDefault="003E0095" w:rsidP="00A41F5D">
      <w:pPr>
        <w:pStyle w:val="Nadpis3"/>
        <w:widowControl/>
        <w:spacing w:before="60" w:after="240"/>
      </w:pPr>
      <w:bookmarkStart w:id="13" w:name="_Toc222732795"/>
      <w:r>
        <w:rPr>
          <w:caps w:val="0"/>
        </w:rPr>
        <w:t>ČESTNÉ VYHLÁSENIE O OBOZNÁMENÍ SA S PODMIENKAMI VEREJNEJ SÚŤAŽE A O AKCEPTOVANÍ OBCHODNÝCH PODMIENOK</w:t>
      </w:r>
      <w:r w:rsidR="005C211C">
        <w:rPr>
          <w:caps w:val="0"/>
        </w:rPr>
        <w:t xml:space="preserve"> </w:t>
      </w:r>
      <w:r w:rsidR="003D2F33">
        <w:rPr>
          <w:caps w:val="0"/>
        </w:rPr>
        <w:t>DODANIA</w:t>
      </w:r>
      <w:r w:rsidR="009D28B3">
        <w:rPr>
          <w:caps w:val="0"/>
        </w:rPr>
        <w:t xml:space="preserve"> </w:t>
      </w:r>
      <w:r>
        <w:rPr>
          <w:caps w:val="0"/>
        </w:rPr>
        <w:t>PREDMETU ZÁKAZKY</w:t>
      </w:r>
      <w:bookmarkEnd w:id="13"/>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so sídlom: Klemensova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3C559CC9" w:rsidR="005D26D0" w:rsidRPr="007602C0" w:rsidRDefault="00543CA7"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43B8A94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4"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3D2F33">
        <w:rPr>
          <w:sz w:val="20"/>
          <w:szCs w:val="20"/>
        </w:rPr>
        <w:t>dodania</w:t>
      </w:r>
      <w:r w:rsidR="005C211C">
        <w:rPr>
          <w:sz w:val="20"/>
          <w:szCs w:val="20"/>
        </w:rPr>
        <w:t xml:space="preserve"> </w:t>
      </w:r>
      <w:r w:rsidRPr="003A01E2">
        <w:rPr>
          <w:sz w:val="20"/>
          <w:szCs w:val="20"/>
        </w:rPr>
        <w:t>predmetu zákazky súťažných podkladov a ďalších príslušných častí súťažných podkladov</w:t>
      </w:r>
      <w:bookmarkEnd w:id="14"/>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5" w:name="_Toc222732796"/>
      <w:bookmarkEnd w:id="12"/>
      <w:r>
        <w:lastRenderedPageBreak/>
        <w:t xml:space="preserve">PRÍLOHA Č. </w:t>
      </w:r>
      <w:r w:rsidR="00C025E4">
        <w:t>6</w:t>
      </w:r>
      <w:bookmarkEnd w:id="15"/>
    </w:p>
    <w:p w14:paraId="6C0FA848" w14:textId="77777777" w:rsidR="006E1290" w:rsidRDefault="006E1290" w:rsidP="00A41F5D">
      <w:pPr>
        <w:pStyle w:val="Nadpis3"/>
        <w:widowControl/>
        <w:spacing w:before="60" w:after="240"/>
      </w:pPr>
      <w:bookmarkStart w:id="16" w:name="_Toc222732797"/>
      <w:r>
        <w:t>ZOZNAM DÔVERNÝCH INFORMÁCIÍ</w:t>
      </w:r>
      <w:bookmarkEnd w:id="16"/>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009BF970" w:rsidR="00E7364C" w:rsidRPr="007602C0" w:rsidRDefault="00543CA7"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B57114"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B57114"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B57114"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7" w:name="_Toc222732798"/>
      <w:r>
        <w:lastRenderedPageBreak/>
        <w:t>PRÍLOHA Č. 7</w:t>
      </w:r>
      <w:bookmarkEnd w:id="17"/>
    </w:p>
    <w:p w14:paraId="57948E20" w14:textId="0C859916" w:rsidR="00DE38A8" w:rsidRDefault="00DE38A8" w:rsidP="00A41F5D">
      <w:pPr>
        <w:pStyle w:val="Nadpis3"/>
        <w:widowControl/>
        <w:spacing w:before="60" w:after="240"/>
      </w:pPr>
      <w:bookmarkStart w:id="18" w:name="_Toc222732799"/>
      <w:r>
        <w:t>ČESTNÉ VYHLÁSENIE K SPRACÚVANIU OSOBNÝCH ÚDAJOV</w:t>
      </w:r>
      <w:bookmarkEnd w:id="18"/>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567F93BA" w:rsidR="00E7364C" w:rsidRPr="007602C0" w:rsidRDefault="00543CA7"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19" w:name="_Toc222732800"/>
      <w:r>
        <w:lastRenderedPageBreak/>
        <w:t>PRÍLOHA Č. 8</w:t>
      </w:r>
      <w:r w:rsidR="000A200C">
        <w:t>.1</w:t>
      </w:r>
      <w:bookmarkEnd w:id="19"/>
    </w:p>
    <w:p w14:paraId="5920CC70" w14:textId="33F56678" w:rsidR="00E573A5" w:rsidRDefault="001B0C99" w:rsidP="00A41F5D">
      <w:pPr>
        <w:pStyle w:val="Nadpis3"/>
        <w:widowControl/>
        <w:spacing w:before="60" w:after="240"/>
      </w:pPr>
      <w:bookmarkStart w:id="20" w:name="_Toc222732801"/>
      <w:r>
        <w:rPr>
          <w:caps w:val="0"/>
        </w:rPr>
        <w:t>ČESTNÉ VYHLÁSENIE O NEPRÍTOMNOSTI KONFLIKTU ZÁUJMOV UCHÁDZAČA</w:t>
      </w:r>
      <w:bookmarkEnd w:id="20"/>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4434BE65" w:rsidR="00E7364C" w:rsidRPr="007602C0" w:rsidRDefault="00917560"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pozná definíciu pojmu „konflikt záujmov“, podľa ktorej konflikt záujmov zahŕňa najmä situáciu, ak zainteresovaná osoba v zmysle ust.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obstarávateľa, ktorá je alebo by mohla byť zainteresovanou osobou v zmysle ust.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1" w:name="_Toc212156531"/>
      <w:bookmarkStart w:id="22" w:name="_Toc222732802"/>
      <w:r>
        <w:lastRenderedPageBreak/>
        <w:t>PRÍLOHA Č. 8.2</w:t>
      </w:r>
      <w:bookmarkEnd w:id="21"/>
      <w:bookmarkEnd w:id="22"/>
    </w:p>
    <w:p w14:paraId="25ECB697" w14:textId="77777777" w:rsidR="00222038" w:rsidRDefault="00222038" w:rsidP="00222038">
      <w:pPr>
        <w:pStyle w:val="Nadpis3"/>
        <w:widowControl/>
        <w:spacing w:before="60" w:after="240"/>
      </w:pPr>
      <w:bookmarkStart w:id="23" w:name="_Toc212156532"/>
      <w:bookmarkStart w:id="24" w:name="_Toc222732803"/>
      <w:r>
        <w:rPr>
          <w:caps w:val="0"/>
        </w:rPr>
        <w:t>ČESTNÉ VYHLÁSENIE O NEPRÍTOMNOSTI KONFLIKTU ZÁUJMOV INEJ OSOBY, KTOREJ TECHNICKÉ A ODBORNÉ KAPACITY UCHÁDZAČ VYUŽÍVA NA PREUKÁZANIE TECHNICKEJ SPÔSOBILOSTI ALEBO ODBORNEJ SPÔSOBILOSTI</w:t>
      </w:r>
      <w:bookmarkEnd w:id="23"/>
      <w:bookmarkEnd w:id="24"/>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08C8A5CD" w:rsidR="00222038" w:rsidRPr="007602C0" w:rsidRDefault="00222038" w:rsidP="00222038">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pozná definíciu pojmu „konflikt záujmov“, podľa ktorej konflikt záujmov zahŕňa najmä situáciu, ak zainteresovaná osoba v zmysle ust.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ust.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5" w:name="_Toc222732804"/>
      <w:r>
        <w:lastRenderedPageBreak/>
        <w:t>PRÍLOHA Č. 8.3</w:t>
      </w:r>
      <w:bookmarkEnd w:id="25"/>
    </w:p>
    <w:p w14:paraId="3D6BD26F" w14:textId="2AB584E4" w:rsidR="00A85D46" w:rsidRDefault="00A85D46" w:rsidP="00A41F5D">
      <w:pPr>
        <w:pStyle w:val="Nadpis3"/>
        <w:widowControl/>
        <w:spacing w:before="60" w:after="240"/>
      </w:pPr>
      <w:bookmarkStart w:id="26" w:name="_Toc222732805"/>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6"/>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05CA9765" w:rsidR="00E7364C" w:rsidRPr="007602C0" w:rsidRDefault="00917560"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ust.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obstarávateľa, ktorá je alebo by mohla byť zainteresovanou osobou v zmysle ust.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7" w:name="_Toc222732806"/>
      <w:r>
        <w:lastRenderedPageBreak/>
        <w:t>PRÍLOHA Č. 9</w:t>
      </w:r>
      <w:bookmarkEnd w:id="27"/>
    </w:p>
    <w:p w14:paraId="6BE5DBA4" w14:textId="4C0BA140" w:rsidR="002730A2" w:rsidRDefault="002730A2" w:rsidP="00A41F5D">
      <w:pPr>
        <w:pStyle w:val="Nadpis3"/>
        <w:widowControl/>
        <w:spacing w:before="60" w:after="60"/>
      </w:pPr>
      <w:bookmarkStart w:id="28" w:name="_Toc222732807"/>
      <w:r>
        <w:t>ČESTNÉ VYHLÁSENIE</w:t>
      </w:r>
      <w:bookmarkEnd w:id="28"/>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5B997D06" w:rsidR="00E7364C" w:rsidRPr="007602C0" w:rsidRDefault="00E54444"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29" w:name="_Hlk104792978"/>
      <w:r w:rsidRPr="003A392E">
        <w:rPr>
          <w:sz w:val="20"/>
          <w:szCs w:val="20"/>
        </w:rPr>
        <w:t>a žiaden z hospodárskych subjektov</w:t>
      </w:r>
      <w:bookmarkEnd w:id="29"/>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0" w:name="_Toc222732808"/>
      <w:r>
        <w:lastRenderedPageBreak/>
        <w:t xml:space="preserve">PRÍLOHA Č. </w:t>
      </w:r>
      <w:r w:rsidR="003E28D2">
        <w:t>10</w:t>
      </w:r>
      <w:bookmarkEnd w:id="30"/>
    </w:p>
    <w:p w14:paraId="04AA76CF" w14:textId="77777777" w:rsidR="0044477A" w:rsidRDefault="00E12FF9" w:rsidP="00A41F5D">
      <w:pPr>
        <w:pStyle w:val="Nadpis3"/>
        <w:widowControl/>
        <w:spacing w:before="60" w:after="240"/>
      </w:pPr>
      <w:bookmarkStart w:id="31" w:name="_Toc222732809"/>
      <w:r>
        <w:t>VYHLÁSENIE O SUBDODÁVKACH</w:t>
      </w:r>
      <w:bookmarkEnd w:id="31"/>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338BE31B" w:rsidR="00E7364C" w:rsidRPr="007602C0" w:rsidRDefault="00E54444" w:rsidP="00A41F5D">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w:t>
            </w:r>
            <w:r w:rsidR="00AC32DA" w:rsidRPr="00AC32DA">
              <w:rPr>
                <w:sz w:val="20"/>
                <w:szCs w:val="20"/>
              </w:rPr>
              <w:t>Európskej únie dňa 10.06.2026 pod značkou 2026/S 110-397846</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15F09207" w:rsidR="00982B7E" w:rsidRPr="00135F27" w:rsidRDefault="00B57114"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3D2F33">
        <w:rPr>
          <w:sz w:val="20"/>
          <w:szCs w:val="20"/>
        </w:rPr>
        <w:t>dodáme</w:t>
      </w:r>
      <w:r w:rsidR="00841193">
        <w:rPr>
          <w:sz w:val="20"/>
          <w:szCs w:val="20"/>
        </w:rPr>
        <w:t xml:space="preserve"> </w:t>
      </w:r>
      <w:r w:rsidR="00982B7E" w:rsidRPr="00135F27">
        <w:rPr>
          <w:sz w:val="20"/>
          <w:szCs w:val="20"/>
        </w:rPr>
        <w:t>vlastnými kapacitami</w:t>
      </w:r>
    </w:p>
    <w:p w14:paraId="1DE2B685" w14:textId="77777777" w:rsidR="00982B7E" w:rsidRPr="00135F27" w:rsidRDefault="00B57114"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lastRenderedPageBreak/>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2" w:name="_Toc212156539"/>
      <w:bookmarkStart w:id="33" w:name="_Toc222732810"/>
      <w:r>
        <w:lastRenderedPageBreak/>
        <w:t>PRÍLOHA Č. 11</w:t>
      </w:r>
      <w:bookmarkEnd w:id="32"/>
      <w:bookmarkEnd w:id="33"/>
    </w:p>
    <w:p w14:paraId="3B7BFA50" w14:textId="77777777" w:rsidR="005C211C" w:rsidRDefault="005C211C" w:rsidP="005C211C">
      <w:pPr>
        <w:pStyle w:val="Nadpis3"/>
        <w:widowControl/>
        <w:spacing w:before="60" w:after="240"/>
      </w:pPr>
      <w:bookmarkStart w:id="34" w:name="_Toc212156540"/>
      <w:bookmarkStart w:id="35" w:name="_Toc222732811"/>
      <w:r>
        <w:t>NÁVRH NA PLNENIE KRITÉRIÍ</w:t>
      </w:r>
      <w:bookmarkEnd w:id="34"/>
      <w:bookmarkEnd w:id="35"/>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so sídlom: Klemensova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618D1474" w:rsidR="005C211C" w:rsidRPr="00982B7E" w:rsidRDefault="005C211C"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B57114"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B57114"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r w:rsidR="003D2F33" w:rsidRPr="00982B7E" w14:paraId="4800CA7F" w14:textId="77777777" w:rsidTr="003D2F33">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2C1BF631" w14:textId="1DA3806E" w:rsidR="003D2F33" w:rsidRPr="00982B7E" w:rsidRDefault="003D2F33" w:rsidP="003D2F33">
            <w:pPr>
              <w:pStyle w:val="Bezriadkovania"/>
              <w:spacing w:before="60"/>
              <w:ind w:left="0"/>
              <w:jc w:val="both"/>
              <w:rPr>
                <w:b/>
                <w:sz w:val="20"/>
                <w:szCs w:val="20"/>
              </w:rPr>
            </w:pPr>
            <w:r w:rsidRPr="00982B7E">
              <w:rPr>
                <w:b/>
                <w:sz w:val="20"/>
                <w:szCs w:val="20"/>
              </w:rPr>
              <w:t>Kritérium na vyhodnotenie ponúk:</w:t>
            </w:r>
          </w:p>
        </w:tc>
        <w:tc>
          <w:tcPr>
            <w:tcW w:w="3603" w:type="pct"/>
            <w:gridSpan w:val="2"/>
            <w:tcBorders>
              <w:top w:val="single" w:sz="4" w:space="0" w:color="auto"/>
              <w:bottom w:val="single" w:sz="4" w:space="0" w:color="auto"/>
            </w:tcBorders>
            <w:vAlign w:val="center"/>
          </w:tcPr>
          <w:p w14:paraId="3C349339" w14:textId="25463C8F" w:rsidR="003D2F33" w:rsidRPr="003D2F33" w:rsidRDefault="003D2F33" w:rsidP="003D2F33">
            <w:pPr>
              <w:pStyle w:val="Bezriadkovania"/>
              <w:spacing w:before="60"/>
              <w:ind w:left="0"/>
              <w:jc w:val="both"/>
              <w:rPr>
                <w:bCs/>
                <w:sz w:val="20"/>
                <w:szCs w:val="20"/>
              </w:rPr>
            </w:pPr>
            <w:r w:rsidRPr="003D2F33">
              <w:rPr>
                <w:bCs/>
                <w:sz w:val="20"/>
                <w:szCs w:val="20"/>
              </w:rPr>
              <w:t>najnižšia cena, t. j. najnižší poplatok uchádzača za nákup elektrickej energie, vypočítaný a vyjadrený v EUR bez DPH / MWh, zaokrúhlený na tri (3) desatinné miesta</w:t>
            </w:r>
          </w:p>
        </w:tc>
      </w:tr>
      <w:tr w:rsidR="003D2F33" w:rsidRPr="00982B7E" w14:paraId="05A6ABA5" w14:textId="77777777" w:rsidTr="003D2F33">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6BB5B486" w14:textId="2482C35F" w:rsidR="003D2F33" w:rsidRPr="00982B7E" w:rsidRDefault="003D2F33" w:rsidP="003D2F33">
            <w:pPr>
              <w:pStyle w:val="Bezriadkovania"/>
              <w:spacing w:before="60"/>
              <w:ind w:left="0"/>
              <w:jc w:val="both"/>
              <w:rPr>
                <w:b/>
                <w:sz w:val="20"/>
                <w:szCs w:val="20"/>
              </w:rPr>
            </w:pPr>
            <w:r w:rsidRPr="00982B7E">
              <w:rPr>
                <w:b/>
                <w:sz w:val="20"/>
                <w:szCs w:val="20"/>
              </w:rPr>
              <w:t>Návrh na plnenie kritéria:</w:t>
            </w:r>
          </w:p>
        </w:tc>
        <w:tc>
          <w:tcPr>
            <w:tcW w:w="3603" w:type="pct"/>
            <w:gridSpan w:val="2"/>
            <w:tcBorders>
              <w:top w:val="single" w:sz="4" w:space="0" w:color="auto"/>
              <w:bottom w:val="single" w:sz="4" w:space="0" w:color="auto"/>
            </w:tcBorders>
            <w:vAlign w:val="center"/>
          </w:tcPr>
          <w:p w14:paraId="5DD9BFF9" w14:textId="078ED4C4" w:rsidR="003D2F33" w:rsidRDefault="003D2F33" w:rsidP="003D2F33">
            <w:pPr>
              <w:pStyle w:val="Bezriadkovania"/>
              <w:spacing w:before="60"/>
              <w:ind w:left="0"/>
              <w:jc w:val="right"/>
              <w:rPr>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791D680C" w14:textId="483E01EB" w:rsidR="00F01DDD" w:rsidRDefault="00F01DDD" w:rsidP="00F01DDD">
      <w:pPr>
        <w:pStyle w:val="Nadpis2"/>
        <w:widowControl/>
        <w:spacing w:before="60" w:after="60"/>
      </w:pPr>
      <w:bookmarkStart w:id="36" w:name="_Toc212156545"/>
      <w:bookmarkStart w:id="37" w:name="_Toc222732812"/>
      <w:r>
        <w:lastRenderedPageBreak/>
        <w:t>PRÍLOHA Č. 1</w:t>
      </w:r>
      <w:r w:rsidR="003D2F33">
        <w:t>2</w:t>
      </w:r>
      <w:r>
        <w:t>.1</w:t>
      </w:r>
      <w:bookmarkEnd w:id="36"/>
      <w:bookmarkEnd w:id="37"/>
    </w:p>
    <w:p w14:paraId="782D9097" w14:textId="77777777" w:rsidR="00F01DDD" w:rsidRDefault="00F01DDD" w:rsidP="00F01DDD">
      <w:pPr>
        <w:pStyle w:val="Nadpis3"/>
        <w:widowControl/>
        <w:spacing w:before="60" w:after="60"/>
      </w:pPr>
      <w:bookmarkStart w:id="38" w:name="_Toc212156546"/>
      <w:bookmarkStart w:id="39" w:name="_Toc222732813"/>
      <w:r>
        <w:t>ČESTNÉ VYHLÁSENIE UCHÁDZAČA</w:t>
      </w:r>
      <w:bookmarkEnd w:id="38"/>
      <w:bookmarkEnd w:id="39"/>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359A7D58" w:rsidR="00F01DDD" w:rsidRPr="007602C0" w:rsidRDefault="00F01DDD"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ust.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B57114"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B57114"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 xml:space="preserve">má právo </w:t>
      </w:r>
      <w:r w:rsidR="00F01DDD" w:rsidRPr="00417AD6">
        <w:rPr>
          <w:sz w:val="20"/>
          <w:szCs w:val="20"/>
        </w:rPr>
        <w:lastRenderedPageBreak/>
        <w:t>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ust. § 32 ods. 7 zákona o verejnom obstarávaní preukazujú za právnickú osobu, ale aj za subjekty taxatívne vymenované v ust.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ust. § 32 ods. 1 písm. a) zákona o verejnom obstarávaní</w:t>
      </w:r>
      <w:r w:rsidR="00F01DDD" w:rsidRPr="00222038">
        <w:rPr>
          <w:rFonts w:eastAsiaTheme="minorHAnsi"/>
          <w:i/>
          <w:iCs/>
          <w:sz w:val="20"/>
          <w:szCs w:val="20"/>
        </w:rPr>
        <w:br w:type="page"/>
      </w:r>
    </w:p>
    <w:p w14:paraId="262D80F6" w14:textId="5D3D769F" w:rsidR="00F01DDD" w:rsidRDefault="00F01DDD" w:rsidP="00F01DDD">
      <w:pPr>
        <w:pStyle w:val="Nadpis2"/>
        <w:widowControl/>
        <w:spacing w:before="60" w:after="60"/>
      </w:pPr>
      <w:bookmarkStart w:id="40" w:name="_Toc212156547"/>
      <w:bookmarkStart w:id="41" w:name="_Toc222732814"/>
      <w:r>
        <w:lastRenderedPageBreak/>
        <w:t>PRÍLOHA Č. 1</w:t>
      </w:r>
      <w:r w:rsidR="003D2F33">
        <w:t>2</w:t>
      </w:r>
      <w:r>
        <w:t>.2</w:t>
      </w:r>
      <w:bookmarkEnd w:id="40"/>
      <w:bookmarkEnd w:id="41"/>
    </w:p>
    <w:p w14:paraId="3AB91198" w14:textId="77777777" w:rsidR="00F01DDD" w:rsidRDefault="00F01DDD" w:rsidP="00F01DDD">
      <w:pPr>
        <w:pStyle w:val="Nadpis3"/>
        <w:widowControl/>
        <w:spacing w:before="60" w:after="60"/>
      </w:pPr>
      <w:bookmarkStart w:id="42" w:name="_Toc212156548"/>
      <w:bookmarkStart w:id="43" w:name="_Toc222732815"/>
      <w:r w:rsidRPr="00D329C8">
        <w:t>ČESTNÉ VYHLÁSENIE INEJ OSOBY, KTOREJ TECHNICKÉ A ODBORNÉ KAPACITY UCHÁDZAČ VYUŽÍVA NA PREUKÁZANIE TECHNICKEJ SPÔSOBILOSTI ALEBO ODBORNEJ SPÔSOBILOSTI</w:t>
      </w:r>
      <w:bookmarkEnd w:id="42"/>
      <w:bookmarkEnd w:id="43"/>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15E13C27" w:rsidR="00F01DDD" w:rsidRPr="007602C0" w:rsidRDefault="00F01DDD"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ust.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B57114"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w:t>
      </w:r>
      <w:r w:rsidR="00F01DDD">
        <w:rPr>
          <w:sz w:val="20"/>
          <w:szCs w:val="20"/>
        </w:rPr>
        <w:lastRenderedPageBreak/>
        <w:t xml:space="preserve">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B57114"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lastRenderedPageBreak/>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t>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ust. § 32 ods. 7 zákona o verejnom obstarávaní preukazujú za právnickú osobu, ale aj za subjekty taxatívne vymenované v ust.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ust. § 32 ods. 1 písm. a) zákona o verejnom obstarávaní</w:t>
      </w:r>
      <w:r w:rsidR="00F01DDD">
        <w:br w:type="page"/>
      </w:r>
    </w:p>
    <w:p w14:paraId="16E4A034" w14:textId="0D10903E" w:rsidR="00F01DDD" w:rsidRDefault="00F01DDD" w:rsidP="00F01DDD">
      <w:pPr>
        <w:pStyle w:val="Nadpis2"/>
        <w:widowControl/>
        <w:spacing w:before="60" w:after="60"/>
      </w:pPr>
      <w:bookmarkStart w:id="44" w:name="_Toc212156549"/>
      <w:bookmarkStart w:id="45" w:name="_Toc222732816"/>
      <w:r>
        <w:lastRenderedPageBreak/>
        <w:t>PRÍLOHA Č. 1</w:t>
      </w:r>
      <w:r w:rsidR="003D2F33">
        <w:t>2</w:t>
      </w:r>
      <w:r>
        <w:t>.3</w:t>
      </w:r>
      <w:bookmarkEnd w:id="44"/>
      <w:bookmarkEnd w:id="45"/>
    </w:p>
    <w:p w14:paraId="5BE2A4A9" w14:textId="77777777" w:rsidR="00F01DDD" w:rsidRDefault="00F01DDD" w:rsidP="00F01DDD">
      <w:pPr>
        <w:pStyle w:val="Nadpis3"/>
        <w:widowControl/>
        <w:spacing w:before="60" w:after="60"/>
      </w:pPr>
      <w:bookmarkStart w:id="46" w:name="_Toc212156550"/>
      <w:bookmarkStart w:id="47" w:name="_Toc222732817"/>
      <w:r>
        <w:t xml:space="preserve">ČESTNÉ VYHLÁSENIE </w:t>
      </w:r>
      <w:r w:rsidRPr="00D329C8">
        <w:t>SUBDODÁVATEĽA, KTORÉMU MÁ UCHÁDZAČ V ÚMYSLE ZADAŤ URČITÝ PODIEL ZÁKAZKY</w:t>
      </w:r>
      <w:bookmarkEnd w:id="46"/>
      <w:bookmarkEnd w:id="47"/>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62ADD8DC" w:rsidR="00F01DDD" w:rsidRPr="007602C0" w:rsidRDefault="00F01DDD"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ust.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B57114"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lastRenderedPageBreak/>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B57114"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08AC715C" w14:textId="72CBCE22" w:rsidR="00F01DDD" w:rsidRDefault="00222038" w:rsidP="00222038">
      <w:pPr>
        <w:overflowPunct/>
        <w:autoSpaceDE/>
        <w:autoSpaceDN/>
        <w:adjustRightInd/>
        <w:spacing w:before="240" w:after="60" w:line="252" w:lineRule="auto"/>
        <w:jc w:val="both"/>
        <w:rPr>
          <w:b/>
          <w:caps/>
          <w:sz w:val="32"/>
          <w:szCs w:val="28"/>
        </w:rPr>
      </w:pPr>
      <w:r w:rsidRPr="00222038">
        <w:rPr>
          <w:rFonts w:eastAsiaTheme="minorHAnsi"/>
          <w:i/>
          <w:iCs/>
          <w:sz w:val="20"/>
          <w:szCs w:val="20"/>
        </w:rPr>
        <w:t>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ust. § 32 ods. 7 zákona o verejnom obstarávaní preukazujú za právnickú osobu, ale aj za subjekty taxatívne vymenované v ust.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ust. § 32 ods. 1 písm. a) zákona o verejnom obstarávaní</w:t>
      </w:r>
      <w:r w:rsidR="00F01DDD">
        <w:br w:type="page"/>
      </w:r>
    </w:p>
    <w:p w14:paraId="4353AA2E" w14:textId="24D527BB" w:rsidR="00F01DDD" w:rsidRDefault="00F01DDD" w:rsidP="00F01DDD">
      <w:pPr>
        <w:pStyle w:val="Nadpis2"/>
        <w:widowControl/>
        <w:spacing w:before="60" w:after="60"/>
      </w:pPr>
      <w:bookmarkStart w:id="48" w:name="_Toc212156551"/>
      <w:bookmarkStart w:id="49" w:name="_Toc222732818"/>
      <w:r>
        <w:lastRenderedPageBreak/>
        <w:t>PRÍLOHA Č. 1</w:t>
      </w:r>
      <w:bookmarkEnd w:id="48"/>
      <w:r w:rsidR="003D2F33">
        <w:t>3</w:t>
      </w:r>
      <w:bookmarkEnd w:id="49"/>
    </w:p>
    <w:p w14:paraId="7BB47562" w14:textId="36FA5E41" w:rsidR="00F01DDD" w:rsidRDefault="00F01DDD" w:rsidP="00F01DDD">
      <w:pPr>
        <w:pStyle w:val="Nadpis3"/>
        <w:widowControl/>
        <w:spacing w:before="60" w:after="60"/>
      </w:pPr>
      <w:bookmarkStart w:id="50" w:name="_Toc212156552"/>
      <w:bookmarkStart w:id="51" w:name="_Toc222732819"/>
      <w:r>
        <w:t xml:space="preserve">ZOZNAM </w:t>
      </w:r>
      <w:r w:rsidR="003D2F33">
        <w:t>DODANÝCH TOVAROV</w:t>
      </w:r>
      <w:r>
        <w:t xml:space="preserve"> </w:t>
      </w:r>
      <w:r w:rsidR="00D16B0F">
        <w:t>-</w:t>
      </w:r>
      <w:r>
        <w:t xml:space="preserve"> VZOR</w:t>
      </w:r>
      <w:bookmarkEnd w:id="50"/>
      <w:bookmarkEnd w:id="51"/>
    </w:p>
    <w:p w14:paraId="550831A1" w14:textId="7468A1AB"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w:t>
      </w:r>
      <w:r w:rsidR="003D2F33">
        <w:rPr>
          <w:sz w:val="20"/>
          <w:szCs w:val="20"/>
        </w:rPr>
        <w:t>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78F30F52" w14:textId="77777777" w:rsidTr="00F91989">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F91989">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so sídlom: Klemensova 8, 813 61 Bratislava, Slovenská republika, IČO: 31 364 501</w:t>
            </w:r>
          </w:p>
        </w:tc>
      </w:tr>
      <w:tr w:rsidR="00F01DDD" w:rsidRPr="0055037F" w14:paraId="5FB42C53" w14:textId="77777777" w:rsidTr="00F91989">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609CEB47" w:rsidR="00F01DDD" w:rsidRPr="007602C0" w:rsidRDefault="00F01DDD"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ust.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28928811" w:rsidR="00F01DDD" w:rsidRPr="002265AB" w:rsidRDefault="003D2F33" w:rsidP="00F01DDD">
      <w:pPr>
        <w:pStyle w:val="Bezriadkovania"/>
        <w:spacing w:before="240"/>
        <w:ind w:left="0" w:right="-2"/>
        <w:jc w:val="both"/>
        <w:rPr>
          <w:b/>
          <w:bCs/>
          <w:sz w:val="20"/>
          <w:szCs w:val="20"/>
        </w:rPr>
      </w:pPr>
      <w:r w:rsidRPr="003D2F33">
        <w:rPr>
          <w:b/>
          <w:bCs/>
          <w:sz w:val="20"/>
          <w:szCs w:val="20"/>
        </w:rPr>
        <w:t>Zoznam dodaných tovarov rovnakého alebo podobného charakteru ako je predmet zákazky</w:t>
      </w:r>
      <w:r w:rsidR="00F01DDD" w:rsidRPr="002265AB">
        <w:rPr>
          <w:b/>
          <w:bCs/>
          <w:sz w:val="20"/>
          <w:szCs w:val="20"/>
        </w:rPr>
        <w:t>:</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3399"/>
        <w:gridCol w:w="6229"/>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B57114"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B57114"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52" w:name="_Hlk115440150"/>
            <w:r w:rsidRPr="0081799E">
              <w:rPr>
                <w:b/>
                <w:bCs/>
                <w:sz w:val="20"/>
                <w:szCs w:val="20"/>
              </w:rPr>
              <w:t>Identifikácia odberateľa</w:t>
            </w:r>
            <w:bookmarkEnd w:id="52"/>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B57114"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B57114"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w:t>
            </w:r>
            <w:r w:rsidRPr="00DB79C2">
              <w:rPr>
                <w:i/>
                <w:iCs/>
                <w:sz w:val="20"/>
                <w:szCs w:val="20"/>
              </w:rPr>
              <w:lastRenderedPageBreak/>
              <w:t xml:space="preserve">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0CEBCE97"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 xml:space="preserve">IDENTIFIKÁCIA </w:t>
            </w:r>
            <w:r w:rsidR="003D2F33">
              <w:rPr>
                <w:rFonts w:eastAsia="Calibri"/>
                <w:b/>
                <w:bCs/>
                <w:sz w:val="20"/>
                <w:szCs w:val="20"/>
              </w:rPr>
              <w:t>DODÁVKY</w:t>
            </w:r>
            <w:r w:rsidRPr="00C15EDE">
              <w:rPr>
                <w:rFonts w:eastAsia="Calibri"/>
                <w:b/>
                <w:bCs/>
                <w:sz w:val="20"/>
                <w:szCs w:val="20"/>
              </w:rPr>
              <w:t>:</w:t>
            </w:r>
          </w:p>
        </w:tc>
      </w:tr>
      <w:tr w:rsidR="004629F9" w:rsidRPr="00757CC3" w14:paraId="5E4D6C19" w14:textId="77777777" w:rsidTr="00F91989">
        <w:tc>
          <w:tcPr>
            <w:tcW w:w="1765" w:type="pct"/>
            <w:shd w:val="clear" w:color="auto" w:fill="D9D9D9" w:themeFill="background1" w:themeFillShade="D9"/>
            <w:vAlign w:val="center"/>
          </w:tcPr>
          <w:p w14:paraId="16EBFCAA" w14:textId="7838AE71" w:rsidR="004629F9" w:rsidRPr="000407A7" w:rsidRDefault="003D2F33" w:rsidP="004629F9">
            <w:pPr>
              <w:pStyle w:val="Bezriadkovania"/>
              <w:spacing w:before="60"/>
              <w:ind w:left="0"/>
              <w:jc w:val="both"/>
              <w:rPr>
                <w:b/>
                <w:bCs/>
                <w:sz w:val="20"/>
                <w:szCs w:val="20"/>
              </w:rPr>
            </w:pPr>
            <w:r>
              <w:rPr>
                <w:b/>
                <w:bCs/>
                <w:sz w:val="20"/>
                <w:szCs w:val="20"/>
              </w:rPr>
              <w:t>Identifikácia zmluvného vzťahu</w:t>
            </w:r>
            <w:r w:rsidR="004629F9" w:rsidRPr="000860C2">
              <w:rPr>
                <w:b/>
                <w:bCs/>
                <w:sz w:val="20"/>
                <w:szCs w:val="20"/>
              </w:rPr>
              <w:t>:</w:t>
            </w:r>
          </w:p>
        </w:tc>
        <w:tc>
          <w:tcPr>
            <w:tcW w:w="3235" w:type="pct"/>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0AC1D623" w14:textId="77777777" w:rsidTr="00F91989">
        <w:tc>
          <w:tcPr>
            <w:tcW w:w="1765" w:type="pct"/>
            <w:shd w:val="clear" w:color="auto" w:fill="D9D9D9" w:themeFill="background1" w:themeFillShade="D9"/>
            <w:vAlign w:val="center"/>
          </w:tcPr>
          <w:p w14:paraId="781DE4D1" w14:textId="47F2F316" w:rsidR="00BA174C" w:rsidRPr="008175C2" w:rsidRDefault="008175C2" w:rsidP="004629F9">
            <w:pPr>
              <w:pStyle w:val="Bezriadkovania"/>
              <w:spacing w:before="60"/>
              <w:ind w:left="0"/>
              <w:jc w:val="both"/>
              <w:rPr>
                <w:b/>
                <w:bCs/>
                <w:sz w:val="20"/>
                <w:szCs w:val="20"/>
              </w:rPr>
            </w:pPr>
            <w:bookmarkStart w:id="53" w:name="_Hlk115440156"/>
            <w:r>
              <w:rPr>
                <w:b/>
                <w:bCs/>
                <w:sz w:val="20"/>
                <w:szCs w:val="20"/>
              </w:rPr>
              <w:t>S</w:t>
            </w:r>
            <w:r w:rsidRPr="008175C2">
              <w:rPr>
                <w:b/>
                <w:bCs/>
                <w:sz w:val="20"/>
                <w:szCs w:val="20"/>
              </w:rPr>
              <w:t>tručný opis predmetu zmluvy, z ktorého bude možné posúdiť splnenie podmienky účasti, s dôrazom na charakter dodaných tovarov (dodávanie tovarov rovnakého alebo podobného charakteru ako je predmet zákazky)</w:t>
            </w:r>
            <w:r w:rsidR="00BA174C">
              <w:rPr>
                <w:b/>
                <w:bCs/>
                <w:sz w:val="20"/>
                <w:szCs w:val="20"/>
              </w:rPr>
              <w:t>:</w:t>
            </w:r>
            <w:bookmarkEnd w:id="53"/>
          </w:p>
        </w:tc>
        <w:tc>
          <w:tcPr>
            <w:tcW w:w="3235" w:type="pct"/>
            <w:vAlign w:val="center"/>
          </w:tcPr>
          <w:p w14:paraId="2DE02395" w14:textId="6670EE67" w:rsidR="00BA174C" w:rsidRPr="008175C2"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F91989">
        <w:tc>
          <w:tcPr>
            <w:tcW w:w="1765" w:type="pct"/>
            <w:shd w:val="clear" w:color="auto" w:fill="D9D9D9" w:themeFill="background1" w:themeFillShade="D9"/>
            <w:vAlign w:val="center"/>
          </w:tcPr>
          <w:p w14:paraId="77734107" w14:textId="1D2E0250" w:rsidR="004629F9" w:rsidRDefault="008175C2" w:rsidP="004629F9">
            <w:pPr>
              <w:pStyle w:val="Bezriadkovania"/>
              <w:spacing w:before="60"/>
              <w:ind w:left="0"/>
              <w:jc w:val="both"/>
              <w:rPr>
                <w:b/>
                <w:bCs/>
                <w:sz w:val="20"/>
                <w:szCs w:val="20"/>
              </w:rPr>
            </w:pPr>
            <w:bookmarkStart w:id="54" w:name="_Hlk115440179"/>
            <w:r w:rsidRPr="008175C2">
              <w:rPr>
                <w:b/>
                <w:bCs/>
                <w:sz w:val="20"/>
                <w:szCs w:val="20"/>
              </w:rPr>
              <w:t>Cena dodaných tovarov v EUR bez DPH:</w:t>
            </w:r>
            <w:bookmarkEnd w:id="54"/>
          </w:p>
          <w:p w14:paraId="2659721B" w14:textId="58133DF1" w:rsidR="00C15EDE" w:rsidRPr="00C15EDE" w:rsidRDefault="00C15EDE" w:rsidP="004629F9">
            <w:pPr>
              <w:pStyle w:val="Bezriadkovania"/>
              <w:spacing w:before="60"/>
              <w:ind w:left="0"/>
              <w:jc w:val="both"/>
              <w:rPr>
                <w:i/>
                <w:iCs/>
                <w:sz w:val="20"/>
                <w:szCs w:val="20"/>
              </w:rPr>
            </w:pPr>
            <w:r w:rsidRPr="00C15EDE">
              <w:rPr>
                <w:i/>
                <w:iCs/>
                <w:sz w:val="20"/>
                <w:szCs w:val="20"/>
              </w:rPr>
              <w:t xml:space="preserve">/v prípade, ak dodávateľom bola skupina dodávateľov alebo združenie právnických osôb bez právnej subjektivity, uvedie sa </w:t>
            </w:r>
            <w:r w:rsidR="008175C2">
              <w:rPr>
                <w:i/>
                <w:iCs/>
                <w:sz w:val="20"/>
                <w:szCs w:val="20"/>
              </w:rPr>
              <w:t xml:space="preserve">cena dodaných tovarov </w:t>
            </w:r>
            <w:r w:rsidRPr="00C15EDE">
              <w:rPr>
                <w:i/>
                <w:iCs/>
                <w:sz w:val="20"/>
                <w:szCs w:val="20"/>
              </w:rPr>
              <w:t>v EUR bez DPH za celú skupinu dodávateľov / združenie právnických osôb bez právnej subjektivity/</w:t>
            </w:r>
          </w:p>
        </w:tc>
        <w:tc>
          <w:tcPr>
            <w:tcW w:w="3235" w:type="pct"/>
            <w:vAlign w:val="center"/>
          </w:tcPr>
          <w:p w14:paraId="3760BEFA" w14:textId="65227B62"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EUR bez DPH</w:t>
            </w:r>
            <w:r w:rsidR="008175C2">
              <w:rPr>
                <w:rFonts w:eastAsia="Calibri"/>
                <w:sz w:val="20"/>
                <w:szCs w:val="20"/>
              </w:rPr>
              <w:t xml:space="preserve"> za obdobie </w:t>
            </w:r>
            <w:r w:rsidR="008175C2" w:rsidRPr="00BA174C">
              <w:rPr>
                <w:sz w:val="20"/>
                <w:szCs w:val="20"/>
              </w:rPr>
              <w:t xml:space="preserve">od </w:t>
            </w:r>
            <w:r w:rsidR="008175C2" w:rsidRPr="00BA174C">
              <w:rPr>
                <w:rFonts w:eastAsia="Calibri"/>
                <w:sz w:val="20"/>
                <w:szCs w:val="20"/>
              </w:rPr>
              <w:t>[</w:t>
            </w:r>
            <w:r w:rsidR="008175C2" w:rsidRPr="00BA174C">
              <w:rPr>
                <w:rFonts w:eastAsia="Calibri"/>
                <w:sz w:val="20"/>
                <w:szCs w:val="20"/>
                <w:highlight w:val="yellow"/>
              </w:rPr>
              <w:t>DD.MM.RRRR</w:t>
            </w:r>
            <w:r w:rsidR="008175C2" w:rsidRPr="00BA174C">
              <w:rPr>
                <w:rFonts w:eastAsia="Calibri"/>
                <w:sz w:val="20"/>
                <w:szCs w:val="20"/>
              </w:rPr>
              <w:t>] do [</w:t>
            </w:r>
            <w:r w:rsidR="008175C2" w:rsidRPr="00BA174C">
              <w:rPr>
                <w:rFonts w:eastAsia="Calibri"/>
                <w:sz w:val="20"/>
                <w:szCs w:val="20"/>
                <w:highlight w:val="yellow"/>
              </w:rPr>
              <w:t>DD.MM.RRRR</w:t>
            </w:r>
            <w:r w:rsidR="008175C2" w:rsidRPr="00BA174C">
              <w:rPr>
                <w:rFonts w:eastAsia="Calibri"/>
                <w:sz w:val="20"/>
                <w:szCs w:val="20"/>
              </w:rPr>
              <w:t>]</w:t>
            </w:r>
          </w:p>
        </w:tc>
      </w:tr>
      <w:tr w:rsidR="008175C2" w:rsidRPr="00757CC3" w14:paraId="5DE95E75" w14:textId="77777777" w:rsidTr="00F91989">
        <w:tc>
          <w:tcPr>
            <w:tcW w:w="1765" w:type="pct"/>
            <w:shd w:val="clear" w:color="auto" w:fill="D9D9D9" w:themeFill="background1" w:themeFillShade="D9"/>
            <w:vAlign w:val="center"/>
          </w:tcPr>
          <w:p w14:paraId="5B19660F" w14:textId="28A870D0" w:rsidR="008175C2" w:rsidRPr="00C15EDE" w:rsidRDefault="008175C2" w:rsidP="008175C2">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cene dodaných tovarov</w:t>
            </w:r>
            <w:r w:rsidRPr="00C15EDE">
              <w:rPr>
                <w:b/>
                <w:bCs/>
                <w:sz w:val="20"/>
                <w:szCs w:val="20"/>
              </w:rPr>
              <w:t xml:space="preserve"> v EUR bez DPH</w:t>
            </w:r>
            <w:r>
              <w:rPr>
                <w:b/>
                <w:bCs/>
                <w:sz w:val="20"/>
                <w:szCs w:val="20"/>
              </w:rPr>
              <w:t>:</w:t>
            </w:r>
          </w:p>
          <w:p w14:paraId="0F2D9072" w14:textId="3355DB6D" w:rsidR="008175C2" w:rsidRPr="00C15EDE" w:rsidRDefault="008175C2" w:rsidP="008175C2">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tc>
        <w:tc>
          <w:tcPr>
            <w:tcW w:w="3235" w:type="pct"/>
            <w:vAlign w:val="center"/>
          </w:tcPr>
          <w:p w14:paraId="620B131E" w14:textId="4BE65BB1" w:rsidR="008175C2" w:rsidRPr="00BA174C" w:rsidRDefault="008175C2" w:rsidP="008175C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EUR bez DPH</w:t>
            </w:r>
            <w:r>
              <w:rPr>
                <w:rFonts w:eastAsia="Calibri"/>
                <w:sz w:val="20"/>
                <w:szCs w:val="20"/>
              </w:rPr>
              <w:t xml:space="preserve"> za obdobie </w:t>
            </w: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8175C2" w:rsidRPr="00757CC3" w14:paraId="748668F5" w14:textId="77777777" w:rsidTr="00F91989">
        <w:tc>
          <w:tcPr>
            <w:tcW w:w="1765" w:type="pct"/>
            <w:shd w:val="clear" w:color="auto" w:fill="D9D9D9" w:themeFill="background1" w:themeFillShade="D9"/>
            <w:vAlign w:val="center"/>
          </w:tcPr>
          <w:p w14:paraId="5A92E848" w14:textId="77777777" w:rsidR="008175C2" w:rsidRDefault="008175C2" w:rsidP="008175C2">
            <w:pPr>
              <w:pStyle w:val="Bezriadkovania"/>
              <w:spacing w:before="60"/>
              <w:ind w:left="0"/>
              <w:jc w:val="both"/>
              <w:rPr>
                <w:b/>
                <w:bCs/>
                <w:sz w:val="20"/>
                <w:szCs w:val="20"/>
              </w:rPr>
            </w:pPr>
            <w:r w:rsidRPr="008175C2">
              <w:rPr>
                <w:b/>
                <w:bCs/>
                <w:sz w:val="20"/>
                <w:szCs w:val="20"/>
              </w:rPr>
              <w:t>Obdobie dodávania tovarov (termín dodania):</w:t>
            </w:r>
          </w:p>
          <w:p w14:paraId="5677CBED" w14:textId="3BB26914" w:rsidR="008175C2" w:rsidRPr="00C15EDE" w:rsidRDefault="008175C2" w:rsidP="008175C2">
            <w:pPr>
              <w:pStyle w:val="Bezriadkovania"/>
              <w:spacing w:before="60"/>
              <w:ind w:left="0"/>
              <w:jc w:val="both"/>
              <w:rPr>
                <w:b/>
                <w:bCs/>
                <w:sz w:val="20"/>
                <w:szCs w:val="20"/>
              </w:rPr>
            </w:pPr>
            <w:r w:rsidRPr="0081799E">
              <w:rPr>
                <w:i/>
                <w:iCs/>
                <w:sz w:val="20"/>
                <w:szCs w:val="20"/>
              </w:rPr>
              <w:t xml:space="preserve">za obdobie predchádzajúcich </w:t>
            </w:r>
            <w:r>
              <w:rPr>
                <w:i/>
                <w:iCs/>
                <w:sz w:val="20"/>
                <w:szCs w:val="20"/>
              </w:rPr>
              <w:t>troch</w:t>
            </w:r>
            <w:r w:rsidRPr="0081799E">
              <w:rPr>
                <w:i/>
                <w:iCs/>
                <w:sz w:val="20"/>
                <w:szCs w:val="20"/>
              </w:rPr>
              <w:t xml:space="preserve"> (</w:t>
            </w:r>
            <w:r>
              <w:rPr>
                <w:i/>
                <w:iCs/>
                <w:sz w:val="20"/>
                <w:szCs w:val="20"/>
              </w:rPr>
              <w:t>3</w:t>
            </w:r>
            <w:r w:rsidRPr="0081799E">
              <w:rPr>
                <w:i/>
                <w:iCs/>
                <w:sz w:val="20"/>
                <w:szCs w:val="20"/>
              </w:rPr>
              <w:t xml:space="preserve">) rokov od vyhlásenia verejného obstarávania sa považuje obdobie </w:t>
            </w:r>
            <w:r w:rsidRPr="00AC08F3">
              <w:rPr>
                <w:i/>
                <w:iCs/>
                <w:sz w:val="20"/>
                <w:szCs w:val="20"/>
              </w:rPr>
              <w:t xml:space="preserve">od </w:t>
            </w:r>
            <w:r w:rsidR="00B57114">
              <w:rPr>
                <w:i/>
                <w:iCs/>
                <w:sz w:val="20"/>
                <w:szCs w:val="20"/>
              </w:rPr>
              <w:t>10.06.2023</w:t>
            </w:r>
            <w:r w:rsidRPr="00AC08F3">
              <w:rPr>
                <w:i/>
                <w:iCs/>
                <w:sz w:val="20"/>
                <w:szCs w:val="20"/>
              </w:rPr>
              <w:t xml:space="preserve"> do </w:t>
            </w:r>
            <w:r w:rsidR="00B57114">
              <w:rPr>
                <w:i/>
                <w:iCs/>
                <w:sz w:val="20"/>
                <w:szCs w:val="20"/>
              </w:rPr>
              <w:t>10.06.2026</w:t>
            </w:r>
          </w:p>
        </w:tc>
        <w:tc>
          <w:tcPr>
            <w:tcW w:w="3235" w:type="pct"/>
            <w:vAlign w:val="center"/>
          </w:tcPr>
          <w:p w14:paraId="4CD723D4" w14:textId="1FE3B3CF" w:rsidR="008175C2" w:rsidRPr="00BA174C" w:rsidRDefault="008175C2" w:rsidP="008175C2">
            <w:pPr>
              <w:spacing w:before="60" w:after="60" w:line="252" w:lineRule="auto"/>
              <w:jc w:val="both"/>
              <w:rPr>
                <w:rFonts w:eastAsia="Calibri"/>
                <w:sz w:val="20"/>
                <w:szCs w:val="20"/>
              </w:rPr>
            </w:pP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C95840" w:rsidRPr="00757CC3" w14:paraId="0BDFD453" w14:textId="77777777" w:rsidTr="00F91989">
        <w:tc>
          <w:tcPr>
            <w:tcW w:w="1765" w:type="pct"/>
            <w:shd w:val="clear" w:color="auto" w:fill="D9D9D9" w:themeFill="background1" w:themeFillShade="D9"/>
            <w:vAlign w:val="center"/>
          </w:tcPr>
          <w:p w14:paraId="1919439B" w14:textId="77777777" w:rsidR="00C95840" w:rsidRDefault="00C95840" w:rsidP="00C95840">
            <w:pPr>
              <w:pStyle w:val="Bezriadkovania"/>
              <w:spacing w:before="60"/>
              <w:ind w:left="0"/>
              <w:jc w:val="both"/>
              <w:rPr>
                <w:b/>
                <w:bCs/>
                <w:sz w:val="20"/>
                <w:szCs w:val="20"/>
              </w:rPr>
            </w:pPr>
            <w:r>
              <w:rPr>
                <w:b/>
                <w:bCs/>
                <w:sz w:val="20"/>
                <w:szCs w:val="20"/>
              </w:rPr>
              <w:t>Celkový o</w:t>
            </w:r>
            <w:r w:rsidRPr="00E54444">
              <w:rPr>
                <w:b/>
                <w:bCs/>
                <w:sz w:val="20"/>
                <w:szCs w:val="20"/>
              </w:rPr>
              <w:t>bjem dodaných MWh elektriny</w:t>
            </w:r>
            <w:r>
              <w:rPr>
                <w:b/>
                <w:bCs/>
                <w:sz w:val="20"/>
                <w:szCs w:val="20"/>
              </w:rPr>
              <w:t>:</w:t>
            </w:r>
          </w:p>
          <w:p w14:paraId="401A971A" w14:textId="432CE944" w:rsidR="00C95840" w:rsidRPr="00C95840" w:rsidRDefault="00C95840" w:rsidP="00C95840">
            <w:pPr>
              <w:pStyle w:val="Bezriadkovania"/>
              <w:spacing w:before="60"/>
              <w:ind w:left="0"/>
              <w:jc w:val="both"/>
              <w:rPr>
                <w:i/>
                <w:iCs/>
                <w:sz w:val="20"/>
                <w:szCs w:val="20"/>
              </w:rPr>
            </w:pPr>
            <w:r w:rsidRPr="00C15EDE">
              <w:rPr>
                <w:i/>
                <w:iCs/>
                <w:sz w:val="20"/>
                <w:szCs w:val="20"/>
              </w:rPr>
              <w:t xml:space="preserve">/v prípade, ak dodávateľom bola skupina dodávateľov alebo združenie </w:t>
            </w:r>
            <w:r w:rsidRPr="00C95840">
              <w:rPr>
                <w:i/>
                <w:iCs/>
                <w:sz w:val="20"/>
                <w:szCs w:val="20"/>
              </w:rPr>
              <w:t>právnických osôb bez právnej subjektivity, uvedie sa objem dodaných MWh elektriny za celú skupinu dodávateľov / združenie</w:t>
            </w:r>
            <w:r w:rsidRPr="00C15EDE">
              <w:rPr>
                <w:i/>
                <w:iCs/>
                <w:sz w:val="20"/>
                <w:szCs w:val="20"/>
              </w:rPr>
              <w:t xml:space="preserve"> právnických osôb bez právnej subjektivity/</w:t>
            </w:r>
          </w:p>
        </w:tc>
        <w:tc>
          <w:tcPr>
            <w:tcW w:w="3235" w:type="pct"/>
            <w:vAlign w:val="center"/>
          </w:tcPr>
          <w:p w14:paraId="57239A35" w14:textId="2604386A" w:rsidR="00C95840" w:rsidRPr="00BA174C" w:rsidRDefault="00C95840" w:rsidP="00C95840">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xml:space="preserve">] </w:t>
            </w:r>
            <w:r>
              <w:rPr>
                <w:rFonts w:eastAsia="Calibri"/>
                <w:sz w:val="20"/>
                <w:szCs w:val="20"/>
              </w:rPr>
              <w:t xml:space="preserve">MWh elektriny za obdobie </w:t>
            </w: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C95840" w:rsidRPr="00757CC3" w14:paraId="45924AE1" w14:textId="77777777" w:rsidTr="00F91989">
        <w:tc>
          <w:tcPr>
            <w:tcW w:w="1765" w:type="pct"/>
            <w:shd w:val="clear" w:color="auto" w:fill="D9D9D9" w:themeFill="background1" w:themeFillShade="D9"/>
            <w:vAlign w:val="center"/>
          </w:tcPr>
          <w:p w14:paraId="5647AE20" w14:textId="77777777" w:rsidR="00C95840" w:rsidRDefault="00C95840" w:rsidP="00C95840">
            <w:pPr>
              <w:pStyle w:val="Bezriadkovania"/>
              <w:spacing w:before="60"/>
              <w:ind w:left="0"/>
              <w:jc w:val="both"/>
              <w:rPr>
                <w:b/>
                <w:bCs/>
                <w:sz w:val="20"/>
                <w:szCs w:val="20"/>
              </w:rPr>
            </w:pPr>
            <w:r w:rsidRPr="00C95840">
              <w:rPr>
                <w:b/>
                <w:bCs/>
                <w:sz w:val="20"/>
                <w:szCs w:val="20"/>
              </w:rPr>
              <w:t xml:space="preserve">Podiel uchádzača / inej osoby, ktorej technické a odborné kapacity uchádzač využíva na preukázanie technickej spôsobilosti alebo </w:t>
            </w:r>
            <w:r w:rsidRPr="00C95840">
              <w:rPr>
                <w:b/>
                <w:bCs/>
                <w:sz w:val="20"/>
                <w:szCs w:val="20"/>
              </w:rPr>
              <w:lastRenderedPageBreak/>
              <w:t>odbornej spôsobilosti na</w:t>
            </w:r>
            <w:r>
              <w:rPr>
                <w:b/>
                <w:bCs/>
                <w:sz w:val="20"/>
                <w:szCs w:val="20"/>
              </w:rPr>
              <w:t xml:space="preserve"> o</w:t>
            </w:r>
            <w:r w:rsidRPr="00E54444">
              <w:rPr>
                <w:b/>
                <w:bCs/>
                <w:sz w:val="20"/>
                <w:szCs w:val="20"/>
              </w:rPr>
              <w:t>bjem</w:t>
            </w:r>
            <w:r>
              <w:rPr>
                <w:b/>
                <w:bCs/>
                <w:sz w:val="20"/>
                <w:szCs w:val="20"/>
              </w:rPr>
              <w:t>e</w:t>
            </w:r>
            <w:r w:rsidRPr="00E54444">
              <w:rPr>
                <w:b/>
                <w:bCs/>
                <w:sz w:val="20"/>
                <w:szCs w:val="20"/>
              </w:rPr>
              <w:t xml:space="preserve"> dodaných MWh elektriny</w:t>
            </w:r>
            <w:r>
              <w:rPr>
                <w:b/>
                <w:bCs/>
                <w:sz w:val="20"/>
                <w:szCs w:val="20"/>
              </w:rPr>
              <w:t>:</w:t>
            </w:r>
          </w:p>
          <w:p w14:paraId="672AAD3C" w14:textId="6390E901" w:rsidR="00C95840" w:rsidRPr="00C15EDE" w:rsidRDefault="00C95840" w:rsidP="00C95840">
            <w:pPr>
              <w:pStyle w:val="Bezriadkovania"/>
              <w:spacing w:before="60"/>
              <w:ind w:left="0"/>
              <w:jc w:val="both"/>
              <w:rPr>
                <w:b/>
                <w:b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tc>
        <w:tc>
          <w:tcPr>
            <w:tcW w:w="3235" w:type="pct"/>
            <w:vAlign w:val="center"/>
          </w:tcPr>
          <w:p w14:paraId="6B44B2F5" w14:textId="39C1887A" w:rsidR="00C95840" w:rsidRPr="00BA174C" w:rsidRDefault="00C95840" w:rsidP="00C95840">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 xml:space="preserve">] </w:t>
            </w:r>
            <w:r>
              <w:rPr>
                <w:rFonts w:eastAsia="Calibri"/>
                <w:sz w:val="20"/>
                <w:szCs w:val="20"/>
              </w:rPr>
              <w:t xml:space="preserve">MWh elektriny za obdobie </w:t>
            </w: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C95840" w:rsidRPr="00757CC3" w14:paraId="5A689AF1" w14:textId="77777777" w:rsidTr="00F91989">
        <w:tc>
          <w:tcPr>
            <w:tcW w:w="1765" w:type="pct"/>
            <w:shd w:val="clear" w:color="auto" w:fill="D9D9D9" w:themeFill="background1" w:themeFillShade="D9"/>
            <w:vAlign w:val="center"/>
          </w:tcPr>
          <w:p w14:paraId="2716C1E1" w14:textId="77777777" w:rsidR="00C95840" w:rsidRDefault="00C95840" w:rsidP="00C95840">
            <w:pPr>
              <w:pStyle w:val="Bezriadkovania"/>
              <w:spacing w:before="60"/>
              <w:ind w:left="0"/>
              <w:jc w:val="both"/>
              <w:rPr>
                <w:b/>
                <w:bCs/>
                <w:sz w:val="20"/>
                <w:szCs w:val="20"/>
              </w:rPr>
            </w:pPr>
            <w:r w:rsidRPr="00E57E79">
              <w:rPr>
                <w:b/>
                <w:bCs/>
                <w:sz w:val="20"/>
                <w:szCs w:val="20"/>
              </w:rPr>
              <w:t>Objem dodaných MWh elektriny za obdobie dvanásť (12) kalendárnych mesiacov:</w:t>
            </w:r>
          </w:p>
          <w:p w14:paraId="1700D583" w14:textId="30CA2444" w:rsidR="00C95840" w:rsidRPr="00C15EDE" w:rsidRDefault="00C95840" w:rsidP="00C95840">
            <w:pPr>
              <w:pStyle w:val="Bezriadkovania"/>
              <w:spacing w:before="60"/>
              <w:ind w:left="0"/>
              <w:jc w:val="both"/>
              <w:rPr>
                <w:b/>
                <w:bCs/>
                <w:sz w:val="20"/>
                <w:szCs w:val="20"/>
              </w:rPr>
            </w:pPr>
            <w:r>
              <w:rPr>
                <w:i/>
                <w:iCs/>
                <w:sz w:val="20"/>
                <w:szCs w:val="20"/>
              </w:rPr>
              <w:t>/</w:t>
            </w:r>
            <w:r w:rsidRPr="00C15EDE">
              <w:rPr>
                <w:i/>
                <w:iCs/>
                <w:sz w:val="20"/>
                <w:szCs w:val="20"/>
              </w:rPr>
              <w:t xml:space="preserve">v prípade, ak dodávateľom bola skupina dodávateľov alebo združenie </w:t>
            </w:r>
            <w:r w:rsidRPr="00C95840">
              <w:rPr>
                <w:i/>
                <w:iCs/>
                <w:sz w:val="20"/>
                <w:szCs w:val="20"/>
              </w:rPr>
              <w:t>právnických osôb bez právnej subjektivity, uvedie sa objem dodaných MWh elektriny za obdobie dvanásť (12) kalendárnych mesiacov za celú skupinu dodávateľov / združenie</w:t>
            </w:r>
            <w:r w:rsidRPr="00C15EDE">
              <w:rPr>
                <w:i/>
                <w:iCs/>
                <w:sz w:val="20"/>
                <w:szCs w:val="20"/>
              </w:rPr>
              <w:t xml:space="preserve"> právnických osôb bez právnej subjektivity/</w:t>
            </w:r>
          </w:p>
        </w:tc>
        <w:tc>
          <w:tcPr>
            <w:tcW w:w="3235" w:type="pct"/>
            <w:vAlign w:val="center"/>
          </w:tcPr>
          <w:p w14:paraId="160BB698" w14:textId="54D89E7B" w:rsidR="00C95840" w:rsidRPr="00BA174C" w:rsidRDefault="00C95840" w:rsidP="00C95840">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xml:space="preserve">] </w:t>
            </w:r>
            <w:r>
              <w:rPr>
                <w:rFonts w:eastAsia="Calibri"/>
                <w:sz w:val="20"/>
                <w:szCs w:val="20"/>
              </w:rPr>
              <w:t xml:space="preserve">MWh elektriny za obdobie </w:t>
            </w: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C95840" w:rsidRPr="00757CC3" w14:paraId="6078FB79" w14:textId="77777777" w:rsidTr="00F91989">
        <w:tc>
          <w:tcPr>
            <w:tcW w:w="1765" w:type="pct"/>
            <w:shd w:val="clear" w:color="auto" w:fill="D9D9D9" w:themeFill="background1" w:themeFillShade="D9"/>
            <w:vAlign w:val="center"/>
          </w:tcPr>
          <w:p w14:paraId="61FA6F9D" w14:textId="0A5D4CD0" w:rsidR="00C95840" w:rsidRDefault="00C95840" w:rsidP="00C95840">
            <w:pPr>
              <w:pStyle w:val="Bezriadkovania"/>
              <w:spacing w:before="60"/>
              <w:ind w:left="0"/>
              <w:jc w:val="both"/>
              <w:rPr>
                <w:b/>
                <w:bCs/>
                <w:sz w:val="20"/>
                <w:szCs w:val="20"/>
              </w:rPr>
            </w:pPr>
            <w:r w:rsidRPr="00C95840">
              <w:rPr>
                <w:b/>
                <w:bCs/>
                <w:sz w:val="20"/>
                <w:szCs w:val="20"/>
              </w:rPr>
              <w:t>Podiel uchádzača / inej osoby, ktorej technické a odborné kapacity uchádzač využíva na preukázanie technickej spôsobilosti alebo odbornej spôsobilosti na objeme</w:t>
            </w:r>
            <w:r w:rsidRPr="00E57E79">
              <w:rPr>
                <w:b/>
                <w:bCs/>
                <w:sz w:val="20"/>
                <w:szCs w:val="20"/>
              </w:rPr>
              <w:t xml:space="preserve"> dodaných MWh elektriny za obdobie dvanásť (12) kalendárnych mesiacov:</w:t>
            </w:r>
          </w:p>
          <w:p w14:paraId="5DB61E5E" w14:textId="7BAC3963" w:rsidR="00C95840" w:rsidRPr="00C95840" w:rsidRDefault="00C95840" w:rsidP="00C95840">
            <w:pPr>
              <w:pStyle w:val="Bezriadkovania"/>
              <w:spacing w:before="60"/>
              <w:ind w:left="0"/>
              <w:jc w:val="both"/>
              <w:rPr>
                <w:sz w:val="20"/>
                <w:szCs w:val="20"/>
              </w:rPr>
            </w:pPr>
            <w:r w:rsidRPr="00C95840">
              <w:rPr>
                <w:i/>
                <w:iCs/>
                <w:sz w:val="20"/>
                <w:szCs w:val="20"/>
              </w:rPr>
              <w:t>/v prípade, ak dodávateľom bola skupina dodávateľov alebo združenie právnických osôb bez právnej subjektivity/</w:t>
            </w:r>
          </w:p>
        </w:tc>
        <w:tc>
          <w:tcPr>
            <w:tcW w:w="3235" w:type="pct"/>
            <w:vAlign w:val="center"/>
          </w:tcPr>
          <w:p w14:paraId="2EB7E92C" w14:textId="730EB974" w:rsidR="00C95840" w:rsidRPr="0081799E" w:rsidRDefault="00C95840" w:rsidP="00C95840">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xml:space="preserve">] </w:t>
            </w:r>
            <w:r>
              <w:rPr>
                <w:rFonts w:eastAsia="Calibri"/>
                <w:sz w:val="20"/>
                <w:szCs w:val="20"/>
              </w:rPr>
              <w:t xml:space="preserve">MWh elektriny za obdobie </w:t>
            </w:r>
            <w:r w:rsidRPr="00BA174C">
              <w:rPr>
                <w:sz w:val="20"/>
                <w:szCs w:val="20"/>
              </w:rPr>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C95840" w:rsidRPr="00757CC3" w14:paraId="69B27A7E" w14:textId="77777777" w:rsidTr="00F91989">
        <w:tc>
          <w:tcPr>
            <w:tcW w:w="1765" w:type="pct"/>
            <w:shd w:val="clear" w:color="auto" w:fill="D9D9D9" w:themeFill="background1" w:themeFillShade="D9"/>
            <w:vAlign w:val="center"/>
          </w:tcPr>
          <w:p w14:paraId="2A7D3ADE" w14:textId="77777777" w:rsidR="00C95840" w:rsidRPr="0081799E" w:rsidRDefault="00C95840" w:rsidP="00C95840">
            <w:pPr>
              <w:pStyle w:val="Bezriadkovania"/>
              <w:spacing w:before="60"/>
              <w:ind w:left="0"/>
              <w:jc w:val="both"/>
              <w:rPr>
                <w:b/>
                <w:bCs/>
                <w:sz w:val="20"/>
                <w:szCs w:val="20"/>
              </w:rPr>
            </w:pPr>
            <w:bookmarkStart w:id="55" w:name="_Hlk115440284"/>
            <w:r w:rsidRPr="0081799E">
              <w:rPr>
                <w:b/>
                <w:bCs/>
                <w:sz w:val="20"/>
                <w:szCs w:val="20"/>
              </w:rPr>
              <w:t>Meno a kontakt na osobu odberateľa, u ktorej si bude možné uvedené údaje overiť</w:t>
            </w:r>
            <w:bookmarkEnd w:id="55"/>
            <w:r w:rsidRPr="0081799E">
              <w:rPr>
                <w:b/>
                <w:bCs/>
                <w:sz w:val="20"/>
                <w:szCs w:val="20"/>
              </w:rPr>
              <w:t>:</w:t>
            </w:r>
          </w:p>
        </w:tc>
        <w:tc>
          <w:tcPr>
            <w:tcW w:w="3235" w:type="pct"/>
            <w:vAlign w:val="center"/>
          </w:tcPr>
          <w:p w14:paraId="214831FD" w14:textId="77777777" w:rsidR="00C95840" w:rsidRPr="00BA174C" w:rsidRDefault="00C95840" w:rsidP="00C95840">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95840" w:rsidRPr="00757CC3" w14:paraId="0ABFDEEF" w14:textId="77777777" w:rsidTr="00F91989">
        <w:tc>
          <w:tcPr>
            <w:tcW w:w="1765" w:type="pct"/>
            <w:shd w:val="clear" w:color="auto" w:fill="D9D9D9" w:themeFill="background1" w:themeFillShade="D9"/>
            <w:vAlign w:val="center"/>
          </w:tcPr>
          <w:p w14:paraId="7F122DD4" w14:textId="77777777" w:rsidR="00C95840" w:rsidRPr="0081799E" w:rsidRDefault="00C95840" w:rsidP="00C95840">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C95840" w:rsidRPr="0081799E" w:rsidRDefault="00C95840" w:rsidP="00C95840">
            <w:pPr>
              <w:spacing w:before="60" w:after="60" w:line="252" w:lineRule="auto"/>
              <w:jc w:val="both"/>
              <w:rPr>
                <w:i/>
                <w:iCs/>
                <w:sz w:val="20"/>
                <w:szCs w:val="20"/>
              </w:rPr>
            </w:pPr>
            <w:r w:rsidRPr="0081799E">
              <w:rPr>
                <w:i/>
                <w:iCs/>
                <w:sz w:val="20"/>
                <w:szCs w:val="20"/>
              </w:rPr>
              <w:t>/ak relevantné/</w:t>
            </w:r>
          </w:p>
        </w:tc>
        <w:tc>
          <w:tcPr>
            <w:tcW w:w="3235" w:type="pct"/>
            <w:vAlign w:val="center"/>
          </w:tcPr>
          <w:p w14:paraId="62770320" w14:textId="77777777" w:rsidR="00C95840" w:rsidRPr="00BA174C" w:rsidRDefault="00C95840" w:rsidP="00C95840">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6716EA88" w14:textId="20D31C74" w:rsidR="00F01DDD" w:rsidRPr="008175C2" w:rsidRDefault="008175C2" w:rsidP="00F01DDD">
      <w:pPr>
        <w:spacing w:before="240" w:after="60" w:line="252" w:lineRule="auto"/>
        <w:jc w:val="both"/>
        <w:rPr>
          <w:iCs/>
          <w:sz w:val="20"/>
          <w:szCs w:val="20"/>
        </w:rPr>
      </w:pPr>
      <w:bookmarkStart w:id="56" w:name="_Hlk115440329"/>
      <w:r w:rsidRPr="008175C2">
        <w:rPr>
          <w:iCs/>
          <w:sz w:val="20"/>
          <w:szCs w:val="20"/>
        </w:rPr>
        <w:t>V súlade s ust. § 34 ods. 1 písm. a) zákona o verejnom obstarávaní v nadväznosti na § 12 zákona o verejnom obstarávaní, dokladom o dodaných tovaroch, ak odberateľom dodaných tovarov podľa predloženého zoznamu dodaných tovarov bol verejný obstarávateľ alebo obstarávateľ podľa zákona o verejnom obstarávaní</w:t>
      </w:r>
      <w:bookmarkEnd w:id="56"/>
      <w:r w:rsidRPr="008175C2">
        <w:rPr>
          <w:iCs/>
          <w:sz w:val="20"/>
          <w:szCs w:val="20"/>
        </w:rPr>
        <w:t>, je referencia</w:t>
      </w:r>
      <w:r>
        <w:rPr>
          <w:iCs/>
          <w:sz w:val="20"/>
          <w:szCs w:val="20"/>
        </w:rPr>
        <w:t>.</w:t>
      </w:r>
    </w:p>
    <w:p w14:paraId="753055E5" w14:textId="77777777" w:rsidR="00F01DDD" w:rsidRDefault="00F01DDD" w:rsidP="00F01DDD">
      <w:pPr>
        <w:overflowPunct/>
        <w:autoSpaceDE/>
        <w:autoSpaceDN/>
        <w:adjustRightInd/>
        <w:spacing w:after="200" w:line="252" w:lineRule="auto"/>
        <w:rPr>
          <w:sz w:val="20"/>
          <w:szCs w:val="20"/>
        </w:rPr>
      </w:pPr>
      <w:r>
        <w:rPr>
          <w:sz w:val="20"/>
          <w:szCs w:val="20"/>
        </w:rPr>
        <w:br w:type="page"/>
      </w:r>
    </w:p>
    <w:p w14:paraId="4FC06705" w14:textId="548FFD41" w:rsidR="00F01DDD" w:rsidRDefault="00F01DDD" w:rsidP="00F01DDD">
      <w:pPr>
        <w:pStyle w:val="Nadpis2"/>
        <w:widowControl/>
        <w:spacing w:before="60" w:after="60"/>
      </w:pPr>
      <w:bookmarkStart w:id="57" w:name="_Toc212156559"/>
      <w:bookmarkStart w:id="58" w:name="_Toc222732820"/>
      <w:r>
        <w:lastRenderedPageBreak/>
        <w:t>PRÍLOHA Č. 1</w:t>
      </w:r>
      <w:bookmarkEnd w:id="57"/>
      <w:r w:rsidR="008175C2">
        <w:t>4</w:t>
      </w:r>
      <w:bookmarkEnd w:id="58"/>
    </w:p>
    <w:p w14:paraId="233D0EEC" w14:textId="77777777" w:rsidR="00F01DDD" w:rsidRDefault="00F01DDD" w:rsidP="00F01DDD">
      <w:pPr>
        <w:pStyle w:val="Nadpis3"/>
        <w:widowControl/>
        <w:spacing w:before="60" w:after="240"/>
      </w:pPr>
      <w:bookmarkStart w:id="59" w:name="_Toc212156560"/>
      <w:bookmarkStart w:id="60" w:name="_Toc222732821"/>
      <w:r w:rsidRPr="00E54444">
        <w:rPr>
          <w:caps w:val="0"/>
        </w:rPr>
        <w:t>VYHLÁSENIE PRE ÚČELY POSÚDENIA OBCHODNÉHO PARTNERA</w:t>
      </w:r>
      <w:bookmarkEnd w:id="59"/>
      <w:bookmarkEnd w:id="60"/>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r w:rsidRPr="00543CA7">
              <w:rPr>
                <w:sz w:val="20"/>
                <w:szCs w:val="20"/>
                <w:lang w:bidi="sk-SK"/>
              </w:rPr>
              <w:t>Klemensova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5C2AB188" w:rsidR="00F01DDD" w:rsidRPr="007602C0" w:rsidRDefault="00F01DDD" w:rsidP="00F91989">
            <w:pPr>
              <w:spacing w:before="60" w:after="60" w:line="252" w:lineRule="auto"/>
              <w:jc w:val="both"/>
              <w:rPr>
                <w:sz w:val="20"/>
                <w:szCs w:val="20"/>
              </w:rPr>
            </w:pPr>
            <w:r w:rsidRPr="00AC08F3">
              <w:rPr>
                <w:sz w:val="20"/>
                <w:szCs w:val="20"/>
              </w:rPr>
              <w:t>zákazka pod názvom „</w:t>
            </w:r>
            <w:r w:rsidR="00381EC2" w:rsidRPr="00381EC2">
              <w:rPr>
                <w:b/>
                <w:bCs/>
                <w:iCs/>
                <w:sz w:val="20"/>
                <w:szCs w:val="20"/>
              </w:rPr>
              <w:t>Obstaranie združenej dodávky trakčnej elektriny vrátane zodpovednosti za odchýlku pre potreby tretích osôb na obdobie 12 mesiacov, od 01.01.2027 do 31.12.2027</w:t>
            </w:r>
            <w:r w:rsidRPr="00AC08F3">
              <w:rPr>
                <w:sz w:val="20"/>
                <w:szCs w:val="20"/>
              </w:rPr>
              <w:t>“ zadávaná postupom verejnej súťaže podľa ust.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ust.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w:t>
            </w:r>
            <w:r w:rsidR="00AC32DA" w:rsidRPr="00AC32DA">
              <w:rPr>
                <w:sz w:val="20"/>
                <w:szCs w:val="20"/>
              </w:rPr>
              <w:t>Európskej únie dňa 10.06.2026 pod značkou 2026/S 110-397846</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B57114" w:rsidP="00F01DDD">
      <w:pPr>
        <w:pStyle w:val="Bezriadkovania"/>
        <w:tabs>
          <w:tab w:val="left" w:pos="567"/>
        </w:tabs>
        <w:spacing w:before="60"/>
        <w:ind w:hanging="567"/>
        <w:contextualSpacing/>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B57114" w:rsidP="00F01DDD">
      <w:pPr>
        <w:pStyle w:val="Bezriadkovania"/>
        <w:tabs>
          <w:tab w:val="left" w:pos="567"/>
        </w:tabs>
        <w:spacing w:before="60"/>
        <w:ind w:hanging="567"/>
        <w:contextualSpacing/>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B57114"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B57114" w:rsidP="00F01DDD">
      <w:pPr>
        <w:pStyle w:val="Bezriadkovania"/>
        <w:tabs>
          <w:tab w:val="left" w:pos="567"/>
        </w:tabs>
        <w:spacing w:before="60"/>
        <w:ind w:left="0"/>
        <w:contextualSpacing/>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B57114" w:rsidP="00F01DDD">
      <w:pPr>
        <w:pStyle w:val="Bezriadkovania"/>
        <w:tabs>
          <w:tab w:val="left" w:pos="567"/>
        </w:tabs>
        <w:spacing w:before="60"/>
        <w:ind w:left="0"/>
        <w:contextualSpacing/>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B57114"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51AEAA77" w14:textId="3241A0E9" w:rsidR="00F01DDD" w:rsidRDefault="00F01DDD" w:rsidP="008175C2">
      <w:pPr>
        <w:pStyle w:val="Bezriadkovania"/>
        <w:spacing w:before="60"/>
        <w:ind w:left="0"/>
        <w:jc w:val="both"/>
        <w:rPr>
          <w:b/>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nepriamy podiel sa vypočíta súčinom percentuálnej výšky priamych podielov vydelených stomi a takto vypočítaný výsledok sa vynásobí stomi,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Klemensova 8, 813 61 Bratislava, Slovenská republika, IČO: 31 364 501, ktorého zodpovednú osobu možno kontaktovať na vyššie uvedenej korešpondenčnej adrese alebo na emailovej adrese </w:t>
      </w:r>
      <w:hyperlink r:id="rId14"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w:t>
      </w:r>
      <w:r w:rsidRPr="00703C3E">
        <w:rPr>
          <w:sz w:val="20"/>
          <w:szCs w:val="20"/>
        </w:rPr>
        <w:lastRenderedPageBreak/>
        <w:t>dodávateľských a zmluvných vzťahov. Spracúvanie osobných údajov je oprávneným záujmom prevádzkovateľa 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5"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35</w:t>
        </w:r>
        <w:r w:rsidR="00A05451" w:rsidRPr="005C214A">
          <w:rPr>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r>
            <w:rPr>
              <w:lang w:bidi="sk-SK"/>
            </w:rPr>
            <w:t>Klemensova 8, 813 61 Bratislava</w:t>
          </w:r>
          <w:r w:rsidRPr="000D0731">
            <w:rPr>
              <w:lang w:bidi="sk-SK"/>
            </w:rPr>
            <w:t>, Slovenská republika</w:t>
          </w:r>
        </w:p>
        <w:p w14:paraId="0B05EF47" w14:textId="266787D7" w:rsidR="002142A1" w:rsidRPr="004C661B" w:rsidRDefault="002142A1" w:rsidP="00381EC2">
          <w:pPr>
            <w:pStyle w:val="Hlavika"/>
            <w:spacing w:before="60" w:after="60" w:line="252" w:lineRule="auto"/>
            <w:jc w:val="both"/>
            <w:rPr>
              <w:b/>
              <w:bCs/>
            </w:rPr>
          </w:pPr>
          <w:r w:rsidRPr="004C661B">
            <w:t xml:space="preserve">Súťažné </w:t>
          </w:r>
          <w:r w:rsidRPr="00E375A9">
            <w:t xml:space="preserve">podklady na predmet zákazky: </w:t>
          </w:r>
          <w:r w:rsidR="00381EC2" w:rsidRPr="00381EC2">
            <w:rPr>
              <w:iCs/>
            </w:rPr>
            <w:t>Obstaranie združenej dodávky trakčnej elektriny vrátane zodpovednosti za odchýlku pre potreby tretích osôb na obdobie 12 mesiacov, od 01.01.2027 do 31.12.2027</w:t>
          </w:r>
          <w:r w:rsidR="00381EC2">
            <w:rPr>
              <w:iCs/>
            </w:rPr>
            <w:t xml:space="preserve">; </w:t>
          </w:r>
          <w:r>
            <w:rPr>
              <w:iCs/>
            </w:rPr>
            <w:t xml:space="preserve">Prílohy č. 1 </w:t>
          </w:r>
          <w:r w:rsidR="00B7127B">
            <w:rPr>
              <w:iCs/>
            </w:rPr>
            <w:t>-</w:t>
          </w:r>
          <w:r>
            <w:rPr>
              <w:iCs/>
            </w:rPr>
            <w:t xml:space="preserve"> 1</w:t>
          </w:r>
          <w:r w:rsidR="00381EC2">
            <w:rPr>
              <w:iCs/>
            </w:rPr>
            <w:t>4</w:t>
          </w:r>
          <w:r w:rsidR="00B7127B">
            <w:rPr>
              <w:iCs/>
            </w:rPr>
            <w:t xml:space="preserve"> </w:t>
          </w:r>
          <w:r>
            <w:rPr>
              <w:iCs/>
            </w:rPr>
            <w:t>súťažných podkladov</w:t>
          </w:r>
        </w:p>
      </w:tc>
    </w:tr>
  </w:tbl>
  <w:p w14:paraId="775E48C2" w14:textId="77777777" w:rsidR="00CD122F" w:rsidRPr="002142A1" w:rsidRDefault="00CD122F" w:rsidP="002142A1">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D2F"/>
    <w:rsid w:val="00110732"/>
    <w:rsid w:val="00110BDA"/>
    <w:rsid w:val="00111B3B"/>
    <w:rsid w:val="00112A99"/>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51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A5"/>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1EC2"/>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2F33"/>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6637"/>
    <w:rsid w:val="0041670D"/>
    <w:rsid w:val="00417476"/>
    <w:rsid w:val="00417ADD"/>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4F63D9"/>
    <w:rsid w:val="005004AF"/>
    <w:rsid w:val="00500606"/>
    <w:rsid w:val="0050083A"/>
    <w:rsid w:val="0050240B"/>
    <w:rsid w:val="005030BD"/>
    <w:rsid w:val="005031CC"/>
    <w:rsid w:val="00503ECE"/>
    <w:rsid w:val="00504C03"/>
    <w:rsid w:val="00507CA3"/>
    <w:rsid w:val="00510304"/>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590C"/>
    <w:rsid w:val="00605D41"/>
    <w:rsid w:val="00605FB9"/>
    <w:rsid w:val="00610A93"/>
    <w:rsid w:val="006125A8"/>
    <w:rsid w:val="00613864"/>
    <w:rsid w:val="00620422"/>
    <w:rsid w:val="006205FB"/>
    <w:rsid w:val="0062299A"/>
    <w:rsid w:val="00623801"/>
    <w:rsid w:val="00623B44"/>
    <w:rsid w:val="00623D18"/>
    <w:rsid w:val="00624FCB"/>
    <w:rsid w:val="00630C74"/>
    <w:rsid w:val="0063177A"/>
    <w:rsid w:val="006358E5"/>
    <w:rsid w:val="006376F0"/>
    <w:rsid w:val="00640068"/>
    <w:rsid w:val="00640A83"/>
    <w:rsid w:val="00641786"/>
    <w:rsid w:val="006431A9"/>
    <w:rsid w:val="00643AC8"/>
    <w:rsid w:val="00644FDA"/>
    <w:rsid w:val="00646523"/>
    <w:rsid w:val="00646B55"/>
    <w:rsid w:val="00646EF7"/>
    <w:rsid w:val="00646F0B"/>
    <w:rsid w:val="00650286"/>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58B7"/>
    <w:rsid w:val="00706C11"/>
    <w:rsid w:val="00707090"/>
    <w:rsid w:val="00710F40"/>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78E"/>
    <w:rsid w:val="007F183A"/>
    <w:rsid w:val="007F252F"/>
    <w:rsid w:val="007F261A"/>
    <w:rsid w:val="007F5078"/>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5C2"/>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9F7D11"/>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8F3"/>
    <w:rsid w:val="00AC32DA"/>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95"/>
    <w:rsid w:val="00B42EAB"/>
    <w:rsid w:val="00B435D5"/>
    <w:rsid w:val="00B457D5"/>
    <w:rsid w:val="00B464B8"/>
    <w:rsid w:val="00B47A89"/>
    <w:rsid w:val="00B5187A"/>
    <w:rsid w:val="00B52394"/>
    <w:rsid w:val="00B53210"/>
    <w:rsid w:val="00B535FB"/>
    <w:rsid w:val="00B55547"/>
    <w:rsid w:val="00B55734"/>
    <w:rsid w:val="00B55D2A"/>
    <w:rsid w:val="00B55D56"/>
    <w:rsid w:val="00B57114"/>
    <w:rsid w:val="00B57ECC"/>
    <w:rsid w:val="00B57F0E"/>
    <w:rsid w:val="00B60755"/>
    <w:rsid w:val="00B62113"/>
    <w:rsid w:val="00B63879"/>
    <w:rsid w:val="00B64EA6"/>
    <w:rsid w:val="00B64EED"/>
    <w:rsid w:val="00B65A82"/>
    <w:rsid w:val="00B65AA9"/>
    <w:rsid w:val="00B70696"/>
    <w:rsid w:val="00B7127B"/>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20D"/>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5840"/>
    <w:rsid w:val="00C9698C"/>
    <w:rsid w:val="00CA09BB"/>
    <w:rsid w:val="00CA0F24"/>
    <w:rsid w:val="00CA1281"/>
    <w:rsid w:val="00CA2E60"/>
    <w:rsid w:val="00CA3D7C"/>
    <w:rsid w:val="00CA56A7"/>
    <w:rsid w:val="00CA5B9B"/>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36F0B"/>
    <w:rsid w:val="00D40435"/>
    <w:rsid w:val="00D411ED"/>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82178"/>
    <w:rsid w:val="00D84477"/>
    <w:rsid w:val="00D8690A"/>
    <w:rsid w:val="00D874A0"/>
    <w:rsid w:val="00D91A3A"/>
    <w:rsid w:val="00D922DB"/>
    <w:rsid w:val="00D958D1"/>
    <w:rsid w:val="00DA063E"/>
    <w:rsid w:val="00DA0D0F"/>
    <w:rsid w:val="00DA1356"/>
    <w:rsid w:val="00DA15BD"/>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B46"/>
    <w:rsid w:val="00EC18DF"/>
    <w:rsid w:val="00EC3CF4"/>
    <w:rsid w:val="00EC51D3"/>
    <w:rsid w:val="00ED0F34"/>
    <w:rsid w:val="00ED2FEE"/>
    <w:rsid w:val="00ED40DC"/>
    <w:rsid w:val="00ED4905"/>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FDB"/>
    <w:rsid w:val="00F9726C"/>
    <w:rsid w:val="00F974F5"/>
    <w:rsid w:val="00F976A1"/>
    <w:rsid w:val="00FA0133"/>
    <w:rsid w:val="00FA08C9"/>
    <w:rsid w:val="00FA41B8"/>
    <w:rsid w:val="00FA4D3D"/>
    <w:rsid w:val="00FB050C"/>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765"/>
    <w:rsid w:val="00FF291B"/>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DA15BD"/>
    <w:pPr>
      <w:keepNext/>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sr.sk/ou.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sr.sk/ou.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sr.sk/ou"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zsr.s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34</Pages>
  <Words>10694</Words>
  <Characters>60962</Characters>
  <DocSecurity>0</DocSecurity>
  <Lines>508</Lines>
  <Paragraphs>143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2026-06-10T13:34:00Z</dcterms:modified>
</cp:coreProperties>
</file>