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E1939" w14:textId="0C0945C1" w:rsidR="003050B7" w:rsidRPr="000906C4" w:rsidRDefault="00624D9C" w:rsidP="007E2927">
      <w:pPr>
        <w:pStyle w:val="Nadpis1"/>
        <w:spacing w:before="0" w:after="120" w:line="240" w:lineRule="auto"/>
        <w:rPr>
          <w:rFonts w:ascii="Arial" w:hAnsi="Arial" w:cs="Arial"/>
          <w:b/>
          <w:color w:val="auto"/>
          <w:sz w:val="22"/>
          <w:szCs w:val="22"/>
        </w:rPr>
      </w:pPr>
      <w:r w:rsidRPr="000906C4">
        <w:rPr>
          <w:rFonts w:ascii="Arial" w:hAnsi="Arial" w:cs="Arial"/>
          <w:b/>
          <w:color w:val="auto"/>
          <w:sz w:val="22"/>
          <w:szCs w:val="22"/>
        </w:rPr>
        <w:t>B.1 Opis predmetu zákazky</w:t>
      </w:r>
    </w:p>
    <w:p w14:paraId="77BC426A" w14:textId="77777777" w:rsidR="000906C4" w:rsidRDefault="000906C4" w:rsidP="000906C4">
      <w:pPr>
        <w:spacing w:after="0" w:line="276" w:lineRule="auto"/>
        <w:rPr>
          <w:rFonts w:ascii="Arial" w:eastAsia="Calibri" w:hAnsi="Arial" w:cs="Arial"/>
          <w:b/>
          <w:bCs/>
          <w:noProof/>
          <w:sz w:val="21"/>
          <w:szCs w:val="21"/>
          <w:lang w:eastAsia="sk-SK"/>
        </w:rPr>
      </w:pPr>
    </w:p>
    <w:p w14:paraId="334FBA83" w14:textId="0599C8E2" w:rsidR="000906C4" w:rsidRPr="000906C4" w:rsidRDefault="000906C4" w:rsidP="000906C4">
      <w:pPr>
        <w:spacing w:after="0" w:line="276" w:lineRule="auto"/>
        <w:rPr>
          <w:rFonts w:ascii="Arial" w:eastAsia="Calibri" w:hAnsi="Arial" w:cs="Arial"/>
          <w:b/>
          <w:bCs/>
          <w:noProof/>
          <w:sz w:val="21"/>
          <w:szCs w:val="21"/>
          <w:lang w:eastAsia="sk-SK"/>
        </w:rPr>
      </w:pPr>
      <w:r w:rsidRPr="000906C4">
        <w:rPr>
          <w:rFonts w:ascii="Arial" w:eastAsia="Calibri" w:hAnsi="Arial" w:cs="Arial"/>
          <w:b/>
          <w:bCs/>
          <w:noProof/>
          <w:sz w:val="21"/>
          <w:szCs w:val="21"/>
          <w:lang w:eastAsia="sk-SK"/>
        </w:rPr>
        <w:t xml:space="preserve"> „</w:t>
      </w:r>
      <w:bookmarkStart w:id="0" w:name="_Hlk208216269"/>
      <w:r w:rsidRPr="000906C4">
        <w:rPr>
          <w:rFonts w:ascii="Arial" w:eastAsia="Calibri" w:hAnsi="Arial" w:cs="Arial"/>
          <w:b/>
          <w:bCs/>
          <w:noProof/>
          <w:sz w:val="21"/>
          <w:szCs w:val="21"/>
          <w:lang w:eastAsia="sk-SK"/>
        </w:rPr>
        <w:t>Výmena predpínacej výstuže, odvodnenia a sanácia spodnej stavby diaľničného mosta ev.č. D1-231 Dovalovec</w:t>
      </w:r>
      <w:bookmarkEnd w:id="0"/>
      <w:r w:rsidRPr="000906C4">
        <w:rPr>
          <w:rFonts w:ascii="Arial" w:eastAsia="Calibri" w:hAnsi="Arial" w:cs="Arial"/>
          <w:b/>
          <w:bCs/>
          <w:noProof/>
          <w:sz w:val="21"/>
          <w:szCs w:val="21"/>
          <w:lang w:eastAsia="sk-SK"/>
        </w:rPr>
        <w:t>“</w:t>
      </w:r>
    </w:p>
    <w:p w14:paraId="14B2FBAD" w14:textId="77777777" w:rsidR="000906C4" w:rsidRPr="000906C4" w:rsidRDefault="000906C4" w:rsidP="000906C4">
      <w:pPr>
        <w:spacing w:after="0" w:line="276" w:lineRule="auto"/>
        <w:rPr>
          <w:rFonts w:ascii="Arial" w:eastAsia="Calibri" w:hAnsi="Arial" w:cs="Arial"/>
          <w:noProof/>
          <w:sz w:val="21"/>
          <w:szCs w:val="21"/>
          <w:lang w:eastAsia="sk-SK"/>
        </w:rPr>
      </w:pPr>
    </w:p>
    <w:p w14:paraId="316DC549" w14:textId="77777777" w:rsidR="000906C4" w:rsidRPr="000906C4" w:rsidRDefault="000906C4" w:rsidP="000906C4">
      <w:pPr>
        <w:numPr>
          <w:ilvl w:val="0"/>
          <w:numId w:val="13"/>
        </w:numPr>
        <w:tabs>
          <w:tab w:val="left" w:pos="567"/>
        </w:tabs>
        <w:spacing w:after="120" w:line="276" w:lineRule="auto"/>
        <w:ind w:left="567" w:hanging="567"/>
        <w:jc w:val="both"/>
        <w:rPr>
          <w:rFonts w:ascii="Arial" w:eastAsia="Calibri" w:hAnsi="Arial" w:cs="Arial"/>
          <w:b/>
          <w:noProof/>
          <w:sz w:val="21"/>
          <w:szCs w:val="21"/>
          <w:lang w:eastAsia="sk-SK"/>
        </w:rPr>
      </w:pPr>
      <w:r w:rsidRPr="000906C4">
        <w:rPr>
          <w:rFonts w:ascii="Arial" w:eastAsia="Calibri" w:hAnsi="Arial" w:cs="Arial"/>
          <w:b/>
          <w:noProof/>
          <w:sz w:val="21"/>
          <w:szCs w:val="21"/>
          <w:lang w:eastAsia="sk-SK"/>
        </w:rPr>
        <w:t>Predmet zákazky</w:t>
      </w:r>
    </w:p>
    <w:p w14:paraId="5B364627" w14:textId="77777777" w:rsidR="000906C4" w:rsidRPr="000906C4" w:rsidRDefault="000906C4" w:rsidP="000906C4">
      <w:pPr>
        <w:pStyle w:val="Odsekzoznamu"/>
        <w:numPr>
          <w:ilvl w:val="1"/>
          <w:numId w:val="13"/>
        </w:numPr>
        <w:tabs>
          <w:tab w:val="left" w:pos="567"/>
        </w:tabs>
        <w:spacing w:after="60" w:line="276" w:lineRule="auto"/>
        <w:ind w:left="567" w:hanging="567"/>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Predmetom obstarávania zákazky je vykonanie stavebných prác na akcii </w:t>
      </w:r>
      <w:r w:rsidRPr="000906C4">
        <w:rPr>
          <w:rFonts w:ascii="Arial" w:eastAsia="Calibri" w:hAnsi="Arial" w:cs="Arial"/>
          <w:b/>
          <w:i/>
          <w:sz w:val="21"/>
          <w:szCs w:val="21"/>
          <w:lang w:eastAsia="sk-SK"/>
        </w:rPr>
        <w:t>„</w:t>
      </w:r>
      <w:r w:rsidRPr="000906C4">
        <w:rPr>
          <w:rFonts w:ascii="Arial" w:eastAsia="Calibri" w:hAnsi="Arial" w:cs="Arial"/>
          <w:i/>
          <w:sz w:val="21"/>
          <w:szCs w:val="21"/>
          <w:lang w:eastAsia="sk-SK"/>
        </w:rPr>
        <w:t xml:space="preserve">Výmena </w:t>
      </w:r>
      <w:proofErr w:type="spellStart"/>
      <w:r w:rsidRPr="000906C4">
        <w:rPr>
          <w:rFonts w:ascii="Arial" w:eastAsia="Calibri" w:hAnsi="Arial" w:cs="Arial"/>
          <w:i/>
          <w:sz w:val="21"/>
          <w:szCs w:val="21"/>
          <w:lang w:eastAsia="sk-SK"/>
        </w:rPr>
        <w:t>predpínacej</w:t>
      </w:r>
      <w:proofErr w:type="spellEnd"/>
      <w:r w:rsidRPr="000906C4">
        <w:rPr>
          <w:rFonts w:ascii="Arial" w:eastAsia="Calibri" w:hAnsi="Arial" w:cs="Arial"/>
          <w:i/>
          <w:sz w:val="21"/>
          <w:szCs w:val="21"/>
          <w:lang w:eastAsia="sk-SK"/>
        </w:rPr>
        <w:t xml:space="preserve"> výstuže, odvodnenia a sanácia spodnej stavby diaľničného mosta </w:t>
      </w:r>
      <w:proofErr w:type="spellStart"/>
      <w:r w:rsidRPr="000906C4">
        <w:rPr>
          <w:rFonts w:ascii="Arial" w:eastAsia="Calibri" w:hAnsi="Arial" w:cs="Arial"/>
          <w:i/>
          <w:sz w:val="21"/>
          <w:szCs w:val="21"/>
          <w:lang w:eastAsia="sk-SK"/>
        </w:rPr>
        <w:t>ev.č</w:t>
      </w:r>
      <w:proofErr w:type="spellEnd"/>
      <w:r w:rsidRPr="000906C4">
        <w:rPr>
          <w:rFonts w:ascii="Arial" w:eastAsia="Calibri" w:hAnsi="Arial" w:cs="Arial"/>
          <w:i/>
          <w:sz w:val="21"/>
          <w:szCs w:val="21"/>
          <w:lang w:eastAsia="sk-SK"/>
        </w:rPr>
        <w:t>. D1-231 Dovalovec“</w:t>
      </w:r>
      <w:r w:rsidRPr="000906C4">
        <w:rPr>
          <w:rFonts w:ascii="Arial" w:eastAsia="Calibri" w:hAnsi="Arial" w:cs="Arial"/>
          <w:sz w:val="21"/>
          <w:szCs w:val="21"/>
          <w:lang w:eastAsia="sk-SK"/>
        </w:rPr>
        <w:t>, ktoré zahŕňajú nasledovné práce:</w:t>
      </w:r>
    </w:p>
    <w:p w14:paraId="4C2E2EB1"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proofErr w:type="spellStart"/>
      <w:r w:rsidRPr="000906C4">
        <w:rPr>
          <w:rFonts w:ascii="Arial" w:eastAsia="Calibri" w:hAnsi="Arial" w:cs="Arial"/>
          <w:sz w:val="21"/>
          <w:szCs w:val="21"/>
          <w:lang w:eastAsia="sk-SK"/>
        </w:rPr>
        <w:t>Odstránanie</w:t>
      </w:r>
      <w:proofErr w:type="spellEnd"/>
      <w:r w:rsidRPr="000906C4">
        <w:rPr>
          <w:rFonts w:ascii="Arial" w:eastAsia="Calibri" w:hAnsi="Arial" w:cs="Arial"/>
          <w:sz w:val="21"/>
          <w:szCs w:val="21"/>
          <w:lang w:eastAsia="sk-SK"/>
        </w:rPr>
        <w:t xml:space="preserve"> </w:t>
      </w:r>
      <w:proofErr w:type="spellStart"/>
      <w:r w:rsidRPr="000906C4">
        <w:rPr>
          <w:rFonts w:ascii="Arial" w:eastAsia="Calibri" w:hAnsi="Arial" w:cs="Arial"/>
          <w:sz w:val="21"/>
          <w:szCs w:val="21"/>
          <w:lang w:eastAsia="sk-SK"/>
        </w:rPr>
        <w:t>obrusnej</w:t>
      </w:r>
      <w:proofErr w:type="spellEnd"/>
      <w:r w:rsidRPr="000906C4">
        <w:rPr>
          <w:rFonts w:ascii="Arial" w:eastAsia="Calibri" w:hAnsi="Arial" w:cs="Arial"/>
          <w:sz w:val="21"/>
          <w:szCs w:val="21"/>
          <w:lang w:eastAsia="sk-SK"/>
        </w:rPr>
        <w:t xml:space="preserve"> vrstvy vozovky na moste a ochrannej vrstvy vozovky v potrebnom rozsahu</w:t>
      </w:r>
    </w:p>
    <w:p w14:paraId="22C2250D"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Rekonštrukcia </w:t>
      </w:r>
      <w:proofErr w:type="spellStart"/>
      <w:r w:rsidRPr="000906C4">
        <w:rPr>
          <w:rFonts w:ascii="Arial" w:eastAsia="Calibri" w:hAnsi="Arial" w:cs="Arial"/>
          <w:sz w:val="21"/>
          <w:szCs w:val="21"/>
          <w:lang w:eastAsia="sk-SK"/>
        </w:rPr>
        <w:t>odvodňovačov</w:t>
      </w:r>
      <w:proofErr w:type="spellEnd"/>
      <w:r w:rsidRPr="000906C4">
        <w:rPr>
          <w:rFonts w:ascii="Arial" w:eastAsia="Calibri" w:hAnsi="Arial" w:cs="Arial"/>
          <w:sz w:val="21"/>
          <w:szCs w:val="21"/>
          <w:lang w:eastAsia="sk-SK"/>
        </w:rPr>
        <w:t xml:space="preserve">  </w:t>
      </w:r>
    </w:p>
    <w:p w14:paraId="0D143B04"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Realizácia zberných potrubí a </w:t>
      </w:r>
      <w:proofErr w:type="spellStart"/>
      <w:r w:rsidRPr="000906C4">
        <w:rPr>
          <w:rFonts w:ascii="Arial" w:eastAsia="Calibri" w:hAnsi="Arial" w:cs="Arial"/>
          <w:sz w:val="21"/>
          <w:szCs w:val="21"/>
          <w:lang w:eastAsia="sk-SK"/>
        </w:rPr>
        <w:t>vsakovacích</w:t>
      </w:r>
      <w:proofErr w:type="spellEnd"/>
      <w:r w:rsidRPr="000906C4">
        <w:rPr>
          <w:rFonts w:ascii="Arial" w:eastAsia="Calibri" w:hAnsi="Arial" w:cs="Arial"/>
          <w:sz w:val="21"/>
          <w:szCs w:val="21"/>
          <w:lang w:eastAsia="sk-SK"/>
        </w:rPr>
        <w:t xml:space="preserve"> jám na ľavom moste</w:t>
      </w:r>
    </w:p>
    <w:p w14:paraId="5C28D361"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Úprava polôh inžinierskych sietí v komore mosta</w:t>
      </w:r>
    </w:p>
    <w:p w14:paraId="254222A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Výmena voľných káblov predpätia vonkajšej komory podľa stanoveného postupu</w:t>
      </w:r>
    </w:p>
    <w:p w14:paraId="75384884"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Sanácie odbúraných častí vonkajšej komory</w:t>
      </w:r>
    </w:p>
    <w:p w14:paraId="0B42E6B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Výmena voľných káblov predpätia vnútornej komory podľa stanoveného postupu</w:t>
      </w:r>
    </w:p>
    <w:p w14:paraId="2099D093"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Sanácie odbúraných častí vnútornej komory</w:t>
      </w:r>
    </w:p>
    <w:p w14:paraId="47E365ED"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Obnovenie prerušenej izolácie nosnej konštrukcie</w:t>
      </w:r>
    </w:p>
    <w:p w14:paraId="79CA1CB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Obnova </w:t>
      </w:r>
      <w:proofErr w:type="spellStart"/>
      <w:r w:rsidRPr="000906C4">
        <w:rPr>
          <w:rFonts w:ascii="Arial" w:eastAsia="Calibri" w:hAnsi="Arial" w:cs="Arial"/>
          <w:sz w:val="21"/>
          <w:szCs w:val="21"/>
          <w:lang w:eastAsia="sk-SK"/>
        </w:rPr>
        <w:t>vozovkového</w:t>
      </w:r>
      <w:proofErr w:type="spellEnd"/>
      <w:r w:rsidRPr="000906C4">
        <w:rPr>
          <w:rFonts w:ascii="Arial" w:eastAsia="Calibri" w:hAnsi="Arial" w:cs="Arial"/>
          <w:sz w:val="21"/>
          <w:szCs w:val="21"/>
          <w:lang w:eastAsia="sk-SK"/>
        </w:rPr>
        <w:t xml:space="preserve"> súvrstvia</w:t>
      </w:r>
    </w:p>
    <w:p w14:paraId="59BCC710" w14:textId="77777777" w:rsidR="000906C4" w:rsidRPr="000906C4" w:rsidRDefault="000906C4" w:rsidP="000906C4">
      <w:pPr>
        <w:pStyle w:val="Odsekzoznamu"/>
        <w:tabs>
          <w:tab w:val="left" w:pos="567"/>
        </w:tabs>
        <w:spacing w:after="120" w:line="276" w:lineRule="auto"/>
        <w:ind w:left="993" w:hanging="426"/>
        <w:rPr>
          <w:rFonts w:ascii="Arial" w:eastAsia="Calibri" w:hAnsi="Arial" w:cs="Arial"/>
          <w:sz w:val="21"/>
          <w:szCs w:val="21"/>
          <w:lang w:eastAsia="sk-SK"/>
        </w:rPr>
      </w:pPr>
      <w:r w:rsidRPr="000906C4">
        <w:rPr>
          <w:rFonts w:ascii="Arial" w:eastAsia="Calibri" w:hAnsi="Arial" w:cs="Arial"/>
          <w:sz w:val="21"/>
          <w:szCs w:val="21"/>
          <w:lang w:eastAsia="sk-SK"/>
        </w:rPr>
        <w:t>Presmerovanie dopravy na ľavý most:</w:t>
      </w:r>
    </w:p>
    <w:p w14:paraId="3A2D935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Odstránenie vrstiev vozovky v potrebnom rozsahu</w:t>
      </w:r>
    </w:p>
    <w:p w14:paraId="017A6B5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Rekonštrukcia </w:t>
      </w:r>
      <w:proofErr w:type="spellStart"/>
      <w:r w:rsidRPr="000906C4">
        <w:rPr>
          <w:rFonts w:ascii="Arial" w:eastAsia="Calibri" w:hAnsi="Arial" w:cs="Arial"/>
          <w:sz w:val="21"/>
          <w:szCs w:val="21"/>
          <w:lang w:eastAsia="sk-SK"/>
        </w:rPr>
        <w:t>odvodňovačov</w:t>
      </w:r>
      <w:proofErr w:type="spellEnd"/>
      <w:r w:rsidRPr="000906C4">
        <w:rPr>
          <w:rFonts w:ascii="Arial" w:eastAsia="Calibri" w:hAnsi="Arial" w:cs="Arial"/>
          <w:sz w:val="21"/>
          <w:szCs w:val="21"/>
          <w:lang w:eastAsia="sk-SK"/>
        </w:rPr>
        <w:t xml:space="preserve">  </w:t>
      </w:r>
    </w:p>
    <w:p w14:paraId="5074B050"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Realizácia zberných potrubí a </w:t>
      </w:r>
      <w:proofErr w:type="spellStart"/>
      <w:r w:rsidRPr="000906C4">
        <w:rPr>
          <w:rFonts w:ascii="Arial" w:eastAsia="Calibri" w:hAnsi="Arial" w:cs="Arial"/>
          <w:sz w:val="21"/>
          <w:szCs w:val="21"/>
          <w:lang w:eastAsia="sk-SK"/>
        </w:rPr>
        <w:t>vsakovacích</w:t>
      </w:r>
      <w:proofErr w:type="spellEnd"/>
      <w:r w:rsidRPr="000906C4">
        <w:rPr>
          <w:rFonts w:ascii="Arial" w:eastAsia="Calibri" w:hAnsi="Arial" w:cs="Arial"/>
          <w:sz w:val="21"/>
          <w:szCs w:val="21"/>
          <w:lang w:eastAsia="sk-SK"/>
        </w:rPr>
        <w:t xml:space="preserve"> jám na pravom moste</w:t>
      </w:r>
    </w:p>
    <w:p w14:paraId="279CC063"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Obnovenie prerušenej izolácie nosnej konštrukcie</w:t>
      </w:r>
    </w:p>
    <w:p w14:paraId="438D544E"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Obnova </w:t>
      </w:r>
      <w:proofErr w:type="spellStart"/>
      <w:r w:rsidRPr="000906C4">
        <w:rPr>
          <w:rFonts w:ascii="Arial" w:eastAsia="Calibri" w:hAnsi="Arial" w:cs="Arial"/>
          <w:sz w:val="21"/>
          <w:szCs w:val="21"/>
          <w:lang w:eastAsia="sk-SK"/>
        </w:rPr>
        <w:t>vozovkového</w:t>
      </w:r>
      <w:proofErr w:type="spellEnd"/>
      <w:r w:rsidRPr="000906C4">
        <w:rPr>
          <w:rFonts w:ascii="Arial" w:eastAsia="Calibri" w:hAnsi="Arial" w:cs="Arial"/>
          <w:sz w:val="21"/>
          <w:szCs w:val="21"/>
          <w:lang w:eastAsia="sk-SK"/>
        </w:rPr>
        <w:t xml:space="preserve"> súvrstvia</w:t>
      </w:r>
    </w:p>
    <w:p w14:paraId="1FE812F9" w14:textId="77777777" w:rsidR="000906C4" w:rsidRPr="000906C4" w:rsidRDefault="000906C4" w:rsidP="000906C4">
      <w:pPr>
        <w:pStyle w:val="Odsekzoznamu"/>
        <w:tabs>
          <w:tab w:val="left" w:pos="567"/>
        </w:tabs>
        <w:spacing w:after="120" w:line="276" w:lineRule="auto"/>
        <w:ind w:left="993" w:hanging="426"/>
        <w:rPr>
          <w:rFonts w:ascii="Arial" w:eastAsia="Calibri" w:hAnsi="Arial" w:cs="Arial"/>
          <w:sz w:val="21"/>
          <w:szCs w:val="21"/>
          <w:lang w:eastAsia="sk-SK"/>
        </w:rPr>
      </w:pPr>
      <w:r w:rsidRPr="000906C4">
        <w:rPr>
          <w:rFonts w:ascii="Arial" w:eastAsia="Calibri" w:hAnsi="Arial" w:cs="Arial"/>
          <w:sz w:val="21"/>
          <w:szCs w:val="21"/>
          <w:lang w:eastAsia="sk-SK"/>
        </w:rPr>
        <w:t>Sanácie povrchov spodnej stavby. (nezávislé na prácach nosnej konštrukcie)</w:t>
      </w:r>
    </w:p>
    <w:p w14:paraId="252C9DBF" w14:textId="77777777" w:rsidR="000906C4" w:rsidRPr="000906C4" w:rsidRDefault="000906C4" w:rsidP="000906C4">
      <w:pPr>
        <w:pStyle w:val="Odsekzoznamu"/>
        <w:spacing w:line="276" w:lineRule="auto"/>
        <w:ind w:left="567"/>
        <w:rPr>
          <w:rFonts w:ascii="Arial" w:eastAsia="Calibri" w:hAnsi="Arial" w:cs="Arial"/>
          <w:sz w:val="21"/>
          <w:szCs w:val="21"/>
          <w:lang w:eastAsia="sk-SK"/>
        </w:rPr>
      </w:pPr>
      <w:r w:rsidRPr="000906C4">
        <w:rPr>
          <w:rFonts w:ascii="Arial" w:eastAsia="Calibri" w:hAnsi="Arial" w:cs="Arial"/>
          <w:sz w:val="21"/>
          <w:szCs w:val="21"/>
          <w:lang w:eastAsia="sk-SK"/>
        </w:rPr>
        <w:t>Zároveň Zhotoviteľ v priebehu stavby zabezpečí vypracovanie dokumentácie pre vykonanie prác (DVP) a k preberaciemu konaniu vypracovanie dokumentácie skutočného realizovania stavby (DSRS).</w:t>
      </w:r>
    </w:p>
    <w:p w14:paraId="3BAC6035" w14:textId="77777777" w:rsidR="000906C4" w:rsidRPr="000906C4" w:rsidRDefault="000906C4" w:rsidP="000906C4">
      <w:pPr>
        <w:pStyle w:val="Odsekzoznamu"/>
        <w:spacing w:before="240" w:line="276" w:lineRule="auto"/>
        <w:ind w:left="567"/>
        <w:rPr>
          <w:rFonts w:ascii="Arial" w:eastAsia="Calibri" w:hAnsi="Arial" w:cs="Arial"/>
          <w:sz w:val="21"/>
          <w:szCs w:val="21"/>
          <w:u w:val="single"/>
          <w:lang w:eastAsia="sk-SK"/>
        </w:rPr>
      </w:pPr>
      <w:bookmarkStart w:id="1" w:name="_Hlk207877214"/>
      <w:r w:rsidRPr="000906C4">
        <w:rPr>
          <w:rFonts w:ascii="Arial" w:eastAsia="Calibri" w:hAnsi="Arial" w:cs="Arial"/>
          <w:sz w:val="21"/>
          <w:szCs w:val="21"/>
          <w:u w:val="single"/>
          <w:lang w:eastAsia="sk-SK"/>
        </w:rPr>
        <w:t>Verejný obstarávateľ (ďalej aj „</w:t>
      </w:r>
      <w:r w:rsidRPr="000906C4">
        <w:rPr>
          <w:rFonts w:ascii="Arial" w:eastAsia="Calibri" w:hAnsi="Arial" w:cs="Arial"/>
          <w:b/>
          <w:sz w:val="21"/>
          <w:szCs w:val="21"/>
          <w:u w:val="single"/>
          <w:lang w:eastAsia="sk-SK"/>
        </w:rPr>
        <w:t>Objednávateľ</w:t>
      </w:r>
      <w:r w:rsidRPr="000906C4">
        <w:rPr>
          <w:rFonts w:ascii="Arial" w:eastAsia="Calibri" w:hAnsi="Arial" w:cs="Arial"/>
          <w:sz w:val="21"/>
          <w:szCs w:val="21"/>
          <w:u w:val="single"/>
          <w:lang w:eastAsia="sk-SK"/>
        </w:rPr>
        <w:t>“) požaduje, aby Zhotoviteľ zabezpečil vykonávanie prác 7 dní v týždni (teda aj počas víkendov a dní pracovného pokoja) v predĺžených pracovných zmenách min. od 06:00 hod. do 20:00 hod. Uchádzač si do ceny zahrnie náklady všetkého potrebného technického vybavenia.</w:t>
      </w:r>
    </w:p>
    <w:bookmarkEnd w:id="1"/>
    <w:p w14:paraId="5EF3B774" w14:textId="77777777" w:rsidR="000906C4" w:rsidRPr="000906C4" w:rsidRDefault="000906C4" w:rsidP="000906C4">
      <w:pPr>
        <w:pStyle w:val="Odsekzoznamu"/>
        <w:ind w:left="360"/>
        <w:rPr>
          <w:rFonts w:ascii="Arial" w:eastAsia="Calibri" w:hAnsi="Arial" w:cs="Arial"/>
          <w:sz w:val="21"/>
          <w:szCs w:val="21"/>
          <w:lang w:eastAsia="sk-SK"/>
        </w:rPr>
      </w:pPr>
    </w:p>
    <w:p w14:paraId="46D1D40D" w14:textId="77777777" w:rsidR="000906C4" w:rsidRPr="000906C4" w:rsidRDefault="000906C4" w:rsidP="000906C4">
      <w:pPr>
        <w:pStyle w:val="Odsekzoznamu"/>
        <w:numPr>
          <w:ilvl w:val="0"/>
          <w:numId w:val="15"/>
        </w:numPr>
        <w:spacing w:after="60" w:line="276" w:lineRule="auto"/>
        <w:ind w:left="567" w:hanging="567"/>
        <w:contextualSpacing w:val="0"/>
        <w:jc w:val="both"/>
        <w:rPr>
          <w:rFonts w:ascii="Arial" w:hAnsi="Arial" w:cs="Arial"/>
          <w:b/>
          <w:vanish/>
          <w:sz w:val="21"/>
          <w:szCs w:val="21"/>
          <w:lang w:eastAsia="sk-SK"/>
        </w:rPr>
      </w:pPr>
    </w:p>
    <w:p w14:paraId="7AC0DAAC" w14:textId="77777777" w:rsidR="000906C4" w:rsidRPr="000906C4" w:rsidRDefault="000906C4" w:rsidP="000906C4">
      <w:pPr>
        <w:pStyle w:val="Odsekzoznamu"/>
        <w:numPr>
          <w:ilvl w:val="1"/>
          <w:numId w:val="15"/>
        </w:numPr>
        <w:spacing w:after="60" w:line="276" w:lineRule="auto"/>
        <w:contextualSpacing w:val="0"/>
        <w:jc w:val="both"/>
        <w:rPr>
          <w:rFonts w:ascii="Arial" w:hAnsi="Arial" w:cs="Arial"/>
          <w:b/>
          <w:vanish/>
          <w:sz w:val="21"/>
          <w:szCs w:val="21"/>
          <w:lang w:eastAsia="sk-SK"/>
        </w:rPr>
      </w:pPr>
    </w:p>
    <w:p w14:paraId="53920486" w14:textId="77777777" w:rsidR="000906C4" w:rsidRPr="000906C4" w:rsidRDefault="000906C4" w:rsidP="000906C4">
      <w:pPr>
        <w:pStyle w:val="Bezriadkovania"/>
        <w:numPr>
          <w:ilvl w:val="1"/>
          <w:numId w:val="15"/>
        </w:numPr>
        <w:spacing w:after="0" w:line="276" w:lineRule="auto"/>
        <w:ind w:left="567" w:hanging="567"/>
        <w:rPr>
          <w:rFonts w:ascii="Arial" w:hAnsi="Arial" w:cs="Arial"/>
          <w:b/>
          <w:sz w:val="21"/>
          <w:szCs w:val="21"/>
          <w:lang w:eastAsia="sk-SK"/>
        </w:rPr>
      </w:pPr>
      <w:r w:rsidRPr="000906C4">
        <w:rPr>
          <w:rFonts w:ascii="Arial" w:hAnsi="Arial" w:cs="Arial"/>
          <w:b/>
          <w:sz w:val="21"/>
          <w:szCs w:val="21"/>
          <w:lang w:eastAsia="sk-SK"/>
        </w:rPr>
        <w:t>Miesto vykonania prác</w:t>
      </w:r>
    </w:p>
    <w:p w14:paraId="23C47541" w14:textId="77777777" w:rsidR="000906C4" w:rsidRPr="000906C4" w:rsidRDefault="000906C4" w:rsidP="000906C4">
      <w:pPr>
        <w:tabs>
          <w:tab w:val="left" w:pos="567"/>
        </w:tabs>
        <w:spacing w:after="0" w:line="276" w:lineRule="auto"/>
        <w:ind w:left="567"/>
        <w:rPr>
          <w:rFonts w:ascii="Arial" w:hAnsi="Arial" w:cs="Arial"/>
          <w:sz w:val="21"/>
          <w:szCs w:val="21"/>
        </w:rPr>
      </w:pPr>
      <w:bookmarkStart w:id="2" w:name="_Hlk150952553"/>
      <w:r w:rsidRPr="000906C4">
        <w:rPr>
          <w:rFonts w:ascii="Arial" w:hAnsi="Arial" w:cs="Arial"/>
          <w:sz w:val="21"/>
          <w:szCs w:val="21"/>
        </w:rPr>
        <w:t xml:space="preserve">Diaľnica D1 v úseku Liptovský Hrádok - Hybe, okres Liptovský Mikuláš v   </w:t>
      </w:r>
      <w:proofErr w:type="spellStart"/>
      <w:r w:rsidRPr="000906C4">
        <w:rPr>
          <w:rFonts w:ascii="Arial" w:hAnsi="Arial" w:cs="Arial"/>
          <w:sz w:val="21"/>
          <w:szCs w:val="21"/>
        </w:rPr>
        <w:t>k.ú</w:t>
      </w:r>
      <w:proofErr w:type="spellEnd"/>
      <w:r w:rsidRPr="000906C4">
        <w:rPr>
          <w:rFonts w:ascii="Arial" w:hAnsi="Arial" w:cs="Arial"/>
          <w:sz w:val="21"/>
          <w:szCs w:val="21"/>
        </w:rPr>
        <w:t xml:space="preserve">. </w:t>
      </w:r>
      <w:proofErr w:type="spellStart"/>
      <w:r w:rsidRPr="000906C4">
        <w:rPr>
          <w:rFonts w:ascii="Arial" w:hAnsi="Arial" w:cs="Arial"/>
          <w:sz w:val="21"/>
          <w:szCs w:val="21"/>
        </w:rPr>
        <w:t>Dovalovo</w:t>
      </w:r>
      <w:proofErr w:type="spellEnd"/>
      <w:r w:rsidRPr="000906C4">
        <w:rPr>
          <w:rFonts w:ascii="Arial" w:hAnsi="Arial" w:cs="Arial"/>
          <w:sz w:val="21"/>
          <w:szCs w:val="21"/>
        </w:rPr>
        <w:t xml:space="preserve"> v km 286,300 diaľnice D1.</w:t>
      </w:r>
    </w:p>
    <w:bookmarkEnd w:id="2"/>
    <w:p w14:paraId="42D2F9A8" w14:textId="77777777" w:rsidR="000906C4" w:rsidRPr="000906C4" w:rsidRDefault="000906C4" w:rsidP="000906C4">
      <w:pPr>
        <w:pStyle w:val="Bezriadkovania"/>
        <w:numPr>
          <w:ilvl w:val="1"/>
          <w:numId w:val="15"/>
        </w:numPr>
        <w:spacing w:after="60" w:line="276" w:lineRule="auto"/>
        <w:ind w:left="567" w:hanging="573"/>
        <w:rPr>
          <w:rFonts w:ascii="Arial" w:hAnsi="Arial" w:cs="Arial"/>
          <w:b/>
          <w:sz w:val="21"/>
          <w:szCs w:val="21"/>
        </w:rPr>
      </w:pPr>
      <w:r w:rsidRPr="000906C4">
        <w:rPr>
          <w:rFonts w:ascii="Arial" w:hAnsi="Arial" w:cs="Arial"/>
          <w:b/>
          <w:sz w:val="21"/>
          <w:szCs w:val="21"/>
        </w:rPr>
        <w:t>Základné údaje o mostnom objekte:</w:t>
      </w:r>
    </w:p>
    <w:p w14:paraId="32C080F7" w14:textId="4B97BD87"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 xml:space="preserve">Umiestnenie stavby - kraj                           </w:t>
      </w:r>
      <w:r>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Žilinský</w:t>
      </w:r>
    </w:p>
    <w:p w14:paraId="1E2062E4" w14:textId="37ABDDBA"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Umiestnenie stavby - okres</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Liptovský Mikuláš</w:t>
      </w:r>
    </w:p>
    <w:p w14:paraId="5B7E9287" w14:textId="764AC282"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Umiestnenie stavby - katastrálne územie</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xml:space="preserve">:  </w:t>
      </w:r>
      <w:proofErr w:type="spellStart"/>
      <w:r w:rsidRPr="000906C4">
        <w:rPr>
          <w:rFonts w:ascii="Arial" w:eastAsia="Calibri" w:hAnsi="Arial" w:cs="Arial"/>
          <w:sz w:val="21"/>
          <w:szCs w:val="21"/>
          <w:lang w:eastAsia="sk-SK"/>
        </w:rPr>
        <w:t>Dovalovo</w:t>
      </w:r>
      <w:proofErr w:type="spellEnd"/>
    </w:p>
    <w:p w14:paraId="21C82CBF" w14:textId="7204F5AD" w:rsidR="000906C4" w:rsidRPr="000906C4" w:rsidRDefault="000906C4" w:rsidP="000906C4">
      <w:pPr>
        <w:tabs>
          <w:tab w:val="left" w:pos="4536"/>
        </w:tabs>
        <w:spacing w:after="0" w:line="276" w:lineRule="auto"/>
        <w:ind w:left="2124" w:hanging="1557"/>
        <w:rPr>
          <w:rFonts w:ascii="Arial" w:eastAsia="Calibri" w:hAnsi="Arial" w:cs="Arial"/>
          <w:sz w:val="21"/>
          <w:szCs w:val="21"/>
          <w:lang w:eastAsia="sk-SK"/>
        </w:rPr>
      </w:pPr>
      <w:r w:rsidRPr="000906C4">
        <w:rPr>
          <w:rFonts w:ascii="Arial" w:eastAsia="Calibri" w:hAnsi="Arial" w:cs="Arial"/>
          <w:sz w:val="21"/>
          <w:szCs w:val="21"/>
          <w:lang w:eastAsia="sk-SK"/>
        </w:rPr>
        <w:t>Správca mosta</w:t>
      </w:r>
      <w:r w:rsidRPr="000906C4">
        <w:rPr>
          <w:rFonts w:ascii="Arial" w:eastAsia="Calibri" w:hAnsi="Arial" w:cs="Arial"/>
          <w:sz w:val="21"/>
          <w:szCs w:val="21"/>
          <w:lang w:eastAsia="sk-SK"/>
        </w:rPr>
        <w:tab/>
      </w:r>
      <w:r w:rsidRPr="000906C4">
        <w:rPr>
          <w:rFonts w:ascii="Arial" w:eastAsia="Calibri" w:hAnsi="Arial" w:cs="Arial"/>
          <w:sz w:val="21"/>
          <w:szCs w:val="21"/>
          <w:lang w:eastAsia="sk-SK"/>
        </w:rPr>
        <w:tab/>
      </w:r>
      <w:r w:rsidRPr="000906C4">
        <w:rPr>
          <w:rFonts w:ascii="Arial" w:eastAsia="Calibri" w:hAnsi="Arial" w:cs="Arial"/>
          <w:sz w:val="21"/>
          <w:szCs w:val="21"/>
          <w:lang w:eastAsia="sk-SK"/>
        </w:rPr>
        <w:tab/>
        <w:t xml:space="preserve">:  NDS, </w:t>
      </w:r>
      <w:proofErr w:type="spellStart"/>
      <w:r w:rsidRPr="000906C4">
        <w:rPr>
          <w:rFonts w:ascii="Arial" w:eastAsia="Calibri" w:hAnsi="Arial" w:cs="Arial"/>
          <w:sz w:val="21"/>
          <w:szCs w:val="21"/>
          <w:lang w:eastAsia="sk-SK"/>
        </w:rPr>
        <w:t>a.s</w:t>
      </w:r>
      <w:proofErr w:type="spellEnd"/>
      <w:r w:rsidRPr="000906C4">
        <w:rPr>
          <w:rFonts w:ascii="Arial" w:eastAsia="Calibri" w:hAnsi="Arial" w:cs="Arial"/>
          <w:sz w:val="21"/>
          <w:szCs w:val="21"/>
          <w:lang w:eastAsia="sk-SK"/>
        </w:rPr>
        <w:t>., SSÚD Liptovský Mikuláš</w:t>
      </w:r>
    </w:p>
    <w:p w14:paraId="17695DDA" w14:textId="1CED36AF"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Počet polí</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8</w:t>
      </w:r>
    </w:p>
    <w:p w14:paraId="40422C18" w14:textId="101A987B"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Dĺžka premostenia</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xml:space="preserve">:  524,0  m     </w:t>
      </w:r>
    </w:p>
    <w:p w14:paraId="45A25B87" w14:textId="5A868100"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Rok postavenia</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1978</w:t>
      </w:r>
    </w:p>
    <w:p w14:paraId="009E1679" w14:textId="1DEFB072" w:rsidR="000906C4" w:rsidRDefault="000906C4" w:rsidP="000906C4">
      <w:pPr>
        <w:tabs>
          <w:tab w:val="left" w:pos="4536"/>
        </w:tabs>
        <w:spacing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Nosná konštrukcia</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xml:space="preserve">:  </w:t>
      </w:r>
      <w:bookmarkStart w:id="3" w:name="_Hlk207877174"/>
      <w:r w:rsidRPr="000906C4">
        <w:rPr>
          <w:rFonts w:ascii="Arial" w:eastAsia="Calibri" w:hAnsi="Arial" w:cs="Arial"/>
          <w:sz w:val="21"/>
          <w:szCs w:val="21"/>
          <w:lang w:eastAsia="sk-SK"/>
        </w:rPr>
        <w:t>spojitá dvojkomorová konštrukcia</w:t>
      </w:r>
      <w:bookmarkEnd w:id="3"/>
    </w:p>
    <w:p w14:paraId="0F50BCCA" w14:textId="77777777" w:rsidR="000906C4" w:rsidRPr="000906C4" w:rsidRDefault="000906C4" w:rsidP="000906C4">
      <w:pPr>
        <w:tabs>
          <w:tab w:val="left" w:pos="4536"/>
        </w:tabs>
        <w:spacing w:line="276" w:lineRule="auto"/>
        <w:ind w:firstLine="567"/>
        <w:rPr>
          <w:rFonts w:ascii="Arial" w:hAnsi="Arial" w:cs="Arial"/>
          <w:sz w:val="21"/>
          <w:szCs w:val="21"/>
          <w:highlight w:val="yellow"/>
          <w:lang w:eastAsia="sk-SK"/>
        </w:rPr>
      </w:pPr>
    </w:p>
    <w:p w14:paraId="4BD0DDEC" w14:textId="77777777" w:rsidR="000906C4" w:rsidRPr="000906C4" w:rsidRDefault="000906C4" w:rsidP="000906C4">
      <w:pPr>
        <w:pStyle w:val="Bezriadkovania"/>
        <w:numPr>
          <w:ilvl w:val="0"/>
          <w:numId w:val="15"/>
        </w:numPr>
        <w:spacing w:after="0" w:line="276" w:lineRule="auto"/>
        <w:ind w:left="567" w:hanging="567"/>
        <w:rPr>
          <w:rFonts w:ascii="Arial" w:hAnsi="Arial" w:cs="Arial"/>
          <w:b/>
          <w:sz w:val="21"/>
          <w:szCs w:val="21"/>
          <w:lang w:eastAsia="sk-SK"/>
        </w:rPr>
      </w:pPr>
      <w:r w:rsidRPr="000906C4">
        <w:rPr>
          <w:rFonts w:ascii="Arial" w:hAnsi="Arial" w:cs="Arial"/>
          <w:b/>
          <w:sz w:val="21"/>
          <w:szCs w:val="21"/>
          <w:lang w:eastAsia="sk-SK"/>
        </w:rPr>
        <w:lastRenderedPageBreak/>
        <w:t>Rozsah predmetu zákazky</w:t>
      </w:r>
    </w:p>
    <w:p w14:paraId="26DE88E5" w14:textId="28850F96" w:rsidR="000906C4" w:rsidRPr="000906C4" w:rsidRDefault="000906C4" w:rsidP="000906C4">
      <w:pPr>
        <w:pStyle w:val="Bezriadkovania"/>
        <w:spacing w:after="60" w:line="276" w:lineRule="auto"/>
        <w:ind w:left="567"/>
        <w:rPr>
          <w:rFonts w:ascii="Arial" w:hAnsi="Arial" w:cs="Arial"/>
          <w:sz w:val="21"/>
          <w:szCs w:val="21"/>
          <w:lang w:eastAsia="sk-SK"/>
        </w:rPr>
      </w:pPr>
      <w:r w:rsidRPr="000906C4">
        <w:rPr>
          <w:rFonts w:ascii="Arial" w:hAnsi="Arial" w:cs="Arial"/>
          <w:sz w:val="21"/>
          <w:szCs w:val="21"/>
          <w:lang w:eastAsia="sk-SK"/>
        </w:rPr>
        <w:t xml:space="preserve">Stavebné práce budú vykonávané v rozsahu a  v zmysle projektovej dokumentácie, súťažných podkladov a v kvalite požadovanej v zmysle </w:t>
      </w:r>
      <w:r w:rsidR="00546765">
        <w:rPr>
          <w:rFonts w:ascii="Arial" w:hAnsi="Arial" w:cs="Arial"/>
          <w:sz w:val="21"/>
          <w:szCs w:val="21"/>
          <w:lang w:eastAsia="sk-SK"/>
        </w:rPr>
        <w:t>Technicko-kvalitatívnych podmienok (</w:t>
      </w:r>
      <w:r w:rsidRPr="000906C4">
        <w:rPr>
          <w:rFonts w:ascii="Arial" w:hAnsi="Arial" w:cs="Arial"/>
          <w:sz w:val="21"/>
          <w:szCs w:val="21"/>
          <w:lang w:eastAsia="sk-SK"/>
        </w:rPr>
        <w:t>TKP</w:t>
      </w:r>
      <w:r w:rsidR="00546765">
        <w:rPr>
          <w:rFonts w:ascii="Arial" w:hAnsi="Arial" w:cs="Arial"/>
          <w:sz w:val="21"/>
          <w:szCs w:val="21"/>
          <w:lang w:eastAsia="sk-SK"/>
        </w:rPr>
        <w:t>)</w:t>
      </w:r>
      <w:r w:rsidRPr="000906C4">
        <w:rPr>
          <w:rFonts w:ascii="Arial" w:hAnsi="Arial" w:cs="Arial"/>
          <w:sz w:val="21"/>
          <w:szCs w:val="21"/>
          <w:lang w:eastAsia="sk-SK"/>
        </w:rPr>
        <w:t xml:space="preserve">, noriem a predpisov platných v čase predkladania ponuky. TKP, TP sú dostupné na stránke </w:t>
      </w:r>
      <w:hyperlink r:id="rId7" w:history="1">
        <w:r w:rsidRPr="000906C4">
          <w:rPr>
            <w:rFonts w:ascii="Arial" w:hAnsi="Arial" w:cs="Arial"/>
            <w:sz w:val="21"/>
            <w:szCs w:val="21"/>
            <w:lang w:eastAsia="sk-SK"/>
          </w:rPr>
          <w:t>www.ssc.sk</w:t>
        </w:r>
      </w:hyperlink>
      <w:r w:rsidRPr="000906C4">
        <w:rPr>
          <w:rFonts w:ascii="Arial" w:hAnsi="Arial" w:cs="Arial"/>
          <w:sz w:val="21"/>
          <w:szCs w:val="21"/>
          <w:lang w:eastAsia="sk-SK"/>
        </w:rPr>
        <w:t xml:space="preserve">. </w:t>
      </w:r>
      <w:r w:rsidR="00546765">
        <w:rPr>
          <w:rFonts w:ascii="Arial" w:hAnsi="Arial" w:cs="Arial"/>
          <w:sz w:val="21"/>
          <w:szCs w:val="21"/>
          <w:lang w:eastAsia="sk-SK"/>
        </w:rPr>
        <w:t>Zoznam noriem a predpisov je uvedený v prílohe č. 2 tejto časti SP.</w:t>
      </w:r>
    </w:p>
    <w:p w14:paraId="4236762F" w14:textId="77777777" w:rsidR="000906C4" w:rsidRPr="000906C4" w:rsidRDefault="000906C4" w:rsidP="000906C4">
      <w:pPr>
        <w:pStyle w:val="Bezriadkovania"/>
        <w:spacing w:after="0" w:line="276" w:lineRule="auto"/>
        <w:ind w:left="567"/>
        <w:rPr>
          <w:rFonts w:ascii="Arial" w:hAnsi="Arial" w:cs="Arial"/>
          <w:sz w:val="21"/>
          <w:szCs w:val="21"/>
          <w:lang w:eastAsia="sk-SK"/>
        </w:rPr>
      </w:pPr>
      <w:r w:rsidRPr="000906C4">
        <w:rPr>
          <w:rFonts w:ascii="Arial" w:hAnsi="Arial" w:cs="Arial"/>
          <w:sz w:val="21"/>
          <w:szCs w:val="21"/>
          <w:lang w:eastAsia="sk-SK"/>
        </w:rPr>
        <w:t xml:space="preserve">Podrobné vymedzenie predmetu zákazky obsahuje projektová dokumentácia: </w:t>
      </w:r>
      <w:r w:rsidRPr="000906C4">
        <w:rPr>
          <w:rFonts w:ascii="Arial" w:hAnsi="Arial" w:cs="Arial"/>
          <w:b/>
          <w:i/>
          <w:sz w:val="21"/>
          <w:szCs w:val="21"/>
        </w:rPr>
        <w:t xml:space="preserve">„ Most </w:t>
      </w:r>
      <w:proofErr w:type="spellStart"/>
      <w:r w:rsidRPr="000906C4">
        <w:rPr>
          <w:rFonts w:ascii="Arial" w:hAnsi="Arial" w:cs="Arial"/>
          <w:b/>
          <w:i/>
          <w:sz w:val="21"/>
          <w:szCs w:val="21"/>
        </w:rPr>
        <w:t>ev.č</w:t>
      </w:r>
      <w:proofErr w:type="spellEnd"/>
      <w:r w:rsidRPr="000906C4">
        <w:rPr>
          <w:rFonts w:ascii="Arial" w:hAnsi="Arial" w:cs="Arial"/>
          <w:b/>
          <w:i/>
          <w:sz w:val="21"/>
          <w:szCs w:val="21"/>
        </w:rPr>
        <w:t xml:space="preserve">. D1-221 Dovalovec “ </w:t>
      </w:r>
      <w:r w:rsidRPr="000906C4">
        <w:rPr>
          <w:rFonts w:ascii="Arial" w:hAnsi="Arial" w:cs="Arial"/>
          <w:bCs/>
          <w:i/>
          <w:sz w:val="21"/>
          <w:szCs w:val="21"/>
        </w:rPr>
        <w:t xml:space="preserve">vypracovanej spoločnosťou SAGASTA s.r.o.  </w:t>
      </w:r>
      <w:proofErr w:type="spellStart"/>
      <w:r w:rsidRPr="000906C4">
        <w:rPr>
          <w:rFonts w:ascii="Arial" w:hAnsi="Arial" w:cs="Arial"/>
          <w:bCs/>
          <w:i/>
          <w:sz w:val="21"/>
          <w:szCs w:val="21"/>
        </w:rPr>
        <w:t>Novodvorská</w:t>
      </w:r>
      <w:proofErr w:type="spellEnd"/>
      <w:r w:rsidRPr="000906C4">
        <w:rPr>
          <w:rFonts w:ascii="Arial" w:hAnsi="Arial" w:cs="Arial"/>
          <w:bCs/>
          <w:i/>
          <w:sz w:val="21"/>
          <w:szCs w:val="21"/>
        </w:rPr>
        <w:t xml:space="preserve"> 1010/14, 14200 Praha 4</w:t>
      </w:r>
      <w:r w:rsidRPr="000906C4">
        <w:rPr>
          <w:rFonts w:ascii="Arial" w:hAnsi="Arial" w:cs="Arial"/>
          <w:bCs/>
          <w:i/>
          <w:sz w:val="21"/>
          <w:szCs w:val="21"/>
          <w:lang w:eastAsia="sk-SK"/>
        </w:rPr>
        <w:t>,</w:t>
      </w:r>
      <w:r w:rsidRPr="000906C4">
        <w:rPr>
          <w:rFonts w:ascii="Arial" w:hAnsi="Arial" w:cs="Arial"/>
          <w:sz w:val="21"/>
          <w:szCs w:val="21"/>
          <w:lang w:eastAsia="sk-SK"/>
        </w:rPr>
        <w:t xml:space="preserve"> ktorá je súčasťou SP a tvorí Prílohu č.1 tejto časti SP. Verejný obstarávateľ si vyhradzuje právo upraviť rozsah predmetu zákazky vzhľadom k výške pridelených finančných prostriedkov.</w:t>
      </w:r>
    </w:p>
    <w:p w14:paraId="3E60BD5E" w14:textId="77777777" w:rsidR="000906C4" w:rsidRPr="000906C4" w:rsidRDefault="000906C4" w:rsidP="000906C4">
      <w:pPr>
        <w:pStyle w:val="Bezriadkovania"/>
        <w:spacing w:after="0" w:line="276" w:lineRule="auto"/>
        <w:rPr>
          <w:rFonts w:ascii="Arial" w:hAnsi="Arial" w:cs="Arial"/>
          <w:sz w:val="21"/>
          <w:szCs w:val="21"/>
        </w:rPr>
      </w:pPr>
    </w:p>
    <w:p w14:paraId="204DA641" w14:textId="77777777" w:rsidR="000906C4" w:rsidRPr="000906C4" w:rsidRDefault="000906C4" w:rsidP="000906C4">
      <w:pPr>
        <w:pStyle w:val="Bezriadkovania"/>
        <w:numPr>
          <w:ilvl w:val="0"/>
          <w:numId w:val="15"/>
        </w:numPr>
        <w:spacing w:line="276" w:lineRule="auto"/>
        <w:ind w:left="567" w:hanging="567"/>
        <w:rPr>
          <w:rFonts w:ascii="Arial" w:hAnsi="Arial" w:cs="Arial"/>
          <w:b/>
          <w:sz w:val="21"/>
          <w:szCs w:val="21"/>
          <w:lang w:eastAsia="sk-SK"/>
        </w:rPr>
      </w:pPr>
      <w:r w:rsidRPr="000906C4">
        <w:rPr>
          <w:rFonts w:ascii="Arial" w:hAnsi="Arial" w:cs="Arial"/>
          <w:b/>
          <w:sz w:val="21"/>
          <w:szCs w:val="21"/>
          <w:lang w:eastAsia="sk-SK"/>
        </w:rPr>
        <w:t>Termín a podmienky predmetu obstarávania</w:t>
      </w:r>
    </w:p>
    <w:p w14:paraId="5DEFBCB1" w14:textId="3321B285" w:rsidR="000906C4" w:rsidRPr="000906C4" w:rsidRDefault="000906C4" w:rsidP="000906C4">
      <w:pPr>
        <w:pStyle w:val="Odsekzoznamu"/>
        <w:numPr>
          <w:ilvl w:val="1"/>
          <w:numId w:val="15"/>
        </w:numPr>
        <w:spacing w:after="120" w:line="276" w:lineRule="auto"/>
        <w:ind w:left="567" w:hanging="567"/>
        <w:contextualSpacing w:val="0"/>
        <w:jc w:val="both"/>
        <w:rPr>
          <w:rFonts w:ascii="Arial" w:hAnsi="Arial" w:cs="Arial"/>
          <w:sz w:val="21"/>
          <w:szCs w:val="21"/>
        </w:rPr>
      </w:pPr>
      <w:bookmarkStart w:id="4" w:name="_Hlk125538669"/>
      <w:r w:rsidRPr="000906C4">
        <w:rPr>
          <w:rFonts w:ascii="Arial" w:hAnsi="Arial" w:cs="Arial"/>
          <w:sz w:val="21"/>
          <w:szCs w:val="21"/>
        </w:rPr>
        <w:t xml:space="preserve">Dĺžka trvania realizácie stavebných prác – Celková lehota vykonania diela na výmene </w:t>
      </w:r>
      <w:proofErr w:type="spellStart"/>
      <w:r w:rsidRPr="000906C4">
        <w:rPr>
          <w:rFonts w:ascii="Arial" w:hAnsi="Arial" w:cs="Arial"/>
          <w:sz w:val="21"/>
          <w:szCs w:val="21"/>
        </w:rPr>
        <w:t>predpínacej</w:t>
      </w:r>
      <w:proofErr w:type="spellEnd"/>
      <w:r w:rsidRPr="000906C4">
        <w:rPr>
          <w:rFonts w:ascii="Arial" w:hAnsi="Arial" w:cs="Arial"/>
          <w:sz w:val="21"/>
          <w:szCs w:val="21"/>
        </w:rPr>
        <w:t xml:space="preserve"> výstuže, odvodnenia a sanácií spodnej stavby diaľničného mosta </w:t>
      </w:r>
      <w:proofErr w:type="spellStart"/>
      <w:r w:rsidRPr="000906C4">
        <w:rPr>
          <w:rFonts w:ascii="Arial" w:hAnsi="Arial" w:cs="Arial"/>
          <w:sz w:val="21"/>
          <w:szCs w:val="21"/>
        </w:rPr>
        <w:t>ev.č</w:t>
      </w:r>
      <w:proofErr w:type="spellEnd"/>
      <w:r w:rsidRPr="000906C4">
        <w:rPr>
          <w:rFonts w:ascii="Arial" w:hAnsi="Arial" w:cs="Arial"/>
          <w:sz w:val="21"/>
          <w:szCs w:val="21"/>
        </w:rPr>
        <w:t xml:space="preserve">. D1-231 Dovalovec   je  </w:t>
      </w:r>
      <w:r w:rsidR="00F11379" w:rsidRPr="00F11379">
        <w:rPr>
          <w:rFonts w:ascii="Arial" w:hAnsi="Arial" w:cs="Arial"/>
          <w:b/>
          <w:color w:val="FF0000"/>
          <w:sz w:val="21"/>
          <w:szCs w:val="21"/>
        </w:rPr>
        <w:t>210</w:t>
      </w:r>
      <w:r w:rsidRPr="00F11379">
        <w:rPr>
          <w:rFonts w:ascii="Arial" w:hAnsi="Arial" w:cs="Arial"/>
          <w:b/>
          <w:color w:val="FF0000"/>
          <w:sz w:val="21"/>
          <w:szCs w:val="21"/>
        </w:rPr>
        <w:t xml:space="preserve"> kalendárnych dní</w:t>
      </w:r>
      <w:r w:rsidRPr="00F11379">
        <w:rPr>
          <w:rFonts w:ascii="Arial" w:hAnsi="Arial" w:cs="Arial"/>
          <w:color w:val="FF0000"/>
          <w:sz w:val="21"/>
          <w:szCs w:val="21"/>
        </w:rPr>
        <w:t xml:space="preserve"> </w:t>
      </w:r>
      <w:r w:rsidRPr="000906C4">
        <w:rPr>
          <w:rFonts w:ascii="Arial" w:hAnsi="Arial" w:cs="Arial"/>
          <w:sz w:val="21"/>
          <w:szCs w:val="21"/>
        </w:rPr>
        <w:t xml:space="preserve">odo dňa začatia realizácie prác. V rámci </w:t>
      </w:r>
      <w:proofErr w:type="spellStart"/>
      <w:r w:rsidRPr="000906C4">
        <w:rPr>
          <w:rFonts w:ascii="Arial" w:hAnsi="Arial" w:cs="Arial"/>
          <w:sz w:val="21"/>
          <w:szCs w:val="21"/>
        </w:rPr>
        <w:t>realizáce</w:t>
      </w:r>
      <w:proofErr w:type="spellEnd"/>
      <w:r w:rsidRPr="000906C4">
        <w:rPr>
          <w:rFonts w:ascii="Arial" w:hAnsi="Arial" w:cs="Arial"/>
          <w:sz w:val="21"/>
          <w:szCs w:val="21"/>
        </w:rPr>
        <w:t xml:space="preserve"> stavebných prác bude Zhotoviteľ vykonávať stavebné práce, ktoré bude realizovať počas obmedzenia dopravy – </w:t>
      </w:r>
      <w:r w:rsidRPr="000906C4">
        <w:rPr>
          <w:rFonts w:ascii="Arial" w:hAnsi="Arial" w:cs="Arial"/>
          <w:b/>
          <w:sz w:val="21"/>
          <w:szCs w:val="21"/>
        </w:rPr>
        <w:t xml:space="preserve">Lehota obmedzenia dopravy. Lehota obmedzenia dopravy je </w:t>
      </w:r>
      <w:r w:rsidRPr="00F11379">
        <w:rPr>
          <w:rFonts w:ascii="Arial" w:hAnsi="Arial" w:cs="Arial"/>
          <w:b/>
          <w:color w:val="FF0000"/>
          <w:sz w:val="21"/>
          <w:szCs w:val="21"/>
        </w:rPr>
        <w:t>1</w:t>
      </w:r>
      <w:r w:rsidR="00F11379" w:rsidRPr="00F11379">
        <w:rPr>
          <w:rFonts w:ascii="Arial" w:hAnsi="Arial" w:cs="Arial"/>
          <w:b/>
          <w:color w:val="FF0000"/>
          <w:sz w:val="21"/>
          <w:szCs w:val="21"/>
        </w:rPr>
        <w:t>8</w:t>
      </w:r>
      <w:r w:rsidRPr="00F11379">
        <w:rPr>
          <w:rFonts w:ascii="Arial" w:hAnsi="Arial" w:cs="Arial"/>
          <w:b/>
          <w:color w:val="FF0000"/>
          <w:sz w:val="21"/>
          <w:szCs w:val="21"/>
        </w:rPr>
        <w:t>0 dní od začatia realizácie prác s obmedzením dopravy</w:t>
      </w:r>
      <w:r w:rsidRPr="00F11379">
        <w:rPr>
          <w:rFonts w:ascii="Arial" w:hAnsi="Arial" w:cs="Arial"/>
          <w:color w:val="FF0000"/>
          <w:sz w:val="21"/>
          <w:szCs w:val="21"/>
        </w:rPr>
        <w:t>.</w:t>
      </w:r>
      <w:bookmarkEnd w:id="4"/>
    </w:p>
    <w:p w14:paraId="5126AB2A" w14:textId="77777777" w:rsidR="000906C4" w:rsidRPr="000906C4" w:rsidRDefault="000906C4" w:rsidP="00130837">
      <w:pPr>
        <w:spacing w:line="276" w:lineRule="auto"/>
        <w:ind w:left="567" w:hanging="567"/>
        <w:jc w:val="both"/>
        <w:rPr>
          <w:rFonts w:ascii="Arial" w:eastAsia="Calibri" w:hAnsi="Arial" w:cs="Arial"/>
          <w:noProof/>
          <w:sz w:val="21"/>
          <w:szCs w:val="21"/>
          <w:lang w:eastAsia="sk-SK"/>
        </w:rPr>
      </w:pPr>
      <w:r w:rsidRPr="000906C4">
        <w:rPr>
          <w:rFonts w:ascii="Arial" w:hAnsi="Arial" w:cs="Arial"/>
          <w:sz w:val="21"/>
          <w:szCs w:val="21"/>
        </w:rPr>
        <w:t>3.2.</w:t>
      </w:r>
      <w:r w:rsidRPr="000906C4">
        <w:rPr>
          <w:rFonts w:ascii="Arial" w:hAnsi="Arial" w:cs="Arial"/>
          <w:sz w:val="21"/>
          <w:szCs w:val="21"/>
        </w:rPr>
        <w:tab/>
      </w:r>
      <w:r w:rsidRPr="000906C4">
        <w:rPr>
          <w:rFonts w:ascii="Arial" w:hAnsi="Arial" w:cs="Arial"/>
          <w:sz w:val="21"/>
          <w:szCs w:val="21"/>
          <w:lang w:eastAsia="sk-SK"/>
        </w:rPr>
        <w:t>Práce sa budú realizovať v dvoch etapách výstavby: V 1. etape bude prebiehať oprava ľavého mosta za úplnej uzávierky ľavého jazdného pásu s presmerovaním dopravy cez existujúce prejazdy SDP do pravého jazdného pásu, kde bude vedená obojsmerná doprava.</w:t>
      </w:r>
      <w:r w:rsidRPr="000906C4">
        <w:rPr>
          <w:rFonts w:ascii="Arial" w:hAnsi="Arial" w:cs="Arial"/>
          <w:sz w:val="21"/>
          <w:szCs w:val="21"/>
        </w:rPr>
        <w:t xml:space="preserve"> </w:t>
      </w:r>
      <w:r w:rsidRPr="000906C4">
        <w:rPr>
          <w:rFonts w:ascii="Arial" w:hAnsi="Arial" w:cs="Arial"/>
          <w:sz w:val="21"/>
          <w:szCs w:val="21"/>
          <w:lang w:eastAsia="sk-SK"/>
        </w:rPr>
        <w:t>V 2. etape bude prebiehať oprava pravého mosta za úplnej uzávierky pravého jazdného pásu s presmerovaním dopravy cez existujúce prejazdy SDP do ľavého jazdného pásu, kde bude vedená obojsmerná doprava. Projekt, realizácia, údržba a odstránenie dočasného dopravného značenia počas realizácie prác nie je predmetom tejto zákazky. Dočasné dopravné značenie bude zabezpečené verejným obstarávateľom.</w:t>
      </w:r>
    </w:p>
    <w:p w14:paraId="5381546E" w14:textId="77777777" w:rsidR="000906C4" w:rsidRPr="000906C4" w:rsidRDefault="000906C4" w:rsidP="00130837">
      <w:pPr>
        <w:spacing w:line="276" w:lineRule="auto"/>
        <w:ind w:left="567"/>
        <w:jc w:val="both"/>
        <w:rPr>
          <w:rFonts w:ascii="Arial" w:eastAsia="Calibri" w:hAnsi="Arial" w:cs="Arial"/>
          <w:noProof/>
          <w:sz w:val="21"/>
          <w:szCs w:val="21"/>
          <w:lang w:eastAsia="sk-SK"/>
        </w:rPr>
      </w:pPr>
      <w:r w:rsidRPr="000906C4">
        <w:rPr>
          <w:rFonts w:ascii="Arial" w:hAnsi="Arial" w:cs="Arial"/>
          <w:sz w:val="21"/>
          <w:szCs w:val="21"/>
          <w:lang w:eastAsia="sk-SK"/>
        </w:rPr>
        <w:t>Zhotoviteľ berie na vedomie, že Objednávateľ musí pri určení termínu začatia realizácie prác zohľadniť termín výkonu zimnej údržby, ktorá prebieha v období od 01.11 príslušného kalendárneho roka do 31.3 nasledujúceho kalendárneho roka (ďalej len „</w:t>
      </w:r>
      <w:r w:rsidRPr="000906C4">
        <w:rPr>
          <w:rFonts w:ascii="Arial" w:hAnsi="Arial" w:cs="Arial"/>
          <w:b/>
          <w:sz w:val="21"/>
          <w:szCs w:val="21"/>
          <w:lang w:eastAsia="sk-SK"/>
        </w:rPr>
        <w:t>zimná údržba</w:t>
      </w:r>
      <w:r w:rsidRPr="000906C4">
        <w:rPr>
          <w:rFonts w:ascii="Arial" w:hAnsi="Arial" w:cs="Arial"/>
          <w:sz w:val="21"/>
          <w:szCs w:val="21"/>
          <w:lang w:eastAsia="sk-SK"/>
        </w:rPr>
        <w:t xml:space="preserve">“). Pokiaľ by sa práce po nadobudnutí účinnosti Zmluvy nestihli realizovať v jednom kalendárnom roku do 31.10., Objednávateľ môže určiť, že Zhotoviteľ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2390E890" w14:textId="77777777" w:rsidR="000906C4" w:rsidRPr="000906C4" w:rsidRDefault="000906C4" w:rsidP="00130837">
      <w:pPr>
        <w:spacing w:line="276" w:lineRule="auto"/>
        <w:ind w:left="567"/>
        <w:jc w:val="both"/>
        <w:rPr>
          <w:rFonts w:ascii="Arial" w:eastAsia="Calibri" w:hAnsi="Arial" w:cs="Arial"/>
          <w:noProof/>
          <w:sz w:val="21"/>
          <w:szCs w:val="21"/>
          <w:highlight w:val="cyan"/>
          <w:lang w:eastAsia="sk-SK"/>
        </w:rPr>
      </w:pPr>
      <w:r w:rsidRPr="000906C4">
        <w:rPr>
          <w:rFonts w:ascii="Arial" w:eastAsia="Calibri" w:hAnsi="Arial" w:cs="Arial"/>
          <w:noProof/>
          <w:sz w:val="21"/>
          <w:szCs w:val="21"/>
          <w:lang w:eastAsia="sk-SK"/>
        </w:rPr>
        <w:t xml:space="preserve">Premosťovanou prekážkou mosta ev.č. D1-231 je cesta III/2358 a potok Dovalovec. Počas realizácie prác nesmie dochádzať k znečisťovaniu územia pod mostom suťou alebo inými nečistotami. Vybúraný materiál bude odvezený na najbližšiu skládku. Kovový materiál, ktorý bude odvezený do kovošrotu, bude odovzdaný v mene a na účet Objednávateľa. Zhotoviteľ nie je oprávnený preberať žiadne peňažné plnenie za odovzdaný kovový odpad od zberných surovín. </w:t>
      </w:r>
      <w:r w:rsidRPr="000906C4">
        <w:rPr>
          <w:rFonts w:ascii="Arial" w:eastAsia="Calibri" w:hAnsi="Arial" w:cs="Arial"/>
          <w:bCs/>
          <w:noProof/>
          <w:sz w:val="21"/>
          <w:szCs w:val="21"/>
          <w:lang w:eastAsia="sk-SK"/>
        </w:rPr>
        <w:t>Práce je Zhotoviteľ povinný vykonávať v zmysle TKP a v zmysle TP, EN a STN platných a účinných v čase predkladania ponuky. Minimálne 21 (dvadsaťjeden)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min.14 (štrnásť) dní pred začatím realizácie prác.</w:t>
      </w:r>
    </w:p>
    <w:p w14:paraId="0936A5AC" w14:textId="77777777" w:rsidR="000906C4" w:rsidRPr="000906C4" w:rsidRDefault="000906C4" w:rsidP="000906C4">
      <w:pPr>
        <w:spacing w:line="276" w:lineRule="auto"/>
        <w:ind w:left="567"/>
        <w:rPr>
          <w:rFonts w:ascii="Arial" w:eastAsia="Calibri" w:hAnsi="Arial" w:cs="Arial"/>
          <w:bCs/>
          <w:noProof/>
          <w:sz w:val="21"/>
          <w:szCs w:val="21"/>
          <w:lang w:eastAsia="sk-SK"/>
        </w:rPr>
      </w:pPr>
      <w:r w:rsidRPr="000906C4">
        <w:rPr>
          <w:rFonts w:ascii="Arial" w:eastAsia="Calibri" w:hAnsi="Arial" w:cs="Arial"/>
          <w:bCs/>
          <w:noProof/>
          <w:sz w:val="21"/>
          <w:szCs w:val="21"/>
          <w:lang w:eastAsia="sk-SK"/>
        </w:rPr>
        <w:lastRenderedPageBreak/>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107E644B" w14:textId="04B379AE" w:rsidR="000906C4" w:rsidRPr="000906C4" w:rsidRDefault="000906C4" w:rsidP="000906C4">
      <w:pPr>
        <w:spacing w:after="0" w:line="276" w:lineRule="auto"/>
        <w:ind w:left="567"/>
        <w:rPr>
          <w:rFonts w:ascii="Arial" w:eastAsia="Calibri" w:hAnsi="Arial" w:cs="Arial"/>
          <w:bCs/>
          <w:noProof/>
          <w:sz w:val="21"/>
          <w:szCs w:val="21"/>
          <w:lang w:eastAsia="sk-SK"/>
        </w:rPr>
      </w:pPr>
      <w:r w:rsidRPr="000906C4">
        <w:rPr>
          <w:rFonts w:ascii="Arial" w:eastAsia="Calibri" w:hAnsi="Arial" w:cs="Arial"/>
          <w:bCs/>
          <w:noProof/>
          <w:sz w:val="21"/>
          <w:szCs w:val="21"/>
          <w:lang w:eastAsia="sk-SK"/>
        </w:rPr>
        <w:t xml:space="preserve">Objednávateľ preferuje osadiť zvodidlá na ľavom moste </w:t>
      </w:r>
      <w:r w:rsidR="00130837">
        <w:rPr>
          <w:rFonts w:ascii="Arial" w:eastAsia="Calibri" w:hAnsi="Arial" w:cs="Arial"/>
          <w:bCs/>
          <w:noProof/>
          <w:sz w:val="21"/>
          <w:szCs w:val="21"/>
          <w:lang w:eastAsia="sk-SK"/>
        </w:rPr>
        <w:t xml:space="preserve">od </w:t>
      </w:r>
      <w:r w:rsidRPr="000906C4">
        <w:rPr>
          <w:rFonts w:ascii="Arial" w:eastAsia="Calibri" w:hAnsi="Arial" w:cs="Arial"/>
          <w:bCs/>
          <w:noProof/>
          <w:sz w:val="21"/>
          <w:szCs w:val="21"/>
          <w:lang w:eastAsia="sk-SK"/>
        </w:rPr>
        <w:t>rovnakého výrobcu ako sú osadené na pravom moste.</w:t>
      </w:r>
    </w:p>
    <w:p w14:paraId="5BDA5C8C" w14:textId="77777777" w:rsidR="000906C4" w:rsidRPr="000906C4" w:rsidRDefault="000906C4" w:rsidP="000906C4">
      <w:pPr>
        <w:spacing w:after="0"/>
        <w:ind w:left="567"/>
        <w:rPr>
          <w:rFonts w:ascii="Arial" w:eastAsia="Calibri" w:hAnsi="Arial" w:cs="Arial"/>
          <w:bCs/>
          <w:noProof/>
          <w:sz w:val="21"/>
          <w:szCs w:val="21"/>
          <w:lang w:eastAsia="sk-SK"/>
        </w:rPr>
      </w:pPr>
    </w:p>
    <w:p w14:paraId="631D55C0" w14:textId="77777777" w:rsidR="000906C4" w:rsidRPr="000906C4" w:rsidRDefault="000906C4" w:rsidP="000906C4">
      <w:pPr>
        <w:pStyle w:val="Odsekzoznamu"/>
        <w:numPr>
          <w:ilvl w:val="0"/>
          <w:numId w:val="14"/>
        </w:numPr>
        <w:tabs>
          <w:tab w:val="left" w:pos="567"/>
        </w:tabs>
        <w:spacing w:after="0" w:line="240" w:lineRule="auto"/>
        <w:ind w:left="567" w:hanging="567"/>
        <w:contextualSpacing w:val="0"/>
        <w:jc w:val="both"/>
        <w:rPr>
          <w:rFonts w:ascii="Arial" w:eastAsia="Calibri" w:hAnsi="Arial" w:cs="Arial"/>
          <w:b/>
          <w:vanish/>
          <w:sz w:val="21"/>
          <w:szCs w:val="21"/>
          <w:lang w:eastAsia="sk-SK"/>
        </w:rPr>
      </w:pPr>
    </w:p>
    <w:p w14:paraId="776FA05B" w14:textId="77777777" w:rsidR="000906C4" w:rsidRPr="000906C4" w:rsidRDefault="000906C4" w:rsidP="000906C4">
      <w:pPr>
        <w:pStyle w:val="Odsekzoznamu"/>
        <w:numPr>
          <w:ilvl w:val="0"/>
          <w:numId w:val="14"/>
        </w:numPr>
        <w:tabs>
          <w:tab w:val="left" w:pos="567"/>
        </w:tabs>
        <w:spacing w:after="0" w:line="240" w:lineRule="auto"/>
        <w:ind w:left="567" w:hanging="567"/>
        <w:contextualSpacing w:val="0"/>
        <w:jc w:val="both"/>
        <w:rPr>
          <w:rFonts w:ascii="Arial" w:eastAsia="Calibri" w:hAnsi="Arial" w:cs="Arial"/>
          <w:b/>
          <w:vanish/>
          <w:sz w:val="21"/>
          <w:szCs w:val="21"/>
          <w:lang w:eastAsia="sk-SK"/>
        </w:rPr>
      </w:pPr>
    </w:p>
    <w:p w14:paraId="1067BBB2" w14:textId="77777777" w:rsidR="000906C4" w:rsidRPr="000906C4" w:rsidRDefault="000906C4" w:rsidP="000906C4">
      <w:pPr>
        <w:numPr>
          <w:ilvl w:val="0"/>
          <w:numId w:val="14"/>
        </w:numPr>
        <w:tabs>
          <w:tab w:val="left" w:pos="567"/>
        </w:tabs>
        <w:spacing w:after="0" w:line="240" w:lineRule="auto"/>
        <w:ind w:left="567" w:hanging="567"/>
        <w:jc w:val="both"/>
        <w:rPr>
          <w:rFonts w:ascii="Arial" w:eastAsia="Calibri" w:hAnsi="Arial" w:cs="Arial"/>
          <w:b/>
          <w:noProof/>
          <w:sz w:val="21"/>
          <w:szCs w:val="21"/>
          <w:lang w:eastAsia="sk-SK"/>
        </w:rPr>
      </w:pPr>
      <w:r w:rsidRPr="000906C4">
        <w:rPr>
          <w:rFonts w:ascii="Arial" w:eastAsia="Calibri" w:hAnsi="Arial" w:cs="Arial"/>
          <w:b/>
          <w:noProof/>
          <w:sz w:val="21"/>
          <w:szCs w:val="21"/>
          <w:lang w:eastAsia="sk-SK"/>
        </w:rPr>
        <w:t>Nakladanie s odpadmi</w:t>
      </w:r>
    </w:p>
    <w:p w14:paraId="76986038" w14:textId="77777777" w:rsidR="000906C4" w:rsidRPr="000906C4" w:rsidRDefault="000906C4" w:rsidP="00130837">
      <w:pPr>
        <w:spacing w:after="0" w:line="276" w:lineRule="auto"/>
        <w:ind w:left="567"/>
        <w:jc w:val="both"/>
        <w:rPr>
          <w:rFonts w:ascii="Arial" w:eastAsia="Calibri" w:hAnsi="Arial" w:cs="Arial"/>
          <w:bCs/>
          <w:noProof/>
          <w:sz w:val="21"/>
          <w:szCs w:val="21"/>
          <w:lang w:eastAsia="sk-SK"/>
        </w:rPr>
      </w:pPr>
      <w:r w:rsidRPr="000906C4">
        <w:rPr>
          <w:rFonts w:ascii="Arial" w:eastAsia="Calibri" w:hAnsi="Arial" w:cs="Arial"/>
          <w:bCs/>
          <w:noProof/>
          <w:sz w:val="21"/>
          <w:szCs w:val="21"/>
          <w:lang w:eastAsia="sk-SK"/>
        </w:rPr>
        <w:t>Počas stavebných prác predpokladáme vznik nižšie uvedených druhov odpadov uvedených v </w:t>
      </w:r>
      <w:r w:rsidRPr="000906C4">
        <w:rPr>
          <w:rFonts w:ascii="Arial" w:eastAsia="Calibri" w:hAnsi="Arial" w:cs="Arial"/>
          <w:b/>
          <w:bCs/>
          <w:noProof/>
          <w:sz w:val="21"/>
          <w:szCs w:val="21"/>
          <w:lang w:eastAsia="sk-SK"/>
        </w:rPr>
        <w:t>Tabuľke 1.</w:t>
      </w:r>
      <w:r w:rsidRPr="000906C4">
        <w:rPr>
          <w:rFonts w:ascii="Arial" w:eastAsia="Calibri" w:hAnsi="Arial" w:cs="Arial"/>
          <w:bCs/>
          <w:noProof/>
          <w:sz w:val="21"/>
          <w:szCs w:val="21"/>
          <w:lang w:eastAsia="sk-SK"/>
        </w:rPr>
        <w:t xml:space="preserve"> Zatriedenie odpadov je vypracované v zmysle Vyhlášky MŽP SR č. 365/2015 Z.z, ktorou sa ustanovuje Katalóg odpadov. Stavebník je povinný v spolupráci so Zhotoviteľom stavby nakladať so stavebnými odpadmi a odpadmi z demolácií v zmysle zákona č. 79/2015 Z.z. o odpadoch a o zmene a doplnení niektorých zákonov. </w:t>
      </w:r>
    </w:p>
    <w:p w14:paraId="4EB04C43" w14:textId="77777777" w:rsidR="000906C4" w:rsidRPr="000906C4" w:rsidRDefault="000906C4" w:rsidP="00130837">
      <w:pPr>
        <w:spacing w:after="0" w:line="276" w:lineRule="auto"/>
        <w:ind w:left="567"/>
        <w:jc w:val="both"/>
        <w:rPr>
          <w:rFonts w:ascii="Arial" w:eastAsia="Calibri" w:hAnsi="Arial" w:cs="Arial"/>
          <w:bCs/>
          <w:noProof/>
          <w:sz w:val="21"/>
          <w:szCs w:val="21"/>
          <w:lang w:eastAsia="sk-SK"/>
        </w:rPr>
      </w:pPr>
      <w:r w:rsidRPr="000906C4">
        <w:rPr>
          <w:rFonts w:ascii="Arial" w:eastAsia="Calibri" w:hAnsi="Arial" w:cs="Arial"/>
          <w:bCs/>
          <w:noProof/>
          <w:sz w:val="21"/>
          <w:szCs w:val="21"/>
          <w:lang w:eastAsia="sk-SK"/>
        </w:rPr>
        <w:t>Kovový materiál, ktorý bude odvezený v zmysle technickej správy do kovošrotu, bude odovzdaný v mene a na účet Objednávateľa. Na tento účel Objednávateľ udelí Zhotoviteľovi plnú moc. Zhotoviteľ nie je oprávnený preberať žiadne peňažné plnenie za odovzdaný kovový odpad od zberných surovín.</w:t>
      </w:r>
    </w:p>
    <w:tbl>
      <w:tblPr>
        <w:tblW w:w="9780" w:type="dxa"/>
        <w:tblInd w:w="421" w:type="dxa"/>
        <w:tblLayout w:type="fixed"/>
        <w:tblCellMar>
          <w:left w:w="70" w:type="dxa"/>
          <w:right w:w="70" w:type="dxa"/>
        </w:tblCellMar>
        <w:tblLook w:val="04A0" w:firstRow="1" w:lastRow="0" w:firstColumn="1" w:lastColumn="0" w:noHBand="0" w:noVBand="1"/>
      </w:tblPr>
      <w:tblGrid>
        <w:gridCol w:w="1067"/>
        <w:gridCol w:w="775"/>
        <w:gridCol w:w="4536"/>
        <w:gridCol w:w="709"/>
        <w:gridCol w:w="1134"/>
        <w:gridCol w:w="1559"/>
      </w:tblGrid>
      <w:tr w:rsidR="000906C4" w:rsidRPr="000906C4" w14:paraId="1251648F" w14:textId="77777777" w:rsidTr="008B4E1B">
        <w:trPr>
          <w:trHeight w:val="924"/>
        </w:trPr>
        <w:tc>
          <w:tcPr>
            <w:tcW w:w="1067" w:type="dxa"/>
            <w:tcBorders>
              <w:top w:val="single" w:sz="4" w:space="0" w:color="auto"/>
              <w:left w:val="single" w:sz="4" w:space="0" w:color="auto"/>
              <w:bottom w:val="single" w:sz="4" w:space="0" w:color="auto"/>
              <w:right w:val="single" w:sz="4" w:space="0" w:color="auto"/>
            </w:tcBorders>
            <w:vAlign w:val="center"/>
            <w:hideMark/>
          </w:tcPr>
          <w:p w14:paraId="5C6A935C"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Katalógové číslo</w:t>
            </w:r>
          </w:p>
        </w:tc>
        <w:tc>
          <w:tcPr>
            <w:tcW w:w="775" w:type="dxa"/>
            <w:tcBorders>
              <w:top w:val="single" w:sz="4" w:space="0" w:color="auto"/>
              <w:left w:val="nil"/>
              <w:bottom w:val="single" w:sz="4" w:space="0" w:color="auto"/>
              <w:right w:val="single" w:sz="4" w:space="0" w:color="auto"/>
            </w:tcBorders>
            <w:vAlign w:val="center"/>
            <w:hideMark/>
          </w:tcPr>
          <w:p w14:paraId="7FA41546"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Kategória odpadu</w:t>
            </w:r>
          </w:p>
        </w:tc>
        <w:tc>
          <w:tcPr>
            <w:tcW w:w="4536" w:type="dxa"/>
            <w:tcBorders>
              <w:top w:val="single" w:sz="4" w:space="0" w:color="auto"/>
              <w:left w:val="nil"/>
              <w:bottom w:val="single" w:sz="4" w:space="0" w:color="auto"/>
              <w:right w:val="single" w:sz="4" w:space="0" w:color="auto"/>
            </w:tcBorders>
            <w:vAlign w:val="center"/>
            <w:hideMark/>
          </w:tcPr>
          <w:p w14:paraId="54D10B00"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Názov odpadu</w:t>
            </w:r>
          </w:p>
        </w:tc>
        <w:tc>
          <w:tcPr>
            <w:tcW w:w="709" w:type="dxa"/>
            <w:tcBorders>
              <w:top w:val="single" w:sz="4" w:space="0" w:color="auto"/>
              <w:left w:val="nil"/>
              <w:bottom w:val="single" w:sz="4" w:space="0" w:color="auto"/>
              <w:right w:val="single" w:sz="4" w:space="0" w:color="auto"/>
            </w:tcBorders>
            <w:vAlign w:val="center"/>
            <w:hideMark/>
          </w:tcPr>
          <w:p w14:paraId="729FE07B" w14:textId="77777777" w:rsidR="000906C4" w:rsidRPr="000906C4" w:rsidRDefault="000906C4" w:rsidP="0058438F">
            <w:pPr>
              <w:jc w:val="center"/>
              <w:rPr>
                <w:rFonts w:ascii="Arial" w:hAnsi="Arial" w:cs="Arial"/>
                <w:b/>
                <w:bCs/>
                <w:sz w:val="21"/>
                <w:szCs w:val="21"/>
              </w:rPr>
            </w:pPr>
            <w:proofErr w:type="spellStart"/>
            <w:r w:rsidRPr="000906C4">
              <w:rPr>
                <w:rFonts w:ascii="Arial" w:hAnsi="Arial" w:cs="Arial"/>
                <w:b/>
                <w:bCs/>
                <w:sz w:val="21"/>
                <w:szCs w:val="21"/>
              </w:rPr>
              <w:t>M.j</w:t>
            </w:r>
            <w:proofErr w:type="spellEnd"/>
            <w:r w:rsidRPr="000906C4">
              <w:rPr>
                <w:rFonts w:ascii="Arial" w:hAnsi="Arial" w:cs="Arial"/>
                <w:b/>
                <w:bCs/>
                <w:sz w:val="21"/>
                <w:szCs w:val="21"/>
              </w:rPr>
              <w:t>.</w:t>
            </w:r>
          </w:p>
        </w:tc>
        <w:tc>
          <w:tcPr>
            <w:tcW w:w="1134" w:type="dxa"/>
            <w:tcBorders>
              <w:top w:val="single" w:sz="4" w:space="0" w:color="auto"/>
              <w:left w:val="nil"/>
              <w:bottom w:val="single" w:sz="4" w:space="0" w:color="auto"/>
              <w:right w:val="single" w:sz="4" w:space="0" w:color="auto"/>
            </w:tcBorders>
            <w:vAlign w:val="center"/>
            <w:hideMark/>
          </w:tcPr>
          <w:p w14:paraId="7A73B495"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 xml:space="preserve">Množstvo odpadov </w:t>
            </w:r>
          </w:p>
        </w:tc>
        <w:tc>
          <w:tcPr>
            <w:tcW w:w="1559" w:type="dxa"/>
            <w:tcBorders>
              <w:top w:val="single" w:sz="4" w:space="0" w:color="auto"/>
              <w:left w:val="nil"/>
              <w:bottom w:val="single" w:sz="4" w:space="0" w:color="auto"/>
              <w:right w:val="single" w:sz="4" w:space="0" w:color="auto"/>
            </w:tcBorders>
            <w:vAlign w:val="center"/>
          </w:tcPr>
          <w:p w14:paraId="43E3B988"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Nakladanie s odpadom</w:t>
            </w:r>
          </w:p>
        </w:tc>
      </w:tr>
      <w:tr w:rsidR="000906C4" w:rsidRPr="000906C4" w14:paraId="75347391" w14:textId="77777777" w:rsidTr="008B4E1B">
        <w:trPr>
          <w:trHeight w:val="569"/>
        </w:trPr>
        <w:tc>
          <w:tcPr>
            <w:tcW w:w="1067" w:type="dxa"/>
            <w:tcBorders>
              <w:top w:val="nil"/>
              <w:left w:val="single" w:sz="4" w:space="0" w:color="auto"/>
              <w:bottom w:val="single" w:sz="4" w:space="0" w:color="auto"/>
              <w:right w:val="single" w:sz="4" w:space="0" w:color="auto"/>
            </w:tcBorders>
            <w:vAlign w:val="center"/>
          </w:tcPr>
          <w:p w14:paraId="578B86BB"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10 13 14</w:t>
            </w:r>
          </w:p>
        </w:tc>
        <w:tc>
          <w:tcPr>
            <w:tcW w:w="775" w:type="dxa"/>
            <w:tcBorders>
              <w:top w:val="nil"/>
              <w:left w:val="nil"/>
              <w:bottom w:val="single" w:sz="4" w:space="0" w:color="auto"/>
              <w:right w:val="single" w:sz="4" w:space="0" w:color="auto"/>
            </w:tcBorders>
            <w:vAlign w:val="center"/>
          </w:tcPr>
          <w:p w14:paraId="1EBCAA66"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nil"/>
              <w:left w:val="nil"/>
              <w:bottom w:val="single" w:sz="4" w:space="0" w:color="auto"/>
              <w:right w:val="single" w:sz="4" w:space="0" w:color="auto"/>
            </w:tcBorders>
            <w:vAlign w:val="center"/>
          </w:tcPr>
          <w:p w14:paraId="46E1C533" w14:textId="77777777" w:rsidR="000906C4" w:rsidRPr="000906C4" w:rsidRDefault="000906C4" w:rsidP="0058438F">
            <w:pPr>
              <w:rPr>
                <w:rFonts w:ascii="Arial" w:hAnsi="Arial" w:cs="Arial"/>
                <w:sz w:val="21"/>
                <w:szCs w:val="21"/>
              </w:rPr>
            </w:pPr>
            <w:r w:rsidRPr="000906C4">
              <w:rPr>
                <w:rFonts w:ascii="Arial" w:hAnsi="Arial" w:cs="Arial"/>
                <w:sz w:val="21"/>
                <w:szCs w:val="21"/>
              </w:rPr>
              <w:t>Odpadový betón a betónový kal</w:t>
            </w:r>
          </w:p>
        </w:tc>
        <w:tc>
          <w:tcPr>
            <w:tcW w:w="709" w:type="dxa"/>
            <w:tcBorders>
              <w:top w:val="nil"/>
              <w:left w:val="nil"/>
              <w:bottom w:val="single" w:sz="4" w:space="0" w:color="auto"/>
              <w:right w:val="single" w:sz="4" w:space="0" w:color="auto"/>
            </w:tcBorders>
            <w:vAlign w:val="center"/>
          </w:tcPr>
          <w:p w14:paraId="5E570D91"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nil"/>
              <w:left w:val="nil"/>
              <w:bottom w:val="single" w:sz="4" w:space="0" w:color="auto"/>
              <w:right w:val="single" w:sz="4" w:space="0" w:color="auto"/>
            </w:tcBorders>
            <w:vAlign w:val="center"/>
          </w:tcPr>
          <w:p w14:paraId="4CB05DEC"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288,0</w:t>
            </w:r>
          </w:p>
        </w:tc>
        <w:tc>
          <w:tcPr>
            <w:tcW w:w="1559" w:type="dxa"/>
            <w:tcBorders>
              <w:top w:val="nil"/>
              <w:left w:val="nil"/>
              <w:bottom w:val="single" w:sz="4" w:space="0" w:color="auto"/>
              <w:right w:val="single" w:sz="4" w:space="0" w:color="auto"/>
            </w:tcBorders>
          </w:tcPr>
          <w:p w14:paraId="2510164E"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r w:rsidR="000906C4" w:rsidRPr="000906C4" w14:paraId="0282684E" w14:textId="77777777" w:rsidTr="008B4E1B">
        <w:trPr>
          <w:trHeight w:val="569"/>
        </w:trPr>
        <w:tc>
          <w:tcPr>
            <w:tcW w:w="1067" w:type="dxa"/>
            <w:tcBorders>
              <w:top w:val="single" w:sz="4" w:space="0" w:color="auto"/>
              <w:left w:val="single" w:sz="4" w:space="0" w:color="auto"/>
              <w:bottom w:val="single" w:sz="4" w:space="0" w:color="auto"/>
              <w:right w:val="single" w:sz="4" w:space="0" w:color="auto"/>
            </w:tcBorders>
            <w:vAlign w:val="center"/>
            <w:hideMark/>
          </w:tcPr>
          <w:p w14:paraId="78427B95"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17 01 01</w:t>
            </w:r>
          </w:p>
        </w:tc>
        <w:tc>
          <w:tcPr>
            <w:tcW w:w="775" w:type="dxa"/>
            <w:tcBorders>
              <w:top w:val="single" w:sz="4" w:space="0" w:color="auto"/>
              <w:left w:val="nil"/>
              <w:bottom w:val="single" w:sz="4" w:space="0" w:color="auto"/>
              <w:right w:val="single" w:sz="4" w:space="0" w:color="auto"/>
            </w:tcBorders>
            <w:vAlign w:val="center"/>
            <w:hideMark/>
          </w:tcPr>
          <w:p w14:paraId="298BF15A"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vAlign w:val="center"/>
            <w:hideMark/>
          </w:tcPr>
          <w:p w14:paraId="78B6C4A9" w14:textId="77777777" w:rsidR="000906C4" w:rsidRPr="000906C4" w:rsidRDefault="000906C4" w:rsidP="0058438F">
            <w:pPr>
              <w:rPr>
                <w:rFonts w:ascii="Arial" w:hAnsi="Arial" w:cs="Arial"/>
                <w:sz w:val="21"/>
                <w:szCs w:val="21"/>
              </w:rPr>
            </w:pPr>
            <w:r w:rsidRPr="000906C4">
              <w:rPr>
                <w:rFonts w:ascii="Arial" w:hAnsi="Arial" w:cs="Arial"/>
                <w:sz w:val="21"/>
                <w:szCs w:val="21"/>
              </w:rPr>
              <w:t>Odpad stavebný z úlomkov stavebných materiálov - betón</w:t>
            </w:r>
          </w:p>
        </w:tc>
        <w:tc>
          <w:tcPr>
            <w:tcW w:w="709" w:type="dxa"/>
            <w:tcBorders>
              <w:top w:val="single" w:sz="4" w:space="0" w:color="auto"/>
              <w:left w:val="nil"/>
              <w:bottom w:val="single" w:sz="4" w:space="0" w:color="auto"/>
              <w:right w:val="single" w:sz="4" w:space="0" w:color="auto"/>
            </w:tcBorders>
            <w:vAlign w:val="center"/>
            <w:hideMark/>
          </w:tcPr>
          <w:p w14:paraId="16A385BA"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hideMark/>
          </w:tcPr>
          <w:p w14:paraId="1A4DEDA4"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1,8</w:t>
            </w:r>
          </w:p>
        </w:tc>
        <w:tc>
          <w:tcPr>
            <w:tcW w:w="1559" w:type="dxa"/>
            <w:tcBorders>
              <w:top w:val="single" w:sz="4" w:space="0" w:color="auto"/>
              <w:left w:val="nil"/>
              <w:bottom w:val="single" w:sz="4" w:space="0" w:color="auto"/>
              <w:right w:val="single" w:sz="4" w:space="0" w:color="auto"/>
            </w:tcBorders>
          </w:tcPr>
          <w:p w14:paraId="3AA2617A"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r w:rsidR="000906C4" w:rsidRPr="000906C4" w14:paraId="27DA51AC" w14:textId="77777777" w:rsidTr="008B4E1B">
        <w:trPr>
          <w:trHeight w:val="250"/>
        </w:trPr>
        <w:tc>
          <w:tcPr>
            <w:tcW w:w="1067" w:type="dxa"/>
            <w:tcBorders>
              <w:top w:val="single" w:sz="4" w:space="0" w:color="auto"/>
              <w:left w:val="single" w:sz="4" w:space="0" w:color="auto"/>
              <w:bottom w:val="single" w:sz="4" w:space="0" w:color="auto"/>
              <w:right w:val="single" w:sz="4" w:space="0" w:color="auto"/>
            </w:tcBorders>
            <w:vAlign w:val="center"/>
            <w:hideMark/>
          </w:tcPr>
          <w:p w14:paraId="5FE829C9"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17 02 01</w:t>
            </w:r>
          </w:p>
        </w:tc>
        <w:tc>
          <w:tcPr>
            <w:tcW w:w="775" w:type="dxa"/>
            <w:tcBorders>
              <w:top w:val="single" w:sz="4" w:space="0" w:color="auto"/>
              <w:left w:val="nil"/>
              <w:bottom w:val="single" w:sz="4" w:space="0" w:color="auto"/>
              <w:right w:val="single" w:sz="4" w:space="0" w:color="auto"/>
            </w:tcBorders>
            <w:vAlign w:val="center"/>
            <w:hideMark/>
          </w:tcPr>
          <w:p w14:paraId="6897FFBA"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hideMark/>
          </w:tcPr>
          <w:p w14:paraId="2A3A6F25" w14:textId="77777777" w:rsidR="000906C4" w:rsidRPr="000906C4" w:rsidRDefault="000906C4" w:rsidP="0058438F">
            <w:pPr>
              <w:rPr>
                <w:rFonts w:ascii="Arial" w:hAnsi="Arial" w:cs="Arial"/>
                <w:sz w:val="21"/>
                <w:szCs w:val="21"/>
              </w:rPr>
            </w:pPr>
            <w:r w:rsidRPr="000906C4">
              <w:rPr>
                <w:rFonts w:ascii="Arial" w:hAnsi="Arial" w:cs="Arial"/>
                <w:sz w:val="21"/>
                <w:szCs w:val="21"/>
              </w:rPr>
              <w:t>Drevo</w:t>
            </w:r>
          </w:p>
        </w:tc>
        <w:tc>
          <w:tcPr>
            <w:tcW w:w="709" w:type="dxa"/>
            <w:tcBorders>
              <w:top w:val="single" w:sz="4" w:space="0" w:color="auto"/>
              <w:left w:val="nil"/>
              <w:bottom w:val="single" w:sz="4" w:space="0" w:color="auto"/>
              <w:right w:val="single" w:sz="4" w:space="0" w:color="auto"/>
            </w:tcBorders>
            <w:vAlign w:val="center"/>
            <w:hideMark/>
          </w:tcPr>
          <w:p w14:paraId="1EC6997D"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hideMark/>
          </w:tcPr>
          <w:p w14:paraId="43FB08FB"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0,5</w:t>
            </w:r>
          </w:p>
        </w:tc>
        <w:tc>
          <w:tcPr>
            <w:tcW w:w="1559" w:type="dxa"/>
            <w:tcBorders>
              <w:top w:val="single" w:sz="4" w:space="0" w:color="auto"/>
              <w:left w:val="nil"/>
              <w:bottom w:val="single" w:sz="4" w:space="0" w:color="auto"/>
              <w:right w:val="single" w:sz="4" w:space="0" w:color="auto"/>
            </w:tcBorders>
          </w:tcPr>
          <w:p w14:paraId="10946459" w14:textId="77777777" w:rsidR="000906C4" w:rsidRPr="000906C4" w:rsidRDefault="000906C4" w:rsidP="0058438F">
            <w:pPr>
              <w:rPr>
                <w:rFonts w:ascii="Arial" w:hAnsi="Arial" w:cs="Arial"/>
                <w:sz w:val="21"/>
                <w:szCs w:val="21"/>
              </w:rPr>
            </w:pPr>
            <w:r w:rsidRPr="000906C4">
              <w:rPr>
                <w:rFonts w:ascii="Arial" w:hAnsi="Arial" w:cs="Arial"/>
                <w:sz w:val="21"/>
                <w:szCs w:val="21"/>
              </w:rPr>
              <w:t>Ďalšie materiálové a energetické zhodnotenie</w:t>
            </w:r>
          </w:p>
        </w:tc>
      </w:tr>
      <w:tr w:rsidR="000906C4" w:rsidRPr="000906C4" w14:paraId="17022A37" w14:textId="77777777" w:rsidTr="008B4E1B">
        <w:trPr>
          <w:trHeight w:val="269"/>
        </w:trPr>
        <w:tc>
          <w:tcPr>
            <w:tcW w:w="1067" w:type="dxa"/>
            <w:tcBorders>
              <w:top w:val="single" w:sz="4" w:space="0" w:color="auto"/>
              <w:left w:val="single" w:sz="4" w:space="0" w:color="auto"/>
              <w:bottom w:val="single" w:sz="4" w:space="0" w:color="auto"/>
              <w:right w:val="single" w:sz="4" w:space="0" w:color="auto"/>
            </w:tcBorders>
            <w:vAlign w:val="center"/>
          </w:tcPr>
          <w:p w14:paraId="7D7BF4D2"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17 03 02</w:t>
            </w:r>
          </w:p>
        </w:tc>
        <w:tc>
          <w:tcPr>
            <w:tcW w:w="775" w:type="dxa"/>
            <w:tcBorders>
              <w:top w:val="single" w:sz="4" w:space="0" w:color="auto"/>
              <w:left w:val="nil"/>
              <w:bottom w:val="single" w:sz="4" w:space="0" w:color="auto"/>
              <w:right w:val="single" w:sz="4" w:space="0" w:color="auto"/>
            </w:tcBorders>
            <w:vAlign w:val="center"/>
          </w:tcPr>
          <w:p w14:paraId="176C051E"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tcPr>
          <w:p w14:paraId="260D07DF" w14:textId="77777777" w:rsidR="000906C4" w:rsidRPr="000906C4" w:rsidRDefault="000906C4" w:rsidP="0058438F">
            <w:pPr>
              <w:rPr>
                <w:rFonts w:ascii="Arial" w:hAnsi="Arial" w:cs="Arial"/>
                <w:sz w:val="21"/>
                <w:szCs w:val="21"/>
              </w:rPr>
            </w:pPr>
            <w:r w:rsidRPr="000906C4">
              <w:rPr>
                <w:rFonts w:ascii="Arial" w:hAnsi="Arial" w:cs="Arial"/>
                <w:sz w:val="21"/>
                <w:szCs w:val="21"/>
              </w:rPr>
              <w:t>Bitúmenové zmesi iné ako uvedené v 17 03 01</w:t>
            </w:r>
          </w:p>
        </w:tc>
        <w:tc>
          <w:tcPr>
            <w:tcW w:w="709" w:type="dxa"/>
            <w:tcBorders>
              <w:top w:val="single" w:sz="4" w:space="0" w:color="auto"/>
              <w:left w:val="nil"/>
              <w:bottom w:val="single" w:sz="4" w:space="0" w:color="auto"/>
              <w:right w:val="single" w:sz="4" w:space="0" w:color="auto"/>
            </w:tcBorders>
            <w:vAlign w:val="center"/>
          </w:tcPr>
          <w:p w14:paraId="5CF3C3C9"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tcPr>
          <w:p w14:paraId="0EAAE4B1"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16,3</w:t>
            </w:r>
          </w:p>
        </w:tc>
        <w:tc>
          <w:tcPr>
            <w:tcW w:w="1559" w:type="dxa"/>
            <w:tcBorders>
              <w:top w:val="single" w:sz="4" w:space="0" w:color="auto"/>
              <w:left w:val="nil"/>
              <w:bottom w:val="single" w:sz="4" w:space="0" w:color="auto"/>
              <w:right w:val="single" w:sz="4" w:space="0" w:color="auto"/>
            </w:tcBorders>
          </w:tcPr>
          <w:p w14:paraId="4D1418A4" w14:textId="77777777" w:rsidR="000906C4" w:rsidRPr="000906C4" w:rsidRDefault="000906C4" w:rsidP="0058438F">
            <w:pPr>
              <w:rPr>
                <w:rFonts w:ascii="Arial" w:hAnsi="Arial" w:cs="Arial"/>
                <w:sz w:val="21"/>
                <w:szCs w:val="21"/>
              </w:rPr>
            </w:pPr>
            <w:r w:rsidRPr="000906C4">
              <w:rPr>
                <w:rFonts w:ascii="Arial" w:hAnsi="Arial" w:cs="Arial"/>
                <w:sz w:val="21"/>
                <w:szCs w:val="21"/>
              </w:rPr>
              <w:t>Na skládku pre ďalšie zhodnotenie</w:t>
            </w:r>
          </w:p>
        </w:tc>
      </w:tr>
      <w:tr w:rsidR="000906C4" w:rsidRPr="000906C4" w14:paraId="03147F57" w14:textId="77777777" w:rsidTr="008B4E1B">
        <w:trPr>
          <w:trHeight w:val="269"/>
        </w:trPr>
        <w:tc>
          <w:tcPr>
            <w:tcW w:w="1067" w:type="dxa"/>
            <w:tcBorders>
              <w:top w:val="single" w:sz="4" w:space="0" w:color="auto"/>
              <w:left w:val="single" w:sz="4" w:space="0" w:color="auto"/>
              <w:bottom w:val="single" w:sz="4" w:space="0" w:color="auto"/>
              <w:right w:val="single" w:sz="4" w:space="0" w:color="auto"/>
            </w:tcBorders>
            <w:vAlign w:val="center"/>
          </w:tcPr>
          <w:p w14:paraId="491A4344"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17 04 05</w:t>
            </w:r>
          </w:p>
        </w:tc>
        <w:tc>
          <w:tcPr>
            <w:tcW w:w="775" w:type="dxa"/>
            <w:tcBorders>
              <w:top w:val="single" w:sz="4" w:space="0" w:color="auto"/>
              <w:left w:val="nil"/>
              <w:bottom w:val="single" w:sz="4" w:space="0" w:color="auto"/>
              <w:right w:val="single" w:sz="4" w:space="0" w:color="auto"/>
            </w:tcBorders>
            <w:vAlign w:val="center"/>
          </w:tcPr>
          <w:p w14:paraId="0F9365E4"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vAlign w:val="center"/>
          </w:tcPr>
          <w:p w14:paraId="24B89BAB" w14:textId="77777777" w:rsidR="000906C4" w:rsidRPr="000906C4" w:rsidRDefault="000906C4" w:rsidP="0058438F">
            <w:pPr>
              <w:rPr>
                <w:rFonts w:ascii="Arial" w:hAnsi="Arial" w:cs="Arial"/>
                <w:sz w:val="21"/>
                <w:szCs w:val="21"/>
              </w:rPr>
            </w:pPr>
            <w:r w:rsidRPr="000906C4">
              <w:rPr>
                <w:rFonts w:ascii="Arial" w:hAnsi="Arial" w:cs="Arial"/>
                <w:sz w:val="21"/>
                <w:szCs w:val="21"/>
              </w:rPr>
              <w:t>Železo a oceľ</w:t>
            </w:r>
          </w:p>
        </w:tc>
        <w:tc>
          <w:tcPr>
            <w:tcW w:w="709" w:type="dxa"/>
            <w:tcBorders>
              <w:top w:val="single" w:sz="4" w:space="0" w:color="auto"/>
              <w:left w:val="nil"/>
              <w:bottom w:val="single" w:sz="4" w:space="0" w:color="auto"/>
              <w:right w:val="single" w:sz="4" w:space="0" w:color="auto"/>
            </w:tcBorders>
            <w:vAlign w:val="center"/>
          </w:tcPr>
          <w:p w14:paraId="5938BFAB"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tcPr>
          <w:p w14:paraId="711DE713"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12,3</w:t>
            </w:r>
          </w:p>
        </w:tc>
        <w:tc>
          <w:tcPr>
            <w:tcW w:w="1559" w:type="dxa"/>
            <w:tcBorders>
              <w:top w:val="single" w:sz="4" w:space="0" w:color="auto"/>
              <w:left w:val="nil"/>
              <w:bottom w:val="single" w:sz="4" w:space="0" w:color="auto"/>
              <w:right w:val="single" w:sz="4" w:space="0" w:color="auto"/>
            </w:tcBorders>
          </w:tcPr>
          <w:p w14:paraId="2336A995" w14:textId="77777777" w:rsidR="000906C4" w:rsidRPr="000906C4" w:rsidRDefault="000906C4" w:rsidP="0058438F">
            <w:pPr>
              <w:rPr>
                <w:rFonts w:ascii="Arial" w:hAnsi="Arial" w:cs="Arial"/>
                <w:sz w:val="21"/>
                <w:szCs w:val="21"/>
              </w:rPr>
            </w:pPr>
            <w:r w:rsidRPr="000906C4">
              <w:rPr>
                <w:rFonts w:ascii="Arial" w:hAnsi="Arial" w:cs="Arial"/>
                <w:sz w:val="21"/>
                <w:szCs w:val="21"/>
              </w:rPr>
              <w:t>Zberné suroviny</w:t>
            </w:r>
          </w:p>
        </w:tc>
      </w:tr>
      <w:tr w:rsidR="000906C4" w:rsidRPr="000906C4" w14:paraId="48D2102E" w14:textId="77777777" w:rsidTr="008B4E1B">
        <w:trPr>
          <w:trHeight w:val="286"/>
        </w:trPr>
        <w:tc>
          <w:tcPr>
            <w:tcW w:w="1067" w:type="dxa"/>
            <w:tcBorders>
              <w:top w:val="nil"/>
              <w:left w:val="single" w:sz="4" w:space="0" w:color="auto"/>
              <w:bottom w:val="single" w:sz="4" w:space="0" w:color="auto"/>
              <w:right w:val="single" w:sz="4" w:space="0" w:color="auto"/>
            </w:tcBorders>
            <w:vAlign w:val="center"/>
            <w:hideMark/>
          </w:tcPr>
          <w:p w14:paraId="4465E7A6" w14:textId="77777777" w:rsidR="000906C4" w:rsidRPr="000906C4" w:rsidRDefault="000906C4" w:rsidP="0058438F">
            <w:pPr>
              <w:rPr>
                <w:rFonts w:ascii="Arial" w:hAnsi="Arial" w:cs="Arial"/>
                <w:sz w:val="21"/>
                <w:szCs w:val="21"/>
              </w:rPr>
            </w:pPr>
            <w:r w:rsidRPr="000906C4">
              <w:rPr>
                <w:rFonts w:ascii="Arial" w:hAnsi="Arial" w:cs="Arial"/>
                <w:sz w:val="21"/>
                <w:szCs w:val="21"/>
              </w:rPr>
              <w:t>017 05 06</w:t>
            </w:r>
          </w:p>
        </w:tc>
        <w:tc>
          <w:tcPr>
            <w:tcW w:w="775" w:type="dxa"/>
            <w:tcBorders>
              <w:top w:val="nil"/>
              <w:left w:val="nil"/>
              <w:bottom w:val="single" w:sz="4" w:space="0" w:color="auto"/>
              <w:right w:val="single" w:sz="4" w:space="0" w:color="auto"/>
            </w:tcBorders>
            <w:vAlign w:val="center"/>
            <w:hideMark/>
          </w:tcPr>
          <w:p w14:paraId="1474AA3F"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nil"/>
              <w:left w:val="nil"/>
              <w:bottom w:val="single" w:sz="4" w:space="0" w:color="auto"/>
              <w:right w:val="single" w:sz="4" w:space="0" w:color="auto"/>
            </w:tcBorders>
            <w:vAlign w:val="center"/>
            <w:hideMark/>
          </w:tcPr>
          <w:p w14:paraId="5AB3DC52" w14:textId="77777777" w:rsidR="000906C4" w:rsidRPr="000906C4" w:rsidRDefault="000906C4" w:rsidP="0058438F">
            <w:pPr>
              <w:rPr>
                <w:rFonts w:ascii="Arial" w:hAnsi="Arial" w:cs="Arial"/>
                <w:sz w:val="21"/>
                <w:szCs w:val="21"/>
              </w:rPr>
            </w:pPr>
            <w:r w:rsidRPr="000906C4">
              <w:rPr>
                <w:rFonts w:ascii="Arial" w:hAnsi="Arial" w:cs="Arial"/>
                <w:sz w:val="21"/>
                <w:szCs w:val="21"/>
              </w:rPr>
              <w:t xml:space="preserve">Výkopová zemina iná ako uvedená v 17 05 05 </w:t>
            </w:r>
          </w:p>
        </w:tc>
        <w:tc>
          <w:tcPr>
            <w:tcW w:w="709" w:type="dxa"/>
            <w:tcBorders>
              <w:top w:val="nil"/>
              <w:left w:val="nil"/>
              <w:bottom w:val="single" w:sz="4" w:space="0" w:color="auto"/>
              <w:right w:val="single" w:sz="4" w:space="0" w:color="auto"/>
            </w:tcBorders>
            <w:vAlign w:val="center"/>
            <w:hideMark/>
          </w:tcPr>
          <w:p w14:paraId="411820C9"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nil"/>
              <w:left w:val="nil"/>
              <w:bottom w:val="single" w:sz="4" w:space="0" w:color="auto"/>
              <w:right w:val="single" w:sz="4" w:space="0" w:color="auto"/>
            </w:tcBorders>
            <w:shd w:val="clear" w:color="auto" w:fill="auto"/>
            <w:vAlign w:val="center"/>
            <w:hideMark/>
          </w:tcPr>
          <w:p w14:paraId="55AEA78B"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1580,0</w:t>
            </w:r>
          </w:p>
        </w:tc>
        <w:tc>
          <w:tcPr>
            <w:tcW w:w="1559" w:type="dxa"/>
            <w:tcBorders>
              <w:top w:val="nil"/>
              <w:left w:val="nil"/>
              <w:bottom w:val="single" w:sz="4" w:space="0" w:color="auto"/>
              <w:right w:val="single" w:sz="4" w:space="0" w:color="auto"/>
            </w:tcBorders>
          </w:tcPr>
          <w:p w14:paraId="285E683F"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r w:rsidR="000906C4" w:rsidRPr="000906C4" w14:paraId="55DE2547" w14:textId="77777777" w:rsidTr="008B4E1B">
        <w:trPr>
          <w:trHeight w:val="261"/>
        </w:trPr>
        <w:tc>
          <w:tcPr>
            <w:tcW w:w="1067" w:type="dxa"/>
            <w:tcBorders>
              <w:top w:val="nil"/>
              <w:left w:val="single" w:sz="4" w:space="0" w:color="auto"/>
              <w:bottom w:val="single" w:sz="4" w:space="0" w:color="auto"/>
              <w:right w:val="single" w:sz="4" w:space="0" w:color="auto"/>
            </w:tcBorders>
            <w:vAlign w:val="center"/>
            <w:hideMark/>
          </w:tcPr>
          <w:p w14:paraId="3DC37FA4"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17 09 04</w:t>
            </w:r>
          </w:p>
        </w:tc>
        <w:tc>
          <w:tcPr>
            <w:tcW w:w="775" w:type="dxa"/>
            <w:tcBorders>
              <w:top w:val="nil"/>
              <w:left w:val="nil"/>
              <w:bottom w:val="single" w:sz="4" w:space="0" w:color="auto"/>
              <w:right w:val="single" w:sz="4" w:space="0" w:color="auto"/>
            </w:tcBorders>
            <w:vAlign w:val="center"/>
            <w:hideMark/>
          </w:tcPr>
          <w:p w14:paraId="100482A2"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nil"/>
              <w:left w:val="nil"/>
              <w:bottom w:val="single" w:sz="4" w:space="0" w:color="auto"/>
              <w:right w:val="single" w:sz="4" w:space="0" w:color="auto"/>
            </w:tcBorders>
            <w:vAlign w:val="center"/>
            <w:hideMark/>
          </w:tcPr>
          <w:p w14:paraId="18144257" w14:textId="77777777" w:rsidR="000906C4" w:rsidRPr="000906C4" w:rsidRDefault="000906C4" w:rsidP="0058438F">
            <w:pPr>
              <w:rPr>
                <w:rFonts w:ascii="Arial" w:hAnsi="Arial" w:cs="Arial"/>
                <w:sz w:val="21"/>
                <w:szCs w:val="21"/>
              </w:rPr>
            </w:pPr>
            <w:r w:rsidRPr="000906C4">
              <w:rPr>
                <w:rFonts w:ascii="Arial" w:hAnsi="Arial" w:cs="Arial"/>
                <w:sz w:val="21"/>
                <w:szCs w:val="21"/>
              </w:rPr>
              <w:t>Zmiešané odpady zo stavieb a demolácií iné ako uvedené v 17 09 01, 17 09 02 a 17 09 03</w:t>
            </w:r>
          </w:p>
        </w:tc>
        <w:tc>
          <w:tcPr>
            <w:tcW w:w="709" w:type="dxa"/>
            <w:tcBorders>
              <w:top w:val="nil"/>
              <w:left w:val="nil"/>
              <w:bottom w:val="single" w:sz="4" w:space="0" w:color="auto"/>
              <w:right w:val="single" w:sz="4" w:space="0" w:color="auto"/>
            </w:tcBorders>
            <w:vAlign w:val="center"/>
            <w:hideMark/>
          </w:tcPr>
          <w:p w14:paraId="5C41D401"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nil"/>
              <w:left w:val="nil"/>
              <w:bottom w:val="single" w:sz="4" w:space="0" w:color="auto"/>
              <w:right w:val="single" w:sz="4" w:space="0" w:color="auto"/>
            </w:tcBorders>
            <w:vAlign w:val="center"/>
            <w:hideMark/>
          </w:tcPr>
          <w:p w14:paraId="646F0061"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1,0</w:t>
            </w:r>
          </w:p>
        </w:tc>
        <w:tc>
          <w:tcPr>
            <w:tcW w:w="1559" w:type="dxa"/>
            <w:tcBorders>
              <w:top w:val="nil"/>
              <w:left w:val="nil"/>
              <w:bottom w:val="single" w:sz="4" w:space="0" w:color="auto"/>
              <w:right w:val="single" w:sz="4" w:space="0" w:color="auto"/>
            </w:tcBorders>
          </w:tcPr>
          <w:p w14:paraId="116E7729"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bl>
    <w:p w14:paraId="4648F646" w14:textId="77777777" w:rsidR="000906C4" w:rsidRPr="000906C4" w:rsidRDefault="000906C4" w:rsidP="000906C4">
      <w:pPr>
        <w:autoSpaceDE w:val="0"/>
        <w:autoSpaceDN w:val="0"/>
        <w:spacing w:before="120" w:after="0" w:line="276" w:lineRule="auto"/>
        <w:rPr>
          <w:rFonts w:ascii="Arial" w:hAnsi="Arial" w:cs="Arial"/>
          <w:color w:val="000000" w:themeColor="text1"/>
          <w:sz w:val="21"/>
          <w:szCs w:val="21"/>
        </w:rPr>
      </w:pPr>
      <w:r w:rsidRPr="000906C4">
        <w:rPr>
          <w:rFonts w:ascii="Arial" w:hAnsi="Arial" w:cs="Arial"/>
          <w:color w:val="000000" w:themeColor="text1"/>
          <w:sz w:val="21"/>
          <w:szCs w:val="21"/>
        </w:rPr>
        <w:tab/>
        <w:t xml:space="preserve">     </w:t>
      </w:r>
      <w:r w:rsidRPr="000906C4">
        <w:rPr>
          <w:rFonts w:ascii="Arial" w:hAnsi="Arial" w:cs="Arial"/>
          <w:b/>
          <w:color w:val="000000" w:themeColor="text1"/>
          <w:sz w:val="21"/>
          <w:szCs w:val="21"/>
        </w:rPr>
        <w:t>Tabuľka 1.</w:t>
      </w:r>
      <w:r w:rsidRPr="000906C4">
        <w:rPr>
          <w:rFonts w:ascii="Arial" w:hAnsi="Arial" w:cs="Arial"/>
          <w:color w:val="000000" w:themeColor="text1"/>
          <w:sz w:val="21"/>
          <w:szCs w:val="21"/>
        </w:rPr>
        <w:t xml:space="preserve"> Odhad odpadu z diaľničného mosta ev. č. D1-231 Dovalovec</w:t>
      </w:r>
    </w:p>
    <w:p w14:paraId="781CC154" w14:textId="77777777" w:rsidR="000906C4" w:rsidRPr="000906C4" w:rsidRDefault="000906C4" w:rsidP="000906C4">
      <w:pPr>
        <w:autoSpaceDE w:val="0"/>
        <w:autoSpaceDN w:val="0"/>
        <w:spacing w:before="60" w:after="0" w:line="276" w:lineRule="auto"/>
        <w:rPr>
          <w:rFonts w:ascii="Arial" w:hAnsi="Arial" w:cs="Arial"/>
          <w:color w:val="000000" w:themeColor="text1"/>
          <w:sz w:val="21"/>
          <w:szCs w:val="21"/>
        </w:rPr>
      </w:pPr>
    </w:p>
    <w:p w14:paraId="0231B4EC" w14:textId="77777777" w:rsidR="000906C4" w:rsidRPr="000906C4" w:rsidRDefault="000906C4" w:rsidP="000906C4">
      <w:pPr>
        <w:numPr>
          <w:ilvl w:val="0"/>
          <w:numId w:val="14"/>
        </w:numPr>
        <w:tabs>
          <w:tab w:val="left" w:pos="567"/>
        </w:tabs>
        <w:spacing w:after="120" w:line="276" w:lineRule="auto"/>
        <w:ind w:left="567" w:hanging="567"/>
        <w:jc w:val="both"/>
        <w:rPr>
          <w:rFonts w:ascii="Arial" w:eastAsia="Calibri" w:hAnsi="Arial" w:cs="Arial"/>
          <w:b/>
          <w:noProof/>
          <w:sz w:val="21"/>
          <w:szCs w:val="21"/>
          <w:lang w:eastAsia="sk-SK"/>
        </w:rPr>
      </w:pPr>
      <w:r w:rsidRPr="000906C4">
        <w:rPr>
          <w:rFonts w:ascii="Arial" w:eastAsia="Calibri" w:hAnsi="Arial" w:cs="Arial"/>
          <w:b/>
          <w:noProof/>
          <w:sz w:val="21"/>
          <w:szCs w:val="21"/>
          <w:lang w:eastAsia="sk-SK"/>
        </w:rPr>
        <w:t>Obhliadka</w:t>
      </w:r>
    </w:p>
    <w:p w14:paraId="47F66985" w14:textId="77777777" w:rsidR="000906C4" w:rsidRPr="000906C4" w:rsidRDefault="000906C4" w:rsidP="000906C4">
      <w:pPr>
        <w:pStyle w:val="Zkladntext"/>
        <w:numPr>
          <w:ilvl w:val="1"/>
          <w:numId w:val="14"/>
        </w:numPr>
        <w:spacing w:after="120" w:line="276" w:lineRule="auto"/>
        <w:ind w:left="567" w:hanging="567"/>
        <w:rPr>
          <w:rFonts w:ascii="Arial" w:hAnsi="Arial" w:cs="Arial"/>
          <w:sz w:val="21"/>
          <w:szCs w:val="21"/>
        </w:rPr>
      </w:pPr>
      <w:bookmarkStart w:id="5" w:name="_Hlk207877310"/>
      <w:r w:rsidRPr="000906C4">
        <w:rPr>
          <w:rFonts w:ascii="Arial" w:hAnsi="Arial" w:cs="Arial"/>
          <w:sz w:val="21"/>
          <w:szCs w:val="21"/>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bookmarkEnd w:id="5"/>
    <w:p w14:paraId="533AFE77" w14:textId="77777777" w:rsidR="000906C4" w:rsidRPr="000906C4" w:rsidRDefault="000906C4" w:rsidP="000906C4">
      <w:pPr>
        <w:pStyle w:val="Zkladntext"/>
        <w:spacing w:after="120" w:line="276" w:lineRule="auto"/>
        <w:ind w:left="567"/>
        <w:rPr>
          <w:rFonts w:ascii="Arial" w:hAnsi="Arial" w:cs="Arial"/>
          <w:sz w:val="21"/>
          <w:szCs w:val="21"/>
        </w:rPr>
      </w:pPr>
      <w:r w:rsidRPr="000906C4">
        <w:rPr>
          <w:rFonts w:ascii="Arial" w:hAnsi="Arial" w:cs="Arial"/>
          <w:sz w:val="21"/>
          <w:szCs w:val="21"/>
        </w:rPr>
        <w:lastRenderedPageBreak/>
        <w:t xml:space="preserve">Miesto predmetu zákazky je uvedené v bode 5 časti A.1 Pokyny pre záujemcov/uchádzačov a v časti B.1 Opis predmetu zákazky týchto SP. </w:t>
      </w:r>
    </w:p>
    <w:p w14:paraId="51714872" w14:textId="77777777" w:rsidR="000906C4" w:rsidRPr="000906C4" w:rsidRDefault="000906C4" w:rsidP="000906C4">
      <w:pPr>
        <w:pStyle w:val="Bezriadkovania"/>
        <w:numPr>
          <w:ilvl w:val="0"/>
          <w:numId w:val="14"/>
        </w:numPr>
        <w:spacing w:after="0" w:line="276" w:lineRule="auto"/>
        <w:ind w:left="567" w:hanging="567"/>
        <w:rPr>
          <w:rFonts w:ascii="Arial" w:hAnsi="Arial" w:cs="Arial"/>
          <w:b/>
          <w:sz w:val="21"/>
          <w:szCs w:val="21"/>
          <w:lang w:eastAsia="sk-SK"/>
        </w:rPr>
      </w:pPr>
      <w:r w:rsidRPr="000906C4">
        <w:rPr>
          <w:rFonts w:ascii="Arial" w:hAnsi="Arial" w:cs="Arial"/>
          <w:b/>
          <w:sz w:val="21"/>
          <w:szCs w:val="21"/>
          <w:lang w:eastAsia="sk-SK"/>
        </w:rPr>
        <w:t>Ostatné požiadavky na predmet zákazky</w:t>
      </w:r>
    </w:p>
    <w:p w14:paraId="01F524E5" w14:textId="77777777" w:rsidR="000906C4" w:rsidRPr="000906C4" w:rsidRDefault="000906C4" w:rsidP="000906C4">
      <w:pPr>
        <w:pStyle w:val="Bezriadkovania"/>
        <w:spacing w:after="60" w:line="276" w:lineRule="auto"/>
        <w:ind w:left="567"/>
        <w:rPr>
          <w:rFonts w:ascii="Arial" w:hAnsi="Arial" w:cs="Arial"/>
          <w:sz w:val="21"/>
          <w:szCs w:val="21"/>
          <w:lang w:eastAsia="cs-CZ"/>
        </w:rPr>
      </w:pPr>
      <w:r w:rsidRPr="000906C4">
        <w:rPr>
          <w:rFonts w:ascii="Arial" w:hAnsi="Arial" w:cs="Arial"/>
          <w:sz w:val="21"/>
          <w:szCs w:val="21"/>
          <w:lang w:eastAsia="cs-CZ"/>
        </w:rPr>
        <w:t xml:space="preserve">Uchádzač predloží do ponuky </w:t>
      </w:r>
      <w:r w:rsidRPr="000906C4">
        <w:rPr>
          <w:rFonts w:ascii="Arial" w:hAnsi="Arial" w:cs="Arial"/>
          <w:sz w:val="21"/>
          <w:szCs w:val="21"/>
          <w:u w:val="single"/>
          <w:lang w:eastAsia="cs-CZ"/>
        </w:rPr>
        <w:t>Harmonogram postupu a trvania prác</w:t>
      </w:r>
      <w:r w:rsidRPr="000906C4">
        <w:rPr>
          <w:rFonts w:ascii="Arial" w:hAnsi="Arial" w:cs="Arial"/>
          <w:sz w:val="21"/>
          <w:szCs w:val="21"/>
          <w:lang w:eastAsia="cs-CZ"/>
        </w:rPr>
        <w:t xml:space="preserve"> (ďalej len „</w:t>
      </w:r>
      <w:r w:rsidRPr="000906C4">
        <w:rPr>
          <w:rFonts w:ascii="Arial" w:hAnsi="Arial" w:cs="Arial"/>
          <w:b/>
          <w:sz w:val="21"/>
          <w:szCs w:val="21"/>
          <w:lang w:eastAsia="cs-CZ"/>
        </w:rPr>
        <w:t>Harmonogram prác</w:t>
      </w:r>
      <w:r w:rsidRPr="000906C4">
        <w:rPr>
          <w:rFonts w:ascii="Arial" w:hAnsi="Arial" w:cs="Arial"/>
          <w:sz w:val="21"/>
          <w:szCs w:val="21"/>
          <w:lang w:eastAsia="cs-CZ"/>
        </w:rPr>
        <w:t>“), v ktorom je uchádzač povinný dĺžku trvania prác vyjadriť počtom dní potrebných na zrealizovanie jednotlivých čiastkových prác (nie uvedením konkrétnych mesiacov (napr. apríl), alebo konkrétnych dátumov (napr. 1.4.). Zároveň uchádzač do Harmonogramu zapracuje požadované míľniky stavby, uvedené v Tabuľke 2.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349512C0" w14:textId="77777777" w:rsidR="000906C4" w:rsidRPr="000906C4" w:rsidRDefault="000906C4" w:rsidP="000906C4">
      <w:pPr>
        <w:pStyle w:val="Bezriadkovania"/>
        <w:spacing w:after="60" w:line="276" w:lineRule="auto"/>
        <w:ind w:left="567"/>
        <w:rPr>
          <w:rFonts w:ascii="Arial" w:hAnsi="Arial" w:cs="Arial"/>
          <w:sz w:val="21"/>
          <w:szCs w:val="21"/>
          <w:lang w:eastAsia="cs-CZ"/>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272"/>
        <w:gridCol w:w="2693"/>
        <w:gridCol w:w="2551"/>
      </w:tblGrid>
      <w:tr w:rsidR="000906C4" w:rsidRPr="000906C4" w14:paraId="7EBF5B05" w14:textId="77777777" w:rsidTr="0058438F">
        <w:trPr>
          <w:trHeight w:val="1408"/>
        </w:trPr>
        <w:tc>
          <w:tcPr>
            <w:tcW w:w="2123" w:type="dxa"/>
            <w:shd w:val="clear" w:color="auto" w:fill="auto"/>
            <w:vAlign w:val="center"/>
          </w:tcPr>
          <w:p w14:paraId="55FD1403" w14:textId="77777777" w:rsidR="000906C4" w:rsidRPr="000906C4" w:rsidRDefault="000906C4" w:rsidP="0058438F">
            <w:pPr>
              <w:jc w:val="center"/>
              <w:rPr>
                <w:rFonts w:ascii="Arial" w:eastAsia="Calibri" w:hAnsi="Arial" w:cs="Arial"/>
                <w:noProof/>
                <w:sz w:val="21"/>
                <w:szCs w:val="21"/>
                <w:lang w:val="en-US"/>
              </w:rPr>
            </w:pPr>
            <w:proofErr w:type="spellStart"/>
            <w:r w:rsidRPr="000906C4">
              <w:rPr>
                <w:rFonts w:ascii="Arial" w:eastAsia="Calibri" w:hAnsi="Arial" w:cs="Arial"/>
                <w:b/>
                <w:bCs/>
                <w:sz w:val="21"/>
                <w:szCs w:val="21"/>
                <w:lang w:val="en-US"/>
              </w:rPr>
              <w:t>Míľniky</w:t>
            </w:r>
            <w:proofErr w:type="spellEnd"/>
          </w:p>
        </w:tc>
        <w:tc>
          <w:tcPr>
            <w:tcW w:w="2272" w:type="dxa"/>
            <w:shd w:val="clear" w:color="auto" w:fill="auto"/>
            <w:vAlign w:val="center"/>
          </w:tcPr>
          <w:p w14:paraId="68F593C6" w14:textId="77777777" w:rsidR="000906C4" w:rsidRPr="000906C4" w:rsidRDefault="000906C4" w:rsidP="0058438F">
            <w:pPr>
              <w:autoSpaceDE w:val="0"/>
              <w:autoSpaceDN w:val="0"/>
              <w:jc w:val="center"/>
              <w:rPr>
                <w:rFonts w:ascii="Arial" w:eastAsia="Calibri" w:hAnsi="Arial" w:cs="Arial"/>
                <w:sz w:val="21"/>
                <w:szCs w:val="21"/>
                <w:lang w:val="en-US"/>
              </w:rPr>
            </w:pPr>
            <w:proofErr w:type="spellStart"/>
            <w:r w:rsidRPr="000906C4">
              <w:rPr>
                <w:rFonts w:ascii="Arial" w:eastAsia="Calibri" w:hAnsi="Arial" w:cs="Arial"/>
                <w:b/>
                <w:bCs/>
                <w:sz w:val="21"/>
                <w:szCs w:val="21"/>
                <w:lang w:val="en-US"/>
              </w:rPr>
              <w:t>Lehota</w:t>
            </w:r>
            <w:proofErr w:type="spellEnd"/>
            <w:r w:rsidRPr="000906C4">
              <w:rPr>
                <w:rFonts w:ascii="Arial" w:eastAsia="Calibri" w:hAnsi="Arial" w:cs="Arial"/>
                <w:b/>
                <w:bCs/>
                <w:sz w:val="21"/>
                <w:szCs w:val="21"/>
                <w:lang w:val="en-US"/>
              </w:rPr>
              <w:t xml:space="preserve"> </w:t>
            </w:r>
            <w:proofErr w:type="spellStart"/>
            <w:r w:rsidRPr="000906C4">
              <w:rPr>
                <w:rFonts w:ascii="Arial" w:eastAsia="Calibri" w:hAnsi="Arial" w:cs="Arial"/>
                <w:b/>
                <w:bCs/>
                <w:sz w:val="21"/>
                <w:szCs w:val="21"/>
                <w:lang w:val="en-US"/>
              </w:rPr>
              <w:t>ukončenia</w:t>
            </w:r>
            <w:proofErr w:type="spellEnd"/>
          </w:p>
          <w:p w14:paraId="30330738" w14:textId="77777777" w:rsidR="000906C4" w:rsidRPr="000906C4" w:rsidRDefault="000906C4" w:rsidP="0058438F">
            <w:pPr>
              <w:jc w:val="center"/>
              <w:rPr>
                <w:rFonts w:ascii="Arial" w:eastAsia="Calibri" w:hAnsi="Arial" w:cs="Arial"/>
                <w:noProof/>
                <w:sz w:val="21"/>
                <w:szCs w:val="21"/>
                <w:lang w:val="en-US"/>
              </w:rPr>
            </w:pPr>
            <w:r w:rsidRPr="000906C4">
              <w:rPr>
                <w:rFonts w:ascii="Arial" w:eastAsia="Calibri" w:hAnsi="Arial" w:cs="Arial"/>
                <w:b/>
                <w:bCs/>
                <w:sz w:val="21"/>
                <w:szCs w:val="21"/>
                <w:lang w:val="en-US"/>
              </w:rPr>
              <w:t>(</w:t>
            </w:r>
            <w:proofErr w:type="spellStart"/>
            <w:r w:rsidRPr="000906C4">
              <w:rPr>
                <w:rFonts w:ascii="Arial" w:eastAsia="Calibri" w:hAnsi="Arial" w:cs="Arial"/>
                <w:b/>
                <w:bCs/>
                <w:sz w:val="21"/>
                <w:szCs w:val="21"/>
                <w:lang w:val="en-US"/>
              </w:rPr>
              <w:t>počet</w:t>
            </w:r>
            <w:proofErr w:type="spellEnd"/>
            <w:r w:rsidRPr="000906C4">
              <w:rPr>
                <w:rFonts w:ascii="Arial" w:eastAsia="Calibri" w:hAnsi="Arial" w:cs="Arial"/>
                <w:b/>
                <w:bCs/>
                <w:sz w:val="21"/>
                <w:szCs w:val="21"/>
                <w:lang w:val="en-US"/>
              </w:rPr>
              <w:t xml:space="preserve"> </w:t>
            </w:r>
            <w:proofErr w:type="spellStart"/>
            <w:r w:rsidRPr="000906C4">
              <w:rPr>
                <w:rFonts w:ascii="Arial" w:eastAsia="Calibri" w:hAnsi="Arial" w:cs="Arial"/>
                <w:b/>
                <w:bCs/>
                <w:sz w:val="21"/>
                <w:szCs w:val="21"/>
                <w:lang w:val="en-US"/>
              </w:rPr>
              <w:t>dní</w:t>
            </w:r>
            <w:proofErr w:type="spellEnd"/>
            <w:r w:rsidRPr="000906C4">
              <w:rPr>
                <w:rFonts w:ascii="Arial" w:eastAsia="Calibri" w:hAnsi="Arial" w:cs="Arial"/>
                <w:b/>
                <w:bCs/>
                <w:sz w:val="21"/>
                <w:szCs w:val="21"/>
                <w:lang w:val="en-US"/>
              </w:rPr>
              <w:t xml:space="preserve"> </w:t>
            </w:r>
            <w:proofErr w:type="spellStart"/>
            <w:r w:rsidRPr="000906C4">
              <w:rPr>
                <w:rFonts w:ascii="Arial" w:eastAsia="Calibri" w:hAnsi="Arial" w:cs="Arial"/>
                <w:b/>
                <w:bCs/>
                <w:sz w:val="21"/>
                <w:szCs w:val="21"/>
                <w:lang w:val="en-US"/>
              </w:rPr>
              <w:t>od</w:t>
            </w:r>
            <w:proofErr w:type="spellEnd"/>
            <w:r w:rsidRPr="000906C4">
              <w:rPr>
                <w:rFonts w:ascii="Arial" w:eastAsia="Calibri" w:hAnsi="Arial" w:cs="Arial"/>
                <w:b/>
                <w:bCs/>
                <w:sz w:val="21"/>
                <w:szCs w:val="21"/>
                <w:lang w:val="en-US"/>
              </w:rPr>
              <w:t xml:space="preserve"> </w:t>
            </w:r>
            <w:proofErr w:type="spellStart"/>
            <w:r w:rsidRPr="000906C4">
              <w:rPr>
                <w:rFonts w:ascii="Arial" w:eastAsia="Calibri" w:hAnsi="Arial" w:cs="Arial"/>
                <w:b/>
                <w:bCs/>
                <w:sz w:val="21"/>
                <w:szCs w:val="21"/>
                <w:lang w:val="en-US"/>
              </w:rPr>
              <w:t>začiatku</w:t>
            </w:r>
            <w:proofErr w:type="spellEnd"/>
            <w:r w:rsidRPr="000906C4">
              <w:rPr>
                <w:rFonts w:ascii="Arial" w:eastAsia="Calibri" w:hAnsi="Arial" w:cs="Arial"/>
                <w:b/>
                <w:bCs/>
                <w:sz w:val="21"/>
                <w:szCs w:val="21"/>
                <w:lang w:val="en-US"/>
              </w:rPr>
              <w:t xml:space="preserve"> </w:t>
            </w:r>
            <w:proofErr w:type="spellStart"/>
            <w:r w:rsidRPr="000906C4">
              <w:rPr>
                <w:rFonts w:ascii="Arial" w:eastAsia="Calibri" w:hAnsi="Arial" w:cs="Arial"/>
                <w:b/>
                <w:bCs/>
                <w:sz w:val="21"/>
                <w:szCs w:val="21"/>
                <w:lang w:val="en-US"/>
              </w:rPr>
              <w:t>realizácie</w:t>
            </w:r>
            <w:proofErr w:type="spellEnd"/>
            <w:r w:rsidRPr="000906C4">
              <w:rPr>
                <w:rFonts w:ascii="Arial" w:eastAsia="Calibri" w:hAnsi="Arial" w:cs="Arial"/>
                <w:b/>
                <w:bCs/>
                <w:sz w:val="21"/>
                <w:szCs w:val="21"/>
                <w:lang w:val="en-US"/>
              </w:rPr>
              <w:t xml:space="preserve"> </w:t>
            </w:r>
            <w:proofErr w:type="spellStart"/>
            <w:r w:rsidRPr="000906C4">
              <w:rPr>
                <w:rFonts w:ascii="Arial" w:eastAsia="Calibri" w:hAnsi="Arial" w:cs="Arial"/>
                <w:b/>
                <w:bCs/>
                <w:sz w:val="21"/>
                <w:szCs w:val="21"/>
                <w:lang w:val="en-US"/>
              </w:rPr>
              <w:t>prác</w:t>
            </w:r>
            <w:proofErr w:type="spellEnd"/>
            <w:r w:rsidRPr="000906C4">
              <w:rPr>
                <w:rFonts w:ascii="Arial" w:eastAsia="Calibri" w:hAnsi="Arial" w:cs="Arial"/>
                <w:b/>
                <w:bCs/>
                <w:sz w:val="21"/>
                <w:szCs w:val="21"/>
                <w:lang w:val="en-US"/>
              </w:rPr>
              <w:t>)</w:t>
            </w:r>
          </w:p>
        </w:tc>
        <w:tc>
          <w:tcPr>
            <w:tcW w:w="2693" w:type="dxa"/>
            <w:shd w:val="clear" w:color="auto" w:fill="auto"/>
            <w:vAlign w:val="center"/>
          </w:tcPr>
          <w:p w14:paraId="30A8C596" w14:textId="77777777" w:rsidR="000906C4" w:rsidRPr="000906C4" w:rsidRDefault="000906C4" w:rsidP="0058438F">
            <w:pPr>
              <w:jc w:val="center"/>
              <w:rPr>
                <w:rFonts w:ascii="Arial" w:eastAsia="Calibri" w:hAnsi="Arial" w:cs="Arial"/>
                <w:noProof/>
                <w:sz w:val="21"/>
                <w:szCs w:val="21"/>
                <w:lang w:val="en-US"/>
              </w:rPr>
            </w:pPr>
            <w:proofErr w:type="spellStart"/>
            <w:r w:rsidRPr="000906C4">
              <w:rPr>
                <w:rFonts w:ascii="Arial" w:eastAsia="Calibri" w:hAnsi="Arial" w:cs="Arial"/>
                <w:b/>
                <w:bCs/>
                <w:sz w:val="21"/>
                <w:szCs w:val="21"/>
                <w:lang w:val="en-US"/>
              </w:rPr>
              <w:t>Popis</w:t>
            </w:r>
            <w:proofErr w:type="spellEnd"/>
            <w:r w:rsidRPr="000906C4">
              <w:rPr>
                <w:rFonts w:ascii="Arial" w:eastAsia="Calibri" w:hAnsi="Arial" w:cs="Arial"/>
                <w:b/>
                <w:bCs/>
                <w:sz w:val="21"/>
                <w:szCs w:val="21"/>
                <w:lang w:val="en-US"/>
              </w:rPr>
              <w:t xml:space="preserve"> </w:t>
            </w:r>
            <w:proofErr w:type="spellStart"/>
            <w:r w:rsidRPr="000906C4">
              <w:rPr>
                <w:rFonts w:ascii="Arial" w:eastAsia="Calibri" w:hAnsi="Arial" w:cs="Arial"/>
                <w:b/>
                <w:bCs/>
                <w:sz w:val="21"/>
                <w:szCs w:val="21"/>
                <w:lang w:val="en-US"/>
              </w:rPr>
              <w:t>míľnika</w:t>
            </w:r>
            <w:proofErr w:type="spellEnd"/>
          </w:p>
        </w:tc>
        <w:tc>
          <w:tcPr>
            <w:tcW w:w="2551" w:type="dxa"/>
            <w:shd w:val="clear" w:color="auto" w:fill="auto"/>
            <w:vAlign w:val="center"/>
          </w:tcPr>
          <w:p w14:paraId="55B0E7F4" w14:textId="77777777" w:rsidR="000906C4" w:rsidRPr="000906C4" w:rsidRDefault="000906C4" w:rsidP="0058438F">
            <w:pPr>
              <w:jc w:val="center"/>
              <w:rPr>
                <w:rFonts w:ascii="Arial" w:eastAsia="Calibri" w:hAnsi="Arial" w:cs="Arial"/>
                <w:noProof/>
                <w:sz w:val="21"/>
                <w:szCs w:val="21"/>
                <w:lang w:val="en-US"/>
              </w:rPr>
            </w:pPr>
            <w:proofErr w:type="spellStart"/>
            <w:r w:rsidRPr="000906C4">
              <w:rPr>
                <w:rFonts w:ascii="Arial" w:eastAsia="Calibri" w:hAnsi="Arial" w:cs="Arial"/>
                <w:b/>
                <w:bCs/>
                <w:sz w:val="21"/>
                <w:szCs w:val="21"/>
                <w:lang w:val="en-US"/>
              </w:rPr>
              <w:t>Podklad</w:t>
            </w:r>
            <w:proofErr w:type="spellEnd"/>
            <w:r w:rsidRPr="000906C4">
              <w:rPr>
                <w:rFonts w:ascii="Arial" w:eastAsia="Calibri" w:hAnsi="Arial" w:cs="Arial"/>
                <w:b/>
                <w:bCs/>
                <w:sz w:val="21"/>
                <w:szCs w:val="21"/>
                <w:lang w:val="en-US"/>
              </w:rPr>
              <w:t xml:space="preserve"> pre </w:t>
            </w:r>
            <w:proofErr w:type="spellStart"/>
            <w:r w:rsidRPr="000906C4">
              <w:rPr>
                <w:rFonts w:ascii="Arial" w:eastAsia="Calibri" w:hAnsi="Arial" w:cs="Arial"/>
                <w:b/>
                <w:bCs/>
                <w:sz w:val="21"/>
                <w:szCs w:val="21"/>
                <w:lang w:val="en-US"/>
              </w:rPr>
              <w:t>vyhodnotenie</w:t>
            </w:r>
            <w:proofErr w:type="spellEnd"/>
            <w:r w:rsidRPr="000906C4">
              <w:rPr>
                <w:rFonts w:ascii="Arial" w:eastAsia="Calibri" w:hAnsi="Arial" w:cs="Arial"/>
                <w:b/>
                <w:bCs/>
                <w:sz w:val="21"/>
                <w:szCs w:val="21"/>
                <w:lang w:val="en-US"/>
              </w:rPr>
              <w:t xml:space="preserve"> </w:t>
            </w:r>
            <w:proofErr w:type="spellStart"/>
            <w:r w:rsidRPr="000906C4">
              <w:rPr>
                <w:rFonts w:ascii="Arial" w:eastAsia="Calibri" w:hAnsi="Arial" w:cs="Arial"/>
                <w:b/>
                <w:bCs/>
                <w:sz w:val="21"/>
                <w:szCs w:val="21"/>
                <w:lang w:val="en-US"/>
              </w:rPr>
              <w:t>ukončenia</w:t>
            </w:r>
            <w:proofErr w:type="spellEnd"/>
            <w:r w:rsidRPr="000906C4">
              <w:rPr>
                <w:rFonts w:ascii="Arial" w:eastAsia="Calibri" w:hAnsi="Arial" w:cs="Arial"/>
                <w:b/>
                <w:bCs/>
                <w:sz w:val="21"/>
                <w:szCs w:val="21"/>
                <w:lang w:val="en-US"/>
              </w:rPr>
              <w:t xml:space="preserve"> </w:t>
            </w:r>
            <w:proofErr w:type="spellStart"/>
            <w:r w:rsidRPr="000906C4">
              <w:rPr>
                <w:rFonts w:ascii="Arial" w:eastAsia="Calibri" w:hAnsi="Arial" w:cs="Arial"/>
                <w:b/>
                <w:bCs/>
                <w:sz w:val="21"/>
                <w:szCs w:val="21"/>
                <w:lang w:val="en-US"/>
              </w:rPr>
              <w:t>míľnika</w:t>
            </w:r>
            <w:proofErr w:type="spellEnd"/>
          </w:p>
        </w:tc>
      </w:tr>
      <w:tr w:rsidR="000906C4" w:rsidRPr="000906C4" w14:paraId="2DB255C9" w14:textId="77777777" w:rsidTr="0058438F">
        <w:tc>
          <w:tcPr>
            <w:tcW w:w="2123" w:type="dxa"/>
            <w:shd w:val="clear" w:color="auto" w:fill="auto"/>
            <w:vAlign w:val="center"/>
          </w:tcPr>
          <w:p w14:paraId="0E13D7CA" w14:textId="77777777" w:rsidR="000906C4" w:rsidRPr="008B4E1B" w:rsidRDefault="000906C4" w:rsidP="0058438F">
            <w:pPr>
              <w:autoSpaceDE w:val="0"/>
              <w:autoSpaceDN w:val="0"/>
              <w:rPr>
                <w:rFonts w:ascii="Arial" w:eastAsia="Calibri" w:hAnsi="Arial" w:cs="Arial"/>
                <w:b/>
                <w:bCs/>
                <w:sz w:val="21"/>
                <w:szCs w:val="21"/>
              </w:rPr>
            </w:pPr>
            <w:r w:rsidRPr="008B4E1B">
              <w:rPr>
                <w:rFonts w:ascii="Arial" w:eastAsia="Calibri" w:hAnsi="Arial" w:cs="Arial"/>
                <w:b/>
                <w:bCs/>
                <w:sz w:val="21"/>
                <w:szCs w:val="21"/>
              </w:rPr>
              <w:t>Míľnik č. 1</w:t>
            </w:r>
          </w:p>
          <w:p w14:paraId="2A4A155C" w14:textId="77777777" w:rsidR="000906C4" w:rsidRPr="008B4E1B" w:rsidRDefault="000906C4" w:rsidP="0058438F">
            <w:pPr>
              <w:rPr>
                <w:rFonts w:ascii="Arial" w:eastAsia="Calibri" w:hAnsi="Arial" w:cs="Arial"/>
                <w:noProof/>
                <w:sz w:val="21"/>
                <w:szCs w:val="21"/>
              </w:rPr>
            </w:pPr>
          </w:p>
          <w:p w14:paraId="77222E01" w14:textId="2CD70FAC" w:rsidR="000906C4" w:rsidRPr="008B4E1B" w:rsidRDefault="00937B82" w:rsidP="0058438F">
            <w:pPr>
              <w:rPr>
                <w:rFonts w:ascii="Arial" w:eastAsia="Calibri" w:hAnsi="Arial" w:cs="Arial"/>
                <w:b/>
                <w:noProof/>
                <w:sz w:val="21"/>
                <w:szCs w:val="21"/>
              </w:rPr>
            </w:pPr>
            <w:r w:rsidRPr="008B4E1B">
              <w:rPr>
                <w:rFonts w:ascii="Arial" w:eastAsia="Calibri" w:hAnsi="Arial" w:cs="Arial"/>
                <w:b/>
                <w:noProof/>
                <w:sz w:val="21"/>
                <w:szCs w:val="21"/>
              </w:rPr>
              <w:t>Výmena predpínacej výstuže</w:t>
            </w:r>
          </w:p>
        </w:tc>
        <w:tc>
          <w:tcPr>
            <w:tcW w:w="2272" w:type="dxa"/>
            <w:shd w:val="clear" w:color="auto" w:fill="auto"/>
            <w:vAlign w:val="center"/>
          </w:tcPr>
          <w:p w14:paraId="754BD66B" w14:textId="3501E129" w:rsidR="000906C4" w:rsidRPr="00F62B3F" w:rsidRDefault="000906C4" w:rsidP="0058438F">
            <w:pPr>
              <w:autoSpaceDE w:val="0"/>
              <w:autoSpaceDN w:val="0"/>
              <w:jc w:val="center"/>
              <w:rPr>
                <w:rFonts w:ascii="Arial" w:eastAsia="Calibri" w:hAnsi="Arial" w:cs="Arial"/>
                <w:b/>
                <w:color w:val="FF0000"/>
                <w:sz w:val="21"/>
                <w:szCs w:val="21"/>
                <w:lang w:val="en-US"/>
              </w:rPr>
            </w:pPr>
            <w:proofErr w:type="gramStart"/>
            <w:r w:rsidRPr="00F62B3F">
              <w:rPr>
                <w:rFonts w:ascii="Arial" w:eastAsia="Calibri" w:hAnsi="Arial" w:cs="Arial"/>
                <w:b/>
                <w:color w:val="FF0000"/>
                <w:sz w:val="21"/>
                <w:szCs w:val="21"/>
                <w:lang w:val="en-US"/>
              </w:rPr>
              <w:t>max</w:t>
            </w:r>
            <w:proofErr w:type="gramEnd"/>
            <w:r w:rsidRPr="00F62B3F">
              <w:rPr>
                <w:rFonts w:ascii="Arial" w:eastAsia="Calibri" w:hAnsi="Arial" w:cs="Arial"/>
                <w:b/>
                <w:color w:val="FF0000"/>
                <w:sz w:val="21"/>
                <w:szCs w:val="21"/>
                <w:lang w:val="en-US"/>
              </w:rPr>
              <w:t>. do 1</w:t>
            </w:r>
            <w:r w:rsidR="00F11379" w:rsidRPr="00F62B3F">
              <w:rPr>
                <w:rFonts w:ascii="Arial" w:eastAsia="Calibri" w:hAnsi="Arial" w:cs="Arial"/>
                <w:b/>
                <w:color w:val="FF0000"/>
                <w:sz w:val="21"/>
                <w:szCs w:val="21"/>
                <w:lang w:val="en-US"/>
              </w:rPr>
              <w:t>50</w:t>
            </w:r>
            <w:r w:rsidRPr="00F62B3F">
              <w:rPr>
                <w:rFonts w:ascii="Arial" w:eastAsia="Calibri" w:hAnsi="Arial" w:cs="Arial"/>
                <w:b/>
                <w:color w:val="FF0000"/>
                <w:sz w:val="21"/>
                <w:szCs w:val="21"/>
                <w:lang w:val="en-US"/>
              </w:rPr>
              <w:t>dní</w:t>
            </w:r>
          </w:p>
          <w:p w14:paraId="796DC306" w14:textId="77777777" w:rsidR="000906C4" w:rsidRPr="000906C4" w:rsidRDefault="000906C4" w:rsidP="0058438F">
            <w:pPr>
              <w:jc w:val="center"/>
              <w:rPr>
                <w:rFonts w:ascii="Arial" w:eastAsia="Calibri" w:hAnsi="Arial" w:cs="Arial"/>
                <w:noProof/>
                <w:sz w:val="21"/>
                <w:szCs w:val="21"/>
                <w:lang w:val="en-US"/>
              </w:rPr>
            </w:pPr>
          </w:p>
        </w:tc>
        <w:tc>
          <w:tcPr>
            <w:tcW w:w="2693" w:type="dxa"/>
            <w:shd w:val="clear" w:color="auto" w:fill="auto"/>
            <w:vAlign w:val="center"/>
          </w:tcPr>
          <w:p w14:paraId="02DFBCA3" w14:textId="77777777" w:rsidR="000906C4" w:rsidRPr="000906C4" w:rsidRDefault="000906C4" w:rsidP="0058438F">
            <w:pPr>
              <w:autoSpaceDE w:val="0"/>
              <w:autoSpaceDN w:val="0"/>
              <w:rPr>
                <w:rFonts w:ascii="Arial" w:eastAsia="Calibri" w:hAnsi="Arial" w:cs="Arial"/>
                <w:sz w:val="21"/>
                <w:szCs w:val="21"/>
                <w:lang w:val="en-US"/>
              </w:rPr>
            </w:pPr>
            <w:r w:rsidRPr="000906C4">
              <w:rPr>
                <w:rFonts w:ascii="Arial" w:eastAsia="Calibri" w:hAnsi="Arial" w:cs="Arial"/>
                <w:noProof/>
                <w:sz w:val="21"/>
                <w:szCs w:val="21"/>
                <w:lang w:val="en-US"/>
              </w:rPr>
              <w:t>Výmenené voľné káble predpätia v komorách ľavéhoho mosta</w:t>
            </w:r>
          </w:p>
        </w:tc>
        <w:tc>
          <w:tcPr>
            <w:tcW w:w="2551" w:type="dxa"/>
            <w:shd w:val="clear" w:color="auto" w:fill="auto"/>
          </w:tcPr>
          <w:p w14:paraId="5C546BA4" w14:textId="77777777" w:rsidR="000906C4" w:rsidRPr="000906C4" w:rsidRDefault="000906C4" w:rsidP="0058438F">
            <w:pPr>
              <w:rPr>
                <w:rFonts w:ascii="Arial" w:eastAsia="Calibri" w:hAnsi="Arial" w:cs="Arial"/>
                <w:noProof/>
                <w:sz w:val="21"/>
                <w:szCs w:val="21"/>
                <w:lang w:val="en-US"/>
              </w:rPr>
            </w:pPr>
            <w:proofErr w:type="spellStart"/>
            <w:r w:rsidRPr="000906C4">
              <w:rPr>
                <w:rFonts w:ascii="Arial" w:eastAsia="Calibri" w:hAnsi="Arial" w:cs="Arial"/>
                <w:sz w:val="21"/>
                <w:szCs w:val="21"/>
                <w:lang w:val="en-US"/>
              </w:rPr>
              <w:t>Technickým</w:t>
            </w:r>
            <w:proofErr w:type="spellEnd"/>
            <w:r w:rsidRPr="000906C4">
              <w:rPr>
                <w:rFonts w:ascii="Arial" w:eastAsia="Calibri" w:hAnsi="Arial" w:cs="Arial"/>
                <w:sz w:val="21"/>
                <w:szCs w:val="21"/>
                <w:lang w:val="en-US"/>
              </w:rPr>
              <w:t xml:space="preserve"> </w:t>
            </w:r>
            <w:proofErr w:type="spellStart"/>
            <w:r w:rsidRPr="000906C4">
              <w:rPr>
                <w:rFonts w:ascii="Arial" w:eastAsia="Calibri" w:hAnsi="Arial" w:cs="Arial"/>
                <w:sz w:val="21"/>
                <w:szCs w:val="21"/>
                <w:lang w:val="en-US"/>
              </w:rPr>
              <w:t>dozorom</w:t>
            </w:r>
            <w:proofErr w:type="spellEnd"/>
            <w:r w:rsidRPr="000906C4">
              <w:rPr>
                <w:rFonts w:ascii="Arial" w:eastAsia="Calibri" w:hAnsi="Arial" w:cs="Arial"/>
                <w:sz w:val="21"/>
                <w:szCs w:val="21"/>
                <w:lang w:val="en-US"/>
              </w:rPr>
              <w:t xml:space="preserve"> </w:t>
            </w:r>
            <w:proofErr w:type="spellStart"/>
            <w:r w:rsidRPr="000906C4">
              <w:rPr>
                <w:rFonts w:ascii="Arial" w:eastAsia="Calibri" w:hAnsi="Arial" w:cs="Arial"/>
                <w:sz w:val="21"/>
                <w:szCs w:val="21"/>
                <w:lang w:val="en-US"/>
              </w:rPr>
              <w:t>potvrdené</w:t>
            </w:r>
            <w:proofErr w:type="spellEnd"/>
            <w:r w:rsidRPr="000906C4">
              <w:rPr>
                <w:rFonts w:ascii="Arial" w:eastAsia="Calibri" w:hAnsi="Arial" w:cs="Arial"/>
                <w:sz w:val="21"/>
                <w:szCs w:val="21"/>
                <w:lang w:val="en-US"/>
              </w:rPr>
              <w:t xml:space="preserve"> </w:t>
            </w:r>
            <w:proofErr w:type="spellStart"/>
            <w:r w:rsidRPr="000906C4">
              <w:rPr>
                <w:rFonts w:ascii="Arial" w:eastAsia="Calibri" w:hAnsi="Arial" w:cs="Arial"/>
                <w:sz w:val="21"/>
                <w:szCs w:val="21"/>
                <w:lang w:val="en-US"/>
              </w:rPr>
              <w:t>ukončenie</w:t>
            </w:r>
            <w:proofErr w:type="spellEnd"/>
            <w:r w:rsidRPr="000906C4">
              <w:rPr>
                <w:rFonts w:ascii="Arial" w:eastAsia="Calibri" w:hAnsi="Arial" w:cs="Arial"/>
                <w:sz w:val="21"/>
                <w:szCs w:val="21"/>
                <w:lang w:val="en-US"/>
              </w:rPr>
              <w:t xml:space="preserve"> </w:t>
            </w:r>
            <w:proofErr w:type="spellStart"/>
            <w:r w:rsidRPr="000906C4">
              <w:rPr>
                <w:rFonts w:ascii="Arial" w:eastAsia="Calibri" w:hAnsi="Arial" w:cs="Arial"/>
                <w:sz w:val="21"/>
                <w:szCs w:val="21"/>
                <w:lang w:val="en-US"/>
              </w:rPr>
              <w:t>prác</w:t>
            </w:r>
            <w:proofErr w:type="spellEnd"/>
            <w:r w:rsidRPr="000906C4">
              <w:rPr>
                <w:rFonts w:ascii="Arial" w:eastAsia="Calibri" w:hAnsi="Arial" w:cs="Arial"/>
                <w:sz w:val="21"/>
                <w:szCs w:val="21"/>
                <w:lang w:val="en-US"/>
              </w:rPr>
              <w:t xml:space="preserve"> v </w:t>
            </w:r>
            <w:proofErr w:type="spellStart"/>
            <w:r w:rsidRPr="000906C4">
              <w:rPr>
                <w:rFonts w:ascii="Arial" w:eastAsia="Calibri" w:hAnsi="Arial" w:cs="Arial"/>
                <w:sz w:val="21"/>
                <w:szCs w:val="21"/>
                <w:lang w:val="en-US"/>
              </w:rPr>
              <w:t>stavebnom</w:t>
            </w:r>
            <w:proofErr w:type="spellEnd"/>
            <w:r w:rsidRPr="000906C4">
              <w:rPr>
                <w:rFonts w:ascii="Arial" w:eastAsia="Calibri" w:hAnsi="Arial" w:cs="Arial"/>
                <w:sz w:val="21"/>
                <w:szCs w:val="21"/>
                <w:lang w:val="en-US"/>
              </w:rPr>
              <w:t xml:space="preserve"> </w:t>
            </w:r>
            <w:proofErr w:type="spellStart"/>
            <w:r w:rsidRPr="000906C4">
              <w:rPr>
                <w:rFonts w:ascii="Arial" w:eastAsia="Calibri" w:hAnsi="Arial" w:cs="Arial"/>
                <w:sz w:val="21"/>
                <w:szCs w:val="21"/>
                <w:lang w:val="en-US"/>
              </w:rPr>
              <w:t>denníku</w:t>
            </w:r>
            <w:proofErr w:type="spellEnd"/>
          </w:p>
        </w:tc>
      </w:tr>
    </w:tbl>
    <w:p w14:paraId="2D91DD62" w14:textId="215CFE0F" w:rsidR="000906C4" w:rsidRPr="000906C4" w:rsidRDefault="000906C4" w:rsidP="000906C4">
      <w:pPr>
        <w:spacing w:before="120" w:after="0"/>
        <w:rPr>
          <w:rFonts w:ascii="Arial" w:eastAsia="Calibri" w:hAnsi="Arial" w:cs="Arial"/>
          <w:color w:val="FF0000"/>
          <w:sz w:val="21"/>
          <w:szCs w:val="21"/>
          <w:lang w:val="cs-CZ"/>
        </w:rPr>
      </w:pPr>
      <w:r w:rsidRPr="000906C4">
        <w:rPr>
          <w:rFonts w:ascii="Arial" w:eastAsia="Calibri" w:hAnsi="Arial" w:cs="Arial"/>
          <w:color w:val="FF0000"/>
          <w:sz w:val="21"/>
          <w:szCs w:val="21"/>
          <w:lang w:val="cs-CZ"/>
        </w:rPr>
        <w:tab/>
      </w:r>
      <w:r w:rsidRPr="000906C4">
        <w:rPr>
          <w:rFonts w:ascii="Arial" w:eastAsia="Calibri" w:hAnsi="Arial" w:cs="Arial"/>
          <w:sz w:val="21"/>
          <w:szCs w:val="21"/>
          <w:lang w:val="cs-CZ"/>
        </w:rPr>
        <w:tab/>
      </w:r>
      <w:proofErr w:type="spellStart"/>
      <w:r w:rsidRPr="000906C4">
        <w:rPr>
          <w:rFonts w:ascii="Arial" w:eastAsia="Calibri" w:hAnsi="Arial" w:cs="Arial"/>
          <w:b/>
          <w:sz w:val="21"/>
          <w:szCs w:val="21"/>
          <w:lang w:val="cs-CZ"/>
        </w:rPr>
        <w:t>Tabuľka</w:t>
      </w:r>
      <w:proofErr w:type="spellEnd"/>
      <w:r w:rsidRPr="000906C4">
        <w:rPr>
          <w:rFonts w:ascii="Arial" w:eastAsia="Calibri" w:hAnsi="Arial" w:cs="Arial"/>
          <w:b/>
          <w:sz w:val="21"/>
          <w:szCs w:val="21"/>
          <w:lang w:val="cs-CZ"/>
        </w:rPr>
        <w:t xml:space="preserve"> 2.</w:t>
      </w:r>
      <w:r w:rsidRPr="000906C4">
        <w:rPr>
          <w:rFonts w:ascii="Arial" w:eastAsia="Calibri" w:hAnsi="Arial" w:cs="Arial"/>
          <w:sz w:val="21"/>
          <w:szCs w:val="21"/>
          <w:lang w:val="cs-CZ"/>
        </w:rPr>
        <w:t xml:space="preserve"> Požadované </w:t>
      </w:r>
      <w:proofErr w:type="spellStart"/>
      <w:r w:rsidRPr="000906C4">
        <w:rPr>
          <w:rFonts w:ascii="Arial" w:eastAsia="Calibri" w:hAnsi="Arial" w:cs="Arial"/>
          <w:sz w:val="21"/>
          <w:szCs w:val="21"/>
          <w:lang w:val="cs-CZ"/>
        </w:rPr>
        <w:t>m</w:t>
      </w:r>
      <w:r>
        <w:rPr>
          <w:rFonts w:ascii="Arial" w:eastAsia="Calibri" w:hAnsi="Arial" w:cs="Arial"/>
          <w:sz w:val="21"/>
          <w:szCs w:val="21"/>
          <w:lang w:val="cs-CZ"/>
        </w:rPr>
        <w:t>íľ</w:t>
      </w:r>
      <w:r w:rsidRPr="000906C4">
        <w:rPr>
          <w:rFonts w:ascii="Arial" w:eastAsia="Calibri" w:hAnsi="Arial" w:cs="Arial"/>
          <w:sz w:val="21"/>
          <w:szCs w:val="21"/>
          <w:lang w:val="cs-CZ"/>
        </w:rPr>
        <w:t>n</w:t>
      </w:r>
      <w:r>
        <w:rPr>
          <w:rFonts w:ascii="Arial" w:eastAsia="Calibri" w:hAnsi="Arial" w:cs="Arial"/>
          <w:sz w:val="21"/>
          <w:szCs w:val="21"/>
          <w:lang w:val="cs-CZ"/>
        </w:rPr>
        <w:t>i</w:t>
      </w:r>
      <w:r w:rsidRPr="000906C4">
        <w:rPr>
          <w:rFonts w:ascii="Arial" w:eastAsia="Calibri" w:hAnsi="Arial" w:cs="Arial"/>
          <w:sz w:val="21"/>
          <w:szCs w:val="21"/>
          <w:lang w:val="cs-CZ"/>
        </w:rPr>
        <w:t>ky</w:t>
      </w:r>
      <w:proofErr w:type="spellEnd"/>
      <w:r w:rsidRPr="000906C4">
        <w:rPr>
          <w:rFonts w:ascii="Arial" w:eastAsia="Calibri" w:hAnsi="Arial" w:cs="Arial"/>
          <w:sz w:val="21"/>
          <w:szCs w:val="21"/>
          <w:lang w:val="cs-CZ"/>
        </w:rPr>
        <w:t xml:space="preserve"> stavby</w:t>
      </w:r>
    </w:p>
    <w:p w14:paraId="4FE6B884" w14:textId="77777777" w:rsidR="000906C4" w:rsidRPr="000906C4" w:rsidRDefault="000906C4" w:rsidP="000906C4">
      <w:pPr>
        <w:spacing w:after="60" w:line="276" w:lineRule="auto"/>
        <w:rPr>
          <w:rFonts w:ascii="Arial" w:eastAsia="Calibri" w:hAnsi="Arial" w:cs="Arial"/>
          <w:color w:val="FF0000"/>
          <w:sz w:val="21"/>
          <w:szCs w:val="21"/>
          <w:lang w:val="cs-CZ"/>
        </w:rPr>
      </w:pPr>
    </w:p>
    <w:p w14:paraId="7AC29D85" w14:textId="34AA2940" w:rsidR="000906C4" w:rsidRDefault="000906C4" w:rsidP="00130837">
      <w:pPr>
        <w:pStyle w:val="Bezriadkovania"/>
        <w:spacing w:after="60" w:line="276" w:lineRule="auto"/>
        <w:ind w:left="567"/>
        <w:rPr>
          <w:rFonts w:ascii="Arial" w:hAnsi="Arial" w:cs="Arial"/>
          <w:sz w:val="21"/>
          <w:szCs w:val="21"/>
          <w:lang w:eastAsia="cs-CZ"/>
        </w:rPr>
      </w:pPr>
      <w:r w:rsidRPr="000906C4">
        <w:rPr>
          <w:rFonts w:ascii="Arial" w:hAnsi="Arial" w:cs="Arial"/>
          <w:sz w:val="21"/>
          <w:szCs w:val="21"/>
          <w:lang w:eastAsia="cs-CZ"/>
        </w:rPr>
        <w:t>V prípade odvolávky na konkrétneho výrobcu, výrobný postup, značku, patent, typ, krajinu, oblasť alebo miesto pôvodu alebo výroby verejný obstarávateľ p</w:t>
      </w:r>
      <w:bookmarkStart w:id="6" w:name="_GoBack"/>
      <w:bookmarkEnd w:id="6"/>
      <w:r w:rsidRPr="000906C4">
        <w:rPr>
          <w:rFonts w:ascii="Arial" w:hAnsi="Arial" w:cs="Arial"/>
          <w:sz w:val="21"/>
          <w:szCs w:val="21"/>
          <w:lang w:eastAsia="cs-CZ"/>
        </w:rPr>
        <w:t>ripúšťa v súlade s § 42 ods. 3 Zákona ekvivalentný výrobok, ktorý bude spĺňať požadované technické parametre.</w:t>
      </w:r>
    </w:p>
    <w:p w14:paraId="7EFD4228" w14:textId="197E0730" w:rsidR="00D6050B" w:rsidRDefault="00D6050B" w:rsidP="00130837">
      <w:pPr>
        <w:pStyle w:val="Bezriadkovania"/>
        <w:spacing w:after="60" w:line="276" w:lineRule="auto"/>
        <w:ind w:left="567"/>
        <w:rPr>
          <w:rFonts w:ascii="Arial" w:hAnsi="Arial" w:cs="Arial"/>
          <w:sz w:val="21"/>
          <w:szCs w:val="21"/>
          <w:lang w:eastAsia="cs-CZ"/>
        </w:rPr>
      </w:pPr>
    </w:p>
    <w:p w14:paraId="12E67769" w14:textId="59DF8B48" w:rsidR="00D6050B" w:rsidRDefault="00D6050B" w:rsidP="00130837">
      <w:pPr>
        <w:pStyle w:val="Bezriadkovania"/>
        <w:spacing w:after="60" w:line="276" w:lineRule="auto"/>
        <w:ind w:left="567"/>
        <w:rPr>
          <w:rFonts w:ascii="Arial" w:hAnsi="Arial" w:cs="Arial"/>
          <w:sz w:val="21"/>
          <w:szCs w:val="21"/>
          <w:lang w:eastAsia="cs-CZ"/>
        </w:rPr>
      </w:pPr>
    </w:p>
    <w:p w14:paraId="123632FC" w14:textId="77777777" w:rsidR="00D6050B" w:rsidRPr="009106B3" w:rsidRDefault="00D6050B" w:rsidP="00D6050B">
      <w:pPr>
        <w:tabs>
          <w:tab w:val="num" w:pos="567"/>
        </w:tabs>
        <w:spacing w:after="0" w:line="360" w:lineRule="auto"/>
        <w:ind w:left="567"/>
        <w:rPr>
          <w:rFonts w:ascii="Arial" w:eastAsia="Calibri" w:hAnsi="Arial" w:cs="Arial"/>
          <w:noProof/>
          <w:u w:val="single"/>
          <w:lang w:eastAsia="sk-SK"/>
        </w:rPr>
      </w:pPr>
      <w:r w:rsidRPr="009106B3">
        <w:rPr>
          <w:rFonts w:ascii="Arial" w:eastAsia="Calibri" w:hAnsi="Arial" w:cs="Arial"/>
          <w:noProof/>
          <w:u w:val="single"/>
          <w:lang w:eastAsia="sk-SK"/>
        </w:rPr>
        <w:t>Prílohy:</w:t>
      </w:r>
    </w:p>
    <w:p w14:paraId="6FEF258A" w14:textId="51395873" w:rsidR="00D6050B" w:rsidRDefault="00D6050B" w:rsidP="00130837">
      <w:pPr>
        <w:pStyle w:val="Bezriadkovania"/>
        <w:spacing w:after="60" w:line="276" w:lineRule="auto"/>
        <w:ind w:left="567"/>
        <w:rPr>
          <w:rFonts w:ascii="Arial" w:hAnsi="Arial" w:cs="Arial"/>
          <w:sz w:val="21"/>
          <w:szCs w:val="21"/>
          <w:highlight w:val="red"/>
        </w:rPr>
      </w:pPr>
    </w:p>
    <w:p w14:paraId="20031EDA" w14:textId="12321EB5" w:rsidR="00D6050B" w:rsidRDefault="00D6050B" w:rsidP="00130837">
      <w:pPr>
        <w:pStyle w:val="Bezriadkovania"/>
        <w:spacing w:after="60" w:line="276" w:lineRule="auto"/>
        <w:ind w:left="567"/>
        <w:rPr>
          <w:rFonts w:ascii="Arial" w:eastAsia="Calibri" w:hAnsi="Arial" w:cs="Arial"/>
          <w:noProof/>
          <w:lang w:eastAsia="sk-SK"/>
        </w:rPr>
      </w:pPr>
      <w:r w:rsidRPr="009106B3">
        <w:rPr>
          <w:rFonts w:ascii="Arial" w:eastAsia="Calibri" w:hAnsi="Arial" w:cs="Arial"/>
          <w:noProof/>
          <w:lang w:eastAsia="sk-SK"/>
        </w:rPr>
        <w:t>Príloha č. 1 k časti B.1  -  Projektová dokumentácia</w:t>
      </w:r>
    </w:p>
    <w:p w14:paraId="27D0C90B" w14:textId="18ED8BF6" w:rsidR="00D6050B" w:rsidRPr="008B4E1B" w:rsidRDefault="00D6050B" w:rsidP="00130837">
      <w:pPr>
        <w:pStyle w:val="Bezriadkovania"/>
        <w:spacing w:after="60" w:line="276" w:lineRule="auto"/>
        <w:ind w:left="567"/>
        <w:rPr>
          <w:rFonts w:ascii="Arial" w:eastAsia="Calibri" w:hAnsi="Arial" w:cs="Arial"/>
          <w:noProof/>
          <w:lang w:eastAsia="sk-SK"/>
        </w:rPr>
      </w:pPr>
      <w:r w:rsidRPr="009106B3">
        <w:rPr>
          <w:rFonts w:ascii="Arial" w:eastAsia="Calibri" w:hAnsi="Arial" w:cs="Arial"/>
          <w:noProof/>
          <w:lang w:eastAsia="sk-SK"/>
        </w:rPr>
        <w:t xml:space="preserve">Príloha č. </w:t>
      </w:r>
      <w:r>
        <w:rPr>
          <w:rFonts w:ascii="Arial" w:eastAsia="Calibri" w:hAnsi="Arial" w:cs="Arial"/>
          <w:noProof/>
          <w:lang w:eastAsia="sk-SK"/>
        </w:rPr>
        <w:t>2</w:t>
      </w:r>
      <w:r w:rsidRPr="009106B3">
        <w:rPr>
          <w:rFonts w:ascii="Arial" w:eastAsia="Calibri" w:hAnsi="Arial" w:cs="Arial"/>
          <w:noProof/>
          <w:lang w:eastAsia="sk-SK"/>
        </w:rPr>
        <w:t xml:space="preserve"> k časti B.1  -  </w:t>
      </w:r>
      <w:r w:rsidRPr="008B4E1B">
        <w:rPr>
          <w:rFonts w:ascii="Arial" w:eastAsia="Calibri" w:hAnsi="Arial" w:cs="Arial"/>
          <w:noProof/>
          <w:lang w:eastAsia="sk-SK"/>
        </w:rPr>
        <w:t>Technicko-kvalitatívne podmienky</w:t>
      </w:r>
    </w:p>
    <w:sectPr w:rsidR="00D6050B" w:rsidRPr="008B4E1B" w:rsidSect="007E292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4533C" w14:textId="77777777" w:rsidR="001336F5" w:rsidRDefault="001336F5" w:rsidP="006144E1">
      <w:pPr>
        <w:spacing w:after="0" w:line="240" w:lineRule="auto"/>
      </w:pPr>
      <w:r>
        <w:separator/>
      </w:r>
    </w:p>
  </w:endnote>
  <w:endnote w:type="continuationSeparator" w:id="0">
    <w:p w14:paraId="39B35FE0" w14:textId="77777777" w:rsidR="001336F5" w:rsidRDefault="001336F5" w:rsidP="0061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8595751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285A274" w14:textId="6FCBE183" w:rsidR="00D063D3" w:rsidRPr="00D063D3" w:rsidRDefault="00D063D3" w:rsidP="00D063D3">
            <w:pPr>
              <w:pStyle w:val="Pta"/>
              <w:jc w:val="right"/>
              <w:rPr>
                <w:sz w:val="20"/>
                <w:szCs w:val="20"/>
              </w:rPr>
            </w:pPr>
            <w:r w:rsidRPr="00D063D3">
              <w:rPr>
                <w:sz w:val="20"/>
                <w:szCs w:val="20"/>
              </w:rPr>
              <w:t xml:space="preserve">Strana </w:t>
            </w:r>
            <w:r w:rsidRPr="00D063D3">
              <w:rPr>
                <w:bCs/>
                <w:sz w:val="20"/>
                <w:szCs w:val="20"/>
              </w:rPr>
              <w:fldChar w:fldCharType="begin"/>
            </w:r>
            <w:r w:rsidRPr="00D063D3">
              <w:rPr>
                <w:bCs/>
                <w:sz w:val="20"/>
                <w:szCs w:val="20"/>
              </w:rPr>
              <w:instrText>PAGE</w:instrText>
            </w:r>
            <w:r w:rsidRPr="00D063D3">
              <w:rPr>
                <w:bCs/>
                <w:sz w:val="20"/>
                <w:szCs w:val="20"/>
              </w:rPr>
              <w:fldChar w:fldCharType="separate"/>
            </w:r>
            <w:r w:rsidR="00F62B3F">
              <w:rPr>
                <w:bCs/>
                <w:noProof/>
                <w:sz w:val="20"/>
                <w:szCs w:val="20"/>
              </w:rPr>
              <w:t>1</w:t>
            </w:r>
            <w:r w:rsidRPr="00D063D3">
              <w:rPr>
                <w:bCs/>
                <w:sz w:val="20"/>
                <w:szCs w:val="20"/>
              </w:rPr>
              <w:fldChar w:fldCharType="end"/>
            </w:r>
            <w:r w:rsidRPr="00D063D3">
              <w:rPr>
                <w:sz w:val="20"/>
                <w:szCs w:val="20"/>
              </w:rPr>
              <w:t xml:space="preserve"> z </w:t>
            </w:r>
            <w:r w:rsidRPr="00D063D3">
              <w:rPr>
                <w:bCs/>
                <w:sz w:val="20"/>
                <w:szCs w:val="20"/>
              </w:rPr>
              <w:fldChar w:fldCharType="begin"/>
            </w:r>
            <w:r w:rsidRPr="00D063D3">
              <w:rPr>
                <w:bCs/>
                <w:sz w:val="20"/>
                <w:szCs w:val="20"/>
              </w:rPr>
              <w:instrText>NUMPAGES</w:instrText>
            </w:r>
            <w:r w:rsidRPr="00D063D3">
              <w:rPr>
                <w:bCs/>
                <w:sz w:val="20"/>
                <w:szCs w:val="20"/>
              </w:rPr>
              <w:fldChar w:fldCharType="separate"/>
            </w:r>
            <w:r w:rsidR="00F62B3F">
              <w:rPr>
                <w:bCs/>
                <w:noProof/>
                <w:sz w:val="20"/>
                <w:szCs w:val="20"/>
              </w:rPr>
              <w:t>4</w:t>
            </w:r>
            <w:r w:rsidRPr="00D063D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759B0" w14:textId="77777777" w:rsidR="001336F5" w:rsidRDefault="001336F5" w:rsidP="006144E1">
      <w:pPr>
        <w:spacing w:after="0" w:line="240" w:lineRule="auto"/>
      </w:pPr>
      <w:r>
        <w:separator/>
      </w:r>
    </w:p>
  </w:footnote>
  <w:footnote w:type="continuationSeparator" w:id="0">
    <w:p w14:paraId="2617FDBC" w14:textId="77777777" w:rsidR="001336F5" w:rsidRDefault="001336F5" w:rsidP="00614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3312" w14:textId="08393045" w:rsidR="006144E1" w:rsidRDefault="000906C4" w:rsidP="00CC4198">
    <w:pPr>
      <w:pStyle w:val="Hlavika"/>
      <w:rPr>
        <w:rFonts w:ascii="Arial" w:hAnsi="Arial" w:cs="Arial"/>
        <w:color w:val="808080"/>
        <w:sz w:val="16"/>
        <w:szCs w:val="16"/>
      </w:rPr>
    </w:pPr>
    <w:r w:rsidRPr="005F3320">
      <w:rPr>
        <w:rFonts w:ascii="Arial" w:hAnsi="Arial" w:cs="Arial"/>
        <w:color w:val="808080"/>
        <w:sz w:val="16"/>
        <w:szCs w:val="16"/>
      </w:rPr>
      <w:t xml:space="preserve">Výmena </w:t>
    </w:r>
    <w:proofErr w:type="spellStart"/>
    <w:r w:rsidRPr="005F3320">
      <w:rPr>
        <w:rFonts w:ascii="Arial" w:hAnsi="Arial" w:cs="Arial"/>
        <w:color w:val="808080"/>
        <w:sz w:val="16"/>
        <w:szCs w:val="16"/>
      </w:rPr>
      <w:t>predpínacej</w:t>
    </w:r>
    <w:proofErr w:type="spellEnd"/>
    <w:r w:rsidRPr="005F3320">
      <w:rPr>
        <w:rFonts w:ascii="Arial" w:hAnsi="Arial" w:cs="Arial"/>
        <w:color w:val="808080"/>
        <w:sz w:val="16"/>
        <w:szCs w:val="16"/>
      </w:rPr>
      <w:t xml:space="preserve"> výstuže, odvodnenia a sanácia spodnej stavby diaľničného mosta </w:t>
    </w:r>
    <w:proofErr w:type="spellStart"/>
    <w:r w:rsidRPr="005F3320">
      <w:rPr>
        <w:rFonts w:ascii="Arial" w:hAnsi="Arial" w:cs="Arial"/>
        <w:color w:val="808080"/>
        <w:sz w:val="16"/>
        <w:szCs w:val="16"/>
      </w:rPr>
      <w:t>ev.č</w:t>
    </w:r>
    <w:proofErr w:type="spellEnd"/>
    <w:r w:rsidRPr="005F3320">
      <w:rPr>
        <w:rFonts w:ascii="Arial" w:hAnsi="Arial" w:cs="Arial"/>
        <w:color w:val="808080"/>
        <w:sz w:val="16"/>
        <w:szCs w:val="16"/>
      </w:rPr>
      <w:t>. D1-231 Dovalovec</w:t>
    </w:r>
  </w:p>
  <w:p w14:paraId="14FD7AD8" w14:textId="77ED702E" w:rsidR="000906C4" w:rsidRDefault="000906C4" w:rsidP="00CC4198">
    <w:pPr>
      <w:pStyle w:val="Hlavika"/>
      <w:rPr>
        <w:rFonts w:ascii="Arial" w:hAnsi="Arial" w:cs="Arial"/>
        <w:color w:val="808080"/>
        <w:sz w:val="16"/>
        <w:szCs w:val="16"/>
      </w:rPr>
    </w:pPr>
  </w:p>
  <w:p w14:paraId="6AF58D7E" w14:textId="2295DC70" w:rsidR="000906C4" w:rsidRPr="000906C4" w:rsidRDefault="000906C4" w:rsidP="00CC4198">
    <w:pPr>
      <w:pStyle w:val="Hlavika"/>
      <w:rPr>
        <w:rFonts w:ascii="Arial" w:hAnsi="Arial" w:cs="Arial"/>
        <w:color w:val="808080"/>
        <w:sz w:val="16"/>
        <w:szCs w:val="16"/>
      </w:rPr>
    </w:pPr>
    <w:r>
      <w:rPr>
        <w:rFonts w:ascii="Arial" w:hAnsi="Arial" w:cs="Arial"/>
        <w:color w:val="808080"/>
        <w:sz w:val="16"/>
        <w:szCs w:val="16"/>
      </w:rPr>
      <w:t xml:space="preserve">                                                                                                                                                               Príloha č.3 k Zmluve o dielo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F23"/>
    <w:multiLevelType w:val="hybridMultilevel"/>
    <w:tmpl w:val="EA1A98D0"/>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 w15:restartNumberingAfterBreak="0">
    <w:nsid w:val="06231019"/>
    <w:multiLevelType w:val="hybridMultilevel"/>
    <w:tmpl w:val="987675A0"/>
    <w:lvl w:ilvl="0" w:tplc="44085A4C">
      <w:start w:val="2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94B1698"/>
    <w:multiLevelType w:val="hybridMultilevel"/>
    <w:tmpl w:val="096CF71A"/>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3" w15:restartNumberingAfterBreak="0">
    <w:nsid w:val="1F745CF2"/>
    <w:multiLevelType w:val="hybridMultilevel"/>
    <w:tmpl w:val="EA8CA88C"/>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4" w15:restartNumberingAfterBreak="0">
    <w:nsid w:val="1FAF28F5"/>
    <w:multiLevelType w:val="hybridMultilevel"/>
    <w:tmpl w:val="0402061E"/>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5" w15:restartNumberingAfterBreak="0">
    <w:nsid w:val="2C14449A"/>
    <w:multiLevelType w:val="hybridMultilevel"/>
    <w:tmpl w:val="5EE4A4C4"/>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6" w15:restartNumberingAfterBreak="0">
    <w:nsid w:val="2DBC3F1B"/>
    <w:multiLevelType w:val="multilevel"/>
    <w:tmpl w:val="717626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7613FE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FE0935"/>
    <w:multiLevelType w:val="hybridMultilevel"/>
    <w:tmpl w:val="CB065280"/>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0" w15:restartNumberingAfterBreak="0">
    <w:nsid w:val="54452211"/>
    <w:multiLevelType w:val="hybridMultilevel"/>
    <w:tmpl w:val="576E7590"/>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1"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12" w15:restartNumberingAfterBreak="0">
    <w:nsid w:val="5DF66445"/>
    <w:multiLevelType w:val="hybridMultilevel"/>
    <w:tmpl w:val="0A1C3676"/>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3" w15:restartNumberingAfterBreak="0">
    <w:nsid w:val="6EAF6D1F"/>
    <w:multiLevelType w:val="hybridMultilevel"/>
    <w:tmpl w:val="407A1738"/>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4" w15:restartNumberingAfterBreak="0">
    <w:nsid w:val="7CB20131"/>
    <w:multiLevelType w:val="multilevel"/>
    <w:tmpl w:val="222EB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8"/>
  </w:num>
  <w:num w:numId="4">
    <w:abstractNumId w:val="9"/>
  </w:num>
  <w:num w:numId="5">
    <w:abstractNumId w:val="3"/>
  </w:num>
  <w:num w:numId="6">
    <w:abstractNumId w:val="2"/>
  </w:num>
  <w:num w:numId="7">
    <w:abstractNumId w:val="10"/>
  </w:num>
  <w:num w:numId="8">
    <w:abstractNumId w:val="0"/>
  </w:num>
  <w:num w:numId="9">
    <w:abstractNumId w:val="4"/>
  </w:num>
  <w:num w:numId="10">
    <w:abstractNumId w:val="12"/>
  </w:num>
  <w:num w:numId="11">
    <w:abstractNumId w:val="13"/>
  </w:num>
  <w:num w:numId="12">
    <w:abstractNumId w:val="5"/>
  </w:num>
  <w:num w:numId="13">
    <w:abstractNumId w:val="7"/>
    <w:lvlOverride w:ilvl="0">
      <w:lvl w:ilvl="0">
        <w:start w:val="1"/>
        <w:numFmt w:val="decimal"/>
        <w:lvlText w:val="%1"/>
        <w:lvlJc w:val="left"/>
        <w:pPr>
          <w:ind w:left="360" w:hanging="360"/>
        </w:pPr>
        <w:rPr>
          <w:rFonts w:hint="default"/>
          <w:sz w:val="22"/>
          <w:szCs w:val="22"/>
        </w:rPr>
      </w:lvl>
    </w:lvlOverride>
  </w:num>
  <w:num w:numId="14">
    <w:abstractNumId w:val="7"/>
  </w:num>
  <w:num w:numId="15">
    <w:abstractNumId w:val="11"/>
    <w:lvlOverride w:ilvl="0">
      <w:lvl w:ilvl="0">
        <w:start w:val="1"/>
        <w:numFmt w:val="decimal"/>
        <w:lvlText w:val="%1"/>
        <w:lvlJc w:val="left"/>
        <w:pPr>
          <w:ind w:left="1496" w:hanging="360"/>
        </w:pPr>
        <w:rPr>
          <w:rFonts w:hint="default"/>
        </w:rPr>
      </w:lvl>
    </w:lvlOverride>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3F"/>
    <w:rsid w:val="0000240E"/>
    <w:rsid w:val="00020A9A"/>
    <w:rsid w:val="00042CD3"/>
    <w:rsid w:val="000457CE"/>
    <w:rsid w:val="000526E4"/>
    <w:rsid w:val="000544EE"/>
    <w:rsid w:val="0006324A"/>
    <w:rsid w:val="000733C7"/>
    <w:rsid w:val="000906C4"/>
    <w:rsid w:val="000927FA"/>
    <w:rsid w:val="000C1AAA"/>
    <w:rsid w:val="001128C8"/>
    <w:rsid w:val="00113A4E"/>
    <w:rsid w:val="00130837"/>
    <w:rsid w:val="00131C0F"/>
    <w:rsid w:val="001336F5"/>
    <w:rsid w:val="00173F05"/>
    <w:rsid w:val="001853FB"/>
    <w:rsid w:val="001A6704"/>
    <w:rsid w:val="001D401B"/>
    <w:rsid w:val="002174E2"/>
    <w:rsid w:val="002369BC"/>
    <w:rsid w:val="00252B48"/>
    <w:rsid w:val="0026102D"/>
    <w:rsid w:val="0026538E"/>
    <w:rsid w:val="002768D7"/>
    <w:rsid w:val="0029270D"/>
    <w:rsid w:val="002B7A22"/>
    <w:rsid w:val="003050B7"/>
    <w:rsid w:val="00327649"/>
    <w:rsid w:val="003365AF"/>
    <w:rsid w:val="0037360D"/>
    <w:rsid w:val="00381346"/>
    <w:rsid w:val="003850E6"/>
    <w:rsid w:val="003A0A33"/>
    <w:rsid w:val="003B6D23"/>
    <w:rsid w:val="003F2757"/>
    <w:rsid w:val="004261E2"/>
    <w:rsid w:val="00430668"/>
    <w:rsid w:val="004315A0"/>
    <w:rsid w:val="00445C2A"/>
    <w:rsid w:val="004640C9"/>
    <w:rsid w:val="00474737"/>
    <w:rsid w:val="004768B8"/>
    <w:rsid w:val="004833E6"/>
    <w:rsid w:val="00494590"/>
    <w:rsid w:val="004A4484"/>
    <w:rsid w:val="004D4AC1"/>
    <w:rsid w:val="004E7454"/>
    <w:rsid w:val="004F4492"/>
    <w:rsid w:val="00501167"/>
    <w:rsid w:val="00520189"/>
    <w:rsid w:val="005267A1"/>
    <w:rsid w:val="00546765"/>
    <w:rsid w:val="005628EC"/>
    <w:rsid w:val="00567B60"/>
    <w:rsid w:val="005930EF"/>
    <w:rsid w:val="005A0425"/>
    <w:rsid w:val="005A4B29"/>
    <w:rsid w:val="005D4112"/>
    <w:rsid w:val="00613CB4"/>
    <w:rsid w:val="006144E1"/>
    <w:rsid w:val="00621A46"/>
    <w:rsid w:val="006241E8"/>
    <w:rsid w:val="00624906"/>
    <w:rsid w:val="00624D9C"/>
    <w:rsid w:val="00632D76"/>
    <w:rsid w:val="006D732E"/>
    <w:rsid w:val="006E4BAB"/>
    <w:rsid w:val="007131E1"/>
    <w:rsid w:val="00717C9C"/>
    <w:rsid w:val="0072041E"/>
    <w:rsid w:val="00720B84"/>
    <w:rsid w:val="007232DB"/>
    <w:rsid w:val="00733279"/>
    <w:rsid w:val="007336C1"/>
    <w:rsid w:val="00735198"/>
    <w:rsid w:val="007376E5"/>
    <w:rsid w:val="0076630A"/>
    <w:rsid w:val="0077373B"/>
    <w:rsid w:val="007B32F1"/>
    <w:rsid w:val="007E2927"/>
    <w:rsid w:val="007F0F6A"/>
    <w:rsid w:val="007F75BB"/>
    <w:rsid w:val="00820653"/>
    <w:rsid w:val="0084661A"/>
    <w:rsid w:val="0086658C"/>
    <w:rsid w:val="00874123"/>
    <w:rsid w:val="00881198"/>
    <w:rsid w:val="00882931"/>
    <w:rsid w:val="00890A86"/>
    <w:rsid w:val="00897FD8"/>
    <w:rsid w:val="008B4E1B"/>
    <w:rsid w:val="008C3487"/>
    <w:rsid w:val="008D3B1A"/>
    <w:rsid w:val="008D6290"/>
    <w:rsid w:val="008E5D4E"/>
    <w:rsid w:val="00937B82"/>
    <w:rsid w:val="00941D63"/>
    <w:rsid w:val="00950BFF"/>
    <w:rsid w:val="009604E6"/>
    <w:rsid w:val="00962A58"/>
    <w:rsid w:val="009C7396"/>
    <w:rsid w:val="009E2C14"/>
    <w:rsid w:val="009E6592"/>
    <w:rsid w:val="00A0121C"/>
    <w:rsid w:val="00A06CEF"/>
    <w:rsid w:val="00A142A4"/>
    <w:rsid w:val="00A26066"/>
    <w:rsid w:val="00A4449C"/>
    <w:rsid w:val="00A5290E"/>
    <w:rsid w:val="00A5506E"/>
    <w:rsid w:val="00A653FE"/>
    <w:rsid w:val="00A67907"/>
    <w:rsid w:val="00A92806"/>
    <w:rsid w:val="00AD38A9"/>
    <w:rsid w:val="00B2197B"/>
    <w:rsid w:val="00B43A5B"/>
    <w:rsid w:val="00B5354F"/>
    <w:rsid w:val="00B66D3B"/>
    <w:rsid w:val="00B8281F"/>
    <w:rsid w:val="00BB11AF"/>
    <w:rsid w:val="00BB4A7E"/>
    <w:rsid w:val="00BB5D59"/>
    <w:rsid w:val="00BF0DD3"/>
    <w:rsid w:val="00BF47DD"/>
    <w:rsid w:val="00C22A99"/>
    <w:rsid w:val="00C310CC"/>
    <w:rsid w:val="00C42C8A"/>
    <w:rsid w:val="00C44499"/>
    <w:rsid w:val="00C459CC"/>
    <w:rsid w:val="00C52D9C"/>
    <w:rsid w:val="00C72CD5"/>
    <w:rsid w:val="00C768CC"/>
    <w:rsid w:val="00CA5EC4"/>
    <w:rsid w:val="00CB2028"/>
    <w:rsid w:val="00CB2DCC"/>
    <w:rsid w:val="00CC4198"/>
    <w:rsid w:val="00CD2804"/>
    <w:rsid w:val="00CD773F"/>
    <w:rsid w:val="00D03044"/>
    <w:rsid w:val="00D063D3"/>
    <w:rsid w:val="00D06EBC"/>
    <w:rsid w:val="00D27070"/>
    <w:rsid w:val="00D44EB3"/>
    <w:rsid w:val="00D6050B"/>
    <w:rsid w:val="00D835EE"/>
    <w:rsid w:val="00D84459"/>
    <w:rsid w:val="00DC46D4"/>
    <w:rsid w:val="00DC70E4"/>
    <w:rsid w:val="00DD2CC9"/>
    <w:rsid w:val="00E105A0"/>
    <w:rsid w:val="00E227D0"/>
    <w:rsid w:val="00E712C6"/>
    <w:rsid w:val="00EA0955"/>
    <w:rsid w:val="00EA2D42"/>
    <w:rsid w:val="00EE22C5"/>
    <w:rsid w:val="00EE31A5"/>
    <w:rsid w:val="00F11379"/>
    <w:rsid w:val="00F34EE1"/>
    <w:rsid w:val="00F55B05"/>
    <w:rsid w:val="00F5605B"/>
    <w:rsid w:val="00F61F6D"/>
    <w:rsid w:val="00F62B3F"/>
    <w:rsid w:val="00F84385"/>
    <w:rsid w:val="00F96546"/>
    <w:rsid w:val="00FA0A3C"/>
    <w:rsid w:val="00FC603B"/>
    <w:rsid w:val="00FC700B"/>
    <w:rsid w:val="00FD0453"/>
    <w:rsid w:val="00FE56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595A34"/>
  <w15:chartTrackingRefBased/>
  <w15:docId w15:val="{FBAF8DC9-DBA7-4A2C-9122-53F03A66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624D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24D9C"/>
    <w:rPr>
      <w:rFonts w:asciiTheme="majorHAnsi" w:eastAsiaTheme="majorEastAsia" w:hAnsiTheme="majorHAnsi" w:cstheme="majorBidi"/>
      <w:color w:val="2F5496" w:themeColor="accent1" w:themeShade="BF"/>
      <w:sz w:val="32"/>
      <w:szCs w:val="32"/>
      <w:lang w:val="en-US"/>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List Paragraph,Listenabsat,Nad"/>
    <w:basedOn w:val="Normlny"/>
    <w:link w:val="OdsekzoznamuChar"/>
    <w:uiPriority w:val="99"/>
    <w:qFormat/>
    <w:rsid w:val="00950BFF"/>
    <w:pPr>
      <w:ind w:left="720"/>
      <w:contextualSpacing/>
    </w:pPr>
  </w:style>
  <w:style w:type="paragraph" w:styleId="Popis">
    <w:name w:val="caption"/>
    <w:basedOn w:val="Normlny"/>
    <w:next w:val="Normlny"/>
    <w:uiPriority w:val="35"/>
    <w:unhideWhenUsed/>
    <w:qFormat/>
    <w:rsid w:val="002369BC"/>
    <w:pPr>
      <w:spacing w:after="200" w:line="240" w:lineRule="auto"/>
    </w:pPr>
    <w:rPr>
      <w:i/>
      <w:iCs/>
      <w:color w:val="44546A" w:themeColor="text2"/>
      <w:sz w:val="18"/>
      <w:szCs w:val="18"/>
    </w:rPr>
  </w:style>
  <w:style w:type="paragraph" w:styleId="Textbubliny">
    <w:name w:val="Balloon Text"/>
    <w:basedOn w:val="Normlny"/>
    <w:link w:val="TextbublinyChar"/>
    <w:uiPriority w:val="99"/>
    <w:semiHidden/>
    <w:unhideWhenUsed/>
    <w:rsid w:val="00717C9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7C9C"/>
    <w:rPr>
      <w:rFonts w:ascii="Segoe UI" w:hAnsi="Segoe UI" w:cs="Segoe UI"/>
      <w:sz w:val="18"/>
      <w:szCs w:val="18"/>
      <w:lang w:val="en-US"/>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1D401B"/>
    <w:rPr>
      <w:lang w:val="en-US"/>
    </w:rPr>
  </w:style>
  <w:style w:type="character" w:styleId="Odkaznakomentr">
    <w:name w:val="annotation reference"/>
    <w:basedOn w:val="Predvolenpsmoodseku"/>
    <w:uiPriority w:val="99"/>
    <w:semiHidden/>
    <w:unhideWhenUsed/>
    <w:rsid w:val="001D401B"/>
    <w:rPr>
      <w:sz w:val="16"/>
      <w:szCs w:val="16"/>
    </w:rPr>
  </w:style>
  <w:style w:type="paragraph" w:styleId="Textkomentra">
    <w:name w:val="annotation text"/>
    <w:basedOn w:val="Normlny"/>
    <w:link w:val="TextkomentraChar"/>
    <w:uiPriority w:val="99"/>
    <w:semiHidden/>
    <w:unhideWhenUsed/>
    <w:rsid w:val="001D401B"/>
    <w:pPr>
      <w:spacing w:line="240" w:lineRule="auto"/>
    </w:pPr>
    <w:rPr>
      <w:sz w:val="20"/>
      <w:szCs w:val="20"/>
    </w:rPr>
  </w:style>
  <w:style w:type="character" w:customStyle="1" w:styleId="TextkomentraChar">
    <w:name w:val="Text komentára Char"/>
    <w:basedOn w:val="Predvolenpsmoodseku"/>
    <w:link w:val="Textkomentra"/>
    <w:uiPriority w:val="99"/>
    <w:semiHidden/>
    <w:rsid w:val="001D401B"/>
    <w:rPr>
      <w:sz w:val="20"/>
      <w:szCs w:val="20"/>
      <w:lang w:val="en-US"/>
    </w:rPr>
  </w:style>
  <w:style w:type="paragraph" w:styleId="Predmetkomentra">
    <w:name w:val="annotation subject"/>
    <w:basedOn w:val="Textkomentra"/>
    <w:next w:val="Textkomentra"/>
    <w:link w:val="PredmetkomentraChar"/>
    <w:uiPriority w:val="99"/>
    <w:semiHidden/>
    <w:unhideWhenUsed/>
    <w:rsid w:val="001D401B"/>
    <w:rPr>
      <w:b/>
      <w:bCs/>
    </w:rPr>
  </w:style>
  <w:style w:type="character" w:customStyle="1" w:styleId="PredmetkomentraChar">
    <w:name w:val="Predmet komentára Char"/>
    <w:basedOn w:val="TextkomentraChar"/>
    <w:link w:val="Predmetkomentra"/>
    <w:uiPriority w:val="99"/>
    <w:semiHidden/>
    <w:rsid w:val="001D401B"/>
    <w:rPr>
      <w:b/>
      <w:bCs/>
      <w:sz w:val="20"/>
      <w:szCs w:val="20"/>
      <w:lang w:val="en-US"/>
    </w:rPr>
  </w:style>
  <w:style w:type="paragraph" w:styleId="Hlavika">
    <w:name w:val="header"/>
    <w:basedOn w:val="Normlny"/>
    <w:link w:val="HlavikaChar"/>
    <w:uiPriority w:val="99"/>
    <w:unhideWhenUsed/>
    <w:rsid w:val="006144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44E1"/>
  </w:style>
  <w:style w:type="paragraph" w:styleId="Pta">
    <w:name w:val="footer"/>
    <w:basedOn w:val="Normlny"/>
    <w:link w:val="PtaChar"/>
    <w:uiPriority w:val="99"/>
    <w:unhideWhenUsed/>
    <w:rsid w:val="006144E1"/>
    <w:pPr>
      <w:tabs>
        <w:tab w:val="center" w:pos="4536"/>
        <w:tab w:val="right" w:pos="9072"/>
      </w:tabs>
      <w:spacing w:after="0" w:line="240" w:lineRule="auto"/>
    </w:pPr>
  </w:style>
  <w:style w:type="character" w:customStyle="1" w:styleId="PtaChar">
    <w:name w:val="Päta Char"/>
    <w:basedOn w:val="Predvolenpsmoodseku"/>
    <w:link w:val="Pta"/>
    <w:uiPriority w:val="99"/>
    <w:rsid w:val="006144E1"/>
  </w:style>
  <w:style w:type="paragraph" w:styleId="Revzia">
    <w:name w:val="Revision"/>
    <w:hidden/>
    <w:uiPriority w:val="99"/>
    <w:semiHidden/>
    <w:rsid w:val="00D84459"/>
    <w:pPr>
      <w:spacing w:after="0" w:line="240" w:lineRule="auto"/>
    </w:pPr>
  </w:style>
  <w:style w:type="paragraph" w:styleId="Zkladntext">
    <w:name w:val="Body Text"/>
    <w:aliases w:val="Char"/>
    <w:basedOn w:val="Normlny"/>
    <w:link w:val="ZkladntextChar"/>
    <w:rsid w:val="000906C4"/>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0906C4"/>
    <w:rPr>
      <w:rFonts w:ascii="Times New Roman" w:eastAsia="Calibri" w:hAnsi="Times New Roman" w:cs="Times New Roman"/>
      <w:noProof/>
      <w:sz w:val="24"/>
      <w:szCs w:val="24"/>
      <w:lang w:eastAsia="sk-SK"/>
    </w:rPr>
  </w:style>
  <w:style w:type="paragraph" w:styleId="Bezriadkovania">
    <w:name w:val="No Spacing"/>
    <w:link w:val="BezriadkovaniaChar"/>
    <w:uiPriority w:val="1"/>
    <w:qFormat/>
    <w:rsid w:val="000906C4"/>
    <w:pPr>
      <w:spacing w:after="120" w:line="240" w:lineRule="auto"/>
      <w:jc w:val="both"/>
    </w:pPr>
    <w:rPr>
      <w:rFonts w:ascii="Calibri" w:eastAsia="Times New Roman" w:hAnsi="Calibri" w:cs="Times New Roman"/>
    </w:rPr>
  </w:style>
  <w:style w:type="character" w:customStyle="1" w:styleId="BezriadkovaniaChar">
    <w:name w:val="Bez riadkovania Char"/>
    <w:basedOn w:val="Predvolenpsmoodseku"/>
    <w:link w:val="Bezriadkovania"/>
    <w:uiPriority w:val="1"/>
    <w:rsid w:val="000906C4"/>
    <w:rPr>
      <w:rFonts w:ascii="Calibri" w:eastAsia="Times New Roman" w:hAnsi="Calibri" w:cs="Times New Roman"/>
    </w:rPr>
  </w:style>
  <w:style w:type="numbering" w:customStyle="1" w:styleId="Style521">
    <w:name w:val="Style521"/>
    <w:rsid w:val="000906C4"/>
    <w:pPr>
      <w:numPr>
        <w:numId w:val="14"/>
      </w:numPr>
    </w:pPr>
  </w:style>
  <w:style w:type="numbering" w:customStyle="1" w:styleId="DPNumberingSlovakarticle2">
    <w:name w:val="D&amp;P Numbering (Slovak article)2"/>
    <w:rsid w:val="000906C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1422</Words>
  <Characters>8107</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Golian Pavol</dc:creator>
  <cp:keywords/>
  <dc:description/>
  <cp:lastModifiedBy>Závodská Elena</cp:lastModifiedBy>
  <cp:revision>3</cp:revision>
  <cp:lastPrinted>2023-11-06T12:18:00Z</cp:lastPrinted>
  <dcterms:created xsi:type="dcterms:W3CDTF">2026-04-17T05:55:00Z</dcterms:created>
  <dcterms:modified xsi:type="dcterms:W3CDTF">2026-04-17T08:11:00Z</dcterms:modified>
</cp:coreProperties>
</file>