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801966">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17BA209F"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0B4D90">
        <w:rPr>
          <w:rFonts w:ascii="Arial" w:hAnsi="Arial" w:cs="Arial"/>
          <w:caps/>
          <w:noProof w:val="0"/>
          <w:color w:val="auto"/>
          <w:sz w:val="24"/>
          <w:szCs w:val="24"/>
        </w:rPr>
        <w:t>NAD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2B55FC">
      <w:pPr>
        <w:pStyle w:val="Zkladntext3"/>
        <w:spacing w:line="276" w:lineRule="auto"/>
        <w:rPr>
          <w:rFonts w:ascii="Arial" w:hAnsi="Arial" w:cs="Arial"/>
          <w:caps/>
          <w:noProof w:val="0"/>
          <w:color w:val="auto"/>
          <w:sz w:val="22"/>
          <w:szCs w:val="22"/>
        </w:rPr>
      </w:pPr>
    </w:p>
    <w:p w14:paraId="170DF9A7" w14:textId="32DD7BD5" w:rsidR="009A5ECA" w:rsidRPr="002B55FC" w:rsidRDefault="009A5ECA" w:rsidP="008A61BA">
      <w:pPr>
        <w:tabs>
          <w:tab w:val="left" w:pos="7635"/>
        </w:tabs>
        <w:spacing w:after="0" w:line="276" w:lineRule="auto"/>
        <w:jc w:val="center"/>
        <w:rPr>
          <w:rFonts w:ascii="Arial" w:hAnsi="Arial" w:cs="Arial"/>
        </w:rPr>
      </w:pPr>
      <w:r>
        <w:rPr>
          <w:rFonts w:ascii="Arial" w:hAnsi="Arial" w:cs="Arial"/>
        </w:rPr>
        <w:t xml:space="preserve">zadaná podľa § 66 ods. 7 písm. b) </w:t>
      </w:r>
      <w:r w:rsidRPr="002B55FC">
        <w:rPr>
          <w:rFonts w:ascii="Arial" w:hAnsi="Arial" w:cs="Arial"/>
        </w:rPr>
        <w:t>zákona č. 343/2015 Z. z. o verejnom obstarávaní</w:t>
      </w:r>
      <w:r>
        <w:rPr>
          <w:rFonts w:ascii="Arial" w:hAnsi="Arial" w:cs="Arial"/>
        </w:rPr>
        <w:t xml:space="preserve"> </w:t>
      </w:r>
      <w:r w:rsidRPr="002B55FC">
        <w:rPr>
          <w:rFonts w:ascii="Arial" w:hAnsi="Arial" w:cs="Arial"/>
        </w:rPr>
        <w:t xml:space="preserve">a o zmene a doplnení niektorých zákonov v znení neskorších predpisov </w:t>
      </w:r>
      <w:r w:rsidRPr="002B55FC">
        <w:rPr>
          <w:rFonts w:ascii="Arial" w:hAnsi="Arial" w:cs="Arial"/>
        </w:rPr>
        <w:br/>
        <w:t>(ďalej len „</w:t>
      </w:r>
      <w:r w:rsidRPr="002B55FC">
        <w:rPr>
          <w:rFonts w:ascii="Arial" w:hAnsi="Arial" w:cs="Arial"/>
          <w:b/>
        </w:rPr>
        <w:t>Zákon</w:t>
      </w:r>
      <w:r w:rsidRPr="002B55FC">
        <w:rPr>
          <w:rFonts w:ascii="Arial" w:hAnsi="Arial" w:cs="Arial"/>
        </w:rPr>
        <w:t>“ alebo „</w:t>
      </w:r>
      <w:r w:rsidRPr="002B55FC">
        <w:rPr>
          <w:rFonts w:ascii="Arial" w:hAnsi="Arial" w:cs="Arial"/>
          <w:b/>
        </w:rPr>
        <w:t>zákon o verejnom obstarávaní</w:t>
      </w:r>
      <w:r w:rsidRPr="002B55FC">
        <w:rPr>
          <w:rFonts w:ascii="Arial" w:hAnsi="Arial" w:cs="Arial"/>
        </w:rPr>
        <w:t>“ alebo „</w:t>
      </w:r>
      <w:r w:rsidRPr="002B55FC">
        <w:rPr>
          <w:rFonts w:ascii="Arial" w:hAnsi="Arial" w:cs="Arial"/>
          <w:b/>
        </w:rPr>
        <w:t>ZVO</w:t>
      </w:r>
      <w:r w:rsidRPr="002B55FC">
        <w:rPr>
          <w:rFonts w:ascii="Arial" w:hAnsi="Arial" w:cs="Arial"/>
        </w:rPr>
        <w:t xml:space="preserve">“) </w:t>
      </w:r>
    </w:p>
    <w:p w14:paraId="0E2F2DE0" w14:textId="77777777" w:rsidR="009A5ECA" w:rsidRPr="002B55FC" w:rsidRDefault="009A5ECA" w:rsidP="009A5ECA">
      <w:pPr>
        <w:tabs>
          <w:tab w:val="left" w:pos="7635"/>
        </w:tabs>
        <w:spacing w:after="0" w:line="276" w:lineRule="auto"/>
        <w:jc w:val="center"/>
        <w:rPr>
          <w:rFonts w:ascii="Arial" w:hAnsi="Arial" w:cs="Arial"/>
        </w:rPr>
      </w:pPr>
    </w:p>
    <w:p w14:paraId="42FF9250" w14:textId="77777777" w:rsidR="009A5ECA" w:rsidRPr="002B55FC" w:rsidRDefault="009A5ECA" w:rsidP="009A5ECA">
      <w:pPr>
        <w:tabs>
          <w:tab w:val="left" w:pos="7635"/>
        </w:tabs>
        <w:spacing w:after="0" w:line="276" w:lineRule="auto"/>
        <w:jc w:val="center"/>
        <w:rPr>
          <w:rFonts w:ascii="Arial" w:hAnsi="Arial" w:cs="Arial"/>
        </w:rPr>
      </w:pPr>
      <w:r w:rsidRPr="00F672A7">
        <w:rPr>
          <w:rFonts w:ascii="Arial" w:hAnsi="Arial" w:cs="Arial"/>
        </w:rPr>
        <w:t>(tzv. „super reverzná verejná súťaž“)</w:t>
      </w:r>
    </w:p>
    <w:p w14:paraId="619CD9C8" w14:textId="77777777" w:rsidR="009A5ECA" w:rsidRPr="002B55FC" w:rsidRDefault="009A5ECA" w:rsidP="009A5ECA">
      <w:pPr>
        <w:pStyle w:val="Zkladntext3"/>
        <w:spacing w:line="276" w:lineRule="auto"/>
        <w:jc w:val="left"/>
        <w:rPr>
          <w:rFonts w:ascii="Arial" w:hAnsi="Arial" w:cs="Arial"/>
          <w:noProof w:val="0"/>
          <w:color w:val="auto"/>
          <w:sz w:val="22"/>
          <w:szCs w:val="22"/>
        </w:rPr>
      </w:pPr>
    </w:p>
    <w:p w14:paraId="7E233EC5" w14:textId="77777777" w:rsidR="00313878" w:rsidRPr="002B55FC" w:rsidRDefault="00313878" w:rsidP="002B55FC">
      <w:pPr>
        <w:pStyle w:val="Zkladntext3"/>
        <w:spacing w:line="276" w:lineRule="auto"/>
        <w:jc w:val="left"/>
        <w:rPr>
          <w:rFonts w:ascii="Arial" w:hAnsi="Arial" w:cs="Arial"/>
          <w:noProof w:val="0"/>
          <w:color w:val="auto"/>
          <w:sz w:val="22"/>
          <w:szCs w:val="22"/>
        </w:rPr>
      </w:pP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43C7572D" w14:textId="36BACD21"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801966" w:rsidRDefault="00963CB3" w:rsidP="002B55FC">
      <w:pPr>
        <w:pStyle w:val="Zkladntext3"/>
        <w:spacing w:line="276" w:lineRule="auto"/>
        <w:rPr>
          <w:rFonts w:ascii="Arial" w:hAnsi="Arial" w:cs="Arial"/>
          <w:noProof w:val="0"/>
          <w:color w:val="auto"/>
          <w:sz w:val="40"/>
          <w:szCs w:val="40"/>
        </w:rPr>
      </w:pPr>
      <w:r w:rsidRPr="00801966">
        <w:rPr>
          <w:rFonts w:ascii="Arial" w:hAnsi="Arial" w:cs="Arial"/>
          <w:noProof w:val="0"/>
          <w:color w:val="auto"/>
          <w:sz w:val="40"/>
          <w:szCs w:val="40"/>
        </w:rPr>
        <w:t>SÚŤAŽNÉ  PODKLADY</w:t>
      </w:r>
    </w:p>
    <w:p w14:paraId="17468E31" w14:textId="2FFF8F91" w:rsidR="00801966" w:rsidRDefault="00801966" w:rsidP="002B55FC">
      <w:pPr>
        <w:tabs>
          <w:tab w:val="right" w:leader="dot" w:pos="10080"/>
        </w:tabs>
        <w:spacing w:after="0" w:line="276" w:lineRule="auto"/>
        <w:jc w:val="center"/>
        <w:rPr>
          <w:rFonts w:ascii="Arial" w:hAnsi="Arial" w:cs="Arial"/>
          <w:smallCaps/>
        </w:rPr>
      </w:pPr>
    </w:p>
    <w:p w14:paraId="42AFDABA" w14:textId="446DF07E" w:rsidR="00801966" w:rsidRDefault="00801966" w:rsidP="002B55FC">
      <w:pPr>
        <w:tabs>
          <w:tab w:val="right" w:leader="dot" w:pos="10080"/>
        </w:tabs>
        <w:spacing w:after="0" w:line="276" w:lineRule="auto"/>
        <w:jc w:val="center"/>
        <w:rPr>
          <w:rFonts w:ascii="Arial" w:hAnsi="Arial" w:cs="Arial"/>
          <w:smallCaps/>
        </w:rPr>
      </w:pPr>
    </w:p>
    <w:p w14:paraId="48AFFAAC" w14:textId="3B5163F7" w:rsidR="00801966" w:rsidRDefault="00801966" w:rsidP="002B55FC">
      <w:pPr>
        <w:tabs>
          <w:tab w:val="right" w:leader="dot" w:pos="10080"/>
        </w:tabs>
        <w:spacing w:after="0" w:line="276" w:lineRule="auto"/>
        <w:jc w:val="center"/>
        <w:rPr>
          <w:rFonts w:ascii="Arial" w:hAnsi="Arial" w:cs="Arial"/>
          <w:smallCaps/>
        </w:rPr>
      </w:pPr>
    </w:p>
    <w:p w14:paraId="3C74BEC4" w14:textId="77777777" w:rsidR="00801966" w:rsidRPr="00C26ACA" w:rsidRDefault="00801966"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6434DAD0" w:rsidR="00C54733" w:rsidRPr="002B55FC" w:rsidRDefault="00C54733" w:rsidP="002B55FC">
      <w:pPr>
        <w:pStyle w:val="Hlavika"/>
        <w:tabs>
          <w:tab w:val="clear" w:pos="4536"/>
          <w:tab w:val="clear" w:pos="9072"/>
        </w:tabs>
        <w:spacing w:line="276" w:lineRule="auto"/>
        <w:jc w:val="center"/>
        <w:rPr>
          <w:rFonts w:ascii="Arial" w:hAnsi="Arial" w:cs="Arial"/>
          <w:b/>
          <w:sz w:val="24"/>
          <w:szCs w:val="24"/>
        </w:rPr>
      </w:pPr>
      <w:r w:rsidRPr="00F672A7">
        <w:rPr>
          <w:rFonts w:ascii="Arial" w:hAnsi="Arial" w:cs="Arial"/>
          <w:b/>
          <w:bCs/>
          <w:sz w:val="24"/>
          <w:szCs w:val="24"/>
        </w:rPr>
        <w:t>„</w:t>
      </w:r>
      <w:bookmarkStart w:id="0" w:name="_Hlk208308975"/>
      <w:r w:rsidR="005F3320" w:rsidRPr="005F3320">
        <w:rPr>
          <w:rFonts w:ascii="Arial" w:hAnsi="Arial" w:cs="Arial"/>
          <w:b/>
          <w:bCs/>
          <w:sz w:val="24"/>
          <w:szCs w:val="24"/>
        </w:rPr>
        <w:t>Výmena predpínacej výstuže, odvodnenia a sanácia spodnej stavby diaľničného mosta ev.č. D1-231 Dovalovec</w:t>
      </w:r>
      <w:bookmarkEnd w:id="0"/>
      <w:r w:rsidRPr="00F672A7">
        <w:rPr>
          <w:rFonts w:ascii="Arial" w:hAnsi="Arial" w:cs="Arial"/>
          <w:b/>
          <w:bCs/>
          <w:sz w:val="24"/>
          <w:szCs w:val="24"/>
        </w:rPr>
        <w:t>“</w:t>
      </w:r>
    </w:p>
    <w:p w14:paraId="5CC7CD2E" w14:textId="1F289CB3" w:rsidR="00C54733" w:rsidRPr="002B55FC" w:rsidRDefault="00C54733" w:rsidP="002B55FC">
      <w:pPr>
        <w:spacing w:after="0" w:line="276" w:lineRule="auto"/>
        <w:rPr>
          <w:rFonts w:ascii="Arial" w:hAnsi="Arial" w:cs="Arial"/>
        </w:rPr>
      </w:pPr>
    </w:p>
    <w:p w14:paraId="781733A7" w14:textId="1138062F" w:rsidR="003C621E" w:rsidRDefault="003C621E" w:rsidP="002B55FC">
      <w:pPr>
        <w:spacing w:after="0" w:line="276" w:lineRule="auto"/>
        <w:rPr>
          <w:rFonts w:ascii="Arial" w:hAnsi="Arial" w:cs="Arial"/>
        </w:rPr>
      </w:pPr>
    </w:p>
    <w:p w14:paraId="2D52001C" w14:textId="77777777" w:rsidR="00801966" w:rsidRPr="009B2259" w:rsidRDefault="00801966" w:rsidP="002B55FC">
      <w:pPr>
        <w:spacing w:after="0" w:line="276" w:lineRule="auto"/>
        <w:rPr>
          <w:rFonts w:ascii="Arial" w:hAnsi="Arial" w:cs="Arial"/>
        </w:rPr>
      </w:pPr>
    </w:p>
    <w:p w14:paraId="1D704440" w14:textId="77777777" w:rsidR="00C30B1F" w:rsidRDefault="00C30B1F" w:rsidP="002B55FC">
      <w:pPr>
        <w:spacing w:after="0" w:line="276" w:lineRule="auto"/>
        <w:jc w:val="center"/>
        <w:rPr>
          <w:rFonts w:ascii="Arial" w:hAnsi="Arial" w:cs="Arial"/>
        </w:rPr>
      </w:pPr>
    </w:p>
    <w:p w14:paraId="2D25749F" w14:textId="4869C9D1"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uskutočnenie stavebných prác</w:t>
      </w:r>
    </w:p>
    <w:p w14:paraId="71D65ECA" w14:textId="7D131CBD" w:rsidR="005846EA" w:rsidRPr="002B55FC" w:rsidRDefault="005846EA" w:rsidP="002B55FC">
      <w:pPr>
        <w:spacing w:after="0" w:line="276" w:lineRule="auto"/>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65C6843E" w14:textId="038A4628" w:rsidR="00801966" w:rsidRDefault="00801966" w:rsidP="002B55FC">
      <w:pPr>
        <w:spacing w:after="0" w:line="276" w:lineRule="auto"/>
        <w:rPr>
          <w:rFonts w:ascii="Arial" w:hAnsi="Arial" w:cs="Arial"/>
          <w:b/>
          <w:bCs/>
          <w:caps/>
        </w:rPr>
      </w:pPr>
    </w:p>
    <w:p w14:paraId="6AB21FDB" w14:textId="3219E18E" w:rsidR="00801966" w:rsidRDefault="00801966" w:rsidP="002B55FC">
      <w:pPr>
        <w:spacing w:after="0" w:line="276" w:lineRule="auto"/>
        <w:rPr>
          <w:rFonts w:ascii="Arial" w:hAnsi="Arial" w:cs="Arial"/>
          <w:b/>
          <w:bCs/>
          <w:caps/>
        </w:rPr>
      </w:pPr>
    </w:p>
    <w:p w14:paraId="25EEDE21" w14:textId="54ED5D80" w:rsidR="00801966" w:rsidRDefault="00801966" w:rsidP="002B55FC">
      <w:pPr>
        <w:spacing w:after="0" w:line="276" w:lineRule="auto"/>
        <w:rPr>
          <w:rFonts w:ascii="Arial" w:hAnsi="Arial" w:cs="Arial"/>
          <w:b/>
          <w:bCs/>
          <w:caps/>
        </w:rPr>
      </w:pPr>
    </w:p>
    <w:p w14:paraId="3128CC8B" w14:textId="77777777" w:rsidR="00801966" w:rsidRDefault="00801966" w:rsidP="002B55FC">
      <w:pPr>
        <w:spacing w:after="0" w:line="276" w:lineRule="auto"/>
        <w:rPr>
          <w:rFonts w:ascii="Arial" w:hAnsi="Arial" w:cs="Arial"/>
          <w:b/>
          <w:bCs/>
          <w:caps/>
        </w:rPr>
      </w:pPr>
    </w:p>
    <w:p w14:paraId="6C0518C8" w14:textId="6590AF7D" w:rsidR="006D4A04" w:rsidRDefault="006D4A04" w:rsidP="002B55FC">
      <w:pPr>
        <w:spacing w:after="0" w:line="276" w:lineRule="auto"/>
        <w:rPr>
          <w:rFonts w:ascii="Arial" w:hAnsi="Arial" w:cs="Arial"/>
          <w:b/>
          <w:bCs/>
          <w:caps/>
        </w:rPr>
      </w:pPr>
    </w:p>
    <w:p w14:paraId="5530B25F" w14:textId="4F8071C7" w:rsidR="006D4A04" w:rsidRDefault="006D4A04" w:rsidP="00376F6C">
      <w:pPr>
        <w:tabs>
          <w:tab w:val="left" w:pos="3560"/>
        </w:tabs>
        <w:spacing w:after="0" w:line="276" w:lineRule="auto"/>
        <w:rPr>
          <w:rFonts w:ascii="Arial" w:hAnsi="Arial" w:cs="Arial"/>
          <w:b/>
          <w:bCs/>
          <w:caps/>
        </w:rPr>
      </w:pPr>
    </w:p>
    <w:p w14:paraId="0D99C31A" w14:textId="77777777" w:rsidR="00801966" w:rsidRPr="002B55FC" w:rsidRDefault="00801966" w:rsidP="00376F6C">
      <w:pPr>
        <w:tabs>
          <w:tab w:val="left" w:pos="3560"/>
        </w:tabs>
        <w:spacing w:after="0" w:line="276" w:lineRule="auto"/>
        <w:rPr>
          <w:rFonts w:ascii="Arial" w:hAnsi="Arial" w:cs="Arial"/>
          <w:b/>
          <w:bCs/>
          <w:caps/>
        </w:rPr>
      </w:pPr>
    </w:p>
    <w:p w14:paraId="7E82BF62" w14:textId="183B89B3" w:rsidR="0073654B" w:rsidRDefault="002800FD" w:rsidP="002B55FC">
      <w:pPr>
        <w:spacing w:after="0" w:line="276" w:lineRule="auto"/>
        <w:jc w:val="center"/>
        <w:rPr>
          <w:rFonts w:ascii="Arial" w:hAnsi="Arial" w:cs="Arial"/>
          <w:bCs/>
          <w:caps/>
        </w:rPr>
      </w:pPr>
      <w:r w:rsidRPr="002800FD">
        <w:rPr>
          <w:rFonts w:ascii="Arial" w:hAnsi="Arial" w:cs="Arial"/>
          <w:bCs/>
          <w:caps/>
        </w:rPr>
        <w:t>02</w:t>
      </w:r>
      <w:r w:rsidR="005B1100" w:rsidRPr="002800FD">
        <w:rPr>
          <w:rFonts w:ascii="Arial" w:hAnsi="Arial" w:cs="Arial"/>
          <w:bCs/>
          <w:caps/>
        </w:rPr>
        <w:t>/</w:t>
      </w:r>
      <w:r w:rsidR="000B4D90">
        <w:rPr>
          <w:rFonts w:ascii="Arial" w:hAnsi="Arial" w:cs="Arial"/>
          <w:bCs/>
          <w:caps/>
        </w:rPr>
        <w:t>202</w:t>
      </w:r>
      <w:r w:rsidR="007572A0">
        <w:rPr>
          <w:rFonts w:ascii="Arial" w:hAnsi="Arial" w:cs="Arial"/>
          <w:bCs/>
          <w:caps/>
        </w:rPr>
        <w:t>6</w:t>
      </w:r>
    </w:p>
    <w:p w14:paraId="59026A31" w14:textId="77777777" w:rsidR="007572A0" w:rsidRPr="002B55FC" w:rsidRDefault="007572A0" w:rsidP="002B55FC">
      <w:pPr>
        <w:spacing w:after="0" w:line="276" w:lineRule="auto"/>
        <w:jc w:val="center"/>
        <w:rPr>
          <w:rFonts w:ascii="Arial" w:hAnsi="Arial" w:cs="Arial"/>
          <w:bCs/>
          <w:caps/>
        </w:rPr>
      </w:pP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408F9EB4"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 xml:space="preserve">A.1 POKYNY PRE </w:t>
        </w:r>
        <w:r w:rsidR="007522B5">
          <w:rPr>
            <w:rStyle w:val="Hypertextovprepojenie"/>
          </w:rPr>
          <w:t>ZÁUJEMCOV</w:t>
        </w:r>
        <w:r w:rsidR="00551CF4">
          <w:rPr>
            <w:rStyle w:val="Hypertextovprepojenie"/>
          </w:rPr>
          <w:t xml:space="preserve"> </w:t>
        </w:r>
        <w:r w:rsidR="007522B5">
          <w:rPr>
            <w:rStyle w:val="Hypertextovprepojenie"/>
          </w:rPr>
          <w:t xml:space="preserve">/ </w:t>
        </w:r>
        <w:r w:rsidR="00CC447A" w:rsidRPr="006C45D1">
          <w:rPr>
            <w:rStyle w:val="Hypertextovprepojenie"/>
          </w:rPr>
          <w:t>UCHÁDZAČOV</w:t>
        </w:r>
      </w:hyperlink>
    </w:p>
    <w:p w14:paraId="60E598DF" w14:textId="77777777" w:rsidR="00CC447A" w:rsidRPr="00934D8C" w:rsidRDefault="00781B06"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781B06"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781B06"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781B06"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781B06"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781B06"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781B06"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781B06"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781B06"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781B06"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781B06"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781B06"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781B06"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781B06"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781B06"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781B06"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781B06"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781B06"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781B06"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781B06"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781B06"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781B06"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781B06"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781B06"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781B06"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781B06"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781B06"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781B06"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781B06"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781B06"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781B06"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781B06"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781B06"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781B06"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2B55FC">
      <w:pPr>
        <w:spacing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781B06"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781B06"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062CA1A1" w:rsidR="00CC447A" w:rsidRPr="002B55FC" w:rsidRDefault="00781B06"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278D2D39" w14:textId="4A78C0EE" w:rsidR="00522E1E" w:rsidRDefault="00913A2B" w:rsidP="002B55FC">
      <w:pPr>
        <w:spacing w:after="0" w:line="276" w:lineRule="auto"/>
        <w:rPr>
          <w:rFonts w:ascii="Arial" w:hAnsi="Arial" w:cs="Arial"/>
          <w:b/>
          <w:bCs/>
          <w:sz w:val="20"/>
          <w:szCs w:val="20"/>
        </w:rPr>
      </w:pPr>
      <w:r w:rsidRPr="002B55FC">
        <w:rPr>
          <w:rFonts w:ascii="Arial" w:hAnsi="Arial" w:cs="Arial"/>
          <w:b/>
          <w:bCs/>
          <w:sz w:val="20"/>
          <w:szCs w:val="20"/>
        </w:rPr>
        <w:fldChar w:fldCharType="end"/>
      </w:r>
    </w:p>
    <w:p w14:paraId="158E43A1" w14:textId="5090D510" w:rsidR="007F3A7C" w:rsidRDefault="007F3A7C" w:rsidP="002B55FC">
      <w:pPr>
        <w:spacing w:after="0" w:line="276" w:lineRule="auto"/>
        <w:rPr>
          <w:rFonts w:ascii="Arial" w:hAnsi="Arial" w:cs="Arial"/>
          <w:b/>
          <w:bCs/>
          <w:sz w:val="20"/>
          <w:szCs w:val="20"/>
        </w:rPr>
      </w:pPr>
    </w:p>
    <w:p w14:paraId="5F4AB15C" w14:textId="5D2F6DCB" w:rsidR="007F3A7C" w:rsidRDefault="007F3A7C" w:rsidP="002B55FC">
      <w:pPr>
        <w:spacing w:after="0" w:line="276" w:lineRule="auto"/>
        <w:rPr>
          <w:rFonts w:ascii="Arial" w:hAnsi="Arial" w:cs="Arial"/>
          <w:b/>
          <w:bCs/>
          <w:sz w:val="20"/>
          <w:szCs w:val="20"/>
        </w:rPr>
      </w:pPr>
    </w:p>
    <w:p w14:paraId="7F93E361" w14:textId="54617AE5" w:rsidR="007F3A7C" w:rsidRDefault="007F3A7C" w:rsidP="002B55FC">
      <w:pPr>
        <w:spacing w:after="0" w:line="276" w:lineRule="auto"/>
        <w:rPr>
          <w:rFonts w:ascii="Arial" w:hAnsi="Arial" w:cs="Arial"/>
          <w:b/>
          <w:bCs/>
        </w:rPr>
      </w:pPr>
    </w:p>
    <w:p w14:paraId="3AB49156" w14:textId="1C3C2779" w:rsidR="006B2BA4" w:rsidRDefault="006B2BA4" w:rsidP="002B55FC">
      <w:pPr>
        <w:spacing w:after="0" w:line="276" w:lineRule="auto"/>
        <w:rPr>
          <w:rFonts w:ascii="Arial" w:hAnsi="Arial" w:cs="Arial"/>
          <w:b/>
          <w:bCs/>
        </w:rPr>
      </w:pPr>
    </w:p>
    <w:p w14:paraId="4AC2FB6A" w14:textId="2A18486A" w:rsidR="006B2BA4" w:rsidRDefault="006B2BA4" w:rsidP="002B55FC">
      <w:pPr>
        <w:spacing w:after="0" w:line="276" w:lineRule="auto"/>
        <w:rPr>
          <w:rFonts w:ascii="Arial" w:hAnsi="Arial" w:cs="Arial"/>
          <w:b/>
          <w:bCs/>
        </w:rPr>
      </w:pPr>
    </w:p>
    <w:p w14:paraId="009ED36B" w14:textId="2BF4CD12" w:rsidR="006B2BA4" w:rsidRDefault="006B2BA4" w:rsidP="002B55FC">
      <w:pPr>
        <w:spacing w:after="0" w:line="276" w:lineRule="auto"/>
        <w:rPr>
          <w:rFonts w:ascii="Arial" w:hAnsi="Arial" w:cs="Arial"/>
          <w:b/>
          <w:bCs/>
        </w:rPr>
      </w:pPr>
    </w:p>
    <w:p w14:paraId="696BFB30" w14:textId="0B310A6C" w:rsidR="006B2BA4" w:rsidRDefault="006B2BA4" w:rsidP="002B55FC">
      <w:pPr>
        <w:spacing w:after="0" w:line="276" w:lineRule="auto"/>
        <w:rPr>
          <w:rFonts w:ascii="Arial" w:hAnsi="Arial" w:cs="Arial"/>
          <w:b/>
          <w:bCs/>
        </w:rPr>
      </w:pPr>
    </w:p>
    <w:p w14:paraId="736999E9" w14:textId="5E0D4E6D" w:rsidR="006B2BA4" w:rsidRDefault="006B2BA4" w:rsidP="002B55FC">
      <w:pPr>
        <w:spacing w:after="0" w:line="276" w:lineRule="auto"/>
        <w:rPr>
          <w:rFonts w:ascii="Arial" w:hAnsi="Arial" w:cs="Arial"/>
          <w:b/>
          <w:bCs/>
        </w:rPr>
      </w:pPr>
    </w:p>
    <w:p w14:paraId="3F86A146" w14:textId="2F3F05FF" w:rsidR="006B2BA4" w:rsidRDefault="006B2BA4" w:rsidP="002B55FC">
      <w:pPr>
        <w:spacing w:after="0" w:line="276" w:lineRule="auto"/>
        <w:rPr>
          <w:rFonts w:ascii="Arial" w:hAnsi="Arial" w:cs="Arial"/>
          <w:b/>
          <w:bCs/>
        </w:rPr>
      </w:pPr>
    </w:p>
    <w:p w14:paraId="1FD5C4C8" w14:textId="57004BD4" w:rsidR="006B2BA4" w:rsidRDefault="006B2BA4" w:rsidP="002B55FC">
      <w:pPr>
        <w:spacing w:after="0" w:line="276" w:lineRule="auto"/>
        <w:rPr>
          <w:rFonts w:ascii="Arial" w:hAnsi="Arial" w:cs="Arial"/>
          <w:b/>
          <w:bCs/>
        </w:rPr>
      </w:pPr>
    </w:p>
    <w:p w14:paraId="4169F35C" w14:textId="3BCA2EE6" w:rsidR="006B2BA4" w:rsidRDefault="006B2BA4" w:rsidP="002B55FC">
      <w:pPr>
        <w:spacing w:after="0" w:line="276" w:lineRule="auto"/>
        <w:rPr>
          <w:rFonts w:ascii="Arial" w:hAnsi="Arial" w:cs="Arial"/>
          <w:b/>
          <w:bCs/>
        </w:rPr>
      </w:pPr>
    </w:p>
    <w:p w14:paraId="56760EF6" w14:textId="4CB583B8" w:rsidR="006B2BA4" w:rsidRDefault="006B2BA4" w:rsidP="002B55FC">
      <w:pPr>
        <w:spacing w:after="0" w:line="276" w:lineRule="auto"/>
        <w:rPr>
          <w:rFonts w:ascii="Arial" w:hAnsi="Arial" w:cs="Arial"/>
          <w:b/>
          <w:bCs/>
        </w:rPr>
      </w:pPr>
    </w:p>
    <w:p w14:paraId="6A8B1570" w14:textId="1C5981AA" w:rsidR="006B2BA4" w:rsidRDefault="006B2BA4" w:rsidP="002B55FC">
      <w:pPr>
        <w:spacing w:after="0" w:line="276" w:lineRule="auto"/>
        <w:rPr>
          <w:rFonts w:ascii="Arial" w:hAnsi="Arial" w:cs="Arial"/>
          <w:b/>
          <w:bCs/>
        </w:rPr>
      </w:pPr>
    </w:p>
    <w:p w14:paraId="30D00DD5" w14:textId="4B471BA3" w:rsidR="006B2BA4" w:rsidRDefault="006B2BA4" w:rsidP="002B55FC">
      <w:pPr>
        <w:spacing w:after="0" w:line="276" w:lineRule="auto"/>
        <w:rPr>
          <w:rFonts w:ascii="Arial" w:hAnsi="Arial" w:cs="Arial"/>
          <w:b/>
          <w:bCs/>
        </w:rPr>
      </w:pPr>
    </w:p>
    <w:p w14:paraId="01FC06D9" w14:textId="2AED4DDA" w:rsidR="006B2BA4" w:rsidRDefault="006B2BA4" w:rsidP="002B55FC">
      <w:pPr>
        <w:spacing w:after="0" w:line="276" w:lineRule="auto"/>
        <w:rPr>
          <w:rFonts w:ascii="Arial" w:hAnsi="Arial" w:cs="Arial"/>
          <w:b/>
          <w:bCs/>
        </w:rPr>
      </w:pPr>
    </w:p>
    <w:p w14:paraId="6CD05B44" w14:textId="5084D365" w:rsidR="006B2BA4" w:rsidRDefault="006B2BA4" w:rsidP="002B55FC">
      <w:pPr>
        <w:spacing w:after="0" w:line="276" w:lineRule="auto"/>
        <w:rPr>
          <w:rFonts w:ascii="Arial" w:hAnsi="Arial" w:cs="Arial"/>
          <w:b/>
          <w:bCs/>
        </w:rPr>
      </w:pPr>
    </w:p>
    <w:p w14:paraId="12AE9765" w14:textId="2F721BF8" w:rsidR="006B2BA4" w:rsidRDefault="006B2BA4" w:rsidP="002B55FC">
      <w:pPr>
        <w:spacing w:after="0" w:line="276" w:lineRule="auto"/>
        <w:rPr>
          <w:rFonts w:ascii="Arial" w:hAnsi="Arial" w:cs="Arial"/>
          <w:b/>
          <w:bCs/>
        </w:rPr>
      </w:pPr>
    </w:p>
    <w:p w14:paraId="47A7CFA3" w14:textId="0E804063" w:rsidR="006B2BA4" w:rsidRDefault="006B2BA4" w:rsidP="002B55FC">
      <w:pPr>
        <w:spacing w:after="0" w:line="276" w:lineRule="auto"/>
        <w:rPr>
          <w:rFonts w:ascii="Arial" w:hAnsi="Arial" w:cs="Arial"/>
          <w:b/>
          <w:bCs/>
        </w:rPr>
      </w:pPr>
    </w:p>
    <w:p w14:paraId="6932CAC9" w14:textId="3A61A2E4" w:rsidR="006B2BA4" w:rsidRDefault="006B2BA4" w:rsidP="002B55FC">
      <w:pPr>
        <w:spacing w:after="0" w:line="276" w:lineRule="auto"/>
        <w:rPr>
          <w:rFonts w:ascii="Arial" w:hAnsi="Arial" w:cs="Arial"/>
          <w:b/>
          <w:bCs/>
        </w:rPr>
      </w:pPr>
    </w:p>
    <w:p w14:paraId="4EB2DCDE" w14:textId="0E1D6790" w:rsidR="006B2BA4" w:rsidRDefault="006B2BA4" w:rsidP="002B55FC">
      <w:pPr>
        <w:spacing w:after="0" w:line="276" w:lineRule="auto"/>
        <w:rPr>
          <w:rFonts w:ascii="Arial" w:hAnsi="Arial" w:cs="Arial"/>
          <w:b/>
          <w:bCs/>
        </w:rPr>
      </w:pPr>
    </w:p>
    <w:p w14:paraId="191AB364" w14:textId="5D633792" w:rsidR="006B2BA4" w:rsidRDefault="006B2BA4" w:rsidP="002B55FC">
      <w:pPr>
        <w:spacing w:after="0" w:line="276" w:lineRule="auto"/>
        <w:rPr>
          <w:rFonts w:ascii="Arial" w:hAnsi="Arial" w:cs="Arial"/>
          <w:b/>
          <w:bCs/>
        </w:rPr>
      </w:pPr>
    </w:p>
    <w:p w14:paraId="4257C311" w14:textId="47615B65" w:rsidR="006B2BA4" w:rsidRDefault="006B2BA4" w:rsidP="002B55FC">
      <w:pPr>
        <w:spacing w:after="0" w:line="276" w:lineRule="auto"/>
        <w:rPr>
          <w:rFonts w:ascii="Arial" w:hAnsi="Arial" w:cs="Arial"/>
          <w:b/>
          <w:bCs/>
        </w:rPr>
      </w:pPr>
    </w:p>
    <w:p w14:paraId="7CFC06F2" w14:textId="064613B9" w:rsidR="006B2BA4" w:rsidRDefault="006B2BA4" w:rsidP="002B55FC">
      <w:pPr>
        <w:spacing w:after="0" w:line="276" w:lineRule="auto"/>
        <w:rPr>
          <w:rFonts w:ascii="Arial" w:hAnsi="Arial" w:cs="Arial"/>
          <w:b/>
          <w:bCs/>
        </w:rPr>
      </w:pPr>
    </w:p>
    <w:p w14:paraId="496F467F" w14:textId="4CD0626A" w:rsidR="006B2BA4" w:rsidRDefault="006B2BA4" w:rsidP="002B55FC">
      <w:pPr>
        <w:spacing w:after="0" w:line="276" w:lineRule="auto"/>
        <w:rPr>
          <w:rFonts w:ascii="Arial" w:hAnsi="Arial" w:cs="Arial"/>
          <w:b/>
          <w:bCs/>
        </w:rPr>
      </w:pPr>
    </w:p>
    <w:p w14:paraId="715C5E70" w14:textId="68C285BD" w:rsidR="006B2BA4" w:rsidRDefault="006B2BA4" w:rsidP="002B55FC">
      <w:pPr>
        <w:spacing w:after="0" w:line="276" w:lineRule="auto"/>
        <w:rPr>
          <w:rFonts w:ascii="Arial" w:hAnsi="Arial" w:cs="Arial"/>
          <w:b/>
          <w:bCs/>
        </w:rPr>
      </w:pPr>
    </w:p>
    <w:p w14:paraId="0991964E" w14:textId="3A2F91A5" w:rsidR="006B2BA4" w:rsidRDefault="006B2BA4" w:rsidP="002B55FC">
      <w:pPr>
        <w:spacing w:after="0" w:line="276" w:lineRule="auto"/>
        <w:rPr>
          <w:rFonts w:ascii="Arial" w:hAnsi="Arial" w:cs="Arial"/>
          <w:b/>
          <w:bCs/>
        </w:rPr>
      </w:pPr>
    </w:p>
    <w:p w14:paraId="4DF329B4" w14:textId="6E81B3FA" w:rsidR="006B2BA4" w:rsidRDefault="006B2BA4" w:rsidP="002B55FC">
      <w:pPr>
        <w:spacing w:after="0" w:line="276" w:lineRule="auto"/>
        <w:rPr>
          <w:rFonts w:ascii="Arial" w:hAnsi="Arial" w:cs="Arial"/>
          <w:b/>
          <w:bCs/>
        </w:rPr>
      </w:pPr>
    </w:p>
    <w:p w14:paraId="00E27EDA" w14:textId="3F9BE2E8" w:rsidR="006B2BA4" w:rsidRDefault="006B2BA4" w:rsidP="002B55FC">
      <w:pPr>
        <w:spacing w:after="0" w:line="276" w:lineRule="auto"/>
        <w:rPr>
          <w:rFonts w:ascii="Arial" w:hAnsi="Arial" w:cs="Arial"/>
          <w:b/>
          <w:bCs/>
        </w:rPr>
      </w:pPr>
    </w:p>
    <w:p w14:paraId="5A5CAAA2" w14:textId="1260B59C" w:rsidR="006B2BA4" w:rsidRDefault="006B2BA4" w:rsidP="002B55FC">
      <w:pPr>
        <w:spacing w:after="0" w:line="276" w:lineRule="auto"/>
        <w:rPr>
          <w:rFonts w:ascii="Arial" w:hAnsi="Arial" w:cs="Arial"/>
          <w:b/>
          <w:bCs/>
        </w:rPr>
      </w:pPr>
    </w:p>
    <w:p w14:paraId="2323EA5B" w14:textId="7EB21629" w:rsidR="006B2BA4" w:rsidRDefault="006B2BA4" w:rsidP="002B55FC">
      <w:pPr>
        <w:spacing w:after="0" w:line="276" w:lineRule="auto"/>
        <w:rPr>
          <w:rFonts w:ascii="Arial" w:hAnsi="Arial" w:cs="Arial"/>
          <w:b/>
          <w:bCs/>
        </w:rPr>
      </w:pPr>
    </w:p>
    <w:p w14:paraId="11091E01" w14:textId="6438F0DA" w:rsidR="006B2BA4" w:rsidRDefault="006B2BA4" w:rsidP="002B55FC">
      <w:pPr>
        <w:spacing w:after="0" w:line="276" w:lineRule="auto"/>
        <w:rPr>
          <w:rFonts w:ascii="Arial" w:hAnsi="Arial" w:cs="Arial"/>
          <w:b/>
          <w:bCs/>
        </w:rPr>
      </w:pPr>
    </w:p>
    <w:p w14:paraId="777CCF55" w14:textId="25228F8B" w:rsidR="006B2BA4" w:rsidRDefault="006B2BA4" w:rsidP="002B55FC">
      <w:pPr>
        <w:spacing w:after="0" w:line="276" w:lineRule="auto"/>
        <w:rPr>
          <w:rFonts w:ascii="Arial" w:hAnsi="Arial" w:cs="Arial"/>
          <w:b/>
          <w:bCs/>
        </w:rPr>
      </w:pPr>
    </w:p>
    <w:p w14:paraId="39E9999E" w14:textId="1D2629AF" w:rsidR="006B2BA4" w:rsidRDefault="006B2BA4" w:rsidP="002B55FC">
      <w:pPr>
        <w:spacing w:after="0" w:line="276" w:lineRule="auto"/>
        <w:rPr>
          <w:rFonts w:ascii="Arial" w:hAnsi="Arial" w:cs="Arial"/>
          <w:b/>
          <w:bCs/>
        </w:rPr>
      </w:pPr>
    </w:p>
    <w:p w14:paraId="5C19E980" w14:textId="58BFCACC" w:rsidR="006B2BA4" w:rsidRDefault="006B2BA4" w:rsidP="002B55FC">
      <w:pPr>
        <w:spacing w:after="0" w:line="276" w:lineRule="auto"/>
        <w:rPr>
          <w:rFonts w:ascii="Arial" w:hAnsi="Arial" w:cs="Arial"/>
          <w:b/>
          <w:bCs/>
        </w:rPr>
      </w:pPr>
    </w:p>
    <w:p w14:paraId="50D3DD62" w14:textId="3CE70D55" w:rsidR="006B2BA4" w:rsidRDefault="006B2BA4" w:rsidP="002B55FC">
      <w:pPr>
        <w:spacing w:after="0" w:line="276" w:lineRule="auto"/>
        <w:rPr>
          <w:rFonts w:ascii="Arial" w:hAnsi="Arial" w:cs="Arial"/>
          <w:b/>
          <w:bCs/>
        </w:rPr>
      </w:pPr>
    </w:p>
    <w:p w14:paraId="06F74096" w14:textId="34045E1A" w:rsidR="006B2BA4" w:rsidRDefault="006B2BA4" w:rsidP="002B55FC">
      <w:pPr>
        <w:spacing w:after="0" w:line="276" w:lineRule="auto"/>
        <w:rPr>
          <w:rFonts w:ascii="Arial" w:hAnsi="Arial" w:cs="Arial"/>
          <w:b/>
          <w:bCs/>
        </w:rPr>
      </w:pPr>
    </w:p>
    <w:p w14:paraId="269ACBE3" w14:textId="13C83CE1" w:rsidR="006B2BA4" w:rsidRDefault="006B2BA4" w:rsidP="002B55FC">
      <w:pPr>
        <w:spacing w:after="0" w:line="276" w:lineRule="auto"/>
        <w:rPr>
          <w:rFonts w:ascii="Arial" w:hAnsi="Arial" w:cs="Arial"/>
          <w:b/>
          <w:bCs/>
        </w:rPr>
      </w:pPr>
    </w:p>
    <w:p w14:paraId="03D43439" w14:textId="77777777" w:rsidR="006B2BA4" w:rsidRPr="00240F65" w:rsidRDefault="006B2BA4" w:rsidP="002B55FC">
      <w:pPr>
        <w:spacing w:after="0" w:line="276" w:lineRule="auto"/>
        <w:rPr>
          <w:rFonts w:ascii="Arial" w:hAnsi="Arial" w:cs="Arial"/>
          <w:b/>
          <w:bCs/>
        </w:rPr>
      </w:pPr>
    </w:p>
    <w:p w14:paraId="6C1FC017" w14:textId="6D361B6C" w:rsidR="00796CF2" w:rsidRPr="002B55FC" w:rsidRDefault="00796CF2" w:rsidP="002B55FC">
      <w:pPr>
        <w:spacing w:after="0" w:line="276" w:lineRule="auto"/>
        <w:rPr>
          <w:rFonts w:ascii="Arial" w:hAnsi="Arial" w:cs="Arial"/>
          <w:b/>
          <w:color w:val="FF0000"/>
        </w:rPr>
      </w:pPr>
      <w:r w:rsidRPr="002B55FC">
        <w:rPr>
          <w:rFonts w:ascii="Arial" w:hAnsi="Arial" w:cs="Arial"/>
          <w:b/>
        </w:rPr>
        <w:lastRenderedPageBreak/>
        <w:t>PRÍLOHY K SÚŤAŽNÝM PODKLADOM</w:t>
      </w:r>
      <w:r w:rsidR="00F50B57" w:rsidRPr="002B55FC">
        <w:rPr>
          <w:rFonts w:ascii="Arial" w:hAnsi="Arial" w:cs="Arial"/>
          <w:b/>
        </w:rPr>
        <w:t xml:space="preserve"> </w:t>
      </w:r>
    </w:p>
    <w:p w14:paraId="19191C15" w14:textId="77777777" w:rsidR="00796CF2" w:rsidRPr="002B55FC" w:rsidRDefault="002F3DC2" w:rsidP="002B55FC">
      <w:pPr>
        <w:tabs>
          <w:tab w:val="left" w:pos="5359"/>
        </w:tabs>
        <w:spacing w:after="0" w:line="276" w:lineRule="auto"/>
        <w:jc w:val="left"/>
        <w:rPr>
          <w:rFonts w:ascii="Arial" w:hAnsi="Arial" w:cs="Arial"/>
          <w:b/>
        </w:rPr>
      </w:pPr>
      <w:r w:rsidRPr="002B55FC">
        <w:rPr>
          <w:rFonts w:ascii="Arial" w:hAnsi="Arial" w:cs="Arial"/>
          <w:b/>
        </w:rPr>
        <w:tab/>
      </w:r>
    </w:p>
    <w:p w14:paraId="249B88BA" w14:textId="53DA677B" w:rsidR="00EA68FD" w:rsidRPr="007074FC" w:rsidRDefault="005943B9" w:rsidP="005B5062">
      <w:pPr>
        <w:pStyle w:val="Zkladntext"/>
        <w:spacing w:after="120" w:line="276" w:lineRule="auto"/>
        <w:rPr>
          <w:rFonts w:ascii="Arial" w:hAnsi="Arial" w:cs="Arial"/>
          <w:noProof w:val="0"/>
          <w:sz w:val="22"/>
          <w:szCs w:val="22"/>
        </w:rPr>
      </w:pPr>
      <w:r w:rsidRPr="002B55FC">
        <w:rPr>
          <w:rFonts w:ascii="Arial" w:hAnsi="Arial" w:cs="Arial"/>
          <w:noProof w:val="0"/>
          <w:sz w:val="22"/>
          <w:szCs w:val="22"/>
        </w:rPr>
        <w:t>Príloha č.1 k</w:t>
      </w:r>
      <w:r w:rsidR="00801597" w:rsidRPr="002B55FC">
        <w:rPr>
          <w:rFonts w:ascii="Arial" w:hAnsi="Arial" w:cs="Arial"/>
          <w:noProof w:val="0"/>
          <w:sz w:val="22"/>
          <w:szCs w:val="22"/>
        </w:rPr>
        <w:t> časti A.1</w:t>
      </w:r>
      <w:r w:rsidR="0064092F">
        <w:rPr>
          <w:rFonts w:ascii="Arial" w:hAnsi="Arial" w:cs="Arial"/>
          <w:noProof w:val="0"/>
          <w:sz w:val="22"/>
          <w:szCs w:val="22"/>
        </w:rPr>
        <w:tab/>
        <w:t>-</w:t>
      </w:r>
      <w:r w:rsidR="0064092F">
        <w:rPr>
          <w:rFonts w:ascii="Arial" w:hAnsi="Arial" w:cs="Arial"/>
          <w:noProof w:val="0"/>
          <w:sz w:val="22"/>
          <w:szCs w:val="22"/>
        </w:rPr>
        <w:tab/>
      </w:r>
      <w:r w:rsidR="00B7125F" w:rsidRPr="007074FC">
        <w:rPr>
          <w:rFonts w:ascii="Arial" w:hAnsi="Arial" w:cs="Arial"/>
          <w:noProof w:val="0"/>
          <w:sz w:val="22"/>
          <w:szCs w:val="22"/>
        </w:rPr>
        <w:t>Všeobecné informácie o</w:t>
      </w:r>
      <w:r w:rsidR="00EA68FD" w:rsidRPr="007074FC">
        <w:rPr>
          <w:rFonts w:ascii="Arial" w:hAnsi="Arial" w:cs="Arial"/>
          <w:noProof w:val="0"/>
          <w:sz w:val="22"/>
          <w:szCs w:val="22"/>
        </w:rPr>
        <w:t> </w:t>
      </w:r>
      <w:r w:rsidR="00B7125F" w:rsidRPr="007074FC">
        <w:rPr>
          <w:rFonts w:ascii="Arial" w:hAnsi="Arial" w:cs="Arial"/>
          <w:noProof w:val="0"/>
          <w:sz w:val="22"/>
          <w:szCs w:val="22"/>
        </w:rPr>
        <w:t>uchádzačovi</w:t>
      </w:r>
    </w:p>
    <w:p w14:paraId="151EE798" w14:textId="197D85FE" w:rsidR="00EA68FD" w:rsidRPr="007074FC" w:rsidRDefault="00AD56A6" w:rsidP="005B5062">
      <w:pPr>
        <w:pStyle w:val="Bezriadkovania"/>
        <w:spacing w:line="276" w:lineRule="auto"/>
        <w:rPr>
          <w:rFonts w:ascii="Arial" w:hAnsi="Arial" w:cs="Arial"/>
        </w:rPr>
      </w:pPr>
      <w:r w:rsidRPr="007074FC">
        <w:rPr>
          <w:rFonts w:ascii="Arial" w:hAnsi="Arial" w:cs="Arial"/>
        </w:rPr>
        <w:t>Príloha č.2 k časti A.1</w:t>
      </w:r>
      <w:r w:rsidRPr="007074FC">
        <w:rPr>
          <w:rFonts w:ascii="Arial" w:hAnsi="Arial" w:cs="Arial"/>
        </w:rPr>
        <w:tab/>
        <w:t>-</w:t>
      </w:r>
      <w:r w:rsidRPr="007074FC">
        <w:rPr>
          <w:rFonts w:ascii="Arial" w:hAnsi="Arial" w:cs="Arial"/>
        </w:rPr>
        <w:tab/>
        <w:t xml:space="preserve">Jednotný európsky dokument </w:t>
      </w:r>
      <w:r w:rsidR="00260479" w:rsidRPr="007074FC">
        <w:rPr>
          <w:rFonts w:ascii="Arial" w:hAnsi="Arial" w:cs="Arial"/>
        </w:rPr>
        <w:t>(ďalej len „</w:t>
      </w:r>
      <w:r w:rsidR="00260479" w:rsidRPr="007074FC">
        <w:rPr>
          <w:rFonts w:ascii="Arial" w:hAnsi="Arial" w:cs="Arial"/>
          <w:b/>
        </w:rPr>
        <w:t>JED</w:t>
      </w:r>
      <w:r w:rsidR="00260479" w:rsidRPr="007074FC">
        <w:rPr>
          <w:rFonts w:ascii="Arial" w:hAnsi="Arial" w:cs="Arial"/>
        </w:rPr>
        <w:t>“)</w:t>
      </w:r>
    </w:p>
    <w:p w14:paraId="72D3D2ED" w14:textId="099A7BBF" w:rsidR="00EA68FD" w:rsidRPr="007074FC" w:rsidRDefault="00120E84" w:rsidP="005B5062">
      <w:pPr>
        <w:spacing w:line="276" w:lineRule="auto"/>
        <w:ind w:left="2550" w:hanging="2550"/>
        <w:rPr>
          <w:rFonts w:ascii="Arial" w:hAnsi="Arial" w:cs="Arial"/>
        </w:rPr>
      </w:pPr>
      <w:r w:rsidRPr="007074FC">
        <w:rPr>
          <w:rFonts w:ascii="Arial" w:hAnsi="Arial" w:cs="Arial"/>
        </w:rPr>
        <w:t>Príloha č.3 k časti A.1 -</w:t>
      </w:r>
      <w:r w:rsidRPr="007074FC">
        <w:rPr>
          <w:rFonts w:ascii="Arial" w:hAnsi="Arial" w:cs="Arial"/>
        </w:rPr>
        <w:tab/>
      </w:r>
      <w:r w:rsidR="00AE2EC2" w:rsidRPr="007074FC">
        <w:rPr>
          <w:rFonts w:ascii="Arial" w:hAnsi="Arial" w:cs="Arial"/>
        </w:rPr>
        <w:tab/>
      </w:r>
      <w:r w:rsidRPr="007074FC">
        <w:rPr>
          <w:rFonts w:ascii="Arial" w:hAnsi="Arial" w:cs="Arial"/>
        </w:rPr>
        <w:t>Čestné vyhlásenie skupiny dodávateľov (</w:t>
      </w:r>
      <w:r w:rsidRPr="007074FC">
        <w:rPr>
          <w:rFonts w:ascii="Arial" w:hAnsi="Arial" w:cs="Arial"/>
          <w:u w:val="single"/>
        </w:rPr>
        <w:t>ak sa up</w:t>
      </w:r>
      <w:r w:rsidR="00EA68FD" w:rsidRPr="007074FC">
        <w:rPr>
          <w:rFonts w:ascii="Arial" w:hAnsi="Arial" w:cs="Arial"/>
          <w:u w:val="single"/>
        </w:rPr>
        <w:t>latňuje musí byť súčasť</w:t>
      </w:r>
      <w:r w:rsidR="00A34B43" w:rsidRPr="007074FC">
        <w:rPr>
          <w:rFonts w:ascii="Arial" w:hAnsi="Arial" w:cs="Arial"/>
          <w:u w:val="single"/>
        </w:rPr>
        <w:t>ou</w:t>
      </w:r>
      <w:r w:rsidR="00EA68FD" w:rsidRPr="007074FC">
        <w:rPr>
          <w:rFonts w:ascii="Arial" w:hAnsi="Arial" w:cs="Arial"/>
          <w:u w:val="single"/>
        </w:rPr>
        <w:t xml:space="preserve"> ponuky</w:t>
      </w:r>
      <w:r w:rsidR="00622360" w:rsidRPr="007074FC">
        <w:rPr>
          <w:rFonts w:ascii="Arial" w:hAnsi="Arial" w:cs="Arial"/>
        </w:rPr>
        <w:t>)</w:t>
      </w:r>
      <w:r w:rsidR="00EA68FD" w:rsidRPr="007074FC">
        <w:rPr>
          <w:rFonts w:ascii="Arial" w:hAnsi="Arial" w:cs="Arial"/>
        </w:rPr>
        <w:t xml:space="preserve"> </w:t>
      </w:r>
    </w:p>
    <w:p w14:paraId="6E44CE88" w14:textId="05AC168A" w:rsidR="00EA68FD" w:rsidRPr="007074FC" w:rsidRDefault="00120E84" w:rsidP="005B5062">
      <w:pPr>
        <w:spacing w:line="276" w:lineRule="auto"/>
        <w:ind w:left="2556" w:hanging="2556"/>
        <w:rPr>
          <w:rFonts w:ascii="Arial" w:hAnsi="Arial" w:cs="Arial"/>
        </w:rPr>
      </w:pPr>
      <w:r w:rsidRPr="007074FC">
        <w:rPr>
          <w:rFonts w:ascii="Arial" w:hAnsi="Arial" w:cs="Arial"/>
        </w:rPr>
        <w:t>Príloha č.4 k časti A.1 -</w:t>
      </w:r>
      <w:r w:rsidRPr="007074FC">
        <w:rPr>
          <w:rFonts w:ascii="Arial" w:hAnsi="Arial" w:cs="Arial"/>
        </w:rPr>
        <w:tab/>
        <w:t>Plná moc pre jedného z členov skupiny dodávateľov konajúci za skupinu dodávateľov (</w:t>
      </w:r>
      <w:r w:rsidRPr="007074FC">
        <w:rPr>
          <w:rFonts w:ascii="Arial" w:hAnsi="Arial" w:cs="Arial"/>
          <w:u w:val="single"/>
        </w:rPr>
        <w:t>ak sa uplatňuje musí byť súčasťou ponuky</w:t>
      </w:r>
      <w:r w:rsidRPr="007074FC">
        <w:rPr>
          <w:rFonts w:ascii="Arial" w:hAnsi="Arial" w:cs="Arial"/>
        </w:rPr>
        <w:t>)</w:t>
      </w:r>
    </w:p>
    <w:p w14:paraId="160E10C1" w14:textId="157623F9" w:rsidR="00EA68FD" w:rsidRPr="007074FC" w:rsidRDefault="00E96BD8"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5</w:t>
      </w:r>
      <w:r w:rsidRPr="007074FC">
        <w:rPr>
          <w:rFonts w:ascii="Arial" w:hAnsi="Arial" w:cs="Arial"/>
        </w:rPr>
        <w:t xml:space="preserve"> k časti A.1 -</w:t>
      </w:r>
      <w:r w:rsidRPr="007074FC">
        <w:rPr>
          <w:rFonts w:ascii="Arial" w:hAnsi="Arial" w:cs="Arial"/>
        </w:rPr>
        <w:tab/>
      </w:r>
      <w:r w:rsidR="009C5912" w:rsidRPr="007074FC">
        <w:rPr>
          <w:rFonts w:ascii="Arial" w:hAnsi="Arial" w:cs="Arial"/>
        </w:rPr>
        <w:tab/>
      </w:r>
      <w:r w:rsidRPr="007074FC">
        <w:rPr>
          <w:rFonts w:ascii="Arial" w:hAnsi="Arial" w:cs="Arial"/>
        </w:rPr>
        <w:t>Zoznam dôverných informácií (</w:t>
      </w:r>
      <w:r w:rsidRPr="007074FC">
        <w:rPr>
          <w:rFonts w:ascii="Arial" w:hAnsi="Arial" w:cs="Arial"/>
          <w:u w:val="single"/>
        </w:rPr>
        <w:t>ak sa uplatňuje musí byť súčasťou ponuky</w:t>
      </w:r>
      <w:r w:rsidRPr="007074FC">
        <w:rPr>
          <w:rFonts w:ascii="Arial" w:hAnsi="Arial" w:cs="Arial"/>
        </w:rPr>
        <w:t>)</w:t>
      </w:r>
    </w:p>
    <w:p w14:paraId="54D3942F" w14:textId="788182A4" w:rsidR="00EA68FD" w:rsidRPr="007074FC" w:rsidRDefault="001C3360" w:rsidP="005B5062">
      <w:pPr>
        <w:pStyle w:val="Bezriadkovania"/>
        <w:spacing w:line="276" w:lineRule="auto"/>
        <w:ind w:left="2552" w:hanging="2552"/>
        <w:rPr>
          <w:rFonts w:ascii="Arial" w:hAnsi="Arial" w:cs="Arial"/>
        </w:rPr>
      </w:pPr>
      <w:r w:rsidRPr="007074FC">
        <w:rPr>
          <w:rFonts w:ascii="Arial" w:hAnsi="Arial" w:cs="Arial"/>
        </w:rPr>
        <w:t xml:space="preserve">Príloha </w:t>
      </w:r>
      <w:r w:rsidR="004268EC" w:rsidRPr="007074FC">
        <w:rPr>
          <w:rFonts w:ascii="Arial" w:hAnsi="Arial" w:cs="Arial"/>
        </w:rPr>
        <w:t>č.</w:t>
      </w:r>
      <w:r w:rsidR="00DE00BC" w:rsidRPr="007074FC">
        <w:rPr>
          <w:rFonts w:ascii="Arial" w:hAnsi="Arial" w:cs="Arial"/>
        </w:rPr>
        <w:t>6</w:t>
      </w:r>
      <w:r w:rsidR="004268EC" w:rsidRPr="007074FC">
        <w:rPr>
          <w:rFonts w:ascii="Arial" w:hAnsi="Arial" w:cs="Arial"/>
        </w:rPr>
        <w:t xml:space="preserve"> k časti A.1</w:t>
      </w:r>
      <w:r w:rsidR="0064092F" w:rsidRPr="007074FC">
        <w:rPr>
          <w:rFonts w:ascii="Arial" w:hAnsi="Arial" w:cs="Arial"/>
        </w:rPr>
        <w:t xml:space="preserve"> -</w:t>
      </w:r>
      <w:r w:rsidR="0064092F" w:rsidRPr="007074FC">
        <w:rPr>
          <w:rFonts w:ascii="Arial" w:hAnsi="Arial" w:cs="Arial"/>
        </w:rPr>
        <w:tab/>
      </w:r>
      <w:r w:rsidRPr="007074FC">
        <w:rPr>
          <w:rFonts w:ascii="Arial" w:hAnsi="Arial" w:cs="Arial"/>
        </w:rPr>
        <w:t>Čestné vyhlásenie podľa Článku 5k Nariadenia rady (EÚ) č. 833/2014 z 31. júla 2014 o reštriktívnych opatreniach s ohľadom na konanie Ruska, ktorým destabilizuje situáciu na Ukrajine v</w:t>
      </w:r>
      <w:r w:rsidR="00FD1563">
        <w:rPr>
          <w:rFonts w:ascii="Arial" w:hAnsi="Arial" w:cs="Arial"/>
        </w:rPr>
        <w:t xml:space="preserve"> znení </w:t>
      </w:r>
      <w:r w:rsidRPr="007074FC">
        <w:rPr>
          <w:rFonts w:ascii="Arial" w:hAnsi="Arial" w:cs="Arial"/>
        </w:rPr>
        <w:t>Nariadenia rady (EÚ) č. 202</w:t>
      </w:r>
      <w:r w:rsidR="00FD1563">
        <w:rPr>
          <w:rFonts w:ascii="Arial" w:hAnsi="Arial" w:cs="Arial"/>
        </w:rPr>
        <w:t>5</w:t>
      </w:r>
      <w:r w:rsidRPr="007074FC">
        <w:rPr>
          <w:rFonts w:ascii="Arial" w:hAnsi="Arial" w:cs="Arial"/>
        </w:rPr>
        <w:t>/</w:t>
      </w:r>
      <w:r w:rsidR="00FD1563">
        <w:rPr>
          <w:rFonts w:ascii="Arial" w:hAnsi="Arial" w:cs="Arial"/>
        </w:rPr>
        <w:t>395</w:t>
      </w:r>
      <w:r w:rsidRPr="007074FC">
        <w:rPr>
          <w:rFonts w:ascii="Arial" w:hAnsi="Arial" w:cs="Arial"/>
        </w:rPr>
        <w:t xml:space="preserve"> z </w:t>
      </w:r>
      <w:r w:rsidR="00FD1563">
        <w:rPr>
          <w:rFonts w:ascii="Arial" w:hAnsi="Arial" w:cs="Arial"/>
        </w:rPr>
        <w:t>24</w:t>
      </w:r>
      <w:r w:rsidRPr="007074FC">
        <w:rPr>
          <w:rFonts w:ascii="Arial" w:hAnsi="Arial" w:cs="Arial"/>
        </w:rPr>
        <w:t xml:space="preserve">. </w:t>
      </w:r>
      <w:r w:rsidR="00FD1563">
        <w:rPr>
          <w:rFonts w:ascii="Arial" w:hAnsi="Arial" w:cs="Arial"/>
        </w:rPr>
        <w:t>februára 2025 a v znení neskorších predpisov</w:t>
      </w:r>
      <w:r w:rsidR="004268EC" w:rsidRPr="007074FC">
        <w:rPr>
          <w:rFonts w:ascii="Arial" w:hAnsi="Arial" w:cs="Arial"/>
        </w:rPr>
        <w:t xml:space="preserve"> </w:t>
      </w:r>
      <w:r w:rsidR="00D96D6C" w:rsidRPr="007074FC">
        <w:rPr>
          <w:rFonts w:ascii="Arial" w:hAnsi="Arial" w:cs="Arial"/>
        </w:rPr>
        <w:t>(</w:t>
      </w:r>
      <w:r w:rsidR="00D96D6C" w:rsidRPr="007074FC">
        <w:rPr>
          <w:rFonts w:ascii="Arial" w:hAnsi="Arial" w:cs="Arial"/>
          <w:u w:val="single"/>
        </w:rPr>
        <w:t>povinné predložiť v ponuke</w:t>
      </w:r>
      <w:r w:rsidR="00D96D6C" w:rsidRPr="007074FC">
        <w:rPr>
          <w:rFonts w:ascii="Arial" w:hAnsi="Arial" w:cs="Arial"/>
        </w:rPr>
        <w:t>)</w:t>
      </w:r>
    </w:p>
    <w:p w14:paraId="4BA04B57" w14:textId="73AAAEF4" w:rsidR="00EA68FD" w:rsidRPr="007074FC" w:rsidRDefault="009D0385"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7</w:t>
      </w:r>
      <w:r w:rsidRPr="007074FC">
        <w:rPr>
          <w:rFonts w:ascii="Arial" w:hAnsi="Arial" w:cs="Arial"/>
        </w:rPr>
        <w:t xml:space="preserve"> k časti A.1 -</w:t>
      </w:r>
      <w:r w:rsidRPr="007074FC">
        <w:rPr>
          <w:rFonts w:ascii="Arial" w:hAnsi="Arial" w:cs="Arial"/>
        </w:rPr>
        <w:tab/>
      </w:r>
      <w:r w:rsidR="00EB14A5" w:rsidRPr="007074FC">
        <w:rPr>
          <w:rFonts w:ascii="Arial" w:hAnsi="Arial" w:cs="Arial"/>
        </w:rPr>
        <w:tab/>
      </w:r>
      <w:r w:rsidR="007074FC" w:rsidRPr="007074FC">
        <w:rPr>
          <w:rFonts w:ascii="Arial" w:hAnsi="Arial" w:cs="Arial"/>
        </w:rPr>
        <w:t>Čestné v</w:t>
      </w:r>
      <w:r w:rsidRPr="007074FC">
        <w:rPr>
          <w:rFonts w:ascii="Arial" w:hAnsi="Arial" w:cs="Arial"/>
        </w:rPr>
        <w:t>yhlásenie uchádzača (</w:t>
      </w:r>
      <w:r w:rsidRPr="007074FC">
        <w:rPr>
          <w:rFonts w:ascii="Arial" w:hAnsi="Arial" w:cs="Arial"/>
          <w:u w:val="single"/>
        </w:rPr>
        <w:t>povinné predložiť v ponuke</w:t>
      </w:r>
      <w:r w:rsidRPr="007074FC">
        <w:rPr>
          <w:rFonts w:ascii="Arial" w:hAnsi="Arial" w:cs="Arial"/>
        </w:rPr>
        <w:t xml:space="preserve">) </w:t>
      </w:r>
    </w:p>
    <w:p w14:paraId="5E0A875C" w14:textId="71F7F869" w:rsidR="00E369AE" w:rsidRPr="00E52BAA" w:rsidRDefault="00DE00BC" w:rsidP="00E52BAA">
      <w:pPr>
        <w:spacing w:line="276" w:lineRule="auto"/>
        <w:rPr>
          <w:rFonts w:ascii="Arial" w:hAnsi="Arial" w:cs="Arial"/>
        </w:rPr>
      </w:pPr>
      <w:r w:rsidRPr="007074FC">
        <w:rPr>
          <w:rFonts w:ascii="Arial" w:hAnsi="Arial" w:cs="Arial"/>
        </w:rPr>
        <w:t>Príloha č.8</w:t>
      </w:r>
      <w:r w:rsidR="0034432E" w:rsidRPr="007074FC">
        <w:rPr>
          <w:rFonts w:ascii="Arial" w:hAnsi="Arial" w:cs="Arial"/>
        </w:rPr>
        <w:t xml:space="preserve"> k časti A.1 -</w:t>
      </w:r>
      <w:r w:rsidR="0034432E" w:rsidRPr="007074FC">
        <w:rPr>
          <w:rFonts w:ascii="Arial" w:hAnsi="Arial" w:cs="Arial"/>
        </w:rPr>
        <w:tab/>
      </w:r>
      <w:r w:rsidR="009307E9" w:rsidRPr="007074FC">
        <w:rPr>
          <w:rFonts w:ascii="Arial" w:hAnsi="Arial" w:cs="Arial"/>
        </w:rPr>
        <w:tab/>
      </w:r>
      <w:r w:rsidR="00E52BAA" w:rsidRPr="007074FC">
        <w:rPr>
          <w:rFonts w:ascii="Arial" w:hAnsi="Arial" w:cs="Arial"/>
        </w:rPr>
        <w:t>Vyhlásenie uchádzača o subdodávkach</w:t>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p>
    <w:p w14:paraId="0C8E48E9" w14:textId="475AE648" w:rsidR="00EA68FD" w:rsidRPr="00EA68FD" w:rsidRDefault="003C621E" w:rsidP="005B5062">
      <w:pPr>
        <w:pStyle w:val="Bezriadkovania"/>
        <w:spacing w:line="276" w:lineRule="auto"/>
        <w:rPr>
          <w:rFonts w:ascii="Arial" w:hAnsi="Arial" w:cs="Arial"/>
        </w:rPr>
      </w:pPr>
      <w:r w:rsidRPr="003208C4">
        <w:rPr>
          <w:rFonts w:ascii="Arial" w:hAnsi="Arial" w:cs="Arial"/>
        </w:rPr>
        <w:t>Príloha č.1 k</w:t>
      </w:r>
      <w:r w:rsidR="003208C4" w:rsidRPr="003208C4">
        <w:rPr>
          <w:rFonts w:ascii="Arial" w:hAnsi="Arial" w:cs="Arial"/>
        </w:rPr>
        <w:t> </w:t>
      </w:r>
      <w:r w:rsidRPr="003208C4">
        <w:rPr>
          <w:rFonts w:ascii="Arial" w:hAnsi="Arial" w:cs="Arial"/>
        </w:rPr>
        <w:t>ča</w:t>
      </w:r>
      <w:r w:rsidR="003208C4" w:rsidRPr="003208C4">
        <w:rPr>
          <w:rFonts w:ascii="Arial" w:hAnsi="Arial" w:cs="Arial"/>
        </w:rPr>
        <w:t xml:space="preserve">sti </w:t>
      </w:r>
      <w:r w:rsidR="009307E9">
        <w:rPr>
          <w:rFonts w:ascii="Arial" w:hAnsi="Arial" w:cs="Arial"/>
        </w:rPr>
        <w:t xml:space="preserve">A.2 </w:t>
      </w:r>
      <w:r w:rsidRPr="003208C4">
        <w:rPr>
          <w:rFonts w:ascii="Arial" w:hAnsi="Arial" w:cs="Arial"/>
        </w:rPr>
        <w:t>-</w:t>
      </w:r>
      <w:r w:rsidR="009307E9">
        <w:rPr>
          <w:rFonts w:ascii="Arial" w:hAnsi="Arial" w:cs="Arial"/>
        </w:rPr>
        <w:tab/>
      </w:r>
      <w:r w:rsidRPr="003208C4">
        <w:rPr>
          <w:rFonts w:ascii="Arial" w:hAnsi="Arial" w:cs="Arial"/>
        </w:rPr>
        <w:tab/>
      </w:r>
      <w:r w:rsidR="00B656F9">
        <w:rPr>
          <w:rFonts w:ascii="Arial" w:hAnsi="Arial" w:cs="Arial"/>
        </w:rPr>
        <w:t>Návrh na plnenie kritéria</w:t>
      </w:r>
    </w:p>
    <w:p w14:paraId="18E414B3" w14:textId="6FCD250E" w:rsidR="00031D1F" w:rsidRPr="00EA68FD" w:rsidRDefault="00031D1F" w:rsidP="005B5062">
      <w:pPr>
        <w:pStyle w:val="Bezriadkovania"/>
        <w:spacing w:line="276" w:lineRule="auto"/>
        <w:ind w:left="2556" w:hanging="2556"/>
        <w:rPr>
          <w:rFonts w:ascii="Arial" w:hAnsi="Arial" w:cs="Arial"/>
        </w:rPr>
      </w:pPr>
      <w:r w:rsidRPr="00EA68FD">
        <w:rPr>
          <w:rFonts w:ascii="Arial" w:hAnsi="Arial" w:cs="Arial"/>
        </w:rPr>
        <w:t>Príloha č.1 k časti A.3 -</w:t>
      </w:r>
      <w:r w:rsidRPr="00EA68FD">
        <w:rPr>
          <w:rFonts w:ascii="Arial" w:hAnsi="Arial" w:cs="Arial"/>
        </w:rPr>
        <w:tab/>
        <w:t xml:space="preserve">Čestné vyhlásenie uchádzača podľa § 32 ods. 7 zákona o verejnom obstarávaní </w:t>
      </w:r>
      <w:r w:rsidRPr="00D96D6C">
        <w:rPr>
          <w:rFonts w:ascii="Arial" w:hAnsi="Arial" w:cs="Arial"/>
        </w:rPr>
        <w:t>(</w:t>
      </w:r>
      <w:r w:rsidRPr="00FB2B98">
        <w:rPr>
          <w:rFonts w:ascii="Arial" w:hAnsi="Arial" w:cs="Arial"/>
          <w:u w:val="single"/>
        </w:rPr>
        <w:t>povinné predložiť k ponuke</w:t>
      </w:r>
      <w:r w:rsidRPr="00D96D6C">
        <w:rPr>
          <w:rFonts w:ascii="Arial" w:hAnsi="Arial" w:cs="Arial"/>
        </w:rPr>
        <w:t>)</w:t>
      </w:r>
      <w:r w:rsidRPr="00EA68FD">
        <w:rPr>
          <w:rFonts w:ascii="Arial" w:hAnsi="Arial" w:cs="Arial"/>
        </w:rPr>
        <w:t xml:space="preserve"> </w:t>
      </w:r>
    </w:p>
    <w:p w14:paraId="452874EE" w14:textId="77777777" w:rsidR="007B4C28" w:rsidRPr="009106B3" w:rsidRDefault="007B4C28" w:rsidP="007B4C28">
      <w:pPr>
        <w:tabs>
          <w:tab w:val="num" w:pos="567"/>
        </w:tabs>
        <w:spacing w:after="0" w:line="360" w:lineRule="auto"/>
        <w:ind w:left="567" w:hanging="567"/>
        <w:rPr>
          <w:rFonts w:ascii="Arial" w:eastAsia="Calibri" w:hAnsi="Arial" w:cs="Arial"/>
          <w:noProof/>
          <w:lang w:eastAsia="sk-SK"/>
        </w:rPr>
      </w:pPr>
      <w:r w:rsidRPr="009106B3">
        <w:rPr>
          <w:rFonts w:ascii="Arial" w:eastAsia="Calibri" w:hAnsi="Arial" w:cs="Arial"/>
          <w:noProof/>
          <w:lang w:eastAsia="sk-SK"/>
        </w:rPr>
        <w:t>Príloha č. 1 k časti B.1  -  Projektová dokumentácia</w:t>
      </w:r>
    </w:p>
    <w:p w14:paraId="164D9214" w14:textId="3C1A9651" w:rsidR="00D44B38" w:rsidRPr="009B6768" w:rsidRDefault="007B4C28" w:rsidP="007B4C28">
      <w:pPr>
        <w:pStyle w:val="Bezriadkovania"/>
        <w:spacing w:line="276" w:lineRule="auto"/>
        <w:rPr>
          <w:rFonts w:ascii="Arial" w:hAnsi="Arial" w:cs="Arial"/>
        </w:rPr>
      </w:pPr>
      <w:r w:rsidRPr="009106B3">
        <w:rPr>
          <w:rFonts w:ascii="Arial" w:eastAsia="Calibri" w:hAnsi="Arial" w:cs="Arial"/>
          <w:noProof/>
          <w:lang w:eastAsia="sk-SK"/>
        </w:rPr>
        <w:t xml:space="preserve">Príloha č. </w:t>
      </w:r>
      <w:r>
        <w:rPr>
          <w:rFonts w:ascii="Arial" w:eastAsia="Calibri" w:hAnsi="Arial" w:cs="Arial"/>
          <w:noProof/>
          <w:lang w:eastAsia="sk-SK"/>
        </w:rPr>
        <w:t>2</w:t>
      </w:r>
      <w:r w:rsidRPr="009106B3">
        <w:rPr>
          <w:rFonts w:ascii="Arial" w:eastAsia="Calibri" w:hAnsi="Arial" w:cs="Arial"/>
          <w:noProof/>
          <w:lang w:eastAsia="sk-SK"/>
        </w:rPr>
        <w:t xml:space="preserve"> k časti B.1 </w:t>
      </w:r>
      <w:r>
        <w:rPr>
          <w:rFonts w:ascii="Arial" w:eastAsia="Calibri" w:hAnsi="Arial" w:cs="Arial"/>
          <w:noProof/>
          <w:lang w:eastAsia="sk-SK"/>
        </w:rPr>
        <w:t xml:space="preserve"> </w:t>
      </w:r>
      <w:r w:rsidRPr="009106B3">
        <w:rPr>
          <w:rFonts w:ascii="Arial" w:eastAsia="Calibri" w:hAnsi="Arial" w:cs="Arial"/>
          <w:noProof/>
          <w:lang w:eastAsia="sk-SK"/>
        </w:rPr>
        <w:t>-</w:t>
      </w:r>
      <w:r>
        <w:rPr>
          <w:rFonts w:ascii="Arial" w:eastAsia="Calibri" w:hAnsi="Arial" w:cs="Arial"/>
          <w:noProof/>
          <w:lang w:eastAsia="sk-SK"/>
        </w:rPr>
        <w:t xml:space="preserve">  </w:t>
      </w:r>
      <w:r w:rsidRPr="007B4C28">
        <w:rPr>
          <w:rFonts w:ascii="Arial" w:eastAsia="Calibri" w:hAnsi="Arial" w:cs="Arial"/>
          <w:noProof/>
          <w:lang w:eastAsia="sk-SK"/>
        </w:rPr>
        <w:t>Technicko-kvalitatívne podmienky</w:t>
      </w:r>
    </w:p>
    <w:p w14:paraId="4DB0CCF9" w14:textId="7B77BBBB" w:rsidR="001B5128" w:rsidRPr="007B4C28" w:rsidRDefault="003C621E" w:rsidP="007B4C28">
      <w:pPr>
        <w:pStyle w:val="Bezriadkovania"/>
        <w:spacing w:line="276" w:lineRule="auto"/>
        <w:rPr>
          <w:rFonts w:ascii="Arial" w:eastAsia="Calibri" w:hAnsi="Arial" w:cs="Arial"/>
          <w:noProof/>
          <w:lang w:eastAsia="sk-SK"/>
        </w:rPr>
      </w:pPr>
      <w:r w:rsidRPr="007B4C28">
        <w:rPr>
          <w:rFonts w:ascii="Arial" w:eastAsia="Calibri" w:hAnsi="Arial" w:cs="Arial"/>
          <w:noProof/>
          <w:lang w:eastAsia="sk-SK"/>
        </w:rPr>
        <w:t>Príloha č.1</w:t>
      </w:r>
      <w:r w:rsidR="003F101A" w:rsidRPr="007B4C28">
        <w:rPr>
          <w:rFonts w:ascii="Arial" w:eastAsia="Calibri" w:hAnsi="Arial" w:cs="Arial"/>
          <w:noProof/>
          <w:lang w:eastAsia="sk-SK"/>
        </w:rPr>
        <w:t xml:space="preserve"> k</w:t>
      </w:r>
      <w:r w:rsidRPr="007B4C28">
        <w:rPr>
          <w:rFonts w:ascii="Arial" w:eastAsia="Calibri" w:hAnsi="Arial" w:cs="Arial"/>
          <w:noProof/>
          <w:lang w:eastAsia="sk-SK"/>
        </w:rPr>
        <w:t xml:space="preserve"> časti B.</w:t>
      </w:r>
      <w:r w:rsidR="008434F1" w:rsidRPr="007B4C28">
        <w:rPr>
          <w:rFonts w:ascii="Arial" w:eastAsia="Calibri" w:hAnsi="Arial" w:cs="Arial"/>
          <w:noProof/>
          <w:lang w:eastAsia="sk-SK"/>
        </w:rPr>
        <w:t>2</w:t>
      </w:r>
      <w:r w:rsidR="009307E9" w:rsidRPr="007B4C28">
        <w:rPr>
          <w:rFonts w:ascii="Arial" w:eastAsia="Calibri" w:hAnsi="Arial" w:cs="Arial"/>
          <w:noProof/>
          <w:lang w:eastAsia="sk-SK"/>
        </w:rPr>
        <w:t xml:space="preserve"> </w:t>
      </w:r>
      <w:r w:rsidR="00AF21D9" w:rsidRPr="007B4C28">
        <w:rPr>
          <w:rFonts w:ascii="Arial" w:eastAsia="Calibri" w:hAnsi="Arial" w:cs="Arial"/>
          <w:noProof/>
          <w:lang w:eastAsia="sk-SK"/>
        </w:rPr>
        <w:t xml:space="preserve">- </w:t>
      </w:r>
      <w:r w:rsidRPr="007B4C28">
        <w:rPr>
          <w:rFonts w:ascii="Arial" w:eastAsia="Calibri" w:hAnsi="Arial" w:cs="Arial"/>
          <w:noProof/>
          <w:lang w:eastAsia="sk-SK"/>
        </w:rPr>
        <w:tab/>
      </w:r>
      <w:r w:rsidR="00F16BB5" w:rsidRPr="007B4C28">
        <w:rPr>
          <w:rFonts w:ascii="Arial" w:eastAsia="Calibri" w:hAnsi="Arial" w:cs="Arial"/>
          <w:noProof/>
          <w:lang w:eastAsia="sk-SK"/>
        </w:rPr>
        <w:t>V</w:t>
      </w:r>
      <w:r w:rsidR="00587CDC" w:rsidRPr="007B4C28">
        <w:rPr>
          <w:rFonts w:ascii="Arial" w:eastAsia="Calibri" w:hAnsi="Arial" w:cs="Arial"/>
          <w:noProof/>
          <w:lang w:eastAsia="sk-SK"/>
        </w:rPr>
        <w:t>ýkaz výmer</w:t>
      </w:r>
      <w:r w:rsidR="007B4C28" w:rsidRPr="007B4C28">
        <w:rPr>
          <w:rFonts w:ascii="Arial" w:eastAsia="Calibri" w:hAnsi="Arial" w:cs="Arial"/>
          <w:noProof/>
          <w:lang w:eastAsia="sk-SK"/>
        </w:rPr>
        <w:t xml:space="preserve"> (</w:t>
      </w:r>
      <w:r w:rsidR="007B4C28" w:rsidRPr="007B4C28">
        <w:rPr>
          <w:rFonts w:ascii="Arial" w:eastAsia="Calibri" w:hAnsi="Arial" w:cs="Arial"/>
          <w:i/>
          <w:noProof/>
          <w:lang w:eastAsia="sk-SK"/>
        </w:rPr>
        <w:t>zároveň Príloha č. 2 k Zmluve o dielo</w:t>
      </w:r>
      <w:r w:rsidR="007B4C28" w:rsidRPr="007B4C28">
        <w:rPr>
          <w:rFonts w:ascii="Arial" w:eastAsia="Calibri" w:hAnsi="Arial" w:cs="Arial"/>
          <w:noProof/>
          <w:lang w:eastAsia="sk-SK"/>
        </w:rPr>
        <w:t>)</w:t>
      </w:r>
      <w:r w:rsidR="00240F65" w:rsidRPr="007B4C28">
        <w:rPr>
          <w:rFonts w:ascii="Arial" w:eastAsia="Calibri" w:hAnsi="Arial" w:cs="Arial"/>
          <w:noProof/>
          <w:lang w:eastAsia="sk-SK"/>
        </w:rPr>
        <w:tab/>
      </w:r>
      <w:r w:rsidR="00240F65" w:rsidRPr="007B4C28">
        <w:rPr>
          <w:rFonts w:ascii="Arial" w:eastAsia="Calibri" w:hAnsi="Arial" w:cs="Arial"/>
          <w:noProof/>
          <w:lang w:eastAsia="sk-SK"/>
        </w:rPr>
        <w:tab/>
      </w:r>
    </w:p>
    <w:p w14:paraId="623338FA" w14:textId="6264E7D2" w:rsidR="00862709" w:rsidRDefault="00862709" w:rsidP="00862709">
      <w:pPr>
        <w:pStyle w:val="Hlavika"/>
        <w:tabs>
          <w:tab w:val="clear" w:pos="4536"/>
          <w:tab w:val="clear" w:pos="9072"/>
        </w:tabs>
        <w:rPr>
          <w:rFonts w:ascii="Arial" w:hAnsi="Arial" w:cs="Arial"/>
          <w:bCs/>
          <w:i/>
        </w:rPr>
      </w:pPr>
      <w:r w:rsidRPr="00862709">
        <w:rPr>
          <w:rFonts w:ascii="Arial" w:eastAsia="Calibri" w:hAnsi="Arial" w:cs="Arial"/>
          <w:noProof/>
          <w:lang w:eastAsia="sk-SK"/>
        </w:rPr>
        <w:t xml:space="preserve">Príloha č. </w:t>
      </w:r>
      <w:r>
        <w:rPr>
          <w:rFonts w:ascii="Arial" w:eastAsia="Calibri" w:hAnsi="Arial" w:cs="Arial"/>
          <w:noProof/>
          <w:lang w:eastAsia="sk-SK"/>
        </w:rPr>
        <w:t>1</w:t>
      </w:r>
      <w:r w:rsidRPr="00862709">
        <w:rPr>
          <w:rFonts w:ascii="Arial" w:eastAsia="Calibri" w:hAnsi="Arial" w:cs="Arial"/>
          <w:noProof/>
          <w:lang w:eastAsia="sk-SK"/>
        </w:rPr>
        <w:t xml:space="preserve"> k časti B.3  -  </w:t>
      </w:r>
      <w:r>
        <w:rPr>
          <w:rFonts w:ascii="Arial" w:eastAsia="Calibri" w:hAnsi="Arial" w:cs="Arial"/>
          <w:noProof/>
          <w:lang w:eastAsia="sk-SK"/>
        </w:rPr>
        <w:t xml:space="preserve"> </w:t>
      </w:r>
      <w:r w:rsidRPr="00862709">
        <w:rPr>
          <w:rFonts w:ascii="Arial" w:eastAsia="Calibri" w:hAnsi="Arial" w:cs="Arial"/>
          <w:noProof/>
          <w:lang w:eastAsia="sk-SK"/>
        </w:rPr>
        <w:t>Zoznam subdodávateľov a podiel subdodávok (</w:t>
      </w:r>
      <w:r w:rsidRPr="006B2BA4">
        <w:rPr>
          <w:rFonts w:ascii="Arial" w:hAnsi="Arial" w:cs="Arial"/>
          <w:bCs/>
          <w:i/>
        </w:rPr>
        <w:t xml:space="preserve">zároveň Príloha č. </w:t>
      </w:r>
      <w:r>
        <w:rPr>
          <w:rFonts w:ascii="Arial" w:hAnsi="Arial" w:cs="Arial"/>
          <w:bCs/>
          <w:i/>
        </w:rPr>
        <w:t xml:space="preserve">5 </w:t>
      </w:r>
      <w:r w:rsidRPr="006B2BA4">
        <w:rPr>
          <w:rFonts w:ascii="Arial" w:hAnsi="Arial" w:cs="Arial"/>
          <w:bCs/>
          <w:i/>
        </w:rPr>
        <w:t xml:space="preserve">k Zmluve </w:t>
      </w:r>
    </w:p>
    <w:p w14:paraId="27A54DAF" w14:textId="1DFB79B7" w:rsidR="00862709" w:rsidRDefault="00862709" w:rsidP="00862709">
      <w:pPr>
        <w:spacing w:after="0"/>
        <w:rPr>
          <w:rFonts w:ascii="Arial" w:hAnsi="Arial" w:cs="Arial"/>
        </w:rPr>
      </w:pPr>
      <w:r>
        <w:rPr>
          <w:rFonts w:ascii="Arial" w:hAnsi="Arial" w:cs="Arial"/>
          <w:bCs/>
          <w:i/>
        </w:rPr>
        <w:t xml:space="preserve">                                          </w:t>
      </w:r>
      <w:r w:rsidRPr="006B2BA4">
        <w:rPr>
          <w:rFonts w:ascii="Arial" w:hAnsi="Arial" w:cs="Arial"/>
          <w:bCs/>
          <w:i/>
        </w:rPr>
        <w:t>o dielo</w:t>
      </w:r>
      <w:r w:rsidRPr="00862709">
        <w:rPr>
          <w:rFonts w:ascii="Arial" w:eastAsia="Calibri" w:hAnsi="Arial" w:cs="Arial"/>
          <w:noProof/>
          <w:lang w:eastAsia="sk-SK"/>
        </w:rPr>
        <w:t>)</w:t>
      </w:r>
    </w:p>
    <w:p w14:paraId="53793493" w14:textId="77777777" w:rsidR="00862709" w:rsidRDefault="00862709" w:rsidP="00862709">
      <w:pPr>
        <w:spacing w:after="0"/>
        <w:rPr>
          <w:rFonts w:ascii="Arial" w:hAnsi="Arial" w:cs="Arial"/>
        </w:rPr>
      </w:pPr>
    </w:p>
    <w:p w14:paraId="48DDAA6C" w14:textId="0ABD363E" w:rsidR="00240F65" w:rsidRPr="007D3E44" w:rsidRDefault="00240F65" w:rsidP="00862709">
      <w:pPr>
        <w:spacing w:after="0"/>
        <w:rPr>
          <w:rFonts w:ascii="Arial" w:hAnsi="Arial" w:cs="Arial"/>
        </w:rPr>
      </w:pPr>
      <w:r w:rsidRPr="007D3E44">
        <w:rPr>
          <w:rFonts w:ascii="Arial" w:hAnsi="Arial" w:cs="Arial"/>
        </w:rPr>
        <w:t xml:space="preserve">Príloha č. </w:t>
      </w:r>
      <w:r w:rsidR="00862709">
        <w:rPr>
          <w:rFonts w:ascii="Arial" w:hAnsi="Arial" w:cs="Arial"/>
        </w:rPr>
        <w:t>2</w:t>
      </w:r>
      <w:r>
        <w:rPr>
          <w:rFonts w:ascii="Arial" w:hAnsi="Arial" w:cs="Arial"/>
        </w:rPr>
        <w:t xml:space="preserve"> k časti B.3 -</w:t>
      </w:r>
      <w:r>
        <w:rPr>
          <w:rFonts w:ascii="Arial" w:hAnsi="Arial" w:cs="Arial"/>
        </w:rPr>
        <w:tab/>
      </w:r>
      <w:r w:rsidRPr="007D3E44">
        <w:rPr>
          <w:rFonts w:ascii="Arial" w:hAnsi="Arial" w:cs="Arial"/>
        </w:rPr>
        <w:t>Metodický pokyn Ministerstva dopravy a výstavby SR č. 19/2022</w:t>
      </w:r>
    </w:p>
    <w:p w14:paraId="7ADFD2CA" w14:textId="77777777" w:rsidR="00240F65" w:rsidRPr="007D3E44" w:rsidRDefault="00240F65" w:rsidP="005B5062">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77A67C40" w14:textId="644978AB"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862709">
        <w:rPr>
          <w:rFonts w:ascii="Arial" w:hAnsi="Arial" w:cs="Arial"/>
        </w:rPr>
        <w:t>3</w:t>
      </w:r>
      <w:r w:rsidRPr="007D3E44">
        <w:rPr>
          <w:rFonts w:ascii="Arial" w:hAnsi="Arial" w:cs="Arial"/>
        </w:rPr>
        <w:t xml:space="preserve"> k časti B.3 -</w:t>
      </w:r>
      <w:r w:rsidRPr="007D3E44">
        <w:rPr>
          <w:rFonts w:ascii="Arial" w:hAnsi="Arial" w:cs="Arial"/>
        </w:rPr>
        <w:tab/>
        <w:t>Tabuľka údajov o úpravách ceny v dôsledku zmien nákladov</w:t>
      </w:r>
    </w:p>
    <w:p w14:paraId="48F9A09B" w14:textId="77777777" w:rsidR="00240F65" w:rsidRPr="006B2BA4" w:rsidRDefault="00240F65" w:rsidP="005B5062">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2B932FCE" w14:textId="14A77A31" w:rsidR="00240F65" w:rsidRDefault="00240F65" w:rsidP="00FB77CF">
      <w:pPr>
        <w:spacing w:after="0" w:line="276" w:lineRule="auto"/>
        <w:rPr>
          <w:rFonts w:ascii="Arial" w:hAnsi="Arial" w:cs="Arial"/>
          <w:bCs/>
        </w:rPr>
      </w:pPr>
      <w:r w:rsidRPr="007D3E44">
        <w:rPr>
          <w:rFonts w:ascii="Arial" w:hAnsi="Arial" w:cs="Arial"/>
          <w:bCs/>
        </w:rPr>
        <w:t xml:space="preserve">Príloha č. </w:t>
      </w:r>
      <w:r w:rsidR="00862709">
        <w:rPr>
          <w:rFonts w:ascii="Arial" w:hAnsi="Arial" w:cs="Arial"/>
          <w:bCs/>
        </w:rPr>
        <w:t>4</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sidR="006B2BA4">
        <w:rPr>
          <w:rFonts w:ascii="Arial" w:hAnsi="Arial" w:cs="Arial"/>
          <w:bCs/>
        </w:rPr>
        <w:t>na odovzdanie kovového odpadu</w:t>
      </w:r>
    </w:p>
    <w:p w14:paraId="26E960F7" w14:textId="77777777" w:rsidR="006B2BA4" w:rsidRPr="006B2BA4" w:rsidRDefault="00240F65" w:rsidP="007F3A7C">
      <w:pPr>
        <w:spacing w:line="276" w:lineRule="auto"/>
        <w:ind w:left="2272" w:firstLine="284"/>
        <w:rPr>
          <w:rFonts w:ascii="Arial" w:hAnsi="Arial" w:cs="Arial"/>
          <w:bCs/>
          <w:i/>
        </w:rPr>
      </w:pPr>
      <w:r w:rsidRPr="006B2BA4">
        <w:rPr>
          <w:rFonts w:ascii="Arial" w:hAnsi="Arial" w:cs="Arial"/>
          <w:bCs/>
          <w:i/>
        </w:rPr>
        <w:t>(zároveň Príloha č. 8 k Zmluve o dielo)</w:t>
      </w:r>
    </w:p>
    <w:p w14:paraId="429A10F7" w14:textId="5A3598DF" w:rsidR="006B2BA4" w:rsidRPr="008A2F85" w:rsidRDefault="00023AD5" w:rsidP="007C3E35">
      <w:pPr>
        <w:spacing w:after="0" w:line="276" w:lineRule="auto"/>
        <w:ind w:left="2552" w:hanging="2552"/>
        <w:rPr>
          <w:rFonts w:ascii="Arial" w:hAnsi="Arial" w:cs="Arial"/>
          <w:bCs/>
        </w:rPr>
      </w:pPr>
      <w:r>
        <w:rPr>
          <w:rFonts w:ascii="Arial" w:hAnsi="Arial" w:cs="Arial"/>
          <w:bCs/>
        </w:rPr>
        <w:t xml:space="preserve">Príloha č. </w:t>
      </w:r>
      <w:r w:rsidR="00862709">
        <w:rPr>
          <w:rFonts w:ascii="Arial" w:hAnsi="Arial" w:cs="Arial"/>
          <w:bCs/>
        </w:rPr>
        <w:t>5</w:t>
      </w:r>
      <w:r w:rsidR="006B2BA4">
        <w:rPr>
          <w:rFonts w:ascii="Arial" w:hAnsi="Arial" w:cs="Arial"/>
          <w:bCs/>
        </w:rPr>
        <w:t xml:space="preserve"> k časti B.3 -</w:t>
      </w:r>
      <w:r w:rsidR="006B2BA4">
        <w:rPr>
          <w:rFonts w:ascii="Arial" w:hAnsi="Arial" w:cs="Arial"/>
          <w:bCs/>
        </w:rPr>
        <w:tab/>
      </w:r>
      <w:r w:rsidR="006B2BA4" w:rsidRPr="008A2F85">
        <w:rPr>
          <w:rFonts w:ascii="Arial" w:hAnsi="Arial" w:cs="Arial"/>
          <w:bCs/>
        </w:rPr>
        <w:t>Čestné vyhlásenie o </w:t>
      </w:r>
      <w:r w:rsidR="007C3E35">
        <w:rPr>
          <w:rFonts w:ascii="Arial" w:hAnsi="Arial" w:cs="Arial"/>
          <w:bCs/>
        </w:rPr>
        <w:t>s</w:t>
      </w:r>
      <w:r w:rsidR="002D0F90">
        <w:rPr>
          <w:rFonts w:ascii="Arial" w:hAnsi="Arial" w:cs="Arial"/>
          <w:bCs/>
        </w:rPr>
        <w:t>plnení</w:t>
      </w:r>
      <w:r w:rsidR="006B2BA4" w:rsidRPr="008A2F85">
        <w:rPr>
          <w:rFonts w:ascii="Arial" w:hAnsi="Arial" w:cs="Arial"/>
          <w:bCs/>
        </w:rPr>
        <w:t xml:space="preserve"> sociálneho</w:t>
      </w:r>
      <w:r w:rsidR="007C3E35">
        <w:rPr>
          <w:rFonts w:ascii="Arial" w:hAnsi="Arial" w:cs="Arial"/>
          <w:bCs/>
        </w:rPr>
        <w:t xml:space="preserve"> hľadiska vo</w:t>
      </w:r>
      <w:r w:rsidR="006B2BA4" w:rsidRPr="008A2F85">
        <w:rPr>
          <w:rFonts w:ascii="Arial" w:hAnsi="Arial" w:cs="Arial"/>
          <w:bCs/>
        </w:rPr>
        <w:t xml:space="preserve"> verejného obstarávan</w:t>
      </w:r>
      <w:r w:rsidR="007C3E35">
        <w:rPr>
          <w:rFonts w:ascii="Arial" w:hAnsi="Arial" w:cs="Arial"/>
          <w:bCs/>
        </w:rPr>
        <w:t>í</w:t>
      </w:r>
    </w:p>
    <w:p w14:paraId="7C1709A4" w14:textId="2125116F" w:rsidR="004D2382" w:rsidRDefault="006B2BA4" w:rsidP="006B2BA4">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261AA39F" w14:textId="2C9F2CE5" w:rsidR="00862709" w:rsidRDefault="00862709" w:rsidP="006B2BA4">
      <w:pPr>
        <w:spacing w:after="0" w:line="276" w:lineRule="auto"/>
        <w:rPr>
          <w:rFonts w:ascii="Arial" w:hAnsi="Arial" w:cs="Arial"/>
          <w:bCs/>
          <w:i/>
        </w:rPr>
      </w:pPr>
    </w:p>
    <w:p w14:paraId="12A8449E" w14:textId="77777777" w:rsidR="00862709" w:rsidRPr="00C4241D" w:rsidRDefault="00862709" w:rsidP="006B2BA4">
      <w:pPr>
        <w:spacing w:after="0" w:line="276" w:lineRule="auto"/>
        <w:rPr>
          <w:rFonts w:ascii="Arial" w:eastAsia="Calibri" w:hAnsi="Arial" w:cs="Arial"/>
        </w:rPr>
      </w:pPr>
      <w:r w:rsidRPr="00C4241D">
        <w:rPr>
          <w:rFonts w:ascii="Arial" w:hAnsi="Arial" w:cs="Arial"/>
          <w:bCs/>
        </w:rPr>
        <w:t>Príloha č. 6 k časti B.3 -</w:t>
      </w:r>
      <w:r w:rsidRPr="00C4241D">
        <w:rPr>
          <w:rFonts w:ascii="Arial" w:hAnsi="Arial" w:cs="Arial"/>
          <w:bCs/>
        </w:rPr>
        <w:tab/>
      </w:r>
      <w:r w:rsidRPr="00C4241D">
        <w:rPr>
          <w:rFonts w:ascii="Arial" w:eastAsia="Calibri" w:hAnsi="Arial" w:cs="Arial"/>
        </w:rPr>
        <w:t xml:space="preserve">Zoznam a kontaktné údaje osôb konajúcich za objednávateľa vo veciach </w:t>
      </w:r>
    </w:p>
    <w:p w14:paraId="7778ACE5" w14:textId="394FC4F0" w:rsidR="00862709" w:rsidRPr="00C4241D" w:rsidRDefault="00862709" w:rsidP="006B2BA4">
      <w:pPr>
        <w:spacing w:after="0" w:line="276" w:lineRule="auto"/>
        <w:rPr>
          <w:rFonts w:ascii="Arial" w:hAnsi="Arial" w:cs="Arial"/>
          <w:bCs/>
          <w:i/>
        </w:rPr>
      </w:pPr>
      <w:r w:rsidRPr="00C4241D">
        <w:rPr>
          <w:rFonts w:ascii="Arial" w:eastAsia="Calibri" w:hAnsi="Arial" w:cs="Arial"/>
        </w:rPr>
        <w:t xml:space="preserve">                                          technických a </w:t>
      </w:r>
      <w:r w:rsidRPr="00C4241D">
        <w:rPr>
          <w:rFonts w:ascii="Arial" w:eastAsia="Calibri" w:hAnsi="Arial" w:cs="Arial"/>
        </w:rPr>
        <w:tab/>
        <w:t xml:space="preserve">technický dozor Objednávateľa </w:t>
      </w:r>
      <w:r w:rsidRPr="00C4241D">
        <w:rPr>
          <w:rFonts w:ascii="Arial" w:hAnsi="Arial" w:cs="Arial"/>
          <w:bCs/>
          <w:i/>
        </w:rPr>
        <w:t xml:space="preserve">(zároveň Príloha č. 10 k Zmluve </w:t>
      </w:r>
    </w:p>
    <w:p w14:paraId="718A20CF" w14:textId="1B958B97" w:rsidR="00862709" w:rsidRPr="008A2F85" w:rsidRDefault="00862709" w:rsidP="006B2BA4">
      <w:pPr>
        <w:spacing w:after="0" w:line="276" w:lineRule="auto"/>
        <w:rPr>
          <w:rFonts w:ascii="Arial" w:hAnsi="Arial" w:cs="Arial"/>
          <w:bCs/>
          <w:i/>
        </w:rPr>
      </w:pPr>
      <w:r w:rsidRPr="00C4241D">
        <w:rPr>
          <w:rFonts w:ascii="Arial" w:hAnsi="Arial" w:cs="Arial"/>
          <w:bCs/>
          <w:i/>
        </w:rPr>
        <w:t xml:space="preserve">                                          o dielo)</w:t>
      </w:r>
    </w:p>
    <w:p w14:paraId="06C5F89A" w14:textId="77777777" w:rsidR="00862709" w:rsidRDefault="00862709" w:rsidP="00862709">
      <w:pPr>
        <w:pStyle w:val="Hlavika"/>
        <w:tabs>
          <w:tab w:val="clear" w:pos="4536"/>
          <w:tab w:val="clear" w:pos="9072"/>
        </w:tabs>
        <w:rPr>
          <w:rFonts w:ascii="Arial" w:eastAsia="Calibri" w:hAnsi="Arial" w:cs="Arial"/>
          <w:noProof/>
          <w:lang w:eastAsia="sk-SK"/>
        </w:rPr>
      </w:pPr>
    </w:p>
    <w:p w14:paraId="0DB665E5" w14:textId="1106FBD1" w:rsidR="00862709" w:rsidRPr="00862709" w:rsidRDefault="00862709" w:rsidP="00862709">
      <w:pPr>
        <w:pStyle w:val="Hlavika"/>
        <w:tabs>
          <w:tab w:val="clear" w:pos="4536"/>
          <w:tab w:val="clear" w:pos="9072"/>
        </w:tabs>
        <w:rPr>
          <w:rFonts w:ascii="Arial" w:eastAsia="Calibri" w:hAnsi="Arial" w:cs="Arial"/>
          <w:noProof/>
          <w:lang w:eastAsia="sk-SK"/>
        </w:rPr>
      </w:pPr>
    </w:p>
    <w:p w14:paraId="296FB811" w14:textId="77777777" w:rsidR="00862709" w:rsidRDefault="00862709" w:rsidP="00862709">
      <w:pPr>
        <w:spacing w:after="0" w:line="276" w:lineRule="auto"/>
        <w:rPr>
          <w:rFonts w:ascii="Arial" w:hAnsi="Arial" w:cs="Arial"/>
        </w:rPr>
      </w:pPr>
    </w:p>
    <w:p w14:paraId="0A6340F6" w14:textId="689D7825" w:rsidR="00A313CE" w:rsidRPr="006B2BA4" w:rsidRDefault="0066385B" w:rsidP="006B2BA4">
      <w:pPr>
        <w:spacing w:after="0" w:line="276" w:lineRule="auto"/>
        <w:rPr>
          <w:rFonts w:ascii="Arial" w:hAnsi="Arial" w:cs="Arial"/>
          <w:bCs/>
          <w:i/>
        </w:rPr>
      </w:pPr>
      <w:r w:rsidRPr="006B2BA4">
        <w:rPr>
          <w:rFonts w:ascii="Arial" w:hAnsi="Arial" w:cs="Arial"/>
          <w:i/>
        </w:rPr>
        <w:br w:type="page"/>
      </w:r>
    </w:p>
    <w:p w14:paraId="29D92627" w14:textId="3033DB7D" w:rsidR="00796CF2" w:rsidRDefault="00796CF2" w:rsidP="00DA0C0B">
      <w:pPr>
        <w:pStyle w:val="Nadpis1"/>
        <w:spacing w:line="276" w:lineRule="auto"/>
        <w:rPr>
          <w:rFonts w:cs="Arial"/>
        </w:rPr>
      </w:pPr>
      <w:bookmarkStart w:id="1" w:name="_Toc461981347"/>
      <w:r w:rsidRPr="002B55FC">
        <w:rPr>
          <w:rFonts w:cs="Arial"/>
        </w:rPr>
        <w:lastRenderedPageBreak/>
        <w:t>A.1</w:t>
      </w:r>
      <w:r w:rsidR="005943B9" w:rsidRPr="002B55FC">
        <w:rPr>
          <w:rFonts w:cs="Arial"/>
        </w:rPr>
        <w:t xml:space="preserve"> </w:t>
      </w:r>
      <w:r w:rsidRPr="002B55FC">
        <w:rPr>
          <w:rFonts w:cs="Arial"/>
        </w:rPr>
        <w:t xml:space="preserve">POKYNY PRE </w:t>
      </w:r>
      <w:r w:rsidR="007522B5">
        <w:rPr>
          <w:rFonts w:cs="Arial"/>
        </w:rPr>
        <w:t xml:space="preserve">ZÁUJEMCOV/ </w:t>
      </w:r>
      <w:r w:rsidRPr="002B55FC">
        <w:rPr>
          <w:rFonts w:cs="Arial"/>
        </w:rPr>
        <w:t>UCHÁDZAČOV</w:t>
      </w:r>
      <w:bookmarkEnd w:id="1"/>
    </w:p>
    <w:p w14:paraId="4D68ABAC" w14:textId="5C945F58" w:rsidR="006C45D1" w:rsidRDefault="006C45D1" w:rsidP="006A74AA">
      <w:pPr>
        <w:spacing w:after="0" w:line="276" w:lineRule="auto"/>
      </w:pPr>
    </w:p>
    <w:p w14:paraId="431A9DE4" w14:textId="77777777" w:rsidR="006C45D1" w:rsidRPr="009B2259" w:rsidRDefault="006C45D1" w:rsidP="006A74AA">
      <w:pPr>
        <w:spacing w:after="0" w:line="276" w:lineRule="auto"/>
      </w:pPr>
    </w:p>
    <w:p w14:paraId="0A99737F" w14:textId="1F52E722" w:rsidR="00796CF2" w:rsidRPr="00C26ACA" w:rsidRDefault="00F06C4C" w:rsidP="00DA0C0B">
      <w:pPr>
        <w:pStyle w:val="Nadpis2"/>
        <w:tabs>
          <w:tab w:val="center" w:pos="5102"/>
          <w:tab w:val="left" w:pos="5930"/>
        </w:tabs>
        <w:spacing w:line="276" w:lineRule="auto"/>
        <w:jc w:val="left"/>
        <w:rPr>
          <w:rFonts w:cs="Arial"/>
          <w:sz w:val="22"/>
          <w:szCs w:val="22"/>
        </w:rPr>
      </w:pPr>
      <w:bookmarkStart w:id="2" w:name="_Toc461981348"/>
      <w:r>
        <w:rPr>
          <w:rFonts w:cs="Arial"/>
          <w:sz w:val="22"/>
          <w:szCs w:val="22"/>
        </w:rPr>
        <w:tab/>
      </w:r>
      <w:r w:rsidR="00796CF2" w:rsidRPr="00C26ACA">
        <w:rPr>
          <w:rFonts w:cs="Arial"/>
          <w:sz w:val="22"/>
          <w:szCs w:val="22"/>
        </w:rPr>
        <w:t>Časť I.</w:t>
      </w:r>
      <w:bookmarkEnd w:id="2"/>
      <w:r>
        <w:rPr>
          <w:rFonts w:cs="Arial"/>
          <w:sz w:val="22"/>
          <w:szCs w:val="22"/>
        </w:rPr>
        <w:tab/>
      </w:r>
    </w:p>
    <w:p w14:paraId="3BF093FF" w14:textId="77777777" w:rsidR="00796CF2" w:rsidRPr="00EE0121" w:rsidRDefault="00796CF2" w:rsidP="002B55FC">
      <w:pPr>
        <w:pStyle w:val="Nadpis2"/>
        <w:spacing w:line="276" w:lineRule="auto"/>
        <w:rPr>
          <w:rFonts w:cs="Arial"/>
          <w:sz w:val="22"/>
          <w:szCs w:val="22"/>
        </w:rPr>
      </w:pPr>
      <w:bookmarkStart w:id="3" w:name="_Toc461981349"/>
      <w:r w:rsidRPr="00EE0121">
        <w:rPr>
          <w:rFonts w:cs="Arial"/>
          <w:sz w:val="22"/>
          <w:szCs w:val="22"/>
        </w:rPr>
        <w:t>Všeobecné informácie</w:t>
      </w:r>
      <w:bookmarkEnd w:id="3"/>
    </w:p>
    <w:p w14:paraId="176A74B5" w14:textId="77777777" w:rsidR="00383C24" w:rsidRPr="002B55FC" w:rsidRDefault="00383C24" w:rsidP="002B55FC">
      <w:pPr>
        <w:spacing w:after="0" w:line="276" w:lineRule="auto"/>
        <w:jc w:val="center"/>
        <w:rPr>
          <w:rFonts w:ascii="Arial" w:hAnsi="Arial" w:cs="Arial"/>
          <w:b/>
        </w:rPr>
      </w:pPr>
    </w:p>
    <w:p w14:paraId="6A0BF9C6" w14:textId="77777777" w:rsidR="00796CF2" w:rsidRPr="002B55FC" w:rsidRDefault="00796CF2" w:rsidP="002B55FC">
      <w:pPr>
        <w:pStyle w:val="Nadpis3"/>
        <w:numPr>
          <w:ilvl w:val="0"/>
          <w:numId w:val="21"/>
        </w:numPr>
        <w:spacing w:after="0" w:line="276" w:lineRule="auto"/>
        <w:ind w:left="567" w:hanging="567"/>
        <w:rPr>
          <w:rFonts w:cs="Arial"/>
          <w:sz w:val="22"/>
          <w:szCs w:val="22"/>
        </w:rPr>
      </w:pPr>
      <w:bookmarkStart w:id="4" w:name="_Toc461981350"/>
      <w:r w:rsidRPr="002B55FC">
        <w:rPr>
          <w:rFonts w:cs="Arial"/>
          <w:sz w:val="22"/>
          <w:szCs w:val="22"/>
        </w:rPr>
        <w:t xml:space="preserve">Identifikácia </w:t>
      </w:r>
      <w:r w:rsidR="00AF3B8C" w:rsidRPr="002B55FC">
        <w:rPr>
          <w:rFonts w:cs="Arial"/>
          <w:sz w:val="22"/>
          <w:szCs w:val="22"/>
        </w:rPr>
        <w:t xml:space="preserve">verejného </w:t>
      </w:r>
      <w:r w:rsidRPr="002B55FC">
        <w:rPr>
          <w:rFonts w:cs="Arial"/>
          <w:sz w:val="22"/>
          <w:szCs w:val="22"/>
        </w:rPr>
        <w:t>obstarávateľa</w:t>
      </w:r>
      <w:bookmarkEnd w:id="4"/>
      <w:r w:rsidRPr="002B55FC">
        <w:rPr>
          <w:rFonts w:cs="Arial"/>
          <w:sz w:val="22"/>
          <w:szCs w:val="22"/>
        </w:rPr>
        <w:t xml:space="preserve"> </w:t>
      </w:r>
    </w:p>
    <w:p w14:paraId="687A1FB5" w14:textId="77777777" w:rsidR="00383C24" w:rsidRPr="002B55FC" w:rsidRDefault="00383C24" w:rsidP="002B55FC">
      <w:pPr>
        <w:spacing w:after="0" w:line="276" w:lineRule="auto"/>
        <w:rPr>
          <w:rFonts w:ascii="Arial" w:hAnsi="Arial" w:cs="Arial"/>
        </w:rPr>
      </w:pPr>
    </w:p>
    <w:p w14:paraId="301F497B"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Názov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Národná diaľničná spoločnosť a.s.</w:t>
      </w:r>
    </w:p>
    <w:p w14:paraId="3B52CEA6"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Sídlo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E96908" w:rsidRPr="002B55FC">
        <w:rPr>
          <w:rFonts w:ascii="Arial" w:hAnsi="Arial" w:cs="Arial"/>
        </w:rPr>
        <w:t xml:space="preserve">Dúbravská cesta 14, 841 04 </w:t>
      </w:r>
      <w:r w:rsidRPr="002B55FC">
        <w:rPr>
          <w:rFonts w:ascii="Arial" w:hAnsi="Arial" w:cs="Arial"/>
        </w:rPr>
        <w:t xml:space="preserve"> Bratislava</w:t>
      </w:r>
    </w:p>
    <w:p w14:paraId="72CE7D69" w14:textId="17924A8F" w:rsidR="00C77E01" w:rsidRPr="002B55FC" w:rsidRDefault="00C77E01" w:rsidP="002B55FC">
      <w:pPr>
        <w:spacing w:after="0" w:line="276" w:lineRule="auto"/>
        <w:ind w:left="567" w:right="-29"/>
        <w:rPr>
          <w:rFonts w:ascii="Arial" w:hAnsi="Arial" w:cs="Arial"/>
        </w:rPr>
      </w:pPr>
      <w:r w:rsidRPr="002B55FC">
        <w:rPr>
          <w:rFonts w:ascii="Arial" w:hAnsi="Arial" w:cs="Arial"/>
        </w:rPr>
        <w:t>IČO:</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Pr="002B55FC">
        <w:rPr>
          <w:rFonts w:ascii="Arial" w:hAnsi="Arial" w:cs="Arial"/>
        </w:rPr>
        <w:t>35 919 001</w:t>
      </w:r>
    </w:p>
    <w:p w14:paraId="76AE0D71" w14:textId="77777777" w:rsidR="00C77E01" w:rsidRPr="002B55FC" w:rsidRDefault="00C77E01" w:rsidP="002B55FC">
      <w:pPr>
        <w:spacing w:after="0" w:line="276" w:lineRule="auto"/>
        <w:ind w:left="567" w:right="-29"/>
        <w:rPr>
          <w:rFonts w:ascii="Arial" w:hAnsi="Arial" w:cs="Arial"/>
          <w:b/>
          <w:bCs/>
          <w:color w:val="000000"/>
        </w:rPr>
      </w:pPr>
      <w:r w:rsidRPr="002B55FC">
        <w:rPr>
          <w:rFonts w:ascii="Arial" w:hAnsi="Arial" w:cs="Arial"/>
        </w:rPr>
        <w:t xml:space="preserve">IČ DPH: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SK 2021937775</w:t>
      </w:r>
    </w:p>
    <w:p w14:paraId="0E46A243"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Bankové spojenie: </w:t>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rPr>
        <w:t>Štátna pokladnica</w:t>
      </w:r>
    </w:p>
    <w:p w14:paraId="46CBA1B5" w14:textId="77777777" w:rsidR="00C77E01" w:rsidRPr="002B55FC" w:rsidRDefault="00C77E01" w:rsidP="002B55FC">
      <w:pPr>
        <w:spacing w:after="0" w:line="276" w:lineRule="auto"/>
        <w:ind w:left="567"/>
        <w:rPr>
          <w:rFonts w:ascii="Arial" w:hAnsi="Arial" w:cs="Arial"/>
          <w:bCs/>
        </w:rPr>
      </w:pPr>
      <w:r w:rsidRPr="002B55FC">
        <w:rPr>
          <w:rFonts w:ascii="Arial" w:hAnsi="Arial" w:cs="Arial"/>
          <w:bCs/>
        </w:rPr>
        <w:t>IBAN:</w:t>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SK95 8180 0000 0070 0069 4593</w:t>
      </w:r>
    </w:p>
    <w:p w14:paraId="0D076D88"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BIC/SWIFT: </w:t>
      </w:r>
      <w:r w:rsidRPr="002B55FC">
        <w:rPr>
          <w:rFonts w:ascii="Arial" w:hAnsi="Arial" w:cs="Arial"/>
          <w:bCs/>
        </w:rPr>
        <w:tab/>
      </w:r>
      <w:r w:rsidRPr="002B55FC">
        <w:rPr>
          <w:rFonts w:ascii="Arial" w:hAnsi="Arial" w:cs="Arial"/>
          <w:bCs/>
        </w:rPr>
        <w:tab/>
      </w:r>
      <w:r w:rsidRPr="002B55FC">
        <w:rPr>
          <w:rFonts w:ascii="Arial" w:hAnsi="Arial" w:cs="Arial"/>
          <w:bCs/>
        </w:rPr>
        <w:tab/>
        <w:t xml:space="preserve"> </w:t>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SPSRSKBA</w:t>
      </w:r>
    </w:p>
    <w:p w14:paraId="7101A689"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Internetová adresa organizácie (URL): </w:t>
      </w:r>
      <w:r w:rsidRPr="002B55FC">
        <w:rPr>
          <w:rFonts w:ascii="Arial" w:hAnsi="Arial" w:cs="Arial"/>
        </w:rPr>
        <w:tab/>
      </w:r>
      <w:hyperlink r:id="rId9" w:history="1">
        <w:r w:rsidRPr="002B55FC">
          <w:rPr>
            <w:rStyle w:val="Hypertextovprepojenie"/>
            <w:rFonts w:ascii="Arial" w:hAnsi="Arial" w:cs="Arial"/>
            <w:bCs/>
          </w:rPr>
          <w:t>www.ndsas.sk</w:t>
        </w:r>
      </w:hyperlink>
      <w:r w:rsidRPr="002B55FC">
        <w:rPr>
          <w:rFonts w:ascii="Arial" w:hAnsi="Arial" w:cs="Arial"/>
          <w:bCs/>
        </w:rPr>
        <w:t xml:space="preserve"> </w:t>
      </w:r>
    </w:p>
    <w:p w14:paraId="011D7D26" w14:textId="4E2FAE6D" w:rsidR="00A56CE9" w:rsidRPr="007572A0" w:rsidRDefault="005B2FD3" w:rsidP="007572A0">
      <w:pPr>
        <w:spacing w:after="0" w:line="276" w:lineRule="auto"/>
        <w:ind w:left="4544" w:right="-29" w:hanging="3970"/>
        <w:jc w:val="left"/>
        <w:rPr>
          <w:rFonts w:ascii="Arial" w:hAnsi="Arial" w:cs="Arial"/>
          <w:bCs/>
          <w:color w:val="0000FF"/>
          <w:u w:val="single"/>
        </w:rPr>
      </w:pPr>
      <w:r w:rsidRPr="002B55FC">
        <w:rPr>
          <w:rFonts w:ascii="Arial" w:hAnsi="Arial" w:cs="Arial"/>
        </w:rPr>
        <w:t>Profil verejného obstarávateľa:</w:t>
      </w:r>
      <w:r w:rsidR="00376F6C" w:rsidRPr="00376F6C">
        <w:rPr>
          <w:rFonts w:ascii="Arial" w:hAnsi="Arial" w:cs="Arial"/>
          <w:sz w:val="20"/>
          <w:szCs w:val="20"/>
        </w:rPr>
        <w:t xml:space="preserve"> </w:t>
      </w:r>
      <w:r w:rsidR="0023147E">
        <w:rPr>
          <w:rFonts w:ascii="Arial" w:hAnsi="Arial" w:cs="Arial"/>
          <w:sz w:val="20"/>
          <w:szCs w:val="20"/>
        </w:rPr>
        <w:tab/>
      </w:r>
      <w:hyperlink r:id="rId10" w:history="1">
        <w:r w:rsidR="0023147E" w:rsidRPr="007F0B8B">
          <w:rPr>
            <w:rStyle w:val="Hypertextovprepojenie"/>
            <w:rFonts w:ascii="Arial" w:hAnsi="Arial" w:cs="Arial"/>
            <w:bCs/>
          </w:rPr>
          <w:t>https://www.uvo.gov.sk/vyhladavanie/</w:t>
        </w:r>
        <w:r w:rsidR="0023147E" w:rsidRPr="007F0B8B">
          <w:rPr>
            <w:rStyle w:val="Hypertextovprepojenie"/>
            <w:rFonts w:ascii="Arial" w:hAnsi="Arial" w:cs="Arial"/>
            <w:bCs/>
          </w:rPr>
          <w:br/>
          <w:t>vyhladavanie-profilov/detail/9127</w:t>
        </w:r>
      </w:hyperlink>
      <w:r w:rsidR="00A56CE9" w:rsidRPr="0023147E">
        <w:rPr>
          <w:rStyle w:val="Hypertextovprepojenie"/>
          <w:rFonts w:ascii="Arial" w:hAnsi="Arial" w:cs="Arial"/>
          <w:bCs/>
        </w:rPr>
        <w:t xml:space="preserve"> </w:t>
      </w:r>
      <w:r w:rsidR="0023147E">
        <w:rPr>
          <w:rFonts w:ascii="Arial" w:hAnsi="Arial" w:cs="Arial"/>
        </w:rPr>
        <w:tab/>
      </w:r>
    </w:p>
    <w:p w14:paraId="6D5A323D" w14:textId="77777777" w:rsidR="007572A0" w:rsidRPr="007572A0" w:rsidRDefault="007572A0" w:rsidP="007572A0">
      <w:pPr>
        <w:spacing w:after="0"/>
        <w:ind w:left="567" w:right="-29"/>
        <w:rPr>
          <w:rFonts w:ascii="Arial" w:hAnsi="Arial" w:cs="Arial"/>
        </w:rPr>
      </w:pPr>
      <w:r w:rsidRPr="007572A0">
        <w:rPr>
          <w:rFonts w:ascii="Arial" w:hAnsi="Arial" w:cs="Arial"/>
        </w:rPr>
        <w:t>Kontaktná osoba:</w:t>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t>Ing. Elena Závodská</w:t>
      </w:r>
    </w:p>
    <w:p w14:paraId="384651E3" w14:textId="5C349170" w:rsidR="007572A0" w:rsidRPr="007572A0" w:rsidRDefault="007572A0" w:rsidP="007572A0">
      <w:pPr>
        <w:spacing w:after="0"/>
        <w:ind w:left="567" w:right="-29"/>
        <w:rPr>
          <w:rFonts w:ascii="Arial" w:hAnsi="Arial" w:cs="Arial"/>
        </w:rPr>
      </w:pPr>
      <w:r w:rsidRPr="007572A0">
        <w:rPr>
          <w:rFonts w:ascii="Arial" w:hAnsi="Arial" w:cs="Arial"/>
        </w:rPr>
        <w:t>Telefón:</w:t>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Pr>
          <w:rFonts w:ascii="Arial" w:hAnsi="Arial" w:cs="Arial"/>
        </w:rPr>
        <w:t xml:space="preserve">     </w:t>
      </w:r>
      <w:r w:rsidRPr="007572A0">
        <w:rPr>
          <w:rFonts w:ascii="Arial" w:hAnsi="Arial" w:cs="Arial"/>
        </w:rPr>
        <w:t>+421 2 58311055</w:t>
      </w:r>
    </w:p>
    <w:p w14:paraId="0C73C8B3" w14:textId="68AF9798" w:rsidR="00C77E01" w:rsidRPr="002B55FC" w:rsidRDefault="007572A0" w:rsidP="002B55FC">
      <w:pPr>
        <w:spacing w:after="0" w:line="276" w:lineRule="auto"/>
        <w:ind w:left="567" w:right="-29"/>
        <w:rPr>
          <w:rFonts w:ascii="Arial" w:hAnsi="Arial" w:cs="Arial"/>
        </w:rPr>
      </w:pPr>
      <w:r w:rsidRPr="007572A0">
        <w:rPr>
          <w:rFonts w:ascii="Arial" w:hAnsi="Arial" w:cs="Arial"/>
        </w:rPr>
        <w:t>E-mail:</w:t>
      </w:r>
      <w:r w:rsidRPr="006E5E74">
        <w:rPr>
          <w:rFonts w:ascii="Arial" w:hAnsi="Arial" w:cs="Arial"/>
          <w:sz w:val="20"/>
          <w:szCs w:val="20"/>
        </w:rPr>
        <w:t xml:space="preserve">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Pr>
          <w:rFonts w:ascii="Arial" w:hAnsi="Arial" w:cs="Arial"/>
          <w:sz w:val="20"/>
          <w:szCs w:val="20"/>
        </w:rPr>
        <w:t xml:space="preserve">     </w:t>
      </w:r>
      <w:r w:rsidRPr="007572A0">
        <w:rPr>
          <w:rStyle w:val="Hypertextovprepojenie"/>
          <w:rFonts w:ascii="Arial" w:hAnsi="Arial" w:cs="Arial"/>
        </w:rPr>
        <w:t>elena.zavodska</w:t>
      </w:r>
      <w:hyperlink r:id="rId11" w:history="1">
        <w:r w:rsidRPr="007572A0">
          <w:rPr>
            <w:rStyle w:val="Hypertextovprepojenie"/>
            <w:rFonts w:ascii="Arial" w:hAnsi="Arial" w:cs="Arial"/>
          </w:rPr>
          <w:t>@ndsas.sk</w:t>
        </w:r>
      </w:hyperlink>
      <w:r w:rsidR="00157457" w:rsidRPr="007572A0">
        <w:rPr>
          <w:rFonts w:ascii="Arial" w:hAnsi="Arial" w:cs="Arial"/>
        </w:rPr>
        <w:t xml:space="preserve"> </w:t>
      </w:r>
    </w:p>
    <w:p w14:paraId="50E720A4" w14:textId="77777777" w:rsidR="00F21274" w:rsidRPr="002B55FC" w:rsidRDefault="00F21274" w:rsidP="002B55FC">
      <w:pPr>
        <w:spacing w:after="0" w:line="276" w:lineRule="auto"/>
        <w:ind w:left="567" w:right="-29"/>
        <w:rPr>
          <w:rFonts w:ascii="Arial" w:hAnsi="Arial" w:cs="Arial"/>
        </w:rPr>
      </w:pPr>
    </w:p>
    <w:p w14:paraId="4DDC1476" w14:textId="77777777" w:rsidR="00F21274" w:rsidRPr="002B55FC" w:rsidRDefault="00F21274" w:rsidP="002B55FC">
      <w:pPr>
        <w:spacing w:after="0" w:line="276" w:lineRule="auto"/>
        <w:ind w:left="567" w:right="-29"/>
        <w:rPr>
          <w:rFonts w:ascii="Arial" w:hAnsi="Arial" w:cs="Arial"/>
        </w:rPr>
      </w:pPr>
    </w:p>
    <w:p w14:paraId="4AE62914" w14:textId="0F7F0FED" w:rsidR="00C005C2" w:rsidRPr="002B55FC" w:rsidRDefault="00F21274" w:rsidP="002B55FC">
      <w:pPr>
        <w:spacing w:after="0" w:line="276" w:lineRule="auto"/>
        <w:ind w:left="567" w:right="-29"/>
        <w:rPr>
          <w:rFonts w:ascii="Arial" w:hAnsi="Arial" w:cs="Arial"/>
        </w:rPr>
      </w:pPr>
      <w:r w:rsidRPr="002B55FC">
        <w:rPr>
          <w:rFonts w:ascii="Arial" w:hAnsi="Arial" w:cs="Arial"/>
        </w:rPr>
        <w:t xml:space="preserve">Verejný obstarávateľ </w:t>
      </w:r>
      <w:r w:rsidRPr="00A748E5">
        <w:rPr>
          <w:rFonts w:ascii="Arial" w:hAnsi="Arial" w:cs="Arial"/>
        </w:rPr>
        <w:t xml:space="preserve">neuplatnil </w:t>
      </w:r>
      <w:r w:rsidRPr="002B55FC">
        <w:rPr>
          <w:rFonts w:ascii="Arial" w:hAnsi="Arial" w:cs="Arial"/>
        </w:rPr>
        <w:t>prípravné trhové konzultácie (ďalej len „</w:t>
      </w:r>
      <w:r w:rsidRPr="002B55FC">
        <w:rPr>
          <w:rFonts w:ascii="Arial" w:hAnsi="Arial" w:cs="Arial"/>
          <w:b/>
        </w:rPr>
        <w:t>PTK</w:t>
      </w:r>
      <w:r w:rsidRPr="002B55FC">
        <w:rPr>
          <w:rFonts w:ascii="Arial" w:hAnsi="Arial" w:cs="Arial"/>
        </w:rPr>
        <w:t xml:space="preserve">“) podľa § 25 zákona </w:t>
      </w:r>
      <w:r w:rsidR="00A748E5">
        <w:rPr>
          <w:rFonts w:ascii="Arial" w:hAnsi="Arial" w:cs="Arial"/>
        </w:rPr>
        <w:br/>
      </w:r>
      <w:r w:rsidRPr="002B55FC">
        <w:rPr>
          <w:rFonts w:ascii="Arial" w:hAnsi="Arial" w:cs="Arial"/>
        </w:rPr>
        <w:t xml:space="preserve">č. 343/2015 Z. z. o verejnom obstarávaní a o zmene a doplnení niektorých zákonov v znení neskorších predpisov. </w:t>
      </w:r>
    </w:p>
    <w:p w14:paraId="0F2B89C1" w14:textId="00A016F2" w:rsidR="00796CF2" w:rsidRPr="002B55FC" w:rsidRDefault="00796CF2" w:rsidP="002B55FC">
      <w:pPr>
        <w:spacing w:after="0" w:line="276" w:lineRule="auto"/>
        <w:ind w:left="567" w:right="-29"/>
      </w:pPr>
      <w:r w:rsidRPr="002B55FC">
        <w:t xml:space="preserve">    </w:t>
      </w:r>
    </w:p>
    <w:p w14:paraId="6B358644" w14:textId="0DFF14E9" w:rsidR="00383C24" w:rsidRPr="006D4A04" w:rsidRDefault="00796CF2" w:rsidP="002B55FC">
      <w:pPr>
        <w:pStyle w:val="Nadpis3"/>
        <w:numPr>
          <w:ilvl w:val="0"/>
          <w:numId w:val="20"/>
        </w:numPr>
        <w:spacing w:after="120" w:line="276" w:lineRule="auto"/>
        <w:ind w:left="567" w:hanging="567"/>
        <w:rPr>
          <w:rFonts w:cs="Arial"/>
          <w:sz w:val="22"/>
          <w:szCs w:val="22"/>
        </w:rPr>
      </w:pPr>
      <w:bookmarkStart w:id="5" w:name="_Toc461981351"/>
      <w:r w:rsidRPr="006D4A04">
        <w:rPr>
          <w:rFonts w:cs="Arial"/>
          <w:bCs w:val="0"/>
          <w:sz w:val="22"/>
          <w:szCs w:val="22"/>
        </w:rPr>
        <w:t>Predmet zákazky</w:t>
      </w:r>
      <w:bookmarkEnd w:id="5"/>
    </w:p>
    <w:p w14:paraId="7F6CD636" w14:textId="58C2CEAC" w:rsidR="0070437B" w:rsidRPr="002B55FC" w:rsidRDefault="00003786" w:rsidP="002B55FC">
      <w:pPr>
        <w:pStyle w:val="Zarkazkladnhotextu2"/>
        <w:numPr>
          <w:ilvl w:val="1"/>
          <w:numId w:val="20"/>
        </w:numPr>
        <w:spacing w:after="120" w:line="276" w:lineRule="auto"/>
        <w:ind w:left="567" w:hanging="567"/>
        <w:rPr>
          <w:rFonts w:ascii="Arial" w:hAnsi="Arial" w:cs="Arial"/>
          <w:noProof w:val="0"/>
          <w:color w:val="000000"/>
          <w:sz w:val="22"/>
          <w:szCs w:val="22"/>
        </w:rPr>
      </w:pPr>
      <w:r w:rsidRPr="002B55FC">
        <w:rPr>
          <w:rFonts w:ascii="Arial" w:hAnsi="Arial" w:cs="Arial"/>
          <w:noProof w:val="0"/>
          <w:color w:val="000000"/>
          <w:sz w:val="22"/>
          <w:szCs w:val="22"/>
        </w:rPr>
        <w:tab/>
      </w:r>
      <w:r w:rsidR="0070437B" w:rsidRPr="002B55FC">
        <w:rPr>
          <w:rFonts w:ascii="Arial" w:hAnsi="Arial" w:cs="Arial"/>
          <w:noProof w:val="0"/>
          <w:color w:val="000000"/>
          <w:sz w:val="22"/>
          <w:szCs w:val="22"/>
        </w:rPr>
        <w:t>Predmet</w:t>
      </w:r>
      <w:r w:rsidR="00B34036" w:rsidRPr="002B55FC">
        <w:rPr>
          <w:rFonts w:ascii="Arial" w:hAnsi="Arial" w:cs="Arial"/>
          <w:noProof w:val="0"/>
          <w:color w:val="000000"/>
          <w:sz w:val="22"/>
          <w:szCs w:val="22"/>
        </w:rPr>
        <w:t xml:space="preserve">om verejného obstarávania je </w:t>
      </w:r>
      <w:r w:rsidR="0070437B" w:rsidRPr="002B55FC">
        <w:rPr>
          <w:rFonts w:ascii="Arial" w:hAnsi="Arial" w:cs="Arial"/>
          <w:noProof w:val="0"/>
          <w:color w:val="000000"/>
          <w:sz w:val="22"/>
          <w:szCs w:val="22"/>
        </w:rPr>
        <w:t>zákazk</w:t>
      </w:r>
      <w:r w:rsidR="00B34036" w:rsidRPr="002B55FC">
        <w:rPr>
          <w:rFonts w:ascii="Arial" w:hAnsi="Arial" w:cs="Arial"/>
          <w:noProof w:val="0"/>
          <w:color w:val="000000"/>
          <w:sz w:val="22"/>
          <w:szCs w:val="22"/>
        </w:rPr>
        <w:t>a</w:t>
      </w:r>
      <w:r w:rsidR="0070437B" w:rsidRPr="002B55FC">
        <w:rPr>
          <w:rFonts w:ascii="Arial" w:hAnsi="Arial" w:cs="Arial"/>
          <w:noProof w:val="0"/>
          <w:color w:val="000000"/>
          <w:sz w:val="22"/>
          <w:szCs w:val="22"/>
        </w:rPr>
        <w:t xml:space="preserve"> </w:t>
      </w:r>
      <w:r w:rsidR="00B34036" w:rsidRPr="002B55FC">
        <w:rPr>
          <w:rFonts w:ascii="Arial" w:hAnsi="Arial" w:cs="Arial"/>
          <w:noProof w:val="0"/>
          <w:color w:val="000000"/>
          <w:sz w:val="22"/>
          <w:szCs w:val="22"/>
        </w:rPr>
        <w:t>podľa</w:t>
      </w:r>
      <w:r w:rsidR="0070437B" w:rsidRPr="002B55FC">
        <w:rPr>
          <w:rFonts w:ascii="Arial" w:hAnsi="Arial" w:cs="Arial"/>
          <w:noProof w:val="0"/>
          <w:color w:val="000000"/>
          <w:sz w:val="22"/>
          <w:szCs w:val="22"/>
        </w:rPr>
        <w:t xml:space="preserve"> </w:t>
      </w:r>
      <w:r w:rsidR="00F210F3" w:rsidRPr="002B55FC">
        <w:rPr>
          <w:rFonts w:ascii="Arial" w:hAnsi="Arial" w:cs="Arial"/>
          <w:noProof w:val="0"/>
          <w:color w:val="000000"/>
          <w:sz w:val="22"/>
          <w:szCs w:val="22"/>
        </w:rPr>
        <w:t>§ 3 ods</w:t>
      </w:r>
      <w:r w:rsidR="007D31CD" w:rsidRPr="007D31CD">
        <w:rPr>
          <w:rFonts w:ascii="Arial" w:hAnsi="Arial" w:cs="Arial"/>
          <w:noProof w:val="0"/>
          <w:sz w:val="22"/>
          <w:szCs w:val="22"/>
        </w:rPr>
        <w:t>.</w:t>
      </w:r>
      <w:r w:rsidR="00F210F3" w:rsidRPr="007D31CD">
        <w:rPr>
          <w:rFonts w:ascii="Arial" w:hAnsi="Arial" w:cs="Arial"/>
          <w:noProof w:val="0"/>
          <w:sz w:val="22"/>
          <w:szCs w:val="22"/>
        </w:rPr>
        <w:t xml:space="preserve"> 3</w:t>
      </w:r>
      <w:r w:rsidR="00F210F3" w:rsidRPr="007D31CD">
        <w:rPr>
          <w:rFonts w:ascii="Arial" w:hAnsi="Arial" w:cs="Arial"/>
          <w:b/>
          <w:noProof w:val="0"/>
          <w:sz w:val="22"/>
          <w:szCs w:val="22"/>
        </w:rPr>
        <w:t xml:space="preserve"> </w:t>
      </w:r>
      <w:r w:rsidR="004101B9" w:rsidRPr="002B55FC">
        <w:rPr>
          <w:rFonts w:ascii="Arial" w:hAnsi="Arial" w:cs="Arial"/>
          <w:noProof w:val="0"/>
          <w:color w:val="000000"/>
          <w:sz w:val="22"/>
          <w:szCs w:val="22"/>
        </w:rPr>
        <w:t>Z</w:t>
      </w:r>
      <w:r w:rsidR="0070437B" w:rsidRPr="002B55FC">
        <w:rPr>
          <w:rFonts w:ascii="Arial" w:hAnsi="Arial" w:cs="Arial"/>
          <w:noProof w:val="0"/>
          <w:color w:val="000000"/>
          <w:sz w:val="22"/>
          <w:szCs w:val="22"/>
        </w:rPr>
        <w:t xml:space="preserve">ákona na </w:t>
      </w:r>
      <w:r w:rsidR="007428E1" w:rsidRPr="007D31CD">
        <w:rPr>
          <w:rFonts w:ascii="Arial" w:hAnsi="Arial" w:cs="Arial"/>
          <w:noProof w:val="0"/>
          <w:sz w:val="22"/>
          <w:szCs w:val="22"/>
        </w:rPr>
        <w:t>uskutočnenie stavebných prác</w:t>
      </w:r>
      <w:r w:rsidR="00DE3390" w:rsidRPr="007D31CD">
        <w:rPr>
          <w:rFonts w:ascii="Arial" w:hAnsi="Arial" w:cs="Arial"/>
          <w:b/>
          <w:noProof w:val="0"/>
          <w:color w:val="FF0000"/>
          <w:sz w:val="22"/>
          <w:szCs w:val="22"/>
        </w:rPr>
        <w:t xml:space="preserve"> </w:t>
      </w:r>
      <w:r w:rsidR="0070437B" w:rsidRPr="002B55FC">
        <w:rPr>
          <w:rFonts w:ascii="Arial" w:hAnsi="Arial" w:cs="Arial"/>
          <w:noProof w:val="0"/>
          <w:color w:val="000000"/>
          <w:sz w:val="22"/>
          <w:szCs w:val="22"/>
        </w:rPr>
        <w:t>s predmetom podrobne vymedzeným v týchto súťažných podkladoch</w:t>
      </w:r>
      <w:r w:rsidR="00DE3390" w:rsidRPr="002B55FC">
        <w:rPr>
          <w:rFonts w:ascii="Arial" w:hAnsi="Arial" w:cs="Arial"/>
          <w:noProof w:val="0"/>
          <w:color w:val="000000"/>
          <w:sz w:val="22"/>
          <w:szCs w:val="22"/>
        </w:rPr>
        <w:t xml:space="preserve"> (ďalej len „</w:t>
      </w:r>
      <w:r w:rsidR="005842CE" w:rsidRPr="002B55FC">
        <w:rPr>
          <w:rFonts w:ascii="Arial" w:hAnsi="Arial" w:cs="Arial"/>
          <w:b/>
          <w:noProof w:val="0"/>
          <w:color w:val="000000"/>
          <w:sz w:val="22"/>
          <w:szCs w:val="22"/>
        </w:rPr>
        <w:t xml:space="preserve">týchto </w:t>
      </w:r>
      <w:r w:rsidR="0033196D" w:rsidRPr="002B55FC">
        <w:rPr>
          <w:rFonts w:ascii="Arial" w:hAnsi="Arial" w:cs="Arial"/>
          <w:b/>
          <w:noProof w:val="0"/>
          <w:color w:val="000000"/>
          <w:sz w:val="22"/>
          <w:szCs w:val="22"/>
        </w:rPr>
        <w:t>SP</w:t>
      </w:r>
      <w:r w:rsidR="0033196D" w:rsidRPr="002B55FC">
        <w:rPr>
          <w:rFonts w:ascii="Arial" w:hAnsi="Arial" w:cs="Arial"/>
          <w:noProof w:val="0"/>
          <w:color w:val="000000"/>
          <w:sz w:val="22"/>
          <w:szCs w:val="22"/>
        </w:rPr>
        <w:t>“</w:t>
      </w:r>
      <w:r w:rsidR="00047897" w:rsidRPr="002B55FC">
        <w:rPr>
          <w:rFonts w:ascii="Arial" w:hAnsi="Arial" w:cs="Arial"/>
          <w:noProof w:val="0"/>
          <w:color w:val="000000"/>
          <w:sz w:val="22"/>
          <w:szCs w:val="22"/>
        </w:rPr>
        <w:t xml:space="preserve"> alebo „</w:t>
      </w:r>
      <w:r w:rsidR="00047897" w:rsidRPr="002B55FC">
        <w:rPr>
          <w:rFonts w:ascii="Arial" w:hAnsi="Arial" w:cs="Arial"/>
          <w:b/>
          <w:noProof w:val="0"/>
          <w:color w:val="000000"/>
          <w:sz w:val="22"/>
          <w:szCs w:val="22"/>
        </w:rPr>
        <w:t>SP</w:t>
      </w:r>
      <w:r w:rsidR="00047897" w:rsidRPr="002B55FC">
        <w:rPr>
          <w:rFonts w:ascii="Arial" w:hAnsi="Arial" w:cs="Arial"/>
          <w:noProof w:val="0"/>
          <w:color w:val="000000"/>
          <w:sz w:val="22"/>
          <w:szCs w:val="22"/>
        </w:rPr>
        <w:t>“</w:t>
      </w:r>
      <w:r w:rsidR="0033196D" w:rsidRPr="002B55FC">
        <w:rPr>
          <w:rFonts w:ascii="Arial" w:hAnsi="Arial" w:cs="Arial"/>
          <w:noProof w:val="0"/>
          <w:color w:val="000000"/>
          <w:sz w:val="22"/>
          <w:szCs w:val="22"/>
        </w:rPr>
        <w:t>)</w:t>
      </w:r>
      <w:r w:rsidR="000B1993" w:rsidRPr="002B55FC">
        <w:rPr>
          <w:rFonts w:ascii="Arial" w:hAnsi="Arial" w:cs="Arial"/>
          <w:noProof w:val="0"/>
          <w:color w:val="000000"/>
          <w:sz w:val="22"/>
          <w:szCs w:val="22"/>
        </w:rPr>
        <w:t>.</w:t>
      </w:r>
      <w:r w:rsidR="0070437B" w:rsidRPr="002B55FC">
        <w:rPr>
          <w:rFonts w:ascii="Arial" w:hAnsi="Arial" w:cs="Arial"/>
          <w:noProof w:val="0"/>
          <w:color w:val="000000"/>
          <w:sz w:val="22"/>
          <w:szCs w:val="22"/>
        </w:rPr>
        <w:t xml:space="preserve"> </w:t>
      </w:r>
    </w:p>
    <w:p w14:paraId="2213BDA9" w14:textId="1C5283DF" w:rsidR="008D47F1" w:rsidRPr="002B55FC" w:rsidRDefault="0057415E"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P</w:t>
      </w:r>
      <w:r w:rsidR="00D77FAB" w:rsidRPr="002B55FC">
        <w:rPr>
          <w:rFonts w:eastAsia="Calibri" w:cs="Arial"/>
          <w:color w:val="000000"/>
          <w:lang w:eastAsia="sk-SK"/>
        </w:rPr>
        <w:t xml:space="preserve">redložením svojej ponuky uchádzač v plnom rozsahu a bez výhrad akceptuje všetky podmienky verejného obstarávateľa týkajúce sa </w:t>
      </w:r>
      <w:r w:rsidR="00D77FAB" w:rsidRPr="007D31CD">
        <w:rPr>
          <w:rFonts w:eastAsia="Calibri" w:cs="Arial"/>
          <w:lang w:eastAsia="sk-SK"/>
        </w:rPr>
        <w:t xml:space="preserve">super reverznej verejnej súťaže </w:t>
      </w:r>
      <w:r w:rsidR="00D77FAB" w:rsidRPr="002B55FC">
        <w:rPr>
          <w:rFonts w:eastAsia="Calibri" w:cs="Arial"/>
          <w:color w:val="000000"/>
          <w:lang w:eastAsia="sk-SK"/>
        </w:rPr>
        <w:t xml:space="preserve">uvedené v </w:t>
      </w:r>
      <w:r w:rsidR="007878A4" w:rsidRPr="002B55FC">
        <w:rPr>
          <w:rFonts w:eastAsia="Calibri" w:cs="Arial"/>
          <w:color w:val="000000"/>
          <w:lang w:eastAsia="sk-SK"/>
        </w:rPr>
        <w:t>O</w:t>
      </w:r>
      <w:r w:rsidR="00D77FAB" w:rsidRPr="002B55FC">
        <w:rPr>
          <w:rFonts w:eastAsia="Calibri" w:cs="Arial"/>
          <w:color w:val="000000"/>
          <w:lang w:eastAsia="sk-SK"/>
        </w:rPr>
        <w:t xml:space="preserve">známení </w:t>
      </w:r>
      <w:r w:rsidR="00BA4D3C">
        <w:rPr>
          <w:rFonts w:eastAsia="Calibri" w:cs="Arial"/>
          <w:noProof w:val="0"/>
          <w:color w:val="000000"/>
          <w:lang w:eastAsia="sk-SK"/>
        </w:rPr>
        <w:br/>
      </w:r>
      <w:r w:rsidR="00D77FAB" w:rsidRPr="002B55FC">
        <w:rPr>
          <w:rFonts w:eastAsia="Calibri" w:cs="Arial"/>
          <w:color w:val="000000"/>
          <w:lang w:eastAsia="sk-SK"/>
        </w:rPr>
        <w:t>o vyhlásení verejného obstarávania</w:t>
      </w:r>
      <w:r w:rsidR="007878A4" w:rsidRPr="002B55FC">
        <w:rPr>
          <w:rFonts w:eastAsia="Calibri" w:cs="Arial"/>
          <w:color w:val="000000"/>
          <w:lang w:eastAsia="sk-SK"/>
        </w:rPr>
        <w:t xml:space="preserve"> (ďalej len „</w:t>
      </w:r>
      <w:r w:rsidR="007878A4" w:rsidRPr="002B55FC">
        <w:rPr>
          <w:rFonts w:eastAsia="Calibri" w:cs="Arial"/>
          <w:b/>
          <w:color w:val="000000"/>
          <w:lang w:eastAsia="sk-SK"/>
        </w:rPr>
        <w:t>Oznámenie</w:t>
      </w:r>
      <w:r w:rsidR="007878A4" w:rsidRPr="002B55FC">
        <w:rPr>
          <w:rFonts w:eastAsia="Calibri" w:cs="Arial"/>
          <w:color w:val="000000"/>
          <w:lang w:eastAsia="sk-SK"/>
        </w:rPr>
        <w:t>“ alebo „</w:t>
      </w:r>
      <w:r w:rsidR="007878A4" w:rsidRPr="002B55FC">
        <w:rPr>
          <w:rFonts w:eastAsia="Calibri" w:cs="Arial"/>
          <w:b/>
          <w:color w:val="000000"/>
          <w:lang w:eastAsia="sk-SK"/>
        </w:rPr>
        <w:t>Oznámenie o vyhlásení</w:t>
      </w:r>
      <w:r w:rsidR="007878A4" w:rsidRPr="002B55FC">
        <w:rPr>
          <w:rFonts w:eastAsia="Calibri" w:cs="Arial"/>
          <w:color w:val="000000"/>
          <w:lang w:eastAsia="sk-SK"/>
        </w:rPr>
        <w:t xml:space="preserve">“) </w:t>
      </w:r>
      <w:r w:rsidR="00D77FAB" w:rsidRPr="002B55FC">
        <w:rPr>
          <w:rFonts w:eastAsia="Calibri" w:cs="Arial"/>
          <w:color w:val="000000"/>
          <w:lang w:eastAsia="sk-SK"/>
        </w:rPr>
        <w:t xml:space="preserve"> </w:t>
      </w:r>
      <w:r w:rsidR="00376F6C">
        <w:rPr>
          <w:rFonts w:eastAsia="Calibri" w:cs="Arial"/>
          <w:color w:val="000000"/>
          <w:lang w:eastAsia="sk-SK"/>
        </w:rPr>
        <w:br/>
      </w:r>
      <w:r w:rsidR="00D77FAB" w:rsidRPr="002B55FC">
        <w:rPr>
          <w:rFonts w:eastAsia="Calibri" w:cs="Arial"/>
          <w:color w:val="000000"/>
          <w:lang w:eastAsia="sk-SK"/>
        </w:rPr>
        <w:t xml:space="preserve">v týchto súťažných podkladoch a v iných dokumentoch poskytnutých verejným obstarávateľom </w:t>
      </w:r>
      <w:r w:rsidR="00376F6C">
        <w:rPr>
          <w:rFonts w:eastAsia="Calibri" w:cs="Arial"/>
          <w:color w:val="000000"/>
          <w:lang w:eastAsia="sk-SK"/>
        </w:rPr>
        <w:br/>
      </w:r>
      <w:r w:rsidR="00D77FAB" w:rsidRPr="002B55FC">
        <w:rPr>
          <w:rFonts w:eastAsia="Calibri" w:cs="Arial"/>
          <w:color w:val="000000"/>
          <w:lang w:eastAsia="sk-SK"/>
        </w:rPr>
        <w:t>v lehote na predkladanie ponúk.</w:t>
      </w:r>
    </w:p>
    <w:p w14:paraId="7796C564" w14:textId="4A2CB64B" w:rsidR="008D47F1" w:rsidRPr="002B55FC" w:rsidRDefault="00D77FAB"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Ponuka predložená uchádzačom musí byť vypracovaná v súlade s </w:t>
      </w:r>
      <w:r w:rsidR="007878A4" w:rsidRPr="002B55FC">
        <w:rPr>
          <w:rFonts w:eastAsia="Calibri" w:cs="Arial"/>
          <w:color w:val="000000"/>
          <w:lang w:eastAsia="sk-SK"/>
        </w:rPr>
        <w:t>O</w:t>
      </w:r>
      <w:r w:rsidRPr="002B55FC">
        <w:rPr>
          <w:rFonts w:eastAsia="Calibri" w:cs="Arial"/>
          <w:color w:val="000000"/>
          <w:lang w:eastAsia="sk-SK"/>
        </w:rPr>
        <w:t xml:space="preserve">známením </w:t>
      </w:r>
      <w:r w:rsidR="007878A4" w:rsidRPr="002B55FC">
        <w:rPr>
          <w:rFonts w:eastAsia="Calibri" w:cs="Arial"/>
          <w:color w:val="000000"/>
          <w:lang w:eastAsia="sk-SK"/>
        </w:rPr>
        <w:t xml:space="preserve">o vyhlásení, </w:t>
      </w:r>
      <w:r w:rsidRPr="002B55FC">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2B55FC" w:rsidRDefault="008D47F1" w:rsidP="002B55FC">
      <w:pPr>
        <w:pStyle w:val="Odsekzoznamu"/>
        <w:numPr>
          <w:ilvl w:val="1"/>
          <w:numId w:val="20"/>
        </w:numPr>
        <w:spacing w:after="120" w:line="276" w:lineRule="auto"/>
        <w:ind w:left="567" w:hanging="567"/>
        <w:rPr>
          <w:rFonts w:eastAsia="Calibri" w:cs="Arial"/>
          <w:color w:val="000000"/>
          <w:lang w:eastAsia="sk-SK"/>
        </w:rPr>
      </w:pPr>
      <w:r w:rsidRPr="002B55FC">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2B55FC">
        <w:rPr>
          <w:rFonts w:eastAsia="Calibri" w:cs="Arial"/>
          <w:color w:val="000000"/>
          <w:lang w:eastAsia="sk-SK"/>
        </w:rPr>
        <w:t xml:space="preserve">v </w:t>
      </w:r>
      <w:r w:rsidR="007878A4" w:rsidRPr="002B55FC">
        <w:rPr>
          <w:rFonts w:eastAsia="Calibri" w:cs="Arial"/>
          <w:color w:val="000000"/>
          <w:lang w:eastAsia="sk-SK"/>
        </w:rPr>
        <w:t>O</w:t>
      </w:r>
      <w:r w:rsidRPr="002B55FC">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34996CD4" w:rsidR="00D77FAB" w:rsidRPr="002B55FC" w:rsidRDefault="00EC7295" w:rsidP="00F0778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Súťažné</w:t>
      </w:r>
      <w:r w:rsidR="00EC752E">
        <w:rPr>
          <w:rFonts w:eastAsia="Calibri" w:cs="Arial"/>
          <w:color w:val="000000"/>
          <w:lang w:eastAsia="sk-SK"/>
        </w:rPr>
        <w:tab/>
      </w:r>
      <w:r w:rsidRPr="002B55FC">
        <w:rPr>
          <w:rFonts w:eastAsia="Calibri" w:cs="Arial"/>
          <w:color w:val="000000"/>
          <w:lang w:eastAsia="sk-SK"/>
        </w:rPr>
        <w:t>podklady</w:t>
      </w:r>
      <w:r w:rsidR="00EC752E">
        <w:rPr>
          <w:rFonts w:eastAsia="Calibri" w:cs="Arial"/>
          <w:color w:val="000000"/>
          <w:lang w:eastAsia="sk-SK"/>
        </w:rPr>
        <w:t xml:space="preserve"> </w:t>
      </w:r>
      <w:r w:rsidRPr="002B55FC">
        <w:rPr>
          <w:rFonts w:eastAsia="Calibri" w:cs="Arial"/>
          <w:color w:val="000000"/>
          <w:lang w:eastAsia="sk-SK"/>
        </w:rPr>
        <w:t>sú</w:t>
      </w:r>
      <w:r w:rsidR="00EC752E">
        <w:rPr>
          <w:rFonts w:eastAsia="Calibri" w:cs="Arial"/>
          <w:color w:val="000000"/>
          <w:lang w:eastAsia="sk-SK"/>
        </w:rPr>
        <w:t xml:space="preserve"> </w:t>
      </w:r>
      <w:r w:rsidR="005C111C">
        <w:rPr>
          <w:rFonts w:eastAsia="Calibri" w:cs="Arial"/>
          <w:color w:val="000000"/>
          <w:lang w:eastAsia="sk-SK"/>
        </w:rPr>
        <w:t xml:space="preserve">bezodplatne </w:t>
      </w:r>
      <w:r w:rsidRPr="002B55FC">
        <w:rPr>
          <w:rFonts w:eastAsia="Calibri" w:cs="Arial"/>
          <w:color w:val="000000"/>
          <w:lang w:eastAsia="sk-SK"/>
        </w:rPr>
        <w:t>k</w:t>
      </w:r>
      <w:r w:rsidR="005C111C">
        <w:rPr>
          <w:rFonts w:eastAsia="Calibri" w:cs="Arial"/>
          <w:color w:val="000000"/>
          <w:lang w:eastAsia="sk-SK"/>
        </w:rPr>
        <w:t xml:space="preserve"> </w:t>
      </w:r>
      <w:r w:rsidRPr="002B55FC">
        <w:rPr>
          <w:rFonts w:eastAsia="Calibri" w:cs="Arial"/>
          <w:color w:val="000000"/>
          <w:lang w:eastAsia="sk-SK"/>
        </w:rPr>
        <w:t>dispozícii</w:t>
      </w:r>
      <w:r w:rsidR="00EC752E">
        <w:rPr>
          <w:rFonts w:eastAsia="Calibri" w:cs="Arial"/>
          <w:color w:val="000000"/>
          <w:lang w:eastAsia="sk-SK"/>
        </w:rPr>
        <w:t xml:space="preserve"> </w:t>
      </w:r>
      <w:r w:rsidRPr="002B55FC">
        <w:rPr>
          <w:rFonts w:eastAsia="Calibri" w:cs="Arial"/>
          <w:color w:val="000000"/>
          <w:lang w:eastAsia="sk-SK"/>
        </w:rPr>
        <w:t>na</w:t>
      </w:r>
      <w:r w:rsidR="00EC752E">
        <w:rPr>
          <w:rFonts w:eastAsia="Calibri" w:cs="Arial"/>
          <w:color w:val="000000"/>
          <w:lang w:eastAsia="sk-SK"/>
        </w:rPr>
        <w:t xml:space="preserve"> </w:t>
      </w:r>
      <w:r w:rsidRPr="002B55FC">
        <w:rPr>
          <w:rFonts w:eastAsia="Calibri" w:cs="Arial"/>
          <w:color w:val="000000"/>
          <w:lang w:eastAsia="sk-SK"/>
        </w:rPr>
        <w:t>webovom</w:t>
      </w:r>
      <w:r w:rsidR="00D227A6">
        <w:rPr>
          <w:rFonts w:eastAsia="Calibri" w:cs="Arial"/>
          <w:color w:val="000000"/>
          <w:lang w:eastAsia="sk-SK"/>
        </w:rPr>
        <w:tab/>
      </w:r>
      <w:r w:rsidRPr="002B55FC">
        <w:rPr>
          <w:rFonts w:eastAsia="Calibri" w:cs="Arial"/>
          <w:color w:val="000000"/>
          <w:lang w:eastAsia="sk-SK"/>
        </w:rPr>
        <w:t>sídle</w:t>
      </w:r>
      <w:r w:rsidR="005C111C">
        <w:rPr>
          <w:rFonts w:eastAsia="Calibri" w:cs="Arial"/>
          <w:color w:val="000000"/>
          <w:lang w:eastAsia="sk-SK"/>
        </w:rPr>
        <w:t xml:space="preserve"> </w:t>
      </w:r>
      <w:hyperlink r:id="rId12" w:history="1">
        <w:r w:rsidR="00A748E5" w:rsidRPr="00E633B0">
          <w:rPr>
            <w:rStyle w:val="Hypertextovprepojenie"/>
            <w:rFonts w:eastAsia="Calibri" w:cs="Arial"/>
            <w:lang w:eastAsia="sk-SK"/>
          </w:rPr>
          <w:t>https://www.uvo.gov.sk/vyhladavanie/vyhladavanie-profilov/detail/9127</w:t>
        </w:r>
      </w:hyperlink>
      <w:r w:rsidR="005C111C">
        <w:rPr>
          <w:rFonts w:eastAsia="Calibri" w:cs="Arial"/>
          <w:color w:val="000000"/>
          <w:lang w:eastAsia="sk-SK"/>
        </w:rPr>
        <w:tab/>
        <w:t>prostredníctvom</w:t>
      </w:r>
      <w:r w:rsidR="005C111C">
        <w:rPr>
          <w:rFonts w:eastAsia="Calibri" w:cs="Arial"/>
          <w:color w:val="000000"/>
          <w:lang w:eastAsia="sk-SK"/>
        </w:rPr>
        <w:tab/>
        <w:t xml:space="preserve">profilu </w:t>
      </w:r>
      <w:r w:rsidR="00EC752E">
        <w:rPr>
          <w:rFonts w:eastAsia="Calibri" w:cs="Arial"/>
          <w:color w:val="000000"/>
          <w:lang w:eastAsia="sk-SK"/>
        </w:rPr>
        <w:lastRenderedPageBreak/>
        <w:t>verejného</w:t>
      </w:r>
      <w:r w:rsidR="00F0778C">
        <w:rPr>
          <w:rFonts w:eastAsia="Calibri" w:cs="Arial"/>
          <w:color w:val="000000"/>
          <w:lang w:eastAsia="sk-SK"/>
        </w:rPr>
        <w:tab/>
      </w:r>
      <w:r w:rsidR="00EC752E">
        <w:rPr>
          <w:rFonts w:eastAsia="Calibri" w:cs="Arial"/>
          <w:color w:val="000000"/>
          <w:lang w:eastAsia="sk-SK"/>
        </w:rPr>
        <w:t>obstarávateľa</w:t>
      </w:r>
      <w:r w:rsidR="00F0778C">
        <w:rPr>
          <w:rFonts w:eastAsia="Calibri" w:cs="Arial"/>
          <w:color w:val="000000"/>
          <w:lang w:eastAsia="sk-SK"/>
        </w:rPr>
        <w:tab/>
      </w:r>
      <w:r w:rsidR="00EC752E">
        <w:rPr>
          <w:rFonts w:eastAsia="Calibri" w:cs="Arial"/>
          <w:color w:val="000000"/>
          <w:lang w:eastAsia="sk-SK"/>
        </w:rPr>
        <w:t>a</w:t>
      </w:r>
      <w:r w:rsidR="00F0778C">
        <w:rPr>
          <w:rFonts w:eastAsia="Calibri" w:cs="Arial"/>
          <w:color w:val="000000"/>
          <w:lang w:eastAsia="sk-SK"/>
        </w:rPr>
        <w:t> </w:t>
      </w:r>
      <w:r w:rsidR="005C111C">
        <w:rPr>
          <w:rFonts w:eastAsia="Calibri" w:cs="Arial"/>
          <w:color w:val="000000"/>
          <w:lang w:eastAsia="sk-SK"/>
        </w:rPr>
        <w:t>na</w:t>
      </w:r>
      <w:r w:rsidR="00F0778C">
        <w:rPr>
          <w:rFonts w:eastAsia="Calibri" w:cs="Arial"/>
          <w:color w:val="000000"/>
          <w:lang w:eastAsia="sk-SK"/>
        </w:rPr>
        <w:tab/>
      </w:r>
      <w:r w:rsidR="005C111C">
        <w:rPr>
          <w:rFonts w:eastAsia="Calibri" w:cs="Arial"/>
          <w:color w:val="000000"/>
          <w:lang w:eastAsia="sk-SK"/>
        </w:rPr>
        <w:t>elektronick</w:t>
      </w:r>
      <w:r w:rsidR="00F0778C">
        <w:rPr>
          <w:rFonts w:eastAsia="Calibri" w:cs="Arial"/>
          <w:color w:val="000000"/>
          <w:lang w:eastAsia="sk-SK"/>
        </w:rPr>
        <w:t>ej</w:t>
      </w:r>
      <w:r w:rsidR="00F0778C">
        <w:rPr>
          <w:rFonts w:eastAsia="Calibri" w:cs="Arial"/>
          <w:color w:val="000000"/>
          <w:lang w:eastAsia="sk-SK"/>
        </w:rPr>
        <w:tab/>
        <w:t>platforme</w:t>
      </w:r>
      <w:r w:rsidR="00F0778C">
        <w:rPr>
          <w:rFonts w:eastAsia="Calibri" w:cs="Arial"/>
          <w:color w:val="000000"/>
          <w:lang w:eastAsia="sk-SK"/>
        </w:rPr>
        <w:tab/>
      </w:r>
      <w:r w:rsidR="005C111C">
        <w:rPr>
          <w:rFonts w:eastAsia="Calibri" w:cs="Arial"/>
          <w:color w:val="000000"/>
          <w:lang w:eastAsia="sk-SK"/>
        </w:rPr>
        <w:t>verejného</w:t>
      </w:r>
      <w:r w:rsidR="00F0778C">
        <w:rPr>
          <w:rFonts w:eastAsia="Calibri" w:cs="Arial"/>
          <w:color w:val="000000"/>
          <w:lang w:eastAsia="sk-SK"/>
        </w:rPr>
        <w:tab/>
      </w:r>
      <w:r w:rsidR="005C111C">
        <w:rPr>
          <w:rFonts w:eastAsia="Calibri" w:cs="Arial"/>
          <w:color w:val="000000"/>
          <w:lang w:eastAsia="sk-SK"/>
        </w:rPr>
        <w:t>obstarávateľa</w:t>
      </w:r>
      <w:r w:rsidRPr="002B55FC">
        <w:rPr>
          <w:rFonts w:eastAsia="Calibri" w:cs="Arial"/>
          <w:color w:val="000000"/>
          <w:lang w:eastAsia="sk-SK"/>
        </w:rPr>
        <w:t xml:space="preserve"> </w:t>
      </w:r>
      <w:hyperlink r:id="rId13" w:history="1">
        <w:r w:rsidR="00804AF2" w:rsidRPr="001842E7">
          <w:rPr>
            <w:rStyle w:val="Hypertextovprepojenie"/>
            <w:rFonts w:eastAsia="Calibri" w:cs="Arial"/>
            <w:lang w:eastAsia="sk-SK"/>
          </w:rPr>
          <w:t>https://josephine.proebiz.com/sk/public-tenders/list</w:t>
        </w:r>
      </w:hyperlink>
      <w:r w:rsidR="005C111C">
        <w:rPr>
          <w:rFonts w:eastAsia="Calibri" w:cs="Arial"/>
          <w:color w:val="000000"/>
          <w:lang w:eastAsia="sk-SK"/>
        </w:rPr>
        <w:tab/>
      </w:r>
      <w:r w:rsidR="00F0778C">
        <w:rPr>
          <w:rFonts w:eastAsia="Calibri" w:cs="Arial"/>
          <w:color w:val="000000"/>
          <w:lang w:eastAsia="sk-SK"/>
        </w:rPr>
        <w:t xml:space="preserve">(ďalej </w:t>
      </w:r>
      <w:r w:rsidR="005C111C">
        <w:rPr>
          <w:rFonts w:eastAsia="Calibri" w:cs="Arial"/>
          <w:color w:val="000000"/>
          <w:lang w:eastAsia="sk-SK"/>
        </w:rPr>
        <w:t>len</w:t>
      </w:r>
      <w:r w:rsidR="00F0778C">
        <w:rPr>
          <w:rFonts w:eastAsia="Calibri" w:cs="Arial"/>
          <w:color w:val="000000"/>
          <w:lang w:eastAsia="sk-SK"/>
        </w:rPr>
        <w:t xml:space="preserve"> </w:t>
      </w:r>
      <w:r w:rsidRPr="002B55FC">
        <w:rPr>
          <w:rFonts w:eastAsia="Calibri" w:cs="Arial"/>
          <w:color w:val="000000"/>
          <w:lang w:eastAsia="sk-SK"/>
        </w:rPr>
        <w:t>“</w:t>
      </w:r>
      <w:r w:rsidR="00EC752E" w:rsidRPr="002B55FC">
        <w:rPr>
          <w:rFonts w:eastAsia="Calibri" w:cs="Arial"/>
          <w:b/>
          <w:color w:val="000000"/>
          <w:lang w:eastAsia="sk-SK"/>
        </w:rPr>
        <w:t>JOSEPHINE</w:t>
      </w:r>
      <w:r w:rsidRPr="002B55FC">
        <w:rPr>
          <w:rFonts w:eastAsia="Calibri" w:cs="Arial"/>
          <w:color w:val="000000"/>
          <w:lang w:eastAsia="sk-SK"/>
        </w:rPr>
        <w:t xml:space="preserve">“). </w:t>
      </w:r>
    </w:p>
    <w:p w14:paraId="25E19DC2" w14:textId="3208F9DA" w:rsidR="001D1717" w:rsidRPr="002B55FC" w:rsidRDefault="001D1717"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Uchádzač </w:t>
      </w:r>
      <w:r w:rsidR="00EC7295" w:rsidRPr="002B55FC">
        <w:rPr>
          <w:rFonts w:eastAsia="Calibri" w:cs="Arial"/>
          <w:color w:val="000000"/>
          <w:lang w:eastAsia="sk-SK"/>
        </w:rPr>
        <w:t>vypracuje a predloží ponuku a všetky súvisiace dokumenty elektronicky (ak nie je uvedené inak) prostredníctvom systému</w:t>
      </w:r>
      <w:r w:rsidR="007878A4" w:rsidRPr="002B55FC">
        <w:rPr>
          <w:rFonts w:eastAsia="Calibri" w:cs="Arial"/>
          <w:color w:val="000000"/>
          <w:lang w:eastAsia="sk-SK"/>
        </w:rPr>
        <w:t xml:space="preserve"> JOSEPHINE</w:t>
      </w:r>
      <w:r w:rsidR="00EC7295" w:rsidRPr="002B55FC">
        <w:rPr>
          <w:rFonts w:eastAsia="Calibri" w:cs="Arial"/>
          <w:color w:val="000000"/>
          <w:lang w:eastAsia="sk-SK"/>
        </w:rPr>
        <w:t>,</w:t>
      </w:r>
      <w:r w:rsidR="007878A4" w:rsidRPr="002B55FC">
        <w:rPr>
          <w:rFonts w:eastAsia="Calibri" w:cs="Arial"/>
          <w:color w:val="000000"/>
          <w:lang w:eastAsia="sk-SK"/>
        </w:rPr>
        <w:t xml:space="preserve"> v </w:t>
      </w:r>
      <w:r w:rsidR="00EC7295" w:rsidRPr="002B55FC">
        <w:rPr>
          <w:rFonts w:eastAsia="Calibri" w:cs="Arial"/>
          <w:color w:val="000000"/>
          <w:lang w:eastAsia="sk-SK"/>
        </w:rPr>
        <w:t xml:space="preserve">súlade s </w:t>
      </w:r>
      <w:r w:rsidR="00937A68" w:rsidRPr="002B55FC">
        <w:rPr>
          <w:rFonts w:eastAsia="Calibri" w:cs="Arial"/>
          <w:color w:val="000000"/>
          <w:lang w:eastAsia="sk-SK"/>
        </w:rPr>
        <w:t>O</w:t>
      </w:r>
      <w:r w:rsidR="00EC7295" w:rsidRPr="002B55FC">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2B55FC">
        <w:rPr>
          <w:rFonts w:eastAsia="Calibri" w:cs="Arial"/>
          <w:color w:val="000000"/>
          <w:lang w:eastAsia="sk-SK"/>
        </w:rPr>
        <w:t>.</w:t>
      </w:r>
    </w:p>
    <w:p w14:paraId="5B6DE6EE" w14:textId="1D65DD6A" w:rsidR="001D1717" w:rsidRPr="002B55FC" w:rsidRDefault="001D1717" w:rsidP="002B55FC">
      <w:pPr>
        <w:pStyle w:val="Odsekzoznamu"/>
        <w:numPr>
          <w:ilvl w:val="1"/>
          <w:numId w:val="20"/>
        </w:numPr>
        <w:spacing w:after="60" w:line="276" w:lineRule="auto"/>
        <w:ind w:left="567" w:hanging="567"/>
        <w:rPr>
          <w:rFonts w:eastAsia="Calibri" w:cs="Arial"/>
          <w:noProof w:val="0"/>
          <w:color w:val="000000"/>
          <w:lang w:eastAsia="sk-SK"/>
        </w:rPr>
      </w:pPr>
      <w:r w:rsidRPr="002B55FC">
        <w:rPr>
          <w:rFonts w:eastAsia="Calibri" w:cs="Arial"/>
          <w:noProof w:val="0"/>
          <w:color w:val="000000"/>
          <w:lang w:eastAsia="sk-SK"/>
        </w:rPr>
        <w:t>Názov predmetu zákazky</w:t>
      </w:r>
    </w:p>
    <w:p w14:paraId="22410EEE" w14:textId="3141566F" w:rsidR="006E69EF" w:rsidRPr="004D2382" w:rsidRDefault="001D1717" w:rsidP="005F3320">
      <w:pPr>
        <w:ind w:left="567"/>
        <w:rPr>
          <w:rFonts w:ascii="Arial" w:hAnsi="Arial" w:cs="Arial"/>
          <w:b/>
        </w:rPr>
      </w:pPr>
      <w:r w:rsidRPr="007D31CD" w:rsidDel="001D1717">
        <w:rPr>
          <w:rFonts w:ascii="Arial" w:hAnsi="Arial" w:cs="Arial"/>
        </w:rPr>
        <w:t xml:space="preserve"> </w:t>
      </w:r>
      <w:r w:rsidR="00564D63" w:rsidRPr="004D2382">
        <w:rPr>
          <w:rFonts w:ascii="Arial" w:hAnsi="Arial" w:cs="Arial"/>
          <w:b/>
        </w:rPr>
        <w:t>„</w:t>
      </w:r>
      <w:r w:rsidR="005F3320" w:rsidRPr="005F3320">
        <w:rPr>
          <w:rFonts w:ascii="Arial" w:hAnsi="Arial" w:cs="Arial"/>
          <w:b/>
        </w:rPr>
        <w:t>Výmena predpínacej výstuže, odvodnenia a sanácia spodnej stavby diaľničného mosta ev.č. D1-231 Dovalovec</w:t>
      </w:r>
      <w:r w:rsidR="00564D63" w:rsidRPr="004D2382">
        <w:rPr>
          <w:rFonts w:ascii="Arial" w:hAnsi="Arial" w:cs="Arial"/>
          <w:b/>
        </w:rPr>
        <w:t>“</w:t>
      </w:r>
    </w:p>
    <w:p w14:paraId="34E68B77" w14:textId="67EBEE57" w:rsidR="0070437B" w:rsidRPr="000B4D90" w:rsidRDefault="0070437B" w:rsidP="004D2382">
      <w:pPr>
        <w:pStyle w:val="Zarkazkladnhotextu2"/>
        <w:numPr>
          <w:ilvl w:val="1"/>
          <w:numId w:val="20"/>
        </w:numPr>
        <w:spacing w:after="60" w:line="276" w:lineRule="auto"/>
        <w:ind w:left="567" w:hanging="567"/>
        <w:rPr>
          <w:rFonts w:ascii="Arial" w:hAnsi="Arial" w:cs="Arial"/>
          <w:noProof w:val="0"/>
          <w:color w:val="000000"/>
          <w:sz w:val="22"/>
          <w:szCs w:val="22"/>
        </w:rPr>
      </w:pPr>
      <w:r w:rsidRPr="000B4D90">
        <w:rPr>
          <w:rFonts w:ascii="Arial" w:hAnsi="Arial" w:cs="Arial"/>
          <w:noProof w:val="0"/>
          <w:color w:val="000000"/>
          <w:sz w:val="22"/>
          <w:szCs w:val="22"/>
        </w:rPr>
        <w:t>Stručný opis predmetu zákazky</w:t>
      </w:r>
    </w:p>
    <w:p w14:paraId="11D4396E" w14:textId="0F6923BC" w:rsidR="00E873C5" w:rsidRDefault="000B4D90" w:rsidP="007522B5">
      <w:pPr>
        <w:tabs>
          <w:tab w:val="left" w:pos="4820"/>
        </w:tabs>
        <w:spacing w:line="276" w:lineRule="auto"/>
        <w:ind w:left="567"/>
        <w:rPr>
          <w:rFonts w:ascii="Arial" w:hAnsi="Arial" w:cs="Arial"/>
          <w:bCs/>
        </w:rPr>
      </w:pPr>
      <w:bookmarkStart w:id="6" w:name="_Hlk138684325"/>
      <w:r w:rsidRPr="000B4D90">
        <w:rPr>
          <w:rFonts w:ascii="Arial" w:hAnsi="Arial" w:cs="Arial"/>
          <w:bCs/>
        </w:rPr>
        <w:t xml:space="preserve">Predmetom zákazky je </w:t>
      </w:r>
      <w:r w:rsidR="00A958C6">
        <w:rPr>
          <w:rFonts w:ascii="Arial" w:hAnsi="Arial" w:cs="Arial"/>
          <w:bCs/>
        </w:rPr>
        <w:t>v</w:t>
      </w:r>
      <w:r w:rsidR="00A958C6" w:rsidRPr="00A958C6">
        <w:rPr>
          <w:rFonts w:ascii="Arial" w:hAnsi="Arial" w:cs="Arial"/>
          <w:bCs/>
        </w:rPr>
        <w:t xml:space="preserve">ýmena predpínacej výstuže, odvodnenia a sanácia spodnej stavby diaľničného mosta ev.č. D1-231 Dovalovec </w:t>
      </w:r>
      <w:r w:rsidRPr="000B4D90">
        <w:rPr>
          <w:rFonts w:ascii="Arial" w:hAnsi="Arial" w:cs="Arial"/>
          <w:bCs/>
        </w:rPr>
        <w:t xml:space="preserve">v správe SSÚD </w:t>
      </w:r>
      <w:r w:rsidR="00A958C6">
        <w:rPr>
          <w:rFonts w:ascii="Arial" w:hAnsi="Arial" w:cs="Arial"/>
          <w:bCs/>
        </w:rPr>
        <w:t>Liptovský Mikuláš</w:t>
      </w:r>
      <w:r w:rsidRPr="000B4D90">
        <w:rPr>
          <w:rFonts w:ascii="Arial" w:hAnsi="Arial" w:cs="Arial"/>
          <w:bCs/>
        </w:rPr>
        <w:t>, pričom stavebné práce budú vykonávané v rozsahu a v zmysle projektovej dokumentácie, súťažných podkladov a v kvalite požadovanej v zmysle Technicko-kvalitatívnych podmienok (ďalej len „</w:t>
      </w:r>
      <w:r w:rsidRPr="004A0817">
        <w:rPr>
          <w:rFonts w:ascii="Arial" w:hAnsi="Arial" w:cs="Arial"/>
          <w:b/>
          <w:bCs/>
        </w:rPr>
        <w:t>TKP</w:t>
      </w:r>
      <w:r w:rsidRPr="000B4D90">
        <w:rPr>
          <w:rFonts w:ascii="Arial" w:hAnsi="Arial" w:cs="Arial"/>
          <w:bCs/>
        </w:rPr>
        <w:t>“), noriem a predpisov platných v čase predkladania ponuky. TKP a technické podmienky (ďalej len „</w:t>
      </w:r>
      <w:r w:rsidRPr="004A0817">
        <w:rPr>
          <w:rFonts w:ascii="Arial" w:hAnsi="Arial" w:cs="Arial"/>
          <w:b/>
          <w:bCs/>
        </w:rPr>
        <w:t>TP</w:t>
      </w:r>
      <w:r w:rsidRPr="000B4D90">
        <w:rPr>
          <w:rFonts w:ascii="Arial" w:hAnsi="Arial" w:cs="Arial"/>
          <w:bCs/>
        </w:rPr>
        <w:t xml:space="preserve">“) sú dostupné na stránke </w:t>
      </w:r>
      <w:hyperlink r:id="rId14" w:history="1">
        <w:r w:rsidRPr="000B4D90">
          <w:rPr>
            <w:rFonts w:ascii="Arial" w:hAnsi="Arial" w:cs="Arial"/>
            <w:bCs/>
          </w:rPr>
          <w:t>www.ssc.sk</w:t>
        </w:r>
      </w:hyperlink>
      <w:r w:rsidRPr="000B4D90">
        <w:rPr>
          <w:rFonts w:ascii="Arial" w:hAnsi="Arial" w:cs="Arial"/>
          <w:bCs/>
        </w:rPr>
        <w:t xml:space="preserve">. </w:t>
      </w:r>
      <w:bookmarkEnd w:id="6"/>
    </w:p>
    <w:p w14:paraId="75A9DFD2" w14:textId="1ED7BD99" w:rsidR="00195A9A" w:rsidRDefault="00E873C5" w:rsidP="007522B5">
      <w:pPr>
        <w:tabs>
          <w:tab w:val="left" w:pos="4820"/>
        </w:tabs>
        <w:spacing w:after="0" w:line="276" w:lineRule="auto"/>
        <w:ind w:left="567"/>
        <w:rPr>
          <w:rFonts w:ascii="Arial" w:hAnsi="Arial" w:cs="Arial"/>
          <w:bCs/>
        </w:rPr>
      </w:pPr>
      <w:r w:rsidRPr="00E873C5">
        <w:rPr>
          <w:rFonts w:ascii="Arial" w:hAnsi="Arial" w:cs="Arial"/>
          <w:bCs/>
        </w:rPr>
        <w:t xml:space="preserve">Podrobné vymedzenie predmetu zákazky obsahuje projektová dokumentácia: </w:t>
      </w:r>
      <w:r w:rsidRPr="00C87436">
        <w:rPr>
          <w:rFonts w:ascii="Arial" w:hAnsi="Arial" w:cs="Arial"/>
          <w:bCs/>
          <w:i/>
        </w:rPr>
        <w:t>„</w:t>
      </w:r>
      <w:r w:rsidR="00A958C6" w:rsidRPr="00A958C6">
        <w:rPr>
          <w:rFonts w:ascii="Arial" w:hAnsi="Arial" w:cs="Arial"/>
          <w:bCs/>
          <w:i/>
        </w:rPr>
        <w:t>Most ev.č. D1-221 Dovalovec</w:t>
      </w:r>
      <w:r w:rsidRPr="00C87436">
        <w:rPr>
          <w:rFonts w:ascii="Arial" w:hAnsi="Arial" w:cs="Arial"/>
          <w:bCs/>
          <w:i/>
        </w:rPr>
        <w:t xml:space="preserve">“ </w:t>
      </w:r>
      <w:r w:rsidR="00A958C6" w:rsidRPr="00A958C6">
        <w:rPr>
          <w:rFonts w:ascii="Arial" w:hAnsi="Arial" w:cs="Arial"/>
          <w:bCs/>
          <w:i/>
        </w:rPr>
        <w:t>SAGASTA s.r.o.  Novodvorská 1010/14, 14200 Praha 4</w:t>
      </w:r>
      <w:r w:rsidRPr="00E873C5">
        <w:rPr>
          <w:rFonts w:ascii="Arial" w:hAnsi="Arial" w:cs="Arial"/>
          <w:bCs/>
        </w:rPr>
        <w:t xml:space="preserve">, ktorá tvorí </w:t>
      </w:r>
      <w:r w:rsidR="004A0817">
        <w:rPr>
          <w:rFonts w:ascii="Arial" w:hAnsi="Arial" w:cs="Arial"/>
          <w:bCs/>
        </w:rPr>
        <w:t>P</w:t>
      </w:r>
      <w:r w:rsidRPr="00E873C5">
        <w:rPr>
          <w:rFonts w:ascii="Arial" w:hAnsi="Arial" w:cs="Arial"/>
          <w:bCs/>
        </w:rPr>
        <w:t>rílohu</w:t>
      </w:r>
      <w:r w:rsidR="004A0817">
        <w:rPr>
          <w:rFonts w:ascii="Arial" w:hAnsi="Arial" w:cs="Arial"/>
          <w:bCs/>
        </w:rPr>
        <w:t xml:space="preserve"> č. </w:t>
      </w:r>
      <w:r w:rsidR="00CB7064">
        <w:rPr>
          <w:rFonts w:ascii="Arial" w:hAnsi="Arial" w:cs="Arial"/>
          <w:bCs/>
        </w:rPr>
        <w:t>2</w:t>
      </w:r>
      <w:r w:rsidR="004A0817">
        <w:rPr>
          <w:rFonts w:ascii="Arial" w:hAnsi="Arial" w:cs="Arial"/>
          <w:bCs/>
        </w:rPr>
        <w:t xml:space="preserve"> časti B.1</w:t>
      </w:r>
      <w:r w:rsidRPr="00E873C5">
        <w:rPr>
          <w:rFonts w:ascii="Arial" w:hAnsi="Arial" w:cs="Arial"/>
          <w:bCs/>
        </w:rPr>
        <w:t xml:space="preserve"> týchto súťažných podkladov.</w:t>
      </w:r>
    </w:p>
    <w:p w14:paraId="1D0EEFE3" w14:textId="77777777" w:rsidR="00195A9A" w:rsidRPr="00E873C5" w:rsidRDefault="00195A9A" w:rsidP="007522B5">
      <w:pPr>
        <w:tabs>
          <w:tab w:val="left" w:pos="4820"/>
        </w:tabs>
        <w:spacing w:after="0" w:line="276" w:lineRule="auto"/>
        <w:ind w:left="567"/>
        <w:rPr>
          <w:rFonts w:ascii="Arial" w:hAnsi="Arial" w:cs="Arial"/>
          <w:bCs/>
        </w:rPr>
      </w:pPr>
    </w:p>
    <w:p w14:paraId="43AB5EF5" w14:textId="1DB38C70" w:rsidR="00756EEC" w:rsidRPr="002B55FC" w:rsidRDefault="00AB4CDB" w:rsidP="00AB4CDB">
      <w:pPr>
        <w:pStyle w:val="Zarkazkladnhotextu2"/>
        <w:spacing w:after="60" w:line="276" w:lineRule="auto"/>
        <w:ind w:left="567" w:hanging="567"/>
        <w:rPr>
          <w:rFonts w:ascii="Arial" w:hAnsi="Arial" w:cs="Arial"/>
          <w:noProof w:val="0"/>
          <w:color w:val="000000"/>
          <w:sz w:val="22"/>
          <w:szCs w:val="22"/>
        </w:rPr>
      </w:pPr>
      <w:r>
        <w:rPr>
          <w:rFonts w:ascii="Arial" w:hAnsi="Arial" w:cs="Arial"/>
          <w:noProof w:val="0"/>
          <w:color w:val="000000"/>
          <w:sz w:val="22"/>
          <w:szCs w:val="22"/>
        </w:rPr>
        <w:t xml:space="preserve">2.9 </w:t>
      </w:r>
      <w:r>
        <w:rPr>
          <w:rFonts w:ascii="Arial" w:hAnsi="Arial" w:cs="Arial"/>
          <w:noProof w:val="0"/>
          <w:color w:val="000000"/>
          <w:sz w:val="22"/>
          <w:szCs w:val="22"/>
        </w:rPr>
        <w:tab/>
      </w:r>
      <w:r w:rsidR="00756EEC" w:rsidRPr="002B55FC">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276B96"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Hlavný predmet:</w:t>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p>
    <w:p w14:paraId="0F29A30B" w14:textId="72B11996" w:rsidR="00E873C5" w:rsidRPr="00195A9A" w:rsidRDefault="00E873C5" w:rsidP="00E873C5">
      <w:pPr>
        <w:tabs>
          <w:tab w:val="left" w:pos="4820"/>
        </w:tabs>
        <w:ind w:left="567"/>
        <w:rPr>
          <w:rFonts w:ascii="Arial" w:hAnsi="Arial" w:cs="Arial"/>
          <w:bCs/>
        </w:rPr>
      </w:pPr>
      <w:r w:rsidRPr="00195A9A">
        <w:rPr>
          <w:rFonts w:ascii="Arial" w:hAnsi="Arial" w:cs="Arial"/>
          <w:bCs/>
        </w:rPr>
        <w:t>45000000-7 Stavebné práce</w:t>
      </w:r>
    </w:p>
    <w:p w14:paraId="4E717A5A" w14:textId="6329007C" w:rsidR="00756EEC"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 xml:space="preserve">Doplňujúci predmet: </w:t>
      </w:r>
    </w:p>
    <w:p w14:paraId="39B85270"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45221119-9 Stavebné práce na obnove mostov</w:t>
      </w:r>
    </w:p>
    <w:p w14:paraId="6F3F6388"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45262300-4 Betonárske práce</w:t>
      </w:r>
    </w:p>
    <w:p w14:paraId="6DDA583B"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45262310-7 Železobetonárske práce</w:t>
      </w:r>
    </w:p>
    <w:p w14:paraId="23727532" w14:textId="7763824E" w:rsidR="00195A9A" w:rsidRPr="00195A9A" w:rsidRDefault="00195A9A" w:rsidP="00195A9A">
      <w:pPr>
        <w:tabs>
          <w:tab w:val="left" w:pos="4820"/>
        </w:tabs>
        <w:spacing w:line="276" w:lineRule="auto"/>
        <w:ind w:left="567"/>
        <w:rPr>
          <w:rFonts w:ascii="Arial" w:hAnsi="Arial" w:cs="Arial"/>
          <w:bCs/>
        </w:rPr>
      </w:pPr>
      <w:r w:rsidRPr="00195A9A">
        <w:rPr>
          <w:rFonts w:ascii="Arial" w:hAnsi="Arial" w:cs="Arial"/>
          <w:bCs/>
        </w:rPr>
        <w:t>45410000-4 Omietk</w:t>
      </w:r>
      <w:r w:rsidR="00AB075C">
        <w:rPr>
          <w:rFonts w:ascii="Arial" w:hAnsi="Arial" w:cs="Arial"/>
          <w:bCs/>
        </w:rPr>
        <w:t>a</w:t>
      </w:r>
      <w:r w:rsidRPr="00195A9A">
        <w:rPr>
          <w:rFonts w:ascii="Arial" w:hAnsi="Arial" w:cs="Arial"/>
          <w:bCs/>
        </w:rPr>
        <w:t>rsk</w:t>
      </w:r>
      <w:r w:rsidR="00AB075C">
        <w:rPr>
          <w:rFonts w:ascii="Arial" w:hAnsi="Arial" w:cs="Arial"/>
          <w:bCs/>
        </w:rPr>
        <w:t>é</w:t>
      </w:r>
      <w:r w:rsidRPr="00195A9A">
        <w:rPr>
          <w:rFonts w:ascii="Arial" w:hAnsi="Arial" w:cs="Arial"/>
          <w:bCs/>
        </w:rPr>
        <w:t xml:space="preserve"> práce</w:t>
      </w:r>
    </w:p>
    <w:p w14:paraId="614A0EC7" w14:textId="77777777" w:rsidR="00AB4CDB" w:rsidRPr="00AB4CDB" w:rsidRDefault="00AB4CDB" w:rsidP="00AB4CDB">
      <w:pPr>
        <w:pStyle w:val="Odsekzoznamu"/>
        <w:numPr>
          <w:ilvl w:val="1"/>
          <w:numId w:val="20"/>
        </w:numPr>
        <w:spacing w:after="120" w:line="276" w:lineRule="auto"/>
        <w:rPr>
          <w:rFonts w:eastAsia="Calibri" w:cs="Arial"/>
          <w:noProof w:val="0"/>
          <w:vanish/>
          <w:lang w:eastAsia="sk-SK"/>
        </w:rPr>
      </w:pPr>
    </w:p>
    <w:p w14:paraId="6E6DD056" w14:textId="3B73B741" w:rsidR="003C0C97" w:rsidRPr="00AE40B3" w:rsidRDefault="0070437B" w:rsidP="005F651B">
      <w:pPr>
        <w:pStyle w:val="Zarkazkladnhotextu2"/>
        <w:numPr>
          <w:ilvl w:val="1"/>
          <w:numId w:val="20"/>
        </w:numPr>
        <w:spacing w:after="120" w:line="276" w:lineRule="auto"/>
        <w:ind w:left="567" w:hanging="567"/>
        <w:rPr>
          <w:rFonts w:ascii="Arial" w:hAnsi="Arial" w:cs="Arial"/>
          <w:noProof w:val="0"/>
          <w:sz w:val="22"/>
          <w:szCs w:val="22"/>
        </w:rPr>
      </w:pPr>
      <w:r w:rsidRPr="00AE40B3">
        <w:rPr>
          <w:rFonts w:ascii="Arial" w:hAnsi="Arial" w:cs="Arial"/>
          <w:noProof w:val="0"/>
          <w:sz w:val="22"/>
          <w:szCs w:val="22"/>
        </w:rPr>
        <w:t xml:space="preserve">Postup vo verejnom obstarávaní: </w:t>
      </w:r>
      <w:bookmarkStart w:id="7" w:name="_Hlk138684356"/>
      <w:r w:rsidR="005C5CA8" w:rsidRPr="00AE40B3">
        <w:rPr>
          <w:rFonts w:ascii="Arial" w:hAnsi="Arial" w:cs="Arial"/>
          <w:sz w:val="22"/>
          <w:szCs w:val="22"/>
        </w:rPr>
        <w:t xml:space="preserve">verejná súťaž </w:t>
      </w:r>
      <w:r w:rsidR="005C5CA8" w:rsidRPr="00AE40B3">
        <w:rPr>
          <w:rFonts w:ascii="Arial" w:hAnsi="Arial" w:cs="Arial"/>
          <w:noProof w:val="0"/>
          <w:sz w:val="22"/>
          <w:szCs w:val="22"/>
        </w:rPr>
        <w:t xml:space="preserve">podľa § 66 ods. 7 písm. b) Zákona </w:t>
      </w:r>
      <w:bookmarkEnd w:id="7"/>
      <w:r w:rsidR="003F31E1" w:rsidRPr="00AE40B3">
        <w:rPr>
          <w:rFonts w:ascii="Arial" w:hAnsi="Arial" w:cs="Arial"/>
          <w:noProof w:val="0"/>
          <w:sz w:val="22"/>
          <w:szCs w:val="22"/>
        </w:rPr>
        <w:t>(super</w:t>
      </w:r>
      <w:r w:rsidR="007D2116" w:rsidRPr="00AE40B3">
        <w:rPr>
          <w:rFonts w:ascii="Arial" w:hAnsi="Arial" w:cs="Arial"/>
          <w:noProof w:val="0"/>
          <w:sz w:val="22"/>
          <w:szCs w:val="22"/>
        </w:rPr>
        <w:t xml:space="preserve"> </w:t>
      </w:r>
      <w:r w:rsidR="003F31E1" w:rsidRPr="00AE40B3">
        <w:rPr>
          <w:rFonts w:ascii="Arial" w:hAnsi="Arial" w:cs="Arial"/>
          <w:noProof w:val="0"/>
          <w:sz w:val="22"/>
          <w:szCs w:val="22"/>
        </w:rPr>
        <w:t>reverz</w:t>
      </w:r>
      <w:r w:rsidR="007D2116" w:rsidRPr="00AE40B3">
        <w:rPr>
          <w:rFonts w:ascii="Arial" w:hAnsi="Arial" w:cs="Arial"/>
          <w:noProof w:val="0"/>
          <w:sz w:val="22"/>
          <w:szCs w:val="22"/>
        </w:rPr>
        <w:t>ná verejná súťaž</w:t>
      </w:r>
      <w:r w:rsidR="003F31E1" w:rsidRPr="00AE40B3">
        <w:rPr>
          <w:rFonts w:ascii="Arial" w:hAnsi="Arial" w:cs="Arial"/>
          <w:noProof w:val="0"/>
          <w:sz w:val="22"/>
          <w:szCs w:val="22"/>
        </w:rPr>
        <w:t>)</w:t>
      </w:r>
      <w:r w:rsidR="00276B96" w:rsidRPr="00AE40B3">
        <w:rPr>
          <w:rFonts w:ascii="Arial" w:hAnsi="Arial" w:cs="Arial"/>
          <w:noProof w:val="0"/>
          <w:sz w:val="22"/>
          <w:szCs w:val="22"/>
        </w:rPr>
        <w:t>.</w:t>
      </w:r>
    </w:p>
    <w:p w14:paraId="2649CEEA" w14:textId="15F5FAE4" w:rsidR="005544CA" w:rsidRPr="004A0817" w:rsidRDefault="009550DF" w:rsidP="00C8203B">
      <w:pPr>
        <w:pStyle w:val="Zarkazkladnhotextu2"/>
        <w:numPr>
          <w:ilvl w:val="1"/>
          <w:numId w:val="20"/>
        </w:numPr>
        <w:spacing w:line="276" w:lineRule="auto"/>
        <w:ind w:left="567" w:hanging="567"/>
        <w:rPr>
          <w:rFonts w:ascii="Arial" w:hAnsi="Arial" w:cs="Arial"/>
          <w:noProof w:val="0"/>
          <w:sz w:val="22"/>
          <w:szCs w:val="22"/>
        </w:rPr>
      </w:pPr>
      <w:r w:rsidRPr="004A0817">
        <w:rPr>
          <w:rFonts w:ascii="Arial" w:hAnsi="Arial" w:cs="Arial"/>
          <w:sz w:val="22"/>
          <w:szCs w:val="22"/>
        </w:rPr>
        <w:t>P</w:t>
      </w:r>
      <w:r w:rsidR="0070437B" w:rsidRPr="004A0817">
        <w:rPr>
          <w:rFonts w:ascii="Arial" w:hAnsi="Arial" w:cs="Arial"/>
          <w:sz w:val="22"/>
          <w:szCs w:val="22"/>
        </w:rPr>
        <w:t>redpokladaná hodnota zákazky:</w:t>
      </w:r>
      <w:r w:rsidR="00C8203B" w:rsidRPr="004A0817">
        <w:rPr>
          <w:rFonts w:ascii="Arial" w:hAnsi="Arial" w:cs="Arial"/>
          <w:sz w:val="22"/>
          <w:szCs w:val="22"/>
        </w:rPr>
        <w:t xml:space="preserve"> </w:t>
      </w:r>
      <w:r w:rsidR="00EF511C" w:rsidRPr="004A0817">
        <w:rPr>
          <w:rFonts w:ascii="Arial" w:hAnsi="Arial" w:cs="Arial"/>
          <w:b/>
          <w:sz w:val="22"/>
          <w:szCs w:val="22"/>
        </w:rPr>
        <w:t>5</w:t>
      </w:r>
      <w:r w:rsidR="00C8203B" w:rsidRPr="004A0817">
        <w:rPr>
          <w:rFonts w:ascii="Arial" w:hAnsi="Arial" w:cs="Arial"/>
          <w:b/>
          <w:sz w:val="22"/>
          <w:szCs w:val="22"/>
        </w:rPr>
        <w:t>.</w:t>
      </w:r>
      <w:r w:rsidR="005F3320">
        <w:rPr>
          <w:rFonts w:ascii="Arial" w:hAnsi="Arial" w:cs="Arial"/>
          <w:b/>
          <w:sz w:val="22"/>
          <w:szCs w:val="22"/>
        </w:rPr>
        <w:t>413</w:t>
      </w:r>
      <w:r w:rsidR="00C8203B" w:rsidRPr="004A0817">
        <w:rPr>
          <w:rFonts w:ascii="Arial" w:hAnsi="Arial" w:cs="Arial"/>
          <w:b/>
          <w:sz w:val="22"/>
          <w:szCs w:val="22"/>
        </w:rPr>
        <w:t>.</w:t>
      </w:r>
      <w:r w:rsidR="005F3320">
        <w:rPr>
          <w:rFonts w:ascii="Arial" w:hAnsi="Arial" w:cs="Arial"/>
          <w:b/>
          <w:sz w:val="22"/>
          <w:szCs w:val="22"/>
        </w:rPr>
        <w:t>727</w:t>
      </w:r>
      <w:r w:rsidR="00C8203B" w:rsidRPr="004A0817">
        <w:rPr>
          <w:rFonts w:ascii="Arial" w:hAnsi="Arial" w:cs="Arial"/>
          <w:b/>
          <w:sz w:val="22"/>
          <w:szCs w:val="22"/>
        </w:rPr>
        <w:t>,</w:t>
      </w:r>
      <w:r w:rsidR="005F3320">
        <w:rPr>
          <w:rFonts w:ascii="Arial" w:hAnsi="Arial" w:cs="Arial"/>
          <w:b/>
          <w:sz w:val="22"/>
          <w:szCs w:val="22"/>
        </w:rPr>
        <w:t>41</w:t>
      </w:r>
      <w:r w:rsidR="00B31ECF" w:rsidRPr="004A0817">
        <w:rPr>
          <w:rFonts w:ascii="Arial" w:hAnsi="Arial" w:cs="Arial"/>
          <w:b/>
          <w:color w:val="FF0000"/>
          <w:sz w:val="22"/>
          <w:szCs w:val="22"/>
        </w:rPr>
        <w:t xml:space="preserve"> </w:t>
      </w:r>
      <w:r w:rsidR="00D16A41" w:rsidRPr="004A0817">
        <w:rPr>
          <w:rFonts w:ascii="Arial" w:hAnsi="Arial" w:cs="Arial"/>
          <w:b/>
          <w:color w:val="000000"/>
          <w:sz w:val="22"/>
          <w:szCs w:val="22"/>
        </w:rPr>
        <w:t>eur</w:t>
      </w:r>
      <w:r w:rsidR="00B31ECF" w:rsidRPr="004A0817">
        <w:rPr>
          <w:rFonts w:ascii="Arial" w:hAnsi="Arial" w:cs="Arial"/>
          <w:b/>
          <w:color w:val="000000"/>
          <w:sz w:val="22"/>
          <w:szCs w:val="22"/>
        </w:rPr>
        <w:t xml:space="preserve"> bez </w:t>
      </w:r>
      <w:r w:rsidR="00A05489" w:rsidRPr="004A0817">
        <w:rPr>
          <w:rFonts w:ascii="Arial" w:hAnsi="Arial" w:cs="Arial"/>
          <w:b/>
          <w:color w:val="000000"/>
          <w:sz w:val="22"/>
          <w:szCs w:val="22"/>
        </w:rPr>
        <w:t xml:space="preserve">dane z pridanej hodnoty </w:t>
      </w:r>
      <w:r w:rsidR="00A05489" w:rsidRPr="004A0817">
        <w:rPr>
          <w:rFonts w:ascii="Arial" w:hAnsi="Arial" w:cs="Arial"/>
          <w:color w:val="000000"/>
          <w:sz w:val="22"/>
          <w:szCs w:val="22"/>
        </w:rPr>
        <w:t>(ďalej len</w:t>
      </w:r>
      <w:r w:rsidR="00A05489" w:rsidRPr="004A0817">
        <w:rPr>
          <w:rFonts w:ascii="Arial" w:hAnsi="Arial" w:cs="Arial"/>
          <w:b/>
          <w:color w:val="000000"/>
          <w:sz w:val="22"/>
          <w:szCs w:val="22"/>
        </w:rPr>
        <w:t xml:space="preserve"> </w:t>
      </w:r>
      <w:r w:rsidR="00A05489" w:rsidRPr="004A0817">
        <w:rPr>
          <w:rFonts w:ascii="Arial" w:hAnsi="Arial" w:cs="Arial"/>
          <w:color w:val="000000"/>
          <w:sz w:val="22"/>
          <w:szCs w:val="22"/>
        </w:rPr>
        <w:t>„</w:t>
      </w:r>
      <w:r w:rsidR="00A05489" w:rsidRPr="004A0817">
        <w:rPr>
          <w:rFonts w:ascii="Arial" w:hAnsi="Arial" w:cs="Arial"/>
          <w:b/>
          <w:color w:val="000000"/>
          <w:sz w:val="22"/>
          <w:szCs w:val="22"/>
        </w:rPr>
        <w:t>DPH</w:t>
      </w:r>
      <w:r w:rsidR="00A05489" w:rsidRPr="004A0817">
        <w:rPr>
          <w:rFonts w:ascii="Arial" w:hAnsi="Arial" w:cs="Arial"/>
          <w:color w:val="000000"/>
          <w:sz w:val="22"/>
          <w:szCs w:val="22"/>
        </w:rPr>
        <w:t>“)</w:t>
      </w:r>
      <w:r w:rsidR="00C8203B" w:rsidRPr="004A0817">
        <w:rPr>
          <w:rFonts w:ascii="Arial" w:hAnsi="Arial" w:cs="Arial"/>
          <w:color w:val="000000"/>
          <w:sz w:val="22"/>
          <w:szCs w:val="22"/>
        </w:rPr>
        <w:t>,</w:t>
      </w:r>
    </w:p>
    <w:p w14:paraId="263B073C" w14:textId="5508702A" w:rsidR="00C8203B" w:rsidRPr="004201AA" w:rsidRDefault="00C8203B" w:rsidP="004201AA">
      <w:pPr>
        <w:pStyle w:val="Zarkazkladnhotextu2"/>
        <w:spacing w:after="120" w:line="276" w:lineRule="auto"/>
        <w:ind w:left="567"/>
        <w:rPr>
          <w:rFonts w:ascii="Arial" w:hAnsi="Arial" w:cs="Arial"/>
          <w:color w:val="000000"/>
          <w:sz w:val="22"/>
          <w:szCs w:val="22"/>
        </w:rPr>
      </w:pPr>
      <w:r w:rsidRPr="004A0817">
        <w:rPr>
          <w:rFonts w:ascii="Arial" w:hAnsi="Arial" w:cs="Arial"/>
          <w:color w:val="000000"/>
          <w:sz w:val="22"/>
          <w:szCs w:val="22"/>
        </w:rPr>
        <w:t xml:space="preserve">(slovom: </w:t>
      </w:r>
      <w:r w:rsidR="005F3320" w:rsidRPr="005F3320">
        <w:rPr>
          <w:rFonts w:ascii="Arial" w:hAnsi="Arial" w:cs="Arial"/>
          <w:color w:val="000000"/>
          <w:sz w:val="22"/>
          <w:szCs w:val="22"/>
        </w:rPr>
        <w:t>päťmiliónov štyristo trinásťtisíc sedemsto dvadsať sedem</w:t>
      </w:r>
      <w:r w:rsidR="005F3320">
        <w:rPr>
          <w:rFonts w:ascii="Arial" w:hAnsi="Arial" w:cs="Arial"/>
          <w:color w:val="000000"/>
          <w:sz w:val="22"/>
          <w:szCs w:val="22"/>
        </w:rPr>
        <w:t xml:space="preserve"> </w:t>
      </w:r>
      <w:r w:rsidRPr="004A0817">
        <w:rPr>
          <w:rFonts w:ascii="Arial" w:hAnsi="Arial" w:cs="Arial"/>
          <w:color w:val="000000"/>
          <w:sz w:val="22"/>
          <w:szCs w:val="22"/>
        </w:rPr>
        <w:t>eur a </w:t>
      </w:r>
      <w:r w:rsidR="004201AA" w:rsidRPr="004201AA">
        <w:rPr>
          <w:rFonts w:ascii="Arial" w:hAnsi="Arial" w:cs="Arial"/>
          <w:color w:val="000000"/>
          <w:sz w:val="22"/>
          <w:szCs w:val="22"/>
        </w:rPr>
        <w:t>štyridsať jeden</w:t>
      </w:r>
      <w:r w:rsidRPr="004A0817">
        <w:rPr>
          <w:rFonts w:ascii="Arial" w:hAnsi="Arial" w:cs="Arial"/>
          <w:color w:val="000000"/>
          <w:sz w:val="22"/>
          <w:szCs w:val="22"/>
        </w:rPr>
        <w:t xml:space="preserve"> centov).</w:t>
      </w:r>
    </w:p>
    <w:p w14:paraId="78939F93" w14:textId="70E6A124" w:rsidR="00C8158F" w:rsidRPr="004A0817" w:rsidRDefault="005544CA" w:rsidP="002B55FC">
      <w:pPr>
        <w:pStyle w:val="Odsekzoznamu"/>
        <w:numPr>
          <w:ilvl w:val="1"/>
          <w:numId w:val="20"/>
        </w:numPr>
        <w:spacing w:after="120" w:line="276" w:lineRule="auto"/>
        <w:ind w:left="567" w:hanging="567"/>
        <w:rPr>
          <w:rFonts w:eastAsia="Calibri" w:cs="Arial"/>
          <w:noProof w:val="0"/>
          <w:lang w:eastAsia="sk-SK"/>
        </w:rPr>
      </w:pPr>
      <w:r w:rsidRPr="004A0817">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sidRPr="004A0817">
        <w:rPr>
          <w:rFonts w:eastAsia="Calibri" w:cs="Arial"/>
          <w:noProof w:val="0"/>
          <w:lang w:eastAsia="sk-SK"/>
        </w:rPr>
        <w:tab/>
      </w:r>
      <w:r w:rsidRPr="004A0817">
        <w:rPr>
          <w:rFonts w:eastAsia="Calibri" w:cs="Arial"/>
          <w:noProof w:val="0"/>
          <w:lang w:eastAsia="sk-SK"/>
        </w:rPr>
        <w:t>zreteľa a môže postupovať v súlade s § 57 ods. 2 ZVO, a teda zrušiť dané verejné obstarávanie.</w:t>
      </w:r>
    </w:p>
    <w:p w14:paraId="3CA0AE2E" w14:textId="2CD387ED" w:rsidR="00C1406D" w:rsidRPr="002B55FC" w:rsidRDefault="00C8158F" w:rsidP="00AE40B3">
      <w:pPr>
        <w:spacing w:after="0" w:line="276" w:lineRule="auto"/>
        <w:ind w:left="567"/>
        <w:rPr>
          <w:rFonts w:ascii="Arial" w:eastAsia="Calibri" w:hAnsi="Arial" w:cs="Arial"/>
          <w:lang w:eastAsia="sk-SK"/>
        </w:rPr>
      </w:pPr>
      <w:r w:rsidRPr="004A0817">
        <w:rPr>
          <w:rFonts w:ascii="Arial" w:eastAsia="Calibri" w:hAnsi="Arial" w:cs="Arial"/>
          <w:lang w:eastAsia="sk-SK"/>
        </w:rPr>
        <w:t>Predpokladaná hodnota zákazky bola určená v súlade s § 6 ods.1 ZVO</w:t>
      </w:r>
      <w:r w:rsidR="00C1406D" w:rsidRPr="004A0817">
        <w:rPr>
          <w:rFonts w:ascii="Arial" w:eastAsia="Calibri" w:hAnsi="Arial" w:cs="Arial"/>
          <w:lang w:eastAsia="sk-SK"/>
        </w:rPr>
        <w:t>.</w:t>
      </w:r>
    </w:p>
    <w:p w14:paraId="063F2D8E" w14:textId="77777777" w:rsidR="003810E6" w:rsidRPr="002B55FC" w:rsidRDefault="003810E6" w:rsidP="002B55FC">
      <w:pPr>
        <w:spacing w:after="0" w:line="276" w:lineRule="auto"/>
        <w:ind w:left="567"/>
      </w:pPr>
    </w:p>
    <w:p w14:paraId="40C35AF5" w14:textId="3090E997" w:rsidR="0080435C" w:rsidRPr="002B55FC" w:rsidRDefault="0080435C" w:rsidP="00C274F0">
      <w:pPr>
        <w:pStyle w:val="Nadpis3"/>
        <w:numPr>
          <w:ilvl w:val="0"/>
          <w:numId w:val="46"/>
        </w:numPr>
        <w:spacing w:after="120" w:line="276" w:lineRule="auto"/>
        <w:ind w:left="567" w:hanging="567"/>
        <w:jc w:val="left"/>
        <w:rPr>
          <w:rFonts w:cs="Arial"/>
          <w:b w:val="0"/>
          <w:bCs w:val="0"/>
          <w:sz w:val="22"/>
          <w:szCs w:val="22"/>
        </w:rPr>
      </w:pPr>
      <w:bookmarkStart w:id="8" w:name="_Toc461981352"/>
      <w:r w:rsidRPr="002B55FC">
        <w:rPr>
          <w:rFonts w:cs="Arial"/>
          <w:sz w:val="22"/>
          <w:szCs w:val="22"/>
        </w:rPr>
        <w:t>Rozdelenie predmetu zákazky</w:t>
      </w:r>
    </w:p>
    <w:p w14:paraId="21852F97" w14:textId="318267C9" w:rsidR="0080435C" w:rsidRPr="002B55FC" w:rsidRDefault="0080435C" w:rsidP="00C274F0">
      <w:pPr>
        <w:numPr>
          <w:ilvl w:val="1"/>
          <w:numId w:val="46"/>
        </w:numPr>
        <w:spacing w:line="276" w:lineRule="auto"/>
        <w:ind w:left="567" w:hanging="567"/>
        <w:rPr>
          <w:rFonts w:ascii="Arial" w:eastAsia="Calibri" w:hAnsi="Arial" w:cs="Arial"/>
          <w:color w:val="FF0000"/>
          <w:lang w:eastAsia="sk-SK"/>
        </w:rPr>
      </w:pPr>
      <w:r w:rsidRPr="002B55FC">
        <w:rPr>
          <w:rFonts w:ascii="Arial" w:eastAsia="Calibri" w:hAnsi="Arial" w:cs="Arial"/>
          <w:lang w:eastAsia="sk-SK"/>
        </w:rPr>
        <w:t xml:space="preserve">Predmet  zákazky </w:t>
      </w:r>
      <w:r w:rsidRPr="003045AA">
        <w:rPr>
          <w:rFonts w:ascii="Arial" w:eastAsia="Calibri" w:hAnsi="Arial" w:cs="Arial"/>
          <w:lang w:eastAsia="sk-SK"/>
        </w:rPr>
        <w:t xml:space="preserve">nie </w:t>
      </w:r>
      <w:r w:rsidRPr="002B55FC">
        <w:rPr>
          <w:rFonts w:ascii="Arial" w:eastAsia="Calibri" w:hAnsi="Arial" w:cs="Arial"/>
          <w:lang w:eastAsia="sk-SK"/>
        </w:rPr>
        <w:t>je rozdelený na časti.</w:t>
      </w:r>
    </w:p>
    <w:p w14:paraId="0D7F6B61" w14:textId="08E13792" w:rsidR="0080435C" w:rsidRPr="003045AA" w:rsidRDefault="00115A4E" w:rsidP="00735F4A">
      <w:pPr>
        <w:numPr>
          <w:ilvl w:val="1"/>
          <w:numId w:val="47"/>
        </w:numPr>
        <w:spacing w:after="60" w:line="276" w:lineRule="auto"/>
        <w:ind w:left="567" w:hanging="567"/>
        <w:rPr>
          <w:rFonts w:ascii="Arial" w:eastAsia="Calibri" w:hAnsi="Arial" w:cs="Arial"/>
          <w:lang w:eastAsia="sk-SK"/>
        </w:rPr>
      </w:pPr>
      <w:r w:rsidRPr="003045AA">
        <w:rPr>
          <w:rFonts w:ascii="Arial" w:eastAsia="Calibri" w:hAnsi="Arial" w:cs="Arial"/>
          <w:lang w:eastAsia="sk-SK"/>
        </w:rPr>
        <w:lastRenderedPageBreak/>
        <w:t>Odôvodnenie</w:t>
      </w:r>
      <w:r w:rsidR="0080435C" w:rsidRPr="003045AA">
        <w:rPr>
          <w:rFonts w:ascii="Arial" w:eastAsia="Calibri" w:hAnsi="Arial" w:cs="Arial"/>
          <w:lang w:eastAsia="sk-SK"/>
        </w:rPr>
        <w:t xml:space="preserve"> nerozdelenia predmetu zákazky</w:t>
      </w:r>
      <w:r w:rsidR="0088629F" w:rsidRPr="003045AA">
        <w:rPr>
          <w:rFonts w:ascii="Arial" w:eastAsia="Calibri" w:hAnsi="Arial" w:cs="Arial"/>
          <w:lang w:eastAsia="sk-SK"/>
        </w:rPr>
        <w:t xml:space="preserve">: </w:t>
      </w:r>
    </w:p>
    <w:p w14:paraId="42CC1F7C" w14:textId="11B8D9F2" w:rsidR="001D2997" w:rsidRPr="004B5FBD" w:rsidRDefault="00CB7064" w:rsidP="001D2997">
      <w:pPr>
        <w:pStyle w:val="Nadpis3"/>
        <w:numPr>
          <w:ilvl w:val="0"/>
          <w:numId w:val="0"/>
        </w:numPr>
        <w:spacing w:after="120" w:line="276" w:lineRule="auto"/>
        <w:ind w:left="567"/>
        <w:rPr>
          <w:rFonts w:cs="Arial"/>
          <w:b w:val="0"/>
          <w:sz w:val="22"/>
          <w:szCs w:val="22"/>
        </w:rPr>
      </w:pPr>
      <w:r w:rsidRPr="004B5FBD">
        <w:rPr>
          <w:rFonts w:cs="Arial"/>
          <w:b w:val="0"/>
          <w:sz w:val="22"/>
          <w:szCs w:val="22"/>
        </w:rPr>
        <w:t xml:space="preserve">Verejný obstarávateľ odôvodňuje nerozdelenie zákazky na časti tým, </w:t>
      </w:r>
      <w:r>
        <w:rPr>
          <w:rFonts w:cs="Arial"/>
          <w:b w:val="0"/>
          <w:sz w:val="22"/>
          <w:szCs w:val="22"/>
        </w:rPr>
        <w:t xml:space="preserve">že je žiadúce, aby všetky potrebné práce týkajúce sa rekonštrukcie mosta ako jedného stavebného celku  </w:t>
      </w:r>
      <w:r w:rsidRPr="004B5FBD">
        <w:rPr>
          <w:rFonts w:cs="Arial"/>
          <w:b w:val="0"/>
          <w:sz w:val="22"/>
          <w:szCs w:val="22"/>
        </w:rPr>
        <w:t>realizoval jeden zhotoviteľ, ktorý bude spĺňať potrebné kvalitatívne a odborné požiadavky obstarávateľa a ktorý po dodaní diela následne preberie záruku na zhotovené dielo ako celok</w:t>
      </w:r>
      <w:r w:rsidR="004B5FBD" w:rsidRPr="004B5FBD">
        <w:rPr>
          <w:rFonts w:cs="Arial"/>
          <w:b w:val="0"/>
          <w:sz w:val="22"/>
          <w:szCs w:val="22"/>
        </w:rPr>
        <w:t>.</w:t>
      </w:r>
    </w:p>
    <w:p w14:paraId="1223C741" w14:textId="56965D91" w:rsidR="006E278A" w:rsidRDefault="006E278A" w:rsidP="00C274F0">
      <w:pPr>
        <w:numPr>
          <w:ilvl w:val="1"/>
          <w:numId w:val="47"/>
        </w:numPr>
        <w:spacing w:after="0" w:line="276" w:lineRule="auto"/>
        <w:ind w:left="567" w:hanging="567"/>
        <w:rPr>
          <w:rFonts w:ascii="Arial" w:eastAsia="Calibri" w:hAnsi="Arial" w:cs="Arial"/>
          <w:lang w:eastAsia="sk-SK"/>
        </w:rPr>
      </w:pPr>
      <w:r w:rsidRPr="003045AA">
        <w:rPr>
          <w:rFonts w:ascii="Arial" w:eastAsia="Calibri" w:hAnsi="Arial" w:cs="Arial"/>
          <w:lang w:eastAsia="sk-SK"/>
        </w:rPr>
        <w:t>Uchádzač predloží ponuku na celý predmet zákazky</w:t>
      </w:r>
      <w:r w:rsidR="00196D9F" w:rsidRPr="003045AA">
        <w:rPr>
          <w:rFonts w:ascii="Arial" w:eastAsia="Calibri" w:hAnsi="Arial" w:cs="Arial"/>
          <w:lang w:eastAsia="sk-SK"/>
        </w:rPr>
        <w:t>.</w:t>
      </w:r>
    </w:p>
    <w:p w14:paraId="6190678E" w14:textId="77777777" w:rsidR="003045AA" w:rsidRPr="003045AA" w:rsidRDefault="003045AA" w:rsidP="003045AA">
      <w:pPr>
        <w:spacing w:after="0" w:line="276" w:lineRule="auto"/>
        <w:ind w:left="567"/>
        <w:rPr>
          <w:rFonts w:ascii="Arial" w:eastAsia="Calibri" w:hAnsi="Arial" w:cs="Arial"/>
          <w:lang w:eastAsia="sk-SK"/>
        </w:rPr>
      </w:pPr>
    </w:p>
    <w:bookmarkEnd w:id="8"/>
    <w:p w14:paraId="7B8C9348" w14:textId="77777777" w:rsidR="00EB59F9" w:rsidRPr="002B55FC" w:rsidRDefault="00EB59F9" w:rsidP="002B55FC">
      <w:pPr>
        <w:pStyle w:val="Nadpis3"/>
        <w:numPr>
          <w:ilvl w:val="0"/>
          <w:numId w:val="0"/>
        </w:numPr>
        <w:spacing w:after="120" w:line="276" w:lineRule="auto"/>
        <w:ind w:left="567" w:hanging="567"/>
        <w:rPr>
          <w:rFonts w:cs="Arial"/>
          <w:sz w:val="22"/>
          <w:szCs w:val="22"/>
        </w:rPr>
      </w:pPr>
      <w:r w:rsidRPr="002B55FC">
        <w:rPr>
          <w:rFonts w:cs="Arial"/>
          <w:sz w:val="22"/>
          <w:szCs w:val="22"/>
        </w:rPr>
        <w:t>4</w:t>
      </w:r>
      <w:r w:rsidRPr="002B55FC">
        <w:rPr>
          <w:rFonts w:cs="Arial"/>
          <w:sz w:val="22"/>
          <w:szCs w:val="22"/>
        </w:rPr>
        <w:tab/>
        <w:t>Variantné riešenie</w:t>
      </w:r>
    </w:p>
    <w:p w14:paraId="70CFA89C" w14:textId="607DCBB1" w:rsidR="00EB59F9" w:rsidRPr="002B55FC" w:rsidRDefault="00EB59F9" w:rsidP="002B55FC">
      <w:pPr>
        <w:spacing w:line="276" w:lineRule="auto"/>
        <w:rPr>
          <w:rFonts w:ascii="Arial" w:eastAsia="Calibri" w:hAnsi="Arial" w:cs="Arial"/>
          <w:lang w:eastAsia="sk-SK"/>
        </w:rPr>
      </w:pPr>
      <w:r w:rsidRPr="002B55FC">
        <w:rPr>
          <w:rFonts w:ascii="Arial" w:eastAsia="Calibri" w:hAnsi="Arial" w:cs="Arial"/>
          <w:lang w:eastAsia="sk-SK"/>
        </w:rPr>
        <w:t>4.1</w:t>
      </w:r>
      <w:r w:rsidRPr="002B55FC">
        <w:rPr>
          <w:rFonts w:ascii="Arial" w:eastAsia="Calibri" w:hAnsi="Arial" w:cs="Arial"/>
          <w:lang w:eastAsia="sk-SK"/>
        </w:rPr>
        <w:tab/>
        <w:t>Uchádzačom sa neumožňuje predložiť variantné riešenie.</w:t>
      </w:r>
    </w:p>
    <w:p w14:paraId="69846041" w14:textId="77777777" w:rsidR="00EB59F9" w:rsidRPr="002B55FC" w:rsidRDefault="00EB59F9" w:rsidP="002B55FC">
      <w:pPr>
        <w:spacing w:after="0" w:line="276" w:lineRule="auto"/>
        <w:ind w:left="568" w:hanging="568"/>
        <w:rPr>
          <w:rFonts w:ascii="Arial" w:eastAsia="Calibri" w:hAnsi="Arial" w:cs="Arial"/>
          <w:lang w:eastAsia="sk-SK"/>
        </w:rPr>
      </w:pPr>
      <w:r w:rsidRPr="002B55FC">
        <w:rPr>
          <w:rFonts w:ascii="Arial" w:eastAsia="Calibri" w:hAnsi="Arial" w:cs="Arial"/>
          <w:lang w:eastAsia="sk-SK"/>
        </w:rPr>
        <w:t>4.2</w:t>
      </w:r>
      <w:r w:rsidR="009A6279" w:rsidRPr="002B55FC">
        <w:rPr>
          <w:rFonts w:ascii="Arial" w:eastAsia="Calibri" w:hAnsi="Arial" w:cs="Arial"/>
          <w:lang w:eastAsia="sk-SK"/>
        </w:rPr>
        <w:tab/>
      </w:r>
      <w:r w:rsidRPr="002B55FC">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2B55FC" w:rsidRDefault="00062093" w:rsidP="002B55FC">
      <w:pPr>
        <w:spacing w:after="0" w:line="276" w:lineRule="auto"/>
        <w:ind w:left="568" w:hanging="568"/>
        <w:rPr>
          <w:rFonts w:ascii="Arial" w:eastAsia="Calibri" w:hAnsi="Arial" w:cs="Arial"/>
          <w:lang w:eastAsia="sk-SK"/>
        </w:rPr>
      </w:pPr>
    </w:p>
    <w:p w14:paraId="05B6B354" w14:textId="55AF6269" w:rsidR="00062093" w:rsidRPr="002B55FC" w:rsidRDefault="00062093" w:rsidP="002B55FC">
      <w:pPr>
        <w:spacing w:line="276" w:lineRule="auto"/>
        <w:ind w:left="567" w:hanging="567"/>
        <w:rPr>
          <w:rFonts w:ascii="Arial" w:hAnsi="Arial" w:cs="Arial"/>
          <w:b/>
          <w:lang w:eastAsia="sk-SK"/>
        </w:rPr>
      </w:pPr>
      <w:r w:rsidRPr="002B55FC">
        <w:rPr>
          <w:rFonts w:ascii="Arial" w:hAnsi="Arial" w:cs="Arial"/>
          <w:b/>
          <w:lang w:eastAsia="sk-SK"/>
        </w:rPr>
        <w:t>5</w:t>
      </w:r>
      <w:r w:rsidRPr="002B55FC">
        <w:rPr>
          <w:rFonts w:ascii="Arial" w:hAnsi="Arial" w:cs="Arial"/>
          <w:b/>
          <w:lang w:eastAsia="sk-SK"/>
        </w:rPr>
        <w:tab/>
        <w:t xml:space="preserve">Miesto a termín </w:t>
      </w:r>
      <w:r w:rsidRPr="00A5748D">
        <w:rPr>
          <w:rFonts w:ascii="Arial" w:hAnsi="Arial" w:cs="Arial"/>
          <w:b/>
          <w:lang w:eastAsia="sk-SK"/>
        </w:rPr>
        <w:t>plneni</w:t>
      </w:r>
      <w:r w:rsidR="00A52BCE" w:rsidRPr="00A5748D">
        <w:rPr>
          <w:rFonts w:ascii="Arial" w:hAnsi="Arial" w:cs="Arial"/>
          <w:b/>
          <w:lang w:eastAsia="sk-SK"/>
        </w:rPr>
        <w:t>a</w:t>
      </w:r>
      <w:r w:rsidRPr="002B55FC">
        <w:rPr>
          <w:rFonts w:ascii="Arial" w:hAnsi="Arial" w:cs="Arial"/>
          <w:b/>
          <w:color w:val="FF0000"/>
          <w:lang w:eastAsia="sk-SK"/>
        </w:rPr>
        <w:t xml:space="preserve"> </w:t>
      </w:r>
      <w:r w:rsidRPr="002B55FC">
        <w:rPr>
          <w:rFonts w:ascii="Arial" w:hAnsi="Arial" w:cs="Arial"/>
          <w:b/>
          <w:lang w:eastAsia="sk-SK"/>
        </w:rPr>
        <w:t>predmetu zákazky</w:t>
      </w:r>
    </w:p>
    <w:p w14:paraId="4D0A40A8" w14:textId="77777777" w:rsidR="00062093" w:rsidRPr="002B55FC" w:rsidRDefault="00062093" w:rsidP="00DA0C0B">
      <w:pPr>
        <w:spacing w:after="60" w:line="276" w:lineRule="auto"/>
        <w:ind w:left="568" w:hanging="568"/>
        <w:rPr>
          <w:rFonts w:ascii="Arial" w:hAnsi="Arial" w:cs="Arial"/>
          <w:lang w:eastAsia="sk-SK"/>
        </w:rPr>
      </w:pPr>
      <w:r w:rsidRPr="002B55FC">
        <w:rPr>
          <w:rFonts w:ascii="Arial" w:hAnsi="Arial" w:cs="Arial"/>
          <w:lang w:eastAsia="sk-SK"/>
        </w:rPr>
        <w:t>5.1</w:t>
      </w:r>
      <w:r w:rsidRPr="002B55FC">
        <w:rPr>
          <w:rFonts w:ascii="Arial" w:hAnsi="Arial" w:cs="Arial"/>
          <w:lang w:eastAsia="sk-SK"/>
        </w:rPr>
        <w:tab/>
        <w:t xml:space="preserve">Miestom plnenia predmetu zákazky: </w:t>
      </w:r>
    </w:p>
    <w:p w14:paraId="683A0F2A" w14:textId="0B4F55AA" w:rsidR="00FF73A0" w:rsidRPr="00146CD2" w:rsidRDefault="00146CD2" w:rsidP="00DA0C0B">
      <w:pPr>
        <w:pStyle w:val="Zarkazkladnhotextu2"/>
        <w:spacing w:after="60" w:line="276" w:lineRule="auto"/>
        <w:ind w:left="567"/>
        <w:rPr>
          <w:rFonts w:ascii="Arial" w:hAnsi="Arial" w:cs="Arial"/>
          <w:noProof w:val="0"/>
          <w:sz w:val="22"/>
          <w:szCs w:val="22"/>
        </w:rPr>
      </w:pPr>
      <w:r w:rsidRPr="00146CD2">
        <w:rPr>
          <w:rFonts w:ascii="Arial" w:hAnsi="Arial" w:cs="Arial"/>
          <w:sz w:val="22"/>
          <w:szCs w:val="22"/>
        </w:rPr>
        <w:t>Diaľnica D</w:t>
      </w:r>
      <w:r w:rsidR="004201AA">
        <w:rPr>
          <w:rFonts w:ascii="Arial" w:hAnsi="Arial" w:cs="Arial"/>
          <w:sz w:val="22"/>
          <w:szCs w:val="22"/>
        </w:rPr>
        <w:t>1</w:t>
      </w:r>
      <w:r w:rsidRPr="00146CD2">
        <w:rPr>
          <w:rFonts w:ascii="Arial" w:hAnsi="Arial" w:cs="Arial"/>
          <w:sz w:val="22"/>
          <w:szCs w:val="22"/>
        </w:rPr>
        <w:t xml:space="preserve"> v úseku </w:t>
      </w:r>
      <w:r w:rsidR="004201AA">
        <w:rPr>
          <w:rFonts w:ascii="Arial" w:hAnsi="Arial" w:cs="Arial"/>
          <w:sz w:val="22"/>
          <w:szCs w:val="22"/>
        </w:rPr>
        <w:t>Liptovský Hrádok</w:t>
      </w:r>
      <w:r w:rsidRPr="00146CD2">
        <w:rPr>
          <w:rFonts w:ascii="Arial" w:hAnsi="Arial" w:cs="Arial"/>
          <w:sz w:val="22"/>
          <w:szCs w:val="22"/>
        </w:rPr>
        <w:t xml:space="preserve"> - </w:t>
      </w:r>
      <w:r w:rsidR="004201AA">
        <w:rPr>
          <w:rFonts w:ascii="Arial" w:hAnsi="Arial" w:cs="Arial"/>
          <w:sz w:val="22"/>
          <w:szCs w:val="22"/>
        </w:rPr>
        <w:t>Hybe</w:t>
      </w:r>
      <w:r w:rsidRPr="00146CD2">
        <w:rPr>
          <w:rFonts w:ascii="Arial" w:hAnsi="Arial" w:cs="Arial"/>
          <w:sz w:val="22"/>
          <w:szCs w:val="22"/>
        </w:rPr>
        <w:t xml:space="preserve"> v k.ú. </w:t>
      </w:r>
      <w:r w:rsidR="004201AA">
        <w:rPr>
          <w:rFonts w:ascii="Arial" w:hAnsi="Arial" w:cs="Arial"/>
          <w:sz w:val="22"/>
          <w:szCs w:val="22"/>
        </w:rPr>
        <w:t>Dovalovo</w:t>
      </w:r>
      <w:r w:rsidRPr="00146CD2">
        <w:rPr>
          <w:rFonts w:ascii="Arial" w:hAnsi="Arial" w:cs="Arial"/>
          <w:sz w:val="22"/>
          <w:szCs w:val="22"/>
        </w:rPr>
        <w:t xml:space="preserve"> v km </w:t>
      </w:r>
      <w:r w:rsidR="004201AA">
        <w:rPr>
          <w:rFonts w:ascii="Arial" w:hAnsi="Arial" w:cs="Arial"/>
          <w:sz w:val="22"/>
          <w:szCs w:val="22"/>
        </w:rPr>
        <w:t>286</w:t>
      </w:r>
      <w:r w:rsidRPr="00146CD2">
        <w:rPr>
          <w:rFonts w:ascii="Arial" w:hAnsi="Arial" w:cs="Arial"/>
          <w:sz w:val="22"/>
          <w:szCs w:val="22"/>
        </w:rPr>
        <w:t>,</w:t>
      </w:r>
      <w:r w:rsidR="004201AA">
        <w:rPr>
          <w:rFonts w:ascii="Arial" w:hAnsi="Arial" w:cs="Arial"/>
          <w:sz w:val="22"/>
          <w:szCs w:val="22"/>
        </w:rPr>
        <w:t>300</w:t>
      </w:r>
      <w:r w:rsidRPr="00146CD2">
        <w:rPr>
          <w:rFonts w:ascii="Arial" w:hAnsi="Arial" w:cs="Arial"/>
          <w:sz w:val="22"/>
          <w:szCs w:val="22"/>
        </w:rPr>
        <w:t xml:space="preserve">.    </w:t>
      </w:r>
      <w:r w:rsidRPr="00146CD2">
        <w:rPr>
          <w:rFonts w:ascii="Arial" w:hAnsi="Arial" w:cs="Arial"/>
          <w:sz w:val="22"/>
          <w:szCs w:val="22"/>
          <w:highlight w:val="cyan"/>
        </w:rPr>
        <w:t xml:space="preserve">  </w:t>
      </w:r>
    </w:p>
    <w:p w14:paraId="3118AD38" w14:textId="55A79F61" w:rsidR="00071223" w:rsidRPr="00146CD2" w:rsidRDefault="00062093" w:rsidP="00DA0C0B">
      <w:pPr>
        <w:pStyle w:val="pismo"/>
        <w:numPr>
          <w:ilvl w:val="1"/>
          <w:numId w:val="33"/>
        </w:numPr>
        <w:tabs>
          <w:tab w:val="left" w:pos="-709"/>
        </w:tabs>
        <w:spacing w:line="276" w:lineRule="auto"/>
        <w:ind w:left="567" w:hanging="567"/>
        <w:rPr>
          <w:rFonts w:eastAsia="Calibri"/>
          <w:sz w:val="22"/>
          <w:szCs w:val="22"/>
        </w:rPr>
      </w:pPr>
      <w:r w:rsidRPr="0020175D">
        <w:rPr>
          <w:rFonts w:eastAsia="Calibri"/>
          <w:sz w:val="22"/>
          <w:szCs w:val="22"/>
        </w:rPr>
        <w:t xml:space="preserve">Predpokladaná dĺžka trvania plnenia: </w:t>
      </w:r>
      <w:r w:rsidR="00FF73A0" w:rsidRPr="0020175D">
        <w:rPr>
          <w:b/>
          <w:sz w:val="22"/>
          <w:szCs w:val="22"/>
        </w:rPr>
        <w:t xml:space="preserve">do </w:t>
      </w:r>
      <w:r w:rsidR="00146CD2">
        <w:rPr>
          <w:b/>
          <w:sz w:val="22"/>
          <w:szCs w:val="22"/>
        </w:rPr>
        <w:t>1</w:t>
      </w:r>
      <w:r w:rsidR="004201AA">
        <w:rPr>
          <w:b/>
          <w:sz w:val="22"/>
          <w:szCs w:val="22"/>
        </w:rPr>
        <w:t>80</w:t>
      </w:r>
      <w:r w:rsidR="00FF73A0" w:rsidRPr="0020175D">
        <w:rPr>
          <w:b/>
          <w:sz w:val="22"/>
          <w:szCs w:val="22"/>
        </w:rPr>
        <w:t xml:space="preserve"> dní (</w:t>
      </w:r>
      <w:r w:rsidR="00146CD2">
        <w:rPr>
          <w:b/>
          <w:sz w:val="22"/>
          <w:szCs w:val="22"/>
        </w:rPr>
        <w:t>sto</w:t>
      </w:r>
      <w:r w:rsidR="004201AA">
        <w:rPr>
          <w:b/>
          <w:sz w:val="22"/>
          <w:szCs w:val="22"/>
        </w:rPr>
        <w:t>osem</w:t>
      </w:r>
      <w:r w:rsidR="00FF73A0" w:rsidRPr="0020175D">
        <w:rPr>
          <w:b/>
          <w:sz w:val="22"/>
          <w:szCs w:val="22"/>
        </w:rPr>
        <w:t xml:space="preserve">desiat) odo </w:t>
      </w:r>
      <w:r w:rsidR="00071223" w:rsidRPr="0020175D">
        <w:rPr>
          <w:b/>
          <w:sz w:val="22"/>
          <w:szCs w:val="22"/>
        </w:rPr>
        <w:t>dňa začatia</w:t>
      </w:r>
      <w:r w:rsidR="005B6D79">
        <w:rPr>
          <w:b/>
          <w:sz w:val="22"/>
          <w:szCs w:val="22"/>
        </w:rPr>
        <w:t xml:space="preserve"> </w:t>
      </w:r>
      <w:r w:rsidR="004125C4">
        <w:rPr>
          <w:b/>
          <w:sz w:val="22"/>
          <w:szCs w:val="22"/>
        </w:rPr>
        <w:t>realizácie</w:t>
      </w:r>
      <w:r w:rsidR="00FF73A0" w:rsidRPr="0020175D">
        <w:rPr>
          <w:b/>
          <w:sz w:val="22"/>
          <w:szCs w:val="22"/>
        </w:rPr>
        <w:t xml:space="preserve"> prác</w:t>
      </w:r>
      <w:r w:rsidR="00FF73A0" w:rsidRPr="0020175D">
        <w:rPr>
          <w:sz w:val="22"/>
          <w:szCs w:val="22"/>
        </w:rPr>
        <w:t xml:space="preserve">. </w:t>
      </w:r>
    </w:p>
    <w:p w14:paraId="6ED87FB4" w14:textId="54CCBEB4" w:rsidR="00146CD2" w:rsidRPr="004201AA" w:rsidRDefault="00146CD2" w:rsidP="004201AA">
      <w:pPr>
        <w:pStyle w:val="pismo"/>
        <w:tabs>
          <w:tab w:val="left" w:pos="-709"/>
        </w:tabs>
        <w:spacing w:after="120" w:line="276" w:lineRule="auto"/>
        <w:ind w:left="567"/>
        <w:rPr>
          <w:rFonts w:eastAsia="Calibri"/>
          <w:b/>
          <w:noProof/>
          <w:sz w:val="22"/>
          <w:szCs w:val="22"/>
        </w:rPr>
      </w:pPr>
      <w:r w:rsidRPr="00146CD2">
        <w:rPr>
          <w:rFonts w:eastAsia="Calibri"/>
          <w:noProof/>
          <w:sz w:val="22"/>
          <w:szCs w:val="22"/>
        </w:rPr>
        <w:t>V rámci realizácie stave</w:t>
      </w:r>
      <w:r w:rsidR="00CD208A">
        <w:rPr>
          <w:rFonts w:eastAsia="Calibri"/>
          <w:noProof/>
          <w:sz w:val="22"/>
          <w:szCs w:val="22"/>
        </w:rPr>
        <w:t>bných prác bude Z</w:t>
      </w:r>
      <w:r w:rsidRPr="00146CD2">
        <w:rPr>
          <w:rFonts w:eastAsia="Calibri"/>
          <w:noProof/>
          <w:sz w:val="22"/>
          <w:szCs w:val="22"/>
        </w:rPr>
        <w:t xml:space="preserve">hotoviteľ vykonávať stavebné práce, ktoré bude realizovať počas obmedzenia dopravy – Lehota obmedzenia dopravy. </w:t>
      </w:r>
      <w:r w:rsidRPr="004125C4">
        <w:rPr>
          <w:rFonts w:eastAsia="Calibri"/>
          <w:b/>
          <w:noProof/>
          <w:sz w:val="22"/>
          <w:szCs w:val="22"/>
        </w:rPr>
        <w:t>Lehota obmedzenia dopravy je 1</w:t>
      </w:r>
      <w:r w:rsidR="004201AA">
        <w:rPr>
          <w:rFonts w:eastAsia="Calibri"/>
          <w:b/>
          <w:noProof/>
          <w:sz w:val="22"/>
          <w:szCs w:val="22"/>
        </w:rPr>
        <w:t>6</w:t>
      </w:r>
      <w:r w:rsidR="000A408C" w:rsidRPr="004125C4">
        <w:rPr>
          <w:rFonts w:eastAsia="Calibri"/>
          <w:b/>
          <w:noProof/>
          <w:sz w:val="22"/>
          <w:szCs w:val="22"/>
        </w:rPr>
        <w:t>0</w:t>
      </w:r>
      <w:r w:rsidRPr="004125C4">
        <w:rPr>
          <w:rFonts w:eastAsia="Calibri"/>
          <w:b/>
          <w:noProof/>
          <w:sz w:val="22"/>
          <w:szCs w:val="22"/>
        </w:rPr>
        <w:t xml:space="preserve"> </w:t>
      </w:r>
      <w:r w:rsidR="00413A33">
        <w:rPr>
          <w:rFonts w:eastAsia="Calibri"/>
          <w:b/>
          <w:noProof/>
          <w:sz w:val="22"/>
          <w:szCs w:val="22"/>
        </w:rPr>
        <w:t>dní (sto</w:t>
      </w:r>
      <w:r w:rsidR="004201AA" w:rsidRPr="004201AA">
        <w:rPr>
          <w:rFonts w:eastAsia="Calibri"/>
          <w:b/>
          <w:noProof/>
          <w:sz w:val="22"/>
          <w:szCs w:val="22"/>
        </w:rPr>
        <w:t xml:space="preserve">šesťdesiat </w:t>
      </w:r>
      <w:r w:rsidR="00413A33">
        <w:rPr>
          <w:rFonts w:eastAsia="Calibri"/>
          <w:b/>
          <w:noProof/>
          <w:sz w:val="22"/>
          <w:szCs w:val="22"/>
        </w:rPr>
        <w:t xml:space="preserve">) </w:t>
      </w:r>
      <w:r w:rsidRPr="004125C4">
        <w:rPr>
          <w:rFonts w:eastAsia="Calibri"/>
          <w:b/>
          <w:noProof/>
          <w:sz w:val="22"/>
          <w:szCs w:val="22"/>
        </w:rPr>
        <w:t>od začatia realizácie prác s obmedzením dopravy</w:t>
      </w:r>
      <w:r w:rsidRPr="00146CD2">
        <w:rPr>
          <w:rFonts w:eastAsia="Calibri"/>
          <w:noProof/>
          <w:sz w:val="22"/>
          <w:szCs w:val="22"/>
        </w:rPr>
        <w:t xml:space="preserve">.   </w:t>
      </w:r>
    </w:p>
    <w:p w14:paraId="049B256A" w14:textId="733EA4D9" w:rsidR="00FF73A0" w:rsidRPr="0020175D" w:rsidRDefault="00FF73A0" w:rsidP="00DA0C0B">
      <w:pPr>
        <w:pStyle w:val="pismo"/>
        <w:numPr>
          <w:ilvl w:val="1"/>
          <w:numId w:val="33"/>
        </w:numPr>
        <w:tabs>
          <w:tab w:val="left" w:pos="-709"/>
        </w:tabs>
        <w:spacing w:line="276" w:lineRule="auto"/>
        <w:ind w:left="567" w:hanging="567"/>
        <w:rPr>
          <w:b/>
          <w:sz w:val="22"/>
          <w:szCs w:val="22"/>
        </w:rPr>
      </w:pPr>
      <w:r w:rsidRPr="0020175D">
        <w:rPr>
          <w:color w:val="000000"/>
          <w:sz w:val="22"/>
          <w:szCs w:val="22"/>
        </w:rPr>
        <w:t xml:space="preserve">Podrobné vymedzenie miesta realizácie prác a predpokladanej dĺžky trvania realizácie predmetu zákazky je uvedené v časti B.1 Opis predmetu zákazky a časti B.3 Obchodné podmienky </w:t>
      </w:r>
      <w:r w:rsidR="00DE66DC">
        <w:rPr>
          <w:color w:val="000000"/>
          <w:sz w:val="22"/>
          <w:szCs w:val="22"/>
        </w:rPr>
        <w:t xml:space="preserve">plnenia </w:t>
      </w:r>
      <w:r w:rsidRPr="0020175D">
        <w:rPr>
          <w:color w:val="000000"/>
          <w:sz w:val="22"/>
          <w:szCs w:val="22"/>
        </w:rPr>
        <w:t>predmetu zákazky, ktoré sú neoddeliteľnou súčasťou týchto SP</w:t>
      </w:r>
      <w:r w:rsidR="00FA2C70" w:rsidRPr="0020175D">
        <w:rPr>
          <w:color w:val="000000"/>
          <w:sz w:val="22"/>
          <w:szCs w:val="22"/>
        </w:rPr>
        <w:t>.</w:t>
      </w:r>
      <w:r w:rsidR="009211F8" w:rsidRPr="0020175D">
        <w:rPr>
          <w:rFonts w:eastAsia="Calibri"/>
          <w:sz w:val="22"/>
          <w:szCs w:val="22"/>
        </w:rPr>
        <w:t xml:space="preserve"> </w:t>
      </w:r>
    </w:p>
    <w:p w14:paraId="2970CA42" w14:textId="77777777" w:rsidR="00FF73A0" w:rsidRPr="00FF73A0" w:rsidRDefault="00FF73A0" w:rsidP="00FF73A0">
      <w:pPr>
        <w:pStyle w:val="pismo"/>
        <w:tabs>
          <w:tab w:val="left" w:pos="-709"/>
        </w:tabs>
        <w:spacing w:line="276" w:lineRule="auto"/>
        <w:ind w:left="567"/>
        <w:rPr>
          <w:b/>
          <w:sz w:val="22"/>
          <w:szCs w:val="22"/>
        </w:rPr>
      </w:pPr>
    </w:p>
    <w:p w14:paraId="41E1B747" w14:textId="6B768961" w:rsidR="002E672F" w:rsidRPr="00F0778C" w:rsidRDefault="00B125D4" w:rsidP="00C274F0">
      <w:pPr>
        <w:pStyle w:val="Nadpis3"/>
        <w:numPr>
          <w:ilvl w:val="0"/>
          <w:numId w:val="49"/>
        </w:numPr>
        <w:spacing w:after="120" w:line="276" w:lineRule="auto"/>
        <w:ind w:left="567" w:hanging="567"/>
        <w:rPr>
          <w:rFonts w:cs="Arial"/>
        </w:rPr>
      </w:pPr>
      <w:r w:rsidRPr="00F0778C">
        <w:rPr>
          <w:rFonts w:cs="Arial"/>
          <w:bCs w:val="0"/>
          <w:sz w:val="22"/>
          <w:szCs w:val="22"/>
        </w:rPr>
        <w:t xml:space="preserve">Zdroj finančných prostriedkov </w:t>
      </w:r>
    </w:p>
    <w:p w14:paraId="0B4100BA" w14:textId="3D81473F"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6.1</w:t>
      </w:r>
      <w:r w:rsidRPr="002B55FC">
        <w:rPr>
          <w:rFonts w:ascii="Arial" w:eastAsia="Calibri" w:hAnsi="Arial" w:cs="Arial"/>
          <w:lang w:eastAsia="sk-SK"/>
        </w:rPr>
        <w:tab/>
        <w:t>Predmet zákazky bude financovaný z vlastných zdrojov verejného obstarávateľa.</w:t>
      </w:r>
    </w:p>
    <w:p w14:paraId="57C5A28E" w14:textId="3E05D58E"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6.2</w:t>
      </w:r>
      <w:r w:rsidRPr="002B55FC">
        <w:rPr>
          <w:rFonts w:ascii="Arial" w:eastAsia="Calibri" w:hAnsi="Arial" w:cs="Arial"/>
          <w:lang w:eastAsia="sk-SK"/>
        </w:rPr>
        <w:tab/>
        <w:t xml:space="preserve">Verejný obstarávateľ neposkytuje zálohy ani preddavky na plnenie </w:t>
      </w:r>
      <w:r w:rsidR="00311A84">
        <w:rPr>
          <w:rFonts w:ascii="Arial" w:eastAsia="Calibri" w:hAnsi="Arial" w:cs="Arial"/>
          <w:lang w:eastAsia="sk-SK"/>
        </w:rPr>
        <w:t>Z</w:t>
      </w:r>
      <w:r w:rsidRPr="002B55FC">
        <w:rPr>
          <w:rFonts w:ascii="Arial" w:eastAsia="Calibri" w:hAnsi="Arial" w:cs="Arial"/>
          <w:lang w:eastAsia="sk-SK"/>
        </w:rPr>
        <w:t>mluvy.</w:t>
      </w:r>
    </w:p>
    <w:p w14:paraId="31FCD750" w14:textId="3F0264AC" w:rsidR="00C5646C" w:rsidRDefault="002E672F" w:rsidP="002B55FC">
      <w:pPr>
        <w:spacing w:after="0" w:line="276" w:lineRule="auto"/>
        <w:ind w:left="567" w:hanging="567"/>
        <w:rPr>
          <w:rFonts w:ascii="Arial" w:eastAsia="Calibri" w:hAnsi="Arial" w:cs="Arial"/>
          <w:lang w:eastAsia="sk-SK"/>
        </w:rPr>
      </w:pPr>
      <w:r w:rsidRPr="002B55FC">
        <w:rPr>
          <w:rFonts w:ascii="Arial" w:eastAsia="Calibri" w:hAnsi="Arial" w:cs="Arial"/>
          <w:lang w:eastAsia="sk-SK"/>
        </w:rPr>
        <w:t xml:space="preserve">6.3  </w:t>
      </w:r>
      <w:r w:rsidR="00C26ACA">
        <w:rPr>
          <w:rFonts w:ascii="Arial" w:eastAsia="Calibri" w:hAnsi="Arial" w:cs="Arial"/>
          <w:lang w:eastAsia="sk-SK"/>
        </w:rPr>
        <w:tab/>
      </w:r>
      <w:r w:rsidRPr="002B55FC">
        <w:rPr>
          <w:rFonts w:ascii="Arial" w:eastAsia="Calibri" w:hAnsi="Arial" w:cs="Arial"/>
          <w:lang w:eastAsia="sk-SK"/>
        </w:rPr>
        <w:t xml:space="preserve">Splatnosť faktúr je do </w:t>
      </w:r>
      <w:r w:rsidR="004B2361" w:rsidRPr="00AE40B3">
        <w:rPr>
          <w:rFonts w:ascii="Arial" w:eastAsia="Calibri" w:hAnsi="Arial" w:cs="Arial"/>
          <w:lang w:eastAsia="sk-SK"/>
        </w:rPr>
        <w:t>30</w:t>
      </w:r>
      <w:r w:rsidRPr="00AE40B3">
        <w:rPr>
          <w:rFonts w:ascii="Arial" w:eastAsia="Calibri" w:hAnsi="Arial" w:cs="Arial"/>
          <w:lang w:eastAsia="sk-SK"/>
        </w:rPr>
        <w:t xml:space="preserve"> </w:t>
      </w:r>
      <w:r w:rsidR="00C5646C" w:rsidRPr="00AE40B3">
        <w:rPr>
          <w:rFonts w:ascii="Arial" w:eastAsia="Calibri" w:hAnsi="Arial" w:cs="Arial"/>
          <w:lang w:eastAsia="sk-SK"/>
        </w:rPr>
        <w:t>(</w:t>
      </w:r>
      <w:r w:rsidR="004B2361" w:rsidRPr="004B2361">
        <w:rPr>
          <w:rFonts w:ascii="Arial" w:eastAsia="Calibri" w:hAnsi="Arial" w:cs="Arial"/>
          <w:lang w:eastAsia="sk-SK"/>
        </w:rPr>
        <w:t>tridsať</w:t>
      </w:r>
      <w:r w:rsidR="00C5646C" w:rsidRPr="004B2361">
        <w:rPr>
          <w:rFonts w:ascii="Arial" w:eastAsia="Calibri" w:hAnsi="Arial" w:cs="Arial"/>
          <w:lang w:eastAsia="sk-SK"/>
        </w:rPr>
        <w:t xml:space="preserve">) </w:t>
      </w:r>
      <w:r w:rsidR="00C5646C" w:rsidRPr="002B55FC">
        <w:rPr>
          <w:rFonts w:ascii="Arial" w:eastAsia="Calibri" w:hAnsi="Arial" w:cs="Arial"/>
          <w:lang w:eastAsia="sk-SK"/>
        </w:rPr>
        <w:t>kalendárnyc</w:t>
      </w:r>
      <w:r w:rsidR="00C26ACA" w:rsidRPr="002B55FC">
        <w:rPr>
          <w:rFonts w:ascii="Arial" w:eastAsia="Calibri" w:hAnsi="Arial" w:cs="Arial"/>
          <w:lang w:eastAsia="sk-SK"/>
        </w:rPr>
        <w:t>h</w:t>
      </w:r>
      <w:r w:rsidR="00C5646C">
        <w:rPr>
          <w:rFonts w:ascii="Arial" w:eastAsia="Calibri" w:hAnsi="Arial" w:cs="Arial"/>
          <w:color w:val="FF0000"/>
          <w:lang w:eastAsia="sk-SK"/>
        </w:rPr>
        <w:t xml:space="preserve"> </w:t>
      </w:r>
      <w:r w:rsidRPr="002B55FC">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2B55FC">
        <w:rPr>
          <w:rFonts w:ascii="Arial" w:eastAsia="Calibri" w:hAnsi="Arial" w:cs="Arial"/>
          <w:lang w:eastAsia="sk-SK"/>
        </w:rPr>
        <w:t>doručenia faktúr</w:t>
      </w:r>
      <w:r w:rsidR="00C5646C">
        <w:rPr>
          <w:rFonts w:ascii="Arial" w:eastAsia="Calibri" w:hAnsi="Arial" w:cs="Arial"/>
          <w:lang w:eastAsia="sk-SK"/>
        </w:rPr>
        <w:t xml:space="preserve"> bez nedostatkov</w:t>
      </w:r>
      <w:r w:rsidRPr="002B55FC">
        <w:rPr>
          <w:rFonts w:ascii="Arial" w:eastAsia="Calibri" w:hAnsi="Arial" w:cs="Arial"/>
          <w:lang w:eastAsia="sk-SK"/>
        </w:rPr>
        <w:t xml:space="preserve"> verejnému obstarávateľovi</w:t>
      </w:r>
      <w:r w:rsidR="004B2361">
        <w:rPr>
          <w:rFonts w:ascii="Arial" w:eastAsia="Calibri" w:hAnsi="Arial" w:cs="Arial"/>
          <w:lang w:eastAsia="sk-SK"/>
        </w:rPr>
        <w:t>.</w:t>
      </w:r>
    </w:p>
    <w:p w14:paraId="59DCFB84" w14:textId="5CA95A17" w:rsidR="00071223" w:rsidRDefault="00071223" w:rsidP="002B55FC">
      <w:pPr>
        <w:spacing w:after="0" w:line="276" w:lineRule="auto"/>
        <w:ind w:left="567" w:hanging="567"/>
        <w:rPr>
          <w:rFonts w:ascii="Arial" w:eastAsia="Calibri" w:hAnsi="Arial" w:cs="Arial"/>
          <w:lang w:eastAsia="sk-SK"/>
        </w:rPr>
      </w:pPr>
    </w:p>
    <w:p w14:paraId="2A5954E1" w14:textId="0E6D147A" w:rsidR="00222BBE" w:rsidRPr="00F0778C" w:rsidRDefault="00796CF2" w:rsidP="002B55FC">
      <w:pPr>
        <w:pStyle w:val="Nadpis3"/>
        <w:spacing w:after="120" w:line="276" w:lineRule="auto"/>
        <w:ind w:left="567" w:hanging="567"/>
        <w:rPr>
          <w:rFonts w:cs="Arial"/>
          <w:sz w:val="22"/>
          <w:szCs w:val="22"/>
        </w:rPr>
      </w:pPr>
      <w:bookmarkStart w:id="9" w:name="_Toc461981356"/>
      <w:r w:rsidRPr="00F0778C">
        <w:rPr>
          <w:rFonts w:cs="Arial"/>
          <w:bCs w:val="0"/>
          <w:sz w:val="22"/>
          <w:szCs w:val="22"/>
        </w:rPr>
        <w:t>Typ zmluvy</w:t>
      </w:r>
      <w:bookmarkEnd w:id="9"/>
      <w:r w:rsidRPr="00F0778C">
        <w:rPr>
          <w:rFonts w:cs="Arial"/>
          <w:bCs w:val="0"/>
          <w:sz w:val="22"/>
          <w:szCs w:val="22"/>
        </w:rPr>
        <w:t xml:space="preserve"> </w:t>
      </w:r>
      <w:r w:rsidRPr="00F0778C">
        <w:rPr>
          <w:rFonts w:cs="Arial"/>
          <w:bCs w:val="0"/>
          <w:iCs/>
          <w:sz w:val="22"/>
          <w:szCs w:val="22"/>
        </w:rPr>
        <w:t xml:space="preserve"> </w:t>
      </w:r>
    </w:p>
    <w:p w14:paraId="401A00BF" w14:textId="788A054E" w:rsidR="00ED5B78" w:rsidRPr="002B55FC" w:rsidRDefault="00CB7064" w:rsidP="00AE40B3">
      <w:pPr>
        <w:numPr>
          <w:ilvl w:val="1"/>
          <w:numId w:val="19"/>
        </w:numPr>
        <w:autoSpaceDE w:val="0"/>
        <w:autoSpaceDN w:val="0"/>
        <w:spacing w:line="276" w:lineRule="auto"/>
        <w:ind w:left="567" w:hanging="567"/>
        <w:rPr>
          <w:rFonts w:ascii="Arial" w:hAnsi="Arial" w:cs="Arial"/>
          <w:color w:val="FF0000"/>
        </w:rPr>
      </w:pPr>
      <w:r w:rsidRPr="002B55FC">
        <w:rPr>
          <w:rFonts w:ascii="Arial" w:hAnsi="Arial" w:cs="Arial"/>
        </w:rPr>
        <w:t>Výsledok postupu verejného obstarávania: uzavretie</w:t>
      </w:r>
      <w:r w:rsidRPr="002B55FC">
        <w:rPr>
          <w:rFonts w:ascii="Arial" w:hAnsi="Arial" w:cs="Arial"/>
          <w:b/>
        </w:rPr>
        <w:t xml:space="preserve"> </w:t>
      </w:r>
      <w:r w:rsidRPr="00F31534">
        <w:rPr>
          <w:rFonts w:ascii="Arial" w:hAnsi="Arial" w:cs="Arial"/>
          <w:b/>
        </w:rPr>
        <w:t xml:space="preserve">Zmluvy o dielo </w:t>
      </w:r>
      <w:r w:rsidRPr="002B55FC">
        <w:rPr>
          <w:rFonts w:ascii="Arial" w:hAnsi="Arial" w:cs="Arial"/>
        </w:rPr>
        <w:t>uzavret</w:t>
      </w:r>
      <w:r>
        <w:rPr>
          <w:rFonts w:ascii="Arial" w:hAnsi="Arial" w:cs="Arial"/>
          <w:b/>
        </w:rPr>
        <w:t>ej</w:t>
      </w:r>
      <w:r w:rsidRPr="002B55FC">
        <w:rPr>
          <w:rFonts w:ascii="Arial" w:hAnsi="Arial" w:cs="Arial"/>
        </w:rPr>
        <w:t xml:space="preserve"> podľa § 536 a nasl. zákona 513/1991 Zb. Obchodného zákonníka </w:t>
      </w:r>
      <w:bookmarkStart w:id="10" w:name="_Hlk138687814"/>
      <w:r w:rsidRPr="002B55FC">
        <w:rPr>
          <w:rFonts w:ascii="Arial" w:hAnsi="Arial" w:cs="Arial"/>
        </w:rPr>
        <w:t>v znení neskorších predpisov</w:t>
      </w:r>
      <w:bookmarkEnd w:id="10"/>
      <w:r>
        <w:rPr>
          <w:rFonts w:ascii="Arial" w:hAnsi="Arial" w:cs="Arial"/>
        </w:rPr>
        <w:t xml:space="preserve"> </w:t>
      </w:r>
      <w:r w:rsidRPr="002B55FC">
        <w:rPr>
          <w:rFonts w:ascii="Arial" w:hAnsi="Arial" w:cs="Arial"/>
        </w:rPr>
        <w:t>(ďalej len „</w:t>
      </w:r>
      <w:r w:rsidRPr="002B55FC">
        <w:rPr>
          <w:rFonts w:ascii="Arial" w:hAnsi="Arial" w:cs="Arial"/>
          <w:b/>
        </w:rPr>
        <w:t>Obchodný zákonník</w:t>
      </w:r>
      <w:r w:rsidRPr="002B55FC">
        <w:rPr>
          <w:rFonts w:ascii="Arial" w:hAnsi="Arial" w:cs="Arial"/>
        </w:rPr>
        <w:t>“)</w:t>
      </w:r>
      <w:r>
        <w:rPr>
          <w:rFonts w:ascii="Arial" w:hAnsi="Arial" w:cs="Arial"/>
        </w:rPr>
        <w:t xml:space="preserve"> a § 56 zákona č. 343/2015 Z.z. o verejnom obstarávaní a o zmene a doplnení niektorých zákonov v znení neskorších predpisov (ďalej len „</w:t>
      </w:r>
      <w:r w:rsidRPr="00F31534">
        <w:rPr>
          <w:rFonts w:ascii="Arial" w:hAnsi="Arial" w:cs="Arial"/>
          <w:b/>
        </w:rPr>
        <w:t>Zmluva</w:t>
      </w:r>
      <w:r>
        <w:rPr>
          <w:rFonts w:ascii="Arial" w:hAnsi="Arial" w:cs="Arial"/>
        </w:rPr>
        <w:t>“)</w:t>
      </w:r>
      <w:r w:rsidR="007041FD" w:rsidRPr="002B55FC">
        <w:rPr>
          <w:rFonts w:ascii="Arial" w:hAnsi="Arial" w:cs="Arial"/>
        </w:rPr>
        <w:t xml:space="preserve">. </w:t>
      </w:r>
    </w:p>
    <w:p w14:paraId="409B8464" w14:textId="7DB1F673" w:rsidR="00796CF2" w:rsidRPr="002B55FC" w:rsidRDefault="002602FC" w:rsidP="00AE40B3">
      <w:pPr>
        <w:numPr>
          <w:ilvl w:val="1"/>
          <w:numId w:val="19"/>
        </w:numPr>
        <w:autoSpaceDE w:val="0"/>
        <w:autoSpaceDN w:val="0"/>
        <w:spacing w:after="0" w:line="276" w:lineRule="auto"/>
        <w:ind w:left="567" w:hanging="567"/>
        <w:rPr>
          <w:rFonts w:ascii="Arial" w:hAnsi="Arial" w:cs="Arial"/>
        </w:rPr>
      </w:pPr>
      <w:r w:rsidRPr="002B55FC">
        <w:rPr>
          <w:rFonts w:ascii="Arial" w:hAnsi="Arial" w:cs="Arial"/>
        </w:rPr>
        <w:tab/>
      </w:r>
      <w:r w:rsidR="00796CF2" w:rsidRPr="002B55FC">
        <w:rPr>
          <w:rFonts w:ascii="Arial" w:hAnsi="Arial" w:cs="Arial"/>
        </w:rPr>
        <w:t xml:space="preserve">Vymedzenie zmluvných podmienok </w:t>
      </w:r>
      <w:r w:rsidR="004E477E" w:rsidRPr="003739DC">
        <w:rPr>
          <w:rFonts w:ascii="Arial" w:hAnsi="Arial" w:cs="Arial"/>
        </w:rPr>
        <w:t>plnenia</w:t>
      </w:r>
      <w:r w:rsidR="00796CF2" w:rsidRPr="003739DC">
        <w:rPr>
          <w:rFonts w:ascii="Arial" w:hAnsi="Arial" w:cs="Arial"/>
        </w:rPr>
        <w:t xml:space="preserve"> </w:t>
      </w:r>
      <w:r w:rsidR="00796CF2" w:rsidRPr="002B55FC">
        <w:rPr>
          <w:rFonts w:ascii="Arial" w:hAnsi="Arial" w:cs="Arial"/>
        </w:rPr>
        <w:t>predmetu zákazky tvorí</w:t>
      </w:r>
      <w:r w:rsidR="00873168" w:rsidRPr="002B55FC">
        <w:rPr>
          <w:rFonts w:ascii="Arial" w:hAnsi="Arial" w:cs="Arial"/>
        </w:rPr>
        <w:t xml:space="preserve"> B.1 Opis predmetu zákazky,</w:t>
      </w:r>
      <w:r w:rsidR="00CF195A" w:rsidRPr="002B55FC">
        <w:rPr>
          <w:rFonts w:ascii="Arial" w:hAnsi="Arial" w:cs="Arial"/>
        </w:rPr>
        <w:t xml:space="preserve"> </w:t>
      </w:r>
      <w:r w:rsidR="00F85D63" w:rsidRPr="002B55FC">
        <w:rPr>
          <w:rFonts w:ascii="Arial" w:hAnsi="Arial" w:cs="Arial"/>
        </w:rPr>
        <w:t>B.2</w:t>
      </w:r>
      <w:r w:rsidR="00CF195A" w:rsidRPr="002B55FC">
        <w:rPr>
          <w:rFonts w:ascii="Arial" w:hAnsi="Arial" w:cs="Arial"/>
        </w:rPr>
        <w:t xml:space="preserve"> </w:t>
      </w:r>
      <w:r w:rsidR="000B1993" w:rsidRPr="002B55FC">
        <w:rPr>
          <w:rFonts w:ascii="Arial" w:hAnsi="Arial" w:cs="Arial"/>
        </w:rPr>
        <w:t>Spôsob určenia ceny</w:t>
      </w:r>
      <w:r w:rsidR="00873168" w:rsidRPr="002B55FC">
        <w:rPr>
          <w:rFonts w:ascii="Arial" w:hAnsi="Arial" w:cs="Arial"/>
        </w:rPr>
        <w:t xml:space="preserve"> a</w:t>
      </w:r>
      <w:r w:rsidR="00796CF2" w:rsidRPr="002B55FC">
        <w:rPr>
          <w:rFonts w:ascii="Arial" w:hAnsi="Arial" w:cs="Arial"/>
        </w:rPr>
        <w:t xml:space="preserve"> </w:t>
      </w:r>
      <w:r w:rsidR="00F85D63" w:rsidRPr="002B55FC">
        <w:rPr>
          <w:rFonts w:ascii="Arial" w:hAnsi="Arial" w:cs="Arial"/>
        </w:rPr>
        <w:t xml:space="preserve">B.3 </w:t>
      </w:r>
      <w:r w:rsidR="00796CF2" w:rsidRPr="002B55FC">
        <w:rPr>
          <w:rFonts w:ascii="Arial" w:hAnsi="Arial" w:cs="Arial"/>
        </w:rPr>
        <w:t>Obchodné podm</w:t>
      </w:r>
      <w:r w:rsidR="00873168" w:rsidRPr="002B55FC">
        <w:rPr>
          <w:rFonts w:ascii="Arial" w:hAnsi="Arial" w:cs="Arial"/>
        </w:rPr>
        <w:t xml:space="preserve">ienky </w:t>
      </w:r>
      <w:r w:rsidR="004E477E" w:rsidRPr="003739DC">
        <w:rPr>
          <w:rFonts w:ascii="Arial" w:hAnsi="Arial" w:cs="Arial"/>
        </w:rPr>
        <w:t>plnenia</w:t>
      </w:r>
      <w:r w:rsidR="00873168" w:rsidRPr="002B55FC">
        <w:rPr>
          <w:rFonts w:ascii="Arial" w:hAnsi="Arial" w:cs="Arial"/>
          <w:color w:val="FF0000"/>
        </w:rPr>
        <w:t xml:space="preserve"> </w:t>
      </w:r>
      <w:r w:rsidR="00873168" w:rsidRPr="002B55FC">
        <w:rPr>
          <w:rFonts w:ascii="Arial" w:hAnsi="Arial" w:cs="Arial"/>
        </w:rPr>
        <w:t>predmetu zákazky</w:t>
      </w:r>
      <w:r w:rsidR="00796CF2" w:rsidRPr="002B55FC">
        <w:rPr>
          <w:rFonts w:ascii="Arial" w:hAnsi="Arial" w:cs="Arial"/>
        </w:rPr>
        <w:t xml:space="preserve">, ktoré sú neoddeliteľnou súčasťou týchto </w:t>
      </w:r>
      <w:r w:rsidR="00AB09CE" w:rsidRPr="002B55FC">
        <w:rPr>
          <w:rFonts w:ascii="Arial" w:hAnsi="Arial" w:cs="Arial"/>
        </w:rPr>
        <w:t>SP</w:t>
      </w:r>
      <w:r w:rsidR="00796CF2" w:rsidRPr="002B55FC">
        <w:rPr>
          <w:rFonts w:ascii="Arial" w:hAnsi="Arial" w:cs="Arial"/>
        </w:rPr>
        <w:t>.</w:t>
      </w:r>
    </w:p>
    <w:p w14:paraId="2932C479" w14:textId="77777777" w:rsidR="0043512E" w:rsidRPr="002B55FC" w:rsidRDefault="0043512E" w:rsidP="00AE40B3">
      <w:pPr>
        <w:spacing w:after="0" w:line="276" w:lineRule="auto"/>
        <w:rPr>
          <w:rFonts w:ascii="Arial" w:hAnsi="Arial" w:cs="Arial"/>
        </w:rPr>
      </w:pPr>
    </w:p>
    <w:p w14:paraId="1E2497F3" w14:textId="156E96F2" w:rsidR="00222BBE" w:rsidRPr="00F0778C" w:rsidRDefault="00F35C41" w:rsidP="002B55FC">
      <w:pPr>
        <w:pStyle w:val="Nadpis3"/>
        <w:spacing w:after="120" w:line="276" w:lineRule="auto"/>
        <w:ind w:left="567" w:hanging="567"/>
        <w:rPr>
          <w:rFonts w:cs="Arial"/>
          <w:sz w:val="22"/>
          <w:szCs w:val="22"/>
        </w:rPr>
      </w:pPr>
      <w:bookmarkStart w:id="11" w:name="_Toc461981357"/>
      <w:r w:rsidRPr="00F0778C">
        <w:rPr>
          <w:rFonts w:cs="Arial"/>
          <w:bCs w:val="0"/>
          <w:sz w:val="22"/>
          <w:szCs w:val="22"/>
        </w:rPr>
        <w:t xml:space="preserve">Viazanosť </w:t>
      </w:r>
      <w:r w:rsidR="00796CF2" w:rsidRPr="00F0778C">
        <w:rPr>
          <w:rFonts w:cs="Arial"/>
          <w:bCs w:val="0"/>
          <w:sz w:val="22"/>
          <w:szCs w:val="22"/>
        </w:rPr>
        <w:t xml:space="preserve"> ponuky</w:t>
      </w:r>
      <w:bookmarkEnd w:id="11"/>
    </w:p>
    <w:p w14:paraId="7CE5F707" w14:textId="77777777" w:rsidR="002602FC" w:rsidRPr="002B55FC" w:rsidRDefault="002602FC" w:rsidP="002B55FC">
      <w:pPr>
        <w:pStyle w:val="Odsekzoznamu"/>
        <w:numPr>
          <w:ilvl w:val="0"/>
          <w:numId w:val="19"/>
        </w:numPr>
        <w:autoSpaceDE w:val="0"/>
        <w:autoSpaceDN w:val="0"/>
        <w:spacing w:line="276" w:lineRule="auto"/>
        <w:rPr>
          <w:rFonts w:cs="Arial"/>
          <w:noProof w:val="0"/>
          <w:vanish/>
        </w:rPr>
      </w:pPr>
    </w:p>
    <w:p w14:paraId="6BB4C40A" w14:textId="290CA3BE" w:rsidR="0074240E" w:rsidRDefault="00F438EB" w:rsidP="005F651B">
      <w:pPr>
        <w:numPr>
          <w:ilvl w:val="1"/>
          <w:numId w:val="19"/>
        </w:numPr>
        <w:autoSpaceDE w:val="0"/>
        <w:autoSpaceDN w:val="0"/>
        <w:spacing w:after="0" w:line="276" w:lineRule="auto"/>
        <w:ind w:left="567" w:hanging="567"/>
        <w:rPr>
          <w:rFonts w:ascii="Arial" w:hAnsi="Arial" w:cs="Arial"/>
        </w:rPr>
      </w:pPr>
      <w:r w:rsidRPr="002B55FC">
        <w:rPr>
          <w:rFonts w:ascii="Arial" w:hAnsi="Arial" w:cs="Arial"/>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bookmarkStart w:id="12" w:name="_Toc461981358"/>
    </w:p>
    <w:p w14:paraId="554C0DD3" w14:textId="2DAB1671" w:rsidR="00D534D5" w:rsidRPr="005F651B" w:rsidRDefault="00D534D5" w:rsidP="0073177D">
      <w:pPr>
        <w:autoSpaceDE w:val="0"/>
        <w:autoSpaceDN w:val="0"/>
        <w:spacing w:after="0" w:line="276" w:lineRule="auto"/>
        <w:rPr>
          <w:rFonts w:ascii="Arial" w:hAnsi="Arial" w:cs="Arial"/>
        </w:rPr>
      </w:pPr>
    </w:p>
    <w:p w14:paraId="383C8A94" w14:textId="0C1DBBA8" w:rsidR="00796CF2" w:rsidRPr="002B55FC" w:rsidRDefault="00796CF2" w:rsidP="002B55FC">
      <w:pPr>
        <w:pStyle w:val="Nadpis2"/>
        <w:spacing w:line="276" w:lineRule="auto"/>
        <w:rPr>
          <w:rFonts w:cs="Arial"/>
          <w:sz w:val="22"/>
          <w:szCs w:val="22"/>
        </w:rPr>
      </w:pPr>
      <w:r w:rsidRPr="002B55FC">
        <w:rPr>
          <w:rFonts w:cs="Arial"/>
          <w:sz w:val="22"/>
          <w:szCs w:val="22"/>
        </w:rPr>
        <w:lastRenderedPageBreak/>
        <w:t>Časť II.</w:t>
      </w:r>
      <w:bookmarkEnd w:id="12"/>
    </w:p>
    <w:p w14:paraId="059D1BAC" w14:textId="77777777" w:rsidR="00796CF2" w:rsidRPr="002B55FC" w:rsidRDefault="00796CF2" w:rsidP="002B55FC">
      <w:pPr>
        <w:pStyle w:val="Nadpis2"/>
        <w:spacing w:line="276" w:lineRule="auto"/>
        <w:rPr>
          <w:rFonts w:cs="Arial"/>
          <w:sz w:val="22"/>
          <w:szCs w:val="22"/>
        </w:rPr>
      </w:pPr>
      <w:bookmarkStart w:id="13" w:name="_Toc461981359"/>
      <w:r w:rsidRPr="002B55FC">
        <w:rPr>
          <w:rFonts w:cs="Arial"/>
          <w:sz w:val="22"/>
          <w:szCs w:val="22"/>
        </w:rPr>
        <w:t>Komunikácia a vysvetľovanie</w:t>
      </w:r>
      <w:bookmarkEnd w:id="13"/>
    </w:p>
    <w:p w14:paraId="773B4908" w14:textId="77777777" w:rsidR="00222BBE" w:rsidRPr="002B55FC" w:rsidRDefault="00222BBE" w:rsidP="002B55FC">
      <w:pPr>
        <w:spacing w:after="0" w:line="276" w:lineRule="auto"/>
        <w:ind w:left="360" w:hanging="360"/>
        <w:rPr>
          <w:rFonts w:ascii="Arial" w:hAnsi="Arial" w:cs="Arial"/>
          <w:b/>
        </w:rPr>
      </w:pPr>
    </w:p>
    <w:p w14:paraId="640EDDFC" w14:textId="432ADB79" w:rsidR="00222BBE" w:rsidRPr="00F0778C" w:rsidRDefault="00796CF2" w:rsidP="002B55FC">
      <w:pPr>
        <w:pStyle w:val="Nadpis3"/>
        <w:spacing w:after="120" w:line="276" w:lineRule="auto"/>
        <w:ind w:left="567" w:hanging="567"/>
        <w:rPr>
          <w:rFonts w:cs="Arial"/>
          <w:sz w:val="22"/>
          <w:szCs w:val="22"/>
        </w:rPr>
      </w:pPr>
      <w:bookmarkStart w:id="14" w:name="_Toc461981360"/>
      <w:r w:rsidRPr="00F0778C">
        <w:rPr>
          <w:rFonts w:cs="Arial"/>
          <w:bCs w:val="0"/>
          <w:sz w:val="22"/>
          <w:szCs w:val="22"/>
        </w:rPr>
        <w:t xml:space="preserve">Komunikácia medzi </w:t>
      </w:r>
      <w:r w:rsidR="00636013" w:rsidRPr="00F0778C">
        <w:rPr>
          <w:rFonts w:cs="Arial"/>
          <w:bCs w:val="0"/>
          <w:sz w:val="22"/>
          <w:szCs w:val="22"/>
        </w:rPr>
        <w:t xml:space="preserve">verejným </w:t>
      </w:r>
      <w:r w:rsidRPr="00F0778C">
        <w:rPr>
          <w:rFonts w:cs="Arial"/>
          <w:bCs w:val="0"/>
          <w:sz w:val="22"/>
          <w:szCs w:val="22"/>
        </w:rPr>
        <w:t>obstarávateľom a</w:t>
      </w:r>
      <w:r w:rsidR="00AF050E" w:rsidRPr="00F0778C">
        <w:rPr>
          <w:rFonts w:cs="Arial"/>
          <w:bCs w:val="0"/>
          <w:sz w:val="22"/>
          <w:szCs w:val="22"/>
        </w:rPr>
        <w:t> </w:t>
      </w:r>
      <w:r w:rsidRPr="00F0778C">
        <w:rPr>
          <w:rFonts w:cs="Arial"/>
          <w:bCs w:val="0"/>
          <w:sz w:val="22"/>
          <w:szCs w:val="22"/>
        </w:rPr>
        <w:t>záujemcami</w:t>
      </w:r>
      <w:r w:rsidR="00AF050E" w:rsidRPr="00F0778C">
        <w:rPr>
          <w:rFonts w:cs="Arial"/>
          <w:bCs w:val="0"/>
          <w:sz w:val="22"/>
          <w:szCs w:val="22"/>
        </w:rPr>
        <w:t>/uchádzačmi</w:t>
      </w:r>
      <w:bookmarkEnd w:id="14"/>
      <w:r w:rsidRPr="00F0778C">
        <w:rPr>
          <w:rFonts w:cs="Arial"/>
          <w:bCs w:val="0"/>
          <w:sz w:val="22"/>
          <w:szCs w:val="22"/>
        </w:rPr>
        <w:t xml:space="preserve"> </w:t>
      </w:r>
    </w:p>
    <w:p w14:paraId="2967087B"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70BD1A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1B9BBDC"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D689F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1C7036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ADADD3D"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9663DEF"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5262CC52"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33453F1B"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0292B612"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sz w:val="22"/>
          <w:szCs w:val="22"/>
        </w:rPr>
        <w:tab/>
      </w:r>
      <w:r w:rsidRPr="002B55FC">
        <w:rPr>
          <w:rFonts w:ascii="Arial" w:hAnsi="Arial" w:cs="Arial"/>
          <w:noProof w:val="0"/>
          <w:color w:val="000000" w:themeColor="text1"/>
          <w:sz w:val="22"/>
          <w:szCs w:val="22"/>
        </w:rPr>
        <w:t xml:space="preserve">Komunikácia </w:t>
      </w:r>
      <w:r w:rsidR="00B45F59" w:rsidRPr="002B55FC">
        <w:rPr>
          <w:rFonts w:ascii="Arial" w:hAnsi="Arial" w:cs="Arial"/>
          <w:noProof w:val="0"/>
          <w:color w:val="000000" w:themeColor="text1"/>
          <w:sz w:val="22"/>
          <w:szCs w:val="22"/>
        </w:rPr>
        <w:t>a výmena informácií (ďalej len „</w:t>
      </w:r>
      <w:r w:rsidR="00B45F59" w:rsidRPr="002B55FC">
        <w:rPr>
          <w:rFonts w:ascii="Arial" w:hAnsi="Arial" w:cs="Arial"/>
          <w:b/>
          <w:noProof w:val="0"/>
          <w:color w:val="000000" w:themeColor="text1"/>
          <w:sz w:val="22"/>
          <w:szCs w:val="22"/>
        </w:rPr>
        <w:t>komunikácia</w:t>
      </w:r>
      <w:r w:rsidR="00B45F59"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2B55FC">
        <w:rPr>
          <w:rFonts w:ascii="Arial" w:hAnsi="Arial" w:cs="Arial"/>
          <w:noProof w:val="0"/>
          <w:color w:val="000000" w:themeColor="text1"/>
          <w:sz w:val="22"/>
          <w:szCs w:val="22"/>
        </w:rPr>
        <w:t>, resp. v súlade s ustanovením § 22 Zákona.</w:t>
      </w:r>
      <w:r w:rsidRPr="002B55FC">
        <w:rPr>
          <w:rFonts w:ascii="Arial" w:hAnsi="Arial" w:cs="Arial"/>
          <w:noProof w:val="0"/>
          <w:color w:val="000000" w:themeColor="text1"/>
          <w:sz w:val="22"/>
          <w:szCs w:val="22"/>
        </w:rPr>
        <w:t xml:space="preserve"> </w:t>
      </w:r>
    </w:p>
    <w:p w14:paraId="515F7A0C" w14:textId="15CF7940" w:rsidR="004C6517"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5" w:name="_Hlk138688091"/>
      <w:r w:rsidRPr="002B55FC">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2B55FC">
        <w:rPr>
          <w:rFonts w:ascii="Arial" w:hAnsi="Arial" w:cs="Arial"/>
          <w:noProof w:val="0"/>
          <w:color w:val="000000" w:themeColor="text1"/>
          <w:sz w:val="22"/>
          <w:szCs w:val="22"/>
        </w:rPr>
        <w:t xml:space="preserve">ustanovení </w:t>
      </w:r>
      <w:r w:rsidR="00AE4F59">
        <w:rPr>
          <w:rFonts w:ascii="Arial" w:hAnsi="Arial" w:cs="Arial"/>
          <w:noProof w:val="0"/>
          <w:color w:val="000000" w:themeColor="text1"/>
          <w:sz w:val="22"/>
          <w:szCs w:val="22"/>
        </w:rPr>
        <w:t xml:space="preserve">uvedených </w:t>
      </w:r>
      <w:r w:rsidR="00AE4F59">
        <w:rPr>
          <w:rFonts w:ascii="Arial" w:hAnsi="Arial" w:cs="Arial"/>
          <w:noProof w:val="0"/>
          <w:color w:val="000000" w:themeColor="text1"/>
          <w:sz w:val="22"/>
          <w:szCs w:val="22"/>
        </w:rPr>
        <w:br/>
      </w:r>
      <w:r w:rsidR="00AF7DC5" w:rsidRPr="002B55FC">
        <w:rPr>
          <w:rFonts w:ascii="Arial" w:hAnsi="Arial" w:cs="Arial"/>
          <w:noProof w:val="0"/>
          <w:color w:val="000000" w:themeColor="text1"/>
          <w:sz w:val="22"/>
          <w:szCs w:val="22"/>
        </w:rPr>
        <w:t xml:space="preserve">v </w:t>
      </w:r>
      <w:r w:rsidRPr="002B55FC">
        <w:rPr>
          <w:rFonts w:ascii="Arial" w:hAnsi="Arial" w:cs="Arial"/>
          <w:noProof w:val="0"/>
          <w:color w:val="000000" w:themeColor="text1"/>
          <w:sz w:val="22"/>
          <w:szCs w:val="22"/>
        </w:rPr>
        <w:t xml:space="preserve">§ 20 </w:t>
      </w:r>
      <w:r w:rsidR="00AF7DC5" w:rsidRPr="002B55FC">
        <w:rPr>
          <w:rFonts w:ascii="Arial" w:hAnsi="Arial" w:cs="Arial"/>
          <w:noProof w:val="0"/>
          <w:color w:val="000000" w:themeColor="text1"/>
          <w:sz w:val="22"/>
          <w:szCs w:val="22"/>
        </w:rPr>
        <w:t xml:space="preserve">ods. 1 a nasl. </w:t>
      </w:r>
      <w:r w:rsidRPr="002B55FC">
        <w:rPr>
          <w:rFonts w:ascii="Arial" w:hAnsi="Arial" w:cs="Arial"/>
          <w:noProof w:val="0"/>
          <w:color w:val="000000" w:themeColor="text1"/>
          <w:sz w:val="22"/>
          <w:szCs w:val="22"/>
        </w:rPr>
        <w:t>Zákona.</w:t>
      </w:r>
    </w:p>
    <w:p w14:paraId="56DA1054" w14:textId="4A43C3D0" w:rsidR="00FA6DE9"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6" w:name="_Hlk138688118"/>
      <w:bookmarkEnd w:id="15"/>
      <w:r w:rsidRPr="002B55FC">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w:t>
      </w:r>
      <w:r w:rsidR="00B45F59" w:rsidRPr="002B55FC">
        <w:rPr>
          <w:rFonts w:ascii="Arial" w:hAnsi="Arial" w:cs="Arial"/>
          <w:noProof w:val="0"/>
          <w:color w:val="000000" w:themeColor="text1"/>
          <w:sz w:val="22"/>
          <w:szCs w:val="22"/>
        </w:rPr>
        <w:t>o</w:t>
      </w:r>
      <w:r w:rsidR="00D077CE" w:rsidRPr="002B55FC">
        <w:rPr>
          <w:rFonts w:ascii="Arial" w:hAnsi="Arial" w:cs="Arial"/>
          <w:noProof w:val="0"/>
          <w:color w:val="000000" w:themeColor="text1"/>
          <w:sz w:val="22"/>
          <w:szCs w:val="22"/>
        </w:rPr>
        <w:t> záujemcami/</w:t>
      </w:r>
      <w:r w:rsidRPr="002B55FC">
        <w:rPr>
          <w:rFonts w:ascii="Arial" w:hAnsi="Arial" w:cs="Arial"/>
          <w:noProof w:val="0"/>
          <w:color w:val="000000" w:themeColor="text1"/>
          <w:sz w:val="22"/>
          <w:szCs w:val="22"/>
        </w:rPr>
        <w:t>uchádzačmi používať elektronický prostriedok, ktorým je komunikačné rozhra</w:t>
      </w:r>
      <w:r w:rsidR="00FC16B8">
        <w:rPr>
          <w:rFonts w:ascii="Arial" w:hAnsi="Arial" w:cs="Arial"/>
          <w:noProof w:val="0"/>
          <w:color w:val="000000" w:themeColor="text1"/>
          <w:sz w:val="22"/>
          <w:szCs w:val="22"/>
        </w:rPr>
        <w:t xml:space="preserve">nie systému JOSEPHINE (ďalej </w:t>
      </w:r>
      <w:r w:rsidR="0056759E">
        <w:rPr>
          <w:rFonts w:ascii="Arial" w:hAnsi="Arial" w:cs="Arial"/>
          <w:noProof w:val="0"/>
          <w:color w:val="000000" w:themeColor="text1"/>
          <w:sz w:val="22"/>
          <w:szCs w:val="22"/>
        </w:rPr>
        <w:t>aj</w:t>
      </w:r>
      <w:r w:rsidRPr="002B55FC">
        <w:rPr>
          <w:rFonts w:ascii="Arial" w:hAnsi="Arial" w:cs="Arial"/>
          <w:noProof w:val="0"/>
          <w:color w:val="000000" w:themeColor="text1"/>
          <w:sz w:val="22"/>
          <w:szCs w:val="22"/>
        </w:rPr>
        <w:t xml:space="preserve"> „</w:t>
      </w:r>
      <w:r w:rsidRPr="002B55FC">
        <w:rPr>
          <w:rFonts w:ascii="Arial" w:hAnsi="Arial" w:cs="Arial"/>
          <w:b/>
          <w:noProof w:val="0"/>
          <w:color w:val="000000" w:themeColor="text1"/>
          <w:sz w:val="22"/>
          <w:szCs w:val="22"/>
        </w:rPr>
        <w:t>JOSEPHINE</w:t>
      </w:r>
      <w:r w:rsidRPr="002B55FC">
        <w:rPr>
          <w:rFonts w:ascii="Arial" w:hAnsi="Arial" w:cs="Arial"/>
          <w:noProof w:val="0"/>
          <w:color w:val="000000" w:themeColor="text1"/>
          <w:sz w:val="22"/>
          <w:szCs w:val="22"/>
        </w:rPr>
        <w:t>“). Tento spôsob komunikácie sa týka akejkoľvek komunikácie a podaní medzi verejným obs</w:t>
      </w:r>
      <w:r w:rsidR="00E174B7" w:rsidRPr="002B55FC">
        <w:rPr>
          <w:rFonts w:ascii="Arial" w:hAnsi="Arial" w:cs="Arial"/>
          <w:noProof w:val="0"/>
          <w:color w:val="000000" w:themeColor="text1"/>
          <w:sz w:val="22"/>
          <w:szCs w:val="22"/>
        </w:rPr>
        <w:t>tarávateľom a</w:t>
      </w:r>
      <w:r w:rsidR="00AF7DC5" w:rsidRPr="002B55FC">
        <w:rPr>
          <w:rFonts w:ascii="Arial" w:hAnsi="Arial" w:cs="Arial"/>
          <w:noProof w:val="0"/>
          <w:color w:val="000000" w:themeColor="text1"/>
          <w:sz w:val="22"/>
          <w:szCs w:val="22"/>
        </w:rPr>
        <w:t> </w:t>
      </w:r>
      <w:r w:rsidR="00E174B7" w:rsidRPr="002B55FC">
        <w:rPr>
          <w:rFonts w:ascii="Arial" w:hAnsi="Arial" w:cs="Arial"/>
          <w:noProof w:val="0"/>
          <w:color w:val="000000" w:themeColor="text1"/>
          <w:sz w:val="22"/>
          <w:szCs w:val="22"/>
        </w:rPr>
        <w:t>záujemcami</w:t>
      </w:r>
      <w:r w:rsidR="00AF7DC5"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uchádzačmi.</w:t>
      </w:r>
    </w:p>
    <w:bookmarkEnd w:id="16"/>
    <w:p w14:paraId="06B13B90"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5" w:history="1">
        <w:r w:rsidRPr="002B55FC">
          <w:rPr>
            <w:rStyle w:val="Hypertextovprepojenie"/>
            <w:rFonts w:ascii="Arial" w:hAnsi="Arial" w:cs="Arial"/>
            <w:sz w:val="22"/>
            <w:szCs w:val="22"/>
            <w:lang w:eastAsia="en-US"/>
          </w:rPr>
          <w:t>https://josephine.proebiz.com</w:t>
        </w:r>
      </w:hyperlink>
      <w:r w:rsidRPr="002B55FC">
        <w:rPr>
          <w:rFonts w:ascii="Arial" w:hAnsi="Arial" w:cs="Arial"/>
          <w:noProof w:val="0"/>
          <w:color w:val="000000" w:themeColor="text1"/>
          <w:sz w:val="22"/>
          <w:szCs w:val="22"/>
        </w:rPr>
        <w:t xml:space="preserve">. </w:t>
      </w:r>
    </w:p>
    <w:p w14:paraId="2CCDCA52" w14:textId="668A226A" w:rsidR="00FA6DE9" w:rsidRPr="002B55FC" w:rsidRDefault="00FA6DE9" w:rsidP="00735F4A">
      <w:pPr>
        <w:pStyle w:val="Zarkazkladnhotextu2"/>
        <w:numPr>
          <w:ilvl w:val="1"/>
          <w:numId w:val="50"/>
        </w:numPr>
        <w:spacing w:after="120" w:line="276" w:lineRule="auto"/>
        <w:ind w:left="567" w:hanging="567"/>
        <w:rPr>
          <w:rFonts w:cs="Arial"/>
          <w:color w:val="000000" w:themeColor="text1"/>
        </w:rPr>
      </w:pPr>
      <w:r w:rsidRPr="002B55FC">
        <w:rPr>
          <w:rFonts w:ascii="Arial" w:hAnsi="Arial" w:cs="Arial"/>
          <w:color w:val="000000" w:themeColor="text1"/>
          <w:sz w:val="22"/>
          <w:szCs w:val="22"/>
        </w:rPr>
        <w:t>Na bezproblémové používanie systému JOSEPHINE je nutné používať jeden z podporovaných internetových prehliadačov:</w:t>
      </w:r>
    </w:p>
    <w:p w14:paraId="6DD78866" w14:textId="5D10C4B7" w:rsidR="00FA6DE9" w:rsidRPr="002B55FC" w:rsidRDefault="00FA6DE9" w:rsidP="002B55FC">
      <w:pPr>
        <w:pStyle w:val="Odsekzoznamu"/>
        <w:spacing w:line="276" w:lineRule="auto"/>
        <w:ind w:left="720"/>
        <w:rPr>
          <w:rFonts w:cs="Arial"/>
          <w:color w:val="000000" w:themeColor="text1"/>
        </w:rPr>
      </w:pPr>
      <w:r w:rsidRPr="002B55FC">
        <w:rPr>
          <w:rFonts w:cs="Arial"/>
          <w:color w:val="000000" w:themeColor="text1"/>
        </w:rPr>
        <w:t>- Mozilla Firefox verzia 13.0 a</w:t>
      </w:r>
      <w:r w:rsidR="007436BB">
        <w:rPr>
          <w:rFonts w:cs="Arial"/>
          <w:color w:val="000000" w:themeColor="text1"/>
        </w:rPr>
        <w:t> </w:t>
      </w:r>
      <w:r w:rsidRPr="002B55FC">
        <w:rPr>
          <w:rFonts w:cs="Arial"/>
          <w:color w:val="000000" w:themeColor="text1"/>
        </w:rPr>
        <w:t>vyššia</w:t>
      </w:r>
      <w:r w:rsidR="007436BB">
        <w:rPr>
          <w:rFonts w:cs="Arial"/>
          <w:color w:val="000000" w:themeColor="text1"/>
        </w:rPr>
        <w:t>;</w:t>
      </w:r>
      <w:r w:rsidRPr="002B55FC">
        <w:rPr>
          <w:rFonts w:cs="Arial"/>
          <w:color w:val="000000" w:themeColor="text1"/>
        </w:rPr>
        <w:t xml:space="preserve"> </w:t>
      </w:r>
    </w:p>
    <w:p w14:paraId="00989E61" w14:textId="4053A6BF" w:rsidR="00760FA7" w:rsidRPr="002B55FC" w:rsidRDefault="00FA6DE9" w:rsidP="002B55FC">
      <w:pPr>
        <w:pStyle w:val="Odsekzoznamu"/>
        <w:tabs>
          <w:tab w:val="left" w:pos="567"/>
        </w:tabs>
        <w:autoSpaceDE w:val="0"/>
        <w:autoSpaceDN w:val="0"/>
        <w:adjustRightInd w:val="0"/>
        <w:spacing w:line="276" w:lineRule="auto"/>
        <w:ind w:left="720"/>
        <w:rPr>
          <w:rFonts w:cs="Arial"/>
          <w:color w:val="000000" w:themeColor="text1"/>
        </w:rPr>
      </w:pPr>
      <w:r w:rsidRPr="002B55FC">
        <w:rPr>
          <w:rFonts w:cs="Arial"/>
          <w:color w:val="000000" w:themeColor="text1"/>
        </w:rPr>
        <w:t>- Google Chrome</w:t>
      </w:r>
      <w:r w:rsidR="007436BB">
        <w:rPr>
          <w:rFonts w:cs="Arial"/>
          <w:color w:val="000000" w:themeColor="text1"/>
        </w:rPr>
        <w:t>;</w:t>
      </w:r>
    </w:p>
    <w:p w14:paraId="0586171F" w14:textId="5C571DFD" w:rsidR="00C922A9" w:rsidRPr="002B55FC" w:rsidRDefault="00760FA7" w:rsidP="002B55FC">
      <w:pPr>
        <w:pStyle w:val="Odsekzoznamu"/>
        <w:tabs>
          <w:tab w:val="left" w:pos="567"/>
        </w:tabs>
        <w:autoSpaceDE w:val="0"/>
        <w:autoSpaceDN w:val="0"/>
        <w:adjustRightInd w:val="0"/>
        <w:spacing w:after="120" w:line="276" w:lineRule="auto"/>
        <w:ind w:left="720"/>
      </w:pPr>
      <w:r w:rsidRPr="002B55FC">
        <w:rPr>
          <w:rFonts w:cs="Arial"/>
          <w:color w:val="000000" w:themeColor="text1"/>
        </w:rPr>
        <w:t xml:space="preserve">- </w:t>
      </w:r>
      <w:r w:rsidRPr="002B55FC">
        <w:rPr>
          <w:rFonts w:cs="Arial"/>
          <w:lang w:val="x-none"/>
        </w:rPr>
        <w:t xml:space="preserve">Microsoft </w:t>
      </w:r>
      <w:r w:rsidRPr="002B55FC">
        <w:rPr>
          <w:rFonts w:cs="Arial"/>
        </w:rPr>
        <w:t>Edge</w:t>
      </w:r>
      <w:r w:rsidR="008F6599" w:rsidRPr="002B55FC">
        <w:rPr>
          <w:rFonts w:cs="Arial"/>
          <w:color w:val="000000" w:themeColor="text1"/>
        </w:rPr>
        <w:t>.</w:t>
      </w:r>
    </w:p>
    <w:p w14:paraId="0431C43A" w14:textId="664CBB93" w:rsidR="00DA6A7F" w:rsidRPr="002B55FC" w:rsidRDefault="00DA3612" w:rsidP="00C274F0">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cs="Arial"/>
          <w:noProof w:val="0"/>
          <w:color w:val="000000" w:themeColor="text1"/>
        </w:rPr>
        <w:t xml:space="preserve">Pravidlá pre doručovanie - </w:t>
      </w:r>
      <w:r w:rsidR="00DA6A7F" w:rsidRPr="002B55FC">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2B55FC">
        <w:rPr>
          <w:rFonts w:cs="Arial"/>
          <w:noProof w:val="0"/>
          <w:color w:val="000000" w:themeColor="text1"/>
        </w:rPr>
        <w:t xml:space="preserve">bude </w:t>
      </w:r>
      <w:r w:rsidR="00A52BCE" w:rsidRPr="002B55FC">
        <w:rPr>
          <w:rFonts w:cs="Arial"/>
          <w:noProof w:val="0"/>
          <w:color w:val="000000" w:themeColor="text1"/>
        </w:rPr>
        <w:t xml:space="preserve"> </w:t>
      </w:r>
      <w:r w:rsidR="00DA6A7F" w:rsidRPr="002B55FC">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BE20B2">
        <w:rPr>
          <w:rFonts w:cs="Arial"/>
          <w:noProof w:val="0"/>
          <w:color w:val="000000" w:themeColor="text1"/>
        </w:rPr>
        <w:tab/>
      </w:r>
      <w:r w:rsidR="00DA6A7F" w:rsidRPr="002B55FC">
        <w:rPr>
          <w:rFonts w:cs="Arial"/>
          <w:noProof w:val="0"/>
          <w:color w:val="000000" w:themeColor="text1"/>
        </w:rPr>
        <w:t xml:space="preserve">odoslania v systéme JOSEPHINE a to v súlade s funkcionalitou systému. </w:t>
      </w:r>
    </w:p>
    <w:p w14:paraId="04418EE2" w14:textId="6B905FE0" w:rsidR="002F441E" w:rsidRPr="002B55FC" w:rsidRDefault="002F441E" w:rsidP="004125C4">
      <w:pPr>
        <w:pStyle w:val="Odsekzoznamu"/>
        <w:numPr>
          <w:ilvl w:val="1"/>
          <w:numId w:val="51"/>
        </w:numPr>
        <w:tabs>
          <w:tab w:val="left" w:pos="993"/>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eastAsia="Calibri" w:cs="Arial"/>
          <w:noProof w:val="0"/>
          <w:color w:val="000000" w:themeColor="text1"/>
          <w:lang w:eastAsia="sk-SK"/>
        </w:rPr>
        <w:t xml:space="preserve">Obsahom komunikácie prostredníctvom komunikačného rozhrania systému JOSEPHINE bude vysvetľovanie </w:t>
      </w:r>
      <w:r w:rsidR="00697737" w:rsidRPr="002B55FC">
        <w:rPr>
          <w:rFonts w:eastAsia="Calibri" w:cs="Arial"/>
          <w:noProof w:val="0"/>
          <w:lang w:eastAsia="sk-SK"/>
        </w:rPr>
        <w:t>SP</w:t>
      </w:r>
      <w:r w:rsidRPr="002B55FC">
        <w:rPr>
          <w:rFonts w:eastAsia="Calibri" w:cs="Arial"/>
          <w:noProof w:val="0"/>
          <w:lang w:eastAsia="sk-SK"/>
        </w:rPr>
        <w:t xml:space="preserve"> </w:t>
      </w:r>
      <w:r w:rsidRPr="002B55FC">
        <w:rPr>
          <w:rFonts w:eastAsia="Calibri" w:cs="Arial"/>
          <w:noProof w:val="0"/>
          <w:color w:val="000000" w:themeColor="text1"/>
          <w:lang w:eastAsia="sk-SK"/>
        </w:rPr>
        <w:t xml:space="preserve">a požiadaviek </w:t>
      </w:r>
      <w:r w:rsidRPr="002B55FC">
        <w:rPr>
          <w:rFonts w:eastAsia="Calibri" w:cs="Arial"/>
          <w:noProof w:val="0"/>
          <w:lang w:eastAsia="sk-SK"/>
        </w:rPr>
        <w:t xml:space="preserve">uvedených </w:t>
      </w:r>
      <w:r w:rsidR="002D5A30" w:rsidRPr="002B55FC">
        <w:rPr>
          <w:rFonts w:eastAsia="Calibri" w:cs="Arial"/>
          <w:noProof w:val="0"/>
          <w:lang w:eastAsia="sk-SK"/>
        </w:rPr>
        <w:t xml:space="preserve">v </w:t>
      </w:r>
      <w:r w:rsidR="00A05335" w:rsidRPr="002B55FC">
        <w:rPr>
          <w:rFonts w:eastAsia="Calibri" w:cs="Arial"/>
          <w:noProof w:val="0"/>
          <w:lang w:eastAsia="sk-SK"/>
        </w:rPr>
        <w:t>Oznámení</w:t>
      </w:r>
      <w:r w:rsidRPr="002B55FC">
        <w:rPr>
          <w:rFonts w:eastAsia="Calibri" w:cs="Arial"/>
          <w:noProof w:val="0"/>
          <w:lang w:eastAsia="sk-SK"/>
        </w:rPr>
        <w:t xml:space="preserve">, prípadné doplnenie </w:t>
      </w:r>
      <w:r w:rsidR="00697737" w:rsidRPr="002B55FC">
        <w:rPr>
          <w:rFonts w:eastAsia="Calibri" w:cs="Arial"/>
          <w:noProof w:val="0"/>
          <w:lang w:eastAsia="sk-SK"/>
        </w:rPr>
        <w:t>SP</w:t>
      </w:r>
      <w:r w:rsidRPr="002B55FC">
        <w:rPr>
          <w:rFonts w:eastAsia="Calibri" w:cs="Arial"/>
          <w:noProof w:val="0"/>
          <w:lang w:eastAsia="sk-SK"/>
        </w:rPr>
        <w:t xml:space="preserve">, </w:t>
      </w:r>
      <w:r w:rsidR="00DA3612" w:rsidRPr="002B55FC">
        <w:rPr>
          <w:rFonts w:eastAsia="Calibri" w:cs="Arial"/>
          <w:noProof w:val="0"/>
          <w:lang w:eastAsia="sk-SK"/>
        </w:rPr>
        <w:t xml:space="preserve">predkladanie ponúk, </w:t>
      </w:r>
      <w:r w:rsidRPr="002B55FC">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2B55FC">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2B55FC">
        <w:rPr>
          <w:rFonts w:eastAsia="Calibri" w:cs="Arial"/>
          <w:noProof w:val="0"/>
          <w:lang w:eastAsia="sk-SK"/>
        </w:rPr>
        <w:t xml:space="preserve">SP </w:t>
      </w:r>
      <w:r w:rsidRPr="002B55FC">
        <w:rPr>
          <w:rFonts w:eastAsia="Calibri" w:cs="Arial"/>
          <w:noProof w:val="0"/>
          <w:lang w:eastAsia="sk-SK"/>
        </w:rPr>
        <w:t xml:space="preserve">vyskytujú požiadavky na predkladanie ponúk, vysvetľovanie </w:t>
      </w:r>
      <w:r w:rsidR="00697737" w:rsidRPr="002B55FC">
        <w:rPr>
          <w:rFonts w:eastAsia="Calibri" w:cs="Arial"/>
          <w:noProof w:val="0"/>
          <w:lang w:eastAsia="sk-SK"/>
        </w:rPr>
        <w:t xml:space="preserve">SP </w:t>
      </w:r>
      <w:r w:rsidRPr="002B55FC">
        <w:rPr>
          <w:rFonts w:eastAsia="Calibri" w:cs="Arial"/>
          <w:noProof w:val="0"/>
          <w:lang w:eastAsia="sk-SK"/>
        </w:rPr>
        <w:t xml:space="preserve">a požiadaviek uvedených </w:t>
      </w:r>
      <w:r w:rsidR="002D5A30" w:rsidRPr="002B55FC">
        <w:rPr>
          <w:rFonts w:eastAsia="Calibri" w:cs="Arial"/>
          <w:noProof w:val="0"/>
          <w:lang w:eastAsia="sk-SK"/>
        </w:rPr>
        <w:t xml:space="preserve">v Oznámení, </w:t>
      </w:r>
      <w:r w:rsidRPr="002B55FC">
        <w:rPr>
          <w:rFonts w:eastAsia="Calibri" w:cs="Arial"/>
          <w:noProof w:val="0"/>
          <w:lang w:eastAsia="sk-SK"/>
        </w:rPr>
        <w:t xml:space="preserve">prípadné doplnenie </w:t>
      </w:r>
      <w:r w:rsidR="00697737" w:rsidRPr="002B55FC">
        <w:rPr>
          <w:rFonts w:eastAsia="Calibri" w:cs="Arial"/>
          <w:noProof w:val="0"/>
          <w:lang w:eastAsia="sk-SK"/>
        </w:rPr>
        <w:t>SP</w:t>
      </w:r>
      <w:r w:rsidRPr="002B55FC">
        <w:rPr>
          <w:rFonts w:eastAsia="Calibri" w:cs="Arial"/>
          <w:noProof w:val="0"/>
          <w:lang w:eastAsia="sk-SK"/>
        </w:rPr>
        <w:t>, vysvetľovanie predložených ponúk, vysvetľovanie predložených dokladov</w:t>
      </w:r>
      <w:r w:rsidRPr="002B55FC">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2B55FC">
        <w:rPr>
          <w:rFonts w:eastAsia="Calibri" w:cs="Arial"/>
          <w:noProof w:val="0"/>
          <w:color w:val="000000" w:themeColor="text1"/>
          <w:lang w:eastAsia="sk-SK"/>
        </w:rPr>
        <w:t>koľvek in</w:t>
      </w:r>
      <w:r w:rsidR="00534D57" w:rsidRPr="002B55FC">
        <w:rPr>
          <w:rFonts w:eastAsia="Calibri" w:cs="Arial"/>
          <w:noProof w:val="0"/>
          <w:color w:val="000000" w:themeColor="text1"/>
          <w:lang w:eastAsia="sk-SK"/>
        </w:rPr>
        <w:t>á</w:t>
      </w:r>
      <w:r w:rsidRPr="002B55FC">
        <w:rPr>
          <w:rFonts w:eastAsia="Calibri" w:cs="Arial"/>
          <w:noProof w:val="0"/>
          <w:color w:val="000000" w:themeColor="text1"/>
          <w:lang w:eastAsia="sk-SK"/>
        </w:rPr>
        <w:t xml:space="preserve"> komunikáci</w:t>
      </w:r>
      <w:r w:rsidR="00534D57" w:rsidRPr="002B55FC">
        <w:rPr>
          <w:rFonts w:eastAsia="Calibri" w:cs="Arial"/>
          <w:noProof w:val="0"/>
          <w:color w:val="000000" w:themeColor="text1"/>
          <w:lang w:eastAsia="sk-SK"/>
        </w:rPr>
        <w:t>a</w:t>
      </w:r>
      <w:r w:rsidRPr="002B55FC">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2B55FC">
        <w:rPr>
          <w:rFonts w:eastAsia="Calibri" w:cs="Arial"/>
          <w:noProof w:val="0"/>
          <w:lang w:eastAsia="sk-SK"/>
        </w:rPr>
        <w:t xml:space="preserve">SP </w:t>
      </w:r>
      <w:r w:rsidRPr="002B55FC">
        <w:rPr>
          <w:rFonts w:eastAsia="Calibri" w:cs="Arial"/>
          <w:noProof w:val="0"/>
          <w:color w:val="000000" w:themeColor="text1"/>
          <w:lang w:eastAsia="sk-SK"/>
        </w:rPr>
        <w:t>t</w:t>
      </w:r>
      <w:r w:rsidR="00A064DD" w:rsidRPr="002B55FC">
        <w:rPr>
          <w:rFonts w:eastAsia="Calibri" w:cs="Arial"/>
          <w:noProof w:val="0"/>
          <w:color w:val="000000" w:themeColor="text1"/>
          <w:lang w:eastAsia="sk-SK"/>
        </w:rPr>
        <w:t>ak</w:t>
      </w:r>
      <w:r w:rsidRPr="002B55FC">
        <w:rPr>
          <w:rFonts w:eastAsia="Calibri" w:cs="Arial"/>
          <w:noProof w:val="0"/>
          <w:color w:val="000000" w:themeColor="text1"/>
          <w:lang w:eastAsia="sk-SK"/>
        </w:rPr>
        <w:t xml:space="preserve">úto skutočnosť zreteľne uvedie. Táto komunikácia sa týka </w:t>
      </w:r>
      <w:r w:rsidR="00DA3612" w:rsidRPr="002B55FC">
        <w:rPr>
          <w:rFonts w:eastAsia="Calibri" w:cs="Arial"/>
          <w:noProof w:val="0"/>
          <w:color w:val="000000" w:themeColor="text1"/>
          <w:lang w:eastAsia="sk-SK"/>
        </w:rPr>
        <w:t>aj</w:t>
      </w:r>
      <w:r w:rsidRPr="002B55FC">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w:t>
      </w:r>
      <w:r w:rsidRPr="002B55FC">
        <w:rPr>
          <w:rFonts w:eastAsia="Calibri" w:cs="Arial"/>
          <w:noProof w:val="0"/>
          <w:color w:val="000000" w:themeColor="text1"/>
          <w:lang w:eastAsia="sk-SK"/>
        </w:rPr>
        <w:lastRenderedPageBreak/>
        <w:t xml:space="preserve">Úspešnému uchádzačovi bude prostredníctvom komunikačného rozhrania systému JOSEPHINE zaslané oznámenie, že sa jeho ponuka prijíma. Akákoľvek komunikácia verejného obstarávateľa či záujemcu/uchádzača s treťou osobou </w:t>
      </w:r>
      <w:r w:rsidR="00EC794F" w:rsidRPr="002B55FC">
        <w:rPr>
          <w:rFonts w:cs="Arial"/>
        </w:rPr>
        <w:t>(treťou osobou sa rozumie subjekt odlišný od záujemcu</w:t>
      </w:r>
      <w:r w:rsidR="00534D57" w:rsidRPr="002B55FC">
        <w:rPr>
          <w:rFonts w:cs="Arial"/>
        </w:rPr>
        <w:t>/</w:t>
      </w:r>
      <w:r w:rsidR="00EC794F" w:rsidRPr="002B55FC">
        <w:rPr>
          <w:rFonts w:cs="Arial"/>
        </w:rPr>
        <w:t xml:space="preserve">uchádzača) </w:t>
      </w:r>
      <w:r w:rsidRPr="002B55FC">
        <w:rPr>
          <w:rFonts w:eastAsia="Calibri" w:cs="Arial"/>
          <w:noProof w:val="0"/>
          <w:color w:val="000000" w:themeColor="text1"/>
          <w:lang w:eastAsia="sk-SK"/>
        </w:rPr>
        <w:t xml:space="preserve">v súvislosti s týmto verejným obstarávaním bude prebiehať spôsobom, ktorý stanoví </w:t>
      </w:r>
      <w:r w:rsidR="00882E44" w:rsidRPr="002B55FC">
        <w:rPr>
          <w:rFonts w:eastAsia="Calibri" w:cs="Arial"/>
          <w:noProof w:val="0"/>
          <w:color w:val="000000" w:themeColor="text1"/>
          <w:lang w:eastAsia="sk-SK"/>
        </w:rPr>
        <w:t>Z</w:t>
      </w:r>
      <w:r w:rsidRPr="002B55FC">
        <w:rPr>
          <w:rFonts w:eastAsia="Calibri" w:cs="Arial"/>
          <w:noProof w:val="0"/>
          <w:color w:val="000000" w:themeColor="text1"/>
          <w:lang w:eastAsia="sk-SK"/>
        </w:rPr>
        <w:t>ákon a bude realizovaná mimo komunikačné rozhranie systému JOSEPHINE.</w:t>
      </w:r>
    </w:p>
    <w:p w14:paraId="62133536" w14:textId="5E3D76B4" w:rsidR="00FA6DE9" w:rsidRPr="002B55FC" w:rsidRDefault="00FA6DE9" w:rsidP="00C274F0">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verejný obstarávateľ, tak záujemcovi</w:t>
      </w:r>
      <w:r w:rsidR="0052286B"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1E9B5E55" w:rsidR="00FA6DE9" w:rsidRPr="002B55FC" w:rsidRDefault="00FA6DE9" w:rsidP="00C274F0">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2B55FC">
        <w:rPr>
          <w:rFonts w:ascii="Arial" w:hAnsi="Arial" w:cs="Arial"/>
          <w:noProof w:val="0"/>
          <w:color w:val="000000" w:themeColor="text1"/>
          <w:sz w:val="22"/>
          <w:szCs w:val="22"/>
        </w:rPr>
        <w:t xml:space="preserve">k </w:t>
      </w:r>
      <w:r w:rsidRPr="002B55FC">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2B55FC">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00BE20B2">
        <w:rPr>
          <w:rFonts w:ascii="Arial" w:hAnsi="Arial" w:cs="Arial"/>
          <w:noProof w:val="0"/>
          <w:color w:val="000000" w:themeColor="text1"/>
          <w:sz w:val="22"/>
          <w:szCs w:val="22"/>
        </w:rPr>
        <w:t>doručen</w:t>
      </w:r>
      <w:r w:rsidR="007436BB">
        <w:rPr>
          <w:rFonts w:ascii="Arial" w:hAnsi="Arial" w:cs="Arial"/>
          <w:noProof w:val="0"/>
          <w:color w:val="000000" w:themeColor="text1"/>
          <w:sz w:val="22"/>
          <w:szCs w:val="22"/>
        </w:rPr>
        <w:t>ú</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2B55FC">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2B55FC" w:rsidRDefault="00FA6DE9" w:rsidP="00C274F0">
      <w:pPr>
        <w:pStyle w:val="Zarkazkladnhotextu2"/>
        <w:numPr>
          <w:ilvl w:val="1"/>
          <w:numId w:val="51"/>
        </w:numPr>
        <w:spacing w:after="120" w:line="276" w:lineRule="auto"/>
        <w:ind w:left="567" w:hanging="567"/>
        <w:rPr>
          <w:rFonts w:ascii="Arial" w:hAnsi="Arial" w:cs="Arial"/>
          <w:b/>
          <w:color w:val="000000" w:themeColor="text1"/>
          <w:sz w:val="22"/>
          <w:szCs w:val="22"/>
        </w:rPr>
      </w:pPr>
      <w:r w:rsidRPr="002B55FC">
        <w:rPr>
          <w:rFonts w:ascii="Arial" w:hAnsi="Arial" w:cs="Arial"/>
          <w:color w:val="000000" w:themeColor="text1"/>
          <w:sz w:val="22"/>
          <w:szCs w:val="22"/>
        </w:rPr>
        <w:t>Verejný obstarávateľ odporúča záujemcom</w:t>
      </w:r>
      <w:r w:rsidR="00EC41C6" w:rsidRPr="002B55FC">
        <w:rPr>
          <w:rFonts w:ascii="Arial" w:hAnsi="Arial" w:cs="Arial"/>
          <w:color w:val="000000" w:themeColor="text1"/>
          <w:sz w:val="22"/>
          <w:szCs w:val="22"/>
        </w:rPr>
        <w:t>/</w:t>
      </w:r>
      <w:r w:rsidR="004226AC" w:rsidRPr="002B55FC">
        <w:rPr>
          <w:rFonts w:ascii="Arial" w:hAnsi="Arial" w:cs="Arial"/>
          <w:color w:val="000000" w:themeColor="text1"/>
          <w:sz w:val="22"/>
          <w:szCs w:val="22"/>
        </w:rPr>
        <w:t>uchádzačom</w:t>
      </w:r>
      <w:r w:rsidRPr="002B55FC">
        <w:rPr>
          <w:rFonts w:ascii="Arial" w:hAnsi="Arial" w:cs="Arial"/>
          <w:color w:val="000000" w:themeColor="text1"/>
          <w:sz w:val="22"/>
          <w:szCs w:val="22"/>
        </w:rPr>
        <w:t>, ktorí si vyhľadali obstarávani</w:t>
      </w:r>
      <w:r w:rsidR="004226AC" w:rsidRPr="002B55FC">
        <w:rPr>
          <w:rFonts w:ascii="Arial" w:hAnsi="Arial" w:cs="Arial"/>
          <w:color w:val="000000" w:themeColor="text1"/>
          <w:sz w:val="22"/>
          <w:szCs w:val="22"/>
        </w:rPr>
        <w:t>e</w:t>
      </w:r>
      <w:r w:rsidRPr="002B55FC">
        <w:rPr>
          <w:rFonts w:ascii="Arial" w:hAnsi="Arial" w:cs="Arial"/>
          <w:color w:val="000000" w:themeColor="text1"/>
          <w:sz w:val="22"/>
          <w:szCs w:val="22"/>
        </w:rPr>
        <w:t xml:space="preserve"> prostredníctvom webovej stránky verejného obstarávateľa, resp. v systéme JOSEPHINE (</w:t>
      </w:r>
      <w:hyperlink r:id="rId16" w:history="1">
        <w:r w:rsidRPr="002B55FC">
          <w:rPr>
            <w:rStyle w:val="Hypertextovprepojenie"/>
            <w:rFonts w:ascii="Arial" w:hAnsi="Arial" w:cs="Arial"/>
            <w:sz w:val="22"/>
            <w:szCs w:val="22"/>
          </w:rPr>
          <w:t>https://josephine.proebiz.com</w:t>
        </w:r>
      </w:hyperlink>
      <w:r w:rsidRPr="002B55FC">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 xml:space="preserve">tlačidlo </w:t>
      </w:r>
      <w:r w:rsidRPr="002B55FC">
        <w:rPr>
          <w:rFonts w:ascii="Arial" w:hAnsi="Arial" w:cs="Arial"/>
          <w:b/>
          <w:bCs/>
          <w:color w:val="000000" w:themeColor="text1"/>
          <w:sz w:val="22"/>
          <w:szCs w:val="22"/>
        </w:rPr>
        <w:t xml:space="preserve">„ZAUJÍMA MA TO“ </w:t>
      </w:r>
      <w:r w:rsidRPr="002B55FC">
        <w:rPr>
          <w:rFonts w:ascii="Arial" w:hAnsi="Arial" w:cs="Arial"/>
          <w:color w:val="000000" w:themeColor="text1"/>
          <w:sz w:val="22"/>
          <w:szCs w:val="22"/>
        </w:rPr>
        <w:t>(v pravej hornej časti obrazovky).</w:t>
      </w:r>
      <w:r w:rsidR="002721A5" w:rsidRPr="002B55FC">
        <w:rPr>
          <w:rFonts w:ascii="Arial" w:hAnsi="Arial" w:cs="Arial"/>
          <w:color w:val="000000" w:themeColor="text1"/>
          <w:sz w:val="22"/>
          <w:szCs w:val="22"/>
        </w:rPr>
        <w:t xml:space="preserve"> </w:t>
      </w:r>
      <w:r w:rsidR="002721A5" w:rsidRPr="002B55FC">
        <w:rPr>
          <w:rFonts w:ascii="Arial" w:hAnsi="Arial" w:cs="Arial"/>
          <w:b/>
          <w:sz w:val="22"/>
          <w:szCs w:val="22"/>
        </w:rPr>
        <w:t>Záujemci/uchádzači, ktorí odporúčanie nebudú akceptovať, sa  vystavujú riziku, že im obsah informácií k predmetnej zákazke nebude doručený.</w:t>
      </w:r>
    </w:p>
    <w:p w14:paraId="1EB5A666" w14:textId="5ACEEC4C" w:rsidR="00FA6DE9" w:rsidRPr="002B55FC" w:rsidRDefault="00FA6DE9" w:rsidP="00C274F0">
      <w:pPr>
        <w:pStyle w:val="Zarkazkladnhotextu2"/>
        <w:numPr>
          <w:ilvl w:val="1"/>
          <w:numId w:val="51"/>
        </w:numPr>
        <w:spacing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Verejný obstarávateľ umožňuje neobmedzený a priamy prístup elektronickými prostriedkami k </w:t>
      </w:r>
      <w:r w:rsidR="00702263" w:rsidRPr="002B55FC">
        <w:rPr>
          <w:rFonts w:ascii="Arial" w:hAnsi="Arial" w:cs="Arial"/>
          <w:noProof w:val="0"/>
          <w:sz w:val="22"/>
          <w:szCs w:val="22"/>
        </w:rPr>
        <w:t xml:space="preserve">SP </w:t>
      </w:r>
      <w:r w:rsidR="00843501">
        <w:rPr>
          <w:rFonts w:ascii="Arial" w:hAnsi="Arial" w:cs="Arial"/>
          <w:noProof w:val="0"/>
          <w:sz w:val="22"/>
          <w:szCs w:val="22"/>
        </w:rPr>
        <w:br/>
      </w:r>
      <w:r w:rsidRPr="002B55FC">
        <w:rPr>
          <w:rFonts w:ascii="Arial" w:hAnsi="Arial" w:cs="Arial"/>
          <w:color w:val="000000" w:themeColor="text1"/>
          <w:sz w:val="22"/>
          <w:szCs w:val="22"/>
        </w:rPr>
        <w:t xml:space="preserve">a k prípadným všetkým doplňujúcim podkladom.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 prípadné vysvetlenie alebo doplnenie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alebo vysvetlenie požiadaviek </w:t>
      </w:r>
      <w:r w:rsidRPr="002B55FC">
        <w:rPr>
          <w:rFonts w:ascii="Arial" w:hAnsi="Arial" w:cs="Arial"/>
          <w:sz w:val="22"/>
          <w:szCs w:val="22"/>
        </w:rPr>
        <w:t xml:space="preserve">uvedených </w:t>
      </w:r>
      <w:r w:rsidR="008910C6"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2B55FC">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7" w:history="1">
        <w:r w:rsidR="003B344F" w:rsidRPr="002B55FC">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2B55FC">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2B55FC">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w:t>
      </w:r>
      <w:r w:rsidR="003B344F" w:rsidRPr="002B55FC">
        <w:rPr>
          <w:rFonts w:ascii="Arial" w:hAnsi="Arial" w:cs="Arial"/>
          <w:b/>
          <w:color w:val="000000" w:themeColor="text1"/>
          <w:sz w:val="22"/>
          <w:szCs w:val="22"/>
        </w:rPr>
        <w:t>profil</w:t>
      </w:r>
      <w:r w:rsidR="003B344F" w:rsidRPr="002B55FC">
        <w:rPr>
          <w:rFonts w:ascii="Arial" w:hAnsi="Arial" w:cs="Arial"/>
          <w:color w:val="000000" w:themeColor="text1"/>
          <w:sz w:val="22"/>
          <w:szCs w:val="22"/>
        </w:rPr>
        <w:t>“) a zároveň  v systéme JOSEPHINE.</w:t>
      </w:r>
      <w:r w:rsidR="006D473F" w:rsidRPr="002B55FC">
        <w:rPr>
          <w:rFonts w:ascii="Arial" w:hAnsi="Arial" w:cs="Arial"/>
          <w:color w:val="000000" w:themeColor="text1"/>
          <w:sz w:val="22"/>
          <w:szCs w:val="22"/>
        </w:rPr>
        <w:t xml:space="preserve">  </w:t>
      </w:r>
    </w:p>
    <w:p w14:paraId="39BD47AF" w14:textId="77777777" w:rsidR="00A35BDD" w:rsidRPr="002B55FC" w:rsidRDefault="00A35BDD" w:rsidP="002B55FC">
      <w:pPr>
        <w:pStyle w:val="Zarkazkladnhotextu2"/>
        <w:spacing w:line="276" w:lineRule="auto"/>
        <w:ind w:left="567"/>
        <w:rPr>
          <w:rFonts w:ascii="Arial" w:hAnsi="Arial" w:cs="Arial"/>
          <w:color w:val="000000" w:themeColor="text1"/>
          <w:sz w:val="22"/>
          <w:szCs w:val="22"/>
        </w:rPr>
      </w:pPr>
    </w:p>
    <w:p w14:paraId="507EC1CF" w14:textId="54700313" w:rsidR="003E346B" w:rsidRPr="00F0778C" w:rsidRDefault="00796CF2" w:rsidP="002B55FC">
      <w:pPr>
        <w:pStyle w:val="Nadpis3"/>
        <w:spacing w:after="120" w:line="276" w:lineRule="auto"/>
        <w:ind w:left="567" w:hanging="567"/>
        <w:rPr>
          <w:rFonts w:cs="Arial"/>
        </w:rPr>
      </w:pPr>
      <w:bookmarkStart w:id="17" w:name="_Toc461981361"/>
      <w:r w:rsidRPr="00F0778C">
        <w:rPr>
          <w:rFonts w:cs="Arial"/>
          <w:bCs w:val="0"/>
          <w:sz w:val="22"/>
          <w:szCs w:val="22"/>
        </w:rPr>
        <w:t>Vysvet</w:t>
      </w:r>
      <w:r w:rsidR="000A0A85" w:rsidRPr="00F0778C">
        <w:rPr>
          <w:rFonts w:cs="Arial"/>
          <w:bCs w:val="0"/>
          <w:sz w:val="22"/>
          <w:szCs w:val="22"/>
        </w:rPr>
        <w:t>lenie informácií</w:t>
      </w:r>
      <w:r w:rsidRPr="00F0778C">
        <w:rPr>
          <w:rFonts w:cs="Arial"/>
          <w:bCs w:val="0"/>
          <w:sz w:val="22"/>
          <w:szCs w:val="22"/>
        </w:rPr>
        <w:t xml:space="preserve"> </w:t>
      </w:r>
      <w:bookmarkEnd w:id="17"/>
    </w:p>
    <w:p w14:paraId="29DE088E"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45FAE7B5" w14:textId="68821EC3" w:rsidR="00BF1DC5" w:rsidRPr="002B55FC" w:rsidRDefault="00DC5932"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sz w:val="22"/>
          <w:szCs w:val="22"/>
        </w:rPr>
        <w:tab/>
      </w:r>
      <w:r w:rsidR="00FA6DE9" w:rsidRPr="002B55FC">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2B55FC">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2B55FC">
        <w:rPr>
          <w:rFonts w:ascii="Arial" w:hAnsi="Arial" w:cs="Arial"/>
          <w:noProof w:val="0"/>
          <w:color w:val="000000" w:themeColor="text1"/>
          <w:sz w:val="22"/>
          <w:szCs w:val="22"/>
        </w:rPr>
        <w:t xml:space="preserve"> </w:t>
      </w:r>
    </w:p>
    <w:p w14:paraId="6F7149A8" w14:textId="58F768CD" w:rsidR="00946EA1" w:rsidRPr="002B55FC" w:rsidRDefault="00BF1DC5"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13FFA">
        <w:rPr>
          <w:rFonts w:ascii="Arial" w:hAnsi="Arial" w:cs="Arial"/>
          <w:b/>
          <w:color w:val="000000" w:themeColor="text1"/>
          <w:sz w:val="22"/>
          <w:szCs w:val="22"/>
        </w:rPr>
        <w:t>dostatočne vopred</w:t>
      </w:r>
      <w:r w:rsidRPr="002B55FC">
        <w:rPr>
          <w:rFonts w:ascii="Arial" w:hAnsi="Arial" w:cs="Arial"/>
          <w:color w:val="000000" w:themeColor="text1"/>
          <w:sz w:val="22"/>
          <w:szCs w:val="22"/>
        </w:rPr>
        <w:t>.</w:t>
      </w:r>
    </w:p>
    <w:p w14:paraId="6823977B" w14:textId="643B07AD" w:rsidR="00FA6DE9" w:rsidRPr="002B55FC" w:rsidRDefault="00FA6DE9" w:rsidP="002B55FC">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Verejný obstarávateľ </w:t>
      </w:r>
      <w:r w:rsidR="00946EA1" w:rsidRPr="002B55FC">
        <w:rPr>
          <w:rFonts w:ascii="Arial" w:hAnsi="Arial" w:cs="Arial"/>
          <w:noProof w:val="0"/>
          <w:color w:val="000000" w:themeColor="text1"/>
          <w:sz w:val="22"/>
          <w:szCs w:val="22"/>
        </w:rPr>
        <w:t>bezodkladne poskytn</w:t>
      </w:r>
      <w:r w:rsidR="00A52BCE" w:rsidRPr="002B55FC">
        <w:rPr>
          <w:rFonts w:ascii="Arial" w:hAnsi="Arial" w:cs="Arial"/>
          <w:noProof w:val="0"/>
          <w:color w:val="000000" w:themeColor="text1"/>
          <w:sz w:val="22"/>
          <w:szCs w:val="22"/>
        </w:rPr>
        <w:t>e</w:t>
      </w:r>
      <w:r w:rsidR="00946EA1" w:rsidRPr="002B55FC">
        <w:rPr>
          <w:rFonts w:ascii="Arial" w:hAnsi="Arial" w:cs="Arial"/>
          <w:noProof w:val="0"/>
          <w:color w:val="000000" w:themeColor="text1"/>
          <w:sz w:val="22"/>
          <w:szCs w:val="22"/>
        </w:rPr>
        <w:t xml:space="preserve"> vysvetlenie informácií potrebných na vypracovanie ponuky, návrhu a na preukázanie splnenia podmienok účast</w:t>
      </w:r>
      <w:r w:rsidR="00865DC6">
        <w:rPr>
          <w:rFonts w:ascii="Arial" w:hAnsi="Arial" w:cs="Arial"/>
          <w:noProof w:val="0"/>
          <w:color w:val="000000" w:themeColor="text1"/>
          <w:sz w:val="22"/>
          <w:szCs w:val="22"/>
        </w:rPr>
        <w:t>i všetkým záujemcom, ktorí sú mu</w:t>
      </w:r>
      <w:r w:rsidR="00946EA1" w:rsidRPr="002B55FC">
        <w:rPr>
          <w:rFonts w:ascii="Arial" w:hAnsi="Arial" w:cs="Arial"/>
          <w:noProof w:val="0"/>
          <w:color w:val="000000" w:themeColor="text1"/>
          <w:sz w:val="22"/>
          <w:szCs w:val="22"/>
        </w:rPr>
        <w:t xml:space="preserve"> známi, najneskôr však </w:t>
      </w:r>
      <w:r w:rsidR="00CD464A">
        <w:rPr>
          <w:rFonts w:ascii="Arial" w:hAnsi="Arial" w:cs="Arial"/>
          <w:noProof w:val="0"/>
          <w:color w:val="000000" w:themeColor="text1"/>
          <w:sz w:val="22"/>
          <w:szCs w:val="22"/>
        </w:rPr>
        <w:t>6 (</w:t>
      </w:r>
      <w:r w:rsidR="00946EA1" w:rsidRPr="002B55FC">
        <w:rPr>
          <w:rFonts w:ascii="Arial" w:hAnsi="Arial" w:cs="Arial"/>
          <w:noProof w:val="0"/>
          <w:color w:val="000000" w:themeColor="text1"/>
          <w:sz w:val="22"/>
          <w:szCs w:val="22"/>
        </w:rPr>
        <w:t>šesť</w:t>
      </w:r>
      <w:r w:rsidR="00CD464A">
        <w:rPr>
          <w:rFonts w:ascii="Arial" w:hAnsi="Arial" w:cs="Arial"/>
          <w:noProof w:val="0"/>
          <w:color w:val="000000" w:themeColor="text1"/>
          <w:sz w:val="22"/>
          <w:szCs w:val="22"/>
        </w:rPr>
        <w:t>)</w:t>
      </w:r>
      <w:r w:rsidR="00946EA1" w:rsidRPr="002B55FC">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2B55FC">
        <w:rPr>
          <w:rFonts w:ascii="Arial" w:hAnsi="Arial" w:cs="Arial"/>
          <w:noProof w:val="0"/>
          <w:color w:val="000000" w:themeColor="text1"/>
          <w:sz w:val="22"/>
          <w:szCs w:val="22"/>
        </w:rPr>
        <w:t xml:space="preserve">. </w:t>
      </w:r>
    </w:p>
    <w:p w14:paraId="387747CA" w14:textId="76584696" w:rsidR="00946EA1" w:rsidRPr="001620AD" w:rsidRDefault="00FA6DE9" w:rsidP="00C82087">
      <w:pPr>
        <w:pStyle w:val="Zarkazkladnhotextu2"/>
        <w:numPr>
          <w:ilvl w:val="1"/>
          <w:numId w:val="19"/>
        </w:numPr>
        <w:spacing w:after="60" w:line="276" w:lineRule="auto"/>
        <w:ind w:left="567" w:hanging="567"/>
        <w:rPr>
          <w:rFonts w:ascii="Arial" w:hAnsi="Arial" w:cs="Arial"/>
          <w:color w:val="000000" w:themeColor="text1"/>
          <w:sz w:val="22"/>
          <w:szCs w:val="22"/>
        </w:rPr>
      </w:pPr>
      <w:r w:rsidRPr="002B55FC">
        <w:rPr>
          <w:rFonts w:ascii="Arial" w:hAnsi="Arial" w:cs="Arial"/>
          <w:noProof w:val="0"/>
          <w:color w:val="000000" w:themeColor="text1"/>
          <w:sz w:val="22"/>
          <w:szCs w:val="22"/>
        </w:rPr>
        <w:lastRenderedPageBreak/>
        <w:t>Verejný obstarávateľ</w:t>
      </w:r>
      <w:r w:rsidR="00414154" w:rsidRPr="002B55FC">
        <w:rPr>
          <w:rFonts w:ascii="Arial" w:hAnsi="Arial" w:cs="Arial"/>
          <w:noProof w:val="0"/>
          <w:color w:val="000000" w:themeColor="text1"/>
          <w:sz w:val="22"/>
          <w:szCs w:val="22"/>
        </w:rPr>
        <w:t xml:space="preserve"> </w:t>
      </w:r>
      <w:r w:rsidR="00953706" w:rsidRPr="00AE40B3">
        <w:rPr>
          <w:rFonts w:ascii="Arial" w:hAnsi="Arial" w:cs="Arial"/>
          <w:noProof w:val="0"/>
          <w:color w:val="000000" w:themeColor="text1"/>
          <w:sz w:val="22"/>
          <w:szCs w:val="22"/>
        </w:rPr>
        <w:t>primerane</w:t>
      </w:r>
      <w:r w:rsidR="00953706">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 xml:space="preserve">predĺži </w:t>
      </w:r>
      <w:r w:rsidRPr="001620AD">
        <w:rPr>
          <w:rFonts w:ascii="Arial" w:hAnsi="Arial" w:cs="Arial"/>
          <w:noProof w:val="0"/>
          <w:sz w:val="22"/>
          <w:szCs w:val="22"/>
        </w:rPr>
        <w:t>lehotu na predkladanie ponúk</w:t>
      </w:r>
      <w:r w:rsidR="001620AD" w:rsidRPr="001620AD">
        <w:rPr>
          <w:rFonts w:ascii="Arial" w:hAnsi="Arial" w:cs="Arial"/>
          <w:noProof w:val="0"/>
          <w:sz w:val="22"/>
          <w:szCs w:val="22"/>
        </w:rPr>
        <w:t>:</w:t>
      </w:r>
      <w:r w:rsidR="00C82087" w:rsidRPr="001620AD">
        <w:rPr>
          <w:rFonts w:ascii="Arial" w:hAnsi="Arial" w:cs="Arial"/>
          <w:noProof w:val="0"/>
          <w:sz w:val="22"/>
          <w:szCs w:val="22"/>
        </w:rPr>
        <w:t xml:space="preserve">  </w:t>
      </w:r>
    </w:p>
    <w:p w14:paraId="5309DEC2" w14:textId="00EF6C85" w:rsidR="00B74B37" w:rsidRPr="002B55FC" w:rsidRDefault="00B74B37" w:rsidP="000218FB">
      <w:pPr>
        <w:pStyle w:val="Zarkazkladnhotextu2"/>
        <w:spacing w:after="60" w:line="276" w:lineRule="auto"/>
        <w:ind w:left="993" w:hanging="426"/>
        <w:rPr>
          <w:rFonts w:ascii="Arial" w:hAnsi="Arial" w:cs="Arial"/>
          <w:noProof w:val="0"/>
          <w:color w:val="000000" w:themeColor="text1"/>
          <w:sz w:val="22"/>
          <w:szCs w:val="22"/>
        </w:rPr>
      </w:pPr>
      <w:r w:rsidRPr="002B55FC">
        <w:rPr>
          <w:rFonts w:ascii="Arial" w:hAnsi="Arial" w:cs="Arial"/>
          <w:noProof w:val="0"/>
          <w:color w:val="000000" w:themeColor="text1"/>
          <w:sz w:val="22"/>
          <w:szCs w:val="22"/>
        </w:rPr>
        <w:t>-</w:t>
      </w:r>
      <w:r w:rsidR="003350EB">
        <w:rPr>
          <w:rFonts w:ascii="Arial" w:hAnsi="Arial" w:cs="Arial"/>
          <w:noProof w:val="0"/>
          <w:color w:val="000000" w:themeColor="text1"/>
          <w:sz w:val="22"/>
          <w:szCs w:val="22"/>
        </w:rPr>
        <w:tab/>
      </w:r>
      <w:r w:rsidR="00621633" w:rsidRPr="002B55FC">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2B55FC">
        <w:rPr>
          <w:rFonts w:ascii="Arial" w:hAnsi="Arial" w:cs="Arial"/>
          <w:noProof w:val="0"/>
          <w:color w:val="000000" w:themeColor="text1"/>
          <w:sz w:val="22"/>
          <w:szCs w:val="22"/>
        </w:rPr>
        <w:t xml:space="preserve">ákona aj napriek tomu, že bolo vyžiadané dostatočne vopred, </w:t>
      </w:r>
    </w:p>
    <w:p w14:paraId="3CB3922B" w14:textId="5743DA44" w:rsidR="00621633" w:rsidRPr="002B55FC" w:rsidRDefault="00621633" w:rsidP="00AE06DE">
      <w:pPr>
        <w:pStyle w:val="Zarkazkladnhotextu2"/>
        <w:tabs>
          <w:tab w:val="left" w:pos="993"/>
        </w:tabs>
        <w:spacing w:after="120" w:line="276" w:lineRule="auto"/>
        <w:ind w:left="993" w:hanging="426"/>
        <w:rPr>
          <w:rFonts w:ascii="Arial" w:hAnsi="Arial" w:cs="Arial"/>
          <w:color w:val="000000" w:themeColor="text1"/>
          <w:sz w:val="22"/>
          <w:szCs w:val="22"/>
        </w:rPr>
      </w:pPr>
      <w:r w:rsidRPr="002B55FC">
        <w:rPr>
          <w:rFonts w:ascii="Arial" w:hAnsi="Arial" w:cs="Arial"/>
          <w:color w:val="000000" w:themeColor="text1"/>
          <w:sz w:val="22"/>
          <w:szCs w:val="22"/>
        </w:rPr>
        <w:t xml:space="preserve">- </w:t>
      </w:r>
      <w:r w:rsidR="003350EB">
        <w:rPr>
          <w:rFonts w:ascii="Arial" w:hAnsi="Arial" w:cs="Arial"/>
          <w:color w:val="000000" w:themeColor="text1"/>
          <w:sz w:val="22"/>
          <w:szCs w:val="22"/>
        </w:rPr>
        <w:tab/>
      </w:r>
      <w:r w:rsidRPr="002B55FC">
        <w:rPr>
          <w:rFonts w:ascii="Arial" w:hAnsi="Arial" w:cs="Arial"/>
          <w:color w:val="000000" w:themeColor="text1"/>
          <w:sz w:val="22"/>
          <w:szCs w:val="22"/>
        </w:rPr>
        <w:t>ak v dokumentoch potrebných na vypracovanie ponuky, návrhu alebo na preukázanie splnenia podmienok účasti vykon</w:t>
      </w:r>
      <w:r w:rsidR="001E7DFE">
        <w:rPr>
          <w:rFonts w:ascii="Arial" w:hAnsi="Arial" w:cs="Arial"/>
          <w:color w:val="000000" w:themeColor="text1"/>
          <w:sz w:val="22"/>
          <w:szCs w:val="22"/>
        </w:rPr>
        <w:t>á</w:t>
      </w:r>
      <w:r w:rsidRPr="002B55FC">
        <w:rPr>
          <w:rFonts w:ascii="Arial" w:hAnsi="Arial" w:cs="Arial"/>
          <w:color w:val="000000" w:themeColor="text1"/>
          <w:sz w:val="22"/>
          <w:szCs w:val="22"/>
        </w:rPr>
        <w:t xml:space="preserve"> podstatnú zmenu.</w:t>
      </w:r>
    </w:p>
    <w:p w14:paraId="74BA67B0" w14:textId="5A456FDF" w:rsidR="00414154" w:rsidRPr="001620AD" w:rsidRDefault="00FA6DE9" w:rsidP="001620AD">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Ak si vysvetlenie </w:t>
      </w:r>
      <w:r w:rsidR="003B7C17" w:rsidRPr="002B55FC">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ponúk,</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predloženie</w:t>
      </w:r>
      <w:r w:rsidR="009B6FCD">
        <w:rPr>
          <w:rFonts w:ascii="Arial" w:hAnsi="Arial" w:cs="Arial"/>
          <w:noProof w:val="0"/>
          <w:color w:val="000000" w:themeColor="text1"/>
          <w:sz w:val="22"/>
          <w:szCs w:val="22"/>
        </w:rPr>
        <w:tab/>
        <w:t xml:space="preserve"> </w:t>
      </w:r>
      <w:r w:rsidR="003B7C17" w:rsidRPr="002B55FC">
        <w:rPr>
          <w:rFonts w:ascii="Arial" w:hAnsi="Arial" w:cs="Arial"/>
          <w:noProof w:val="0"/>
          <w:color w:val="000000" w:themeColor="text1"/>
          <w:sz w:val="22"/>
          <w:szCs w:val="22"/>
        </w:rPr>
        <w:t>žiadostí</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o</w:t>
      </w:r>
      <w:r w:rsidR="009B6FCD">
        <w:rPr>
          <w:rFonts w:ascii="Arial" w:hAnsi="Arial" w:cs="Arial"/>
          <w:noProof w:val="0"/>
          <w:color w:val="000000" w:themeColor="text1"/>
          <w:sz w:val="22"/>
          <w:szCs w:val="22"/>
        </w:rPr>
        <w:t> </w:t>
      </w:r>
      <w:r w:rsidR="003B7C17" w:rsidRPr="002B55FC">
        <w:rPr>
          <w:rFonts w:ascii="Arial" w:hAnsi="Arial" w:cs="Arial"/>
          <w:noProof w:val="0"/>
          <w:color w:val="000000" w:themeColor="text1"/>
          <w:sz w:val="22"/>
          <w:szCs w:val="22"/>
        </w:rPr>
        <w:t>účasti</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alebo</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návrhov.</w:t>
      </w:r>
    </w:p>
    <w:p w14:paraId="2E28BEC7" w14:textId="030731DB" w:rsidR="00801C13" w:rsidRPr="002B55FC" w:rsidRDefault="00801C13" w:rsidP="002B55FC">
      <w:pPr>
        <w:pStyle w:val="Zarkazkladnhotextu2"/>
        <w:numPr>
          <w:ilvl w:val="1"/>
          <w:numId w:val="19"/>
        </w:numPr>
        <w:spacing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Na účely </w:t>
      </w:r>
      <w:r w:rsidR="00E13FFA">
        <w:rPr>
          <w:rFonts w:ascii="Arial" w:hAnsi="Arial" w:cs="Arial"/>
          <w:noProof w:val="0"/>
          <w:color w:val="000000" w:themeColor="text1"/>
          <w:sz w:val="22"/>
          <w:szCs w:val="22"/>
        </w:rPr>
        <w:t>ZVO</w:t>
      </w:r>
      <w:r w:rsidRPr="002B55FC">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2B55FC" w:rsidRDefault="0038610C" w:rsidP="002B55FC">
      <w:pPr>
        <w:autoSpaceDE w:val="0"/>
        <w:autoSpaceDN w:val="0"/>
        <w:spacing w:after="0" w:line="276" w:lineRule="auto"/>
        <w:ind w:left="567"/>
        <w:rPr>
          <w:rFonts w:ascii="Arial" w:hAnsi="Arial" w:cs="Arial"/>
        </w:rPr>
      </w:pPr>
    </w:p>
    <w:p w14:paraId="62551FEB" w14:textId="0D462DC7" w:rsidR="00796CF2" w:rsidRPr="00534D9F" w:rsidRDefault="00796CF2" w:rsidP="00C3527C">
      <w:pPr>
        <w:pStyle w:val="Nadpis3"/>
        <w:spacing w:after="120" w:line="276" w:lineRule="auto"/>
        <w:ind w:left="567" w:hanging="567"/>
        <w:rPr>
          <w:rFonts w:cs="Arial"/>
          <w:sz w:val="22"/>
          <w:szCs w:val="22"/>
        </w:rPr>
      </w:pPr>
      <w:bookmarkStart w:id="18" w:name="_Toc461981362"/>
      <w:r w:rsidRPr="00534D9F">
        <w:rPr>
          <w:rFonts w:cs="Arial"/>
          <w:sz w:val="22"/>
          <w:szCs w:val="22"/>
        </w:rPr>
        <w:t xml:space="preserve">Obhliadka miesta </w:t>
      </w:r>
      <w:r w:rsidR="00FB4F8D" w:rsidRPr="00534D9F">
        <w:rPr>
          <w:rFonts w:cs="Arial"/>
          <w:sz w:val="22"/>
          <w:szCs w:val="22"/>
        </w:rPr>
        <w:t>plnenia</w:t>
      </w:r>
      <w:r w:rsidRPr="00534D9F">
        <w:rPr>
          <w:rFonts w:cs="Arial"/>
          <w:color w:val="FF0000"/>
          <w:sz w:val="22"/>
          <w:szCs w:val="22"/>
        </w:rPr>
        <w:t xml:space="preserve"> </w:t>
      </w:r>
      <w:r w:rsidRPr="00534D9F">
        <w:rPr>
          <w:rFonts w:cs="Arial"/>
          <w:sz w:val="22"/>
          <w:szCs w:val="22"/>
        </w:rPr>
        <w:t>predmetu zákazky</w:t>
      </w:r>
      <w:bookmarkEnd w:id="18"/>
    </w:p>
    <w:p w14:paraId="50D1335A"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7151031D" w14:textId="77777777" w:rsidR="00116DC8" w:rsidRPr="00534D9F" w:rsidRDefault="00150B55" w:rsidP="00150B55">
      <w:pPr>
        <w:pStyle w:val="Zkladntext"/>
        <w:numPr>
          <w:ilvl w:val="1"/>
          <w:numId w:val="37"/>
        </w:numPr>
        <w:spacing w:after="120" w:line="276" w:lineRule="auto"/>
        <w:ind w:left="567" w:hanging="567"/>
        <w:rPr>
          <w:rFonts w:ascii="Arial" w:hAnsi="Arial" w:cs="Arial"/>
          <w:sz w:val="22"/>
          <w:szCs w:val="22"/>
        </w:rPr>
      </w:pPr>
      <w:bookmarkStart w:id="19" w:name="_Toc461981363"/>
      <w:r w:rsidRPr="00534D9F">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2AD33BF9" w14:textId="12FF9057" w:rsidR="00D8734C" w:rsidRPr="00534D9F" w:rsidRDefault="00B83C87" w:rsidP="00116DC8">
      <w:pPr>
        <w:pStyle w:val="Zkladntext"/>
        <w:spacing w:after="120" w:line="276" w:lineRule="auto"/>
        <w:ind w:left="567"/>
        <w:rPr>
          <w:rFonts w:ascii="Arial" w:hAnsi="Arial" w:cs="Arial"/>
          <w:sz w:val="22"/>
          <w:szCs w:val="22"/>
        </w:rPr>
      </w:pPr>
      <w:r w:rsidRPr="00534D9F">
        <w:rPr>
          <w:rFonts w:ascii="Arial" w:hAnsi="Arial" w:cs="Arial"/>
          <w:sz w:val="22"/>
          <w:szCs w:val="22"/>
        </w:rPr>
        <w:t>Miesto predmetu zákazky je uvedené v bode 5 časti A.1 Pokyny pre záujemcov/uchádzačov a v časti B.1 Opis predmetu zákazky týchto SP.</w:t>
      </w:r>
    </w:p>
    <w:p w14:paraId="5B55DB41" w14:textId="4A9F0945" w:rsidR="00116DC8" w:rsidRPr="00534D9F" w:rsidRDefault="005B0547" w:rsidP="00116DC8">
      <w:pPr>
        <w:pStyle w:val="Zkladntext"/>
        <w:spacing w:after="120" w:line="276" w:lineRule="auto"/>
        <w:ind w:left="567"/>
        <w:rPr>
          <w:rFonts w:ascii="Arial" w:hAnsi="Arial" w:cs="Arial"/>
          <w:sz w:val="22"/>
          <w:szCs w:val="22"/>
        </w:rPr>
      </w:pPr>
      <w:r w:rsidRPr="00534D9F">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w:t>
      </w:r>
      <w:r w:rsidRPr="002800FD">
        <w:rPr>
          <w:rFonts w:ascii="Arial" w:hAnsi="Arial" w:cs="Arial"/>
          <w:sz w:val="22"/>
          <w:szCs w:val="22"/>
        </w:rPr>
        <w:t xml:space="preserve">najneskôr do </w:t>
      </w:r>
      <w:r w:rsidR="002800FD" w:rsidRPr="002800FD">
        <w:rPr>
          <w:rFonts w:ascii="Arial" w:hAnsi="Arial" w:cs="Arial"/>
          <w:sz w:val="22"/>
          <w:szCs w:val="22"/>
        </w:rPr>
        <w:t>25</w:t>
      </w:r>
      <w:r w:rsidRPr="002800FD">
        <w:rPr>
          <w:rFonts w:ascii="Arial" w:hAnsi="Arial" w:cs="Arial"/>
          <w:sz w:val="22"/>
          <w:szCs w:val="22"/>
        </w:rPr>
        <w:t>.</w:t>
      </w:r>
      <w:r w:rsidR="004201AA" w:rsidRPr="002800FD">
        <w:rPr>
          <w:rFonts w:ascii="Arial" w:hAnsi="Arial" w:cs="Arial"/>
          <w:sz w:val="22"/>
          <w:szCs w:val="22"/>
        </w:rPr>
        <w:t>2</w:t>
      </w:r>
      <w:r w:rsidRPr="002800FD">
        <w:rPr>
          <w:rFonts w:ascii="Arial" w:hAnsi="Arial" w:cs="Arial"/>
          <w:sz w:val="22"/>
          <w:szCs w:val="22"/>
        </w:rPr>
        <w:t>.</w:t>
      </w:r>
      <w:r w:rsidR="00446F79" w:rsidRPr="002800FD">
        <w:rPr>
          <w:rFonts w:ascii="Arial" w:hAnsi="Arial" w:cs="Arial"/>
          <w:sz w:val="22"/>
          <w:szCs w:val="22"/>
        </w:rPr>
        <w:t>202</w:t>
      </w:r>
      <w:r w:rsidR="002800FD" w:rsidRPr="002800FD">
        <w:rPr>
          <w:rFonts w:ascii="Arial" w:hAnsi="Arial" w:cs="Arial"/>
          <w:sz w:val="22"/>
          <w:szCs w:val="22"/>
        </w:rPr>
        <w:t>6</w:t>
      </w:r>
      <w:r w:rsidRPr="002800FD">
        <w:rPr>
          <w:rFonts w:ascii="Arial" w:hAnsi="Arial" w:cs="Arial"/>
          <w:sz w:val="22"/>
          <w:szCs w:val="22"/>
        </w:rPr>
        <w:t xml:space="preserve"> do </w:t>
      </w:r>
      <w:bookmarkStart w:id="20" w:name="_GoBack"/>
      <w:bookmarkEnd w:id="20"/>
      <w:r w:rsidR="002800FD" w:rsidRPr="002800FD">
        <w:rPr>
          <w:rFonts w:ascii="Arial" w:hAnsi="Arial" w:cs="Arial"/>
          <w:sz w:val="22"/>
          <w:szCs w:val="22"/>
        </w:rPr>
        <w:t>1</w:t>
      </w:r>
      <w:r w:rsidR="00446F79" w:rsidRPr="002800FD">
        <w:rPr>
          <w:rFonts w:ascii="Arial" w:hAnsi="Arial" w:cs="Arial"/>
          <w:sz w:val="22"/>
          <w:szCs w:val="22"/>
        </w:rPr>
        <w:t>0</w:t>
      </w:r>
      <w:r w:rsidRPr="002800FD">
        <w:rPr>
          <w:rFonts w:ascii="Arial" w:hAnsi="Arial" w:cs="Arial"/>
          <w:sz w:val="22"/>
          <w:szCs w:val="22"/>
        </w:rPr>
        <w:t>:</w:t>
      </w:r>
      <w:r w:rsidR="00446F79" w:rsidRPr="002800FD">
        <w:rPr>
          <w:rFonts w:ascii="Arial" w:hAnsi="Arial" w:cs="Arial"/>
          <w:sz w:val="22"/>
          <w:szCs w:val="22"/>
        </w:rPr>
        <w:t>00</w:t>
      </w:r>
      <w:r w:rsidRPr="002800FD">
        <w:rPr>
          <w:rFonts w:ascii="Arial" w:hAnsi="Arial" w:cs="Arial"/>
          <w:sz w:val="22"/>
          <w:szCs w:val="22"/>
        </w:rPr>
        <w:t xml:space="preserve"> hod. kontaktné údaje o účastníkoch</w:t>
      </w:r>
      <w:r w:rsidRPr="00534D9F">
        <w:rPr>
          <w:rFonts w:ascii="Arial" w:hAnsi="Arial" w:cs="Arial"/>
          <w:sz w:val="22"/>
          <w:szCs w:val="22"/>
        </w:rPr>
        <w:t xml:space="preserve"> obhliadky: </w:t>
      </w:r>
      <w:r w:rsidRPr="00534D9F">
        <w:rPr>
          <w:rFonts w:ascii="Arial" w:hAnsi="Arial" w:cs="Arial"/>
          <w:b/>
          <w:sz w:val="22"/>
          <w:szCs w:val="22"/>
        </w:rPr>
        <w:t xml:space="preserve">meno, priezvisko, mobilný telefón </w:t>
      </w:r>
      <w:r w:rsidRPr="00534D9F">
        <w:rPr>
          <w:rFonts w:ascii="Arial" w:hAnsi="Arial" w:cs="Arial"/>
          <w:sz w:val="22"/>
          <w:szCs w:val="22"/>
        </w:rPr>
        <w:t>a</w:t>
      </w:r>
      <w:r w:rsidRPr="00534D9F">
        <w:rPr>
          <w:rFonts w:ascii="Arial" w:hAnsi="Arial" w:cs="Arial"/>
          <w:b/>
          <w:sz w:val="22"/>
          <w:szCs w:val="22"/>
        </w:rPr>
        <w:t> e-mail</w:t>
      </w:r>
      <w:r w:rsidRPr="00534D9F">
        <w:rPr>
          <w:rFonts w:ascii="Arial" w:hAnsi="Arial" w:cs="Arial"/>
          <w:sz w:val="22"/>
          <w:szCs w:val="22"/>
        </w:rPr>
        <w:t xml:space="preserve">. </w:t>
      </w:r>
    </w:p>
    <w:p w14:paraId="55A0C407" w14:textId="19058318" w:rsidR="002A2C62" w:rsidRPr="00534D9F" w:rsidRDefault="00116DC8" w:rsidP="00116DC8">
      <w:pPr>
        <w:pStyle w:val="Zkladntext"/>
        <w:spacing w:after="120" w:line="276" w:lineRule="auto"/>
        <w:ind w:left="567" w:hanging="567"/>
        <w:rPr>
          <w:rFonts w:ascii="Arial" w:hAnsi="Arial" w:cs="Arial"/>
          <w:sz w:val="22"/>
          <w:szCs w:val="22"/>
        </w:rPr>
      </w:pPr>
      <w:r w:rsidRPr="00534D9F">
        <w:rPr>
          <w:rFonts w:ascii="Arial" w:hAnsi="Arial" w:cs="Arial"/>
          <w:sz w:val="22"/>
          <w:szCs w:val="22"/>
        </w:rPr>
        <w:t xml:space="preserve">11.2 </w:t>
      </w:r>
      <w:r w:rsidR="00C93F1F">
        <w:rPr>
          <w:rFonts w:ascii="Arial" w:hAnsi="Arial" w:cs="Arial"/>
          <w:sz w:val="22"/>
          <w:szCs w:val="22"/>
        </w:rPr>
        <w:t xml:space="preserve"> </w:t>
      </w:r>
      <w:r w:rsidR="00150B55" w:rsidRPr="00534D9F">
        <w:rPr>
          <w:rFonts w:ascii="Arial" w:hAnsi="Arial" w:cs="Arial"/>
          <w:sz w:val="22"/>
          <w:szCs w:val="22"/>
        </w:rPr>
        <w:t xml:space="preserve">Podrobnejšie inštrukcie k obhliadke, ako aj termín a miesto stretnutia bude </w:t>
      </w:r>
      <w:r w:rsidR="00D215B5" w:rsidRPr="00534D9F">
        <w:rPr>
          <w:rFonts w:ascii="Arial" w:hAnsi="Arial" w:cs="Arial"/>
          <w:sz w:val="22"/>
          <w:szCs w:val="22"/>
        </w:rPr>
        <w:t xml:space="preserve">všetkým </w:t>
      </w:r>
      <w:r w:rsidR="00150B55" w:rsidRPr="00534D9F">
        <w:rPr>
          <w:rFonts w:ascii="Arial" w:hAnsi="Arial" w:cs="Arial"/>
          <w:sz w:val="22"/>
          <w:szCs w:val="22"/>
        </w:rPr>
        <w:t>záujemco</w:t>
      </w:r>
      <w:r w:rsidR="00D215B5" w:rsidRPr="00534D9F">
        <w:rPr>
          <w:rFonts w:ascii="Arial" w:hAnsi="Arial" w:cs="Arial"/>
          <w:sz w:val="22"/>
          <w:szCs w:val="22"/>
        </w:rPr>
        <w:t>m, ktorí potvrdia svoj záujem o obhliadku doručený pro</w:t>
      </w:r>
      <w:r w:rsidR="00150B55" w:rsidRPr="00534D9F">
        <w:rPr>
          <w:rFonts w:ascii="Arial" w:hAnsi="Arial" w:cs="Arial"/>
          <w:sz w:val="22"/>
          <w:szCs w:val="22"/>
        </w:rPr>
        <w:t xml:space="preserve">stredníctvom systému JOSEPHINE.  </w:t>
      </w:r>
    </w:p>
    <w:p w14:paraId="0826A5C7" w14:textId="77777777" w:rsidR="00116DC8" w:rsidRPr="00534D9F" w:rsidRDefault="00116DC8" w:rsidP="00116DC8">
      <w:pPr>
        <w:pStyle w:val="Odsekzoznamu"/>
        <w:numPr>
          <w:ilvl w:val="1"/>
          <w:numId w:val="37"/>
        </w:numPr>
        <w:spacing w:line="276" w:lineRule="auto"/>
        <w:rPr>
          <w:rFonts w:eastAsia="Calibri" w:cs="Arial"/>
          <w:vanish/>
          <w:lang w:eastAsia="sk-SK"/>
        </w:rPr>
      </w:pPr>
    </w:p>
    <w:p w14:paraId="7609F185" w14:textId="3DE7FECC" w:rsidR="00150B55" w:rsidRPr="00534D9F" w:rsidRDefault="00150B55" w:rsidP="00116DC8">
      <w:pPr>
        <w:pStyle w:val="Zkladntext"/>
        <w:numPr>
          <w:ilvl w:val="1"/>
          <w:numId w:val="37"/>
        </w:numPr>
        <w:spacing w:line="276" w:lineRule="auto"/>
        <w:ind w:left="567" w:hanging="567"/>
        <w:rPr>
          <w:rFonts w:ascii="Arial" w:hAnsi="Arial" w:cs="Arial"/>
          <w:sz w:val="22"/>
          <w:szCs w:val="22"/>
        </w:rPr>
      </w:pPr>
      <w:r w:rsidRPr="00534D9F">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w:t>
      </w:r>
      <w:r w:rsidR="00B145E1" w:rsidRPr="00534D9F">
        <w:rPr>
          <w:rFonts w:ascii="Arial" w:hAnsi="Arial" w:cs="Arial"/>
          <w:sz w:val="22"/>
          <w:szCs w:val="22"/>
        </w:rPr>
        <w:br/>
      </w:r>
      <w:r w:rsidRPr="00534D9F">
        <w:rPr>
          <w:rFonts w:ascii="Arial" w:hAnsi="Arial" w:cs="Arial"/>
          <w:sz w:val="22"/>
          <w:szCs w:val="22"/>
        </w:rPr>
        <w:t xml:space="preserve">v súlade s princípom transparentnosti nebude poskytovať dodatočné informácie týkajúce sa predmetu zákazky. Na obhliadke (tzn. počas obhliadky) nie je prípustné klásť otázky, ktorých predmetom by malo byť vysvetlenie súťažných podkladov alebo </w:t>
      </w:r>
      <w:r w:rsidR="00AD1FC0" w:rsidRPr="00534D9F">
        <w:rPr>
          <w:rFonts w:ascii="Arial" w:hAnsi="Arial" w:cs="Arial"/>
          <w:sz w:val="22"/>
          <w:szCs w:val="22"/>
        </w:rPr>
        <w:t>O</w:t>
      </w:r>
      <w:r w:rsidRPr="00534D9F">
        <w:rPr>
          <w:rFonts w:ascii="Arial" w:hAnsi="Arial" w:cs="Arial"/>
          <w:sz w:val="22"/>
          <w:szCs w:val="22"/>
        </w:rPr>
        <w:t xml:space="preserve">známenia o vyhlásení verejného obstarávania. Záujemca je následne až po vykonaní obhliadky oprávnený predložiť žiadosť o vysvetlenie v zmysle bodu 10 </w:t>
      </w:r>
      <w:r w:rsidR="00AD1FC0" w:rsidRPr="00534D9F">
        <w:rPr>
          <w:rFonts w:ascii="Arial" w:hAnsi="Arial" w:cs="Arial"/>
          <w:sz w:val="22"/>
          <w:szCs w:val="22"/>
        </w:rPr>
        <w:t xml:space="preserve">časti A.1 Pokyny pre záujemcov/uchádzačov </w:t>
      </w:r>
      <w:r w:rsidRPr="00534D9F">
        <w:rPr>
          <w:rFonts w:ascii="Arial" w:hAnsi="Arial" w:cs="Arial"/>
          <w:sz w:val="22"/>
          <w:szCs w:val="22"/>
        </w:rPr>
        <w:t>týchto súťažných podkladov</w:t>
      </w:r>
      <w:r w:rsidR="00B145E1" w:rsidRPr="00534D9F">
        <w:rPr>
          <w:rFonts w:ascii="Arial" w:hAnsi="Arial" w:cs="Arial"/>
          <w:sz w:val="22"/>
          <w:szCs w:val="22"/>
        </w:rPr>
        <w:t>.</w:t>
      </w:r>
    </w:p>
    <w:p w14:paraId="5B736A5D" w14:textId="77777777" w:rsidR="0020175D" w:rsidRPr="0020175D" w:rsidRDefault="0020175D" w:rsidP="006A14B4">
      <w:pPr>
        <w:pStyle w:val="Odsekzoznamu"/>
        <w:numPr>
          <w:ilvl w:val="0"/>
          <w:numId w:val="92"/>
        </w:numPr>
        <w:spacing w:line="276" w:lineRule="auto"/>
        <w:rPr>
          <w:rFonts w:eastAsia="Calibri" w:cs="Arial"/>
          <w:bCs/>
          <w:vanish/>
          <w:lang w:eastAsia="sk-SK"/>
        </w:rPr>
      </w:pPr>
    </w:p>
    <w:p w14:paraId="096A6A36" w14:textId="77777777" w:rsidR="0020175D" w:rsidRPr="0020175D" w:rsidRDefault="0020175D" w:rsidP="006A14B4">
      <w:pPr>
        <w:pStyle w:val="Odsekzoznamu"/>
        <w:numPr>
          <w:ilvl w:val="1"/>
          <w:numId w:val="92"/>
        </w:numPr>
        <w:spacing w:line="276" w:lineRule="auto"/>
        <w:rPr>
          <w:rFonts w:eastAsia="Calibri" w:cs="Arial"/>
          <w:bCs/>
          <w:vanish/>
          <w:lang w:eastAsia="sk-SK"/>
        </w:rPr>
      </w:pPr>
    </w:p>
    <w:p w14:paraId="121C6891" w14:textId="77777777" w:rsidR="0020175D" w:rsidRPr="0020175D" w:rsidRDefault="0020175D" w:rsidP="006A14B4">
      <w:pPr>
        <w:pStyle w:val="Odsekzoznamu"/>
        <w:numPr>
          <w:ilvl w:val="1"/>
          <w:numId w:val="92"/>
        </w:numPr>
        <w:spacing w:line="276" w:lineRule="auto"/>
        <w:rPr>
          <w:rFonts w:eastAsia="Calibri" w:cs="Arial"/>
          <w:bCs/>
          <w:vanish/>
          <w:lang w:eastAsia="sk-SK"/>
        </w:rPr>
      </w:pPr>
    </w:p>
    <w:p w14:paraId="5559DE73" w14:textId="77777777" w:rsidR="0020175D" w:rsidRPr="0020175D" w:rsidRDefault="0020175D" w:rsidP="006A14B4">
      <w:pPr>
        <w:pStyle w:val="Odsekzoznamu"/>
        <w:numPr>
          <w:ilvl w:val="1"/>
          <w:numId w:val="61"/>
        </w:numPr>
        <w:spacing w:line="276" w:lineRule="auto"/>
        <w:rPr>
          <w:rFonts w:eastAsia="Calibri" w:cs="Arial"/>
          <w:bCs/>
          <w:vanish/>
          <w:lang w:eastAsia="sk-SK"/>
        </w:rPr>
      </w:pPr>
    </w:p>
    <w:p w14:paraId="231A8661" w14:textId="77777777" w:rsidR="0073177D" w:rsidRPr="00C652F0" w:rsidRDefault="0073177D" w:rsidP="00C652F0">
      <w:pPr>
        <w:spacing w:line="276" w:lineRule="auto"/>
        <w:rPr>
          <w:rFonts w:cs="Arial"/>
        </w:rPr>
      </w:pPr>
    </w:p>
    <w:p w14:paraId="6DEFCA09" w14:textId="6F016207" w:rsidR="00796CF2" w:rsidRPr="002B55FC" w:rsidRDefault="00796CF2" w:rsidP="002B55FC">
      <w:pPr>
        <w:pStyle w:val="Nadpis2"/>
        <w:spacing w:line="276" w:lineRule="auto"/>
        <w:rPr>
          <w:rFonts w:cs="Arial"/>
          <w:sz w:val="22"/>
          <w:szCs w:val="22"/>
        </w:rPr>
      </w:pPr>
      <w:r w:rsidRPr="002B55FC">
        <w:rPr>
          <w:rFonts w:cs="Arial"/>
          <w:sz w:val="22"/>
          <w:szCs w:val="22"/>
        </w:rPr>
        <w:t>Časť III.</w:t>
      </w:r>
      <w:bookmarkEnd w:id="19"/>
    </w:p>
    <w:p w14:paraId="2326B13E" w14:textId="77777777" w:rsidR="00796CF2" w:rsidRPr="002B55FC" w:rsidRDefault="00796CF2" w:rsidP="002B55FC">
      <w:pPr>
        <w:pStyle w:val="Nadpis2"/>
        <w:spacing w:line="276" w:lineRule="auto"/>
        <w:rPr>
          <w:rFonts w:cs="Arial"/>
          <w:bCs/>
          <w:sz w:val="22"/>
          <w:szCs w:val="22"/>
        </w:rPr>
      </w:pPr>
      <w:bookmarkStart w:id="21" w:name="_Toc461981364"/>
      <w:r w:rsidRPr="002B55FC">
        <w:rPr>
          <w:rFonts w:cs="Arial"/>
          <w:bCs/>
          <w:sz w:val="22"/>
          <w:szCs w:val="22"/>
        </w:rPr>
        <w:t>Príprava ponuky</w:t>
      </w:r>
      <w:bookmarkEnd w:id="21"/>
    </w:p>
    <w:p w14:paraId="1E6A5664" w14:textId="77777777" w:rsidR="00E81CD4" w:rsidRPr="002B55FC" w:rsidRDefault="00E81CD4" w:rsidP="002B55FC">
      <w:pPr>
        <w:spacing w:after="0" w:line="276" w:lineRule="auto"/>
        <w:jc w:val="center"/>
        <w:rPr>
          <w:rFonts w:ascii="Arial" w:hAnsi="Arial" w:cs="Arial"/>
          <w:b/>
          <w:bCs/>
        </w:rPr>
      </w:pPr>
    </w:p>
    <w:p w14:paraId="1F774F42" w14:textId="7B0D7C28" w:rsidR="00222BBE" w:rsidRPr="00C82087" w:rsidRDefault="000D77C3" w:rsidP="002B55FC">
      <w:pPr>
        <w:pStyle w:val="Nadpis3"/>
        <w:spacing w:after="120" w:line="276" w:lineRule="auto"/>
        <w:ind w:left="567" w:hanging="567"/>
        <w:rPr>
          <w:rFonts w:cs="Arial"/>
          <w:sz w:val="22"/>
          <w:szCs w:val="22"/>
        </w:rPr>
      </w:pPr>
      <w:bookmarkStart w:id="22" w:name="_Toc461981365"/>
      <w:r w:rsidRPr="00C82087">
        <w:rPr>
          <w:rFonts w:cs="Arial"/>
          <w:bCs w:val="0"/>
          <w:sz w:val="22"/>
          <w:szCs w:val="22"/>
        </w:rPr>
        <w:t>Forma a spôsob predkladania</w:t>
      </w:r>
      <w:r w:rsidR="00796CF2" w:rsidRPr="00C82087">
        <w:rPr>
          <w:rFonts w:cs="Arial"/>
          <w:bCs w:val="0"/>
          <w:sz w:val="22"/>
          <w:szCs w:val="22"/>
        </w:rPr>
        <w:t xml:space="preserve"> ponuky</w:t>
      </w:r>
      <w:bookmarkEnd w:id="22"/>
    </w:p>
    <w:p w14:paraId="3F28517F"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8CB49A9"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79D587AC"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FC2C2EE"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DBCD83D"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10C06358"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FAFEFE0" w14:textId="74594392" w:rsidR="00E915E4" w:rsidRPr="002B55FC" w:rsidRDefault="002C3B20" w:rsidP="00DA0C0B">
      <w:pPr>
        <w:numPr>
          <w:ilvl w:val="1"/>
          <w:numId w:val="31"/>
        </w:numPr>
        <w:tabs>
          <w:tab w:val="left" w:pos="993"/>
        </w:tabs>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w:t>
      </w:r>
      <w:r w:rsidR="00E915E4" w:rsidRPr="002B55FC">
        <w:rPr>
          <w:rFonts w:ascii="Arial" w:hAnsi="Arial" w:cs="Arial"/>
          <w:color w:val="000000" w:themeColor="text1"/>
        </w:rPr>
        <w:t xml:space="preserve">predkladá </w:t>
      </w:r>
      <w:r w:rsidR="005E63FF" w:rsidRPr="002B55FC">
        <w:rPr>
          <w:rFonts w:ascii="Arial" w:hAnsi="Arial" w:cs="Arial"/>
          <w:color w:val="000000" w:themeColor="text1"/>
        </w:rPr>
        <w:t>ponuku v </w:t>
      </w:r>
      <w:r w:rsidR="00E915E4" w:rsidRPr="002B55FC">
        <w:rPr>
          <w:rFonts w:ascii="Arial" w:hAnsi="Arial" w:cs="Arial"/>
          <w:color w:val="000000" w:themeColor="text1"/>
        </w:rPr>
        <w:t>elektronick</w:t>
      </w:r>
      <w:r w:rsidR="005E63FF" w:rsidRPr="002B55FC">
        <w:rPr>
          <w:rFonts w:ascii="Arial" w:hAnsi="Arial" w:cs="Arial"/>
          <w:color w:val="000000" w:themeColor="text1"/>
        </w:rPr>
        <w:t xml:space="preserve">ej podobe v lehote na predkladanie ponúk podľa požiadaviek </w:t>
      </w:r>
      <w:r w:rsidR="00E915E4" w:rsidRPr="002B55FC">
        <w:rPr>
          <w:rFonts w:ascii="Arial" w:hAnsi="Arial" w:cs="Arial"/>
          <w:color w:val="000000" w:themeColor="text1"/>
        </w:rPr>
        <w:t xml:space="preserve"> </w:t>
      </w:r>
      <w:r w:rsidR="005E63FF" w:rsidRPr="002B55FC">
        <w:rPr>
          <w:rFonts w:ascii="Arial" w:hAnsi="Arial" w:cs="Arial"/>
          <w:color w:val="000000" w:themeColor="text1"/>
        </w:rPr>
        <w:t xml:space="preserve">uvedených v SP. Ponuka musí byť vyhotovená elektronicky </w:t>
      </w:r>
      <w:r w:rsidR="00DA0C0B">
        <w:rPr>
          <w:rFonts w:ascii="Arial" w:hAnsi="Arial" w:cs="Arial"/>
          <w:color w:val="000000" w:themeColor="text1"/>
        </w:rPr>
        <w:t xml:space="preserve">v zmysle § 49 ods. 1 písm. </w:t>
      </w:r>
      <w:r w:rsidR="00DA0C0B">
        <w:rPr>
          <w:rFonts w:ascii="Arial" w:hAnsi="Arial" w:cs="Arial"/>
          <w:color w:val="000000" w:themeColor="text1"/>
        </w:rPr>
        <w:lastRenderedPageBreak/>
        <w:t>a) Zákona</w:t>
      </w:r>
      <w:r w:rsidR="00DA0C0B">
        <w:rPr>
          <w:rFonts w:ascii="Arial" w:hAnsi="Arial" w:cs="Arial"/>
          <w:color w:val="000000" w:themeColor="text1"/>
        </w:rPr>
        <w:tab/>
      </w:r>
      <w:r w:rsidR="005E63FF" w:rsidRPr="002B55FC">
        <w:rPr>
          <w:rFonts w:ascii="Arial" w:hAnsi="Arial" w:cs="Arial"/>
          <w:color w:val="000000" w:themeColor="text1"/>
        </w:rPr>
        <w:t xml:space="preserve">a vložená </w:t>
      </w:r>
      <w:r w:rsidR="00E915E4" w:rsidRPr="002B55FC">
        <w:rPr>
          <w:rFonts w:ascii="Arial" w:hAnsi="Arial" w:cs="Arial"/>
          <w:color w:val="000000" w:themeColor="text1"/>
        </w:rPr>
        <w:t xml:space="preserve">do systému JOSEPHINE umiestnenom na webovej adrese </w:t>
      </w:r>
      <w:hyperlink r:id="rId18" w:history="1">
        <w:r w:rsidR="00E915E4" w:rsidRPr="002B55FC">
          <w:rPr>
            <w:rStyle w:val="Hypertextovprepojenie"/>
            <w:rFonts w:ascii="Arial" w:eastAsia="Calibri" w:hAnsi="Arial" w:cs="Arial"/>
          </w:rPr>
          <w:t>https://josephine.proebiz.com/</w:t>
        </w:r>
      </w:hyperlink>
      <w:r w:rsidR="00E915E4" w:rsidRPr="002B55FC">
        <w:rPr>
          <w:rFonts w:ascii="Arial" w:eastAsia="Arial,Bold" w:hAnsi="Arial" w:cs="Arial"/>
          <w:color w:val="000000" w:themeColor="text1"/>
        </w:rPr>
        <w:t xml:space="preserve"> za podmienok:</w:t>
      </w:r>
    </w:p>
    <w:p w14:paraId="5B923419" w14:textId="4F60FF92"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Elektronická ponuka sa vloží vyplnením ponukového formulára a vložením požadovaných dokladov a dokumentov v systéme JOSEPHINE umiestnenom na webovej adrese </w:t>
      </w:r>
      <w:hyperlink r:id="rId19" w:history="1">
        <w:r w:rsidRPr="002B55FC">
          <w:rPr>
            <w:rStyle w:val="Hypertextovprepojenie"/>
            <w:rFonts w:eastAsia="Calibri" w:cs="Arial"/>
            <w:noProof w:val="0"/>
          </w:rPr>
          <w:t>https://josephine.proebiz.com/</w:t>
        </w:r>
      </w:hyperlink>
      <w:r w:rsidR="00E11AEF">
        <w:rPr>
          <w:rFonts w:cs="Arial"/>
          <w:color w:val="000000" w:themeColor="text1"/>
        </w:rPr>
        <w:t>;</w:t>
      </w:r>
    </w:p>
    <w:p w14:paraId="12E5871D" w14:textId="57395363"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w:t>
      </w:r>
      <w:r w:rsidR="00E11AEF">
        <w:rPr>
          <w:rFonts w:cs="Arial"/>
          <w:color w:val="000000" w:themeColor="text1"/>
        </w:rPr>
        <w:tab/>
      </w:r>
      <w:r w:rsidRPr="002B55FC">
        <w:rPr>
          <w:rFonts w:cs="Arial"/>
          <w:color w:val="000000" w:themeColor="text1"/>
        </w:rPr>
        <w:t xml:space="preserve">predloženej ponuke prostredníctvom systému JOSEPHINE musia byť pripojené požadované doklady (odporúčaný </w:t>
      </w:r>
      <w:r w:rsidR="005077A4" w:rsidRPr="002B55FC">
        <w:rPr>
          <w:rFonts w:cs="Arial"/>
          <w:color w:val="000000" w:themeColor="text1"/>
        </w:rPr>
        <w:t xml:space="preserve">je </w:t>
      </w:r>
      <w:r w:rsidRPr="002B55FC">
        <w:rPr>
          <w:rFonts w:cs="Arial"/>
          <w:color w:val="000000" w:themeColor="text1"/>
        </w:rPr>
        <w:t>formát „PDF“) tak, ako je uvedené v</w:t>
      </w:r>
      <w:r w:rsidR="005077A4" w:rsidRPr="002B55FC">
        <w:rPr>
          <w:rFonts w:cs="Arial"/>
          <w:color w:val="000000" w:themeColor="text1"/>
        </w:rPr>
        <w:t> </w:t>
      </w:r>
      <w:r w:rsidRPr="002B55FC">
        <w:rPr>
          <w:rFonts w:cs="Arial"/>
          <w:color w:val="000000" w:themeColor="text1"/>
        </w:rPr>
        <w:t>týchto</w:t>
      </w:r>
      <w:r w:rsidR="005077A4" w:rsidRPr="002B55FC">
        <w:rPr>
          <w:rFonts w:cs="Arial"/>
          <w:color w:val="000000" w:themeColor="text1"/>
        </w:rPr>
        <w:t xml:space="preserve"> </w:t>
      </w:r>
      <w:r w:rsidR="005E63FF" w:rsidRPr="002B55FC">
        <w:rPr>
          <w:rFonts w:cs="Arial"/>
          <w:color w:val="000000" w:themeColor="text1"/>
        </w:rPr>
        <w:t>SP</w:t>
      </w:r>
      <w:r w:rsidR="00E11AEF">
        <w:rPr>
          <w:rFonts w:cs="Arial"/>
          <w:color w:val="000000" w:themeColor="text1"/>
        </w:rPr>
        <w:t>;</w:t>
      </w:r>
      <w:r w:rsidRPr="002B55FC">
        <w:rPr>
          <w:rFonts w:cs="Arial"/>
          <w:color w:val="000000" w:themeColor="text1"/>
        </w:rPr>
        <w:t xml:space="preserve"> </w:t>
      </w:r>
    </w:p>
    <w:p w14:paraId="0A7D29D2" w14:textId="06E1A7C4"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Ak ponuka obsahuje dôverné informácie, uchádzač ich viditeľne označí. Uchádzačom navrhovaná cena za</w:t>
      </w:r>
      <w:r w:rsidR="00BC2F64">
        <w:rPr>
          <w:rFonts w:cs="Arial"/>
          <w:color w:val="000000" w:themeColor="text1"/>
        </w:rPr>
        <w:t xml:space="preserve"> </w:t>
      </w:r>
      <w:r w:rsidR="006E170C" w:rsidRPr="00BC2F64">
        <w:rPr>
          <w:rFonts w:cs="Arial"/>
        </w:rPr>
        <w:t>plnenie</w:t>
      </w:r>
      <w:r w:rsidRPr="002B55FC">
        <w:rPr>
          <w:rFonts w:cs="Arial"/>
          <w:color w:val="FF0000"/>
        </w:rPr>
        <w:t xml:space="preserve"> </w:t>
      </w:r>
      <w:r w:rsidRPr="002B55FC">
        <w:rPr>
          <w:rFonts w:cs="Arial"/>
          <w:color w:val="000000" w:themeColor="text1"/>
        </w:rPr>
        <w:t xml:space="preserve">požadovaného predmetu zákazky bude uvedená </w:t>
      </w:r>
      <w:r w:rsidR="00E11AEF">
        <w:rPr>
          <w:rFonts w:cs="Arial"/>
          <w:color w:val="000000" w:themeColor="text1"/>
        </w:rPr>
        <w:br/>
      </w:r>
      <w:r w:rsidRPr="002B55FC">
        <w:rPr>
          <w:rFonts w:cs="Arial"/>
          <w:color w:val="000000" w:themeColor="text1"/>
        </w:rPr>
        <w:t>v ponuke uchádzača  spôsobom uvedeným v časti B.</w:t>
      </w:r>
      <w:r w:rsidR="005077A4" w:rsidRPr="002B55FC">
        <w:rPr>
          <w:rFonts w:cs="Arial"/>
          <w:color w:val="000000" w:themeColor="text1"/>
        </w:rPr>
        <w:t>2 Spôsob určenia ceny týchto SP</w:t>
      </w:r>
      <w:r w:rsidR="00E11AEF">
        <w:rPr>
          <w:rFonts w:cs="Arial"/>
          <w:color w:val="000000" w:themeColor="text1"/>
        </w:rPr>
        <w:t>;</w:t>
      </w:r>
    </w:p>
    <w:p w14:paraId="7EBA1F4C" w14:textId="0F42CD78" w:rsidR="00B91BFA" w:rsidRPr="002B55FC" w:rsidRDefault="00B91BFA"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2B55FC">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8E18216" w:rsidR="00E915E4" w:rsidRPr="002B55FC" w:rsidRDefault="001A774F"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D</w:t>
      </w:r>
      <w:r w:rsidR="00E915E4" w:rsidRPr="002B55FC">
        <w:rPr>
          <w:rFonts w:ascii="Arial" w:hAnsi="Arial" w:cs="Arial"/>
          <w:color w:val="000000" w:themeColor="text1"/>
        </w:rPr>
        <w:t>okumenty tvoriace ponuk</w:t>
      </w:r>
      <w:r w:rsidR="00B02A9E" w:rsidRPr="002B55FC">
        <w:rPr>
          <w:rFonts w:ascii="Arial" w:hAnsi="Arial" w:cs="Arial"/>
        </w:rPr>
        <w:t>u</w:t>
      </w:r>
      <w:r w:rsidR="00CF7CCD" w:rsidRPr="002B55FC">
        <w:rPr>
          <w:rFonts w:ascii="Arial" w:hAnsi="Arial" w:cs="Arial"/>
        </w:rPr>
        <w:t xml:space="preserve">, </w:t>
      </w:r>
      <w:r w:rsidRPr="002B55FC">
        <w:rPr>
          <w:rFonts w:ascii="Arial" w:hAnsi="Arial" w:cs="Arial"/>
        </w:rPr>
        <w:t xml:space="preserve">môže uchádzač predložiť ako originály </w:t>
      </w:r>
      <w:r w:rsidR="007D6DA9" w:rsidRPr="002B55FC">
        <w:rPr>
          <w:rFonts w:ascii="Arial" w:hAnsi="Arial" w:cs="Arial"/>
        </w:rPr>
        <w:t xml:space="preserve">alebo kópie dokladov </w:t>
      </w:r>
      <w:r w:rsidR="00D74E96">
        <w:rPr>
          <w:rFonts w:ascii="Arial" w:hAnsi="Arial" w:cs="Arial"/>
        </w:rPr>
        <w:br/>
      </w:r>
      <w:r w:rsidRPr="002B55FC">
        <w:rPr>
          <w:rFonts w:ascii="Arial" w:hAnsi="Arial" w:cs="Arial"/>
        </w:rPr>
        <w:t xml:space="preserve">v elektronickej podobe s kvalifikovaným elektronickým podpisom alebo ako zaručene konvertované listiny v zmysle ustanovenia § 35 zákona č. 305/2013 Z.z. </w:t>
      </w:r>
      <w:r w:rsidR="007225CC" w:rsidRPr="002B55FC">
        <w:rPr>
          <w:rFonts w:ascii="Arial" w:hAnsi="Arial" w:cs="Arial"/>
        </w:rPr>
        <w:t>a</w:t>
      </w:r>
      <w:r w:rsidR="00D74E96">
        <w:rPr>
          <w:rFonts w:ascii="Arial" w:hAnsi="Arial" w:cs="Arial"/>
        </w:rPr>
        <w:t> </w:t>
      </w:r>
      <w:r w:rsidR="007225CC" w:rsidRPr="002B55FC">
        <w:rPr>
          <w:rFonts w:ascii="Arial" w:hAnsi="Arial" w:cs="Arial"/>
        </w:rPr>
        <w:t>nasl</w:t>
      </w:r>
      <w:r w:rsidR="00D74E96">
        <w:rPr>
          <w:rFonts w:ascii="Arial" w:hAnsi="Arial" w:cs="Arial"/>
        </w:rPr>
        <w:t>.</w:t>
      </w:r>
      <w:r w:rsidR="007225CC" w:rsidRPr="002B55FC">
        <w:rPr>
          <w:rFonts w:ascii="Arial" w:hAnsi="Arial" w:cs="Arial"/>
        </w:rPr>
        <w:t xml:space="preserve"> </w:t>
      </w:r>
      <w:r w:rsidRPr="002B55FC">
        <w:rPr>
          <w:rFonts w:ascii="Arial" w:hAnsi="Arial" w:cs="Arial"/>
        </w:rPr>
        <w:t>o elektronickej podobe výkonu pôsobnosti orgánov verejnej moci a</w:t>
      </w:r>
      <w:r w:rsidR="005D0D4F" w:rsidRPr="002B55FC">
        <w:rPr>
          <w:rFonts w:ascii="Arial" w:hAnsi="Arial" w:cs="Arial"/>
        </w:rPr>
        <w:t xml:space="preserve"> </w:t>
      </w:r>
      <w:r w:rsidRPr="002B55FC">
        <w:rPr>
          <w:rFonts w:ascii="Arial" w:hAnsi="Arial" w:cs="Arial"/>
        </w:rPr>
        <w:t>o</w:t>
      </w:r>
      <w:r w:rsidR="005D0D4F" w:rsidRPr="002B55FC">
        <w:rPr>
          <w:rFonts w:ascii="Arial" w:hAnsi="Arial" w:cs="Arial"/>
        </w:rPr>
        <w:t xml:space="preserve"> </w:t>
      </w:r>
      <w:r w:rsidRPr="002B55FC">
        <w:rPr>
          <w:rFonts w:ascii="Arial" w:hAnsi="Arial" w:cs="Arial"/>
        </w:rPr>
        <w:t>zmene a</w:t>
      </w:r>
      <w:r w:rsidR="005D0D4F" w:rsidRPr="002B55FC">
        <w:rPr>
          <w:rFonts w:ascii="Arial" w:hAnsi="Arial" w:cs="Arial"/>
        </w:rPr>
        <w:t xml:space="preserve"> </w:t>
      </w:r>
      <w:r w:rsidRPr="002B55FC">
        <w:rPr>
          <w:rFonts w:ascii="Arial" w:hAnsi="Arial" w:cs="Arial"/>
        </w:rPr>
        <w:t xml:space="preserve">doplnení niektorých zákonov (zákon </w:t>
      </w:r>
      <w:r w:rsidR="00BE20B2">
        <w:rPr>
          <w:rFonts w:ascii="Arial" w:hAnsi="Arial" w:cs="Arial"/>
        </w:rPr>
        <w:br/>
      </w:r>
      <w:r w:rsidRPr="002B55FC">
        <w:rPr>
          <w:rFonts w:ascii="Arial" w:hAnsi="Arial" w:cs="Arial"/>
        </w:rPr>
        <w:t>o</w:t>
      </w:r>
      <w:r w:rsidR="005D0D4F" w:rsidRPr="002B55FC">
        <w:rPr>
          <w:rFonts w:ascii="Arial" w:hAnsi="Arial" w:cs="Arial"/>
        </w:rPr>
        <w:t xml:space="preserve"> </w:t>
      </w:r>
      <w:r w:rsidRPr="002B55FC">
        <w:rPr>
          <w:rFonts w:ascii="Arial" w:hAnsi="Arial" w:cs="Arial"/>
        </w:rPr>
        <w:t>e-</w:t>
      </w:r>
      <w:r w:rsidR="00AA0F1E">
        <w:rPr>
          <w:rFonts w:ascii="Arial" w:hAnsi="Arial" w:cs="Arial"/>
        </w:rPr>
        <w:t xml:space="preserve"> </w:t>
      </w:r>
      <w:r w:rsidRPr="002B55FC">
        <w:rPr>
          <w:rFonts w:ascii="Arial" w:hAnsi="Arial" w:cs="Arial"/>
        </w:rPr>
        <w:t xml:space="preserve">Governmente) v znení neskorších predpisov alebo len ako skeny originálov alebo úradne </w:t>
      </w:r>
      <w:r w:rsidR="00343BB6" w:rsidRPr="002B55FC">
        <w:rPr>
          <w:rFonts w:ascii="Arial" w:hAnsi="Arial" w:cs="Arial"/>
        </w:rPr>
        <w:t xml:space="preserve">osvedčených  </w:t>
      </w:r>
      <w:r w:rsidRPr="002B55FC">
        <w:rPr>
          <w:rFonts w:ascii="Arial" w:hAnsi="Arial" w:cs="Arial"/>
        </w:rPr>
        <w:t>fotokópií týchto dokumentov.</w:t>
      </w:r>
      <w:r w:rsidR="00B02A9E" w:rsidRPr="002B55FC">
        <w:rPr>
          <w:rFonts w:ascii="Arial" w:hAnsi="Arial" w:cs="Arial"/>
        </w:rPr>
        <w:t xml:space="preserve"> </w:t>
      </w:r>
      <w:r w:rsidR="00B65216" w:rsidRPr="002B55FC">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Pr>
          <w:rFonts w:ascii="Arial" w:hAnsi="Arial" w:cs="Arial"/>
        </w:rPr>
        <w:br/>
      </w:r>
      <w:r w:rsidR="00B65216" w:rsidRPr="002B55FC">
        <w:rPr>
          <w:rFonts w:ascii="Arial" w:hAnsi="Arial" w:cs="Arial"/>
        </w:rPr>
        <w:t xml:space="preserve">o pravosti predloženého dokumentu alebo ak je to potrebné na zabezpečenie riadneho priebehu </w:t>
      </w:r>
      <w:r w:rsidR="00D74E96" w:rsidRPr="002B55FC">
        <w:rPr>
          <w:rFonts w:ascii="Arial" w:hAnsi="Arial" w:cs="Arial"/>
        </w:rPr>
        <w:t>verejného</w:t>
      </w:r>
      <w:r w:rsidR="00D74E96">
        <w:rPr>
          <w:rFonts w:ascii="Arial" w:hAnsi="Arial" w:cs="Arial"/>
          <w:color w:val="FF0000"/>
        </w:rPr>
        <w:t xml:space="preserve"> </w:t>
      </w:r>
      <w:r w:rsidR="00D74E96" w:rsidRPr="002B55FC">
        <w:rPr>
          <w:rFonts w:ascii="Arial" w:hAnsi="Arial" w:cs="Arial"/>
        </w:rPr>
        <w:t xml:space="preserve">obstarávania. </w:t>
      </w:r>
      <w:r w:rsidR="005D0D4F" w:rsidRPr="002B55FC">
        <w:rPr>
          <w:rFonts w:ascii="Arial" w:hAnsi="Arial" w:cs="Arial"/>
          <w:color w:val="000000" w:themeColor="text1"/>
        </w:rPr>
        <w:t xml:space="preserve">Pri predkladaní bankovej záruky a poistenia záruky uchádzač postupuje podľa bodov 15.4.2 a 15.4.3 časti A.1 Pokyny pre </w:t>
      </w:r>
      <w:r w:rsidR="007522B5">
        <w:rPr>
          <w:rFonts w:ascii="Arial" w:hAnsi="Arial" w:cs="Arial"/>
          <w:color w:val="000000" w:themeColor="text1"/>
        </w:rPr>
        <w:t>záujemcov/</w:t>
      </w:r>
      <w:r w:rsidR="005D0D4F" w:rsidRPr="002B55FC">
        <w:rPr>
          <w:rFonts w:ascii="Arial" w:hAnsi="Arial" w:cs="Arial"/>
          <w:color w:val="000000" w:themeColor="text1"/>
        </w:rPr>
        <w:t xml:space="preserve">uchádzačov </w:t>
      </w:r>
      <w:r w:rsidR="005D0D4F" w:rsidRPr="002B55FC">
        <w:rPr>
          <w:rFonts w:ascii="Arial" w:hAnsi="Arial" w:cs="Arial"/>
        </w:rPr>
        <w:t>týchto</w:t>
      </w:r>
      <w:r w:rsidR="005D0D4F" w:rsidRPr="002B55FC">
        <w:rPr>
          <w:rFonts w:ascii="Arial" w:hAnsi="Arial" w:cs="Arial"/>
          <w:color w:val="000000" w:themeColor="text1"/>
        </w:rPr>
        <w:t xml:space="preserve"> SP.</w:t>
      </w:r>
    </w:p>
    <w:p w14:paraId="2E4976C4" w14:textId="2F6F53F7" w:rsidR="00D44E43" w:rsidRPr="002B55FC" w:rsidRDefault="00D44E43" w:rsidP="00C274F0">
      <w:pPr>
        <w:numPr>
          <w:ilvl w:val="1"/>
          <w:numId w:val="31"/>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Znenie obchodných podmienok, ktoré sú súčasťou týchto SP v časti B.3 Obchodné podmienky </w:t>
      </w:r>
      <w:r w:rsidR="00D74E96" w:rsidRPr="00BC2F64">
        <w:rPr>
          <w:rFonts w:ascii="Arial" w:hAnsi="Arial" w:cs="Arial"/>
        </w:rPr>
        <w:t>plnenia</w:t>
      </w:r>
      <w:r w:rsidRPr="00BC2F64">
        <w:rPr>
          <w:rFonts w:ascii="Arial" w:hAnsi="Arial" w:cs="Arial"/>
        </w:rPr>
        <w:t xml:space="preserve"> </w:t>
      </w:r>
      <w:r w:rsidRPr="002B55FC">
        <w:rPr>
          <w:rFonts w:ascii="Arial" w:hAnsi="Arial" w:cs="Arial"/>
          <w:color w:val="000000" w:themeColor="text1"/>
        </w:rPr>
        <w:t>predmetu zákazky nemožno meniť, ani uvádzať výhrady, ktoré by odporovali týmto súťažným podkladom.</w:t>
      </w:r>
    </w:p>
    <w:p w14:paraId="535E104C" w14:textId="77777777" w:rsidR="00E915E4" w:rsidRPr="002B55FC" w:rsidRDefault="00E915E4" w:rsidP="002B55FC">
      <w:pPr>
        <w:pStyle w:val="Odsekzoznamu12"/>
        <w:spacing w:line="276" w:lineRule="auto"/>
        <w:ind w:left="0"/>
        <w:rPr>
          <w:rFonts w:ascii="Arial" w:hAnsi="Arial" w:cs="Arial"/>
          <w:b/>
          <w:bCs/>
          <w:sz w:val="22"/>
          <w:szCs w:val="22"/>
        </w:rPr>
      </w:pPr>
    </w:p>
    <w:p w14:paraId="652B8959" w14:textId="29D38A89" w:rsidR="00222BBE" w:rsidRPr="00C82087" w:rsidRDefault="00796CF2" w:rsidP="002B55FC">
      <w:pPr>
        <w:pStyle w:val="Nadpis3"/>
        <w:spacing w:after="120" w:line="276" w:lineRule="auto"/>
        <w:ind w:left="567" w:hanging="567"/>
        <w:rPr>
          <w:rFonts w:cs="Arial"/>
          <w:sz w:val="22"/>
          <w:szCs w:val="22"/>
        </w:rPr>
      </w:pPr>
      <w:bookmarkStart w:id="23" w:name="_Toc461981366"/>
      <w:r w:rsidRPr="00C82087">
        <w:rPr>
          <w:rFonts w:cs="Arial"/>
          <w:bCs w:val="0"/>
          <w:sz w:val="22"/>
          <w:szCs w:val="22"/>
        </w:rPr>
        <w:t>Jazyk ponuky</w:t>
      </w:r>
      <w:bookmarkEnd w:id="23"/>
    </w:p>
    <w:p w14:paraId="52411491"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25BED478"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3A27AA6B" w14:textId="5BC9CB55" w:rsidR="00CF01CB" w:rsidRPr="002B55FC" w:rsidRDefault="000F7625" w:rsidP="00C82087">
      <w:pPr>
        <w:autoSpaceDE w:val="0"/>
        <w:autoSpaceDN w:val="0"/>
        <w:spacing w:after="0" w:line="276" w:lineRule="auto"/>
        <w:ind w:left="567" w:hanging="567"/>
        <w:rPr>
          <w:rFonts w:ascii="Arial" w:hAnsi="Arial" w:cs="Arial"/>
        </w:rPr>
      </w:pPr>
      <w:r w:rsidRPr="002B55FC">
        <w:rPr>
          <w:rFonts w:ascii="Arial" w:hAnsi="Arial" w:cs="Arial"/>
        </w:rPr>
        <w:t xml:space="preserve">13.1  </w:t>
      </w:r>
      <w:r w:rsidR="00C82087" w:rsidRPr="00DC0B2E">
        <w:rPr>
          <w:rFonts w:ascii="Arial" w:hAnsi="Arial" w:cs="Arial"/>
        </w:rPr>
        <w:tab/>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C82087">
        <w:rPr>
          <w:rFonts w:ascii="Arial" w:hAnsi="Arial" w:cs="Arial"/>
        </w:rPr>
        <w:t xml:space="preserve"> Dané znenie platí aj v prípade ak ponuku predkladá uchádzač so sídlom mimo územia Slovenskej republiky.</w:t>
      </w:r>
    </w:p>
    <w:p w14:paraId="1EC1AB3B" w14:textId="5F5CC620" w:rsidR="005B7F29" w:rsidRPr="002B55FC" w:rsidRDefault="005B7F29" w:rsidP="002B55FC">
      <w:pPr>
        <w:autoSpaceDE w:val="0"/>
        <w:autoSpaceDN w:val="0"/>
        <w:spacing w:after="0" w:line="276" w:lineRule="auto"/>
        <w:rPr>
          <w:rFonts w:ascii="Arial" w:hAnsi="Arial" w:cs="Arial"/>
          <w:b/>
          <w:bCs/>
          <w:iCs/>
        </w:rPr>
      </w:pPr>
    </w:p>
    <w:p w14:paraId="5E313A42" w14:textId="207EA359" w:rsidR="00222BBE" w:rsidRPr="00C82087" w:rsidRDefault="00796CF2" w:rsidP="00C274F0">
      <w:pPr>
        <w:pStyle w:val="Nadpis3"/>
        <w:numPr>
          <w:ilvl w:val="0"/>
          <w:numId w:val="28"/>
        </w:numPr>
        <w:spacing w:after="120" w:line="276" w:lineRule="auto"/>
        <w:ind w:left="567" w:hanging="567"/>
        <w:rPr>
          <w:rFonts w:cs="Arial"/>
          <w:sz w:val="22"/>
          <w:szCs w:val="22"/>
        </w:rPr>
      </w:pPr>
      <w:bookmarkStart w:id="24" w:name="_Toc461981367"/>
      <w:r w:rsidRPr="00C82087">
        <w:rPr>
          <w:rFonts w:cs="Arial"/>
          <w:bCs w:val="0"/>
          <w:sz w:val="22"/>
          <w:szCs w:val="22"/>
        </w:rPr>
        <w:t>Mena a ceny uvádzané v</w:t>
      </w:r>
      <w:r w:rsidR="00222BBE" w:rsidRPr="00C82087">
        <w:rPr>
          <w:rFonts w:cs="Arial"/>
          <w:bCs w:val="0"/>
          <w:sz w:val="22"/>
          <w:szCs w:val="22"/>
        </w:rPr>
        <w:t> </w:t>
      </w:r>
      <w:r w:rsidRPr="00C82087">
        <w:rPr>
          <w:rFonts w:cs="Arial"/>
          <w:bCs w:val="0"/>
          <w:sz w:val="22"/>
          <w:szCs w:val="22"/>
        </w:rPr>
        <w:t>ponuke</w:t>
      </w:r>
      <w:bookmarkEnd w:id="24"/>
    </w:p>
    <w:p w14:paraId="2194E4CC" w14:textId="0ACD8DEE" w:rsidR="00187661"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Uchádzačom navrhovaná zmluvná cena za </w:t>
      </w:r>
      <w:r w:rsidR="00AA0F1E" w:rsidRPr="00BC2F64">
        <w:rPr>
          <w:rFonts w:ascii="Arial" w:hAnsi="Arial" w:cs="Arial"/>
        </w:rPr>
        <w:t>plnenie</w:t>
      </w:r>
      <w:r w:rsidRPr="002B55FC">
        <w:rPr>
          <w:rFonts w:ascii="Arial" w:hAnsi="Arial" w:cs="Arial"/>
          <w:color w:val="FF0000"/>
        </w:rPr>
        <w:t xml:space="preserve"> </w:t>
      </w:r>
      <w:r w:rsidRPr="002B55FC">
        <w:rPr>
          <w:rFonts w:ascii="Arial" w:hAnsi="Arial" w:cs="Arial"/>
        </w:rPr>
        <w:t>požadovaného predmetu zákazky, uvedená v ponuke uchádzača, bude vyjadrená v</w:t>
      </w:r>
      <w:r w:rsidR="00AC13F8" w:rsidRPr="002B55FC">
        <w:rPr>
          <w:rFonts w:ascii="Arial" w:hAnsi="Arial" w:cs="Arial"/>
        </w:rPr>
        <w:t> </w:t>
      </w:r>
      <w:r w:rsidR="00CC0718" w:rsidRPr="002B55FC">
        <w:rPr>
          <w:rFonts w:ascii="Arial" w:hAnsi="Arial" w:cs="Arial"/>
        </w:rPr>
        <w:t xml:space="preserve">eurách </w:t>
      </w:r>
      <w:r w:rsidR="00FC16B8">
        <w:rPr>
          <w:rFonts w:ascii="Arial" w:hAnsi="Arial" w:cs="Arial"/>
        </w:rPr>
        <w:t xml:space="preserve">bez DPH </w:t>
      </w:r>
      <w:r w:rsidR="00CC0718" w:rsidRPr="002B55FC">
        <w:rPr>
          <w:rFonts w:ascii="Arial" w:hAnsi="Arial" w:cs="Arial"/>
        </w:rPr>
        <w:t>(€ alebo EUR)</w:t>
      </w:r>
      <w:r w:rsidRPr="002B55FC">
        <w:rPr>
          <w:rFonts w:ascii="Arial" w:hAnsi="Arial" w:cs="Arial"/>
        </w:rPr>
        <w:t xml:space="preserve">. </w:t>
      </w:r>
    </w:p>
    <w:p w14:paraId="681A3262" w14:textId="63B7E02D"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Cena za </w:t>
      </w:r>
      <w:r w:rsidR="00AA0F1E" w:rsidRPr="00BC2F64">
        <w:rPr>
          <w:rFonts w:ascii="Arial" w:hAnsi="Arial" w:cs="Arial"/>
        </w:rPr>
        <w:t>plnenie</w:t>
      </w:r>
      <w:r w:rsidR="00AC13F8" w:rsidRPr="002B55FC">
        <w:rPr>
          <w:rFonts w:ascii="Arial" w:hAnsi="Arial" w:cs="Arial"/>
          <w:color w:val="FF0000"/>
        </w:rPr>
        <w:t xml:space="preserve"> </w:t>
      </w:r>
      <w:r w:rsidRPr="002B55FC">
        <w:rPr>
          <w:rFonts w:ascii="Arial" w:hAnsi="Arial" w:cs="Arial"/>
        </w:rPr>
        <w:t>predmet</w:t>
      </w:r>
      <w:r w:rsidR="00AC13F8" w:rsidRPr="002B55FC">
        <w:rPr>
          <w:rFonts w:ascii="Arial" w:hAnsi="Arial" w:cs="Arial"/>
        </w:rPr>
        <w:t>u</w:t>
      </w:r>
      <w:r w:rsidRPr="002B55FC">
        <w:rPr>
          <w:rFonts w:ascii="Arial" w:hAnsi="Arial" w:cs="Arial"/>
        </w:rPr>
        <w:t xml:space="preserve"> zákazky musí byť stanovená podľa zákona</w:t>
      </w:r>
      <w:r w:rsidR="00FF0B64" w:rsidRPr="002B55FC">
        <w:rPr>
          <w:rFonts w:ascii="Arial" w:hAnsi="Arial" w:cs="Arial"/>
        </w:rPr>
        <w:t xml:space="preserve"> Národnej rady Slovenskej republiky </w:t>
      </w:r>
      <w:r w:rsidRPr="002B55FC">
        <w:rPr>
          <w:rFonts w:ascii="Arial" w:hAnsi="Arial" w:cs="Arial"/>
        </w:rPr>
        <w:t xml:space="preserve"> č.18/1996 Z. z. o cenách v znení neskorších predpisov</w:t>
      </w:r>
      <w:r w:rsidR="00B138B9" w:rsidRPr="002B55FC">
        <w:rPr>
          <w:rFonts w:ascii="Arial" w:hAnsi="Arial" w:cs="Arial"/>
        </w:rPr>
        <w:t xml:space="preserve"> (ďalej len „</w:t>
      </w:r>
      <w:r w:rsidR="00012973">
        <w:rPr>
          <w:rFonts w:ascii="Arial" w:hAnsi="Arial" w:cs="Arial"/>
          <w:b/>
        </w:rPr>
        <w:t>Z</w:t>
      </w:r>
      <w:r w:rsidR="00B138B9" w:rsidRPr="002B55FC">
        <w:rPr>
          <w:rFonts w:ascii="Arial" w:hAnsi="Arial" w:cs="Arial"/>
          <w:b/>
        </w:rPr>
        <w:t>ákon o cenách</w:t>
      </w:r>
      <w:r w:rsidR="00B138B9" w:rsidRPr="002B55FC">
        <w:rPr>
          <w:rFonts w:ascii="Arial" w:hAnsi="Arial" w:cs="Arial"/>
        </w:rPr>
        <w:t>“)</w:t>
      </w:r>
      <w:r w:rsidR="00AC13F8" w:rsidRPr="002B55FC">
        <w:rPr>
          <w:rFonts w:ascii="Arial" w:hAnsi="Arial" w:cs="Arial"/>
        </w:rPr>
        <w:t xml:space="preserve">, </w:t>
      </w:r>
      <w:r w:rsidRPr="002B55FC">
        <w:rPr>
          <w:rFonts w:ascii="Arial" w:hAnsi="Arial" w:cs="Arial"/>
        </w:rPr>
        <w:lastRenderedPageBreak/>
        <w:t xml:space="preserve">vyhlášky </w:t>
      </w:r>
      <w:r w:rsidR="00B138B9" w:rsidRPr="002B55FC">
        <w:rPr>
          <w:rFonts w:ascii="Arial" w:hAnsi="Arial" w:cs="Arial"/>
        </w:rPr>
        <w:t xml:space="preserve">Ministerstva financií Slovenskej republiky </w:t>
      </w:r>
      <w:r w:rsidRPr="002B55FC">
        <w:rPr>
          <w:rFonts w:ascii="Arial" w:hAnsi="Arial" w:cs="Arial"/>
        </w:rPr>
        <w:t xml:space="preserve">č. 87/1996 Z. z., ktorou sa vykonáva </w:t>
      </w:r>
      <w:r w:rsidR="00012973">
        <w:rPr>
          <w:rFonts w:ascii="Arial" w:hAnsi="Arial" w:cs="Arial"/>
        </w:rPr>
        <w:t>Z</w:t>
      </w:r>
      <w:r w:rsidRPr="002B55FC">
        <w:rPr>
          <w:rFonts w:ascii="Arial" w:hAnsi="Arial" w:cs="Arial"/>
        </w:rPr>
        <w:t>ákon o</w:t>
      </w:r>
      <w:r w:rsidR="00B138B9" w:rsidRPr="002B55FC">
        <w:rPr>
          <w:rFonts w:ascii="Arial" w:hAnsi="Arial" w:cs="Arial"/>
        </w:rPr>
        <w:t> </w:t>
      </w:r>
      <w:r w:rsidRPr="002B55FC">
        <w:rPr>
          <w:rFonts w:ascii="Arial" w:hAnsi="Arial" w:cs="Arial"/>
        </w:rPr>
        <w:t>cenách</w:t>
      </w:r>
      <w:r w:rsidR="00B138B9" w:rsidRPr="002B55FC">
        <w:rPr>
          <w:rFonts w:ascii="Arial" w:hAnsi="Arial" w:cs="Arial"/>
        </w:rPr>
        <w:t>.</w:t>
      </w:r>
    </w:p>
    <w:p w14:paraId="500BD65B" w14:textId="77777777"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Ak je uchádzač platiteľom </w:t>
      </w:r>
      <w:r w:rsidR="00A05489" w:rsidRPr="002B55FC">
        <w:rPr>
          <w:rFonts w:ascii="Arial" w:hAnsi="Arial" w:cs="Arial"/>
        </w:rPr>
        <w:t>DPH</w:t>
      </w:r>
      <w:r w:rsidRPr="002B55FC">
        <w:rPr>
          <w:rFonts w:ascii="Arial" w:hAnsi="Arial" w:cs="Arial"/>
        </w:rPr>
        <w:t>, navrhovanú zmluvnú cenu uvedie v zložení:</w:t>
      </w:r>
    </w:p>
    <w:p w14:paraId="712B4B74" w14:textId="4CD58299"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14.3.1</w:t>
      </w:r>
      <w:r w:rsidRPr="002B55FC">
        <w:rPr>
          <w:rFonts w:ascii="Arial" w:hAnsi="Arial" w:cs="Arial"/>
        </w:rPr>
        <w:tab/>
        <w:t>n</w:t>
      </w:r>
      <w:r w:rsidR="00796CF2" w:rsidRPr="002B55FC">
        <w:rPr>
          <w:rFonts w:ascii="Arial" w:hAnsi="Arial" w:cs="Arial"/>
        </w:rPr>
        <w:t>avrhovaná zmluvná cena bez DPH</w:t>
      </w:r>
      <w:r w:rsidR="006E170C">
        <w:rPr>
          <w:rFonts w:ascii="Arial" w:hAnsi="Arial" w:cs="Arial"/>
        </w:rPr>
        <w:t>;</w:t>
      </w:r>
    </w:p>
    <w:p w14:paraId="24FA9EA6" w14:textId="30C7327F"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14.3.2</w:t>
      </w:r>
      <w:r w:rsidRPr="002B55FC">
        <w:rPr>
          <w:rFonts w:ascii="Arial" w:hAnsi="Arial" w:cs="Arial"/>
        </w:rPr>
        <w:tab/>
        <w:t>s</w:t>
      </w:r>
      <w:r w:rsidR="00796CF2" w:rsidRPr="002B55FC">
        <w:rPr>
          <w:rFonts w:ascii="Arial" w:hAnsi="Arial" w:cs="Arial"/>
        </w:rPr>
        <w:t>adzba DPH a výška DPH</w:t>
      </w:r>
      <w:r w:rsidR="006E170C">
        <w:rPr>
          <w:rFonts w:ascii="Arial" w:hAnsi="Arial" w:cs="Arial"/>
        </w:rPr>
        <w:t>;</w:t>
      </w:r>
    </w:p>
    <w:p w14:paraId="3DA5035F" w14:textId="63D77A30"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14.3.3</w:t>
      </w:r>
      <w:r w:rsidRPr="002B55FC">
        <w:rPr>
          <w:rFonts w:ascii="Arial" w:hAnsi="Arial" w:cs="Arial"/>
        </w:rPr>
        <w:tab/>
        <w:t>n</w:t>
      </w:r>
      <w:r w:rsidR="00796CF2" w:rsidRPr="002B55FC">
        <w:rPr>
          <w:rFonts w:ascii="Arial" w:hAnsi="Arial" w:cs="Arial"/>
        </w:rPr>
        <w:t>avrhovaná zmluvná cena vrátane DPH</w:t>
      </w:r>
      <w:r w:rsidR="006E170C">
        <w:rPr>
          <w:rFonts w:ascii="Arial" w:hAnsi="Arial" w:cs="Arial"/>
        </w:rPr>
        <w:t>.</w:t>
      </w:r>
    </w:p>
    <w:p w14:paraId="21CF981C" w14:textId="0D14B83D" w:rsidR="0062557B" w:rsidRPr="002164D3" w:rsidRDefault="00ED6E66" w:rsidP="00DA4732">
      <w:pPr>
        <w:autoSpaceDE w:val="0"/>
        <w:autoSpaceDN w:val="0"/>
        <w:spacing w:line="276" w:lineRule="auto"/>
        <w:ind w:left="567" w:hanging="567"/>
        <w:rPr>
          <w:rFonts w:ascii="Arial" w:hAnsi="Arial" w:cs="Arial"/>
        </w:rPr>
      </w:pPr>
      <w:r w:rsidRPr="002B55FC">
        <w:rPr>
          <w:rFonts w:ascii="Arial" w:hAnsi="Arial" w:cs="Arial"/>
          <w:noProof/>
        </w:rPr>
        <w:t>14.4</w:t>
      </w:r>
      <w:r w:rsidRPr="002B55FC">
        <w:rPr>
          <w:noProof/>
        </w:rPr>
        <w:t xml:space="preserve"> </w:t>
      </w:r>
      <w:r>
        <w:tab/>
      </w:r>
      <w:r w:rsidR="00832C02" w:rsidRPr="002B55FC">
        <w:rPr>
          <w:rFonts w:ascii="Arial" w:hAnsi="Arial" w:cs="Arial"/>
        </w:rPr>
        <w:t xml:space="preserve">Ak uchádzač nie je platiteľom DPH, uvedie navrhovanú zmluvnú cenu celkom. </w:t>
      </w:r>
      <w:r w:rsidR="00BC7009">
        <w:rPr>
          <w:rFonts w:ascii="Arial" w:hAnsi="Arial" w:cs="Arial"/>
        </w:rPr>
        <w:t>Na s</w:t>
      </w:r>
      <w:r w:rsidR="00832C02" w:rsidRPr="002B55FC">
        <w:rPr>
          <w:rFonts w:ascii="Arial" w:hAnsi="Arial" w:cs="Arial"/>
        </w:rPr>
        <w:t>kutočnosť či je, alebo nie je platiteľom DPH, upozorní v ponuke v príslušnom Návrhu na plnenie kritéria</w:t>
      </w:r>
      <w:r w:rsidR="00292CF0" w:rsidRPr="002B55FC">
        <w:rPr>
          <w:rFonts w:ascii="Arial" w:hAnsi="Arial" w:cs="Arial"/>
        </w:rPr>
        <w:t xml:space="preserve"> (Príloha </w:t>
      </w:r>
      <w:r w:rsidR="00BE20B2">
        <w:rPr>
          <w:rFonts w:ascii="Arial" w:hAnsi="Arial" w:cs="Arial"/>
        </w:rPr>
        <w:br/>
      </w:r>
      <w:r w:rsidR="00292CF0" w:rsidRPr="002B55FC">
        <w:rPr>
          <w:rFonts w:ascii="Arial" w:hAnsi="Arial" w:cs="Arial"/>
        </w:rPr>
        <w:t xml:space="preserve">č. 1 k časti A.2 Kritériá na hodnotenie ponúk a pravidlá ich uplatnenia </w:t>
      </w:r>
      <w:r w:rsidR="00832C02" w:rsidRPr="002B55FC">
        <w:rPr>
          <w:rFonts w:ascii="Arial" w:hAnsi="Arial" w:cs="Arial"/>
        </w:rPr>
        <w:t>týchto SP).</w:t>
      </w:r>
    </w:p>
    <w:p w14:paraId="4F51178B" w14:textId="33F8D476" w:rsidR="001D6846" w:rsidRPr="002B55FC" w:rsidRDefault="00DA4732" w:rsidP="003118C8">
      <w:pPr>
        <w:autoSpaceDE w:val="0"/>
        <w:autoSpaceDN w:val="0"/>
        <w:spacing w:after="0" w:line="276" w:lineRule="auto"/>
        <w:ind w:left="568" w:hanging="568"/>
        <w:rPr>
          <w:rFonts w:ascii="Arial" w:hAnsi="Arial" w:cs="Arial"/>
        </w:rPr>
      </w:pPr>
      <w:r>
        <w:rPr>
          <w:rFonts w:ascii="Arial" w:hAnsi="Arial" w:cs="Arial"/>
        </w:rPr>
        <w:t>14.5</w:t>
      </w:r>
      <w:r w:rsidR="00F41135">
        <w:rPr>
          <w:rFonts w:ascii="Arial" w:hAnsi="Arial" w:cs="Arial"/>
        </w:rPr>
        <w:tab/>
      </w:r>
      <w:r w:rsidR="001D6846" w:rsidRPr="002B55FC">
        <w:rPr>
          <w:rFonts w:ascii="Arial" w:hAnsi="Arial" w:cs="Arial"/>
        </w:rPr>
        <w:t>V prípade, ak je uchádzač v postavení zahraničnej osoby, riadi sa zákonom č. 222/2004 Z.</w:t>
      </w:r>
      <w:r w:rsidR="00BC7009">
        <w:rPr>
          <w:rFonts w:ascii="Arial" w:hAnsi="Arial" w:cs="Arial"/>
        </w:rPr>
        <w:t xml:space="preserve"> </w:t>
      </w:r>
      <w:r w:rsidR="001D6846" w:rsidRPr="002B55FC">
        <w:rPr>
          <w:rFonts w:ascii="Arial" w:hAnsi="Arial" w:cs="Arial"/>
        </w:rPr>
        <w:t xml:space="preserve">z. o dani </w:t>
      </w:r>
      <w:r w:rsidR="00BC7009">
        <w:rPr>
          <w:rFonts w:ascii="Arial" w:hAnsi="Arial" w:cs="Arial"/>
        </w:rPr>
        <w:br/>
      </w:r>
      <w:r w:rsidR="001D6846" w:rsidRPr="002B55FC">
        <w:rPr>
          <w:rFonts w:ascii="Arial" w:hAnsi="Arial" w:cs="Arial"/>
        </w:rPr>
        <w:t>z pridanej hodnoty v znení neskorších predpisov.</w:t>
      </w:r>
    </w:p>
    <w:p w14:paraId="750113E6" w14:textId="77777777" w:rsidR="00E915E4" w:rsidRPr="002B55FC" w:rsidRDefault="00E915E4" w:rsidP="002B55FC">
      <w:pPr>
        <w:autoSpaceDE w:val="0"/>
        <w:autoSpaceDN w:val="0"/>
        <w:spacing w:after="0" w:line="276" w:lineRule="auto"/>
        <w:ind w:left="567"/>
        <w:rPr>
          <w:rFonts w:ascii="Arial" w:hAnsi="Arial" w:cs="Arial"/>
        </w:rPr>
      </w:pPr>
    </w:p>
    <w:p w14:paraId="597BB20E" w14:textId="4F526920" w:rsidR="00222BBE" w:rsidRPr="00C82087" w:rsidRDefault="00222BBE" w:rsidP="002B55FC">
      <w:pPr>
        <w:pStyle w:val="Nadpis3"/>
        <w:numPr>
          <w:ilvl w:val="0"/>
          <w:numId w:val="0"/>
        </w:numPr>
        <w:spacing w:after="120" w:line="276" w:lineRule="auto"/>
        <w:ind w:left="567" w:hanging="567"/>
        <w:rPr>
          <w:sz w:val="22"/>
          <w:szCs w:val="22"/>
        </w:rPr>
      </w:pPr>
      <w:bookmarkStart w:id="25" w:name="_Toc461981368"/>
      <w:r w:rsidRPr="00C82087">
        <w:rPr>
          <w:rFonts w:cs="Arial"/>
          <w:bCs w:val="0"/>
          <w:sz w:val="22"/>
          <w:szCs w:val="22"/>
        </w:rPr>
        <w:t>15</w:t>
      </w:r>
      <w:r w:rsidRPr="002B55FC">
        <w:rPr>
          <w:rFonts w:cs="Arial"/>
          <w:b w:val="0"/>
          <w:bCs w:val="0"/>
          <w:sz w:val="22"/>
          <w:szCs w:val="22"/>
        </w:rPr>
        <w:tab/>
      </w:r>
      <w:r w:rsidR="00796CF2" w:rsidRPr="00C82087">
        <w:rPr>
          <w:rFonts w:cs="Arial"/>
          <w:bCs w:val="0"/>
          <w:sz w:val="22"/>
          <w:szCs w:val="22"/>
        </w:rPr>
        <w:t>Zábezpeka</w:t>
      </w:r>
      <w:bookmarkEnd w:id="25"/>
    </w:p>
    <w:p w14:paraId="796AA6BD" w14:textId="77777777" w:rsidR="00A2556C" w:rsidRPr="002B55FC" w:rsidRDefault="00A2556C" w:rsidP="002B55FC">
      <w:pPr>
        <w:pStyle w:val="Bezriadkovania"/>
        <w:spacing w:after="60" w:line="276" w:lineRule="auto"/>
        <w:ind w:left="567" w:right="1" w:hanging="567"/>
        <w:rPr>
          <w:rFonts w:ascii="Arial" w:hAnsi="Arial" w:cs="Arial"/>
        </w:rPr>
      </w:pPr>
      <w:r w:rsidRPr="002B55FC">
        <w:rPr>
          <w:rFonts w:ascii="Arial" w:hAnsi="Arial" w:cs="Arial"/>
        </w:rPr>
        <w:t>15.1</w:t>
      </w:r>
      <w:r w:rsidRPr="002B55FC">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5D6E5EFD" w:rsidR="0007407A" w:rsidRPr="002B55FC" w:rsidRDefault="00A2556C" w:rsidP="002B55FC">
      <w:pPr>
        <w:pStyle w:val="Bezriadkovania"/>
        <w:spacing w:line="276" w:lineRule="auto"/>
        <w:ind w:left="567" w:right="1" w:hanging="567"/>
        <w:rPr>
          <w:rFonts w:ascii="Arial" w:hAnsi="Arial" w:cs="Arial"/>
        </w:rPr>
      </w:pPr>
      <w:r w:rsidRPr="002B55FC">
        <w:rPr>
          <w:rFonts w:ascii="Arial" w:hAnsi="Arial" w:cs="Arial"/>
        </w:rPr>
        <w:t>15.2</w:t>
      </w:r>
      <w:r w:rsidRPr="002B55FC">
        <w:rPr>
          <w:rFonts w:ascii="Arial" w:hAnsi="Arial" w:cs="Arial"/>
        </w:rPr>
        <w:tab/>
        <w:t>Zábezpeka je stanovená vo výške</w:t>
      </w:r>
      <w:r w:rsidRPr="002B55FC">
        <w:rPr>
          <w:rFonts w:ascii="Arial" w:hAnsi="Arial" w:cs="Arial"/>
          <w:b/>
        </w:rPr>
        <w:t xml:space="preserve"> </w:t>
      </w:r>
      <w:r w:rsidR="004446C4">
        <w:rPr>
          <w:rFonts w:ascii="Arial" w:hAnsi="Arial" w:cs="Arial"/>
          <w:b/>
        </w:rPr>
        <w:t>4</w:t>
      </w:r>
      <w:r w:rsidR="00893300">
        <w:rPr>
          <w:rFonts w:ascii="Arial" w:hAnsi="Arial" w:cs="Arial"/>
          <w:b/>
        </w:rPr>
        <w:t>0 </w:t>
      </w:r>
      <w:r w:rsidR="00BC2F64">
        <w:rPr>
          <w:rFonts w:ascii="Arial" w:hAnsi="Arial" w:cs="Arial"/>
          <w:b/>
        </w:rPr>
        <w:t>000,</w:t>
      </w:r>
      <w:r w:rsidR="00BC2F64" w:rsidRPr="00BC2F64">
        <w:rPr>
          <w:rFonts w:ascii="Arial" w:hAnsi="Arial" w:cs="Arial"/>
          <w:b/>
        </w:rPr>
        <w:t>00</w:t>
      </w:r>
      <w:r w:rsidRPr="00BC2F64">
        <w:rPr>
          <w:rFonts w:ascii="Arial" w:hAnsi="Arial" w:cs="Arial"/>
          <w:b/>
          <w:color w:val="FF0000"/>
        </w:rPr>
        <w:t xml:space="preserve">  </w:t>
      </w:r>
      <w:r w:rsidRPr="00BC2F64">
        <w:rPr>
          <w:rFonts w:ascii="Arial" w:hAnsi="Arial" w:cs="Arial"/>
          <w:b/>
        </w:rPr>
        <w:t>EUR</w:t>
      </w:r>
      <w:r w:rsidRPr="002B55FC">
        <w:rPr>
          <w:rFonts w:ascii="Arial" w:hAnsi="Arial" w:cs="Arial"/>
          <w:b/>
          <w:color w:val="FF0000"/>
        </w:rPr>
        <w:t xml:space="preserve"> </w:t>
      </w:r>
      <w:r w:rsidRPr="002B55FC">
        <w:rPr>
          <w:rFonts w:ascii="Arial" w:hAnsi="Arial" w:cs="Arial"/>
        </w:rPr>
        <w:t xml:space="preserve">(slovom: </w:t>
      </w:r>
      <w:r w:rsidR="004446C4">
        <w:rPr>
          <w:rFonts w:ascii="Arial" w:hAnsi="Arial" w:cs="Arial"/>
        </w:rPr>
        <w:t>štyridsaťt</w:t>
      </w:r>
      <w:r w:rsidR="00BC2F64">
        <w:rPr>
          <w:rFonts w:ascii="Arial" w:hAnsi="Arial" w:cs="Arial"/>
        </w:rPr>
        <w:t>isíc</w:t>
      </w:r>
      <w:r w:rsidR="00D8626D" w:rsidRPr="002B55FC">
        <w:rPr>
          <w:rFonts w:ascii="Arial" w:hAnsi="Arial" w:cs="Arial"/>
        </w:rPr>
        <w:t xml:space="preserve"> </w:t>
      </w:r>
      <w:r w:rsidRPr="002B55FC">
        <w:rPr>
          <w:rFonts w:ascii="Arial" w:hAnsi="Arial" w:cs="Arial"/>
        </w:rPr>
        <w:t>EUR)</w:t>
      </w:r>
    </w:p>
    <w:p w14:paraId="23425EAA" w14:textId="77777777" w:rsidR="00A2556C" w:rsidRPr="002B55FC" w:rsidRDefault="00A2556C" w:rsidP="002B55FC">
      <w:pPr>
        <w:pStyle w:val="Bezriadkovania"/>
        <w:spacing w:line="276" w:lineRule="auto"/>
        <w:ind w:left="567" w:right="1" w:hanging="567"/>
        <w:rPr>
          <w:rFonts w:ascii="Arial" w:hAnsi="Arial" w:cs="Arial"/>
          <w:b/>
        </w:rPr>
      </w:pPr>
      <w:r w:rsidRPr="002B55FC">
        <w:rPr>
          <w:rFonts w:ascii="Arial" w:hAnsi="Arial" w:cs="Arial"/>
        </w:rPr>
        <w:t>15.3</w:t>
      </w:r>
      <w:r w:rsidRPr="002B55FC">
        <w:rPr>
          <w:rFonts w:ascii="Arial" w:hAnsi="Arial" w:cs="Arial"/>
          <w:b/>
        </w:rPr>
        <w:tab/>
        <w:t>Spôsoby zloženia zábezpeky:</w:t>
      </w:r>
    </w:p>
    <w:p w14:paraId="4436666A"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15.3.1</w:t>
      </w:r>
      <w:r w:rsidRPr="002B55FC">
        <w:rPr>
          <w:rFonts w:ascii="Arial" w:hAnsi="Arial" w:cs="Arial"/>
        </w:rPr>
        <w:tab/>
        <w:t>zložením finančných prostriedkov na bankový účet verejného obstarávateľa v banke alebo v pobočke zahraničnej banky (ďalej len „</w:t>
      </w:r>
      <w:r w:rsidRPr="002B55FC">
        <w:rPr>
          <w:rFonts w:ascii="Arial" w:hAnsi="Arial" w:cs="Arial"/>
          <w:b/>
        </w:rPr>
        <w:t>banka</w:t>
      </w:r>
      <w:r w:rsidRPr="002B55FC">
        <w:rPr>
          <w:rFonts w:ascii="Arial" w:hAnsi="Arial" w:cs="Arial"/>
        </w:rPr>
        <w:t>“), alebo</w:t>
      </w:r>
    </w:p>
    <w:p w14:paraId="7603D55C"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15.3.2</w:t>
      </w:r>
      <w:r w:rsidRPr="002B55FC">
        <w:rPr>
          <w:rFonts w:ascii="Arial" w:hAnsi="Arial" w:cs="Arial"/>
        </w:rPr>
        <w:tab/>
        <w:t>poskytnutím bankovej záruky za uchádzača, alebo</w:t>
      </w:r>
    </w:p>
    <w:p w14:paraId="0C1D16FF"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15.3.3</w:t>
      </w:r>
      <w:r w:rsidRPr="002B55FC">
        <w:rPr>
          <w:rFonts w:ascii="Arial" w:hAnsi="Arial" w:cs="Arial"/>
        </w:rPr>
        <w:tab/>
        <w:t>poskytnutím poistenia záruky za uchádzača</w:t>
      </w:r>
      <w:r w:rsidR="00F26A0B" w:rsidRPr="002B55FC">
        <w:rPr>
          <w:rFonts w:ascii="Arial" w:hAnsi="Arial" w:cs="Arial"/>
        </w:rPr>
        <w:t>.</w:t>
      </w:r>
    </w:p>
    <w:p w14:paraId="7285A503" w14:textId="2FAE5F9C" w:rsidR="00A2556C" w:rsidRPr="002B55FC" w:rsidRDefault="00A2556C" w:rsidP="002B55FC">
      <w:pPr>
        <w:pStyle w:val="Bezriadkovania"/>
        <w:spacing w:line="276" w:lineRule="auto"/>
        <w:ind w:left="1560" w:right="1" w:hanging="993"/>
        <w:rPr>
          <w:rFonts w:ascii="Arial" w:hAnsi="Arial" w:cs="Arial"/>
        </w:rPr>
      </w:pPr>
      <w:r w:rsidRPr="002B55FC">
        <w:rPr>
          <w:rFonts w:ascii="Arial" w:hAnsi="Arial" w:cs="Arial"/>
        </w:rPr>
        <w:t>Spôsob zloženia zábezpeky si vyberie uchádzač podľa nižšie uvedených podmienok zloženia.</w:t>
      </w:r>
    </w:p>
    <w:p w14:paraId="0C18657F" w14:textId="77777777" w:rsidR="00A2556C" w:rsidRPr="002B55FC" w:rsidRDefault="00A2556C" w:rsidP="00201519">
      <w:pPr>
        <w:pStyle w:val="Bezriadkovania"/>
        <w:numPr>
          <w:ilvl w:val="1"/>
          <w:numId w:val="38"/>
        </w:numPr>
        <w:spacing w:line="276" w:lineRule="auto"/>
        <w:ind w:left="567" w:right="1" w:hanging="567"/>
        <w:rPr>
          <w:rFonts w:ascii="Arial" w:hAnsi="Arial" w:cs="Arial"/>
          <w:b/>
        </w:rPr>
      </w:pPr>
      <w:r w:rsidRPr="002B55FC">
        <w:rPr>
          <w:rFonts w:ascii="Arial" w:hAnsi="Arial" w:cs="Arial"/>
          <w:b/>
        </w:rPr>
        <w:t>Podmienky zloženia zábezpeky</w:t>
      </w:r>
    </w:p>
    <w:p w14:paraId="1EFA60ED" w14:textId="4F96AEAD" w:rsidR="00A2556C" w:rsidRPr="002B55FC" w:rsidRDefault="00A2556C" w:rsidP="00953706">
      <w:pPr>
        <w:pStyle w:val="Bezriadkovania"/>
        <w:tabs>
          <w:tab w:val="left" w:pos="1418"/>
        </w:tabs>
        <w:spacing w:line="276" w:lineRule="auto"/>
        <w:ind w:left="709" w:right="1" w:hanging="142"/>
        <w:rPr>
          <w:rFonts w:ascii="Arial" w:hAnsi="Arial" w:cs="Arial"/>
          <w:u w:val="single"/>
        </w:rPr>
      </w:pPr>
      <w:r w:rsidRPr="002B55FC">
        <w:rPr>
          <w:rFonts w:ascii="Arial" w:hAnsi="Arial" w:cs="Arial"/>
        </w:rPr>
        <w:t>15.4.1</w:t>
      </w:r>
      <w:r w:rsidRPr="002B55FC">
        <w:rPr>
          <w:rFonts w:ascii="Arial" w:hAnsi="Arial" w:cs="Arial"/>
        </w:rPr>
        <w:tab/>
      </w:r>
      <w:r w:rsidRPr="002B55FC">
        <w:rPr>
          <w:rFonts w:ascii="Arial" w:hAnsi="Arial" w:cs="Arial"/>
          <w:u w:val="single"/>
        </w:rPr>
        <w:t>Zloženie finančných prostriedkov na bankový účet verejného obstarávateľa</w:t>
      </w:r>
    </w:p>
    <w:p w14:paraId="066528E3" w14:textId="517349D9" w:rsidR="00A2556C" w:rsidRPr="002B55FC" w:rsidRDefault="00A2556C" w:rsidP="00953706">
      <w:pPr>
        <w:pStyle w:val="Bezriadkovania"/>
        <w:tabs>
          <w:tab w:val="left" w:pos="2410"/>
        </w:tabs>
        <w:spacing w:after="60" w:line="276" w:lineRule="auto"/>
        <w:ind w:left="2410" w:right="1" w:hanging="992"/>
        <w:rPr>
          <w:rFonts w:ascii="Arial" w:hAnsi="Arial" w:cs="Arial"/>
        </w:rPr>
      </w:pPr>
      <w:r w:rsidRPr="002B55FC">
        <w:rPr>
          <w:rFonts w:ascii="Arial" w:hAnsi="Arial" w:cs="Arial"/>
        </w:rPr>
        <w:t xml:space="preserve">15.4.1.1  </w:t>
      </w:r>
      <w:r w:rsidR="00953706">
        <w:rPr>
          <w:rFonts w:ascii="Arial" w:hAnsi="Arial" w:cs="Arial"/>
        </w:rPr>
        <w:t xml:space="preserve"> </w:t>
      </w:r>
      <w:r w:rsidRPr="002B55FC">
        <w:rPr>
          <w:rFonts w:ascii="Arial" w:hAnsi="Arial" w:cs="Arial"/>
        </w:rPr>
        <w:t>Finančné prostriedky vo výške podľa bodu 15.2 časti A1 Pokyny pre uchádzačov týchto SP musia byť zložené na účet verejného obstarávateľa určený pre zábezpeky veden</w:t>
      </w:r>
      <w:r w:rsidR="00975F82">
        <w:rPr>
          <w:rFonts w:ascii="Arial" w:hAnsi="Arial" w:cs="Arial"/>
        </w:rPr>
        <w:t>ý</w:t>
      </w:r>
      <w:r w:rsidRPr="002B55FC">
        <w:rPr>
          <w:rFonts w:ascii="Arial" w:hAnsi="Arial" w:cs="Arial"/>
        </w:rPr>
        <w:t xml:space="preserve"> v </w:t>
      </w:r>
      <w:r w:rsidR="00F26A0B" w:rsidRPr="002B55FC">
        <w:rPr>
          <w:rFonts w:ascii="Arial" w:hAnsi="Arial" w:cs="Arial"/>
        </w:rPr>
        <w:t>Štátn</w:t>
      </w:r>
      <w:r w:rsidR="00975F82">
        <w:rPr>
          <w:rFonts w:ascii="Arial" w:hAnsi="Arial" w:cs="Arial"/>
        </w:rPr>
        <w:t>ej</w:t>
      </w:r>
      <w:r w:rsidR="00F26A0B" w:rsidRPr="002B55FC">
        <w:rPr>
          <w:rFonts w:ascii="Arial" w:hAnsi="Arial" w:cs="Arial"/>
        </w:rPr>
        <w:t xml:space="preserve"> pokladnic</w:t>
      </w:r>
      <w:r w:rsidR="00975F82">
        <w:rPr>
          <w:rFonts w:ascii="Arial" w:hAnsi="Arial" w:cs="Arial"/>
        </w:rPr>
        <w:t>i</w:t>
      </w:r>
      <w:r w:rsidR="00F26A0B" w:rsidRPr="002B55FC">
        <w:rPr>
          <w:rFonts w:ascii="Arial" w:hAnsi="Arial" w:cs="Arial"/>
        </w:rPr>
        <w:t xml:space="preserve">, </w:t>
      </w:r>
      <w:r w:rsidRPr="002B55FC">
        <w:rPr>
          <w:rFonts w:ascii="Arial" w:hAnsi="Arial" w:cs="Arial"/>
        </w:rPr>
        <w:t>číslo účtu:</w:t>
      </w:r>
    </w:p>
    <w:p w14:paraId="71DE3632" w14:textId="5207DBE2" w:rsidR="005E65DF" w:rsidRPr="002B55FC" w:rsidRDefault="00A2556C" w:rsidP="002B55FC">
      <w:pPr>
        <w:pStyle w:val="Bezriadkovania"/>
        <w:spacing w:after="0" w:line="276" w:lineRule="auto"/>
        <w:ind w:left="2410"/>
        <w:rPr>
          <w:rFonts w:ascii="Arial" w:hAnsi="Arial" w:cs="Arial"/>
          <w:b/>
        </w:rPr>
      </w:pPr>
      <w:r w:rsidRPr="002B55FC">
        <w:rPr>
          <w:rFonts w:ascii="Arial" w:hAnsi="Arial" w:cs="Arial"/>
          <w:b/>
        </w:rPr>
        <w:t>IBAN:</w:t>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t xml:space="preserve">  </w:t>
      </w:r>
      <w:r w:rsidR="00975F82">
        <w:rPr>
          <w:rFonts w:ascii="Arial" w:hAnsi="Arial" w:cs="Arial"/>
          <w:b/>
        </w:rPr>
        <w:tab/>
      </w:r>
      <w:r w:rsidR="00F26A0B" w:rsidRPr="002B55FC">
        <w:rPr>
          <w:rFonts w:ascii="Arial" w:hAnsi="Arial" w:cs="Arial"/>
          <w:b/>
        </w:rPr>
        <w:t>SK13 8180 0000 0070 0069 4614</w:t>
      </w:r>
    </w:p>
    <w:p w14:paraId="3C96E850" w14:textId="49E01EB5" w:rsidR="00BC7F38" w:rsidRPr="002B55FC" w:rsidRDefault="00A2556C" w:rsidP="002B55FC">
      <w:pPr>
        <w:pStyle w:val="Bezriadkovania"/>
        <w:tabs>
          <w:tab w:val="left" w:pos="4678"/>
        </w:tabs>
        <w:spacing w:line="276" w:lineRule="auto"/>
        <w:ind w:left="2410"/>
        <w:rPr>
          <w:rFonts w:ascii="Arial" w:hAnsi="Arial" w:cs="Arial"/>
          <w:b/>
        </w:rPr>
      </w:pPr>
      <w:r w:rsidRPr="002B55FC">
        <w:rPr>
          <w:rFonts w:ascii="Arial" w:hAnsi="Arial" w:cs="Arial"/>
          <w:b/>
        </w:rPr>
        <w:t>SWIFT (BIC) kód:</w:t>
      </w:r>
      <w:r w:rsidRPr="002B55FC">
        <w:rPr>
          <w:rFonts w:ascii="Arial" w:hAnsi="Arial" w:cs="Arial"/>
          <w:b/>
        </w:rPr>
        <w:tab/>
      </w:r>
      <w:r w:rsidR="00975F82">
        <w:rPr>
          <w:rFonts w:ascii="Arial" w:hAnsi="Arial" w:cs="Arial"/>
          <w:b/>
        </w:rPr>
        <w:tab/>
      </w:r>
      <w:r w:rsidR="005E65DF" w:rsidRPr="002B55FC">
        <w:rPr>
          <w:rFonts w:ascii="Arial" w:hAnsi="Arial" w:cs="Arial"/>
          <w:b/>
        </w:rPr>
        <w:t>SPSRSKBA</w:t>
      </w:r>
      <w:r w:rsidRPr="002B55FC">
        <w:rPr>
          <w:rFonts w:ascii="Arial" w:hAnsi="Arial" w:cs="Arial"/>
          <w:b/>
        </w:rPr>
        <w:br/>
        <w:t>Variabilný symbol:</w:t>
      </w:r>
      <w:r w:rsidRPr="002B55FC">
        <w:rPr>
          <w:rFonts w:ascii="Arial" w:hAnsi="Arial" w:cs="Arial"/>
          <w:b/>
        </w:rPr>
        <w:tab/>
      </w:r>
      <w:r w:rsidR="00975F82">
        <w:rPr>
          <w:rFonts w:ascii="Arial" w:hAnsi="Arial" w:cs="Arial"/>
          <w:b/>
        </w:rPr>
        <w:tab/>
      </w:r>
      <w:r w:rsidR="007409EB" w:rsidRPr="007409EB">
        <w:rPr>
          <w:rFonts w:ascii="Arial" w:hAnsi="Arial" w:cs="Arial"/>
          <w:b/>
        </w:rPr>
        <w:t>1</w:t>
      </w:r>
      <w:r w:rsidR="00C93F1F">
        <w:rPr>
          <w:rFonts w:ascii="Arial" w:hAnsi="Arial" w:cs="Arial"/>
          <w:b/>
        </w:rPr>
        <w:t>1</w:t>
      </w:r>
      <w:r w:rsidR="00077311" w:rsidRPr="007409EB">
        <w:rPr>
          <w:rFonts w:ascii="Arial" w:hAnsi="Arial" w:cs="Arial"/>
          <w:b/>
        </w:rPr>
        <w:t>1</w:t>
      </w:r>
      <w:r w:rsidR="00C93F1F" w:rsidRPr="00C93F1F">
        <w:rPr>
          <w:rFonts w:ascii="Arial" w:hAnsi="Arial" w:cs="Arial"/>
          <w:b/>
        </w:rPr>
        <w:t>2510302</w:t>
      </w:r>
    </w:p>
    <w:p w14:paraId="045B0907" w14:textId="13998D57"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15.4.1.2  </w:t>
      </w:r>
      <w:r w:rsidR="00975F82">
        <w:rPr>
          <w:rFonts w:ascii="Arial" w:hAnsi="Arial" w:cs="Arial"/>
        </w:rPr>
        <w:tab/>
      </w:r>
      <w:r w:rsidRPr="002B55FC">
        <w:rPr>
          <w:rFonts w:ascii="Arial" w:hAnsi="Arial" w:cs="Arial"/>
        </w:rPr>
        <w:t xml:space="preserve">Finančné prostriedky musia byť pripísané na účet verejného obstarávateľa najneskôr </w:t>
      </w:r>
      <w:r w:rsidR="005B2493" w:rsidRPr="002B55FC">
        <w:rPr>
          <w:rFonts w:ascii="Arial" w:hAnsi="Arial" w:cs="Arial"/>
        </w:rPr>
        <w:t xml:space="preserve">do </w:t>
      </w:r>
      <w:r w:rsidR="00B85CDE" w:rsidRPr="002B55FC">
        <w:rPr>
          <w:rFonts w:ascii="Arial" w:hAnsi="Arial" w:cs="Arial"/>
        </w:rPr>
        <w:t>uplynutia lehoty</w:t>
      </w:r>
      <w:r w:rsidRPr="002B55FC">
        <w:rPr>
          <w:rFonts w:ascii="Arial" w:hAnsi="Arial" w:cs="Arial"/>
        </w:rPr>
        <w:t xml:space="preserve"> na predkladanie ponúk podľa bodu 20.1 časti A.1 Pokyny pre </w:t>
      </w:r>
      <w:r w:rsidR="00551CF4">
        <w:rPr>
          <w:rFonts w:ascii="Arial" w:hAnsi="Arial" w:cs="Arial"/>
          <w:color w:val="000000" w:themeColor="text1"/>
        </w:rPr>
        <w:t>záujemcov/</w:t>
      </w:r>
      <w:r w:rsidRPr="002B55FC">
        <w:rPr>
          <w:rFonts w:ascii="Arial" w:hAnsi="Arial" w:cs="Arial"/>
        </w:rPr>
        <w:t>uchádzačov týchto SP. Doba platnosti zábezpeky formou zloženia finančných prostriedkov na účet verejného obstarávateľa trvá až do uplynutia lehoty viazanosti ponúk</w:t>
      </w:r>
      <w:r w:rsidR="00BC7F38" w:rsidRPr="002B55FC">
        <w:rPr>
          <w:rFonts w:ascii="Arial" w:hAnsi="Arial" w:cs="Arial"/>
        </w:rPr>
        <w:t xml:space="preserve"> podľa bodu 8 časti A.1 Pokyny pre </w:t>
      </w:r>
      <w:r w:rsidR="00551CF4">
        <w:rPr>
          <w:rFonts w:ascii="Arial" w:hAnsi="Arial" w:cs="Arial"/>
          <w:color w:val="000000" w:themeColor="text1"/>
        </w:rPr>
        <w:t>záujemcov/</w:t>
      </w:r>
      <w:r w:rsidR="00BC7F38" w:rsidRPr="002B55FC">
        <w:rPr>
          <w:rFonts w:ascii="Arial" w:hAnsi="Arial" w:cs="Arial"/>
        </w:rPr>
        <w:t>uchádzačov týchto SP</w:t>
      </w:r>
      <w:r w:rsidRPr="002B55FC">
        <w:rPr>
          <w:rFonts w:ascii="Arial" w:hAnsi="Arial" w:cs="Arial"/>
        </w:rPr>
        <w:t>.</w:t>
      </w:r>
    </w:p>
    <w:p w14:paraId="3375FB5B" w14:textId="38D1E143"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 xml:space="preserve">15.4.1.3  Ak finančné prostriedky nebudú zložené na účte verejného obstarávateľa podľa bodov 15.4.1.1 a  15.4.1.2,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EC1BBF" w:rsidRPr="002B55FC">
        <w:rPr>
          <w:rFonts w:ascii="Arial" w:hAnsi="Arial" w:cs="Arial"/>
        </w:rPr>
        <w:t>verejnej súťaž</w:t>
      </w:r>
      <w:r w:rsidR="00BD0933" w:rsidRPr="002B55FC">
        <w:rPr>
          <w:rFonts w:ascii="Arial" w:hAnsi="Arial" w:cs="Arial"/>
        </w:rPr>
        <w:t>e</w:t>
      </w:r>
      <w:r w:rsidRPr="002B55FC">
        <w:rPr>
          <w:rFonts w:ascii="Arial" w:hAnsi="Arial" w:cs="Arial"/>
        </w:rPr>
        <w:t xml:space="preserve"> </w:t>
      </w:r>
      <w:r w:rsidR="007E1474" w:rsidRPr="002B55FC">
        <w:rPr>
          <w:rFonts w:ascii="Arial" w:hAnsi="Arial" w:cs="Arial"/>
        </w:rPr>
        <w:t>vylúčená</w:t>
      </w:r>
      <w:r w:rsidRPr="002B55FC">
        <w:rPr>
          <w:rFonts w:ascii="Arial" w:hAnsi="Arial" w:cs="Arial"/>
        </w:rPr>
        <w:t xml:space="preserve">. Verejný obstarávateľ odporúča, aby uchádzač doložil k svojej ponuke výpis </w:t>
      </w:r>
      <w:r w:rsidRPr="002B55FC">
        <w:rPr>
          <w:rFonts w:ascii="Arial" w:hAnsi="Arial" w:cs="Arial"/>
        </w:rPr>
        <w:lastRenderedPageBreak/>
        <w:t>z bankového účtu o vklade požadovanej čiastky na daný účet verejného obstarávateľa.</w:t>
      </w:r>
    </w:p>
    <w:p w14:paraId="5038932C" w14:textId="77777777" w:rsidR="00A2556C" w:rsidRPr="002B55FC" w:rsidRDefault="00A2556C" w:rsidP="003118C8">
      <w:pPr>
        <w:pStyle w:val="Bezriadkovania"/>
        <w:spacing w:line="276" w:lineRule="auto"/>
        <w:ind w:left="1418" w:right="1" w:hanging="851"/>
        <w:rPr>
          <w:rFonts w:ascii="Arial" w:hAnsi="Arial" w:cs="Arial"/>
          <w:u w:val="single"/>
        </w:rPr>
      </w:pPr>
      <w:r w:rsidRPr="002B55FC">
        <w:rPr>
          <w:rFonts w:ascii="Arial" w:hAnsi="Arial" w:cs="Arial"/>
        </w:rPr>
        <w:t>15.4.2</w:t>
      </w:r>
      <w:r w:rsidRPr="002B55FC">
        <w:rPr>
          <w:rFonts w:ascii="Arial" w:hAnsi="Arial" w:cs="Arial"/>
        </w:rPr>
        <w:tab/>
      </w:r>
      <w:r w:rsidRPr="002B55FC">
        <w:rPr>
          <w:rFonts w:ascii="Arial" w:hAnsi="Arial" w:cs="Arial"/>
          <w:u w:val="single"/>
        </w:rPr>
        <w:t>Poskytnutie bankovej záruky za uchádzača</w:t>
      </w:r>
    </w:p>
    <w:p w14:paraId="2572D2E8" w14:textId="70ACBA29"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15.4.2.1</w:t>
      </w:r>
      <w:r w:rsidRPr="002B55FC">
        <w:rPr>
          <w:rFonts w:ascii="Arial" w:hAnsi="Arial" w:cs="Arial"/>
        </w:rPr>
        <w:tab/>
        <w:t xml:space="preserve">V prípade, že uchádzač použije možnosť poskytnutia bankovej záruky podľa bodu 15.3.2 časti A.1 Pokyny pre </w:t>
      </w:r>
      <w:r w:rsidR="00551CF4">
        <w:rPr>
          <w:rFonts w:ascii="Arial" w:hAnsi="Arial" w:cs="Arial"/>
          <w:color w:val="000000" w:themeColor="text1"/>
        </w:rPr>
        <w:t>záujemcov/</w:t>
      </w:r>
      <w:r w:rsidRPr="002B55FC">
        <w:rPr>
          <w:rFonts w:ascii="Arial" w:hAnsi="Arial" w:cs="Arial"/>
        </w:rPr>
        <w:t xml:space="preserve">uchádzačov týchto SP je povinný predložiť </w:t>
      </w:r>
      <w:r w:rsidR="00BE20B2">
        <w:rPr>
          <w:rFonts w:ascii="Arial" w:hAnsi="Arial" w:cs="Arial"/>
        </w:rPr>
        <w:br/>
      </w:r>
      <w:r w:rsidRPr="002B55FC">
        <w:rPr>
          <w:rFonts w:ascii="Arial" w:hAnsi="Arial" w:cs="Arial"/>
        </w:rPr>
        <w:t>v ponuke predloženej prostredníctvom systému JOSEPHINE kópiu (s</w:t>
      </w:r>
      <w:r w:rsidR="007D6DA9" w:rsidRPr="002B55FC">
        <w:rPr>
          <w:rFonts w:ascii="Arial" w:hAnsi="Arial" w:cs="Arial"/>
        </w:rPr>
        <w:t>ke</w:t>
      </w:r>
      <w:r w:rsidRPr="002B55FC">
        <w:rPr>
          <w:rFonts w:ascii="Arial" w:hAnsi="Arial" w:cs="Arial"/>
        </w:rPr>
        <w:t>n originálu) bankovej záruky.</w:t>
      </w:r>
    </w:p>
    <w:p w14:paraId="4111D28B" w14:textId="66BB93EA" w:rsidR="00317621" w:rsidRPr="002B55FC" w:rsidRDefault="00317621" w:rsidP="002B55FC">
      <w:pPr>
        <w:pStyle w:val="Bezriadkovania"/>
        <w:spacing w:line="276" w:lineRule="auto"/>
        <w:ind w:left="2410"/>
        <w:rPr>
          <w:rFonts w:ascii="Arial" w:hAnsi="Arial" w:cs="Arial"/>
        </w:rPr>
      </w:pPr>
      <w:r w:rsidRPr="002B55FC">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2B55FC">
        <w:rPr>
          <w:rFonts w:ascii="Arial" w:eastAsia="Calibri" w:hAnsi="Arial" w:cs="Arial"/>
          <w:noProof/>
          <w:lang w:eastAsia="sk-SK"/>
        </w:rPr>
        <w:t>v l</w:t>
      </w:r>
      <w:r w:rsidRPr="002B55FC">
        <w:rPr>
          <w:rFonts w:ascii="Arial" w:eastAsia="Calibri" w:hAnsi="Arial" w:cs="Arial"/>
          <w:noProof/>
          <w:lang w:eastAsia="sk-SK"/>
        </w:rPr>
        <w:t>ehote na predkladanie ponúk osobne alebo poštou na adresu verejného obstarávateľa:</w:t>
      </w:r>
    </w:p>
    <w:p w14:paraId="602C8FB3"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Národná diaľničná spoločnosť, a.s.</w:t>
      </w:r>
    </w:p>
    <w:p w14:paraId="2891C1D0"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Dúbravská cesta 14</w:t>
      </w:r>
    </w:p>
    <w:p w14:paraId="7AC4FEBB" w14:textId="77777777" w:rsidR="00A2556C" w:rsidRPr="002B55FC" w:rsidRDefault="00A2556C" w:rsidP="002B55FC">
      <w:pPr>
        <w:pStyle w:val="Bezriadkovania"/>
        <w:spacing w:after="0" w:line="276" w:lineRule="auto"/>
        <w:ind w:left="3544"/>
        <w:rPr>
          <w:rFonts w:ascii="Arial" w:hAnsi="Arial" w:cs="Arial"/>
          <w:b/>
        </w:rPr>
      </w:pPr>
      <w:r w:rsidRPr="002B55FC">
        <w:rPr>
          <w:rFonts w:ascii="Arial" w:hAnsi="Arial" w:cs="Arial"/>
          <w:b/>
        </w:rPr>
        <w:t>841 04 Bratislava.</w:t>
      </w:r>
    </w:p>
    <w:p w14:paraId="398EE870" w14:textId="235F8D06" w:rsidR="00184C1E" w:rsidRDefault="00E83B81" w:rsidP="002B55FC">
      <w:pPr>
        <w:pStyle w:val="Bezriadkovania"/>
        <w:spacing w:after="0" w:line="276" w:lineRule="auto"/>
        <w:ind w:left="3544" w:right="-284"/>
        <w:rPr>
          <w:rFonts w:ascii="Arial" w:hAnsi="Arial" w:cs="Arial"/>
          <w:b/>
        </w:rPr>
      </w:pPr>
      <w:r>
        <w:rPr>
          <w:rFonts w:ascii="Arial" w:hAnsi="Arial" w:cs="Arial"/>
          <w:b/>
        </w:rPr>
        <w:t>Kontaktné miesto: prízemie -</w:t>
      </w:r>
      <w:r w:rsidR="00A2556C" w:rsidRPr="002B55FC">
        <w:rPr>
          <w:rFonts w:ascii="Arial" w:hAnsi="Arial" w:cs="Arial"/>
          <w:b/>
        </w:rPr>
        <w:t xml:space="preserve"> podateľňa v čase: </w:t>
      </w:r>
    </w:p>
    <w:p w14:paraId="726D58A5" w14:textId="423BD341" w:rsidR="00A2556C" w:rsidRPr="002B55FC" w:rsidRDefault="00A2556C" w:rsidP="002B55FC">
      <w:pPr>
        <w:pStyle w:val="Bezriadkovania"/>
        <w:spacing w:line="276" w:lineRule="auto"/>
        <w:ind w:left="3544" w:right="-284"/>
        <w:rPr>
          <w:rFonts w:ascii="Arial" w:hAnsi="Arial" w:cs="Arial"/>
          <w:b/>
        </w:rPr>
      </w:pPr>
      <w:r w:rsidRPr="002B55FC">
        <w:rPr>
          <w:rFonts w:ascii="Arial" w:hAnsi="Arial" w:cs="Arial"/>
          <w:b/>
        </w:rPr>
        <w:t>pondelok až  piatok 8:00 –</w:t>
      </w:r>
      <w:r w:rsidR="00E83B81">
        <w:rPr>
          <w:rFonts w:ascii="Arial" w:hAnsi="Arial" w:cs="Arial"/>
          <w:b/>
        </w:rPr>
        <w:t xml:space="preserve"> </w:t>
      </w:r>
      <w:r w:rsidRPr="002B55FC">
        <w:rPr>
          <w:rFonts w:ascii="Arial" w:hAnsi="Arial" w:cs="Arial"/>
          <w:b/>
        </w:rPr>
        <w:t>15:00 hod.</w:t>
      </w:r>
    </w:p>
    <w:p w14:paraId="14A2F6C9" w14:textId="77777777" w:rsidR="00777A46" w:rsidRDefault="00A2556C" w:rsidP="002B55FC">
      <w:pPr>
        <w:pStyle w:val="Bezriadkovania"/>
        <w:spacing w:after="60" w:line="276" w:lineRule="auto"/>
        <w:ind w:left="3544" w:hanging="1134"/>
        <w:rPr>
          <w:rFonts w:ascii="Arial" w:eastAsia="Calibri" w:hAnsi="Arial" w:cs="Arial"/>
          <w:noProof/>
          <w:lang w:eastAsia="sk-SK"/>
        </w:rPr>
      </w:pPr>
      <w:r w:rsidRPr="002B55FC">
        <w:rPr>
          <w:rFonts w:ascii="Arial" w:eastAsia="Calibri" w:hAnsi="Arial" w:cs="Arial"/>
          <w:noProof/>
          <w:lang w:eastAsia="sk-SK"/>
        </w:rPr>
        <w:t>15.4.2.1.2</w:t>
      </w:r>
      <w:r w:rsidRPr="002B55FC">
        <w:rPr>
          <w:rFonts w:ascii="Arial" w:eastAsia="Calibri" w:hAnsi="Arial" w:cs="Arial"/>
          <w:noProof/>
          <w:lang w:eastAsia="sk-SK"/>
        </w:rPr>
        <w:tab/>
        <w:t xml:space="preserve">Obálku s originálom bankovej záruky uchádzač označí </w:t>
      </w:r>
    </w:p>
    <w:p w14:paraId="67EEB6F0" w14:textId="093A8EAE" w:rsidR="00A2556C" w:rsidRPr="002B55FC" w:rsidRDefault="00A2556C" w:rsidP="00D652B5">
      <w:pPr>
        <w:pStyle w:val="Bezriadkovania"/>
        <w:spacing w:line="276" w:lineRule="auto"/>
        <w:ind w:left="3544"/>
        <w:rPr>
          <w:rFonts w:ascii="Arial" w:hAnsi="Arial" w:cs="Arial"/>
          <w:b/>
        </w:rPr>
      </w:pPr>
      <w:r w:rsidRPr="002B55FC">
        <w:rPr>
          <w:rFonts w:ascii="Arial" w:eastAsia="Calibri" w:hAnsi="Arial" w:cs="Arial"/>
          <w:b/>
          <w:noProof/>
          <w:lang w:eastAsia="sk-SK"/>
        </w:rPr>
        <w:t>„</w:t>
      </w:r>
      <w:r w:rsidR="00582876">
        <w:rPr>
          <w:rFonts w:ascii="Arial" w:eastAsia="Calibri" w:hAnsi="Arial" w:cs="Arial"/>
          <w:b/>
          <w:noProof/>
          <w:lang w:eastAsia="sk-SK"/>
        </w:rPr>
        <w:t>Verejná</w:t>
      </w:r>
      <w:r w:rsidR="00582876">
        <w:rPr>
          <w:rFonts w:ascii="Arial" w:eastAsia="Calibri" w:hAnsi="Arial" w:cs="Arial"/>
          <w:b/>
          <w:noProof/>
          <w:lang w:eastAsia="sk-SK"/>
        </w:rPr>
        <w:tab/>
      </w:r>
      <w:r w:rsidR="00167736" w:rsidRPr="0034017B">
        <w:rPr>
          <w:rFonts w:ascii="Arial" w:eastAsia="Calibri" w:hAnsi="Arial" w:cs="Arial"/>
          <w:b/>
          <w:noProof/>
          <w:lang w:eastAsia="sk-SK"/>
        </w:rPr>
        <w:t>súťaž</w:t>
      </w:r>
      <w:r w:rsidR="00E83B81">
        <w:rPr>
          <w:rFonts w:ascii="Arial" w:eastAsia="Calibri" w:hAnsi="Arial" w:cs="Arial"/>
          <w:b/>
          <w:noProof/>
          <w:lang w:eastAsia="sk-SK"/>
        </w:rPr>
        <w:t xml:space="preserve"> </w:t>
      </w:r>
      <w:r w:rsidRPr="002B55FC">
        <w:rPr>
          <w:rFonts w:ascii="Arial" w:eastAsia="Calibri" w:hAnsi="Arial" w:cs="Arial"/>
          <w:b/>
          <w:noProof/>
          <w:lang w:eastAsia="sk-SK"/>
        </w:rPr>
        <w:t>–</w:t>
      </w:r>
      <w:r w:rsidR="00582876">
        <w:rPr>
          <w:rFonts w:ascii="Arial" w:eastAsia="Calibri" w:hAnsi="Arial" w:cs="Arial"/>
          <w:b/>
          <w:noProof/>
          <w:lang w:eastAsia="sk-SK"/>
        </w:rPr>
        <w:tab/>
      </w:r>
      <w:r w:rsidRPr="002B55FC">
        <w:rPr>
          <w:rFonts w:ascii="Arial" w:eastAsia="Calibri" w:hAnsi="Arial" w:cs="Arial"/>
          <w:b/>
          <w:noProof/>
          <w:lang w:eastAsia="sk-SK"/>
        </w:rPr>
        <w:t>neotvárať“</w:t>
      </w:r>
      <w:r w:rsidR="00582876">
        <w:rPr>
          <w:rFonts w:ascii="Arial" w:eastAsia="Calibri" w:hAnsi="Arial" w:cs="Arial"/>
          <w:noProof/>
          <w:lang w:eastAsia="sk-SK"/>
        </w:rPr>
        <w:tab/>
        <w:t xml:space="preserve"> </w:t>
      </w:r>
      <w:r w:rsidRPr="002B55FC">
        <w:rPr>
          <w:rFonts w:ascii="Arial" w:eastAsia="Calibri" w:hAnsi="Arial" w:cs="Arial"/>
          <w:noProof/>
          <w:lang w:eastAsia="sk-SK"/>
        </w:rPr>
        <w:t>a</w:t>
      </w:r>
      <w:r w:rsidR="00582876">
        <w:rPr>
          <w:rFonts w:ascii="Arial" w:eastAsia="Calibri" w:hAnsi="Arial" w:cs="Arial"/>
          <w:noProof/>
          <w:lang w:eastAsia="sk-SK"/>
        </w:rPr>
        <w:t> </w:t>
      </w:r>
      <w:r w:rsidRPr="002B55FC">
        <w:rPr>
          <w:rFonts w:ascii="Arial" w:eastAsia="Calibri" w:hAnsi="Arial" w:cs="Arial"/>
          <w:noProof/>
          <w:lang w:eastAsia="sk-SK"/>
        </w:rPr>
        <w:t>doplní</w:t>
      </w:r>
      <w:r w:rsidR="00582876">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4017B">
        <w:rPr>
          <w:rFonts w:ascii="Arial" w:eastAsia="Calibri" w:hAnsi="Arial" w:cs="Arial"/>
          <w:noProof/>
          <w:lang w:eastAsia="sk-SK"/>
        </w:rPr>
        <w:br/>
      </w:r>
      <w:r w:rsidRPr="002B55FC">
        <w:rPr>
          <w:rFonts w:ascii="Arial" w:eastAsia="Calibri" w:hAnsi="Arial" w:cs="Arial"/>
          <w:b/>
          <w:noProof/>
          <w:lang w:eastAsia="sk-SK"/>
        </w:rPr>
        <w:t>„</w:t>
      </w:r>
      <w:r w:rsidR="00E83B81">
        <w:rPr>
          <w:rFonts w:ascii="Arial" w:hAnsi="Arial" w:cs="Arial"/>
          <w:b/>
        </w:rPr>
        <w:t xml:space="preserve">Banková záruka – </w:t>
      </w:r>
      <w:r w:rsidR="004201AA" w:rsidRPr="004201AA">
        <w:rPr>
          <w:rFonts w:ascii="Arial" w:hAnsi="Arial" w:cs="Arial"/>
          <w:b/>
        </w:rPr>
        <w:t>Výmena predpínacej výstuže mosta ev.č. D1-231 Dovalovec</w:t>
      </w:r>
      <w:r w:rsidRPr="002B55FC">
        <w:rPr>
          <w:rFonts w:ascii="Arial" w:hAnsi="Arial" w:cs="Arial"/>
          <w:b/>
        </w:rPr>
        <w:t>“</w:t>
      </w:r>
    </w:p>
    <w:p w14:paraId="4BECFEE9" w14:textId="77777777"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15.4.2.2</w:t>
      </w:r>
      <w:r w:rsidRPr="002B55FC">
        <w:rPr>
          <w:rFonts w:ascii="Arial" w:hAnsi="Arial" w:cs="Arial"/>
        </w:rPr>
        <w:tab/>
        <w:t xml:space="preserve">Ak záručná listina nebude súčasťou ponuky podľa bodu 15.4.2.1,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5F260A" w:rsidRPr="002B55FC">
        <w:rPr>
          <w:rFonts w:ascii="Arial" w:hAnsi="Arial" w:cs="Arial"/>
        </w:rPr>
        <w:t xml:space="preserve"> verejnej súťaže</w:t>
      </w:r>
      <w:r w:rsidRPr="002B55FC">
        <w:rPr>
          <w:rFonts w:ascii="Arial" w:hAnsi="Arial" w:cs="Arial"/>
        </w:rPr>
        <w:t xml:space="preserve"> vylúčen</w:t>
      </w:r>
      <w:r w:rsidR="00417486" w:rsidRPr="002B55FC">
        <w:rPr>
          <w:rFonts w:ascii="Arial" w:hAnsi="Arial" w:cs="Arial"/>
        </w:rPr>
        <w:t>á</w:t>
      </w:r>
      <w:r w:rsidRPr="002B55FC">
        <w:rPr>
          <w:rFonts w:ascii="Arial" w:hAnsi="Arial" w:cs="Arial"/>
        </w:rPr>
        <w:t>.</w:t>
      </w:r>
    </w:p>
    <w:p w14:paraId="5DFC15CC" w14:textId="77777777" w:rsidR="00A2556C" w:rsidRPr="002B55FC" w:rsidRDefault="00A2556C" w:rsidP="002B55FC">
      <w:pPr>
        <w:pStyle w:val="Bezriadkovania"/>
        <w:tabs>
          <w:tab w:val="left" w:pos="1418"/>
        </w:tabs>
        <w:spacing w:line="276" w:lineRule="auto"/>
        <w:ind w:left="2410" w:hanging="992"/>
        <w:rPr>
          <w:rFonts w:ascii="Arial" w:hAnsi="Arial" w:cs="Arial"/>
        </w:rPr>
      </w:pPr>
      <w:r w:rsidRPr="002B55FC">
        <w:rPr>
          <w:rFonts w:ascii="Arial" w:hAnsi="Arial" w:cs="Arial"/>
        </w:rPr>
        <w:t>15.4.2.3</w:t>
      </w:r>
      <w:r w:rsidRPr="002B55FC">
        <w:rPr>
          <w:rFonts w:ascii="Arial" w:hAnsi="Arial" w:cs="Arial"/>
        </w:rPr>
        <w:tab/>
        <w:t>V záručnej listine musí banka písomne vyhlásiť, že uspokojí vere</w:t>
      </w:r>
      <w:r w:rsidR="00564FF1" w:rsidRPr="002B55FC">
        <w:rPr>
          <w:rFonts w:ascii="Arial" w:hAnsi="Arial" w:cs="Arial"/>
        </w:rPr>
        <w:t>jného obstarávateľa (veriteľa) pre tento predmet zákazky z</w:t>
      </w:r>
      <w:r w:rsidRPr="002B55FC">
        <w:rPr>
          <w:rFonts w:ascii="Arial" w:hAnsi="Arial" w:cs="Arial"/>
        </w:rPr>
        <w:t>a uchádzača do výšky finančných prostriedkov, ktoré veriteľ požaduje ako zábezpeku viazanosti ponuky uchádzača.</w:t>
      </w:r>
    </w:p>
    <w:p w14:paraId="7A819EA3" w14:textId="70009205" w:rsidR="00EC794F" w:rsidRPr="002B55FC" w:rsidRDefault="00EC794F" w:rsidP="002B55FC">
      <w:pPr>
        <w:pStyle w:val="Zkladntext2"/>
        <w:tabs>
          <w:tab w:val="left" w:pos="2835"/>
        </w:tabs>
        <w:spacing w:line="276" w:lineRule="auto"/>
        <w:ind w:left="2410" w:hanging="992"/>
        <w:rPr>
          <w:sz w:val="22"/>
          <w:szCs w:val="22"/>
        </w:rPr>
      </w:pPr>
      <w:r w:rsidRPr="002B55FC">
        <w:rPr>
          <w:rFonts w:ascii="Arial" w:hAnsi="Arial" w:cs="Arial"/>
          <w:sz w:val="22"/>
          <w:szCs w:val="22"/>
        </w:rPr>
        <w:t xml:space="preserve">15.4.2.4 </w:t>
      </w:r>
      <w:r w:rsidR="00777A46">
        <w:rPr>
          <w:rFonts w:ascii="Arial" w:hAnsi="Arial" w:cs="Arial"/>
          <w:sz w:val="22"/>
          <w:szCs w:val="22"/>
        </w:rPr>
        <w:tab/>
      </w:r>
      <w:r w:rsidRPr="002B55FC">
        <w:rPr>
          <w:rFonts w:ascii="Arial" w:hAnsi="Arial" w:cs="Arial"/>
          <w:sz w:val="22"/>
          <w:szCs w:val="22"/>
        </w:rPr>
        <w:t>Verejný</w:t>
      </w:r>
      <w:r w:rsidR="00777A46">
        <w:rPr>
          <w:rFonts w:ascii="Arial" w:hAnsi="Arial" w:cs="Arial"/>
          <w:sz w:val="22"/>
          <w:szCs w:val="22"/>
        </w:rPr>
        <w:tab/>
      </w:r>
      <w:r w:rsidRPr="002B55FC">
        <w:rPr>
          <w:rFonts w:ascii="Arial" w:hAnsi="Arial" w:cs="Arial"/>
          <w:sz w:val="22"/>
          <w:szCs w:val="22"/>
        </w:rPr>
        <w:t>obstarávateľ akceptuje predloženie bankovej záruky v</w:t>
      </w:r>
      <w:r w:rsidR="007C12E4" w:rsidRPr="002B55FC">
        <w:rPr>
          <w:rFonts w:ascii="Arial" w:hAnsi="Arial" w:cs="Arial"/>
          <w:sz w:val="22"/>
          <w:szCs w:val="22"/>
        </w:rPr>
        <w:t> </w:t>
      </w:r>
      <w:r w:rsidRPr="002B55FC">
        <w:rPr>
          <w:rFonts w:ascii="Arial" w:hAnsi="Arial" w:cs="Arial"/>
          <w:sz w:val="22"/>
          <w:szCs w:val="22"/>
        </w:rPr>
        <w:t>podobe</w:t>
      </w:r>
      <w:r w:rsidR="007C12E4" w:rsidRPr="002B55FC">
        <w:rPr>
          <w:rFonts w:ascii="Arial" w:hAnsi="Arial" w:cs="Arial"/>
          <w:sz w:val="22"/>
          <w:szCs w:val="22"/>
        </w:rPr>
        <w:t xml:space="preserve"> </w:t>
      </w:r>
      <w:r w:rsidRPr="002B55FC">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2B55FC" w:rsidRDefault="00A2556C" w:rsidP="002B55FC">
      <w:pPr>
        <w:pStyle w:val="Bezriadkovania"/>
        <w:spacing w:line="276" w:lineRule="auto"/>
        <w:ind w:left="1418" w:hanging="851"/>
        <w:rPr>
          <w:rFonts w:ascii="Arial" w:hAnsi="Arial" w:cs="Arial"/>
          <w:u w:val="single"/>
        </w:rPr>
      </w:pPr>
      <w:r w:rsidRPr="002B55FC">
        <w:rPr>
          <w:rFonts w:ascii="Arial" w:hAnsi="Arial" w:cs="Arial"/>
        </w:rPr>
        <w:t>15.4.3</w:t>
      </w:r>
      <w:r w:rsidRPr="002B55FC">
        <w:rPr>
          <w:rFonts w:ascii="Arial" w:hAnsi="Arial" w:cs="Arial"/>
        </w:rPr>
        <w:tab/>
      </w:r>
      <w:r w:rsidRPr="002B55FC">
        <w:rPr>
          <w:rFonts w:ascii="Arial" w:hAnsi="Arial" w:cs="Arial"/>
          <w:u w:val="single"/>
        </w:rPr>
        <w:t>Poskytnutie poistenia záruky za uchádzača</w:t>
      </w:r>
    </w:p>
    <w:p w14:paraId="4801109F" w14:textId="2CEA839D"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15.4.3.1</w:t>
      </w:r>
      <w:r w:rsidRPr="002B55FC">
        <w:rPr>
          <w:rFonts w:ascii="Arial" w:hAnsi="Arial" w:cs="Arial"/>
        </w:rPr>
        <w:tab/>
        <w:t xml:space="preserve">V prípade, že uchádzač použije možnosť poskytnutia poistenia záruky podľa bodu 15.3.3 časti A.1 Pokyny pre </w:t>
      </w:r>
      <w:r w:rsidR="00551CF4">
        <w:rPr>
          <w:rFonts w:ascii="Arial" w:hAnsi="Arial" w:cs="Arial"/>
          <w:color w:val="000000" w:themeColor="text1"/>
        </w:rPr>
        <w:t>záujemcov/</w:t>
      </w:r>
      <w:r w:rsidRPr="002B55FC">
        <w:rPr>
          <w:rFonts w:ascii="Arial" w:hAnsi="Arial" w:cs="Arial"/>
        </w:rPr>
        <w:t xml:space="preserve">uchádzačov týchto SP, je povinný predložiť </w:t>
      </w:r>
      <w:r w:rsidR="00BE20B2">
        <w:rPr>
          <w:rFonts w:ascii="Arial" w:hAnsi="Arial" w:cs="Arial"/>
        </w:rPr>
        <w:br/>
      </w:r>
      <w:r w:rsidRPr="002B55FC">
        <w:rPr>
          <w:rFonts w:ascii="Arial" w:hAnsi="Arial" w:cs="Arial"/>
        </w:rPr>
        <w:t>v ponuke predloženej prostredníctvom systému JOSEPHINE kópiu (s</w:t>
      </w:r>
      <w:r w:rsidR="007D6DA9" w:rsidRPr="002B55FC">
        <w:rPr>
          <w:rFonts w:ascii="Arial" w:hAnsi="Arial" w:cs="Arial"/>
        </w:rPr>
        <w:t>ken</w:t>
      </w:r>
      <w:r w:rsidRPr="002B55FC">
        <w:rPr>
          <w:rFonts w:ascii="Arial" w:hAnsi="Arial" w:cs="Arial"/>
        </w:rPr>
        <w:t xml:space="preserve"> originálu) poistenia záruky.</w:t>
      </w:r>
    </w:p>
    <w:p w14:paraId="6BE76F70" w14:textId="21606F9A" w:rsidR="007F6421" w:rsidRPr="002B55FC" w:rsidRDefault="007F6421" w:rsidP="002B55FC">
      <w:pPr>
        <w:pStyle w:val="Bezriadkovania"/>
        <w:spacing w:line="276" w:lineRule="auto"/>
        <w:ind w:left="2410" w:hanging="850"/>
        <w:rPr>
          <w:rFonts w:ascii="Arial" w:hAnsi="Arial" w:cs="Arial"/>
        </w:rPr>
      </w:pPr>
      <w:r w:rsidRPr="002B55FC">
        <w:rPr>
          <w:rFonts w:ascii="Arial" w:hAnsi="Arial" w:cs="Arial"/>
        </w:rPr>
        <w:tab/>
        <w:t xml:space="preserve">Poistenie záruky za uchádzača môže byť poskytnuté poisťovňou so sídlom </w:t>
      </w:r>
      <w:r w:rsidR="003E39D2">
        <w:rPr>
          <w:rFonts w:ascii="Arial" w:hAnsi="Arial" w:cs="Arial"/>
        </w:rPr>
        <w:br/>
      </w:r>
      <w:r w:rsidRPr="002B55FC">
        <w:rPr>
          <w:rFonts w:ascii="Arial" w:hAnsi="Arial" w:cs="Arial"/>
        </w:rPr>
        <w:t>v Slovenskej republike, pobočkou zahraničnej poisťovne v Slovenskej republike alebo zahraničnou poisťovňou (ďalej len „</w:t>
      </w:r>
      <w:r w:rsidRPr="00156658">
        <w:rPr>
          <w:rFonts w:ascii="Arial" w:hAnsi="Arial" w:cs="Arial"/>
          <w:b/>
        </w:rPr>
        <w:t>poisťovňa</w:t>
      </w:r>
      <w:r w:rsidRPr="002B55FC">
        <w:rPr>
          <w:rFonts w:ascii="Arial" w:hAnsi="Arial" w:cs="Arial"/>
        </w:rPr>
        <w:t>“).</w:t>
      </w:r>
    </w:p>
    <w:p w14:paraId="28AB0710" w14:textId="77777777"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lastRenderedPageBreak/>
        <w:t>15.4.3.1.1</w:t>
      </w:r>
      <w:r w:rsidRPr="002B55FC">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457E972F" w:rsidR="00A2556C" w:rsidRPr="002B55FC" w:rsidRDefault="00A2556C" w:rsidP="002B55FC">
      <w:pPr>
        <w:pStyle w:val="Bezriadkovania"/>
        <w:spacing w:line="276" w:lineRule="auto"/>
        <w:ind w:left="3544" w:hanging="1134"/>
        <w:rPr>
          <w:rFonts w:ascii="Arial" w:hAnsi="Arial" w:cs="Arial"/>
          <w:b/>
        </w:rPr>
      </w:pPr>
      <w:r w:rsidRPr="002B55FC">
        <w:rPr>
          <w:rFonts w:ascii="Arial" w:eastAsia="Calibri" w:hAnsi="Arial" w:cs="Arial"/>
          <w:noProof/>
          <w:lang w:eastAsia="sk-SK"/>
        </w:rPr>
        <w:t>15.4.3.1.2</w:t>
      </w:r>
      <w:r w:rsidRPr="002B55FC">
        <w:rPr>
          <w:rFonts w:ascii="Arial" w:eastAsia="Calibri" w:hAnsi="Arial" w:cs="Arial"/>
          <w:noProof/>
          <w:lang w:eastAsia="sk-SK"/>
        </w:rPr>
        <w:tab/>
        <w:t xml:space="preserve">Obálku s originálom poistenia záruky uchádzač označí </w:t>
      </w:r>
      <w:r w:rsidR="003E39D2">
        <w:rPr>
          <w:rFonts w:ascii="Arial" w:eastAsia="Calibri" w:hAnsi="Arial" w:cs="Arial"/>
          <w:noProof/>
          <w:lang w:eastAsia="sk-SK"/>
        </w:rPr>
        <w:br/>
      </w:r>
      <w:r w:rsidRPr="002B55FC">
        <w:rPr>
          <w:rFonts w:ascii="Arial" w:eastAsia="Calibri" w:hAnsi="Arial" w:cs="Arial"/>
          <w:b/>
          <w:noProof/>
          <w:lang w:eastAsia="sk-SK"/>
        </w:rPr>
        <w:t>„</w:t>
      </w:r>
      <w:r w:rsidR="003E39D2">
        <w:rPr>
          <w:rFonts w:ascii="Arial" w:eastAsia="Calibri" w:hAnsi="Arial" w:cs="Arial"/>
          <w:b/>
          <w:noProof/>
          <w:lang w:eastAsia="sk-SK"/>
        </w:rPr>
        <w:t>Verejná</w:t>
      </w:r>
      <w:r w:rsidR="003E39D2">
        <w:rPr>
          <w:rFonts w:ascii="Arial" w:eastAsia="Calibri" w:hAnsi="Arial" w:cs="Arial"/>
          <w:b/>
          <w:noProof/>
          <w:lang w:eastAsia="sk-SK"/>
        </w:rPr>
        <w:tab/>
      </w:r>
      <w:r w:rsidR="003326BE" w:rsidRPr="003E39D2">
        <w:rPr>
          <w:rFonts w:ascii="Arial" w:eastAsia="Calibri" w:hAnsi="Arial" w:cs="Arial"/>
          <w:b/>
          <w:noProof/>
          <w:lang w:eastAsia="sk-SK"/>
        </w:rPr>
        <w:t>súťaž</w:t>
      </w:r>
      <w:r w:rsidR="003E39D2">
        <w:rPr>
          <w:rFonts w:ascii="Arial" w:eastAsia="Calibri" w:hAnsi="Arial" w:cs="Arial"/>
          <w:b/>
          <w:noProof/>
          <w:lang w:eastAsia="sk-SK"/>
        </w:rPr>
        <w:tab/>
      </w:r>
      <w:r w:rsidRPr="002B55FC">
        <w:rPr>
          <w:rFonts w:ascii="Arial" w:eastAsia="Calibri" w:hAnsi="Arial" w:cs="Arial"/>
          <w:b/>
          <w:noProof/>
          <w:lang w:eastAsia="sk-SK"/>
        </w:rPr>
        <w:t>–</w:t>
      </w:r>
      <w:r w:rsidR="003E39D2">
        <w:rPr>
          <w:rFonts w:ascii="Arial" w:eastAsia="Calibri" w:hAnsi="Arial" w:cs="Arial"/>
          <w:b/>
          <w:noProof/>
          <w:lang w:eastAsia="sk-SK"/>
        </w:rPr>
        <w:tab/>
      </w:r>
      <w:r w:rsidRPr="002B55FC">
        <w:rPr>
          <w:rFonts w:ascii="Arial" w:eastAsia="Calibri" w:hAnsi="Arial" w:cs="Arial"/>
          <w:b/>
          <w:noProof/>
          <w:lang w:eastAsia="sk-SK"/>
        </w:rPr>
        <w:t>neotvárať“</w:t>
      </w:r>
      <w:r w:rsidR="003E39D2">
        <w:rPr>
          <w:rFonts w:ascii="Arial" w:eastAsia="Calibri" w:hAnsi="Arial" w:cs="Arial"/>
          <w:noProof/>
          <w:lang w:eastAsia="sk-SK"/>
        </w:rPr>
        <w:tab/>
        <w:t xml:space="preserve"> </w:t>
      </w:r>
      <w:r w:rsidRPr="002B55FC">
        <w:rPr>
          <w:rFonts w:ascii="Arial" w:eastAsia="Calibri" w:hAnsi="Arial" w:cs="Arial"/>
          <w:noProof/>
          <w:lang w:eastAsia="sk-SK"/>
        </w:rPr>
        <w:t>a</w:t>
      </w:r>
      <w:r w:rsidR="003E39D2">
        <w:rPr>
          <w:rFonts w:ascii="Arial" w:eastAsia="Calibri" w:hAnsi="Arial" w:cs="Arial"/>
          <w:noProof/>
          <w:lang w:eastAsia="sk-SK"/>
        </w:rPr>
        <w:t> </w:t>
      </w:r>
      <w:r w:rsidRPr="002B55FC">
        <w:rPr>
          <w:rFonts w:ascii="Arial" w:eastAsia="Calibri" w:hAnsi="Arial" w:cs="Arial"/>
          <w:noProof/>
          <w:lang w:eastAsia="sk-SK"/>
        </w:rPr>
        <w:t>doplní</w:t>
      </w:r>
      <w:r w:rsidR="003E39D2">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E39D2">
        <w:rPr>
          <w:rFonts w:ascii="Arial" w:eastAsia="Calibri" w:hAnsi="Arial" w:cs="Arial"/>
          <w:noProof/>
          <w:lang w:eastAsia="sk-SK"/>
        </w:rPr>
        <w:br/>
      </w:r>
      <w:r w:rsidRPr="002B55FC">
        <w:rPr>
          <w:rFonts w:ascii="Arial" w:eastAsia="Calibri" w:hAnsi="Arial" w:cs="Arial"/>
          <w:noProof/>
          <w:lang w:eastAsia="sk-SK"/>
        </w:rPr>
        <w:t>„</w:t>
      </w:r>
      <w:r w:rsidRPr="002B55FC">
        <w:rPr>
          <w:rFonts w:ascii="Arial" w:hAnsi="Arial" w:cs="Arial"/>
          <w:b/>
        </w:rPr>
        <w:t xml:space="preserve">Poistenie záruky – </w:t>
      </w:r>
      <w:r w:rsidR="004201AA" w:rsidRPr="004201AA">
        <w:rPr>
          <w:rFonts w:ascii="Arial" w:hAnsi="Arial" w:cs="Arial"/>
          <w:b/>
        </w:rPr>
        <w:t>Výmena predpínacej výstuže mosta ev.č. D1-231 Dovalovec</w:t>
      </w:r>
      <w:r w:rsidRPr="002B55FC">
        <w:rPr>
          <w:rFonts w:ascii="Arial" w:hAnsi="Arial" w:cs="Arial"/>
          <w:b/>
        </w:rPr>
        <w:t>“.</w:t>
      </w:r>
    </w:p>
    <w:p w14:paraId="1A6CA929" w14:textId="60EEB470"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15.4.3.2</w:t>
      </w:r>
      <w:r w:rsidRPr="002B55FC">
        <w:rPr>
          <w:rFonts w:ascii="Arial" w:hAnsi="Arial" w:cs="Arial"/>
        </w:rPr>
        <w:tab/>
        <w:t xml:space="preserve">Ak poistná listina nebude súčasťou ponuky podľa bodu 15.4.3.1, bude </w:t>
      </w:r>
      <w:r w:rsidR="00164728" w:rsidRPr="002B55FC">
        <w:rPr>
          <w:rFonts w:ascii="Arial" w:hAnsi="Arial" w:cs="Arial"/>
        </w:rPr>
        <w:t xml:space="preserve">ponuka </w:t>
      </w:r>
      <w:r w:rsidRPr="002B55FC">
        <w:rPr>
          <w:rFonts w:ascii="Arial" w:hAnsi="Arial" w:cs="Arial"/>
        </w:rPr>
        <w:t>uchádzač</w:t>
      </w:r>
      <w:r w:rsidR="00164728" w:rsidRPr="002B55FC">
        <w:rPr>
          <w:rFonts w:ascii="Arial" w:hAnsi="Arial" w:cs="Arial"/>
        </w:rPr>
        <w:t>a</w:t>
      </w:r>
      <w:r w:rsidRPr="002B55FC">
        <w:rPr>
          <w:rFonts w:ascii="Arial" w:hAnsi="Arial" w:cs="Arial"/>
        </w:rPr>
        <w:t xml:space="preserve"> z </w:t>
      </w:r>
      <w:r w:rsidR="003326BE" w:rsidRPr="002B55FC">
        <w:rPr>
          <w:rFonts w:ascii="Arial" w:hAnsi="Arial" w:cs="Arial"/>
        </w:rPr>
        <w:t xml:space="preserve">verejnej súťaže </w:t>
      </w:r>
      <w:r w:rsidRPr="002B55FC">
        <w:rPr>
          <w:rFonts w:ascii="Arial" w:hAnsi="Arial" w:cs="Arial"/>
        </w:rPr>
        <w:t>vylúčen</w:t>
      </w:r>
      <w:r w:rsidR="00461819" w:rsidRPr="002B55FC">
        <w:rPr>
          <w:rFonts w:ascii="Arial" w:hAnsi="Arial" w:cs="Arial"/>
        </w:rPr>
        <w:t>á</w:t>
      </w:r>
      <w:r w:rsidRPr="002B55FC">
        <w:rPr>
          <w:rFonts w:ascii="Arial" w:hAnsi="Arial" w:cs="Arial"/>
        </w:rPr>
        <w:t>.</w:t>
      </w:r>
    </w:p>
    <w:p w14:paraId="55A23893" w14:textId="77777777"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15.4.3.3</w:t>
      </w:r>
      <w:r w:rsidRPr="002B55FC">
        <w:rPr>
          <w:rFonts w:ascii="Arial" w:hAnsi="Arial" w:cs="Arial"/>
        </w:rPr>
        <w:tab/>
        <w:t xml:space="preserve">V poistnej listine musí poisťovateľ písomne vyhlásiť, že uspokojí verejného obstarávateľa (veriteľa) </w:t>
      </w:r>
      <w:r w:rsidR="002D2712" w:rsidRPr="002B55FC">
        <w:rPr>
          <w:rFonts w:ascii="Arial" w:hAnsi="Arial" w:cs="Arial"/>
        </w:rPr>
        <w:t xml:space="preserve">pre tento predmet zákazky </w:t>
      </w:r>
      <w:r w:rsidRPr="002B55FC">
        <w:rPr>
          <w:rFonts w:ascii="Arial" w:hAnsi="Arial" w:cs="Arial"/>
        </w:rPr>
        <w:t>za uchádzača do výšky finančných prostriedkov, ktoré veriteľ požaduje ako zábezpeku viazanosti ponuky uchádzača.</w:t>
      </w:r>
    </w:p>
    <w:p w14:paraId="6CCC6675" w14:textId="625C1B1B" w:rsidR="00A2556C" w:rsidRPr="002B55FC" w:rsidRDefault="006C3753" w:rsidP="001C4068">
      <w:pPr>
        <w:pStyle w:val="Bezriadkovania"/>
        <w:spacing w:line="276" w:lineRule="auto"/>
        <w:ind w:left="2410" w:hanging="992"/>
        <w:rPr>
          <w:rFonts w:ascii="Arial" w:hAnsi="Arial" w:cs="Arial"/>
        </w:rPr>
      </w:pPr>
      <w:r>
        <w:rPr>
          <w:rFonts w:ascii="Arial" w:hAnsi="Arial" w:cs="Arial"/>
        </w:rPr>
        <w:t>15.4.3.4</w:t>
      </w:r>
      <w:r>
        <w:rPr>
          <w:rFonts w:ascii="Arial" w:hAnsi="Arial" w:cs="Arial"/>
        </w:rPr>
        <w:tab/>
      </w:r>
      <w:r w:rsidR="00EC794F" w:rsidRPr="002B55FC">
        <w:rPr>
          <w:rFonts w:ascii="Arial" w:hAnsi="Arial" w:cs="Arial"/>
        </w:rPr>
        <w:t>Verejný obstarávateľ akceptuje predloženie poistenia záruky</w:t>
      </w:r>
      <w:r w:rsidR="00B115D2">
        <w:rPr>
          <w:rFonts w:ascii="Arial" w:hAnsi="Arial" w:cs="Arial"/>
        </w:rPr>
        <w:t xml:space="preserve"> </w:t>
      </w:r>
      <w:r w:rsidR="00EC794F" w:rsidRPr="002B55FC">
        <w:rPr>
          <w:rFonts w:ascii="Arial" w:hAnsi="Arial" w:cs="Arial"/>
        </w:rPr>
        <w:t>v podobe elektronického dokumentu, ktorý bude podpísaný kvalifikovaným elektronickým podpisom poisťovateľa, resp. osobou/osobami oprávnenou/-ými za poisťovateľa takýto dokument podpisovať.</w:t>
      </w:r>
    </w:p>
    <w:p w14:paraId="7883997A" w14:textId="77777777" w:rsidR="00A2556C" w:rsidRPr="002B55FC" w:rsidRDefault="00A2556C" w:rsidP="003118C8">
      <w:pPr>
        <w:pStyle w:val="Bezriadkovania"/>
        <w:spacing w:line="276" w:lineRule="auto"/>
        <w:rPr>
          <w:rFonts w:ascii="Arial" w:hAnsi="Arial" w:cs="Arial"/>
          <w:b/>
        </w:rPr>
      </w:pPr>
      <w:r w:rsidRPr="002B55FC">
        <w:rPr>
          <w:rFonts w:ascii="Arial" w:hAnsi="Arial" w:cs="Arial"/>
        </w:rPr>
        <w:t>15.5</w:t>
      </w:r>
      <w:r w:rsidRPr="002B55FC">
        <w:rPr>
          <w:rFonts w:ascii="Arial" w:hAnsi="Arial" w:cs="Arial"/>
        </w:rPr>
        <w:tab/>
      </w:r>
      <w:r w:rsidRPr="002B55FC">
        <w:rPr>
          <w:rFonts w:ascii="Arial" w:hAnsi="Arial" w:cs="Arial"/>
          <w:b/>
        </w:rPr>
        <w:t>Podmienky uvoľnenia alebo vrátenia zábezpeky:</w:t>
      </w:r>
    </w:p>
    <w:p w14:paraId="6BA3CAA3" w14:textId="77777777" w:rsidR="00A2556C" w:rsidRPr="002B55FC" w:rsidRDefault="00A2556C" w:rsidP="003118C8">
      <w:pPr>
        <w:pStyle w:val="Bezriadkovania"/>
        <w:spacing w:line="276" w:lineRule="auto"/>
        <w:ind w:left="1418" w:hanging="851"/>
        <w:rPr>
          <w:rFonts w:ascii="Arial" w:hAnsi="Arial" w:cs="Arial"/>
        </w:rPr>
      </w:pPr>
      <w:r w:rsidRPr="002B55FC">
        <w:rPr>
          <w:rFonts w:ascii="Arial" w:hAnsi="Arial" w:cs="Arial"/>
        </w:rPr>
        <w:t>15.5.1</w:t>
      </w:r>
      <w:r w:rsidRPr="002B55FC">
        <w:rPr>
          <w:rFonts w:ascii="Arial" w:hAnsi="Arial" w:cs="Arial"/>
        </w:rPr>
        <w:tab/>
        <w:t>Verejný obstarávateľ uvoľní alebo vráti uchádzačovi zábezpeku do 7</w:t>
      </w:r>
      <w:r w:rsidR="00B664E6" w:rsidRPr="002B55FC">
        <w:rPr>
          <w:rFonts w:ascii="Arial" w:hAnsi="Arial" w:cs="Arial"/>
        </w:rPr>
        <w:t xml:space="preserve"> (</w:t>
      </w:r>
      <w:r w:rsidRPr="002B55FC">
        <w:rPr>
          <w:rFonts w:ascii="Arial" w:hAnsi="Arial" w:cs="Arial"/>
        </w:rPr>
        <w:t>siedmich</w:t>
      </w:r>
      <w:r w:rsidR="00B664E6" w:rsidRPr="002B55FC">
        <w:rPr>
          <w:rFonts w:ascii="Arial" w:hAnsi="Arial" w:cs="Arial"/>
        </w:rPr>
        <w:t>)</w:t>
      </w:r>
      <w:r w:rsidRPr="002B55FC">
        <w:rPr>
          <w:rFonts w:ascii="Arial" w:hAnsi="Arial" w:cs="Arial"/>
        </w:rPr>
        <w:t xml:space="preserve"> dní odo dňa:</w:t>
      </w:r>
    </w:p>
    <w:p w14:paraId="05A1D005" w14:textId="200945CA"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15.5.1.1</w:t>
      </w:r>
      <w:r w:rsidRPr="002B55FC">
        <w:rPr>
          <w:rFonts w:ascii="Arial" w:hAnsi="Arial" w:cs="Arial"/>
        </w:rPr>
        <w:tab/>
        <w:t>uplynutia lehoty viazanosti ponúk</w:t>
      </w:r>
      <w:r w:rsidR="0091141B">
        <w:rPr>
          <w:rFonts w:ascii="Arial" w:hAnsi="Arial" w:cs="Arial"/>
        </w:rPr>
        <w:t>;</w:t>
      </w:r>
    </w:p>
    <w:p w14:paraId="2BB60C96" w14:textId="77777777"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15.5.1.2</w:t>
      </w:r>
      <w:r w:rsidRPr="002B55FC">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15.5.1.3</w:t>
      </w:r>
      <w:r w:rsidRPr="002B55FC">
        <w:rPr>
          <w:rFonts w:ascii="Arial" w:hAnsi="Arial" w:cs="Arial"/>
        </w:rPr>
        <w:tab/>
        <w:t xml:space="preserve">uzavretia </w:t>
      </w:r>
      <w:r w:rsidRPr="006C3753">
        <w:rPr>
          <w:rFonts w:ascii="Arial" w:hAnsi="Arial" w:cs="Arial"/>
        </w:rPr>
        <w:t>Zmluvy</w:t>
      </w:r>
      <w:r w:rsidR="007C12E4" w:rsidRPr="006C3753">
        <w:rPr>
          <w:rFonts w:ascii="Arial" w:hAnsi="Arial" w:cs="Arial"/>
        </w:rPr>
        <w:t xml:space="preserve"> </w:t>
      </w:r>
      <w:r w:rsidR="007C12E4" w:rsidRPr="002B55FC">
        <w:rPr>
          <w:rFonts w:ascii="Arial" w:hAnsi="Arial" w:cs="Arial"/>
        </w:rPr>
        <w:t xml:space="preserve">s úspešným </w:t>
      </w:r>
      <w:r w:rsidR="00B22C46" w:rsidRPr="002B55FC">
        <w:rPr>
          <w:rFonts w:ascii="Arial" w:hAnsi="Arial" w:cs="Arial"/>
        </w:rPr>
        <w:t>uchádzačom</w:t>
      </w:r>
      <w:r w:rsidR="007F6421" w:rsidRPr="002B55FC">
        <w:rPr>
          <w:rFonts w:ascii="Arial" w:hAnsi="Arial" w:cs="Arial"/>
        </w:rPr>
        <w:t>.</w:t>
      </w:r>
    </w:p>
    <w:p w14:paraId="5E3BCC34" w14:textId="47C3252D" w:rsidR="00A2556C" w:rsidRPr="002B55FC" w:rsidRDefault="00A2556C" w:rsidP="002B55FC">
      <w:pPr>
        <w:pStyle w:val="Bezriadkovania"/>
        <w:spacing w:line="276" w:lineRule="auto"/>
        <w:ind w:left="567" w:hanging="567"/>
        <w:rPr>
          <w:rFonts w:ascii="Arial" w:hAnsi="Arial" w:cs="Arial"/>
        </w:rPr>
      </w:pPr>
      <w:r w:rsidRPr="002B55FC">
        <w:rPr>
          <w:rFonts w:ascii="Arial" w:hAnsi="Arial" w:cs="Arial"/>
        </w:rPr>
        <w:t>15.6</w:t>
      </w:r>
      <w:r w:rsidRPr="002B55FC">
        <w:rPr>
          <w:rFonts w:ascii="Arial" w:hAnsi="Arial" w:cs="Arial"/>
        </w:rPr>
        <w:tab/>
        <w:t xml:space="preserve">Zábezpeka prepadne v prospech verejného obstarávateľa, ak </w:t>
      </w:r>
      <w:r w:rsidRPr="002B55FC">
        <w:rPr>
          <w:rFonts w:ascii="Arial" w:hAnsi="Arial" w:cs="Arial"/>
          <w:b/>
          <w:bCs/>
        </w:rPr>
        <w:t xml:space="preserve">uchádzač </w:t>
      </w:r>
      <w:r w:rsidR="00EC794F" w:rsidRPr="002B55FC">
        <w:rPr>
          <w:rFonts w:ascii="Arial" w:hAnsi="Arial" w:cs="Arial"/>
          <w:b/>
        </w:rPr>
        <w:t>v lehote viazanosti ponúk</w:t>
      </w:r>
      <w:r w:rsidR="00EC794F" w:rsidRPr="002B55FC">
        <w:rPr>
          <w:rFonts w:ascii="Arial" w:hAnsi="Arial" w:cs="Arial"/>
        </w:rPr>
        <w:t xml:space="preserve">  </w:t>
      </w:r>
      <w:r w:rsidRPr="002B55FC">
        <w:rPr>
          <w:rFonts w:ascii="Arial" w:hAnsi="Arial" w:cs="Arial"/>
          <w:b/>
          <w:bCs/>
        </w:rPr>
        <w:t>odstúpi od svojej ponuky</w:t>
      </w:r>
      <w:r w:rsidRPr="002B55FC">
        <w:rPr>
          <w:rFonts w:ascii="Arial" w:hAnsi="Arial" w:cs="Arial"/>
        </w:rPr>
        <w:t xml:space="preserve"> alebo ak neposkytne súčinnosť alebo odmietne uzavrieť </w:t>
      </w:r>
      <w:r w:rsidR="0065047B" w:rsidRPr="006C3753">
        <w:rPr>
          <w:rFonts w:ascii="Arial" w:hAnsi="Arial" w:cs="Arial"/>
        </w:rPr>
        <w:t>Z</w:t>
      </w:r>
      <w:r w:rsidRPr="006C3753">
        <w:rPr>
          <w:rFonts w:ascii="Arial" w:hAnsi="Arial" w:cs="Arial"/>
        </w:rPr>
        <w:t>mluvu</w:t>
      </w:r>
      <w:r w:rsidRPr="002B55FC">
        <w:rPr>
          <w:rFonts w:ascii="Arial" w:hAnsi="Arial" w:cs="Arial"/>
          <w:color w:val="FF0000"/>
        </w:rPr>
        <w:t xml:space="preserve"> </w:t>
      </w:r>
      <w:r w:rsidRPr="002B55FC">
        <w:rPr>
          <w:rFonts w:ascii="Arial" w:hAnsi="Arial" w:cs="Arial"/>
        </w:rPr>
        <w:t>podľa § 56 ods</w:t>
      </w:r>
      <w:r w:rsidRPr="007B5905">
        <w:rPr>
          <w:rFonts w:ascii="Arial" w:hAnsi="Arial" w:cs="Arial"/>
        </w:rPr>
        <w:t xml:space="preserve">. </w:t>
      </w:r>
      <w:r w:rsidR="00356377" w:rsidRPr="007B5905">
        <w:rPr>
          <w:rFonts w:ascii="Arial" w:hAnsi="Arial" w:cs="Arial"/>
        </w:rPr>
        <w:t>5</w:t>
      </w:r>
      <w:r w:rsidRPr="007B5905">
        <w:rPr>
          <w:rFonts w:ascii="Arial" w:hAnsi="Arial" w:cs="Arial"/>
        </w:rPr>
        <w:t xml:space="preserve"> až 1</w:t>
      </w:r>
      <w:r w:rsidR="00110FA7" w:rsidRPr="007B5905">
        <w:rPr>
          <w:rFonts w:ascii="Arial" w:hAnsi="Arial" w:cs="Arial"/>
        </w:rPr>
        <w:t>0</w:t>
      </w:r>
      <w:r w:rsidR="00110FA7" w:rsidRPr="002B55FC">
        <w:rPr>
          <w:rFonts w:ascii="Arial" w:hAnsi="Arial" w:cs="Arial"/>
        </w:rPr>
        <w:t xml:space="preserve"> </w:t>
      </w:r>
      <w:r w:rsidRPr="002B55FC">
        <w:rPr>
          <w:rFonts w:ascii="Arial" w:hAnsi="Arial" w:cs="Arial"/>
        </w:rPr>
        <w:t>Zákona.</w:t>
      </w:r>
    </w:p>
    <w:p w14:paraId="3715BD36" w14:textId="77777777" w:rsidR="00A2556C" w:rsidRPr="002B55FC" w:rsidRDefault="00A2556C" w:rsidP="002B55FC">
      <w:pPr>
        <w:pStyle w:val="Bezriadkovania"/>
        <w:spacing w:after="0" w:line="276" w:lineRule="auto"/>
        <w:ind w:left="567" w:hanging="567"/>
        <w:rPr>
          <w:rFonts w:ascii="Arial" w:hAnsi="Arial" w:cs="Arial"/>
        </w:rPr>
      </w:pPr>
      <w:r w:rsidRPr="002B55FC">
        <w:rPr>
          <w:rFonts w:ascii="Arial" w:hAnsi="Arial" w:cs="Arial"/>
        </w:rPr>
        <w:t>15.7</w:t>
      </w:r>
      <w:r w:rsidRPr="002B55FC">
        <w:rPr>
          <w:rFonts w:ascii="Arial" w:hAnsi="Arial" w:cs="Arial"/>
        </w:rPr>
        <w:tab/>
        <w:t>Odstúpenie od svojej ponuky uchádzač bezodkladne oznámi prostredníctvom určeného spôsobu komunikácie verejnému obstarávateľovi.</w:t>
      </w:r>
    </w:p>
    <w:p w14:paraId="783EB3CD" w14:textId="2B598E5B" w:rsidR="00091616" w:rsidRPr="002B55FC" w:rsidRDefault="00091616" w:rsidP="002B55FC">
      <w:pPr>
        <w:pStyle w:val="Bezriadkovania"/>
        <w:spacing w:after="0" w:line="276" w:lineRule="auto"/>
        <w:ind w:left="567" w:hanging="567"/>
      </w:pPr>
    </w:p>
    <w:p w14:paraId="1884BF87" w14:textId="7815B314" w:rsidR="00796CF2" w:rsidRPr="002B55FC" w:rsidRDefault="00222BBE" w:rsidP="006C3753">
      <w:pPr>
        <w:pStyle w:val="Nadpis3"/>
        <w:numPr>
          <w:ilvl w:val="0"/>
          <w:numId w:val="0"/>
        </w:numPr>
        <w:spacing w:after="120" w:line="276" w:lineRule="auto"/>
        <w:ind w:left="567" w:hanging="567"/>
        <w:rPr>
          <w:rFonts w:cs="Arial"/>
          <w:sz w:val="22"/>
          <w:szCs w:val="22"/>
        </w:rPr>
      </w:pPr>
      <w:bookmarkStart w:id="26" w:name="_Toc461981369"/>
      <w:r w:rsidRPr="002B55FC">
        <w:rPr>
          <w:rFonts w:cs="Arial"/>
          <w:sz w:val="22"/>
          <w:szCs w:val="22"/>
        </w:rPr>
        <w:t>16</w:t>
      </w:r>
      <w:r w:rsidRPr="002B55FC">
        <w:rPr>
          <w:rFonts w:cs="Arial"/>
          <w:sz w:val="22"/>
          <w:szCs w:val="22"/>
        </w:rPr>
        <w:tab/>
      </w:r>
      <w:r w:rsidR="00796CF2" w:rsidRPr="002B55FC">
        <w:rPr>
          <w:rFonts w:cs="Arial"/>
          <w:sz w:val="22"/>
          <w:szCs w:val="22"/>
        </w:rPr>
        <w:t>Obsah ponuky</w:t>
      </w:r>
      <w:bookmarkEnd w:id="26"/>
      <w:r w:rsidR="003D2D02" w:rsidRPr="002B55FC">
        <w:rPr>
          <w:rFonts w:cs="Arial"/>
          <w:sz w:val="22"/>
          <w:szCs w:val="22"/>
        </w:rPr>
        <w:t xml:space="preserve"> </w:t>
      </w:r>
    </w:p>
    <w:p w14:paraId="1E1AD0CC"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2B55FC" w:rsidRDefault="00451C73" w:rsidP="002B55FC">
      <w:pPr>
        <w:pStyle w:val="Odsekzoznamu"/>
        <w:spacing w:line="276" w:lineRule="auto"/>
        <w:ind w:left="567"/>
        <w:rPr>
          <w:rFonts w:cs="Arial"/>
          <w:b/>
        </w:rPr>
      </w:pPr>
      <w:r w:rsidRPr="002B55FC">
        <w:rPr>
          <w:rFonts w:cs="Arial"/>
          <w:b/>
        </w:rPr>
        <w:t>U</w:t>
      </w:r>
      <w:r w:rsidR="00A84FCE" w:rsidRPr="002B55FC">
        <w:rPr>
          <w:rFonts w:cs="Arial"/>
          <w:b/>
        </w:rPr>
        <w:t>chádzač</w:t>
      </w:r>
      <w:r w:rsidRPr="002B55FC">
        <w:rPr>
          <w:rFonts w:cs="Arial"/>
          <w:b/>
        </w:rPr>
        <w:t xml:space="preserve"> predkladá ponuku v elektronickej podobe v lehote na predkladanie ponúk. Ponuka je vyhotovená elektronicky v zmysle § 49 ods. 1 písm. a) </w:t>
      </w:r>
      <w:r w:rsidR="000E55D4">
        <w:rPr>
          <w:rFonts w:cs="Arial"/>
          <w:b/>
        </w:rPr>
        <w:t>Z</w:t>
      </w:r>
      <w:r w:rsidRPr="002B55FC">
        <w:rPr>
          <w:rFonts w:cs="Arial"/>
          <w:b/>
        </w:rPr>
        <w:t xml:space="preserve">ákona a vložená do elektronického prostriedku </w:t>
      </w:r>
      <w:r w:rsidR="005C1FB0" w:rsidRPr="002B55FC">
        <w:rPr>
          <w:rFonts w:cs="Arial"/>
          <w:b/>
        </w:rPr>
        <w:t xml:space="preserve">JOSEPHINE </w:t>
      </w:r>
      <w:r w:rsidRPr="002B55FC">
        <w:rPr>
          <w:rFonts w:cs="Arial"/>
          <w:b/>
        </w:rPr>
        <w:t xml:space="preserve">umiestnenom na webovej adrese </w:t>
      </w:r>
      <w:hyperlink r:id="rId20" w:history="1">
        <w:r w:rsidRPr="002B55FC">
          <w:rPr>
            <w:rStyle w:val="Hypertextovprepojenie"/>
            <w:rFonts w:cs="Arial"/>
            <w:b/>
          </w:rPr>
          <w:t>https://josephine.proebiz.com/</w:t>
        </w:r>
      </w:hyperlink>
    </w:p>
    <w:p w14:paraId="4C92F0FF" w14:textId="072DEBAB" w:rsidR="005C1FB0" w:rsidRPr="002B55FC" w:rsidRDefault="00451C73" w:rsidP="006C3753">
      <w:pPr>
        <w:pStyle w:val="Odsekzoznamu"/>
        <w:spacing w:after="120" w:line="276" w:lineRule="auto"/>
        <w:ind w:left="567"/>
      </w:pPr>
      <w:r w:rsidRPr="002B55FC">
        <w:rPr>
          <w:rFonts w:cs="Arial"/>
          <w:b/>
        </w:rPr>
        <w:t xml:space="preserve">a </w:t>
      </w:r>
      <w:r w:rsidR="005C1FB0" w:rsidRPr="002B55FC">
        <w:rPr>
          <w:rFonts w:cs="Arial"/>
          <w:b/>
        </w:rPr>
        <w:t>musí obsahovať doklady v nasledovnom poradí:</w:t>
      </w:r>
    </w:p>
    <w:p w14:paraId="3C343A42" w14:textId="77777777"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b/>
        </w:rPr>
        <w:t>Titulný list ponuky</w:t>
      </w:r>
      <w:r w:rsidRPr="002B55FC">
        <w:rPr>
          <w:rFonts w:cs="Arial"/>
        </w:rPr>
        <w:t xml:space="preserve"> s označením, z ktorého jednoznačne vyplýva, že ide o ponuku na predmet zákazky podľa týchto </w:t>
      </w:r>
      <w:r w:rsidR="00A31C27" w:rsidRPr="002B55FC">
        <w:rPr>
          <w:rFonts w:cs="Arial"/>
        </w:rPr>
        <w:t>SP</w:t>
      </w:r>
      <w:r w:rsidRPr="002B55FC">
        <w:rPr>
          <w:rFonts w:cs="Arial"/>
        </w:rPr>
        <w:t>.</w:t>
      </w:r>
    </w:p>
    <w:p w14:paraId="3AABC4BA" w14:textId="07B6A962" w:rsidR="00274A93" w:rsidRPr="002B55FC" w:rsidRDefault="00274A93" w:rsidP="0004445E">
      <w:pPr>
        <w:pStyle w:val="Odsekzoznamu"/>
        <w:numPr>
          <w:ilvl w:val="1"/>
          <w:numId w:val="34"/>
        </w:numPr>
        <w:autoSpaceDE w:val="0"/>
        <w:autoSpaceDN w:val="0"/>
        <w:spacing w:after="120" w:line="276" w:lineRule="auto"/>
        <w:ind w:left="374" w:hanging="374"/>
        <w:rPr>
          <w:rFonts w:cs="Arial"/>
        </w:rPr>
      </w:pPr>
      <w:r w:rsidRPr="002B55FC">
        <w:rPr>
          <w:rFonts w:cs="Arial"/>
          <w:b/>
        </w:rPr>
        <w:t>Obsah ponuky</w:t>
      </w:r>
      <w:r w:rsidRPr="002B55FC">
        <w:rPr>
          <w:rFonts w:cs="Arial"/>
        </w:rPr>
        <w:t xml:space="preserve"> (index – položkový zoznam).</w:t>
      </w:r>
    </w:p>
    <w:p w14:paraId="6AA6E9BC" w14:textId="02FED453"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rPr>
        <w:lastRenderedPageBreak/>
        <w:t xml:space="preserve">Vyplnený  formulár </w:t>
      </w:r>
      <w:r w:rsidRPr="002B55FC">
        <w:rPr>
          <w:rFonts w:cs="Arial"/>
          <w:b/>
        </w:rPr>
        <w:t>Všeobecné informácie o uchádzačovi</w:t>
      </w:r>
      <w:r w:rsidRPr="002B55FC">
        <w:rPr>
          <w:rFonts w:cs="Arial"/>
        </w:rPr>
        <w:t xml:space="preserve"> (</w:t>
      </w:r>
      <w:r w:rsidR="00F81B91" w:rsidRPr="00926B4B">
        <w:rPr>
          <w:rFonts w:cs="Arial"/>
          <w:u w:val="single"/>
        </w:rPr>
        <w:t>P</w:t>
      </w:r>
      <w:r w:rsidRPr="00926B4B">
        <w:rPr>
          <w:rFonts w:cs="Arial"/>
          <w:u w:val="single"/>
        </w:rPr>
        <w:t>ríloha č. 1 k časti A.1</w:t>
      </w:r>
      <w:r w:rsidRPr="002B55FC">
        <w:rPr>
          <w:rFonts w:cs="Arial"/>
        </w:rPr>
        <w:t xml:space="preserve"> </w:t>
      </w:r>
      <w:r w:rsidR="00C80EA2" w:rsidRPr="002B55FC">
        <w:rPr>
          <w:rFonts w:cs="Arial"/>
        </w:rPr>
        <w:t xml:space="preserve">Pokyny pre </w:t>
      </w:r>
      <w:r w:rsidR="00551CF4">
        <w:rPr>
          <w:rFonts w:cs="Arial"/>
          <w:color w:val="000000" w:themeColor="text1"/>
        </w:rPr>
        <w:t>záujemcov/</w:t>
      </w:r>
      <w:r w:rsidR="00C80EA2" w:rsidRPr="002B55FC">
        <w:rPr>
          <w:rFonts w:cs="Arial"/>
        </w:rPr>
        <w:t xml:space="preserve">uchádzačov </w:t>
      </w:r>
      <w:r w:rsidRPr="002B55FC">
        <w:rPr>
          <w:rFonts w:cs="Arial"/>
        </w:rPr>
        <w:t>týchto SP). V prípade, ak je uchádzačom</w:t>
      </w:r>
      <w:r w:rsidR="00B22C46" w:rsidRPr="002B55FC">
        <w:rPr>
          <w:rFonts w:cs="Arial"/>
        </w:rPr>
        <w:t xml:space="preserve"> </w:t>
      </w:r>
      <w:r w:rsidRPr="002B55FC">
        <w:rPr>
          <w:rFonts w:cs="Arial"/>
        </w:rPr>
        <w:t xml:space="preserve">skupina dodávateľov, vyplní a predloží tento formulár každý jej člen. </w:t>
      </w:r>
    </w:p>
    <w:p w14:paraId="364AF3E2" w14:textId="77777777" w:rsidR="00CB7064" w:rsidRPr="00C93F1F" w:rsidRDefault="00CB7064" w:rsidP="00CB7064">
      <w:pPr>
        <w:numPr>
          <w:ilvl w:val="1"/>
          <w:numId w:val="34"/>
        </w:numPr>
        <w:autoSpaceDE w:val="0"/>
        <w:autoSpaceDN w:val="0"/>
        <w:spacing w:after="0" w:line="276" w:lineRule="auto"/>
        <w:ind w:left="567" w:hanging="567"/>
        <w:rPr>
          <w:rFonts w:ascii="Arial" w:hAnsi="Arial" w:cs="Arial"/>
          <w:noProof/>
        </w:rPr>
      </w:pPr>
      <w:r w:rsidRPr="00AF7067">
        <w:rPr>
          <w:rFonts w:ascii="Arial" w:hAnsi="Arial" w:cs="Arial"/>
          <w:b/>
          <w:noProof/>
        </w:rPr>
        <w:t>Návrh Zmluvy</w:t>
      </w:r>
      <w:r w:rsidRPr="00AF7067">
        <w:rPr>
          <w:rFonts w:ascii="Arial" w:hAnsi="Arial" w:cs="Arial"/>
          <w:noProof/>
        </w:rPr>
        <w:t xml:space="preserve"> </w:t>
      </w:r>
      <w:r w:rsidRPr="00B73AA2">
        <w:rPr>
          <w:rFonts w:ascii="Arial" w:hAnsi="Arial" w:cs="Arial"/>
          <w:b/>
          <w:noProof/>
        </w:rPr>
        <w:t>s vyplnenými cenami bez príloh</w:t>
      </w:r>
      <w:r>
        <w:rPr>
          <w:rFonts w:ascii="Arial" w:hAnsi="Arial" w:cs="Arial"/>
          <w:b/>
          <w:noProof/>
        </w:rPr>
        <w:t xml:space="preserve"> </w:t>
      </w:r>
      <w:r>
        <w:rPr>
          <w:rFonts w:ascii="Arial" w:hAnsi="Arial" w:cs="Arial"/>
          <w:noProof/>
        </w:rPr>
        <w:t>(</w:t>
      </w:r>
      <w:r w:rsidRPr="00926B4B">
        <w:rPr>
          <w:rFonts w:ascii="Arial" w:hAnsi="Arial" w:cs="Arial"/>
          <w:noProof/>
          <w:u w:val="single"/>
        </w:rPr>
        <w:t>časť B.3</w:t>
      </w:r>
      <w:r>
        <w:rPr>
          <w:rFonts w:ascii="Arial" w:hAnsi="Arial" w:cs="Arial"/>
          <w:noProof/>
        </w:rPr>
        <w:t xml:space="preserve"> týchto SP). </w:t>
      </w:r>
      <w:r w:rsidRPr="00C93F1F">
        <w:rPr>
          <w:rFonts w:ascii="Arial" w:hAnsi="Arial" w:cs="Arial"/>
          <w:noProof/>
        </w:rPr>
        <w:t>Návrh Zmluvy</w:t>
      </w:r>
      <w:r w:rsidRPr="00C93F1F">
        <w:rPr>
          <w:rFonts w:ascii="Arial" w:hAnsi="Arial" w:cs="Arial"/>
          <w:noProof/>
          <w:color w:val="FF0000"/>
        </w:rPr>
        <w:t xml:space="preserve"> </w:t>
      </w:r>
      <w:r w:rsidRPr="00C93F1F">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p>
    <w:p w14:paraId="3B864482" w14:textId="747AEDC7" w:rsidR="007B5905" w:rsidRPr="00DC0B2E" w:rsidRDefault="00CB7064" w:rsidP="00CB7064">
      <w:pPr>
        <w:pStyle w:val="Odsekzoznamu"/>
        <w:spacing w:after="120" w:line="276" w:lineRule="auto"/>
        <w:ind w:left="567"/>
        <w:rPr>
          <w:rFonts w:cs="Arial"/>
        </w:rPr>
      </w:pPr>
      <w:r w:rsidRPr="007B5905">
        <w:rPr>
          <w:rFonts w:cs="Arial"/>
        </w:rPr>
        <w:t>Príloha č. 10 k</w:t>
      </w:r>
      <w:r>
        <w:rPr>
          <w:rFonts w:cs="Arial"/>
        </w:rPr>
        <w:t> </w:t>
      </w:r>
      <w:r w:rsidRPr="007B5905">
        <w:rPr>
          <w:rFonts w:cs="Arial"/>
        </w:rPr>
        <w:t>Zmluve</w:t>
      </w:r>
      <w:r>
        <w:rPr>
          <w:rFonts w:cs="Arial"/>
        </w:rPr>
        <w:t xml:space="preserve"> o dielo</w:t>
      </w:r>
      <w:r w:rsidRPr="007B5905">
        <w:rPr>
          <w:rFonts w:cs="Arial"/>
        </w:rPr>
        <w:t xml:space="preserve"> – Zoznam a kontaktné údaje osôb konajúcich za Objednávateľa vo veciach technických a technický dozor Objednávateľa nie je súčasťou súťažných podkladov, bude prílohou Zmluvy uzatvorenej s úspešným uchádzačom </w:t>
      </w:r>
      <w:r>
        <w:rPr>
          <w:rFonts w:cs="Arial"/>
        </w:rPr>
        <w:t xml:space="preserve">a bude poskytnutý úspešnému uchádzačovi </w:t>
      </w:r>
      <w:r w:rsidRPr="007B5905">
        <w:rPr>
          <w:rFonts w:cs="Arial"/>
        </w:rPr>
        <w:t>v rámci procesu súčinnosti</w:t>
      </w:r>
      <w:r w:rsidR="007B5905" w:rsidRPr="007B5905">
        <w:rPr>
          <w:rFonts w:cs="Arial"/>
        </w:rPr>
        <w:t xml:space="preserve">. </w:t>
      </w:r>
    </w:p>
    <w:p w14:paraId="17CC713B" w14:textId="6C5CC69B" w:rsidR="00F53187" w:rsidRPr="00AD7294" w:rsidRDefault="00344133" w:rsidP="0004445E">
      <w:pPr>
        <w:numPr>
          <w:ilvl w:val="1"/>
          <w:numId w:val="34"/>
        </w:numPr>
        <w:autoSpaceDE w:val="0"/>
        <w:autoSpaceDN w:val="0"/>
        <w:spacing w:line="276" w:lineRule="auto"/>
        <w:ind w:left="567" w:hanging="567"/>
        <w:rPr>
          <w:rFonts w:ascii="Arial" w:hAnsi="Arial" w:cs="Arial"/>
          <w:noProof/>
        </w:rPr>
      </w:pPr>
      <w:r w:rsidRPr="002B55FC">
        <w:rPr>
          <w:rFonts w:ascii="Arial" w:hAnsi="Arial" w:cs="Arial"/>
          <w:noProof/>
        </w:rPr>
        <w:t xml:space="preserve">V prípade, ak ponuku predkladá skupina dodávateľov, návrh </w:t>
      </w:r>
      <w:r w:rsidR="00F07E9E" w:rsidRPr="00AF7067">
        <w:rPr>
          <w:rFonts w:ascii="Arial" w:hAnsi="Arial" w:cs="Arial"/>
          <w:noProof/>
        </w:rPr>
        <w:t>Zmluv</w:t>
      </w:r>
      <w:r w:rsidRPr="00AF7067">
        <w:rPr>
          <w:rFonts w:ascii="Arial" w:hAnsi="Arial" w:cs="Arial"/>
          <w:noProof/>
        </w:rPr>
        <w:t>y</w:t>
      </w:r>
      <w:r w:rsidRPr="002B55FC">
        <w:rPr>
          <w:rFonts w:ascii="Arial" w:hAnsi="Arial" w:cs="Arial"/>
          <w:noProof/>
          <w:color w:val="FF0000"/>
        </w:rPr>
        <w:t xml:space="preserve"> </w:t>
      </w:r>
      <w:r w:rsidRPr="002B55FC">
        <w:rPr>
          <w:rFonts w:ascii="Arial" w:hAnsi="Arial" w:cs="Arial"/>
          <w:noProof/>
        </w:rPr>
        <w:t>musí byť podpísaný všetkými členmi skupiny alebo osobou/osobami oprávnenými konať v danej veci za</w:t>
      </w:r>
      <w:r w:rsidR="002330F9" w:rsidRPr="002B55FC">
        <w:rPr>
          <w:rFonts w:ascii="Arial" w:hAnsi="Arial" w:cs="Arial"/>
          <w:noProof/>
        </w:rPr>
        <w:t xml:space="preserve"> </w:t>
      </w:r>
      <w:r w:rsidR="00AD506C" w:rsidRPr="002B55FC">
        <w:rPr>
          <w:rFonts w:ascii="Arial" w:hAnsi="Arial" w:cs="Arial"/>
          <w:noProof/>
        </w:rPr>
        <w:t xml:space="preserve">každého </w:t>
      </w:r>
      <w:r w:rsidR="002330F9" w:rsidRPr="002B55FC">
        <w:rPr>
          <w:rFonts w:ascii="Arial" w:hAnsi="Arial" w:cs="Arial"/>
          <w:noProof/>
        </w:rPr>
        <w:t>člen</w:t>
      </w:r>
      <w:r w:rsidR="00AD506C" w:rsidRPr="002B55FC">
        <w:rPr>
          <w:rFonts w:ascii="Arial" w:hAnsi="Arial" w:cs="Arial"/>
          <w:noProof/>
        </w:rPr>
        <w:t>a</w:t>
      </w:r>
      <w:r w:rsidR="002330F9" w:rsidRPr="002B55FC">
        <w:rPr>
          <w:rFonts w:ascii="Arial" w:hAnsi="Arial" w:cs="Arial"/>
          <w:noProof/>
        </w:rPr>
        <w:t xml:space="preserve"> </w:t>
      </w:r>
      <w:r w:rsidRPr="002B55FC">
        <w:rPr>
          <w:rFonts w:ascii="Arial" w:hAnsi="Arial" w:cs="Arial"/>
          <w:noProof/>
        </w:rPr>
        <w:t xml:space="preserve">skupiny. Zároveň v súlade s bodom 18.3.1 časti A.1 Pokyny pre </w:t>
      </w:r>
      <w:r w:rsidR="00551CF4">
        <w:rPr>
          <w:rFonts w:ascii="Arial" w:hAnsi="Arial" w:cs="Arial"/>
          <w:color w:val="000000" w:themeColor="text1"/>
        </w:rPr>
        <w:t>záujemcov/</w:t>
      </w:r>
      <w:r w:rsidRPr="002B55FC">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8F3A3D">
        <w:rPr>
          <w:rFonts w:ascii="Arial" w:hAnsi="Arial" w:cs="Arial"/>
          <w:noProof/>
        </w:rPr>
        <w:t>Zmluvy</w:t>
      </w:r>
      <w:r w:rsidRPr="002B55FC">
        <w:rPr>
          <w:rFonts w:ascii="Arial" w:hAnsi="Arial" w:cs="Arial"/>
          <w:noProof/>
        </w:rPr>
        <w:t xml:space="preserve"> vytvorí niektorú z právnych foriem uvedených v bode 18.4 časti A.1 Pokyny pre </w:t>
      </w:r>
      <w:r w:rsidR="00551CF4">
        <w:rPr>
          <w:rFonts w:ascii="Arial" w:hAnsi="Arial" w:cs="Arial"/>
          <w:color w:val="000000" w:themeColor="text1"/>
        </w:rPr>
        <w:t>záujemcov/</w:t>
      </w:r>
      <w:r w:rsidRPr="002B55FC">
        <w:rPr>
          <w:rFonts w:ascii="Arial" w:hAnsi="Arial" w:cs="Arial"/>
          <w:noProof/>
        </w:rPr>
        <w:t xml:space="preserve">uchádzačov týchto SP, pričom sa odporúča, aby obsahom jej ponuky bola aspoň </w:t>
      </w:r>
      <w:r w:rsidRPr="000940CA">
        <w:rPr>
          <w:rFonts w:ascii="Arial" w:hAnsi="Arial" w:cs="Arial"/>
          <w:b/>
          <w:noProof/>
        </w:rPr>
        <w:t>zmluva o budúcej zmluve</w:t>
      </w:r>
      <w:r w:rsidRPr="002B55FC">
        <w:rPr>
          <w:rFonts w:ascii="Arial" w:hAnsi="Arial" w:cs="Arial"/>
          <w:noProof/>
        </w:rPr>
        <w:t xml:space="preserve"> o vytvorení príslušnej právnej formy</w:t>
      </w:r>
      <w:r w:rsidR="00F53187" w:rsidRPr="002B55FC">
        <w:rPr>
          <w:rFonts w:ascii="Arial" w:hAnsi="Arial" w:cs="Arial"/>
          <w:noProof/>
        </w:rPr>
        <w:t xml:space="preserve"> alebo </w:t>
      </w:r>
      <w:r w:rsidR="00F53187" w:rsidRPr="000940CA">
        <w:rPr>
          <w:rFonts w:ascii="Arial" w:hAnsi="Arial" w:cs="Arial"/>
          <w:b/>
        </w:rPr>
        <w:t xml:space="preserve">Čestné vyhlásenie skupiny dodávateľov </w:t>
      </w:r>
      <w:r w:rsidR="00F53187" w:rsidRPr="00AD7294">
        <w:rPr>
          <w:rFonts w:ascii="Arial" w:hAnsi="Arial" w:cs="Arial"/>
        </w:rPr>
        <w:t xml:space="preserve">podľa </w:t>
      </w:r>
      <w:r w:rsidR="00F53187" w:rsidRPr="00DF0359">
        <w:rPr>
          <w:rFonts w:ascii="Arial" w:hAnsi="Arial" w:cs="Arial"/>
          <w:u w:val="single"/>
        </w:rPr>
        <w:t xml:space="preserve">Prílohy </w:t>
      </w:r>
      <w:r w:rsidR="00392E48" w:rsidRPr="00DF0359">
        <w:rPr>
          <w:rFonts w:ascii="Arial" w:hAnsi="Arial" w:cs="Arial"/>
          <w:u w:val="single"/>
        </w:rPr>
        <w:t>č</w:t>
      </w:r>
      <w:r w:rsidR="00392E48" w:rsidRPr="00D8734C">
        <w:rPr>
          <w:rFonts w:ascii="Arial" w:hAnsi="Arial" w:cs="Arial"/>
          <w:u w:val="single"/>
        </w:rPr>
        <w:t>. 3</w:t>
      </w:r>
      <w:r w:rsidR="00392E48" w:rsidRPr="00DF0359">
        <w:rPr>
          <w:rFonts w:ascii="Arial" w:hAnsi="Arial" w:cs="Arial"/>
          <w:u w:val="single"/>
        </w:rPr>
        <w:t xml:space="preserve"> k </w:t>
      </w:r>
      <w:r w:rsidR="00120E84" w:rsidRPr="00DF0359">
        <w:rPr>
          <w:rFonts w:ascii="Arial" w:hAnsi="Arial" w:cs="Arial"/>
          <w:u w:val="single"/>
        </w:rPr>
        <w:t>časti</w:t>
      </w:r>
      <w:r w:rsidR="00392E48" w:rsidRPr="00DF0359">
        <w:rPr>
          <w:rFonts w:ascii="Arial" w:hAnsi="Arial" w:cs="Arial"/>
          <w:u w:val="single"/>
        </w:rPr>
        <w:t xml:space="preserve"> A.1</w:t>
      </w:r>
      <w:r w:rsidR="00F53187" w:rsidRPr="00AD7294">
        <w:rPr>
          <w:rFonts w:ascii="Arial" w:hAnsi="Arial" w:cs="Arial"/>
        </w:rPr>
        <w:t xml:space="preserve"> </w:t>
      </w:r>
      <w:r w:rsidR="00F97684">
        <w:rPr>
          <w:rFonts w:ascii="Arial" w:hAnsi="Arial" w:cs="Arial"/>
        </w:rPr>
        <w:t xml:space="preserve">týchto </w:t>
      </w:r>
      <w:r w:rsidR="00F53187" w:rsidRPr="00AD7294">
        <w:rPr>
          <w:rFonts w:ascii="Arial" w:hAnsi="Arial" w:cs="Arial"/>
        </w:rPr>
        <w:t>SP</w:t>
      </w:r>
      <w:r w:rsidR="00120E84" w:rsidRPr="00AD7294">
        <w:rPr>
          <w:rFonts w:ascii="Arial" w:hAnsi="Arial" w:cs="Arial"/>
        </w:rPr>
        <w:t xml:space="preserve"> </w:t>
      </w:r>
      <w:r w:rsidR="00F53187" w:rsidRPr="00AD7294">
        <w:rPr>
          <w:rFonts w:ascii="Arial" w:hAnsi="Arial" w:cs="Arial"/>
        </w:rPr>
        <w:t>(ak sa uplatňuje)</w:t>
      </w:r>
      <w:r w:rsidR="00120E84" w:rsidRPr="00AD7294">
        <w:rPr>
          <w:rFonts w:ascii="Arial" w:hAnsi="Arial" w:cs="Arial"/>
        </w:rPr>
        <w:t>.</w:t>
      </w:r>
    </w:p>
    <w:p w14:paraId="65750BFC" w14:textId="0CBE2300" w:rsidR="00F53187" w:rsidRDefault="00F53187" w:rsidP="00E07893">
      <w:pPr>
        <w:pStyle w:val="Odsekzoznamu"/>
        <w:numPr>
          <w:ilvl w:val="1"/>
          <w:numId w:val="34"/>
        </w:numPr>
        <w:autoSpaceDE w:val="0"/>
        <w:autoSpaceDN w:val="0"/>
        <w:spacing w:after="120" w:line="276" w:lineRule="auto"/>
        <w:ind w:left="567" w:hanging="567"/>
        <w:rPr>
          <w:rFonts w:cs="Arial"/>
        </w:rPr>
      </w:pPr>
      <w:r w:rsidRPr="002B55FC">
        <w:rPr>
          <w:rFonts w:cs="Arial"/>
        </w:rPr>
        <w:t xml:space="preserve">V prípade skupiny dodávateľov </w:t>
      </w:r>
      <w:r w:rsidRPr="002B55FC">
        <w:rPr>
          <w:rFonts w:cs="Arial"/>
          <w:b/>
        </w:rPr>
        <w:t>vystavenú plnú moc pre jedného z členov skupiny</w:t>
      </w:r>
      <w:r w:rsidRPr="002B55FC">
        <w:rPr>
          <w:rFonts w:cs="Arial"/>
        </w:rPr>
        <w:t>, ktorý bude oprávnený prijímať pokyny za všetkých a konať v mene všetkých ostatných členov skupiny, podpísanú všetkými členmi skupiny alebo osobou/osobami oprávnenými konať v danej</w:t>
      </w:r>
      <w:r w:rsidR="00AD7294">
        <w:rPr>
          <w:rFonts w:cs="Arial"/>
        </w:rPr>
        <w:t xml:space="preserve"> veci za každého člena skupiny podľa </w:t>
      </w:r>
      <w:r w:rsidRPr="00DF0359">
        <w:rPr>
          <w:rFonts w:cs="Arial"/>
          <w:u w:val="single"/>
        </w:rPr>
        <w:t>Príloh</w:t>
      </w:r>
      <w:r w:rsidR="00AD7294" w:rsidRPr="00DF0359">
        <w:rPr>
          <w:rFonts w:cs="Arial"/>
          <w:u w:val="single"/>
        </w:rPr>
        <w:t>y</w:t>
      </w:r>
      <w:r w:rsidR="00F97684" w:rsidRPr="00DF0359">
        <w:rPr>
          <w:rFonts w:cs="Arial"/>
          <w:u w:val="single"/>
        </w:rPr>
        <w:t xml:space="preserve"> č. 4 k </w:t>
      </w:r>
      <w:r w:rsidR="00120E84" w:rsidRPr="00DF0359">
        <w:rPr>
          <w:rFonts w:cs="Arial"/>
          <w:u w:val="single"/>
        </w:rPr>
        <w:t>časti</w:t>
      </w:r>
      <w:r w:rsidR="00F97684" w:rsidRPr="00DF0359">
        <w:rPr>
          <w:rFonts w:cs="Arial"/>
          <w:u w:val="single"/>
        </w:rPr>
        <w:t xml:space="preserve"> A.1</w:t>
      </w:r>
      <w:r w:rsidR="00F97684">
        <w:rPr>
          <w:rFonts w:cs="Arial"/>
        </w:rPr>
        <w:t xml:space="preserve"> týchto</w:t>
      </w:r>
      <w:r w:rsidRPr="00AD7294">
        <w:rPr>
          <w:rFonts w:cs="Arial"/>
        </w:rPr>
        <w:t xml:space="preserve"> SP </w:t>
      </w:r>
      <w:r w:rsidR="00120E84" w:rsidRPr="00AD7294">
        <w:rPr>
          <w:rFonts w:cs="Arial"/>
        </w:rPr>
        <w:t>(</w:t>
      </w:r>
      <w:r w:rsidRPr="00AD7294">
        <w:rPr>
          <w:rFonts w:cs="Arial"/>
        </w:rPr>
        <w:t>ak sa uplatňuje</w:t>
      </w:r>
      <w:r w:rsidR="00120E84" w:rsidRPr="00AD7294">
        <w:rPr>
          <w:rFonts w:cs="Arial"/>
        </w:rPr>
        <w:t>)</w:t>
      </w:r>
      <w:r w:rsidRPr="00AD7294">
        <w:rPr>
          <w:rFonts w:cs="Arial"/>
        </w:rPr>
        <w:t>.</w:t>
      </w:r>
    </w:p>
    <w:p w14:paraId="75517929" w14:textId="4381ED6C" w:rsidR="00BE76EE" w:rsidRDefault="00BE76EE" w:rsidP="00BE76EE">
      <w:pPr>
        <w:pStyle w:val="Odsekzoznamu"/>
        <w:numPr>
          <w:ilvl w:val="1"/>
          <w:numId w:val="34"/>
        </w:numPr>
        <w:autoSpaceDE w:val="0"/>
        <w:autoSpaceDN w:val="0"/>
        <w:spacing w:after="120" w:line="276" w:lineRule="auto"/>
        <w:ind w:left="567" w:hanging="567"/>
        <w:rPr>
          <w:rFonts w:cs="Arial"/>
        </w:rPr>
      </w:pPr>
      <w:r w:rsidRPr="005F4D36">
        <w:rPr>
          <w:rFonts w:cs="Arial"/>
        </w:rPr>
        <w:t xml:space="preserve">Vyhlásenia/ Dokumenty ktoré tvoria </w:t>
      </w:r>
      <w:r w:rsidRPr="008A1C7B">
        <w:rPr>
          <w:rFonts w:cs="Arial"/>
          <w:u w:val="single"/>
        </w:rPr>
        <w:t>Prílohu č. 5</w:t>
      </w:r>
      <w:r>
        <w:rPr>
          <w:rFonts w:cs="Arial"/>
        </w:rPr>
        <w:t>,</w:t>
      </w:r>
      <w:r w:rsidR="00D977C3">
        <w:rPr>
          <w:rFonts w:cs="Arial"/>
        </w:rPr>
        <w:t xml:space="preserve"> </w:t>
      </w:r>
      <w:r w:rsidRPr="008A1C7B">
        <w:rPr>
          <w:rFonts w:cs="Arial"/>
          <w:u w:val="single"/>
        </w:rPr>
        <w:t>Prílohu č. 6</w:t>
      </w:r>
      <w:r>
        <w:rPr>
          <w:rFonts w:cs="Arial"/>
        </w:rPr>
        <w:t xml:space="preserve"> a </w:t>
      </w:r>
      <w:r w:rsidRPr="008A1C7B">
        <w:rPr>
          <w:rFonts w:cs="Arial"/>
          <w:u w:val="single"/>
        </w:rPr>
        <w:t>Prílohu č. 7  k časti A.1</w:t>
      </w:r>
      <w:r w:rsidRPr="005F4D36">
        <w:rPr>
          <w:rFonts w:cs="Arial"/>
        </w:rPr>
        <w:t xml:space="preserve"> týchto SP – </w:t>
      </w:r>
      <w:r w:rsidRPr="005F4D36">
        <w:rPr>
          <w:rFonts w:cs="Arial"/>
          <w:b/>
        </w:rPr>
        <w:t>Zoznam dôverných informácií</w:t>
      </w:r>
      <w:r w:rsidRPr="005F4D36">
        <w:rPr>
          <w:rFonts w:cs="Arial"/>
        </w:rPr>
        <w:t>,</w:t>
      </w:r>
      <w:r w:rsidRPr="005F4D36">
        <w:rPr>
          <w:rFonts w:cs="Arial"/>
          <w:b/>
        </w:rPr>
        <w:t xml:space="preserve"> Čestné vyhlásenie podľa článku 5k</w:t>
      </w:r>
      <w:r w:rsidR="008C1AF0">
        <w:rPr>
          <w:rFonts w:cs="Arial"/>
          <w:b/>
        </w:rPr>
        <w:t>, Čestné v</w:t>
      </w:r>
      <w:r>
        <w:rPr>
          <w:rFonts w:cs="Arial"/>
          <w:b/>
        </w:rPr>
        <w:t>yhlásenie uchádzača</w:t>
      </w:r>
      <w:r>
        <w:rPr>
          <w:rFonts w:cs="Arial"/>
        </w:rPr>
        <w:t>.</w:t>
      </w:r>
    </w:p>
    <w:p w14:paraId="2C4B448C" w14:textId="2690D81F" w:rsidR="0075039B" w:rsidRPr="00534D9F" w:rsidRDefault="0075039B" w:rsidP="0075039B">
      <w:pPr>
        <w:pStyle w:val="Odsekzoznamu"/>
        <w:numPr>
          <w:ilvl w:val="1"/>
          <w:numId w:val="34"/>
        </w:numPr>
        <w:autoSpaceDE w:val="0"/>
        <w:autoSpaceDN w:val="0"/>
        <w:spacing w:after="120" w:line="276" w:lineRule="auto"/>
        <w:ind w:left="567" w:hanging="567"/>
        <w:rPr>
          <w:rFonts w:cs="Arial"/>
        </w:rPr>
      </w:pPr>
      <w:r w:rsidRPr="00534D9F">
        <w:t xml:space="preserve">Na účely preukázania využitia subdodávateľov uchádzač predloží </w:t>
      </w:r>
      <w:r w:rsidRPr="00534D9F">
        <w:rPr>
          <w:b/>
        </w:rPr>
        <w:t>Vyhlásenie uchádzača o subdodávkach,</w:t>
      </w:r>
      <w:r w:rsidRPr="00534D9F">
        <w:t xml:space="preserve"> </w:t>
      </w:r>
      <w:r w:rsidRPr="00534D9F">
        <w:rPr>
          <w:u w:val="single"/>
        </w:rPr>
        <w:t>Príloha č. 8 k časti A.1</w:t>
      </w:r>
      <w:r w:rsidRPr="00534D9F">
        <w:t xml:space="preserve"> týchto SP ktorý obsahuje aktuálne a úplné údaje o subdodávateľoch, ktorým má uchádzač v úmysle zadať podiel zákazky. </w:t>
      </w:r>
    </w:p>
    <w:p w14:paraId="5B0A0CCB" w14:textId="45D00CB6" w:rsidR="00007D3E" w:rsidRPr="00735AD9" w:rsidRDefault="00007D3E" w:rsidP="00C274F0">
      <w:pPr>
        <w:pStyle w:val="Odsekzoznamu"/>
        <w:numPr>
          <w:ilvl w:val="1"/>
          <w:numId w:val="34"/>
        </w:numPr>
        <w:autoSpaceDE w:val="0"/>
        <w:autoSpaceDN w:val="0"/>
        <w:spacing w:after="120" w:line="276" w:lineRule="auto"/>
        <w:ind w:left="567" w:hanging="567"/>
        <w:rPr>
          <w:rFonts w:cs="Arial"/>
          <w:bCs/>
        </w:rPr>
      </w:pPr>
      <w:r w:rsidRPr="002B55FC">
        <w:rPr>
          <w:rFonts w:cs="Arial"/>
        </w:rPr>
        <w:t xml:space="preserve">Vyplnenú </w:t>
      </w:r>
      <w:r w:rsidRPr="00DF0359">
        <w:rPr>
          <w:rFonts w:cs="Arial"/>
          <w:u w:val="single"/>
        </w:rPr>
        <w:t xml:space="preserve">Prílohu č. </w:t>
      </w:r>
      <w:r w:rsidR="008F3A3D" w:rsidRPr="00DF0359">
        <w:rPr>
          <w:rFonts w:cs="Arial"/>
          <w:u w:val="single"/>
        </w:rPr>
        <w:t>1</w:t>
      </w:r>
      <w:r w:rsidRPr="002B55FC">
        <w:rPr>
          <w:rFonts w:cs="Arial"/>
        </w:rPr>
        <w:t xml:space="preserve"> </w:t>
      </w:r>
      <w:r w:rsidRPr="002B55FC">
        <w:rPr>
          <w:rFonts w:cs="Arial"/>
          <w:b/>
        </w:rPr>
        <w:t xml:space="preserve">Návrh na plnenie </w:t>
      </w:r>
      <w:r w:rsidR="00120E84" w:rsidRPr="00DF0359">
        <w:rPr>
          <w:rFonts w:cs="Arial"/>
          <w:b/>
        </w:rPr>
        <w:t>kritéria</w:t>
      </w:r>
      <w:r w:rsidR="008F3A3D" w:rsidRPr="00DF0359">
        <w:rPr>
          <w:rFonts w:cs="Arial"/>
        </w:rPr>
        <w:t xml:space="preserve"> </w:t>
      </w:r>
      <w:r w:rsidRPr="00DF0359">
        <w:rPr>
          <w:rFonts w:cs="Arial"/>
          <w:u w:val="single"/>
        </w:rPr>
        <w:t>k časti A.2</w:t>
      </w:r>
      <w:r w:rsidRPr="002B55FC">
        <w:rPr>
          <w:rFonts w:cs="Arial"/>
        </w:rPr>
        <w:t xml:space="preserve"> Kritériá na hodnotenie ponúk a pravidlá ich uplatnenia týchto SP - v elektronickej forme so zabudovanou matematikou vo formáte Microsoft Excel ٭.xls/*.xlsx, zároveň aj ako s</w:t>
      </w:r>
      <w:r w:rsidR="00EB2133" w:rsidRPr="002B55FC">
        <w:rPr>
          <w:rFonts w:cs="Arial"/>
        </w:rPr>
        <w:t>ken</w:t>
      </w:r>
      <w:r w:rsidRPr="002B55FC">
        <w:rPr>
          <w:rFonts w:cs="Arial"/>
        </w:rPr>
        <w:t xml:space="preserve"> podpísaný uchádzačom, a to jeho štatutárnym orgánom alebo členom štatutárneho orgánu alebo iným zástupcom uchádzača, ktorý je oprávnený konať v mene uchádzača v záväzkových vzťahoch.</w:t>
      </w:r>
    </w:p>
    <w:p w14:paraId="59847B0E" w14:textId="01A0C5E5" w:rsidR="00735AD9" w:rsidRPr="00735AD9" w:rsidRDefault="00735AD9" w:rsidP="00735AD9">
      <w:pPr>
        <w:pStyle w:val="Odsekzoznamu"/>
        <w:numPr>
          <w:ilvl w:val="1"/>
          <w:numId w:val="34"/>
        </w:numPr>
        <w:autoSpaceDE w:val="0"/>
        <w:autoSpaceDN w:val="0"/>
        <w:spacing w:after="120" w:line="276" w:lineRule="auto"/>
        <w:ind w:left="567" w:hanging="567"/>
        <w:rPr>
          <w:rFonts w:cs="Arial"/>
        </w:rPr>
      </w:pPr>
      <w:r w:rsidRPr="002B55FC">
        <w:rPr>
          <w:rFonts w:cs="Arial"/>
          <w:b/>
        </w:rPr>
        <w:t>Dokumenty/doklady preukazujúce splnenie požiadaviek na predmet zákazky</w:t>
      </w:r>
      <w:r w:rsidRPr="002B55FC">
        <w:rPr>
          <w:rFonts w:cs="Arial"/>
        </w:rPr>
        <w:t xml:space="preserve"> uvedené v časti </w:t>
      </w:r>
      <w:r w:rsidRPr="00926B4B">
        <w:rPr>
          <w:rFonts w:cs="Arial"/>
          <w:u w:val="single"/>
        </w:rPr>
        <w:t>B.1 Opis predmetu zákazky, bod 6</w:t>
      </w:r>
      <w:r w:rsidRPr="002B55FC">
        <w:rPr>
          <w:rFonts w:cs="Arial"/>
        </w:rPr>
        <w:t xml:space="preserve">., </w:t>
      </w:r>
      <w:r>
        <w:rPr>
          <w:rFonts w:cs="Arial"/>
        </w:rPr>
        <w:t xml:space="preserve">Ostatné požiadavky na predmet zákazky (Harmonogram prác). </w:t>
      </w:r>
    </w:p>
    <w:p w14:paraId="2B99BFEF" w14:textId="6D316224" w:rsidR="00274A93" w:rsidRPr="002B55FC" w:rsidRDefault="00D739A3" w:rsidP="00C274F0">
      <w:pPr>
        <w:pStyle w:val="Odsekzoznamu"/>
        <w:numPr>
          <w:ilvl w:val="1"/>
          <w:numId w:val="34"/>
        </w:numPr>
        <w:autoSpaceDE w:val="0"/>
        <w:autoSpaceDN w:val="0"/>
        <w:spacing w:after="120" w:line="276" w:lineRule="auto"/>
        <w:ind w:left="567" w:hanging="567"/>
        <w:rPr>
          <w:rFonts w:cs="Arial"/>
        </w:rPr>
      </w:pPr>
      <w:r w:rsidRPr="002B55FC">
        <w:rPr>
          <w:rFonts w:cs="Arial"/>
        </w:rPr>
        <w:t>Vyplnen</w:t>
      </w:r>
      <w:r w:rsidR="006F6626" w:rsidRPr="002B55FC">
        <w:rPr>
          <w:rFonts w:cs="Arial"/>
        </w:rPr>
        <w:t xml:space="preserve">ú </w:t>
      </w:r>
      <w:r w:rsidRPr="00DF0359">
        <w:rPr>
          <w:rFonts w:cs="Arial"/>
          <w:u w:val="single"/>
        </w:rPr>
        <w:t>Príloh</w:t>
      </w:r>
      <w:r w:rsidR="006F6626" w:rsidRPr="00DF0359">
        <w:rPr>
          <w:rFonts w:cs="Arial"/>
          <w:u w:val="single"/>
        </w:rPr>
        <w:t>u</w:t>
      </w:r>
      <w:r w:rsidR="00274A93" w:rsidRPr="00DF0359">
        <w:rPr>
          <w:rFonts w:cs="Arial"/>
          <w:u w:val="single"/>
        </w:rPr>
        <w:t xml:space="preserve"> č. </w:t>
      </w:r>
      <w:r w:rsidR="008F3A3D" w:rsidRPr="00DF0359">
        <w:rPr>
          <w:rFonts w:cs="Arial"/>
          <w:u w:val="single"/>
        </w:rPr>
        <w:t>1</w:t>
      </w:r>
      <w:r w:rsidR="00274A93" w:rsidRPr="002B55FC">
        <w:rPr>
          <w:rFonts w:cs="Arial"/>
        </w:rPr>
        <w:t xml:space="preserve"> </w:t>
      </w:r>
      <w:r w:rsidR="008F3A3D">
        <w:rPr>
          <w:rFonts w:cs="Arial"/>
          <w:b/>
        </w:rPr>
        <w:t>Výkaz výmer</w:t>
      </w:r>
      <w:r w:rsidR="006F6626" w:rsidRPr="002B55FC">
        <w:rPr>
          <w:rFonts w:cs="Arial"/>
          <w:b/>
        </w:rPr>
        <w:t xml:space="preserve"> </w:t>
      </w:r>
      <w:r w:rsidR="00274A93" w:rsidRPr="00DF0359">
        <w:rPr>
          <w:rFonts w:cs="Arial"/>
          <w:u w:val="single"/>
        </w:rPr>
        <w:t>k časti B.2</w:t>
      </w:r>
      <w:r w:rsidR="00274A93" w:rsidRPr="002B55FC">
        <w:rPr>
          <w:rFonts w:cs="Arial"/>
        </w:rPr>
        <w:t xml:space="preserve"> Spôsob určenia cen</w:t>
      </w:r>
      <w:r w:rsidR="001C7B76" w:rsidRPr="002B55FC">
        <w:rPr>
          <w:rFonts w:cs="Arial"/>
        </w:rPr>
        <w:t xml:space="preserve">y týchto SP </w:t>
      </w:r>
      <w:r w:rsidR="004430F3" w:rsidRPr="002B55FC">
        <w:rPr>
          <w:rFonts w:cs="Arial"/>
        </w:rPr>
        <w:t xml:space="preserve">- </w:t>
      </w:r>
      <w:r w:rsidR="001C7B76" w:rsidRPr="002B55FC">
        <w:rPr>
          <w:rFonts w:cs="Arial"/>
          <w:color w:val="000000" w:themeColor="text1"/>
        </w:rPr>
        <w:t>v elektronickej forme so zabudovanou matematikou vo formáte</w:t>
      </w:r>
      <w:r w:rsidRPr="002B55FC">
        <w:rPr>
          <w:rFonts w:cs="Arial"/>
          <w:color w:val="000000" w:themeColor="text1"/>
        </w:rPr>
        <w:t xml:space="preserve"> Microsoft Excel</w:t>
      </w:r>
      <w:r w:rsidR="00274A93" w:rsidRPr="002B55FC">
        <w:rPr>
          <w:rFonts w:cs="Arial"/>
        </w:rPr>
        <w:t xml:space="preserve"> ٭.xls/*</w:t>
      </w:r>
      <w:r w:rsidR="007E2B55" w:rsidRPr="002B55FC">
        <w:rPr>
          <w:rFonts w:cs="Arial"/>
        </w:rPr>
        <w:t>.</w:t>
      </w:r>
      <w:r w:rsidR="008F3A3D">
        <w:rPr>
          <w:rFonts w:cs="Arial"/>
        </w:rPr>
        <w:t xml:space="preserve">xlsx </w:t>
      </w:r>
      <w:r w:rsidR="008F3A3D" w:rsidRPr="008E0E32">
        <w:rPr>
          <w:rFonts w:cs="Arial"/>
        </w:rPr>
        <w:t>a zároveň aj ako sken podpísaný uchádzačom, jeho štatutárnym orgánom alebo členom štatutárneho orgánu alebo iným zástupcom uchádzača, ktorý je oprávnený konať v mene uchádzača v záväzkových vzťahoch.</w:t>
      </w:r>
    </w:p>
    <w:p w14:paraId="4464F4C9" w14:textId="77673BE3" w:rsidR="00E425BE" w:rsidRPr="002B55FC" w:rsidRDefault="00E425BE" w:rsidP="00C274F0">
      <w:pPr>
        <w:pStyle w:val="Odsekzoznamu"/>
        <w:numPr>
          <w:ilvl w:val="1"/>
          <w:numId w:val="34"/>
        </w:numPr>
        <w:autoSpaceDE w:val="0"/>
        <w:autoSpaceDN w:val="0"/>
        <w:spacing w:after="120" w:line="276" w:lineRule="auto"/>
        <w:ind w:left="567" w:hanging="567"/>
        <w:rPr>
          <w:rFonts w:cs="Arial"/>
        </w:rPr>
      </w:pPr>
      <w:r w:rsidRPr="009307E9">
        <w:rPr>
          <w:rFonts w:cs="Arial"/>
          <w:b/>
        </w:rPr>
        <w:t>Doklad o zložení zábezpeky</w:t>
      </w:r>
      <w:r w:rsidRPr="002B55FC">
        <w:rPr>
          <w:rFonts w:cs="Arial"/>
        </w:rPr>
        <w:t xml:space="preserve"> podľa bodu 15 časti A.1 Pokyny  pre</w:t>
      </w:r>
      <w:r w:rsidR="005E3628">
        <w:rPr>
          <w:rFonts w:cs="Arial"/>
        </w:rPr>
        <w:t xml:space="preserve"> </w:t>
      </w:r>
      <w:r w:rsidR="00551CF4">
        <w:rPr>
          <w:rFonts w:cs="Arial"/>
          <w:color w:val="000000" w:themeColor="text1"/>
        </w:rPr>
        <w:t>záujemcov/</w:t>
      </w:r>
      <w:r w:rsidRPr="002B55FC">
        <w:rPr>
          <w:rFonts w:cs="Arial"/>
        </w:rPr>
        <w:t>uchádzačov týchto SP.</w:t>
      </w:r>
      <w:r w:rsidR="00551CF4">
        <w:rPr>
          <w:rFonts w:cs="Arial"/>
        </w:rPr>
        <w:t xml:space="preserve"> </w:t>
      </w:r>
      <w:r w:rsidRPr="002B55FC">
        <w:rPr>
          <w:rFonts w:cs="Arial"/>
        </w:rPr>
        <w:t xml:space="preserve">V prípade, že uchádzač použije možnosť poskytnutia bankovej záruky podľa bodu 15.3.2 alebo poistenia záruky podľa bodu 15.3.3 časti A.1 Pokyny pre </w:t>
      </w:r>
      <w:r w:rsidR="00551CF4">
        <w:rPr>
          <w:rFonts w:cs="Arial"/>
          <w:color w:val="000000" w:themeColor="text1"/>
        </w:rPr>
        <w:t>záujemcov/</w:t>
      </w:r>
      <w:r w:rsidRPr="002B55FC">
        <w:rPr>
          <w:rFonts w:cs="Arial"/>
        </w:rPr>
        <w:t xml:space="preserve">uchádzačov týchto SP, je povinný predložiť v ponuke predloženej prostredníctvom systému JOSEPHINE kópiu </w:t>
      </w:r>
      <w:r w:rsidR="006E4627">
        <w:rPr>
          <w:rFonts w:cs="Arial"/>
        </w:rPr>
        <w:t xml:space="preserve">(sken originálu) </w:t>
      </w:r>
      <w:r w:rsidRPr="002B55FC">
        <w:rPr>
          <w:rFonts w:cs="Arial"/>
        </w:rPr>
        <w:t>bankovej záruky alebo poistenia záruky</w:t>
      </w:r>
      <w:r w:rsidR="006E4627">
        <w:rPr>
          <w:rFonts w:cs="Arial"/>
        </w:rPr>
        <w:t xml:space="preserve"> alebo elektronický dokument podľa bodov 15.4.2.4 </w:t>
      </w:r>
      <w:r w:rsidR="006E4627">
        <w:rPr>
          <w:rFonts w:cs="Arial"/>
        </w:rPr>
        <w:lastRenderedPageBreak/>
        <w:t>a</w:t>
      </w:r>
      <w:r w:rsidR="00423D7C">
        <w:rPr>
          <w:rFonts w:cs="Arial"/>
        </w:rPr>
        <w:t> </w:t>
      </w:r>
      <w:r w:rsidR="006E4627">
        <w:rPr>
          <w:rFonts w:cs="Arial"/>
        </w:rPr>
        <w:t>15</w:t>
      </w:r>
      <w:r w:rsidR="00423D7C">
        <w:rPr>
          <w:rFonts w:cs="Arial"/>
        </w:rPr>
        <w:t>.4.3.4</w:t>
      </w:r>
      <w:r w:rsidRPr="002B55FC">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551CF4">
        <w:rPr>
          <w:rFonts w:cs="Arial"/>
          <w:color w:val="000000" w:themeColor="text1"/>
        </w:rPr>
        <w:t>záujemcov/</w:t>
      </w:r>
      <w:r w:rsidRPr="002B55FC">
        <w:rPr>
          <w:rFonts w:cs="Arial"/>
        </w:rPr>
        <w:t>uchádzačov týchto SP</w:t>
      </w:r>
      <w:r w:rsidR="00033B22">
        <w:rPr>
          <w:rFonts w:cs="Arial"/>
        </w:rPr>
        <w:t xml:space="preserve"> (pri elektronickom dokumente, ktorý bude </w:t>
      </w:r>
      <w:r w:rsidR="006E7A64">
        <w:rPr>
          <w:rFonts w:cs="Arial"/>
        </w:rPr>
        <w:t>podpísaný kvalifikovaným elektro</w:t>
      </w:r>
      <w:r w:rsidR="00033B22">
        <w:rPr>
          <w:rFonts w:cs="Arial"/>
        </w:rPr>
        <w:t>nickým podpisom sa originál bankovej/poistnej záruky nedoručuje do podateľne)</w:t>
      </w:r>
      <w:r w:rsidRPr="002B55FC">
        <w:rPr>
          <w:rFonts w:cs="Arial"/>
        </w:rPr>
        <w:t>.</w:t>
      </w:r>
    </w:p>
    <w:p w14:paraId="587D3109" w14:textId="461060DF" w:rsidR="00AB3843" w:rsidRDefault="00274A93" w:rsidP="0017037E">
      <w:pPr>
        <w:pStyle w:val="Odsekzoznamu"/>
        <w:numPr>
          <w:ilvl w:val="1"/>
          <w:numId w:val="34"/>
        </w:numPr>
        <w:autoSpaceDE w:val="0"/>
        <w:autoSpaceDN w:val="0"/>
        <w:spacing w:after="120" w:line="276" w:lineRule="auto"/>
        <w:ind w:left="567" w:hanging="567"/>
        <w:rPr>
          <w:rFonts w:cs="Arial"/>
        </w:rPr>
      </w:pPr>
      <w:r w:rsidRPr="00CD17FD">
        <w:rPr>
          <w:rFonts w:cs="Arial"/>
          <w:b/>
        </w:rPr>
        <w:t>Doklady preukazujúce splnenie podmienok účast</w:t>
      </w:r>
      <w:r w:rsidR="00FE2C4E" w:rsidRPr="00CD17FD">
        <w:rPr>
          <w:rFonts w:cs="Arial"/>
          <w:b/>
        </w:rPr>
        <w:t>i</w:t>
      </w:r>
      <w:r w:rsidR="00FE2C4E" w:rsidRPr="0095719C">
        <w:rPr>
          <w:rFonts w:cs="Arial"/>
        </w:rPr>
        <w:t xml:space="preserve"> </w:t>
      </w:r>
      <w:r w:rsidRPr="0095719C">
        <w:rPr>
          <w:rFonts w:cs="Arial"/>
        </w:rPr>
        <w:t>týkajúce sa osobného postavenia</w:t>
      </w:r>
      <w:r w:rsidR="00C451F8" w:rsidRPr="0095719C">
        <w:rPr>
          <w:rFonts w:cs="Arial"/>
        </w:rPr>
        <w:t xml:space="preserve"> </w:t>
      </w:r>
      <w:r w:rsidR="009A2394" w:rsidRPr="0095719C">
        <w:rPr>
          <w:rFonts w:cs="Arial"/>
        </w:rPr>
        <w:t xml:space="preserve">a </w:t>
      </w:r>
      <w:r w:rsidRPr="0095719C">
        <w:rPr>
          <w:rFonts w:cs="Arial"/>
        </w:rPr>
        <w:t xml:space="preserve">technickej </w:t>
      </w:r>
      <w:r w:rsidR="009A2394" w:rsidRPr="0095719C">
        <w:rPr>
          <w:rFonts w:cs="Arial"/>
        </w:rPr>
        <w:t xml:space="preserve">spôsobilosti </w:t>
      </w:r>
      <w:r w:rsidRPr="0095719C">
        <w:rPr>
          <w:rFonts w:cs="Arial"/>
        </w:rPr>
        <w:t xml:space="preserve">alebo odbornej spôsobilosti, uvedených </w:t>
      </w:r>
      <w:r w:rsidR="006A6A64" w:rsidRPr="00735AD9">
        <w:rPr>
          <w:rFonts w:cs="Arial"/>
          <w:u w:val="single"/>
        </w:rPr>
        <w:t>v</w:t>
      </w:r>
      <w:r w:rsidR="009A2394" w:rsidRPr="00735AD9">
        <w:rPr>
          <w:rFonts w:cs="Arial"/>
          <w:u w:val="single"/>
        </w:rPr>
        <w:t> </w:t>
      </w:r>
      <w:r w:rsidR="006A6A64" w:rsidRPr="00735AD9">
        <w:rPr>
          <w:rFonts w:cs="Arial"/>
          <w:u w:val="single"/>
        </w:rPr>
        <w:t>Oznámení</w:t>
      </w:r>
      <w:r w:rsidR="009A2394" w:rsidRPr="00735AD9">
        <w:rPr>
          <w:rFonts w:cs="Arial"/>
          <w:u w:val="single"/>
        </w:rPr>
        <w:t xml:space="preserve"> a v</w:t>
      </w:r>
      <w:r w:rsidR="00B73AA2" w:rsidRPr="00735AD9">
        <w:rPr>
          <w:rFonts w:cs="Arial"/>
          <w:u w:val="single"/>
        </w:rPr>
        <w:t> </w:t>
      </w:r>
      <w:r w:rsidR="009A2394" w:rsidRPr="00735AD9">
        <w:rPr>
          <w:rFonts w:cs="Arial"/>
          <w:u w:val="single"/>
        </w:rPr>
        <w:t>SP</w:t>
      </w:r>
      <w:r w:rsidR="00B73AA2" w:rsidRPr="00735AD9">
        <w:rPr>
          <w:rFonts w:cs="Arial"/>
          <w:u w:val="single"/>
        </w:rPr>
        <w:t xml:space="preserve"> v časti A.3</w:t>
      </w:r>
      <w:r w:rsidR="00033B22" w:rsidRPr="00735AD9">
        <w:rPr>
          <w:rFonts w:cs="Arial"/>
        </w:rPr>
        <w:t xml:space="preserve"> </w:t>
      </w:r>
      <w:r w:rsidR="007D3C0C" w:rsidRPr="00735AD9">
        <w:rPr>
          <w:rFonts w:cs="Arial"/>
        </w:rPr>
        <w:t>a</w:t>
      </w:r>
      <w:r w:rsidR="00AB3843">
        <w:rPr>
          <w:rFonts w:cs="Arial"/>
        </w:rPr>
        <w:t xml:space="preserve"> tiež </w:t>
      </w:r>
      <w:r w:rsidR="00FE2C4E" w:rsidRPr="00735AD9">
        <w:rPr>
          <w:rFonts w:cs="Arial"/>
          <w:u w:val="single"/>
        </w:rPr>
        <w:t>Príloh</w:t>
      </w:r>
      <w:r w:rsidR="007D3C0C" w:rsidRPr="00735AD9">
        <w:rPr>
          <w:rFonts w:cs="Arial"/>
          <w:u w:val="single"/>
        </w:rPr>
        <w:t>u</w:t>
      </w:r>
      <w:r w:rsidR="00FE2C4E" w:rsidRPr="00735AD9">
        <w:rPr>
          <w:rFonts w:cs="Arial"/>
          <w:u w:val="single"/>
        </w:rPr>
        <w:t xml:space="preserve"> č.</w:t>
      </w:r>
      <w:r w:rsidR="0045616D" w:rsidRPr="00735AD9">
        <w:rPr>
          <w:rFonts w:cs="Arial"/>
          <w:u w:val="single"/>
        </w:rPr>
        <w:t xml:space="preserve"> </w:t>
      </w:r>
      <w:r w:rsidR="00031D1F" w:rsidRPr="00735AD9">
        <w:rPr>
          <w:rFonts w:cs="Arial"/>
          <w:u w:val="single"/>
        </w:rPr>
        <w:t xml:space="preserve">1 </w:t>
      </w:r>
      <w:r w:rsidR="00AB3843">
        <w:rPr>
          <w:rFonts w:cs="Arial"/>
          <w:u w:val="single"/>
        </w:rPr>
        <w:t xml:space="preserve">Čestné vyhlásenie uchádzača podľa </w:t>
      </w:r>
      <w:r w:rsidR="00AB3843" w:rsidRPr="0034160C">
        <w:rPr>
          <w:rFonts w:cs="Arial"/>
          <w:u w:val="single"/>
        </w:rPr>
        <w:t>§ 32 ods. 7 zákona o verejnom obstarávaní</w:t>
      </w:r>
      <w:r w:rsidR="00AB3843">
        <w:rPr>
          <w:rFonts w:cs="Arial"/>
          <w:u w:val="single"/>
        </w:rPr>
        <w:t xml:space="preserve"> </w:t>
      </w:r>
      <w:r w:rsidR="00031D1F" w:rsidRPr="00735AD9">
        <w:rPr>
          <w:rFonts w:cs="Arial"/>
          <w:u w:val="single"/>
        </w:rPr>
        <w:t>k časti A.3</w:t>
      </w:r>
      <w:r w:rsidR="00031D1F" w:rsidRPr="0095719C">
        <w:rPr>
          <w:rFonts w:cs="Arial"/>
        </w:rPr>
        <w:t xml:space="preserve"> týchto SP</w:t>
      </w:r>
      <w:r w:rsidR="008C62AD" w:rsidRPr="0095719C">
        <w:rPr>
          <w:rFonts w:cs="Arial"/>
        </w:rPr>
        <w:t>,</w:t>
      </w:r>
      <w:r w:rsidR="005D55BC" w:rsidRPr="0095719C">
        <w:rPr>
          <w:rFonts w:cs="Arial"/>
          <w:color w:val="FF0000"/>
        </w:rPr>
        <w:tab/>
      </w:r>
      <w:r w:rsidR="005D55BC" w:rsidRPr="0095719C">
        <w:rPr>
          <w:rFonts w:cs="Arial"/>
        </w:rPr>
        <w:t>prostredníctvom</w:t>
      </w:r>
      <w:r w:rsidR="005D55BC" w:rsidRPr="0095719C">
        <w:rPr>
          <w:rFonts w:cs="Arial"/>
        </w:rPr>
        <w:tab/>
      </w:r>
      <w:r w:rsidRPr="0095719C">
        <w:rPr>
          <w:rFonts w:cs="Arial"/>
        </w:rPr>
        <w:t>ktorých</w:t>
      </w:r>
      <w:r w:rsidR="005D55BC" w:rsidRPr="0095719C">
        <w:rPr>
          <w:rFonts w:cs="Arial"/>
        </w:rPr>
        <w:tab/>
      </w:r>
      <w:r w:rsidR="00C451F8" w:rsidRPr="0095719C">
        <w:rPr>
          <w:rFonts w:cs="Arial"/>
        </w:rPr>
        <w:t xml:space="preserve">uchádzač </w:t>
      </w:r>
      <w:r w:rsidRPr="0095719C">
        <w:rPr>
          <w:rFonts w:cs="Arial"/>
        </w:rPr>
        <w:t>preukazuje splnenie podmienok účasti vo verejnom</w:t>
      </w:r>
      <w:r w:rsidR="0015396B" w:rsidRPr="0095719C">
        <w:rPr>
          <w:rFonts w:cs="Arial"/>
        </w:rPr>
        <w:t xml:space="preserve"> obstarávaní</w:t>
      </w:r>
      <w:r w:rsidR="009A2394" w:rsidRPr="0095719C">
        <w:rPr>
          <w:rFonts w:cs="Arial"/>
        </w:rPr>
        <w:t xml:space="preserve">. </w:t>
      </w:r>
    </w:p>
    <w:p w14:paraId="700FAF5D" w14:textId="088103D8" w:rsidR="00274A93" w:rsidRPr="0017037E" w:rsidRDefault="00EF39E0" w:rsidP="00AB3843">
      <w:pPr>
        <w:pStyle w:val="Odsekzoznamu"/>
        <w:autoSpaceDE w:val="0"/>
        <w:autoSpaceDN w:val="0"/>
        <w:spacing w:after="120" w:line="276" w:lineRule="auto"/>
        <w:ind w:left="567"/>
        <w:rPr>
          <w:rFonts w:cs="Arial"/>
        </w:rPr>
      </w:pPr>
      <w:r w:rsidRPr="0017037E">
        <w:rPr>
          <w:rFonts w:cs="Arial"/>
          <w:b/>
        </w:rPr>
        <w:t>Ho</w:t>
      </w:r>
      <w:r w:rsidR="002A0BFE" w:rsidRPr="0017037E">
        <w:rPr>
          <w:rFonts w:cs="Arial"/>
          <w:b/>
        </w:rPr>
        <w:t>s</w:t>
      </w:r>
      <w:r w:rsidRPr="0017037E">
        <w:rPr>
          <w:rFonts w:cs="Arial"/>
          <w:b/>
        </w:rPr>
        <w:t>podársky subjekt/z</w:t>
      </w:r>
      <w:r w:rsidR="009A2394" w:rsidRPr="0017037E">
        <w:rPr>
          <w:rFonts w:cs="Arial"/>
          <w:b/>
        </w:rPr>
        <w:t>áujemca</w:t>
      </w:r>
      <w:r w:rsidRPr="0017037E">
        <w:rPr>
          <w:rFonts w:cs="Arial"/>
          <w:b/>
        </w:rPr>
        <w:t>/uchádzač</w:t>
      </w:r>
      <w:r w:rsidR="009A2394" w:rsidRPr="0017037E">
        <w:rPr>
          <w:rFonts w:cs="Arial"/>
          <w:b/>
        </w:rPr>
        <w:t xml:space="preserve"> môže podľa § 39</w:t>
      </w:r>
      <w:r w:rsidR="009A2394" w:rsidRPr="0017037E">
        <w:rPr>
          <w:rFonts w:cs="Arial"/>
        </w:rPr>
        <w:t xml:space="preserve"> </w:t>
      </w:r>
      <w:r w:rsidR="00C451F8" w:rsidRPr="0017037E">
        <w:rPr>
          <w:rFonts w:cs="Arial"/>
        </w:rPr>
        <w:t>Z</w:t>
      </w:r>
      <w:r w:rsidR="009A2394" w:rsidRPr="0017037E">
        <w:rPr>
          <w:rFonts w:cs="Arial"/>
        </w:rPr>
        <w:t>ákona doklady na preukázanie podmienok účasti predbežne nahradiť</w:t>
      </w:r>
      <w:r w:rsidR="00274A93" w:rsidRPr="0017037E">
        <w:rPr>
          <w:rFonts w:cs="Arial"/>
        </w:rPr>
        <w:t>:</w:t>
      </w:r>
    </w:p>
    <w:p w14:paraId="24C775A7" w14:textId="4F2980DB" w:rsidR="00274A93" w:rsidRPr="002B55FC" w:rsidRDefault="00274A93" w:rsidP="002B55FC">
      <w:pPr>
        <w:autoSpaceDE w:val="0"/>
        <w:autoSpaceDN w:val="0"/>
        <w:spacing w:line="276" w:lineRule="auto"/>
        <w:ind w:left="567"/>
        <w:rPr>
          <w:rFonts w:ascii="Arial" w:hAnsi="Arial" w:cs="Arial"/>
          <w:noProof/>
        </w:rPr>
      </w:pPr>
      <w:r w:rsidRPr="002B55FC">
        <w:rPr>
          <w:rFonts w:ascii="Arial" w:hAnsi="Arial" w:cs="Arial"/>
          <w:noProof/>
        </w:rPr>
        <w:t>Jednotným európskym dokumentom (ďalej len „</w:t>
      </w:r>
      <w:r w:rsidRPr="002B55FC">
        <w:rPr>
          <w:rFonts w:ascii="Arial" w:hAnsi="Arial" w:cs="Arial"/>
          <w:b/>
          <w:noProof/>
        </w:rPr>
        <w:t>JED</w:t>
      </w:r>
      <w:r w:rsidRPr="002B55FC">
        <w:rPr>
          <w:rFonts w:ascii="Arial" w:hAnsi="Arial" w:cs="Arial"/>
          <w:noProof/>
        </w:rPr>
        <w:t>“)</w:t>
      </w:r>
      <w:r w:rsidR="00762064" w:rsidRPr="002B55FC">
        <w:rPr>
          <w:rFonts w:ascii="Arial" w:hAnsi="Arial" w:cs="Arial"/>
          <w:noProof/>
        </w:rPr>
        <w:t xml:space="preserve"> podľa § 39 </w:t>
      </w:r>
      <w:r w:rsidR="00AC6752">
        <w:rPr>
          <w:rFonts w:ascii="Arial" w:hAnsi="Arial" w:cs="Arial"/>
          <w:noProof/>
        </w:rPr>
        <w:t>Z</w:t>
      </w:r>
      <w:r w:rsidR="0019598E" w:rsidRPr="002B55FC">
        <w:rPr>
          <w:rFonts w:ascii="Arial" w:hAnsi="Arial" w:cs="Arial"/>
          <w:noProof/>
        </w:rPr>
        <w:t xml:space="preserve">ákona, spĺňajúcim náležitosti podľa § 39 ods. 2 zákona </w:t>
      </w:r>
    </w:p>
    <w:p w14:paraId="12F94CAE" w14:textId="6363E267"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735AD9">
        <w:rPr>
          <w:rFonts w:cs="Arial"/>
          <w:u w:val="single"/>
        </w:rPr>
        <w:t>JED tvorí Prílohu č. 2 k časti A.1</w:t>
      </w:r>
      <w:r w:rsidRPr="002B55FC">
        <w:rPr>
          <w:rFonts w:cs="Arial"/>
        </w:rPr>
        <w:t xml:space="preserve"> </w:t>
      </w:r>
      <w:r w:rsidR="00B30F67" w:rsidRPr="002B55FC">
        <w:rPr>
          <w:rFonts w:cs="Arial"/>
        </w:rPr>
        <w:t xml:space="preserve">Pokyny pre </w:t>
      </w:r>
      <w:r w:rsidR="00551CF4">
        <w:rPr>
          <w:rFonts w:cs="Arial"/>
          <w:color w:val="000000" w:themeColor="text1"/>
        </w:rPr>
        <w:t>záujemcov/</w:t>
      </w:r>
      <w:r w:rsidR="00B30F67" w:rsidRPr="002B55FC">
        <w:rPr>
          <w:rFonts w:cs="Arial"/>
        </w:rPr>
        <w:t xml:space="preserve">uchádzačov </w:t>
      </w:r>
      <w:r w:rsidRPr="002B55FC">
        <w:rPr>
          <w:rFonts w:cs="Arial"/>
        </w:rPr>
        <w:t xml:space="preserve">týchto SP. </w:t>
      </w:r>
      <w:r w:rsidR="00EF39E0" w:rsidRPr="002B55FC">
        <w:rPr>
          <w:rFonts w:cs="Arial"/>
        </w:rPr>
        <w:t xml:space="preserve">Hopodársky subjekt/záujemca/uchádzač </w:t>
      </w:r>
      <w:r w:rsidRPr="002B55FC">
        <w:rPr>
          <w:rFonts w:cs="Arial"/>
        </w:rPr>
        <w:t>vyplní časti I. až III.</w:t>
      </w:r>
      <w:r w:rsidR="00B30F67" w:rsidRPr="002B55FC">
        <w:rPr>
          <w:rFonts w:cs="Arial"/>
        </w:rPr>
        <w:t xml:space="preserve"> JED</w:t>
      </w:r>
      <w:r w:rsidRPr="002B55FC">
        <w:rPr>
          <w:rFonts w:cs="Arial"/>
        </w:rPr>
        <w:t>-u, zároveň mu je umožnené</w:t>
      </w:r>
      <w:r w:rsidRPr="002B55FC">
        <w:rPr>
          <w:rFonts w:cs="Arial"/>
          <w:b/>
        </w:rPr>
        <w:t xml:space="preserve"> vyplniť len oddiel α</w:t>
      </w:r>
      <w:r w:rsidR="00600D28" w:rsidRPr="002B55FC">
        <w:rPr>
          <w:rFonts w:cs="Arial"/>
          <w:b/>
        </w:rPr>
        <w:t xml:space="preserve"> (alpha)</w:t>
      </w:r>
      <w:r w:rsidRPr="002B55FC">
        <w:rPr>
          <w:rFonts w:cs="Arial"/>
          <w:b/>
        </w:rPr>
        <w:t>: GLOBÁLNY ÚDAJ PRE VŠETKY PODMIENKY ÚČASTI časti IV</w:t>
      </w:r>
      <w:r w:rsidR="001C7B76" w:rsidRPr="002B55FC">
        <w:rPr>
          <w:rFonts w:cs="Arial"/>
          <w:b/>
        </w:rPr>
        <w:t>.</w:t>
      </w:r>
      <w:r w:rsidRPr="002B55FC">
        <w:rPr>
          <w:rFonts w:cs="Arial"/>
          <w:b/>
        </w:rPr>
        <w:t xml:space="preserve"> JED-u</w:t>
      </w:r>
      <w:r w:rsidRPr="002B55FC">
        <w:rPr>
          <w:rFonts w:cs="Arial"/>
        </w:rPr>
        <w:t xml:space="preserve"> bez toho, aby musel vyplniť iné oddiely časti IV</w:t>
      </w:r>
      <w:r w:rsidR="001C7B76" w:rsidRPr="002B55FC">
        <w:rPr>
          <w:rFonts w:cs="Arial"/>
        </w:rPr>
        <w:t>.</w:t>
      </w:r>
      <w:r w:rsidRPr="002B55FC">
        <w:rPr>
          <w:rFonts w:cs="Arial"/>
        </w:rPr>
        <w:t xml:space="preserve"> JED-u.</w:t>
      </w:r>
    </w:p>
    <w:p w14:paraId="00FF6DDB" w14:textId="039A1954"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A</w:t>
      </w:r>
      <w:r w:rsidR="005D55BC">
        <w:rPr>
          <w:rFonts w:cs="Arial"/>
        </w:rPr>
        <w:t>k</w:t>
      </w:r>
      <w:r w:rsidR="005D55BC">
        <w:rPr>
          <w:rFonts w:cs="Arial"/>
        </w:rPr>
        <w:tab/>
      </w:r>
      <w:r w:rsidRPr="002B55FC">
        <w:rPr>
          <w:rFonts w:cs="Arial"/>
        </w:rPr>
        <w:t xml:space="preserve">uchádzač </w:t>
      </w:r>
      <w:r w:rsidR="006D55C8" w:rsidRPr="002B55FC">
        <w:rPr>
          <w:rFonts w:cs="Arial"/>
        </w:rPr>
        <w:t xml:space="preserve">alebo záujemca </w:t>
      </w:r>
      <w:r w:rsidRPr="002B55FC">
        <w:rPr>
          <w:rFonts w:cs="Arial"/>
        </w:rPr>
        <w:t xml:space="preserve">preukazuje </w:t>
      </w:r>
      <w:r w:rsidR="006D55C8" w:rsidRPr="002B55FC">
        <w:rPr>
          <w:rFonts w:cs="Arial"/>
        </w:rPr>
        <w:t>finančné</w:t>
      </w:r>
      <w:r w:rsidR="005D55BC">
        <w:rPr>
          <w:rFonts w:cs="Arial"/>
        </w:rPr>
        <w:t xml:space="preserve"> </w:t>
      </w:r>
      <w:r w:rsidR="006D55C8" w:rsidRPr="002B55FC">
        <w:rPr>
          <w:rFonts w:cs="Arial"/>
        </w:rPr>
        <w:t>a ekonomické postavenie</w:t>
      </w:r>
      <w:r w:rsidR="00D43A23" w:rsidRPr="002B55FC">
        <w:rPr>
          <w:rFonts w:cs="Arial"/>
        </w:rPr>
        <w:t xml:space="preserve">, </w:t>
      </w:r>
      <w:r w:rsidR="00556D70" w:rsidRPr="002B55FC">
        <w:rPr>
          <w:rFonts w:cs="Arial"/>
        </w:rPr>
        <w:t>t</w:t>
      </w:r>
      <w:r w:rsidRPr="002B55FC">
        <w:rPr>
          <w:rFonts w:cs="Arial"/>
        </w:rPr>
        <w:t xml:space="preserve">echnickú </w:t>
      </w:r>
      <w:r w:rsidR="00D43A23" w:rsidRPr="002B55FC">
        <w:rPr>
          <w:rFonts w:cs="Arial"/>
        </w:rPr>
        <w:t xml:space="preserve">spôsobilosť alebo odbornú </w:t>
      </w:r>
      <w:r w:rsidRPr="002B55FC">
        <w:rPr>
          <w:rFonts w:cs="Arial"/>
        </w:rPr>
        <w:t xml:space="preserve">spôsobilosť </w:t>
      </w:r>
      <w:r w:rsidRPr="002B55FC">
        <w:rPr>
          <w:rFonts w:cs="Arial"/>
          <w:b/>
        </w:rPr>
        <w:t>prostredníctvom inej osoby</w:t>
      </w:r>
      <w:r w:rsidRPr="002B55FC">
        <w:rPr>
          <w:rFonts w:cs="Arial"/>
        </w:rPr>
        <w:t xml:space="preserve">, </w:t>
      </w:r>
      <w:r w:rsidR="002958DA" w:rsidRPr="002B55FC">
        <w:rPr>
          <w:rFonts w:cs="Arial"/>
        </w:rPr>
        <w:t>uchádzač</w:t>
      </w:r>
      <w:r w:rsidR="00EF39E0" w:rsidRPr="002B55FC">
        <w:rPr>
          <w:rFonts w:cs="Arial"/>
        </w:rPr>
        <w:t>/záujemca</w:t>
      </w:r>
      <w:r w:rsidR="002958DA" w:rsidRPr="002B55FC">
        <w:rPr>
          <w:rFonts w:cs="Arial"/>
        </w:rPr>
        <w:t xml:space="preserve"> je povinný predložiť </w:t>
      </w:r>
      <w:r w:rsidRPr="002B55FC">
        <w:rPr>
          <w:rFonts w:cs="Arial"/>
        </w:rPr>
        <w:t xml:space="preserve">JED </w:t>
      </w:r>
      <w:r w:rsidR="002958DA" w:rsidRPr="002B55FC">
        <w:rPr>
          <w:rFonts w:cs="Arial"/>
        </w:rPr>
        <w:t xml:space="preserve">aj pre túto/tieto/osoby </w:t>
      </w:r>
      <w:r w:rsidR="006D55C8" w:rsidRPr="002B55FC">
        <w:rPr>
          <w:rFonts w:cs="Arial"/>
        </w:rPr>
        <w:t>obsahuj</w:t>
      </w:r>
      <w:r w:rsidR="002958DA" w:rsidRPr="002B55FC">
        <w:rPr>
          <w:rFonts w:cs="Arial"/>
        </w:rPr>
        <w:t>úce</w:t>
      </w:r>
      <w:r w:rsidR="006D55C8" w:rsidRPr="002B55FC">
        <w:rPr>
          <w:rFonts w:cs="Arial"/>
        </w:rPr>
        <w:t xml:space="preserve"> informácie podľa </w:t>
      </w:r>
      <w:r w:rsidR="002958DA" w:rsidRPr="002B55FC">
        <w:rPr>
          <w:rFonts w:cs="Arial"/>
        </w:rPr>
        <w:t xml:space="preserve">§ 39 </w:t>
      </w:r>
      <w:r w:rsidR="006D55C8" w:rsidRPr="002B55FC">
        <w:rPr>
          <w:rFonts w:cs="Arial"/>
        </w:rPr>
        <w:t xml:space="preserve">ods. 2 </w:t>
      </w:r>
      <w:r w:rsidR="002958DA" w:rsidRPr="002B55FC">
        <w:rPr>
          <w:rFonts w:cs="Arial"/>
        </w:rPr>
        <w:t>zákona.</w:t>
      </w:r>
      <w:r w:rsidR="006D55C8" w:rsidRPr="002B55FC">
        <w:rPr>
          <w:rFonts w:cs="Arial"/>
        </w:rPr>
        <w:t xml:space="preserve"> </w:t>
      </w:r>
    </w:p>
    <w:p w14:paraId="62261857" w14:textId="3CA02A86" w:rsidR="00274A93" w:rsidRPr="002B55FC" w:rsidRDefault="00274A93" w:rsidP="00C274F0">
      <w:pPr>
        <w:pStyle w:val="Odsekzoznamu"/>
        <w:numPr>
          <w:ilvl w:val="2"/>
          <w:numId w:val="35"/>
        </w:numPr>
        <w:autoSpaceDE w:val="0"/>
        <w:autoSpaceDN w:val="0"/>
        <w:spacing w:after="60" w:line="276" w:lineRule="auto"/>
        <w:ind w:left="993" w:hanging="284"/>
        <w:rPr>
          <w:rFonts w:cs="Arial"/>
          <w:b/>
        </w:rPr>
      </w:pPr>
      <w:r w:rsidRPr="002B55FC">
        <w:rPr>
          <w:rFonts w:cs="Arial"/>
        </w:rPr>
        <w:t xml:space="preserve">V prípade, </w:t>
      </w:r>
      <w:r w:rsidRPr="002B55FC">
        <w:rPr>
          <w:rFonts w:cs="Arial"/>
          <w:b/>
        </w:rPr>
        <w:t xml:space="preserve">ak </w:t>
      </w:r>
      <w:r w:rsidR="00DE6CA1" w:rsidRPr="002B55FC">
        <w:rPr>
          <w:rFonts w:cs="Arial"/>
          <w:b/>
        </w:rPr>
        <w:t>uchádzača</w:t>
      </w:r>
      <w:r w:rsidR="00DE6CA1" w:rsidRPr="002B55FC">
        <w:rPr>
          <w:rFonts w:cs="Arial"/>
        </w:rPr>
        <w:t xml:space="preserve"> tvorí </w:t>
      </w:r>
      <w:r w:rsidR="00DE6CA1" w:rsidRPr="002B55FC">
        <w:rPr>
          <w:rFonts w:cs="Arial"/>
          <w:b/>
        </w:rPr>
        <w:t>skupina dodávateľov</w:t>
      </w:r>
      <w:r w:rsidR="00DE6CA1" w:rsidRPr="002B55FC">
        <w:rPr>
          <w:rFonts w:cs="Arial"/>
        </w:rPr>
        <w:t xml:space="preserve"> zúčastnená vo verejnom obstarávaní,</w:t>
      </w:r>
      <w:r w:rsidR="007C2A7C" w:rsidRPr="002B55FC">
        <w:rPr>
          <w:rFonts w:cs="Arial"/>
        </w:rPr>
        <w:t xml:space="preserve"> </w:t>
      </w:r>
      <w:r w:rsidR="00DE6CA1" w:rsidRPr="002B55FC">
        <w:rPr>
          <w:rFonts w:cs="Arial"/>
        </w:rPr>
        <w:t>k</w:t>
      </w:r>
      <w:r w:rsidR="007A7601">
        <w:rPr>
          <w:rFonts w:cs="Arial"/>
        </w:rPr>
        <w:t xml:space="preserve">torá predkladá ponuku, </w:t>
      </w:r>
      <w:r w:rsidR="00DE6CA1" w:rsidRPr="002B55FC">
        <w:rPr>
          <w:rFonts w:cs="Arial"/>
        </w:rPr>
        <w:t>záujemca</w:t>
      </w:r>
      <w:r w:rsidR="007A7601">
        <w:rPr>
          <w:rFonts w:cs="Arial"/>
        </w:rPr>
        <w:t>/uchádzač</w:t>
      </w:r>
      <w:r w:rsidR="00DE6CA1" w:rsidRPr="002B55FC">
        <w:rPr>
          <w:rFonts w:cs="Arial"/>
        </w:rPr>
        <w:t xml:space="preserve"> </w:t>
      </w:r>
      <w:r w:rsidR="00E07893">
        <w:rPr>
          <w:rFonts w:cs="Arial"/>
          <w:b/>
        </w:rPr>
        <w:t xml:space="preserve">vyplní a predloží samostatný </w:t>
      </w:r>
      <w:r w:rsidRPr="002B55FC">
        <w:rPr>
          <w:rFonts w:cs="Arial"/>
          <w:b/>
        </w:rPr>
        <w:t xml:space="preserve">JED </w:t>
      </w:r>
      <w:r w:rsidR="00DE6CA1" w:rsidRPr="002B55FC">
        <w:rPr>
          <w:rFonts w:cs="Arial"/>
          <w:b/>
        </w:rPr>
        <w:t xml:space="preserve">s požadovanými informáciami </w:t>
      </w:r>
      <w:r w:rsidR="002958DA" w:rsidRPr="002B55FC">
        <w:rPr>
          <w:rFonts w:cs="Arial"/>
          <w:b/>
        </w:rPr>
        <w:t xml:space="preserve">za  </w:t>
      </w:r>
      <w:r w:rsidRPr="002B55FC">
        <w:rPr>
          <w:rFonts w:cs="Arial"/>
          <w:b/>
        </w:rPr>
        <w:t xml:space="preserve">každého člena skupiny </w:t>
      </w:r>
      <w:r w:rsidR="00DE6CA1" w:rsidRPr="002B55FC">
        <w:rPr>
          <w:rFonts w:cs="Arial"/>
          <w:b/>
        </w:rPr>
        <w:t>dodávateľov</w:t>
      </w:r>
      <w:r w:rsidRPr="002B55FC">
        <w:rPr>
          <w:rFonts w:cs="Arial"/>
          <w:b/>
        </w:rPr>
        <w:t>.</w:t>
      </w:r>
    </w:p>
    <w:p w14:paraId="65BC2B0C" w14:textId="725ED65D" w:rsidR="00B73AA2" w:rsidRPr="00B73AA2" w:rsidRDefault="00B73AA2" w:rsidP="00B73AA2">
      <w:pPr>
        <w:pStyle w:val="Odsekzoznamu"/>
        <w:numPr>
          <w:ilvl w:val="2"/>
          <w:numId w:val="35"/>
        </w:numPr>
        <w:autoSpaceDE w:val="0"/>
        <w:autoSpaceDN w:val="0"/>
        <w:spacing w:after="60" w:line="276" w:lineRule="auto"/>
        <w:ind w:left="993" w:hanging="284"/>
        <w:rPr>
          <w:rFonts w:cs="Arial"/>
        </w:rPr>
      </w:pPr>
      <w:bookmarkStart w:id="27" w:name="_Hlk119508286"/>
      <w:r w:rsidRPr="00600F81">
        <w:rPr>
          <w:rFonts w:cs="Arial"/>
        </w:rPr>
        <w:t xml:space="preserve">Ak </w:t>
      </w:r>
      <w:r w:rsidR="007C4B2F">
        <w:rPr>
          <w:rFonts w:cs="Arial"/>
        </w:rPr>
        <w:t>záujemca/</w:t>
      </w:r>
      <w:r w:rsidRPr="00600F81">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0DF0B0D2"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 xml:space="preserve">Ak sú požadované doklady pre verejného obstarávateľa priamo a bezodplatne prístupné </w:t>
      </w:r>
      <w:r w:rsidR="00801007">
        <w:rPr>
          <w:rFonts w:cs="Arial"/>
        </w:rPr>
        <w:br/>
      </w:r>
      <w:r w:rsidRPr="002B55FC">
        <w:rPr>
          <w:rFonts w:cs="Arial"/>
        </w:rPr>
        <w:t xml:space="preserve">v elektronických databázach, </w:t>
      </w:r>
      <w:r w:rsidR="002958DA" w:rsidRPr="002B55FC">
        <w:rPr>
          <w:rFonts w:cs="Arial"/>
        </w:rPr>
        <w:t xml:space="preserve">záujemca/uchádzač </w:t>
      </w:r>
      <w:r w:rsidRPr="002B55FC">
        <w:rPr>
          <w:rFonts w:cs="Arial"/>
        </w:rPr>
        <w:t>v JED-e uvedie aj informácie potrebné na prístup do týchto elektronických databáz najmä internetovú adresu elektronickej databázy, akékoľvek identifikačné údaje a súhlasy potrebné na prístup do tejto databázy.</w:t>
      </w:r>
      <w:bookmarkEnd w:id="27"/>
    </w:p>
    <w:p w14:paraId="3CDDD694" w14:textId="096694BF" w:rsidR="008458D2" w:rsidRPr="002B55FC" w:rsidRDefault="002039BB" w:rsidP="00C274F0">
      <w:pPr>
        <w:pStyle w:val="Odsekzoznamu"/>
        <w:numPr>
          <w:ilvl w:val="2"/>
          <w:numId w:val="35"/>
        </w:numPr>
        <w:autoSpaceDE w:val="0"/>
        <w:autoSpaceDN w:val="0"/>
        <w:spacing w:line="276" w:lineRule="auto"/>
        <w:ind w:left="993" w:hanging="284"/>
        <w:rPr>
          <w:rFonts w:cs="Arial"/>
        </w:rPr>
      </w:pPr>
      <w:r>
        <w:rPr>
          <w:rFonts w:cs="Arial"/>
        </w:rPr>
        <w:t xml:space="preserve">Ak </w:t>
      </w:r>
      <w:r w:rsidR="007C2A7C" w:rsidRPr="002B55FC">
        <w:rPr>
          <w:rFonts w:cs="Arial"/>
        </w:rPr>
        <w:t>záujemca</w:t>
      </w:r>
      <w:r>
        <w:rPr>
          <w:rFonts w:cs="Arial"/>
        </w:rPr>
        <w:t>/uchádzač</w:t>
      </w:r>
      <w:r w:rsidR="007C2A7C" w:rsidRPr="002B55FC">
        <w:rPr>
          <w:rFonts w:cs="Arial"/>
        </w:rPr>
        <w:t xml:space="preserve"> použije JED, verejný obstarávateľ môže na zabezpečenie riadneho priebehu verejného obstarávania kedyk</w:t>
      </w:r>
      <w:r>
        <w:rPr>
          <w:rFonts w:cs="Arial"/>
        </w:rPr>
        <w:t xml:space="preserve">oľvek v jeho priebehu </w:t>
      </w:r>
      <w:r w:rsidR="007C2A7C" w:rsidRPr="002B55FC">
        <w:rPr>
          <w:rFonts w:cs="Arial"/>
        </w:rPr>
        <w:t>záujemcu</w:t>
      </w:r>
      <w:r>
        <w:rPr>
          <w:rFonts w:cs="Arial"/>
        </w:rPr>
        <w:t>/uchádzača</w:t>
      </w:r>
      <w:r w:rsidR="007C2A7C" w:rsidRPr="002B55FC">
        <w:rPr>
          <w:rFonts w:cs="Arial"/>
        </w:rPr>
        <w:t xml:space="preserve"> písomne požiadať o pre</w:t>
      </w:r>
      <w:r w:rsidR="007A7601">
        <w:rPr>
          <w:rFonts w:cs="Arial"/>
        </w:rPr>
        <w:t>d</w:t>
      </w:r>
      <w:r w:rsidR="007C2A7C" w:rsidRPr="002B55FC">
        <w:rPr>
          <w:rFonts w:cs="Arial"/>
        </w:rPr>
        <w:t>loženie dokladu/dokl</w:t>
      </w:r>
      <w:r>
        <w:rPr>
          <w:rFonts w:cs="Arial"/>
        </w:rPr>
        <w:t>adov nahradeným JED-om. Z</w:t>
      </w:r>
      <w:r w:rsidR="007C2A7C" w:rsidRPr="002B55FC">
        <w:rPr>
          <w:rFonts w:cs="Arial"/>
        </w:rPr>
        <w:t>áujemca</w:t>
      </w:r>
      <w:r>
        <w:rPr>
          <w:rFonts w:cs="Arial"/>
        </w:rPr>
        <w:t>/uchádzač</w:t>
      </w:r>
      <w:r w:rsidR="007C2A7C" w:rsidRPr="002B55FC">
        <w:rPr>
          <w:rFonts w:cs="Arial"/>
        </w:rPr>
        <w:t xml:space="preserve"> doru</w:t>
      </w:r>
      <w:r>
        <w:rPr>
          <w:rFonts w:cs="Arial"/>
        </w:rPr>
        <w:t xml:space="preserve">čí doklady do </w:t>
      </w:r>
      <w:r w:rsidR="007C2A7C" w:rsidRPr="002B55FC">
        <w:rPr>
          <w:rFonts w:cs="Arial"/>
        </w:rPr>
        <w:t>5</w:t>
      </w:r>
      <w:r>
        <w:rPr>
          <w:rFonts w:cs="Arial"/>
        </w:rPr>
        <w:t xml:space="preserve"> (piatich)</w:t>
      </w:r>
      <w:r w:rsidR="007C2A7C" w:rsidRPr="002B55FC">
        <w:rPr>
          <w:rFonts w:cs="Arial"/>
        </w:rPr>
        <w:t xml:space="preserve"> pracovných dní odo dňa doručenia žiadosti, ak verejný obstarávateľ neurčil dlhšiu lehotu.</w:t>
      </w:r>
    </w:p>
    <w:p w14:paraId="257DCC46" w14:textId="77777777" w:rsidR="00933DD1" w:rsidRPr="002B55FC" w:rsidRDefault="00933DD1" w:rsidP="002B55FC">
      <w:pPr>
        <w:pStyle w:val="Odsekzoznamu"/>
        <w:autoSpaceDE w:val="0"/>
        <w:autoSpaceDN w:val="0"/>
        <w:spacing w:line="276" w:lineRule="auto"/>
        <w:ind w:left="1985" w:hanging="284"/>
        <w:rPr>
          <w:rFonts w:cs="Arial"/>
        </w:rPr>
      </w:pPr>
    </w:p>
    <w:p w14:paraId="66127178" w14:textId="77777777" w:rsidR="001E51C1" w:rsidRPr="002B55FC" w:rsidRDefault="001E51C1" w:rsidP="002B55FC">
      <w:pPr>
        <w:pStyle w:val="Nadpis3"/>
        <w:spacing w:after="0" w:line="276" w:lineRule="auto"/>
        <w:rPr>
          <w:rFonts w:cs="Arial"/>
          <w:vanish/>
          <w:sz w:val="22"/>
          <w:szCs w:val="22"/>
          <w:lang w:eastAsia="en-US"/>
        </w:rPr>
      </w:pPr>
    </w:p>
    <w:p w14:paraId="6C97F2D7" w14:textId="77777777" w:rsidR="001E51C1" w:rsidRPr="002B55FC" w:rsidRDefault="001E51C1" w:rsidP="002B55FC">
      <w:pPr>
        <w:pStyle w:val="Nadpis3"/>
        <w:spacing w:after="0" w:line="276" w:lineRule="auto"/>
        <w:rPr>
          <w:rFonts w:cs="Arial"/>
          <w:vanish/>
          <w:sz w:val="22"/>
          <w:szCs w:val="22"/>
          <w:lang w:eastAsia="en-US"/>
        </w:rPr>
      </w:pPr>
    </w:p>
    <w:p w14:paraId="1C4C11AD" w14:textId="77777777" w:rsidR="001E51C1" w:rsidRPr="002B55FC" w:rsidRDefault="001E51C1" w:rsidP="00C274F0">
      <w:pPr>
        <w:pStyle w:val="Odsekzoznamu"/>
        <w:numPr>
          <w:ilvl w:val="1"/>
          <w:numId w:val="24"/>
        </w:numPr>
        <w:autoSpaceDE w:val="0"/>
        <w:autoSpaceDN w:val="0"/>
        <w:spacing w:line="276" w:lineRule="auto"/>
        <w:rPr>
          <w:rFonts w:cs="Arial"/>
          <w:noProof w:val="0"/>
          <w:vanish/>
        </w:rPr>
      </w:pPr>
    </w:p>
    <w:p w14:paraId="45D3DC0B" w14:textId="6B8D7FAF" w:rsidR="00222BBE" w:rsidRPr="002B55FC" w:rsidRDefault="00701784" w:rsidP="002B55FC">
      <w:pPr>
        <w:pStyle w:val="Nadpis3"/>
        <w:numPr>
          <w:ilvl w:val="0"/>
          <w:numId w:val="0"/>
        </w:numPr>
        <w:spacing w:after="120" w:line="276" w:lineRule="auto"/>
        <w:ind w:left="567" w:hanging="567"/>
        <w:rPr>
          <w:rFonts w:cs="Arial"/>
          <w:sz w:val="22"/>
          <w:szCs w:val="22"/>
        </w:rPr>
      </w:pPr>
      <w:bookmarkStart w:id="28" w:name="_Toc461981370"/>
      <w:r w:rsidRPr="002B55FC">
        <w:rPr>
          <w:rFonts w:cs="Arial"/>
          <w:sz w:val="22"/>
          <w:szCs w:val="22"/>
        </w:rPr>
        <w:t>17</w:t>
      </w:r>
      <w:r w:rsidRPr="002B55FC">
        <w:rPr>
          <w:rFonts w:cs="Arial"/>
          <w:sz w:val="22"/>
          <w:szCs w:val="22"/>
        </w:rPr>
        <w:tab/>
      </w:r>
      <w:r w:rsidR="00796CF2" w:rsidRPr="002B55FC">
        <w:rPr>
          <w:rFonts w:cs="Arial"/>
          <w:sz w:val="22"/>
          <w:szCs w:val="22"/>
        </w:rPr>
        <w:t xml:space="preserve">Náklady na </w:t>
      </w:r>
      <w:r w:rsidR="009768A7" w:rsidRPr="002B55FC">
        <w:rPr>
          <w:rFonts w:cs="Arial"/>
          <w:sz w:val="22"/>
          <w:szCs w:val="22"/>
        </w:rPr>
        <w:t xml:space="preserve">prípravu </w:t>
      </w:r>
      <w:r w:rsidR="00796CF2" w:rsidRPr="002B55FC">
        <w:rPr>
          <w:rFonts w:cs="Arial"/>
          <w:sz w:val="22"/>
          <w:szCs w:val="22"/>
        </w:rPr>
        <w:t>ponuk</w:t>
      </w:r>
      <w:r w:rsidR="009768A7" w:rsidRPr="002B55FC">
        <w:rPr>
          <w:rFonts w:cs="Arial"/>
          <w:sz w:val="22"/>
          <w:szCs w:val="22"/>
        </w:rPr>
        <w:t>y</w:t>
      </w:r>
      <w:bookmarkEnd w:id="28"/>
    </w:p>
    <w:p w14:paraId="6BAD7C04" w14:textId="77777777" w:rsidR="00311CBB" w:rsidRPr="002B55FC" w:rsidRDefault="00311CBB" w:rsidP="002B55FC">
      <w:pPr>
        <w:pStyle w:val="Nadpis3"/>
        <w:spacing w:after="0" w:line="276" w:lineRule="auto"/>
        <w:rPr>
          <w:rFonts w:cs="Arial"/>
          <w:vanish/>
          <w:sz w:val="22"/>
          <w:szCs w:val="22"/>
          <w:lang w:eastAsia="en-US"/>
        </w:rPr>
      </w:pPr>
    </w:p>
    <w:p w14:paraId="797BA67A" w14:textId="70C7C807" w:rsidR="00796CF2" w:rsidRPr="002B55FC" w:rsidRDefault="00701784" w:rsidP="002B55FC">
      <w:pPr>
        <w:autoSpaceDE w:val="0"/>
        <w:autoSpaceDN w:val="0"/>
        <w:spacing w:line="276" w:lineRule="auto"/>
        <w:ind w:left="567" w:hanging="567"/>
        <w:rPr>
          <w:rFonts w:ascii="Arial" w:hAnsi="Arial" w:cs="Arial"/>
        </w:rPr>
      </w:pPr>
      <w:r w:rsidRPr="002B55FC">
        <w:rPr>
          <w:rFonts w:ascii="Arial" w:hAnsi="Arial" w:cs="Arial"/>
        </w:rPr>
        <w:t>17.1</w:t>
      </w:r>
      <w:r w:rsidRPr="002B55FC">
        <w:rPr>
          <w:rFonts w:ascii="Arial" w:hAnsi="Arial" w:cs="Arial"/>
        </w:rPr>
        <w:tab/>
      </w:r>
      <w:r w:rsidR="00796CF2" w:rsidRPr="002B55FC">
        <w:rPr>
          <w:rFonts w:ascii="Arial" w:hAnsi="Arial" w:cs="Arial"/>
        </w:rPr>
        <w:t>Všetky náklady a výdavky spojené s prípravou a predložením ponuky znáša</w:t>
      </w:r>
      <w:r w:rsidR="00451C73" w:rsidRPr="002B55FC">
        <w:rPr>
          <w:rFonts w:ascii="Arial" w:hAnsi="Arial" w:cs="Arial"/>
        </w:rPr>
        <w:t xml:space="preserve"> </w:t>
      </w:r>
      <w:r w:rsidR="00972CD8" w:rsidRPr="00ED6E07">
        <w:rPr>
          <w:rFonts w:ascii="Arial" w:hAnsi="Arial" w:cs="Arial"/>
        </w:rPr>
        <w:t>záujemca</w:t>
      </w:r>
      <w:r w:rsidR="00DB5477" w:rsidRPr="00ED6E07">
        <w:rPr>
          <w:rFonts w:ascii="Arial" w:hAnsi="Arial" w:cs="Arial"/>
        </w:rPr>
        <w:t>/uchádzač</w:t>
      </w:r>
      <w:r w:rsidR="00796CF2" w:rsidRPr="002B55FC">
        <w:rPr>
          <w:rFonts w:ascii="Arial" w:hAnsi="Arial" w:cs="Arial"/>
        </w:rPr>
        <w:t xml:space="preserve"> bez</w:t>
      </w:r>
      <w:r w:rsidR="00541821" w:rsidRPr="002B55FC">
        <w:rPr>
          <w:rFonts w:ascii="Arial" w:hAnsi="Arial" w:cs="Arial"/>
        </w:rPr>
        <w:t> </w:t>
      </w:r>
      <w:r w:rsidR="00796CF2" w:rsidRPr="002B55FC">
        <w:rPr>
          <w:rFonts w:ascii="Arial" w:hAnsi="Arial" w:cs="Arial"/>
        </w:rPr>
        <w:t xml:space="preserve">finančného nároku voči </w:t>
      </w:r>
      <w:r w:rsidR="0078451D" w:rsidRPr="002B55FC">
        <w:rPr>
          <w:rFonts w:ascii="Arial" w:hAnsi="Arial" w:cs="Arial"/>
        </w:rPr>
        <w:t xml:space="preserve">verejnému </w:t>
      </w:r>
      <w:r w:rsidR="00796CF2" w:rsidRPr="002B55FC">
        <w:rPr>
          <w:rFonts w:ascii="Arial" w:hAnsi="Arial" w:cs="Arial"/>
        </w:rPr>
        <w:t xml:space="preserve">obstarávateľovi, bez ohľadu na výsledok verejného obstarávania. </w:t>
      </w:r>
    </w:p>
    <w:p w14:paraId="42BD38D9" w14:textId="01FDFB7E" w:rsidR="008275EE" w:rsidRPr="00D534D5" w:rsidRDefault="00701784" w:rsidP="00D534D5">
      <w:pPr>
        <w:autoSpaceDE w:val="0"/>
        <w:autoSpaceDN w:val="0"/>
        <w:spacing w:after="0" w:line="276" w:lineRule="auto"/>
        <w:ind w:left="567" w:hanging="567"/>
        <w:rPr>
          <w:rFonts w:ascii="Arial" w:hAnsi="Arial" w:cs="Arial"/>
          <w:color w:val="000000" w:themeColor="text1"/>
        </w:rPr>
      </w:pPr>
      <w:r w:rsidRPr="002B55FC">
        <w:rPr>
          <w:rFonts w:ascii="Arial" w:hAnsi="Arial" w:cs="Arial"/>
        </w:rPr>
        <w:t>17.2</w:t>
      </w:r>
      <w:r w:rsidRPr="002B55FC">
        <w:rPr>
          <w:rFonts w:ascii="Arial" w:hAnsi="Arial" w:cs="Arial"/>
        </w:rPr>
        <w:tab/>
      </w:r>
      <w:bookmarkStart w:id="29" w:name="_Toc461981371"/>
      <w:r w:rsidR="004C0209" w:rsidRPr="002B55FC">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2B55FC">
        <w:rPr>
          <w:rFonts w:ascii="Arial" w:hAnsi="Arial" w:cs="Arial"/>
          <w:color w:val="000000" w:themeColor="text1"/>
        </w:rPr>
        <w:t>uchádzačom nevracajú. Zostávajú uložené v predmetnej zákazke vytvorenej v systéme JOSEPHINE</w:t>
      </w:r>
      <w:r w:rsidR="004C0209" w:rsidRPr="002B55FC" w:rsidDel="009C1E19">
        <w:rPr>
          <w:rFonts w:ascii="Arial" w:hAnsi="Arial" w:cs="Arial"/>
          <w:color w:val="000000" w:themeColor="text1"/>
        </w:rPr>
        <w:t xml:space="preserve"> </w:t>
      </w:r>
      <w:r w:rsidR="004C0209" w:rsidRPr="002B55FC">
        <w:rPr>
          <w:rFonts w:ascii="Arial" w:hAnsi="Arial" w:cs="Arial"/>
          <w:color w:val="000000" w:themeColor="text1"/>
        </w:rPr>
        <w:t>ako súčasť dokumentácie vyhláseného verejného obstarávania.</w:t>
      </w:r>
      <w:bookmarkEnd w:id="29"/>
    </w:p>
    <w:p w14:paraId="2D6FCD8F" w14:textId="6B9EB61C" w:rsidR="004C0209" w:rsidRPr="002B55FC" w:rsidRDefault="004C0209" w:rsidP="002B55FC">
      <w:pPr>
        <w:pStyle w:val="Nadpis2"/>
        <w:spacing w:line="276" w:lineRule="auto"/>
        <w:rPr>
          <w:rFonts w:cs="Arial"/>
          <w:sz w:val="22"/>
          <w:szCs w:val="22"/>
        </w:rPr>
      </w:pPr>
      <w:r w:rsidRPr="002B55FC">
        <w:rPr>
          <w:rFonts w:cs="Arial"/>
          <w:sz w:val="22"/>
          <w:szCs w:val="22"/>
        </w:rPr>
        <w:lastRenderedPageBreak/>
        <w:t>Časť IV.</w:t>
      </w:r>
    </w:p>
    <w:p w14:paraId="352DACDC" w14:textId="77777777" w:rsidR="00796CF2" w:rsidRPr="002B55FC" w:rsidRDefault="00796CF2" w:rsidP="002B55FC">
      <w:pPr>
        <w:pStyle w:val="Nadpis2"/>
        <w:spacing w:line="276" w:lineRule="auto"/>
        <w:rPr>
          <w:rFonts w:cs="Arial"/>
          <w:sz w:val="22"/>
          <w:szCs w:val="22"/>
        </w:rPr>
      </w:pPr>
      <w:bookmarkStart w:id="30" w:name="_Toc461981372"/>
      <w:r w:rsidRPr="002B55FC">
        <w:rPr>
          <w:rFonts w:cs="Arial"/>
          <w:sz w:val="22"/>
          <w:szCs w:val="22"/>
        </w:rPr>
        <w:t>Predkladanie ponuky</w:t>
      </w:r>
      <w:bookmarkEnd w:id="30"/>
    </w:p>
    <w:p w14:paraId="344D3975" w14:textId="77777777" w:rsidR="00621F88" w:rsidRPr="002B55FC" w:rsidRDefault="00621F88" w:rsidP="002B55FC">
      <w:pPr>
        <w:spacing w:after="0" w:line="276" w:lineRule="auto"/>
        <w:rPr>
          <w:rFonts w:ascii="Arial" w:hAnsi="Arial" w:cs="Arial"/>
        </w:rPr>
      </w:pPr>
    </w:p>
    <w:p w14:paraId="0FE2799D" w14:textId="12673664" w:rsidR="00222BBE" w:rsidRPr="002B55FC" w:rsidRDefault="00671DC8" w:rsidP="002B55FC">
      <w:pPr>
        <w:pStyle w:val="Nadpis3"/>
        <w:numPr>
          <w:ilvl w:val="0"/>
          <w:numId w:val="0"/>
        </w:numPr>
        <w:spacing w:after="120" w:line="276" w:lineRule="auto"/>
        <w:ind w:left="567" w:hanging="567"/>
        <w:rPr>
          <w:rFonts w:cs="Arial"/>
          <w:sz w:val="22"/>
          <w:szCs w:val="22"/>
        </w:rPr>
      </w:pPr>
      <w:bookmarkStart w:id="31" w:name="_Toc461981373"/>
      <w:r w:rsidRPr="002B55FC">
        <w:rPr>
          <w:rFonts w:cs="Arial"/>
          <w:sz w:val="22"/>
          <w:szCs w:val="22"/>
        </w:rPr>
        <w:t>18</w:t>
      </w:r>
      <w:r w:rsidRPr="002B55FC">
        <w:rPr>
          <w:rFonts w:cs="Arial"/>
          <w:sz w:val="22"/>
          <w:szCs w:val="22"/>
        </w:rPr>
        <w:tab/>
      </w:r>
      <w:r w:rsidR="000C754E" w:rsidRPr="002B55FC">
        <w:rPr>
          <w:rFonts w:cs="Arial"/>
          <w:sz w:val="22"/>
          <w:szCs w:val="22"/>
        </w:rPr>
        <w:t>Predloženie ponuky</w:t>
      </w:r>
      <w:bookmarkEnd w:id="31"/>
    </w:p>
    <w:p w14:paraId="7E603175" w14:textId="77777777" w:rsidR="004C0209" w:rsidRPr="002B55FC" w:rsidRDefault="004C0209" w:rsidP="002B55FC">
      <w:pPr>
        <w:autoSpaceDE w:val="0"/>
        <w:autoSpaceDN w:val="0"/>
        <w:spacing w:line="276" w:lineRule="auto"/>
        <w:ind w:left="567" w:hanging="567"/>
        <w:rPr>
          <w:rFonts w:ascii="Arial" w:hAnsi="Arial" w:cs="Arial"/>
          <w:color w:val="000000" w:themeColor="text1"/>
        </w:rPr>
      </w:pPr>
      <w:r w:rsidRPr="002B55FC">
        <w:rPr>
          <w:rFonts w:ascii="Arial" w:hAnsi="Arial" w:cs="Arial"/>
        </w:rPr>
        <w:t xml:space="preserve">18.1 </w:t>
      </w:r>
      <w:r w:rsidRPr="002B55FC">
        <w:rPr>
          <w:rFonts w:ascii="Arial" w:hAnsi="Arial" w:cs="Arial"/>
        </w:rPr>
        <w:tab/>
      </w:r>
      <w:r w:rsidRPr="002B55FC">
        <w:rPr>
          <w:rFonts w:ascii="Arial" w:hAnsi="Arial" w:cs="Arial"/>
          <w:color w:val="000000" w:themeColor="text1"/>
        </w:rPr>
        <w:t xml:space="preserve">Uchádzač predloží svoju ponuku </w:t>
      </w:r>
      <w:r w:rsidRPr="002B55FC">
        <w:rPr>
          <w:rFonts w:ascii="Arial" w:hAnsi="Arial" w:cs="Arial"/>
          <w:b/>
          <w:color w:val="000000" w:themeColor="text1"/>
        </w:rPr>
        <w:t>v elektronickej podobe</w:t>
      </w:r>
      <w:r w:rsidRPr="002B55FC">
        <w:rPr>
          <w:rFonts w:ascii="Arial" w:hAnsi="Arial" w:cs="Arial"/>
          <w:color w:val="000000" w:themeColor="text1"/>
        </w:rPr>
        <w:t xml:space="preserve"> do systému JOSEPHINE, umiestnenom na webovej adrese: </w:t>
      </w:r>
      <w:hyperlink r:id="rId21" w:history="1">
        <w:r w:rsidRPr="002B55FC">
          <w:rPr>
            <w:rStyle w:val="Hypertextovprepojenie"/>
            <w:rFonts w:ascii="Arial" w:eastAsia="Calibri" w:hAnsi="Arial" w:cs="Arial"/>
          </w:rPr>
          <w:t>https://josephine.proebiz.com</w:t>
        </w:r>
      </w:hyperlink>
      <w:r w:rsidRPr="002B55FC">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B55FC">
        <w:rPr>
          <w:rFonts w:ascii="Arial" w:hAnsi="Arial" w:cs="Arial"/>
          <w:b/>
          <w:color w:val="000000" w:themeColor="text1"/>
        </w:rPr>
        <w:t>v dostatočnom časovom predstihu</w:t>
      </w:r>
      <w:r w:rsidRPr="002B55FC">
        <w:rPr>
          <w:rFonts w:ascii="Arial" w:hAnsi="Arial" w:cs="Arial"/>
          <w:color w:val="000000" w:themeColor="text1"/>
        </w:rPr>
        <w:t xml:space="preserve"> najmä s ohľadom na veľkosť ukladaných dát.</w:t>
      </w:r>
    </w:p>
    <w:p w14:paraId="4B5642E6"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2B55FC" w:rsidRDefault="004C0209" w:rsidP="00C274F0">
      <w:pPr>
        <w:pStyle w:val="Odsekzoznamu"/>
        <w:numPr>
          <w:ilvl w:val="1"/>
          <w:numId w:val="32"/>
        </w:numPr>
        <w:autoSpaceDE w:val="0"/>
        <w:autoSpaceDN w:val="0"/>
        <w:spacing w:after="60" w:line="276" w:lineRule="auto"/>
        <w:rPr>
          <w:rFonts w:cs="Arial"/>
          <w:noProof w:val="0"/>
          <w:vanish/>
          <w:color w:val="000000" w:themeColor="text1"/>
        </w:rPr>
      </w:pPr>
    </w:p>
    <w:p w14:paraId="317FA89F" w14:textId="77777777" w:rsidR="005A704B" w:rsidRPr="0018554F" w:rsidRDefault="00E014DD" w:rsidP="005A704B">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w:t>
      </w:r>
      <w:r w:rsidR="004C0209" w:rsidRPr="002B55FC">
        <w:rPr>
          <w:rFonts w:ascii="Arial" w:hAnsi="Arial" w:cs="Arial"/>
          <w:color w:val="000000" w:themeColor="text1"/>
        </w:rPr>
        <w:t>chádz</w:t>
      </w:r>
      <w:r w:rsidR="009A6CDB" w:rsidRPr="002B55FC">
        <w:rPr>
          <w:rFonts w:ascii="Arial" w:hAnsi="Arial" w:cs="Arial"/>
          <w:color w:val="000000" w:themeColor="text1"/>
        </w:rPr>
        <w:t xml:space="preserve">ač môže </w:t>
      </w:r>
      <w:r w:rsidR="004C0209" w:rsidRPr="002B55FC">
        <w:rPr>
          <w:rFonts w:ascii="Arial" w:hAnsi="Arial" w:cs="Arial"/>
          <w:color w:val="000000" w:themeColor="text1"/>
        </w:rPr>
        <w:t xml:space="preserve">predložiť </w:t>
      </w:r>
      <w:r w:rsidR="004B48A9" w:rsidRPr="002B55FC">
        <w:rPr>
          <w:rFonts w:ascii="Arial" w:hAnsi="Arial" w:cs="Arial"/>
          <w:color w:val="000000" w:themeColor="text1"/>
        </w:rPr>
        <w:t xml:space="preserve">len </w:t>
      </w:r>
      <w:r w:rsidR="004C0209" w:rsidRPr="002B55FC">
        <w:rPr>
          <w:rFonts w:ascii="Arial" w:hAnsi="Arial" w:cs="Arial"/>
          <w:color w:val="000000" w:themeColor="text1"/>
        </w:rPr>
        <w:t xml:space="preserve">jednu ponuku. </w:t>
      </w:r>
      <w:r w:rsidR="004B48A9" w:rsidRPr="002B55FC">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5A704B" w:rsidRPr="0018554F">
        <w:rPr>
          <w:rFonts w:ascii="Arial" w:hAnsi="Arial" w:cs="Arial"/>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5A704B" w:rsidRDefault="004C0209" w:rsidP="00D76F08">
      <w:pPr>
        <w:numPr>
          <w:ilvl w:val="1"/>
          <w:numId w:val="32"/>
        </w:numPr>
        <w:autoSpaceDE w:val="0"/>
        <w:autoSpaceDN w:val="0"/>
        <w:spacing w:line="276" w:lineRule="auto"/>
        <w:ind w:left="567" w:hanging="567"/>
        <w:rPr>
          <w:rFonts w:ascii="Arial" w:hAnsi="Arial" w:cs="Arial"/>
          <w:color w:val="000000" w:themeColor="text1"/>
        </w:rPr>
      </w:pPr>
      <w:r w:rsidRPr="005A704B">
        <w:rPr>
          <w:rFonts w:ascii="Arial" w:hAnsi="Arial" w:cs="Arial"/>
          <w:color w:val="000000" w:themeColor="text1"/>
        </w:rPr>
        <w:t>Ak sa tejto zákazky zúčastní skupina dodávateľov:</w:t>
      </w:r>
    </w:p>
    <w:p w14:paraId="3CFCA00E" w14:textId="2F49E86C" w:rsidR="004C0209" w:rsidRPr="002B55FC" w:rsidRDefault="004C0209" w:rsidP="00C274F0">
      <w:pPr>
        <w:numPr>
          <w:ilvl w:val="2"/>
          <w:numId w:val="32"/>
        </w:numPr>
        <w:autoSpaceDE w:val="0"/>
        <w:autoSpaceDN w:val="0"/>
        <w:spacing w:line="276" w:lineRule="auto"/>
        <w:ind w:left="1418" w:hanging="851"/>
        <w:rPr>
          <w:rFonts w:ascii="Arial" w:hAnsi="Arial" w:cs="Arial"/>
          <w:b/>
          <w:color w:val="000000" w:themeColor="text1"/>
        </w:rPr>
      </w:pPr>
      <w:r w:rsidRPr="002B55FC">
        <w:rPr>
          <w:rFonts w:ascii="Arial" w:hAnsi="Arial" w:cs="Arial"/>
          <w:color w:val="000000" w:themeColor="text1"/>
        </w:rPr>
        <w:t xml:space="preserve">v jej ponuke </w:t>
      </w:r>
      <w:r w:rsidRPr="002B55FC">
        <w:rPr>
          <w:rFonts w:ascii="Arial" w:hAnsi="Arial" w:cs="Arial"/>
          <w:b/>
          <w:color w:val="000000" w:themeColor="text1"/>
        </w:rPr>
        <w:t>musí byť uvedený záväzok</w:t>
      </w:r>
      <w:r w:rsidRPr="002B55FC">
        <w:rPr>
          <w:rFonts w:ascii="Arial" w:hAnsi="Arial" w:cs="Arial"/>
          <w:color w:val="000000" w:themeColor="text1"/>
        </w:rPr>
        <w:t xml:space="preserve">, že táto skupina dodávateľov v prípade prijatia jej ponuky verejným obstarávateľom za účelom riadneho plnenia </w:t>
      </w:r>
      <w:r w:rsidR="001C38ED" w:rsidRPr="00DC4CC9">
        <w:rPr>
          <w:rFonts w:ascii="Arial" w:hAnsi="Arial" w:cs="Arial"/>
        </w:rPr>
        <w:t>Zmluv</w:t>
      </w:r>
      <w:r w:rsidRPr="00DC4CC9">
        <w:rPr>
          <w:rFonts w:ascii="Arial" w:hAnsi="Arial" w:cs="Arial"/>
        </w:rPr>
        <w:t xml:space="preserve">y </w:t>
      </w:r>
      <w:r w:rsidRPr="002B55FC">
        <w:rPr>
          <w:rFonts w:ascii="Arial" w:hAnsi="Arial" w:cs="Arial"/>
          <w:b/>
          <w:color w:val="000000" w:themeColor="text1"/>
        </w:rPr>
        <w:t>vytvorí niektorú z právnych foriem uvedených v  bode 18.</w:t>
      </w:r>
      <w:r w:rsidR="005A0361" w:rsidRPr="002B55FC">
        <w:rPr>
          <w:rFonts w:ascii="Arial" w:hAnsi="Arial" w:cs="Arial"/>
          <w:b/>
          <w:color w:val="000000" w:themeColor="text1"/>
        </w:rPr>
        <w:t>4</w:t>
      </w:r>
      <w:r w:rsidRPr="002B55FC">
        <w:rPr>
          <w:rFonts w:ascii="Arial" w:hAnsi="Arial" w:cs="Arial"/>
          <w:b/>
          <w:color w:val="000000" w:themeColor="text1"/>
        </w:rPr>
        <w:t xml:space="preserve"> </w:t>
      </w:r>
      <w:r w:rsidR="00414AC6" w:rsidRPr="002B55FC">
        <w:rPr>
          <w:rFonts w:ascii="Arial" w:hAnsi="Arial" w:cs="Arial"/>
          <w:b/>
          <w:color w:val="000000" w:themeColor="text1"/>
        </w:rPr>
        <w:t xml:space="preserve">časti </w:t>
      </w:r>
      <w:r w:rsidRPr="002B55FC">
        <w:rPr>
          <w:rFonts w:ascii="Arial" w:hAnsi="Arial" w:cs="Arial"/>
          <w:b/>
          <w:color w:val="000000" w:themeColor="text1"/>
        </w:rPr>
        <w:t>A</w:t>
      </w:r>
      <w:r w:rsidR="008E10C6" w:rsidRPr="002B55FC">
        <w:rPr>
          <w:rFonts w:ascii="Arial" w:hAnsi="Arial" w:cs="Arial"/>
          <w:b/>
          <w:color w:val="000000" w:themeColor="text1"/>
        </w:rPr>
        <w:t>.</w:t>
      </w:r>
      <w:r w:rsidRPr="002B55FC">
        <w:rPr>
          <w:rFonts w:ascii="Arial" w:hAnsi="Arial" w:cs="Arial"/>
          <w:b/>
          <w:color w:val="000000" w:themeColor="text1"/>
        </w:rPr>
        <w:t xml:space="preserve">1 Pokyny pre </w:t>
      </w:r>
      <w:r w:rsidR="00551CF4" w:rsidRPr="00551CF4">
        <w:rPr>
          <w:rFonts w:ascii="Arial" w:hAnsi="Arial" w:cs="Arial"/>
          <w:b/>
          <w:color w:val="000000" w:themeColor="text1"/>
        </w:rPr>
        <w:t>záujemcov</w:t>
      </w:r>
      <w:r w:rsidR="00551CF4">
        <w:rPr>
          <w:rFonts w:ascii="Arial" w:hAnsi="Arial" w:cs="Arial"/>
          <w:color w:val="000000" w:themeColor="text1"/>
        </w:rPr>
        <w:t>/</w:t>
      </w:r>
      <w:r w:rsidRPr="002B55FC">
        <w:rPr>
          <w:rFonts w:ascii="Arial" w:hAnsi="Arial" w:cs="Arial"/>
          <w:b/>
          <w:color w:val="000000" w:themeColor="text1"/>
        </w:rPr>
        <w:t>uchádzačov týchto SP, pričom sa odporúča, aby obsahom jej ponuky bola aspoň zmluva o budúcej zmluve o vytvorení príslušnej právnej formy</w:t>
      </w:r>
      <w:r w:rsidR="00F53187" w:rsidRPr="002B55FC">
        <w:rPr>
          <w:rFonts w:ascii="Arial" w:hAnsi="Arial" w:cs="Arial"/>
          <w:b/>
          <w:color w:val="000000" w:themeColor="text1"/>
        </w:rPr>
        <w:t xml:space="preserve"> </w:t>
      </w:r>
      <w:r w:rsidR="00F53187" w:rsidRPr="00EB14A5">
        <w:rPr>
          <w:rFonts w:ascii="Arial" w:hAnsi="Arial" w:cs="Arial"/>
          <w:b/>
        </w:rPr>
        <w:t xml:space="preserve">alebo predloženie </w:t>
      </w:r>
      <w:r w:rsidR="00AE1EBD" w:rsidRPr="00EB14A5">
        <w:rPr>
          <w:rFonts w:ascii="Arial" w:hAnsi="Arial" w:cs="Arial"/>
          <w:b/>
        </w:rPr>
        <w:t>Č</w:t>
      </w:r>
      <w:r w:rsidR="00F53187" w:rsidRPr="00EB14A5">
        <w:rPr>
          <w:rFonts w:ascii="Arial" w:hAnsi="Arial" w:cs="Arial"/>
          <w:b/>
        </w:rPr>
        <w:t>estného vyhlásenia</w:t>
      </w:r>
      <w:r w:rsidR="008C1AF0">
        <w:rPr>
          <w:rFonts w:ascii="Arial" w:hAnsi="Arial" w:cs="Arial"/>
          <w:b/>
        </w:rPr>
        <w:t xml:space="preserve"> skupiny dodávateľov</w:t>
      </w:r>
      <w:r w:rsidR="00F53187" w:rsidRPr="00EB14A5">
        <w:rPr>
          <w:rFonts w:ascii="Arial" w:hAnsi="Arial" w:cs="Arial"/>
          <w:b/>
        </w:rPr>
        <w:t xml:space="preserve"> podľa Prílohy č.</w:t>
      </w:r>
      <w:r w:rsidR="00E96BD8" w:rsidRPr="00EB14A5">
        <w:rPr>
          <w:rFonts w:ascii="Arial" w:hAnsi="Arial" w:cs="Arial"/>
          <w:b/>
        </w:rPr>
        <w:t xml:space="preserve"> </w:t>
      </w:r>
      <w:r w:rsidR="00711331">
        <w:rPr>
          <w:rFonts w:ascii="Arial" w:hAnsi="Arial" w:cs="Arial"/>
          <w:b/>
        </w:rPr>
        <w:t>3</w:t>
      </w:r>
      <w:r w:rsidR="00031D1F" w:rsidRPr="00EB14A5">
        <w:rPr>
          <w:rFonts w:ascii="Arial" w:hAnsi="Arial" w:cs="Arial"/>
          <w:b/>
        </w:rPr>
        <w:t xml:space="preserve"> k časti A.1 týchto SP</w:t>
      </w:r>
      <w:r w:rsidRPr="00EB14A5">
        <w:rPr>
          <w:rFonts w:ascii="Arial" w:hAnsi="Arial" w:cs="Arial"/>
          <w:b/>
        </w:rPr>
        <w:t>;</w:t>
      </w:r>
    </w:p>
    <w:p w14:paraId="42951027" w14:textId="77777777"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ponuka musí byť podpísaná všetkými členmi skupiny dodávateľov spôsobom, ktorý ich právne zaväzuje.</w:t>
      </w:r>
    </w:p>
    <w:p w14:paraId="6B99848D" w14:textId="5DFDB5F5"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Za účelom riadneho plnenia </w:t>
      </w:r>
      <w:r w:rsidR="005573CC" w:rsidRPr="00DC4CC9">
        <w:rPr>
          <w:rFonts w:ascii="Arial" w:hAnsi="Arial" w:cs="Arial"/>
        </w:rPr>
        <w:t>Zmluvy</w:t>
      </w:r>
      <w:r w:rsidRPr="00DC4CC9">
        <w:rPr>
          <w:rFonts w:ascii="Arial" w:hAnsi="Arial" w:cs="Arial"/>
        </w:rPr>
        <w:t xml:space="preserve"> </w:t>
      </w:r>
      <w:r w:rsidRPr="002B55FC">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Pr>
          <w:rFonts w:ascii="Arial" w:hAnsi="Arial" w:cs="Arial"/>
          <w:color w:val="000000" w:themeColor="text1"/>
        </w:rPr>
        <w:t xml:space="preserve"> </w:t>
      </w:r>
      <w:r w:rsidRPr="002B55FC">
        <w:rPr>
          <w:rFonts w:ascii="Arial" w:hAnsi="Arial" w:cs="Arial"/>
          <w:color w:val="000000" w:themeColor="text1"/>
        </w:rPr>
        <w:t xml:space="preserve">alebo niektorú z obchodných spoločností podľa Obchodného zákonníka alebo inú právnu formu vhodnú na riadne plnenie </w:t>
      </w:r>
      <w:r w:rsidR="005573CC" w:rsidRPr="00DC4CC9">
        <w:rPr>
          <w:rFonts w:ascii="Arial" w:hAnsi="Arial" w:cs="Arial"/>
        </w:rPr>
        <w:t>Zmluvy</w:t>
      </w:r>
      <w:r w:rsidRPr="00DC4CC9">
        <w:rPr>
          <w:rFonts w:ascii="Arial" w:hAnsi="Arial" w:cs="Arial"/>
        </w:rPr>
        <w:t>.</w:t>
      </w:r>
    </w:p>
    <w:p w14:paraId="7B7F13FF" w14:textId="2C0471A3"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skupina dodávateľov vytvorí v súlade s predchádzajúcim bodom niektorú z právnych foriem tam  uvedených, pred uzatvorením </w:t>
      </w:r>
      <w:r w:rsidR="005573CC" w:rsidRPr="00DC4CC9">
        <w:rPr>
          <w:rFonts w:ascii="Arial" w:hAnsi="Arial" w:cs="Arial"/>
        </w:rPr>
        <w:t>Zmluvy</w:t>
      </w:r>
      <w:r w:rsidRPr="002B55FC">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B55FC">
        <w:rPr>
          <w:rFonts w:ascii="Arial" w:hAnsi="Arial" w:cs="Arial"/>
          <w:color w:val="000000" w:themeColor="text1"/>
        </w:rPr>
        <w:t>isom z Obchodného registra atď.</w:t>
      </w:r>
    </w:p>
    <w:p w14:paraId="552F2ABA" w14:textId="1066525C"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zoskupenia bez právnej subjektivity zmluva o vytvorení tohto zoskupenia musí obsahovať:</w:t>
      </w:r>
    </w:p>
    <w:p w14:paraId="0D86FC9D" w14:textId="22130E76"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2B55FC">
        <w:rPr>
          <w:rFonts w:ascii="Arial" w:hAnsi="Arial" w:cs="Arial"/>
          <w:bCs/>
        </w:rPr>
        <w:t>predložením ponuky</w:t>
      </w:r>
      <w:r w:rsidR="00A371A2" w:rsidRPr="002B55FC">
        <w:rPr>
          <w:rFonts w:ascii="Arial" w:hAnsi="Arial" w:cs="Arial"/>
          <w:bCs/>
        </w:rPr>
        <w:t xml:space="preserve"> </w:t>
      </w:r>
      <w:r w:rsidRPr="002B55FC">
        <w:rPr>
          <w:rFonts w:ascii="Arial" w:hAnsi="Arial" w:cs="Arial"/>
          <w:color w:val="000000" w:themeColor="text1"/>
        </w:rPr>
        <w:t xml:space="preserve">pričom táto plná moc musí byť neoddeliteľnou súčasťou tejto </w:t>
      </w:r>
      <w:r w:rsidR="00DC2801">
        <w:rPr>
          <w:rFonts w:ascii="Arial" w:hAnsi="Arial" w:cs="Arial"/>
          <w:color w:val="000000" w:themeColor="text1"/>
        </w:rPr>
        <w:t>Z</w:t>
      </w:r>
      <w:r w:rsidRPr="002B55FC">
        <w:rPr>
          <w:rFonts w:ascii="Arial" w:hAnsi="Arial" w:cs="Arial"/>
          <w:color w:val="000000" w:themeColor="text1"/>
        </w:rPr>
        <w:t>mluvy;</w:t>
      </w:r>
    </w:p>
    <w:p w14:paraId="0E95BAC0" w14:textId="5A4E7EBC"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percentuálny podiel na zákazke, ktor</w:t>
      </w:r>
      <w:r w:rsidR="007D7620" w:rsidRPr="002B55FC">
        <w:rPr>
          <w:rFonts w:ascii="Arial" w:hAnsi="Arial" w:cs="Arial"/>
          <w:color w:val="000000" w:themeColor="text1"/>
        </w:rPr>
        <w:t>ý</w:t>
      </w:r>
      <w:r w:rsidRPr="002B55FC">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E021F4C" w:rsidR="003F0359" w:rsidRPr="002B55FC" w:rsidRDefault="004C0209" w:rsidP="00C274F0">
      <w:pPr>
        <w:numPr>
          <w:ilvl w:val="2"/>
          <w:numId w:val="32"/>
        </w:numPr>
        <w:autoSpaceDE w:val="0"/>
        <w:autoSpaceDN w:val="0"/>
        <w:spacing w:after="0" w:line="276" w:lineRule="auto"/>
        <w:ind w:left="1418" w:hanging="851"/>
        <w:rPr>
          <w:rFonts w:ascii="Arial" w:hAnsi="Arial" w:cs="Arial"/>
          <w:color w:val="000000" w:themeColor="text1"/>
        </w:rPr>
      </w:pPr>
      <w:r w:rsidRPr="002B55FC">
        <w:rPr>
          <w:rFonts w:ascii="Arial" w:hAnsi="Arial" w:cs="Arial"/>
          <w:color w:val="000000" w:themeColor="text1"/>
        </w:rPr>
        <w:lastRenderedPageBreak/>
        <w:t xml:space="preserve">prehlásenie, že </w:t>
      </w:r>
      <w:r w:rsidRPr="002B55FC">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2B55FC">
        <w:rPr>
          <w:rFonts w:ascii="Arial" w:hAnsi="Arial" w:cs="Arial"/>
          <w:b/>
          <w:color w:val="000000" w:themeColor="text1"/>
        </w:rPr>
        <w:t>vzniknuté v súvislosti s plnením</w:t>
      </w:r>
      <w:r w:rsidRPr="002B55FC">
        <w:rPr>
          <w:rFonts w:ascii="Arial" w:hAnsi="Arial" w:cs="Arial"/>
          <w:color w:val="000000" w:themeColor="text1"/>
        </w:rPr>
        <w:t xml:space="preserve"> </w:t>
      </w:r>
      <w:r w:rsidR="006B2D42" w:rsidRPr="00DC4CC9">
        <w:rPr>
          <w:rFonts w:ascii="Arial" w:hAnsi="Arial" w:cs="Arial"/>
          <w:b/>
        </w:rPr>
        <w:t>Zmluvy</w:t>
      </w:r>
      <w:r w:rsidRPr="00DC4CC9">
        <w:rPr>
          <w:rFonts w:ascii="Arial" w:hAnsi="Arial" w:cs="Arial"/>
        </w:rPr>
        <w:t>.</w:t>
      </w:r>
    </w:p>
    <w:p w14:paraId="668A2FE5"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5E5C4453"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14B5FFB8"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251FE7F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41302CA"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785ED63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694D368D"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232A426" w14:textId="77777777" w:rsidR="003F0359" w:rsidRPr="002B55FC" w:rsidRDefault="003F0359" w:rsidP="002B55FC">
      <w:pPr>
        <w:autoSpaceDE w:val="0"/>
        <w:autoSpaceDN w:val="0"/>
        <w:spacing w:after="0" w:line="276" w:lineRule="auto"/>
        <w:ind w:left="1418" w:hanging="851"/>
        <w:rPr>
          <w:rFonts w:ascii="Arial" w:hAnsi="Arial" w:cs="Arial"/>
        </w:rPr>
      </w:pPr>
    </w:p>
    <w:p w14:paraId="7BD03957" w14:textId="77777777" w:rsidR="003220FD" w:rsidRPr="002B55FC" w:rsidRDefault="003220FD" w:rsidP="002B55FC">
      <w:pPr>
        <w:pStyle w:val="Nadpis3"/>
        <w:spacing w:after="0" w:line="276" w:lineRule="auto"/>
        <w:rPr>
          <w:rFonts w:cs="Arial"/>
          <w:vanish/>
          <w:sz w:val="22"/>
          <w:szCs w:val="22"/>
          <w:lang w:eastAsia="en-US"/>
        </w:rPr>
      </w:pPr>
    </w:p>
    <w:p w14:paraId="490D16FF" w14:textId="00CA4526" w:rsidR="006112EE" w:rsidRPr="002B55FC" w:rsidRDefault="00671DC8" w:rsidP="002B55FC">
      <w:pPr>
        <w:pStyle w:val="Nadpis3"/>
        <w:numPr>
          <w:ilvl w:val="0"/>
          <w:numId w:val="0"/>
        </w:numPr>
        <w:spacing w:after="120" w:line="276" w:lineRule="auto"/>
        <w:ind w:left="567" w:hanging="567"/>
        <w:rPr>
          <w:rFonts w:cs="Arial"/>
          <w:sz w:val="22"/>
          <w:szCs w:val="22"/>
        </w:rPr>
      </w:pPr>
      <w:bookmarkStart w:id="32" w:name="_Toc461981374"/>
      <w:r w:rsidRPr="002B55FC">
        <w:rPr>
          <w:rFonts w:cs="Arial"/>
          <w:sz w:val="22"/>
          <w:szCs w:val="22"/>
        </w:rPr>
        <w:t>19</w:t>
      </w:r>
      <w:r w:rsidRPr="002B55FC">
        <w:rPr>
          <w:rFonts w:cs="Arial"/>
          <w:sz w:val="22"/>
          <w:szCs w:val="22"/>
        </w:rPr>
        <w:tab/>
      </w:r>
      <w:bookmarkEnd w:id="32"/>
      <w:r w:rsidR="004C0209" w:rsidRPr="002B55FC">
        <w:rPr>
          <w:rFonts w:cs="Arial"/>
          <w:sz w:val="22"/>
          <w:szCs w:val="22"/>
        </w:rPr>
        <w:t>Registrácia a autentifikácia uchádzača</w:t>
      </w:r>
    </w:p>
    <w:p w14:paraId="16381752" w14:textId="77777777" w:rsidR="006112EE" w:rsidRPr="002B55FC" w:rsidRDefault="006112EE" w:rsidP="00C274F0">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2B55FC" w:rsidRDefault="006112EE" w:rsidP="00DC2801">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Predkladanie ponúk je umožnené iba autentifikovaným uchádzačom. Autentifikáciu je možné </w:t>
      </w:r>
      <w:r w:rsidR="004F2D61" w:rsidRPr="002B55FC">
        <w:rPr>
          <w:rFonts w:ascii="Arial" w:hAnsi="Arial" w:cs="Arial"/>
          <w:color w:val="000000" w:themeColor="text1"/>
        </w:rPr>
        <w:t>vykonať týmito</w:t>
      </w:r>
      <w:r w:rsidRPr="002B55FC">
        <w:rPr>
          <w:rFonts w:ascii="Arial" w:hAnsi="Arial" w:cs="Arial"/>
          <w:color w:val="000000" w:themeColor="text1"/>
        </w:rPr>
        <w:t xml:space="preserve"> spôsobmi:</w:t>
      </w:r>
    </w:p>
    <w:p w14:paraId="3C4FCBE9" w14:textId="77777777" w:rsidR="004F2D61" w:rsidRPr="002B55FC" w:rsidRDefault="006112EE" w:rsidP="00C274F0">
      <w:pPr>
        <w:pStyle w:val="Odsekzoznamu"/>
        <w:numPr>
          <w:ilvl w:val="0"/>
          <w:numId w:val="40"/>
        </w:numPr>
        <w:spacing w:after="60" w:line="276" w:lineRule="auto"/>
        <w:ind w:left="993" w:hanging="426"/>
        <w:rPr>
          <w:rFonts w:cs="Arial"/>
        </w:rPr>
      </w:pPr>
      <w:bookmarkStart w:id="33" w:name="_Hlk118967453"/>
      <w:r w:rsidRPr="002B55FC">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2B55FC">
        <w:rPr>
          <w:rFonts w:cs="Arial"/>
          <w:color w:val="000000" w:themeColor="text1"/>
        </w:rPr>
        <w:t xml:space="preserve"> </w:t>
      </w:r>
      <w:r w:rsidR="004F2D61" w:rsidRPr="002B55FC">
        <w:rPr>
          <w:rFonts w:cs="Arial"/>
          <w:noProof w:val="0"/>
        </w:rPr>
        <w:t>O dokončení autentifikácie je uchádzač informovaný e-mailom</w:t>
      </w:r>
      <w:r w:rsidR="004F2D61" w:rsidRPr="002B55FC">
        <w:rPr>
          <w:rFonts w:cs="Arial"/>
        </w:rPr>
        <w:t>;</w:t>
      </w:r>
    </w:p>
    <w:p w14:paraId="5C4E8757"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2B55FC">
        <w:rPr>
          <w:rFonts w:cs="Arial"/>
        </w:rPr>
        <w:t>;</w:t>
      </w:r>
    </w:p>
    <w:p w14:paraId="4BAB0718"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2B55FC">
        <w:rPr>
          <w:rFonts w:cs="Arial"/>
        </w:rPr>
        <w:t>ač informovaný e-mailom;</w:t>
      </w:r>
    </w:p>
    <w:p w14:paraId="4AA00469" w14:textId="39A94190" w:rsidR="00CC63D2" w:rsidRPr="00112721" w:rsidRDefault="004F2D61" w:rsidP="00C274F0">
      <w:pPr>
        <w:pStyle w:val="Odsekzoznamu"/>
        <w:numPr>
          <w:ilvl w:val="0"/>
          <w:numId w:val="40"/>
        </w:numPr>
        <w:tabs>
          <w:tab w:val="num" w:pos="284"/>
        </w:tabs>
        <w:spacing w:after="120" w:line="276" w:lineRule="auto"/>
        <w:ind w:left="993" w:hanging="426"/>
        <w:rPr>
          <w:rFonts w:cs="Arial"/>
        </w:rPr>
      </w:pPr>
      <w:r w:rsidRPr="002B55F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2B55FC">
        <w:rPr>
          <w:rFonts w:cs="Arial"/>
        </w:rPr>
        <w:t>ých dňoch</w:t>
      </w:r>
      <w:r w:rsidRPr="002B55FC">
        <w:rPr>
          <w:rFonts w:cs="Arial"/>
        </w:rPr>
        <w:t xml:space="preserve"> v čase 8.00 – 16.00 hod. O dokončení autentifikácie je uchádzač informovaný e-mailom</w:t>
      </w:r>
      <w:r w:rsidR="00CE79D4" w:rsidRPr="002B55FC">
        <w:rPr>
          <w:rFonts w:cs="Arial"/>
        </w:rPr>
        <w:t>.</w:t>
      </w:r>
    </w:p>
    <w:p w14:paraId="77D606AF"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bookmarkStart w:id="34" w:name="_Hlk118967537"/>
      <w:bookmarkEnd w:id="33"/>
      <w:r w:rsidRPr="002B55FC">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4"/>
    </w:p>
    <w:p w14:paraId="68CB5FE8"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D7369CC" w14:textId="164C0CB9" w:rsidR="001F43D0" w:rsidRPr="002B55FC" w:rsidRDefault="001F43D0" w:rsidP="00C274F0">
      <w:pPr>
        <w:numPr>
          <w:ilvl w:val="1"/>
          <w:numId w:val="29"/>
        </w:numPr>
        <w:autoSpaceDE w:val="0"/>
        <w:autoSpaceDN w:val="0"/>
        <w:spacing w:after="0" w:line="276" w:lineRule="auto"/>
        <w:ind w:left="567" w:hanging="567"/>
        <w:rPr>
          <w:rFonts w:ascii="Arial" w:hAnsi="Arial" w:cs="Arial"/>
          <w:color w:val="000000" w:themeColor="text1"/>
        </w:rPr>
      </w:pPr>
      <w:bookmarkStart w:id="35" w:name="_Hlk118967558"/>
      <w:r w:rsidRPr="002B55FC">
        <w:rPr>
          <w:rFonts w:ascii="Arial" w:hAnsi="Arial" w:cs="Arial"/>
          <w:color w:val="000000" w:themeColor="text1"/>
        </w:rPr>
        <w:t>Uchádzač svoju ponuku identifikuje uvedením obchodného mena alebo názvu, sídla, miesta podnikania alebo obvyklého p</w:t>
      </w:r>
      <w:r w:rsidR="00B7553F" w:rsidRPr="002B55FC">
        <w:rPr>
          <w:rFonts w:ascii="Arial" w:hAnsi="Arial" w:cs="Arial"/>
          <w:color w:val="000000" w:themeColor="text1"/>
        </w:rPr>
        <w:t>obytu uchádzača a heslom súťaže</w:t>
      </w:r>
      <w:r w:rsidR="00B7553F" w:rsidRPr="002B55FC">
        <w:rPr>
          <w:rFonts w:ascii="Arial" w:hAnsi="Arial" w:cs="Arial"/>
        </w:rPr>
        <w:t xml:space="preserve">: </w:t>
      </w:r>
      <w:r w:rsidR="00B7553F" w:rsidRPr="002B55FC">
        <w:rPr>
          <w:rFonts w:ascii="Arial" w:hAnsi="Arial" w:cs="Arial"/>
          <w:color w:val="000000" w:themeColor="text1"/>
        </w:rPr>
        <w:t xml:space="preserve"> </w:t>
      </w:r>
      <w:r w:rsidRPr="002B55FC">
        <w:rPr>
          <w:rFonts w:ascii="Arial" w:hAnsi="Arial" w:cs="Arial"/>
          <w:b/>
          <w:color w:val="000000" w:themeColor="text1"/>
        </w:rPr>
        <w:t>„</w:t>
      </w:r>
      <w:r w:rsidR="004201AA" w:rsidRPr="004201AA">
        <w:rPr>
          <w:rFonts w:ascii="Arial" w:hAnsi="Arial" w:cs="Arial"/>
          <w:b/>
        </w:rPr>
        <w:t>Výmena predpínacej výstuže mosta ev.č. D1-231 Dovalovec</w:t>
      </w:r>
      <w:r w:rsidRPr="002B55FC">
        <w:rPr>
          <w:rFonts w:ascii="Arial" w:hAnsi="Arial" w:cs="Arial"/>
          <w:b/>
          <w:color w:val="000000" w:themeColor="text1"/>
        </w:rPr>
        <w:t>“</w:t>
      </w:r>
      <w:r w:rsidR="00A35BEC" w:rsidRPr="002B55FC">
        <w:rPr>
          <w:rFonts w:ascii="Arial" w:hAnsi="Arial" w:cs="Arial"/>
          <w:b/>
          <w:color w:val="000000" w:themeColor="text1"/>
        </w:rPr>
        <w:t>.</w:t>
      </w:r>
      <w:r w:rsidRPr="002B55FC">
        <w:rPr>
          <w:rFonts w:ascii="Arial" w:hAnsi="Arial" w:cs="Arial"/>
          <w:color w:val="000000" w:themeColor="text1"/>
        </w:rPr>
        <w:t xml:space="preserve"> </w:t>
      </w:r>
    </w:p>
    <w:bookmarkEnd w:id="35"/>
    <w:p w14:paraId="3FAE9046"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26E1AD1D" w14:textId="658A53D2" w:rsidR="00A94DE5" w:rsidRPr="002B55FC" w:rsidRDefault="00A94DE5" w:rsidP="002B55FC">
      <w:pPr>
        <w:pStyle w:val="Odsekzoznamu"/>
        <w:autoSpaceDE w:val="0"/>
        <w:autoSpaceDN w:val="0"/>
        <w:spacing w:line="276" w:lineRule="auto"/>
        <w:ind w:left="540"/>
        <w:contextualSpacing/>
        <w:rPr>
          <w:rFonts w:cs="Arial"/>
        </w:rPr>
      </w:pPr>
    </w:p>
    <w:p w14:paraId="346E1686" w14:textId="5BC287A1" w:rsidR="00222BBE" w:rsidRPr="002B55FC" w:rsidRDefault="006112EE" w:rsidP="00C274F0">
      <w:pPr>
        <w:pStyle w:val="Nadpis3"/>
        <w:numPr>
          <w:ilvl w:val="0"/>
          <w:numId w:val="25"/>
        </w:numPr>
        <w:spacing w:after="120" w:line="276" w:lineRule="auto"/>
        <w:ind w:left="567" w:hanging="567"/>
        <w:rPr>
          <w:rFonts w:cs="Arial"/>
          <w:sz w:val="22"/>
          <w:szCs w:val="22"/>
        </w:rPr>
      </w:pPr>
      <w:bookmarkStart w:id="36" w:name="_Toc461981375"/>
      <w:r w:rsidRPr="002B55FC">
        <w:rPr>
          <w:rFonts w:cs="Arial"/>
          <w:sz w:val="22"/>
          <w:szCs w:val="22"/>
        </w:rPr>
        <w:t>L</w:t>
      </w:r>
      <w:r w:rsidR="00796CF2" w:rsidRPr="002B55FC">
        <w:rPr>
          <w:rFonts w:cs="Arial"/>
          <w:sz w:val="22"/>
          <w:szCs w:val="22"/>
        </w:rPr>
        <w:t>ehota na predkladanie ponuky</w:t>
      </w:r>
      <w:bookmarkEnd w:id="36"/>
    </w:p>
    <w:p w14:paraId="7E62D7C3" w14:textId="77777777" w:rsidR="00265F69" w:rsidRPr="002B55FC" w:rsidRDefault="00265F69" w:rsidP="002B55FC">
      <w:pPr>
        <w:pStyle w:val="Nadpis3"/>
        <w:spacing w:after="0" w:line="276" w:lineRule="auto"/>
        <w:rPr>
          <w:rFonts w:cs="Arial"/>
          <w:vanish/>
          <w:sz w:val="22"/>
          <w:szCs w:val="22"/>
          <w:lang w:eastAsia="en-US"/>
        </w:rPr>
      </w:pPr>
    </w:p>
    <w:p w14:paraId="30FC3FD0" w14:textId="77777777" w:rsidR="006112EE" w:rsidRPr="002B55FC" w:rsidRDefault="006112EE" w:rsidP="00C274F0">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Lehota na predkladanie pon</w:t>
      </w:r>
      <w:r w:rsidR="00D32069" w:rsidRPr="002B55FC">
        <w:rPr>
          <w:rFonts w:ascii="Arial" w:hAnsi="Arial" w:cs="Arial"/>
          <w:color w:val="000000" w:themeColor="text1"/>
        </w:rPr>
        <w:t>uky</w:t>
      </w:r>
      <w:r w:rsidRPr="002B55FC">
        <w:rPr>
          <w:rFonts w:ascii="Arial" w:hAnsi="Arial" w:cs="Arial"/>
          <w:color w:val="000000" w:themeColor="text1"/>
        </w:rPr>
        <w:t xml:space="preserve"> je uvedená </w:t>
      </w:r>
      <w:r w:rsidR="0086288F" w:rsidRPr="002B55FC">
        <w:rPr>
          <w:rFonts w:ascii="Arial" w:hAnsi="Arial" w:cs="Arial"/>
        </w:rPr>
        <w:t>v</w:t>
      </w:r>
      <w:r w:rsidR="00F0564D" w:rsidRPr="002B55FC">
        <w:rPr>
          <w:rFonts w:ascii="Arial" w:hAnsi="Arial" w:cs="Arial"/>
        </w:rPr>
        <w:t> </w:t>
      </w:r>
      <w:r w:rsidR="0086288F" w:rsidRPr="002B55FC">
        <w:rPr>
          <w:rFonts w:ascii="Arial" w:hAnsi="Arial" w:cs="Arial"/>
        </w:rPr>
        <w:t>Oznámení</w:t>
      </w:r>
      <w:r w:rsidR="00F0564D" w:rsidRPr="002B55FC">
        <w:rPr>
          <w:rFonts w:ascii="Arial" w:hAnsi="Arial" w:cs="Arial"/>
        </w:rPr>
        <w:t>.</w:t>
      </w:r>
    </w:p>
    <w:p w14:paraId="19CF55E8" w14:textId="77777777" w:rsidR="00EB14A5" w:rsidRDefault="006112E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Ponuka uchádzača predložená po uplynutí lehoty na predkladanie ponúk sa </w:t>
      </w:r>
      <w:r w:rsidR="000932EF" w:rsidRPr="002B55FC">
        <w:rPr>
          <w:rFonts w:ascii="Arial" w:hAnsi="Arial" w:cs="Arial"/>
          <w:color w:val="000000" w:themeColor="text1"/>
        </w:rPr>
        <w:t>nesprístupní</w:t>
      </w:r>
      <w:r w:rsidR="00CC152F" w:rsidRPr="002B55FC">
        <w:rPr>
          <w:rFonts w:ascii="Arial" w:hAnsi="Arial" w:cs="Arial"/>
          <w:color w:val="000000" w:themeColor="text1"/>
        </w:rPr>
        <w:t>.</w:t>
      </w:r>
    </w:p>
    <w:p w14:paraId="299E4AF6" w14:textId="121C64EA" w:rsidR="00210EAC" w:rsidRPr="00EB14A5" w:rsidRDefault="00210EAC" w:rsidP="00EB14A5">
      <w:pPr>
        <w:rPr>
          <w:rFonts w:ascii="Arial" w:hAnsi="Arial" w:cs="Arial"/>
          <w:color w:val="000000" w:themeColor="text1"/>
        </w:rPr>
      </w:pPr>
    </w:p>
    <w:p w14:paraId="38AE8341" w14:textId="4A7E8BAB" w:rsidR="00222BBE" w:rsidRPr="002B55FC" w:rsidRDefault="00222BBE" w:rsidP="002B55FC">
      <w:pPr>
        <w:pStyle w:val="Nadpis3"/>
        <w:numPr>
          <w:ilvl w:val="0"/>
          <w:numId w:val="0"/>
        </w:numPr>
        <w:spacing w:after="120" w:line="276" w:lineRule="auto"/>
        <w:ind w:left="567" w:hanging="567"/>
        <w:rPr>
          <w:rFonts w:cs="Arial"/>
          <w:sz w:val="22"/>
          <w:szCs w:val="22"/>
        </w:rPr>
      </w:pPr>
      <w:bookmarkStart w:id="37" w:name="_Toc461981376"/>
      <w:r w:rsidRPr="002B55FC">
        <w:rPr>
          <w:rFonts w:cs="Arial"/>
          <w:sz w:val="22"/>
          <w:szCs w:val="22"/>
        </w:rPr>
        <w:t>21</w:t>
      </w:r>
      <w:r w:rsidRPr="002B55FC">
        <w:rPr>
          <w:rFonts w:cs="Arial"/>
          <w:sz w:val="22"/>
          <w:szCs w:val="22"/>
        </w:rPr>
        <w:tab/>
      </w:r>
      <w:r w:rsidR="00796CF2" w:rsidRPr="002B55FC">
        <w:rPr>
          <w:rFonts w:cs="Arial"/>
          <w:sz w:val="22"/>
          <w:szCs w:val="22"/>
        </w:rPr>
        <w:t>Doplnenie, zmena a odvolanie ponuky</w:t>
      </w:r>
      <w:bookmarkEnd w:id="37"/>
    </w:p>
    <w:p w14:paraId="19EE1DD2" w14:textId="77777777" w:rsidR="00265F69" w:rsidRPr="002B55FC" w:rsidRDefault="00265F69" w:rsidP="002B55FC">
      <w:pPr>
        <w:pStyle w:val="Nadpis3"/>
        <w:spacing w:after="0" w:line="276" w:lineRule="auto"/>
        <w:rPr>
          <w:rFonts w:cs="Arial"/>
          <w:vanish/>
          <w:sz w:val="22"/>
          <w:szCs w:val="22"/>
          <w:lang w:eastAsia="en-US"/>
        </w:rPr>
      </w:pPr>
    </w:p>
    <w:p w14:paraId="5EFAC685" w14:textId="77777777" w:rsidR="00582BF6" w:rsidRPr="002B55FC" w:rsidRDefault="00582BF6" w:rsidP="00C274F0">
      <w:pPr>
        <w:pStyle w:val="Odsekzoznamu"/>
        <w:numPr>
          <w:ilvl w:val="0"/>
          <w:numId w:val="32"/>
        </w:numPr>
        <w:autoSpaceDE w:val="0"/>
        <w:autoSpaceDN w:val="0"/>
        <w:spacing w:after="60" w:line="276" w:lineRule="auto"/>
        <w:rPr>
          <w:rFonts w:cs="Arial"/>
          <w:noProof w:val="0"/>
          <w:vanish/>
          <w:color w:val="000000" w:themeColor="text1"/>
        </w:rPr>
      </w:pPr>
      <w:bookmarkStart w:id="38" w:name="_Toc461981377"/>
    </w:p>
    <w:p w14:paraId="559ED639" w14:textId="77777777" w:rsidR="00582BF6" w:rsidRPr="002B55FC" w:rsidRDefault="00582BF6" w:rsidP="00C274F0">
      <w:pPr>
        <w:numPr>
          <w:ilvl w:val="1"/>
          <w:numId w:val="32"/>
        </w:numPr>
        <w:autoSpaceDE w:val="0"/>
        <w:autoSpaceDN w:val="0"/>
        <w:spacing w:line="276" w:lineRule="auto"/>
        <w:ind w:left="567" w:hanging="567"/>
        <w:rPr>
          <w:rFonts w:ascii="Arial" w:hAnsi="Arial" w:cs="Arial"/>
          <w:color w:val="000000" w:themeColor="text1"/>
        </w:rPr>
      </w:pPr>
      <w:bookmarkStart w:id="39" w:name="_Hlk118968251"/>
      <w:r w:rsidRPr="002B55FC">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98D36DA" w14:textId="24F73B5F" w:rsidR="00582BF6" w:rsidRPr="002B55FC" w:rsidRDefault="00582BF6" w:rsidP="00C274F0">
      <w:pPr>
        <w:numPr>
          <w:ilvl w:val="1"/>
          <w:numId w:val="32"/>
        </w:numPr>
        <w:autoSpaceDE w:val="0"/>
        <w:autoSpaceDN w:val="0"/>
        <w:spacing w:after="0" w:line="276" w:lineRule="auto"/>
        <w:ind w:left="567" w:hanging="567"/>
        <w:rPr>
          <w:rFonts w:ascii="Arial" w:hAnsi="Arial" w:cs="Arial"/>
          <w:color w:val="000000" w:themeColor="text1"/>
        </w:rPr>
      </w:pPr>
      <w:bookmarkStart w:id="40" w:name="_Hlk118968286"/>
      <w:r w:rsidRPr="002B55FC">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0"/>
    <w:p w14:paraId="6EBD864B" w14:textId="77777777" w:rsidR="0044485C" w:rsidRDefault="0044485C" w:rsidP="0044485C">
      <w:pPr>
        <w:pStyle w:val="Nadpis2"/>
        <w:spacing w:line="276" w:lineRule="auto"/>
        <w:rPr>
          <w:rFonts w:cs="Arial"/>
          <w:bCs/>
          <w:sz w:val="22"/>
          <w:szCs w:val="22"/>
        </w:rPr>
      </w:pPr>
    </w:p>
    <w:p w14:paraId="0AA5F8C7" w14:textId="6D8EB6F4" w:rsidR="00DC2801" w:rsidRPr="0036267A" w:rsidRDefault="00DC2801" w:rsidP="00953706">
      <w:pPr>
        <w:spacing w:after="0"/>
      </w:pPr>
    </w:p>
    <w:p w14:paraId="497E237C" w14:textId="7220AC8F" w:rsidR="00796CF2" w:rsidRPr="002B55FC" w:rsidRDefault="00796CF2" w:rsidP="002B55FC">
      <w:pPr>
        <w:pStyle w:val="Nadpis2"/>
        <w:spacing w:line="276" w:lineRule="auto"/>
        <w:rPr>
          <w:rFonts w:cs="Arial"/>
          <w:bCs/>
          <w:sz w:val="22"/>
          <w:szCs w:val="22"/>
        </w:rPr>
      </w:pPr>
      <w:r w:rsidRPr="002B55FC">
        <w:rPr>
          <w:rFonts w:cs="Arial"/>
          <w:bCs/>
          <w:sz w:val="22"/>
          <w:szCs w:val="22"/>
        </w:rPr>
        <w:lastRenderedPageBreak/>
        <w:t>Časť V.</w:t>
      </w:r>
      <w:bookmarkEnd w:id="38"/>
    </w:p>
    <w:p w14:paraId="10192F4A" w14:textId="7BE7042A" w:rsidR="00115160" w:rsidRDefault="00796CF2" w:rsidP="002B55FC">
      <w:pPr>
        <w:pStyle w:val="Nadpis2"/>
        <w:spacing w:line="276" w:lineRule="auto"/>
        <w:rPr>
          <w:rFonts w:cs="Arial"/>
          <w:bCs/>
        </w:rPr>
      </w:pPr>
      <w:bookmarkStart w:id="41" w:name="_Toc461981378"/>
      <w:r w:rsidRPr="002B55FC">
        <w:rPr>
          <w:rFonts w:cs="Arial"/>
          <w:bCs/>
          <w:sz w:val="22"/>
          <w:szCs w:val="22"/>
        </w:rPr>
        <w:t>Otváranie a vyhodnotenie ponúk</w:t>
      </w:r>
      <w:bookmarkEnd w:id="41"/>
    </w:p>
    <w:p w14:paraId="6897CAD9" w14:textId="77777777" w:rsidR="0044485C" w:rsidRPr="002B55FC" w:rsidRDefault="0044485C" w:rsidP="00953706">
      <w:pPr>
        <w:spacing w:after="0"/>
      </w:pPr>
    </w:p>
    <w:p w14:paraId="45CC9442" w14:textId="1355665C" w:rsidR="00222BBE" w:rsidRPr="002B55FC" w:rsidRDefault="00D773B5" w:rsidP="002B55FC">
      <w:pPr>
        <w:pStyle w:val="Nadpis3"/>
        <w:numPr>
          <w:ilvl w:val="0"/>
          <w:numId w:val="0"/>
        </w:numPr>
        <w:spacing w:after="120" w:line="276" w:lineRule="auto"/>
        <w:ind w:left="567" w:hanging="567"/>
        <w:rPr>
          <w:rFonts w:cs="Arial"/>
          <w:sz w:val="22"/>
          <w:szCs w:val="22"/>
        </w:rPr>
      </w:pPr>
      <w:bookmarkStart w:id="42" w:name="_Toc459860071"/>
      <w:bookmarkStart w:id="43" w:name="_Toc461981379"/>
      <w:bookmarkEnd w:id="42"/>
      <w:r w:rsidRPr="002B55FC">
        <w:rPr>
          <w:rFonts w:cs="Arial"/>
          <w:sz w:val="22"/>
          <w:szCs w:val="22"/>
        </w:rPr>
        <w:t>22</w:t>
      </w:r>
      <w:r w:rsidRPr="002B55FC">
        <w:rPr>
          <w:rFonts w:cs="Arial"/>
          <w:sz w:val="22"/>
          <w:szCs w:val="22"/>
        </w:rPr>
        <w:tab/>
      </w:r>
      <w:r w:rsidR="00796CF2" w:rsidRPr="002B55FC">
        <w:rPr>
          <w:rFonts w:cs="Arial"/>
          <w:sz w:val="22"/>
          <w:szCs w:val="22"/>
        </w:rPr>
        <w:t>Otváranie ponúk</w:t>
      </w:r>
      <w:bookmarkEnd w:id="43"/>
      <w:r w:rsidR="00D971FF" w:rsidRPr="002B55FC">
        <w:rPr>
          <w:rFonts w:cs="Arial"/>
          <w:sz w:val="22"/>
          <w:szCs w:val="22"/>
        </w:rPr>
        <w:t xml:space="preserve"> (on-line sprístupnenie)</w:t>
      </w:r>
    </w:p>
    <w:p w14:paraId="546091C6" w14:textId="77777777" w:rsidR="00FB637E" w:rsidRPr="002B55FC" w:rsidRDefault="00FB637E" w:rsidP="00C274F0">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2B55FC" w:rsidRDefault="00FB637E" w:rsidP="00C274F0">
      <w:pPr>
        <w:numPr>
          <w:ilvl w:val="1"/>
          <w:numId w:val="32"/>
        </w:numPr>
        <w:autoSpaceDE w:val="0"/>
        <w:autoSpaceDN w:val="0"/>
        <w:spacing w:line="276" w:lineRule="auto"/>
        <w:ind w:left="567" w:hanging="567"/>
        <w:rPr>
          <w:rFonts w:ascii="Arial" w:hAnsi="Arial" w:cs="Arial"/>
        </w:rPr>
      </w:pPr>
      <w:r w:rsidRPr="002B55FC">
        <w:rPr>
          <w:rFonts w:ascii="Arial" w:hAnsi="Arial" w:cs="Arial"/>
          <w:b/>
          <w:color w:val="000000" w:themeColor="text1"/>
        </w:rPr>
        <w:t>Dátum a hodina otvárania ponúk</w:t>
      </w:r>
      <w:r w:rsidRPr="002B55FC">
        <w:rPr>
          <w:rFonts w:ascii="Arial" w:hAnsi="Arial" w:cs="Arial"/>
          <w:color w:val="000000" w:themeColor="text1"/>
        </w:rPr>
        <w:t xml:space="preserve"> </w:t>
      </w:r>
      <w:r w:rsidR="0044485C">
        <w:rPr>
          <w:rFonts w:ascii="Arial" w:hAnsi="Arial" w:cs="Arial"/>
          <w:color w:val="000000" w:themeColor="text1"/>
        </w:rPr>
        <w:t>sú</w:t>
      </w:r>
      <w:r w:rsidRPr="002B55FC">
        <w:rPr>
          <w:rFonts w:ascii="Arial" w:hAnsi="Arial" w:cs="Arial"/>
          <w:color w:val="000000" w:themeColor="text1"/>
        </w:rPr>
        <w:t xml:space="preserve"> uveden</w:t>
      </w:r>
      <w:r w:rsidR="0044485C">
        <w:rPr>
          <w:rFonts w:ascii="Arial" w:hAnsi="Arial" w:cs="Arial"/>
          <w:color w:val="000000" w:themeColor="text1"/>
        </w:rPr>
        <w:t>é</w:t>
      </w:r>
      <w:r w:rsidRPr="002B55FC">
        <w:rPr>
          <w:rFonts w:ascii="Arial" w:hAnsi="Arial" w:cs="Arial"/>
          <w:color w:val="000000" w:themeColor="text1"/>
        </w:rPr>
        <w:t xml:space="preserve"> </w:t>
      </w:r>
      <w:r w:rsidR="00565143" w:rsidRPr="002B55FC">
        <w:rPr>
          <w:rFonts w:ascii="Arial" w:hAnsi="Arial" w:cs="Arial"/>
        </w:rPr>
        <w:t>v</w:t>
      </w:r>
      <w:r w:rsidR="0044485C">
        <w:rPr>
          <w:rFonts w:ascii="Arial" w:hAnsi="Arial" w:cs="Arial"/>
        </w:rPr>
        <w:t> </w:t>
      </w:r>
      <w:r w:rsidR="00565143" w:rsidRPr="002B55FC">
        <w:rPr>
          <w:rFonts w:ascii="Arial" w:hAnsi="Arial" w:cs="Arial"/>
        </w:rPr>
        <w:t>Oznámení</w:t>
      </w:r>
      <w:r w:rsidR="0044485C">
        <w:rPr>
          <w:rFonts w:ascii="Arial" w:hAnsi="Arial" w:cs="Arial"/>
        </w:rPr>
        <w:t>,</w:t>
      </w:r>
      <w:r w:rsidR="00565143" w:rsidRPr="002B55FC">
        <w:rPr>
          <w:rFonts w:ascii="Arial" w:hAnsi="Arial" w:cs="Arial"/>
        </w:rPr>
        <w:t xml:space="preserve"> v bode Informácie o predkladaní ponúk, Lehota I, Lehota na predkladanie ponúk</w:t>
      </w:r>
      <w:r w:rsidR="0044485C">
        <w:rPr>
          <w:rFonts w:ascii="Arial" w:hAnsi="Arial" w:cs="Arial"/>
        </w:rPr>
        <w:t>.</w:t>
      </w:r>
    </w:p>
    <w:p w14:paraId="05F6E1B0" w14:textId="77777777" w:rsidR="007B78D7"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4" w:name="_Hlk118968826"/>
      <w:r w:rsidRPr="002B55FC">
        <w:rPr>
          <w:rFonts w:ascii="Arial" w:hAnsi="Arial" w:cs="Arial"/>
          <w:color w:val="000000" w:themeColor="text1"/>
        </w:rPr>
        <w:t xml:space="preserve">Otváranie ponúk </w:t>
      </w:r>
      <w:bookmarkEnd w:id="44"/>
      <w:r w:rsidR="003A4B52" w:rsidRPr="002B55FC">
        <w:rPr>
          <w:rFonts w:ascii="Arial" w:hAnsi="Arial" w:cs="Arial"/>
          <w:color w:val="000000" w:themeColor="text1"/>
        </w:rPr>
        <w:t xml:space="preserve">vykoná komisia </w:t>
      </w:r>
      <w:r w:rsidR="00B50D4C" w:rsidRPr="002B55FC">
        <w:rPr>
          <w:rFonts w:ascii="Arial" w:hAnsi="Arial" w:cs="Arial"/>
          <w:color w:val="000000" w:themeColor="text1"/>
        </w:rPr>
        <w:t xml:space="preserve">elektronicky </w:t>
      </w:r>
      <w:r w:rsidR="003A4B52" w:rsidRPr="002B55FC">
        <w:rPr>
          <w:rFonts w:ascii="Arial" w:hAnsi="Arial" w:cs="Arial"/>
          <w:color w:val="000000" w:themeColor="text1"/>
        </w:rPr>
        <w:t>v súlade s § 52 ods. 1 a ods. 2 ZVO.</w:t>
      </w:r>
    </w:p>
    <w:p w14:paraId="6B3CC7DE" w14:textId="7BE352BB" w:rsidR="00E60D9D" w:rsidRPr="002B55FC" w:rsidRDefault="00E60D9D" w:rsidP="00C274F0">
      <w:pPr>
        <w:numPr>
          <w:ilvl w:val="1"/>
          <w:numId w:val="32"/>
        </w:numPr>
        <w:autoSpaceDE w:val="0"/>
        <w:autoSpaceDN w:val="0"/>
        <w:spacing w:line="276" w:lineRule="auto"/>
        <w:ind w:left="567" w:hanging="567"/>
        <w:rPr>
          <w:rFonts w:ascii="Arial" w:hAnsi="Arial" w:cs="Arial"/>
          <w:color w:val="000000" w:themeColor="text1"/>
        </w:rPr>
      </w:pPr>
      <w:bookmarkStart w:id="45" w:name="_Hlk118968927"/>
      <w:r w:rsidRPr="002B55FC">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2B55FC">
        <w:rPr>
          <w:rFonts w:ascii="Arial" w:hAnsi="Arial" w:cs="Arial"/>
          <w:color w:val="000000" w:themeColor="text1"/>
        </w:rPr>
        <w:t xml:space="preserve"> </w:t>
      </w:r>
      <w:bookmarkEnd w:id="45"/>
    </w:p>
    <w:p w14:paraId="15CC92ED" w14:textId="51883FA8" w:rsidR="00265F69" w:rsidRPr="002B55FC" w:rsidRDefault="00FB637E" w:rsidP="00C274F0">
      <w:pPr>
        <w:numPr>
          <w:ilvl w:val="1"/>
          <w:numId w:val="32"/>
        </w:numPr>
        <w:autoSpaceDE w:val="0"/>
        <w:autoSpaceDN w:val="0"/>
        <w:spacing w:after="0" w:line="276" w:lineRule="auto"/>
        <w:ind w:left="567" w:hanging="567"/>
        <w:rPr>
          <w:rFonts w:ascii="Arial" w:hAnsi="Arial" w:cs="Arial"/>
          <w:vanish/>
        </w:rPr>
      </w:pPr>
      <w:bookmarkStart w:id="46" w:name="_Hlk118969057"/>
      <w:r w:rsidRPr="002B55FC">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2B55FC">
        <w:rPr>
          <w:rFonts w:ascii="Arial" w:hAnsi="Arial" w:cs="Arial"/>
          <w:color w:val="000000" w:themeColor="text1"/>
        </w:rPr>
        <w:t>piatich</w:t>
      </w:r>
      <w:r w:rsidR="00AF09E5">
        <w:rPr>
          <w:rFonts w:ascii="Arial" w:hAnsi="Arial" w:cs="Arial"/>
          <w:color w:val="000000" w:themeColor="text1"/>
        </w:rPr>
        <w:t>)</w:t>
      </w:r>
      <w:r w:rsidRPr="002B55FC">
        <w:rPr>
          <w:rFonts w:ascii="Arial" w:hAnsi="Arial" w:cs="Arial"/>
          <w:color w:val="000000" w:themeColor="text1"/>
        </w:rPr>
        <w:t xml:space="preserve"> </w:t>
      </w:r>
      <w:r w:rsidR="008A3A21" w:rsidRPr="002B55FC">
        <w:rPr>
          <w:rFonts w:ascii="Arial" w:hAnsi="Arial" w:cs="Arial"/>
          <w:color w:val="000000" w:themeColor="text1"/>
        </w:rPr>
        <w:t xml:space="preserve">pracovných </w:t>
      </w:r>
      <w:r w:rsidRPr="002B55FC">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2B55FC">
        <w:rPr>
          <w:rFonts w:ascii="Arial" w:hAnsi="Arial" w:cs="Arial"/>
          <w:color w:val="000000" w:themeColor="text1"/>
        </w:rPr>
        <w:t xml:space="preserve">k </w:t>
      </w:r>
      <w:r w:rsidRPr="002B55FC">
        <w:rPr>
          <w:rFonts w:ascii="Arial" w:hAnsi="Arial" w:cs="Arial"/>
          <w:color w:val="000000" w:themeColor="text1"/>
        </w:rPr>
        <w:t xml:space="preserve">zápisnicu z otvárania ponúk, ktorá obsahuje údaje </w:t>
      </w:r>
      <w:r w:rsidR="008D264F" w:rsidRPr="002B55FC">
        <w:rPr>
          <w:rFonts w:ascii="Arial" w:hAnsi="Arial" w:cs="Arial"/>
          <w:color w:val="000000" w:themeColor="text1"/>
        </w:rPr>
        <w:t>podľa § 52 ods. 2 Zákona</w:t>
      </w:r>
      <w:bookmarkEnd w:id="46"/>
      <w:r w:rsidR="00C37A1A" w:rsidRPr="002B55FC">
        <w:rPr>
          <w:rFonts w:ascii="Arial" w:hAnsi="Arial" w:cs="Arial"/>
          <w:color w:val="000000" w:themeColor="text1"/>
        </w:rPr>
        <w:t>.</w:t>
      </w:r>
      <w:r w:rsidR="008D264F" w:rsidRPr="002B55FC" w:rsidDel="008D264F">
        <w:rPr>
          <w:rFonts w:ascii="Arial" w:hAnsi="Arial" w:cs="Arial"/>
          <w:color w:val="000000" w:themeColor="text1"/>
        </w:rPr>
        <w:t xml:space="preserve"> </w:t>
      </w:r>
    </w:p>
    <w:p w14:paraId="46155920" w14:textId="1143CEE4" w:rsidR="00FE0457" w:rsidRDefault="00FE0457" w:rsidP="006A74AA">
      <w:pPr>
        <w:rPr>
          <w:rFonts w:ascii="Arial" w:eastAsia="Calibri" w:hAnsi="Arial" w:cs="Arial"/>
          <w:b/>
          <w:bCs/>
          <w:lang w:eastAsia="sk-SK"/>
        </w:rPr>
      </w:pPr>
    </w:p>
    <w:p w14:paraId="4D191ACC" w14:textId="063169A7" w:rsidR="006A74AA" w:rsidRDefault="006A74AA" w:rsidP="00DE239F">
      <w:pPr>
        <w:spacing w:after="0"/>
        <w:rPr>
          <w:rFonts w:ascii="Arial" w:eastAsia="Calibri" w:hAnsi="Arial" w:cs="Arial"/>
          <w:b/>
          <w:bCs/>
          <w:lang w:eastAsia="sk-SK"/>
        </w:rPr>
      </w:pPr>
    </w:p>
    <w:p w14:paraId="7DEDF0FC" w14:textId="6359E39C" w:rsidR="00222BBE" w:rsidRPr="002B55FC" w:rsidRDefault="00D773B5" w:rsidP="002B55FC">
      <w:pPr>
        <w:pStyle w:val="Nadpis3"/>
        <w:numPr>
          <w:ilvl w:val="0"/>
          <w:numId w:val="0"/>
        </w:numPr>
        <w:spacing w:after="120" w:line="276" w:lineRule="auto"/>
        <w:ind w:left="567" w:hanging="567"/>
        <w:rPr>
          <w:rFonts w:cs="Arial"/>
          <w:sz w:val="22"/>
          <w:szCs w:val="22"/>
        </w:rPr>
      </w:pPr>
      <w:bookmarkStart w:id="47" w:name="_Toc461981380"/>
      <w:r w:rsidRPr="002B55FC">
        <w:rPr>
          <w:rFonts w:cs="Arial"/>
          <w:sz w:val="22"/>
          <w:szCs w:val="22"/>
        </w:rPr>
        <w:t>23</w:t>
      </w:r>
      <w:r w:rsidRPr="002B55FC">
        <w:rPr>
          <w:rFonts w:cs="Arial"/>
          <w:sz w:val="22"/>
          <w:szCs w:val="22"/>
        </w:rPr>
        <w:tab/>
      </w:r>
      <w:r w:rsidR="00796CF2" w:rsidRPr="002B55FC">
        <w:rPr>
          <w:rFonts w:cs="Arial"/>
          <w:sz w:val="22"/>
          <w:szCs w:val="22"/>
        </w:rPr>
        <w:t>Preskúmanie ponúk</w:t>
      </w:r>
      <w:bookmarkEnd w:id="47"/>
    </w:p>
    <w:p w14:paraId="2C42FADE" w14:textId="77777777" w:rsidR="00FB637E" w:rsidRPr="002B55FC" w:rsidRDefault="00FB637E" w:rsidP="00C274F0">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Verejný obstarávateľ zriadi</w:t>
      </w:r>
      <w:r w:rsidR="0021300F" w:rsidRPr="002B55FC">
        <w:rPr>
          <w:rFonts w:ascii="Arial" w:hAnsi="Arial" w:cs="Arial"/>
          <w:color w:val="000000" w:themeColor="text1"/>
        </w:rPr>
        <w:t>, v súlade s § 51 Zákona,</w:t>
      </w:r>
      <w:r w:rsidRPr="002B55FC">
        <w:rPr>
          <w:rFonts w:ascii="Arial" w:hAnsi="Arial" w:cs="Arial"/>
          <w:color w:val="000000" w:themeColor="text1"/>
        </w:rPr>
        <w:t xml:space="preserve"> </w:t>
      </w:r>
      <w:r w:rsidR="0021300F" w:rsidRPr="002B55FC">
        <w:rPr>
          <w:rFonts w:ascii="Arial" w:hAnsi="Arial" w:cs="Arial"/>
          <w:color w:val="000000" w:themeColor="text1"/>
        </w:rPr>
        <w:t>za účelom</w:t>
      </w:r>
      <w:r w:rsidRPr="002B55FC">
        <w:rPr>
          <w:rFonts w:ascii="Arial" w:hAnsi="Arial" w:cs="Arial"/>
          <w:color w:val="000000" w:themeColor="text1"/>
        </w:rPr>
        <w:t xml:space="preserve"> preskúmani</w:t>
      </w:r>
      <w:r w:rsidR="0021300F" w:rsidRPr="002B55FC">
        <w:rPr>
          <w:rFonts w:ascii="Arial" w:hAnsi="Arial" w:cs="Arial"/>
          <w:color w:val="000000" w:themeColor="text1"/>
        </w:rPr>
        <w:t>a</w:t>
      </w:r>
      <w:r w:rsidRPr="002B55FC">
        <w:rPr>
          <w:rFonts w:ascii="Arial" w:hAnsi="Arial" w:cs="Arial"/>
          <w:color w:val="000000" w:themeColor="text1"/>
        </w:rPr>
        <w:t xml:space="preserve"> a vyhodnoteni</w:t>
      </w:r>
      <w:r w:rsidR="0021300F" w:rsidRPr="002B55FC">
        <w:rPr>
          <w:rFonts w:ascii="Arial" w:hAnsi="Arial" w:cs="Arial"/>
          <w:color w:val="000000" w:themeColor="text1"/>
        </w:rPr>
        <w:t>a</w:t>
      </w:r>
      <w:r w:rsidRPr="002B55FC">
        <w:rPr>
          <w:rFonts w:ascii="Arial" w:hAnsi="Arial" w:cs="Arial"/>
          <w:color w:val="000000" w:themeColor="text1"/>
        </w:rPr>
        <w:t xml:space="preserve"> ponúk najmenej trojčlennú </w:t>
      </w:r>
      <w:r w:rsidR="00AF245C" w:rsidRPr="002B55FC">
        <w:rPr>
          <w:rFonts w:ascii="Arial" w:hAnsi="Arial" w:cs="Arial"/>
          <w:color w:val="000000" w:themeColor="text1"/>
        </w:rPr>
        <w:t>komisiu</w:t>
      </w:r>
      <w:bookmarkStart w:id="48" w:name="_Hlk118969216"/>
      <w:r w:rsidR="00AF245C" w:rsidRPr="002B55FC">
        <w:rPr>
          <w:rFonts w:ascii="Arial" w:hAnsi="Arial" w:cs="Arial"/>
          <w:color w:val="000000" w:themeColor="text1"/>
        </w:rPr>
        <w:t xml:space="preserve">, ktorá začne svoju činnosť otváraním ponúk. </w:t>
      </w:r>
      <w:bookmarkEnd w:id="48"/>
    </w:p>
    <w:p w14:paraId="0CC1B9FB"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Preskúmanie a vyhodnocovanie ponúk komisiou je neverejné. </w:t>
      </w:r>
    </w:p>
    <w:p w14:paraId="7F089564"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2B55FC" w:rsidRDefault="00FB637E" w:rsidP="006A74AA">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Do procesu vyhodnocovania ponúk budú zaradené tie ponuky, ktoré:</w:t>
      </w:r>
    </w:p>
    <w:p w14:paraId="5A0D209A" w14:textId="27F58B39"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boli doručené elektronicky </w:t>
      </w:r>
      <w:r w:rsidRPr="002B55FC">
        <w:rPr>
          <w:rFonts w:ascii="Arial" w:eastAsia="Times New Roman" w:hAnsi="Arial" w:cs="Arial"/>
          <w:noProof w:val="0"/>
          <w:color w:val="000000" w:themeColor="text1"/>
          <w:sz w:val="22"/>
          <w:szCs w:val="22"/>
          <w:lang w:eastAsia="en-US"/>
        </w:rPr>
        <w:t>prostredníctvom systému JOSEPHINE</w:t>
      </w:r>
      <w:r w:rsidR="00DC4CC9">
        <w:rPr>
          <w:rFonts w:ascii="Arial" w:hAnsi="Arial" w:cs="Arial"/>
          <w:color w:val="000000" w:themeColor="text1"/>
          <w:sz w:val="22"/>
          <w:szCs w:val="22"/>
        </w:rPr>
        <w:t xml:space="preserve"> v lehote predkladania ponúk</w:t>
      </w:r>
      <w:r w:rsidR="00DC4CC9" w:rsidRPr="00705B49">
        <w:rPr>
          <w:rFonts w:ascii="Arial" w:hAnsi="Arial" w:cs="Arial"/>
          <w:color w:val="000000" w:themeColor="text1"/>
          <w:sz w:val="22"/>
          <w:szCs w:val="22"/>
        </w:rPr>
        <w:t>;</w:t>
      </w:r>
    </w:p>
    <w:p w14:paraId="44A8AA7B" w14:textId="79C69618"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obsahujú náležitosti uvedené v bode 16 </w:t>
      </w:r>
      <w:r w:rsidR="00414AC6" w:rsidRPr="002B55FC">
        <w:rPr>
          <w:rFonts w:ascii="Arial" w:hAnsi="Arial" w:cs="Arial"/>
          <w:color w:val="000000" w:themeColor="text1"/>
          <w:sz w:val="22"/>
          <w:szCs w:val="22"/>
        </w:rPr>
        <w:t xml:space="preserve">časti </w:t>
      </w:r>
      <w:r w:rsidRPr="002B55FC">
        <w:rPr>
          <w:rFonts w:ascii="Arial" w:hAnsi="Arial" w:cs="Arial"/>
          <w:color w:val="000000" w:themeColor="text1"/>
          <w:sz w:val="22"/>
          <w:szCs w:val="22"/>
        </w:rPr>
        <w:t xml:space="preserve">A.1 Pokyny pre </w:t>
      </w:r>
      <w:r w:rsidR="00551CF4">
        <w:rPr>
          <w:rFonts w:ascii="Arial" w:hAnsi="Arial" w:cs="Arial"/>
          <w:color w:val="000000" w:themeColor="text1"/>
        </w:rPr>
        <w:t>záujemcov/</w:t>
      </w:r>
      <w:r w:rsidRPr="002B55FC">
        <w:rPr>
          <w:rFonts w:ascii="Arial" w:hAnsi="Arial" w:cs="Arial"/>
          <w:color w:val="000000" w:themeColor="text1"/>
          <w:sz w:val="22"/>
          <w:szCs w:val="22"/>
        </w:rPr>
        <w:t xml:space="preserve">uchádzačov </w:t>
      </w:r>
      <w:r w:rsidR="0096242D" w:rsidRPr="002B55FC">
        <w:rPr>
          <w:rFonts w:ascii="Arial" w:hAnsi="Arial" w:cs="Arial"/>
          <w:sz w:val="22"/>
          <w:szCs w:val="22"/>
        </w:rPr>
        <w:t>týchto</w:t>
      </w:r>
      <w:r w:rsidR="0096242D" w:rsidRPr="002B55FC">
        <w:rPr>
          <w:rFonts w:ascii="Arial" w:hAnsi="Arial" w:cs="Arial"/>
          <w:color w:val="000000" w:themeColor="text1"/>
          <w:sz w:val="22"/>
          <w:szCs w:val="22"/>
        </w:rPr>
        <w:t xml:space="preserve"> </w:t>
      </w:r>
      <w:r w:rsidR="00DC4CC9">
        <w:rPr>
          <w:rFonts w:ascii="Arial" w:hAnsi="Arial" w:cs="Arial"/>
          <w:color w:val="000000" w:themeColor="text1"/>
          <w:sz w:val="22"/>
          <w:szCs w:val="22"/>
        </w:rPr>
        <w:t>SP</w:t>
      </w:r>
      <w:r w:rsidR="00DC4CC9" w:rsidRPr="00705B49">
        <w:rPr>
          <w:rFonts w:ascii="Arial" w:hAnsi="Arial" w:cs="Arial"/>
          <w:color w:val="000000" w:themeColor="text1"/>
          <w:sz w:val="22"/>
          <w:szCs w:val="22"/>
        </w:rPr>
        <w:t>;</w:t>
      </w:r>
    </w:p>
    <w:p w14:paraId="15A1182A" w14:textId="77777777" w:rsidR="00FB637E" w:rsidRPr="002B55FC" w:rsidRDefault="00FB637E" w:rsidP="002B55FC">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zodpovedajú poži</w:t>
      </w:r>
      <w:r w:rsidR="0018002A" w:rsidRPr="002B55FC">
        <w:rPr>
          <w:rFonts w:ascii="Arial" w:hAnsi="Arial" w:cs="Arial"/>
          <w:color w:val="000000" w:themeColor="text1"/>
          <w:sz w:val="22"/>
          <w:szCs w:val="22"/>
        </w:rPr>
        <w:t xml:space="preserve">adavkám a podmienkam uvedeným </w:t>
      </w:r>
      <w:r w:rsidR="004D45EE" w:rsidRPr="002B55FC">
        <w:rPr>
          <w:rFonts w:ascii="Arial" w:hAnsi="Arial" w:cs="Arial"/>
          <w:color w:val="FF0000"/>
          <w:sz w:val="22"/>
          <w:szCs w:val="22"/>
        </w:rPr>
        <w:t xml:space="preserve"> </w:t>
      </w:r>
      <w:r w:rsidR="004D45EE"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a v týchto </w:t>
      </w:r>
      <w:r w:rsidR="009A6CDB" w:rsidRPr="002B55FC">
        <w:rPr>
          <w:rFonts w:ascii="Arial" w:hAnsi="Arial" w:cs="Arial"/>
          <w:color w:val="000000" w:themeColor="text1"/>
          <w:sz w:val="22"/>
          <w:szCs w:val="22"/>
        </w:rPr>
        <w:t>SP</w:t>
      </w:r>
      <w:r w:rsidRPr="002B55FC">
        <w:rPr>
          <w:rFonts w:ascii="Arial" w:hAnsi="Arial" w:cs="Arial"/>
          <w:color w:val="000000" w:themeColor="text1"/>
          <w:sz w:val="22"/>
          <w:szCs w:val="22"/>
        </w:rPr>
        <w:t>.</w:t>
      </w:r>
    </w:p>
    <w:p w14:paraId="6028B0D0"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9" w:name="_Hlk118969524"/>
      <w:r w:rsidRPr="002B55FC">
        <w:rPr>
          <w:rFonts w:ascii="Arial" w:hAnsi="Arial" w:cs="Arial"/>
          <w:color w:val="000000" w:themeColor="text1"/>
        </w:rPr>
        <w:t>Platnou ponukou je ponuka, ktorá zároveň neobsahuje žiadne obmedzenia alebo výhrady, ktoré sú v rozpore s požiadavkami a podmienkami uved</w:t>
      </w:r>
      <w:r w:rsidR="007B704E" w:rsidRPr="002B55FC">
        <w:rPr>
          <w:rFonts w:ascii="Arial" w:hAnsi="Arial" w:cs="Arial"/>
          <w:color w:val="000000" w:themeColor="text1"/>
        </w:rPr>
        <w:t xml:space="preserve">enými verejným </w:t>
      </w:r>
      <w:r w:rsidR="007B704E" w:rsidRPr="002B55FC">
        <w:rPr>
          <w:rFonts w:ascii="Arial" w:hAnsi="Arial" w:cs="Arial"/>
        </w:rPr>
        <w:t>obstarávateľom</w:t>
      </w:r>
      <w:r w:rsidR="004D45EE" w:rsidRPr="002B55FC">
        <w:rPr>
          <w:rFonts w:ascii="Arial" w:hAnsi="Arial" w:cs="Arial"/>
        </w:rPr>
        <w:t xml:space="preserve"> v Oznámení</w:t>
      </w:r>
      <w:r w:rsidRPr="002B55FC">
        <w:rPr>
          <w:rFonts w:ascii="Arial" w:hAnsi="Arial" w:cs="Arial"/>
        </w:rPr>
        <w:t xml:space="preserve"> a </w:t>
      </w:r>
      <w:r w:rsidRPr="002B55FC">
        <w:rPr>
          <w:rFonts w:ascii="Arial" w:hAnsi="Arial" w:cs="Arial"/>
          <w:color w:val="000000" w:themeColor="text1"/>
        </w:rPr>
        <w:t>v týchto SP.</w:t>
      </w:r>
    </w:p>
    <w:bookmarkEnd w:id="49"/>
    <w:p w14:paraId="14140630" w14:textId="1DEF3EA8" w:rsidR="006D7BB2" w:rsidRDefault="00FB637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Ponuka uchádzača, ktorá nebude spĺňať stanovené p</w:t>
      </w:r>
      <w:r w:rsidR="009A6CDB" w:rsidRPr="002B55FC">
        <w:rPr>
          <w:rFonts w:ascii="Arial" w:hAnsi="Arial" w:cs="Arial"/>
          <w:color w:val="000000" w:themeColor="text1"/>
        </w:rPr>
        <w:t>ožiadavky bude z</w:t>
      </w:r>
      <w:r w:rsidR="00A84FCE" w:rsidRPr="002B55FC">
        <w:rPr>
          <w:rFonts w:ascii="Arial" w:hAnsi="Arial" w:cs="Arial"/>
          <w:color w:val="000000" w:themeColor="text1"/>
        </w:rPr>
        <w:t> </w:t>
      </w:r>
      <w:r w:rsidR="00F835A6" w:rsidRPr="002B55FC">
        <w:rPr>
          <w:rFonts w:ascii="Arial" w:hAnsi="Arial" w:cs="Arial"/>
          <w:color w:val="000000" w:themeColor="text1"/>
        </w:rPr>
        <w:t>verejn</w:t>
      </w:r>
      <w:r w:rsidR="00A84FCE" w:rsidRPr="002B55FC">
        <w:rPr>
          <w:rFonts w:ascii="Arial" w:hAnsi="Arial" w:cs="Arial"/>
          <w:color w:val="000000" w:themeColor="text1"/>
        </w:rPr>
        <w:t>ého obstarávania</w:t>
      </w:r>
      <w:r w:rsidR="00F835A6" w:rsidRPr="002B55FC">
        <w:rPr>
          <w:rFonts w:ascii="Arial" w:hAnsi="Arial" w:cs="Arial"/>
          <w:color w:val="000000" w:themeColor="text1"/>
        </w:rPr>
        <w:t xml:space="preserve"> </w:t>
      </w:r>
      <w:r w:rsidRPr="002B55FC">
        <w:rPr>
          <w:rFonts w:ascii="Arial" w:hAnsi="Arial" w:cs="Arial"/>
          <w:color w:val="000000" w:themeColor="text1"/>
        </w:rPr>
        <w:t>vylúčená. Uchádzačovi bude oznámené vylúčenie jeho ponuky s uvedením d</w:t>
      </w:r>
      <w:r w:rsidR="007B704E" w:rsidRPr="002B55FC">
        <w:rPr>
          <w:rFonts w:ascii="Arial" w:hAnsi="Arial" w:cs="Arial"/>
          <w:color w:val="000000" w:themeColor="text1"/>
        </w:rPr>
        <w:t>ôvodu vylúčenia</w:t>
      </w:r>
      <w:r w:rsidR="0021300F" w:rsidRPr="002B55FC">
        <w:rPr>
          <w:rFonts w:ascii="Arial" w:hAnsi="Arial" w:cs="Arial"/>
          <w:color w:val="000000" w:themeColor="text1"/>
        </w:rPr>
        <w:t xml:space="preserve"> </w:t>
      </w:r>
      <w:r w:rsidR="00E07893">
        <w:rPr>
          <w:rFonts w:ascii="Arial" w:hAnsi="Arial" w:cs="Arial"/>
          <w:color w:val="000000" w:themeColor="text1"/>
        </w:rPr>
        <w:br/>
      </w:r>
      <w:r w:rsidRPr="002B55FC">
        <w:rPr>
          <w:rFonts w:ascii="Arial" w:hAnsi="Arial" w:cs="Arial"/>
          <w:color w:val="000000" w:themeColor="text1"/>
        </w:rPr>
        <w:t xml:space="preserve">a lehoty, v ktorej môže byť doručená námietka podľa § 170 ods. </w:t>
      </w:r>
      <w:r w:rsidR="00D142B0" w:rsidRPr="002B55FC">
        <w:rPr>
          <w:rFonts w:ascii="Arial" w:hAnsi="Arial" w:cs="Arial"/>
          <w:color w:val="000000" w:themeColor="text1"/>
        </w:rPr>
        <w:t>4</w:t>
      </w:r>
      <w:r w:rsidRPr="002B55FC">
        <w:rPr>
          <w:rFonts w:ascii="Arial" w:hAnsi="Arial" w:cs="Arial"/>
          <w:color w:val="000000" w:themeColor="text1"/>
        </w:rPr>
        <w:t xml:space="preserve"> písm. d) Zákona.  </w:t>
      </w:r>
    </w:p>
    <w:p w14:paraId="08E6E8DB" w14:textId="49FFF852" w:rsidR="00950F28" w:rsidRPr="006D7BB2" w:rsidRDefault="00950F28" w:rsidP="00FE0457">
      <w:pPr>
        <w:spacing w:after="0"/>
        <w:rPr>
          <w:rFonts w:ascii="Arial" w:hAnsi="Arial" w:cs="Arial"/>
          <w:color w:val="000000" w:themeColor="text1"/>
        </w:rPr>
      </w:pPr>
    </w:p>
    <w:p w14:paraId="0869097C" w14:textId="0F8BC239" w:rsidR="00222BBE" w:rsidRPr="00676FC7" w:rsidRDefault="00C174FF" w:rsidP="00C274F0">
      <w:pPr>
        <w:pStyle w:val="Nadpis3"/>
        <w:numPr>
          <w:ilvl w:val="0"/>
          <w:numId w:val="30"/>
        </w:numPr>
        <w:spacing w:after="120" w:line="276" w:lineRule="auto"/>
        <w:ind w:left="567" w:hanging="567"/>
      </w:pPr>
      <w:bookmarkStart w:id="50" w:name="_Toc461981381"/>
      <w:r w:rsidRPr="002B55FC">
        <w:rPr>
          <w:rFonts w:cs="Arial"/>
          <w:sz w:val="22"/>
          <w:szCs w:val="22"/>
        </w:rPr>
        <w:t>Dôvernosť procesu verejného obstarávania</w:t>
      </w:r>
      <w:bookmarkEnd w:id="50"/>
    </w:p>
    <w:p w14:paraId="409D8C53" w14:textId="77777777" w:rsidR="00C174FF" w:rsidRPr="002B55FC" w:rsidRDefault="00AC7503" w:rsidP="002B55FC">
      <w:pPr>
        <w:autoSpaceDE w:val="0"/>
        <w:autoSpaceDN w:val="0"/>
        <w:spacing w:line="276" w:lineRule="auto"/>
        <w:ind w:left="567" w:hanging="567"/>
        <w:rPr>
          <w:rFonts w:ascii="Arial" w:hAnsi="Arial" w:cs="Arial"/>
        </w:rPr>
      </w:pPr>
      <w:r w:rsidRPr="002B55FC">
        <w:rPr>
          <w:rFonts w:ascii="Arial" w:hAnsi="Arial" w:cs="Arial"/>
        </w:rPr>
        <w:t>24.1</w:t>
      </w:r>
      <w:r w:rsidRPr="002B55FC">
        <w:rPr>
          <w:rFonts w:ascii="Arial" w:hAnsi="Arial" w:cs="Arial"/>
        </w:rPr>
        <w:tab/>
      </w:r>
      <w:r w:rsidR="00C174FF" w:rsidRPr="002B55FC">
        <w:rPr>
          <w:rFonts w:ascii="Arial" w:hAnsi="Arial" w:cs="Arial"/>
        </w:rPr>
        <w:t>Členovia komisie, ktorí vyhodnocujú ponuky</w:t>
      </w:r>
      <w:r w:rsidR="004076E7" w:rsidRPr="002B55FC">
        <w:rPr>
          <w:rFonts w:ascii="Arial" w:hAnsi="Arial" w:cs="Arial"/>
        </w:rPr>
        <w:t xml:space="preserve"> sú povinní zachovávať mlčanlivosť a</w:t>
      </w:r>
      <w:r w:rsidR="00C174FF" w:rsidRPr="002B55FC">
        <w:rPr>
          <w:rFonts w:ascii="Arial" w:hAnsi="Arial" w:cs="Arial"/>
        </w:rPr>
        <w:t xml:space="preserve"> nesmú poskytovať počas vyhodnocovania ponúk informácie o obsahu ponúk. Na členov komisie, ktorí vyhodnocujú ponuky, sa vzťahujú ustanovenia podľa § 22 Zákona.</w:t>
      </w:r>
    </w:p>
    <w:p w14:paraId="771D216B" w14:textId="3BC587AF" w:rsidR="00C174FF" w:rsidRPr="002B55FC" w:rsidRDefault="00AC7503" w:rsidP="002B55FC">
      <w:pPr>
        <w:autoSpaceDE w:val="0"/>
        <w:autoSpaceDN w:val="0"/>
        <w:spacing w:after="0" w:line="276" w:lineRule="auto"/>
        <w:ind w:left="567" w:hanging="567"/>
        <w:rPr>
          <w:rFonts w:ascii="Arial" w:hAnsi="Arial" w:cs="Arial"/>
        </w:rPr>
      </w:pPr>
      <w:r w:rsidRPr="002B55FC">
        <w:rPr>
          <w:rFonts w:ascii="Arial" w:hAnsi="Arial" w:cs="Arial"/>
        </w:rPr>
        <w:t>24.2</w:t>
      </w:r>
      <w:r w:rsidRPr="002B55FC">
        <w:rPr>
          <w:rFonts w:ascii="Arial" w:hAnsi="Arial" w:cs="Arial"/>
        </w:rPr>
        <w:tab/>
      </w:r>
      <w:bookmarkStart w:id="51" w:name="_Hlk118969884"/>
      <w:r w:rsidR="00C174FF" w:rsidRPr="002B55FC">
        <w:rPr>
          <w:rFonts w:ascii="Arial" w:hAnsi="Arial" w:cs="Arial"/>
        </w:rPr>
        <w:t xml:space="preserve">Verejný obstarávateľ </w:t>
      </w:r>
      <w:r w:rsidR="00F50D2E" w:rsidRPr="002B55FC">
        <w:rPr>
          <w:rFonts w:ascii="Arial" w:hAnsi="Arial" w:cs="Arial"/>
        </w:rPr>
        <w:t>je</w:t>
      </w:r>
      <w:r w:rsidR="00C174FF" w:rsidRPr="002B55FC">
        <w:rPr>
          <w:rFonts w:ascii="Arial" w:hAnsi="Arial" w:cs="Arial"/>
        </w:rPr>
        <w:t xml:space="preserve"> povinn</w:t>
      </w:r>
      <w:r w:rsidR="00F50D2E" w:rsidRPr="002B55FC">
        <w:rPr>
          <w:rFonts w:ascii="Arial" w:hAnsi="Arial" w:cs="Arial"/>
        </w:rPr>
        <w:t>ý</w:t>
      </w:r>
      <w:r w:rsidR="00C174FF" w:rsidRPr="002B55FC">
        <w:rPr>
          <w:rFonts w:ascii="Arial" w:hAnsi="Arial" w:cs="Arial"/>
        </w:rPr>
        <w:t xml:space="preserve"> zachovávať mlčanlivosť o informáciách označených ako dôverné, ktoré m</w:t>
      </w:r>
      <w:r w:rsidR="00A90443" w:rsidRPr="002B55FC">
        <w:rPr>
          <w:rFonts w:ascii="Arial" w:hAnsi="Arial" w:cs="Arial"/>
        </w:rPr>
        <w:t>u</w:t>
      </w:r>
      <w:r w:rsidR="00C174FF" w:rsidRPr="002B55FC">
        <w:rPr>
          <w:rFonts w:ascii="Arial" w:hAnsi="Arial" w:cs="Arial"/>
        </w:rPr>
        <w:t xml:space="preserve"> </w:t>
      </w:r>
      <w:r w:rsidR="00AB3843">
        <w:rPr>
          <w:rFonts w:ascii="Arial" w:hAnsi="Arial" w:cs="Arial"/>
        </w:rPr>
        <w:t xml:space="preserve">záujemca alebo </w:t>
      </w:r>
      <w:r w:rsidR="002D0F90">
        <w:rPr>
          <w:rFonts w:ascii="Arial" w:hAnsi="Arial" w:cs="Arial"/>
        </w:rPr>
        <w:t>uchádzač</w:t>
      </w:r>
      <w:r w:rsidR="00C174FF" w:rsidRPr="002B55FC">
        <w:rPr>
          <w:rFonts w:ascii="Arial" w:hAnsi="Arial" w:cs="Arial"/>
        </w:rPr>
        <w:t xml:space="preserve"> poskytol; na tento účel </w:t>
      </w:r>
      <w:r w:rsidR="006F07E9">
        <w:rPr>
          <w:rFonts w:ascii="Arial" w:hAnsi="Arial" w:cs="Arial"/>
        </w:rPr>
        <w:t xml:space="preserve">záujemca alebo </w:t>
      </w:r>
      <w:r w:rsidR="00C174FF" w:rsidRPr="002B55FC">
        <w:rPr>
          <w:rFonts w:ascii="Arial" w:hAnsi="Arial" w:cs="Arial"/>
        </w:rPr>
        <w:t>uchádzač označí, ktoré skutočnosti považuje za dôverné. Za dôverné i</w:t>
      </w:r>
      <w:r w:rsidR="000A0882" w:rsidRPr="002B55FC">
        <w:rPr>
          <w:rFonts w:ascii="Arial" w:hAnsi="Arial" w:cs="Arial"/>
        </w:rPr>
        <w:t>nformácie je na </w:t>
      </w:r>
      <w:r w:rsidR="00C174FF" w:rsidRPr="002B55FC">
        <w:rPr>
          <w:rFonts w:ascii="Arial" w:hAnsi="Arial" w:cs="Arial"/>
        </w:rPr>
        <w:t xml:space="preserve">účely Zákona možné označiť výhradne obchodné tajomstvo, technické riešenia a predlohy, návody, výkresy, projektové dokumentácie, modely, spôsob výpočtu jednotkových cien a ak sa neuvádzajú jednotkové ceny, ale </w:t>
      </w:r>
      <w:r w:rsidR="00C174FF" w:rsidRPr="002B55FC">
        <w:rPr>
          <w:rFonts w:ascii="Arial" w:hAnsi="Arial" w:cs="Arial"/>
        </w:rPr>
        <w:lastRenderedPageBreak/>
        <w:t>len cena, tak aj spôsob výpočtu ceny a vzory. Týmto ustanovením nie sú dotknuté ustanovenia Zákona</w:t>
      </w:r>
      <w:r w:rsidR="00081AA5" w:rsidRPr="002B55FC">
        <w:rPr>
          <w:rFonts w:ascii="Arial" w:hAnsi="Arial" w:cs="Arial"/>
        </w:rPr>
        <w:t xml:space="preserve"> a ani ustanovenia</w:t>
      </w:r>
      <w:r w:rsidR="00C174FF" w:rsidRPr="002B55FC">
        <w:rPr>
          <w:rFonts w:ascii="Arial" w:hAnsi="Arial" w:cs="Arial"/>
        </w:rPr>
        <w:t xml:space="preserve">, ukladajúce </w:t>
      </w:r>
      <w:r w:rsidR="00081AA5" w:rsidRPr="002B55FC">
        <w:rPr>
          <w:rFonts w:ascii="Arial" w:hAnsi="Arial" w:cs="Arial"/>
        </w:rPr>
        <w:t>prevádzkovateľovi elektronického prostriedku, prostredníctvom ktorého sa verejné obstarávanie realizuje, spr</w:t>
      </w:r>
      <w:r w:rsidR="006F07E9">
        <w:rPr>
          <w:rFonts w:ascii="Arial" w:hAnsi="Arial" w:cs="Arial"/>
        </w:rPr>
        <w:t xml:space="preserve">ístupniť dokumenty a informácie </w:t>
      </w:r>
      <w:r w:rsidR="00081AA5" w:rsidRPr="002B55FC">
        <w:rPr>
          <w:rFonts w:ascii="Arial" w:hAnsi="Arial" w:cs="Arial"/>
        </w:rPr>
        <w:t>týkajúce</w:t>
      </w:r>
      <w:r w:rsidR="006F07E9">
        <w:rPr>
          <w:rFonts w:ascii="Arial" w:hAnsi="Arial" w:cs="Arial"/>
        </w:rPr>
        <w:t xml:space="preserve"> </w:t>
      </w:r>
      <w:r w:rsidR="00081AA5" w:rsidRPr="002B55FC">
        <w:rPr>
          <w:rFonts w:ascii="Arial" w:hAnsi="Arial" w:cs="Arial"/>
        </w:rPr>
        <w:t>sa</w:t>
      </w:r>
      <w:r w:rsidR="006F07E9">
        <w:rPr>
          <w:rFonts w:ascii="Arial" w:hAnsi="Arial" w:cs="Arial"/>
        </w:rPr>
        <w:t xml:space="preserve"> </w:t>
      </w:r>
      <w:r w:rsidR="00081AA5" w:rsidRPr="002B55FC">
        <w:rPr>
          <w:rFonts w:ascii="Arial" w:hAnsi="Arial" w:cs="Arial"/>
        </w:rPr>
        <w:t>verejného</w:t>
      </w:r>
      <w:r w:rsidR="006F07E9">
        <w:rPr>
          <w:rFonts w:ascii="Arial" w:hAnsi="Arial" w:cs="Arial"/>
        </w:rPr>
        <w:t xml:space="preserve"> </w:t>
      </w:r>
      <w:r w:rsidR="00081AA5" w:rsidRPr="002B55FC">
        <w:rPr>
          <w:rFonts w:ascii="Arial" w:hAnsi="Arial" w:cs="Arial"/>
        </w:rPr>
        <w:t xml:space="preserve">obstarávania </w:t>
      </w:r>
      <w:bookmarkStart w:id="52" w:name="_Hlk118969900"/>
      <w:bookmarkEnd w:id="51"/>
      <w:r w:rsidR="00C174FF" w:rsidRPr="002B55FC">
        <w:rPr>
          <w:rFonts w:ascii="Arial" w:hAnsi="Arial" w:cs="Arial"/>
        </w:rPr>
        <w:t>a tiež povinnosti zverejňovania zmlúv podľa osobitného predpisu.</w:t>
      </w:r>
    </w:p>
    <w:bookmarkEnd w:id="52"/>
    <w:p w14:paraId="3397FAD6" w14:textId="77777777" w:rsidR="000E70D2" w:rsidRPr="002B55FC" w:rsidRDefault="000E70D2" w:rsidP="002B55FC">
      <w:pPr>
        <w:autoSpaceDE w:val="0"/>
        <w:autoSpaceDN w:val="0"/>
        <w:spacing w:after="0" w:line="276" w:lineRule="auto"/>
        <w:ind w:left="567" w:hanging="567"/>
        <w:rPr>
          <w:rFonts w:ascii="Arial" w:hAnsi="Arial" w:cs="Arial"/>
        </w:rPr>
      </w:pPr>
    </w:p>
    <w:p w14:paraId="542F2C00" w14:textId="4FDD2C25" w:rsidR="00DC499B" w:rsidRPr="002B55FC" w:rsidRDefault="000E70D2" w:rsidP="002B55FC">
      <w:pPr>
        <w:pStyle w:val="Nadpis3"/>
        <w:spacing w:after="120" w:line="276" w:lineRule="auto"/>
        <w:ind w:left="567" w:hanging="567"/>
        <w:rPr>
          <w:rFonts w:cs="Arial"/>
          <w:strike/>
          <w:color w:val="FF0000"/>
        </w:rPr>
      </w:pPr>
      <w:r w:rsidRPr="002B55FC">
        <w:rPr>
          <w:rFonts w:cs="Arial"/>
          <w:sz w:val="22"/>
          <w:szCs w:val="22"/>
        </w:rPr>
        <w:tab/>
        <w:t>Vyhodnocovanie ponúk</w:t>
      </w:r>
    </w:p>
    <w:p w14:paraId="17206FF4" w14:textId="69C3A9B1" w:rsidR="00204D3D" w:rsidRPr="00705B49" w:rsidRDefault="002C6836" w:rsidP="00ED6E07">
      <w:pPr>
        <w:spacing w:line="276" w:lineRule="auto"/>
        <w:ind w:left="567" w:hanging="567"/>
        <w:rPr>
          <w:rFonts w:ascii="Arial" w:hAnsi="Arial" w:cs="Arial"/>
        </w:rPr>
      </w:pPr>
      <w:bookmarkStart w:id="53" w:name="_Hlk118969986"/>
      <w:r w:rsidRPr="002B55FC">
        <w:rPr>
          <w:rFonts w:ascii="Arial" w:hAnsi="Arial" w:cs="Arial"/>
        </w:rPr>
        <w:t>25.1</w:t>
      </w:r>
      <w:r w:rsidRPr="002B55FC">
        <w:rPr>
          <w:rFonts w:cs="Arial"/>
        </w:rPr>
        <w:t xml:space="preserve"> </w:t>
      </w:r>
      <w:r w:rsidRPr="002B55FC">
        <w:rPr>
          <w:rFonts w:cs="Arial"/>
        </w:rPr>
        <w:tab/>
      </w:r>
      <w:r w:rsidR="00995766" w:rsidRPr="002B55FC">
        <w:rPr>
          <w:rFonts w:ascii="Arial" w:hAnsi="Arial" w:cs="Arial"/>
        </w:rPr>
        <w:t xml:space="preserve">Komisia vyhodnotí predložené ponuky podľa § 53 Zákona s použitím </w:t>
      </w:r>
      <w:bookmarkEnd w:id="53"/>
      <w:r w:rsidR="00463CC8" w:rsidRPr="00705B49">
        <w:rPr>
          <w:rFonts w:ascii="Arial" w:hAnsi="Arial" w:cs="Arial"/>
        </w:rPr>
        <w:t>s použitím ustanovenia § 66 ods. 7 písm. b) Zákona</w:t>
      </w:r>
      <w:r w:rsidR="00705B49" w:rsidRPr="00705B49">
        <w:rPr>
          <w:rFonts w:ascii="Arial" w:hAnsi="Arial" w:cs="Arial"/>
        </w:rPr>
        <w:t>.</w:t>
      </w:r>
    </w:p>
    <w:p w14:paraId="391CD8B0" w14:textId="68E47AC0" w:rsidR="00463CC8" w:rsidRPr="00705B49" w:rsidRDefault="00204D3D" w:rsidP="006A14B4">
      <w:pPr>
        <w:pStyle w:val="Odsekzoznamu"/>
        <w:numPr>
          <w:ilvl w:val="1"/>
          <w:numId w:val="59"/>
        </w:numPr>
        <w:spacing w:after="120" w:line="276" w:lineRule="auto"/>
        <w:ind w:left="567" w:hanging="567"/>
        <w:rPr>
          <w:rFonts w:cs="Arial"/>
          <w:color w:val="000000" w:themeColor="text1"/>
        </w:rPr>
      </w:pPr>
      <w:r w:rsidRPr="00705B49">
        <w:rPr>
          <w:rFonts w:cs="Arial"/>
        </w:rPr>
        <w:t xml:space="preserve">Komisia vyhodnotí predložené ponuky </w:t>
      </w:r>
      <w:r w:rsidR="009A6CB0" w:rsidRPr="00705B49">
        <w:rPr>
          <w:rFonts w:cs="Arial"/>
        </w:rPr>
        <w:t>podľa návrhu na plnenie kritéri</w:t>
      </w:r>
      <w:r w:rsidR="004555BC" w:rsidRPr="00705B49">
        <w:rPr>
          <w:rFonts w:cs="Arial"/>
        </w:rPr>
        <w:t>í</w:t>
      </w:r>
      <w:r w:rsidR="009A6CB0" w:rsidRPr="00705B49">
        <w:rPr>
          <w:rFonts w:cs="Arial"/>
        </w:rPr>
        <w:t xml:space="preserve"> určenom v </w:t>
      </w:r>
      <w:r w:rsidR="004555BC" w:rsidRPr="00705B49">
        <w:rPr>
          <w:rFonts w:cs="Arial"/>
        </w:rPr>
        <w:t>O</w:t>
      </w:r>
      <w:r w:rsidR="009A6CB0" w:rsidRPr="00705B49">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705B49">
        <w:rPr>
          <w:rFonts w:cs="Arial"/>
        </w:rPr>
        <w:br/>
      </w:r>
      <w:r w:rsidR="009A6CB0" w:rsidRPr="00705B49">
        <w:rPr>
          <w:rFonts w:cs="Arial"/>
        </w:rPr>
        <w:t>§ 66 ods. 7 písm. b) Zákona</w:t>
      </w:r>
      <w:r w:rsidR="009A6CB0" w:rsidRPr="00705B49" w:rsidDel="00995766">
        <w:rPr>
          <w:rFonts w:cs="Arial"/>
        </w:rPr>
        <w:t xml:space="preserve"> </w:t>
      </w:r>
      <w:r w:rsidR="009A6CB0" w:rsidRPr="00705B49">
        <w:rPr>
          <w:rFonts w:cs="Arial"/>
        </w:rPr>
        <w:t xml:space="preserve">uskutoční po vyhodnotení </w:t>
      </w:r>
      <w:r w:rsidRPr="00705B49">
        <w:rPr>
          <w:rFonts w:cs="Arial"/>
        </w:rPr>
        <w:t>ponúk na základe kritérií na vyhodnotenie ponúk</w:t>
      </w:r>
      <w:r w:rsidR="009A6CB0" w:rsidRPr="00705B49">
        <w:rPr>
          <w:rFonts w:cs="Arial"/>
        </w:rPr>
        <w:t xml:space="preserve"> (tzv. </w:t>
      </w:r>
      <w:r w:rsidR="00F22E4C" w:rsidRPr="00705B49">
        <w:rPr>
          <w:rFonts w:cs="Arial"/>
        </w:rPr>
        <w:t>„</w:t>
      </w:r>
      <w:r w:rsidR="009A6CB0" w:rsidRPr="00705B49">
        <w:rPr>
          <w:rFonts w:cs="Arial"/>
        </w:rPr>
        <w:t>super</w:t>
      </w:r>
      <w:r w:rsidR="00F22E4C" w:rsidRPr="00705B49">
        <w:rPr>
          <w:rFonts w:cs="Arial"/>
        </w:rPr>
        <w:t>“</w:t>
      </w:r>
      <w:r w:rsidR="009A6CB0" w:rsidRPr="00705B49">
        <w:rPr>
          <w:rFonts w:cs="Arial"/>
        </w:rPr>
        <w:t xml:space="preserve"> reverzná súťaž</w:t>
      </w:r>
      <w:r w:rsidR="00F22E4C" w:rsidRPr="00705B49">
        <w:rPr>
          <w:rFonts w:cs="Arial"/>
        </w:rPr>
        <w:t>)</w:t>
      </w:r>
      <w:r w:rsidRPr="00705B49">
        <w:rPr>
          <w:rFonts w:eastAsia="Calibri" w:cs="Arial"/>
          <w:lang w:eastAsia="sk-SK"/>
        </w:rPr>
        <w:t xml:space="preserve"> u uchádzača, ktorý sa umiestnil </w:t>
      </w:r>
      <w:r w:rsidR="00420D69" w:rsidRPr="00705B49">
        <w:rPr>
          <w:rFonts w:eastAsia="Calibri" w:cs="Arial"/>
          <w:lang w:eastAsia="sk-SK"/>
        </w:rPr>
        <w:t xml:space="preserve">ako prvý </w:t>
      </w:r>
      <w:r w:rsidRPr="00705B49">
        <w:rPr>
          <w:rFonts w:eastAsia="Calibri" w:cs="Arial"/>
          <w:lang w:eastAsia="sk-SK"/>
        </w:rPr>
        <w:t>v</w:t>
      </w:r>
      <w:r w:rsidR="00A0245B" w:rsidRPr="00705B49">
        <w:rPr>
          <w:rFonts w:eastAsia="Calibri" w:cs="Arial"/>
          <w:lang w:eastAsia="sk-SK"/>
        </w:rPr>
        <w:t> </w:t>
      </w:r>
      <w:r w:rsidRPr="00705B49">
        <w:rPr>
          <w:rFonts w:eastAsia="Calibri" w:cs="Arial"/>
          <w:lang w:eastAsia="sk-SK"/>
        </w:rPr>
        <w:t>poradí</w:t>
      </w:r>
      <w:r w:rsidR="00A0245B" w:rsidRPr="00705B49">
        <w:rPr>
          <w:rFonts w:eastAsia="Calibri" w:cs="Arial"/>
          <w:lang w:eastAsia="sk-SK"/>
        </w:rPr>
        <w:t>.</w:t>
      </w:r>
      <w:r w:rsidR="00A0245B" w:rsidRPr="00705B49">
        <w:rPr>
          <w:rFonts w:cs="Arial"/>
          <w:color w:val="000000" w:themeColor="text1"/>
        </w:rPr>
        <w:t xml:space="preserve"> </w:t>
      </w:r>
      <w:r w:rsidR="00A0245B" w:rsidRPr="00705B49">
        <w:rPr>
          <w:rFonts w:eastAsia="Calibri" w:cs="Arial"/>
          <w:lang w:eastAsia="sk-SK"/>
        </w:rPr>
        <w:t>Verejný obstarávateľ môže, v súlade s § 55 ods. 1 druhá veta zákona, vyhodnotiť splnenie podmienok účasti aj u ďalších uchádzačov v poradí.</w:t>
      </w:r>
      <w:r w:rsidR="00A0245B" w:rsidRPr="00705B49">
        <w:rPr>
          <w:rFonts w:cs="Arial"/>
          <w:color w:val="000000" w:themeColor="text1"/>
        </w:rPr>
        <w:t xml:space="preserve"> </w:t>
      </w:r>
    </w:p>
    <w:p w14:paraId="22B1BD78" w14:textId="2A879ADE" w:rsidR="00463CC8" w:rsidRDefault="00223AE8" w:rsidP="006A14B4">
      <w:pPr>
        <w:pStyle w:val="Odsekzoznamu"/>
        <w:numPr>
          <w:ilvl w:val="1"/>
          <w:numId w:val="59"/>
        </w:numPr>
        <w:spacing w:after="120" w:line="276" w:lineRule="auto"/>
        <w:ind w:left="567" w:hanging="567"/>
        <w:rPr>
          <w:rFonts w:cs="Arial"/>
        </w:rPr>
      </w:pPr>
      <w:r w:rsidRPr="002B55FC">
        <w:rPr>
          <w:rFonts w:cs="Arial"/>
        </w:rPr>
        <w:t>Komisia vyhodnotí ponuku uchádzača, ktorý sa umiestnil ako prvý v poradí na základe kritéri</w:t>
      </w:r>
      <w:r w:rsidR="008C06CD" w:rsidRPr="002B55FC">
        <w:rPr>
          <w:rFonts w:cs="Arial"/>
        </w:rPr>
        <w:t>í</w:t>
      </w:r>
      <w:r w:rsidRPr="002B55FC">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2B55FC">
        <w:rPr>
          <w:rFonts w:cs="Arial"/>
        </w:rPr>
        <w:t>O</w:t>
      </w:r>
      <w:r w:rsidRPr="002B55FC">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CC2819">
        <w:rPr>
          <w:rFonts w:cs="Arial"/>
        </w:rPr>
        <w:br/>
      </w:r>
      <w:r w:rsidRPr="002B55FC">
        <w:rPr>
          <w:rFonts w:cs="Arial"/>
        </w:rPr>
        <w:t>u ďalšieho uchádzača v poradí tak, aby uchádzač umiestnený na prvom mieste v novo zostavenom poradí spĺňal podmienky účasti a požiadavky na predmet zákazky.</w:t>
      </w:r>
    </w:p>
    <w:p w14:paraId="79718B9D" w14:textId="77777777" w:rsidR="004C3DC4" w:rsidRPr="002B55FC" w:rsidRDefault="004C3DC4" w:rsidP="006A14B4">
      <w:pPr>
        <w:pStyle w:val="Odsekzoznamu"/>
        <w:numPr>
          <w:ilvl w:val="1"/>
          <w:numId w:val="59"/>
        </w:numPr>
        <w:spacing w:after="120" w:line="276" w:lineRule="auto"/>
        <w:ind w:left="567" w:hanging="567"/>
        <w:rPr>
          <w:rFonts w:cs="Arial"/>
        </w:rPr>
      </w:pPr>
      <w:r w:rsidRPr="002B55FC">
        <w:rPr>
          <w:rFonts w:cs="Arial"/>
        </w:rPr>
        <w:t xml:space="preserve">Ak uchádzač predloží mimoriadne nízku ponuku, komisia bude postupovať v súlade s § 53 ods. 2 a ods. 4 </w:t>
      </w:r>
      <w:r>
        <w:rPr>
          <w:rFonts w:cs="Arial"/>
        </w:rPr>
        <w:t>Z</w:t>
      </w:r>
      <w:r w:rsidRPr="002B55FC">
        <w:rPr>
          <w:rFonts w:cs="Arial"/>
        </w:rPr>
        <w:t>ákona.</w:t>
      </w:r>
    </w:p>
    <w:p w14:paraId="140600D8" w14:textId="77777777" w:rsidR="004C3DC4" w:rsidRPr="0036267A" w:rsidRDefault="004C3DC4" w:rsidP="006A14B4">
      <w:pPr>
        <w:pStyle w:val="Odsekzoznamu"/>
        <w:numPr>
          <w:ilvl w:val="1"/>
          <w:numId w:val="59"/>
        </w:numPr>
        <w:spacing w:line="276" w:lineRule="auto"/>
        <w:ind w:left="567" w:hanging="567"/>
        <w:rPr>
          <w:rFonts w:cs="Arial"/>
        </w:rPr>
      </w:pPr>
      <w:r w:rsidRPr="002B55FC">
        <w:rPr>
          <w:rFonts w:cs="Arial"/>
        </w:rPr>
        <w:t>Ak sa pri určitej zákazke javí ponuka ako mimoriadne nízka vo vzťahu k tovaru, stavebným prácam alebo službe, komisia písomne požiada uchádzača o vysvetlenie týkajúce sa tej časti ponuky, ktor</w:t>
      </w:r>
      <w:r>
        <w:rPr>
          <w:rFonts w:cs="Arial"/>
        </w:rPr>
        <w:t>á</w:t>
      </w:r>
      <w:r w:rsidRPr="002B55FC">
        <w:rPr>
          <w:rFonts w:cs="Arial"/>
        </w:rPr>
        <w:t xml:space="preserve"> </w:t>
      </w:r>
      <w:r>
        <w:rPr>
          <w:rFonts w:cs="Arial"/>
        </w:rPr>
        <w:t>je</w:t>
      </w:r>
      <w:r w:rsidRPr="002B55FC">
        <w:rPr>
          <w:rFonts w:cs="Arial"/>
        </w:rPr>
        <w:t xml:space="preserve"> pre jej cenu podstatn</w:t>
      </w:r>
      <w:r>
        <w:rPr>
          <w:rFonts w:cs="Arial"/>
        </w:rPr>
        <w:t>á</w:t>
      </w:r>
      <w:r w:rsidRPr="002B55FC">
        <w:rPr>
          <w:rFonts w:cs="Arial"/>
        </w:rPr>
        <w:t>.</w:t>
      </w:r>
    </w:p>
    <w:p w14:paraId="7CFA940F" w14:textId="53889693" w:rsidR="008A1D11" w:rsidRPr="002B55FC" w:rsidRDefault="008A1D11" w:rsidP="002B55FC">
      <w:pPr>
        <w:autoSpaceDE w:val="0"/>
        <w:autoSpaceDN w:val="0"/>
        <w:spacing w:after="0" w:line="276" w:lineRule="auto"/>
        <w:rPr>
          <w:rFonts w:ascii="Arial" w:hAnsi="Arial" w:cs="Arial"/>
          <w:color w:val="000000" w:themeColor="text1"/>
        </w:rPr>
      </w:pPr>
    </w:p>
    <w:p w14:paraId="340F0C1F" w14:textId="77777777" w:rsidR="004F3241" w:rsidRPr="002B55FC" w:rsidRDefault="004F3241" w:rsidP="002B55FC">
      <w:pPr>
        <w:pStyle w:val="Nadpis3"/>
        <w:spacing w:after="120" w:line="276" w:lineRule="auto"/>
        <w:ind w:left="567" w:hanging="567"/>
        <w:rPr>
          <w:rFonts w:cs="Arial"/>
          <w:sz w:val="22"/>
          <w:szCs w:val="22"/>
        </w:rPr>
      </w:pPr>
      <w:r w:rsidRPr="002B55FC">
        <w:rPr>
          <w:rFonts w:cs="Arial"/>
          <w:sz w:val="22"/>
          <w:szCs w:val="22"/>
        </w:rPr>
        <w:t>Vyhodnotenie splnenia podmienok účasti uchádzačov</w:t>
      </w:r>
    </w:p>
    <w:p w14:paraId="4050C0BA" w14:textId="77777777" w:rsidR="002934BA" w:rsidRPr="002B55FC" w:rsidRDefault="002934BA" w:rsidP="00C274F0">
      <w:pPr>
        <w:pStyle w:val="Odsekzoznamu"/>
        <w:numPr>
          <w:ilvl w:val="1"/>
          <w:numId w:val="48"/>
        </w:numPr>
        <w:spacing w:line="276" w:lineRule="auto"/>
        <w:rPr>
          <w:rFonts w:cs="Arial"/>
          <w:vanish/>
          <w:color w:val="FF0000"/>
        </w:rPr>
      </w:pPr>
      <w:bookmarkStart w:id="54" w:name="_Hlk118970874"/>
    </w:p>
    <w:p w14:paraId="37730142" w14:textId="77777777" w:rsidR="00AF134E" w:rsidRPr="00AF134E" w:rsidRDefault="00AF134E" w:rsidP="00C274F0">
      <w:pPr>
        <w:pStyle w:val="Odsekzoznamu"/>
        <w:numPr>
          <w:ilvl w:val="0"/>
          <w:numId w:val="29"/>
        </w:numPr>
        <w:spacing w:after="120" w:line="276" w:lineRule="auto"/>
        <w:rPr>
          <w:rFonts w:cs="Arial"/>
          <w:vanish/>
        </w:rPr>
      </w:pPr>
    </w:p>
    <w:p w14:paraId="01970056" w14:textId="77777777" w:rsidR="00AF134E" w:rsidRPr="00AF134E" w:rsidRDefault="00AF134E" w:rsidP="00C274F0">
      <w:pPr>
        <w:pStyle w:val="Odsekzoznamu"/>
        <w:numPr>
          <w:ilvl w:val="0"/>
          <w:numId w:val="29"/>
        </w:numPr>
        <w:spacing w:after="120" w:line="276" w:lineRule="auto"/>
        <w:rPr>
          <w:rFonts w:cs="Arial"/>
          <w:vanish/>
        </w:rPr>
      </w:pPr>
    </w:p>
    <w:p w14:paraId="79BA08DA" w14:textId="77777777" w:rsidR="00AF134E" w:rsidRPr="00AF134E" w:rsidRDefault="00AF134E" w:rsidP="00C274F0">
      <w:pPr>
        <w:pStyle w:val="Odsekzoznamu"/>
        <w:numPr>
          <w:ilvl w:val="0"/>
          <w:numId w:val="29"/>
        </w:numPr>
        <w:spacing w:after="120" w:line="276" w:lineRule="auto"/>
        <w:rPr>
          <w:rFonts w:cs="Arial"/>
          <w:vanish/>
        </w:rPr>
      </w:pPr>
    </w:p>
    <w:p w14:paraId="2279CF72" w14:textId="77777777" w:rsidR="00AF134E" w:rsidRPr="00AF134E" w:rsidRDefault="00AF134E" w:rsidP="00C274F0">
      <w:pPr>
        <w:pStyle w:val="Odsekzoznamu"/>
        <w:numPr>
          <w:ilvl w:val="0"/>
          <w:numId w:val="29"/>
        </w:numPr>
        <w:spacing w:after="120" w:line="276" w:lineRule="auto"/>
        <w:rPr>
          <w:rFonts w:cs="Arial"/>
          <w:vanish/>
        </w:rPr>
      </w:pPr>
    </w:p>
    <w:p w14:paraId="555FFADF" w14:textId="77777777" w:rsidR="00AF134E" w:rsidRPr="00AF134E" w:rsidRDefault="00AF134E" w:rsidP="00C274F0">
      <w:pPr>
        <w:pStyle w:val="Odsekzoznamu"/>
        <w:numPr>
          <w:ilvl w:val="0"/>
          <w:numId w:val="29"/>
        </w:numPr>
        <w:spacing w:after="120" w:line="276" w:lineRule="auto"/>
        <w:rPr>
          <w:rFonts w:cs="Arial"/>
          <w:vanish/>
        </w:rPr>
      </w:pPr>
    </w:p>
    <w:p w14:paraId="4671134B" w14:textId="77777777" w:rsidR="00AF134E" w:rsidRPr="00AF134E" w:rsidRDefault="00AF134E" w:rsidP="00C274F0">
      <w:pPr>
        <w:pStyle w:val="Odsekzoznamu"/>
        <w:numPr>
          <w:ilvl w:val="0"/>
          <w:numId w:val="29"/>
        </w:numPr>
        <w:spacing w:after="120" w:line="276" w:lineRule="auto"/>
        <w:rPr>
          <w:rFonts w:cs="Arial"/>
          <w:vanish/>
        </w:rPr>
      </w:pPr>
    </w:p>
    <w:p w14:paraId="7903A7B1" w14:textId="5E282DC7" w:rsidR="003A7EAD" w:rsidRPr="002B55FC" w:rsidRDefault="00311537" w:rsidP="00C274F0">
      <w:pPr>
        <w:pStyle w:val="Odsekzoznamu"/>
        <w:numPr>
          <w:ilvl w:val="1"/>
          <w:numId w:val="29"/>
        </w:numPr>
        <w:spacing w:after="120" w:line="276" w:lineRule="auto"/>
        <w:rPr>
          <w:rFonts w:cs="Arial"/>
          <w:noProof w:val="0"/>
        </w:rPr>
      </w:pPr>
      <w:r w:rsidRPr="002B55FC">
        <w:rPr>
          <w:rFonts w:cs="Arial"/>
        </w:rPr>
        <w:t xml:space="preserve">Komisia </w:t>
      </w:r>
      <w:r w:rsidRPr="002B55FC">
        <w:rPr>
          <w:rFonts w:cs="Arial"/>
          <w:noProof w:val="0"/>
        </w:rPr>
        <w:t>bude pri vyhodnotení splnenia podmienok účasti postupovať v súlade s § 39, § 40 a § 152 ZVO.</w:t>
      </w:r>
    </w:p>
    <w:p w14:paraId="22BD33E4" w14:textId="53651949" w:rsidR="00311537" w:rsidRPr="002B55FC" w:rsidRDefault="00311537" w:rsidP="00C274F0">
      <w:pPr>
        <w:pStyle w:val="Odsekzoznamu"/>
        <w:numPr>
          <w:ilvl w:val="1"/>
          <w:numId w:val="29"/>
        </w:numPr>
        <w:spacing w:after="120" w:line="276" w:lineRule="auto"/>
        <w:rPr>
          <w:rFonts w:cs="Arial"/>
          <w:noProof w:val="0"/>
        </w:rPr>
      </w:pPr>
      <w:r w:rsidRPr="002B55FC">
        <w:rPr>
          <w:rFonts w:cs="Arial"/>
        </w:rPr>
        <w:t>Uchádzač, ktorého tvorí skupina dodávateľov zúčastnená vo verejnom obstarávaní, preukazuje splnenie podmienok účasti v zmysle § 37 ZVO.</w:t>
      </w:r>
    </w:p>
    <w:bookmarkEnd w:id="54"/>
    <w:p w14:paraId="72D9CC69" w14:textId="041A1BF8" w:rsidR="00A51B2C" w:rsidRPr="008D5695" w:rsidRDefault="00177EF7" w:rsidP="00C274F0">
      <w:pPr>
        <w:numPr>
          <w:ilvl w:val="1"/>
          <w:numId w:val="29"/>
        </w:numPr>
        <w:spacing w:line="276" w:lineRule="auto"/>
        <w:ind w:left="567" w:hanging="567"/>
        <w:rPr>
          <w:rFonts w:ascii="Arial" w:hAnsi="Arial" w:cs="Arial"/>
        </w:rPr>
      </w:pPr>
      <w:r w:rsidRPr="008D5695">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5" w:name="_Hlk100584835"/>
      <w:r w:rsidRPr="008D5695">
        <w:rPr>
          <w:rFonts w:ascii="Arial" w:hAnsi="Arial" w:cs="Arial"/>
        </w:rPr>
        <w:t>sa uskutoční po vyhodnotení ponúk na základe kritérií na vyhodnotenie ponúk</w:t>
      </w:r>
      <w:bookmarkEnd w:id="55"/>
      <w:r w:rsidRPr="008D5695">
        <w:rPr>
          <w:rFonts w:ascii="Arial" w:hAnsi="Arial" w:cs="Arial"/>
        </w:rPr>
        <w:t xml:space="preserve">“. </w:t>
      </w:r>
      <w:r w:rsidRPr="008D5695">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8D5695">
        <w:rPr>
          <w:rFonts w:ascii="Arial" w:eastAsia="Calibri" w:hAnsi="Arial" w:cs="Arial"/>
          <w:lang w:eastAsia="sk-SK"/>
        </w:rPr>
        <w:t> </w:t>
      </w:r>
      <w:r w:rsidRPr="008D5695">
        <w:rPr>
          <w:rFonts w:ascii="Arial" w:eastAsia="Calibri" w:hAnsi="Arial" w:cs="Arial"/>
          <w:lang w:eastAsia="sk-SK"/>
        </w:rPr>
        <w:t>poradí</w:t>
      </w:r>
      <w:r w:rsidR="00A0245B" w:rsidRPr="008D5695">
        <w:rPr>
          <w:rFonts w:ascii="Arial" w:eastAsia="Calibri" w:hAnsi="Arial" w:cs="Arial"/>
          <w:lang w:eastAsia="sk-SK"/>
        </w:rPr>
        <w:t>. Verejný obstarávateľ môže, v súlade s § 55 ods. 1 druhá veta zákona, vyhodnotiť splnenie podmienok účasti aj u ďalších uchádzačov v poradí.</w:t>
      </w:r>
      <w:r w:rsidR="000F78E8" w:rsidRPr="008D5695">
        <w:rPr>
          <w:rFonts w:ascii="Arial" w:hAnsi="Arial" w:cs="Arial"/>
        </w:rPr>
        <w:t xml:space="preserve"> </w:t>
      </w:r>
    </w:p>
    <w:p w14:paraId="2514FFB0" w14:textId="77777777" w:rsidR="00423A8A" w:rsidRPr="00A07CCD" w:rsidRDefault="00423A8A" w:rsidP="00A07CCD">
      <w:pPr>
        <w:pStyle w:val="Odsekzoznamu"/>
        <w:numPr>
          <w:ilvl w:val="1"/>
          <w:numId w:val="29"/>
        </w:numPr>
        <w:spacing w:after="120" w:line="276" w:lineRule="auto"/>
        <w:rPr>
          <w:rFonts w:cs="Arial"/>
          <w:noProof w:val="0"/>
        </w:rPr>
      </w:pPr>
      <w:bookmarkStart w:id="56" w:name="_Hlk118970921"/>
      <w:r w:rsidRPr="00A07CCD">
        <w:rPr>
          <w:rFonts w:cs="Arial"/>
          <w:noProof w:val="0"/>
        </w:rPr>
        <w:t xml:space="preserve">Verejný obstarávateľ môže obmedziť záujemcovi, uchádzačovi alebo skupine dodávateľov účasť vo verejnom obstarávaní, najmä ich vylúčiť alebo vylúčiť ich ponuku ak má tento záujemca, uchádzač </w:t>
      </w:r>
      <w:r w:rsidRPr="00A07CCD">
        <w:rPr>
          <w:rFonts w:cs="Arial"/>
          <w:noProof w:val="0"/>
        </w:rPr>
        <w:lastRenderedPageBreak/>
        <w:t>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4876F879" w:rsidR="00AD2A78" w:rsidRPr="002B55FC" w:rsidRDefault="00AD2A78" w:rsidP="00A07CCD">
      <w:pPr>
        <w:numPr>
          <w:ilvl w:val="1"/>
          <w:numId w:val="29"/>
        </w:numPr>
        <w:spacing w:line="276" w:lineRule="auto"/>
        <w:ind w:left="567" w:hanging="567"/>
        <w:rPr>
          <w:rFonts w:ascii="Arial" w:hAnsi="Arial" w:cs="Arial"/>
          <w:color w:val="FF0000"/>
        </w:rPr>
      </w:pPr>
      <w:r w:rsidRPr="002B55FC">
        <w:rPr>
          <w:rFonts w:ascii="Arial" w:eastAsia="Calibri" w:hAnsi="Arial" w:cs="Arial"/>
          <w:lang w:eastAsia="sk-SK"/>
        </w:rPr>
        <w:t xml:space="preserve">Verejný obstarávateľ vylúči kedykoľvek z verejného obstarávania uchádzača v prípadoch podľa </w:t>
      </w:r>
      <w:r w:rsidR="00E07893">
        <w:rPr>
          <w:rFonts w:ascii="Arial" w:eastAsia="Calibri" w:hAnsi="Arial" w:cs="Arial"/>
          <w:lang w:eastAsia="sk-SK"/>
        </w:rPr>
        <w:br/>
      </w:r>
      <w:r w:rsidR="00423A8A">
        <w:rPr>
          <w:rFonts w:ascii="Arial" w:eastAsia="Calibri" w:hAnsi="Arial" w:cs="Arial"/>
          <w:lang w:eastAsia="sk-SK"/>
        </w:rPr>
        <w:t>§ 40 ods. 6 a</w:t>
      </w:r>
      <w:r w:rsidR="007D3C0C">
        <w:rPr>
          <w:rFonts w:ascii="Arial" w:eastAsia="Calibri" w:hAnsi="Arial" w:cs="Arial"/>
          <w:lang w:eastAsia="sk-SK"/>
        </w:rPr>
        <w:t xml:space="preserve"> ods. </w:t>
      </w:r>
      <w:r w:rsidR="00423A8A">
        <w:rPr>
          <w:rFonts w:ascii="Arial" w:eastAsia="Calibri" w:hAnsi="Arial" w:cs="Arial"/>
          <w:lang w:eastAsia="sk-SK"/>
        </w:rPr>
        <w:t xml:space="preserve">7 </w:t>
      </w:r>
      <w:r w:rsidR="005E3628">
        <w:rPr>
          <w:rFonts w:ascii="Arial" w:eastAsia="Calibri" w:hAnsi="Arial" w:cs="Arial"/>
          <w:lang w:eastAsia="sk-SK"/>
        </w:rPr>
        <w:t>Z</w:t>
      </w:r>
      <w:r w:rsidR="00423A8A">
        <w:rPr>
          <w:rFonts w:ascii="Arial" w:eastAsia="Calibri" w:hAnsi="Arial" w:cs="Arial"/>
          <w:lang w:eastAsia="sk-SK"/>
        </w:rPr>
        <w:t>ákona.</w:t>
      </w:r>
      <w:r w:rsidRPr="002B55FC">
        <w:rPr>
          <w:rFonts w:ascii="Arial" w:eastAsia="Calibri" w:hAnsi="Arial" w:cs="Arial"/>
          <w:lang w:eastAsia="sk-SK"/>
        </w:rPr>
        <w:t xml:space="preserve"> Verejný obstarávateľ môže vylúčiť kedykoľvek počas verejného obstarávania uchádzača v prípadoch podľa § 40 ods. 8 </w:t>
      </w:r>
      <w:r w:rsidR="005E3628">
        <w:rPr>
          <w:rFonts w:ascii="Arial" w:eastAsia="Calibri" w:hAnsi="Arial" w:cs="Arial"/>
          <w:lang w:eastAsia="sk-SK"/>
        </w:rPr>
        <w:t>Z</w:t>
      </w:r>
      <w:r w:rsidRPr="002B55FC">
        <w:rPr>
          <w:rFonts w:ascii="Arial" w:eastAsia="Calibri" w:hAnsi="Arial" w:cs="Arial"/>
          <w:lang w:eastAsia="sk-SK"/>
        </w:rPr>
        <w:t>ákona.</w:t>
      </w:r>
    </w:p>
    <w:p w14:paraId="04704D33" w14:textId="6DD2F010" w:rsidR="008372DE" w:rsidRPr="002B55FC" w:rsidRDefault="008372DE" w:rsidP="00DC2801">
      <w:pPr>
        <w:numPr>
          <w:ilvl w:val="1"/>
          <w:numId w:val="29"/>
        </w:numPr>
        <w:spacing w:after="60" w:line="276" w:lineRule="auto"/>
        <w:ind w:left="567" w:hanging="567"/>
        <w:rPr>
          <w:rFonts w:ascii="Arial" w:hAnsi="Arial" w:cs="Arial"/>
          <w:color w:val="FF0000"/>
        </w:rPr>
      </w:pPr>
      <w:r w:rsidRPr="002B55FC">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w:t>
      </w:r>
      <w:r w:rsidR="00C50982">
        <w:rPr>
          <w:rFonts w:ascii="Arial" w:eastAsia="Calibri" w:hAnsi="Arial" w:cs="Arial"/>
          <w:lang w:eastAsia="sk-SK"/>
        </w:rPr>
        <w:t>5</w:t>
      </w:r>
      <w:r w:rsidRPr="002B55FC">
        <w:rPr>
          <w:rFonts w:ascii="Arial" w:eastAsia="Calibri" w:hAnsi="Arial" w:cs="Arial"/>
          <w:lang w:eastAsia="sk-SK"/>
        </w:rPr>
        <w:t>/</w:t>
      </w:r>
      <w:r w:rsidR="00C50982">
        <w:rPr>
          <w:rFonts w:ascii="Arial" w:eastAsia="Calibri" w:hAnsi="Arial" w:cs="Arial"/>
          <w:lang w:eastAsia="sk-SK"/>
        </w:rPr>
        <w:t>395</w:t>
      </w:r>
      <w:r w:rsidRPr="002B55FC">
        <w:rPr>
          <w:rFonts w:ascii="Arial" w:eastAsia="Calibri" w:hAnsi="Arial" w:cs="Arial"/>
          <w:lang w:eastAsia="sk-SK"/>
        </w:rPr>
        <w:t xml:space="preserve"> z </w:t>
      </w:r>
      <w:r w:rsidR="00C50982">
        <w:rPr>
          <w:rFonts w:ascii="Arial" w:eastAsia="Calibri" w:hAnsi="Arial" w:cs="Arial"/>
          <w:lang w:eastAsia="sk-SK"/>
        </w:rPr>
        <w:t>24</w:t>
      </w:r>
      <w:r w:rsidRPr="002B55FC">
        <w:rPr>
          <w:rFonts w:ascii="Arial" w:eastAsia="Calibri" w:hAnsi="Arial" w:cs="Arial"/>
          <w:lang w:eastAsia="sk-SK"/>
        </w:rPr>
        <w:t xml:space="preserve">. </w:t>
      </w:r>
      <w:r w:rsidR="00E2251E">
        <w:rPr>
          <w:rFonts w:ascii="Arial" w:eastAsia="Calibri" w:hAnsi="Arial" w:cs="Arial"/>
          <w:lang w:eastAsia="sk-SK"/>
        </w:rPr>
        <w:t>februára</w:t>
      </w:r>
      <w:r w:rsidR="00484A01">
        <w:rPr>
          <w:rFonts w:ascii="Arial" w:eastAsia="Calibri" w:hAnsi="Arial" w:cs="Arial"/>
          <w:lang w:eastAsia="sk-SK"/>
        </w:rPr>
        <w:t xml:space="preserve"> 2025</w:t>
      </w:r>
      <w:r w:rsidR="00E2251E">
        <w:rPr>
          <w:rFonts w:ascii="Arial" w:eastAsia="Calibri" w:hAnsi="Arial" w:cs="Arial"/>
          <w:lang w:eastAsia="sk-SK"/>
        </w:rPr>
        <w:t xml:space="preserve"> a v znení neskorších predpisov</w:t>
      </w:r>
      <w:r w:rsidRPr="002B55FC">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6"/>
    <w:p w14:paraId="634E5A71" w14:textId="4CC0A8E5"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a)</w:t>
      </w:r>
      <w:r w:rsidRPr="002B55FC">
        <w:rPr>
          <w:rFonts w:ascii="Arial" w:eastAsia="Calibri" w:hAnsi="Arial" w:cs="Arial"/>
          <w:lang w:eastAsia="sk-SK"/>
        </w:rPr>
        <w:tab/>
        <w:t>ruský štátny príslušník</w:t>
      </w:r>
      <w:r w:rsidR="00E2251E">
        <w:rPr>
          <w:rFonts w:ascii="Arial" w:eastAsia="Calibri" w:hAnsi="Arial" w:cs="Arial"/>
          <w:lang w:eastAsia="sk-SK"/>
        </w:rPr>
        <w:t xml:space="preserve">, </w:t>
      </w:r>
      <w:r w:rsidRPr="002B55FC">
        <w:rPr>
          <w:rFonts w:ascii="Arial" w:eastAsia="Calibri" w:hAnsi="Arial" w:cs="Arial"/>
          <w:lang w:eastAsia="sk-SK"/>
        </w:rPr>
        <w:t>fyzická</w:t>
      </w:r>
      <w:r w:rsidR="00E2251E">
        <w:rPr>
          <w:rFonts w:ascii="Arial" w:eastAsia="Calibri" w:hAnsi="Arial" w:cs="Arial"/>
          <w:lang w:eastAsia="sk-SK"/>
        </w:rPr>
        <w:t xml:space="preserve"> osoba s pobytom v Rusku</w:t>
      </w:r>
      <w:r w:rsidRPr="002B55FC">
        <w:rPr>
          <w:rFonts w:ascii="Arial" w:eastAsia="Calibri" w:hAnsi="Arial" w:cs="Arial"/>
          <w:lang w:eastAsia="sk-SK"/>
        </w:rPr>
        <w:t xml:space="preserve"> alebo právnická osoba, subjekt alebo orgán</w:t>
      </w:r>
      <w:r w:rsidR="00E53D1E">
        <w:rPr>
          <w:rFonts w:ascii="Arial" w:eastAsia="Calibri" w:hAnsi="Arial" w:cs="Arial"/>
          <w:lang w:eastAsia="sk-SK"/>
        </w:rPr>
        <w:t xml:space="preserve"> </w:t>
      </w:r>
      <w:r w:rsidRPr="002B55FC">
        <w:rPr>
          <w:rFonts w:ascii="Arial" w:eastAsia="Calibri" w:hAnsi="Arial" w:cs="Arial"/>
          <w:lang w:eastAsia="sk-SK"/>
        </w:rPr>
        <w:t>usaden</w:t>
      </w:r>
      <w:r w:rsidR="008C06CD">
        <w:rPr>
          <w:rFonts w:ascii="Arial" w:eastAsia="Calibri" w:hAnsi="Arial" w:cs="Arial"/>
          <w:lang w:eastAsia="sk-SK"/>
        </w:rPr>
        <w:t>ý</w:t>
      </w:r>
      <w:r w:rsidRPr="002B55FC">
        <w:rPr>
          <w:rFonts w:ascii="Arial" w:eastAsia="Calibri" w:hAnsi="Arial" w:cs="Arial"/>
          <w:lang w:eastAsia="sk-SK"/>
        </w:rPr>
        <w:t xml:space="preserve"> v Rusku</w:t>
      </w:r>
      <w:r w:rsidR="008C06CD">
        <w:rPr>
          <w:rFonts w:ascii="Arial" w:eastAsia="Calibri" w:hAnsi="Arial" w:cs="Arial"/>
          <w:lang w:eastAsia="sk-SK"/>
        </w:rPr>
        <w:t>;</w:t>
      </w:r>
    </w:p>
    <w:p w14:paraId="4FF094BD" w14:textId="54771335"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b)</w:t>
      </w:r>
      <w:r w:rsidRPr="002B55FC">
        <w:rPr>
          <w:rFonts w:ascii="Arial" w:eastAsia="Calibri" w:hAnsi="Arial" w:cs="Arial"/>
          <w:lang w:eastAsia="sk-SK"/>
        </w:rPr>
        <w:tab/>
        <w:t>právnická osoba, subjekt alebo orgán, ktor</w:t>
      </w:r>
      <w:r w:rsidR="0081122C">
        <w:rPr>
          <w:rFonts w:ascii="Arial" w:eastAsia="Calibri" w:hAnsi="Arial" w:cs="Arial"/>
          <w:lang w:eastAsia="sk-SK"/>
        </w:rPr>
        <w:t>é</w:t>
      </w:r>
      <w:r w:rsidRPr="002B55FC">
        <w:rPr>
          <w:rFonts w:ascii="Arial" w:eastAsia="Calibri" w:hAnsi="Arial" w:cs="Arial"/>
          <w:lang w:eastAsia="sk-SK"/>
        </w:rPr>
        <w:t xml:space="preserve"> z viac ako 50 % priamo alebo nepriamo vlastní subjekt uvedený v písmene a) tohto odseku, alebo</w:t>
      </w:r>
    </w:p>
    <w:p w14:paraId="31B61B52" w14:textId="6620FCFA" w:rsidR="005B5062" w:rsidRDefault="008372DE" w:rsidP="00FE0457">
      <w:pPr>
        <w:spacing w:after="0" w:line="276" w:lineRule="auto"/>
        <w:ind w:left="993" w:hanging="426"/>
        <w:rPr>
          <w:rFonts w:ascii="Arial" w:eastAsia="Calibri" w:hAnsi="Arial" w:cs="Arial"/>
          <w:lang w:eastAsia="sk-SK"/>
        </w:rPr>
      </w:pPr>
      <w:r w:rsidRPr="002B55FC">
        <w:rPr>
          <w:rFonts w:ascii="Arial" w:eastAsia="Calibri" w:hAnsi="Arial" w:cs="Arial"/>
          <w:lang w:eastAsia="sk-SK"/>
        </w:rPr>
        <w:t>c)</w:t>
      </w:r>
      <w:r w:rsidRPr="002B55FC">
        <w:rPr>
          <w:rFonts w:ascii="Arial" w:eastAsia="Calibri" w:hAnsi="Arial" w:cs="Arial"/>
          <w:lang w:eastAsia="sk-SK"/>
        </w:rPr>
        <w:tab/>
        <w:t>fyzická</w:t>
      </w:r>
      <w:r w:rsidR="0081122C">
        <w:rPr>
          <w:rFonts w:ascii="Arial" w:eastAsia="Calibri" w:hAnsi="Arial" w:cs="Arial"/>
          <w:lang w:eastAsia="sk-SK"/>
        </w:rPr>
        <w:t xml:space="preserve"> alebo právnická</w:t>
      </w:r>
      <w:r w:rsidRPr="002B55FC">
        <w:rPr>
          <w:rFonts w:ascii="Arial" w:eastAsia="Calibri" w:hAnsi="Arial" w:cs="Arial"/>
          <w:lang w:eastAsia="sk-SK"/>
        </w:rPr>
        <w:t xml:space="preserve"> osoba, subjekt alebo orgán, ktoré konajú v mene alebo na základe pokynov </w:t>
      </w:r>
      <w:r w:rsidR="00FC1D4D">
        <w:rPr>
          <w:rFonts w:ascii="Arial" w:eastAsia="Calibri" w:hAnsi="Arial" w:cs="Arial"/>
          <w:lang w:eastAsia="sk-SK"/>
        </w:rPr>
        <w:t xml:space="preserve">fyzickej alebo právnickej osoby, </w:t>
      </w:r>
      <w:r w:rsidRPr="002B55FC">
        <w:rPr>
          <w:rFonts w:ascii="Arial" w:eastAsia="Calibri" w:hAnsi="Arial" w:cs="Arial"/>
          <w:lang w:eastAsia="sk-SK"/>
        </w:rPr>
        <w:t>subjektu</w:t>
      </w:r>
      <w:r w:rsidR="00FC1D4D">
        <w:rPr>
          <w:rFonts w:ascii="Arial" w:eastAsia="Calibri" w:hAnsi="Arial" w:cs="Arial"/>
          <w:lang w:eastAsia="sk-SK"/>
        </w:rPr>
        <w:t xml:space="preserve"> alebo orgánu uvedených</w:t>
      </w:r>
      <w:r w:rsidRPr="002B55FC">
        <w:rPr>
          <w:rFonts w:ascii="Arial" w:eastAsia="Calibri" w:hAnsi="Arial" w:cs="Arial"/>
          <w:lang w:eastAsia="sk-SK"/>
        </w:rPr>
        <w:t xml:space="preserve"> v písmene a) alebo b) tohto odseku</w:t>
      </w:r>
      <w:r w:rsidR="00FC1D4D">
        <w:rPr>
          <w:rFonts w:ascii="Arial" w:eastAsia="Calibri" w:hAnsi="Arial" w:cs="Arial"/>
          <w:lang w:eastAsia="sk-SK"/>
        </w:rPr>
        <w:t>,</w:t>
      </w:r>
      <w:r w:rsidRPr="002B55FC">
        <w:rPr>
          <w:rFonts w:ascii="Arial" w:eastAsia="Calibri" w:hAnsi="Arial" w:cs="Arial"/>
          <w:lang w:eastAsia="sk-SK"/>
        </w:rPr>
        <w:t xml:space="preserve"> vrátane subdodávateľov, dodávateľov alebo subjektov, ktorých kapacity sa využívajú v zmysle smerníc o verejnom obstarávaní, ak na nich pripadá viac ako 10 % hodnoty zákazky.</w:t>
      </w:r>
    </w:p>
    <w:p w14:paraId="39558A73" w14:textId="77777777" w:rsidR="00FE0457" w:rsidRDefault="00FE0457" w:rsidP="00FE0457">
      <w:pPr>
        <w:spacing w:after="0" w:line="276" w:lineRule="auto"/>
        <w:ind w:left="993" w:hanging="426"/>
        <w:rPr>
          <w:rFonts w:ascii="Arial" w:eastAsia="Calibri" w:hAnsi="Arial" w:cs="Arial"/>
          <w:lang w:eastAsia="sk-SK"/>
        </w:rPr>
      </w:pPr>
    </w:p>
    <w:p w14:paraId="760554CD" w14:textId="77777777" w:rsidR="00CF36EC" w:rsidRPr="002B55FC" w:rsidRDefault="00CF36EC" w:rsidP="002B55FC">
      <w:pPr>
        <w:pStyle w:val="Odsekzoznamu"/>
        <w:autoSpaceDE w:val="0"/>
        <w:autoSpaceDN w:val="0"/>
        <w:spacing w:line="276" w:lineRule="auto"/>
        <w:ind w:left="375"/>
        <w:rPr>
          <w:rFonts w:cs="Arial"/>
          <w:noProof w:val="0"/>
          <w:vanish/>
        </w:rPr>
      </w:pPr>
    </w:p>
    <w:p w14:paraId="45933DCD" w14:textId="77777777" w:rsidR="00C174FF" w:rsidRPr="002B55FC" w:rsidRDefault="00C174FF" w:rsidP="002B55FC">
      <w:pPr>
        <w:pStyle w:val="Nadpis3"/>
        <w:spacing w:after="120" w:line="276" w:lineRule="auto"/>
        <w:ind w:left="567" w:hanging="567"/>
        <w:rPr>
          <w:rFonts w:cs="Arial"/>
          <w:sz w:val="22"/>
          <w:szCs w:val="22"/>
        </w:rPr>
      </w:pPr>
      <w:bookmarkStart w:id="57" w:name="_Toc461981384"/>
      <w:r w:rsidRPr="002B55FC">
        <w:rPr>
          <w:rFonts w:cs="Arial"/>
          <w:sz w:val="22"/>
          <w:szCs w:val="22"/>
        </w:rPr>
        <w:t>Oprava chýb</w:t>
      </w:r>
      <w:bookmarkEnd w:id="57"/>
    </w:p>
    <w:p w14:paraId="4673DDCF" w14:textId="03B39069" w:rsidR="00120225" w:rsidRPr="002B55FC" w:rsidRDefault="00385064" w:rsidP="002B55FC">
      <w:pPr>
        <w:spacing w:line="276" w:lineRule="auto"/>
        <w:ind w:left="567" w:hanging="567"/>
        <w:rPr>
          <w:rFonts w:ascii="Arial" w:hAnsi="Arial" w:cs="Arial"/>
        </w:rPr>
      </w:pPr>
      <w:r w:rsidRPr="002B55FC">
        <w:rPr>
          <w:rFonts w:ascii="Arial" w:hAnsi="Arial" w:cs="Arial"/>
        </w:rPr>
        <w:t xml:space="preserve">27.1  </w:t>
      </w:r>
      <w:r w:rsidRPr="002B55FC">
        <w:rPr>
          <w:rFonts w:ascii="Arial" w:hAnsi="Arial" w:cs="Arial"/>
        </w:rPr>
        <w:tab/>
      </w:r>
      <w:bookmarkStart w:id="58" w:name="_Hlk118971470"/>
      <w:r w:rsidRPr="002B55FC">
        <w:rPr>
          <w:rFonts w:ascii="Arial" w:hAnsi="Arial" w:cs="Arial"/>
        </w:rPr>
        <w:t xml:space="preserve">Ak komisia identifikuje nezrovnalosti alebo nejasnosti v informáciách alebo dôkazoch, ktoré uchádzač poskytol písomne požiada </w:t>
      </w:r>
      <w:r w:rsidR="00626FD4" w:rsidRPr="002B55FC">
        <w:rPr>
          <w:rFonts w:ascii="Arial" w:hAnsi="Arial" w:cs="Arial"/>
        </w:rPr>
        <w:t>uchádzača prostriedkami elektronickej platformy JO</w:t>
      </w:r>
      <w:r w:rsidR="00565143" w:rsidRPr="002B55FC">
        <w:rPr>
          <w:rFonts w:ascii="Arial" w:hAnsi="Arial" w:cs="Arial"/>
        </w:rPr>
        <w:t>SEPH</w:t>
      </w:r>
      <w:r w:rsidR="00626FD4" w:rsidRPr="002B55FC">
        <w:rPr>
          <w:rFonts w:ascii="Arial" w:hAnsi="Arial" w:cs="Arial"/>
        </w:rPr>
        <w:t xml:space="preserve">INE </w:t>
      </w:r>
      <w:r w:rsidRPr="002B55FC">
        <w:rPr>
          <w:rFonts w:ascii="Arial" w:hAnsi="Arial" w:cs="Arial"/>
        </w:rPr>
        <w:t>o vysvetlenie ponuky</w:t>
      </w:r>
      <w:r w:rsidR="008C06CD">
        <w:rPr>
          <w:rFonts w:ascii="Arial" w:hAnsi="Arial" w:cs="Arial"/>
        </w:rPr>
        <w:t>,</w:t>
      </w:r>
      <w:r w:rsidRPr="002B55FC">
        <w:rPr>
          <w:rFonts w:ascii="Arial" w:hAnsi="Arial" w:cs="Arial"/>
        </w:rPr>
        <w:t xml:space="preserve"> a ak je to potrebné aj o predloženie dôkazov. Vysvetlením ponuky nemôže dôjsť k jej zmene. Za zmenu ponuky sa nepovažuje odstránenie zrejmých chýb v písaní a</w:t>
      </w:r>
      <w:r w:rsidR="007D7535" w:rsidRPr="002B55FC">
        <w:rPr>
          <w:rFonts w:ascii="Arial" w:hAnsi="Arial" w:cs="Arial"/>
        </w:rPr>
        <w:t> </w:t>
      </w:r>
      <w:r w:rsidRPr="002B55FC">
        <w:rPr>
          <w:rFonts w:ascii="Arial" w:hAnsi="Arial" w:cs="Arial"/>
        </w:rPr>
        <w:t>počítaní</w:t>
      </w:r>
      <w:bookmarkEnd w:id="58"/>
      <w:r w:rsidR="007D7535" w:rsidRPr="002B55FC">
        <w:rPr>
          <w:rFonts w:ascii="Arial" w:hAnsi="Arial" w:cs="Arial"/>
        </w:rPr>
        <w:t xml:space="preserve"> alebo oprava položkového rozpočtu, ak celková cena ponuky zostane zachovaná a ak oprava položkového rozpočtu nemá vplyv ani na iné kritérium na vyhodnotenie ponúk.</w:t>
      </w:r>
    </w:p>
    <w:p w14:paraId="3917B1E1" w14:textId="756DCB43" w:rsidR="00B72A2F" w:rsidRPr="002B55FC" w:rsidRDefault="00120225" w:rsidP="00C274F0">
      <w:pPr>
        <w:pStyle w:val="Odsekzoznamu"/>
        <w:numPr>
          <w:ilvl w:val="1"/>
          <w:numId w:val="54"/>
        </w:numPr>
        <w:spacing w:after="60" w:line="276" w:lineRule="auto"/>
        <w:ind w:left="284" w:hanging="284"/>
        <w:rPr>
          <w:rFonts w:cs="Arial"/>
        </w:rPr>
      </w:pPr>
      <w:r w:rsidRPr="002B55FC">
        <w:rPr>
          <w:rFonts w:cs="Arial"/>
        </w:rPr>
        <w:t>Zrejmé matematické chyby zistené pri vyhodnocovaní ponúk, budú opravené v</w:t>
      </w:r>
      <w:r w:rsidR="00EF30CF">
        <w:rPr>
          <w:rFonts w:cs="Arial"/>
        </w:rPr>
        <w:t> </w:t>
      </w:r>
      <w:r w:rsidRPr="002B55FC">
        <w:rPr>
          <w:rFonts w:cs="Arial"/>
        </w:rPr>
        <w:t>prípade</w:t>
      </w:r>
      <w:r w:rsidR="00EF30CF">
        <w:rPr>
          <w:rFonts w:cs="Arial"/>
        </w:rPr>
        <w:t>:</w:t>
      </w:r>
    </w:p>
    <w:p w14:paraId="5D0FC77F" w14:textId="77777777" w:rsidR="00E921CA" w:rsidRPr="002B55FC" w:rsidRDefault="00E921CA" w:rsidP="00C274F0">
      <w:pPr>
        <w:pStyle w:val="Odsekzoznamu"/>
        <w:numPr>
          <w:ilvl w:val="0"/>
          <w:numId w:val="52"/>
        </w:numPr>
        <w:autoSpaceDE w:val="0"/>
        <w:autoSpaceDN w:val="0"/>
        <w:spacing w:after="60" w:line="276" w:lineRule="auto"/>
        <w:rPr>
          <w:rFonts w:cs="Arial"/>
          <w:vanish/>
          <w:color w:val="000000" w:themeColor="text1"/>
        </w:rPr>
      </w:pPr>
      <w:bookmarkStart w:id="59" w:name="_Toc461981433"/>
    </w:p>
    <w:p w14:paraId="41654D45" w14:textId="77777777" w:rsidR="00B72A2F" w:rsidRPr="002B55FC" w:rsidRDefault="00B72A2F" w:rsidP="00C274F0">
      <w:pPr>
        <w:pStyle w:val="Odsekzoznamu"/>
        <w:numPr>
          <w:ilvl w:val="0"/>
          <w:numId w:val="41"/>
        </w:numPr>
        <w:autoSpaceDE w:val="0"/>
        <w:autoSpaceDN w:val="0"/>
        <w:spacing w:line="276" w:lineRule="auto"/>
        <w:rPr>
          <w:rFonts w:cs="Arial"/>
          <w:vanish/>
          <w:color w:val="000000" w:themeColor="text1"/>
        </w:rPr>
      </w:pPr>
      <w:bookmarkStart w:id="60" w:name="_Toc461981385"/>
    </w:p>
    <w:p w14:paraId="66522CC0" w14:textId="101BADAC" w:rsidR="00E921CA" w:rsidRPr="002B55FC" w:rsidRDefault="00E921CA" w:rsidP="00C274F0">
      <w:pPr>
        <w:pStyle w:val="Odsekzoznamu"/>
        <w:numPr>
          <w:ilvl w:val="0"/>
          <w:numId w:val="55"/>
        </w:numPr>
        <w:spacing w:after="60" w:line="276" w:lineRule="auto"/>
        <w:ind w:left="993" w:hanging="426"/>
        <w:rPr>
          <w:rFonts w:cs="Arial"/>
          <w:bCs/>
          <w:color w:val="000000" w:themeColor="text1"/>
        </w:rPr>
      </w:pPr>
      <w:bookmarkStart w:id="61" w:name="_Toc461981386"/>
      <w:bookmarkEnd w:id="60"/>
      <w:r w:rsidRPr="002B55FC">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61"/>
    </w:p>
    <w:p w14:paraId="798BB609" w14:textId="5CE062DD" w:rsidR="00E921CA" w:rsidRPr="002B55FC" w:rsidRDefault="000F11FE" w:rsidP="0088721C">
      <w:pPr>
        <w:spacing w:after="60" w:line="276" w:lineRule="auto"/>
        <w:ind w:left="993" w:hanging="426"/>
        <w:rPr>
          <w:rFonts w:ascii="Arial" w:hAnsi="Arial" w:cs="Arial"/>
          <w:bCs/>
          <w:color w:val="000000" w:themeColor="text1"/>
        </w:rPr>
      </w:pPr>
      <w:r>
        <w:rPr>
          <w:rFonts w:ascii="Arial" w:hAnsi="Arial" w:cs="Arial"/>
          <w:bCs/>
          <w:color w:val="000000" w:themeColor="text1"/>
        </w:rPr>
        <w:t>-</w:t>
      </w:r>
      <w:r>
        <w:rPr>
          <w:rFonts w:ascii="Arial" w:hAnsi="Arial" w:cs="Arial"/>
          <w:bCs/>
          <w:color w:val="000000" w:themeColor="text1"/>
        </w:rPr>
        <w:tab/>
      </w:r>
      <w:r w:rsidR="00E921CA" w:rsidRPr="002B55FC">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2B55FC">
        <w:rPr>
          <w:rFonts w:ascii="Arial" w:hAnsi="Arial" w:cs="Arial"/>
          <w:bCs/>
          <w:color w:val="000000" w:themeColor="text1"/>
        </w:rPr>
        <w:t>množstva</w:t>
      </w:r>
      <w:r w:rsidR="00EF30CF">
        <w:rPr>
          <w:rFonts w:ascii="Arial" w:hAnsi="Arial" w:cs="Arial"/>
          <w:bCs/>
          <w:color w:val="000000" w:themeColor="text1"/>
        </w:rPr>
        <w:t>;</w:t>
      </w:r>
    </w:p>
    <w:p w14:paraId="7FD373DF" w14:textId="4E81378F" w:rsidR="00E921CA" w:rsidRPr="002B55FC" w:rsidRDefault="00120225" w:rsidP="0088721C">
      <w:pPr>
        <w:spacing w:after="60"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64E9D06B" w:rsidR="00E921CA" w:rsidRPr="002B55FC" w:rsidRDefault="00120225" w:rsidP="0088721C">
      <w:pPr>
        <w:spacing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1913A11F" w:rsidR="00120225" w:rsidRPr="00C8603C" w:rsidRDefault="00144A83" w:rsidP="00C274F0">
      <w:pPr>
        <w:pStyle w:val="Odsekzoznamu"/>
        <w:numPr>
          <w:ilvl w:val="1"/>
          <w:numId w:val="54"/>
        </w:numPr>
        <w:spacing w:after="120" w:line="276" w:lineRule="auto"/>
        <w:ind w:left="567" w:hanging="567"/>
        <w:rPr>
          <w:rFonts w:cs="Arial"/>
          <w:b/>
        </w:rPr>
      </w:pPr>
      <w:r w:rsidRPr="00C8603C">
        <w:rPr>
          <w:rFonts w:cs="Arial"/>
          <w:b/>
        </w:rPr>
        <w:t>O</w:t>
      </w:r>
      <w:r w:rsidR="00120225" w:rsidRPr="00C8603C">
        <w:rPr>
          <w:rFonts w:cs="Arial"/>
          <w:b/>
        </w:rPr>
        <w:t xml:space="preserve"> </w:t>
      </w:r>
      <w:bookmarkStart w:id="62" w:name="_Toc461981387"/>
      <w:r w:rsidR="00120225" w:rsidRPr="00C8603C">
        <w:rPr>
          <w:rFonts w:cs="Arial"/>
          <w:b/>
        </w:rPr>
        <w:t>každej vykonanej oprave bude uchádzač bezodkladne upovedomený. Uchádzač bude v takom prípade požiadaný o vysvetlenie ponuky podľa § 53 ods. 1 Zákona a o predloženie súhlasu s vykonanou opravou</w:t>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120225" w:rsidRPr="00C8603C">
        <w:rPr>
          <w:rFonts w:cs="Arial"/>
          <w:b/>
        </w:rPr>
        <w:t xml:space="preserve"> prostredníctvo systému JO</w:t>
      </w:r>
      <w:r w:rsidR="00565143" w:rsidRPr="00C8603C">
        <w:rPr>
          <w:rFonts w:cs="Arial"/>
          <w:b/>
        </w:rPr>
        <w:t>SEPHINE.</w:t>
      </w:r>
    </w:p>
    <w:p w14:paraId="75499375" w14:textId="008905FB" w:rsidR="00D13647" w:rsidRPr="00CD17FD" w:rsidRDefault="00D13647" w:rsidP="00CD17FD">
      <w:pPr>
        <w:pStyle w:val="Nadpis3"/>
        <w:numPr>
          <w:ilvl w:val="1"/>
          <w:numId w:val="54"/>
        </w:numPr>
        <w:spacing w:after="0" w:line="276" w:lineRule="auto"/>
        <w:ind w:left="567" w:hanging="567"/>
        <w:rPr>
          <w:b w:val="0"/>
          <w:sz w:val="22"/>
          <w:szCs w:val="22"/>
        </w:rPr>
      </w:pPr>
      <w:r w:rsidRPr="00CD17FD">
        <w:rPr>
          <w:b w:val="0"/>
          <w:sz w:val="22"/>
          <w:szCs w:val="22"/>
        </w:rPr>
        <w:lastRenderedPageBreak/>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446B8A" w:rsidRPr="00CD17FD">
        <w:rPr>
          <w:b w:val="0"/>
          <w:sz w:val="22"/>
          <w:szCs w:val="22"/>
        </w:rPr>
        <w:t>.</w:t>
      </w:r>
    </w:p>
    <w:p w14:paraId="3B4F395B" w14:textId="7A10AEC7" w:rsidR="00446B8A" w:rsidRDefault="00446B8A" w:rsidP="00CD17FD">
      <w:pPr>
        <w:pStyle w:val="Odsekzoznamu"/>
        <w:ind w:left="567" w:hanging="567"/>
        <w:rPr>
          <w:lang w:eastAsia="sk-SK"/>
        </w:rPr>
      </w:pPr>
    </w:p>
    <w:p w14:paraId="6D0DF576" w14:textId="77777777" w:rsidR="00446B8A" w:rsidRPr="00CD17FD" w:rsidRDefault="00446B8A" w:rsidP="00CD17FD">
      <w:pPr>
        <w:pStyle w:val="Odsekzoznamu"/>
        <w:ind w:left="567" w:hanging="567"/>
        <w:rPr>
          <w:lang w:eastAsia="sk-SK"/>
        </w:rPr>
      </w:pPr>
    </w:p>
    <w:p w14:paraId="07CF2D8E" w14:textId="77777777" w:rsidR="00746618" w:rsidRPr="002B55FC" w:rsidRDefault="00746618" w:rsidP="00CD17FD">
      <w:pPr>
        <w:pStyle w:val="Nadpis2"/>
        <w:spacing w:line="276" w:lineRule="auto"/>
        <w:rPr>
          <w:rFonts w:cs="Arial"/>
          <w:sz w:val="22"/>
          <w:szCs w:val="22"/>
        </w:rPr>
      </w:pPr>
      <w:r w:rsidRPr="002B55FC">
        <w:rPr>
          <w:rFonts w:cs="Arial"/>
          <w:sz w:val="22"/>
          <w:szCs w:val="22"/>
        </w:rPr>
        <w:t>Časť VI.</w:t>
      </w:r>
      <w:bookmarkEnd w:id="59"/>
    </w:p>
    <w:p w14:paraId="32135B42" w14:textId="77777777" w:rsidR="00746618" w:rsidRPr="002B55FC" w:rsidRDefault="00746618" w:rsidP="002B55FC">
      <w:pPr>
        <w:pStyle w:val="Nadpis2"/>
        <w:spacing w:line="276" w:lineRule="auto"/>
        <w:rPr>
          <w:rFonts w:cs="Arial"/>
          <w:sz w:val="22"/>
          <w:szCs w:val="22"/>
        </w:rPr>
      </w:pPr>
      <w:bookmarkStart w:id="79" w:name="_Toc461981434"/>
      <w:r w:rsidRPr="002B55FC">
        <w:rPr>
          <w:rFonts w:cs="Arial"/>
          <w:sz w:val="22"/>
          <w:szCs w:val="22"/>
        </w:rPr>
        <w:t>Prijatie ponuky</w:t>
      </w:r>
      <w:bookmarkEnd w:id="79"/>
    </w:p>
    <w:p w14:paraId="2BA0AF12" w14:textId="77777777" w:rsidR="0024787E" w:rsidRPr="002B55FC" w:rsidRDefault="0024787E" w:rsidP="002B55FC">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CC2819" w:rsidRDefault="00796CF2" w:rsidP="002B55FC">
      <w:pPr>
        <w:pStyle w:val="Nadpis3"/>
        <w:spacing w:after="120" w:line="276" w:lineRule="auto"/>
        <w:ind w:left="567" w:hanging="567"/>
        <w:rPr>
          <w:rFonts w:cs="Arial"/>
          <w:sz w:val="22"/>
          <w:szCs w:val="22"/>
        </w:rPr>
      </w:pPr>
      <w:bookmarkStart w:id="80" w:name="_Toc461981435"/>
      <w:r w:rsidRPr="00CC2819">
        <w:rPr>
          <w:rFonts w:cs="Arial"/>
          <w:bCs w:val="0"/>
          <w:sz w:val="22"/>
          <w:szCs w:val="22"/>
        </w:rPr>
        <w:t>Informácie o výsledku vyhodnotenia ponúk</w:t>
      </w:r>
      <w:bookmarkEnd w:id="80"/>
    </w:p>
    <w:p w14:paraId="4F3F232F"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44359ED6"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581B4CA3" w14:textId="27DAB619" w:rsidR="006C4441" w:rsidRPr="002B55FC" w:rsidRDefault="0011190A" w:rsidP="00C274F0">
      <w:pPr>
        <w:pStyle w:val="Odsekzoznamu"/>
        <w:numPr>
          <w:ilvl w:val="1"/>
          <w:numId w:val="39"/>
        </w:numPr>
        <w:autoSpaceDE w:val="0"/>
        <w:autoSpaceDN w:val="0"/>
        <w:spacing w:line="276" w:lineRule="auto"/>
        <w:ind w:left="567" w:hanging="567"/>
        <w:rPr>
          <w:rFonts w:cs="Arial"/>
          <w:color w:val="000000" w:themeColor="text1"/>
        </w:rPr>
      </w:pPr>
      <w:r w:rsidRPr="002B55FC">
        <w:rPr>
          <w:rFonts w:cs="Arial"/>
          <w:color w:val="000000" w:themeColor="text1"/>
        </w:rPr>
        <w:t xml:space="preserve">Verejný obstarávateľ po vyhodnotení ponúk, </w:t>
      </w:r>
      <w:r w:rsidR="00D45EF2" w:rsidRPr="002B55FC">
        <w:rPr>
          <w:rFonts w:cs="Arial"/>
          <w:color w:val="000000" w:themeColor="text1"/>
        </w:rPr>
        <w:t xml:space="preserve">po skončení posupu podľa § 55 ods. 1 </w:t>
      </w:r>
      <w:r w:rsidRPr="002B55FC">
        <w:rPr>
          <w:rFonts w:cs="Arial"/>
          <w:color w:val="000000" w:themeColor="text1"/>
        </w:rPr>
        <w:t xml:space="preserve">a po odoslaní všetkých oznámení o vylúčení uchádzača, bezodkladne oznámi všetkým </w:t>
      </w:r>
      <w:r w:rsidR="006A1287" w:rsidRPr="002B55FC">
        <w:rPr>
          <w:rFonts w:cs="Arial"/>
          <w:color w:val="000000" w:themeColor="text1"/>
        </w:rPr>
        <w:t xml:space="preserve">dotknutým </w:t>
      </w:r>
      <w:r w:rsidRPr="002B55FC">
        <w:rPr>
          <w:rFonts w:cs="Arial"/>
          <w:color w:val="000000" w:themeColor="text1"/>
        </w:rPr>
        <w:t>uchádzačom výsledok vyhodnotenia ponúk, vrátane poradia uchádzačov a súčasne uverejní informáciu o výsledku vyhodnotenia ponúk a poradie uchádzačov v</w:t>
      </w:r>
      <w:r w:rsidR="00565143" w:rsidRPr="002B55FC">
        <w:rPr>
          <w:rFonts w:cs="Arial"/>
          <w:color w:val="000000" w:themeColor="text1"/>
        </w:rPr>
        <w:t> </w:t>
      </w:r>
      <w:r w:rsidRPr="002B55FC">
        <w:rPr>
          <w:rFonts w:cs="Arial"/>
          <w:color w:val="000000" w:themeColor="text1"/>
        </w:rPr>
        <w:t>profil</w:t>
      </w:r>
      <w:r w:rsidR="00565143" w:rsidRPr="002B55FC">
        <w:rPr>
          <w:rFonts w:cs="Arial"/>
          <w:color w:val="000000" w:themeColor="text1"/>
        </w:rPr>
        <w:t xml:space="preserve">e verejného obstarávateľa </w:t>
      </w:r>
      <w:r w:rsidR="00B25AE6" w:rsidRPr="002B55FC">
        <w:rPr>
          <w:rFonts w:cs="Arial"/>
          <w:color w:val="000000" w:themeColor="text1"/>
        </w:rPr>
        <w:t>a v systéme JOSEPHINE</w:t>
      </w:r>
      <w:r w:rsidRPr="002B55FC">
        <w:rPr>
          <w:rFonts w:cs="Arial"/>
          <w:color w:val="000000" w:themeColor="text1"/>
        </w:rPr>
        <w:t xml:space="preserve">. </w:t>
      </w:r>
      <w:r w:rsidR="0077109D" w:rsidRPr="002B55FC">
        <w:rPr>
          <w:rFonts w:cs="Arial"/>
          <w:color w:val="000000" w:themeColor="text1"/>
        </w:rPr>
        <w:t>Dotknutým uchádzačom je uchá</w:t>
      </w:r>
      <w:r w:rsidR="008C6D64" w:rsidRPr="002B55FC">
        <w:rPr>
          <w:rFonts w:cs="Arial"/>
          <w:color w:val="000000" w:themeColor="text1"/>
        </w:rPr>
        <w:t>dzač, ktorého ponuka sa vyhodnoc</w:t>
      </w:r>
      <w:r w:rsidR="0077109D" w:rsidRPr="002B55FC">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2B55FC">
        <w:rPr>
          <w:rFonts w:cs="Arial"/>
          <w:color w:val="000000" w:themeColor="text1"/>
        </w:rPr>
        <w:t>rad o námietkach zatiaľ právoplatne nerozhodol.</w:t>
      </w:r>
      <w:r w:rsidR="0044659A" w:rsidRPr="002B55FC">
        <w:rPr>
          <w:rFonts w:cs="Arial"/>
          <w:color w:val="000000" w:themeColor="text1"/>
        </w:rPr>
        <w:t xml:space="preserve"> </w:t>
      </w:r>
      <w:r w:rsidRPr="002B55FC">
        <w:rPr>
          <w:rFonts w:cs="Arial"/>
          <w:color w:val="000000" w:themeColor="text1"/>
        </w:rPr>
        <w:t>Úspešnému uchádzačovi alebo uchádzačom oznámi, že jeho ponuku alebo ponuky prijíma. Neúspešnému uchádzačovi</w:t>
      </w:r>
      <w:r w:rsidR="005B5062">
        <w:rPr>
          <w:rFonts w:cs="Arial"/>
          <w:color w:val="000000" w:themeColor="text1"/>
        </w:rPr>
        <w:t xml:space="preserve"> </w:t>
      </w:r>
      <w:r w:rsidRPr="002B55FC">
        <w:rPr>
          <w:rFonts w:cs="Arial"/>
          <w:color w:val="000000" w:themeColor="text1"/>
        </w:rPr>
        <w:t>oznámi,</w:t>
      </w:r>
      <w:r w:rsidR="005B5062">
        <w:rPr>
          <w:rFonts w:cs="Arial"/>
          <w:color w:val="000000" w:themeColor="text1"/>
        </w:rPr>
        <w:t xml:space="preserve"> </w:t>
      </w:r>
      <w:r w:rsidRPr="002B55FC">
        <w:rPr>
          <w:rFonts w:cs="Arial"/>
          <w:color w:val="000000" w:themeColor="text1"/>
        </w:rPr>
        <w:t>že</w:t>
      </w:r>
      <w:r w:rsidR="005B5062">
        <w:rPr>
          <w:rFonts w:cs="Arial"/>
          <w:color w:val="000000" w:themeColor="text1"/>
        </w:rPr>
        <w:t xml:space="preserve"> neuspel </w:t>
      </w:r>
      <w:r w:rsidRPr="002B55FC">
        <w:rPr>
          <w:rFonts w:cs="Arial"/>
          <w:color w:val="000000" w:themeColor="text1"/>
        </w:rPr>
        <w:t>a</w:t>
      </w:r>
      <w:r w:rsidR="005B5062">
        <w:rPr>
          <w:rFonts w:cs="Arial"/>
          <w:color w:val="000000" w:themeColor="text1"/>
        </w:rPr>
        <w:t> </w:t>
      </w:r>
      <w:r w:rsidRPr="002B55FC">
        <w:rPr>
          <w:rFonts w:cs="Arial"/>
          <w:color w:val="000000" w:themeColor="text1"/>
        </w:rPr>
        <w:t>dôvody</w:t>
      </w:r>
      <w:r w:rsidR="005B5062">
        <w:rPr>
          <w:rFonts w:cs="Arial"/>
          <w:color w:val="000000" w:themeColor="text1"/>
        </w:rPr>
        <w:t xml:space="preserve"> </w:t>
      </w:r>
      <w:r w:rsidRPr="002B55FC">
        <w:rPr>
          <w:rFonts w:cs="Arial"/>
          <w:color w:val="000000" w:themeColor="text1"/>
        </w:rPr>
        <w:t xml:space="preserve">neprijatia jeho ponuky. </w:t>
      </w:r>
      <w:r w:rsidR="0077109D" w:rsidRPr="002B55FC">
        <w:rPr>
          <w:rFonts w:cs="Arial"/>
          <w:color w:val="000000" w:themeColor="text1"/>
        </w:rPr>
        <w:t>V</w:t>
      </w:r>
      <w:r w:rsidR="00E94AE0" w:rsidRPr="002B55FC">
        <w:rPr>
          <w:rFonts w:cs="Arial"/>
          <w:color w:val="000000" w:themeColor="text1"/>
        </w:rPr>
        <w:t xml:space="preserve"> </w:t>
      </w:r>
      <w:r w:rsidRPr="002B55FC">
        <w:rPr>
          <w:rFonts w:cs="Arial"/>
          <w:color w:val="000000" w:themeColor="text1"/>
        </w:rPr>
        <w:t xml:space="preserve">informácii o výsledku vyhodnotenia ponúk uvedie </w:t>
      </w:r>
      <w:r w:rsidR="0077109D" w:rsidRPr="002B55FC">
        <w:rPr>
          <w:rFonts w:cs="Arial"/>
          <w:color w:val="000000" w:themeColor="text1"/>
        </w:rPr>
        <w:t>najmä</w:t>
      </w:r>
      <w:r w:rsidR="008F581B" w:rsidRPr="002B55FC">
        <w:rPr>
          <w:rFonts w:cs="Arial"/>
          <w:color w:val="000000" w:themeColor="text1"/>
        </w:rPr>
        <w:t xml:space="preserve"> </w:t>
      </w:r>
      <w:r w:rsidRPr="002B55FC">
        <w:rPr>
          <w:rFonts w:cs="Arial"/>
          <w:color w:val="000000" w:themeColor="text1"/>
        </w:rPr>
        <w:t>identifikáciu úspešného uchádzača alebo uchádzačov, informáciu o charakteristikách a výhodách prijatej ponuky alebo ponúk</w:t>
      </w:r>
      <w:r w:rsidR="0077109D" w:rsidRPr="002B55FC">
        <w:rPr>
          <w:rFonts w:cs="Arial"/>
          <w:color w:val="000000" w:themeColor="text1"/>
        </w:rPr>
        <w:t>, výsledok vyhodnotenia splnenia podmienok účasti u úspešného uchádzača</w:t>
      </w:r>
      <w:r w:rsidRPr="002B55FC">
        <w:rPr>
          <w:rFonts w:cs="Arial"/>
          <w:color w:val="000000" w:themeColor="text1"/>
        </w:rPr>
        <w:t xml:space="preserve"> a lehotu, v ktorej môže byť doručená námietka.</w:t>
      </w:r>
    </w:p>
    <w:p w14:paraId="58DD317B" w14:textId="48522E98" w:rsidR="00FB0A4B" w:rsidRPr="002B55FC" w:rsidRDefault="00FB0A4B" w:rsidP="004D770A">
      <w:pPr>
        <w:spacing w:after="0"/>
        <w:rPr>
          <w:rFonts w:ascii="Arial" w:hAnsi="Arial" w:cs="Arial"/>
          <w:color w:val="000000" w:themeColor="text1"/>
        </w:rPr>
      </w:pPr>
    </w:p>
    <w:p w14:paraId="46948E21" w14:textId="1D2DAA8D" w:rsidR="003D00CB" w:rsidRPr="006D5284" w:rsidRDefault="00E81CD4" w:rsidP="006D5284">
      <w:pPr>
        <w:pStyle w:val="Nadpis3"/>
        <w:spacing w:after="120" w:line="276" w:lineRule="auto"/>
        <w:ind w:left="567" w:hanging="567"/>
        <w:rPr>
          <w:rFonts w:cs="Arial"/>
          <w:sz w:val="22"/>
          <w:szCs w:val="22"/>
        </w:rPr>
      </w:pPr>
      <w:r w:rsidRPr="002B55FC">
        <w:rPr>
          <w:rFonts w:cs="Arial"/>
          <w:sz w:val="22"/>
          <w:szCs w:val="22"/>
        </w:rPr>
        <w:tab/>
      </w:r>
      <w:bookmarkStart w:id="81" w:name="_Toc461981436"/>
      <w:r w:rsidR="00796CF2" w:rsidRPr="002B55FC">
        <w:rPr>
          <w:rFonts w:cs="Arial"/>
          <w:sz w:val="22"/>
          <w:szCs w:val="22"/>
        </w:rPr>
        <w:t xml:space="preserve">Uzavretie </w:t>
      </w:r>
      <w:bookmarkEnd w:id="81"/>
      <w:r w:rsidR="00F07E9E" w:rsidRPr="004D770A">
        <w:rPr>
          <w:rFonts w:cs="Arial"/>
          <w:sz w:val="22"/>
          <w:szCs w:val="22"/>
        </w:rPr>
        <w:t>Zmluvy</w:t>
      </w:r>
    </w:p>
    <w:p w14:paraId="4C1D55FD" w14:textId="77777777" w:rsidR="003622D4" w:rsidRPr="002B55FC" w:rsidRDefault="003622D4" w:rsidP="00C274F0">
      <w:pPr>
        <w:pStyle w:val="Odsekzoznamu"/>
        <w:numPr>
          <w:ilvl w:val="0"/>
          <w:numId w:val="36"/>
        </w:numPr>
        <w:autoSpaceDE w:val="0"/>
        <w:autoSpaceDN w:val="0"/>
        <w:spacing w:line="276" w:lineRule="auto"/>
        <w:rPr>
          <w:rFonts w:cs="Arial"/>
          <w:noProof w:val="0"/>
          <w:vanish/>
        </w:rPr>
      </w:pPr>
    </w:p>
    <w:p w14:paraId="4FD044B4" w14:textId="3FB378C8" w:rsidR="008052C7" w:rsidRPr="002B55FC" w:rsidRDefault="00183F43" w:rsidP="006D2CFD">
      <w:pPr>
        <w:pStyle w:val="Odsekzoznamu"/>
        <w:numPr>
          <w:ilvl w:val="1"/>
          <w:numId w:val="58"/>
        </w:numPr>
        <w:autoSpaceDE w:val="0"/>
        <w:autoSpaceDN w:val="0"/>
        <w:spacing w:after="120" w:line="276" w:lineRule="auto"/>
        <w:ind w:left="567" w:hanging="567"/>
        <w:rPr>
          <w:rFonts w:cs="Arial"/>
          <w:color w:val="000000" w:themeColor="text1"/>
        </w:rPr>
      </w:pPr>
      <w:r w:rsidRPr="002B55FC">
        <w:rPr>
          <w:rFonts w:cs="Arial"/>
          <w:color w:val="000000" w:themeColor="text1"/>
        </w:rPr>
        <w:t>Uzavretá</w:t>
      </w:r>
      <w:r w:rsidRPr="004D770A">
        <w:rPr>
          <w:rFonts w:cs="Arial"/>
        </w:rPr>
        <w:t xml:space="preserve"> </w:t>
      </w:r>
      <w:r w:rsidR="00F07E9E" w:rsidRPr="004D770A">
        <w:rPr>
          <w:rFonts w:cs="Arial"/>
        </w:rPr>
        <w:t>Zmluv</w:t>
      </w:r>
      <w:r w:rsidRPr="004D770A">
        <w:rPr>
          <w:rFonts w:cs="Arial"/>
        </w:rPr>
        <w:t xml:space="preserve">a </w:t>
      </w:r>
      <w:r w:rsidRPr="002B55FC">
        <w:rPr>
          <w:rFonts w:cs="Arial"/>
          <w:color w:val="000000" w:themeColor="text1"/>
        </w:rPr>
        <w:t>nesmie byť v rozpore s týmito SP a s ponukou predloženou úspešným uchádzačom alebo uchádzačmi.</w:t>
      </w:r>
    </w:p>
    <w:p w14:paraId="03E88C7B" w14:textId="3D4D5385" w:rsidR="008052C7" w:rsidRPr="002B55FC" w:rsidRDefault="008052C7" w:rsidP="00C274F0">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t>V</w:t>
      </w:r>
      <w:r w:rsidR="00183F43" w:rsidRPr="002B55FC">
        <w:rPr>
          <w:rFonts w:ascii="Arial" w:hAnsi="Arial" w:cs="Arial"/>
          <w:color w:val="000000" w:themeColor="text1"/>
          <w:shd w:val="clear" w:color="auto" w:fill="FFFFFF"/>
        </w:rPr>
        <w:t xml:space="preserve">erejný obstarávateľ nesmie uzavrieť </w:t>
      </w:r>
      <w:r w:rsidR="004D770A" w:rsidRPr="004D770A">
        <w:rPr>
          <w:rFonts w:ascii="Arial" w:hAnsi="Arial" w:cs="Arial"/>
        </w:rPr>
        <w:t>Zmluvu</w:t>
      </w:r>
      <w:r w:rsidR="00183F43" w:rsidRPr="002B55FC">
        <w:rPr>
          <w:rFonts w:ascii="Arial" w:hAnsi="Arial" w:cs="Arial"/>
          <w:color w:val="000000" w:themeColor="text1"/>
          <w:shd w:val="clear" w:color="auto" w:fill="FFFFFF"/>
        </w:rPr>
        <w:t xml:space="preserve"> s uchádzačom, ktor</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m</w:t>
      </w:r>
      <w:r w:rsidRPr="002B55FC">
        <w:rPr>
          <w:rFonts w:ascii="Arial" w:hAnsi="Arial" w:cs="Arial"/>
          <w:color w:val="000000" w:themeColor="text1"/>
          <w:shd w:val="clear" w:color="auto" w:fill="FFFFFF"/>
        </w:rPr>
        <w:t>á</w:t>
      </w:r>
      <w:r w:rsidR="00BA138C" w:rsidRPr="002B55FC">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povinnosť zapisovať sa do registra partnerov verejného sektora</w:t>
      </w:r>
      <w:hyperlink r:id="rId22" w:anchor="f4439932" w:history="1">
        <w:r w:rsidR="00183F43" w:rsidRPr="00AA2C82">
          <w:rPr>
            <w:rStyle w:val="Hypertextovprepojenie"/>
            <w:rFonts w:ascii="Arial" w:hAnsi="Arial" w:cs="Arial"/>
            <w:shd w:val="clear" w:color="auto" w:fill="FFFFFF"/>
            <w:vertAlign w:val="superscript"/>
          </w:rPr>
          <w:footnoteReference w:id="2"/>
        </w:r>
        <w:r w:rsidR="00183F43" w:rsidRPr="00AA2C82">
          <w:rPr>
            <w:rStyle w:val="Hypertextovprepojenie"/>
            <w:rFonts w:ascii="Arial" w:hAnsi="Arial" w:cs="Arial"/>
            <w:shd w:val="clear" w:color="auto" w:fill="FFFFFF"/>
          </w:rPr>
          <w:t> </w:t>
        </w:r>
      </w:hyperlink>
      <w:r w:rsidR="00183F43" w:rsidRPr="002B55FC">
        <w:rPr>
          <w:rFonts w:ascii="Arial" w:hAnsi="Arial" w:cs="Arial"/>
          <w:color w:val="000000" w:themeColor="text1"/>
          <w:shd w:val="clear" w:color="auto" w:fill="FFFFFF"/>
        </w:rPr>
        <w:t xml:space="preserve">a nie </w:t>
      </w:r>
      <w:r w:rsidRPr="002B55FC">
        <w:rPr>
          <w:rFonts w:ascii="Arial" w:hAnsi="Arial" w:cs="Arial"/>
          <w:color w:val="000000" w:themeColor="text1"/>
          <w:shd w:val="clear" w:color="auto" w:fill="FFFFFF"/>
        </w:rPr>
        <w:t xml:space="preserve">je </w:t>
      </w:r>
      <w:r w:rsidR="00183F43" w:rsidRPr="002B55FC">
        <w:rPr>
          <w:rFonts w:ascii="Arial" w:hAnsi="Arial" w:cs="Arial"/>
          <w:color w:val="000000" w:themeColor="text1"/>
          <w:shd w:val="clear" w:color="auto" w:fill="FFFFFF"/>
        </w:rPr>
        <w:t>zapísan</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v registri partnerov verejného sektora</w:t>
      </w:r>
      <w:hyperlink r:id="rId23" w:anchor="f4439933" w:history="1">
        <w:r w:rsidR="00183F43" w:rsidRPr="00962B9A">
          <w:rPr>
            <w:rStyle w:val="Hypertextovprepojenie"/>
            <w:rFonts w:ascii="Arial" w:hAnsi="Arial" w:cs="Arial"/>
            <w:vertAlign w:val="superscript"/>
          </w:rPr>
          <w:footnoteReference w:id="3"/>
        </w:r>
      </w:hyperlink>
      <w:r w:rsidR="00990B55">
        <w:rPr>
          <w:rStyle w:val="apple-converted-space"/>
          <w:rFonts w:ascii="Arial" w:hAnsi="Arial" w:cs="Arial"/>
          <w:color w:val="000000" w:themeColor="text1"/>
          <w:shd w:val="clear" w:color="auto" w:fill="FFFFFF"/>
        </w:rPr>
        <w:t>.</w:t>
      </w:r>
    </w:p>
    <w:p w14:paraId="0B61EB0E" w14:textId="6550DC40" w:rsidR="00183F43" w:rsidRPr="002B55FC" w:rsidRDefault="008052C7" w:rsidP="00C274F0">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t xml:space="preserve">Verejný obstarávateľ nesmie uzavrieť </w:t>
      </w:r>
      <w:r w:rsidR="004D770A" w:rsidRPr="004D770A">
        <w:rPr>
          <w:rFonts w:ascii="Arial" w:hAnsi="Arial" w:cs="Arial"/>
          <w:shd w:val="clear" w:color="auto" w:fill="FFFFFF"/>
        </w:rPr>
        <w:t>Zmluvu</w:t>
      </w:r>
      <w:r w:rsidR="004D770A">
        <w:rPr>
          <w:rFonts w:ascii="Arial" w:hAnsi="Arial" w:cs="Arial"/>
          <w:color w:val="FF0000"/>
          <w:shd w:val="clear" w:color="auto" w:fill="FFFFFF"/>
        </w:rPr>
        <w:t xml:space="preserve"> </w:t>
      </w:r>
      <w:r w:rsidR="00CC2819">
        <w:rPr>
          <w:rFonts w:ascii="Arial" w:hAnsi="Arial" w:cs="Arial"/>
          <w:color w:val="000000" w:themeColor="text1"/>
          <w:shd w:val="clear" w:color="auto" w:fill="FFFFFF"/>
        </w:rPr>
        <w:t xml:space="preserve">s uchádzačom, </w:t>
      </w:r>
      <w:r w:rsidR="00183F43" w:rsidRPr="002B55FC">
        <w:rPr>
          <w:rFonts w:ascii="Arial" w:hAnsi="Arial" w:cs="Arial"/>
          <w:color w:val="000000" w:themeColor="text1"/>
          <w:shd w:val="clear" w:color="auto" w:fill="FFFFFF"/>
        </w:rPr>
        <w:t>ktor</w:t>
      </w:r>
      <w:r w:rsidRPr="002B55FC">
        <w:rPr>
          <w:rFonts w:ascii="Arial" w:hAnsi="Arial" w:cs="Arial"/>
          <w:color w:val="000000" w:themeColor="text1"/>
          <w:shd w:val="clear" w:color="auto" w:fill="FFFFFF"/>
        </w:rPr>
        <w:t>ého</w:t>
      </w:r>
      <w:r w:rsidR="00CC2819">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subdodáva</w:t>
      </w:r>
      <w:r w:rsidR="00BA138C" w:rsidRPr="002B55FC">
        <w:rPr>
          <w:rFonts w:ascii="Arial" w:hAnsi="Arial" w:cs="Arial"/>
          <w:color w:val="000000" w:themeColor="text1"/>
          <w:shd w:val="clear" w:color="auto" w:fill="FFFFFF"/>
        </w:rPr>
        <w:t>te</w:t>
      </w:r>
      <w:r w:rsidRPr="002B55FC">
        <w:rPr>
          <w:rFonts w:ascii="Arial" w:hAnsi="Arial" w:cs="Arial"/>
          <w:color w:val="000000" w:themeColor="text1"/>
          <w:shd w:val="clear" w:color="auto" w:fill="FFFFFF"/>
        </w:rPr>
        <w:t>ľ</w:t>
      </w:r>
      <w:r w:rsidR="00CC2819">
        <w:rPr>
          <w:rFonts w:ascii="Arial" w:hAnsi="Arial" w:cs="Arial"/>
          <w:color w:val="000000" w:themeColor="text1"/>
          <w:shd w:val="clear" w:color="auto" w:fill="FFFFFF"/>
        </w:rPr>
        <w:tab/>
      </w:r>
      <w:r w:rsidR="00CC2819">
        <w:rPr>
          <w:rFonts w:ascii="Arial" w:hAnsi="Arial" w:cs="Arial"/>
          <w:color w:val="000000" w:themeColor="text1"/>
          <w:shd w:val="clear" w:color="auto" w:fill="FFFFFF"/>
        </w:rPr>
        <w:br/>
        <w:t>a</w:t>
      </w:r>
      <w:r w:rsidR="00CC2819">
        <w:rPr>
          <w:rFonts w:ascii="Arial" w:hAnsi="Arial" w:cs="Arial"/>
          <w:color w:val="000000" w:themeColor="text1"/>
          <w:shd w:val="clear" w:color="auto" w:fill="FFFFFF"/>
        </w:rPr>
        <w:tab/>
      </w:r>
      <w:r w:rsidR="00183F43" w:rsidRPr="002B55FC">
        <w:rPr>
          <w:rFonts w:ascii="Arial" w:hAnsi="Arial" w:cs="Arial"/>
          <w:color w:val="000000" w:themeColor="text1"/>
          <w:shd w:val="clear" w:color="auto" w:fill="FFFFFF"/>
        </w:rPr>
        <w:t>subdodávate</w:t>
      </w:r>
      <w:r w:rsidRPr="002B55FC">
        <w:rPr>
          <w:rFonts w:ascii="Arial" w:hAnsi="Arial" w:cs="Arial"/>
          <w:color w:val="000000" w:themeColor="text1"/>
          <w:shd w:val="clear" w:color="auto" w:fill="FFFFFF"/>
        </w:rPr>
        <w:t>ľ</w:t>
      </w:r>
      <w:r w:rsidR="00183F43" w:rsidRPr="002B55FC">
        <w:rPr>
          <w:rFonts w:ascii="Arial" w:hAnsi="Arial" w:cs="Arial"/>
          <w:color w:val="000000" w:themeColor="text1"/>
          <w:shd w:val="clear" w:color="auto" w:fill="FFFFFF"/>
        </w:rPr>
        <w:t xml:space="preserve"> podľa osobitného predpisu</w:t>
      </w:r>
      <w:hyperlink r:id="rId24" w:anchor="f4439932" w:history="1">
        <w:r w:rsidR="00183F43" w:rsidRPr="006D5284">
          <w:rPr>
            <w:rStyle w:val="Hypertextovprepojenie"/>
            <w:rFonts w:ascii="Arial" w:hAnsi="Arial" w:cs="Arial"/>
            <w:bCs/>
            <w:color w:val="000000" w:themeColor="text1"/>
            <w:u w:val="none"/>
            <w:shd w:val="clear" w:color="auto" w:fill="FFFFFF"/>
            <w:vertAlign w:val="superscript"/>
          </w:rPr>
          <w:t>1</w:t>
        </w:r>
      </w:hyperlink>
      <w:r w:rsidR="00990B55" w:rsidRPr="00D42E2F">
        <w:rPr>
          <w:rStyle w:val="Hypertextovprepojenie"/>
          <w:rFonts w:ascii="Arial" w:hAnsi="Arial" w:cs="Arial"/>
          <w:bCs/>
          <w:color w:val="000000" w:themeColor="text1"/>
          <w:u w:val="none"/>
          <w:shd w:val="clear" w:color="auto" w:fill="FFFFFF"/>
        </w:rPr>
        <w:t>,</w:t>
      </w:r>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 xml:space="preserve"> majú povinnosť zapisovať sa do registra partnerov verejného sektora</w:t>
      </w:r>
      <w:hyperlink r:id="rId25" w:anchor="f4439932" w:history="1">
        <w:r w:rsidR="00183F43" w:rsidRPr="00D42E2F">
          <w:rPr>
            <w:rStyle w:val="Hypertextovprepojenie"/>
            <w:rFonts w:ascii="Arial" w:hAnsi="Arial" w:cs="Arial"/>
            <w:bCs/>
            <w:color w:val="000000" w:themeColor="text1"/>
            <w:u w:val="none"/>
            <w:shd w:val="clear" w:color="auto" w:fill="FFFFFF"/>
            <w:vertAlign w:val="superscript"/>
          </w:rPr>
          <w:t>1</w:t>
        </w:r>
      </w:hyperlink>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a nie sú zapísaní v registri partnerov verejného sektora</w:t>
      </w:r>
      <w:hyperlink r:id="rId26" w:anchor="f4439933" w:history="1">
        <w:r w:rsidR="00F40297" w:rsidRPr="00962B9A">
          <w:rPr>
            <w:rStyle w:val="Hypertextovprepojenie"/>
            <w:rFonts w:ascii="Arial" w:hAnsi="Arial" w:cs="Arial"/>
            <w:bCs/>
            <w:shd w:val="clear" w:color="auto" w:fill="FFFFFF"/>
            <w:vertAlign w:val="superscript"/>
          </w:rPr>
          <w:footnoteReference w:customMarkFollows="1" w:id="4"/>
          <w:t>2</w:t>
        </w:r>
      </w:hyperlink>
      <w:r w:rsidR="00990B55" w:rsidRPr="00D42E2F">
        <w:rPr>
          <w:rStyle w:val="Hypertextovprepojenie"/>
          <w:rFonts w:ascii="Arial" w:hAnsi="Arial" w:cs="Arial"/>
          <w:bCs/>
          <w:color w:val="000000" w:themeColor="text1"/>
          <w:u w:val="none"/>
          <w:shd w:val="clear" w:color="auto" w:fill="FFFFFF"/>
        </w:rPr>
        <w:t>.</w:t>
      </w:r>
    </w:p>
    <w:p w14:paraId="46833D8B" w14:textId="2B9B1457" w:rsidR="008052C7" w:rsidRPr="002B55FC" w:rsidRDefault="008052C7" w:rsidP="00C274F0">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7" w:anchor="f4439932" w:history="1">
        <w:r w:rsidR="00B61D81" w:rsidRPr="00D42E2F">
          <w:rPr>
            <w:rStyle w:val="Hypertextovprepojenie"/>
            <w:rFonts w:ascii="Arial" w:hAnsi="Arial" w:cs="Arial"/>
            <w:bCs/>
            <w:color w:val="auto"/>
            <w:u w:val="none"/>
            <w:vertAlign w:val="superscript"/>
          </w:rPr>
          <w:t>1</w:t>
        </w:r>
      </w:hyperlink>
      <w:r w:rsidR="00990B55" w:rsidRPr="00D42E2F">
        <w:rPr>
          <w:rStyle w:val="Hypertextovprepojenie"/>
          <w:rFonts w:ascii="Arial" w:hAnsi="Arial" w:cs="Arial"/>
          <w:bCs/>
          <w:color w:val="auto"/>
          <w:u w:val="none"/>
        </w:rPr>
        <w:t>,</w:t>
      </w:r>
      <w:r w:rsidR="00990B55"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lastRenderedPageBreak/>
        <w:t>prezident Slovenskej republiky</w:t>
      </w:r>
      <w:r w:rsidR="00B61D81" w:rsidRPr="002B55FC">
        <w:rPr>
          <w:rFonts w:cs="Arial"/>
          <w:color w:val="000000" w:themeColor="text1"/>
        </w:rPr>
        <w:t>,</w:t>
      </w:r>
    </w:p>
    <w:p w14:paraId="3C6E56B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člen vlády</w:t>
      </w:r>
      <w:r w:rsidR="00510ECD" w:rsidRPr="002B55FC">
        <w:rPr>
          <w:rFonts w:cs="Arial"/>
          <w:color w:val="000000" w:themeColor="text1"/>
        </w:rPr>
        <w:t>,</w:t>
      </w:r>
    </w:p>
    <w:p w14:paraId="7000C613" w14:textId="77777777" w:rsidR="00E76CFA" w:rsidRPr="002B55FC" w:rsidRDefault="00E76CFA"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r w:rsidR="00B61D81" w:rsidRPr="002B55FC">
        <w:rPr>
          <w:rFonts w:cs="Arial"/>
          <w:color w:val="000000" w:themeColor="text1"/>
        </w:rPr>
        <w:t>,</w:t>
      </w:r>
    </w:p>
    <w:p w14:paraId="68BBB7D1" w14:textId="77777777" w:rsidR="00E76CFA"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0487C2F1"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sudca Ústavného súdu Slovenskej republiky alebo sudca,</w:t>
      </w:r>
    </w:p>
    <w:p w14:paraId="674E4E3F"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421CB7A7"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2BE69AB"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3DE8A375"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20D38D48"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6EDFCB76"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1A8D5293"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2B55FC" w:rsidRDefault="008C35DC" w:rsidP="00C274F0">
      <w:pPr>
        <w:pStyle w:val="Odsekzoznamu"/>
        <w:numPr>
          <w:ilvl w:val="3"/>
          <w:numId w:val="56"/>
        </w:numPr>
        <w:autoSpaceDE w:val="0"/>
        <w:autoSpaceDN w:val="0"/>
        <w:spacing w:after="120" w:line="276" w:lineRule="auto"/>
        <w:ind w:left="851" w:hanging="425"/>
        <w:rPr>
          <w:rFonts w:cs="Arial"/>
          <w:color w:val="000000" w:themeColor="text1"/>
        </w:rPr>
      </w:pPr>
      <w:r w:rsidRPr="002B55FC">
        <w:rPr>
          <w:rFonts w:cs="Arial"/>
          <w:color w:val="000000" w:themeColor="text1"/>
        </w:rPr>
        <w:t>predseda vyššieho územného celku</w:t>
      </w:r>
      <w:r w:rsidR="00B61D81" w:rsidRPr="002B55FC">
        <w:rPr>
          <w:rFonts w:cs="Arial"/>
          <w:color w:val="000000" w:themeColor="text1"/>
        </w:rPr>
        <w:t>.</w:t>
      </w:r>
    </w:p>
    <w:p w14:paraId="2F5D778A" w14:textId="587E68B4" w:rsidR="008052C7" w:rsidRPr="002B55FC" w:rsidRDefault="008C35DC"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00B8785B">
        <w:rPr>
          <w:rFonts w:ascii="Arial" w:hAnsi="Arial" w:cs="Arial"/>
          <w:color w:val="FF0000"/>
        </w:rPr>
        <w:tab/>
      </w:r>
      <w:r w:rsidRPr="002B55FC">
        <w:rPr>
          <w:rFonts w:ascii="Arial" w:hAnsi="Arial" w:cs="Arial"/>
          <w:color w:val="000000" w:themeColor="text1"/>
        </w:rPr>
        <w:t>s uchádzačom,</w:t>
      </w:r>
      <w:r w:rsidR="00EF3FC0">
        <w:rPr>
          <w:rFonts w:ascii="Arial" w:hAnsi="Arial" w:cs="Arial"/>
          <w:color w:val="000000" w:themeColor="text1"/>
        </w:rPr>
        <w:tab/>
      </w:r>
      <w:r w:rsidRPr="002B55FC">
        <w:rPr>
          <w:rFonts w:ascii="Arial" w:hAnsi="Arial" w:cs="Arial"/>
          <w:color w:val="000000" w:themeColor="text1"/>
        </w:rPr>
        <w:t>ktorého</w:t>
      </w:r>
      <w:r w:rsidR="00EF3FC0">
        <w:rPr>
          <w:rFonts w:ascii="Arial" w:hAnsi="Arial" w:cs="Arial"/>
          <w:color w:val="000000" w:themeColor="text1"/>
        </w:rPr>
        <w:tab/>
      </w:r>
      <w:r w:rsidRPr="002B55FC">
        <w:rPr>
          <w:rFonts w:ascii="Arial" w:hAnsi="Arial" w:cs="Arial"/>
          <w:color w:val="000000" w:themeColor="text1"/>
        </w:rPr>
        <w:t>subdodávateľ</w:t>
      </w:r>
      <w:r w:rsidR="00EF3FC0">
        <w:rPr>
          <w:rFonts w:ascii="Arial" w:hAnsi="Arial" w:cs="Arial"/>
          <w:color w:val="000000" w:themeColor="text1"/>
        </w:rPr>
        <w:tab/>
      </w:r>
      <w:r w:rsidRPr="002B55FC">
        <w:rPr>
          <w:rFonts w:ascii="Arial" w:hAnsi="Arial" w:cs="Arial"/>
          <w:color w:val="000000" w:themeColor="text1"/>
        </w:rPr>
        <w:t xml:space="preserve">a subdodávateľ podľa osobitného </w:t>
      </w:r>
      <w:r w:rsidRPr="00E618B6">
        <w:rPr>
          <w:rFonts w:ascii="Arial" w:hAnsi="Arial" w:cs="Arial"/>
          <w:color w:val="000000" w:themeColor="text1"/>
        </w:rPr>
        <w:t>predpisu</w:t>
      </w:r>
      <w:r w:rsidR="00534D9F">
        <w:rPr>
          <w:rStyle w:val="Odkaznapoznmkupodiarou"/>
          <w:rFonts w:ascii="Arial" w:hAnsi="Arial" w:cs="Arial"/>
          <w:color w:val="000000" w:themeColor="text1"/>
        </w:rPr>
        <w:footnoteReference w:customMarkFollows="1" w:id="5"/>
        <w:t>1</w:t>
      </w:r>
      <w:r w:rsidR="00DE1FA9" w:rsidRPr="002B55FC">
        <w:rPr>
          <w:rFonts w:ascii="Arial" w:hAnsi="Arial" w:cs="Arial"/>
          <w:color w:val="000000" w:themeColor="text1"/>
        </w:rPr>
        <w:t> </w:t>
      </w:r>
      <w:r w:rsidRPr="002B55FC">
        <w:rPr>
          <w:rFonts w:ascii="Arial" w:hAnsi="Arial" w:cs="Arial"/>
          <w:color w:val="000000" w:themeColor="text1"/>
        </w:rPr>
        <w:t xml:space="preserve">, </w:t>
      </w:r>
      <w:r w:rsidR="00B8785B">
        <w:rPr>
          <w:rFonts w:ascii="Arial" w:hAnsi="Arial" w:cs="Arial"/>
          <w:color w:val="000000" w:themeColor="text1"/>
        </w:rPr>
        <w:t>m</w:t>
      </w:r>
      <w:r w:rsidRPr="002B55FC">
        <w:rPr>
          <w:rFonts w:ascii="Arial" w:hAnsi="Arial" w:cs="Arial"/>
          <w:color w:val="000000" w:themeColor="text1"/>
        </w:rPr>
        <w:t>ajú povinnosť zapisovať sa do registra partnerov verejného sektora</w:t>
      </w:r>
      <w:hyperlink r:id="rId28" w:anchor="f4439932" w:history="1">
        <w:r w:rsidR="00DE1FA9" w:rsidRPr="00D42E2F">
          <w:rPr>
            <w:rStyle w:val="Hypertextovprepojenie"/>
            <w:rFonts w:ascii="Arial" w:hAnsi="Arial" w:cs="Arial"/>
            <w:bCs/>
            <w:color w:val="auto"/>
            <w:u w:val="none"/>
            <w:vertAlign w:val="superscript"/>
          </w:rPr>
          <w:t>1</w:t>
        </w:r>
      </w:hyperlink>
      <w:r w:rsidR="000236AA" w:rsidRPr="002B55FC">
        <w:rPr>
          <w:rFonts w:ascii="Arial" w:hAnsi="Arial" w:cs="Arial"/>
          <w:color w:val="000000" w:themeColor="text1"/>
        </w:rPr>
        <w:t xml:space="preserve">, majú v registri partnerov verejného sektora zapísaného konečného </w:t>
      </w:r>
      <w:r w:rsidRPr="002B55FC">
        <w:rPr>
          <w:rFonts w:ascii="Arial" w:hAnsi="Arial" w:cs="Arial"/>
          <w:color w:val="000000" w:themeColor="text1"/>
        </w:rPr>
        <w:t>užívateľ</w:t>
      </w:r>
      <w:r w:rsidR="000236AA" w:rsidRPr="002B55FC">
        <w:rPr>
          <w:rFonts w:ascii="Arial" w:hAnsi="Arial" w:cs="Arial"/>
          <w:color w:val="000000" w:themeColor="text1"/>
        </w:rPr>
        <w:t>a</w:t>
      </w:r>
      <w:r w:rsidRPr="002B55FC">
        <w:rPr>
          <w:rFonts w:ascii="Arial" w:hAnsi="Arial" w:cs="Arial"/>
          <w:color w:val="000000" w:themeColor="text1"/>
        </w:rPr>
        <w:t xml:space="preserve"> výhod</w:t>
      </w:r>
      <w:r w:rsidR="000236AA" w:rsidRPr="002B55FC">
        <w:rPr>
          <w:rFonts w:ascii="Arial" w:hAnsi="Arial" w:cs="Arial"/>
          <w:color w:val="000000" w:themeColor="text1"/>
        </w:rPr>
        <w:t>,</w:t>
      </w:r>
      <w:r w:rsidR="00383345">
        <w:rPr>
          <w:rFonts w:ascii="Arial" w:hAnsi="Arial" w:cs="Arial"/>
          <w:color w:val="000000" w:themeColor="text1"/>
        </w:rPr>
        <w:t xml:space="preserve"> ktorým je osoba podľa bodu 29.4</w:t>
      </w:r>
      <w:r w:rsidR="000236AA" w:rsidRPr="002B55FC">
        <w:rPr>
          <w:rFonts w:ascii="Arial" w:hAnsi="Arial" w:cs="Arial"/>
          <w:color w:val="000000" w:themeColor="text1"/>
        </w:rPr>
        <w:t>.</w:t>
      </w:r>
    </w:p>
    <w:p w14:paraId="2FBFA90C" w14:textId="7F08847A" w:rsidR="00183F43" w:rsidRPr="002B55FC" w:rsidRDefault="004D770A" w:rsidP="00C274F0">
      <w:pPr>
        <w:numPr>
          <w:ilvl w:val="1"/>
          <w:numId w:val="53"/>
        </w:numPr>
        <w:autoSpaceDE w:val="0"/>
        <w:autoSpaceDN w:val="0"/>
        <w:spacing w:line="276" w:lineRule="auto"/>
        <w:ind w:left="567" w:hanging="567"/>
        <w:rPr>
          <w:rFonts w:ascii="Arial" w:hAnsi="Arial" w:cs="Arial"/>
          <w:color w:val="000000" w:themeColor="text1"/>
        </w:rPr>
      </w:pPr>
      <w:r w:rsidRPr="004D770A">
        <w:rPr>
          <w:rFonts w:ascii="Arial" w:hAnsi="Arial" w:cs="Arial"/>
        </w:rPr>
        <w:t>Zmluva</w:t>
      </w:r>
      <w:r w:rsidR="00183F43" w:rsidRPr="002B55FC">
        <w:rPr>
          <w:rFonts w:ascii="Arial" w:hAnsi="Arial" w:cs="Arial"/>
          <w:color w:val="000000" w:themeColor="text1"/>
        </w:rPr>
        <w:t xml:space="preserve"> s úspešným uchádzačom, ktorého ponuka bola prijatá, bude uzavretá najskôr </w:t>
      </w:r>
      <w:r w:rsidR="00B8785B">
        <w:rPr>
          <w:rFonts w:ascii="Arial" w:hAnsi="Arial" w:cs="Arial"/>
          <w:color w:val="000000" w:themeColor="text1"/>
        </w:rPr>
        <w:t>11. (</w:t>
      </w:r>
      <w:r w:rsidR="00FF6D93" w:rsidRPr="002B55FC">
        <w:rPr>
          <w:rFonts w:ascii="Arial" w:hAnsi="Arial" w:cs="Arial"/>
          <w:color w:val="000000" w:themeColor="text1"/>
        </w:rPr>
        <w:t>jedenásty</w:t>
      </w:r>
      <w:r w:rsidR="00B8785B">
        <w:rPr>
          <w:rFonts w:ascii="Arial" w:hAnsi="Arial" w:cs="Arial"/>
          <w:color w:val="000000" w:themeColor="text1"/>
        </w:rPr>
        <w:t>)</w:t>
      </w:r>
      <w:r w:rsidR="00FF6D93" w:rsidRPr="002B55FC">
        <w:rPr>
          <w:rFonts w:ascii="Arial" w:hAnsi="Arial" w:cs="Arial"/>
          <w:color w:val="000000" w:themeColor="text1"/>
        </w:rPr>
        <w:t xml:space="preserve"> </w:t>
      </w:r>
      <w:r w:rsidR="00183F43" w:rsidRPr="002B55FC">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D70C3E6"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Úspešný uchádzač alebo uchádzači sú povinní poskytnúť verejnému obstarávateľovi riadnu súčinnosť potrebnú na uzavretie </w:t>
      </w:r>
      <w:r w:rsidR="004D770A" w:rsidRPr="004D770A">
        <w:rPr>
          <w:rFonts w:ascii="Arial" w:hAnsi="Arial" w:cs="Arial"/>
        </w:rPr>
        <w:t>Zmluvy</w:t>
      </w:r>
      <w:r w:rsidRPr="002B55FC">
        <w:rPr>
          <w:rFonts w:ascii="Arial" w:hAnsi="Arial" w:cs="Arial"/>
          <w:color w:val="000000" w:themeColor="text1"/>
        </w:rPr>
        <w:t xml:space="preserve"> tak, aby mohla byť uzavretá do </w:t>
      </w:r>
      <w:r w:rsidR="00B8785B">
        <w:rPr>
          <w:rFonts w:ascii="Arial" w:hAnsi="Arial" w:cs="Arial"/>
          <w:color w:val="000000" w:themeColor="text1"/>
        </w:rPr>
        <w:t>10 (</w:t>
      </w:r>
      <w:r w:rsidR="0098019E" w:rsidRPr="002B55FC">
        <w:rPr>
          <w:rFonts w:ascii="Arial" w:hAnsi="Arial" w:cs="Arial"/>
          <w:color w:val="000000" w:themeColor="text1"/>
        </w:rPr>
        <w:t>desiatich</w:t>
      </w:r>
      <w:r w:rsidR="00B8785B">
        <w:rPr>
          <w:rFonts w:ascii="Arial" w:hAnsi="Arial" w:cs="Arial"/>
          <w:color w:val="000000" w:themeColor="text1"/>
        </w:rPr>
        <w:t>)</w:t>
      </w:r>
      <w:r w:rsidR="0098019E" w:rsidRPr="002B55FC">
        <w:rPr>
          <w:rFonts w:ascii="Arial" w:hAnsi="Arial" w:cs="Arial"/>
          <w:color w:val="000000" w:themeColor="text1"/>
        </w:rPr>
        <w:t xml:space="preserve"> </w:t>
      </w:r>
      <w:r w:rsidRPr="002B55FC">
        <w:rPr>
          <w:rFonts w:ascii="Arial" w:hAnsi="Arial" w:cs="Arial"/>
          <w:color w:val="000000" w:themeColor="text1"/>
        </w:rPr>
        <w:t>pracovných dní odo dňa uplynutia lehoty podľa § 56 ods</w:t>
      </w:r>
      <w:r w:rsidRPr="00AA2C82">
        <w:rPr>
          <w:rFonts w:ascii="Arial" w:hAnsi="Arial" w:cs="Arial"/>
          <w:color w:val="000000" w:themeColor="text1"/>
        </w:rPr>
        <w:t xml:space="preserve">. </w:t>
      </w:r>
      <w:r w:rsidR="00464623" w:rsidRPr="00AA2C82">
        <w:rPr>
          <w:rFonts w:ascii="Arial" w:hAnsi="Arial" w:cs="Arial"/>
          <w:color w:val="000000" w:themeColor="text1"/>
        </w:rPr>
        <w:t>2 až 4</w:t>
      </w:r>
      <w:r w:rsidR="006A1287" w:rsidRPr="002B55FC">
        <w:rPr>
          <w:rFonts w:ascii="Arial" w:hAnsi="Arial" w:cs="Arial"/>
          <w:color w:val="000000" w:themeColor="text1"/>
        </w:rPr>
        <w:t xml:space="preserve"> </w:t>
      </w:r>
      <w:r w:rsidRPr="002B55FC">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2B55FC">
        <w:rPr>
          <w:rFonts w:ascii="Arial" w:hAnsi="Arial" w:cs="Arial"/>
          <w:color w:val="000000" w:themeColor="text1"/>
        </w:rPr>
        <w:t xml:space="preserve">č. 315/2016 Z. z. o registri partnerov verejného sektora a o zmene a doplnení niektorých zákonov </w:t>
      </w:r>
      <w:r w:rsidR="00071596" w:rsidRPr="002B55FC">
        <w:rPr>
          <w:rFonts w:ascii="Arial" w:hAnsi="Arial" w:cs="Arial"/>
          <w:color w:val="000000" w:themeColor="text1"/>
        </w:rPr>
        <w:t xml:space="preserve">v znení neskorších predpisov </w:t>
      </w:r>
      <w:r w:rsidRPr="002B55FC">
        <w:rPr>
          <w:rFonts w:ascii="Arial" w:hAnsi="Arial" w:cs="Arial"/>
          <w:color w:val="000000" w:themeColor="text1"/>
        </w:rPr>
        <w:t>(ďalej len „</w:t>
      </w:r>
      <w:r w:rsidRPr="002B55FC">
        <w:rPr>
          <w:rFonts w:ascii="Arial" w:hAnsi="Arial" w:cs="Arial"/>
          <w:b/>
          <w:color w:val="000000" w:themeColor="text1"/>
        </w:rPr>
        <w:t>register partnerov verejného sektora</w:t>
      </w:r>
      <w:r w:rsidRPr="002B55FC">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4D770A">
        <w:rPr>
          <w:rFonts w:ascii="Arial" w:hAnsi="Arial" w:cs="Arial"/>
        </w:rPr>
        <w:t>Zmluvy</w:t>
      </w:r>
      <w:r w:rsidRPr="002B55FC">
        <w:rPr>
          <w:rFonts w:ascii="Arial" w:hAnsi="Arial" w:cs="Arial"/>
          <w:color w:val="000000" w:themeColor="text1"/>
        </w:rPr>
        <w:t xml:space="preserve"> mať v registri partnerov verejného sektora zapísaných konečných užívateľov výhod. </w:t>
      </w:r>
    </w:p>
    <w:p w14:paraId="2FF25936" w14:textId="61C6A21F"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úspešný uchádzač alebo uchádzači odmietnu uzavrieť </w:t>
      </w:r>
      <w:r w:rsidR="00901F25" w:rsidRPr="004D770A">
        <w:rPr>
          <w:rFonts w:ascii="Arial" w:hAnsi="Arial" w:cs="Arial"/>
        </w:rPr>
        <w:t>Zmluvu</w:t>
      </w:r>
      <w:r w:rsidRPr="002B55FC">
        <w:rPr>
          <w:rFonts w:ascii="Arial" w:hAnsi="Arial" w:cs="Arial"/>
          <w:color w:val="000000" w:themeColor="text1"/>
        </w:rPr>
        <w:t xml:space="preserve"> alebo nie sú splnené povinnosti podľa bodu 29.</w:t>
      </w:r>
      <w:r w:rsidR="00676FC7">
        <w:rPr>
          <w:rFonts w:ascii="Arial" w:hAnsi="Arial" w:cs="Arial"/>
          <w:color w:val="000000" w:themeColor="text1"/>
        </w:rPr>
        <w:t>2</w:t>
      </w:r>
      <w:r w:rsidR="00AF134E">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verejný obstarávateľ môže uzavrieť </w:t>
      </w:r>
      <w:r w:rsidR="004D770A" w:rsidRPr="004D770A">
        <w:rPr>
          <w:rFonts w:ascii="Arial" w:hAnsi="Arial" w:cs="Arial"/>
        </w:rPr>
        <w:t>Zmluvu</w:t>
      </w:r>
      <w:r w:rsidRPr="002B55FC">
        <w:rPr>
          <w:rFonts w:ascii="Arial" w:hAnsi="Arial" w:cs="Arial"/>
          <w:color w:val="000000" w:themeColor="text1"/>
        </w:rPr>
        <w:t xml:space="preserve"> s uchádzačom alebo uchádzačmi, ktorí sa umiestnili </w:t>
      </w:r>
      <w:r w:rsidR="00721633" w:rsidRPr="002B55FC">
        <w:rPr>
          <w:rFonts w:ascii="Arial" w:hAnsi="Arial" w:cs="Arial"/>
          <w:color w:val="000000" w:themeColor="text1"/>
        </w:rPr>
        <w:t>na nasledujúcom</w:t>
      </w:r>
      <w:r w:rsidR="00901F25" w:rsidRPr="002B55FC">
        <w:rPr>
          <w:rFonts w:ascii="Arial" w:hAnsi="Arial" w:cs="Arial"/>
          <w:color w:val="000000" w:themeColor="text1"/>
        </w:rPr>
        <w:t xml:space="preserve"> mieste</w:t>
      </w:r>
      <w:r w:rsidR="0098019E" w:rsidRPr="002B55FC">
        <w:rPr>
          <w:rFonts w:ascii="Arial" w:hAnsi="Arial" w:cs="Arial"/>
          <w:color w:val="000000" w:themeColor="text1"/>
        </w:rPr>
        <w:t xml:space="preserve"> v poradí</w:t>
      </w:r>
      <w:r w:rsidR="00901F25" w:rsidRPr="002B55FC">
        <w:rPr>
          <w:rFonts w:ascii="Arial" w:hAnsi="Arial" w:cs="Arial"/>
          <w:color w:val="000000" w:themeColor="text1"/>
        </w:rPr>
        <w:t xml:space="preserve">. </w:t>
      </w:r>
    </w:p>
    <w:p w14:paraId="7F552C4D" w14:textId="19689315"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alebo uchádzači, ktorí sa umiestnili </w:t>
      </w:r>
      <w:r w:rsidR="002A4AA6" w:rsidRPr="002B55FC">
        <w:rPr>
          <w:rFonts w:ascii="Arial" w:hAnsi="Arial" w:cs="Arial"/>
          <w:color w:val="000000" w:themeColor="text1"/>
        </w:rPr>
        <w:t>na nasledujúcom</w:t>
      </w:r>
      <w:r w:rsidR="00E00E85" w:rsidRPr="002B55FC">
        <w:rPr>
          <w:rFonts w:ascii="Arial" w:hAnsi="Arial" w:cs="Arial"/>
          <w:color w:val="000000" w:themeColor="text1"/>
        </w:rPr>
        <w:t xml:space="preserve"> mieste </w:t>
      </w:r>
      <w:r w:rsidRPr="002B55FC">
        <w:rPr>
          <w:rFonts w:ascii="Arial" w:hAnsi="Arial" w:cs="Arial"/>
          <w:color w:val="000000" w:themeColor="text1"/>
        </w:rPr>
        <w:t>v poradí, sú povinní splniť povinnosť podľa bodu 29.</w:t>
      </w:r>
      <w:r w:rsidR="00676FC7">
        <w:rPr>
          <w:rFonts w:ascii="Arial" w:hAnsi="Arial" w:cs="Arial"/>
          <w:color w:val="000000" w:themeColor="text1"/>
        </w:rPr>
        <w:t>2</w:t>
      </w:r>
      <w:r w:rsidRPr="002B55FC">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a poskytnúť verejnému obstarávateľovi riadnu súčinnosť, potrebnú na uzavretie </w:t>
      </w:r>
      <w:r w:rsidR="00CC2DA3" w:rsidRPr="004D770A">
        <w:rPr>
          <w:rFonts w:ascii="Arial" w:hAnsi="Arial" w:cs="Arial"/>
        </w:rPr>
        <w:t>Zmluvy</w:t>
      </w:r>
      <w:r w:rsidRPr="002B55FC">
        <w:rPr>
          <w:rFonts w:ascii="Arial" w:hAnsi="Arial" w:cs="Arial"/>
          <w:color w:val="000000" w:themeColor="text1"/>
        </w:rPr>
        <w:t xml:space="preserve"> tak, aby mohla byť uzavretá do 10 </w:t>
      </w:r>
      <w:r w:rsidR="005145EE">
        <w:rPr>
          <w:rFonts w:ascii="Arial" w:hAnsi="Arial" w:cs="Arial"/>
          <w:color w:val="000000" w:themeColor="text1"/>
        </w:rPr>
        <w:t xml:space="preserve">(desiatich) </w:t>
      </w:r>
      <w:r w:rsidRPr="002B55FC">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2B55FC" w:rsidRDefault="0008759D"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lastRenderedPageBreak/>
        <w:t xml:space="preserve">Verejný obstarávateľ môže v </w:t>
      </w:r>
      <w:r w:rsidR="00CC2DA3" w:rsidRPr="002B55FC">
        <w:rPr>
          <w:rFonts w:ascii="Arial" w:hAnsi="Arial" w:cs="Arial"/>
        </w:rPr>
        <w:t>Oznámení</w:t>
      </w:r>
      <w:r w:rsidRPr="002B55FC">
        <w:rPr>
          <w:rFonts w:ascii="Arial" w:hAnsi="Arial" w:cs="Arial"/>
        </w:rPr>
        <w:t xml:space="preserve"> </w:t>
      </w:r>
      <w:r w:rsidR="00183F43" w:rsidRPr="002B55FC">
        <w:rPr>
          <w:rFonts w:ascii="Arial" w:hAnsi="Arial" w:cs="Arial"/>
          <w:color w:val="000000" w:themeColor="text1"/>
        </w:rPr>
        <w:t>určiť, že lehota uvedená v bodoch 29.</w:t>
      </w:r>
      <w:r w:rsidR="00676FC7">
        <w:rPr>
          <w:rFonts w:ascii="Arial" w:hAnsi="Arial" w:cs="Arial"/>
          <w:color w:val="000000" w:themeColor="text1"/>
        </w:rPr>
        <w:t>7</w:t>
      </w:r>
      <w:r w:rsidR="00183F43" w:rsidRPr="002B55FC">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2B55FC">
        <w:rPr>
          <w:rFonts w:ascii="Arial" w:hAnsi="Arial" w:cs="Arial"/>
          <w:color w:val="000000" w:themeColor="text1"/>
        </w:rPr>
        <w:t xml:space="preserve">je dlhšia ako 10 </w:t>
      </w:r>
      <w:r w:rsidR="00D42E2F">
        <w:rPr>
          <w:rFonts w:ascii="Arial" w:hAnsi="Arial" w:cs="Arial"/>
          <w:color w:val="000000" w:themeColor="text1"/>
        </w:rPr>
        <w:t xml:space="preserve">(desať) </w:t>
      </w:r>
      <w:r w:rsidR="00183F43" w:rsidRPr="002B55FC">
        <w:rPr>
          <w:rFonts w:ascii="Arial" w:hAnsi="Arial" w:cs="Arial"/>
          <w:color w:val="000000" w:themeColor="text1"/>
        </w:rPr>
        <w:t>pracovných dní.</w:t>
      </w:r>
    </w:p>
    <w:p w14:paraId="4919E3F8" w14:textId="4F8829DB"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t>Povinnosť byť zapísaný v registri partnerov verejného sektora sa nevzťahuje</w:t>
      </w:r>
      <w:r w:rsidRPr="002B55FC">
        <w:rPr>
          <w:rFonts w:ascii="Arial" w:hAnsi="Arial" w:cs="Arial"/>
          <w:color w:val="000000" w:themeColor="text1"/>
        </w:rPr>
        <w:t xml:space="preserve"> na toho, komu majú byť </w:t>
      </w:r>
      <w:r w:rsidRPr="002B55FC">
        <w:rPr>
          <w:rFonts w:ascii="Arial" w:hAnsi="Arial" w:cs="Arial"/>
          <w:b/>
          <w:color w:val="000000" w:themeColor="text1"/>
        </w:rPr>
        <w:t xml:space="preserve">jednorazovo poskytnuté finančné prostriedky neprevyšujúce sumu 100 000 eur </w:t>
      </w:r>
      <w:r w:rsidR="006716F4" w:rsidRPr="002B55FC">
        <w:rPr>
          <w:rFonts w:ascii="Arial" w:hAnsi="Arial" w:cs="Arial"/>
        </w:rPr>
        <w:t>alebo</w:t>
      </w:r>
      <w:r w:rsidR="00B37E09" w:rsidRPr="002B55FC">
        <w:rPr>
          <w:rFonts w:ascii="Arial" w:hAnsi="Arial" w:cs="Arial"/>
        </w:rPr>
        <w:t xml:space="preserve"> na </w:t>
      </w:r>
      <w:r w:rsidR="006716F4" w:rsidRPr="002B55FC">
        <w:rPr>
          <w:rFonts w:ascii="Arial" w:hAnsi="Arial" w:cs="Arial"/>
        </w:rPr>
        <w:t>toho, komu majú byť poskytnuté viaceré čiastkové al</w:t>
      </w:r>
      <w:r w:rsidR="001A2F39" w:rsidRPr="002B55FC">
        <w:rPr>
          <w:rFonts w:ascii="Arial" w:hAnsi="Arial" w:cs="Arial"/>
        </w:rPr>
        <w:t>ebo opakujúce sa plnenia, ktorých</w:t>
      </w:r>
      <w:r w:rsidR="006716F4" w:rsidRPr="002B55FC">
        <w:rPr>
          <w:rFonts w:ascii="Arial" w:hAnsi="Arial" w:cs="Arial"/>
        </w:rPr>
        <w:t xml:space="preserve"> hodnota</w:t>
      </w:r>
      <w:r w:rsidR="00CB43AE" w:rsidRPr="002B55FC">
        <w:rPr>
          <w:rFonts w:ascii="Arial" w:hAnsi="Arial" w:cs="Arial"/>
        </w:rPr>
        <w:t xml:space="preserve"> </w:t>
      </w:r>
      <w:r w:rsidR="00A808B9">
        <w:rPr>
          <w:rFonts w:ascii="Arial" w:hAnsi="Arial" w:cs="Arial"/>
        </w:rPr>
        <w:br/>
      </w:r>
      <w:r w:rsidR="001A2F39" w:rsidRPr="002B55FC">
        <w:rPr>
          <w:rFonts w:ascii="Arial" w:hAnsi="Arial" w:cs="Arial"/>
          <w:b/>
          <w:color w:val="000000" w:themeColor="text1"/>
        </w:rPr>
        <w:t>v úhrne neprevyšuje</w:t>
      </w:r>
      <w:r w:rsidRPr="002B55FC">
        <w:rPr>
          <w:rFonts w:ascii="Arial" w:hAnsi="Arial" w:cs="Arial"/>
          <w:b/>
          <w:color w:val="000000" w:themeColor="text1"/>
        </w:rPr>
        <w:t xml:space="preserve"> sumu 250 000 eur</w:t>
      </w:r>
      <w:r w:rsidR="006C3401" w:rsidRPr="002B55FC">
        <w:rPr>
          <w:rFonts w:ascii="Arial" w:hAnsi="Arial" w:cs="Arial"/>
          <w:b/>
          <w:color w:val="000000" w:themeColor="text1"/>
        </w:rPr>
        <w:t>,</w:t>
      </w:r>
      <w:r w:rsidRPr="002B55FC">
        <w:rPr>
          <w:rFonts w:ascii="Arial" w:hAnsi="Arial" w:cs="Arial"/>
          <w:b/>
          <w:color w:val="000000" w:themeColor="text1"/>
        </w:rPr>
        <w:t xml:space="preserve"> </w:t>
      </w:r>
      <w:r w:rsidRPr="002B55FC">
        <w:rPr>
          <w:rFonts w:ascii="Arial" w:hAnsi="Arial" w:cs="Arial"/>
          <w:color w:val="000000" w:themeColor="text1"/>
        </w:rPr>
        <w:t xml:space="preserve">to neplatí, ak výšku štátnej pomoci alebo investičnej pomoci nemožno v čase zápisu do registra partnerov verejného sektora určiť. </w:t>
      </w:r>
    </w:p>
    <w:p w14:paraId="3294365C" w14:textId="5FBD9264" w:rsidR="00263C17" w:rsidRPr="00700F38" w:rsidRDefault="00183F43" w:rsidP="00700F38">
      <w:pPr>
        <w:numPr>
          <w:ilvl w:val="1"/>
          <w:numId w:val="53"/>
        </w:numPr>
        <w:autoSpaceDE w:val="0"/>
        <w:autoSpaceDN w:val="0"/>
        <w:spacing w:line="276" w:lineRule="auto"/>
        <w:ind w:left="567" w:hanging="567"/>
        <w:rPr>
          <w:rFonts w:ascii="Arial" w:hAnsi="Arial" w:cs="Arial"/>
        </w:rPr>
      </w:pPr>
      <w:r w:rsidRPr="002B55FC">
        <w:rPr>
          <w:rFonts w:ascii="Arial" w:hAnsi="Arial" w:cs="Arial"/>
          <w:b/>
          <w:color w:val="000000" w:themeColor="text1"/>
        </w:rPr>
        <w:t xml:space="preserve">Úspešný uchádzač je povinný predložiť najneskôr v lehote stanovenej vo výzve na poskytnutie riadnej súčinnosti </w:t>
      </w:r>
      <w:r w:rsidR="006C3401" w:rsidRPr="002B55FC">
        <w:rPr>
          <w:rFonts w:ascii="Arial" w:hAnsi="Arial" w:cs="Arial"/>
          <w:b/>
          <w:color w:val="000000" w:themeColor="text1"/>
        </w:rPr>
        <w:t>podpísanú</w:t>
      </w:r>
      <w:r w:rsidR="006C3401" w:rsidRPr="004D770A">
        <w:rPr>
          <w:rFonts w:ascii="Arial" w:hAnsi="Arial" w:cs="Arial"/>
          <w:b/>
        </w:rPr>
        <w:t xml:space="preserve"> </w:t>
      </w:r>
      <w:r w:rsidR="00F07E9E" w:rsidRPr="004D770A">
        <w:rPr>
          <w:rFonts w:ascii="Arial" w:hAnsi="Arial" w:cs="Arial"/>
          <w:b/>
        </w:rPr>
        <w:t>Zmluv</w:t>
      </w:r>
      <w:r w:rsidRPr="004D770A">
        <w:rPr>
          <w:rFonts w:ascii="Arial" w:hAnsi="Arial" w:cs="Arial"/>
          <w:b/>
        </w:rPr>
        <w:t>u</w:t>
      </w:r>
      <w:r w:rsidR="008C49FA" w:rsidRPr="004D770A">
        <w:rPr>
          <w:rFonts w:ascii="Arial" w:hAnsi="Arial" w:cs="Arial"/>
          <w:b/>
        </w:rPr>
        <w:t xml:space="preserve"> </w:t>
      </w:r>
      <w:r w:rsidRPr="002B55FC">
        <w:rPr>
          <w:rFonts w:ascii="Arial" w:hAnsi="Arial" w:cs="Arial"/>
          <w:b/>
        </w:rPr>
        <w:t>vrátane</w:t>
      </w:r>
      <w:r w:rsidR="00414AC6" w:rsidRPr="002B55FC">
        <w:rPr>
          <w:rFonts w:ascii="Arial" w:hAnsi="Arial" w:cs="Arial"/>
          <w:b/>
        </w:rPr>
        <w:t xml:space="preserve"> všetkých </w:t>
      </w:r>
      <w:r w:rsidRPr="002B55FC">
        <w:rPr>
          <w:rFonts w:ascii="Arial" w:hAnsi="Arial" w:cs="Arial"/>
          <w:b/>
        </w:rPr>
        <w:t>jej príloh</w:t>
      </w:r>
      <w:r w:rsidR="006C3401" w:rsidRPr="002B55FC">
        <w:rPr>
          <w:rFonts w:ascii="Arial" w:hAnsi="Arial" w:cs="Arial"/>
          <w:b/>
        </w:rPr>
        <w:t>.</w:t>
      </w:r>
      <w:r w:rsidRPr="002B55FC">
        <w:rPr>
          <w:rFonts w:ascii="Arial" w:hAnsi="Arial" w:cs="Arial"/>
          <w:b/>
        </w:rPr>
        <w:t xml:space="preserve"> </w:t>
      </w:r>
      <w:r w:rsidR="006C3401" w:rsidRPr="002B55FC">
        <w:rPr>
          <w:rFonts w:ascii="Arial" w:hAnsi="Arial" w:cs="Arial"/>
        </w:rPr>
        <w:t xml:space="preserve">Pri predkladaní </w:t>
      </w:r>
      <w:r w:rsidR="00271189" w:rsidRPr="004D770A">
        <w:rPr>
          <w:rFonts w:ascii="Arial" w:hAnsi="Arial" w:cs="Arial"/>
        </w:rPr>
        <w:t>Zmluvy</w:t>
      </w:r>
      <w:r w:rsidR="004D770A" w:rsidRPr="004D770A">
        <w:rPr>
          <w:rFonts w:ascii="Arial" w:hAnsi="Arial" w:cs="Arial"/>
          <w:color w:val="FF0000"/>
        </w:rPr>
        <w:t xml:space="preserve"> </w:t>
      </w:r>
      <w:r w:rsidR="006C3401" w:rsidRPr="002B55FC">
        <w:rPr>
          <w:rFonts w:ascii="Arial" w:hAnsi="Arial" w:cs="Arial"/>
        </w:rPr>
        <w:t>v listinnej podobe je uchádzač povinný predložiť</w:t>
      </w:r>
      <w:r w:rsidR="008C49FA" w:rsidRPr="002B55FC">
        <w:rPr>
          <w:rFonts w:ascii="Arial" w:hAnsi="Arial" w:cs="Arial"/>
        </w:rPr>
        <w:t xml:space="preserve"> 5</w:t>
      </w:r>
      <w:r w:rsidR="00271189">
        <w:rPr>
          <w:rFonts w:ascii="Arial" w:hAnsi="Arial" w:cs="Arial"/>
        </w:rPr>
        <w:t xml:space="preserve"> (päť</w:t>
      </w:r>
      <w:r w:rsidR="008C49FA" w:rsidRPr="002B55FC">
        <w:rPr>
          <w:rFonts w:ascii="Arial" w:hAnsi="Arial" w:cs="Arial"/>
        </w:rPr>
        <w:t>)</w:t>
      </w:r>
      <w:r w:rsidR="006C3401" w:rsidRPr="002B55FC">
        <w:rPr>
          <w:rFonts w:ascii="Arial" w:hAnsi="Arial" w:cs="Arial"/>
        </w:rPr>
        <w:t xml:space="preserve"> </w:t>
      </w:r>
      <w:r w:rsidR="003D1862" w:rsidRPr="002B55FC">
        <w:rPr>
          <w:rFonts w:ascii="Arial" w:hAnsi="Arial" w:cs="Arial"/>
        </w:rPr>
        <w:t>rovnopisov</w:t>
      </w:r>
      <w:r w:rsidR="006C3401" w:rsidRPr="002B55FC">
        <w:rPr>
          <w:rFonts w:ascii="Arial" w:hAnsi="Arial" w:cs="Arial"/>
        </w:rPr>
        <w:t xml:space="preserve"> </w:t>
      </w:r>
      <w:r w:rsidR="006C3401" w:rsidRPr="004D770A">
        <w:rPr>
          <w:rFonts w:ascii="Arial" w:hAnsi="Arial" w:cs="Arial"/>
        </w:rPr>
        <w:t>Zmluvy</w:t>
      </w:r>
      <w:r w:rsidR="004D770A" w:rsidRPr="004D770A">
        <w:rPr>
          <w:rFonts w:ascii="Arial" w:hAnsi="Arial" w:cs="Arial"/>
        </w:rPr>
        <w:t>.</w:t>
      </w:r>
      <w:r w:rsidR="006C3401" w:rsidRPr="004D770A">
        <w:rPr>
          <w:rFonts w:ascii="Arial" w:hAnsi="Arial" w:cs="Arial"/>
        </w:rPr>
        <w:t xml:space="preserve"> </w:t>
      </w:r>
      <w:r w:rsidRPr="002B55FC">
        <w:rPr>
          <w:rFonts w:ascii="Arial" w:hAnsi="Arial" w:cs="Arial"/>
        </w:rPr>
        <w:t>Nesplnenie tejto povinnosti bude verejný obstarávateľ považovať za neposkytnutie riadnej súčinnosti.</w:t>
      </w:r>
    </w:p>
    <w:p w14:paraId="5A9774F7" w14:textId="7E716F86" w:rsidR="00AE5CD4" w:rsidRPr="00AE5CD4" w:rsidRDefault="00AE5CD4" w:rsidP="00263C17">
      <w:pPr>
        <w:numPr>
          <w:ilvl w:val="1"/>
          <w:numId w:val="53"/>
        </w:numPr>
        <w:autoSpaceDE w:val="0"/>
        <w:autoSpaceDN w:val="0"/>
        <w:spacing w:line="276" w:lineRule="auto"/>
        <w:ind w:left="567" w:hanging="567"/>
        <w:rPr>
          <w:rFonts w:ascii="Arial" w:hAnsi="Arial" w:cs="Arial"/>
          <w:color w:val="000000" w:themeColor="text1"/>
        </w:rPr>
      </w:pPr>
      <w:r w:rsidRPr="00210DB9">
        <w:rPr>
          <w:rFonts w:ascii="Arial" w:hAnsi="Arial" w:cs="Arial"/>
        </w:rPr>
        <w:t xml:space="preserve">Verejný obstarávateľ </w:t>
      </w:r>
      <w:r w:rsidRPr="00210DB9">
        <w:rPr>
          <w:rFonts w:ascii="Arial" w:hAnsi="Arial" w:cs="Arial"/>
          <w:b/>
        </w:rPr>
        <w:t xml:space="preserve">vyžaduje, aby úspešný uchádzač </w:t>
      </w:r>
      <w:r w:rsidR="006F07E9">
        <w:rPr>
          <w:rFonts w:ascii="Arial" w:hAnsi="Arial" w:cs="Arial"/>
          <w:b/>
        </w:rPr>
        <w:t xml:space="preserve">najneskôr </w:t>
      </w:r>
      <w:r w:rsidR="008C1AF0">
        <w:rPr>
          <w:rFonts w:ascii="Arial" w:hAnsi="Arial" w:cs="Arial"/>
          <w:b/>
        </w:rPr>
        <w:t>v</w:t>
      </w:r>
      <w:r w:rsidR="008B2C73">
        <w:rPr>
          <w:rFonts w:ascii="Arial" w:hAnsi="Arial" w:cs="Arial"/>
          <w:b/>
        </w:rPr>
        <w:t xml:space="preserve"> lehote stanovenej vo výzve na poskytnutie riadnej súčinnosti predložil Zoznam subdodávateľ a podiel subdodávok </w:t>
      </w:r>
      <w:r w:rsidR="008B2C73" w:rsidRPr="008B2C73">
        <w:rPr>
          <w:rFonts w:ascii="Arial" w:hAnsi="Arial" w:cs="Arial"/>
          <w:bCs/>
        </w:rPr>
        <w:t>podľa § 41 ods. 3 ZVO.</w:t>
      </w:r>
      <w:r w:rsidR="008B2C73">
        <w:rPr>
          <w:rFonts w:ascii="Arial" w:hAnsi="Arial" w:cs="Arial"/>
          <w:b/>
        </w:rPr>
        <w:t xml:space="preserve"> </w:t>
      </w:r>
      <w:r w:rsidRPr="00210DB9">
        <w:rPr>
          <w:rFonts w:ascii="Arial" w:hAnsi="Arial" w:cs="Arial"/>
        </w:rPr>
        <w:t xml:space="preserve"> </w:t>
      </w:r>
    </w:p>
    <w:p w14:paraId="492D0164" w14:textId="3BE876A5" w:rsidR="00183F43" w:rsidRPr="00263C17" w:rsidRDefault="00183F43" w:rsidP="00263C17">
      <w:pPr>
        <w:numPr>
          <w:ilvl w:val="1"/>
          <w:numId w:val="53"/>
        </w:numPr>
        <w:autoSpaceDE w:val="0"/>
        <w:autoSpaceDN w:val="0"/>
        <w:spacing w:line="276" w:lineRule="auto"/>
        <w:ind w:left="567" w:hanging="567"/>
        <w:rPr>
          <w:rFonts w:ascii="Arial" w:hAnsi="Arial" w:cs="Arial"/>
          <w:color w:val="000000" w:themeColor="text1"/>
        </w:rPr>
      </w:pPr>
      <w:r w:rsidRPr="00263C17">
        <w:rPr>
          <w:rFonts w:ascii="Arial" w:hAnsi="Arial" w:cs="Arial"/>
          <w:b/>
          <w:color w:val="000000" w:themeColor="text1"/>
        </w:rPr>
        <w:t>V prípade, že úspešným uchádzačom je skupina dodávateľov</w:t>
      </w:r>
      <w:r w:rsidRPr="00263C17">
        <w:rPr>
          <w:rFonts w:ascii="Arial" w:hAnsi="Arial" w:cs="Arial"/>
          <w:color w:val="000000" w:themeColor="text1"/>
        </w:rPr>
        <w:t xml:space="preserve">, úspešný uchádzač je povinný najneskôr v lehote stanovenej vo výzve na poskytnutie riadnej súčinnosti </w:t>
      </w:r>
      <w:r w:rsidRPr="00263C17">
        <w:rPr>
          <w:rFonts w:ascii="Arial" w:hAnsi="Arial" w:cs="Arial"/>
          <w:b/>
          <w:color w:val="000000" w:themeColor="text1"/>
        </w:rPr>
        <w:t>predložiť relevantný doklad preukazujúci splneni</w:t>
      </w:r>
      <w:r w:rsidR="00684C0E" w:rsidRPr="00263C17">
        <w:rPr>
          <w:rFonts w:ascii="Arial" w:hAnsi="Arial" w:cs="Arial"/>
          <w:b/>
          <w:color w:val="000000" w:themeColor="text1"/>
        </w:rPr>
        <w:t>e podmienky uvedenej v bode 18.5</w:t>
      </w:r>
      <w:r w:rsidRPr="00263C17">
        <w:rPr>
          <w:rFonts w:ascii="Arial" w:hAnsi="Arial" w:cs="Arial"/>
          <w:b/>
          <w:color w:val="000000" w:themeColor="text1"/>
        </w:rPr>
        <w:t xml:space="preserve"> tejto časti súťažných podkladov</w:t>
      </w:r>
      <w:r w:rsidRPr="00263C17">
        <w:rPr>
          <w:rFonts w:ascii="Arial" w:hAnsi="Arial" w:cs="Arial"/>
          <w:color w:val="000000" w:themeColor="text1"/>
        </w:rPr>
        <w:t>. Nesplnenie tejto povinnosti bude verejný obstarávateľ považovať za neposkytnutie riadnej súčinnosti.</w:t>
      </w:r>
    </w:p>
    <w:p w14:paraId="5E9B2FDE" w14:textId="4F126723"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že je úspešným uchádzačom skupina dodávateľov a</w:t>
      </w:r>
      <w:r w:rsidR="007F49D3" w:rsidRPr="002B55FC">
        <w:rPr>
          <w:rFonts w:ascii="Arial" w:hAnsi="Arial" w:cs="Arial"/>
          <w:color w:val="000000" w:themeColor="text1"/>
        </w:rPr>
        <w:t> </w:t>
      </w:r>
      <w:r w:rsidR="001F12E2" w:rsidRPr="00A0587E">
        <w:rPr>
          <w:rFonts w:ascii="Arial" w:hAnsi="Arial" w:cs="Arial"/>
        </w:rPr>
        <w:t>Zmluv</w:t>
      </w:r>
      <w:r w:rsidRPr="00A0587E">
        <w:rPr>
          <w:rFonts w:ascii="Arial" w:hAnsi="Arial" w:cs="Arial"/>
        </w:rPr>
        <w:t>a</w:t>
      </w:r>
      <w:r w:rsidRPr="002B55FC">
        <w:rPr>
          <w:rFonts w:ascii="Arial" w:hAnsi="Arial" w:cs="Arial"/>
          <w:color w:val="FF0000"/>
        </w:rPr>
        <w:t xml:space="preserve"> </w:t>
      </w:r>
      <w:r w:rsidRPr="002B55FC">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Pr>
          <w:rFonts w:ascii="Arial" w:hAnsi="Arial" w:cs="Arial"/>
          <w:color w:val="000000" w:themeColor="text1"/>
        </w:rPr>
        <w:t xml:space="preserve">ti plnú moc splnomocnenej </w:t>
      </w:r>
      <w:r w:rsidRPr="002B55FC">
        <w:rPr>
          <w:rFonts w:ascii="Arial" w:hAnsi="Arial" w:cs="Arial"/>
          <w:color w:val="000000" w:themeColor="text1"/>
        </w:rPr>
        <w:t>os</w:t>
      </w:r>
      <w:r w:rsidR="00F65CE6">
        <w:rPr>
          <w:rFonts w:ascii="Arial" w:hAnsi="Arial" w:cs="Arial"/>
          <w:color w:val="000000" w:themeColor="text1"/>
        </w:rPr>
        <w:t>oby/osôb</w:t>
      </w:r>
      <w:r w:rsidRPr="002B55FC">
        <w:rPr>
          <w:rFonts w:ascii="Arial" w:hAnsi="Arial" w:cs="Arial"/>
          <w:color w:val="000000" w:themeColor="text1"/>
        </w:rPr>
        <w:t xml:space="preserve">, pričom v nej musí byť výslovne uvedené </w:t>
      </w:r>
      <w:r w:rsidR="00F65CE6">
        <w:rPr>
          <w:rFonts w:ascii="Arial" w:hAnsi="Arial" w:cs="Arial"/>
          <w:color w:val="000000" w:themeColor="text1"/>
        </w:rPr>
        <w:t>oprávnenie splnomocnenej osoby/</w:t>
      </w:r>
      <w:r w:rsidRPr="002B55FC">
        <w:rPr>
          <w:rFonts w:ascii="Arial" w:hAnsi="Arial" w:cs="Arial"/>
          <w:color w:val="000000" w:themeColor="text1"/>
        </w:rPr>
        <w:t xml:space="preserve">osôb na podpis </w:t>
      </w:r>
      <w:r w:rsidR="007F49D3" w:rsidRPr="00A0587E">
        <w:rPr>
          <w:rFonts w:ascii="Arial" w:hAnsi="Arial" w:cs="Arial"/>
        </w:rPr>
        <w:t>Zmluvy</w:t>
      </w:r>
      <w:r w:rsidRPr="002B55FC">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2B55FC" w:rsidRDefault="00183F43" w:rsidP="00C274F0">
      <w:pPr>
        <w:numPr>
          <w:ilvl w:val="1"/>
          <w:numId w:val="53"/>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ab/>
        <w:t>Verejný obstarávateľ si vyhradzuje právo neprijať ponuky uchádzačov, ktoré budú cenovo prevyšovať predpokladanú hodnotu zákazky</w:t>
      </w:r>
      <w:r w:rsidR="00915585" w:rsidRPr="002B55FC">
        <w:rPr>
          <w:rFonts w:ascii="Arial" w:hAnsi="Arial" w:cs="Arial"/>
          <w:color w:val="000000" w:themeColor="text1"/>
        </w:rPr>
        <w:t>,</w:t>
      </w:r>
      <w:r w:rsidRPr="002B55FC">
        <w:rPr>
          <w:rFonts w:ascii="Arial" w:hAnsi="Arial" w:cs="Arial"/>
          <w:color w:val="000000" w:themeColor="text1"/>
        </w:rPr>
        <w:t xml:space="preserve"> t.j. ktorých najnižšia cena bude vyššia ako </w:t>
      </w:r>
      <w:r w:rsidRPr="002B55FC">
        <w:rPr>
          <w:rFonts w:ascii="Arial" w:hAnsi="Arial" w:cs="Arial"/>
        </w:rPr>
        <w:t xml:space="preserve">plánované finančné prostriedky </w:t>
      </w:r>
      <w:r w:rsidR="00B25AE6" w:rsidRPr="002B55FC">
        <w:rPr>
          <w:rFonts w:ascii="Arial" w:hAnsi="Arial" w:cs="Arial"/>
        </w:rPr>
        <w:t xml:space="preserve">verejného </w:t>
      </w:r>
      <w:r w:rsidRPr="002B55FC">
        <w:rPr>
          <w:rFonts w:ascii="Arial" w:hAnsi="Arial" w:cs="Arial"/>
        </w:rPr>
        <w:t xml:space="preserve">obstarávateľa </w:t>
      </w:r>
      <w:r w:rsidRPr="002B55FC">
        <w:rPr>
          <w:rFonts w:ascii="Arial" w:hAnsi="Arial" w:cs="Arial"/>
          <w:color w:val="000000" w:themeColor="text1"/>
        </w:rPr>
        <w:t>na predmet zákazky.</w:t>
      </w:r>
    </w:p>
    <w:p w14:paraId="259BCDDC" w14:textId="042CBB04" w:rsidR="001347A6" w:rsidRPr="002B55FC" w:rsidRDefault="001347A6" w:rsidP="00DE239F">
      <w:pPr>
        <w:autoSpaceDE w:val="0"/>
        <w:autoSpaceDN w:val="0"/>
        <w:spacing w:after="0" w:line="276" w:lineRule="auto"/>
        <w:rPr>
          <w:rFonts w:ascii="Arial" w:hAnsi="Arial" w:cs="Arial"/>
        </w:rPr>
      </w:pPr>
    </w:p>
    <w:p w14:paraId="30B6E03A" w14:textId="63A3994D" w:rsidR="003D00CB" w:rsidRPr="002B55FC" w:rsidRDefault="00B17D77" w:rsidP="002B55FC">
      <w:pPr>
        <w:pStyle w:val="Nadpis3"/>
        <w:spacing w:after="120" w:line="276" w:lineRule="auto"/>
        <w:ind w:left="567" w:hanging="567"/>
        <w:rPr>
          <w:rFonts w:cs="Arial"/>
          <w:sz w:val="22"/>
          <w:szCs w:val="22"/>
        </w:rPr>
      </w:pPr>
      <w:bookmarkStart w:id="82" w:name="_Toc461981437"/>
      <w:r w:rsidRPr="002B55FC">
        <w:rPr>
          <w:rStyle w:val="dajeNDSChar"/>
          <w:rFonts w:ascii="Arial" w:hAnsi="Arial" w:cs="Arial"/>
          <w:color w:val="auto"/>
          <w:sz w:val="22"/>
          <w:szCs w:val="22"/>
          <w:lang w:eastAsia="sk-SK"/>
        </w:rPr>
        <w:t>Zrušenie</w:t>
      </w:r>
      <w:r w:rsidR="00FA4B41" w:rsidRPr="002B55FC">
        <w:rPr>
          <w:rStyle w:val="dajeNDSChar"/>
          <w:rFonts w:ascii="Arial" w:hAnsi="Arial" w:cs="Arial"/>
          <w:color w:val="auto"/>
          <w:sz w:val="22"/>
          <w:szCs w:val="22"/>
          <w:lang w:eastAsia="sk-SK"/>
        </w:rPr>
        <w:t xml:space="preserve"> </w:t>
      </w:r>
      <w:r w:rsidR="003E1BB2" w:rsidRPr="002B55FC">
        <w:rPr>
          <w:rStyle w:val="dajeNDSChar"/>
          <w:rFonts w:ascii="Arial" w:hAnsi="Arial" w:cs="Arial"/>
          <w:color w:val="auto"/>
          <w:sz w:val="22"/>
          <w:szCs w:val="22"/>
          <w:lang w:eastAsia="sk-SK"/>
        </w:rPr>
        <w:t>verejného obstarávania</w:t>
      </w:r>
      <w:bookmarkEnd w:id="82"/>
    </w:p>
    <w:p w14:paraId="72C4ED14" w14:textId="77777777" w:rsidR="003622D4" w:rsidRPr="002B55FC" w:rsidRDefault="003622D4" w:rsidP="00617524">
      <w:pPr>
        <w:pStyle w:val="Odsekzoznamu"/>
        <w:numPr>
          <w:ilvl w:val="0"/>
          <w:numId w:val="58"/>
        </w:numPr>
        <w:autoSpaceDE w:val="0"/>
        <w:autoSpaceDN w:val="0"/>
        <w:spacing w:line="276" w:lineRule="auto"/>
        <w:rPr>
          <w:rFonts w:cs="Arial"/>
          <w:noProof w:val="0"/>
          <w:vanish/>
        </w:rPr>
      </w:pPr>
    </w:p>
    <w:p w14:paraId="07C81A92" w14:textId="77777777" w:rsidR="00E4076A" w:rsidRPr="002B55FC" w:rsidRDefault="00E4076A" w:rsidP="00C274F0">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2B55FC" w:rsidRDefault="00E4076A" w:rsidP="00C274F0">
      <w:pPr>
        <w:pStyle w:val="Odsekzoznamu"/>
        <w:numPr>
          <w:ilvl w:val="1"/>
          <w:numId w:val="42"/>
        </w:numPr>
        <w:autoSpaceDE w:val="0"/>
        <w:autoSpaceDN w:val="0"/>
        <w:spacing w:after="60" w:line="276" w:lineRule="auto"/>
        <w:ind w:left="567" w:hanging="567"/>
        <w:rPr>
          <w:rFonts w:cs="Arial"/>
          <w:color w:val="000000" w:themeColor="text1"/>
        </w:rPr>
      </w:pPr>
      <w:r w:rsidRPr="002B55FC">
        <w:rPr>
          <w:rFonts w:cs="Arial"/>
          <w:color w:val="000000" w:themeColor="text1"/>
        </w:rPr>
        <w:t>Verejný obstarávateľ zruší verejné obstarávanie alebo jeho časť, ak:</w:t>
      </w:r>
    </w:p>
    <w:p w14:paraId="553ECFE7" w14:textId="56B94BFB"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jeden uchádzač </w:t>
      </w:r>
      <w:r w:rsidR="00C97CF2" w:rsidRPr="002B55FC">
        <w:rPr>
          <w:rFonts w:ascii="Arial" w:hAnsi="Arial" w:cs="Arial"/>
          <w:color w:val="000000" w:themeColor="text1"/>
        </w:rPr>
        <w:t xml:space="preserve">alebo záujemca </w:t>
      </w:r>
      <w:r w:rsidRPr="002B55FC">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2B55FC">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2B55FC" w:rsidRDefault="00D766D6" w:rsidP="00C274F0">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2B55FC">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2B55FC" w:rsidRDefault="00E4076A" w:rsidP="00C274F0">
      <w:pPr>
        <w:numPr>
          <w:ilvl w:val="0"/>
          <w:numId w:val="22"/>
        </w:numPr>
        <w:spacing w:line="276" w:lineRule="auto"/>
        <w:ind w:left="993" w:hanging="426"/>
        <w:rPr>
          <w:rFonts w:ascii="Arial" w:hAnsi="Arial" w:cs="Arial"/>
          <w:color w:val="000000" w:themeColor="text1"/>
        </w:rPr>
      </w:pPr>
      <w:r w:rsidRPr="002B55FC">
        <w:rPr>
          <w:rFonts w:ascii="Arial" w:hAnsi="Arial" w:cs="Arial"/>
          <w:color w:val="000000" w:themeColor="text1"/>
        </w:rPr>
        <w:t xml:space="preserve">jeho zrušenie nariadil </w:t>
      </w:r>
      <w:r w:rsidR="00D766D6">
        <w:rPr>
          <w:rFonts w:ascii="Arial" w:hAnsi="Arial" w:cs="Arial"/>
          <w:color w:val="000000" w:themeColor="text1"/>
        </w:rPr>
        <w:t>Ú</w:t>
      </w:r>
      <w:r w:rsidRPr="002B55FC">
        <w:rPr>
          <w:rFonts w:ascii="Arial" w:hAnsi="Arial" w:cs="Arial"/>
          <w:color w:val="000000" w:themeColor="text1"/>
        </w:rPr>
        <w:t>rad.</w:t>
      </w:r>
    </w:p>
    <w:p w14:paraId="17423333" w14:textId="77777777" w:rsidR="00E4076A" w:rsidRPr="002B55FC" w:rsidRDefault="00E4076A" w:rsidP="00C274F0">
      <w:pPr>
        <w:numPr>
          <w:ilvl w:val="1"/>
          <w:numId w:val="42"/>
        </w:numPr>
        <w:autoSpaceDE w:val="0"/>
        <w:autoSpaceDN w:val="0"/>
        <w:spacing w:line="276" w:lineRule="auto"/>
        <w:ind w:left="567" w:hanging="567"/>
        <w:rPr>
          <w:rFonts w:ascii="Arial" w:hAnsi="Arial" w:cs="Arial"/>
          <w:color w:val="000000" w:themeColor="text1"/>
        </w:rPr>
      </w:pPr>
      <w:bookmarkStart w:id="83" w:name="_Hlk118983046"/>
      <w:r w:rsidRPr="002B55FC">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2B55FC">
        <w:rPr>
          <w:rFonts w:ascii="Arial" w:hAnsi="Arial" w:cs="Arial"/>
          <w:color w:val="000000" w:themeColor="text1"/>
        </w:rPr>
        <w:t xml:space="preserve"> </w:t>
      </w:r>
      <w:r w:rsidR="00FD067A" w:rsidRPr="002B55FC">
        <w:rPr>
          <w:rFonts w:ascii="Arial" w:hAnsi="Arial" w:cs="Arial"/>
          <w:color w:val="000000" w:themeColor="text1"/>
        </w:rPr>
        <w:lastRenderedPageBreak/>
        <w:t xml:space="preserve">tohto </w:t>
      </w:r>
      <w:r w:rsidR="00BF1455" w:rsidRPr="002B55FC">
        <w:rPr>
          <w:rFonts w:ascii="Arial" w:hAnsi="Arial" w:cs="Arial"/>
          <w:color w:val="000000" w:themeColor="text1"/>
        </w:rPr>
        <w:t>Z</w:t>
      </w:r>
      <w:r w:rsidRPr="002B55FC">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3"/>
      <w:r w:rsidRPr="002B55FC">
        <w:rPr>
          <w:rFonts w:ascii="Arial" w:hAnsi="Arial" w:cs="Arial"/>
          <w:color w:val="FF0000"/>
        </w:rPr>
        <w:t xml:space="preserve"> </w:t>
      </w:r>
    </w:p>
    <w:p w14:paraId="61B2E140" w14:textId="29823AD9" w:rsidR="00D65765" w:rsidRPr="002B55FC" w:rsidRDefault="00D65765" w:rsidP="00C274F0">
      <w:pPr>
        <w:numPr>
          <w:ilvl w:val="1"/>
          <w:numId w:val="42"/>
        </w:numPr>
        <w:autoSpaceDE w:val="0"/>
        <w:autoSpaceDN w:val="0"/>
        <w:spacing w:line="276" w:lineRule="auto"/>
        <w:ind w:left="567" w:hanging="567"/>
        <w:rPr>
          <w:rFonts w:ascii="Arial" w:hAnsi="Arial" w:cs="Arial"/>
          <w:color w:val="000000" w:themeColor="text1"/>
        </w:rPr>
      </w:pPr>
      <w:bookmarkStart w:id="84" w:name="_Hlk118983076"/>
      <w:r w:rsidRPr="002B55FC">
        <w:rPr>
          <w:rFonts w:ascii="Arial" w:hAnsi="Arial" w:cs="Arial"/>
          <w:color w:val="000000" w:themeColor="text1"/>
        </w:rPr>
        <w:t xml:space="preserve">Verejný obstarávateľ je povinný bezodkladne upovedomiť všetkých uchádzačov alebo záujemcov </w:t>
      </w:r>
      <w:r w:rsidR="00A808B9">
        <w:rPr>
          <w:rFonts w:ascii="Arial" w:hAnsi="Arial" w:cs="Arial"/>
          <w:color w:val="000000" w:themeColor="text1"/>
        </w:rPr>
        <w:br/>
      </w:r>
      <w:r w:rsidRPr="002B55FC">
        <w:rPr>
          <w:rFonts w:ascii="Arial" w:hAnsi="Arial" w:cs="Arial"/>
          <w:color w:val="000000" w:themeColor="text1"/>
        </w:rPr>
        <w:t>o zrušení verejného obstarávania zákazky ale</w:t>
      </w:r>
      <w:r w:rsidR="00A32D47" w:rsidRPr="002B55FC">
        <w:rPr>
          <w:rFonts w:ascii="Arial" w:hAnsi="Arial" w:cs="Arial"/>
          <w:color w:val="000000" w:themeColor="text1"/>
        </w:rPr>
        <w:t>bo jeho časti s uvedením dôvodu</w:t>
      </w:r>
      <w:r w:rsidR="00725AF4" w:rsidRPr="002B55FC">
        <w:rPr>
          <w:rFonts w:ascii="Arial" w:hAnsi="Arial" w:cs="Arial"/>
          <w:color w:val="000000" w:themeColor="text1"/>
        </w:rPr>
        <w:t xml:space="preserve"> a oznámiť postup, ktorý použije pri zadávaní zákazky na pôvodný predmet zákazky</w:t>
      </w:r>
      <w:bookmarkEnd w:id="84"/>
      <w:r w:rsidR="00A32D47" w:rsidRPr="002B55FC">
        <w:rPr>
          <w:rFonts w:ascii="Arial" w:hAnsi="Arial" w:cs="Arial"/>
          <w:color w:val="000000" w:themeColor="text1"/>
        </w:rPr>
        <w:t>.</w:t>
      </w:r>
    </w:p>
    <w:p w14:paraId="26783728" w14:textId="77777777" w:rsidR="00A1055A" w:rsidRPr="002B55FC" w:rsidRDefault="00A1055A" w:rsidP="00C274F0">
      <w:pPr>
        <w:numPr>
          <w:ilvl w:val="1"/>
          <w:numId w:val="42"/>
        </w:numPr>
        <w:autoSpaceDE w:val="0"/>
        <w:autoSpaceDN w:val="0"/>
        <w:spacing w:after="0" w:line="276" w:lineRule="auto"/>
        <w:ind w:left="567" w:hanging="567"/>
        <w:rPr>
          <w:rFonts w:ascii="Arial" w:hAnsi="Arial" w:cs="Arial"/>
          <w:color w:val="000000" w:themeColor="text1"/>
        </w:rPr>
      </w:pPr>
      <w:bookmarkStart w:id="85" w:name="_Hlk118983092"/>
      <w:r w:rsidRPr="002B55FC">
        <w:rPr>
          <w:rFonts w:ascii="Arial" w:hAnsi="Arial" w:cs="Arial"/>
          <w:color w:val="000000" w:themeColor="text1"/>
        </w:rPr>
        <w:t>Verejný obstarávateľ v oznámení o výsledku verejného obstarávania uvedie, či zadávanie zákazky bude predmetom opätovného uverejnenia</w:t>
      </w:r>
      <w:bookmarkEnd w:id="85"/>
      <w:r w:rsidRPr="002B55FC">
        <w:rPr>
          <w:rFonts w:ascii="Arial" w:hAnsi="Arial" w:cs="Arial"/>
          <w:color w:val="000000" w:themeColor="text1"/>
        </w:rPr>
        <w:t>.</w:t>
      </w:r>
    </w:p>
    <w:p w14:paraId="6CE8CA60" w14:textId="77777777" w:rsidR="00AB4005" w:rsidRPr="002B55FC" w:rsidRDefault="00AB4005" w:rsidP="002B55FC">
      <w:pPr>
        <w:autoSpaceDE w:val="0"/>
        <w:autoSpaceDN w:val="0"/>
        <w:spacing w:after="0" w:line="276" w:lineRule="auto"/>
        <w:rPr>
          <w:rFonts w:ascii="Arial" w:hAnsi="Arial" w:cs="Arial"/>
          <w:color w:val="000000" w:themeColor="text1"/>
        </w:rPr>
      </w:pPr>
    </w:p>
    <w:p w14:paraId="1A8F02BD" w14:textId="2EC47B4B" w:rsidR="00804BCB" w:rsidRPr="002B55FC" w:rsidRDefault="00804BCB" w:rsidP="00A0587E">
      <w:pPr>
        <w:pStyle w:val="Nadpis3"/>
        <w:spacing w:after="120" w:line="276" w:lineRule="auto"/>
        <w:ind w:left="567" w:hanging="567"/>
        <w:rPr>
          <w:rFonts w:cs="Arial"/>
        </w:rPr>
      </w:pPr>
      <w:r w:rsidRPr="002B55FC">
        <w:rPr>
          <w:rStyle w:val="dajeNDSChar"/>
          <w:rFonts w:ascii="Arial" w:hAnsi="Arial" w:cs="Arial"/>
          <w:color w:val="auto"/>
          <w:sz w:val="22"/>
          <w:szCs w:val="22"/>
          <w:lang w:eastAsia="sk-SK"/>
        </w:rPr>
        <w:t>Ochrana osobných údajov</w:t>
      </w:r>
    </w:p>
    <w:p w14:paraId="005FDD66" w14:textId="42F285C3" w:rsidR="00A808B9" w:rsidRPr="00DC0B2E" w:rsidRDefault="00A808B9" w:rsidP="00C274F0">
      <w:pPr>
        <w:pStyle w:val="Odsekzoznamu"/>
        <w:numPr>
          <w:ilvl w:val="1"/>
          <w:numId w:val="57"/>
        </w:numPr>
        <w:autoSpaceDE w:val="0"/>
        <w:autoSpaceDN w:val="0"/>
        <w:spacing w:after="120" w:line="276" w:lineRule="auto"/>
        <w:ind w:left="567" w:hanging="567"/>
        <w:rPr>
          <w:rFonts w:cs="Arial"/>
          <w:color w:val="000000" w:themeColor="text1"/>
        </w:rPr>
      </w:pPr>
      <w:r w:rsidRPr="00DC0B2E">
        <w:rPr>
          <w:rFonts w:cs="Arial"/>
          <w:color w:val="000000" w:themeColor="text1"/>
        </w:rPr>
        <w:t>Verejný obstarávateľ si dovoľuje upozorniť, že v priebehu predmetného verejného obstarávania doch</w:t>
      </w:r>
      <w:r>
        <w:rPr>
          <w:rFonts w:cs="Arial"/>
          <w:color w:val="000000" w:themeColor="text1"/>
        </w:rPr>
        <w:t>á</w:t>
      </w:r>
      <w:r w:rsidRPr="00DC0B2E">
        <w:rPr>
          <w:rFonts w:cs="Arial"/>
          <w:color w:val="000000" w:themeColor="text1"/>
        </w:rPr>
        <w:t>dza k spracúvaniu osobných úda</w:t>
      </w:r>
      <w:r>
        <w:rPr>
          <w:rFonts w:cs="Arial"/>
          <w:color w:val="000000" w:themeColor="text1"/>
        </w:rPr>
        <w:t>j</w:t>
      </w:r>
      <w:r w:rsidRPr="00DC0B2E">
        <w:rPr>
          <w:rFonts w:cs="Arial"/>
          <w:color w:val="000000" w:themeColor="text1"/>
        </w:rPr>
        <w:t>ov dotknutých osôb v súlade s</w:t>
      </w:r>
      <w:r>
        <w:rPr>
          <w:rFonts w:cs="Arial"/>
          <w:color w:val="000000" w:themeColor="text1"/>
        </w:rPr>
        <w:t> </w:t>
      </w:r>
      <w:r w:rsidRPr="00190E62">
        <w:rPr>
          <w:rFonts w:cs="Arial"/>
          <w:color w:val="000000" w:themeColor="text1"/>
        </w:rPr>
        <w:t>Nariadením Európskeho parlamentu a Rady (EÚ) 2016/679 z 27. apríla 2016</w:t>
      </w:r>
      <w:r>
        <w:rPr>
          <w:rFonts w:cs="Arial"/>
          <w:color w:val="000000" w:themeColor="text1"/>
        </w:rPr>
        <w:t xml:space="preserve"> o ochrane fyzických osôb pri spracovávaní osobných údajov </w:t>
      </w:r>
      <w:r w:rsidR="00657F6A">
        <w:rPr>
          <w:rFonts w:cs="Arial"/>
          <w:color w:val="000000" w:themeColor="text1"/>
        </w:rPr>
        <w:t>a o voľnom pohybe takýchto údajov, ktorým sa zruru</w:t>
      </w:r>
      <w:r w:rsidR="00522E1E">
        <w:rPr>
          <w:rFonts w:cs="Arial"/>
          <w:color w:val="000000" w:themeColor="text1"/>
        </w:rPr>
        <w:t>šuje smernica 95/46</w:t>
      </w:r>
      <w:r w:rsidR="00657F6A">
        <w:rPr>
          <w:rFonts w:cs="Arial"/>
          <w:color w:val="000000" w:themeColor="text1"/>
        </w:rPr>
        <w:t>/ES (všeobecné nariadenie o ochrane osobných údajov),</w:t>
      </w:r>
      <w:r>
        <w:rPr>
          <w:rFonts w:cs="Arial"/>
          <w:color w:val="000000" w:themeColor="text1"/>
        </w:rPr>
        <w:t xml:space="preserve"> (ďalej len „</w:t>
      </w:r>
      <w:r w:rsidRPr="00A808B9">
        <w:rPr>
          <w:rFonts w:cs="Arial"/>
          <w:b/>
          <w:color w:val="000000" w:themeColor="text1"/>
        </w:rPr>
        <w:t>GDPR</w:t>
      </w:r>
      <w:r>
        <w:rPr>
          <w:rFonts w:cs="Arial"/>
          <w:color w:val="000000" w:themeColor="text1"/>
        </w:rPr>
        <w:t>“) a s vybranými ustanov</w:t>
      </w:r>
      <w:r w:rsidRPr="00DC0B2E">
        <w:rPr>
          <w:rFonts w:cs="Arial"/>
          <w:color w:val="000000" w:themeColor="text1"/>
        </w:rPr>
        <w:t xml:space="preserve">eniami </w:t>
      </w:r>
      <w:r>
        <w:rPr>
          <w:rFonts w:cs="Arial"/>
          <w:color w:val="000000" w:themeColor="text1"/>
        </w:rPr>
        <w:t>z</w:t>
      </w:r>
      <w:r w:rsidRPr="00DC0B2E">
        <w:rPr>
          <w:rFonts w:cs="Arial"/>
          <w:color w:val="000000" w:themeColor="text1"/>
        </w:rPr>
        <w:t>ákona</w:t>
      </w:r>
      <w:r>
        <w:rPr>
          <w:rFonts w:cs="Arial"/>
          <w:color w:val="000000" w:themeColor="text1"/>
        </w:rPr>
        <w:t xml:space="preserve"> č</w:t>
      </w:r>
      <w:r w:rsidR="00657F6A">
        <w:rPr>
          <w:rFonts w:cs="Arial"/>
          <w:color w:val="000000" w:themeColor="text1"/>
        </w:rPr>
        <w:t>.</w:t>
      </w:r>
      <w:r>
        <w:rPr>
          <w:rFonts w:cs="Arial"/>
          <w:color w:val="000000" w:themeColor="text1"/>
        </w:rPr>
        <w:t xml:space="preserve"> 18/2018 Z.z</w:t>
      </w:r>
      <w:r w:rsidRPr="00DC0B2E">
        <w:rPr>
          <w:rFonts w:cs="Arial"/>
          <w:color w:val="000000" w:themeColor="text1"/>
        </w:rPr>
        <w:t xml:space="preserve"> o ochrane osobných údajov</w:t>
      </w:r>
      <w:r>
        <w:rPr>
          <w:rFonts w:cs="Arial"/>
          <w:color w:val="000000" w:themeColor="text1"/>
        </w:rPr>
        <w:t xml:space="preserve"> a o zmene a doplnení niektorých zákonov v znení </w:t>
      </w:r>
      <w:r w:rsidR="00657F6A">
        <w:rPr>
          <w:rFonts w:cs="Arial"/>
          <w:color w:val="000000" w:themeColor="text1"/>
        </w:rPr>
        <w:t>neskorších predpisov</w:t>
      </w:r>
      <w:r>
        <w:rPr>
          <w:rFonts w:cs="Arial"/>
          <w:color w:val="000000" w:themeColor="text1"/>
        </w:rPr>
        <w:t>.</w:t>
      </w:r>
    </w:p>
    <w:p w14:paraId="229BFA6E" w14:textId="01A83B61" w:rsidR="00A808B9" w:rsidRDefault="00804BCB" w:rsidP="00C274F0">
      <w:pPr>
        <w:pStyle w:val="Odsekzoznamu"/>
        <w:numPr>
          <w:ilvl w:val="1"/>
          <w:numId w:val="57"/>
        </w:numPr>
        <w:autoSpaceDE w:val="0"/>
        <w:autoSpaceDN w:val="0"/>
        <w:spacing w:line="276" w:lineRule="auto"/>
        <w:ind w:left="567" w:hanging="567"/>
        <w:rPr>
          <w:rFonts w:cs="Arial"/>
          <w:color w:val="000000" w:themeColor="text1"/>
        </w:rPr>
      </w:pPr>
      <w:r w:rsidRPr="002B55FC">
        <w:rPr>
          <w:rFonts w:cs="Arial"/>
          <w:color w:val="000000" w:themeColor="text1"/>
        </w:rPr>
        <w:t>Verejný obstarávateľ si dovoľuje upozorniť</w:t>
      </w:r>
      <w:r w:rsidR="00D766D6">
        <w:rPr>
          <w:rFonts w:cs="Arial"/>
          <w:color w:val="000000" w:themeColor="text1"/>
        </w:rPr>
        <w:t xml:space="preserve"> </w:t>
      </w:r>
      <w:r w:rsidRPr="002B55FC">
        <w:rPr>
          <w:rFonts w:cs="Arial"/>
          <w:color w:val="000000" w:themeColor="text1"/>
        </w:rPr>
        <w:t>uchádzačov, aby pri príprave ponúk a v priebehu verejného obstarávania dbali na povinnosti vyplývajúce z</w:t>
      </w:r>
      <w:r w:rsidR="00657F6A">
        <w:rPr>
          <w:rFonts w:cs="Arial"/>
          <w:color w:val="000000" w:themeColor="text1"/>
        </w:rPr>
        <w:t> </w:t>
      </w:r>
      <w:r w:rsidRPr="002B55FC">
        <w:rPr>
          <w:rFonts w:cs="Arial"/>
          <w:color w:val="000000" w:themeColor="text1"/>
        </w:rPr>
        <w:t>GDPR</w:t>
      </w:r>
      <w:r w:rsidR="00657F6A">
        <w:rPr>
          <w:rFonts w:cs="Arial"/>
          <w:color w:val="000000" w:themeColor="text1"/>
        </w:rPr>
        <w:t xml:space="preserve">. </w:t>
      </w:r>
      <w:r w:rsidR="00657F6A">
        <w:rPr>
          <w:rFonts w:cs="Arial"/>
          <w:color w:val="000000" w:themeColor="text1"/>
        </w:rPr>
        <w:tab/>
      </w:r>
    </w:p>
    <w:p w14:paraId="29701368" w14:textId="77777777" w:rsidR="00A0587E" w:rsidRPr="00A0587E" w:rsidRDefault="00A0587E" w:rsidP="00A0587E">
      <w:pPr>
        <w:pStyle w:val="Odsekzoznamu"/>
        <w:autoSpaceDE w:val="0"/>
        <w:autoSpaceDN w:val="0"/>
        <w:spacing w:line="276" w:lineRule="auto"/>
        <w:ind w:left="567"/>
        <w:rPr>
          <w:rFonts w:cs="Arial"/>
          <w:color w:val="000000" w:themeColor="text1"/>
        </w:rPr>
      </w:pPr>
    </w:p>
    <w:p w14:paraId="1B5BC066" w14:textId="1FA627EF" w:rsidR="00A808B9" w:rsidRPr="00745F85" w:rsidRDefault="00A808B9" w:rsidP="006A14B4">
      <w:pPr>
        <w:pStyle w:val="Odsekzoznamu"/>
        <w:numPr>
          <w:ilvl w:val="0"/>
          <w:numId w:val="60"/>
        </w:numPr>
        <w:autoSpaceDE w:val="0"/>
        <w:autoSpaceDN w:val="0"/>
        <w:spacing w:after="120" w:line="276" w:lineRule="auto"/>
        <w:ind w:left="567" w:hanging="567"/>
        <w:rPr>
          <w:rFonts w:cs="Arial"/>
          <w:b/>
          <w:color w:val="000000" w:themeColor="text1"/>
        </w:rPr>
      </w:pPr>
      <w:r w:rsidRPr="00745F85">
        <w:rPr>
          <w:rFonts w:cs="Arial"/>
          <w:b/>
          <w:color w:val="000000" w:themeColor="text1"/>
        </w:rPr>
        <w:t>Využitie subdodávateľov</w:t>
      </w:r>
    </w:p>
    <w:p w14:paraId="7A173927" w14:textId="7D611B55" w:rsidR="009D0CB5" w:rsidRPr="00745F85" w:rsidRDefault="00446B8A" w:rsidP="00106739">
      <w:pPr>
        <w:autoSpaceDE w:val="0"/>
        <w:autoSpaceDN w:val="0"/>
        <w:spacing w:after="60" w:line="276" w:lineRule="auto"/>
        <w:ind w:left="564" w:hanging="564"/>
        <w:rPr>
          <w:rFonts w:ascii="Arial" w:hAnsi="Arial" w:cs="Arial"/>
        </w:rPr>
      </w:pPr>
      <w:r w:rsidRPr="00745F85">
        <w:rPr>
          <w:rFonts w:ascii="Arial" w:hAnsi="Arial" w:cs="Arial"/>
          <w:color w:val="000000" w:themeColor="text1"/>
        </w:rPr>
        <w:t>32.1</w:t>
      </w:r>
      <w:r w:rsidR="009D0CB5" w:rsidRPr="00745F85">
        <w:rPr>
          <w:rFonts w:ascii="Arial" w:hAnsi="Arial" w:cs="Arial"/>
          <w:color w:val="000000" w:themeColor="text1"/>
        </w:rPr>
        <w:t xml:space="preserve"> </w:t>
      </w:r>
      <w:r w:rsidR="009D0CB5" w:rsidRPr="00745F85">
        <w:rPr>
          <w:rFonts w:ascii="Arial" w:hAnsi="Arial" w:cs="Arial"/>
        </w:rPr>
        <w:t xml:space="preserve">Verejný obstarávateľ vyžaduje v súlade s § 41 ods.1 písm. a) </w:t>
      </w:r>
      <w:r w:rsidR="006F07E9">
        <w:rPr>
          <w:rFonts w:ascii="Arial" w:hAnsi="Arial" w:cs="Arial"/>
        </w:rPr>
        <w:t xml:space="preserve">ZVO </w:t>
      </w:r>
      <w:r w:rsidR="009D0CB5" w:rsidRPr="00745F85">
        <w:rPr>
          <w:rFonts w:ascii="Arial" w:hAnsi="Arial" w:cs="Arial"/>
        </w:rPr>
        <w:t>aby:</w:t>
      </w:r>
    </w:p>
    <w:p w14:paraId="67F87624" w14:textId="0F58FB94" w:rsidR="009D0CB5" w:rsidRPr="00745F85" w:rsidRDefault="009D0CB5" w:rsidP="006A14B4">
      <w:pPr>
        <w:pStyle w:val="Odsekzoznamu"/>
        <w:numPr>
          <w:ilvl w:val="0"/>
          <w:numId w:val="112"/>
        </w:numPr>
        <w:autoSpaceDE w:val="0"/>
        <w:autoSpaceDN w:val="0"/>
        <w:spacing w:after="60" w:line="276" w:lineRule="auto"/>
        <w:ind w:left="993" w:hanging="426"/>
        <w:rPr>
          <w:rFonts w:cs="Arial"/>
        </w:rPr>
      </w:pPr>
      <w:r w:rsidRPr="00745F85">
        <w:rPr>
          <w:rFonts w:cs="Arial"/>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4E50FC">
        <w:rPr>
          <w:rFonts w:cs="Arial"/>
        </w:rPr>
        <w:t>.</w:t>
      </w:r>
    </w:p>
    <w:p w14:paraId="75A4817C" w14:textId="4746B7BD" w:rsidR="009D0CB5" w:rsidRPr="00745F85" w:rsidRDefault="009D0CB5" w:rsidP="005A1DE9">
      <w:pPr>
        <w:autoSpaceDE w:val="0"/>
        <w:autoSpaceDN w:val="0"/>
        <w:spacing w:line="276" w:lineRule="auto"/>
        <w:ind w:left="564" w:hanging="564"/>
        <w:rPr>
          <w:rFonts w:ascii="Arial" w:hAnsi="Arial" w:cs="Arial"/>
        </w:rPr>
      </w:pPr>
      <w:r w:rsidRPr="00745F85">
        <w:rPr>
          <w:rFonts w:ascii="Arial" w:hAnsi="Arial" w:cs="Arial"/>
        </w:rPr>
        <w:t xml:space="preserve"> </w:t>
      </w:r>
    </w:p>
    <w:p w14:paraId="6A6378E5" w14:textId="061B58F0" w:rsidR="00DB1431" w:rsidRPr="00DB1431" w:rsidRDefault="00DB1431" w:rsidP="00DB1431">
      <w:pPr>
        <w:autoSpaceDE w:val="0"/>
        <w:autoSpaceDN w:val="0"/>
        <w:spacing w:line="276" w:lineRule="auto"/>
        <w:ind w:left="568" w:hanging="568"/>
        <w:rPr>
          <w:rFonts w:ascii="Arial" w:hAnsi="Arial" w:cs="Arial"/>
        </w:rPr>
      </w:pPr>
    </w:p>
    <w:p w14:paraId="2F02C5FC" w14:textId="77777777" w:rsidR="00DB1431" w:rsidRPr="009D0CB5" w:rsidRDefault="00DB1431" w:rsidP="009D0CB5">
      <w:pPr>
        <w:autoSpaceDE w:val="0"/>
        <w:autoSpaceDN w:val="0"/>
        <w:spacing w:line="276" w:lineRule="auto"/>
        <w:ind w:left="564" w:hanging="564"/>
        <w:rPr>
          <w:rFonts w:ascii="Arial" w:hAnsi="Arial" w:cs="Arial"/>
        </w:rPr>
      </w:pPr>
    </w:p>
    <w:p w14:paraId="42899382" w14:textId="57799709" w:rsidR="00EF3FC0" w:rsidRDefault="00EF3FC0" w:rsidP="002B55FC">
      <w:pPr>
        <w:autoSpaceDE w:val="0"/>
        <w:autoSpaceDN w:val="0"/>
        <w:spacing w:after="0" w:line="276" w:lineRule="auto"/>
        <w:rPr>
          <w:rFonts w:ascii="Arial" w:hAnsi="Arial" w:cs="Arial"/>
          <w:color w:val="FF0000"/>
        </w:rPr>
      </w:pPr>
    </w:p>
    <w:p w14:paraId="0FBDF0FA" w14:textId="504629F4" w:rsidR="00EF3FC0" w:rsidRDefault="00EF3FC0" w:rsidP="002B55FC">
      <w:pPr>
        <w:autoSpaceDE w:val="0"/>
        <w:autoSpaceDN w:val="0"/>
        <w:spacing w:after="0" w:line="276" w:lineRule="auto"/>
        <w:rPr>
          <w:rFonts w:ascii="Arial" w:hAnsi="Arial" w:cs="Arial"/>
          <w:color w:val="FF0000"/>
        </w:rPr>
      </w:pPr>
    </w:p>
    <w:p w14:paraId="2DA79A6F" w14:textId="77777777" w:rsidR="006A0F58" w:rsidRPr="00210AEC" w:rsidRDefault="006A0F58" w:rsidP="002B55FC">
      <w:pPr>
        <w:spacing w:line="276" w:lineRule="auto"/>
        <w:rPr>
          <w:rFonts w:ascii="Arial" w:hAnsi="Arial" w:cs="Arial"/>
          <w:b/>
          <w:u w:val="single"/>
          <w:lang w:eastAsia="cs-CZ"/>
        </w:rPr>
      </w:pPr>
      <w:r w:rsidRPr="00210AEC">
        <w:rPr>
          <w:rFonts w:ascii="Arial" w:hAnsi="Arial" w:cs="Arial"/>
          <w:b/>
          <w:u w:val="single"/>
          <w:lang w:eastAsia="cs-CZ"/>
        </w:rPr>
        <w:t>Prílohy:</w:t>
      </w:r>
    </w:p>
    <w:p w14:paraId="11DC56F0" w14:textId="01A8287C" w:rsidR="006A0F58" w:rsidRPr="00210AEC" w:rsidRDefault="00112721" w:rsidP="002B55FC">
      <w:pPr>
        <w:spacing w:after="60" w:line="276" w:lineRule="auto"/>
        <w:rPr>
          <w:rFonts w:ascii="Arial" w:eastAsia="Calibri" w:hAnsi="Arial" w:cs="Arial"/>
          <w:lang w:eastAsia="sk-SK"/>
        </w:rPr>
      </w:pPr>
      <w:r>
        <w:rPr>
          <w:rFonts w:ascii="Arial" w:eastAsia="Calibri" w:hAnsi="Arial" w:cs="Arial"/>
          <w:lang w:eastAsia="sk-SK"/>
        </w:rPr>
        <w:t>Príloha č. 1 k časti A.1</w:t>
      </w:r>
      <w:r>
        <w:rPr>
          <w:rFonts w:ascii="Arial" w:eastAsia="Calibri" w:hAnsi="Arial" w:cs="Arial"/>
          <w:lang w:eastAsia="sk-SK"/>
        </w:rPr>
        <w:tab/>
        <w:t>-</w:t>
      </w:r>
      <w:r>
        <w:rPr>
          <w:rFonts w:ascii="Arial" w:eastAsia="Calibri" w:hAnsi="Arial" w:cs="Arial"/>
          <w:lang w:eastAsia="sk-SK"/>
        </w:rPr>
        <w:tab/>
      </w:r>
      <w:r w:rsidR="006A0F58" w:rsidRPr="00210AEC">
        <w:rPr>
          <w:rFonts w:ascii="Arial" w:eastAsia="Calibri" w:hAnsi="Arial" w:cs="Arial"/>
          <w:lang w:eastAsia="sk-SK"/>
        </w:rPr>
        <w:t>Všeobecné informácie o uchádzačovi</w:t>
      </w:r>
    </w:p>
    <w:p w14:paraId="3FF21915" w14:textId="41AE0AFE" w:rsidR="00C66976" w:rsidRPr="00C66976" w:rsidRDefault="006A0F58" w:rsidP="00C66976">
      <w:pPr>
        <w:autoSpaceDE w:val="0"/>
        <w:autoSpaceDN w:val="0"/>
        <w:spacing w:after="60" w:line="276" w:lineRule="auto"/>
        <w:rPr>
          <w:rFonts w:ascii="Arial" w:hAnsi="Arial" w:cs="Arial"/>
        </w:rPr>
      </w:pPr>
      <w:r w:rsidRPr="00210AEC">
        <w:rPr>
          <w:rFonts w:ascii="Arial" w:hAnsi="Arial" w:cs="Arial"/>
        </w:rPr>
        <w:t>Príloha č. 2 k časti A.1</w:t>
      </w:r>
      <w:r w:rsidRPr="00210AEC">
        <w:rPr>
          <w:rFonts w:ascii="Arial" w:hAnsi="Arial" w:cs="Arial"/>
        </w:rPr>
        <w:tab/>
        <w:t>-</w:t>
      </w:r>
      <w:r w:rsidR="00112721">
        <w:rPr>
          <w:rFonts w:ascii="Arial" w:hAnsi="Arial" w:cs="Arial"/>
        </w:rPr>
        <w:tab/>
      </w:r>
      <w:r w:rsidRPr="00210AEC">
        <w:rPr>
          <w:rFonts w:ascii="Arial" w:hAnsi="Arial" w:cs="Arial"/>
        </w:rPr>
        <w:t>Jednotný európsky dokume</w:t>
      </w:r>
      <w:r w:rsidR="00411AE2" w:rsidRPr="00210AEC">
        <w:rPr>
          <w:rFonts w:ascii="Arial" w:hAnsi="Arial" w:cs="Arial"/>
        </w:rPr>
        <w:t>nt</w:t>
      </w:r>
    </w:p>
    <w:p w14:paraId="146DDD54" w14:textId="6FE09739" w:rsidR="00C66976" w:rsidRPr="00EA68FD" w:rsidRDefault="00C66976" w:rsidP="0076444F">
      <w:pPr>
        <w:spacing w:after="60" w:line="276" w:lineRule="auto"/>
        <w:rPr>
          <w:rFonts w:ascii="Arial" w:hAnsi="Arial" w:cs="Arial"/>
          <w:highlight w:val="yellow"/>
        </w:rPr>
      </w:pPr>
      <w:r w:rsidRPr="00EA68FD">
        <w:rPr>
          <w:rFonts w:ascii="Arial" w:hAnsi="Arial" w:cs="Arial"/>
        </w:rPr>
        <w:t>Príloha č.</w:t>
      </w:r>
      <w:r w:rsidR="0062420F">
        <w:rPr>
          <w:rFonts w:ascii="Arial" w:hAnsi="Arial" w:cs="Arial"/>
        </w:rPr>
        <w:t xml:space="preserve"> 3 k časti A.1 -</w:t>
      </w:r>
      <w:r w:rsidR="0062420F">
        <w:rPr>
          <w:rFonts w:ascii="Arial" w:hAnsi="Arial" w:cs="Arial"/>
        </w:rPr>
        <w:tab/>
      </w:r>
      <w:r w:rsidRPr="00EA68FD">
        <w:rPr>
          <w:rFonts w:ascii="Arial" w:hAnsi="Arial" w:cs="Arial"/>
        </w:rPr>
        <w:t xml:space="preserve">Čestné vyhlásenie skupiny dodávateľov </w:t>
      </w:r>
    </w:p>
    <w:p w14:paraId="55D090BE" w14:textId="512F1101" w:rsidR="00C66976" w:rsidRPr="00D96D6C" w:rsidRDefault="00C66976" w:rsidP="0076444F">
      <w:pPr>
        <w:spacing w:after="60" w:line="276" w:lineRule="auto"/>
        <w:ind w:left="2556" w:hanging="2556"/>
        <w:rPr>
          <w:rFonts w:ascii="Arial" w:hAnsi="Arial" w:cs="Arial"/>
        </w:rPr>
      </w:pPr>
      <w:r w:rsidRPr="00EA68FD">
        <w:rPr>
          <w:rFonts w:ascii="Arial" w:hAnsi="Arial" w:cs="Arial"/>
        </w:rPr>
        <w:t>Príloha č.</w:t>
      </w:r>
      <w:r w:rsidR="0062420F">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p>
    <w:p w14:paraId="3D4DAFD3" w14:textId="5838A421"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5</w:t>
      </w:r>
      <w:r w:rsidRPr="00EA68FD">
        <w:rPr>
          <w:rFonts w:ascii="Arial" w:hAnsi="Arial" w:cs="Arial"/>
        </w:rPr>
        <w:t xml:space="preserve"> k časti A.1 -</w:t>
      </w:r>
      <w:r w:rsidRPr="00EA68FD">
        <w:rPr>
          <w:rFonts w:ascii="Arial" w:hAnsi="Arial" w:cs="Arial"/>
        </w:rPr>
        <w:tab/>
        <w:t xml:space="preserve">Zoznam dôverných informácií </w:t>
      </w:r>
    </w:p>
    <w:p w14:paraId="685F1395" w14:textId="17F7BE5B" w:rsidR="00C66976" w:rsidRPr="00EA68FD" w:rsidRDefault="00C66976" w:rsidP="0076444F">
      <w:pPr>
        <w:pStyle w:val="Bezriadkovania"/>
        <w:spacing w:after="60" w:line="276" w:lineRule="auto"/>
        <w:ind w:left="2552" w:hanging="2552"/>
        <w:rPr>
          <w:rFonts w:ascii="Arial" w:hAnsi="Arial" w:cs="Arial"/>
        </w:rPr>
      </w:pPr>
      <w:r w:rsidRPr="00622360">
        <w:rPr>
          <w:rFonts w:ascii="Arial" w:hAnsi="Arial" w:cs="Arial"/>
        </w:rPr>
        <w:t>Príloha č.</w:t>
      </w:r>
      <w:r w:rsidR="0062420F">
        <w:rPr>
          <w:rFonts w:ascii="Arial" w:hAnsi="Arial" w:cs="Arial"/>
        </w:rPr>
        <w:t xml:space="preserve"> </w:t>
      </w:r>
      <w:r>
        <w:rPr>
          <w:rFonts w:ascii="Arial" w:hAnsi="Arial" w:cs="Arial"/>
        </w:rPr>
        <w:t>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č. 2022/576 z 8. apríla 2022 </w:t>
      </w:r>
    </w:p>
    <w:p w14:paraId="227F247B" w14:textId="621EE96E"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7</w:t>
      </w:r>
      <w:r w:rsidRPr="00EA68FD">
        <w:rPr>
          <w:rFonts w:ascii="Arial" w:hAnsi="Arial" w:cs="Arial"/>
        </w:rPr>
        <w:t xml:space="preserve"> k časti A.1 -</w:t>
      </w:r>
      <w:r w:rsidRPr="00EA68FD">
        <w:rPr>
          <w:rFonts w:ascii="Arial" w:hAnsi="Arial" w:cs="Arial"/>
        </w:rPr>
        <w:tab/>
      </w:r>
      <w:r w:rsidR="001402D7">
        <w:rPr>
          <w:rFonts w:ascii="Arial" w:hAnsi="Arial" w:cs="Arial"/>
        </w:rPr>
        <w:t>Čestné v</w:t>
      </w:r>
      <w:r w:rsidRPr="00EA68FD">
        <w:rPr>
          <w:rFonts w:ascii="Arial" w:hAnsi="Arial" w:cs="Arial"/>
        </w:rPr>
        <w:t xml:space="preserve">yhlásenie uchádzača </w:t>
      </w:r>
    </w:p>
    <w:p w14:paraId="459DD2C1" w14:textId="195BF7B1" w:rsidR="00B3199F" w:rsidRPr="0074240E" w:rsidRDefault="00C66976" w:rsidP="0076444F">
      <w:pPr>
        <w:spacing w:after="0" w:line="276" w:lineRule="auto"/>
        <w:rPr>
          <w:rFonts w:ascii="Arial" w:hAnsi="Arial" w:cs="Arial"/>
        </w:rPr>
      </w:pPr>
      <w:r>
        <w:rPr>
          <w:rFonts w:ascii="Arial" w:hAnsi="Arial" w:cs="Arial"/>
        </w:rPr>
        <w:lastRenderedPageBreak/>
        <w:t>Príloha č.</w:t>
      </w:r>
      <w:r w:rsidR="0062420F">
        <w:rPr>
          <w:rFonts w:ascii="Arial" w:hAnsi="Arial" w:cs="Arial"/>
        </w:rPr>
        <w:t xml:space="preserve"> </w:t>
      </w:r>
      <w:r>
        <w:rPr>
          <w:rFonts w:ascii="Arial" w:hAnsi="Arial" w:cs="Arial"/>
        </w:rPr>
        <w:t>8</w:t>
      </w:r>
      <w:r w:rsidRPr="00EA68FD">
        <w:rPr>
          <w:rFonts w:ascii="Arial" w:hAnsi="Arial" w:cs="Arial"/>
        </w:rPr>
        <w:t xml:space="preserve"> k časti A.1 -</w:t>
      </w:r>
      <w:r w:rsidRPr="00EA68FD">
        <w:rPr>
          <w:rFonts w:ascii="Arial" w:hAnsi="Arial" w:cs="Arial"/>
        </w:rPr>
        <w:tab/>
      </w:r>
      <w:r w:rsidR="0074240E">
        <w:rPr>
          <w:rFonts w:ascii="Arial" w:hAnsi="Arial" w:cs="Arial"/>
        </w:rPr>
        <w:t>Vyhlásenie uchádzača o subdodávkach</w:t>
      </w:r>
    </w:p>
    <w:p w14:paraId="1CA63EE1" w14:textId="77777777" w:rsidR="00197138" w:rsidRDefault="00197138" w:rsidP="002B55FC">
      <w:pPr>
        <w:spacing w:after="0" w:line="276" w:lineRule="auto"/>
        <w:jc w:val="left"/>
        <w:outlineLvl w:val="0"/>
        <w:rPr>
          <w:rFonts w:ascii="Arial" w:hAnsi="Arial" w:cs="Arial"/>
          <w:b/>
          <w:bCs/>
          <w:caps/>
          <w:color w:val="000000"/>
          <w:sz w:val="24"/>
          <w:szCs w:val="24"/>
        </w:rPr>
      </w:pPr>
    </w:p>
    <w:p w14:paraId="52997DA9" w14:textId="77777777" w:rsidR="00197138" w:rsidRDefault="00197138" w:rsidP="002B55FC">
      <w:pPr>
        <w:spacing w:after="0" w:line="276" w:lineRule="auto"/>
        <w:jc w:val="left"/>
        <w:outlineLvl w:val="0"/>
        <w:rPr>
          <w:rFonts w:ascii="Arial" w:hAnsi="Arial" w:cs="Arial"/>
          <w:b/>
          <w:bCs/>
          <w:caps/>
          <w:color w:val="000000"/>
          <w:sz w:val="24"/>
          <w:szCs w:val="24"/>
        </w:rPr>
      </w:pPr>
    </w:p>
    <w:p w14:paraId="6F3580F9" w14:textId="6AA4E2B1" w:rsidR="003D172E" w:rsidRPr="00C26ACA" w:rsidRDefault="003D172E" w:rsidP="002B55FC">
      <w:pPr>
        <w:spacing w:after="0" w:line="276" w:lineRule="auto"/>
        <w:jc w:val="left"/>
        <w:outlineLvl w:val="0"/>
        <w:rPr>
          <w:rFonts w:ascii="Arial" w:hAnsi="Arial" w:cs="Arial"/>
          <w:b/>
          <w:bCs/>
          <w:caps/>
          <w:color w:val="FF0000"/>
        </w:rPr>
      </w:pPr>
      <w:r w:rsidRPr="002B55FC">
        <w:rPr>
          <w:rFonts w:ascii="Arial" w:hAnsi="Arial" w:cs="Arial"/>
          <w:b/>
          <w:bCs/>
          <w:caps/>
          <w:color w:val="000000"/>
          <w:sz w:val="24"/>
          <w:szCs w:val="24"/>
        </w:rPr>
        <w:t>A.2 KritériÁ na hodnotenie ponúk a PRAVIDLÁ ich uplatnenia</w:t>
      </w:r>
      <w:r w:rsidRPr="009B2259">
        <w:rPr>
          <w:rFonts w:ascii="Arial" w:hAnsi="Arial" w:cs="Arial"/>
          <w:b/>
          <w:bCs/>
          <w:caps/>
          <w:color w:val="000000"/>
        </w:rPr>
        <w:t xml:space="preserve"> </w:t>
      </w:r>
    </w:p>
    <w:p w14:paraId="13403160" w14:textId="79D051AC" w:rsidR="00210AEC" w:rsidRPr="002B55FC" w:rsidRDefault="00210AEC" w:rsidP="002B55FC">
      <w:pPr>
        <w:spacing w:after="0" w:line="276" w:lineRule="auto"/>
        <w:rPr>
          <w:rFonts w:ascii="Arial" w:hAnsi="Arial" w:cs="Arial"/>
          <w:b/>
          <w:iCs/>
          <w:caps/>
          <w:color w:val="FF0000"/>
        </w:rPr>
      </w:pPr>
    </w:p>
    <w:p w14:paraId="3FC419B3" w14:textId="77777777" w:rsidR="002C3041" w:rsidRPr="00835407" w:rsidRDefault="002C3041" w:rsidP="006A14B4">
      <w:pPr>
        <w:pStyle w:val="Bezriadkovania"/>
        <w:numPr>
          <w:ilvl w:val="0"/>
          <w:numId w:val="93"/>
        </w:numPr>
        <w:ind w:left="567" w:hanging="567"/>
        <w:rPr>
          <w:rFonts w:ascii="Arial" w:hAnsi="Arial" w:cs="Arial"/>
          <w:b/>
        </w:rPr>
      </w:pPr>
      <w:r w:rsidRPr="00835407">
        <w:rPr>
          <w:rFonts w:ascii="Arial" w:hAnsi="Arial" w:cs="Arial"/>
          <w:b/>
        </w:rPr>
        <w:t>Určenie kritéria</w:t>
      </w:r>
    </w:p>
    <w:p w14:paraId="5B584A23" w14:textId="77777777" w:rsidR="002C3041" w:rsidRPr="00835407" w:rsidRDefault="002C3041" w:rsidP="00A25BDE">
      <w:pPr>
        <w:pStyle w:val="Bezriadkovania"/>
        <w:spacing w:line="276" w:lineRule="auto"/>
        <w:ind w:left="567" w:hanging="567"/>
        <w:rPr>
          <w:rFonts w:ascii="Arial" w:hAnsi="Arial" w:cs="Arial"/>
        </w:rPr>
      </w:pPr>
      <w:r w:rsidRPr="00835407">
        <w:rPr>
          <w:rFonts w:ascii="Arial" w:hAnsi="Arial" w:cs="Arial"/>
        </w:rPr>
        <w:t>1.1</w:t>
      </w:r>
      <w:r w:rsidRPr="00835407">
        <w:rPr>
          <w:rFonts w:ascii="Arial" w:hAnsi="Arial" w:cs="Arial"/>
        </w:rPr>
        <w:tab/>
      </w:r>
      <w:r w:rsidRPr="00835407">
        <w:rPr>
          <w:rFonts w:ascii="Arial" w:hAnsi="Arial" w:cs="Arial"/>
        </w:rPr>
        <w:tab/>
        <w:t>Ponuky uchádzačov sa budú vyhodnocovať v súlade s § 44 ods. 3 písm. c) Zákona, a teda na základe najnižšej ceny za celý predmet zákazky.</w:t>
      </w:r>
    </w:p>
    <w:p w14:paraId="6521086A" w14:textId="75AC8ABE" w:rsidR="002C3041" w:rsidRPr="00835407" w:rsidRDefault="002C3041" w:rsidP="008275EE">
      <w:pPr>
        <w:pStyle w:val="Bezriadkovania"/>
        <w:spacing w:after="0"/>
        <w:ind w:left="567" w:hanging="567"/>
        <w:rPr>
          <w:rFonts w:ascii="Arial" w:hAnsi="Arial" w:cs="Arial"/>
        </w:rPr>
      </w:pPr>
      <w:r w:rsidRPr="00835407">
        <w:rPr>
          <w:rFonts w:ascii="Arial" w:hAnsi="Arial" w:cs="Arial"/>
        </w:rPr>
        <w:t>1.2</w:t>
      </w:r>
      <w:r w:rsidRPr="00835407">
        <w:rPr>
          <w:rFonts w:ascii="Arial" w:hAnsi="Arial" w:cs="Arial"/>
        </w:rPr>
        <w:tab/>
      </w:r>
      <w:r w:rsidRPr="00835407">
        <w:rPr>
          <w:rFonts w:ascii="Arial" w:hAnsi="Arial" w:cs="Arial"/>
        </w:rPr>
        <w:tab/>
        <w:t xml:space="preserve">Jediným kritériom na vyhodnotenie ponúk je: Najnižšia </w:t>
      </w:r>
      <w:r w:rsidR="00CC68E7">
        <w:rPr>
          <w:rFonts w:ascii="Arial" w:hAnsi="Arial" w:cs="Arial"/>
        </w:rPr>
        <w:t xml:space="preserve">navrhovaná </w:t>
      </w:r>
      <w:r w:rsidRPr="00835407">
        <w:rPr>
          <w:rFonts w:ascii="Arial" w:hAnsi="Arial" w:cs="Arial"/>
        </w:rPr>
        <w:t xml:space="preserve">celková cena za </w:t>
      </w:r>
      <w:r w:rsidR="00CC68E7">
        <w:rPr>
          <w:rFonts w:ascii="Arial" w:hAnsi="Arial" w:cs="Arial"/>
        </w:rPr>
        <w:t xml:space="preserve">realizáciu </w:t>
      </w:r>
      <w:r w:rsidRPr="00835407">
        <w:rPr>
          <w:rFonts w:ascii="Arial" w:hAnsi="Arial" w:cs="Arial"/>
        </w:rPr>
        <w:t>predmetu zákazky v eurách (€ alebo EUR) bez DPH.</w:t>
      </w:r>
    </w:p>
    <w:p w14:paraId="3F4CB355" w14:textId="77777777" w:rsidR="002C3041" w:rsidRPr="00835407" w:rsidRDefault="002C3041" w:rsidP="008275EE">
      <w:pPr>
        <w:pStyle w:val="Bezriadkovania"/>
        <w:rPr>
          <w:rFonts w:ascii="Arial" w:hAnsi="Arial" w:cs="Arial"/>
          <w:iCs/>
          <w:caps/>
        </w:rPr>
      </w:pPr>
    </w:p>
    <w:p w14:paraId="20C105E3" w14:textId="0423B2A3" w:rsidR="002C3041" w:rsidRPr="002C1BCF" w:rsidRDefault="002C3041" w:rsidP="008275EE">
      <w:pPr>
        <w:pStyle w:val="Bezriadkovania"/>
        <w:numPr>
          <w:ilvl w:val="0"/>
          <w:numId w:val="93"/>
        </w:numPr>
        <w:ind w:left="567" w:hanging="567"/>
        <w:rPr>
          <w:rFonts w:ascii="Arial" w:hAnsi="Arial" w:cs="Arial"/>
          <w:b/>
        </w:rPr>
      </w:pPr>
      <w:r w:rsidRPr="00835407">
        <w:rPr>
          <w:rFonts w:ascii="Arial" w:hAnsi="Arial" w:cs="Arial"/>
          <w:b/>
        </w:rPr>
        <w:t>Definícia kritéria</w:t>
      </w:r>
    </w:p>
    <w:p w14:paraId="7294CE79" w14:textId="47977A08" w:rsidR="003248C5" w:rsidRPr="00835407" w:rsidRDefault="007A32AE" w:rsidP="006A14B4">
      <w:pPr>
        <w:pStyle w:val="Bezriadkovania"/>
        <w:numPr>
          <w:ilvl w:val="1"/>
          <w:numId w:val="93"/>
        </w:numPr>
        <w:spacing w:after="0" w:line="276" w:lineRule="auto"/>
        <w:ind w:left="567" w:hanging="567"/>
        <w:rPr>
          <w:rFonts w:ascii="Arial" w:hAnsi="Arial" w:cs="Arial"/>
        </w:rPr>
      </w:pPr>
      <w:r w:rsidRPr="003E65AF">
        <w:rPr>
          <w:rFonts w:ascii="Arial" w:eastAsia="Arial" w:hAnsi="Arial" w:cs="Arial"/>
          <w:lang w:eastAsia="sk-SK"/>
        </w:rPr>
        <w:t>V tomto kritériu sa bude hodnotiť  celková cena</w:t>
      </w:r>
      <w:r w:rsidRPr="003E65AF">
        <w:rPr>
          <w:rFonts w:ascii="Arial" w:eastAsia="Arial" w:hAnsi="Arial" w:cs="Arial"/>
          <w:b/>
          <w:lang w:eastAsia="sk-SK"/>
        </w:rPr>
        <w:t xml:space="preserve"> </w:t>
      </w:r>
      <w:r w:rsidRPr="003E65AF">
        <w:rPr>
          <w:rFonts w:ascii="Arial" w:eastAsia="Arial" w:hAnsi="Arial" w:cs="Arial"/>
          <w:lang w:eastAsia="sk-SK"/>
        </w:rPr>
        <w:t xml:space="preserve">za realizáciu predmetu zákazky  vyjadrená v eurách bez DPH, zaokrúhlená na dve desatinné miesta, vypočítaná a vyjadrená podľa časti B.2 Spôsob určenia ceny týchto súťažných podkladov, </w:t>
      </w:r>
      <w:r w:rsidRPr="003E65AF">
        <w:rPr>
          <w:rFonts w:ascii="Arial" w:hAnsi="Arial" w:cs="Arial"/>
          <w:bCs/>
          <w:lang w:eastAsia="sk-SK"/>
        </w:rPr>
        <w:t xml:space="preserve">a ktorá zahŕňa náklady na všetky materiály, technológie, práce, </w:t>
      </w:r>
      <w:r w:rsidR="00C1732E">
        <w:rPr>
          <w:rFonts w:ascii="Arial" w:hAnsi="Arial" w:cs="Arial"/>
          <w:bCs/>
          <w:lang w:eastAsia="sk-SK"/>
        </w:rPr>
        <w:t>prebiehajúce v predĺžených pracovných zmenách 7 dní v týždni, v</w:t>
      </w:r>
      <w:r w:rsidR="00A96C3B">
        <w:rPr>
          <w:rFonts w:ascii="Arial" w:hAnsi="Arial" w:cs="Arial"/>
          <w:bCs/>
          <w:lang w:eastAsia="sk-SK"/>
        </w:rPr>
        <w:t> </w:t>
      </w:r>
      <w:r w:rsidR="00C1732E">
        <w:rPr>
          <w:rFonts w:ascii="Arial" w:hAnsi="Arial" w:cs="Arial"/>
          <w:bCs/>
          <w:lang w:eastAsia="sk-SK"/>
        </w:rPr>
        <w:t>čase</w:t>
      </w:r>
      <w:r w:rsidR="00A96C3B">
        <w:rPr>
          <w:rFonts w:ascii="Arial" w:hAnsi="Arial" w:cs="Arial"/>
          <w:bCs/>
          <w:lang w:eastAsia="sk-SK"/>
        </w:rPr>
        <w:t xml:space="preserve"> min. </w:t>
      </w:r>
      <w:r w:rsidR="00C1732E">
        <w:rPr>
          <w:rFonts w:ascii="Arial" w:hAnsi="Arial" w:cs="Arial"/>
          <w:bCs/>
          <w:lang w:eastAsia="sk-SK"/>
        </w:rPr>
        <w:t>od 6:00</w:t>
      </w:r>
      <w:r w:rsidR="00A96C3B">
        <w:rPr>
          <w:rFonts w:ascii="Arial" w:hAnsi="Arial" w:cs="Arial"/>
          <w:bCs/>
          <w:lang w:eastAsia="sk-SK"/>
        </w:rPr>
        <w:t xml:space="preserve"> hod.</w:t>
      </w:r>
      <w:r w:rsidR="00C1732E">
        <w:rPr>
          <w:rFonts w:ascii="Arial" w:hAnsi="Arial" w:cs="Arial"/>
          <w:bCs/>
          <w:lang w:eastAsia="sk-SK"/>
        </w:rPr>
        <w:t xml:space="preserve"> do 20:00 hod., </w:t>
      </w:r>
      <w:r>
        <w:rPr>
          <w:rFonts w:ascii="Arial" w:hAnsi="Arial" w:cs="Arial"/>
          <w:bCs/>
          <w:lang w:eastAsia="sk-SK"/>
        </w:rPr>
        <w:t xml:space="preserve">skúšky, dopravu, atď., ktoré sú podľa zadávacej dokumentácie </w:t>
      </w:r>
      <w:r w:rsidRPr="003E65AF">
        <w:rPr>
          <w:rFonts w:ascii="Arial" w:hAnsi="Arial" w:cs="Arial"/>
          <w:bCs/>
          <w:lang w:eastAsia="sk-SK"/>
        </w:rPr>
        <w:t xml:space="preserve">– Príloha č.1 Projektová dokumentácia k časti B.1 Opis predmetu zákazky týchto SP, technicko-kvalitatívnych podmienok, technických a legislatívnych noriem nevyhnutné na zhotovenie diela a jeho uvedenie do prevádzky. </w:t>
      </w:r>
    </w:p>
    <w:p w14:paraId="0BAA2695" w14:textId="77777777" w:rsidR="002C3041" w:rsidRPr="00835407" w:rsidRDefault="002C3041" w:rsidP="00A25BDE">
      <w:pPr>
        <w:pStyle w:val="Bezriadkovania"/>
        <w:spacing w:after="0" w:line="276" w:lineRule="auto"/>
        <w:rPr>
          <w:rFonts w:ascii="Arial" w:hAnsi="Arial" w:cs="Arial"/>
        </w:rPr>
      </w:pPr>
    </w:p>
    <w:p w14:paraId="1996D409" w14:textId="77777777" w:rsidR="002C3041" w:rsidRPr="00835407" w:rsidRDefault="002C3041" w:rsidP="006A14B4">
      <w:pPr>
        <w:pStyle w:val="Bezriadkovania"/>
        <w:numPr>
          <w:ilvl w:val="0"/>
          <w:numId w:val="94"/>
        </w:numPr>
        <w:spacing w:line="276" w:lineRule="auto"/>
        <w:ind w:left="567" w:hanging="567"/>
        <w:rPr>
          <w:rFonts w:ascii="Arial" w:hAnsi="Arial" w:cs="Arial"/>
          <w:b/>
          <w:bCs/>
        </w:rPr>
      </w:pPr>
      <w:r w:rsidRPr="00835407">
        <w:rPr>
          <w:rFonts w:ascii="Arial" w:hAnsi="Arial" w:cs="Arial"/>
          <w:b/>
          <w:bCs/>
        </w:rPr>
        <w:t>Pravidlá uplatnenia stanovených kritérií na vyhodnotenie ponúk</w:t>
      </w:r>
    </w:p>
    <w:p w14:paraId="17C26EF2" w14:textId="1CAE5138" w:rsidR="00095674" w:rsidRDefault="006E72C1" w:rsidP="006A14B4">
      <w:pPr>
        <w:pStyle w:val="Odsekzoznamu"/>
        <w:keepNext/>
        <w:numPr>
          <w:ilvl w:val="1"/>
          <w:numId w:val="94"/>
        </w:numPr>
        <w:tabs>
          <w:tab w:val="left" w:pos="567"/>
        </w:tabs>
        <w:spacing w:after="120" w:line="276" w:lineRule="auto"/>
        <w:ind w:left="567" w:hanging="567"/>
        <w:outlineLvl w:val="1"/>
        <w:rPr>
          <w:rFonts w:cs="Arial"/>
        </w:rPr>
      </w:pPr>
      <w:r w:rsidRPr="006E72C1">
        <w:rPr>
          <w:rFonts w:cs="Arial"/>
        </w:rPr>
        <w:t>Poradie uchádzačov sa určí porovnaním výšky navrhnutých celkových cien za plnenie predmetu zákazky vyjadrených v eurách, uvedených v jednotlivých ponukách uchádzačov, v zmysle určenej definície kritéria.</w:t>
      </w:r>
    </w:p>
    <w:p w14:paraId="26E6F540" w14:textId="5E78F444" w:rsidR="00F27201" w:rsidRPr="003178C6" w:rsidRDefault="00487462" w:rsidP="006A14B4">
      <w:pPr>
        <w:pStyle w:val="Odsekzoznamu"/>
        <w:keepNext/>
        <w:numPr>
          <w:ilvl w:val="1"/>
          <w:numId w:val="94"/>
        </w:numPr>
        <w:tabs>
          <w:tab w:val="left" w:pos="567"/>
        </w:tabs>
        <w:spacing w:after="120" w:line="276" w:lineRule="auto"/>
        <w:ind w:left="567" w:hanging="567"/>
        <w:outlineLvl w:val="1"/>
        <w:rPr>
          <w:rFonts w:cs="Arial"/>
        </w:rPr>
      </w:pPr>
      <w:r w:rsidRPr="00095674">
        <w:rPr>
          <w:rFonts w:eastAsia="Arial Unicode MS" w:cs="Arial"/>
          <w:bdr w:val="none" w:sz="0" w:space="0" w:color="auto" w:frame="1"/>
          <w:lang w:eastAsia="sk-SK"/>
        </w:rPr>
        <w:t xml:space="preserve">Úspešným uchádzačom z hľadiska kritéria na vyhodnotenie ponúk sa stane uchádzač, ktorý vo svojej ponuke navrhne najnižšiu celkovú cenu za realizáciu predmetu zákazky </w:t>
      </w:r>
      <w:r w:rsidR="006E72C1" w:rsidRPr="00095674">
        <w:rPr>
          <w:rFonts w:eastAsia="Arial Unicode MS" w:cs="Arial"/>
          <w:bdr w:val="none" w:sz="0" w:space="0" w:color="auto" w:frame="1"/>
          <w:lang w:eastAsia="sk-SK"/>
        </w:rPr>
        <w:t xml:space="preserve">v EUR </w:t>
      </w:r>
      <w:r w:rsidRPr="00095674">
        <w:rPr>
          <w:rFonts w:eastAsia="Arial Unicode MS" w:cs="Arial"/>
          <w:bdr w:val="none" w:sz="0" w:space="0" w:color="auto" w:frame="1"/>
          <w:lang w:eastAsia="sk-SK"/>
        </w:rPr>
        <w:t>bez DPH vrátane všetkých nákladov súvisiacich s  predmetom zákazky.</w:t>
      </w:r>
    </w:p>
    <w:p w14:paraId="613FC7DE" w14:textId="5AC94086" w:rsidR="00E957F6" w:rsidRPr="00E957F6" w:rsidRDefault="00E957F6" w:rsidP="006A14B4">
      <w:pPr>
        <w:pStyle w:val="Odsekzoznamu"/>
        <w:keepNext/>
        <w:numPr>
          <w:ilvl w:val="1"/>
          <w:numId w:val="94"/>
        </w:numPr>
        <w:tabs>
          <w:tab w:val="left" w:pos="567"/>
        </w:tabs>
        <w:spacing w:after="120" w:line="276" w:lineRule="auto"/>
        <w:ind w:left="567" w:hanging="567"/>
        <w:outlineLvl w:val="1"/>
        <w:rPr>
          <w:rFonts w:cs="Arial"/>
        </w:rPr>
      </w:pPr>
      <w:r w:rsidRPr="00095674">
        <w:rPr>
          <w:rFonts w:cs="Arial"/>
        </w:rPr>
        <w:t>Úspešný uchádzač bude ten, ktorý sa podľa zostaveného poradia v zmysle stanoveného kritéria umiestni na prvom mieste</w:t>
      </w:r>
      <w:r>
        <w:rPr>
          <w:rFonts w:cs="Arial"/>
        </w:rPr>
        <w:t xml:space="preserve"> zároveň splní požiadavky na predmet zákazky a podmienky účasti stanovené verejným obstarávateľom.</w:t>
      </w:r>
    </w:p>
    <w:p w14:paraId="63E610A1" w14:textId="77777777" w:rsidR="00F27201" w:rsidRPr="000D58F2" w:rsidRDefault="00F27201" w:rsidP="006A14B4">
      <w:pPr>
        <w:pStyle w:val="Odsekzoznamu"/>
        <w:keepNext/>
        <w:numPr>
          <w:ilvl w:val="1"/>
          <w:numId w:val="94"/>
        </w:numPr>
        <w:tabs>
          <w:tab w:val="left" w:pos="567"/>
        </w:tabs>
        <w:spacing w:line="276" w:lineRule="auto"/>
        <w:ind w:left="567" w:hanging="567"/>
        <w:outlineLvl w:val="1"/>
        <w:rPr>
          <w:rFonts w:cs="Arial"/>
        </w:rPr>
      </w:pPr>
      <w:r w:rsidRPr="000D58F2">
        <w:rPr>
          <w:rFonts w:eastAsia="Arial Unicode MS" w:cs="Arial"/>
          <w:bdr w:val="none" w:sz="0" w:space="0" w:color="auto" w:frame="1"/>
          <w:lang w:eastAsia="sk-SK"/>
        </w:rPr>
        <w:t>V prípade rovnosti dvoch alebo viacerých ponúk na prvom až treťom mieste, úspešná bude tá ponuka, ktorá bude mať nižšiu jednotkovú cenu za položku 11080221 Vodorovné nosné konštrukcie inžinierskych stavieb, mostné dosky, výstuž z betonárskej ocele.</w:t>
      </w:r>
    </w:p>
    <w:p w14:paraId="6CD40C77" w14:textId="77777777" w:rsidR="002C3041" w:rsidRPr="00835407" w:rsidRDefault="002C3041" w:rsidP="00A25BDE">
      <w:pPr>
        <w:pStyle w:val="Bezriadkovania"/>
        <w:spacing w:after="0" w:line="276" w:lineRule="auto"/>
        <w:rPr>
          <w:rFonts w:ascii="Arial" w:hAnsi="Arial" w:cs="Arial"/>
        </w:rPr>
      </w:pPr>
    </w:p>
    <w:p w14:paraId="1DEF1124" w14:textId="17D8B3C0" w:rsidR="002C3041" w:rsidRDefault="002C3041" w:rsidP="006A14B4">
      <w:pPr>
        <w:pStyle w:val="Bezriadkovania"/>
        <w:numPr>
          <w:ilvl w:val="0"/>
          <w:numId w:val="94"/>
        </w:numPr>
        <w:spacing w:line="276" w:lineRule="auto"/>
        <w:ind w:left="567" w:hanging="567"/>
        <w:rPr>
          <w:rFonts w:ascii="Arial" w:hAnsi="Arial" w:cs="Arial"/>
          <w:b/>
          <w:bCs/>
        </w:rPr>
      </w:pPr>
      <w:r w:rsidRPr="00835407">
        <w:rPr>
          <w:rFonts w:ascii="Arial" w:hAnsi="Arial" w:cs="Arial"/>
          <w:b/>
          <w:bCs/>
        </w:rPr>
        <w:t>Spôsob uvedenia návrhu na plnenie</w:t>
      </w:r>
      <w:r w:rsidR="00823C45">
        <w:rPr>
          <w:rFonts w:ascii="Arial" w:hAnsi="Arial" w:cs="Arial"/>
          <w:b/>
          <w:bCs/>
        </w:rPr>
        <w:t xml:space="preserve"> kritéria</w:t>
      </w:r>
    </w:p>
    <w:p w14:paraId="5B830A3D" w14:textId="3E4C449B" w:rsidR="00823C45" w:rsidRPr="006A14B4" w:rsidRDefault="00823C45" w:rsidP="006A14B4">
      <w:pPr>
        <w:pStyle w:val="Odsekzoznamu"/>
        <w:keepNext/>
        <w:numPr>
          <w:ilvl w:val="1"/>
          <w:numId w:val="94"/>
        </w:numPr>
        <w:tabs>
          <w:tab w:val="left" w:pos="567"/>
        </w:tabs>
        <w:spacing w:line="276" w:lineRule="auto"/>
        <w:ind w:left="567" w:hanging="567"/>
        <w:outlineLvl w:val="1"/>
        <w:rPr>
          <w:rFonts w:eastAsia="Arial Unicode MS" w:cs="Arial"/>
          <w:bdr w:val="none" w:sz="0" w:space="0" w:color="auto" w:frame="1"/>
          <w:lang w:eastAsia="sk-SK"/>
        </w:rPr>
      </w:pPr>
      <w:r w:rsidRPr="006A14B4">
        <w:rPr>
          <w:rFonts w:eastAsia="Arial Unicode MS" w:cs="Arial"/>
          <w:bdr w:val="none" w:sz="0" w:space="0" w:color="auto" w:frame="1"/>
          <w:lang w:eastAsia="sk-SK"/>
        </w:rPr>
        <w:t xml:space="preserve">Uchádzač uvedie svoj návrh na plnenie kritéria vo svojej ponuke v tabuľke Príloha č. 1 Návrh na plnenie kritéria k časti A.2 týchto SP. Uchádzač tabuľku nevypĺňa, jednotlivé hodnoty budú vyplnené </w:t>
      </w:r>
      <w:r w:rsidRPr="006A14B4">
        <w:rPr>
          <w:rFonts w:eastAsia="Arial Unicode MS" w:cs="Arial"/>
          <w:bdr w:val="none" w:sz="0" w:space="0" w:color="auto" w:frame="1"/>
          <w:lang w:eastAsia="sk-SK"/>
        </w:rPr>
        <w:lastRenderedPageBreak/>
        <w:t>automaticky, po vyplnení jednotkových cien v Prílohe č. 1 Výkaz výmer k časti B.2 Spôsob určenia ceny týchto SP.</w:t>
      </w:r>
    </w:p>
    <w:p w14:paraId="325F54A3" w14:textId="50972AB6" w:rsidR="00166B4D" w:rsidRPr="00EE0829" w:rsidRDefault="00A25BDE" w:rsidP="004F6BE7">
      <w:pPr>
        <w:keepNext/>
        <w:tabs>
          <w:tab w:val="left" w:pos="567"/>
        </w:tabs>
        <w:spacing w:line="276" w:lineRule="auto"/>
        <w:ind w:left="567" w:hanging="567"/>
        <w:outlineLvl w:val="1"/>
        <w:rPr>
          <w:rFonts w:eastAsia="Arial Unicode MS" w:cs="Arial"/>
          <w:bdr w:val="none" w:sz="0" w:space="0" w:color="auto" w:frame="1"/>
          <w:lang w:eastAsia="sk-SK"/>
        </w:rPr>
      </w:pPr>
      <w:r>
        <w:rPr>
          <w:rFonts w:ascii="Arial" w:eastAsia="Arial Unicode MS" w:hAnsi="Arial" w:cs="Arial"/>
          <w:bdr w:val="none" w:sz="0" w:space="0" w:color="auto" w:frame="1"/>
          <w:lang w:eastAsia="sk-SK"/>
        </w:rPr>
        <w:t>4.</w:t>
      </w:r>
      <w:r w:rsidR="00823C45">
        <w:rPr>
          <w:rFonts w:ascii="Arial" w:eastAsia="Arial Unicode MS" w:hAnsi="Arial" w:cs="Arial"/>
          <w:bdr w:val="none" w:sz="0" w:space="0" w:color="auto" w:frame="1"/>
          <w:lang w:eastAsia="sk-SK"/>
        </w:rPr>
        <w:t>2</w:t>
      </w:r>
      <w:r w:rsidR="00166B4D" w:rsidRPr="00A34872">
        <w:rPr>
          <w:rFonts w:ascii="Arial" w:eastAsia="Arial Unicode MS" w:hAnsi="Arial" w:cs="Arial"/>
          <w:bdr w:val="none" w:sz="0" w:space="0" w:color="auto" w:frame="1"/>
          <w:lang w:eastAsia="sk-SK"/>
        </w:rPr>
        <w:tab/>
        <w:t xml:space="preserve">Uchádzač preukazuje splnenie </w:t>
      </w:r>
      <w:r w:rsidR="00823C45">
        <w:rPr>
          <w:rFonts w:ascii="Arial" w:eastAsia="Arial Unicode MS" w:hAnsi="Arial" w:cs="Arial"/>
          <w:bdr w:val="none" w:sz="0" w:space="0" w:color="auto" w:frame="1"/>
          <w:lang w:eastAsia="sk-SK"/>
        </w:rPr>
        <w:t>k</w:t>
      </w:r>
      <w:r w:rsidR="00823C45" w:rsidRPr="00A34872">
        <w:rPr>
          <w:rFonts w:ascii="Arial" w:eastAsia="Arial Unicode MS" w:hAnsi="Arial" w:cs="Arial"/>
          <w:bdr w:val="none" w:sz="0" w:space="0" w:color="auto" w:frame="1"/>
          <w:lang w:eastAsia="sk-SK"/>
        </w:rPr>
        <w:t xml:space="preserve">ritéria </w:t>
      </w:r>
      <w:r w:rsidR="00166B4D" w:rsidRPr="00A34872">
        <w:rPr>
          <w:rFonts w:ascii="Arial" w:eastAsia="Arial Unicode MS" w:hAnsi="Arial" w:cs="Arial"/>
          <w:bdr w:val="none" w:sz="0" w:space="0" w:color="auto" w:frame="1"/>
          <w:lang w:eastAsia="sk-SK"/>
        </w:rPr>
        <w:t>tak, že do ponuky predloží:</w:t>
      </w:r>
    </w:p>
    <w:p w14:paraId="0E3EC3CA" w14:textId="524E5837" w:rsidR="00166B4D" w:rsidRPr="00166B4D" w:rsidRDefault="00166B4D" w:rsidP="008275EE">
      <w:pPr>
        <w:pStyle w:val="Odsekzoznamu"/>
        <w:keepNext/>
        <w:tabs>
          <w:tab w:val="left" w:pos="1418"/>
        </w:tabs>
        <w:spacing w:after="120"/>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 xml:space="preserve">4.2.1 </w:t>
      </w:r>
      <w:r w:rsidRPr="00166B4D">
        <w:rPr>
          <w:rFonts w:eastAsia="Arial Unicode MS" w:cs="Arial"/>
          <w:bdr w:val="none" w:sz="0" w:space="0" w:color="auto" w:frame="1"/>
          <w:lang w:eastAsia="sk-SK"/>
        </w:rPr>
        <w:tab/>
        <w:t>vyplnenú Prílohu č.1 Návrh na plnenie</w:t>
      </w:r>
      <w:r w:rsidR="004F6BE7">
        <w:rPr>
          <w:rFonts w:eastAsia="Arial Unicode MS" w:cs="Arial"/>
          <w:bdr w:val="none" w:sz="0" w:space="0" w:color="auto" w:frame="1"/>
          <w:lang w:eastAsia="sk-SK"/>
        </w:rPr>
        <w:t xml:space="preserve"> kritéria k časti A.2 SP s uvedením</w:t>
      </w:r>
      <w:r w:rsidRPr="00166B4D">
        <w:rPr>
          <w:rFonts w:eastAsia="Arial Unicode MS" w:cs="Arial"/>
          <w:bdr w:val="none" w:sz="0" w:space="0" w:color="auto" w:frame="1"/>
          <w:lang w:eastAsia="sk-SK"/>
        </w:rPr>
        <w:t xml:space="preserve"> ceny podľa nasledujúceho bodu </w:t>
      </w:r>
      <w:r w:rsidR="00A25BDE">
        <w:rPr>
          <w:rFonts w:eastAsia="Arial Unicode MS" w:cs="Arial"/>
          <w:bdr w:val="none" w:sz="0" w:space="0" w:color="auto" w:frame="1"/>
          <w:lang w:eastAsia="sk-SK"/>
        </w:rPr>
        <w:t>4</w:t>
      </w:r>
      <w:r w:rsidRPr="00166B4D">
        <w:rPr>
          <w:rFonts w:eastAsia="Arial Unicode MS" w:cs="Arial"/>
          <w:bdr w:val="none" w:sz="0" w:space="0" w:color="auto" w:frame="1"/>
          <w:lang w:eastAsia="sk-SK"/>
        </w:rPr>
        <w:t>.2.2</w:t>
      </w:r>
      <w:r w:rsidR="004F6BE7">
        <w:rPr>
          <w:rFonts w:eastAsia="Arial Unicode MS" w:cs="Arial"/>
          <w:bdr w:val="none" w:sz="0" w:space="0" w:color="auto" w:frame="1"/>
          <w:lang w:eastAsia="sk-SK"/>
        </w:rPr>
        <w:t>;</w:t>
      </w:r>
    </w:p>
    <w:p w14:paraId="18E9D64E" w14:textId="1D631059" w:rsidR="00166B4D" w:rsidRPr="00166B4D" w:rsidRDefault="00166B4D" w:rsidP="008275EE">
      <w:pPr>
        <w:pStyle w:val="Odsekzoznamu"/>
        <w:keepNext/>
        <w:tabs>
          <w:tab w:val="left" w:pos="1418"/>
        </w:tabs>
        <w:spacing w:after="120"/>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 xml:space="preserve">4.2.2. </w:t>
      </w:r>
      <w:r w:rsidR="004F6BE7">
        <w:rPr>
          <w:rFonts w:eastAsia="Arial Unicode MS" w:cs="Arial"/>
          <w:bdr w:val="none" w:sz="0" w:space="0" w:color="auto" w:frame="1"/>
          <w:lang w:eastAsia="sk-SK"/>
        </w:rPr>
        <w:tab/>
      </w:r>
      <w:r w:rsidRPr="00166B4D">
        <w:rPr>
          <w:rFonts w:eastAsia="Arial Unicode MS" w:cs="Arial"/>
          <w:bdr w:val="none" w:sz="0" w:space="0" w:color="auto" w:frame="1"/>
          <w:lang w:eastAsia="sk-SK"/>
        </w:rPr>
        <w:t>vyplnenú Prílohu č. 1 Výkaz výmer k časti</w:t>
      </w:r>
      <w:r w:rsidR="004F6BE7">
        <w:rPr>
          <w:rFonts w:eastAsia="Arial Unicode MS" w:cs="Arial"/>
          <w:bdr w:val="none" w:sz="0" w:space="0" w:color="auto" w:frame="1"/>
          <w:lang w:eastAsia="sk-SK"/>
        </w:rPr>
        <w:t xml:space="preserve"> B.2 Spôsob určenia ceny týchto </w:t>
      </w:r>
      <w:r w:rsidRPr="00166B4D">
        <w:rPr>
          <w:rFonts w:eastAsia="Arial Unicode MS" w:cs="Arial"/>
          <w:bdr w:val="none" w:sz="0" w:space="0" w:color="auto" w:frame="1"/>
          <w:lang w:eastAsia="sk-SK"/>
        </w:rPr>
        <w:t>SP</w:t>
      </w:r>
      <w:r w:rsidR="004F6BE7">
        <w:rPr>
          <w:rFonts w:eastAsia="Arial Unicode MS" w:cs="Arial"/>
          <w:bdr w:val="none" w:sz="0" w:space="0" w:color="auto" w:frame="1"/>
          <w:lang w:eastAsia="sk-SK"/>
        </w:rPr>
        <w:t>;</w:t>
      </w:r>
    </w:p>
    <w:p w14:paraId="5DCF3178" w14:textId="6FDE1C6C" w:rsidR="00166B4D" w:rsidRPr="00166B4D" w:rsidRDefault="00166B4D" w:rsidP="008275EE">
      <w:pPr>
        <w:pStyle w:val="Odsekzoznamu"/>
        <w:keepNext/>
        <w:tabs>
          <w:tab w:val="left" w:pos="1418"/>
        </w:tabs>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4</w:t>
      </w:r>
      <w:r w:rsidR="006E6029">
        <w:rPr>
          <w:rFonts w:eastAsia="Arial Unicode MS" w:cs="Arial"/>
          <w:bdr w:val="none" w:sz="0" w:space="0" w:color="auto" w:frame="1"/>
          <w:lang w:eastAsia="sk-SK"/>
        </w:rPr>
        <w:t>.</w:t>
      </w:r>
      <w:r w:rsidRPr="00166B4D">
        <w:rPr>
          <w:rFonts w:eastAsia="Arial Unicode MS" w:cs="Arial"/>
          <w:bdr w:val="none" w:sz="0" w:space="0" w:color="auto" w:frame="1"/>
          <w:lang w:eastAsia="sk-SK"/>
        </w:rPr>
        <w:t xml:space="preserve">2.3 </w:t>
      </w:r>
      <w:r w:rsidRPr="00166B4D">
        <w:rPr>
          <w:rFonts w:eastAsia="Arial Unicode MS" w:cs="Arial"/>
          <w:bdr w:val="none" w:sz="0" w:space="0" w:color="auto" w:frame="1"/>
          <w:lang w:eastAsia="sk-SK"/>
        </w:rPr>
        <w:tab/>
        <w:t>Návrh Zmluvy s vyplnenými údajmi o celkovej cene diela v Čl. III Cena za vykonanie diela, b</w:t>
      </w:r>
      <w:r w:rsidR="00A25BDE">
        <w:rPr>
          <w:rFonts w:eastAsia="Arial Unicode MS" w:cs="Arial"/>
          <w:bdr w:val="none" w:sz="0" w:space="0" w:color="auto" w:frame="1"/>
          <w:lang w:eastAsia="sk-SK"/>
        </w:rPr>
        <w:t>od 3.1 Zmluvy v súlade s bodom 4</w:t>
      </w:r>
      <w:r w:rsidRPr="00166B4D">
        <w:rPr>
          <w:rFonts w:eastAsia="Arial Unicode MS" w:cs="Arial"/>
          <w:bdr w:val="none" w:sz="0" w:space="0" w:color="auto" w:frame="1"/>
          <w:lang w:eastAsia="sk-SK"/>
        </w:rPr>
        <w:t xml:space="preserve">.2.1 a </w:t>
      </w:r>
      <w:r w:rsidR="00A25BDE">
        <w:rPr>
          <w:rFonts w:eastAsia="Arial Unicode MS" w:cs="Arial"/>
          <w:bdr w:val="none" w:sz="0" w:space="0" w:color="auto" w:frame="1"/>
          <w:lang w:eastAsia="sk-SK"/>
        </w:rPr>
        <w:t>4</w:t>
      </w:r>
      <w:r w:rsidRPr="00166B4D">
        <w:rPr>
          <w:rFonts w:eastAsia="Arial Unicode MS" w:cs="Arial"/>
          <w:bdr w:val="none" w:sz="0" w:space="0" w:color="auto" w:frame="1"/>
          <w:lang w:eastAsia="sk-SK"/>
        </w:rPr>
        <w:t>.2.2 tejto časti.</w:t>
      </w:r>
    </w:p>
    <w:p w14:paraId="2B38F031" w14:textId="1D1C2B10" w:rsidR="00771F64" w:rsidRPr="002B55FC" w:rsidRDefault="00771F64" w:rsidP="002B55FC">
      <w:pPr>
        <w:autoSpaceDE w:val="0"/>
        <w:autoSpaceDN w:val="0"/>
        <w:spacing w:after="0" w:line="276" w:lineRule="auto"/>
        <w:rPr>
          <w:rFonts w:ascii="Arial" w:hAnsi="Arial" w:cs="Arial"/>
          <w:color w:val="000000" w:themeColor="text1"/>
        </w:rPr>
      </w:pPr>
    </w:p>
    <w:p w14:paraId="6D63DF63" w14:textId="0E14804E" w:rsidR="003D3BF5" w:rsidRPr="002B55FC" w:rsidRDefault="000B3669" w:rsidP="002B55FC">
      <w:pPr>
        <w:autoSpaceDE w:val="0"/>
        <w:autoSpaceDN w:val="0"/>
        <w:spacing w:line="276" w:lineRule="auto"/>
        <w:rPr>
          <w:rFonts w:ascii="Arial" w:hAnsi="Arial" w:cs="Arial"/>
          <w:color w:val="000000" w:themeColor="text1"/>
        </w:rPr>
      </w:pPr>
      <w:r>
        <w:rPr>
          <w:rFonts w:ascii="Arial" w:hAnsi="Arial" w:cs="Arial"/>
          <w:b/>
          <w:color w:val="000000" w:themeColor="text1"/>
          <w:u w:val="single"/>
        </w:rPr>
        <w:t>Prílohy</w:t>
      </w:r>
      <w:r w:rsidR="00ED375D" w:rsidRPr="002B55FC">
        <w:rPr>
          <w:rFonts w:ascii="Arial" w:hAnsi="Arial" w:cs="Arial"/>
          <w:b/>
          <w:color w:val="000000" w:themeColor="text1"/>
          <w:u w:val="single"/>
        </w:rPr>
        <w:t>:</w:t>
      </w:r>
    </w:p>
    <w:p w14:paraId="1399F40C" w14:textId="32BA9174" w:rsidR="00540506" w:rsidRDefault="00112721" w:rsidP="004F6BE7">
      <w:pPr>
        <w:autoSpaceDE w:val="0"/>
        <w:autoSpaceDN w:val="0"/>
        <w:spacing w:after="0" w:line="276" w:lineRule="auto"/>
        <w:rPr>
          <w:rFonts w:ascii="Arial" w:hAnsi="Arial" w:cs="Arial"/>
          <w:color w:val="000000" w:themeColor="text1"/>
        </w:rPr>
      </w:pPr>
      <w:r>
        <w:rPr>
          <w:rFonts w:ascii="Arial" w:hAnsi="Arial" w:cs="Arial"/>
          <w:color w:val="000000" w:themeColor="text1"/>
        </w:rPr>
        <w:t>Príloha č. 1 k časti A.2</w:t>
      </w:r>
      <w:r>
        <w:rPr>
          <w:rFonts w:ascii="Arial" w:hAnsi="Arial" w:cs="Arial"/>
          <w:color w:val="000000" w:themeColor="text1"/>
        </w:rPr>
        <w:tab/>
        <w:t>-</w:t>
      </w:r>
      <w:r>
        <w:rPr>
          <w:rFonts w:ascii="Arial" w:hAnsi="Arial" w:cs="Arial"/>
          <w:color w:val="000000" w:themeColor="text1"/>
        </w:rPr>
        <w:tab/>
      </w:r>
      <w:r w:rsidR="00540506" w:rsidRPr="002B55FC">
        <w:rPr>
          <w:rFonts w:ascii="Arial" w:hAnsi="Arial" w:cs="Arial"/>
          <w:color w:val="000000" w:themeColor="text1"/>
        </w:rPr>
        <w:t>Návrh na plnenie kritéri</w:t>
      </w:r>
      <w:r w:rsidR="00EB7748">
        <w:rPr>
          <w:rFonts w:ascii="Arial" w:hAnsi="Arial" w:cs="Arial"/>
          <w:color w:val="000000" w:themeColor="text1"/>
        </w:rPr>
        <w:t>a</w:t>
      </w:r>
      <w:r w:rsidR="004F6BE7">
        <w:rPr>
          <w:rFonts w:ascii="Arial" w:hAnsi="Arial" w:cs="Arial"/>
          <w:color w:val="000000" w:themeColor="text1"/>
        </w:rPr>
        <w:t xml:space="preserve"> </w:t>
      </w:r>
    </w:p>
    <w:p w14:paraId="3F0C11FC" w14:textId="1D99B5BB" w:rsidR="00245666" w:rsidRPr="00245666" w:rsidRDefault="00245666" w:rsidP="002B55FC">
      <w:pPr>
        <w:autoSpaceDE w:val="0"/>
        <w:autoSpaceDN w:val="0"/>
        <w:spacing w:after="0" w:line="276" w:lineRule="auto"/>
        <w:rPr>
          <w:rFonts w:ascii="Arial" w:hAnsi="Arial" w:cs="Arial"/>
          <w:b/>
          <w:color w:val="000000" w:themeColor="text1"/>
          <w:sz w:val="24"/>
          <w:szCs w:val="24"/>
        </w:rPr>
      </w:pPr>
      <w:r w:rsidRPr="00245666">
        <w:rPr>
          <w:rFonts w:ascii="Arial" w:hAnsi="Arial" w:cs="Arial"/>
          <w:b/>
          <w:color w:val="000000" w:themeColor="text1"/>
          <w:sz w:val="24"/>
          <w:szCs w:val="24"/>
        </w:rPr>
        <w:t>A.3 PODMIENKY ÚČASTI</w:t>
      </w:r>
    </w:p>
    <w:p w14:paraId="7FA558E3" w14:textId="77777777" w:rsidR="00245666" w:rsidRPr="00245666" w:rsidRDefault="00245666" w:rsidP="004F6BE7">
      <w:pPr>
        <w:spacing w:after="0"/>
        <w:rPr>
          <w:rFonts w:ascii="Arial" w:hAnsi="Arial" w:cs="Arial"/>
          <w:b/>
          <w:color w:val="000000" w:themeColor="text1"/>
          <w:sz w:val="24"/>
          <w:szCs w:val="24"/>
        </w:rPr>
      </w:pPr>
    </w:p>
    <w:p w14:paraId="305CC29B" w14:textId="4F6AAF8D" w:rsidR="00245666" w:rsidRPr="00872F76" w:rsidRDefault="00245666" w:rsidP="00245666">
      <w:pPr>
        <w:spacing w:after="0"/>
        <w:rPr>
          <w:rFonts w:ascii="Arial" w:hAnsi="Arial" w:cs="Arial"/>
          <w:b/>
          <w:color w:val="0000FF"/>
          <w:sz w:val="20"/>
          <w:szCs w:val="20"/>
          <w:u w:val="single"/>
        </w:rPr>
      </w:pPr>
    </w:p>
    <w:p w14:paraId="71A28561" w14:textId="77777777" w:rsidR="00245666" w:rsidRPr="003E1778" w:rsidRDefault="00245666" w:rsidP="006A14B4">
      <w:pPr>
        <w:pStyle w:val="Odsekzoznamu"/>
        <w:numPr>
          <w:ilvl w:val="0"/>
          <w:numId w:val="90"/>
        </w:numPr>
        <w:autoSpaceDE w:val="0"/>
        <w:autoSpaceDN w:val="0"/>
        <w:spacing w:line="276" w:lineRule="auto"/>
        <w:ind w:left="567" w:hanging="567"/>
        <w:contextualSpacing/>
        <w:rPr>
          <w:rFonts w:cs="Arial"/>
          <w:b/>
          <w:bCs/>
          <w:iCs/>
          <w:u w:val="single"/>
        </w:rPr>
      </w:pPr>
      <w:r w:rsidRPr="003E1778">
        <w:rPr>
          <w:rFonts w:cs="Arial"/>
          <w:b/>
          <w:bCs/>
          <w:iCs/>
          <w:u w:val="single"/>
        </w:rPr>
        <w:t xml:space="preserve">Podmienky účasti vo verejnom obstarávaní týkajúce sa osobného postavenia v zmysle § 32 zákona č. 343/2015 Z. z. o verejnom obstarávaní a o zmene a doplnení niektorých zákonov </w:t>
      </w:r>
      <w:r w:rsidRPr="003E1778">
        <w:rPr>
          <w:rFonts w:cs="Arial"/>
          <w:b/>
          <w:bCs/>
          <w:iCs/>
          <w:u w:val="single"/>
        </w:rPr>
        <w:br/>
        <w:t>v znení neskorších predpisov (ďalej len „ZVO“)</w:t>
      </w:r>
    </w:p>
    <w:p w14:paraId="02E3C89D" w14:textId="77777777" w:rsidR="00245666" w:rsidRPr="003E1778" w:rsidRDefault="00245666" w:rsidP="00245666">
      <w:pPr>
        <w:spacing w:after="0" w:line="276" w:lineRule="auto"/>
        <w:rPr>
          <w:rFonts w:ascii="Arial" w:hAnsi="Arial" w:cs="Arial"/>
        </w:rPr>
      </w:pPr>
    </w:p>
    <w:p w14:paraId="7793D193" w14:textId="1F30D5FB" w:rsidR="00245666" w:rsidRDefault="00245666" w:rsidP="006A14B4">
      <w:pPr>
        <w:numPr>
          <w:ilvl w:val="0"/>
          <w:numId w:val="86"/>
        </w:numPr>
        <w:autoSpaceDE w:val="0"/>
        <w:autoSpaceDN w:val="0"/>
        <w:spacing w:line="276" w:lineRule="auto"/>
        <w:ind w:left="993" w:hanging="426"/>
        <w:rPr>
          <w:rFonts w:ascii="Arial" w:eastAsia="Calibri" w:hAnsi="Arial" w:cs="Arial"/>
          <w:noProof/>
          <w:lang w:val="x-none" w:eastAsia="sk-SK"/>
        </w:rPr>
      </w:pPr>
      <w:r w:rsidRPr="003E1778">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1778">
        <w:rPr>
          <w:rFonts w:ascii="Arial" w:hAnsi="Arial" w:cs="Arial"/>
          <w:bCs/>
          <w:iCs/>
        </w:rPr>
        <w:t>ZVO</w:t>
      </w:r>
      <w:r w:rsidRPr="003E1778">
        <w:rPr>
          <w:rFonts w:ascii="Arial" w:eastAsia="Calibri" w:hAnsi="Arial" w:cs="Arial"/>
          <w:noProof/>
          <w:lang w:val="x-none" w:eastAsia="sk-SK"/>
        </w:rPr>
        <w:t>, ktorých splnenie preukazuje podľa § 32 ods. 2</w:t>
      </w:r>
      <w:r>
        <w:rPr>
          <w:rFonts w:ascii="Arial" w:eastAsia="Calibri" w:hAnsi="Arial" w:cs="Arial"/>
          <w:noProof/>
          <w:lang w:eastAsia="sk-SK"/>
        </w:rPr>
        <w:t xml:space="preserve"> </w:t>
      </w:r>
      <w:r>
        <w:rPr>
          <w:rFonts w:ascii="Arial" w:eastAsia="Calibri" w:hAnsi="Arial" w:cs="Arial"/>
          <w:noProof/>
          <w:lang w:val="x-none" w:eastAsia="sk-SK"/>
        </w:rPr>
        <w:t xml:space="preserve">ZVO </w:t>
      </w:r>
      <w:r w:rsidRPr="003E1778">
        <w:rPr>
          <w:rFonts w:ascii="Arial" w:eastAsia="Calibri" w:hAnsi="Arial" w:cs="Arial"/>
          <w:noProof/>
          <w:lang w:val="x-none" w:eastAsia="sk-SK"/>
        </w:rPr>
        <w:t>v spojení s § 152 ZVO.</w:t>
      </w:r>
    </w:p>
    <w:p w14:paraId="11B12608" w14:textId="54601EA4" w:rsidR="00006E79" w:rsidRPr="00EB0E09" w:rsidRDefault="00006E79" w:rsidP="006A14B4">
      <w:pPr>
        <w:pStyle w:val="Odsekzoznamu"/>
        <w:numPr>
          <w:ilvl w:val="0"/>
          <w:numId w:val="86"/>
        </w:numPr>
        <w:autoSpaceDE w:val="0"/>
        <w:autoSpaceDN w:val="0"/>
        <w:spacing w:after="120" w:line="276" w:lineRule="auto"/>
        <w:ind w:left="993" w:hanging="426"/>
        <w:rPr>
          <w:rFonts w:cs="Arial"/>
          <w:color w:val="000000" w:themeColor="text1"/>
        </w:rPr>
      </w:pPr>
      <w:r w:rsidRPr="00006E79">
        <w:rPr>
          <w:rFonts w:cs="Arial"/>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w:t>
      </w:r>
      <w:r w:rsidRPr="00EB0E09">
        <w:rPr>
          <w:rFonts w:cs="Arial"/>
          <w:b/>
          <w:color w:val="000000" w:themeColor="text1"/>
        </w:rPr>
        <w:t>V čestnom vyhlásení alebo vyhlásení uchádzač alebo záujemca uvedie zoznam osôb podľa prvej vety.</w:t>
      </w:r>
    </w:p>
    <w:p w14:paraId="06846122" w14:textId="5DA7ADCE" w:rsidR="00EB0E09" w:rsidRPr="00EB0E09" w:rsidRDefault="00EB0E09" w:rsidP="00EB0E09">
      <w:pPr>
        <w:pStyle w:val="Odsekzoznamu"/>
        <w:autoSpaceDE w:val="0"/>
        <w:autoSpaceDN w:val="0"/>
        <w:spacing w:after="120" w:line="276" w:lineRule="auto"/>
        <w:ind w:left="982"/>
        <w:rPr>
          <w:rFonts w:cs="Arial"/>
          <w:b/>
          <w:color w:val="000000" w:themeColor="text1"/>
        </w:rPr>
      </w:pPr>
      <w:r w:rsidRPr="00B84AF1">
        <w:rPr>
          <w:rFonts w:cs="Arial"/>
          <w:color w:val="000000" w:themeColor="text1"/>
        </w:rPr>
        <w:t>Preukazovanie splnenia podmienok účasti podľa § 32 ods. 1 písm. a) ZVO v spojení s ods. 7, týkajúc</w:t>
      </w:r>
      <w:r>
        <w:rPr>
          <w:rFonts w:cs="Arial"/>
          <w:color w:val="000000" w:themeColor="text1"/>
        </w:rPr>
        <w:t>ej</w:t>
      </w:r>
      <w:r w:rsidRPr="00B84AF1">
        <w:rPr>
          <w:rFonts w:cs="Arial"/>
          <w:color w:val="000000" w:themeColor="text1"/>
        </w:rPr>
        <w:t xml:space="preserve"> sa technickej spôsobilosti alebo odbornej spôsobilosti podľa § 34 ods. 3 ZVO inou/treťou osobou sa týka aj týchto osôb. Za iné/tretie osoby predkladajú a podpisujú čestné vyhlásenie osoby oprávnené </w:t>
      </w:r>
      <w:r w:rsidR="0017037E">
        <w:rPr>
          <w:rFonts w:cs="Arial"/>
          <w:color w:val="000000" w:themeColor="text1"/>
        </w:rPr>
        <w:t>konať v mene inej/tretej  osoby</w:t>
      </w:r>
      <w:r w:rsidR="00107530">
        <w:rPr>
          <w:rFonts w:cs="Arial"/>
          <w:color w:val="000000" w:themeColor="text1"/>
        </w:rPr>
        <w:t>.</w:t>
      </w:r>
    </w:p>
    <w:p w14:paraId="0B2B2CEF" w14:textId="4B76DEF6" w:rsidR="00006E79" w:rsidRPr="00006E79" w:rsidRDefault="00006E79" w:rsidP="006A14B4">
      <w:pPr>
        <w:pStyle w:val="Odsekzoznamu"/>
        <w:numPr>
          <w:ilvl w:val="0"/>
          <w:numId w:val="86"/>
        </w:numPr>
        <w:autoSpaceDE w:val="0"/>
        <w:autoSpaceDN w:val="0"/>
        <w:spacing w:after="60" w:line="276" w:lineRule="auto"/>
        <w:ind w:left="992" w:hanging="425"/>
        <w:rPr>
          <w:rFonts w:cs="Arial"/>
          <w:color w:val="000000" w:themeColor="text1"/>
        </w:rPr>
      </w:pPr>
      <w:r w:rsidRPr="00006E79">
        <w:rPr>
          <w:rFonts w:cs="Arial"/>
          <w:color w:val="000000" w:themeColor="text1"/>
        </w:rPr>
        <w:t xml:space="preserve">Podľa § 32 ods. 8 </w:t>
      </w:r>
      <w:r w:rsidR="00AB4CDB">
        <w:rPr>
          <w:rFonts w:cs="Arial"/>
          <w:color w:val="000000" w:themeColor="text1"/>
        </w:rPr>
        <w:t>Z</w:t>
      </w:r>
      <w:r w:rsidRPr="00006E79">
        <w:rPr>
          <w:rFonts w:cs="Arial"/>
          <w:color w:val="000000" w:themeColor="text1"/>
        </w:rPr>
        <w:t>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2677943" w14:textId="4EA28D70" w:rsidR="00006E79" w:rsidRPr="00006E79" w:rsidRDefault="00006E79" w:rsidP="00092CF2">
      <w:pPr>
        <w:pStyle w:val="Odsekzoznamu"/>
        <w:autoSpaceDE w:val="0"/>
        <w:autoSpaceDN w:val="0"/>
        <w:spacing w:after="60" w:line="276" w:lineRule="auto"/>
        <w:ind w:left="1276" w:hanging="284"/>
        <w:rPr>
          <w:rFonts w:cs="Arial"/>
          <w:color w:val="000000" w:themeColor="text1"/>
        </w:rPr>
      </w:pPr>
      <w:r w:rsidRPr="00006E79">
        <w:rPr>
          <w:rFonts w:cs="Arial"/>
          <w:color w:val="000000" w:themeColor="text1"/>
        </w:rPr>
        <w:t>a) vlastní väčšinu akcií alebo väčšinový obchodný podiel u uchádzača alebo záujemcu</w:t>
      </w:r>
      <w:r w:rsidR="00665505">
        <w:rPr>
          <w:rFonts w:cs="Arial"/>
          <w:color w:val="000000" w:themeColor="text1"/>
        </w:rPr>
        <w:t>;</w:t>
      </w:r>
    </w:p>
    <w:p w14:paraId="26A3A7CE" w14:textId="42CAF168" w:rsidR="00006E79" w:rsidRPr="00006E79" w:rsidRDefault="00345355" w:rsidP="00092CF2">
      <w:pPr>
        <w:pStyle w:val="Odsekzoznamu"/>
        <w:autoSpaceDE w:val="0"/>
        <w:autoSpaceDN w:val="0"/>
        <w:spacing w:after="60" w:line="276" w:lineRule="auto"/>
        <w:ind w:left="1276" w:hanging="284"/>
        <w:rPr>
          <w:rFonts w:cs="Arial"/>
          <w:color w:val="000000" w:themeColor="text1"/>
        </w:rPr>
      </w:pPr>
      <w:r>
        <w:rPr>
          <w:rFonts w:cs="Arial"/>
          <w:color w:val="000000" w:themeColor="text1"/>
        </w:rPr>
        <w:t xml:space="preserve">b) </w:t>
      </w:r>
      <w:r w:rsidR="00006E79" w:rsidRPr="00006E79">
        <w:rPr>
          <w:rFonts w:cs="Arial"/>
          <w:color w:val="000000" w:themeColor="text1"/>
        </w:rPr>
        <w:t>má väčšinu hlasovacích práv u uchádzača alebo záujemcu</w:t>
      </w:r>
      <w:r w:rsidR="00665505">
        <w:rPr>
          <w:rFonts w:cs="Arial"/>
          <w:color w:val="000000" w:themeColor="text1"/>
        </w:rPr>
        <w:t>;</w:t>
      </w:r>
    </w:p>
    <w:p w14:paraId="6F69409B" w14:textId="446869E5" w:rsidR="00006E79" w:rsidRPr="00006E79" w:rsidRDefault="00006E79" w:rsidP="00092CF2">
      <w:pPr>
        <w:pStyle w:val="Odsekzoznamu"/>
        <w:autoSpaceDE w:val="0"/>
        <w:autoSpaceDN w:val="0"/>
        <w:spacing w:after="60" w:line="276" w:lineRule="auto"/>
        <w:ind w:left="1276" w:hanging="284"/>
        <w:rPr>
          <w:rFonts w:cs="Arial"/>
          <w:color w:val="000000" w:themeColor="text1"/>
        </w:rPr>
      </w:pPr>
      <w:r w:rsidRPr="00006E79">
        <w:rPr>
          <w:rFonts w:cs="Arial"/>
          <w:color w:val="000000" w:themeColor="text1"/>
        </w:rPr>
        <w:t>c) má právo vymenúvať alebo odvolávať väčšinu členov štatutárneho orgánu alebo dozorného orgánu uchádzača alebo záujemcu alebo</w:t>
      </w:r>
      <w:r w:rsidR="00665505">
        <w:rPr>
          <w:rFonts w:cs="Arial"/>
          <w:color w:val="000000" w:themeColor="text1"/>
        </w:rPr>
        <w:t>;</w:t>
      </w:r>
    </w:p>
    <w:p w14:paraId="33E0720C" w14:textId="77777777" w:rsidR="00006E79" w:rsidRPr="00006E79" w:rsidRDefault="00006E79" w:rsidP="00092CF2">
      <w:pPr>
        <w:pStyle w:val="Odsekzoznamu"/>
        <w:autoSpaceDE w:val="0"/>
        <w:autoSpaceDN w:val="0"/>
        <w:spacing w:after="120" w:line="276" w:lineRule="auto"/>
        <w:ind w:left="1276" w:hanging="283"/>
        <w:rPr>
          <w:rFonts w:cs="Arial"/>
          <w:color w:val="000000" w:themeColor="text1"/>
        </w:rPr>
      </w:pPr>
      <w:r w:rsidRPr="00006E79">
        <w:rPr>
          <w:rFonts w:cs="Arial"/>
          <w:color w:val="000000" w:themeColor="text1"/>
        </w:rPr>
        <w:t>d) 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345355" w:rsidRDefault="00245666" w:rsidP="006A14B4">
      <w:pPr>
        <w:numPr>
          <w:ilvl w:val="0"/>
          <w:numId w:val="86"/>
        </w:numPr>
        <w:autoSpaceDE w:val="0"/>
        <w:autoSpaceDN w:val="0"/>
        <w:spacing w:line="276" w:lineRule="auto"/>
        <w:ind w:left="993" w:hanging="426"/>
        <w:rPr>
          <w:rFonts w:ascii="Arial" w:eastAsia="Calibri" w:hAnsi="Arial" w:cs="Arial"/>
          <w:noProof/>
          <w:lang w:val="x-none" w:eastAsia="sk-SK"/>
        </w:rPr>
      </w:pPr>
      <w:r w:rsidRPr="00345355">
        <w:rPr>
          <w:rFonts w:ascii="Arial" w:hAnsi="Arial" w:cs="Arial"/>
        </w:rPr>
        <w:lastRenderedPageBreak/>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1778" w:rsidRDefault="00245666" w:rsidP="006A14B4">
      <w:pPr>
        <w:numPr>
          <w:ilvl w:val="0"/>
          <w:numId w:val="86"/>
        </w:numPr>
        <w:spacing w:line="276" w:lineRule="auto"/>
        <w:ind w:left="993" w:hanging="426"/>
        <w:rPr>
          <w:rFonts w:ascii="Arial" w:hAnsi="Arial" w:cs="Arial"/>
        </w:rPr>
      </w:pPr>
      <w:r w:rsidRPr="003E1778">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1778" w:rsidRDefault="00245666" w:rsidP="006A14B4">
      <w:pPr>
        <w:numPr>
          <w:ilvl w:val="0"/>
          <w:numId w:val="86"/>
        </w:numPr>
        <w:autoSpaceDE w:val="0"/>
        <w:autoSpaceDN w:val="0"/>
        <w:spacing w:line="276" w:lineRule="auto"/>
        <w:ind w:left="993" w:hanging="426"/>
        <w:rPr>
          <w:rFonts w:ascii="Arial" w:eastAsia="Calibri" w:hAnsi="Arial" w:cs="Arial"/>
          <w:lang w:eastAsia="sk-SK"/>
        </w:rPr>
      </w:pPr>
      <w:r w:rsidRPr="003E1778">
        <w:rPr>
          <w:rFonts w:ascii="Arial" w:hAnsi="Arial" w:cs="Arial"/>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1778" w:rsidRDefault="00245666" w:rsidP="006A14B4">
      <w:pPr>
        <w:numPr>
          <w:ilvl w:val="0"/>
          <w:numId w:val="86"/>
        </w:numPr>
        <w:tabs>
          <w:tab w:val="left" w:pos="142"/>
        </w:tabs>
        <w:autoSpaceDE w:val="0"/>
        <w:autoSpaceDN w:val="0"/>
        <w:spacing w:line="276" w:lineRule="auto"/>
        <w:ind w:left="993" w:hanging="426"/>
        <w:rPr>
          <w:rFonts w:ascii="Arial" w:hAnsi="Arial" w:cs="Arial"/>
        </w:rPr>
      </w:pPr>
      <w:r w:rsidRPr="003E1778">
        <w:rPr>
          <w:rFonts w:ascii="Arial" w:eastAsia="Calibri" w:hAnsi="Arial" w:cs="Arial"/>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1778">
        <w:rPr>
          <w:rFonts w:ascii="Arial" w:hAnsi="Arial" w:cs="Arial"/>
        </w:rPr>
        <w:t xml:space="preserve"> </w:t>
      </w:r>
    </w:p>
    <w:p w14:paraId="5F76B3C4" w14:textId="614E65F3" w:rsidR="00245666" w:rsidRPr="003E1778" w:rsidRDefault="00245666" w:rsidP="006A14B4">
      <w:pPr>
        <w:pStyle w:val="Odsekzoznamu"/>
        <w:numPr>
          <w:ilvl w:val="0"/>
          <w:numId w:val="86"/>
        </w:numPr>
        <w:tabs>
          <w:tab w:val="left" w:pos="709"/>
        </w:tabs>
        <w:spacing w:after="60" w:line="276" w:lineRule="auto"/>
        <w:ind w:left="993" w:hanging="426"/>
        <w:contextualSpacing/>
        <w:jc w:val="left"/>
        <w:rPr>
          <w:rFonts w:cs="Arial"/>
        </w:rPr>
      </w:pPr>
      <w:r w:rsidRPr="003E1778">
        <w:rPr>
          <w:rFonts w:cs="Arial"/>
        </w:rPr>
        <w:t>Hospodársky subjekt môže predbežne nahradiť doklady na preukázanie splnenia podmienok účasti Jednotným európskym dokumentom podľa § 39 ZVO</w:t>
      </w:r>
      <w:r>
        <w:rPr>
          <w:rFonts w:cs="Arial"/>
        </w:rPr>
        <w:t>.</w:t>
      </w:r>
      <w:r w:rsidRPr="003E1778">
        <w:rPr>
          <w:rFonts w:cs="Arial"/>
        </w:rPr>
        <w:t xml:space="preserve"> </w:t>
      </w:r>
    </w:p>
    <w:p w14:paraId="67DB620F" w14:textId="77777777" w:rsidR="00245666" w:rsidRPr="003E1778" w:rsidRDefault="00245666" w:rsidP="00425CDE">
      <w:pPr>
        <w:pStyle w:val="Odsekzoznamu"/>
        <w:spacing w:line="276" w:lineRule="auto"/>
        <w:ind w:left="993"/>
        <w:contextualSpacing/>
        <w:jc w:val="left"/>
        <w:rPr>
          <w:rFonts w:cs="Arial"/>
        </w:rPr>
      </w:pPr>
      <w:r w:rsidRPr="003E1778">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1778" w:rsidRDefault="00245666" w:rsidP="00245666">
      <w:pPr>
        <w:spacing w:after="0" w:line="276" w:lineRule="auto"/>
        <w:rPr>
          <w:rFonts w:ascii="Arial" w:hAnsi="Arial" w:cs="Arial"/>
        </w:rPr>
      </w:pPr>
    </w:p>
    <w:p w14:paraId="4F56BEDF" w14:textId="249E357C" w:rsidR="00245666" w:rsidRPr="003E1778" w:rsidRDefault="00245666" w:rsidP="006A14B4">
      <w:pPr>
        <w:pStyle w:val="Zarkazkladnhotextu2"/>
        <w:numPr>
          <w:ilvl w:val="0"/>
          <w:numId w:val="90"/>
        </w:numPr>
        <w:autoSpaceDE w:val="0"/>
        <w:autoSpaceDN w:val="0"/>
        <w:spacing w:line="276" w:lineRule="auto"/>
        <w:ind w:left="567" w:hanging="567"/>
        <w:rPr>
          <w:rFonts w:ascii="Arial" w:hAnsi="Arial" w:cs="Arial"/>
          <w:b/>
          <w:sz w:val="22"/>
          <w:szCs w:val="22"/>
          <w:u w:val="single"/>
        </w:rPr>
      </w:pPr>
      <w:r w:rsidRPr="003E1778">
        <w:rPr>
          <w:rFonts w:ascii="Arial" w:hAnsi="Arial" w:cs="Arial"/>
          <w:b/>
          <w:sz w:val="22"/>
          <w:szCs w:val="22"/>
          <w:u w:val="single"/>
        </w:rPr>
        <w:t>Podmienky účasti uchádzačov vo verejnom obstarávaní týkajúce sa finančného a ekonomickéh</w:t>
      </w:r>
      <w:r w:rsidR="00665505">
        <w:rPr>
          <w:rFonts w:ascii="Arial" w:hAnsi="Arial" w:cs="Arial"/>
          <w:b/>
          <w:sz w:val="22"/>
          <w:szCs w:val="22"/>
          <w:u w:val="single"/>
        </w:rPr>
        <w:t>o postavenia  v zmysle § 33 ZVO.</w:t>
      </w:r>
    </w:p>
    <w:p w14:paraId="4DE54FDF" w14:textId="77777777" w:rsidR="00245666" w:rsidRPr="003E1778" w:rsidRDefault="00245666" w:rsidP="00245666">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1778" w:rsidRDefault="00245666" w:rsidP="00245666">
      <w:pPr>
        <w:pStyle w:val="Zarkazkladnhotextu2"/>
        <w:autoSpaceDE w:val="0"/>
        <w:autoSpaceDN w:val="0"/>
        <w:spacing w:line="276" w:lineRule="auto"/>
        <w:ind w:left="709" w:hanging="142"/>
        <w:rPr>
          <w:rFonts w:ascii="Arial" w:hAnsi="Arial" w:cs="Arial"/>
          <w:sz w:val="22"/>
          <w:szCs w:val="22"/>
        </w:rPr>
      </w:pPr>
      <w:r w:rsidRPr="003E1778">
        <w:rPr>
          <w:rFonts w:ascii="Arial" w:hAnsi="Arial" w:cs="Arial"/>
          <w:sz w:val="22"/>
          <w:szCs w:val="22"/>
        </w:rPr>
        <w:t>Neuplatňuje sa.</w:t>
      </w:r>
    </w:p>
    <w:p w14:paraId="3E32FAB6" w14:textId="77777777" w:rsidR="00245666" w:rsidRPr="003E1778" w:rsidRDefault="00245666" w:rsidP="00245666">
      <w:pPr>
        <w:pStyle w:val="Zarkazkladnhotextu2"/>
        <w:autoSpaceDE w:val="0"/>
        <w:autoSpaceDN w:val="0"/>
        <w:spacing w:line="276" w:lineRule="auto"/>
        <w:ind w:left="142" w:hanging="142"/>
        <w:rPr>
          <w:rFonts w:ascii="Arial" w:hAnsi="Arial" w:cs="Arial"/>
          <w:b/>
          <w:sz w:val="22"/>
          <w:szCs w:val="22"/>
          <w:u w:val="single"/>
        </w:rPr>
      </w:pPr>
    </w:p>
    <w:p w14:paraId="44C8FF71" w14:textId="77777777" w:rsidR="00245666" w:rsidRPr="003E1778" w:rsidRDefault="00245666" w:rsidP="006A14B4">
      <w:pPr>
        <w:pStyle w:val="Odsekzoznamu"/>
        <w:numPr>
          <w:ilvl w:val="0"/>
          <w:numId w:val="90"/>
        </w:numPr>
        <w:spacing w:line="276" w:lineRule="auto"/>
        <w:ind w:left="567" w:hanging="567"/>
        <w:contextualSpacing/>
        <w:rPr>
          <w:rFonts w:cs="Arial"/>
          <w:b/>
          <w:u w:val="single"/>
        </w:rPr>
      </w:pPr>
      <w:r w:rsidRPr="003E1778">
        <w:rPr>
          <w:rFonts w:cs="Arial"/>
          <w:b/>
          <w:u w:val="single"/>
        </w:rPr>
        <w:t>Podmienky účasti uchádzačov vo verejnom obstarávaní týkajúce sa technickej spôsobilosti alebo odbornej spôsobilosti v zmysle § 34 ZVO.</w:t>
      </w:r>
    </w:p>
    <w:p w14:paraId="6DFC7E65" w14:textId="77777777" w:rsidR="00245666" w:rsidRPr="00733CF7" w:rsidRDefault="00245666" w:rsidP="00245666">
      <w:pPr>
        <w:spacing w:after="0" w:line="276" w:lineRule="auto"/>
        <w:ind w:left="284" w:hanging="284"/>
        <w:rPr>
          <w:rFonts w:ascii="Arial" w:hAnsi="Arial" w:cs="Arial"/>
          <w:b/>
          <w:u w:val="single"/>
        </w:rPr>
      </w:pPr>
    </w:p>
    <w:p w14:paraId="0A89DB8F" w14:textId="23D6677D" w:rsidR="00245666" w:rsidRPr="003E1778" w:rsidRDefault="00727C2A" w:rsidP="003131F4">
      <w:pPr>
        <w:spacing w:after="0" w:line="276" w:lineRule="auto"/>
        <w:ind w:left="567" w:right="1" w:hanging="567"/>
        <w:mirrorIndents/>
        <w:rPr>
          <w:rFonts w:ascii="Arial" w:hAnsi="Arial" w:cs="Arial"/>
          <w:bCs/>
          <w:iCs/>
        </w:rPr>
      </w:pPr>
      <w:r>
        <w:rPr>
          <w:rFonts w:ascii="Arial" w:hAnsi="Arial" w:cs="Arial"/>
          <w:bCs/>
          <w:iCs/>
        </w:rPr>
        <w:t xml:space="preserve">         </w:t>
      </w:r>
      <w:r w:rsidR="00245666" w:rsidRPr="003E1778">
        <w:rPr>
          <w:rFonts w:ascii="Arial" w:hAnsi="Arial" w:cs="Arial"/>
          <w:bCs/>
          <w:iCs/>
        </w:rPr>
        <w:t>Uchádzač v ponuke predloží nasledovné dokumenty, ktorými preukazuje technickú spôsobilosť alebo odbornú spôsobilosť:</w:t>
      </w:r>
    </w:p>
    <w:p w14:paraId="11AE9DF1" w14:textId="77777777" w:rsidR="001A431E" w:rsidRPr="003E1778" w:rsidRDefault="001A431E" w:rsidP="00245666">
      <w:pPr>
        <w:spacing w:after="0" w:line="276" w:lineRule="auto"/>
        <w:ind w:left="284" w:hanging="284"/>
        <w:rPr>
          <w:rFonts w:ascii="Arial" w:hAnsi="Arial" w:cs="Arial"/>
          <w:b/>
          <w:u w:val="single"/>
        </w:rPr>
      </w:pPr>
    </w:p>
    <w:p w14:paraId="7BF5B901" w14:textId="77777777" w:rsidR="00245666" w:rsidRPr="003E1778" w:rsidRDefault="00245666" w:rsidP="006A14B4">
      <w:pPr>
        <w:numPr>
          <w:ilvl w:val="0"/>
          <w:numId w:val="88"/>
        </w:numPr>
        <w:spacing w:line="276" w:lineRule="auto"/>
        <w:ind w:left="993" w:hanging="426"/>
        <w:rPr>
          <w:rFonts w:ascii="Arial" w:hAnsi="Arial" w:cs="Arial"/>
          <w:b/>
          <w:noProof/>
          <w:u w:val="single"/>
          <w:lang w:eastAsia="sk-SK"/>
        </w:rPr>
      </w:pPr>
      <w:r w:rsidRPr="003E1778">
        <w:rPr>
          <w:rFonts w:ascii="Arial" w:hAnsi="Arial" w:cs="Arial"/>
          <w:b/>
          <w:noProof/>
          <w:u w:val="single"/>
          <w:lang w:eastAsia="sk-SK"/>
        </w:rPr>
        <w:t>Podľa § 34 ods. 1 písm. b) ZVO:</w:t>
      </w:r>
    </w:p>
    <w:p w14:paraId="1CC755E0" w14:textId="77777777" w:rsidR="00245666" w:rsidRPr="003E1778" w:rsidRDefault="00245666" w:rsidP="00665505">
      <w:pPr>
        <w:spacing w:line="276" w:lineRule="auto"/>
        <w:ind w:left="993"/>
        <w:rPr>
          <w:rFonts w:ascii="Arial" w:hAnsi="Arial" w:cs="Arial"/>
        </w:rPr>
      </w:pPr>
      <w:r w:rsidRPr="003E1778">
        <w:rPr>
          <w:rFonts w:ascii="Arial" w:hAnsi="Arial" w:cs="Arial"/>
        </w:rPr>
        <w:t xml:space="preserve">Zoznam </w:t>
      </w:r>
      <w:r w:rsidRPr="003E1778">
        <w:rPr>
          <w:rFonts w:ascii="Arial" w:eastAsia="Calibri" w:hAnsi="Arial" w:cs="Arial"/>
          <w:bdr w:val="none" w:sz="0" w:space="0" w:color="auto" w:frame="1"/>
        </w:rPr>
        <w:t>stavebných prác uskutočnených za predchádzajúcich päť rokov od vyhlásenia verejného obstarávania (ďalej len „</w:t>
      </w:r>
      <w:r w:rsidRPr="001F6D9D">
        <w:rPr>
          <w:rFonts w:ascii="Arial" w:eastAsia="Calibri" w:hAnsi="Arial" w:cs="Arial"/>
          <w:b/>
          <w:bdr w:val="none" w:sz="0" w:space="0" w:color="auto" w:frame="1"/>
        </w:rPr>
        <w:t>rozhodné obdobie</w:t>
      </w:r>
      <w:r w:rsidRPr="003E1778">
        <w:rPr>
          <w:rFonts w:ascii="Arial" w:eastAsia="Calibri" w:hAnsi="Arial" w:cs="Arial"/>
          <w:bdr w:val="none" w:sz="0" w:space="0" w:color="auto" w:frame="1"/>
        </w:rPr>
        <w:t xml:space="preserve">“) s </w:t>
      </w:r>
      <w:r w:rsidRPr="003E1778">
        <w:rPr>
          <w:rFonts w:ascii="Arial" w:hAnsi="Arial" w:cs="Arial"/>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3E1778" w:rsidRDefault="00245666" w:rsidP="006A14B4">
      <w:pPr>
        <w:numPr>
          <w:ilvl w:val="1"/>
          <w:numId w:val="87"/>
        </w:numPr>
        <w:tabs>
          <w:tab w:val="left" w:pos="993"/>
        </w:tabs>
        <w:spacing w:line="276" w:lineRule="auto"/>
        <w:ind w:left="993" w:hanging="426"/>
        <w:rPr>
          <w:rFonts w:ascii="Arial" w:eastAsia="Calibri" w:hAnsi="Arial" w:cs="Arial"/>
        </w:rPr>
      </w:pPr>
      <w:r w:rsidRPr="003E1778">
        <w:rPr>
          <w:rFonts w:ascii="Arial" w:eastAsia="Calibri" w:hAnsi="Arial" w:cs="Arial"/>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733CF7" w:rsidRDefault="00245666" w:rsidP="006A14B4">
      <w:pPr>
        <w:numPr>
          <w:ilvl w:val="1"/>
          <w:numId w:val="87"/>
        </w:numPr>
        <w:spacing w:line="276" w:lineRule="auto"/>
        <w:ind w:left="993" w:hanging="426"/>
        <w:rPr>
          <w:rFonts w:ascii="Arial" w:eastAsia="Calibri" w:hAnsi="Arial" w:cs="Arial"/>
        </w:rPr>
      </w:pPr>
      <w:r w:rsidRPr="003E1778">
        <w:rPr>
          <w:rFonts w:ascii="Arial" w:eastAsia="Calibri" w:hAnsi="Arial" w:cs="Arial"/>
        </w:rPr>
        <w:t xml:space="preserve">bola iná osoba ako verejný obstarávateľ alebo obstarávateľ podľa ZVO, dôkaz o plnení potvrdí odberateľ; ak také potvrdenie uchádzač nemá k dispozícii, vyhlásením uchádzača o ich </w:t>
      </w:r>
      <w:r w:rsidRPr="003E1778">
        <w:rPr>
          <w:rFonts w:ascii="Arial" w:eastAsia="Calibri" w:hAnsi="Arial" w:cs="Arial"/>
        </w:rPr>
        <w:lastRenderedPageBreak/>
        <w:t>uskutočnení, doplneným dokladom, preukazujúcim ich uskutočnenie alebo zmluvný vzťah, na základe ktorého boli uskutočnené.</w:t>
      </w:r>
    </w:p>
    <w:p w14:paraId="52430093" w14:textId="7150CB10" w:rsidR="00245666" w:rsidRDefault="00245666" w:rsidP="006A14B4">
      <w:pPr>
        <w:numPr>
          <w:ilvl w:val="0"/>
          <w:numId w:val="87"/>
        </w:numPr>
        <w:spacing w:line="276" w:lineRule="auto"/>
        <w:ind w:left="993" w:hanging="426"/>
        <w:rPr>
          <w:rFonts w:ascii="Arial" w:hAnsi="Arial" w:cs="Arial"/>
          <w:b/>
          <w:u w:val="single"/>
        </w:rPr>
      </w:pPr>
      <w:r w:rsidRPr="003E1778">
        <w:rPr>
          <w:rFonts w:ascii="Arial" w:hAnsi="Arial" w:cs="Arial"/>
          <w:b/>
          <w:u w:val="single"/>
        </w:rPr>
        <w:t xml:space="preserve">Podľa § 34 ods. 1 písm. </w:t>
      </w:r>
      <w:r w:rsidR="009E6D19">
        <w:rPr>
          <w:rFonts w:ascii="Arial" w:hAnsi="Arial" w:cs="Arial"/>
          <w:b/>
          <w:u w:val="single"/>
        </w:rPr>
        <w:t>d</w:t>
      </w:r>
      <w:r w:rsidRPr="003E1778">
        <w:rPr>
          <w:rFonts w:ascii="Arial" w:hAnsi="Arial" w:cs="Arial"/>
          <w:b/>
          <w:u w:val="single"/>
        </w:rPr>
        <w:t>)</w:t>
      </w:r>
      <w:r w:rsidR="009E6D19">
        <w:rPr>
          <w:rFonts w:ascii="Arial" w:hAnsi="Arial" w:cs="Arial"/>
          <w:b/>
          <w:u w:val="single"/>
        </w:rPr>
        <w:t xml:space="preserve"> v </w:t>
      </w:r>
      <w:r w:rsidR="006D3AEB">
        <w:rPr>
          <w:rFonts w:ascii="Arial" w:hAnsi="Arial" w:cs="Arial"/>
          <w:b/>
          <w:u w:val="single"/>
        </w:rPr>
        <w:t>nadväznosti</w:t>
      </w:r>
      <w:r w:rsidR="009E6D19">
        <w:rPr>
          <w:rFonts w:ascii="Arial" w:hAnsi="Arial" w:cs="Arial"/>
          <w:b/>
          <w:u w:val="single"/>
        </w:rPr>
        <w:t xml:space="preserve"> </w:t>
      </w:r>
      <w:r w:rsidR="00476977">
        <w:rPr>
          <w:rFonts w:ascii="Arial" w:hAnsi="Arial" w:cs="Arial"/>
          <w:b/>
          <w:u w:val="single"/>
        </w:rPr>
        <w:t>na</w:t>
      </w:r>
      <w:r w:rsidR="009E6D19">
        <w:rPr>
          <w:rFonts w:ascii="Arial" w:hAnsi="Arial" w:cs="Arial"/>
          <w:b/>
          <w:u w:val="single"/>
        </w:rPr>
        <w:t xml:space="preserve"> § 35</w:t>
      </w:r>
      <w:r w:rsidRPr="003E1778">
        <w:rPr>
          <w:rFonts w:ascii="Arial" w:hAnsi="Arial" w:cs="Arial"/>
          <w:b/>
          <w:u w:val="single"/>
        </w:rPr>
        <w:t xml:space="preserve"> ZVO:</w:t>
      </w:r>
    </w:p>
    <w:p w14:paraId="2659D14A" w14:textId="77777777" w:rsidR="009E6D19" w:rsidRPr="009E6D19" w:rsidRDefault="009E6D19" w:rsidP="0044237B">
      <w:pPr>
        <w:pStyle w:val="Odsekzoznamu"/>
        <w:spacing w:after="120" w:line="276" w:lineRule="auto"/>
        <w:ind w:left="993"/>
        <w:rPr>
          <w:rFonts w:cs="Arial"/>
          <w:shd w:val="clear" w:color="auto" w:fill="FFFFFF"/>
        </w:rPr>
      </w:pPr>
      <w:r w:rsidRPr="009E6D19">
        <w:rPr>
          <w:rFonts w:cs="Arial"/>
          <w:shd w:val="clear" w:color="auto" w:fill="FFFFFF"/>
        </w:rPr>
        <w:t>Opisom technického vybavenia, študijných a výskumných zariadení a opatrení použitých uchádzačom na zabezpečenie kvality.</w:t>
      </w:r>
    </w:p>
    <w:p w14:paraId="230F9414" w14:textId="7CF183C9" w:rsidR="009E6D19" w:rsidRPr="00476977" w:rsidRDefault="009E6D19" w:rsidP="00476977">
      <w:pPr>
        <w:pStyle w:val="Odsekzoznamu"/>
        <w:spacing w:after="120" w:line="276" w:lineRule="auto"/>
        <w:ind w:left="993"/>
        <w:rPr>
          <w:rFonts w:cs="Arial"/>
          <w:shd w:val="clear" w:color="auto" w:fill="FFFFFF"/>
        </w:rPr>
      </w:pPr>
      <w:r w:rsidRPr="009E6D19">
        <w:rPr>
          <w:rFonts w:cs="Arial"/>
          <w:shd w:val="clear" w:color="auto" w:fill="FFFFFF"/>
        </w:rPr>
        <w:t xml:space="preserve">Verejný obstarávateľ vyžaduje predloženie certifikátu </w:t>
      </w:r>
      <w:r w:rsidR="00513DEB">
        <w:rPr>
          <w:rFonts w:cs="Arial"/>
          <w:shd w:val="clear" w:color="auto" w:fill="FFFFFF"/>
        </w:rPr>
        <w:t xml:space="preserve">systému manažérstva </w:t>
      </w:r>
      <w:r w:rsidRPr="009E6D19">
        <w:rPr>
          <w:rFonts w:cs="Arial"/>
          <w:shd w:val="clear" w:color="auto" w:fill="FFFFFF"/>
        </w:rPr>
        <w:t xml:space="preserve">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w:t>
      </w:r>
    </w:p>
    <w:p w14:paraId="4A52F3BD" w14:textId="7C624469" w:rsidR="009E6D19" w:rsidRDefault="009E6D19" w:rsidP="006A14B4">
      <w:pPr>
        <w:numPr>
          <w:ilvl w:val="0"/>
          <w:numId w:val="87"/>
        </w:numPr>
        <w:spacing w:line="276" w:lineRule="auto"/>
        <w:ind w:left="993" w:hanging="426"/>
        <w:rPr>
          <w:rFonts w:ascii="Arial" w:hAnsi="Arial" w:cs="Arial"/>
          <w:b/>
          <w:u w:val="single"/>
        </w:rPr>
      </w:pPr>
      <w:r w:rsidRPr="00EB43BA">
        <w:rPr>
          <w:rFonts w:ascii="Arial" w:hAnsi="Arial" w:cs="Arial"/>
          <w:b/>
          <w:u w:val="single"/>
        </w:rPr>
        <w:t>Podľa § 34 ods. 1 písm. g) ZVO:</w:t>
      </w:r>
    </w:p>
    <w:p w14:paraId="60E77DD5" w14:textId="72EDC6B4" w:rsidR="009E6D19" w:rsidRPr="00000828" w:rsidRDefault="009E6D19" w:rsidP="00EB43BA">
      <w:pPr>
        <w:pStyle w:val="Odsekzoznamu"/>
        <w:spacing w:after="120" w:line="276" w:lineRule="auto"/>
        <w:ind w:left="993"/>
        <w:rPr>
          <w:rFonts w:cs="Arial"/>
        </w:rPr>
      </w:pPr>
      <w:r w:rsidRPr="009E6D19">
        <w:rPr>
          <w:rFonts w:cs="Arial"/>
        </w:rPr>
        <w:t>Ak ide o stavebné práce, údajmi o vzdelaní a odbornej praxi alebo o odbornej kvalifikácii osôb určených na plnenie zmluvy alebo riadiacich zamestnancov.</w:t>
      </w:r>
    </w:p>
    <w:p w14:paraId="3097E6A5" w14:textId="37F4EDC8" w:rsidR="00245666" w:rsidRPr="00733CF7" w:rsidRDefault="00245666" w:rsidP="006A14B4">
      <w:pPr>
        <w:numPr>
          <w:ilvl w:val="0"/>
          <w:numId w:val="87"/>
        </w:numPr>
        <w:spacing w:line="276" w:lineRule="auto"/>
        <w:ind w:left="993" w:hanging="426"/>
        <w:rPr>
          <w:rFonts w:ascii="Arial" w:hAnsi="Arial" w:cs="Arial"/>
        </w:rPr>
      </w:pPr>
      <w:r w:rsidRPr="003E1778">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733CF7" w:rsidRDefault="00245666" w:rsidP="006A14B4">
      <w:pPr>
        <w:numPr>
          <w:ilvl w:val="0"/>
          <w:numId w:val="87"/>
        </w:numPr>
        <w:spacing w:line="276" w:lineRule="auto"/>
        <w:ind w:left="993" w:hanging="426"/>
        <w:rPr>
          <w:rFonts w:ascii="Arial" w:hAnsi="Arial" w:cs="Arial"/>
        </w:rPr>
      </w:pPr>
      <w:r w:rsidRPr="003E1778">
        <w:rPr>
          <w:rFonts w:ascii="Arial" w:hAnsi="Arial" w:cs="Arial"/>
        </w:rPr>
        <w:t>Skupina dodávateľov preukazuje splnenie podmienok účasti týkajúcich sa technickej spôsobilosti alebo odbornej spôsobilosti spoločne.</w:t>
      </w:r>
    </w:p>
    <w:p w14:paraId="02B0F2AC" w14:textId="1BF68307" w:rsidR="00747F85" w:rsidRDefault="00245666" w:rsidP="006A14B4">
      <w:pPr>
        <w:numPr>
          <w:ilvl w:val="0"/>
          <w:numId w:val="87"/>
        </w:numPr>
        <w:spacing w:after="0" w:line="276" w:lineRule="auto"/>
        <w:ind w:left="993" w:hanging="426"/>
        <w:rPr>
          <w:rFonts w:ascii="Arial" w:hAnsi="Arial" w:cs="Arial"/>
        </w:rPr>
      </w:pPr>
      <w:r w:rsidRPr="003E1778">
        <w:rPr>
          <w:rFonts w:ascii="Arial" w:hAnsi="Arial" w:cs="Arial"/>
        </w:rPr>
        <w:t xml:space="preserve">Hospodársky subjekt môže predbežne nahradiť doklady na preukázanie splnenia podmienok účasti Jednotným európskym dokumentom podľa § 39 ZVO. </w:t>
      </w:r>
    </w:p>
    <w:p w14:paraId="72A63C76" w14:textId="2439052A" w:rsidR="00245666" w:rsidRDefault="00245666" w:rsidP="00665505">
      <w:pPr>
        <w:spacing w:after="0" w:line="276" w:lineRule="auto"/>
        <w:ind w:left="993"/>
        <w:rPr>
          <w:rFonts w:ascii="Arial" w:hAnsi="Arial" w:cs="Arial"/>
        </w:rPr>
      </w:pPr>
      <w:r w:rsidRPr="003E1778">
        <w:rPr>
          <w:rFonts w:ascii="Arial" w:hAnsi="Arial" w:cs="Arial"/>
        </w:rPr>
        <w:t>Uchádzač vyplní časti I. až III. JED-u a môže vyplniť len oddiel α: GLOBÁLNY ÚDAJ PRE VŠETKY PODMIENKY ÚČASTI časti IV. JED-u bez toho, aby musel vyplniť iné oddiely časti IV. JED-u.</w:t>
      </w:r>
    </w:p>
    <w:p w14:paraId="3A87DD39" w14:textId="77777777" w:rsidR="008275EE" w:rsidRDefault="008275EE" w:rsidP="00665505">
      <w:pPr>
        <w:spacing w:after="0" w:line="276" w:lineRule="auto"/>
        <w:ind w:left="993"/>
        <w:rPr>
          <w:rFonts w:ascii="Arial" w:hAnsi="Arial" w:cs="Arial"/>
        </w:rPr>
      </w:pPr>
    </w:p>
    <w:p w14:paraId="29295911" w14:textId="07E99DCA" w:rsidR="00245666" w:rsidRPr="003E1778" w:rsidRDefault="00245666" w:rsidP="008275EE">
      <w:pPr>
        <w:rPr>
          <w:rFonts w:ascii="Arial" w:eastAsia="Calibri" w:hAnsi="Arial" w:cs="Arial"/>
          <w:b/>
          <w:u w:val="single"/>
          <w:bdr w:val="none" w:sz="0" w:space="0" w:color="auto" w:frame="1"/>
        </w:rPr>
      </w:pPr>
      <w:r w:rsidRPr="003E1778">
        <w:rPr>
          <w:rFonts w:ascii="Arial" w:eastAsia="Calibri" w:hAnsi="Arial" w:cs="Arial"/>
          <w:b/>
          <w:u w:val="single"/>
          <w:bdr w:val="none" w:sz="0" w:space="0" w:color="auto" w:frame="1"/>
        </w:rPr>
        <w:t>Minimálna požadovaná úroveň štandardov:</w:t>
      </w:r>
    </w:p>
    <w:p w14:paraId="324A9BD9" w14:textId="77777777" w:rsidR="00245666" w:rsidRPr="003E1778" w:rsidRDefault="00245666" w:rsidP="00245666">
      <w:pPr>
        <w:spacing w:after="0" w:line="276" w:lineRule="auto"/>
        <w:rPr>
          <w:rFonts w:ascii="Arial" w:eastAsia="Calibri" w:hAnsi="Arial" w:cs="Arial"/>
          <w:b/>
          <w:bdr w:val="none" w:sz="0" w:space="0" w:color="auto" w:frame="1"/>
        </w:rPr>
      </w:pPr>
    </w:p>
    <w:p w14:paraId="73498FEC" w14:textId="67C08A86" w:rsidR="00245666" w:rsidRPr="00EC6E23" w:rsidRDefault="00245666" w:rsidP="006A14B4">
      <w:pPr>
        <w:pStyle w:val="Odsekzoznamu"/>
        <w:numPr>
          <w:ilvl w:val="0"/>
          <w:numId w:val="109"/>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1:</w:t>
      </w:r>
    </w:p>
    <w:p w14:paraId="6823447F" w14:textId="1BA3AA76" w:rsidR="00245666" w:rsidRPr="003E1778" w:rsidRDefault="00245666" w:rsidP="00245666">
      <w:pPr>
        <w:spacing w:after="0" w:line="276" w:lineRule="auto"/>
        <w:rPr>
          <w:rFonts w:ascii="Arial" w:hAnsi="Arial" w:cs="Arial"/>
          <w:b/>
        </w:rPr>
      </w:pPr>
      <w:r w:rsidRPr="003E1778">
        <w:rPr>
          <w:rFonts w:ascii="Arial" w:hAnsi="Arial" w:cs="Arial"/>
        </w:rPr>
        <w:t xml:space="preserve">Pre účely splnenia tejto podmienky uchádzač musí preukázať realizáciu stavebných prác </w:t>
      </w:r>
      <w:r w:rsidRPr="00B33012">
        <w:rPr>
          <w:rFonts w:ascii="Arial" w:eastAsia="Calibri" w:hAnsi="Arial" w:cs="Arial"/>
          <w:bdr w:val="none" w:sz="0" w:space="0" w:color="auto" w:frame="1"/>
        </w:rPr>
        <w:t>rovnakého</w:t>
      </w:r>
      <w:r w:rsidRPr="003E1778">
        <w:rPr>
          <w:rFonts w:ascii="Arial" w:eastAsia="Calibri" w:hAnsi="Arial" w:cs="Arial"/>
          <w:bdr w:val="none" w:sz="0" w:space="0" w:color="auto" w:frame="1"/>
        </w:rPr>
        <w:t xml:space="preserve"> </w:t>
      </w:r>
      <w:r w:rsidR="00665505">
        <w:rPr>
          <w:rFonts w:ascii="Arial" w:eastAsia="Calibri" w:hAnsi="Arial" w:cs="Arial"/>
          <w:bdr w:val="none" w:sz="0" w:space="0" w:color="auto" w:frame="1"/>
        </w:rPr>
        <w:t xml:space="preserve">alebo podobného </w:t>
      </w:r>
      <w:r w:rsidRPr="003E1778">
        <w:rPr>
          <w:rFonts w:ascii="Arial" w:eastAsia="Calibri" w:hAnsi="Arial" w:cs="Arial"/>
          <w:bdr w:val="none" w:sz="0" w:space="0" w:color="auto" w:frame="1"/>
        </w:rPr>
        <w:t>charakteru ako je predmet zákazky</w:t>
      </w:r>
      <w:r w:rsidRPr="003E1778">
        <w:rPr>
          <w:rFonts w:ascii="Arial" w:hAnsi="Arial" w:cs="Arial"/>
          <w:noProof/>
        </w:rPr>
        <w:t xml:space="preserve">, </w:t>
      </w:r>
      <w:r w:rsidRPr="003E1778">
        <w:rPr>
          <w:rFonts w:ascii="Arial" w:hAnsi="Arial" w:cs="Arial"/>
        </w:rPr>
        <w:t xml:space="preserve">v rozhodnom období v minimálnej hodnote: </w:t>
      </w:r>
      <w:r w:rsidR="008B479A">
        <w:rPr>
          <w:rFonts w:ascii="Arial" w:hAnsi="Arial" w:cs="Arial"/>
          <w:b/>
        </w:rPr>
        <w:t>3.</w:t>
      </w:r>
      <w:r w:rsidR="0058642E">
        <w:rPr>
          <w:rFonts w:ascii="Arial" w:hAnsi="Arial" w:cs="Arial"/>
          <w:b/>
        </w:rPr>
        <w:t>25</w:t>
      </w:r>
      <w:r w:rsidR="008B479A">
        <w:rPr>
          <w:rFonts w:ascii="Arial" w:hAnsi="Arial" w:cs="Arial"/>
          <w:b/>
        </w:rPr>
        <w:t>0</w:t>
      </w:r>
      <w:r w:rsidR="00061595" w:rsidRPr="00061595">
        <w:rPr>
          <w:rFonts w:ascii="Arial" w:hAnsi="Arial" w:cs="Arial"/>
          <w:b/>
        </w:rPr>
        <w:t>.000</w:t>
      </w:r>
      <w:r w:rsidRPr="003E1778">
        <w:rPr>
          <w:rFonts w:ascii="Arial" w:hAnsi="Arial" w:cs="Arial"/>
          <w:b/>
        </w:rPr>
        <w:t>,00</w:t>
      </w:r>
      <w:r w:rsidRPr="003E1778">
        <w:rPr>
          <w:rFonts w:ascii="Arial" w:hAnsi="Arial" w:cs="Arial"/>
        </w:rPr>
        <w:t xml:space="preserve"> </w:t>
      </w:r>
      <w:r w:rsidRPr="003E1778">
        <w:rPr>
          <w:rFonts w:ascii="Arial" w:hAnsi="Arial" w:cs="Arial"/>
          <w:b/>
        </w:rPr>
        <w:t>EUR bez DPH</w:t>
      </w:r>
      <w:r w:rsidR="00061595">
        <w:rPr>
          <w:rFonts w:ascii="Arial" w:hAnsi="Arial" w:cs="Arial"/>
          <w:b/>
        </w:rPr>
        <w:t xml:space="preserve"> (slovom: </w:t>
      </w:r>
      <w:r w:rsidR="00EB43BA">
        <w:rPr>
          <w:rFonts w:ascii="Arial" w:hAnsi="Arial" w:cs="Arial"/>
          <w:b/>
        </w:rPr>
        <w:t xml:space="preserve"> </w:t>
      </w:r>
      <w:r w:rsidR="00D534D5">
        <w:rPr>
          <w:rFonts w:ascii="Arial" w:hAnsi="Arial" w:cs="Arial"/>
          <w:b/>
        </w:rPr>
        <w:t>tri milióny</w:t>
      </w:r>
      <w:r w:rsidR="008B479A">
        <w:rPr>
          <w:rFonts w:ascii="Arial" w:hAnsi="Arial" w:cs="Arial"/>
          <w:b/>
        </w:rPr>
        <w:t xml:space="preserve"> </w:t>
      </w:r>
      <w:r w:rsidR="0058642E" w:rsidRPr="0058642E">
        <w:rPr>
          <w:rFonts w:ascii="Arial" w:hAnsi="Arial" w:cs="Arial"/>
          <w:b/>
        </w:rPr>
        <w:t xml:space="preserve">dvesto päťdesiat </w:t>
      </w:r>
      <w:r w:rsidR="0058642E">
        <w:rPr>
          <w:rFonts w:ascii="Arial" w:hAnsi="Arial" w:cs="Arial"/>
          <w:b/>
        </w:rPr>
        <w:t xml:space="preserve">tisíc </w:t>
      </w:r>
      <w:r w:rsidR="002A511F">
        <w:rPr>
          <w:rFonts w:ascii="Arial" w:hAnsi="Arial" w:cs="Arial"/>
          <w:b/>
        </w:rPr>
        <w:t>eur)</w:t>
      </w:r>
      <w:r w:rsidRPr="003E1778">
        <w:rPr>
          <w:rFonts w:ascii="Arial" w:hAnsi="Arial" w:cs="Arial"/>
          <w:b/>
        </w:rPr>
        <w:t>.</w:t>
      </w:r>
    </w:p>
    <w:p w14:paraId="2C07AE67" w14:textId="77777777" w:rsidR="00245666" w:rsidRPr="003E1778" w:rsidRDefault="00245666" w:rsidP="00245666">
      <w:pPr>
        <w:spacing w:after="0" w:line="276" w:lineRule="auto"/>
        <w:rPr>
          <w:rFonts w:ascii="Arial" w:hAnsi="Arial" w:cs="Arial"/>
        </w:rPr>
      </w:pPr>
    </w:p>
    <w:p w14:paraId="701EA7EB" w14:textId="77777777" w:rsidR="00064B9E" w:rsidRDefault="00245666" w:rsidP="008B479A">
      <w:pPr>
        <w:spacing w:after="0"/>
        <w:rPr>
          <w:rFonts w:ascii="Arial" w:hAnsi="Arial" w:cs="Arial"/>
        </w:rPr>
      </w:pPr>
      <w:r w:rsidRPr="003E1778">
        <w:rPr>
          <w:rFonts w:ascii="Arial" w:hAnsi="Arial" w:cs="Arial"/>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3E1778">
        <w:rPr>
          <w:rFonts w:ascii="Arial" w:hAnsi="Arial" w:cs="Arial"/>
          <w:noProof/>
          <w:u w:val="single"/>
        </w:rPr>
        <w:t>rovnakými stavebnými prácami</w:t>
      </w:r>
      <w:r w:rsidRPr="003E1778">
        <w:rPr>
          <w:rFonts w:ascii="Arial" w:hAnsi="Arial" w:cs="Arial"/>
          <w:noProof/>
        </w:rPr>
        <w:t xml:space="preserve"> sa rozumejú opravy a rekonštrukcie mostov v minimálnom rozsahu výmeny mostného zvršku uskutočnených za rozhodné obdobie a </w:t>
      </w:r>
      <w:r w:rsidRPr="003E1778">
        <w:rPr>
          <w:rFonts w:ascii="Arial" w:hAnsi="Arial" w:cs="Arial"/>
          <w:noProof/>
          <w:u w:val="single"/>
        </w:rPr>
        <w:t>podobnými prácami</w:t>
      </w:r>
      <w:r w:rsidRPr="003E1778">
        <w:rPr>
          <w:rFonts w:ascii="Arial" w:hAnsi="Arial" w:cs="Arial"/>
          <w:noProof/>
        </w:rPr>
        <w:t xml:space="preserve"> sa rozumejú stavebné práce na výstavbe nových mostov uskutočnených za rozhodné obdobie.</w:t>
      </w:r>
      <w:r w:rsidR="008B479A">
        <w:rPr>
          <w:rFonts w:ascii="Arial" w:hAnsi="Arial" w:cs="Arial"/>
        </w:rPr>
        <w:t xml:space="preserve"> </w:t>
      </w:r>
    </w:p>
    <w:p w14:paraId="00023444" w14:textId="3E020FA3" w:rsidR="008B479A" w:rsidRPr="00EB43BA" w:rsidRDefault="008B479A" w:rsidP="008B479A">
      <w:pPr>
        <w:spacing w:after="0"/>
        <w:rPr>
          <w:rFonts w:ascii="Arial" w:hAnsi="Arial" w:cs="Arial"/>
          <w:noProof/>
        </w:rPr>
      </w:pPr>
      <w:r w:rsidRPr="00EB43BA">
        <w:rPr>
          <w:rFonts w:ascii="Arial" w:hAnsi="Arial" w:cs="Arial"/>
          <w:noProof/>
        </w:rPr>
        <w:t xml:space="preserve">Z predložených referencií musí byť minimálne jedna referencia s objemom plnenia 1 000 000,00 </w:t>
      </w:r>
      <w:r w:rsidRPr="00EB43BA">
        <w:rPr>
          <w:rFonts w:ascii="Arial" w:hAnsi="Arial" w:cs="Arial"/>
        </w:rPr>
        <w:t>€ bez DPH v technickej zložitosti oprava alebo rekonštrukcia mostného objektu v minimálnom rozsahu výmeny mostného zvršku.</w:t>
      </w:r>
    </w:p>
    <w:p w14:paraId="36B3B885" w14:textId="77777777" w:rsidR="00245666" w:rsidRPr="003E1778" w:rsidRDefault="00245666" w:rsidP="00245666">
      <w:pPr>
        <w:spacing w:after="0" w:line="276" w:lineRule="auto"/>
        <w:rPr>
          <w:rFonts w:ascii="Arial" w:hAnsi="Arial" w:cs="Arial"/>
        </w:rPr>
      </w:pPr>
    </w:p>
    <w:p w14:paraId="27BA9B96" w14:textId="51F9109D" w:rsidR="00245666" w:rsidRPr="003E1778" w:rsidRDefault="00245666" w:rsidP="00245666">
      <w:pPr>
        <w:spacing w:after="0" w:line="276" w:lineRule="auto"/>
        <w:rPr>
          <w:rFonts w:ascii="Arial" w:hAnsi="Arial" w:cs="Arial"/>
        </w:rPr>
      </w:pPr>
      <w:r w:rsidRPr="003E1778">
        <w:rPr>
          <w:rFonts w:ascii="Arial" w:hAnsi="Arial" w:cs="Arial"/>
        </w:rPr>
        <w:t xml:space="preserve">V prípade realizácie stavieb, ktorých plnenie sa začalo v rozhodnom období a doposiaľ nebolo ukončené, je uchádzač povinný preukázať potvrdením objednávateľa/odberateľa alebo iným dokladom, že </w:t>
      </w:r>
      <w:r w:rsidRPr="003E1778">
        <w:rPr>
          <w:rFonts w:ascii="Arial" w:hAnsi="Arial" w:cs="Arial"/>
        </w:rPr>
        <w:lastRenderedPageBreak/>
        <w:t xml:space="preserve">požadovaná minimálna výška zmluvnej ceny: </w:t>
      </w:r>
      <w:r w:rsidR="002A511F">
        <w:rPr>
          <w:rFonts w:ascii="Arial" w:hAnsi="Arial" w:cs="Arial"/>
        </w:rPr>
        <w:t>3.</w:t>
      </w:r>
      <w:r w:rsidR="0058642E">
        <w:rPr>
          <w:rFonts w:ascii="Arial" w:hAnsi="Arial" w:cs="Arial"/>
        </w:rPr>
        <w:t>25</w:t>
      </w:r>
      <w:r w:rsidRPr="003E1778">
        <w:rPr>
          <w:rFonts w:ascii="Arial" w:hAnsi="Arial" w:cs="Arial"/>
        </w:rPr>
        <w:t>0.000,00</w:t>
      </w:r>
      <w:r w:rsidR="002A511F">
        <w:rPr>
          <w:rFonts w:ascii="Arial" w:hAnsi="Arial" w:cs="Arial"/>
        </w:rPr>
        <w:t xml:space="preserve"> €</w:t>
      </w:r>
      <w:r w:rsidRPr="003E1778">
        <w:rPr>
          <w:rFonts w:ascii="Arial" w:hAnsi="Arial" w:cs="Arial"/>
        </w:rPr>
        <w:t xml:space="preserve"> bez DPH bola realizovaná v rozhodnom období. </w:t>
      </w:r>
    </w:p>
    <w:p w14:paraId="3CEF9818" w14:textId="77777777" w:rsidR="00245666" w:rsidRPr="003E1778" w:rsidRDefault="00245666" w:rsidP="00245666">
      <w:pPr>
        <w:spacing w:after="0" w:line="276" w:lineRule="auto"/>
        <w:rPr>
          <w:rFonts w:ascii="Arial" w:hAnsi="Arial" w:cs="Arial"/>
        </w:rPr>
      </w:pPr>
    </w:p>
    <w:p w14:paraId="4EAA98F3" w14:textId="77777777" w:rsidR="00245666" w:rsidRPr="003E1778" w:rsidRDefault="00245666" w:rsidP="00245666">
      <w:pPr>
        <w:tabs>
          <w:tab w:val="num" w:pos="-426"/>
        </w:tabs>
        <w:spacing w:after="60" w:line="276" w:lineRule="auto"/>
        <w:ind w:right="1"/>
        <w:mirrorIndents/>
        <w:rPr>
          <w:rFonts w:ascii="Arial" w:eastAsia="Calibri" w:hAnsi="Arial" w:cs="Arial"/>
          <w:noProof/>
          <w:bdr w:val="none" w:sz="0" w:space="0" w:color="auto" w:frame="1"/>
          <w:lang w:eastAsia="sk-SK"/>
        </w:rPr>
      </w:pPr>
      <w:r w:rsidRPr="003E1778">
        <w:rPr>
          <w:rFonts w:ascii="Arial" w:eastAsia="Calibri" w:hAnsi="Arial" w:cs="Arial"/>
          <w:noProof/>
          <w:bdr w:val="none" w:sz="0" w:space="0" w:color="auto" w:frame="1"/>
          <w:lang w:eastAsia="sk-SK"/>
        </w:rPr>
        <w:t xml:space="preserve">V zozname </w:t>
      </w:r>
      <w:r w:rsidRPr="003E1778">
        <w:rPr>
          <w:rFonts w:ascii="Arial" w:eastAsia="Calibri" w:hAnsi="Arial" w:cs="Arial"/>
          <w:noProof/>
          <w:lang w:eastAsia="sk-SK"/>
        </w:rPr>
        <w:t xml:space="preserve">realizovaných stavebných prác </w:t>
      </w:r>
      <w:r w:rsidRPr="003E1778">
        <w:rPr>
          <w:rFonts w:ascii="Arial" w:eastAsia="Calibri" w:hAnsi="Arial" w:cs="Arial"/>
          <w:noProof/>
          <w:bdr w:val="none" w:sz="0" w:space="0" w:color="auto" w:frame="1"/>
          <w:lang w:eastAsia="sk-SK"/>
        </w:rPr>
        <w:t>uchádzač uvedie:</w:t>
      </w:r>
    </w:p>
    <w:p w14:paraId="01BA8004" w14:textId="77777777" w:rsidR="00245666" w:rsidRPr="003E1778" w:rsidRDefault="00245666" w:rsidP="006A14B4">
      <w:pPr>
        <w:pStyle w:val="Odsekzoznamu"/>
        <w:numPr>
          <w:ilvl w:val="0"/>
          <w:numId w:val="89"/>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názov/obchodné meno zmluvného partnera, </w:t>
      </w:r>
    </w:p>
    <w:p w14:paraId="6ACDD5D8" w14:textId="77777777" w:rsidR="00245666" w:rsidRPr="003E1778" w:rsidRDefault="00245666" w:rsidP="006A14B4">
      <w:pPr>
        <w:pStyle w:val="Odsekzoznamu"/>
        <w:numPr>
          <w:ilvl w:val="0"/>
          <w:numId w:val="89"/>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adresu jeho sídla/miesta podnikania, </w:t>
      </w:r>
    </w:p>
    <w:p w14:paraId="7591A8BE" w14:textId="77777777" w:rsidR="00245666" w:rsidRPr="003E1778" w:rsidRDefault="00245666" w:rsidP="006A14B4">
      <w:pPr>
        <w:pStyle w:val="Odsekzoznamu"/>
        <w:numPr>
          <w:ilvl w:val="0"/>
          <w:numId w:val="89"/>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názov realizovaných stavebných prác, ich stručný opis, cenu a,</w:t>
      </w:r>
    </w:p>
    <w:p w14:paraId="5061ECC0" w14:textId="6F7B6444" w:rsidR="00245666" w:rsidRPr="008275EE" w:rsidRDefault="00245666" w:rsidP="008275EE">
      <w:pPr>
        <w:pStyle w:val="Odsekzoznamu"/>
        <w:numPr>
          <w:ilvl w:val="0"/>
          <w:numId w:val="89"/>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údaje na kontaktnú osobu zmluvného partnera (odberateľa), ktorému realizované stavebné práce poskytol.</w:t>
      </w:r>
    </w:p>
    <w:p w14:paraId="57C4584B" w14:textId="77777777" w:rsidR="00245666" w:rsidRPr="003E1778" w:rsidRDefault="00245666" w:rsidP="00245666">
      <w:pPr>
        <w:spacing w:after="0" w:line="276" w:lineRule="auto"/>
        <w:rPr>
          <w:rFonts w:ascii="Arial" w:hAnsi="Arial" w:cs="Arial"/>
        </w:rPr>
      </w:pPr>
      <w:r w:rsidRPr="003E1778">
        <w:rPr>
          <w:rFonts w:ascii="Arial" w:hAnsi="Arial" w:cs="Arial"/>
          <w:b/>
        </w:rPr>
        <w:t>V prípade dokladov</w:t>
      </w:r>
      <w:r w:rsidRPr="003E1778">
        <w:rPr>
          <w:rFonts w:ascii="Arial" w:hAnsi="Arial" w:cs="Arial"/>
        </w:rPr>
        <w:t xml:space="preserve">, ktoré sú vyjadrené </w:t>
      </w:r>
      <w:r w:rsidRPr="003E1778">
        <w:rPr>
          <w:rFonts w:ascii="Arial" w:hAnsi="Arial" w:cs="Arial"/>
          <w:b/>
        </w:rPr>
        <w:t>v inej mene ako Euro</w:t>
      </w:r>
      <w:r w:rsidRPr="003E1778">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3E1778" w:rsidRDefault="00245666" w:rsidP="00245666">
      <w:pPr>
        <w:spacing w:after="0" w:line="276" w:lineRule="auto"/>
        <w:rPr>
          <w:rFonts w:ascii="Arial" w:hAnsi="Arial" w:cs="Arial"/>
        </w:rPr>
      </w:pPr>
    </w:p>
    <w:p w14:paraId="0B2DBE3F" w14:textId="389E6C82" w:rsidR="00245666" w:rsidRPr="00EC6E23" w:rsidRDefault="00245666" w:rsidP="006A14B4">
      <w:pPr>
        <w:pStyle w:val="Odsekzoznamu"/>
        <w:numPr>
          <w:ilvl w:val="0"/>
          <w:numId w:val="110"/>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2:</w:t>
      </w:r>
    </w:p>
    <w:p w14:paraId="74E834A0" w14:textId="482F4EC9" w:rsidR="00245666" w:rsidRDefault="00245666" w:rsidP="008275EE">
      <w:pPr>
        <w:spacing w:after="0"/>
        <w:rPr>
          <w:rFonts w:ascii="Arial" w:hAnsi="Arial" w:cs="Arial"/>
          <w:shd w:val="clear" w:color="auto" w:fill="FFFFFF"/>
        </w:rPr>
      </w:pPr>
      <w:r w:rsidRPr="003E1778">
        <w:rPr>
          <w:rFonts w:ascii="Arial" w:hAnsi="Arial" w:cs="Arial"/>
          <w:shd w:val="clear" w:color="auto" w:fill="FFFFFF"/>
        </w:rPr>
        <w:t xml:space="preserve">Uchádzač </w:t>
      </w:r>
      <w:r w:rsidR="00E52BF8">
        <w:rPr>
          <w:rFonts w:ascii="Arial" w:hAnsi="Arial" w:cs="Arial"/>
          <w:shd w:val="clear" w:color="auto" w:fill="FFFFFF"/>
        </w:rPr>
        <w:t xml:space="preserve">k splneniu podmienky účasti </w:t>
      </w:r>
      <w:r w:rsidRPr="003E1778">
        <w:rPr>
          <w:rFonts w:ascii="Arial" w:hAnsi="Arial" w:cs="Arial"/>
          <w:shd w:val="clear" w:color="auto" w:fill="FFFFFF"/>
        </w:rPr>
        <w:t xml:space="preserve">predloží platný certifikát </w:t>
      </w:r>
      <w:r w:rsidR="00E52BF8">
        <w:rPr>
          <w:rFonts w:ascii="Arial" w:hAnsi="Arial" w:cs="Arial"/>
          <w:shd w:val="clear" w:color="auto" w:fill="FFFFFF"/>
        </w:rPr>
        <w:t xml:space="preserve">systému manažérstva </w:t>
      </w:r>
      <w:r w:rsidRPr="003E1778">
        <w:rPr>
          <w:rFonts w:ascii="Arial" w:hAnsi="Arial" w:cs="Arial"/>
          <w:shd w:val="clear" w:color="auto" w:fill="FFFFFF"/>
        </w:rPr>
        <w:t xml:space="preserve">kvality ISO 9001 Systém riadenia kvality pre oblasť rovnakú alebo podobnú ako predmet zákazky alebo </w:t>
      </w:r>
      <w:r w:rsidR="00E52BF8">
        <w:rPr>
          <w:rFonts w:ascii="Arial" w:hAnsi="Arial" w:cs="Arial"/>
          <w:shd w:val="clear" w:color="auto" w:fill="FFFFFF"/>
        </w:rPr>
        <w:t>iných</w:t>
      </w:r>
      <w:r w:rsidR="00040CD5">
        <w:rPr>
          <w:rFonts w:ascii="Arial" w:hAnsi="Arial" w:cs="Arial"/>
          <w:shd w:val="clear" w:color="auto" w:fill="FFFFFF"/>
        </w:rPr>
        <w:t xml:space="preserve"> </w:t>
      </w:r>
      <w:r w:rsidRPr="003E1778">
        <w:rPr>
          <w:rFonts w:ascii="Arial" w:hAnsi="Arial" w:cs="Arial"/>
          <w:shd w:val="clear" w:color="auto" w:fill="FFFFFF"/>
        </w:rPr>
        <w:t>dôkaz</w:t>
      </w:r>
      <w:r w:rsidR="00E52BF8">
        <w:rPr>
          <w:rFonts w:ascii="Arial" w:hAnsi="Arial" w:cs="Arial"/>
          <w:shd w:val="clear" w:color="auto" w:fill="FFFFFF"/>
        </w:rPr>
        <w:t>ov</w:t>
      </w:r>
      <w:r w:rsidRPr="003E1778">
        <w:rPr>
          <w:rFonts w:ascii="Arial" w:hAnsi="Arial" w:cs="Arial"/>
          <w:shd w:val="clear" w:color="auto" w:fill="FFFFFF"/>
        </w:rPr>
        <w:t xml:space="preserve"> o zabezpečení splnenia požiadaviek noriem na systém manažérstva kvality pre oblasť rovnakú alebo podobnú ako predmet zákazky vyplývajúce z normy ISO 9001</w:t>
      </w:r>
      <w:r w:rsidR="00E52BF8">
        <w:rPr>
          <w:rFonts w:ascii="Arial" w:hAnsi="Arial" w:cs="Arial"/>
          <w:shd w:val="clear" w:color="auto" w:fill="FFFFFF"/>
        </w:rPr>
        <w:t xml:space="preserve">. </w:t>
      </w:r>
      <w:r w:rsidR="00E52BF8" w:rsidRPr="00745F85">
        <w:rPr>
          <w:rFonts w:ascii="Arial" w:hAnsi="Arial" w:cs="Arial"/>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77623FC" w14:textId="28FFDFE6" w:rsidR="00245666" w:rsidRPr="003E1778" w:rsidRDefault="00245666" w:rsidP="008275EE">
      <w:pPr>
        <w:spacing w:after="0"/>
        <w:rPr>
          <w:rFonts w:ascii="Arial" w:hAnsi="Arial" w:cs="Arial"/>
        </w:rPr>
      </w:pPr>
    </w:p>
    <w:p w14:paraId="0A4F8312" w14:textId="057B6D47" w:rsidR="00245666" w:rsidRPr="00811810" w:rsidRDefault="00245666" w:rsidP="008275EE">
      <w:pPr>
        <w:pStyle w:val="Odsekzoznamu"/>
        <w:numPr>
          <w:ilvl w:val="0"/>
          <w:numId w:val="111"/>
        </w:numPr>
        <w:spacing w:after="60"/>
        <w:ind w:left="284" w:hanging="284"/>
        <w:rPr>
          <w:rFonts w:cs="Arial"/>
          <w:b/>
        </w:rPr>
      </w:pPr>
      <w:r w:rsidRPr="00811810">
        <w:rPr>
          <w:rFonts w:cs="Arial"/>
          <w:b/>
          <w:iCs/>
          <w:color w:val="000000"/>
          <w:shd w:val="clear" w:color="auto" w:fill="FFFFFF"/>
        </w:rPr>
        <w:t>Technická spôsobilosť alebo odborná spôsobilosť</w:t>
      </w:r>
      <w:r w:rsidRPr="00811810">
        <w:rPr>
          <w:rFonts w:cs="Arial"/>
          <w:b/>
        </w:rPr>
        <w:t>, bod 3:</w:t>
      </w:r>
    </w:p>
    <w:p w14:paraId="2763FB38" w14:textId="58C45953" w:rsidR="00245666" w:rsidRPr="003E1778" w:rsidRDefault="00245666" w:rsidP="00245666">
      <w:pPr>
        <w:spacing w:line="276" w:lineRule="auto"/>
        <w:rPr>
          <w:rFonts w:ascii="Arial" w:hAnsi="Arial" w:cs="Arial"/>
          <w:noProof/>
          <w:u w:val="single"/>
          <w:lang w:eastAsia="sk-SK"/>
        </w:rPr>
      </w:pPr>
      <w:r w:rsidRPr="003E1778">
        <w:rPr>
          <w:rFonts w:ascii="Arial" w:hAnsi="Arial" w:cs="Arial"/>
          <w:noProof/>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w:t>
      </w:r>
      <w:r w:rsidR="003C6AEA">
        <w:rPr>
          <w:rFonts w:ascii="Arial" w:hAnsi="Arial" w:cs="Arial"/>
          <w:noProof/>
          <w:lang w:eastAsia="sk-SK"/>
        </w:rPr>
        <w:t>34</w:t>
      </w:r>
      <w:r w:rsidRPr="003E1778">
        <w:rPr>
          <w:rFonts w:ascii="Arial" w:hAnsi="Arial" w:cs="Arial"/>
          <w:noProof/>
          <w:lang w:eastAsia="sk-SK"/>
        </w:rPr>
        <w:t xml:space="preserve"> ods. </w:t>
      </w:r>
      <w:r w:rsidR="00476977">
        <w:rPr>
          <w:rFonts w:ascii="Arial" w:hAnsi="Arial" w:cs="Arial"/>
          <w:noProof/>
          <w:lang w:eastAsia="sk-SK"/>
        </w:rPr>
        <w:t xml:space="preserve">1 a ods. </w:t>
      </w:r>
      <w:r w:rsidR="003C6AEA">
        <w:rPr>
          <w:rFonts w:ascii="Arial" w:hAnsi="Arial" w:cs="Arial"/>
          <w:noProof/>
          <w:lang w:eastAsia="sk-SK"/>
        </w:rPr>
        <w:t>2</w:t>
      </w:r>
      <w:r w:rsidRPr="003E1778">
        <w:rPr>
          <w:rFonts w:ascii="Arial" w:hAnsi="Arial" w:cs="Arial"/>
          <w:noProof/>
          <w:lang w:eastAsia="sk-SK"/>
        </w:rPr>
        <w:t xml:space="preserve"> písm. </w:t>
      </w:r>
      <w:r w:rsidR="003C6AEA">
        <w:rPr>
          <w:rFonts w:ascii="Arial" w:hAnsi="Arial" w:cs="Arial"/>
          <w:noProof/>
          <w:lang w:eastAsia="sk-SK"/>
        </w:rPr>
        <w:t>c</w:t>
      </w:r>
      <w:r w:rsidRPr="003E1778">
        <w:rPr>
          <w:rFonts w:ascii="Arial" w:hAnsi="Arial" w:cs="Arial"/>
          <w:noProof/>
          <w:lang w:eastAsia="sk-SK"/>
        </w:rPr>
        <w:t xml:space="preserve">) zákona č. </w:t>
      </w:r>
      <w:r w:rsidR="003C6AEA">
        <w:rPr>
          <w:rFonts w:ascii="Arial" w:hAnsi="Arial" w:cs="Arial"/>
          <w:noProof/>
          <w:lang w:eastAsia="sk-SK"/>
        </w:rPr>
        <w:t xml:space="preserve">25/2025 Z.z. Stavebný zákon a o zmene a doplnení niektorých zákonov </w:t>
      </w:r>
      <w:r w:rsidRPr="003E1778">
        <w:rPr>
          <w:rFonts w:ascii="Arial" w:hAnsi="Arial" w:cs="Arial"/>
          <w:noProof/>
          <w:lang w:eastAsia="sk-SK"/>
        </w:rPr>
        <w:t xml:space="preserve"> </w:t>
      </w:r>
      <w:r w:rsidR="00731C57">
        <w:rPr>
          <w:rFonts w:ascii="Arial" w:hAnsi="Arial" w:cs="Arial"/>
          <w:noProof/>
          <w:lang w:eastAsia="sk-SK"/>
        </w:rPr>
        <w:t xml:space="preserve">(Stavebný zákon) </w:t>
      </w:r>
      <w:r w:rsidRPr="003E1778">
        <w:rPr>
          <w:rFonts w:ascii="Arial" w:hAnsi="Arial" w:cs="Arial"/>
          <w:noProof/>
          <w:lang w:eastAsia="sk-SK"/>
        </w:rPr>
        <w:t xml:space="preserve">a zákona č. 138/1992 Zb. o autorizovaných architektoch a autorizovaných stavebných inžinieroch v znení neskorších predpisov </w:t>
      </w:r>
      <w:r w:rsidRPr="004F6BE7">
        <w:rPr>
          <w:rFonts w:ascii="Arial" w:hAnsi="Arial" w:cs="Arial"/>
          <w:noProof/>
          <w:u w:val="single"/>
          <w:lang w:eastAsia="sk-SK"/>
        </w:rPr>
        <w:t>pre činnosť stavbyvedúceho</w:t>
      </w:r>
      <w:r w:rsidRPr="003E1778">
        <w:rPr>
          <w:rFonts w:ascii="Arial" w:hAnsi="Arial" w:cs="Arial"/>
          <w:noProof/>
          <w:u w:val="single"/>
          <w:lang w:eastAsia="sk-SK"/>
        </w:rPr>
        <w:t xml:space="preserve">, </w:t>
      </w:r>
      <w:r w:rsidRPr="003E1778">
        <w:rPr>
          <w:rFonts w:ascii="Arial" w:hAnsi="Arial" w:cs="Arial"/>
          <w:noProof/>
          <w:lang w:eastAsia="sk-SK"/>
        </w:rPr>
        <w:t>s rozsahom oprávnenia:</w:t>
      </w:r>
      <w:r w:rsidRPr="003E1778">
        <w:rPr>
          <w:rFonts w:ascii="Arial" w:hAnsi="Arial" w:cs="Arial"/>
          <w:noProof/>
          <w:u w:val="single"/>
          <w:lang w:eastAsia="sk-SK"/>
        </w:rPr>
        <w:t xml:space="preserve"> </w:t>
      </w:r>
    </w:p>
    <w:p w14:paraId="23F0C7D0" w14:textId="43FA54BD" w:rsidR="00245666" w:rsidRPr="00245666" w:rsidRDefault="00245666" w:rsidP="006A14B4">
      <w:pPr>
        <w:pStyle w:val="Odsekzoznamu"/>
        <w:numPr>
          <w:ilvl w:val="0"/>
          <w:numId w:val="91"/>
        </w:numPr>
        <w:spacing w:after="120" w:line="276" w:lineRule="auto"/>
        <w:rPr>
          <w:rFonts w:cs="Arial"/>
          <w:lang w:eastAsia="sk-SK"/>
        </w:rPr>
      </w:pPr>
      <w:r w:rsidRPr="0069634B">
        <w:rPr>
          <w:rFonts w:cs="Arial"/>
          <w:lang w:eastAsia="sk-SK"/>
        </w:rPr>
        <w:t>Kategória</w:t>
      </w:r>
      <w:r w:rsidR="0069634B" w:rsidRPr="0069634B">
        <w:rPr>
          <w:rFonts w:cs="Arial"/>
          <w:lang w:eastAsia="sk-SK"/>
        </w:rPr>
        <w:t xml:space="preserve">: </w:t>
      </w:r>
      <w:r w:rsidRPr="0069634B">
        <w:rPr>
          <w:rFonts w:cs="Arial"/>
          <w:lang w:eastAsia="sk-SK"/>
        </w:rPr>
        <w:t>Inžinierske stavby</w:t>
      </w:r>
      <w:r w:rsidR="00997BF2" w:rsidRPr="0069634B">
        <w:rPr>
          <w:rFonts w:cs="Arial"/>
          <w:lang w:eastAsia="sk-SK"/>
        </w:rPr>
        <w:t>;</w:t>
      </w:r>
      <w:r w:rsidR="003614F9">
        <w:rPr>
          <w:rFonts w:cs="Arial"/>
          <w:lang w:eastAsia="sk-SK"/>
        </w:rPr>
        <w:t xml:space="preserve"> Podkategória</w:t>
      </w:r>
      <w:r w:rsidR="00997BF2">
        <w:rPr>
          <w:rFonts w:cs="Arial"/>
          <w:lang w:eastAsia="sk-SK"/>
        </w:rPr>
        <w:t>:</w:t>
      </w:r>
      <w:r w:rsidR="003614F9">
        <w:rPr>
          <w:rFonts w:cs="Arial"/>
          <w:lang w:eastAsia="sk-SK"/>
        </w:rPr>
        <w:t xml:space="preserve"> </w:t>
      </w:r>
      <w:r w:rsidR="00997BF2">
        <w:rPr>
          <w:rFonts w:cs="Arial"/>
          <w:lang w:eastAsia="sk-SK"/>
        </w:rPr>
        <w:t>22</w:t>
      </w:r>
      <w:r w:rsidR="003614F9">
        <w:rPr>
          <w:rFonts w:cs="Arial"/>
          <w:lang w:eastAsia="sk-SK"/>
        </w:rPr>
        <w:t>-</w:t>
      </w:r>
      <w:r w:rsidRPr="00245666">
        <w:rPr>
          <w:rFonts w:cs="Arial"/>
          <w:lang w:eastAsia="sk-SK"/>
        </w:rPr>
        <w:t xml:space="preserve"> mosty, tunely. </w:t>
      </w:r>
    </w:p>
    <w:p w14:paraId="672E4A1B" w14:textId="281A9CE0" w:rsidR="00245666" w:rsidRPr="003E1778" w:rsidRDefault="00245666" w:rsidP="008275EE">
      <w:pPr>
        <w:spacing w:after="0"/>
        <w:rPr>
          <w:rFonts w:ascii="Arial" w:hAnsi="Arial" w:cs="Arial"/>
          <w:noProof/>
          <w:lang w:eastAsia="sk-SK"/>
        </w:rPr>
      </w:pPr>
      <w:r w:rsidRPr="003E1778">
        <w:rPr>
          <w:rFonts w:ascii="Arial" w:hAnsi="Arial" w:cs="Arial"/>
          <w:noProof/>
          <w:lang w:eastAsia="sk-SK"/>
        </w:rPr>
        <w:t>Verejný obstarávateľ bude akceptovať ekvivalent osvedčenia odborne spôsobilých osôb n</w:t>
      </w:r>
      <w:r w:rsidR="00DC3917">
        <w:rPr>
          <w:rFonts w:ascii="Arial" w:hAnsi="Arial" w:cs="Arial"/>
          <w:noProof/>
          <w:lang w:eastAsia="sk-SK"/>
        </w:rPr>
        <w:t xml:space="preserve">a výkon činnosti </w:t>
      </w:r>
      <w:r w:rsidR="00DC3917" w:rsidRPr="0069339C">
        <w:rPr>
          <w:rFonts w:ascii="Arial" w:hAnsi="Arial" w:cs="Arial"/>
          <w:noProof/>
          <w:lang w:eastAsia="sk-SK"/>
        </w:rPr>
        <w:t xml:space="preserve">stavbyvedúceho </w:t>
      </w:r>
      <w:r w:rsidRPr="003E1778">
        <w:rPr>
          <w:rFonts w:ascii="Arial" w:hAnsi="Arial" w:cs="Arial"/>
          <w:noProof/>
          <w:lang w:eastAsia="sk-SK"/>
        </w:rPr>
        <w:t>vydaného príslušnými orgánmi iných štátov, s potvrdením o</w:t>
      </w:r>
      <w:r w:rsidR="00997BF2">
        <w:rPr>
          <w:rFonts w:ascii="Arial" w:hAnsi="Arial" w:cs="Arial"/>
          <w:noProof/>
          <w:lang w:eastAsia="sk-SK"/>
        </w:rPr>
        <w:t> </w:t>
      </w:r>
      <w:r w:rsidRPr="003E1778">
        <w:rPr>
          <w:rFonts w:ascii="Arial" w:hAnsi="Arial" w:cs="Arial"/>
          <w:noProof/>
          <w:lang w:eastAsia="sk-SK"/>
        </w:rPr>
        <w:t>zápise</w:t>
      </w:r>
      <w:r w:rsidR="00997BF2">
        <w:rPr>
          <w:rFonts w:ascii="Arial" w:hAnsi="Arial" w:cs="Arial"/>
          <w:noProof/>
          <w:lang w:eastAsia="sk-SK"/>
        </w:rPr>
        <w:tab/>
      </w:r>
      <w:r w:rsidRPr="003E1778">
        <w:rPr>
          <w:rFonts w:ascii="Arial" w:hAnsi="Arial" w:cs="Arial"/>
          <w:noProof/>
          <w:lang w:eastAsia="sk-SK"/>
        </w:rPr>
        <w:t>uchádzača</w:t>
      </w:r>
      <w:r w:rsidR="0069339C">
        <w:rPr>
          <w:rFonts w:ascii="Arial" w:hAnsi="Arial" w:cs="Arial"/>
          <w:noProof/>
          <w:lang w:eastAsia="sk-SK"/>
        </w:rPr>
        <w:t xml:space="preserve"> o </w:t>
      </w:r>
      <w:r w:rsidRPr="003E1778">
        <w:rPr>
          <w:rFonts w:ascii="Arial" w:hAnsi="Arial" w:cs="Arial"/>
          <w:noProof/>
          <w:lang w:eastAsia="sk-SK"/>
        </w:rPr>
        <w:t>hosťovanie</w:t>
      </w:r>
      <w:r w:rsidR="0069339C">
        <w:rPr>
          <w:rFonts w:ascii="Arial" w:hAnsi="Arial" w:cs="Arial"/>
          <w:noProof/>
          <w:lang w:eastAsia="sk-SK"/>
        </w:rPr>
        <w:t xml:space="preserve"> </w:t>
      </w:r>
      <w:r w:rsidRPr="003E1778">
        <w:rPr>
          <w:rFonts w:ascii="Arial" w:hAnsi="Arial" w:cs="Arial"/>
          <w:noProof/>
          <w:lang w:eastAsia="sk-SK"/>
        </w:rPr>
        <w:t>do</w:t>
      </w:r>
      <w:r w:rsidR="0069339C">
        <w:rPr>
          <w:rFonts w:ascii="Arial" w:hAnsi="Arial" w:cs="Arial"/>
          <w:noProof/>
          <w:lang w:eastAsia="sk-SK"/>
        </w:rPr>
        <w:t xml:space="preserve"> </w:t>
      </w:r>
      <w:r w:rsidRPr="003E1778">
        <w:rPr>
          <w:rFonts w:ascii="Arial" w:hAnsi="Arial" w:cs="Arial"/>
          <w:noProof/>
          <w:lang w:eastAsia="sk-SK"/>
        </w:rPr>
        <w:t>registra</w:t>
      </w:r>
      <w:r w:rsidR="0069339C">
        <w:rPr>
          <w:rFonts w:ascii="Arial" w:hAnsi="Arial" w:cs="Arial"/>
          <w:noProof/>
          <w:lang w:eastAsia="sk-SK"/>
        </w:rPr>
        <w:t xml:space="preserve"> </w:t>
      </w:r>
      <w:r w:rsidRPr="003E1778">
        <w:rPr>
          <w:rFonts w:ascii="Arial" w:hAnsi="Arial" w:cs="Arial"/>
          <w:noProof/>
          <w:lang w:eastAsia="sk-SK"/>
        </w:rPr>
        <w:t>hosťujúcich</w:t>
      </w:r>
      <w:r w:rsidR="0069339C">
        <w:rPr>
          <w:rFonts w:ascii="Arial" w:hAnsi="Arial" w:cs="Arial"/>
          <w:noProof/>
          <w:lang w:eastAsia="sk-SK"/>
        </w:rPr>
        <w:t xml:space="preserve"> </w:t>
      </w:r>
      <w:r w:rsidRPr="003E1778">
        <w:rPr>
          <w:rFonts w:ascii="Arial" w:hAnsi="Arial" w:cs="Arial"/>
          <w:noProof/>
          <w:lang w:eastAsia="sk-SK"/>
        </w:rPr>
        <w:t>odborne</w:t>
      </w:r>
      <w:r w:rsidR="0069339C">
        <w:rPr>
          <w:rFonts w:ascii="Arial" w:hAnsi="Arial" w:cs="Arial"/>
          <w:noProof/>
          <w:lang w:eastAsia="sk-SK"/>
        </w:rPr>
        <w:t xml:space="preserve"> </w:t>
      </w:r>
      <w:r w:rsidRPr="003E1778">
        <w:rPr>
          <w:rFonts w:ascii="Arial" w:hAnsi="Arial" w:cs="Arial"/>
          <w:noProof/>
          <w:lang w:eastAsia="sk-SK"/>
        </w:rPr>
        <w:t>spôsobilých</w:t>
      </w:r>
      <w:r w:rsidR="0069339C">
        <w:rPr>
          <w:rFonts w:ascii="Arial" w:hAnsi="Arial" w:cs="Arial"/>
          <w:noProof/>
          <w:lang w:eastAsia="sk-SK"/>
        </w:rPr>
        <w:t xml:space="preserve"> </w:t>
      </w:r>
      <w:r w:rsidRPr="003E1778">
        <w:rPr>
          <w:rFonts w:ascii="Arial" w:hAnsi="Arial" w:cs="Arial"/>
          <w:noProof/>
          <w:lang w:eastAsia="sk-SK"/>
        </w:rPr>
        <w:t>osôb</w:t>
      </w:r>
      <w:r w:rsidR="0069339C">
        <w:rPr>
          <w:rFonts w:ascii="Arial" w:hAnsi="Arial" w:cs="Arial"/>
          <w:noProof/>
          <w:lang w:eastAsia="sk-SK"/>
        </w:rPr>
        <w:t xml:space="preserve"> </w:t>
      </w:r>
      <w:r w:rsidRPr="003E1778">
        <w:rPr>
          <w:rFonts w:ascii="Arial" w:hAnsi="Arial" w:cs="Arial"/>
          <w:noProof/>
          <w:lang w:eastAsia="sk-SK"/>
        </w:rPr>
        <w:t>n</w:t>
      </w:r>
      <w:r w:rsidR="00DC3917">
        <w:rPr>
          <w:rFonts w:ascii="Arial" w:hAnsi="Arial" w:cs="Arial"/>
          <w:noProof/>
          <w:lang w:eastAsia="sk-SK"/>
        </w:rPr>
        <w:t>a</w:t>
      </w:r>
      <w:r w:rsidR="0069339C">
        <w:rPr>
          <w:rFonts w:ascii="Arial" w:hAnsi="Arial" w:cs="Arial"/>
          <w:noProof/>
          <w:lang w:eastAsia="sk-SK"/>
        </w:rPr>
        <w:t xml:space="preserve"> </w:t>
      </w:r>
      <w:r w:rsidR="00997BF2">
        <w:rPr>
          <w:rFonts w:ascii="Arial" w:hAnsi="Arial" w:cs="Arial"/>
          <w:noProof/>
          <w:lang w:eastAsia="sk-SK"/>
        </w:rPr>
        <w:t>výkon</w:t>
      </w:r>
      <w:r w:rsidR="0069339C">
        <w:rPr>
          <w:rFonts w:ascii="Arial" w:hAnsi="Arial" w:cs="Arial"/>
          <w:noProof/>
          <w:lang w:eastAsia="sk-SK"/>
        </w:rPr>
        <w:t xml:space="preserve"> </w:t>
      </w:r>
      <w:r w:rsidR="00997BF2">
        <w:rPr>
          <w:rFonts w:ascii="Arial" w:hAnsi="Arial" w:cs="Arial"/>
          <w:noProof/>
          <w:lang w:eastAsia="sk-SK"/>
        </w:rPr>
        <w:t>činnosti</w:t>
      </w:r>
      <w:r w:rsidR="0069339C">
        <w:rPr>
          <w:rFonts w:ascii="Arial" w:hAnsi="Arial" w:cs="Arial"/>
          <w:noProof/>
          <w:lang w:eastAsia="sk-SK"/>
        </w:rPr>
        <w:t xml:space="preserve"> </w:t>
      </w:r>
      <w:r w:rsidR="00997BF2">
        <w:rPr>
          <w:rFonts w:ascii="Arial" w:hAnsi="Arial" w:cs="Arial"/>
          <w:noProof/>
          <w:lang w:eastAsia="sk-SK"/>
        </w:rPr>
        <w:t xml:space="preserve">stavbyvedúceho alebo stavebného dozoru </w:t>
      </w:r>
      <w:r w:rsidRPr="003E1778">
        <w:rPr>
          <w:rFonts w:ascii="Arial" w:hAnsi="Arial" w:cs="Arial"/>
          <w:noProof/>
          <w:lang w:eastAsia="sk-SK"/>
        </w:rPr>
        <w:t xml:space="preserve">v Slovenskej republike regulačným orgánom na územi Slovenskej republiky, Slovenská komora stavebných inžinierov (SKSI), oprávnenou uznávať odborné kvalifikácie na výkon činnosti stavbyvedúceho (SV) </w:t>
      </w:r>
      <w:r w:rsidR="003C147E">
        <w:rPr>
          <w:rFonts w:ascii="Arial" w:hAnsi="Arial" w:cs="Arial"/>
          <w:noProof/>
          <w:lang w:eastAsia="sk-SK"/>
        </w:rPr>
        <w:t>a</w:t>
      </w:r>
      <w:r w:rsidRPr="003E1778">
        <w:rPr>
          <w:rFonts w:ascii="Arial" w:hAnsi="Arial" w:cs="Arial"/>
          <w:noProof/>
          <w:lang w:eastAsia="sk-SK"/>
        </w:rPr>
        <w:t xml:space="preserve"> overovať splnenie všetkých potrebných podmienok na účely dočasného a príležitostného poskytovania týchto činností v Slovenskej republike.</w:t>
      </w:r>
    </w:p>
    <w:p w14:paraId="75DDDBF3" w14:textId="77777777" w:rsidR="00245666" w:rsidRPr="003E1778" w:rsidRDefault="00245666" w:rsidP="008275EE">
      <w:pPr>
        <w:spacing w:after="0"/>
        <w:rPr>
          <w:rFonts w:ascii="Arial" w:hAnsi="Arial" w:cs="Arial"/>
        </w:rPr>
      </w:pPr>
    </w:p>
    <w:p w14:paraId="5B4BF9EE" w14:textId="65BB6368" w:rsidR="00245666" w:rsidRPr="003E1778" w:rsidRDefault="00245666" w:rsidP="008275EE">
      <w:pPr>
        <w:spacing w:after="0"/>
        <w:rPr>
          <w:rFonts w:ascii="Arial" w:hAnsi="Arial" w:cs="Arial"/>
          <w:noProof/>
          <w:lang w:eastAsia="sk-SK"/>
        </w:rPr>
      </w:pPr>
      <w:r w:rsidRPr="003E1778">
        <w:rPr>
          <w:rFonts w:ascii="Arial" w:hAnsi="Arial" w:cs="Arial"/>
          <w:noProof/>
          <w:lang w:eastAsia="sk-SK"/>
        </w:rPr>
        <w:t>Stavbyvedúci uchádzača musí mať minimálne päť (5) rokov praxe v stavebníctve so zameraním na predmet zákazky preukázanú životopisom, z toho min. tri (3)</w:t>
      </w:r>
      <w:r w:rsidR="008D179A">
        <w:rPr>
          <w:rFonts w:ascii="Arial" w:hAnsi="Arial" w:cs="Arial"/>
          <w:noProof/>
          <w:lang w:eastAsia="sk-SK"/>
        </w:rPr>
        <w:t xml:space="preserve"> roky vo funkcii stavbyvedúceho, </w:t>
      </w:r>
      <w:r w:rsidR="0069634B">
        <w:rPr>
          <w:rFonts w:ascii="Arial" w:hAnsi="Arial" w:cs="Arial"/>
          <w:noProof/>
          <w:lang w:eastAsia="sk-SK"/>
        </w:rPr>
        <w:t xml:space="preserve">kategória: </w:t>
      </w:r>
      <w:r w:rsidR="00F7393C">
        <w:rPr>
          <w:rFonts w:ascii="Arial" w:hAnsi="Arial" w:cs="Arial"/>
          <w:noProof/>
          <w:lang w:eastAsia="sk-SK"/>
        </w:rPr>
        <w:t>Inžinierske stavby; Podkategória</w:t>
      </w:r>
      <w:r w:rsidR="0069339C">
        <w:rPr>
          <w:rFonts w:ascii="Arial" w:hAnsi="Arial" w:cs="Arial"/>
          <w:noProof/>
          <w:lang w:eastAsia="sk-SK"/>
        </w:rPr>
        <w:t>:</w:t>
      </w:r>
      <w:r w:rsidR="00F7393C">
        <w:rPr>
          <w:rFonts w:ascii="Arial" w:hAnsi="Arial" w:cs="Arial"/>
          <w:noProof/>
          <w:lang w:eastAsia="sk-SK"/>
        </w:rPr>
        <w:t xml:space="preserve"> 22- mosty, tunely</w:t>
      </w:r>
      <w:r w:rsidR="008D179A">
        <w:rPr>
          <w:rFonts w:ascii="Arial" w:hAnsi="Arial" w:cs="Arial"/>
          <w:noProof/>
          <w:lang w:eastAsia="sk-SK"/>
        </w:rPr>
        <w:t xml:space="preserve">, </w:t>
      </w:r>
      <w:r w:rsidRPr="003E1778">
        <w:rPr>
          <w:rFonts w:ascii="Arial" w:hAnsi="Arial" w:cs="Arial"/>
          <w:noProof/>
          <w:lang w:eastAsia="sk-SK"/>
        </w:rPr>
        <w:t>po vydaní Osvedčenia SKSI s osvedčením vydaným SKSI podľa zákona č. 138/1992 Zb. o autorizovaných architektoch a autorizovaných stavebných inžinieroch v znení neskorších predpisov alebo ekvivalent, ktorý preukáže pra</w:t>
      </w:r>
      <w:r w:rsidR="0069339C">
        <w:rPr>
          <w:rFonts w:ascii="Arial" w:hAnsi="Arial" w:cs="Arial"/>
          <w:noProof/>
          <w:lang w:eastAsia="sk-SK"/>
        </w:rPr>
        <w:t xml:space="preserve">covným životopisom </w:t>
      </w:r>
      <w:r w:rsidR="0069339C">
        <w:rPr>
          <w:rFonts w:ascii="Arial" w:hAnsi="Arial" w:cs="Arial"/>
          <w:noProof/>
          <w:lang w:eastAsia="sk-SK"/>
        </w:rPr>
        <w:lastRenderedPageBreak/>
        <w:t>vlastnoručne</w:t>
      </w:r>
      <w:r w:rsidR="00772CCD">
        <w:rPr>
          <w:rFonts w:ascii="Arial" w:hAnsi="Arial" w:cs="Arial"/>
          <w:noProof/>
          <w:lang w:eastAsia="sk-SK"/>
        </w:rPr>
        <w:t xml:space="preserve"> </w:t>
      </w:r>
      <w:r w:rsidRPr="003E1778">
        <w:rPr>
          <w:rFonts w:ascii="Arial" w:hAnsi="Arial" w:cs="Arial"/>
          <w:noProof/>
          <w:lang w:eastAsia="sk-SK"/>
        </w:rPr>
        <w:t>podpísaným</w:t>
      </w:r>
      <w:r w:rsidR="00772CCD">
        <w:rPr>
          <w:rFonts w:ascii="Arial" w:hAnsi="Arial" w:cs="Arial"/>
          <w:noProof/>
          <w:lang w:eastAsia="sk-SK"/>
        </w:rPr>
        <w:t xml:space="preserve"> </w:t>
      </w:r>
      <w:r w:rsidRPr="003E1778">
        <w:rPr>
          <w:rFonts w:ascii="Arial" w:hAnsi="Arial" w:cs="Arial"/>
          <w:noProof/>
          <w:lang w:eastAsia="sk-SK"/>
        </w:rPr>
        <w:t>príslušným</w:t>
      </w:r>
      <w:r w:rsidR="00772CCD">
        <w:rPr>
          <w:rFonts w:ascii="Arial" w:hAnsi="Arial" w:cs="Arial"/>
          <w:noProof/>
          <w:lang w:eastAsia="sk-SK"/>
        </w:rPr>
        <w:t xml:space="preserve"> </w:t>
      </w:r>
      <w:r w:rsidRPr="003E1778">
        <w:rPr>
          <w:rFonts w:ascii="Arial" w:hAnsi="Arial" w:cs="Arial"/>
          <w:noProof/>
          <w:lang w:eastAsia="sk-SK"/>
        </w:rPr>
        <w:t>odborníkom</w:t>
      </w:r>
      <w:r w:rsidR="00772CCD">
        <w:rPr>
          <w:rFonts w:ascii="Arial" w:hAnsi="Arial" w:cs="Arial"/>
          <w:noProof/>
          <w:lang w:eastAsia="sk-SK"/>
        </w:rPr>
        <w:t xml:space="preserve"> </w:t>
      </w:r>
      <w:r w:rsidRPr="003E1778">
        <w:rPr>
          <w:rFonts w:ascii="Arial" w:hAnsi="Arial" w:cs="Arial"/>
          <w:noProof/>
          <w:lang w:eastAsia="sk-SK"/>
        </w:rPr>
        <w:t>navrhovaným</w:t>
      </w:r>
      <w:r w:rsidR="00772CCD">
        <w:rPr>
          <w:rFonts w:ascii="Arial" w:hAnsi="Arial" w:cs="Arial"/>
          <w:noProof/>
          <w:lang w:eastAsia="sk-SK"/>
        </w:rPr>
        <w:t xml:space="preserve"> n</w:t>
      </w:r>
      <w:r w:rsidRPr="003E1778">
        <w:rPr>
          <w:rFonts w:ascii="Arial" w:hAnsi="Arial" w:cs="Arial"/>
          <w:noProof/>
          <w:lang w:eastAsia="sk-SK"/>
        </w:rPr>
        <w:t>a</w:t>
      </w:r>
      <w:r w:rsidR="00772CCD">
        <w:rPr>
          <w:rFonts w:ascii="Arial" w:hAnsi="Arial" w:cs="Arial"/>
          <w:noProof/>
          <w:lang w:eastAsia="sk-SK"/>
        </w:rPr>
        <w:t xml:space="preserve"> </w:t>
      </w:r>
      <w:r w:rsidRPr="003E1778">
        <w:rPr>
          <w:rFonts w:ascii="Arial" w:hAnsi="Arial" w:cs="Arial"/>
          <w:noProof/>
          <w:lang w:eastAsia="sk-SK"/>
        </w:rPr>
        <w:t>pozíciu</w:t>
      </w:r>
      <w:r w:rsidR="00772CCD">
        <w:rPr>
          <w:rFonts w:ascii="Arial" w:hAnsi="Arial" w:cs="Arial"/>
          <w:noProof/>
          <w:lang w:eastAsia="sk-SK"/>
        </w:rPr>
        <w:t xml:space="preserve"> </w:t>
      </w:r>
      <w:r w:rsidRPr="003E1778">
        <w:rPr>
          <w:rFonts w:ascii="Arial" w:hAnsi="Arial" w:cs="Arial"/>
          <w:noProof/>
          <w:lang w:eastAsia="sk-SK"/>
        </w:rPr>
        <w:t>stavbyvedúceho</w:t>
      </w:r>
      <w:r w:rsidR="00772CCD">
        <w:rPr>
          <w:rFonts w:ascii="Arial" w:hAnsi="Arial" w:cs="Arial"/>
          <w:noProof/>
          <w:lang w:eastAsia="sk-SK"/>
        </w:rPr>
        <w:t xml:space="preserve"> </w:t>
      </w:r>
      <w:r w:rsidRPr="003E1778">
        <w:rPr>
          <w:rFonts w:ascii="Arial" w:hAnsi="Arial" w:cs="Arial"/>
          <w:noProof/>
          <w:lang w:eastAsia="sk-SK"/>
        </w:rPr>
        <w:t>a</w:t>
      </w:r>
      <w:r w:rsidR="00772CCD">
        <w:rPr>
          <w:rFonts w:ascii="Arial" w:hAnsi="Arial" w:cs="Arial"/>
          <w:noProof/>
          <w:lang w:eastAsia="sk-SK"/>
        </w:rPr>
        <w:t> </w:t>
      </w:r>
      <w:r w:rsidRPr="003E1778">
        <w:rPr>
          <w:rFonts w:ascii="Arial" w:hAnsi="Arial" w:cs="Arial"/>
          <w:noProof/>
          <w:lang w:eastAsia="sk-SK"/>
        </w:rPr>
        <w:t>oprávnenou</w:t>
      </w:r>
      <w:r w:rsidR="00772CCD">
        <w:rPr>
          <w:rFonts w:ascii="Arial" w:hAnsi="Arial" w:cs="Arial"/>
          <w:noProof/>
          <w:lang w:eastAsia="sk-SK"/>
        </w:rPr>
        <w:t xml:space="preserve"> </w:t>
      </w:r>
      <w:r w:rsidRPr="003E1778">
        <w:rPr>
          <w:rFonts w:ascii="Arial" w:hAnsi="Arial" w:cs="Arial"/>
          <w:noProof/>
          <w:lang w:eastAsia="sk-SK"/>
        </w:rPr>
        <w:t>osobou</w:t>
      </w:r>
      <w:r w:rsidR="00772CCD">
        <w:rPr>
          <w:rFonts w:ascii="Arial" w:hAnsi="Arial" w:cs="Arial"/>
          <w:noProof/>
          <w:lang w:eastAsia="sk-SK"/>
        </w:rPr>
        <w:t xml:space="preserve"> </w:t>
      </w:r>
      <w:r w:rsidRPr="003E1778">
        <w:rPr>
          <w:rFonts w:ascii="Arial" w:hAnsi="Arial" w:cs="Arial"/>
          <w:noProof/>
          <w:lang w:eastAsia="sk-SK"/>
        </w:rPr>
        <w:t>uchádzača.</w:t>
      </w:r>
    </w:p>
    <w:p w14:paraId="14546332" w14:textId="571999A4" w:rsidR="00A657DB" w:rsidRDefault="00A657DB" w:rsidP="00245666">
      <w:pPr>
        <w:spacing w:line="276" w:lineRule="auto"/>
        <w:rPr>
          <w:rFonts w:ascii="Arial" w:hAnsi="Arial" w:cs="Arial"/>
        </w:rPr>
      </w:pPr>
    </w:p>
    <w:p w14:paraId="74246914" w14:textId="77777777" w:rsidR="00841A93" w:rsidRDefault="00841A93" w:rsidP="00245666">
      <w:pPr>
        <w:spacing w:line="276" w:lineRule="auto"/>
        <w:rPr>
          <w:rFonts w:ascii="Arial" w:hAnsi="Arial" w:cs="Arial"/>
        </w:rPr>
      </w:pPr>
    </w:p>
    <w:p w14:paraId="52A6E08A" w14:textId="0F5F97AA" w:rsidR="00841A93" w:rsidRDefault="00841A93" w:rsidP="00245666">
      <w:pPr>
        <w:spacing w:line="276" w:lineRule="auto"/>
        <w:rPr>
          <w:rFonts w:ascii="Arial" w:hAnsi="Arial" w:cs="Arial"/>
        </w:rPr>
      </w:pPr>
    </w:p>
    <w:p w14:paraId="5FB0D9A2" w14:textId="38B32F73" w:rsidR="00A657DB" w:rsidRPr="00A657DB" w:rsidRDefault="00747F85" w:rsidP="00245666">
      <w:pPr>
        <w:rPr>
          <w:rFonts w:ascii="Arial" w:hAnsi="Arial" w:cs="Arial"/>
          <w:b/>
          <w:color w:val="000000" w:themeColor="text1"/>
          <w:u w:val="single"/>
        </w:rPr>
      </w:pPr>
      <w:r w:rsidRPr="00A657DB">
        <w:rPr>
          <w:rFonts w:ascii="Arial" w:hAnsi="Arial" w:cs="Arial"/>
          <w:b/>
          <w:color w:val="000000" w:themeColor="text1"/>
          <w:u w:val="single"/>
        </w:rPr>
        <w:t>Príloha:</w:t>
      </w:r>
    </w:p>
    <w:p w14:paraId="20FCCEE4" w14:textId="25B6A3FF" w:rsidR="00245666" w:rsidRPr="002B55FC" w:rsidRDefault="00A657DB" w:rsidP="00A657DB">
      <w:pPr>
        <w:ind w:left="2550" w:hanging="2550"/>
        <w:rPr>
          <w:rFonts w:ascii="Arial" w:hAnsi="Arial" w:cs="Arial"/>
          <w:color w:val="000000" w:themeColor="text1"/>
        </w:rPr>
      </w:pPr>
      <w:r>
        <w:rPr>
          <w:rFonts w:ascii="Arial" w:hAnsi="Arial" w:cs="Arial"/>
          <w:color w:val="000000" w:themeColor="text1"/>
        </w:rPr>
        <w:t>Príloha č. 1 k časti A.3 -</w:t>
      </w:r>
      <w:r>
        <w:rPr>
          <w:rFonts w:ascii="Arial" w:hAnsi="Arial" w:cs="Arial"/>
          <w:color w:val="000000" w:themeColor="text1"/>
        </w:rPr>
        <w:tab/>
      </w:r>
      <w:r w:rsidRPr="00EA68FD">
        <w:rPr>
          <w:rFonts w:ascii="Arial" w:hAnsi="Arial" w:cs="Arial"/>
        </w:rPr>
        <w:t xml:space="preserve">Čestné vyhlásenie uchádzača podľa § 32 ods. 7 zákona o verejnom obstarávaní </w:t>
      </w:r>
      <w:r w:rsidR="00245666">
        <w:rPr>
          <w:rFonts w:ascii="Arial" w:hAnsi="Arial" w:cs="Arial"/>
          <w:color w:val="000000" w:themeColor="text1"/>
        </w:rPr>
        <w:br w:type="page"/>
      </w:r>
    </w:p>
    <w:p w14:paraId="13B87F35" w14:textId="7169C40A" w:rsidR="008812BE" w:rsidRDefault="008812BE" w:rsidP="002B55FC">
      <w:pPr>
        <w:spacing w:after="0" w:line="276" w:lineRule="auto"/>
        <w:jc w:val="left"/>
        <w:rPr>
          <w:rFonts w:ascii="Arial" w:eastAsia="Calibri" w:hAnsi="Arial" w:cs="Arial"/>
          <w:b/>
          <w:noProof/>
          <w:sz w:val="24"/>
          <w:szCs w:val="24"/>
          <w:lang w:eastAsia="sk-SK"/>
        </w:rPr>
      </w:pPr>
      <w:r w:rsidRPr="002B55FC">
        <w:rPr>
          <w:rFonts w:ascii="Arial" w:eastAsia="Calibri" w:hAnsi="Arial" w:cs="Arial"/>
          <w:b/>
          <w:noProof/>
          <w:sz w:val="24"/>
          <w:szCs w:val="24"/>
          <w:lang w:eastAsia="sk-SK"/>
        </w:rPr>
        <w:lastRenderedPageBreak/>
        <w:t>B.1 OPIS PREDMETU ZÁKAZKY</w:t>
      </w:r>
    </w:p>
    <w:p w14:paraId="6ECCC7E1" w14:textId="321B4D18" w:rsidR="00112721" w:rsidRDefault="00112721" w:rsidP="002B55FC">
      <w:pPr>
        <w:spacing w:after="0" w:line="276" w:lineRule="auto"/>
        <w:jc w:val="left"/>
        <w:rPr>
          <w:rFonts w:ascii="Arial" w:eastAsia="Calibri" w:hAnsi="Arial" w:cs="Arial"/>
          <w:b/>
          <w:noProof/>
          <w:lang w:eastAsia="sk-SK"/>
        </w:rPr>
      </w:pPr>
    </w:p>
    <w:p w14:paraId="5C695B26" w14:textId="77777777" w:rsidR="00077A2E" w:rsidRPr="00112721" w:rsidRDefault="00077A2E" w:rsidP="002B55FC">
      <w:pPr>
        <w:spacing w:after="0" w:line="276" w:lineRule="auto"/>
        <w:jc w:val="left"/>
        <w:rPr>
          <w:rFonts w:ascii="Arial" w:eastAsia="Calibri" w:hAnsi="Arial" w:cs="Arial"/>
          <w:b/>
          <w:noProof/>
          <w:lang w:eastAsia="sk-SK"/>
        </w:rPr>
      </w:pPr>
    </w:p>
    <w:p w14:paraId="53508C38" w14:textId="46286DA4" w:rsidR="009106B3" w:rsidRPr="007B4C28" w:rsidRDefault="009106B3" w:rsidP="007B4C28">
      <w:pPr>
        <w:spacing w:after="0" w:line="360" w:lineRule="auto"/>
        <w:rPr>
          <w:rFonts w:ascii="Arial" w:eastAsia="Calibri" w:hAnsi="Arial" w:cs="Arial"/>
          <w:noProof/>
          <w:lang w:eastAsia="sk-SK"/>
        </w:rPr>
      </w:pPr>
      <w:r w:rsidRPr="009106B3">
        <w:rPr>
          <w:rFonts w:ascii="Arial" w:eastAsia="Calibri" w:hAnsi="Arial" w:cs="Arial"/>
          <w:b/>
          <w:noProof/>
          <w:lang w:eastAsia="sk-SK"/>
        </w:rPr>
        <w:t>Opis a rozsah zákazky</w:t>
      </w:r>
      <w:r>
        <w:rPr>
          <w:rFonts w:ascii="Arial" w:eastAsia="Calibri" w:hAnsi="Arial" w:cs="Arial"/>
          <w:b/>
          <w:noProof/>
          <w:lang w:eastAsia="sk-SK"/>
        </w:rPr>
        <w:t>,</w:t>
      </w:r>
      <w:r w:rsidRPr="009106B3">
        <w:rPr>
          <w:rFonts w:ascii="Arial" w:eastAsia="Calibri" w:hAnsi="Arial" w:cs="Arial"/>
          <w:b/>
          <w:noProof/>
          <w:lang w:eastAsia="sk-SK"/>
        </w:rPr>
        <w:t xml:space="preserve"> špecifikácia predmetu zákazky sú uvedené </w:t>
      </w:r>
      <w:r w:rsidR="007B4C28">
        <w:rPr>
          <w:rFonts w:ascii="Arial" w:eastAsia="Calibri" w:hAnsi="Arial" w:cs="Arial"/>
          <w:b/>
          <w:noProof/>
          <w:lang w:eastAsia="sk-SK"/>
        </w:rPr>
        <w:t xml:space="preserve">samostatnej v prílohe, ktorá je </w:t>
      </w:r>
      <w:r w:rsidRPr="009106B3">
        <w:rPr>
          <w:rFonts w:ascii="Arial" w:eastAsia="Calibri" w:hAnsi="Arial" w:cs="Arial"/>
          <w:b/>
          <w:noProof/>
          <w:lang w:eastAsia="sk-SK"/>
        </w:rPr>
        <w:t>neoddeliteľnou súčasťou časti B.1 súťažných podkladov</w:t>
      </w:r>
      <w:r w:rsidR="007B4C28">
        <w:rPr>
          <w:rFonts w:ascii="Arial" w:eastAsia="Calibri" w:hAnsi="Arial" w:cs="Arial"/>
          <w:b/>
          <w:noProof/>
          <w:lang w:eastAsia="sk-SK"/>
        </w:rPr>
        <w:t xml:space="preserve"> </w:t>
      </w:r>
      <w:r w:rsidR="007B4C28" w:rsidRPr="009106B3">
        <w:rPr>
          <w:rFonts w:ascii="Arial" w:eastAsia="Calibri" w:hAnsi="Arial" w:cs="Arial"/>
          <w:noProof/>
          <w:lang w:eastAsia="sk-SK"/>
        </w:rPr>
        <w:t xml:space="preserve">(zároveň príloha č. </w:t>
      </w:r>
      <w:r w:rsidR="007B4C28">
        <w:rPr>
          <w:rFonts w:ascii="Arial" w:eastAsia="Calibri" w:hAnsi="Arial" w:cs="Arial"/>
          <w:noProof/>
          <w:lang w:eastAsia="sk-SK"/>
        </w:rPr>
        <w:t>3</w:t>
      </w:r>
      <w:r w:rsidR="007B4C28" w:rsidRPr="009106B3">
        <w:rPr>
          <w:rFonts w:ascii="Arial" w:eastAsia="Calibri" w:hAnsi="Arial" w:cs="Arial"/>
          <w:noProof/>
          <w:lang w:eastAsia="sk-SK"/>
        </w:rPr>
        <w:t xml:space="preserve"> k Zmluve)</w:t>
      </w:r>
      <w:r w:rsidRPr="009106B3">
        <w:rPr>
          <w:rFonts w:ascii="Arial" w:eastAsia="Calibri" w:hAnsi="Arial" w:cs="Arial"/>
          <w:b/>
          <w:noProof/>
          <w:lang w:eastAsia="sk-SK"/>
        </w:rPr>
        <w:t>.</w:t>
      </w:r>
    </w:p>
    <w:p w14:paraId="5420324F" w14:textId="77777777" w:rsidR="009106B3" w:rsidRPr="009106B3" w:rsidRDefault="009106B3" w:rsidP="009106B3">
      <w:pPr>
        <w:pStyle w:val="Nadpis1"/>
        <w:rPr>
          <w:rFonts w:eastAsia="Calibri" w:cs="Arial"/>
          <w:b w:val="0"/>
          <w:bCs w:val="0"/>
          <w:caps w:val="0"/>
          <w:noProof/>
          <w:sz w:val="22"/>
          <w:szCs w:val="22"/>
          <w:lang w:eastAsia="sk-SK"/>
        </w:rPr>
      </w:pPr>
    </w:p>
    <w:p w14:paraId="7236E51A" w14:textId="77777777" w:rsidR="009106B3" w:rsidRPr="009106B3" w:rsidRDefault="009106B3" w:rsidP="009106B3">
      <w:pPr>
        <w:pStyle w:val="Nadpis1"/>
        <w:rPr>
          <w:rFonts w:eastAsia="Calibri" w:cs="Arial"/>
          <w:b w:val="0"/>
          <w:bCs w:val="0"/>
          <w:caps w:val="0"/>
          <w:noProof/>
          <w:sz w:val="22"/>
          <w:szCs w:val="22"/>
          <w:lang w:eastAsia="sk-SK"/>
        </w:rPr>
      </w:pPr>
    </w:p>
    <w:p w14:paraId="3EFFFF92" w14:textId="77777777" w:rsidR="009106B3" w:rsidRPr="009106B3" w:rsidRDefault="009106B3" w:rsidP="009106B3">
      <w:pPr>
        <w:pStyle w:val="Nadpis1"/>
        <w:rPr>
          <w:rFonts w:eastAsia="Calibri" w:cs="Arial"/>
          <w:b w:val="0"/>
          <w:bCs w:val="0"/>
          <w:caps w:val="0"/>
          <w:noProof/>
          <w:sz w:val="22"/>
          <w:szCs w:val="22"/>
          <w:lang w:eastAsia="sk-SK"/>
        </w:rPr>
      </w:pPr>
    </w:p>
    <w:p w14:paraId="7DFC57E1" w14:textId="77777777" w:rsidR="009106B3" w:rsidRPr="009106B3" w:rsidRDefault="009106B3" w:rsidP="009106B3">
      <w:pPr>
        <w:pStyle w:val="Nadpis1"/>
        <w:rPr>
          <w:rFonts w:eastAsia="Calibri" w:cs="Arial"/>
          <w:b w:val="0"/>
          <w:bCs w:val="0"/>
          <w:caps w:val="0"/>
          <w:noProof/>
          <w:sz w:val="22"/>
          <w:szCs w:val="22"/>
          <w:lang w:eastAsia="sk-SK"/>
        </w:rPr>
      </w:pPr>
    </w:p>
    <w:p w14:paraId="54C45CC1" w14:textId="77777777" w:rsidR="009106B3" w:rsidRPr="009106B3" w:rsidRDefault="009106B3" w:rsidP="009106B3">
      <w:pPr>
        <w:tabs>
          <w:tab w:val="num" w:pos="567"/>
        </w:tabs>
        <w:spacing w:after="0" w:line="360" w:lineRule="auto"/>
        <w:ind w:left="567" w:hanging="567"/>
        <w:rPr>
          <w:rFonts w:ascii="Arial" w:eastAsia="Calibri" w:hAnsi="Arial" w:cs="Arial"/>
          <w:noProof/>
          <w:u w:val="single"/>
          <w:lang w:eastAsia="sk-SK"/>
        </w:rPr>
      </w:pPr>
      <w:r w:rsidRPr="009106B3">
        <w:rPr>
          <w:rFonts w:ascii="Arial" w:eastAsia="Calibri" w:hAnsi="Arial" w:cs="Arial"/>
          <w:noProof/>
          <w:u w:val="single"/>
          <w:lang w:eastAsia="sk-SK"/>
        </w:rPr>
        <w:t>Prílohy:</w:t>
      </w:r>
    </w:p>
    <w:p w14:paraId="7068A74E" w14:textId="77777777" w:rsidR="009106B3" w:rsidRDefault="009106B3" w:rsidP="009106B3">
      <w:pPr>
        <w:tabs>
          <w:tab w:val="num" w:pos="567"/>
        </w:tabs>
        <w:spacing w:after="0" w:line="360" w:lineRule="auto"/>
        <w:ind w:left="567" w:hanging="567"/>
        <w:rPr>
          <w:rFonts w:ascii="Arial" w:eastAsia="Calibri" w:hAnsi="Arial" w:cs="Arial"/>
          <w:noProof/>
          <w:lang w:eastAsia="sk-SK"/>
        </w:rPr>
      </w:pPr>
    </w:p>
    <w:p w14:paraId="0C27486F" w14:textId="1C7B4739" w:rsidR="009106B3" w:rsidRPr="009106B3" w:rsidRDefault="009106B3" w:rsidP="009106B3">
      <w:pPr>
        <w:tabs>
          <w:tab w:val="num" w:pos="567"/>
        </w:tabs>
        <w:spacing w:after="0" w:line="360" w:lineRule="auto"/>
        <w:ind w:left="567" w:hanging="567"/>
        <w:rPr>
          <w:rFonts w:ascii="Arial" w:eastAsia="Calibri" w:hAnsi="Arial" w:cs="Arial"/>
          <w:noProof/>
          <w:lang w:eastAsia="sk-SK"/>
        </w:rPr>
      </w:pPr>
      <w:r w:rsidRPr="009106B3">
        <w:rPr>
          <w:rFonts w:ascii="Arial" w:eastAsia="Calibri" w:hAnsi="Arial" w:cs="Arial"/>
          <w:noProof/>
          <w:lang w:eastAsia="sk-SK"/>
        </w:rPr>
        <w:t xml:space="preserve">Príloha č. 1 k časti B.1  -  </w:t>
      </w:r>
      <w:r w:rsidR="007B4C28" w:rsidRPr="009106B3">
        <w:rPr>
          <w:rFonts w:ascii="Arial" w:eastAsia="Calibri" w:hAnsi="Arial" w:cs="Arial"/>
          <w:noProof/>
          <w:lang w:eastAsia="sk-SK"/>
        </w:rPr>
        <w:t>Projektová dokumentácia</w:t>
      </w:r>
    </w:p>
    <w:p w14:paraId="3DB16E46" w14:textId="5D902C45" w:rsidR="00E053C6" w:rsidRPr="009106B3" w:rsidRDefault="00FC314F" w:rsidP="00560AE7">
      <w:pPr>
        <w:pStyle w:val="Bezriadkovania"/>
        <w:tabs>
          <w:tab w:val="left" w:pos="2268"/>
        </w:tabs>
        <w:spacing w:after="0"/>
        <w:rPr>
          <w:rFonts w:ascii="Arial" w:eastAsia="Calibri" w:hAnsi="Arial" w:cs="Arial"/>
          <w:noProof/>
          <w:lang w:eastAsia="sk-SK"/>
        </w:rPr>
      </w:pPr>
      <w:r w:rsidRPr="009106B3">
        <w:rPr>
          <w:rFonts w:ascii="Arial" w:eastAsia="Calibri" w:hAnsi="Arial" w:cs="Arial"/>
          <w:noProof/>
          <w:lang w:eastAsia="sk-SK"/>
        </w:rPr>
        <w:t xml:space="preserve">Príloha č. </w:t>
      </w:r>
      <w:r w:rsidR="009106B3">
        <w:rPr>
          <w:rFonts w:ascii="Arial" w:eastAsia="Calibri" w:hAnsi="Arial" w:cs="Arial"/>
          <w:noProof/>
          <w:lang w:eastAsia="sk-SK"/>
        </w:rPr>
        <w:t>2</w:t>
      </w:r>
      <w:r w:rsidRPr="009106B3">
        <w:rPr>
          <w:rFonts w:ascii="Arial" w:eastAsia="Calibri" w:hAnsi="Arial" w:cs="Arial"/>
          <w:noProof/>
          <w:lang w:eastAsia="sk-SK"/>
        </w:rPr>
        <w:t xml:space="preserve"> k časti B.1 </w:t>
      </w:r>
      <w:r w:rsidR="007B4C28">
        <w:rPr>
          <w:rFonts w:ascii="Arial" w:eastAsia="Calibri" w:hAnsi="Arial" w:cs="Arial"/>
          <w:noProof/>
          <w:lang w:eastAsia="sk-SK"/>
        </w:rPr>
        <w:t xml:space="preserve"> </w:t>
      </w:r>
      <w:r w:rsidRPr="009106B3">
        <w:rPr>
          <w:rFonts w:ascii="Arial" w:eastAsia="Calibri" w:hAnsi="Arial" w:cs="Arial"/>
          <w:noProof/>
          <w:lang w:eastAsia="sk-SK"/>
        </w:rPr>
        <w:t>-</w:t>
      </w:r>
      <w:r w:rsidR="007B4C28">
        <w:rPr>
          <w:rFonts w:ascii="Arial" w:eastAsia="Calibri" w:hAnsi="Arial" w:cs="Arial"/>
          <w:noProof/>
          <w:lang w:eastAsia="sk-SK"/>
        </w:rPr>
        <w:t xml:space="preserve">  </w:t>
      </w:r>
      <w:r w:rsidR="007B4C28" w:rsidRPr="007B4C28">
        <w:rPr>
          <w:rFonts w:ascii="Arial" w:eastAsia="Calibri" w:hAnsi="Arial" w:cs="Arial"/>
          <w:noProof/>
          <w:lang w:eastAsia="sk-SK"/>
        </w:rPr>
        <w:t>Technicko-kvalitatívne podmienky</w:t>
      </w:r>
      <w:r w:rsidRPr="009106B3">
        <w:rPr>
          <w:rFonts w:ascii="Arial" w:eastAsia="Calibri" w:hAnsi="Arial" w:cs="Arial"/>
          <w:noProof/>
          <w:lang w:eastAsia="sk-SK"/>
        </w:rPr>
        <w:t xml:space="preserve"> </w:t>
      </w:r>
    </w:p>
    <w:p w14:paraId="67AA2DDF" w14:textId="77777777" w:rsidR="00160064" w:rsidRDefault="00160064" w:rsidP="00560AE7">
      <w:pPr>
        <w:pStyle w:val="Bezriadkovania"/>
        <w:tabs>
          <w:tab w:val="left" w:pos="2268"/>
        </w:tabs>
        <w:spacing w:after="0"/>
        <w:rPr>
          <w:rFonts w:ascii="Arial" w:hAnsi="Arial" w:cs="Arial"/>
        </w:rPr>
      </w:pPr>
    </w:p>
    <w:p w14:paraId="77EF9791" w14:textId="77777777" w:rsidR="00160064" w:rsidRPr="00077A2E" w:rsidRDefault="00160064" w:rsidP="00560AE7">
      <w:pPr>
        <w:pStyle w:val="Bezriadkovania"/>
        <w:tabs>
          <w:tab w:val="left" w:pos="2268"/>
        </w:tabs>
        <w:spacing w:after="0"/>
        <w:rPr>
          <w:rFonts w:ascii="Arial" w:hAnsi="Arial" w:cs="Arial"/>
        </w:rPr>
      </w:pPr>
    </w:p>
    <w:p w14:paraId="21817CD9" w14:textId="77777777" w:rsidR="00BA6588" w:rsidRPr="00077A2E" w:rsidRDefault="00BA6588" w:rsidP="00560AE7">
      <w:pPr>
        <w:pStyle w:val="Bezriadkovania"/>
        <w:tabs>
          <w:tab w:val="left" w:pos="2268"/>
        </w:tabs>
        <w:spacing w:after="0"/>
        <w:rPr>
          <w:rFonts w:ascii="Arial" w:hAnsi="Arial" w:cs="Arial"/>
        </w:rPr>
      </w:pPr>
    </w:p>
    <w:p w14:paraId="3B37DEB2" w14:textId="77777777" w:rsidR="009106B3" w:rsidRDefault="009106B3" w:rsidP="002B55FC">
      <w:pPr>
        <w:spacing w:after="0" w:line="276" w:lineRule="auto"/>
        <w:jc w:val="left"/>
        <w:outlineLvl w:val="0"/>
        <w:rPr>
          <w:rFonts w:ascii="Arial" w:hAnsi="Arial" w:cs="Arial"/>
          <w:b/>
          <w:bCs/>
          <w:caps/>
          <w:sz w:val="24"/>
          <w:szCs w:val="24"/>
        </w:rPr>
      </w:pPr>
    </w:p>
    <w:p w14:paraId="1D0994C2" w14:textId="77777777" w:rsidR="009106B3" w:rsidRDefault="009106B3" w:rsidP="002B55FC">
      <w:pPr>
        <w:spacing w:after="0" w:line="276" w:lineRule="auto"/>
        <w:jc w:val="left"/>
        <w:outlineLvl w:val="0"/>
        <w:rPr>
          <w:rFonts w:ascii="Arial" w:hAnsi="Arial" w:cs="Arial"/>
          <w:b/>
          <w:bCs/>
          <w:caps/>
          <w:sz w:val="24"/>
          <w:szCs w:val="24"/>
        </w:rPr>
      </w:pPr>
    </w:p>
    <w:p w14:paraId="7E0176C5" w14:textId="77777777" w:rsidR="009106B3" w:rsidRDefault="009106B3" w:rsidP="002B55FC">
      <w:pPr>
        <w:spacing w:after="0" w:line="276" w:lineRule="auto"/>
        <w:jc w:val="left"/>
        <w:outlineLvl w:val="0"/>
        <w:rPr>
          <w:rFonts w:ascii="Arial" w:hAnsi="Arial" w:cs="Arial"/>
          <w:b/>
          <w:bCs/>
          <w:caps/>
          <w:sz w:val="24"/>
          <w:szCs w:val="24"/>
        </w:rPr>
      </w:pPr>
    </w:p>
    <w:p w14:paraId="1EECAE1B" w14:textId="77777777" w:rsidR="009106B3" w:rsidRDefault="009106B3" w:rsidP="002B55FC">
      <w:pPr>
        <w:spacing w:after="0" w:line="276" w:lineRule="auto"/>
        <w:jc w:val="left"/>
        <w:outlineLvl w:val="0"/>
        <w:rPr>
          <w:rFonts w:ascii="Arial" w:hAnsi="Arial" w:cs="Arial"/>
          <w:b/>
          <w:bCs/>
          <w:caps/>
          <w:sz w:val="24"/>
          <w:szCs w:val="24"/>
        </w:rPr>
      </w:pPr>
    </w:p>
    <w:p w14:paraId="621CE3DD" w14:textId="77777777" w:rsidR="009106B3" w:rsidRDefault="009106B3" w:rsidP="002B55FC">
      <w:pPr>
        <w:spacing w:after="0" w:line="276" w:lineRule="auto"/>
        <w:jc w:val="left"/>
        <w:outlineLvl w:val="0"/>
        <w:rPr>
          <w:rFonts w:ascii="Arial" w:hAnsi="Arial" w:cs="Arial"/>
          <w:b/>
          <w:bCs/>
          <w:caps/>
          <w:sz w:val="24"/>
          <w:szCs w:val="24"/>
        </w:rPr>
      </w:pPr>
    </w:p>
    <w:p w14:paraId="57606E40" w14:textId="77777777" w:rsidR="009106B3" w:rsidRDefault="009106B3" w:rsidP="002B55FC">
      <w:pPr>
        <w:spacing w:after="0" w:line="276" w:lineRule="auto"/>
        <w:jc w:val="left"/>
        <w:outlineLvl w:val="0"/>
        <w:rPr>
          <w:rFonts w:ascii="Arial" w:hAnsi="Arial" w:cs="Arial"/>
          <w:b/>
          <w:bCs/>
          <w:caps/>
          <w:sz w:val="24"/>
          <w:szCs w:val="24"/>
        </w:rPr>
      </w:pPr>
    </w:p>
    <w:p w14:paraId="5ADDDA18" w14:textId="77777777" w:rsidR="009106B3" w:rsidRDefault="009106B3" w:rsidP="002B55FC">
      <w:pPr>
        <w:spacing w:after="0" w:line="276" w:lineRule="auto"/>
        <w:jc w:val="left"/>
        <w:outlineLvl w:val="0"/>
        <w:rPr>
          <w:rFonts w:ascii="Arial" w:hAnsi="Arial" w:cs="Arial"/>
          <w:b/>
          <w:bCs/>
          <w:caps/>
          <w:sz w:val="24"/>
          <w:szCs w:val="24"/>
        </w:rPr>
      </w:pPr>
    </w:p>
    <w:p w14:paraId="29DA9FDA" w14:textId="77777777" w:rsidR="009106B3" w:rsidRDefault="009106B3" w:rsidP="002B55FC">
      <w:pPr>
        <w:spacing w:after="0" w:line="276" w:lineRule="auto"/>
        <w:jc w:val="left"/>
        <w:outlineLvl w:val="0"/>
        <w:rPr>
          <w:rFonts w:ascii="Arial" w:hAnsi="Arial" w:cs="Arial"/>
          <w:b/>
          <w:bCs/>
          <w:caps/>
          <w:sz w:val="24"/>
          <w:szCs w:val="24"/>
        </w:rPr>
      </w:pPr>
    </w:p>
    <w:p w14:paraId="5069CACC" w14:textId="77777777" w:rsidR="009106B3" w:rsidRDefault="009106B3" w:rsidP="002B55FC">
      <w:pPr>
        <w:spacing w:after="0" w:line="276" w:lineRule="auto"/>
        <w:jc w:val="left"/>
        <w:outlineLvl w:val="0"/>
        <w:rPr>
          <w:rFonts w:ascii="Arial" w:hAnsi="Arial" w:cs="Arial"/>
          <w:b/>
          <w:bCs/>
          <w:caps/>
          <w:sz w:val="24"/>
          <w:szCs w:val="24"/>
        </w:rPr>
      </w:pPr>
    </w:p>
    <w:p w14:paraId="70062A4A" w14:textId="77777777" w:rsidR="009106B3" w:rsidRDefault="009106B3" w:rsidP="002B55FC">
      <w:pPr>
        <w:spacing w:after="0" w:line="276" w:lineRule="auto"/>
        <w:jc w:val="left"/>
        <w:outlineLvl w:val="0"/>
        <w:rPr>
          <w:rFonts w:ascii="Arial" w:hAnsi="Arial" w:cs="Arial"/>
          <w:b/>
          <w:bCs/>
          <w:caps/>
          <w:sz w:val="24"/>
          <w:szCs w:val="24"/>
        </w:rPr>
      </w:pPr>
    </w:p>
    <w:p w14:paraId="2440D490" w14:textId="77777777" w:rsidR="009106B3" w:rsidRDefault="009106B3" w:rsidP="002B55FC">
      <w:pPr>
        <w:spacing w:after="0" w:line="276" w:lineRule="auto"/>
        <w:jc w:val="left"/>
        <w:outlineLvl w:val="0"/>
        <w:rPr>
          <w:rFonts w:ascii="Arial" w:hAnsi="Arial" w:cs="Arial"/>
          <w:b/>
          <w:bCs/>
          <w:caps/>
          <w:sz w:val="24"/>
          <w:szCs w:val="24"/>
        </w:rPr>
      </w:pPr>
    </w:p>
    <w:p w14:paraId="16C17F40" w14:textId="77777777" w:rsidR="009106B3" w:rsidRDefault="009106B3" w:rsidP="002B55FC">
      <w:pPr>
        <w:spacing w:after="0" w:line="276" w:lineRule="auto"/>
        <w:jc w:val="left"/>
        <w:outlineLvl w:val="0"/>
        <w:rPr>
          <w:rFonts w:ascii="Arial" w:hAnsi="Arial" w:cs="Arial"/>
          <w:b/>
          <w:bCs/>
          <w:caps/>
          <w:sz w:val="24"/>
          <w:szCs w:val="24"/>
        </w:rPr>
      </w:pPr>
    </w:p>
    <w:p w14:paraId="4A3D99EC" w14:textId="77777777" w:rsidR="009106B3" w:rsidRDefault="009106B3" w:rsidP="002B55FC">
      <w:pPr>
        <w:spacing w:after="0" w:line="276" w:lineRule="auto"/>
        <w:jc w:val="left"/>
        <w:outlineLvl w:val="0"/>
        <w:rPr>
          <w:rFonts w:ascii="Arial" w:hAnsi="Arial" w:cs="Arial"/>
          <w:b/>
          <w:bCs/>
          <w:caps/>
          <w:sz w:val="24"/>
          <w:szCs w:val="24"/>
        </w:rPr>
      </w:pPr>
    </w:p>
    <w:p w14:paraId="120B38D8" w14:textId="77777777" w:rsidR="009106B3" w:rsidRDefault="009106B3" w:rsidP="002B55FC">
      <w:pPr>
        <w:spacing w:after="0" w:line="276" w:lineRule="auto"/>
        <w:jc w:val="left"/>
        <w:outlineLvl w:val="0"/>
        <w:rPr>
          <w:rFonts w:ascii="Arial" w:hAnsi="Arial" w:cs="Arial"/>
          <w:b/>
          <w:bCs/>
          <w:caps/>
          <w:sz w:val="24"/>
          <w:szCs w:val="24"/>
        </w:rPr>
      </w:pPr>
    </w:p>
    <w:p w14:paraId="1D99660C" w14:textId="77777777" w:rsidR="009106B3" w:rsidRDefault="009106B3" w:rsidP="002B55FC">
      <w:pPr>
        <w:spacing w:after="0" w:line="276" w:lineRule="auto"/>
        <w:jc w:val="left"/>
        <w:outlineLvl w:val="0"/>
        <w:rPr>
          <w:rFonts w:ascii="Arial" w:hAnsi="Arial" w:cs="Arial"/>
          <w:b/>
          <w:bCs/>
          <w:caps/>
          <w:sz w:val="24"/>
          <w:szCs w:val="24"/>
        </w:rPr>
      </w:pPr>
    </w:p>
    <w:p w14:paraId="04BDB5CB" w14:textId="77777777" w:rsidR="009106B3" w:rsidRDefault="009106B3" w:rsidP="002B55FC">
      <w:pPr>
        <w:spacing w:after="0" w:line="276" w:lineRule="auto"/>
        <w:jc w:val="left"/>
        <w:outlineLvl w:val="0"/>
        <w:rPr>
          <w:rFonts w:ascii="Arial" w:hAnsi="Arial" w:cs="Arial"/>
          <w:b/>
          <w:bCs/>
          <w:caps/>
          <w:sz w:val="24"/>
          <w:szCs w:val="24"/>
        </w:rPr>
      </w:pPr>
    </w:p>
    <w:p w14:paraId="361E2D36" w14:textId="77777777" w:rsidR="009106B3" w:rsidRDefault="009106B3" w:rsidP="002B55FC">
      <w:pPr>
        <w:spacing w:after="0" w:line="276" w:lineRule="auto"/>
        <w:jc w:val="left"/>
        <w:outlineLvl w:val="0"/>
        <w:rPr>
          <w:rFonts w:ascii="Arial" w:hAnsi="Arial" w:cs="Arial"/>
          <w:b/>
          <w:bCs/>
          <w:caps/>
          <w:sz w:val="24"/>
          <w:szCs w:val="24"/>
        </w:rPr>
      </w:pPr>
    </w:p>
    <w:p w14:paraId="4B71FADC" w14:textId="77777777" w:rsidR="009106B3" w:rsidRDefault="009106B3" w:rsidP="002B55FC">
      <w:pPr>
        <w:spacing w:after="0" w:line="276" w:lineRule="auto"/>
        <w:jc w:val="left"/>
        <w:outlineLvl w:val="0"/>
        <w:rPr>
          <w:rFonts w:ascii="Arial" w:hAnsi="Arial" w:cs="Arial"/>
          <w:b/>
          <w:bCs/>
          <w:caps/>
          <w:sz w:val="24"/>
          <w:szCs w:val="24"/>
        </w:rPr>
      </w:pPr>
    </w:p>
    <w:p w14:paraId="77349154" w14:textId="77777777" w:rsidR="009106B3" w:rsidRDefault="009106B3" w:rsidP="002B55FC">
      <w:pPr>
        <w:spacing w:after="0" w:line="276" w:lineRule="auto"/>
        <w:jc w:val="left"/>
        <w:outlineLvl w:val="0"/>
        <w:rPr>
          <w:rFonts w:ascii="Arial" w:hAnsi="Arial" w:cs="Arial"/>
          <w:b/>
          <w:bCs/>
          <w:caps/>
          <w:sz w:val="24"/>
          <w:szCs w:val="24"/>
        </w:rPr>
      </w:pPr>
    </w:p>
    <w:p w14:paraId="670B9D73" w14:textId="77777777" w:rsidR="009106B3" w:rsidRDefault="009106B3" w:rsidP="002B55FC">
      <w:pPr>
        <w:spacing w:after="0" w:line="276" w:lineRule="auto"/>
        <w:jc w:val="left"/>
        <w:outlineLvl w:val="0"/>
        <w:rPr>
          <w:rFonts w:ascii="Arial" w:hAnsi="Arial" w:cs="Arial"/>
          <w:b/>
          <w:bCs/>
          <w:caps/>
          <w:sz w:val="24"/>
          <w:szCs w:val="24"/>
        </w:rPr>
      </w:pPr>
    </w:p>
    <w:p w14:paraId="46A7F068" w14:textId="77777777" w:rsidR="009106B3" w:rsidRDefault="009106B3" w:rsidP="002B55FC">
      <w:pPr>
        <w:spacing w:after="0" w:line="276" w:lineRule="auto"/>
        <w:jc w:val="left"/>
        <w:outlineLvl w:val="0"/>
        <w:rPr>
          <w:rFonts w:ascii="Arial" w:hAnsi="Arial" w:cs="Arial"/>
          <w:b/>
          <w:bCs/>
          <w:caps/>
          <w:sz w:val="24"/>
          <w:szCs w:val="24"/>
        </w:rPr>
      </w:pPr>
    </w:p>
    <w:p w14:paraId="181E2E50" w14:textId="77777777" w:rsidR="009106B3" w:rsidRDefault="009106B3" w:rsidP="002B55FC">
      <w:pPr>
        <w:spacing w:after="0" w:line="276" w:lineRule="auto"/>
        <w:jc w:val="left"/>
        <w:outlineLvl w:val="0"/>
        <w:rPr>
          <w:rFonts w:ascii="Arial" w:hAnsi="Arial" w:cs="Arial"/>
          <w:b/>
          <w:bCs/>
          <w:caps/>
          <w:sz w:val="24"/>
          <w:szCs w:val="24"/>
        </w:rPr>
      </w:pPr>
    </w:p>
    <w:p w14:paraId="66A52F67" w14:textId="77777777" w:rsidR="009106B3" w:rsidRDefault="009106B3" w:rsidP="002B55FC">
      <w:pPr>
        <w:spacing w:after="0" w:line="276" w:lineRule="auto"/>
        <w:jc w:val="left"/>
        <w:outlineLvl w:val="0"/>
        <w:rPr>
          <w:rFonts w:ascii="Arial" w:hAnsi="Arial" w:cs="Arial"/>
          <w:b/>
          <w:bCs/>
          <w:caps/>
          <w:sz w:val="24"/>
          <w:szCs w:val="24"/>
        </w:rPr>
      </w:pPr>
    </w:p>
    <w:p w14:paraId="7E6E3BA7" w14:textId="77777777" w:rsidR="009106B3" w:rsidRDefault="009106B3" w:rsidP="002B55FC">
      <w:pPr>
        <w:spacing w:after="0" w:line="276" w:lineRule="auto"/>
        <w:jc w:val="left"/>
        <w:outlineLvl w:val="0"/>
        <w:rPr>
          <w:rFonts w:ascii="Arial" w:hAnsi="Arial" w:cs="Arial"/>
          <w:b/>
          <w:bCs/>
          <w:caps/>
          <w:sz w:val="24"/>
          <w:szCs w:val="24"/>
        </w:rPr>
      </w:pPr>
    </w:p>
    <w:p w14:paraId="006F58F5" w14:textId="77777777" w:rsidR="009106B3" w:rsidRDefault="009106B3" w:rsidP="002B55FC">
      <w:pPr>
        <w:spacing w:after="0" w:line="276" w:lineRule="auto"/>
        <w:jc w:val="left"/>
        <w:outlineLvl w:val="0"/>
        <w:rPr>
          <w:rFonts w:ascii="Arial" w:hAnsi="Arial" w:cs="Arial"/>
          <w:b/>
          <w:bCs/>
          <w:caps/>
          <w:sz w:val="24"/>
          <w:szCs w:val="24"/>
        </w:rPr>
      </w:pPr>
    </w:p>
    <w:p w14:paraId="1017D07B" w14:textId="77777777" w:rsidR="009106B3" w:rsidRDefault="009106B3" w:rsidP="002B55FC">
      <w:pPr>
        <w:spacing w:after="0" w:line="276" w:lineRule="auto"/>
        <w:jc w:val="left"/>
        <w:outlineLvl w:val="0"/>
        <w:rPr>
          <w:rFonts w:ascii="Arial" w:hAnsi="Arial" w:cs="Arial"/>
          <w:b/>
          <w:bCs/>
          <w:caps/>
          <w:sz w:val="24"/>
          <w:szCs w:val="24"/>
        </w:rPr>
      </w:pPr>
    </w:p>
    <w:p w14:paraId="46E320F3" w14:textId="77777777" w:rsidR="009106B3" w:rsidRDefault="009106B3" w:rsidP="002B55FC">
      <w:pPr>
        <w:spacing w:after="0" w:line="276" w:lineRule="auto"/>
        <w:jc w:val="left"/>
        <w:outlineLvl w:val="0"/>
        <w:rPr>
          <w:rFonts w:ascii="Arial" w:hAnsi="Arial" w:cs="Arial"/>
          <w:b/>
          <w:bCs/>
          <w:caps/>
          <w:sz w:val="24"/>
          <w:szCs w:val="24"/>
        </w:rPr>
      </w:pPr>
    </w:p>
    <w:p w14:paraId="69902C45" w14:textId="77777777" w:rsidR="009106B3" w:rsidRDefault="009106B3" w:rsidP="002B55FC">
      <w:pPr>
        <w:spacing w:after="0" w:line="276" w:lineRule="auto"/>
        <w:jc w:val="left"/>
        <w:outlineLvl w:val="0"/>
        <w:rPr>
          <w:rFonts w:ascii="Arial" w:hAnsi="Arial" w:cs="Arial"/>
          <w:b/>
          <w:bCs/>
          <w:caps/>
          <w:sz w:val="24"/>
          <w:szCs w:val="24"/>
        </w:rPr>
      </w:pPr>
    </w:p>
    <w:p w14:paraId="348821E0" w14:textId="77777777" w:rsidR="009106B3" w:rsidRDefault="009106B3" w:rsidP="002B55FC">
      <w:pPr>
        <w:spacing w:after="0" w:line="276" w:lineRule="auto"/>
        <w:jc w:val="left"/>
        <w:outlineLvl w:val="0"/>
        <w:rPr>
          <w:rFonts w:ascii="Arial" w:hAnsi="Arial" w:cs="Arial"/>
          <w:b/>
          <w:bCs/>
          <w:caps/>
          <w:sz w:val="24"/>
          <w:szCs w:val="24"/>
        </w:rPr>
      </w:pPr>
    </w:p>
    <w:p w14:paraId="5EFEE1EA" w14:textId="3E41C3A2" w:rsidR="009106B3" w:rsidRDefault="009106B3" w:rsidP="002B55FC">
      <w:pPr>
        <w:spacing w:after="0" w:line="276" w:lineRule="auto"/>
        <w:jc w:val="left"/>
        <w:outlineLvl w:val="0"/>
        <w:rPr>
          <w:rFonts w:ascii="Arial" w:hAnsi="Arial" w:cs="Arial"/>
          <w:b/>
          <w:bCs/>
          <w:caps/>
          <w:sz w:val="24"/>
          <w:szCs w:val="24"/>
        </w:rPr>
      </w:pPr>
    </w:p>
    <w:p w14:paraId="5AE044F3" w14:textId="797A2C35" w:rsidR="00E053C6" w:rsidRPr="002B55FC" w:rsidRDefault="00E053C6" w:rsidP="002B55FC">
      <w:pPr>
        <w:spacing w:after="0" w:line="276" w:lineRule="auto"/>
        <w:jc w:val="left"/>
        <w:outlineLvl w:val="0"/>
        <w:rPr>
          <w:rFonts w:ascii="Arial" w:hAnsi="Arial" w:cs="Arial"/>
          <w:b/>
          <w:bCs/>
          <w:caps/>
          <w:color w:val="FF0000"/>
          <w:sz w:val="24"/>
          <w:szCs w:val="24"/>
        </w:rPr>
      </w:pPr>
      <w:r w:rsidRPr="002B55FC">
        <w:rPr>
          <w:rFonts w:ascii="Arial" w:hAnsi="Arial" w:cs="Arial"/>
          <w:b/>
          <w:bCs/>
          <w:caps/>
          <w:sz w:val="24"/>
          <w:szCs w:val="24"/>
        </w:rPr>
        <w:t>B.2  SPÔSOB URČENIA CENY</w:t>
      </w:r>
    </w:p>
    <w:p w14:paraId="1E4B0675" w14:textId="462929C0" w:rsidR="00077A2E" w:rsidRDefault="00077A2E" w:rsidP="002B55FC">
      <w:pPr>
        <w:spacing w:before="20" w:after="0" w:line="276" w:lineRule="auto"/>
        <w:rPr>
          <w:rFonts w:ascii="Arial" w:hAnsi="Arial" w:cs="Arial"/>
          <w:b/>
          <w:color w:val="FF0000"/>
          <w:lang w:eastAsia="sk-SK"/>
        </w:rPr>
      </w:pPr>
    </w:p>
    <w:p w14:paraId="6D70427C" w14:textId="61159428" w:rsidR="009B5679" w:rsidRPr="009B5679" w:rsidRDefault="009B5679" w:rsidP="009B5679">
      <w:pPr>
        <w:rPr>
          <w:rFonts w:ascii="Arial" w:hAnsi="Arial" w:cs="Arial"/>
          <w:b/>
          <w:u w:val="single"/>
        </w:rPr>
      </w:pPr>
      <w:r w:rsidRPr="007B4C28">
        <w:rPr>
          <w:rFonts w:ascii="Arial" w:hAnsi="Arial" w:cs="Arial"/>
          <w:b/>
          <w:bCs/>
        </w:rPr>
        <w:t>Spôsob určenia ceny je neoddeliteľnou súčasťou časti B.2 súťažných podkladov</w:t>
      </w:r>
      <w:r w:rsidR="007B4C28" w:rsidRPr="007B4C28">
        <w:rPr>
          <w:rFonts w:ascii="Arial" w:hAnsi="Arial" w:cs="Arial"/>
          <w:b/>
          <w:bCs/>
        </w:rPr>
        <w:t xml:space="preserve"> a je </w:t>
      </w:r>
      <w:r w:rsidR="007B4C28" w:rsidRPr="009106B3">
        <w:rPr>
          <w:rFonts w:ascii="Arial" w:eastAsia="Calibri" w:hAnsi="Arial" w:cs="Arial"/>
          <w:b/>
          <w:noProof/>
          <w:lang w:eastAsia="sk-SK"/>
        </w:rPr>
        <w:t>uveden</w:t>
      </w:r>
      <w:r w:rsidR="007B4C28">
        <w:rPr>
          <w:rFonts w:ascii="Arial" w:eastAsia="Calibri" w:hAnsi="Arial" w:cs="Arial"/>
          <w:b/>
          <w:noProof/>
          <w:lang w:eastAsia="sk-SK"/>
        </w:rPr>
        <w:t xml:space="preserve">ý v samostatnej prílohe </w:t>
      </w:r>
      <w:r w:rsidR="007B4C28" w:rsidRPr="009B5679">
        <w:rPr>
          <w:rFonts w:ascii="Arial" w:eastAsia="Calibri" w:hAnsi="Arial" w:cs="Arial"/>
          <w:noProof/>
          <w:lang w:eastAsia="sk-SK"/>
        </w:rPr>
        <w:t>(</w:t>
      </w:r>
      <w:r w:rsidR="007B4C28" w:rsidRPr="009B5679">
        <w:rPr>
          <w:rFonts w:ascii="Arial" w:eastAsia="Calibri" w:hAnsi="Arial" w:cs="Arial"/>
          <w:i/>
          <w:noProof/>
          <w:lang w:eastAsia="sk-SK"/>
        </w:rPr>
        <w:t xml:space="preserve">zároveň </w:t>
      </w:r>
      <w:r w:rsidR="007B4C28">
        <w:rPr>
          <w:rFonts w:ascii="Arial" w:eastAsia="Calibri" w:hAnsi="Arial" w:cs="Arial"/>
          <w:i/>
          <w:noProof/>
          <w:lang w:eastAsia="sk-SK"/>
        </w:rPr>
        <w:t>P</w:t>
      </w:r>
      <w:r w:rsidR="007B4C28" w:rsidRPr="009B5679">
        <w:rPr>
          <w:rFonts w:ascii="Arial" w:eastAsia="Calibri" w:hAnsi="Arial" w:cs="Arial"/>
          <w:i/>
          <w:noProof/>
          <w:lang w:eastAsia="sk-SK"/>
        </w:rPr>
        <w:t>ríloha č. 4 Zmluvy o dielo</w:t>
      </w:r>
      <w:r w:rsidR="007B4C28" w:rsidRPr="009B5679">
        <w:rPr>
          <w:rFonts w:ascii="Arial" w:eastAsia="Calibri" w:hAnsi="Arial" w:cs="Arial"/>
          <w:noProof/>
          <w:lang w:eastAsia="sk-SK"/>
        </w:rPr>
        <w:t>)</w:t>
      </w:r>
      <w:r w:rsidR="007B4C28">
        <w:rPr>
          <w:rFonts w:ascii="Arial" w:eastAsia="Calibri" w:hAnsi="Arial" w:cs="Arial"/>
          <w:noProof/>
          <w:lang w:eastAsia="sk-SK"/>
        </w:rPr>
        <w:t>.</w:t>
      </w:r>
      <w:r w:rsidR="007B4C28">
        <w:rPr>
          <w:rFonts w:ascii="Arial" w:eastAsia="Calibri" w:hAnsi="Arial" w:cs="Arial"/>
          <w:b/>
          <w:noProof/>
          <w:lang w:eastAsia="sk-SK"/>
        </w:rPr>
        <w:t xml:space="preserve"> </w:t>
      </w:r>
    </w:p>
    <w:p w14:paraId="06B37866" w14:textId="77777777" w:rsidR="009B5679" w:rsidRPr="009B5679" w:rsidRDefault="009B5679" w:rsidP="009B5679">
      <w:pPr>
        <w:rPr>
          <w:rFonts w:ascii="Arial" w:hAnsi="Arial" w:cs="Arial"/>
          <w:u w:val="single"/>
        </w:rPr>
      </w:pPr>
    </w:p>
    <w:p w14:paraId="2E1EA384" w14:textId="77777777" w:rsidR="009B5679" w:rsidRPr="009B5679" w:rsidRDefault="009B5679" w:rsidP="009B5679">
      <w:pPr>
        <w:rPr>
          <w:rFonts w:ascii="Arial" w:hAnsi="Arial" w:cs="Arial"/>
          <w:u w:val="single"/>
        </w:rPr>
      </w:pPr>
    </w:p>
    <w:p w14:paraId="6873DD36" w14:textId="77777777" w:rsidR="009B5679" w:rsidRPr="009B5679" w:rsidRDefault="009B5679" w:rsidP="009B5679">
      <w:pPr>
        <w:rPr>
          <w:rFonts w:ascii="Arial" w:hAnsi="Arial" w:cs="Arial"/>
          <w:b/>
          <w:color w:val="FF0000"/>
        </w:rPr>
      </w:pPr>
      <w:r w:rsidRPr="009B5679">
        <w:rPr>
          <w:rFonts w:ascii="Arial" w:hAnsi="Arial" w:cs="Arial"/>
          <w:u w:val="single"/>
        </w:rPr>
        <w:t>Prílohy:</w:t>
      </w:r>
    </w:p>
    <w:p w14:paraId="5C2E0DA7" w14:textId="77777777" w:rsidR="009B5679" w:rsidRDefault="009B5679" w:rsidP="009B5679">
      <w:pPr>
        <w:autoSpaceDE w:val="0"/>
        <w:autoSpaceDN w:val="0"/>
        <w:spacing w:after="0" w:line="276" w:lineRule="auto"/>
        <w:rPr>
          <w:rFonts w:ascii="Arial" w:hAnsi="Arial" w:cs="Arial"/>
          <w:color w:val="000000" w:themeColor="text1"/>
        </w:rPr>
      </w:pPr>
    </w:p>
    <w:p w14:paraId="3FFA4DCA" w14:textId="7C4963F0" w:rsidR="009B5679" w:rsidRPr="009B5679" w:rsidRDefault="009B5679" w:rsidP="009B5679">
      <w:pPr>
        <w:autoSpaceDE w:val="0"/>
        <w:autoSpaceDN w:val="0"/>
        <w:spacing w:after="0" w:line="276" w:lineRule="auto"/>
        <w:rPr>
          <w:rFonts w:ascii="Arial" w:hAnsi="Arial" w:cs="Arial"/>
          <w:color w:val="000000" w:themeColor="text1"/>
        </w:rPr>
      </w:pPr>
      <w:r w:rsidRPr="002B55FC">
        <w:rPr>
          <w:rFonts w:ascii="Arial" w:hAnsi="Arial" w:cs="Arial"/>
          <w:color w:val="000000" w:themeColor="text1"/>
        </w:rPr>
        <w:t>Príloha č.1</w:t>
      </w:r>
      <w:r>
        <w:rPr>
          <w:rFonts w:ascii="Arial" w:hAnsi="Arial" w:cs="Arial"/>
          <w:color w:val="000000" w:themeColor="text1"/>
        </w:rPr>
        <w:t xml:space="preserve"> k časti B.2 -</w:t>
      </w:r>
      <w:r>
        <w:rPr>
          <w:rFonts w:ascii="Arial" w:hAnsi="Arial" w:cs="Arial"/>
          <w:color w:val="000000" w:themeColor="text1"/>
        </w:rPr>
        <w:tab/>
        <w:t xml:space="preserve"> Výkaz výmer </w:t>
      </w:r>
      <w:r w:rsidRPr="00DE1244">
        <w:rPr>
          <w:rFonts w:ascii="Arial" w:hAnsi="Arial" w:cs="Arial"/>
          <w:i/>
          <w:color w:val="000000" w:themeColor="text1"/>
        </w:rPr>
        <w:t>(zároveň Príloha č. 2 k Zmluve o dielo)</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14:paraId="00870AD0" w14:textId="77777777" w:rsidR="009B5679" w:rsidRPr="00D86920" w:rsidRDefault="009B5679" w:rsidP="009B5679">
      <w:pPr>
        <w:pStyle w:val="CEMOS"/>
        <w:spacing w:before="0"/>
        <w:ind w:left="2265" w:hanging="2265"/>
        <w:jc w:val="left"/>
        <w:rPr>
          <w:rFonts w:ascii="Arial" w:eastAsia="Calibri" w:hAnsi="Arial" w:cs="Arial"/>
          <w:noProof/>
        </w:rPr>
      </w:pPr>
    </w:p>
    <w:p w14:paraId="1331326E" w14:textId="77AA0528" w:rsidR="007463A4" w:rsidRDefault="007463A4" w:rsidP="002B55FC">
      <w:pPr>
        <w:autoSpaceDE w:val="0"/>
        <w:autoSpaceDN w:val="0"/>
        <w:spacing w:after="0" w:line="276" w:lineRule="auto"/>
        <w:rPr>
          <w:rFonts w:ascii="Arial" w:eastAsia="Calibri" w:hAnsi="Arial" w:cs="Arial"/>
          <w:noProof/>
          <w:lang w:eastAsia="sk-SK"/>
        </w:rPr>
      </w:pPr>
    </w:p>
    <w:p w14:paraId="5094CE89" w14:textId="660FB11D" w:rsidR="007463A4" w:rsidRDefault="007463A4" w:rsidP="002B55FC">
      <w:pPr>
        <w:autoSpaceDE w:val="0"/>
        <w:autoSpaceDN w:val="0"/>
        <w:spacing w:after="0" w:line="276" w:lineRule="auto"/>
        <w:rPr>
          <w:rFonts w:ascii="Arial" w:eastAsia="Calibri" w:hAnsi="Arial" w:cs="Arial"/>
          <w:noProof/>
          <w:lang w:eastAsia="sk-SK"/>
        </w:rPr>
      </w:pPr>
    </w:p>
    <w:p w14:paraId="232B26A9" w14:textId="27DC6D1B" w:rsidR="009B5679" w:rsidRDefault="009B5679" w:rsidP="009B5679">
      <w:pPr>
        <w:autoSpaceDE w:val="0"/>
        <w:autoSpaceDN w:val="0"/>
        <w:spacing w:after="0" w:line="276" w:lineRule="auto"/>
        <w:rPr>
          <w:rFonts w:ascii="Arial" w:hAnsi="Arial" w:cs="Arial"/>
          <w:i/>
          <w:color w:val="000000" w:themeColor="text1"/>
        </w:rPr>
      </w:pPr>
    </w:p>
    <w:p w14:paraId="030A89CB" w14:textId="49A17467" w:rsidR="007463A4" w:rsidRDefault="007463A4" w:rsidP="002B55FC">
      <w:pPr>
        <w:autoSpaceDE w:val="0"/>
        <w:autoSpaceDN w:val="0"/>
        <w:spacing w:after="0" w:line="276" w:lineRule="auto"/>
        <w:rPr>
          <w:rFonts w:ascii="Arial" w:eastAsia="Calibri" w:hAnsi="Arial" w:cs="Arial"/>
          <w:noProof/>
          <w:lang w:eastAsia="sk-SK"/>
        </w:rPr>
      </w:pPr>
    </w:p>
    <w:p w14:paraId="51FB6FF4" w14:textId="6440A121" w:rsidR="007463A4" w:rsidRDefault="007463A4" w:rsidP="002B55FC">
      <w:pPr>
        <w:autoSpaceDE w:val="0"/>
        <w:autoSpaceDN w:val="0"/>
        <w:spacing w:after="0" w:line="276" w:lineRule="auto"/>
        <w:rPr>
          <w:rFonts w:ascii="Arial" w:eastAsia="Calibri" w:hAnsi="Arial" w:cs="Arial"/>
          <w:noProof/>
          <w:lang w:eastAsia="sk-SK"/>
        </w:rPr>
      </w:pPr>
    </w:p>
    <w:p w14:paraId="1E7264B4" w14:textId="087E2F7E" w:rsidR="007463A4" w:rsidRDefault="007463A4" w:rsidP="002B55FC">
      <w:pPr>
        <w:autoSpaceDE w:val="0"/>
        <w:autoSpaceDN w:val="0"/>
        <w:spacing w:after="0" w:line="276" w:lineRule="auto"/>
        <w:rPr>
          <w:rFonts w:ascii="Arial" w:eastAsia="Calibri" w:hAnsi="Arial" w:cs="Arial"/>
          <w:noProof/>
          <w:lang w:eastAsia="sk-SK"/>
        </w:rPr>
      </w:pPr>
    </w:p>
    <w:p w14:paraId="6BF0A793" w14:textId="40F2D045" w:rsidR="007463A4" w:rsidRDefault="007463A4" w:rsidP="002B55FC">
      <w:pPr>
        <w:autoSpaceDE w:val="0"/>
        <w:autoSpaceDN w:val="0"/>
        <w:spacing w:after="0" w:line="276" w:lineRule="auto"/>
        <w:rPr>
          <w:rFonts w:ascii="Arial" w:eastAsia="Calibri" w:hAnsi="Arial" w:cs="Arial"/>
          <w:noProof/>
          <w:lang w:eastAsia="sk-SK"/>
        </w:rPr>
      </w:pPr>
    </w:p>
    <w:p w14:paraId="3E2CB657" w14:textId="77777777" w:rsidR="007463A4" w:rsidRPr="002B55FC" w:rsidRDefault="007463A4" w:rsidP="002B55FC">
      <w:pPr>
        <w:autoSpaceDE w:val="0"/>
        <w:autoSpaceDN w:val="0"/>
        <w:spacing w:after="0" w:line="276" w:lineRule="auto"/>
        <w:rPr>
          <w:rFonts w:ascii="Arial" w:hAnsi="Arial" w:cs="Arial"/>
          <w:color w:val="000000" w:themeColor="text1"/>
        </w:rPr>
      </w:pPr>
    </w:p>
    <w:p w14:paraId="37CDBD7D" w14:textId="69D404F3" w:rsidR="008812BE" w:rsidRDefault="008812BE" w:rsidP="002B55FC">
      <w:pPr>
        <w:autoSpaceDE w:val="0"/>
        <w:autoSpaceDN w:val="0"/>
        <w:spacing w:after="0" w:line="276" w:lineRule="auto"/>
        <w:rPr>
          <w:rFonts w:ascii="Arial" w:hAnsi="Arial" w:cs="Arial"/>
          <w:color w:val="000000" w:themeColor="text1"/>
        </w:rPr>
      </w:pPr>
    </w:p>
    <w:p w14:paraId="05CEDB43" w14:textId="1B29B86E" w:rsidR="00FA614A" w:rsidRDefault="00FA614A" w:rsidP="002B55FC">
      <w:pPr>
        <w:autoSpaceDE w:val="0"/>
        <w:autoSpaceDN w:val="0"/>
        <w:spacing w:after="0" w:line="276" w:lineRule="auto"/>
        <w:rPr>
          <w:rFonts w:ascii="Arial" w:hAnsi="Arial" w:cs="Arial"/>
          <w:color w:val="000000" w:themeColor="text1"/>
        </w:rPr>
      </w:pPr>
    </w:p>
    <w:p w14:paraId="2A950B09" w14:textId="2128EA9D" w:rsidR="00FA614A" w:rsidRDefault="00FA614A" w:rsidP="002B55FC">
      <w:pPr>
        <w:autoSpaceDE w:val="0"/>
        <w:autoSpaceDN w:val="0"/>
        <w:spacing w:after="0" w:line="276" w:lineRule="auto"/>
        <w:rPr>
          <w:rFonts w:ascii="Arial" w:hAnsi="Arial" w:cs="Arial"/>
          <w:color w:val="000000" w:themeColor="text1"/>
        </w:rPr>
      </w:pPr>
    </w:p>
    <w:p w14:paraId="39BD4A4C" w14:textId="6466533E" w:rsidR="00FA614A" w:rsidRDefault="00FA614A" w:rsidP="002B55FC">
      <w:pPr>
        <w:autoSpaceDE w:val="0"/>
        <w:autoSpaceDN w:val="0"/>
        <w:spacing w:after="0" w:line="276" w:lineRule="auto"/>
        <w:rPr>
          <w:rFonts w:ascii="Arial" w:hAnsi="Arial" w:cs="Arial"/>
          <w:color w:val="000000" w:themeColor="text1"/>
        </w:rPr>
      </w:pPr>
    </w:p>
    <w:p w14:paraId="44946A75" w14:textId="793EBBE6" w:rsidR="00FA614A" w:rsidRDefault="00FA614A" w:rsidP="002B55FC">
      <w:pPr>
        <w:autoSpaceDE w:val="0"/>
        <w:autoSpaceDN w:val="0"/>
        <w:spacing w:after="0" w:line="276" w:lineRule="auto"/>
        <w:rPr>
          <w:rFonts w:ascii="Arial" w:hAnsi="Arial" w:cs="Arial"/>
          <w:color w:val="000000" w:themeColor="text1"/>
        </w:rPr>
      </w:pPr>
    </w:p>
    <w:p w14:paraId="76BB54FF" w14:textId="0290681C" w:rsidR="00FA614A" w:rsidRDefault="00FA614A" w:rsidP="002B55FC">
      <w:pPr>
        <w:autoSpaceDE w:val="0"/>
        <w:autoSpaceDN w:val="0"/>
        <w:spacing w:after="0" w:line="276" w:lineRule="auto"/>
        <w:rPr>
          <w:rFonts w:ascii="Arial" w:hAnsi="Arial" w:cs="Arial"/>
          <w:color w:val="000000" w:themeColor="text1"/>
        </w:rPr>
      </w:pPr>
    </w:p>
    <w:p w14:paraId="78F6ADF2" w14:textId="0AE1E48C" w:rsidR="00FA614A" w:rsidRDefault="00FA614A" w:rsidP="002B55FC">
      <w:pPr>
        <w:autoSpaceDE w:val="0"/>
        <w:autoSpaceDN w:val="0"/>
        <w:spacing w:after="0" w:line="276" w:lineRule="auto"/>
        <w:rPr>
          <w:rFonts w:ascii="Arial" w:hAnsi="Arial" w:cs="Arial"/>
          <w:color w:val="000000" w:themeColor="text1"/>
        </w:rPr>
      </w:pPr>
    </w:p>
    <w:p w14:paraId="17098483" w14:textId="33E892DA" w:rsidR="00FA614A" w:rsidRDefault="00FA614A" w:rsidP="002B55FC">
      <w:pPr>
        <w:autoSpaceDE w:val="0"/>
        <w:autoSpaceDN w:val="0"/>
        <w:spacing w:after="0" w:line="276" w:lineRule="auto"/>
        <w:rPr>
          <w:rFonts w:ascii="Arial" w:hAnsi="Arial" w:cs="Arial"/>
          <w:color w:val="000000" w:themeColor="text1"/>
        </w:rPr>
      </w:pPr>
    </w:p>
    <w:p w14:paraId="792C832F" w14:textId="7E4454F4" w:rsidR="00FA614A" w:rsidRDefault="00FA614A" w:rsidP="002B55FC">
      <w:pPr>
        <w:autoSpaceDE w:val="0"/>
        <w:autoSpaceDN w:val="0"/>
        <w:spacing w:after="0" w:line="276" w:lineRule="auto"/>
        <w:rPr>
          <w:rFonts w:ascii="Arial" w:hAnsi="Arial" w:cs="Arial"/>
          <w:color w:val="000000" w:themeColor="text1"/>
        </w:rPr>
      </w:pPr>
    </w:p>
    <w:p w14:paraId="1E7C1B4A" w14:textId="15B022FD" w:rsidR="007463A4" w:rsidRDefault="007463A4" w:rsidP="002B55FC">
      <w:pPr>
        <w:autoSpaceDE w:val="0"/>
        <w:autoSpaceDN w:val="0"/>
        <w:spacing w:after="0" w:line="276" w:lineRule="auto"/>
        <w:rPr>
          <w:rFonts w:ascii="Arial" w:hAnsi="Arial" w:cs="Arial"/>
          <w:color w:val="000000" w:themeColor="text1"/>
        </w:rPr>
      </w:pPr>
    </w:p>
    <w:p w14:paraId="213B0913" w14:textId="6F7F1F60" w:rsidR="007463A4" w:rsidRDefault="007463A4" w:rsidP="002B55FC">
      <w:pPr>
        <w:autoSpaceDE w:val="0"/>
        <w:autoSpaceDN w:val="0"/>
        <w:spacing w:after="0" w:line="276" w:lineRule="auto"/>
        <w:rPr>
          <w:rFonts w:ascii="Arial" w:hAnsi="Arial" w:cs="Arial"/>
          <w:color w:val="000000" w:themeColor="text1"/>
        </w:rPr>
      </w:pPr>
    </w:p>
    <w:p w14:paraId="7AE3A9AC" w14:textId="0BC1C901" w:rsidR="007463A4" w:rsidRDefault="007463A4" w:rsidP="002B55FC">
      <w:pPr>
        <w:autoSpaceDE w:val="0"/>
        <w:autoSpaceDN w:val="0"/>
        <w:spacing w:after="0" w:line="276" w:lineRule="auto"/>
        <w:rPr>
          <w:rFonts w:ascii="Arial" w:hAnsi="Arial" w:cs="Arial"/>
          <w:color w:val="000000" w:themeColor="text1"/>
        </w:rPr>
      </w:pPr>
    </w:p>
    <w:p w14:paraId="2448D480" w14:textId="10A37FD1" w:rsidR="007463A4" w:rsidRDefault="007463A4" w:rsidP="002B55FC">
      <w:pPr>
        <w:autoSpaceDE w:val="0"/>
        <w:autoSpaceDN w:val="0"/>
        <w:spacing w:after="0" w:line="276" w:lineRule="auto"/>
        <w:rPr>
          <w:rFonts w:ascii="Arial" w:hAnsi="Arial" w:cs="Arial"/>
          <w:color w:val="000000" w:themeColor="text1"/>
        </w:rPr>
      </w:pPr>
    </w:p>
    <w:p w14:paraId="6B6B3344" w14:textId="17C7A8EF" w:rsidR="007463A4" w:rsidRDefault="007463A4" w:rsidP="002B55FC">
      <w:pPr>
        <w:autoSpaceDE w:val="0"/>
        <w:autoSpaceDN w:val="0"/>
        <w:spacing w:after="0" w:line="276" w:lineRule="auto"/>
        <w:rPr>
          <w:rFonts w:ascii="Arial" w:hAnsi="Arial" w:cs="Arial"/>
          <w:color w:val="000000" w:themeColor="text1"/>
        </w:rPr>
      </w:pPr>
    </w:p>
    <w:p w14:paraId="5747AB8F" w14:textId="2E9E1AED" w:rsidR="007463A4" w:rsidRDefault="007463A4" w:rsidP="002B55FC">
      <w:pPr>
        <w:autoSpaceDE w:val="0"/>
        <w:autoSpaceDN w:val="0"/>
        <w:spacing w:after="0" w:line="276" w:lineRule="auto"/>
        <w:rPr>
          <w:rFonts w:ascii="Arial" w:hAnsi="Arial" w:cs="Arial"/>
          <w:color w:val="000000" w:themeColor="text1"/>
        </w:rPr>
      </w:pPr>
    </w:p>
    <w:p w14:paraId="4AF5102E" w14:textId="69D6BD24" w:rsidR="007463A4" w:rsidRDefault="007463A4" w:rsidP="002B55FC">
      <w:pPr>
        <w:autoSpaceDE w:val="0"/>
        <w:autoSpaceDN w:val="0"/>
        <w:spacing w:after="0" w:line="276" w:lineRule="auto"/>
        <w:rPr>
          <w:rFonts w:ascii="Arial" w:hAnsi="Arial" w:cs="Arial"/>
          <w:color w:val="000000" w:themeColor="text1"/>
        </w:rPr>
      </w:pPr>
    </w:p>
    <w:p w14:paraId="1197F9A9" w14:textId="5E2FB748" w:rsidR="00EF3FC0" w:rsidRDefault="00EF3FC0" w:rsidP="002B55FC">
      <w:pPr>
        <w:autoSpaceDE w:val="0"/>
        <w:autoSpaceDN w:val="0"/>
        <w:spacing w:after="0" w:line="276" w:lineRule="auto"/>
        <w:rPr>
          <w:rFonts w:ascii="Arial" w:hAnsi="Arial" w:cs="Arial"/>
          <w:color w:val="000000" w:themeColor="text1"/>
        </w:rPr>
      </w:pPr>
    </w:p>
    <w:p w14:paraId="679737F2" w14:textId="31C068EF" w:rsidR="00DC3917" w:rsidRDefault="00DC3917" w:rsidP="002B55FC">
      <w:pPr>
        <w:autoSpaceDE w:val="0"/>
        <w:autoSpaceDN w:val="0"/>
        <w:spacing w:after="0" w:line="276" w:lineRule="auto"/>
        <w:rPr>
          <w:rFonts w:ascii="Arial" w:hAnsi="Arial" w:cs="Arial"/>
          <w:color w:val="000000" w:themeColor="text1"/>
        </w:rPr>
      </w:pPr>
    </w:p>
    <w:p w14:paraId="3D8676B6" w14:textId="2B2FBB32" w:rsidR="00DE1244" w:rsidRDefault="00DE1244" w:rsidP="002B55FC">
      <w:pPr>
        <w:autoSpaceDE w:val="0"/>
        <w:autoSpaceDN w:val="0"/>
        <w:spacing w:after="0" w:line="276" w:lineRule="auto"/>
        <w:rPr>
          <w:rFonts w:ascii="Arial" w:hAnsi="Arial" w:cs="Arial"/>
          <w:color w:val="000000" w:themeColor="text1"/>
        </w:rPr>
      </w:pPr>
    </w:p>
    <w:p w14:paraId="7DE17D3D" w14:textId="4F84B08B" w:rsidR="00F71364" w:rsidRDefault="00F71364" w:rsidP="002B55FC">
      <w:pPr>
        <w:autoSpaceDE w:val="0"/>
        <w:autoSpaceDN w:val="0"/>
        <w:spacing w:after="0" w:line="276" w:lineRule="auto"/>
        <w:rPr>
          <w:rFonts w:ascii="Arial" w:hAnsi="Arial" w:cs="Arial"/>
          <w:color w:val="000000" w:themeColor="text1"/>
        </w:rPr>
      </w:pPr>
    </w:p>
    <w:p w14:paraId="08629D6B" w14:textId="1C528719" w:rsidR="00772CCD" w:rsidRPr="002B55FC" w:rsidRDefault="00772CCD" w:rsidP="002B55FC">
      <w:pPr>
        <w:autoSpaceDE w:val="0"/>
        <w:autoSpaceDN w:val="0"/>
        <w:spacing w:after="0" w:line="276" w:lineRule="auto"/>
        <w:rPr>
          <w:rFonts w:ascii="Arial" w:hAnsi="Arial" w:cs="Arial"/>
          <w:color w:val="000000" w:themeColor="text1"/>
        </w:rPr>
      </w:pPr>
    </w:p>
    <w:p w14:paraId="2413C647" w14:textId="77777777" w:rsidR="008275EE" w:rsidRDefault="008275EE" w:rsidP="005A0BEB">
      <w:pPr>
        <w:tabs>
          <w:tab w:val="left" w:pos="567"/>
          <w:tab w:val="left" w:pos="2410"/>
        </w:tabs>
        <w:spacing w:after="0"/>
        <w:rPr>
          <w:rFonts w:ascii="Arial" w:hAnsi="Arial" w:cs="Arial"/>
          <w:b/>
          <w:bCs/>
          <w:lang w:val="x-none" w:eastAsia="sk-SK"/>
        </w:rPr>
      </w:pPr>
    </w:p>
    <w:p w14:paraId="57659FDA" w14:textId="77777777" w:rsidR="008275EE" w:rsidRDefault="008275EE" w:rsidP="005A0BEB">
      <w:pPr>
        <w:tabs>
          <w:tab w:val="left" w:pos="567"/>
          <w:tab w:val="left" w:pos="2410"/>
        </w:tabs>
        <w:spacing w:after="0"/>
        <w:rPr>
          <w:rFonts w:ascii="Arial" w:hAnsi="Arial" w:cs="Arial"/>
          <w:b/>
          <w:bCs/>
          <w:lang w:val="x-none" w:eastAsia="sk-SK"/>
        </w:rPr>
      </w:pPr>
    </w:p>
    <w:p w14:paraId="5D1C0F26" w14:textId="77777777" w:rsidR="008275EE" w:rsidRDefault="008275EE" w:rsidP="005A0BEB">
      <w:pPr>
        <w:tabs>
          <w:tab w:val="left" w:pos="567"/>
          <w:tab w:val="left" w:pos="2410"/>
        </w:tabs>
        <w:spacing w:after="0"/>
        <w:rPr>
          <w:rFonts w:ascii="Arial" w:hAnsi="Arial" w:cs="Arial"/>
          <w:b/>
          <w:bCs/>
          <w:lang w:val="x-none" w:eastAsia="sk-SK"/>
        </w:rPr>
      </w:pPr>
    </w:p>
    <w:p w14:paraId="61750B7B" w14:textId="56A41DF8" w:rsidR="008275EE" w:rsidRDefault="008275EE" w:rsidP="005A0BEB">
      <w:pPr>
        <w:tabs>
          <w:tab w:val="left" w:pos="567"/>
          <w:tab w:val="left" w:pos="2410"/>
        </w:tabs>
        <w:spacing w:after="0"/>
        <w:rPr>
          <w:rFonts w:ascii="Arial" w:hAnsi="Arial" w:cs="Arial"/>
          <w:b/>
          <w:bCs/>
          <w:lang w:val="x-none" w:eastAsia="sk-SK"/>
        </w:rPr>
      </w:pPr>
    </w:p>
    <w:p w14:paraId="711E91E0" w14:textId="77777777" w:rsidR="00197138" w:rsidRDefault="00197138" w:rsidP="005A0BEB">
      <w:pPr>
        <w:tabs>
          <w:tab w:val="left" w:pos="567"/>
          <w:tab w:val="left" w:pos="2410"/>
        </w:tabs>
        <w:spacing w:after="0"/>
        <w:rPr>
          <w:rFonts w:ascii="Arial" w:hAnsi="Arial" w:cs="Arial"/>
          <w:b/>
          <w:bCs/>
          <w:lang w:val="x-none" w:eastAsia="sk-SK"/>
        </w:rPr>
      </w:pPr>
    </w:p>
    <w:p w14:paraId="359B5C0C" w14:textId="77777777" w:rsidR="009B5679" w:rsidRDefault="009B5679" w:rsidP="005A0BEB">
      <w:pPr>
        <w:tabs>
          <w:tab w:val="left" w:pos="567"/>
          <w:tab w:val="left" w:pos="2410"/>
        </w:tabs>
        <w:spacing w:after="0"/>
        <w:rPr>
          <w:rFonts w:ascii="Arial" w:hAnsi="Arial" w:cs="Arial"/>
          <w:b/>
          <w:bCs/>
          <w:lang w:val="x-none" w:eastAsia="sk-SK"/>
        </w:rPr>
      </w:pPr>
    </w:p>
    <w:p w14:paraId="6811B383" w14:textId="77777777" w:rsidR="009B5679" w:rsidRDefault="009B5679" w:rsidP="005A0BEB">
      <w:pPr>
        <w:tabs>
          <w:tab w:val="left" w:pos="567"/>
          <w:tab w:val="left" w:pos="2410"/>
        </w:tabs>
        <w:spacing w:after="0"/>
        <w:rPr>
          <w:rFonts w:ascii="Arial" w:hAnsi="Arial" w:cs="Arial"/>
          <w:b/>
          <w:bCs/>
          <w:lang w:val="x-none" w:eastAsia="sk-SK"/>
        </w:rPr>
      </w:pPr>
    </w:p>
    <w:p w14:paraId="239A20CB" w14:textId="77777777" w:rsidR="009B5679" w:rsidRDefault="009B5679" w:rsidP="005A0BEB">
      <w:pPr>
        <w:tabs>
          <w:tab w:val="left" w:pos="567"/>
          <w:tab w:val="left" w:pos="2410"/>
        </w:tabs>
        <w:spacing w:after="0"/>
        <w:rPr>
          <w:rFonts w:ascii="Arial" w:hAnsi="Arial" w:cs="Arial"/>
          <w:b/>
          <w:bCs/>
          <w:lang w:val="x-none" w:eastAsia="sk-SK"/>
        </w:rPr>
      </w:pPr>
    </w:p>
    <w:p w14:paraId="07ED04F0" w14:textId="34F2C5E9" w:rsidR="009B5679" w:rsidRDefault="009B5679" w:rsidP="005A0BEB">
      <w:pPr>
        <w:tabs>
          <w:tab w:val="left" w:pos="567"/>
          <w:tab w:val="left" w:pos="2410"/>
        </w:tabs>
        <w:spacing w:after="0"/>
        <w:rPr>
          <w:rFonts w:ascii="Arial" w:hAnsi="Arial" w:cs="Arial"/>
          <w:b/>
          <w:bCs/>
          <w:lang w:val="x-none" w:eastAsia="sk-SK"/>
        </w:rPr>
      </w:pPr>
    </w:p>
    <w:p w14:paraId="1AE285E5" w14:textId="4D7B22A5" w:rsidR="005A0BEB" w:rsidRPr="0029168F" w:rsidRDefault="005A0BEB" w:rsidP="005A0BEB">
      <w:pPr>
        <w:tabs>
          <w:tab w:val="left" w:pos="567"/>
          <w:tab w:val="left" w:pos="2410"/>
        </w:tabs>
        <w:spacing w:after="0"/>
        <w:rPr>
          <w:rFonts w:ascii="Arial" w:hAnsi="Arial" w:cs="Arial"/>
          <w:b/>
          <w:bCs/>
          <w:lang w:val="x-none" w:eastAsia="sk-SK"/>
        </w:rPr>
      </w:pPr>
      <w:r w:rsidRPr="0029168F">
        <w:rPr>
          <w:rFonts w:ascii="Arial" w:hAnsi="Arial" w:cs="Arial"/>
          <w:b/>
          <w:bCs/>
          <w:lang w:val="x-none" w:eastAsia="sk-SK"/>
        </w:rPr>
        <w:lastRenderedPageBreak/>
        <w:t xml:space="preserve">B.3 </w:t>
      </w:r>
      <w:r w:rsidRPr="0029168F">
        <w:rPr>
          <w:rFonts w:ascii="Arial" w:hAnsi="Arial" w:cs="Arial"/>
          <w:b/>
          <w:bCs/>
          <w:lang w:val="x-none" w:eastAsia="sk-SK"/>
        </w:rPr>
        <w:tab/>
        <w:t xml:space="preserve">OBCHODNÉ PODMIENKY </w:t>
      </w:r>
      <w:r w:rsidRPr="0029168F">
        <w:rPr>
          <w:rFonts w:ascii="Arial" w:hAnsi="Arial" w:cs="Arial"/>
          <w:b/>
          <w:bCs/>
          <w:lang w:eastAsia="sk-SK"/>
        </w:rPr>
        <w:t>PLNE</w:t>
      </w:r>
      <w:r w:rsidRPr="0029168F">
        <w:rPr>
          <w:rFonts w:ascii="Arial" w:hAnsi="Arial" w:cs="Arial"/>
          <w:b/>
          <w:bCs/>
          <w:lang w:val="x-none" w:eastAsia="sk-SK"/>
        </w:rPr>
        <w:t>NIA PREDMETU ZÁKAZKY</w:t>
      </w:r>
    </w:p>
    <w:p w14:paraId="7F37627A" w14:textId="5EA6CBC6" w:rsidR="005A0BEB" w:rsidRDefault="005A0BEB" w:rsidP="005A0BEB">
      <w:pPr>
        <w:tabs>
          <w:tab w:val="left" w:pos="2410"/>
        </w:tabs>
        <w:spacing w:after="0"/>
        <w:rPr>
          <w:rFonts w:ascii="Arial" w:hAnsi="Arial" w:cs="Arial"/>
          <w:bCs/>
          <w:sz w:val="20"/>
          <w:szCs w:val="20"/>
          <w:lang w:eastAsia="sk-SK"/>
        </w:rPr>
      </w:pPr>
    </w:p>
    <w:p w14:paraId="3FE44777" w14:textId="77777777" w:rsidR="005A0BEB" w:rsidRPr="0029168F" w:rsidRDefault="005A0BEB" w:rsidP="005A0BEB">
      <w:pPr>
        <w:tabs>
          <w:tab w:val="left" w:pos="2410"/>
        </w:tabs>
        <w:spacing w:after="0"/>
        <w:rPr>
          <w:rFonts w:ascii="Arial" w:hAnsi="Arial" w:cs="Arial"/>
          <w:bCs/>
          <w:sz w:val="20"/>
          <w:szCs w:val="20"/>
          <w:lang w:eastAsia="sk-SK"/>
        </w:rPr>
      </w:pPr>
    </w:p>
    <w:p w14:paraId="320350D6" w14:textId="77777777" w:rsidR="005A0BEB" w:rsidRPr="002B55FC" w:rsidRDefault="005A0BEB" w:rsidP="00C4217F">
      <w:pPr>
        <w:spacing w:after="0" w:line="276" w:lineRule="auto"/>
        <w:rPr>
          <w:rFonts w:ascii="Arial" w:hAnsi="Arial" w:cs="Arial"/>
        </w:rPr>
      </w:pPr>
      <w:r w:rsidRPr="002B55FC">
        <w:rPr>
          <w:rFonts w:ascii="Arial" w:hAnsi="Arial" w:cs="Arial"/>
          <w:b/>
        </w:rPr>
        <w:t>Uchádzač vo svojej ponuke predloží návrh Zmluvy</w:t>
      </w:r>
      <w:r w:rsidRPr="002B55FC">
        <w:rPr>
          <w:rFonts w:ascii="Arial" w:hAnsi="Arial" w:cs="Arial"/>
        </w:rPr>
        <w:t xml:space="preserve"> </w:t>
      </w:r>
      <w:r w:rsidRPr="002B55FC">
        <w:rPr>
          <w:rFonts w:ascii="Arial" w:hAnsi="Arial" w:cs="Arial"/>
          <w:b/>
        </w:rPr>
        <w:t xml:space="preserve">podľa Obchodného zákonníka, v ktorej budú v celom rozsahu akceptované obchodné podmienky </w:t>
      </w:r>
      <w:r>
        <w:rPr>
          <w:rFonts w:ascii="Arial" w:hAnsi="Arial" w:cs="Arial"/>
          <w:b/>
        </w:rPr>
        <w:t>plnenia</w:t>
      </w:r>
      <w:r w:rsidRPr="002B55FC">
        <w:rPr>
          <w:rFonts w:ascii="Arial" w:hAnsi="Arial" w:cs="Arial"/>
          <w:b/>
        </w:rPr>
        <w:t xml:space="preserve"> predmetu zákazky stanovené v dokumentoch, ktoré tvoria </w:t>
      </w:r>
      <w:r>
        <w:rPr>
          <w:rFonts w:ascii="Arial" w:hAnsi="Arial" w:cs="Arial"/>
          <w:b/>
        </w:rPr>
        <w:t>p</w:t>
      </w:r>
      <w:r w:rsidRPr="002B55FC">
        <w:rPr>
          <w:rFonts w:ascii="Arial" w:hAnsi="Arial" w:cs="Arial"/>
          <w:b/>
        </w:rPr>
        <w:t>rílohu k týmto súťažným podkladom.</w:t>
      </w:r>
      <w:r w:rsidRPr="002B55FC">
        <w:rPr>
          <w:rFonts w:ascii="Arial" w:hAnsi="Arial" w:cs="Arial"/>
        </w:rPr>
        <w:t xml:space="preserve"> </w:t>
      </w:r>
    </w:p>
    <w:p w14:paraId="4440F7D6" w14:textId="77777777" w:rsidR="005A0BEB" w:rsidRDefault="005A0BEB" w:rsidP="005A0BEB">
      <w:pPr>
        <w:spacing w:before="100" w:after="0" w:line="276" w:lineRule="auto"/>
        <w:jc w:val="left"/>
        <w:rPr>
          <w:rFonts w:ascii="Arial" w:hAnsi="Arial" w:cs="Arial"/>
        </w:rPr>
      </w:pPr>
      <w:r w:rsidRPr="002B55FC">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0AC9DCAF" w14:textId="77777777" w:rsidR="005A0BEB" w:rsidRPr="0029168F" w:rsidRDefault="005A0BEB" w:rsidP="005A0BEB">
      <w:pPr>
        <w:spacing w:after="0"/>
        <w:rPr>
          <w:rFonts w:ascii="Arial" w:hAnsi="Arial" w:cs="Arial"/>
          <w:bCs/>
          <w:sz w:val="20"/>
          <w:szCs w:val="20"/>
          <w:highlight w:val="yellow"/>
          <w:lang w:eastAsia="cs-CZ"/>
        </w:rPr>
      </w:pPr>
    </w:p>
    <w:p w14:paraId="7D23CA83" w14:textId="77777777"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Zmluva o dielo</w:t>
      </w:r>
    </w:p>
    <w:p w14:paraId="611CF27B" w14:textId="59BE5987"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objednávateľa: ZM/202</w:t>
      </w:r>
      <w:r w:rsidR="007B4C28">
        <w:rPr>
          <w:rFonts w:ascii="Arial" w:hAnsi="Arial" w:cs="Arial"/>
          <w:b/>
          <w:bCs/>
          <w:lang w:eastAsia="cs-CZ"/>
        </w:rPr>
        <w:t>6</w:t>
      </w:r>
      <w:r w:rsidRPr="00C4217F">
        <w:rPr>
          <w:rFonts w:ascii="Arial" w:hAnsi="Arial" w:cs="Arial"/>
          <w:b/>
          <w:bCs/>
          <w:lang w:eastAsia="cs-CZ"/>
        </w:rPr>
        <w:t>/</w:t>
      </w:r>
    </w:p>
    <w:p w14:paraId="2E8F524B" w14:textId="367E9BF5"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zhotoviteľa: ZM/202</w:t>
      </w:r>
      <w:r w:rsidR="007B4C28">
        <w:rPr>
          <w:rFonts w:ascii="Arial" w:hAnsi="Arial" w:cs="Arial"/>
          <w:b/>
          <w:bCs/>
          <w:lang w:eastAsia="cs-CZ"/>
        </w:rPr>
        <w:t>6</w:t>
      </w:r>
      <w:r w:rsidRPr="00C4217F">
        <w:rPr>
          <w:rFonts w:ascii="Arial" w:hAnsi="Arial" w:cs="Arial"/>
          <w:b/>
          <w:bCs/>
          <w:lang w:eastAsia="cs-CZ"/>
        </w:rPr>
        <w:t>/</w:t>
      </w:r>
    </w:p>
    <w:p w14:paraId="4B54D984" w14:textId="77777777" w:rsidR="005A0BEB" w:rsidRPr="00C4217F" w:rsidRDefault="005A0BEB" w:rsidP="00C4217F">
      <w:pPr>
        <w:spacing w:after="0" w:line="276" w:lineRule="auto"/>
        <w:rPr>
          <w:rFonts w:ascii="Arial" w:eastAsia="Calibri" w:hAnsi="Arial" w:cs="Arial"/>
          <w:highlight w:val="yellow"/>
        </w:rPr>
      </w:pPr>
    </w:p>
    <w:p w14:paraId="112987BB" w14:textId="10194411" w:rsidR="005A0BEB" w:rsidRPr="00C4217F" w:rsidRDefault="005A0BEB" w:rsidP="00C4217F">
      <w:pPr>
        <w:spacing w:after="0" w:line="276" w:lineRule="auto"/>
        <w:jc w:val="center"/>
        <w:rPr>
          <w:rFonts w:ascii="Arial" w:hAnsi="Arial" w:cs="Arial"/>
          <w:b/>
        </w:rPr>
      </w:pPr>
      <w:r w:rsidRPr="00C4217F">
        <w:rPr>
          <w:rFonts w:ascii="Arial" w:hAnsi="Arial" w:cs="Arial"/>
          <w:b/>
          <w:bCs/>
          <w:lang w:eastAsia="cs-CZ"/>
        </w:rPr>
        <w:t>„</w:t>
      </w:r>
      <w:r w:rsidR="008E3669" w:rsidRPr="008E3669">
        <w:rPr>
          <w:rFonts w:ascii="Arial" w:hAnsi="Arial" w:cs="Arial"/>
          <w:b/>
          <w:bCs/>
          <w:lang w:eastAsia="cs-CZ"/>
        </w:rPr>
        <w:t>Výmena predpínacej výstuže, odvodnenia a sanácia spodnej stavby diaľničného mosta ev.č. D1-231 Dovalovec</w:t>
      </w:r>
      <w:r w:rsidRPr="00C4217F">
        <w:rPr>
          <w:rFonts w:ascii="Arial" w:hAnsi="Arial" w:cs="Arial"/>
          <w:b/>
          <w:bCs/>
          <w:lang w:eastAsia="cs-CZ"/>
        </w:rPr>
        <w:t>“</w:t>
      </w:r>
    </w:p>
    <w:p w14:paraId="0148BE32" w14:textId="77777777" w:rsidR="005A0BEB" w:rsidRPr="00C4217F" w:rsidRDefault="005A0BEB" w:rsidP="00C4217F">
      <w:pPr>
        <w:spacing w:after="0" w:line="276" w:lineRule="auto"/>
        <w:rPr>
          <w:rFonts w:ascii="Arial" w:eastAsia="Calibri" w:hAnsi="Arial" w:cs="Arial"/>
        </w:rPr>
      </w:pPr>
    </w:p>
    <w:p w14:paraId="5EB52C8D"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uzavretá podľa § 536 a nasl. zákona č. 513/1991 Zb. Obchodný zákonník</w:t>
      </w:r>
    </w:p>
    <w:p w14:paraId="677AF364"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v znení neskorších predpisov (ďalej len „</w:t>
      </w:r>
      <w:r w:rsidRPr="00C4217F">
        <w:rPr>
          <w:rFonts w:ascii="Arial" w:hAnsi="Arial" w:cs="Arial"/>
          <w:b/>
          <w:bCs/>
          <w:lang w:eastAsia="cs-CZ"/>
        </w:rPr>
        <w:t>Obchodný zákonník</w:t>
      </w:r>
      <w:r w:rsidRPr="00C4217F">
        <w:rPr>
          <w:rFonts w:ascii="Arial" w:eastAsia="Calibri" w:hAnsi="Arial" w:cs="Arial"/>
        </w:rPr>
        <w:t>“) a § 56 zákona č. 343/2015 Z. z. o verejnom obstarávaní a o zmene a doplnení niektorých zákonov v znení neskorších predpisov (ďalej len „</w:t>
      </w:r>
      <w:r w:rsidRPr="00C4217F">
        <w:rPr>
          <w:rFonts w:ascii="Arial" w:eastAsia="Calibri" w:hAnsi="Arial" w:cs="Arial"/>
          <w:b/>
        </w:rPr>
        <w:t>ZVO</w:t>
      </w:r>
      <w:r w:rsidRPr="00C4217F">
        <w:rPr>
          <w:rFonts w:ascii="Arial" w:eastAsia="Calibri" w:hAnsi="Arial" w:cs="Arial"/>
        </w:rPr>
        <w:t>“)</w:t>
      </w:r>
    </w:p>
    <w:p w14:paraId="72D82448" w14:textId="77777777" w:rsidR="005A0BEB" w:rsidRPr="00C4217F" w:rsidRDefault="005A0BEB" w:rsidP="00C4217F">
      <w:pPr>
        <w:spacing w:after="0" w:line="276" w:lineRule="auto"/>
        <w:rPr>
          <w:rFonts w:ascii="Arial" w:eastAsia="Calibri" w:hAnsi="Arial" w:cs="Arial"/>
        </w:rPr>
      </w:pPr>
    </w:p>
    <w:p w14:paraId="68F4E001"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(ďalej len „</w:t>
      </w:r>
      <w:r w:rsidRPr="00C4217F">
        <w:rPr>
          <w:rFonts w:ascii="Arial" w:hAnsi="Arial" w:cs="Arial"/>
          <w:b/>
          <w:bCs/>
          <w:iCs/>
          <w:lang w:eastAsia="cs-CZ"/>
        </w:rPr>
        <w:t>Zmluva</w:t>
      </w:r>
      <w:r w:rsidRPr="00C4217F">
        <w:rPr>
          <w:rFonts w:ascii="Arial" w:eastAsia="Calibri" w:hAnsi="Arial" w:cs="Arial"/>
        </w:rPr>
        <w:t>“)</w:t>
      </w:r>
    </w:p>
    <w:p w14:paraId="15427E54" w14:textId="77777777" w:rsidR="005A0BEB" w:rsidRPr="00C4217F" w:rsidRDefault="005A0BEB" w:rsidP="00C4217F">
      <w:pPr>
        <w:spacing w:after="0" w:line="276" w:lineRule="auto"/>
        <w:rPr>
          <w:rFonts w:ascii="Arial" w:hAnsi="Arial" w:cs="Arial"/>
          <w:highlight w:val="yellow"/>
          <w:lang w:eastAsia="cs-CZ"/>
        </w:rPr>
      </w:pPr>
    </w:p>
    <w:p w14:paraId="32F50893" w14:textId="77777777" w:rsidR="005A0BEB" w:rsidRPr="00C4217F" w:rsidRDefault="005A0BEB" w:rsidP="00C4217F">
      <w:pPr>
        <w:spacing w:after="0" w:line="276" w:lineRule="auto"/>
        <w:rPr>
          <w:rFonts w:ascii="Arial" w:hAnsi="Arial" w:cs="Arial"/>
          <w:b/>
        </w:rPr>
      </w:pPr>
      <w:r w:rsidRPr="00C4217F">
        <w:rPr>
          <w:rFonts w:ascii="Arial" w:hAnsi="Arial" w:cs="Arial"/>
          <w:b/>
        </w:rPr>
        <w:t>Zmluvné strany</w:t>
      </w:r>
    </w:p>
    <w:p w14:paraId="7D56C1BF" w14:textId="77777777" w:rsidR="005A0BEB" w:rsidRPr="00C4217F" w:rsidRDefault="005A0BEB" w:rsidP="00C4217F">
      <w:pPr>
        <w:spacing w:after="0" w:line="276" w:lineRule="auto"/>
        <w:rPr>
          <w:rFonts w:ascii="Arial" w:eastAsia="Calibri" w:hAnsi="Arial" w:cs="Arial"/>
        </w:rPr>
      </w:pPr>
    </w:p>
    <w:p w14:paraId="0453AE22" w14:textId="77777777" w:rsidR="005A0BEB" w:rsidRPr="00C4217F" w:rsidRDefault="005A0BEB" w:rsidP="00C4217F">
      <w:pPr>
        <w:spacing w:after="0" w:line="276" w:lineRule="auto"/>
        <w:rPr>
          <w:rFonts w:ascii="Arial" w:hAnsi="Arial" w:cs="Arial"/>
          <w:b/>
          <w:bCs/>
        </w:rPr>
      </w:pPr>
      <w:r w:rsidRPr="00C4217F">
        <w:rPr>
          <w:rFonts w:ascii="Arial" w:hAnsi="Arial" w:cs="Arial"/>
          <w:b/>
          <w:bCs/>
        </w:rPr>
        <w:t>Objednávateľ:</w:t>
      </w:r>
    </w:p>
    <w:p w14:paraId="194BF7A4" w14:textId="16AFBB66" w:rsidR="005A0BEB" w:rsidRPr="00C4217F" w:rsidRDefault="005A0BEB" w:rsidP="00C4217F">
      <w:pPr>
        <w:spacing w:after="0" w:line="276" w:lineRule="auto"/>
        <w:rPr>
          <w:rFonts w:ascii="Arial" w:hAnsi="Arial" w:cs="Arial"/>
          <w:b/>
        </w:rPr>
      </w:pPr>
      <w:r w:rsidRPr="00C4217F">
        <w:rPr>
          <w:rFonts w:ascii="Arial" w:hAnsi="Arial" w:cs="Arial"/>
        </w:rPr>
        <w:t>Obchodné meno:</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eastAsia="Calibri" w:hAnsi="Arial" w:cs="Arial"/>
          <w:b/>
        </w:rPr>
        <w:t>Národná diaľničná spoločnosť</w:t>
      </w:r>
      <w:r w:rsidR="00C838B6">
        <w:rPr>
          <w:rFonts w:ascii="Arial" w:eastAsia="Calibri" w:hAnsi="Arial" w:cs="Arial"/>
          <w:b/>
        </w:rPr>
        <w:t>,</w:t>
      </w:r>
      <w:r w:rsidRPr="00C4217F">
        <w:rPr>
          <w:rFonts w:ascii="Arial" w:eastAsia="Calibri" w:hAnsi="Arial" w:cs="Arial"/>
          <w:b/>
        </w:rPr>
        <w:t xml:space="preserve"> a.s.</w:t>
      </w:r>
    </w:p>
    <w:p w14:paraId="12680547" w14:textId="6161E426" w:rsidR="005A0BEB" w:rsidRPr="00C4217F" w:rsidRDefault="005A0BEB" w:rsidP="00C4217F">
      <w:pPr>
        <w:spacing w:after="0" w:line="276" w:lineRule="auto"/>
        <w:rPr>
          <w:rFonts w:ascii="Arial" w:hAnsi="Arial" w:cs="Arial"/>
        </w:rPr>
      </w:pPr>
      <w:r w:rsidRPr="00C4217F">
        <w:rPr>
          <w:rFonts w:ascii="Arial" w:hAnsi="Arial" w:cs="Arial"/>
        </w:rPr>
        <w:t>Sídlo: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Dúbravská cesta 14, 841 04 Bratislava</w:t>
      </w:r>
    </w:p>
    <w:p w14:paraId="3B9F3F33" w14:textId="456F370B" w:rsidR="005A0BEB" w:rsidRPr="00C4217F" w:rsidRDefault="0091412E" w:rsidP="00C4217F">
      <w:pPr>
        <w:spacing w:after="0" w:line="276" w:lineRule="auto"/>
        <w:ind w:left="2552" w:hanging="2552"/>
        <w:rPr>
          <w:rFonts w:ascii="Arial" w:hAnsi="Arial" w:cs="Arial"/>
        </w:rPr>
      </w:pPr>
      <w:r>
        <w:rPr>
          <w:rFonts w:ascii="Arial" w:hAnsi="Arial" w:cs="Arial"/>
        </w:rPr>
        <w:t xml:space="preserve">Zápis v obch.reg.: </w:t>
      </w:r>
      <w:r>
        <w:rPr>
          <w:rFonts w:ascii="Arial" w:hAnsi="Arial" w:cs="Arial"/>
        </w:rPr>
        <w:tab/>
      </w:r>
      <w:r w:rsidR="005A0BEB" w:rsidRPr="00C4217F">
        <w:rPr>
          <w:rFonts w:ascii="Arial" w:hAnsi="Arial" w:cs="Arial"/>
        </w:rPr>
        <w:t>akciová spoločnosť zapísaná v Obchodnom registri Mestského súdu Bratislava III, Oddiel: Sa, Vložka č.: 3518/B</w:t>
      </w:r>
    </w:p>
    <w:p w14:paraId="6748492A" w14:textId="4619F30D" w:rsidR="005A0BEB" w:rsidRPr="00C4217F" w:rsidRDefault="005A0BEB" w:rsidP="00C4217F">
      <w:pPr>
        <w:spacing w:after="0" w:line="276" w:lineRule="auto"/>
        <w:rPr>
          <w:rFonts w:ascii="Arial" w:hAnsi="Arial" w:cs="Arial"/>
        </w:rPr>
      </w:pPr>
      <w:r w:rsidRPr="00C4217F">
        <w:rPr>
          <w:rFonts w:ascii="Arial" w:hAnsi="Arial" w:cs="Arial"/>
        </w:rPr>
        <w:t>Štatutárny orgán:</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noProof/>
          <w:lang w:eastAsia="sk-SK"/>
        </w:rPr>
        <w:t>predstavenstvo, zastúpené:</w:t>
      </w:r>
    </w:p>
    <w:p w14:paraId="5B2BAE97" w14:textId="25F873D9"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r>
      <w:r w:rsidRPr="00C4217F">
        <w:rPr>
          <w:rFonts w:ascii="Arial" w:hAnsi="Arial" w:cs="Arial"/>
          <w:lang w:eastAsia="cs-CZ"/>
        </w:rPr>
        <w:t xml:space="preserve">Ing. Filip Macháček, predseda predstavenstva a generálny riaditeľ  </w:t>
      </w:r>
    </w:p>
    <w:p w14:paraId="35D5CAFF" w14:textId="0098FA3B"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lang w:eastAsia="cs-CZ"/>
        </w:rPr>
        <w:t>PhDr. Rastislav Droppa, podpredseda predstavenstva</w:t>
      </w:r>
      <w:r w:rsidRPr="00C4217F">
        <w:rPr>
          <w:rFonts w:ascii="Arial" w:hAnsi="Arial" w:cs="Arial"/>
        </w:rPr>
        <w:t xml:space="preserve">  </w:t>
      </w:r>
    </w:p>
    <w:p w14:paraId="65D960F1" w14:textId="6C5AE797" w:rsidR="005A0BEB" w:rsidRPr="00C4217F" w:rsidRDefault="005A0BEB" w:rsidP="00C4217F">
      <w:pPr>
        <w:spacing w:after="0" w:line="276" w:lineRule="auto"/>
        <w:rPr>
          <w:rFonts w:ascii="Arial" w:hAnsi="Arial" w:cs="Arial"/>
        </w:rPr>
      </w:pPr>
      <w:r w:rsidRPr="00C4217F">
        <w:rPr>
          <w:rFonts w:ascii="Arial" w:hAnsi="Arial" w:cs="Arial"/>
        </w:rPr>
        <w:t>IČO: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35 919 001</w:t>
      </w:r>
    </w:p>
    <w:p w14:paraId="5F68E241" w14:textId="489CAE4C" w:rsidR="005A0BEB" w:rsidRPr="00C4217F" w:rsidRDefault="005A0BEB" w:rsidP="00C4217F">
      <w:pPr>
        <w:spacing w:after="0" w:line="276" w:lineRule="auto"/>
        <w:rPr>
          <w:rFonts w:ascii="Arial" w:hAnsi="Arial" w:cs="Arial"/>
        </w:rPr>
      </w:pPr>
      <w:r w:rsidRPr="00C4217F">
        <w:rPr>
          <w:rFonts w:ascii="Arial" w:hAnsi="Arial" w:cs="Arial"/>
        </w:rPr>
        <w:t>DIČ:</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202 193 7775</w:t>
      </w:r>
    </w:p>
    <w:p w14:paraId="55BCB63F" w14:textId="7382D795" w:rsidR="005A0BEB" w:rsidRPr="00C4217F" w:rsidRDefault="00B51CCB" w:rsidP="00C4217F">
      <w:pPr>
        <w:spacing w:after="0" w:line="276" w:lineRule="auto"/>
        <w:rPr>
          <w:rFonts w:ascii="Arial" w:hAnsi="Arial" w:cs="Arial"/>
        </w:rPr>
      </w:pPr>
      <w:r>
        <w:rPr>
          <w:rFonts w:ascii="Arial" w:hAnsi="Arial" w:cs="Arial"/>
        </w:rPr>
        <w:t>I</w:t>
      </w:r>
      <w:r w:rsidR="005A0BEB" w:rsidRPr="00C4217F">
        <w:rPr>
          <w:rFonts w:ascii="Arial" w:hAnsi="Arial" w:cs="Arial"/>
        </w:rPr>
        <w:t>Č DPH:</w:t>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5A0BEB" w:rsidRPr="00C4217F">
        <w:rPr>
          <w:rFonts w:ascii="Arial" w:hAnsi="Arial" w:cs="Arial"/>
        </w:rPr>
        <w:t>SK 202 193 7775</w:t>
      </w:r>
    </w:p>
    <w:p w14:paraId="43A87889" w14:textId="09EAD925" w:rsidR="005A0BEB" w:rsidRPr="00C4217F" w:rsidRDefault="005A0BEB" w:rsidP="00C4217F">
      <w:pPr>
        <w:spacing w:after="0" w:line="276" w:lineRule="auto"/>
        <w:rPr>
          <w:rFonts w:ascii="Arial" w:hAnsi="Arial" w:cs="Arial"/>
        </w:rPr>
      </w:pPr>
      <w:r w:rsidRPr="00C4217F">
        <w:rPr>
          <w:rFonts w:ascii="Arial" w:hAnsi="Arial" w:cs="Arial"/>
        </w:rPr>
        <w:t>Bankové spojenie:</w:t>
      </w:r>
      <w:r w:rsidRPr="00C4217F">
        <w:rPr>
          <w:rFonts w:ascii="Arial" w:hAnsi="Arial" w:cs="Arial"/>
        </w:rPr>
        <w:tab/>
      </w:r>
      <w:r w:rsidRPr="00C4217F">
        <w:rPr>
          <w:rFonts w:ascii="Arial" w:hAnsi="Arial" w:cs="Arial"/>
        </w:rPr>
        <w:tab/>
      </w:r>
      <w:r w:rsidR="0091412E">
        <w:rPr>
          <w:rFonts w:ascii="Arial" w:hAnsi="Arial" w:cs="Arial"/>
        </w:rPr>
        <w:tab/>
      </w:r>
      <w:r w:rsidRPr="00C4217F">
        <w:rPr>
          <w:rFonts w:ascii="Arial" w:hAnsi="Arial" w:cs="Arial"/>
        </w:rPr>
        <w:t>Štátna pokladnica</w:t>
      </w:r>
    </w:p>
    <w:p w14:paraId="3124FDF5" w14:textId="3A2FDAB0" w:rsidR="005A0BEB" w:rsidRPr="00C4217F" w:rsidRDefault="005A0BEB" w:rsidP="00C4217F">
      <w:pPr>
        <w:spacing w:after="0" w:line="276" w:lineRule="auto"/>
        <w:rPr>
          <w:rFonts w:ascii="Arial" w:hAnsi="Arial" w:cs="Arial"/>
        </w:rPr>
      </w:pPr>
      <w:r w:rsidRPr="00C4217F">
        <w:rPr>
          <w:rFonts w:ascii="Arial" w:hAnsi="Arial" w:cs="Arial"/>
        </w:rPr>
        <w:t>IBAN:</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t>SK95 8180 0000 0070 0069 4593</w:t>
      </w:r>
    </w:p>
    <w:p w14:paraId="732F5FD7" w14:textId="1E34AA6B" w:rsidR="005A0BEB" w:rsidRPr="00C4217F" w:rsidRDefault="005A0BEB" w:rsidP="00C4217F">
      <w:pPr>
        <w:spacing w:after="0" w:line="276" w:lineRule="auto"/>
        <w:rPr>
          <w:rFonts w:ascii="Arial" w:hAnsi="Arial" w:cs="Arial"/>
        </w:rPr>
      </w:pPr>
      <w:r w:rsidRPr="00C4217F">
        <w:rPr>
          <w:rFonts w:ascii="Arial" w:hAnsi="Arial" w:cs="Arial"/>
        </w:rPr>
        <w:t>SWIFT kód:</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SPSRSKBA</w:t>
      </w:r>
      <w:r w:rsidRPr="00C4217F" w:rsidDel="0066494C">
        <w:rPr>
          <w:rFonts w:ascii="Arial" w:hAnsi="Arial" w:cs="Arial"/>
        </w:rPr>
        <w:t xml:space="preserve"> </w:t>
      </w:r>
    </w:p>
    <w:p w14:paraId="79C6277B"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Objednávateľ</w:t>
      </w:r>
      <w:r w:rsidRPr="00C4217F">
        <w:rPr>
          <w:rFonts w:ascii="Arial" w:eastAsia="Calibri" w:hAnsi="Arial" w:cs="Arial"/>
          <w:b/>
        </w:rPr>
        <w:t>“</w:t>
      </w:r>
      <w:r w:rsidRPr="00C4217F">
        <w:rPr>
          <w:rFonts w:ascii="Arial" w:hAnsi="Arial" w:cs="Arial"/>
        </w:rPr>
        <w:t>)</w:t>
      </w:r>
    </w:p>
    <w:p w14:paraId="41E58668" w14:textId="77777777" w:rsidR="005A0BEB" w:rsidRPr="00C4217F" w:rsidRDefault="005A0BEB" w:rsidP="00C4217F">
      <w:pPr>
        <w:spacing w:after="0" w:line="276" w:lineRule="auto"/>
        <w:rPr>
          <w:rFonts w:ascii="Arial" w:hAnsi="Arial" w:cs="Arial"/>
        </w:rPr>
      </w:pPr>
    </w:p>
    <w:p w14:paraId="1D620CD7" w14:textId="77777777" w:rsidR="005A0BEB" w:rsidRPr="00C4217F" w:rsidRDefault="005A0BEB" w:rsidP="00C4217F">
      <w:pPr>
        <w:spacing w:after="0" w:line="276" w:lineRule="auto"/>
        <w:rPr>
          <w:rFonts w:ascii="Arial" w:hAnsi="Arial" w:cs="Arial"/>
        </w:rPr>
      </w:pPr>
      <w:r w:rsidRPr="00C4217F">
        <w:rPr>
          <w:rFonts w:ascii="Arial" w:hAnsi="Arial" w:cs="Arial"/>
        </w:rPr>
        <w:t>a</w:t>
      </w:r>
    </w:p>
    <w:p w14:paraId="55934B67" w14:textId="77777777" w:rsidR="005A0BEB" w:rsidRPr="00C4217F" w:rsidRDefault="005A0BEB" w:rsidP="00C4217F">
      <w:pPr>
        <w:spacing w:after="0" w:line="276" w:lineRule="auto"/>
        <w:rPr>
          <w:rFonts w:ascii="Arial" w:hAnsi="Arial" w:cs="Arial"/>
        </w:rPr>
      </w:pPr>
    </w:p>
    <w:p w14:paraId="0EC08A35" w14:textId="77777777" w:rsidR="005A0BEB" w:rsidRPr="00C4217F" w:rsidRDefault="005A0BEB" w:rsidP="00C4217F">
      <w:pPr>
        <w:spacing w:after="0" w:line="276" w:lineRule="auto"/>
        <w:rPr>
          <w:rFonts w:ascii="Arial" w:hAnsi="Arial" w:cs="Arial"/>
          <w:b/>
        </w:rPr>
      </w:pPr>
      <w:r w:rsidRPr="00C4217F">
        <w:rPr>
          <w:rFonts w:ascii="Arial" w:hAnsi="Arial" w:cs="Arial"/>
          <w:b/>
        </w:rPr>
        <w:t>Zhotoviteľ:</w:t>
      </w:r>
    </w:p>
    <w:p w14:paraId="0B82DA4A" w14:textId="77777777" w:rsidR="005A0BEB" w:rsidRPr="00C4217F" w:rsidRDefault="005A0BEB" w:rsidP="00C4217F">
      <w:pPr>
        <w:spacing w:after="0" w:line="276" w:lineRule="auto"/>
        <w:rPr>
          <w:rFonts w:ascii="Arial" w:hAnsi="Arial" w:cs="Arial"/>
        </w:rPr>
      </w:pPr>
      <w:r w:rsidRPr="00C4217F">
        <w:rPr>
          <w:rFonts w:ascii="Arial" w:hAnsi="Arial" w:cs="Arial"/>
        </w:rPr>
        <w:t>Obchodné meno:</w:t>
      </w:r>
    </w:p>
    <w:p w14:paraId="35FD03DA" w14:textId="77777777" w:rsidR="005A0BEB" w:rsidRPr="00C4217F" w:rsidRDefault="005A0BEB" w:rsidP="00C4217F">
      <w:pPr>
        <w:spacing w:after="0" w:line="276" w:lineRule="auto"/>
        <w:rPr>
          <w:rFonts w:ascii="Arial" w:hAnsi="Arial" w:cs="Arial"/>
        </w:rPr>
      </w:pPr>
      <w:r w:rsidRPr="00C4217F">
        <w:rPr>
          <w:rFonts w:ascii="Arial" w:hAnsi="Arial" w:cs="Arial"/>
        </w:rPr>
        <w:t>Sídlo:</w:t>
      </w:r>
    </w:p>
    <w:p w14:paraId="46899A29" w14:textId="77777777" w:rsidR="005A0BEB" w:rsidRPr="00C4217F" w:rsidRDefault="005A0BEB" w:rsidP="00C4217F">
      <w:pPr>
        <w:spacing w:after="0" w:line="276" w:lineRule="auto"/>
        <w:rPr>
          <w:rFonts w:ascii="Arial" w:hAnsi="Arial" w:cs="Arial"/>
        </w:rPr>
      </w:pPr>
      <w:r w:rsidRPr="00C4217F">
        <w:rPr>
          <w:rFonts w:ascii="Arial" w:hAnsi="Arial" w:cs="Arial"/>
        </w:rPr>
        <w:t>Zápis v obch.reg.:</w:t>
      </w:r>
    </w:p>
    <w:p w14:paraId="27EBFA2D" w14:textId="77777777" w:rsidR="005A0BEB" w:rsidRPr="00C4217F" w:rsidRDefault="005A0BEB" w:rsidP="00C4217F">
      <w:pPr>
        <w:spacing w:after="0" w:line="276" w:lineRule="auto"/>
        <w:rPr>
          <w:rFonts w:ascii="Arial" w:hAnsi="Arial" w:cs="Arial"/>
        </w:rPr>
      </w:pPr>
      <w:r w:rsidRPr="00C4217F">
        <w:rPr>
          <w:rFonts w:ascii="Arial" w:hAnsi="Arial" w:cs="Arial"/>
        </w:rPr>
        <w:t>Štatutárny orgán:</w:t>
      </w:r>
    </w:p>
    <w:p w14:paraId="22E95DAD" w14:textId="77777777" w:rsidR="005A0BEB" w:rsidRPr="00C4217F" w:rsidRDefault="005A0BEB" w:rsidP="00C4217F">
      <w:pPr>
        <w:spacing w:after="0" w:line="276" w:lineRule="auto"/>
        <w:rPr>
          <w:rFonts w:ascii="Arial" w:hAnsi="Arial" w:cs="Arial"/>
        </w:rPr>
      </w:pPr>
      <w:r w:rsidRPr="00C4217F">
        <w:rPr>
          <w:rFonts w:ascii="Arial" w:hAnsi="Arial" w:cs="Arial"/>
        </w:rPr>
        <w:lastRenderedPageBreak/>
        <w:t>Osoby oprávnené na rokovanie:</w:t>
      </w:r>
    </w:p>
    <w:p w14:paraId="6DBB7AB4" w14:textId="77777777" w:rsidR="005A0BEB" w:rsidRPr="00C4217F" w:rsidRDefault="005A0BEB" w:rsidP="00C4217F">
      <w:pPr>
        <w:spacing w:after="0" w:line="276" w:lineRule="auto"/>
        <w:rPr>
          <w:rFonts w:ascii="Arial" w:hAnsi="Arial" w:cs="Arial"/>
        </w:rPr>
      </w:pPr>
      <w:r w:rsidRPr="00C4217F">
        <w:rPr>
          <w:rFonts w:ascii="Arial" w:hAnsi="Arial" w:cs="Arial"/>
        </w:rPr>
        <w:t>- vo veciach zmluvných</w:t>
      </w:r>
    </w:p>
    <w:p w14:paraId="4C5F48D2" w14:textId="77777777" w:rsidR="005A0BEB" w:rsidRPr="00C4217F" w:rsidRDefault="005A0BEB" w:rsidP="00C4217F">
      <w:pPr>
        <w:spacing w:after="0" w:line="276" w:lineRule="auto"/>
        <w:rPr>
          <w:rFonts w:ascii="Arial" w:hAnsi="Arial" w:cs="Arial"/>
        </w:rPr>
      </w:pPr>
      <w:r w:rsidRPr="00C4217F">
        <w:rPr>
          <w:rFonts w:ascii="Arial" w:hAnsi="Arial" w:cs="Arial"/>
        </w:rPr>
        <w:t>- vo veciach finančných</w:t>
      </w:r>
    </w:p>
    <w:p w14:paraId="7E797CD2" w14:textId="77777777" w:rsidR="005A0BEB" w:rsidRPr="00C4217F" w:rsidRDefault="005A0BEB" w:rsidP="00C4217F">
      <w:pPr>
        <w:spacing w:after="0" w:line="276" w:lineRule="auto"/>
        <w:rPr>
          <w:rFonts w:ascii="Arial" w:hAnsi="Arial" w:cs="Arial"/>
        </w:rPr>
      </w:pPr>
      <w:r w:rsidRPr="00C4217F">
        <w:rPr>
          <w:rFonts w:ascii="Arial" w:hAnsi="Arial" w:cs="Arial"/>
        </w:rPr>
        <w:t>- vo veciach technických</w:t>
      </w:r>
    </w:p>
    <w:p w14:paraId="15B69102" w14:textId="77777777" w:rsidR="005A0BEB" w:rsidRPr="00C4217F" w:rsidRDefault="005A0BEB" w:rsidP="00C4217F">
      <w:pPr>
        <w:spacing w:after="0" w:line="276" w:lineRule="auto"/>
        <w:rPr>
          <w:rFonts w:ascii="Arial" w:hAnsi="Arial" w:cs="Arial"/>
        </w:rPr>
      </w:pPr>
      <w:r w:rsidRPr="00C4217F">
        <w:rPr>
          <w:rFonts w:ascii="Arial" w:hAnsi="Arial" w:cs="Arial"/>
        </w:rPr>
        <w:t>IČO:</w:t>
      </w:r>
    </w:p>
    <w:p w14:paraId="17E5B200" w14:textId="77777777" w:rsidR="005A0BEB" w:rsidRPr="00C4217F" w:rsidRDefault="005A0BEB" w:rsidP="00C4217F">
      <w:pPr>
        <w:spacing w:after="0" w:line="276" w:lineRule="auto"/>
        <w:rPr>
          <w:rFonts w:ascii="Arial" w:hAnsi="Arial" w:cs="Arial"/>
        </w:rPr>
      </w:pPr>
      <w:r w:rsidRPr="00C4217F">
        <w:rPr>
          <w:rFonts w:ascii="Arial" w:hAnsi="Arial" w:cs="Arial"/>
        </w:rPr>
        <w:t>DIČ:</w:t>
      </w:r>
    </w:p>
    <w:p w14:paraId="61EA6D49" w14:textId="77777777" w:rsidR="005A0BEB" w:rsidRPr="00C4217F" w:rsidRDefault="005A0BEB" w:rsidP="00C4217F">
      <w:pPr>
        <w:spacing w:after="0" w:line="276" w:lineRule="auto"/>
        <w:rPr>
          <w:rFonts w:ascii="Arial" w:hAnsi="Arial" w:cs="Arial"/>
        </w:rPr>
      </w:pPr>
      <w:r w:rsidRPr="00C4217F">
        <w:rPr>
          <w:rFonts w:ascii="Arial" w:hAnsi="Arial" w:cs="Arial"/>
        </w:rPr>
        <w:t>IČ DPH:</w:t>
      </w:r>
    </w:p>
    <w:p w14:paraId="796F67B4" w14:textId="77777777" w:rsidR="005A0BEB" w:rsidRPr="00C4217F" w:rsidRDefault="005A0BEB" w:rsidP="00C4217F">
      <w:pPr>
        <w:spacing w:after="0" w:line="276" w:lineRule="auto"/>
        <w:rPr>
          <w:rFonts w:ascii="Arial" w:hAnsi="Arial" w:cs="Arial"/>
        </w:rPr>
      </w:pPr>
      <w:r w:rsidRPr="00C4217F">
        <w:rPr>
          <w:rFonts w:ascii="Arial" w:hAnsi="Arial" w:cs="Arial"/>
        </w:rPr>
        <w:t>Bankové spojenie:</w:t>
      </w:r>
    </w:p>
    <w:p w14:paraId="41EA4A98" w14:textId="77777777" w:rsidR="005A0BEB" w:rsidRPr="00C4217F" w:rsidRDefault="005A0BEB" w:rsidP="00C4217F">
      <w:pPr>
        <w:spacing w:after="0" w:line="276" w:lineRule="auto"/>
        <w:rPr>
          <w:rFonts w:ascii="Arial" w:hAnsi="Arial" w:cs="Arial"/>
        </w:rPr>
      </w:pPr>
      <w:r w:rsidRPr="00C4217F">
        <w:rPr>
          <w:rFonts w:ascii="Arial" w:hAnsi="Arial" w:cs="Arial"/>
        </w:rPr>
        <w:t>IBAN:</w:t>
      </w:r>
    </w:p>
    <w:p w14:paraId="543C79C4" w14:textId="77777777" w:rsidR="005A0BEB" w:rsidRPr="00C4217F" w:rsidRDefault="005A0BEB" w:rsidP="00C4217F">
      <w:pPr>
        <w:spacing w:after="0" w:line="276" w:lineRule="auto"/>
        <w:rPr>
          <w:rFonts w:ascii="Arial" w:hAnsi="Arial" w:cs="Arial"/>
        </w:rPr>
      </w:pPr>
      <w:r w:rsidRPr="00C4217F">
        <w:rPr>
          <w:rFonts w:ascii="Arial" w:hAnsi="Arial" w:cs="Arial"/>
        </w:rPr>
        <w:t>SWIFT kód:</w:t>
      </w:r>
    </w:p>
    <w:p w14:paraId="2F183829" w14:textId="77777777" w:rsidR="005A0BEB" w:rsidRPr="00C4217F" w:rsidRDefault="005A0BEB" w:rsidP="00C4217F">
      <w:pPr>
        <w:spacing w:after="0" w:line="276" w:lineRule="auto"/>
        <w:rPr>
          <w:rFonts w:ascii="Arial" w:hAnsi="Arial" w:cs="Arial"/>
        </w:rPr>
      </w:pPr>
      <w:r w:rsidRPr="00C4217F">
        <w:rPr>
          <w:rFonts w:ascii="Arial" w:hAnsi="Arial" w:cs="Arial"/>
        </w:rPr>
        <w:t>Email:</w:t>
      </w:r>
    </w:p>
    <w:p w14:paraId="4F2F3C35"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Zhotoviteľ</w:t>
      </w:r>
      <w:r w:rsidRPr="00C4217F">
        <w:rPr>
          <w:rFonts w:ascii="Arial" w:eastAsia="Calibri" w:hAnsi="Arial" w:cs="Arial"/>
          <w:b/>
        </w:rPr>
        <w:t>“</w:t>
      </w:r>
      <w:r w:rsidRPr="00C4217F">
        <w:rPr>
          <w:rFonts w:ascii="Arial" w:hAnsi="Arial" w:cs="Arial"/>
        </w:rPr>
        <w:t>)</w:t>
      </w:r>
    </w:p>
    <w:p w14:paraId="6225A9C0" w14:textId="77777777" w:rsidR="005A0BEB" w:rsidRPr="00C4217F" w:rsidRDefault="005A0BEB" w:rsidP="00C4217F">
      <w:pPr>
        <w:spacing w:after="0" w:line="276" w:lineRule="auto"/>
        <w:rPr>
          <w:rFonts w:ascii="Arial" w:hAnsi="Arial" w:cs="Arial"/>
        </w:rPr>
      </w:pPr>
    </w:p>
    <w:p w14:paraId="59EE0530" w14:textId="77777777" w:rsidR="005A0BEB" w:rsidRPr="00C4217F" w:rsidRDefault="005A0BEB" w:rsidP="00C4217F">
      <w:pPr>
        <w:spacing w:after="0" w:line="276" w:lineRule="auto"/>
        <w:rPr>
          <w:rFonts w:ascii="Arial" w:hAnsi="Arial" w:cs="Arial"/>
        </w:rPr>
      </w:pPr>
      <w:r w:rsidRPr="00C4217F">
        <w:rPr>
          <w:rFonts w:ascii="Arial" w:hAnsi="Arial" w:cs="Arial"/>
        </w:rPr>
        <w:t>(Objednávateľ a Zhotoviteľ ďalej spolu len „</w:t>
      </w:r>
      <w:r w:rsidRPr="00C4217F">
        <w:rPr>
          <w:rFonts w:ascii="Arial" w:hAnsi="Arial" w:cs="Arial"/>
          <w:b/>
        </w:rPr>
        <w:t>Zmluvné strany</w:t>
      </w:r>
      <w:r w:rsidRPr="00C4217F">
        <w:rPr>
          <w:rFonts w:ascii="Arial" w:hAnsi="Arial" w:cs="Arial"/>
        </w:rPr>
        <w:t xml:space="preserve">“ alebo jednotlivo len </w:t>
      </w:r>
      <w:r w:rsidRPr="00C4217F">
        <w:rPr>
          <w:rFonts w:ascii="Arial" w:eastAsia="Calibri" w:hAnsi="Arial" w:cs="Arial"/>
          <w:b/>
        </w:rPr>
        <w:t>„</w:t>
      </w:r>
      <w:r w:rsidRPr="00C4217F">
        <w:rPr>
          <w:rFonts w:ascii="Arial" w:hAnsi="Arial" w:cs="Arial"/>
          <w:b/>
        </w:rPr>
        <w:t>Zmluvná strana</w:t>
      </w:r>
      <w:r w:rsidRPr="00C4217F">
        <w:rPr>
          <w:rFonts w:ascii="Arial" w:eastAsia="Calibri" w:hAnsi="Arial" w:cs="Arial"/>
          <w:b/>
        </w:rPr>
        <w:t>“</w:t>
      </w:r>
      <w:r w:rsidRPr="00C4217F">
        <w:rPr>
          <w:rFonts w:ascii="Arial" w:hAnsi="Arial" w:cs="Arial"/>
        </w:rPr>
        <w:t>)</w:t>
      </w:r>
    </w:p>
    <w:p w14:paraId="1B49E57F" w14:textId="77777777" w:rsidR="005A0BEB" w:rsidRPr="00C4217F" w:rsidRDefault="005A0BEB" w:rsidP="00C4217F">
      <w:pPr>
        <w:spacing w:after="0" w:line="276" w:lineRule="auto"/>
        <w:jc w:val="center"/>
        <w:rPr>
          <w:rFonts w:ascii="Arial" w:eastAsia="Calibri" w:hAnsi="Arial" w:cs="Arial"/>
          <w:b/>
          <w:i/>
          <w:highlight w:val="yellow"/>
          <w:u w:val="single"/>
        </w:rPr>
      </w:pPr>
    </w:p>
    <w:p w14:paraId="0AE589EE" w14:textId="77777777" w:rsidR="005A0BEB" w:rsidRPr="00C4217F" w:rsidRDefault="005A0BEB" w:rsidP="00777559">
      <w:pPr>
        <w:spacing w:after="0" w:line="276" w:lineRule="auto"/>
        <w:jc w:val="center"/>
        <w:rPr>
          <w:rFonts w:ascii="Arial" w:hAnsi="Arial" w:cs="Arial"/>
          <w:b/>
          <w:i/>
          <w:iCs/>
          <w:u w:val="single"/>
        </w:rPr>
      </w:pPr>
    </w:p>
    <w:p w14:paraId="22E9300E" w14:textId="77777777" w:rsidR="005A0BEB" w:rsidRPr="00C4217F" w:rsidRDefault="005A0BEB" w:rsidP="00777559">
      <w:pPr>
        <w:spacing w:after="0" w:line="276" w:lineRule="auto"/>
        <w:jc w:val="center"/>
        <w:rPr>
          <w:rFonts w:ascii="Arial" w:hAnsi="Arial" w:cs="Arial"/>
          <w:b/>
          <w:i/>
          <w:iCs/>
          <w:u w:val="single"/>
        </w:rPr>
      </w:pPr>
      <w:r w:rsidRPr="00C4217F">
        <w:rPr>
          <w:rFonts w:ascii="Arial" w:hAnsi="Arial" w:cs="Arial"/>
          <w:b/>
          <w:i/>
          <w:iCs/>
          <w:u w:val="single"/>
        </w:rPr>
        <w:t>Čl. I</w:t>
      </w:r>
    </w:p>
    <w:p w14:paraId="4BE41B12" w14:textId="4E87782C" w:rsidR="003371CA" w:rsidRPr="00C4217F" w:rsidRDefault="005A0BEB" w:rsidP="00D76F08">
      <w:pPr>
        <w:spacing w:after="160" w:line="276" w:lineRule="auto"/>
        <w:jc w:val="center"/>
        <w:rPr>
          <w:rFonts w:ascii="Arial" w:hAnsi="Arial" w:cs="Arial"/>
          <w:b/>
          <w:i/>
          <w:iCs/>
          <w:u w:val="single"/>
        </w:rPr>
      </w:pPr>
      <w:r w:rsidRPr="00C4217F">
        <w:rPr>
          <w:rFonts w:ascii="Arial" w:hAnsi="Arial" w:cs="Arial"/>
          <w:b/>
          <w:i/>
          <w:iCs/>
          <w:u w:val="single"/>
        </w:rPr>
        <w:t>Predmet Zmluvy</w:t>
      </w:r>
    </w:p>
    <w:p w14:paraId="0450AA81" w14:textId="4D25E961" w:rsidR="005A0BEB" w:rsidRPr="00C4217F" w:rsidRDefault="005A0BEB" w:rsidP="006A14B4">
      <w:pPr>
        <w:numPr>
          <w:ilvl w:val="0"/>
          <w:numId w:val="83"/>
        </w:numPr>
        <w:tabs>
          <w:tab w:val="right" w:pos="567"/>
        </w:tabs>
        <w:spacing w:line="276" w:lineRule="auto"/>
        <w:ind w:left="567" w:hanging="567"/>
        <w:rPr>
          <w:rFonts w:ascii="Arial" w:hAnsi="Arial" w:cs="Arial"/>
          <w:noProof/>
        </w:rPr>
      </w:pPr>
      <w:r w:rsidRPr="00C4217F">
        <w:rPr>
          <w:rFonts w:ascii="Arial" w:hAnsi="Arial" w:cs="Arial"/>
          <w:noProof/>
        </w:rPr>
        <w:t xml:space="preserve">Predmetom Zmluvy je záväzok Zhotoviteľa v súlade so Zmluvou, súťažnými podkladmi, projektovou dokumentáciou, ktorá je prílohou č. </w:t>
      </w:r>
      <w:r w:rsidR="007B4C28">
        <w:rPr>
          <w:rFonts w:ascii="Arial" w:hAnsi="Arial" w:cs="Arial"/>
          <w:noProof/>
        </w:rPr>
        <w:t>1</w:t>
      </w:r>
      <w:r w:rsidRPr="00C4217F">
        <w:rPr>
          <w:rFonts w:ascii="Arial" w:hAnsi="Arial" w:cs="Arial"/>
          <w:noProof/>
        </w:rPr>
        <w:t xml:space="preserve"> časti B.1 Opis predmetu zákazky súťažných podkladov a technicko-kvalitatívnymi podmienkami (ďalej len „</w:t>
      </w:r>
      <w:r w:rsidRPr="00C4217F">
        <w:rPr>
          <w:rFonts w:ascii="Arial" w:hAnsi="Arial" w:cs="Arial"/>
          <w:b/>
          <w:noProof/>
        </w:rPr>
        <w:t>TKP</w:t>
      </w:r>
      <w:r w:rsidRPr="00C4217F">
        <w:rPr>
          <w:rFonts w:ascii="Arial" w:hAnsi="Arial" w:cs="Arial"/>
          <w:noProof/>
        </w:rPr>
        <w:t xml:space="preserve">“) vykonať pre Objednávateľa dielo </w:t>
      </w:r>
      <w:r w:rsidRPr="00C4217F">
        <w:rPr>
          <w:rFonts w:ascii="Arial" w:hAnsi="Arial" w:cs="Arial"/>
          <w:b/>
          <w:bCs/>
          <w:i/>
          <w:iCs/>
          <w:noProof/>
        </w:rPr>
        <w:t>„</w:t>
      </w:r>
      <w:r w:rsidR="008E3669" w:rsidRPr="008E3669">
        <w:rPr>
          <w:rFonts w:ascii="Arial" w:hAnsi="Arial" w:cs="Arial"/>
          <w:b/>
          <w:bCs/>
          <w:noProof/>
          <w:lang w:eastAsia="cs-CZ"/>
        </w:rPr>
        <w:t>Výmena predpínacej výstuže, odvodnenia a sanácia spodnej stavby diaľničného mosta ev.č. D1-231 Dovalovec</w:t>
      </w:r>
      <w:r w:rsidRPr="00C4217F">
        <w:rPr>
          <w:rFonts w:ascii="Arial" w:hAnsi="Arial" w:cs="Arial"/>
          <w:b/>
          <w:noProof/>
        </w:rPr>
        <w:t>“</w:t>
      </w:r>
      <w:r w:rsidRPr="00C4217F">
        <w:rPr>
          <w:rFonts w:ascii="Arial" w:hAnsi="Arial" w:cs="Arial"/>
          <w:bCs/>
          <w:iCs/>
          <w:noProof/>
        </w:rPr>
        <w:t xml:space="preserve"> </w:t>
      </w:r>
      <w:r w:rsidRPr="00C4217F">
        <w:rPr>
          <w:rFonts w:ascii="Arial" w:hAnsi="Arial" w:cs="Arial"/>
          <w:noProof/>
        </w:rPr>
        <w:t xml:space="preserve">(ďalej len </w:t>
      </w:r>
      <w:r w:rsidRPr="00C4217F">
        <w:rPr>
          <w:rFonts w:ascii="Arial" w:hAnsi="Arial" w:cs="Arial"/>
          <w:b/>
          <w:noProof/>
        </w:rPr>
        <w:t>„Dielo“</w:t>
      </w:r>
      <w:r w:rsidRPr="00C4217F">
        <w:rPr>
          <w:rFonts w:ascii="Arial" w:hAnsi="Arial" w:cs="Arial"/>
          <w:noProof/>
        </w:rPr>
        <w:t>) a záväzok Objednávateľa zaplatiť Zhotoviteľovi cenu za vykonanie Diela uvedenú v Čl. III Zmluvy za podmienok dohodnutých v Zmluve.</w:t>
      </w:r>
    </w:p>
    <w:p w14:paraId="25A9C8EB" w14:textId="77777777" w:rsidR="005A0BEB" w:rsidRPr="00C4217F" w:rsidRDefault="005A0BEB" w:rsidP="006A14B4">
      <w:pPr>
        <w:numPr>
          <w:ilvl w:val="0"/>
          <w:numId w:val="83"/>
        </w:numPr>
        <w:tabs>
          <w:tab w:val="right" w:pos="567"/>
        </w:tabs>
        <w:spacing w:line="276" w:lineRule="auto"/>
        <w:ind w:left="567" w:hanging="567"/>
        <w:rPr>
          <w:rFonts w:ascii="Arial" w:hAnsi="Arial" w:cs="Arial"/>
          <w:noProof/>
        </w:rPr>
      </w:pPr>
      <w:r w:rsidRPr="00C4217F">
        <w:rPr>
          <w:rFonts w:ascii="Arial" w:hAnsi="Arial" w:cs="Arial"/>
          <w:noProof/>
        </w:rPr>
        <w:t>Špecifikácia Diela vrátane miesta plnenia je uvedená v časti B.1 Opis predmetu zákazky súťažných podkladov, ktorý ako Príloha č. 3 tvorí neoddeliteľnú súčasť Zmluvy (ďalej len „</w:t>
      </w:r>
      <w:r w:rsidRPr="00C4217F">
        <w:rPr>
          <w:rFonts w:ascii="Arial" w:hAnsi="Arial" w:cs="Arial"/>
          <w:b/>
          <w:noProof/>
        </w:rPr>
        <w:t>Príloha č. 3</w:t>
      </w:r>
      <w:r w:rsidRPr="00C4217F">
        <w:rPr>
          <w:rFonts w:ascii="Arial" w:hAnsi="Arial" w:cs="Arial"/>
          <w:noProof/>
        </w:rPr>
        <w:t xml:space="preserve">“). TKP sú uvedené na webovej stránke </w:t>
      </w:r>
      <w:hyperlink r:id="rId29" w:history="1">
        <w:r w:rsidRPr="00C4217F">
          <w:rPr>
            <w:rFonts w:ascii="Arial" w:hAnsi="Arial" w:cs="Arial"/>
            <w:noProof/>
            <w:color w:val="0000FF"/>
            <w:u w:val="single"/>
          </w:rPr>
          <w:t>www.ssc.sk</w:t>
        </w:r>
      </w:hyperlink>
      <w:r w:rsidRPr="00C4217F">
        <w:rPr>
          <w:rFonts w:ascii="Arial" w:hAnsi="Arial" w:cs="Arial"/>
          <w:noProof/>
        </w:rPr>
        <w:t>.</w:t>
      </w:r>
    </w:p>
    <w:p w14:paraId="0694A130" w14:textId="243FE309" w:rsidR="006F5508" w:rsidRDefault="005A0BEB" w:rsidP="006A14B4">
      <w:pPr>
        <w:numPr>
          <w:ilvl w:val="0"/>
          <w:numId w:val="83"/>
        </w:numPr>
        <w:tabs>
          <w:tab w:val="right" w:pos="567"/>
        </w:tabs>
        <w:spacing w:after="0" w:line="276" w:lineRule="auto"/>
        <w:ind w:left="567" w:hanging="567"/>
        <w:rPr>
          <w:rFonts w:ascii="Arial" w:hAnsi="Arial" w:cs="Arial"/>
          <w:noProof/>
        </w:rPr>
      </w:pPr>
      <w:r w:rsidRPr="00C4217F">
        <w:rPr>
          <w:rFonts w:ascii="Arial" w:hAnsi="Arial" w:cs="Arial"/>
          <w:noProof/>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bod 3.1 Zmluvy môže byť vykonaná výlučne po udelení predchádzajúceho písomného súhlasu Objednávateľa s touto zmenou a Zmluvné strany sa zaväzujú ju upraviť písomne vo forme priebežne očíslovaného dodatku k Zmluve podľa postupu uvedeného v Čl. XVI bod 16.4 Zmluvy. Cenu za vykonanie Diela uvedenú v Čl. III Zmluvy je prípustné v tomto prípade zmeniť, ak naviac práce alebo nové práce budú mať na ňu preukázateľný vplyv.</w:t>
      </w:r>
    </w:p>
    <w:p w14:paraId="0397C8D1" w14:textId="55CD379D" w:rsidR="003371CA" w:rsidRDefault="003371CA" w:rsidP="003371CA">
      <w:pPr>
        <w:tabs>
          <w:tab w:val="right" w:pos="567"/>
        </w:tabs>
        <w:spacing w:after="0" w:line="276" w:lineRule="auto"/>
        <w:rPr>
          <w:rFonts w:ascii="Arial" w:hAnsi="Arial" w:cs="Arial"/>
          <w:noProof/>
        </w:rPr>
      </w:pPr>
    </w:p>
    <w:p w14:paraId="3CDB6697" w14:textId="77777777" w:rsidR="003371CA" w:rsidRPr="003371CA" w:rsidRDefault="003371CA" w:rsidP="003371CA">
      <w:pPr>
        <w:tabs>
          <w:tab w:val="right" w:pos="567"/>
        </w:tabs>
        <w:spacing w:after="0" w:line="276" w:lineRule="auto"/>
        <w:rPr>
          <w:rFonts w:ascii="Arial" w:hAnsi="Arial" w:cs="Arial"/>
          <w:noProof/>
        </w:rPr>
      </w:pPr>
    </w:p>
    <w:p w14:paraId="539D3399" w14:textId="77777777" w:rsidR="005A0BEB" w:rsidRPr="00C4217F" w:rsidRDefault="005A0BEB" w:rsidP="00777559">
      <w:pPr>
        <w:spacing w:after="0" w:line="276" w:lineRule="auto"/>
        <w:jc w:val="center"/>
        <w:rPr>
          <w:rFonts w:ascii="Arial" w:hAnsi="Arial" w:cs="Arial"/>
          <w:b/>
          <w:i/>
          <w:u w:val="single"/>
        </w:rPr>
      </w:pPr>
      <w:r w:rsidRPr="00C4217F">
        <w:rPr>
          <w:rFonts w:ascii="Arial" w:hAnsi="Arial" w:cs="Arial"/>
          <w:b/>
          <w:i/>
          <w:u w:val="single"/>
        </w:rPr>
        <w:t>Čl. II</w:t>
      </w:r>
    </w:p>
    <w:p w14:paraId="57987018" w14:textId="7F2325FD" w:rsidR="003371CA" w:rsidRPr="00D76F08" w:rsidRDefault="005A0BEB" w:rsidP="00D76F08">
      <w:pPr>
        <w:spacing w:after="160" w:line="276" w:lineRule="auto"/>
        <w:jc w:val="center"/>
        <w:rPr>
          <w:rFonts w:ascii="Arial" w:hAnsi="Arial" w:cs="Arial"/>
          <w:b/>
          <w:i/>
          <w:iCs/>
          <w:u w:val="single"/>
        </w:rPr>
      </w:pPr>
      <w:r w:rsidRPr="00C4217F">
        <w:rPr>
          <w:rFonts w:ascii="Arial" w:hAnsi="Arial" w:cs="Arial"/>
          <w:b/>
          <w:i/>
          <w:iCs/>
          <w:u w:val="single"/>
        </w:rPr>
        <w:t>Čas plnenia</w:t>
      </w:r>
    </w:p>
    <w:p w14:paraId="073C081C" w14:textId="3A6F7772" w:rsidR="005A0BEB" w:rsidRPr="00C64A1D" w:rsidRDefault="005A0BEB" w:rsidP="006A14B4">
      <w:pPr>
        <w:numPr>
          <w:ilvl w:val="0"/>
          <w:numId w:val="113"/>
        </w:numPr>
        <w:spacing w:line="276" w:lineRule="auto"/>
        <w:ind w:left="567" w:hanging="567"/>
        <w:rPr>
          <w:rFonts w:ascii="Arial" w:hAnsi="Arial" w:cs="Arial"/>
          <w:noProof/>
          <w:lang w:val="x-none" w:eastAsia="cs-CZ"/>
        </w:rPr>
      </w:pPr>
      <w:r w:rsidRPr="00C4217F">
        <w:rPr>
          <w:rFonts w:ascii="Arial" w:hAnsi="Arial" w:cs="Arial"/>
          <w:noProof/>
        </w:rPr>
        <w:t>Zhotoviteľ sa zaväzuje, že uskutoční stavebné práce (Dielo) v termíne určenom Objednávateľom a v súlade so vzájomne odsúhlaseným aktualizovaným harmonogramom prác (ďalej len „</w:t>
      </w:r>
      <w:r w:rsidRPr="00C4217F">
        <w:rPr>
          <w:rFonts w:ascii="Arial" w:hAnsi="Arial" w:cs="Arial"/>
          <w:b/>
          <w:noProof/>
        </w:rPr>
        <w:t>Harmonogram prác</w:t>
      </w:r>
      <w:r w:rsidRPr="00C4217F">
        <w:rPr>
          <w:rFonts w:ascii="Arial" w:hAnsi="Arial" w:cs="Arial"/>
          <w:noProof/>
        </w:rPr>
        <w:t xml:space="preserve">“). Zhotoviteľ je povinný v zmysle predchádzajúcej vety predložiť </w:t>
      </w:r>
      <w:r w:rsidRPr="00C4217F">
        <w:rPr>
          <w:rFonts w:ascii="Arial" w:hAnsi="Arial" w:cs="Arial"/>
          <w:noProof/>
        </w:rPr>
        <w:lastRenderedPageBreak/>
        <w:t xml:space="preserve">Objednávateľovi na odsúhlasenie harmonogram prác najneskôr do 5 (piatich) pracovných dní odo dňa oznámenia termínu začatia stavebných prác zo strany Objednávateľa, v ktorom Zhotoviteľ uvedie konkrétne termíny realizácie prác Diela (uvedením konkrétnych dátumov), pričom </w:t>
      </w:r>
      <w:bookmarkStart w:id="86" w:name="_Hlk177970490"/>
      <w:r w:rsidRPr="00C4217F">
        <w:rPr>
          <w:rFonts w:ascii="Arial" w:hAnsi="Arial" w:cs="Arial"/>
          <w:noProof/>
        </w:rPr>
        <w:t xml:space="preserve">Zhotoviteľ sa zaväzuje Dielo vykonať v lehote najneskôr </w:t>
      </w:r>
      <w:r w:rsidRPr="0063131B">
        <w:rPr>
          <w:rFonts w:ascii="Arial" w:hAnsi="Arial" w:cs="Arial"/>
          <w:b/>
          <w:noProof/>
        </w:rPr>
        <w:t>do 1</w:t>
      </w:r>
      <w:r w:rsidR="00F470E6">
        <w:rPr>
          <w:rFonts w:ascii="Arial" w:hAnsi="Arial" w:cs="Arial"/>
          <w:b/>
          <w:noProof/>
        </w:rPr>
        <w:t>8</w:t>
      </w:r>
      <w:r w:rsidRPr="0063131B">
        <w:rPr>
          <w:rFonts w:ascii="Arial" w:hAnsi="Arial" w:cs="Arial"/>
          <w:b/>
          <w:noProof/>
        </w:rPr>
        <w:t>0</w:t>
      </w:r>
      <w:r w:rsidRPr="0063131B">
        <w:rPr>
          <w:rFonts w:ascii="Arial" w:hAnsi="Arial" w:cs="Arial"/>
          <w:noProof/>
        </w:rPr>
        <w:t xml:space="preserve"> (slovom: </w:t>
      </w:r>
      <w:r w:rsidR="00F470E6" w:rsidRPr="0063131B">
        <w:rPr>
          <w:rFonts w:ascii="Arial" w:hAnsi="Arial" w:cs="Arial"/>
          <w:noProof/>
        </w:rPr>
        <w:t>sto</w:t>
      </w:r>
      <w:r w:rsidR="00F470E6">
        <w:rPr>
          <w:rFonts w:ascii="Arial" w:hAnsi="Arial" w:cs="Arial"/>
          <w:noProof/>
        </w:rPr>
        <w:t>osem</w:t>
      </w:r>
      <w:r w:rsidR="00F470E6" w:rsidRPr="0063131B">
        <w:rPr>
          <w:rFonts w:ascii="Arial" w:hAnsi="Arial" w:cs="Arial"/>
          <w:noProof/>
        </w:rPr>
        <w:t>desiat</w:t>
      </w:r>
      <w:r w:rsidR="00F470E6" w:rsidRPr="00C4217F">
        <w:rPr>
          <w:rFonts w:ascii="Arial" w:hAnsi="Arial" w:cs="Arial"/>
          <w:noProof/>
        </w:rPr>
        <w:t xml:space="preserve"> </w:t>
      </w:r>
      <w:r w:rsidRPr="00C4217F">
        <w:rPr>
          <w:rFonts w:ascii="Arial" w:hAnsi="Arial" w:cs="Arial"/>
          <w:noProof/>
        </w:rPr>
        <w:t>)</w:t>
      </w:r>
      <w:r w:rsidRPr="00C4217F">
        <w:rPr>
          <w:rFonts w:ascii="Arial" w:hAnsi="Arial" w:cs="Arial"/>
          <w:b/>
          <w:noProof/>
        </w:rPr>
        <w:t xml:space="preserve"> kalendárnych dní odo dňa začatia realizácie prác na Diele </w:t>
      </w:r>
      <w:r w:rsidRPr="00C4217F">
        <w:rPr>
          <w:rFonts w:ascii="Arial" w:hAnsi="Arial" w:cs="Arial"/>
          <w:noProof/>
        </w:rPr>
        <w:t>(ďalej len „</w:t>
      </w:r>
      <w:r w:rsidRPr="00C4217F">
        <w:rPr>
          <w:rFonts w:ascii="Arial" w:hAnsi="Arial" w:cs="Arial"/>
          <w:b/>
          <w:noProof/>
        </w:rPr>
        <w:t>Celková lehota vykonania diela</w:t>
      </w:r>
      <w:r w:rsidRPr="00C4217F">
        <w:rPr>
          <w:rFonts w:ascii="Arial" w:hAnsi="Arial" w:cs="Arial"/>
          <w:noProof/>
        </w:rPr>
        <w:t>“).</w:t>
      </w:r>
      <w:bookmarkEnd w:id="86"/>
      <w:r w:rsidR="00C64A1D">
        <w:rPr>
          <w:rFonts w:ascii="Arial" w:hAnsi="Arial" w:cs="Arial"/>
          <w:noProof/>
        </w:rPr>
        <w:t xml:space="preserve"> </w:t>
      </w:r>
    </w:p>
    <w:p w14:paraId="1C9F8941" w14:textId="77777777" w:rsidR="00C64A1D" w:rsidRPr="00C64A1D" w:rsidRDefault="00C64A1D" w:rsidP="006A14B4">
      <w:pPr>
        <w:pStyle w:val="Odsekzoznamu"/>
        <w:numPr>
          <w:ilvl w:val="0"/>
          <w:numId w:val="65"/>
        </w:numPr>
        <w:tabs>
          <w:tab w:val="num" w:pos="1418"/>
        </w:tabs>
        <w:spacing w:after="120" w:line="276" w:lineRule="auto"/>
        <w:rPr>
          <w:rFonts w:eastAsia="Calibri" w:cs="Arial"/>
          <w:noProof w:val="0"/>
          <w:vanish/>
        </w:rPr>
      </w:pPr>
    </w:p>
    <w:p w14:paraId="425E9FC2" w14:textId="77777777" w:rsidR="00C64A1D" w:rsidRPr="00C64A1D" w:rsidRDefault="00C64A1D" w:rsidP="006A14B4">
      <w:pPr>
        <w:pStyle w:val="Odsekzoznamu"/>
        <w:numPr>
          <w:ilvl w:val="1"/>
          <w:numId w:val="65"/>
        </w:numPr>
        <w:tabs>
          <w:tab w:val="num" w:pos="1418"/>
        </w:tabs>
        <w:spacing w:after="120" w:line="276" w:lineRule="auto"/>
        <w:rPr>
          <w:rFonts w:eastAsia="Calibri" w:cs="Arial"/>
          <w:noProof w:val="0"/>
          <w:vanish/>
        </w:rPr>
      </w:pPr>
    </w:p>
    <w:p w14:paraId="250FD837" w14:textId="373834B6" w:rsidR="005A0BEB" w:rsidRPr="00C4217F" w:rsidRDefault="005A0BEB" w:rsidP="006A14B4">
      <w:pPr>
        <w:numPr>
          <w:ilvl w:val="1"/>
          <w:numId w:val="65"/>
        </w:numPr>
        <w:tabs>
          <w:tab w:val="clear" w:pos="420"/>
          <w:tab w:val="num" w:pos="993"/>
          <w:tab w:val="num" w:pos="1418"/>
        </w:tabs>
        <w:spacing w:line="276" w:lineRule="auto"/>
        <w:ind w:left="567" w:hanging="567"/>
        <w:rPr>
          <w:rFonts w:ascii="Arial" w:eastAsia="Calibri" w:hAnsi="Arial" w:cs="Arial"/>
        </w:rPr>
      </w:pPr>
      <w:r w:rsidRPr="00C4217F">
        <w:rPr>
          <w:rFonts w:ascii="Arial" w:eastAsia="Calibri" w:hAnsi="Arial" w:cs="Arial"/>
        </w:rPr>
        <w:t>Harmonogram prác predložený Zhotoviteľom podľa bodu 2.1 tohto článku Zmluvy musí byť v súlade s Harmonogramom postupu a trvania prác, ktorý ako neoddeliteľná súčasť tvorí Prílohu č. 1 Zmluvy (ďalej len „</w:t>
      </w:r>
      <w:r w:rsidRPr="00C4217F">
        <w:rPr>
          <w:rFonts w:ascii="Arial" w:eastAsia="Calibri" w:hAnsi="Arial" w:cs="Arial"/>
          <w:b/>
        </w:rPr>
        <w:t>Príloha č. 1</w:t>
      </w:r>
      <w:r w:rsidRPr="00C4217F">
        <w:rPr>
          <w:rFonts w:ascii="Arial" w:eastAsia="Calibri" w:hAnsi="Arial" w:cs="Arial"/>
        </w:rPr>
        <w:t xml:space="preserve">“) a Objednávateľ sa zaväzuje odsúhlasiť, resp. neodsúhlasiť harmonogram prác predložený Zhotoviteľom do 5 (piatich) pracovných dní odo dňa jeho predloženia. Takto vzájomne odsúhlasený Harmonogram prác sa stáva pre Zmluvné strany záväzný </w:t>
      </w:r>
      <w:r w:rsidR="00273A45">
        <w:rPr>
          <w:rFonts w:ascii="Arial" w:eastAsia="Calibri" w:hAnsi="Arial" w:cs="Arial"/>
        </w:rPr>
        <w:t xml:space="preserve">(bez potreby uzatvorenia dodatku k Zmluve) </w:t>
      </w:r>
      <w:r w:rsidRPr="00C4217F">
        <w:rPr>
          <w:rFonts w:ascii="Arial" w:eastAsia="Calibri" w:hAnsi="Arial" w:cs="Arial"/>
        </w:rPr>
        <w:t>a zároveň tvorí súčasť Zmluvy, pokiaľ nenastanú okolnosti uvedené v bode 2.3 tohto článku Zmluvy.</w:t>
      </w:r>
    </w:p>
    <w:p w14:paraId="6BE678BD" w14:textId="61462BAD" w:rsidR="005A0BEB" w:rsidRPr="00C4217F" w:rsidRDefault="005A0BEB" w:rsidP="006A14B4">
      <w:pPr>
        <w:numPr>
          <w:ilvl w:val="1"/>
          <w:numId w:val="65"/>
        </w:numPr>
        <w:tabs>
          <w:tab w:val="clear" w:pos="420"/>
          <w:tab w:val="num" w:pos="567"/>
          <w:tab w:val="num" w:pos="1418"/>
        </w:tabs>
        <w:spacing w:line="276" w:lineRule="auto"/>
        <w:ind w:left="567" w:hanging="567"/>
        <w:rPr>
          <w:rFonts w:ascii="Arial" w:eastAsia="Calibri" w:hAnsi="Arial" w:cs="Arial"/>
        </w:rPr>
      </w:pPr>
      <w:r w:rsidRPr="00C4217F">
        <w:rPr>
          <w:rFonts w:ascii="Arial" w:eastAsia="Calibri" w:hAnsi="Arial" w:cs="Arial"/>
        </w:rPr>
        <w:t>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harmonogram prác, v ktorom Zhotoviteľ uvedie konkrétne termíny realizácie stavebných prác (uvedením konkrétnych dátumov) v súlade s Prílohou č. 1. Po jeho odsúhlasení zo strany Objednávateľa spôsobom určeným v bode 2.2 tohto článku Zmluvy sa aktualizovaný Harmonogram prác stáva pre Zmluvné strany záväzný</w:t>
      </w:r>
      <w:r w:rsidR="00273A45">
        <w:rPr>
          <w:rFonts w:ascii="Arial" w:eastAsia="Calibri" w:hAnsi="Arial" w:cs="Arial"/>
        </w:rPr>
        <w:t xml:space="preserve"> (bez potreby uzatvorenia dodatku k Zmluve)</w:t>
      </w:r>
      <w:r w:rsidRPr="00C4217F">
        <w:rPr>
          <w:rFonts w:ascii="Arial" w:eastAsia="Calibri" w:hAnsi="Arial" w:cs="Arial"/>
        </w:rPr>
        <w:t xml:space="preserve">. </w:t>
      </w:r>
    </w:p>
    <w:p w14:paraId="03B2E4CC" w14:textId="442CF0DA" w:rsidR="005A0BEB" w:rsidRPr="00C4217F" w:rsidRDefault="005A0BEB" w:rsidP="006A14B4">
      <w:pPr>
        <w:numPr>
          <w:ilvl w:val="1"/>
          <w:numId w:val="65"/>
        </w:numPr>
        <w:tabs>
          <w:tab w:val="clear" w:pos="420"/>
          <w:tab w:val="num" w:pos="567"/>
          <w:tab w:val="num" w:pos="1418"/>
        </w:tabs>
        <w:spacing w:line="276" w:lineRule="auto"/>
        <w:ind w:left="567" w:hanging="567"/>
        <w:rPr>
          <w:rFonts w:ascii="Arial" w:eastAsia="Calibri" w:hAnsi="Arial" w:cs="Arial"/>
        </w:rPr>
      </w:pPr>
      <w:r w:rsidRPr="00C4217F">
        <w:rPr>
          <w:rFonts w:ascii="Arial" w:hAnsi="Arial" w:cs="Arial"/>
        </w:rPr>
        <w:t>Objednávateľ sa zaväzuje odovzdať Zhotoviteľovi priestor, ktorý je počas uskutočňovania stavebných prác (Diela) určený na vykonávanie týchto prác Zhotoviteľom (ďalej len „</w:t>
      </w:r>
      <w:r w:rsidRPr="00C4217F">
        <w:rPr>
          <w:rFonts w:ascii="Arial" w:hAnsi="Arial" w:cs="Arial"/>
          <w:b/>
        </w:rPr>
        <w:t>Stavenisko</w:t>
      </w:r>
      <w:r w:rsidRPr="00C4217F">
        <w:rPr>
          <w:rFonts w:ascii="Arial" w:hAnsi="Arial" w:cs="Arial"/>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C4217F">
        <w:rPr>
          <w:rFonts w:ascii="Arial" w:hAnsi="Arial" w:cs="Arial"/>
          <w:i/>
        </w:rPr>
        <w:t>Zápis o odovzdaní a prevzatí staveniska</w:t>
      </w:r>
      <w:r w:rsidRPr="00C4217F">
        <w:rPr>
          <w:rFonts w:ascii="Arial" w:hAnsi="Arial" w:cs="Arial"/>
        </w:rPr>
        <w:t xml:space="preserve"> (ďalej len „</w:t>
      </w:r>
      <w:r w:rsidRPr="00C4217F">
        <w:rPr>
          <w:rFonts w:ascii="Arial" w:hAnsi="Arial" w:cs="Arial"/>
          <w:b/>
        </w:rPr>
        <w:t>Zápis</w:t>
      </w:r>
      <w:r w:rsidRPr="00C4217F">
        <w:rPr>
          <w:rFonts w:ascii="Arial" w:hAnsi="Arial" w:cs="Arial"/>
        </w:rPr>
        <w:t xml:space="preserve">“), </w:t>
      </w:r>
      <w:r w:rsidRPr="00C4217F">
        <w:rPr>
          <w:rFonts w:ascii="Arial" w:eastAsia="Calibri" w:hAnsi="Arial" w:cs="Arial"/>
          <w:lang w:eastAsia="cs-CZ"/>
        </w:rPr>
        <w:t xml:space="preserve">ktorý podpíšu za </w:t>
      </w:r>
      <w:r w:rsidR="00A05686">
        <w:rPr>
          <w:rFonts w:ascii="Arial" w:eastAsia="Calibri" w:hAnsi="Arial" w:cs="Arial"/>
          <w:lang w:eastAsia="cs-CZ"/>
        </w:rPr>
        <w:t xml:space="preserve">každú </w:t>
      </w:r>
      <w:r w:rsidRPr="00C4217F">
        <w:rPr>
          <w:rFonts w:ascii="Arial" w:eastAsia="Calibri" w:hAnsi="Arial" w:cs="Arial"/>
          <w:lang w:eastAsia="cs-CZ"/>
        </w:rPr>
        <w:t>Zmluvn</w:t>
      </w:r>
      <w:r w:rsidR="00A05686">
        <w:rPr>
          <w:rFonts w:ascii="Arial" w:eastAsia="Calibri" w:hAnsi="Arial" w:cs="Arial"/>
          <w:lang w:eastAsia="cs-CZ"/>
        </w:rPr>
        <w:t>ú</w:t>
      </w:r>
      <w:r w:rsidRPr="00C4217F">
        <w:rPr>
          <w:rFonts w:ascii="Arial" w:eastAsia="Calibri" w:hAnsi="Arial" w:cs="Arial"/>
          <w:lang w:eastAsia="cs-CZ"/>
        </w:rPr>
        <w:t xml:space="preserve"> stran</w:t>
      </w:r>
      <w:r w:rsidR="00A05686">
        <w:rPr>
          <w:rFonts w:ascii="Arial" w:eastAsia="Calibri" w:hAnsi="Arial" w:cs="Arial"/>
          <w:lang w:eastAsia="cs-CZ"/>
        </w:rPr>
        <w:t>u</w:t>
      </w:r>
      <w:r w:rsidRPr="00C4217F">
        <w:rPr>
          <w:rFonts w:ascii="Arial" w:eastAsia="Calibri" w:hAnsi="Arial" w:cs="Arial"/>
          <w:lang w:eastAsia="cs-CZ"/>
        </w:rPr>
        <w:t xml:space="preserve"> </w:t>
      </w:r>
      <w:r w:rsidR="00596350">
        <w:rPr>
          <w:rFonts w:ascii="Arial" w:eastAsia="Calibri" w:hAnsi="Arial" w:cs="Arial"/>
          <w:lang w:eastAsia="cs-CZ"/>
        </w:rPr>
        <w:t>minimálne jedna z osôb oprávnen</w:t>
      </w:r>
      <w:r w:rsidR="00A05686">
        <w:rPr>
          <w:rFonts w:ascii="Arial" w:eastAsia="Calibri" w:hAnsi="Arial" w:cs="Arial"/>
          <w:lang w:eastAsia="cs-CZ"/>
        </w:rPr>
        <w:t>ých</w:t>
      </w:r>
      <w:r w:rsidRPr="00C4217F">
        <w:rPr>
          <w:rFonts w:ascii="Arial" w:eastAsia="Calibri" w:hAnsi="Arial" w:cs="Arial"/>
          <w:lang w:eastAsia="cs-CZ"/>
        </w:rPr>
        <w:t xml:space="preserve"> na rokovanie vo veciach technických a osoba vykonávajúca technický dozor Objednávateľa identifikované v Zozname a kontaktných údajoch osôb konajúcich za objednávateľa vo veciach technických a </w:t>
      </w:r>
      <w:r w:rsidR="0049143B">
        <w:rPr>
          <w:rFonts w:ascii="Arial" w:eastAsia="Calibri" w:hAnsi="Arial" w:cs="Arial"/>
          <w:lang w:eastAsia="cs-CZ"/>
        </w:rPr>
        <w:t>t</w:t>
      </w:r>
      <w:r w:rsidRPr="00C4217F">
        <w:rPr>
          <w:rFonts w:ascii="Arial" w:eastAsia="Calibri" w:hAnsi="Arial" w:cs="Arial"/>
          <w:lang w:eastAsia="cs-CZ"/>
        </w:rPr>
        <w:t xml:space="preserve">echnický dozor </w:t>
      </w:r>
      <w:r w:rsidR="0049143B">
        <w:rPr>
          <w:rFonts w:ascii="Arial" w:eastAsia="Calibri" w:hAnsi="Arial" w:cs="Arial"/>
          <w:lang w:eastAsia="cs-CZ"/>
        </w:rPr>
        <w:t>O</w:t>
      </w:r>
      <w:r w:rsidRPr="00C4217F">
        <w:rPr>
          <w:rFonts w:ascii="Arial" w:eastAsia="Calibri" w:hAnsi="Arial" w:cs="Arial"/>
          <w:lang w:eastAsia="cs-CZ"/>
        </w:rPr>
        <w:t>bjednávateľa, ktorý tvorí neoddeliteľnú Prílohu č. 10 Zmluvy (ďalej len „</w:t>
      </w:r>
      <w:r w:rsidRPr="00C4217F">
        <w:rPr>
          <w:rFonts w:ascii="Arial" w:eastAsia="Calibri" w:hAnsi="Arial" w:cs="Arial"/>
          <w:b/>
          <w:lang w:eastAsia="cs-CZ"/>
        </w:rPr>
        <w:t>Príloha č. 10</w:t>
      </w:r>
      <w:r w:rsidRPr="00C4217F">
        <w:rPr>
          <w:rFonts w:ascii="Arial" w:eastAsia="Calibri" w:hAnsi="Arial" w:cs="Arial"/>
          <w:lang w:eastAsia="cs-CZ"/>
        </w:rPr>
        <w:t>“). Odo dňa odovzdania a prevzatia Staveniska, resp. podpísania Zápisu, znáša nebezpečenstvo škody na Diele Zhotoviteľ.</w:t>
      </w:r>
    </w:p>
    <w:p w14:paraId="01001C96" w14:textId="77777777" w:rsidR="005A0BEB" w:rsidRPr="00C4217F" w:rsidRDefault="005A0BEB" w:rsidP="006A14B4">
      <w:pPr>
        <w:numPr>
          <w:ilvl w:val="1"/>
          <w:numId w:val="65"/>
        </w:numPr>
        <w:tabs>
          <w:tab w:val="clear" w:pos="420"/>
          <w:tab w:val="num" w:pos="567"/>
        </w:tabs>
        <w:spacing w:line="276" w:lineRule="auto"/>
        <w:ind w:left="567" w:hanging="567"/>
        <w:rPr>
          <w:rFonts w:ascii="Arial" w:hAnsi="Arial" w:cs="Arial"/>
        </w:rPr>
      </w:pPr>
      <w:r w:rsidRPr="00C4217F">
        <w:rPr>
          <w:rFonts w:ascii="Arial" w:hAnsi="Arial" w:cs="Arial"/>
        </w:rPr>
        <w:t>Zhotoviteľ je povinný začať vykonávať stavebné práce (Dielo)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7C555BFD" w14:textId="77777777" w:rsidR="005A0BEB" w:rsidRPr="00C4217F" w:rsidRDefault="005A0BEB" w:rsidP="006A14B4">
      <w:pPr>
        <w:numPr>
          <w:ilvl w:val="1"/>
          <w:numId w:val="69"/>
        </w:numPr>
        <w:tabs>
          <w:tab w:val="clear" w:pos="420"/>
          <w:tab w:val="left" w:pos="0"/>
          <w:tab w:val="num" w:pos="567"/>
        </w:tabs>
        <w:spacing w:line="276" w:lineRule="auto"/>
        <w:ind w:left="567" w:hanging="567"/>
        <w:rPr>
          <w:rFonts w:ascii="Arial" w:hAnsi="Arial" w:cs="Arial"/>
        </w:rPr>
      </w:pPr>
      <w:r w:rsidRPr="00C4217F">
        <w:rPr>
          <w:rFonts w:ascii="Arial" w:hAnsi="Arial" w:cs="Arial"/>
        </w:rPr>
        <w:lastRenderedPageBreak/>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71B6ED46" w14:textId="3743A307" w:rsidR="005A0BEB" w:rsidRPr="00C4217F" w:rsidRDefault="005A0BEB" w:rsidP="006A14B4">
      <w:pPr>
        <w:numPr>
          <w:ilvl w:val="2"/>
          <w:numId w:val="69"/>
        </w:numPr>
        <w:tabs>
          <w:tab w:val="num" w:pos="1418"/>
        </w:tabs>
        <w:spacing w:line="276" w:lineRule="auto"/>
        <w:ind w:left="1418" w:hanging="851"/>
        <w:rPr>
          <w:rFonts w:ascii="Arial" w:eastAsia="Calibri" w:hAnsi="Arial" w:cs="Arial"/>
        </w:rPr>
      </w:pPr>
      <w:r w:rsidRPr="00C4217F">
        <w:rPr>
          <w:rFonts w:ascii="Arial" w:eastAsia="Calibri" w:hAnsi="Arial" w:cs="Arial"/>
        </w:rPr>
        <w:t xml:space="preserve">zmena </w:t>
      </w:r>
      <w:r w:rsidR="00273A45">
        <w:rPr>
          <w:rFonts w:ascii="Arial" w:eastAsia="Calibri" w:hAnsi="Arial" w:cs="Arial"/>
        </w:rPr>
        <w:t xml:space="preserve">obsahu alebo </w:t>
      </w:r>
      <w:r w:rsidRPr="00C4217F">
        <w:rPr>
          <w:rFonts w:ascii="Arial" w:eastAsia="Calibri" w:hAnsi="Arial" w:cs="Arial"/>
        </w:rPr>
        <w:t>rozsahu Diela (nové práce, naviac práce) podľa Čl. I bodu 1.3 Zmluvy z dôvodov, ktoré nezavinil Zhotoviteľ</w:t>
      </w:r>
      <w:r w:rsidRPr="00C4217F">
        <w:rPr>
          <w:rFonts w:ascii="Segoe UI" w:eastAsia="Calibri" w:hAnsi="Segoe UI" w:cs="Segoe UI"/>
        </w:rPr>
        <w:t>ꓼ</w:t>
      </w:r>
    </w:p>
    <w:p w14:paraId="11B97F42" w14:textId="77777777" w:rsidR="005A0BEB" w:rsidRPr="00C4217F" w:rsidRDefault="005A0BEB" w:rsidP="006A14B4">
      <w:pPr>
        <w:numPr>
          <w:ilvl w:val="2"/>
          <w:numId w:val="69"/>
        </w:numPr>
        <w:tabs>
          <w:tab w:val="num" w:pos="1418"/>
        </w:tabs>
        <w:spacing w:line="276" w:lineRule="auto"/>
        <w:ind w:left="1418" w:hanging="851"/>
        <w:rPr>
          <w:rFonts w:ascii="Arial" w:eastAsia="Calibri" w:hAnsi="Arial" w:cs="Arial"/>
        </w:rPr>
      </w:pPr>
      <w:r w:rsidRPr="00C4217F">
        <w:rPr>
          <w:rFonts w:ascii="Arial" w:eastAsia="Calibri" w:hAnsi="Arial" w:cs="Arial"/>
        </w:rPr>
        <w:t>zmeny technického riešenia zo strany Objednávateľa</w:t>
      </w:r>
      <w:r w:rsidRPr="00C4217F">
        <w:rPr>
          <w:rFonts w:ascii="Segoe UI" w:eastAsia="Calibri" w:hAnsi="Segoe UI" w:cs="Segoe UI"/>
        </w:rPr>
        <w:t>ꓼ</w:t>
      </w:r>
    </w:p>
    <w:p w14:paraId="1453BEF3" w14:textId="77777777" w:rsidR="005A0BEB" w:rsidRPr="00C4217F" w:rsidRDefault="005A0BEB" w:rsidP="006A14B4">
      <w:pPr>
        <w:numPr>
          <w:ilvl w:val="2"/>
          <w:numId w:val="69"/>
        </w:numPr>
        <w:tabs>
          <w:tab w:val="num" w:pos="1418"/>
        </w:tabs>
        <w:spacing w:line="276" w:lineRule="auto"/>
        <w:ind w:left="1418" w:hanging="851"/>
        <w:rPr>
          <w:rFonts w:ascii="Arial" w:eastAsia="Calibri" w:hAnsi="Arial" w:cs="Arial"/>
        </w:rPr>
      </w:pPr>
      <w:r w:rsidRPr="00C4217F">
        <w:rPr>
          <w:rFonts w:ascii="Arial" w:eastAsia="Calibri" w:hAnsi="Arial" w:cs="Arial"/>
        </w:rPr>
        <w:t>zásah orgánu verejnej správy, ktorému Zhotoviteľ nemohol zabrániť ani pri vynaložení náležitej odbornej starostlivosti alebo všetkého úsilia, ktoré možno od neho požadovať</w:t>
      </w:r>
      <w:r w:rsidRPr="00C4217F">
        <w:rPr>
          <w:rFonts w:ascii="Segoe UI" w:eastAsia="Calibri" w:hAnsi="Segoe UI" w:cs="Segoe UI"/>
        </w:rPr>
        <w:t>ꓼ</w:t>
      </w:r>
    </w:p>
    <w:p w14:paraId="6BD13E0D" w14:textId="386E7EF5" w:rsidR="005A0BEB" w:rsidRPr="00C4217F" w:rsidRDefault="005A0BEB" w:rsidP="006A14B4">
      <w:pPr>
        <w:numPr>
          <w:ilvl w:val="2"/>
          <w:numId w:val="69"/>
        </w:numPr>
        <w:tabs>
          <w:tab w:val="num" w:pos="1418"/>
        </w:tabs>
        <w:spacing w:line="276" w:lineRule="auto"/>
        <w:ind w:left="1418" w:hanging="851"/>
        <w:rPr>
          <w:rFonts w:ascii="Arial" w:eastAsia="Calibri" w:hAnsi="Arial" w:cs="Arial"/>
        </w:rPr>
      </w:pPr>
      <w:r w:rsidRPr="00C4217F">
        <w:rPr>
          <w:rFonts w:ascii="Arial" w:eastAsia="Calibri" w:hAnsi="Arial" w:cs="Arial"/>
        </w:rPr>
        <w:t xml:space="preserve">pôsobenie vyššej moci, ktorou sa pre účely Zmluvy považujú tzv. </w:t>
      </w:r>
      <w:r w:rsidRPr="00C4217F">
        <w:rPr>
          <w:rFonts w:ascii="Arial" w:hAnsi="Arial" w:cs="Arial"/>
          <w:noProof/>
        </w:rPr>
        <w:t>„</w:t>
      </w:r>
      <w:r w:rsidRPr="00C4217F">
        <w:rPr>
          <w:rFonts w:ascii="Arial" w:eastAsia="Calibri" w:hAnsi="Arial" w:cs="Arial"/>
        </w:rPr>
        <w:t>objektívne právne skutočnosti,“ ktoré nie sú závislé na Zmluvných stranách, ani ich Zmluvné strany nedokážu ovplyvniť alebo ich v čase uzatvorenia Zmluvy pri zachovaní odbornej starostlivosti nevedeli predvídať, napr. živelné pohromy atď. Pre vylúčenie pochybností, na účely Zmluvy, za vyššiu moc sa nepovažuje štrajk zamestnancov niektorej Zmluvnej strany alebo zmena ekonomických pomerov Zmluvnej strany alebo subdodávateľa Zhotoviteľa</w:t>
      </w:r>
      <w:r w:rsidRPr="00C4217F">
        <w:rPr>
          <w:rFonts w:ascii="Segoe UI" w:eastAsia="Calibri" w:hAnsi="Segoe UI" w:cs="Segoe UI"/>
        </w:rPr>
        <w:t>ꓼ</w:t>
      </w:r>
    </w:p>
    <w:p w14:paraId="55466764" w14:textId="77777777" w:rsidR="005A0BEB" w:rsidRPr="00C4217F" w:rsidRDefault="005A0BEB" w:rsidP="006A14B4">
      <w:pPr>
        <w:numPr>
          <w:ilvl w:val="2"/>
          <w:numId w:val="69"/>
        </w:numPr>
        <w:tabs>
          <w:tab w:val="left" w:pos="1276"/>
        </w:tabs>
        <w:spacing w:line="276" w:lineRule="auto"/>
        <w:ind w:left="1418" w:hanging="851"/>
        <w:rPr>
          <w:rFonts w:ascii="Arial" w:eastAsia="Calibri" w:hAnsi="Arial" w:cs="Arial"/>
        </w:rPr>
      </w:pPr>
      <w:r w:rsidRPr="00C4217F">
        <w:rPr>
          <w:rFonts w:ascii="Arial" w:eastAsia="Calibri" w:hAnsi="Arial" w:cs="Arial"/>
        </w:rPr>
        <w:t>oprávnené prerušenie prác na Diele v súlade s bodom 2.8 až 2.12</w:t>
      </w:r>
      <w:r w:rsidRPr="00C4217F">
        <w:rPr>
          <w:rFonts w:ascii="Arial" w:hAnsi="Arial" w:cs="Arial"/>
        </w:rPr>
        <w:t xml:space="preserve"> </w:t>
      </w:r>
      <w:r w:rsidRPr="00C4217F">
        <w:rPr>
          <w:rFonts w:ascii="Arial" w:eastAsia="Calibri" w:hAnsi="Arial" w:cs="Arial"/>
        </w:rPr>
        <w:t>tohto článku Zmluvy.</w:t>
      </w:r>
    </w:p>
    <w:p w14:paraId="08F94C1C" w14:textId="77777777" w:rsidR="005A0BEB" w:rsidRPr="00C4217F" w:rsidRDefault="005A0BEB" w:rsidP="003371CA">
      <w:pPr>
        <w:tabs>
          <w:tab w:val="left" w:pos="1134"/>
        </w:tabs>
        <w:spacing w:line="276" w:lineRule="auto"/>
        <w:ind w:left="567"/>
        <w:rPr>
          <w:rFonts w:ascii="Arial" w:eastAsia="Calibri" w:hAnsi="Arial" w:cs="Arial"/>
        </w:rPr>
      </w:pPr>
      <w:r w:rsidRPr="00C4217F">
        <w:rPr>
          <w:rFonts w:ascii="Arial" w:eastAsia="Calibri" w:hAnsi="Arial" w:cs="Arial"/>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p>
    <w:p w14:paraId="5EE98D69"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 xml:space="preserve">Zhotoviteľ je povinný bez meškania, najneskôr do 5 (piatich) hodín, písomne zápisom do stavebného denníka oboznámiť Objednávateľa o vzniku akejkoľvek udalosti, ktorá bráni alebo sťažuje vykonávanie Diela, </w:t>
      </w:r>
      <w:r w:rsidRPr="00C4217F">
        <w:rPr>
          <w:rFonts w:ascii="Arial" w:eastAsia="Calibri" w:hAnsi="Arial" w:cs="Arial"/>
        </w:rPr>
        <w:t>a ktorá môže mať za následok nedodržanie Celkovej lehoty vykonania diela, alebo ktorá bude mať za následok prerušenie prác na Diele podľa tohto článku Zmluvy.</w:t>
      </w:r>
    </w:p>
    <w:p w14:paraId="40E2DAAC"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C4217F">
        <w:rPr>
          <w:rFonts w:ascii="Arial" w:hAnsi="Arial" w:cs="Arial"/>
          <w:b/>
        </w:rPr>
        <w:t>Prekážka</w:t>
      </w:r>
      <w:r w:rsidRPr="00C4217F">
        <w:rPr>
          <w:rFonts w:ascii="Arial" w:hAnsi="Arial" w:cs="Arial"/>
        </w:rPr>
        <w:t xml:space="preserve">“), </w:t>
      </w:r>
      <w:r w:rsidRPr="00C4217F">
        <w:rPr>
          <w:rFonts w:ascii="Arial" w:eastAsia="Calibri" w:hAnsi="Arial" w:cs="Arial"/>
        </w:rPr>
        <w:t>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w:t>
      </w:r>
      <w:r w:rsidRPr="00C4217F">
        <w:rPr>
          <w:rFonts w:ascii="Arial" w:hAnsi="Arial" w:cs="Arial"/>
        </w:rPr>
        <w:t xml:space="preserve">. Prerušenie prác z dôvodu Prekážky nemá vplyv na cenu za vykonanie Diela uvedenú v Čl. III Zmluvy. V prípade zmeny rozsahu Diela z dôvodov Prekážok, sa Zmluvné strany zaväzujú postupovať v súlade s Čl. I bod 1.3 Zmluvy. </w:t>
      </w:r>
    </w:p>
    <w:p w14:paraId="59EBD70B"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 xml:space="preserve">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 </w:t>
      </w:r>
    </w:p>
    <w:p w14:paraId="47A5A3AD"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38850628"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 xml:space="preserve">Technický dozor Objednávateľa môže kedykoľvek vydať Zhotoviteľovi zápisom do stavebného denníka pokyn, aby prerušil práce, resp. vykonávanie Diela s uvedením dôvodu prerušenia. Po </w:t>
      </w:r>
      <w:r w:rsidRPr="00C4217F">
        <w:rPr>
          <w:rFonts w:ascii="Arial" w:hAnsi="Arial" w:cs="Arial"/>
        </w:rPr>
        <w:lastRenderedPageBreak/>
        <w:t>obdržaní pokynu technického dozoru Objednávateľa na obnovenie prác je Zhotoviteľ povinný bezodkladne pokračovať v prácach, t.j vykonávaní Diela.</w:t>
      </w:r>
    </w:p>
    <w:p w14:paraId="6249EBFE" w14:textId="0B20A647" w:rsidR="005A0BEB" w:rsidRPr="00C64A1D" w:rsidRDefault="005A0BEB" w:rsidP="006A14B4">
      <w:pPr>
        <w:pStyle w:val="Odsekzoznamu"/>
        <w:numPr>
          <w:ilvl w:val="1"/>
          <w:numId w:val="69"/>
        </w:numPr>
        <w:tabs>
          <w:tab w:val="clear" w:pos="420"/>
        </w:tabs>
        <w:spacing w:after="120" w:line="276" w:lineRule="auto"/>
        <w:ind w:left="567" w:hanging="567"/>
        <w:rPr>
          <w:rFonts w:cs="Arial"/>
          <w:lang w:val="x-none" w:eastAsia="cs-CZ"/>
        </w:rPr>
      </w:pPr>
      <w:r w:rsidRPr="00C64A1D">
        <w:rPr>
          <w:rFonts w:cs="Arial"/>
        </w:rPr>
        <w:t xml:space="preserve">V prípade, ak </w:t>
      </w:r>
      <w:r w:rsidR="0049143B" w:rsidRPr="00C64A1D">
        <w:rPr>
          <w:rFonts w:cs="Arial"/>
        </w:rPr>
        <w:t>t</w:t>
      </w:r>
      <w:r w:rsidRPr="00C64A1D">
        <w:rPr>
          <w:rFonts w:cs="Arial"/>
        </w:rPr>
        <w:t>echnický dozor Objednávateľa odsúhlasí prerušenie prác na Diele</w:t>
      </w:r>
      <w:r w:rsidRPr="00C64A1D">
        <w:rPr>
          <w:rFonts w:eastAsia="Calibri" w:cs="Arial"/>
        </w:rPr>
        <w:t xml:space="preserve"> </w:t>
      </w:r>
      <w:r w:rsidRPr="00C64A1D">
        <w:rPr>
          <w:rFonts w:cs="Arial"/>
        </w:rPr>
        <w:t>alebo vydá pokyn na prerušenie prác na Diele zápisom do stavebného denníka v súlade s týmto článkom Zmluvy z dôvodu Prekážky, sa Celková lehota vykonania diela predĺži písomným dodatkom k Zmluve podľa Čl. XVI bod 16.4 Zmluvy o počet dní, počas ktorých boli práce na Diele prerušené. Ak technický dozor Objednávateľa neodsúhlasil prerušenie prác podľa bodu 2.9 tohto článku Zmluvy, alebo nevydal pokyn na prerušenie prác podľa bodu 2.11 tohto článku Zmluvy, Zhotoviteľ nemá nárok na predĺženie Celkovej lehoty vykonania diela z dôvodu prerušenia prác a Objednávateľ má nárok na sankciu z omeškania podľa Čl. VI bodu 6.2</w:t>
      </w:r>
      <w:r w:rsidR="009879D4">
        <w:rPr>
          <w:rFonts w:cs="Arial"/>
        </w:rPr>
        <w:t>,</w:t>
      </w:r>
      <w:r w:rsidRPr="00C64A1D">
        <w:rPr>
          <w:rFonts w:cs="Arial"/>
        </w:rPr>
        <w:t xml:space="preserve"> 6.3 </w:t>
      </w:r>
      <w:r w:rsidR="009879D4" w:rsidRPr="00C64A1D">
        <w:rPr>
          <w:rFonts w:cs="Arial"/>
        </w:rPr>
        <w:t xml:space="preserve">a/alebo </w:t>
      </w:r>
      <w:r w:rsidR="009879D4">
        <w:rPr>
          <w:rFonts w:cs="Arial"/>
        </w:rPr>
        <w:t xml:space="preserve">6.5 </w:t>
      </w:r>
      <w:r w:rsidRPr="00C64A1D">
        <w:rPr>
          <w:rFonts w:cs="Arial"/>
        </w:rPr>
        <w:t>Zmluvy, a to aj kumulatívne.</w:t>
      </w:r>
      <w:r w:rsidR="00C64A1D" w:rsidRPr="00C64A1D">
        <w:rPr>
          <w:rFonts w:cs="Arial"/>
        </w:rPr>
        <w:t xml:space="preserve"> </w:t>
      </w:r>
    </w:p>
    <w:p w14:paraId="48EF69B5" w14:textId="17DA443D" w:rsidR="005A0BEB" w:rsidRPr="00CD0DAE" w:rsidRDefault="005A0BEB" w:rsidP="006A14B4">
      <w:pPr>
        <w:numPr>
          <w:ilvl w:val="1"/>
          <w:numId w:val="69"/>
        </w:numPr>
        <w:tabs>
          <w:tab w:val="clear" w:pos="420"/>
          <w:tab w:val="num" w:pos="567"/>
          <w:tab w:val="left" w:pos="6946"/>
        </w:tabs>
        <w:spacing w:line="276" w:lineRule="auto"/>
        <w:ind w:left="567" w:hanging="567"/>
        <w:rPr>
          <w:rFonts w:ascii="Arial" w:eastAsia="Calibri" w:hAnsi="Arial" w:cs="Arial"/>
        </w:rPr>
      </w:pPr>
      <w:r w:rsidRPr="00C4217F">
        <w:rPr>
          <w:rFonts w:ascii="Arial" w:eastAsia="Calibri" w:hAnsi="Arial" w:cs="Arial"/>
        </w:rPr>
        <w:t>Zhotoviteľ sa zaväzuje dodržať míľnik Diela uveden</w:t>
      </w:r>
      <w:r w:rsidR="009879D4">
        <w:rPr>
          <w:rFonts w:ascii="Arial" w:eastAsia="Calibri" w:hAnsi="Arial" w:cs="Arial"/>
        </w:rPr>
        <w:t>ý</w:t>
      </w:r>
      <w:r w:rsidRPr="00C4217F">
        <w:rPr>
          <w:rFonts w:ascii="Arial" w:eastAsia="Calibri" w:hAnsi="Arial" w:cs="Arial"/>
        </w:rPr>
        <w:t xml:space="preserve"> v bode 6. Prílohy č. 3 (ďalej len „</w:t>
      </w:r>
      <w:r w:rsidRPr="00C4217F">
        <w:rPr>
          <w:rFonts w:ascii="Arial" w:eastAsia="Calibri" w:hAnsi="Arial" w:cs="Arial"/>
          <w:b/>
        </w:rPr>
        <w:t>Míľnik diela</w:t>
      </w:r>
      <w:r w:rsidRPr="00C4217F">
        <w:rPr>
          <w:rFonts w:ascii="Arial" w:eastAsia="Calibri" w:hAnsi="Arial" w:cs="Arial"/>
        </w:rPr>
        <w:t>“). Dosiahnutie Míľnik</w:t>
      </w:r>
      <w:r w:rsidR="009879D4">
        <w:rPr>
          <w:rFonts w:ascii="Arial" w:eastAsia="Calibri" w:hAnsi="Arial" w:cs="Arial"/>
        </w:rPr>
        <w:t>a</w:t>
      </w:r>
      <w:r w:rsidRPr="00C4217F">
        <w:rPr>
          <w:rFonts w:ascii="Arial" w:eastAsia="Calibri" w:hAnsi="Arial" w:cs="Arial"/>
        </w:rPr>
        <w:t xml:space="preserve"> diela, ktoré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nasl. tohto článku Zmluvy alebo v prípade predĺženia Celkovej lehoty vykonania diela v súlade so Zmluvou a z dôvodov uvedených v bode 2.6 tohto článku Zmluvy, technický dozor Objednávateľa preskúma, či nebol dotknut</w:t>
      </w:r>
      <w:r w:rsidR="009879D4">
        <w:rPr>
          <w:rFonts w:ascii="Arial" w:eastAsia="Calibri" w:hAnsi="Arial" w:cs="Arial"/>
        </w:rPr>
        <w:t>ý</w:t>
      </w:r>
      <w:r w:rsidRPr="00C4217F">
        <w:rPr>
          <w:rFonts w:ascii="Arial" w:eastAsia="Calibri" w:hAnsi="Arial" w:cs="Arial"/>
        </w:rPr>
        <w:t xml:space="preserve"> Míľnik diela.</w:t>
      </w:r>
      <w:r w:rsidRPr="00CD0DAE">
        <w:rPr>
          <w:rFonts w:ascii="Arial" w:eastAsia="Calibri" w:hAnsi="Arial" w:cs="Arial"/>
        </w:rPr>
        <w:t xml:space="preserve"> </w:t>
      </w:r>
      <w:r w:rsidRPr="00C4217F">
        <w:rPr>
          <w:rFonts w:ascii="Arial" w:eastAsia="Calibri" w:hAnsi="Arial" w:cs="Arial"/>
        </w:rPr>
        <w:t xml:space="preserve">Pokiaľ sa potvrdí, že bol dotknutý Míľnik diela, </w:t>
      </w:r>
      <w:r w:rsidRPr="00C4217F">
        <w:rPr>
          <w:rFonts w:ascii="Arial" w:hAnsi="Arial" w:cs="Arial"/>
          <w:lang w:eastAsia="cs-CZ"/>
        </w:rPr>
        <w:t>technický dozor Objednávateľa môže písomne rozhodnúť o posune dotknutého Míľniku diela zápisom do stavebného denníka a</w:t>
      </w:r>
      <w:r w:rsidRPr="00C4217F">
        <w:rPr>
          <w:rFonts w:ascii="Arial" w:eastAsia="Calibri" w:hAnsi="Arial" w:cs="Arial"/>
        </w:rPr>
        <w:t xml:space="preserve"> Zhotoviteľ sa zaväzuje bezodkladne predložiť Objednávateľovi aktualizovaný harmonogram prác, ktorý bude po jeho odsúhlasení Objednávateľom tvoriť súčasť dodatku k Zmluve, ak bude mať posunutie Míľnika diela vplyv na Celkovú lehotu vykonania Diela. </w:t>
      </w:r>
    </w:p>
    <w:p w14:paraId="23B716F4"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Zhotoviteľ je povinný písomne oznámiť ukončenie stavebných prác, t.j. vykonávania Diela Objednávateľovi</w:t>
      </w:r>
      <w:r w:rsidRPr="00C4217F">
        <w:rPr>
          <w:rFonts w:ascii="Arial" w:hAnsi="Arial" w:cs="Arial"/>
          <w:color w:val="FF0000"/>
        </w:rPr>
        <w:t xml:space="preserve"> </w:t>
      </w:r>
      <w:r w:rsidRPr="00C4217F">
        <w:rPr>
          <w:rFonts w:ascii="Arial" w:hAnsi="Arial" w:cs="Arial"/>
        </w:rPr>
        <w:t xml:space="preserve">najneskôr do 2 (dvoch) kalendárnych dní od ich ukončenia. Zhotoviteľ sa zaväzuje spolu s oznámením o ukončení stavebných prác, t.j. vykonávania Diela zaslať Objednávateľovi aj výzvu na začatie preberacieho konania, pričom preberacie konanie sa musí začať najneskôr do 7 (siedmich) pracovných dní odo dňa doručenia písomného oznámenia Zhotoviteľa o ukončení stavebných prác Objednávateľovi. </w:t>
      </w:r>
    </w:p>
    <w:p w14:paraId="41F84C15" w14:textId="309C3D88" w:rsidR="005A0BEB" w:rsidRPr="00C4217F" w:rsidRDefault="005A0BEB" w:rsidP="006A14B4">
      <w:pPr>
        <w:numPr>
          <w:ilvl w:val="1"/>
          <w:numId w:val="69"/>
        </w:numPr>
        <w:tabs>
          <w:tab w:val="clear" w:pos="420"/>
          <w:tab w:val="num" w:pos="567"/>
        </w:tabs>
        <w:spacing w:line="276" w:lineRule="auto"/>
        <w:ind w:left="567" w:hanging="567"/>
        <w:rPr>
          <w:rFonts w:ascii="Arial" w:hAnsi="Arial" w:cs="Arial"/>
          <w:b/>
        </w:rPr>
      </w:pPr>
      <w:r w:rsidRPr="00C4217F">
        <w:rPr>
          <w:rFonts w:ascii="Arial" w:hAnsi="Arial" w:cs="Arial"/>
        </w:rPr>
        <w:t xml:space="preserve">Zhotoviteľ je povinný vykonávať práce na Diele nepretržite </w:t>
      </w:r>
      <w:r w:rsidRPr="00C4217F">
        <w:rPr>
          <w:rFonts w:ascii="Arial" w:hAnsi="Arial" w:cs="Arial"/>
          <w:b/>
        </w:rPr>
        <w:t>7 (sedem) dní v týždni</w:t>
      </w:r>
      <w:r w:rsidRPr="00C4217F">
        <w:rPr>
          <w:rFonts w:ascii="Arial" w:hAnsi="Arial" w:cs="Arial"/>
        </w:rPr>
        <w:t xml:space="preserve"> </w:t>
      </w:r>
      <w:r w:rsidRPr="00C4217F">
        <w:rPr>
          <w:rFonts w:ascii="Arial" w:hAnsi="Arial" w:cs="Arial"/>
          <w:b/>
        </w:rPr>
        <w:t>(teda aj počas víkendov a </w:t>
      </w:r>
      <w:r w:rsidR="00F332A1">
        <w:rPr>
          <w:rFonts w:ascii="Arial" w:hAnsi="Arial" w:cs="Arial"/>
          <w:b/>
        </w:rPr>
        <w:t>dní pracovného pokoja</w:t>
      </w:r>
      <w:r w:rsidRPr="00C4217F">
        <w:rPr>
          <w:rFonts w:ascii="Arial" w:hAnsi="Arial" w:cs="Arial"/>
          <w:b/>
        </w:rPr>
        <w:t xml:space="preserve">) </w:t>
      </w:r>
      <w:r w:rsidR="006F5508">
        <w:rPr>
          <w:rFonts w:ascii="Arial" w:hAnsi="Arial" w:cs="Arial"/>
          <w:b/>
        </w:rPr>
        <w:t>v predĺžených pracovných z</w:t>
      </w:r>
      <w:r w:rsidRPr="00C4217F">
        <w:rPr>
          <w:rFonts w:ascii="Arial" w:hAnsi="Arial" w:cs="Arial"/>
          <w:b/>
        </w:rPr>
        <w:t>menách min. od 06:00 hod. do 20:00 hod.</w:t>
      </w:r>
    </w:p>
    <w:p w14:paraId="6D8B995E" w14:textId="610E71C9" w:rsidR="005A0BEB" w:rsidRPr="00C4217F" w:rsidRDefault="005A0BEB" w:rsidP="006A14B4">
      <w:pPr>
        <w:numPr>
          <w:ilvl w:val="1"/>
          <w:numId w:val="69"/>
        </w:numPr>
        <w:tabs>
          <w:tab w:val="clear" w:pos="420"/>
          <w:tab w:val="num" w:pos="567"/>
        </w:tabs>
        <w:spacing w:after="0" w:line="276" w:lineRule="auto"/>
        <w:ind w:left="567" w:hanging="567"/>
        <w:rPr>
          <w:rFonts w:ascii="Arial" w:hAnsi="Arial" w:cs="Arial"/>
          <w:b/>
        </w:rPr>
      </w:pPr>
      <w:r w:rsidRPr="00C4217F">
        <w:rPr>
          <w:rFonts w:ascii="Arial" w:hAnsi="Arial" w:cs="Arial"/>
        </w:rPr>
        <w:t xml:space="preserve">Zhotoviteľ sa zaväzuje, že práce, resp. vykonávanie Diela, ktoré si vyžadujú obmedzenie dopravy vykoná počas obmedzenia dopravy v lehote </w:t>
      </w:r>
      <w:r w:rsidRPr="0063131B">
        <w:rPr>
          <w:rFonts w:ascii="Arial" w:hAnsi="Arial" w:cs="Arial"/>
          <w:b/>
        </w:rPr>
        <w:t>do 1</w:t>
      </w:r>
      <w:r w:rsidR="00F470E6">
        <w:rPr>
          <w:rFonts w:ascii="Arial" w:hAnsi="Arial" w:cs="Arial"/>
          <w:b/>
        </w:rPr>
        <w:t>6</w:t>
      </w:r>
      <w:r w:rsidRPr="0063131B">
        <w:rPr>
          <w:rFonts w:ascii="Arial" w:hAnsi="Arial" w:cs="Arial"/>
          <w:b/>
        </w:rPr>
        <w:t xml:space="preserve">0 </w:t>
      </w:r>
      <w:r w:rsidRPr="0063131B">
        <w:rPr>
          <w:rFonts w:ascii="Arial" w:hAnsi="Arial" w:cs="Arial"/>
        </w:rPr>
        <w:t xml:space="preserve">(slovom: </w:t>
      </w:r>
      <w:r w:rsidR="00F470E6" w:rsidRPr="0063131B">
        <w:rPr>
          <w:rFonts w:ascii="Arial" w:hAnsi="Arial" w:cs="Arial"/>
        </w:rPr>
        <w:t>sto</w:t>
      </w:r>
      <w:r w:rsidR="00F470E6">
        <w:rPr>
          <w:rFonts w:ascii="Arial" w:hAnsi="Arial" w:cs="Arial"/>
        </w:rPr>
        <w:t>šesťdesiat</w:t>
      </w:r>
      <w:r w:rsidRPr="00C4217F">
        <w:rPr>
          <w:rFonts w:ascii="Arial" w:hAnsi="Arial" w:cs="Arial"/>
        </w:rPr>
        <w:t>) kalendárnych dní (ďalej „</w:t>
      </w:r>
      <w:r w:rsidRPr="00C4217F">
        <w:rPr>
          <w:rFonts w:ascii="Arial" w:hAnsi="Arial" w:cs="Arial"/>
          <w:b/>
        </w:rPr>
        <w:t>Lehota obmedzenia dopravy</w:t>
      </w:r>
      <w:r w:rsidRPr="00C4217F">
        <w:rPr>
          <w:rFonts w:ascii="Arial" w:hAnsi="Arial" w:cs="Arial"/>
        </w:rPr>
        <w:t>“), ktorá sa počíta odo dňa začatia obmedzenia dopravy počas uskutočňovania stavebných prác (Diela), o ktorom je Zhotoviteľ povinný vopred sa písomne dohodnúť s Objednávateľom (napr. v Zápise</w:t>
      </w:r>
      <w:r w:rsidRPr="003F42A1">
        <w:rPr>
          <w:rFonts w:ascii="Arial" w:hAnsi="Arial" w:cs="Arial"/>
        </w:rPr>
        <w:t>), do písomného oznámenia Zhotoviteľa o ukončení prác s obmedzením dopravy zaslaného formou emailu na emailovú adresu oprávnenej osoby Objednávateľa identifikovanej v Prílohe č. 10 Zmluvy.</w:t>
      </w:r>
      <w:r w:rsidRPr="00C4217F">
        <w:rPr>
          <w:rFonts w:ascii="Arial" w:hAnsi="Arial" w:cs="Arial"/>
        </w:rPr>
        <w:t xml:space="preserve"> Ukončenie stavebných prác s obmedzením dopravy je Zhotoviteľ zároveň povinný vyznačiť zápisom v stavebného denníku, ktorý potvrdí technický dozor Objednávateľa.</w:t>
      </w:r>
    </w:p>
    <w:p w14:paraId="1F879FE4" w14:textId="655CA932" w:rsidR="005A0BEB" w:rsidRDefault="005A0BEB" w:rsidP="00777559">
      <w:pPr>
        <w:spacing w:after="0" w:line="276" w:lineRule="auto"/>
        <w:jc w:val="center"/>
        <w:rPr>
          <w:rFonts w:ascii="Arial" w:hAnsi="Arial" w:cs="Arial"/>
          <w:b/>
          <w:i/>
          <w:iCs/>
          <w:u w:val="single"/>
        </w:rPr>
      </w:pPr>
    </w:p>
    <w:p w14:paraId="2ED3BD74" w14:textId="77777777" w:rsidR="003371CA" w:rsidRPr="00C4217F" w:rsidRDefault="003371CA" w:rsidP="00777559">
      <w:pPr>
        <w:spacing w:after="0" w:line="276" w:lineRule="auto"/>
        <w:jc w:val="center"/>
        <w:rPr>
          <w:rFonts w:ascii="Arial" w:hAnsi="Arial" w:cs="Arial"/>
          <w:b/>
          <w:i/>
          <w:iCs/>
          <w:u w:val="single"/>
        </w:rPr>
      </w:pPr>
    </w:p>
    <w:p w14:paraId="310DA14E" w14:textId="77777777" w:rsidR="005A0BEB" w:rsidRPr="00C4217F" w:rsidRDefault="005A0BEB" w:rsidP="00777559">
      <w:pPr>
        <w:spacing w:after="0" w:line="276" w:lineRule="auto"/>
        <w:jc w:val="center"/>
        <w:rPr>
          <w:rFonts w:ascii="Arial" w:hAnsi="Arial" w:cs="Arial"/>
          <w:b/>
          <w:i/>
          <w:iCs/>
          <w:u w:val="single"/>
        </w:rPr>
      </w:pPr>
      <w:r w:rsidRPr="00C4217F">
        <w:rPr>
          <w:rFonts w:ascii="Arial" w:hAnsi="Arial" w:cs="Arial"/>
          <w:b/>
          <w:i/>
          <w:iCs/>
          <w:u w:val="single"/>
        </w:rPr>
        <w:t>Čl. III</w:t>
      </w:r>
    </w:p>
    <w:p w14:paraId="48D0C91E" w14:textId="226EEFF0" w:rsidR="005A0BEB" w:rsidRPr="00D76F08" w:rsidRDefault="005A0BEB" w:rsidP="00D76F08">
      <w:pPr>
        <w:spacing w:after="160" w:line="276" w:lineRule="auto"/>
        <w:jc w:val="center"/>
        <w:rPr>
          <w:rFonts w:ascii="Arial" w:eastAsia="Calibri" w:hAnsi="Arial" w:cs="Arial"/>
          <w:b/>
          <w:i/>
          <w:u w:val="single"/>
        </w:rPr>
      </w:pPr>
      <w:r w:rsidRPr="00C4217F">
        <w:rPr>
          <w:rFonts w:ascii="Arial" w:hAnsi="Arial" w:cs="Arial"/>
          <w:b/>
          <w:i/>
          <w:iCs/>
          <w:u w:val="single"/>
        </w:rPr>
        <w:t>Cena za vykonanie Diela</w:t>
      </w:r>
    </w:p>
    <w:p w14:paraId="0CC05234" w14:textId="77777777" w:rsidR="005A0BEB" w:rsidRPr="00C4217F" w:rsidRDefault="005A0BEB" w:rsidP="00777559">
      <w:pPr>
        <w:tabs>
          <w:tab w:val="left" w:pos="567"/>
        </w:tabs>
        <w:spacing w:after="0" w:line="276" w:lineRule="auto"/>
        <w:ind w:left="567" w:hanging="567"/>
        <w:rPr>
          <w:rFonts w:ascii="Arial" w:hAnsi="Arial" w:cs="Arial"/>
        </w:rPr>
      </w:pPr>
      <w:r w:rsidRPr="00C4217F">
        <w:rPr>
          <w:rFonts w:ascii="Arial" w:hAnsi="Arial" w:cs="Arial"/>
        </w:rPr>
        <w:t>3.1</w:t>
      </w:r>
      <w:r w:rsidRPr="00C4217F">
        <w:rPr>
          <w:rFonts w:ascii="Arial" w:hAnsi="Arial" w:cs="Arial"/>
        </w:rPr>
        <w:tab/>
        <w:t>Cena za vykonanie Diela (</w:t>
      </w:r>
      <w:r w:rsidRPr="00C4217F">
        <w:rPr>
          <w:rFonts w:ascii="Arial" w:hAnsi="Arial" w:cs="Arial"/>
          <w:bCs/>
        </w:rPr>
        <w:t xml:space="preserve">čo do rozsahu a množstva) </w:t>
      </w:r>
      <w:r w:rsidRPr="00C4217F">
        <w:rPr>
          <w:rFonts w:ascii="Arial" w:hAnsi="Arial" w:cs="Arial"/>
        </w:rPr>
        <w:t xml:space="preserve">je totožná s ponúkanou cenou Zhotoviteľa v procese verejného obstarávania. Jednotkové ceny uvedené v Prílohe č. 2 tejto Zmluvy – </w:t>
      </w:r>
      <w:r w:rsidRPr="00C4217F">
        <w:rPr>
          <w:rFonts w:ascii="Arial" w:hAnsi="Arial" w:cs="Arial"/>
          <w:i/>
        </w:rPr>
        <w:t xml:space="preserve">Ocenený </w:t>
      </w:r>
      <w:r w:rsidRPr="00C4217F">
        <w:rPr>
          <w:rFonts w:ascii="Arial" w:hAnsi="Arial" w:cs="Arial"/>
          <w:i/>
        </w:rPr>
        <w:lastRenderedPageBreak/>
        <w:t>výkaz výmer</w:t>
      </w:r>
      <w:r w:rsidRPr="00C4217F">
        <w:rPr>
          <w:rFonts w:ascii="Arial" w:hAnsi="Arial" w:cs="Arial"/>
        </w:rPr>
        <w:t xml:space="preserve"> sú záväzné, pevné a nemenné počas celého trvania Zmluvy a pokrývajú všetky zmluvné záväzky a všetky náležitosti nevyhnutné na riadne vykonanie a odovzdanie Diela v rozsahu podľa tejto Zmluvy a súťažných podkladov.</w:t>
      </w:r>
    </w:p>
    <w:p w14:paraId="491E413F" w14:textId="77777777" w:rsidR="005A0BEB" w:rsidRPr="00C4217F" w:rsidRDefault="005A0BEB" w:rsidP="00777559">
      <w:pPr>
        <w:tabs>
          <w:tab w:val="left" w:pos="567"/>
        </w:tabs>
        <w:spacing w:after="0" w:line="276" w:lineRule="auto"/>
        <w:rPr>
          <w:rFonts w:ascii="Arial" w:hAnsi="Arial" w:cs="Arial"/>
        </w:rPr>
      </w:pPr>
    </w:p>
    <w:p w14:paraId="28B9FC1C" w14:textId="0C120469" w:rsidR="005A0BEB" w:rsidRPr="00C4217F" w:rsidRDefault="005A0BEB" w:rsidP="00777559">
      <w:pPr>
        <w:spacing w:after="0" w:line="276" w:lineRule="auto"/>
        <w:ind w:left="567"/>
        <w:rPr>
          <w:rFonts w:ascii="Arial" w:eastAsia="Calibri" w:hAnsi="Arial" w:cs="Arial"/>
        </w:rPr>
      </w:pPr>
      <w:r w:rsidRPr="00C4217F">
        <w:rPr>
          <w:rFonts w:ascii="Arial" w:eastAsia="Calibri" w:hAnsi="Arial" w:cs="Arial"/>
        </w:rPr>
        <w:t xml:space="preserve">Cena za vykonanie Diela je celkovou cenou za Dielo a predstavuje náklady na všetky materiály, technológie, práce, skúšky a všetky ostatné položky a záväzky vynaložené Zhotoviteľom na Diele pri jeho realizácii v režime 7 dní v týždni (počas víkendov a </w:t>
      </w:r>
      <w:r w:rsidR="00F332A1">
        <w:rPr>
          <w:rFonts w:ascii="Arial" w:eastAsia="Calibri" w:hAnsi="Arial" w:cs="Arial"/>
        </w:rPr>
        <w:t>dní pracovného pokoja</w:t>
      </w:r>
      <w:r w:rsidRPr="00C4217F">
        <w:rPr>
          <w:rFonts w:ascii="Arial" w:eastAsia="Calibri" w:hAnsi="Arial" w:cs="Arial"/>
        </w:rPr>
        <w:t xml:space="preserve">) v predĺžených pracovných </w:t>
      </w:r>
      <w:r w:rsidR="00A06CF7">
        <w:rPr>
          <w:rFonts w:ascii="Arial" w:eastAsia="Calibri" w:hAnsi="Arial" w:cs="Arial"/>
        </w:rPr>
        <w:t>z</w:t>
      </w:r>
      <w:r w:rsidRPr="00C4217F">
        <w:rPr>
          <w:rFonts w:ascii="Arial" w:eastAsia="Calibri" w:hAnsi="Arial" w:cs="Arial"/>
        </w:rPr>
        <w:t>menách min. od 06:00 hod. do 20:00 hod., ktoré sú podľa zadávacej dokumentácie, TKP, technických noriem a všeobecne záväzných právnych predpisov nevyhnutné na riadne vykonanie Diela a jeho uvedenie do prevádzky vrátane primeraného zisku.</w:t>
      </w:r>
      <w:r w:rsidR="00F332A1">
        <w:rPr>
          <w:rFonts w:ascii="Arial" w:eastAsia="Calibri" w:hAnsi="Arial" w:cs="Arial"/>
        </w:rPr>
        <w:t xml:space="preserve"> </w:t>
      </w:r>
    </w:p>
    <w:p w14:paraId="02097912" w14:textId="77777777" w:rsidR="005A0BEB" w:rsidRPr="00C4217F" w:rsidRDefault="005A0BEB" w:rsidP="00777559">
      <w:pPr>
        <w:spacing w:after="0" w:line="276" w:lineRule="auto"/>
        <w:rPr>
          <w:rFonts w:ascii="Arial" w:eastAsia="Calibri" w:hAnsi="Arial" w:cs="Arial"/>
        </w:rPr>
      </w:pPr>
    </w:p>
    <w:p w14:paraId="4076522C"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Cena za vykonanie Diela bez dane z pridanej hodnoty (ďalej len „</w:t>
      </w:r>
      <w:r w:rsidRPr="00C4217F">
        <w:rPr>
          <w:rFonts w:ascii="Arial" w:hAnsi="Arial" w:cs="Arial"/>
          <w:b/>
        </w:rPr>
        <w:t>DPH</w:t>
      </w:r>
      <w:r w:rsidRPr="00C4217F">
        <w:rPr>
          <w:rFonts w:ascii="Arial" w:hAnsi="Arial" w:cs="Arial"/>
        </w:rPr>
        <w:t xml:space="preserve">“): </w:t>
      </w:r>
    </w:p>
    <w:p w14:paraId="163B4964"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 xml:space="preserve">Zákonná výška DPH: </w:t>
      </w:r>
    </w:p>
    <w:p w14:paraId="7B7B3EEA"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 xml:space="preserve">Cena za vykonanie Diela s DPH: </w:t>
      </w:r>
    </w:p>
    <w:p w14:paraId="4229A30D" w14:textId="77777777" w:rsidR="005A0BEB" w:rsidRDefault="005A0BEB" w:rsidP="00777559">
      <w:pPr>
        <w:tabs>
          <w:tab w:val="left" w:pos="567"/>
        </w:tabs>
        <w:spacing w:line="276" w:lineRule="auto"/>
        <w:rPr>
          <w:rFonts w:ascii="Arial" w:hAnsi="Arial" w:cs="Arial"/>
        </w:rPr>
      </w:pPr>
      <w:r w:rsidRPr="00C4217F">
        <w:rPr>
          <w:rFonts w:ascii="Arial" w:hAnsi="Arial" w:cs="Arial"/>
        </w:rPr>
        <w:tab/>
        <w:t xml:space="preserve">Cena za vykonanie Diela s DPH slovom: </w:t>
      </w:r>
    </w:p>
    <w:p w14:paraId="2CE9558D" w14:textId="170983DD" w:rsidR="00A06CF7" w:rsidRPr="00C4217F" w:rsidRDefault="00A06CF7" w:rsidP="00A06CF7">
      <w:pPr>
        <w:tabs>
          <w:tab w:val="left" w:pos="567"/>
        </w:tabs>
        <w:spacing w:line="276" w:lineRule="auto"/>
        <w:ind w:left="567" w:hanging="567"/>
        <w:rPr>
          <w:rFonts w:ascii="Arial" w:hAnsi="Arial" w:cs="Arial"/>
        </w:rPr>
      </w:pPr>
      <w:r>
        <w:rPr>
          <w:rFonts w:ascii="Arial" w:hAnsi="Arial" w:cs="Arial"/>
        </w:rPr>
        <w:tab/>
      </w:r>
      <w:r w:rsidRPr="00A06CF7">
        <w:rPr>
          <w:rFonts w:ascii="Arial" w:hAnsi="Arial" w:cs="Arial"/>
        </w:rPr>
        <w:t xml:space="preserve">V prípade, ak sa počas platnosti a účinnosti </w:t>
      </w:r>
      <w:r>
        <w:rPr>
          <w:rFonts w:ascii="Arial" w:hAnsi="Arial" w:cs="Arial"/>
        </w:rPr>
        <w:t>Z</w:t>
      </w:r>
      <w:r w:rsidRPr="00A06CF7">
        <w:rPr>
          <w:rFonts w:ascii="Arial" w:hAnsi="Arial" w:cs="Arial"/>
        </w:rPr>
        <w:t>mluvy zmení sadzba DPH, pri každom vzniku daňovej povinnosti sa uplatní sadzba DPH podľa zákona č. 222/2004 Z. z. o dani z pridanej hodnoty v platnom a účinnom znení ku dňu vzniku daňovej povinnosti</w:t>
      </w:r>
      <w:r w:rsidR="00273A45">
        <w:rPr>
          <w:rFonts w:ascii="Arial" w:hAnsi="Arial" w:cs="Arial"/>
        </w:rPr>
        <w:t xml:space="preserve"> bez potreby vyhotovenia dodatku k Zmluve</w:t>
      </w:r>
      <w:r w:rsidRPr="00A06CF7">
        <w:rPr>
          <w:rFonts w:ascii="Arial" w:hAnsi="Arial" w:cs="Arial"/>
        </w:rPr>
        <w:t>.</w:t>
      </w:r>
    </w:p>
    <w:p w14:paraId="5260EFEE" w14:textId="77777777" w:rsidR="005A0BEB" w:rsidRPr="00C4217F" w:rsidRDefault="005A0BEB" w:rsidP="003371CA">
      <w:pPr>
        <w:tabs>
          <w:tab w:val="left" w:pos="567"/>
        </w:tabs>
        <w:spacing w:line="276" w:lineRule="auto"/>
        <w:ind w:left="567" w:hanging="567"/>
        <w:rPr>
          <w:rFonts w:ascii="Arial" w:hAnsi="Arial" w:cs="Arial"/>
        </w:rPr>
      </w:pPr>
      <w:r w:rsidRPr="00C4217F">
        <w:rPr>
          <w:rFonts w:ascii="Arial" w:hAnsi="Arial" w:cs="Arial"/>
        </w:rPr>
        <w:t xml:space="preserve">3.2 </w:t>
      </w:r>
      <w:r w:rsidRPr="00C4217F">
        <w:rPr>
          <w:rFonts w:ascii="Arial" w:hAnsi="Arial" w:cs="Arial"/>
        </w:rPr>
        <w:tab/>
        <w:t>Cena za vykonanie Diela v rozsahu a obsahu dohodnutom v Čl. I Zmluvy a v súťažných podkladoch je stanovená dohodou Zmluvných strán v súlade so zákonom č. 18/1996 Z. z. o cenách v znení neskorších predpisov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w:t>
      </w:r>
    </w:p>
    <w:p w14:paraId="6BE15EDE" w14:textId="77777777" w:rsidR="005A0BEB" w:rsidRPr="00C4217F" w:rsidRDefault="005A0BEB" w:rsidP="00777559">
      <w:pPr>
        <w:tabs>
          <w:tab w:val="left" w:pos="567"/>
        </w:tabs>
        <w:spacing w:after="0" w:line="276" w:lineRule="auto"/>
        <w:ind w:left="567" w:hanging="567"/>
        <w:rPr>
          <w:rFonts w:ascii="Arial" w:hAnsi="Arial" w:cs="Arial"/>
        </w:rPr>
      </w:pPr>
      <w:r w:rsidRPr="00C4217F">
        <w:rPr>
          <w:rFonts w:ascii="Arial" w:hAnsi="Arial" w:cs="Arial"/>
        </w:rPr>
        <w:t xml:space="preserve">3.3 </w:t>
      </w:r>
      <w:r w:rsidRPr="00C4217F">
        <w:rPr>
          <w:rFonts w:ascii="Arial" w:hAnsi="Arial" w:cs="Arial"/>
        </w:rPr>
        <w:tab/>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Zmluvy.</w:t>
      </w:r>
    </w:p>
    <w:p w14:paraId="40014995" w14:textId="15B1A780" w:rsidR="005A0BEB" w:rsidRDefault="005A0BEB" w:rsidP="00777559">
      <w:pPr>
        <w:spacing w:after="0" w:line="276" w:lineRule="auto"/>
        <w:rPr>
          <w:rFonts w:ascii="Arial" w:eastAsia="Calibri" w:hAnsi="Arial" w:cs="Arial"/>
        </w:rPr>
      </w:pPr>
    </w:p>
    <w:p w14:paraId="5B7385B5" w14:textId="77777777" w:rsidR="003371CA" w:rsidRPr="00C4217F" w:rsidRDefault="003371CA" w:rsidP="00777559">
      <w:pPr>
        <w:spacing w:after="0" w:line="276" w:lineRule="auto"/>
        <w:rPr>
          <w:rFonts w:ascii="Arial" w:eastAsia="Calibri" w:hAnsi="Arial" w:cs="Arial"/>
        </w:rPr>
      </w:pPr>
    </w:p>
    <w:p w14:paraId="0C70B85E" w14:textId="77777777" w:rsidR="005A0BEB" w:rsidRPr="00C4217F" w:rsidRDefault="005A0BEB" w:rsidP="00777559">
      <w:pPr>
        <w:spacing w:after="0" w:line="276" w:lineRule="auto"/>
        <w:jc w:val="center"/>
        <w:rPr>
          <w:rFonts w:ascii="Arial" w:hAnsi="Arial" w:cs="Arial"/>
          <w:b/>
          <w:i/>
          <w:u w:val="single"/>
        </w:rPr>
      </w:pPr>
      <w:r w:rsidRPr="00C4217F">
        <w:rPr>
          <w:rFonts w:ascii="Arial" w:hAnsi="Arial" w:cs="Arial"/>
          <w:b/>
          <w:i/>
          <w:u w:val="single"/>
        </w:rPr>
        <w:t>Čl. IV</w:t>
      </w:r>
    </w:p>
    <w:p w14:paraId="2B811B1E" w14:textId="2CDEC869" w:rsidR="003371CA" w:rsidRPr="00C4217F" w:rsidRDefault="005A0BEB" w:rsidP="00D76F08">
      <w:pPr>
        <w:tabs>
          <w:tab w:val="left" w:pos="567"/>
          <w:tab w:val="left" w:pos="9072"/>
        </w:tabs>
        <w:spacing w:after="160" w:line="276" w:lineRule="auto"/>
        <w:jc w:val="center"/>
        <w:rPr>
          <w:rFonts w:ascii="Arial" w:eastAsia="Calibri" w:hAnsi="Arial" w:cs="Arial"/>
          <w:b/>
          <w:i/>
          <w:u w:val="single"/>
        </w:rPr>
      </w:pPr>
      <w:bookmarkStart w:id="87" w:name="_Hlk119935125"/>
      <w:r w:rsidRPr="00C4217F">
        <w:rPr>
          <w:rFonts w:ascii="Arial" w:eastAsia="Calibri" w:hAnsi="Arial" w:cs="Arial"/>
          <w:b/>
          <w:i/>
          <w:u w:val="single"/>
        </w:rPr>
        <w:t>Podmienky valorizačnej indexácie</w:t>
      </w:r>
    </w:p>
    <w:bookmarkEnd w:id="87"/>
    <w:p w14:paraId="3147F1B9" w14:textId="2A3FE2CD"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celková cena Diela s DPH uvedená </w:t>
      </w:r>
      <w:r w:rsidR="006142DA">
        <w:rPr>
          <w:rFonts w:ascii="Arial" w:hAnsi="Arial" w:cs="Arial"/>
          <w:noProof/>
        </w:rPr>
        <w:t xml:space="preserve">v </w:t>
      </w:r>
      <w:r w:rsidRPr="00C4217F">
        <w:rPr>
          <w:rFonts w:ascii="Arial" w:hAnsi="Arial" w:cs="Arial"/>
          <w:noProof/>
        </w:rPr>
        <w:t>Čl. III bod 3.1 Zmluvy</w:t>
      </w:r>
      <w:r w:rsidR="00F332A1">
        <w:rPr>
          <w:rFonts w:ascii="Arial" w:hAnsi="Arial" w:cs="Arial"/>
          <w:noProof/>
        </w:rPr>
        <w:t xml:space="preserve"> a to výlučne za splnenia podmienkom dohodnutých v bode 4.3 tohto článku Zmluvy</w:t>
      </w:r>
      <w:r w:rsidRPr="00C4217F">
        <w:rPr>
          <w:rFonts w:ascii="Arial" w:hAnsi="Arial" w:cs="Arial"/>
          <w:noProof/>
        </w:rPr>
        <w:t xml:space="preserve">. Zhotoviteľ pošle písomný návrh dodatku Objednávateľovi akonáhle bude odsúhlasený index v zmysle bodu 4.4 tohto článku Zmluvy </w:t>
      </w:r>
      <w:r w:rsidR="00D55FF2">
        <w:rPr>
          <w:rFonts w:ascii="Arial" w:hAnsi="Arial" w:cs="Arial"/>
          <w:noProof/>
        </w:rPr>
        <w:t xml:space="preserve">za všetky kalendárne kvartály, počas ktorých boli realizované práce – Dielo </w:t>
      </w:r>
      <w:r w:rsidRPr="00C4217F">
        <w:rPr>
          <w:rFonts w:ascii="Arial" w:hAnsi="Arial" w:cs="Arial"/>
          <w:noProof/>
        </w:rPr>
        <w:t>(</w:t>
      </w:r>
      <w:r w:rsidR="00D55FF2">
        <w:rPr>
          <w:rFonts w:ascii="Arial" w:hAnsi="Arial" w:cs="Arial"/>
          <w:noProof/>
        </w:rPr>
        <w:t xml:space="preserve">t.j. </w:t>
      </w:r>
      <w:r w:rsidRPr="00C4217F">
        <w:rPr>
          <w:rFonts w:ascii="Arial" w:hAnsi="Arial" w:cs="Arial"/>
          <w:noProof/>
        </w:rPr>
        <w:t xml:space="preserve">po vyhotovení </w:t>
      </w:r>
      <w:r w:rsidR="00D55FF2">
        <w:rPr>
          <w:rFonts w:ascii="Arial" w:hAnsi="Arial" w:cs="Arial"/>
          <w:noProof/>
        </w:rPr>
        <w:t xml:space="preserve">všetkých </w:t>
      </w:r>
      <w:r w:rsidRPr="00C4217F">
        <w:rPr>
          <w:rFonts w:ascii="Arial" w:hAnsi="Arial" w:cs="Arial"/>
          <w:noProof/>
        </w:rPr>
        <w:t>zápis</w:t>
      </w:r>
      <w:r w:rsidR="00D55FF2">
        <w:rPr>
          <w:rFonts w:ascii="Arial" w:hAnsi="Arial" w:cs="Arial"/>
          <w:noProof/>
        </w:rPr>
        <w:t>ov</w:t>
      </w:r>
      <w:r w:rsidRPr="00C4217F">
        <w:rPr>
          <w:rFonts w:ascii="Arial" w:hAnsi="Arial" w:cs="Arial"/>
          <w:noProof/>
        </w:rPr>
        <w:t xml:space="preserve"> o výške valorizačného indexu</w:t>
      </w:r>
      <w:r w:rsidR="00D55FF2">
        <w:rPr>
          <w:rFonts w:ascii="Arial" w:hAnsi="Arial" w:cs="Arial"/>
          <w:noProof/>
        </w:rPr>
        <w:t xml:space="preserve"> za každý príslušný kalendárny kvartál realizácie prác - Diela</w:t>
      </w:r>
      <w:r w:rsidRPr="00C4217F">
        <w:rPr>
          <w:rFonts w:ascii="Arial" w:hAnsi="Arial" w:cs="Arial"/>
          <w:noProof/>
        </w:rPr>
        <w:t>) na odsúhlasenie vo formáte Word, vrátane všetkých príloh spojených s formálnoprávnym uzavretím dodatku. Zmluvné strany berú na vedomie, že dodatok sa bude vyhotovovať najneskôr v lehote do konca príslušného kalendárneho kvartálu nasledujúceho po kalendárnom kvartáli, v ktorom bolo prevzaté Dielo.</w:t>
      </w:r>
    </w:p>
    <w:p w14:paraId="3011090B" w14:textId="6FEC94D9"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Pri výpočte valorizačného indexu sa Zmluvné strany zaväzujú použiť </w:t>
      </w:r>
      <w:r w:rsidRPr="00C4217F">
        <w:rPr>
          <w:rFonts w:ascii="Arial" w:hAnsi="Arial" w:cs="Arial"/>
          <w:b/>
          <w:i/>
          <w:noProof/>
        </w:rPr>
        <w:t xml:space="preserve">Metodický pokyn Ministerstva dopravy a výstavby Slovenskej republiky č. 19/2022, ktorým sa stanovuje </w:t>
      </w:r>
      <w:r w:rsidRPr="00C4217F">
        <w:rPr>
          <w:rFonts w:ascii="Arial" w:hAnsi="Arial" w:cs="Arial"/>
          <w:b/>
          <w:i/>
          <w:noProof/>
        </w:rPr>
        <w:lastRenderedPageBreak/>
        <w:t xml:space="preserve">mechanizmus úpravy ceny v dôsledku zmien nákladov pri projektoch opravy a údržby, výstavby, modernizácie a rekonštrukcie inžinierskych stavieb a budov účinného dňa 8.6.2022 </w:t>
      </w:r>
      <w:r w:rsidRPr="00C4217F">
        <w:rPr>
          <w:rFonts w:ascii="Arial" w:hAnsi="Arial" w:cs="Arial"/>
          <w:noProof/>
        </w:rPr>
        <w:t>(ďalej len „</w:t>
      </w:r>
      <w:r w:rsidRPr="00C4217F">
        <w:rPr>
          <w:rFonts w:ascii="Arial" w:hAnsi="Arial" w:cs="Arial"/>
          <w:b/>
          <w:noProof/>
        </w:rPr>
        <w:t>Metodický pokyn MDV SR</w:t>
      </w:r>
      <w:r w:rsidRPr="00C4217F">
        <w:rPr>
          <w:rFonts w:ascii="Arial" w:hAnsi="Arial" w:cs="Arial"/>
          <w:noProof/>
        </w:rPr>
        <w:t>“)</w:t>
      </w:r>
      <w:r w:rsidRPr="00C4217F">
        <w:rPr>
          <w:rFonts w:ascii="Arial" w:hAnsi="Arial" w:cs="Arial"/>
          <w:i/>
          <w:noProof/>
        </w:rPr>
        <w:t>,</w:t>
      </w:r>
      <w:r w:rsidRPr="00C4217F">
        <w:rPr>
          <w:rFonts w:ascii="Arial" w:hAnsi="Arial" w:cs="Arial"/>
          <w:b/>
          <w:i/>
          <w:noProof/>
        </w:rPr>
        <w:t xml:space="preserve"> </w:t>
      </w:r>
      <w:r w:rsidRPr="00C4217F">
        <w:rPr>
          <w:rFonts w:ascii="Arial" w:hAnsi="Arial" w:cs="Arial"/>
          <w:noProof/>
        </w:rPr>
        <w:t>a to v jeho plnom rozsahu</w:t>
      </w:r>
      <w:r w:rsidR="00F332A1">
        <w:rPr>
          <w:rFonts w:ascii="Arial" w:hAnsi="Arial" w:cs="Arial"/>
          <w:noProof/>
        </w:rPr>
        <w:t xml:space="preserve"> </w:t>
      </w:r>
      <w:r w:rsidR="00F332A1" w:rsidRPr="00F332A1">
        <w:rPr>
          <w:rFonts w:ascii="Arial" w:hAnsi="Arial" w:cs="Arial"/>
          <w:noProof/>
        </w:rPr>
        <w:t>s výnimkou ukazovateľa CMI, ktorý sa uplatní v aktualizovanom znení uvedenom v Prílohe č. 7 Zmluvy</w:t>
      </w:r>
      <w:r w:rsidRPr="00C4217F">
        <w:rPr>
          <w:rFonts w:ascii="Arial" w:hAnsi="Arial" w:cs="Arial"/>
          <w:noProof/>
        </w:rPr>
        <w:t>. Metodický pokyn MDV SR je neoddeliteľnou Prílohou č. 6 Zmluvy a neoddeliteľnou Prílohou č. 7 Zmluvy je Tabuľka údajov o úpravách ceny v dôsledku zmien nákladov, ktorá slúži ako vzor pre vyhľadanie zdrojov pre výpočet indexov.</w:t>
      </w:r>
    </w:p>
    <w:p w14:paraId="1894C5BD" w14:textId="77777777"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K prvému uplatneniu mechanizmu indexácie dochádza najskôr po 2 (dvoch) kvartáloch nasledujúcich po kvartáli, v ktorom uplynula lehota na predkladanie ponúk do verejného obstarávania.</w:t>
      </w:r>
    </w:p>
    <w:p w14:paraId="1E7295DD" w14:textId="58347F9F"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Zhotoviteľ je povinný postupovať v zmysle bodu 4.2 tohto článku Zmluvy a požiadať Objednávateľa formou písomnej žiadosti o prerokovanie valorizačného indexu </w:t>
      </w:r>
      <w:r w:rsidR="00F332A1" w:rsidRPr="00F332A1">
        <w:rPr>
          <w:rFonts w:ascii="Arial" w:hAnsi="Arial" w:cs="Arial"/>
          <w:noProof/>
        </w:rPr>
        <w:t>(násobiteľa úprav – Pt, koeficientu zmeny)</w:t>
      </w:r>
      <w:r w:rsidR="00F332A1">
        <w:rPr>
          <w:rFonts w:ascii="Arial" w:hAnsi="Arial" w:cs="Arial"/>
          <w:noProof/>
        </w:rPr>
        <w:t xml:space="preserve"> </w:t>
      </w:r>
      <w:r w:rsidRPr="00C4217F">
        <w:rPr>
          <w:rFonts w:ascii="Arial" w:hAnsi="Arial" w:cs="Arial"/>
          <w:noProof/>
        </w:rPr>
        <w:t xml:space="preserve">doloženého jeho výpočtom za príslušné obdobie </w:t>
      </w:r>
      <w:r w:rsidR="00493965">
        <w:rPr>
          <w:rFonts w:ascii="Arial" w:hAnsi="Arial" w:cs="Arial"/>
          <w:noProof/>
        </w:rPr>
        <w:t>(</w:t>
      </w:r>
      <w:r w:rsidRPr="00C4217F">
        <w:rPr>
          <w:rFonts w:ascii="Arial" w:hAnsi="Arial" w:cs="Arial"/>
          <w:noProof/>
        </w:rPr>
        <w:t xml:space="preserve">každý </w:t>
      </w:r>
      <w:r w:rsidR="00493965">
        <w:rPr>
          <w:rFonts w:ascii="Arial" w:hAnsi="Arial" w:cs="Arial"/>
          <w:noProof/>
        </w:rPr>
        <w:t xml:space="preserve">kalendárny </w:t>
      </w:r>
      <w:r w:rsidRPr="00C4217F">
        <w:rPr>
          <w:rFonts w:ascii="Arial" w:hAnsi="Arial" w:cs="Arial"/>
          <w:noProof/>
        </w:rPr>
        <w:t>kvartál</w:t>
      </w:r>
      <w:r w:rsidR="00493965">
        <w:rPr>
          <w:rFonts w:ascii="Arial" w:hAnsi="Arial" w:cs="Arial"/>
          <w:noProof/>
        </w:rPr>
        <w:t>, v ktorom boli realizované práce)</w:t>
      </w:r>
      <w:r w:rsidRPr="00C4217F">
        <w:rPr>
          <w:rFonts w:ascii="Arial" w:hAnsi="Arial" w:cs="Arial"/>
          <w:noProof/>
        </w:rPr>
        <w:t xml:space="preserve"> najneskôr do 14 (štrnástich) kalendárnych dní od zverejnenia </w:t>
      </w:r>
      <w:r w:rsidR="00F332A1" w:rsidRPr="00F332A1">
        <w:rPr>
          <w:rFonts w:ascii="Arial" w:hAnsi="Arial" w:cs="Arial"/>
          <w:noProof/>
        </w:rPr>
        <w:t xml:space="preserve">indexov cien (ukazovateľov stanovených </w:t>
      </w:r>
      <w:r w:rsidR="00F332A1">
        <w:rPr>
          <w:rFonts w:ascii="Arial" w:hAnsi="Arial" w:cs="Arial"/>
          <w:noProof/>
        </w:rPr>
        <w:t>Metodickým pokynom MDV SR</w:t>
      </w:r>
      <w:r w:rsidR="00F332A1" w:rsidRPr="00F332A1">
        <w:rPr>
          <w:rFonts w:ascii="Arial" w:hAnsi="Arial" w:cs="Arial"/>
          <w:noProof/>
        </w:rPr>
        <w:t>)</w:t>
      </w:r>
      <w:r w:rsidR="00F332A1">
        <w:rPr>
          <w:rFonts w:ascii="Arial" w:hAnsi="Arial" w:cs="Arial"/>
          <w:noProof/>
        </w:rPr>
        <w:t xml:space="preserve"> </w:t>
      </w:r>
      <w:r w:rsidRPr="00C4217F">
        <w:rPr>
          <w:rFonts w:ascii="Arial" w:hAnsi="Arial" w:cs="Arial"/>
          <w:noProof/>
        </w:rPr>
        <w:t xml:space="preserve">na web-stránke Štatistického úradu Slovenskej republiky. Po odsúhlasení predloženého valorizačného indexu </w:t>
      </w:r>
      <w:r w:rsidR="00F332A1">
        <w:rPr>
          <w:rFonts w:ascii="Arial" w:hAnsi="Arial" w:cs="Arial"/>
          <w:noProof/>
        </w:rPr>
        <w:t>(</w:t>
      </w:r>
      <w:r w:rsidR="00F332A1" w:rsidRPr="00F332A1">
        <w:rPr>
          <w:rFonts w:ascii="Arial" w:hAnsi="Arial" w:cs="Arial"/>
          <w:noProof/>
        </w:rPr>
        <w:t>násobiteľa úprav – Pt, koeficientu zmeny)</w:t>
      </w:r>
      <w:r w:rsidR="00F332A1">
        <w:rPr>
          <w:rFonts w:ascii="Arial" w:hAnsi="Arial" w:cs="Arial"/>
          <w:noProof/>
        </w:rPr>
        <w:t xml:space="preserve"> </w:t>
      </w:r>
      <w:r w:rsidRPr="00C4217F">
        <w:rPr>
          <w:rFonts w:ascii="Arial" w:hAnsi="Arial" w:cs="Arial"/>
          <w:noProof/>
        </w:rPr>
        <w:t xml:space="preserve">v 2 (dvoch) origináloch (jeden pre Objednávateľa a jeden pre Zhotoviteľa) bude vyhotovený zápis o výške valorizačného indexu </w:t>
      </w:r>
      <w:r w:rsidR="00F332A1">
        <w:rPr>
          <w:rFonts w:ascii="Arial" w:hAnsi="Arial" w:cs="Arial"/>
          <w:noProof/>
        </w:rPr>
        <w:t>(</w:t>
      </w:r>
      <w:r w:rsidR="00F332A1" w:rsidRPr="00F332A1">
        <w:rPr>
          <w:rFonts w:ascii="Arial" w:hAnsi="Arial" w:cs="Arial"/>
          <w:noProof/>
        </w:rPr>
        <w:t>násobiteľa úprav – Pt, koeficientu zmeny)</w:t>
      </w:r>
      <w:r w:rsidR="00F332A1">
        <w:rPr>
          <w:rFonts w:ascii="Arial" w:hAnsi="Arial" w:cs="Arial"/>
          <w:noProof/>
        </w:rPr>
        <w:t xml:space="preserve"> </w:t>
      </w:r>
      <w:r w:rsidRPr="00C4217F">
        <w:rPr>
          <w:rFonts w:ascii="Arial" w:hAnsi="Arial" w:cs="Arial"/>
          <w:noProof/>
        </w:rPr>
        <w:t xml:space="preserve">za príslušné obdobie </w:t>
      </w:r>
      <w:r w:rsidR="00493965">
        <w:rPr>
          <w:rFonts w:ascii="Arial" w:hAnsi="Arial" w:cs="Arial"/>
          <w:noProof/>
        </w:rPr>
        <w:t xml:space="preserve">(každý kalendárny </w:t>
      </w:r>
      <w:r w:rsidRPr="00C4217F">
        <w:rPr>
          <w:rFonts w:ascii="Arial" w:hAnsi="Arial" w:cs="Arial"/>
          <w:noProof/>
        </w:rPr>
        <w:t>kvartál,</w:t>
      </w:r>
      <w:r w:rsidR="00493965">
        <w:rPr>
          <w:rFonts w:ascii="Arial" w:hAnsi="Arial" w:cs="Arial"/>
          <w:noProof/>
        </w:rPr>
        <w:t xml:space="preserve"> v ktorom boli realizované práce),</w:t>
      </w:r>
      <w:r w:rsidRPr="00C4217F">
        <w:rPr>
          <w:rFonts w:ascii="Arial" w:hAnsi="Arial" w:cs="Arial"/>
          <w:noProof/>
        </w:rPr>
        <w:t xml:space="preserve"> ktorý za Objednávateľa </w:t>
      </w:r>
      <w:r w:rsidR="00F332A1">
        <w:rPr>
          <w:rFonts w:ascii="Arial" w:hAnsi="Arial" w:cs="Arial"/>
          <w:noProof/>
        </w:rPr>
        <w:t xml:space="preserve">a Zhotoviteľa </w:t>
      </w:r>
      <w:r w:rsidRPr="00C4217F">
        <w:rPr>
          <w:rFonts w:ascii="Arial" w:hAnsi="Arial" w:cs="Arial"/>
          <w:noProof/>
        </w:rPr>
        <w:t>podpíšu osoby oprávnené rokovať o veciach cenových.</w:t>
      </w:r>
      <w:bookmarkStart w:id="88" w:name="_Hlk119935162"/>
    </w:p>
    <w:p w14:paraId="2CEC0D96" w14:textId="69A869CC"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V prípade, ak pri realizácii Diela dôjde k predĺženiu Celkovej lehoty vykonania diela alebo zmene Prílohy č. 1 (Harmonogram postupu a trvania prác) platných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w:t>
      </w:r>
      <w:r w:rsidR="00F332A1">
        <w:rPr>
          <w:rFonts w:ascii="Arial" w:hAnsi="Arial" w:cs="Arial"/>
          <w:noProof/>
        </w:rPr>
        <w:t xml:space="preserve"> SR</w:t>
      </w:r>
      <w:r w:rsidRPr="00C4217F">
        <w:rPr>
          <w:rFonts w:ascii="Arial" w:hAnsi="Arial" w:cs="Arial"/>
          <w:noProof/>
        </w:rPr>
        <w:t>.</w:t>
      </w:r>
      <w:bookmarkEnd w:id="88"/>
    </w:p>
    <w:p w14:paraId="76D20636" w14:textId="77777777"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24533D5" w14:textId="0C1C87BF"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V prípade, ak Zhotoviteľ poruší povinnosti uvedené v bode 4.1 a bode 4.4 tohto článku Zmluvy, má Objednávateľ nárok </w:t>
      </w:r>
      <w:r w:rsidR="00F332A1">
        <w:rPr>
          <w:rFonts w:ascii="Arial" w:hAnsi="Arial" w:cs="Arial"/>
          <w:noProof/>
        </w:rPr>
        <w:t>požadovať od Zhotoviteľa</w:t>
      </w:r>
      <w:r w:rsidRPr="00C4217F">
        <w:rPr>
          <w:rFonts w:ascii="Arial" w:hAnsi="Arial" w:cs="Arial"/>
          <w:noProof/>
        </w:rPr>
        <w:t xml:space="preserve"> zaplatenie zmluvnej pokuty vo výške 0,05% (päť stotín percenta) z fakturovanej ceny Diela v príslušnom </w:t>
      </w:r>
      <w:r w:rsidR="00F332A1" w:rsidRPr="00F332A1">
        <w:rPr>
          <w:rFonts w:ascii="Arial" w:hAnsi="Arial" w:cs="Arial"/>
          <w:noProof/>
        </w:rPr>
        <w:t>období</w:t>
      </w:r>
      <w:r w:rsidR="00F332A1">
        <w:rPr>
          <w:rFonts w:ascii="Arial" w:hAnsi="Arial" w:cs="Arial"/>
          <w:noProof/>
        </w:rPr>
        <w:t xml:space="preserve"> </w:t>
      </w:r>
      <w:r w:rsidR="00F332A1" w:rsidRPr="00F332A1">
        <w:rPr>
          <w:rFonts w:ascii="Arial" w:hAnsi="Arial" w:cs="Arial"/>
          <w:noProof/>
        </w:rPr>
        <w:t>(kalendárnych kvartáloch), v ktorom bola porušená povinnosť uvedená v bode 4.1 a/alebo v bode 4.4 tohto článku Zmluvy, a to</w:t>
      </w:r>
      <w:r w:rsidRPr="00C4217F">
        <w:rPr>
          <w:rFonts w:ascii="Arial" w:hAnsi="Arial" w:cs="Arial"/>
          <w:noProof/>
        </w:rPr>
        <w:t xml:space="preserve"> za každý deň omeškania, až do predloženia </w:t>
      </w:r>
      <w:r w:rsidR="00F332A1" w:rsidRPr="00F332A1">
        <w:rPr>
          <w:rFonts w:ascii="Arial" w:hAnsi="Arial" w:cs="Arial"/>
          <w:noProof/>
        </w:rPr>
        <w:t>návrhu dodatku podľa bodu 4.1 tohto článku Zmluvy a/alebo</w:t>
      </w:r>
      <w:r w:rsidR="000F11F2">
        <w:rPr>
          <w:rFonts w:ascii="Arial" w:hAnsi="Arial" w:cs="Arial"/>
          <w:noProof/>
        </w:rPr>
        <w:t xml:space="preserve"> </w:t>
      </w:r>
      <w:r w:rsidRPr="00C4217F">
        <w:rPr>
          <w:rFonts w:ascii="Arial" w:hAnsi="Arial" w:cs="Arial"/>
          <w:noProof/>
        </w:rPr>
        <w:t>žiadosti o prerokovanie valorizačného indexu podľa bodu 4.4 tohto článku Zmluvy alebo do účinnosti odstúpenia od Zmluvy v zmysle nasledujúcej vety tohto bodu tohto článku Zmluvy</w:t>
      </w:r>
      <w:r w:rsidR="00F332A1">
        <w:rPr>
          <w:rFonts w:ascii="Arial" w:hAnsi="Arial" w:cs="Arial"/>
          <w:noProof/>
        </w:rPr>
        <w:t>, a to</w:t>
      </w:r>
      <w:r w:rsidRPr="00C4217F">
        <w:rPr>
          <w:rFonts w:ascii="Arial" w:hAnsi="Arial" w:cs="Arial"/>
          <w:noProof/>
        </w:rPr>
        <w:t xml:space="preserve"> v prípade, ak by valorizačná indexácia upravovala ceny za príslušné obdobie, ktoré má byť upravené dodatkom nadol. Objednávateľ je zároveň </w:t>
      </w:r>
      <w:r w:rsidR="00493965">
        <w:rPr>
          <w:rFonts w:ascii="Arial" w:hAnsi="Arial" w:cs="Arial"/>
          <w:noProof/>
        </w:rPr>
        <w:t xml:space="preserve">v tomto prípade </w:t>
      </w:r>
      <w:r w:rsidRPr="00C4217F">
        <w:rPr>
          <w:rFonts w:ascii="Arial" w:hAnsi="Arial" w:cs="Arial"/>
          <w:noProof/>
        </w:rPr>
        <w:t>oprávnený okamžite odstúpiť od Zmluvy pre jej podstatné porušenie.</w:t>
      </w:r>
    </w:p>
    <w:p w14:paraId="63E27A12" w14:textId="3D9056E5"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Valorizačný index je Zhotoviteľ povinný uviesť na príslušnej faktúre s tým, že Čl. V Zmluvy sa </w:t>
      </w:r>
      <w:r w:rsidR="00F332A1">
        <w:rPr>
          <w:rFonts w:ascii="Arial" w:hAnsi="Arial" w:cs="Arial"/>
          <w:noProof/>
        </w:rPr>
        <w:t xml:space="preserve">primerane </w:t>
      </w:r>
      <w:r w:rsidRPr="00C4217F">
        <w:rPr>
          <w:rFonts w:ascii="Arial" w:hAnsi="Arial" w:cs="Arial"/>
          <w:noProof/>
        </w:rPr>
        <w:t>vzťahuje na podmienky fakturácie valorizačného indexu</w:t>
      </w:r>
      <w:r w:rsidR="00B30282">
        <w:rPr>
          <w:rFonts w:ascii="Arial" w:hAnsi="Arial" w:cs="Arial"/>
          <w:noProof/>
        </w:rPr>
        <w:t xml:space="preserve"> </w:t>
      </w:r>
      <w:r w:rsidR="00B30282" w:rsidRPr="00B30282">
        <w:rPr>
          <w:rFonts w:ascii="Arial" w:hAnsi="Arial" w:cs="Arial"/>
          <w:noProof/>
        </w:rPr>
        <w:t>(namiesto Súpisu prác sa v tomto prípade k faktúre prikladá Zápis o výške valorizačného indexu a Výpočet cenového dopadu podľa odsúhlaseného valorizačného indexu, a to v oboch prípadoch za každý kalendárny kvartál, v ktorom boli práce podliehajúce valorizačnej indexácií podľa Metodického pokynu MDV SR vykonané)</w:t>
      </w:r>
      <w:r w:rsidRPr="00C4217F">
        <w:rPr>
          <w:rFonts w:ascii="Arial" w:hAnsi="Arial" w:cs="Arial"/>
          <w:noProof/>
        </w:rPr>
        <w:t>.</w:t>
      </w:r>
    </w:p>
    <w:p w14:paraId="6F260304" w14:textId="7DF9A00F" w:rsidR="003371CA" w:rsidRPr="008275EE" w:rsidRDefault="005A0BEB" w:rsidP="003371CA">
      <w:pPr>
        <w:numPr>
          <w:ilvl w:val="0"/>
          <w:numId w:val="70"/>
        </w:numPr>
        <w:tabs>
          <w:tab w:val="left" w:pos="567"/>
          <w:tab w:val="left" w:pos="9072"/>
        </w:tabs>
        <w:spacing w:after="0" w:line="276" w:lineRule="auto"/>
        <w:ind w:left="567" w:hanging="425"/>
        <w:rPr>
          <w:rFonts w:ascii="Arial" w:hAnsi="Arial" w:cs="Arial"/>
          <w:noProof/>
        </w:rPr>
      </w:pPr>
      <w:r w:rsidRPr="00C4217F">
        <w:rPr>
          <w:rFonts w:ascii="Arial" w:hAnsi="Arial" w:cs="Arial"/>
          <w:noProof/>
        </w:rPr>
        <w:t>Všeobecné položky v procese obstarávania stavieb</w:t>
      </w:r>
      <w:r w:rsidR="00B30282">
        <w:rPr>
          <w:rFonts w:ascii="Arial" w:hAnsi="Arial" w:cs="Arial"/>
          <w:noProof/>
        </w:rPr>
        <w:t xml:space="preserve">, </w:t>
      </w:r>
      <w:r w:rsidR="00B30282" w:rsidRPr="00B30282">
        <w:rPr>
          <w:rFonts w:ascii="Arial" w:hAnsi="Arial" w:cs="Arial"/>
          <w:noProof/>
        </w:rPr>
        <w:t>uvedené v Prílohe č. 2 tejto Zmluvy (</w:t>
      </w:r>
      <w:r w:rsidR="007D6DD0">
        <w:rPr>
          <w:rFonts w:ascii="Arial" w:hAnsi="Arial" w:cs="Arial"/>
          <w:noProof/>
        </w:rPr>
        <w:t>Ocenené výkaz výmer</w:t>
      </w:r>
      <w:r w:rsidR="00B30282" w:rsidRPr="00B30282">
        <w:rPr>
          <w:rFonts w:ascii="Arial" w:hAnsi="Arial" w:cs="Arial"/>
          <w:noProof/>
        </w:rPr>
        <w:t>),</w:t>
      </w:r>
      <w:r w:rsidRPr="00C4217F">
        <w:rPr>
          <w:rFonts w:ascii="Arial" w:hAnsi="Arial" w:cs="Arial"/>
          <w:noProof/>
        </w:rPr>
        <w:t xml:space="preserve"> nepodliehajú valorizácií.</w:t>
      </w:r>
    </w:p>
    <w:p w14:paraId="6AE7C1CC"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lastRenderedPageBreak/>
        <w:t>Čl. V</w:t>
      </w:r>
    </w:p>
    <w:p w14:paraId="0D4E63E0" w14:textId="08CEE5E4" w:rsidR="003371CA"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Platobné podmienky</w:t>
      </w:r>
    </w:p>
    <w:p w14:paraId="778E5572" w14:textId="77777777"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 xml:space="preserve">Zhotoviteľovi prislúcha úhrada len za skutočne vykonané práce na Diele. </w:t>
      </w:r>
    </w:p>
    <w:p w14:paraId="2A70E742" w14:textId="77777777"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Fakturácia ceny za vykonanie Diela (ďalej len „</w:t>
      </w:r>
      <w:r w:rsidRPr="00C4217F">
        <w:rPr>
          <w:rFonts w:ascii="Arial" w:hAnsi="Arial" w:cs="Arial"/>
          <w:b/>
          <w:noProof/>
        </w:rPr>
        <w:t>Fakturácia</w:t>
      </w:r>
      <w:r w:rsidRPr="00C4217F">
        <w:rPr>
          <w:rFonts w:ascii="Arial" w:hAnsi="Arial" w:cs="Arial"/>
          <w:noProof/>
        </w:rPr>
        <w:t>“) bude uskutočňovaná na základe mesačných faktúr vyhotovených Zhotoviteľom a doporučene doručených do sídla Objednávateľa.</w:t>
      </w:r>
    </w:p>
    <w:p w14:paraId="486497BB" w14:textId="24675842"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 xml:space="preserve">Podkladom pre Fakturáciu bude technickým dozorom Objednávateľa </w:t>
      </w:r>
      <w:r w:rsidR="00596350">
        <w:rPr>
          <w:rFonts w:ascii="Arial" w:hAnsi="Arial" w:cs="Arial"/>
          <w:noProof/>
        </w:rPr>
        <w:t xml:space="preserve">a osobou oprávnenou konať za Objednávateľa vo veciach technických </w:t>
      </w:r>
      <w:r w:rsidRPr="00C4217F">
        <w:rPr>
          <w:rFonts w:ascii="Arial" w:hAnsi="Arial" w:cs="Arial"/>
          <w:noProof/>
        </w:rPr>
        <w:t>potvrdený súpis skutočne vykonaných prác (ďalej len „</w:t>
      </w:r>
      <w:r w:rsidRPr="00C4217F">
        <w:rPr>
          <w:rFonts w:ascii="Arial" w:hAnsi="Arial" w:cs="Arial"/>
          <w:b/>
          <w:noProof/>
        </w:rPr>
        <w:t>Súpis</w:t>
      </w:r>
      <w:r w:rsidRPr="00C4217F">
        <w:rPr>
          <w:rFonts w:ascii="Arial" w:hAnsi="Arial" w:cs="Arial"/>
          <w:noProof/>
        </w:rPr>
        <w:t>“) za príslušný predchádzajúci kalendárny mesiac, vyhotovený na základe rekapitulácie</w:t>
      </w:r>
      <w:r w:rsidR="00F14985">
        <w:rPr>
          <w:rFonts w:ascii="Arial" w:hAnsi="Arial" w:cs="Arial"/>
          <w:noProof/>
        </w:rPr>
        <w:t xml:space="preserve"> prác uvedenej v stavebnom denníku</w:t>
      </w:r>
      <w:r w:rsidRPr="00C4217F">
        <w:rPr>
          <w:rFonts w:ascii="Arial" w:hAnsi="Arial" w:cs="Arial"/>
          <w:noProof/>
        </w:rPr>
        <w:t xml:space="preserve">. Technický dozor Objednávateľa potvrdí Súpis až po predložení protokolov o kvalite zabudovávaných materiálov a zmesí (preukazné skúšky, certifikáty, resp. všetky výsledky všetkých kontrolných skúšok). </w:t>
      </w:r>
    </w:p>
    <w:p w14:paraId="561DC915" w14:textId="77777777"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Práce, ktoré Zhotoviteľ vykoná bez predchádzajúceho písomného súhlasu Objednávateľa alebo odchýlne od súťažných podkladov a/alebo Zmluvy, Zhotoviteľ nie je oprávnený fakturovať a nebudú mu uhradené.</w:t>
      </w:r>
      <w:bookmarkStart w:id="89" w:name="_Hlk99976516"/>
      <w:r w:rsidRPr="00C4217F">
        <w:rPr>
          <w:rFonts w:ascii="Arial" w:hAnsi="Arial" w:cs="Arial"/>
          <w:noProof/>
        </w:rPr>
        <w:t xml:space="preserve"> Zhotoviteľovi nevzniká nárok na zaplatenie týchto prác.</w:t>
      </w:r>
    </w:p>
    <w:p w14:paraId="4FB816E6" w14:textId="5F4ED258"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 každej fakturovanej sumy za vykonané práce na Diele, predstavujúcej časť z ceny za vykonanie Diela bez DPH uvedenej v Čl. III bod 3.1 Zmluvy, zadrží Objednávateľ 5% (päť percent) (ďalej len „</w:t>
      </w:r>
      <w:r w:rsidRPr="00C4217F">
        <w:rPr>
          <w:rFonts w:ascii="Arial" w:hAnsi="Arial" w:cs="Arial"/>
          <w:b/>
          <w:noProof/>
        </w:rPr>
        <w:t>Zádržné</w:t>
      </w:r>
      <w:r w:rsidRPr="00C4217F">
        <w:rPr>
          <w:rFonts w:ascii="Arial" w:hAnsi="Arial" w:cs="Arial"/>
          <w:noProof/>
        </w:rPr>
        <w:t>“). Táto skutočnosť bude uvedená v každej faktúre</w:t>
      </w:r>
      <w:r w:rsidR="00A5503B">
        <w:rPr>
          <w:rFonts w:ascii="Arial" w:hAnsi="Arial" w:cs="Arial"/>
          <w:noProof/>
        </w:rPr>
        <w:t>, v ktorej bude fakturovaná cena za vykonanie Diela</w:t>
      </w:r>
      <w:r w:rsidRPr="00C4217F">
        <w:rPr>
          <w:rFonts w:ascii="Arial" w:hAnsi="Arial" w:cs="Arial"/>
          <w:noProof/>
        </w:rPr>
        <w:t>.</w:t>
      </w:r>
      <w:bookmarkEnd w:id="89"/>
    </w:p>
    <w:p w14:paraId="64536173" w14:textId="77777777" w:rsidR="005A0BEB" w:rsidRPr="00C4217F" w:rsidRDefault="005A0BEB" w:rsidP="006A14B4">
      <w:pPr>
        <w:numPr>
          <w:ilvl w:val="1"/>
          <w:numId w:val="81"/>
        </w:numPr>
        <w:tabs>
          <w:tab w:val="left" w:pos="567"/>
        </w:tabs>
        <w:spacing w:line="276" w:lineRule="auto"/>
        <w:ind w:left="567" w:hanging="567"/>
        <w:jc w:val="left"/>
        <w:rPr>
          <w:rFonts w:ascii="Arial" w:hAnsi="Arial" w:cs="Arial"/>
          <w:noProof/>
        </w:rPr>
      </w:pPr>
      <w:r w:rsidRPr="00C4217F">
        <w:rPr>
          <w:rFonts w:ascii="Arial" w:hAnsi="Arial" w:cs="Arial"/>
          <w:noProof/>
        </w:rPr>
        <w:t>Spôsob uvoľnenia Zádržného:</w:t>
      </w:r>
    </w:p>
    <w:p w14:paraId="6DCE6831" w14:textId="77777777" w:rsidR="005A0BEB" w:rsidRPr="00C4217F" w:rsidRDefault="005A0BEB" w:rsidP="001C07AB">
      <w:pPr>
        <w:spacing w:line="276" w:lineRule="auto"/>
        <w:ind w:left="1418" w:hanging="851"/>
        <w:rPr>
          <w:rFonts w:ascii="Arial" w:eastAsia="Calibri" w:hAnsi="Arial" w:cs="Arial"/>
        </w:rPr>
      </w:pPr>
      <w:r w:rsidRPr="00C4217F">
        <w:rPr>
          <w:rFonts w:ascii="Arial" w:eastAsia="Calibri" w:hAnsi="Arial" w:cs="Arial"/>
        </w:rPr>
        <w:t xml:space="preserve">5.6.1 </w:t>
      </w:r>
      <w:r w:rsidRPr="00C4217F">
        <w:rPr>
          <w:rFonts w:ascii="Arial" w:eastAsia="Calibri" w:hAnsi="Arial" w:cs="Arial"/>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nasl. Obchodného zákonníka.</w:t>
      </w:r>
    </w:p>
    <w:p w14:paraId="228023D4" w14:textId="72A69DCE" w:rsidR="005A0BEB" w:rsidRPr="00C4217F" w:rsidRDefault="005A0BEB" w:rsidP="001C07AB">
      <w:pPr>
        <w:spacing w:line="276" w:lineRule="auto"/>
        <w:ind w:left="1418" w:hanging="851"/>
        <w:rPr>
          <w:rFonts w:ascii="Arial" w:eastAsia="Calibri" w:hAnsi="Arial" w:cs="Arial"/>
        </w:rPr>
      </w:pPr>
      <w:r w:rsidRPr="00C4217F">
        <w:rPr>
          <w:rFonts w:ascii="Arial" w:eastAsia="Calibri" w:hAnsi="Arial" w:cs="Arial"/>
        </w:rPr>
        <w:t xml:space="preserve">5.6.2 </w:t>
      </w:r>
      <w:r w:rsidRPr="00C4217F">
        <w:rPr>
          <w:rFonts w:ascii="Arial" w:eastAsia="Calibri" w:hAnsi="Arial" w:cs="Arial"/>
        </w:rPr>
        <w:tab/>
        <w:t>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w:t>
      </w:r>
      <w:r w:rsidR="000F11F2">
        <w:rPr>
          <w:rFonts w:ascii="Arial" w:eastAsia="Calibri" w:hAnsi="Arial" w:cs="Arial"/>
        </w:rPr>
        <w:t xml:space="preserve"> </w:t>
      </w:r>
    </w:p>
    <w:p w14:paraId="28EB3197" w14:textId="77777777"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Zhotoviteľ nie je oprávnený požadovať úroky alebo úroky z omeškania zo Zádržného odo dňa zadržania až do momentu, kedy je Objednávateľ povinný uvoľniť Zádržné podľa bodu 5.6 tohto článku Zmluvy.</w:t>
      </w:r>
    </w:p>
    <w:p w14:paraId="61DA42D3" w14:textId="77777777"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Na účely Fakturácie sa za deň dodania považuje posledný deň obdobia, na ktoré sa platba vzťahuje.</w:t>
      </w:r>
    </w:p>
    <w:p w14:paraId="0D4271BF" w14:textId="2476F48A"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 xml:space="preserve">Splatnosť </w:t>
      </w:r>
      <w:r w:rsidR="00A5503B">
        <w:rPr>
          <w:rFonts w:ascii="Arial" w:hAnsi="Arial" w:cs="Arial"/>
          <w:noProof/>
        </w:rPr>
        <w:t xml:space="preserve">každej </w:t>
      </w:r>
      <w:r w:rsidRPr="00C4217F">
        <w:rPr>
          <w:rFonts w:ascii="Arial" w:hAnsi="Arial" w:cs="Arial"/>
          <w:noProof/>
        </w:rPr>
        <w:t>faktúr</w:t>
      </w:r>
      <w:r w:rsidR="00A5503B">
        <w:rPr>
          <w:rFonts w:ascii="Arial" w:hAnsi="Arial" w:cs="Arial"/>
          <w:noProof/>
        </w:rPr>
        <w:t>y</w:t>
      </w:r>
      <w:r w:rsidRPr="00C4217F">
        <w:rPr>
          <w:rFonts w:ascii="Arial" w:hAnsi="Arial" w:cs="Arial"/>
          <w:noProof/>
        </w:rPr>
        <w:t xml:space="preserve"> je 30 (tridsať) kalendárnych dní od doporučeného doručenia faktúr</w:t>
      </w:r>
      <w:r w:rsidR="00A5503B">
        <w:rPr>
          <w:rFonts w:ascii="Arial" w:hAnsi="Arial" w:cs="Arial"/>
          <w:noProof/>
        </w:rPr>
        <w:t>y</w:t>
      </w:r>
      <w:r w:rsidRPr="00C4217F">
        <w:rPr>
          <w:rFonts w:ascii="Arial" w:hAnsi="Arial" w:cs="Arial"/>
          <w:noProof/>
        </w:rPr>
        <w:t xml:space="preserve"> bez nedostatkov do sídla Objednávateľa.</w:t>
      </w:r>
    </w:p>
    <w:p w14:paraId="49125EBD" w14:textId="28707A7D" w:rsidR="005A0BEB" w:rsidRPr="00C4217F" w:rsidRDefault="00A5503B" w:rsidP="006A14B4">
      <w:pPr>
        <w:numPr>
          <w:ilvl w:val="1"/>
          <w:numId w:val="81"/>
        </w:numPr>
        <w:tabs>
          <w:tab w:val="left" w:pos="567"/>
        </w:tabs>
        <w:spacing w:line="276" w:lineRule="auto"/>
        <w:ind w:left="567" w:hanging="567"/>
        <w:rPr>
          <w:rFonts w:ascii="Arial" w:hAnsi="Arial" w:cs="Arial"/>
          <w:noProof/>
        </w:rPr>
      </w:pPr>
      <w:r>
        <w:rPr>
          <w:rFonts w:ascii="Arial" w:hAnsi="Arial" w:cs="Arial"/>
          <w:noProof/>
        </w:rPr>
        <w:t>Každá f</w:t>
      </w:r>
      <w:r w:rsidR="005A0BEB" w:rsidRPr="00C4217F">
        <w:rPr>
          <w:rFonts w:ascii="Arial" w:hAnsi="Arial" w:cs="Arial"/>
          <w:noProof/>
        </w:rPr>
        <w:t>aktúra musí obsahovať obligatórne náležitosti podľa § 74 ods. 1 zákona č. 222/2004 Z. z. o dani z pridanej hodnoty v znení neskorších predpisov (ďalej len „</w:t>
      </w:r>
      <w:r w:rsidR="005A0BEB" w:rsidRPr="00C4217F">
        <w:rPr>
          <w:rFonts w:ascii="Arial" w:hAnsi="Arial" w:cs="Arial"/>
          <w:b/>
          <w:noProof/>
        </w:rPr>
        <w:t>Zákon o DPH</w:t>
      </w:r>
      <w:r w:rsidR="005A0BEB" w:rsidRPr="00C4217F">
        <w:rPr>
          <w:rFonts w:ascii="Arial" w:hAnsi="Arial" w:cs="Arial"/>
          <w:noProof/>
        </w:rPr>
        <w:t>“)</w:t>
      </w:r>
      <w:r>
        <w:rPr>
          <w:rFonts w:ascii="Arial" w:hAnsi="Arial" w:cs="Arial"/>
          <w:noProof/>
        </w:rPr>
        <w:t xml:space="preserve"> </w:t>
      </w:r>
      <w:r w:rsidRPr="00A5503B">
        <w:rPr>
          <w:rFonts w:ascii="Arial" w:hAnsi="Arial" w:cs="Arial"/>
          <w:noProof/>
        </w:rPr>
        <w:t>a podľa § 10 zákona č. 431/2002 Z. z. o účtovníctve v znení neskorších predpisov</w:t>
      </w:r>
      <w:r w:rsidR="005A0BEB" w:rsidRPr="00C4217F">
        <w:rPr>
          <w:rFonts w:ascii="Arial" w:hAnsi="Arial" w:cs="Arial"/>
          <w:noProof/>
        </w:rPr>
        <w:t xml:space="preserve">. Faktúra musí obsahovať aj nasledovné </w:t>
      </w:r>
      <w:r w:rsidR="005A0BEB" w:rsidRPr="00C4217F">
        <w:rPr>
          <w:rFonts w:ascii="Arial" w:hAnsi="Arial" w:cs="Arial"/>
          <w:noProof/>
        </w:rPr>
        <w:lastRenderedPageBreak/>
        <w:t>údaje: odvolávku na číslo Zmluvy, prípadne číslo dodatku, referenčné číslo u Objednávateľa, popis plnenia v zmysle predmetu Zmluvy, bankové spojenie podľa Zmluvy a musí k nej byť priložený Súpis</w:t>
      </w:r>
      <w:r>
        <w:rPr>
          <w:rFonts w:ascii="Arial" w:hAnsi="Arial" w:cs="Arial"/>
          <w:noProof/>
        </w:rPr>
        <w:t xml:space="preserve"> </w:t>
      </w:r>
      <w:r w:rsidRPr="00A5503B">
        <w:rPr>
          <w:rFonts w:ascii="Arial" w:hAnsi="Arial" w:cs="Arial"/>
          <w:noProof/>
        </w:rPr>
        <w:t>alebo v prípade fakturácie valorizačnej indexácie Zápis o odsúhlasení valorizačného indexu (násobiteľa úprav – Pt, koeficientu zmeny) a Výpočet cenového dopadu podľa odsúhlaseného valorizačného indexu</w:t>
      </w:r>
      <w:r w:rsidR="005A0BEB" w:rsidRPr="00C4217F">
        <w:rPr>
          <w:rFonts w:ascii="Arial" w:hAnsi="Arial" w:cs="Arial"/>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60C954E5" w14:textId="77777777" w:rsidR="005A0BEB" w:rsidRPr="00C4217F" w:rsidRDefault="005A0BEB" w:rsidP="006A14B4">
      <w:pPr>
        <w:numPr>
          <w:ilvl w:val="1"/>
          <w:numId w:val="81"/>
        </w:numPr>
        <w:tabs>
          <w:tab w:val="left" w:pos="567"/>
        </w:tabs>
        <w:spacing w:line="276" w:lineRule="auto"/>
        <w:ind w:left="567" w:hanging="567"/>
        <w:jc w:val="left"/>
        <w:rPr>
          <w:rFonts w:ascii="Arial" w:hAnsi="Arial" w:cs="Arial"/>
          <w:noProof/>
        </w:rPr>
      </w:pPr>
      <w:r w:rsidRPr="00C4217F">
        <w:rPr>
          <w:rFonts w:ascii="Arial" w:hAnsi="Arial" w:cs="Arial"/>
          <w:noProof/>
        </w:rPr>
        <w:t>V prípade, ak je Zhotoviteľ v postavení zahraničnej osoby, riadi sa Zákonom o DPH.</w:t>
      </w:r>
    </w:p>
    <w:p w14:paraId="26CAC609" w14:textId="77777777" w:rsidR="005A0BEB" w:rsidRPr="00C4217F" w:rsidRDefault="005A0BEB" w:rsidP="006A14B4">
      <w:pPr>
        <w:numPr>
          <w:ilvl w:val="1"/>
          <w:numId w:val="81"/>
        </w:numPr>
        <w:tabs>
          <w:tab w:val="left" w:pos="567"/>
        </w:tabs>
        <w:spacing w:after="0" w:line="276" w:lineRule="auto"/>
        <w:ind w:left="567" w:hanging="567"/>
        <w:jc w:val="left"/>
        <w:rPr>
          <w:rFonts w:ascii="Arial" w:hAnsi="Arial" w:cs="Arial"/>
          <w:noProof/>
        </w:rPr>
      </w:pPr>
      <w:r w:rsidRPr="00C4217F">
        <w:rPr>
          <w:rFonts w:ascii="Arial" w:hAnsi="Arial" w:cs="Arial"/>
          <w:noProof/>
        </w:rPr>
        <w:t xml:space="preserve">Obálka, v ktorej bude faktúra odosielaná, musí byť označená slovom </w:t>
      </w:r>
      <w:r w:rsidRPr="00C4217F">
        <w:rPr>
          <w:rFonts w:ascii="Arial" w:hAnsi="Arial" w:cs="Arial"/>
          <w:b/>
          <w:i/>
          <w:noProof/>
        </w:rPr>
        <w:t>FAKTÚRA</w:t>
      </w:r>
      <w:r w:rsidRPr="00C4217F">
        <w:rPr>
          <w:rFonts w:ascii="Arial" w:hAnsi="Arial" w:cs="Arial"/>
          <w:noProof/>
        </w:rPr>
        <w:t>. Faktúra musí byť odoslaná doporučene. V prípade, ak bude faktúra odoslaná ako obyčajná poštová zásielka, nie je možné účtovať úrok z omeškania z fakturovanej ceny.</w:t>
      </w:r>
    </w:p>
    <w:p w14:paraId="4C1C0FE0" w14:textId="1E746AD2" w:rsidR="005A0BEB" w:rsidRDefault="005A0BEB" w:rsidP="001C07AB">
      <w:pPr>
        <w:tabs>
          <w:tab w:val="left" w:pos="567"/>
        </w:tabs>
        <w:spacing w:after="0" w:line="276" w:lineRule="auto"/>
        <w:ind w:left="567"/>
        <w:rPr>
          <w:rFonts w:ascii="Arial" w:hAnsi="Arial" w:cs="Arial"/>
          <w:noProof/>
        </w:rPr>
      </w:pPr>
    </w:p>
    <w:p w14:paraId="7332C2D1" w14:textId="77777777" w:rsidR="001C07AB" w:rsidRPr="00C4217F" w:rsidRDefault="001C07AB" w:rsidP="001C07AB">
      <w:pPr>
        <w:tabs>
          <w:tab w:val="left" w:pos="567"/>
        </w:tabs>
        <w:spacing w:after="0" w:line="276" w:lineRule="auto"/>
        <w:ind w:left="567"/>
        <w:rPr>
          <w:rFonts w:ascii="Arial" w:hAnsi="Arial" w:cs="Arial"/>
          <w:noProof/>
        </w:rPr>
      </w:pPr>
    </w:p>
    <w:p w14:paraId="6B99DE96" w14:textId="77777777" w:rsidR="005A0BEB" w:rsidRPr="00C4217F" w:rsidRDefault="005A0BEB" w:rsidP="00777559">
      <w:pPr>
        <w:tabs>
          <w:tab w:val="left" w:pos="567"/>
          <w:tab w:val="left" w:pos="9072"/>
        </w:tabs>
        <w:spacing w:after="0" w:line="276" w:lineRule="auto"/>
        <w:jc w:val="center"/>
        <w:rPr>
          <w:rFonts w:ascii="Arial" w:eastAsia="Calibri" w:hAnsi="Arial" w:cs="Arial"/>
          <w:b/>
          <w:i/>
          <w:iCs/>
          <w:u w:val="single"/>
        </w:rPr>
      </w:pPr>
      <w:r w:rsidRPr="00C4217F">
        <w:rPr>
          <w:rFonts w:ascii="Arial" w:eastAsia="Calibri" w:hAnsi="Arial" w:cs="Arial"/>
          <w:b/>
          <w:i/>
          <w:iCs/>
          <w:u w:val="single"/>
        </w:rPr>
        <w:t>Čl. VI</w:t>
      </w:r>
    </w:p>
    <w:p w14:paraId="65C61BE1" w14:textId="1FD26C5A"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Zmluvné sankcie</w:t>
      </w:r>
    </w:p>
    <w:p w14:paraId="701BB295" w14:textId="7E17C35B"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V prípade, ak Zhotoviteľ nedodrží termín začatia vykonávania stavebných prác (Diela) podľa Čl. II bod 2.5 Zmluvy, Objednávateľovi vzniká nárok voči Zhotoviteľovi na zaplatenie zmluvnej pokuty vo výške 0,05% (päť stotín percenta) z celkovej ceny Diela </w:t>
      </w:r>
      <w:r w:rsidR="00A5503B">
        <w:rPr>
          <w:rFonts w:ascii="Arial" w:hAnsi="Arial" w:cs="Arial"/>
          <w:noProof/>
        </w:rPr>
        <w:t>bez</w:t>
      </w:r>
      <w:r w:rsidRPr="00C4217F">
        <w:rPr>
          <w:rFonts w:ascii="Arial" w:hAnsi="Arial" w:cs="Arial"/>
          <w:noProof/>
        </w:rPr>
        <w:t xml:space="preserve"> DPH uvedenej v Čl. III bod 3.1 Zmluvy za každý aj začatý deň omeškania. </w:t>
      </w:r>
    </w:p>
    <w:p w14:paraId="719EFB8E" w14:textId="70AE88DF"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V prípade omeškania Zhotoviteľa s ukončením stavebných prác (Diela) v Celkovej lehote vykonania diela podľa Čl. II bod 2.1 Zmluvy, Objednávateľovi vzniká nárok voči Zhotoviteľovi na zaplatenie zmluvnej pokuty vo výške 0,05% (päť stotín percenta) z celkovej ceny Diela </w:t>
      </w:r>
      <w:r w:rsidR="00A5503B">
        <w:rPr>
          <w:rFonts w:ascii="Arial" w:hAnsi="Arial" w:cs="Arial"/>
          <w:noProof/>
        </w:rPr>
        <w:t>bez</w:t>
      </w:r>
      <w:r w:rsidRPr="00C4217F">
        <w:rPr>
          <w:rFonts w:ascii="Arial" w:hAnsi="Arial" w:cs="Arial"/>
          <w:noProof/>
        </w:rPr>
        <w:t xml:space="preserve"> DPH uvedenej v Čl. III bod 3.1 Zmluvy za každý aj začatý deň omeškania. </w:t>
      </w:r>
    </w:p>
    <w:p w14:paraId="7B25797B" w14:textId="72C5B4F1"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V prípade, ak Zhotoviteľ nedodrží Lehotu obmedzenia dopravy podľa Čl. II bod 2.16 Zmluvy, Objednávateľovi vzniká nárok voči Zhotoviteľovi na zaplatenie zmluvnej pokuty vo výške 0,3 % (tri desatiny percenta)</w:t>
      </w:r>
      <w:r w:rsidRPr="00CD0DAE">
        <w:rPr>
          <w:rFonts w:ascii="Arial" w:hAnsi="Arial" w:cs="Arial"/>
          <w:noProof/>
        </w:rPr>
        <w:t xml:space="preserve"> </w:t>
      </w:r>
      <w:r w:rsidRPr="00C4217F">
        <w:rPr>
          <w:rFonts w:ascii="Arial" w:hAnsi="Arial" w:cs="Arial"/>
          <w:noProof/>
        </w:rPr>
        <w:t xml:space="preserve">z celkovej ceny Diela </w:t>
      </w:r>
      <w:r w:rsidR="00A5503B">
        <w:rPr>
          <w:rFonts w:ascii="Arial" w:hAnsi="Arial" w:cs="Arial"/>
          <w:noProof/>
        </w:rPr>
        <w:t>bez</w:t>
      </w:r>
      <w:r w:rsidR="00A5503B" w:rsidRPr="00C4217F">
        <w:rPr>
          <w:rFonts w:ascii="Arial" w:hAnsi="Arial" w:cs="Arial"/>
          <w:noProof/>
        </w:rPr>
        <w:t xml:space="preserve"> </w:t>
      </w:r>
      <w:r w:rsidRPr="00C4217F">
        <w:rPr>
          <w:rFonts w:ascii="Arial" w:hAnsi="Arial" w:cs="Arial"/>
          <w:noProof/>
        </w:rPr>
        <w:t xml:space="preserve">DPH uvedenej v Čl. III bod 3.1 Zmluvy za každý aj začatý deň omeškania. </w:t>
      </w:r>
    </w:p>
    <w:p w14:paraId="67B27079" w14:textId="25BB6AFA"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V prípade omeškania Zhotoviteľa s odstránením vád, resp. nedorobkov v preberacom konaní v lehote určenej v Zázname podľa Čl. X bod 10.5 Zmluvy, Objednávateľovi vzniká nárok voči Zhotoviteľovi na zaplatenie zmluvnej pokuty vo výške 0,05 % (päť stotín percenta) z celkovej ceny diela </w:t>
      </w:r>
      <w:r w:rsidR="00A5503B">
        <w:rPr>
          <w:rFonts w:ascii="Arial" w:hAnsi="Arial" w:cs="Arial"/>
          <w:noProof/>
        </w:rPr>
        <w:t>bez</w:t>
      </w:r>
      <w:r w:rsidR="00A5503B" w:rsidRPr="00C4217F">
        <w:rPr>
          <w:rFonts w:ascii="Arial" w:hAnsi="Arial" w:cs="Arial"/>
          <w:noProof/>
        </w:rPr>
        <w:t> </w:t>
      </w:r>
      <w:r w:rsidRPr="00C4217F">
        <w:rPr>
          <w:rFonts w:ascii="Arial" w:hAnsi="Arial" w:cs="Arial"/>
          <w:noProof/>
        </w:rPr>
        <w:t>DPH uvedenej v Čl. III bod 3.1 Zmluvy za každý aj začatý deň omeškania.</w:t>
      </w:r>
    </w:p>
    <w:p w14:paraId="4391B77C" w14:textId="77777777"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V prípade omeškania Zhotoviteľa spočívajúceho v nesplnení lehoty ukončenia Míľnika diela, Objednávateľovi vzniká nárok voči Zhotoviteľovi na zaplatenie zmluvnej pokuty za každé takéto oneskorenie vo výške 8.000,- EUR (osem tisíc eur).</w:t>
      </w:r>
    </w:p>
    <w:p w14:paraId="4838EE9B" w14:textId="2203C22D"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lastRenderedPageBreak/>
        <w:t xml:space="preserve">V prípade, ak Zhotoviteľ neodstráni reklamované vady Diela v lehote podľa Čl. VII bod 7.2 Zmluvy, Objednávateľovi vzniká nárok voči Zhotoviteľovi na zaplatenie zmluvnej pokuty vo výške 0,05% (päť stotín percenta) z ceny za vykonanie Diela </w:t>
      </w:r>
      <w:r w:rsidR="00A5503B">
        <w:rPr>
          <w:rFonts w:ascii="Arial" w:hAnsi="Arial" w:cs="Arial"/>
          <w:noProof/>
        </w:rPr>
        <w:t>bez</w:t>
      </w:r>
      <w:r w:rsidR="00A5503B" w:rsidRPr="00C4217F">
        <w:rPr>
          <w:rFonts w:ascii="Arial" w:hAnsi="Arial" w:cs="Arial"/>
          <w:noProof/>
        </w:rPr>
        <w:t xml:space="preserve"> </w:t>
      </w:r>
      <w:r w:rsidRPr="00C4217F">
        <w:rPr>
          <w:rFonts w:ascii="Arial" w:hAnsi="Arial" w:cs="Arial"/>
          <w:noProof/>
        </w:rPr>
        <w:t>DPH uvedenej v bode Čl. III bod 3.1 Zmluvy za každý aj začatý deň omeškania.</w:t>
      </w:r>
    </w:p>
    <w:p w14:paraId="4B2692FD" w14:textId="77777777"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V prípade omeškania Objednávateľa so zaplatením faktúry, Zhotoviteľovi vzniká nárok voči Objednávateľovi na úrok z omeškania vo výške 0,01% (jedna stotina percenta) z dlžnej sumy za každý deň omeškania. </w:t>
      </w:r>
    </w:p>
    <w:p w14:paraId="21E1D638" w14:textId="053D0B86" w:rsidR="005A0BEB"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V prípade, ak kedykoľvek počas vykonávania Diela Objednávateľ zistí, že Zhotoviteľ nedodržal kvalitatívne parametre určené pre vykonanie Diela podľa Zmluvy (Čl. XI bod 11.1</w:t>
      </w:r>
      <w:r w:rsidR="00A05686">
        <w:rPr>
          <w:rFonts w:ascii="Arial" w:hAnsi="Arial" w:cs="Arial"/>
          <w:noProof/>
        </w:rPr>
        <w:t xml:space="preserve"> Zmluvy</w:t>
      </w:r>
      <w:r w:rsidRPr="00C4217F">
        <w:rPr>
          <w:rFonts w:ascii="Arial" w:hAnsi="Arial" w:cs="Arial"/>
          <w:noProof/>
        </w:rPr>
        <w:t xml:space="preserve">), Objednávateľovi vzniká nárok voči Zhotoviteľovi na zaplatenie zmluvnej pokuty vo výške 0,5% (päť desatín percenta) z celkovej ceny Diela </w:t>
      </w:r>
      <w:r w:rsidR="00A5503B">
        <w:rPr>
          <w:rFonts w:ascii="Arial" w:hAnsi="Arial" w:cs="Arial"/>
          <w:noProof/>
        </w:rPr>
        <w:t xml:space="preserve">bez </w:t>
      </w:r>
      <w:r w:rsidRPr="00C4217F">
        <w:rPr>
          <w:rFonts w:ascii="Arial" w:hAnsi="Arial" w:cs="Arial"/>
          <w:noProof/>
        </w:rPr>
        <w:t xml:space="preserve">DPH uvedenej v bode Čl. III bod 3.1 Zmluvy za každý zistený nedostatok. Zaplatením zmluvnej pokuty nie je dotknutá povinnosť Zhotoviteľa vykonať Dielo v súlade so Zmluvou. </w:t>
      </w:r>
    </w:p>
    <w:p w14:paraId="57A9B3DF" w14:textId="24629FCE" w:rsidR="00B13176" w:rsidRPr="00B13176" w:rsidRDefault="00B13176"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V prípade, ak kedykoľvek počas vykonávania Diela Objednávateľ zistí, že Zhotoviteľ nedodržal kvalitatívne parametre </w:t>
      </w:r>
      <w:r>
        <w:rPr>
          <w:rFonts w:ascii="Arial" w:hAnsi="Arial" w:cs="Arial"/>
          <w:noProof/>
        </w:rPr>
        <w:t>definované vo vzájomne odsúhlasených technologických predpisoch</w:t>
      </w:r>
      <w:r w:rsidR="00A05686">
        <w:rPr>
          <w:rFonts w:ascii="Arial" w:hAnsi="Arial" w:cs="Arial"/>
          <w:noProof/>
        </w:rPr>
        <w:t xml:space="preserve"> (Čl. XI bod 11.2 Zmluvy)</w:t>
      </w:r>
      <w:r>
        <w:rPr>
          <w:rFonts w:ascii="Arial" w:hAnsi="Arial" w:cs="Arial"/>
          <w:noProof/>
        </w:rPr>
        <w:t xml:space="preserve"> a</w:t>
      </w:r>
      <w:r w:rsidR="00A05686">
        <w:rPr>
          <w:rFonts w:ascii="Arial" w:hAnsi="Arial" w:cs="Arial"/>
          <w:noProof/>
        </w:rPr>
        <w:t> </w:t>
      </w:r>
      <w:r>
        <w:rPr>
          <w:rFonts w:ascii="Arial" w:hAnsi="Arial" w:cs="Arial"/>
          <w:noProof/>
        </w:rPr>
        <w:t>kontroln</w:t>
      </w:r>
      <w:r w:rsidR="00A05686">
        <w:rPr>
          <w:rFonts w:ascii="Arial" w:hAnsi="Arial" w:cs="Arial"/>
          <w:noProof/>
        </w:rPr>
        <w:t xml:space="preserve">ým a </w:t>
      </w:r>
      <w:r>
        <w:rPr>
          <w:rFonts w:ascii="Arial" w:hAnsi="Arial" w:cs="Arial"/>
          <w:noProof/>
        </w:rPr>
        <w:t>skúšobn</w:t>
      </w:r>
      <w:r w:rsidR="00A05686">
        <w:rPr>
          <w:rFonts w:ascii="Arial" w:hAnsi="Arial" w:cs="Arial"/>
          <w:noProof/>
        </w:rPr>
        <w:t>ý</w:t>
      </w:r>
      <w:r>
        <w:rPr>
          <w:rFonts w:ascii="Arial" w:hAnsi="Arial" w:cs="Arial"/>
          <w:noProof/>
        </w:rPr>
        <w:t>m plán</w:t>
      </w:r>
      <w:r w:rsidR="00A05686">
        <w:rPr>
          <w:rFonts w:ascii="Arial" w:hAnsi="Arial" w:cs="Arial"/>
          <w:noProof/>
        </w:rPr>
        <w:t>om</w:t>
      </w:r>
      <w:r>
        <w:rPr>
          <w:rFonts w:ascii="Arial" w:hAnsi="Arial" w:cs="Arial"/>
          <w:noProof/>
        </w:rPr>
        <w:t xml:space="preserve"> </w:t>
      </w:r>
      <w:r w:rsidRPr="00C4217F">
        <w:rPr>
          <w:rFonts w:ascii="Arial" w:hAnsi="Arial" w:cs="Arial"/>
          <w:noProof/>
        </w:rPr>
        <w:t xml:space="preserve">(Čl. XI bod </w:t>
      </w:r>
      <w:r>
        <w:rPr>
          <w:rFonts w:ascii="Arial" w:hAnsi="Arial" w:cs="Arial"/>
          <w:noProof/>
        </w:rPr>
        <w:t>11.3</w:t>
      </w:r>
      <w:r w:rsidR="00A05686">
        <w:rPr>
          <w:rFonts w:ascii="Arial" w:hAnsi="Arial" w:cs="Arial"/>
          <w:noProof/>
        </w:rPr>
        <w:t xml:space="preserve"> Zmluvy</w:t>
      </w:r>
      <w:r w:rsidRPr="00C4217F">
        <w:rPr>
          <w:rFonts w:ascii="Arial" w:hAnsi="Arial" w:cs="Arial"/>
          <w:noProof/>
        </w:rPr>
        <w:t xml:space="preserve">), Objednávateľovi vzniká nárok voči Zhotoviteľovi na zaplatenie zmluvnej pokuty vo výške 0,5% (päť desatín percenta) z celkovej ceny Diela </w:t>
      </w:r>
      <w:r>
        <w:rPr>
          <w:rFonts w:ascii="Arial" w:hAnsi="Arial" w:cs="Arial"/>
          <w:noProof/>
        </w:rPr>
        <w:t xml:space="preserve">bez </w:t>
      </w:r>
      <w:r w:rsidRPr="00C4217F">
        <w:rPr>
          <w:rFonts w:ascii="Arial" w:hAnsi="Arial" w:cs="Arial"/>
          <w:noProof/>
        </w:rPr>
        <w:t xml:space="preserve">DPH uvedenej v bode Čl. III bod 3.1 Zmluvy za každý zistený nedostatok. Zaplatením zmluvnej pokuty nie je dotknutá povinnosť Zhotoviteľa vykonať Dielo v súlade so Zmluvou. </w:t>
      </w:r>
    </w:p>
    <w:p w14:paraId="6FE3E1CE" w14:textId="6CEA8E1B"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V prípade, ak Zhotoviteľ poruší povinnosť uvedenú v Čl. II bod 2.15 Zmluvy a/alebo Čl. VIII bod 8.1 Zmluvy, Objednávateľovi vzniká nárok voči Zhotoviteľovi na zaplatenie zmluvnej pokuty vo výške 500,- EUR (päťsto eur), a to aj opakovane za každé porušenie samostatne.</w:t>
      </w:r>
    </w:p>
    <w:p w14:paraId="145A9646" w14:textId="76995F0D"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Ak Zhotoviteľ poruší ktorúkoľvek povinnosť uvedenú v Čl. II. bod 2.1</w:t>
      </w:r>
      <w:r w:rsidR="00D37DD5">
        <w:rPr>
          <w:rFonts w:ascii="Arial" w:hAnsi="Arial" w:cs="Arial"/>
          <w:noProof/>
        </w:rPr>
        <w:t xml:space="preserve"> (inú než je dodržanie Celkovej lehoty vykonania diela)</w:t>
      </w:r>
      <w:r w:rsidRPr="00C4217F">
        <w:rPr>
          <w:rFonts w:ascii="Arial" w:hAnsi="Arial" w:cs="Arial"/>
          <w:noProof/>
        </w:rPr>
        <w:t>, bod 2.3, bod 2.11 Zmluvy, Čl. VIII bod 8.3 Zmluvy, Čl. XI. bod 11.2, bod 11.3 Zmluvy</w:t>
      </w:r>
      <w:r w:rsidR="00177515">
        <w:rPr>
          <w:rFonts w:ascii="Arial" w:hAnsi="Arial" w:cs="Arial"/>
          <w:noProof/>
        </w:rPr>
        <w:t xml:space="preserve"> a/alebo Čl. XV bod 1</w:t>
      </w:r>
      <w:r w:rsidR="00273A45">
        <w:rPr>
          <w:rFonts w:ascii="Arial" w:hAnsi="Arial" w:cs="Arial"/>
          <w:noProof/>
        </w:rPr>
        <w:t>5</w:t>
      </w:r>
      <w:r w:rsidR="00177515">
        <w:rPr>
          <w:rFonts w:ascii="Arial" w:hAnsi="Arial" w:cs="Arial"/>
          <w:noProof/>
        </w:rPr>
        <w:t>.2 Zmluvy</w:t>
      </w:r>
      <w:r w:rsidRPr="00C4217F">
        <w:rPr>
          <w:rFonts w:ascii="Arial" w:hAnsi="Arial" w:cs="Arial"/>
          <w:noProof/>
        </w:rPr>
        <w:t xml:space="preserve">, Objednávateľovi vzniká nárok voči Zhotoviteľovi na zaplatenie zmluvnej pokuty vo výške 0,05% (päť stotín percenta) z celkovej ceny Diela </w:t>
      </w:r>
      <w:r w:rsidR="00177515">
        <w:rPr>
          <w:rFonts w:ascii="Arial" w:hAnsi="Arial" w:cs="Arial"/>
          <w:noProof/>
        </w:rPr>
        <w:t>bez</w:t>
      </w:r>
      <w:r w:rsidR="00177515" w:rsidRPr="00C4217F">
        <w:rPr>
          <w:rFonts w:ascii="Arial" w:hAnsi="Arial" w:cs="Arial"/>
          <w:noProof/>
        </w:rPr>
        <w:t> </w:t>
      </w:r>
      <w:r w:rsidRPr="00C4217F">
        <w:rPr>
          <w:rFonts w:ascii="Arial" w:hAnsi="Arial" w:cs="Arial"/>
          <w:noProof/>
        </w:rPr>
        <w:t xml:space="preserve">DPH uvedenej v Čl. III bod 3.1 Zmluvy za každý, aj začatý deň trvania porušenia povinnosti a to samostatne (aj opakovane) za každé jednotlivé porušenie povinnosti. </w:t>
      </w:r>
    </w:p>
    <w:p w14:paraId="7243A769" w14:textId="2F832099"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Ak Zhotoviteľ poruší ktorúkoľvek povinnosť uvedenú v Čl. VIII bod 8.4, bod 8.6, bod 8.8, bod 8.10, bod 8.11, bod 8.12, bod 8.13, bod 8.18, bod 8.20 Zmluvy, Čl. IX bod 9.1 Zmluvy, Čl. XII bod 12.3 Zmluvy, vzniká Objednávateľovi nárok voči Zhotoviteľovi na zaplatenie zmluvnej pokuty vo výške 1 % (jedno percento) z ceny za vykonanie Diela </w:t>
      </w:r>
      <w:r w:rsidR="000F2C8F">
        <w:rPr>
          <w:rFonts w:ascii="Arial" w:hAnsi="Arial" w:cs="Arial"/>
          <w:noProof/>
        </w:rPr>
        <w:t>bez</w:t>
      </w:r>
      <w:r w:rsidR="000F2C8F" w:rsidRPr="00C4217F">
        <w:rPr>
          <w:rFonts w:ascii="Arial" w:hAnsi="Arial" w:cs="Arial"/>
          <w:noProof/>
        </w:rPr>
        <w:t xml:space="preserve"> </w:t>
      </w:r>
      <w:r w:rsidRPr="00C4217F">
        <w:rPr>
          <w:rFonts w:ascii="Arial" w:hAnsi="Arial" w:cs="Arial"/>
          <w:noProof/>
        </w:rPr>
        <w:t>DPH za každý zistený nedostatok samostatne, a to aj opakovane.</w:t>
      </w:r>
    </w:p>
    <w:p w14:paraId="287A58E3" w14:textId="77777777"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78B0CC1C" w14:textId="77777777" w:rsidR="005A0BEB" w:rsidRPr="00C4217F" w:rsidRDefault="005A0BEB" w:rsidP="006A14B4">
      <w:pPr>
        <w:numPr>
          <w:ilvl w:val="1"/>
          <w:numId w:val="71"/>
        </w:numPr>
        <w:tabs>
          <w:tab w:val="left" w:pos="567"/>
        </w:tabs>
        <w:spacing w:after="0" w:line="276" w:lineRule="auto"/>
        <w:ind w:left="567" w:hanging="567"/>
        <w:rPr>
          <w:rFonts w:ascii="Arial" w:hAnsi="Arial" w:cs="Arial"/>
          <w:noProof/>
        </w:rPr>
      </w:pPr>
      <w:r w:rsidRPr="00C4217F">
        <w:rPr>
          <w:rFonts w:ascii="Arial" w:hAnsi="Arial" w:cs="Arial"/>
          <w:noProof/>
        </w:rPr>
        <w:t>V prípade vzájomných nárokov Objednávateľa a Zhotoviteľa, budú Zmluvné strany postupovať podľa ustanovení § 358 a nasl. Obchodného zákonníka.</w:t>
      </w:r>
    </w:p>
    <w:p w14:paraId="4896778A" w14:textId="179DC086" w:rsidR="001C07AB" w:rsidRPr="00C4217F" w:rsidRDefault="001C07AB" w:rsidP="00777559">
      <w:pPr>
        <w:spacing w:after="0" w:line="276" w:lineRule="auto"/>
        <w:rPr>
          <w:rFonts w:ascii="Arial" w:hAnsi="Arial" w:cs="Arial"/>
          <w:b/>
          <w:i/>
          <w:u w:val="single"/>
        </w:rPr>
      </w:pPr>
    </w:p>
    <w:p w14:paraId="7BAE2522"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lastRenderedPageBreak/>
        <w:t>Čl. VII</w:t>
      </w:r>
    </w:p>
    <w:p w14:paraId="4E6B7A5B" w14:textId="40616355"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Záručná doba,</w:t>
      </w:r>
      <w:r w:rsidRPr="00C4217F">
        <w:rPr>
          <w:rFonts w:ascii="Arial" w:eastAsia="Calibri" w:hAnsi="Arial" w:cs="Arial"/>
          <w:i/>
          <w:iCs/>
          <w:u w:val="single"/>
        </w:rPr>
        <w:t xml:space="preserve"> </w:t>
      </w:r>
      <w:r w:rsidRPr="00C4217F">
        <w:rPr>
          <w:rFonts w:ascii="Arial" w:eastAsia="Calibri" w:hAnsi="Arial" w:cs="Arial"/>
          <w:b/>
          <w:i/>
          <w:iCs/>
          <w:u w:val="single"/>
        </w:rPr>
        <w:t>zodpovednosť za vady</w:t>
      </w:r>
    </w:p>
    <w:p w14:paraId="66C71020" w14:textId="77777777" w:rsidR="005A0BEB" w:rsidRPr="00C4217F" w:rsidRDefault="005A0BEB" w:rsidP="006A14B4">
      <w:pPr>
        <w:numPr>
          <w:ilvl w:val="0"/>
          <w:numId w:val="72"/>
        </w:numPr>
        <w:tabs>
          <w:tab w:val="left" w:pos="567"/>
        </w:tabs>
        <w:spacing w:line="276" w:lineRule="auto"/>
        <w:ind w:left="709" w:hanging="709"/>
        <w:rPr>
          <w:rFonts w:ascii="Arial" w:hAnsi="Arial" w:cs="Arial"/>
          <w:noProof/>
        </w:rPr>
      </w:pPr>
      <w:r w:rsidRPr="00C4217F">
        <w:rPr>
          <w:rFonts w:ascii="Arial" w:hAnsi="Arial" w:cs="Arial"/>
          <w:noProof/>
        </w:rPr>
        <w:t>Záručná doba na Dielo je 60 (šesťdesiat) kalendárnych mesiacov.</w:t>
      </w:r>
    </w:p>
    <w:p w14:paraId="7DC27815" w14:textId="77777777" w:rsidR="005A0BEB" w:rsidRPr="00C4217F" w:rsidRDefault="005A0BEB" w:rsidP="006A14B4">
      <w:pPr>
        <w:numPr>
          <w:ilvl w:val="0"/>
          <w:numId w:val="72"/>
        </w:numPr>
        <w:tabs>
          <w:tab w:val="left" w:pos="567"/>
        </w:tabs>
        <w:spacing w:line="276" w:lineRule="auto"/>
        <w:ind w:left="567" w:hanging="567"/>
        <w:rPr>
          <w:rFonts w:ascii="Arial" w:hAnsi="Arial" w:cs="Arial"/>
          <w:noProof/>
        </w:rPr>
      </w:pPr>
      <w:r w:rsidRPr="00C4217F">
        <w:rPr>
          <w:rFonts w:ascii="Arial" w:hAnsi="Arial" w:cs="Arial"/>
          <w:noProof/>
        </w:rPr>
        <w:t>Záručná doba Diela začína plynúť dňom písomného prevzatia Diela Objednávateľom od Zhotoviteľa na základe písomného odovzdávacieho a preberacieho protokolu v súlade s Čl. X bod 10.6 Zmluvy (ďalej len „</w:t>
      </w:r>
      <w:r w:rsidRPr="00C4217F">
        <w:rPr>
          <w:rFonts w:ascii="Arial" w:hAnsi="Arial" w:cs="Arial"/>
          <w:b/>
          <w:noProof/>
        </w:rPr>
        <w:t>Preberací protokol</w:t>
      </w:r>
      <w:r w:rsidRPr="00C4217F">
        <w:rPr>
          <w:rFonts w:ascii="Arial" w:hAnsi="Arial" w:cs="Arial"/>
          <w:noProof/>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2885C361" w14:textId="77777777" w:rsidR="005A0BEB" w:rsidRPr="00C4217F" w:rsidRDefault="005A0BEB" w:rsidP="006A14B4">
      <w:pPr>
        <w:numPr>
          <w:ilvl w:val="0"/>
          <w:numId w:val="72"/>
        </w:numPr>
        <w:tabs>
          <w:tab w:val="left" w:pos="567"/>
        </w:tabs>
        <w:spacing w:line="276" w:lineRule="auto"/>
        <w:ind w:left="567" w:hanging="567"/>
        <w:rPr>
          <w:rFonts w:ascii="Arial" w:hAnsi="Arial" w:cs="Arial"/>
          <w:noProof/>
        </w:rPr>
      </w:pPr>
      <w:r w:rsidRPr="00C4217F">
        <w:rPr>
          <w:rFonts w:ascii="Arial" w:hAnsi="Arial" w:cs="Arial"/>
          <w:noProof/>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2EA51C8F" w14:textId="0A4C53F5" w:rsidR="005A0BEB" w:rsidRPr="00C4217F" w:rsidRDefault="005A0BEB" w:rsidP="006A14B4">
      <w:pPr>
        <w:numPr>
          <w:ilvl w:val="0"/>
          <w:numId w:val="72"/>
        </w:numPr>
        <w:tabs>
          <w:tab w:val="left" w:pos="567"/>
        </w:tabs>
        <w:spacing w:line="276" w:lineRule="auto"/>
        <w:ind w:left="567" w:hanging="567"/>
        <w:rPr>
          <w:rFonts w:ascii="Arial" w:hAnsi="Arial" w:cs="Arial"/>
          <w:noProof/>
        </w:rPr>
      </w:pPr>
      <w:r w:rsidRPr="00C4217F">
        <w:rPr>
          <w:rFonts w:ascii="Arial" w:hAnsi="Arial" w:cs="Arial"/>
          <w:noProof/>
        </w:rPr>
        <w:t>Ak Zhotoviteľ neodstráni vady podľa bodu 7.2 tohto článku Zmluvy alebo ich odmietne odstrániť podľa 7.3 tohto článku</w:t>
      </w:r>
      <w:r w:rsidR="00CD500A">
        <w:rPr>
          <w:rFonts w:ascii="Arial" w:hAnsi="Arial" w:cs="Arial"/>
          <w:noProof/>
        </w:rPr>
        <w:t xml:space="preserve"> Zmluvy</w:t>
      </w:r>
      <w:r w:rsidRPr="00C4217F">
        <w:rPr>
          <w:rFonts w:ascii="Arial" w:hAnsi="Arial" w:cs="Arial"/>
          <w:noProof/>
        </w:rPr>
        <w:t xml:space="preserve">, Objednávateľ je oprávnený dať vady odstrániť tretej osobe. Objednávateľ má voči Zhotoviteľovi nárok na úhradu takto vzniknutých nákladov. </w:t>
      </w:r>
    </w:p>
    <w:p w14:paraId="0F4555E5" w14:textId="77777777" w:rsidR="005A0BEB" w:rsidRPr="00C4217F" w:rsidRDefault="005A0BEB" w:rsidP="006A14B4">
      <w:pPr>
        <w:numPr>
          <w:ilvl w:val="0"/>
          <w:numId w:val="72"/>
        </w:numPr>
        <w:tabs>
          <w:tab w:val="left" w:pos="567"/>
        </w:tabs>
        <w:spacing w:line="276" w:lineRule="auto"/>
        <w:ind w:left="567" w:hanging="567"/>
        <w:rPr>
          <w:rFonts w:ascii="Arial" w:hAnsi="Arial" w:cs="Arial"/>
          <w:noProof/>
        </w:rPr>
      </w:pPr>
      <w:r w:rsidRPr="00C4217F">
        <w:rPr>
          <w:rFonts w:ascii="Arial" w:hAnsi="Arial" w:cs="Arial"/>
          <w:noProof/>
        </w:rPr>
        <w:t>Zhotoviteľ zodpovedá za to, že Dielo má zmluvne dohodnuté vlastnosti a že zodpovedá technickým predpisom a normám vzťahujúcim sa na vykonanie Diela uplatneným v Zmluve, a že nemá vady, ktoré by rušili alebo znižovali hodnotu a/alebo schopnosť jeho používania na obvyklé alebo zmluvne predpokladané účely.</w:t>
      </w:r>
    </w:p>
    <w:p w14:paraId="71FCF1A7" w14:textId="77777777" w:rsidR="005A0BEB" w:rsidRPr="00C4217F" w:rsidRDefault="005A0BEB" w:rsidP="006A14B4">
      <w:pPr>
        <w:numPr>
          <w:ilvl w:val="0"/>
          <w:numId w:val="72"/>
        </w:numPr>
        <w:tabs>
          <w:tab w:val="left" w:pos="567"/>
        </w:tabs>
        <w:spacing w:line="276" w:lineRule="auto"/>
        <w:ind w:left="567" w:hanging="567"/>
        <w:rPr>
          <w:rFonts w:ascii="Arial" w:hAnsi="Arial" w:cs="Arial"/>
          <w:noProof/>
        </w:rPr>
      </w:pPr>
      <w:r w:rsidRPr="00C4217F">
        <w:rPr>
          <w:rFonts w:ascii="Arial" w:hAnsi="Arial" w:cs="Arial"/>
          <w:noProof/>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Diela sa </w:t>
      </w:r>
      <w:r w:rsidRPr="00C4217F">
        <w:rPr>
          <w:rFonts w:ascii="Arial" w:hAnsi="Arial" w:cs="Arial"/>
          <w:noProof/>
          <w:spacing w:val="-2"/>
        </w:rPr>
        <w:t xml:space="preserve">vykoná uzavretím písomného priebežne číslovaného dodatku k Zmluve postupom podľa Čl. XVI bod 16.4 Zmluvy. </w:t>
      </w:r>
    </w:p>
    <w:p w14:paraId="0FCF8E1B" w14:textId="428B13CC" w:rsidR="005A0BEB" w:rsidRPr="00C4217F" w:rsidRDefault="005A0BEB" w:rsidP="006A14B4">
      <w:pPr>
        <w:numPr>
          <w:ilvl w:val="0"/>
          <w:numId w:val="72"/>
        </w:numPr>
        <w:tabs>
          <w:tab w:val="left" w:pos="567"/>
        </w:tabs>
        <w:spacing w:after="0" w:line="276" w:lineRule="auto"/>
        <w:ind w:left="567" w:hanging="567"/>
        <w:rPr>
          <w:rFonts w:ascii="Arial" w:hAnsi="Arial" w:cs="Arial"/>
          <w:noProof/>
        </w:rPr>
      </w:pPr>
      <w:r w:rsidRPr="00C4217F">
        <w:rPr>
          <w:rFonts w:ascii="Arial" w:hAnsi="Arial" w:cs="Arial"/>
          <w:noProof/>
        </w:rPr>
        <w:t xml:space="preserve">Pred uplynutím záručnej doby zvolá Objednávateľ hodnotenie stavu Diela, ktoré bude vykonané v poslednom mesiaci záručnej doby spoločnou prehliadkou zástupcom odboru mostov objednávateľa, </w:t>
      </w:r>
      <w:r w:rsidR="00CD500A">
        <w:rPr>
          <w:rFonts w:ascii="Arial" w:hAnsi="Arial" w:cs="Arial"/>
          <w:noProof/>
        </w:rPr>
        <w:t>t</w:t>
      </w:r>
      <w:r w:rsidRPr="00C4217F">
        <w:rPr>
          <w:rFonts w:ascii="Arial" w:hAnsi="Arial" w:cs="Arial"/>
          <w:noProof/>
        </w:rPr>
        <w:t xml:space="preserve">echnickým dozorom </w:t>
      </w:r>
      <w:r w:rsidR="00CD500A">
        <w:rPr>
          <w:rFonts w:ascii="Arial" w:hAnsi="Arial" w:cs="Arial"/>
          <w:noProof/>
        </w:rPr>
        <w:t>O</w:t>
      </w:r>
      <w:r w:rsidRPr="00C4217F">
        <w:rPr>
          <w:rFonts w:ascii="Arial" w:hAnsi="Arial" w:cs="Arial"/>
          <w:noProof/>
        </w:rPr>
        <w:t xml:space="preserve">bjednávateľa a osobami opravánenými konať za Zhotoviteľa v technických veciach. Z prehliadky bude vyhotovený </w:t>
      </w:r>
      <w:r w:rsidRPr="00C4217F">
        <w:rPr>
          <w:rFonts w:ascii="Arial" w:hAnsi="Arial" w:cs="Arial"/>
          <w:i/>
          <w:noProof/>
        </w:rPr>
        <w:t>Protokol o ukončení záručnej doby</w:t>
      </w:r>
      <w:r w:rsidRPr="00C4217F">
        <w:rPr>
          <w:rFonts w:ascii="Arial" w:hAnsi="Arial" w:cs="Arial"/>
          <w:noProof/>
        </w:rPr>
        <w:t>, v ktorom bude zhodnotený stav Diela ku koncu záručnej doby.</w:t>
      </w:r>
    </w:p>
    <w:p w14:paraId="288B4DCB" w14:textId="4B736175" w:rsidR="005A0BEB" w:rsidRDefault="005A0BEB" w:rsidP="00777559">
      <w:pPr>
        <w:tabs>
          <w:tab w:val="left" w:pos="567"/>
        </w:tabs>
        <w:spacing w:after="0" w:line="276" w:lineRule="auto"/>
        <w:rPr>
          <w:rFonts w:ascii="Arial" w:eastAsia="Calibri" w:hAnsi="Arial" w:cs="Arial"/>
          <w:b/>
          <w:i/>
          <w:highlight w:val="yellow"/>
          <w:u w:val="single"/>
        </w:rPr>
      </w:pPr>
    </w:p>
    <w:p w14:paraId="246E965B" w14:textId="77777777" w:rsidR="001C07AB" w:rsidRPr="00C4217F" w:rsidRDefault="001C07AB" w:rsidP="00777559">
      <w:pPr>
        <w:tabs>
          <w:tab w:val="left" w:pos="567"/>
        </w:tabs>
        <w:spacing w:after="0" w:line="276" w:lineRule="auto"/>
        <w:rPr>
          <w:rFonts w:ascii="Arial" w:eastAsia="Calibri" w:hAnsi="Arial" w:cs="Arial"/>
          <w:b/>
          <w:i/>
          <w:highlight w:val="yellow"/>
          <w:u w:val="single"/>
        </w:rPr>
      </w:pPr>
    </w:p>
    <w:p w14:paraId="03343021"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VIII</w:t>
      </w:r>
    </w:p>
    <w:p w14:paraId="1C68D220" w14:textId="73323465"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Podmienky vykonania Diela</w:t>
      </w:r>
    </w:p>
    <w:p w14:paraId="68E299C0" w14:textId="0A3F8E3E"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Zhotoviteľ zodpovedá za bezpečnosť a ochranu zdravia vlastných zamestnancov, za ohrozenie bezpečnosti premávky na mieste plnenia</w:t>
      </w:r>
      <w:r w:rsidR="00493965">
        <w:rPr>
          <w:rFonts w:ascii="Arial" w:hAnsi="Arial" w:cs="Arial"/>
          <w:noProof/>
        </w:rPr>
        <w:t xml:space="preserve">, za prevoz odpadu Objednávateľa vzniknutého pri vykonávaní </w:t>
      </w:r>
      <w:r w:rsidR="000055F7">
        <w:rPr>
          <w:rFonts w:ascii="Arial" w:hAnsi="Arial" w:cs="Arial"/>
          <w:noProof/>
        </w:rPr>
        <w:t>D</w:t>
      </w:r>
      <w:r w:rsidR="00493965">
        <w:rPr>
          <w:rFonts w:ascii="Arial" w:hAnsi="Arial" w:cs="Arial"/>
          <w:noProof/>
        </w:rPr>
        <w:t>iela a akúkoľvek škodu spôsobenú či už Objednávateľovi alebo tretím osobám pri prevoze odpadu Objednávateľa Zhotoviteľom,</w:t>
      </w:r>
      <w:r w:rsidRPr="00C4217F">
        <w:rPr>
          <w:rFonts w:ascii="Arial" w:hAnsi="Arial" w:cs="Arial"/>
          <w:noProof/>
        </w:rPr>
        <w:t xml:space="preserve"> a všetky prípadné škody zavinené svojou činnosťou</w:t>
      </w:r>
      <w:r w:rsidR="0081045B">
        <w:rPr>
          <w:rFonts w:ascii="Arial" w:hAnsi="Arial" w:cs="Arial"/>
          <w:noProof/>
        </w:rPr>
        <w:t xml:space="preserve"> v súvislosti s vykonávaním Diela</w:t>
      </w:r>
      <w:r w:rsidRPr="00C4217F">
        <w:rPr>
          <w:rFonts w:ascii="Arial" w:hAnsi="Arial" w:cs="Arial"/>
          <w:noProof/>
        </w:rPr>
        <w:t xml:space="preserve">. Pri uskutočňovaní prác súvisiacich s vykonaním Diela je Zhotoviteľ </w:t>
      </w:r>
      <w:r w:rsidRPr="00C4217F">
        <w:rPr>
          <w:rFonts w:ascii="Arial" w:hAnsi="Arial" w:cs="Arial"/>
          <w:noProof/>
        </w:rPr>
        <w:lastRenderedPageBreak/>
        <w:t>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58314463" w14:textId="77777777"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Pred začatím vykonávania Diela je Zhotoviteľ povinný okamžite písomne upozorniť Objednávateľa formou zápisu v stavebnom denníku na nedostatky na mieste plnenia brániace riadnemu začatiu s prácami.</w:t>
      </w:r>
    </w:p>
    <w:p w14:paraId="75197F3A" w14:textId="68E39174"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 xml:space="preserve">Odo dňa odovzdania Staveniska je Zhotoviteľ povinný viesť stavebný denník </w:t>
      </w:r>
      <w:r w:rsidR="00835602">
        <w:rPr>
          <w:rFonts w:ascii="Arial" w:hAnsi="Arial" w:cs="Arial"/>
          <w:noProof/>
        </w:rPr>
        <w:t xml:space="preserve">k Dielu </w:t>
      </w:r>
      <w:r w:rsidRPr="00C4217F">
        <w:rPr>
          <w:rFonts w:ascii="Arial" w:hAnsi="Arial" w:cs="Arial"/>
          <w:noProof/>
        </w:rPr>
        <w:t>podľa zákona č.</w:t>
      </w:r>
      <w:r w:rsidR="000F11F2">
        <w:rPr>
          <w:rFonts w:ascii="Arial" w:hAnsi="Arial" w:cs="Arial"/>
          <w:noProof/>
        </w:rPr>
        <w:t xml:space="preserve"> </w:t>
      </w:r>
      <w:r w:rsidR="0081045B">
        <w:rPr>
          <w:rFonts w:ascii="Arial" w:hAnsi="Arial" w:cs="Arial"/>
          <w:noProof/>
        </w:rPr>
        <w:t>25/2025 Z.z.</w:t>
      </w:r>
      <w:r w:rsidR="000F11F2">
        <w:rPr>
          <w:rFonts w:ascii="Arial" w:hAnsi="Arial" w:cs="Arial"/>
          <w:noProof/>
        </w:rPr>
        <w:t xml:space="preserve"> </w:t>
      </w:r>
      <w:r w:rsidR="0081045B">
        <w:rPr>
          <w:rFonts w:ascii="Arial" w:hAnsi="Arial" w:cs="Arial"/>
          <w:noProof/>
        </w:rPr>
        <w:t>S</w:t>
      </w:r>
      <w:r w:rsidRPr="00C4217F">
        <w:rPr>
          <w:rFonts w:ascii="Arial" w:hAnsi="Arial" w:cs="Arial"/>
          <w:noProof/>
        </w:rPr>
        <w:t>tavebný zákon v</w:t>
      </w:r>
      <w:r w:rsidR="0081045B">
        <w:rPr>
          <w:rFonts w:ascii="Arial" w:hAnsi="Arial" w:cs="Arial"/>
          <w:noProof/>
        </w:rPr>
        <w:t> platnom znení (ďalej len „</w:t>
      </w:r>
      <w:r w:rsidR="0081045B" w:rsidRPr="000055F7">
        <w:rPr>
          <w:rFonts w:ascii="Arial" w:hAnsi="Arial" w:cs="Arial"/>
          <w:b/>
          <w:noProof/>
        </w:rPr>
        <w:t>Stavebný zákon</w:t>
      </w:r>
      <w:r w:rsidR="0081045B">
        <w:rPr>
          <w:rFonts w:ascii="Arial" w:hAnsi="Arial" w:cs="Arial"/>
          <w:noProof/>
        </w:rPr>
        <w:t xml:space="preserve">“) a v </w:t>
      </w:r>
      <w:r w:rsidRPr="00C4217F">
        <w:rPr>
          <w:rFonts w:ascii="Arial" w:hAnsi="Arial" w:cs="Arial"/>
          <w:noProof/>
        </w:rPr>
        <w:t xml:space="preserve">znení </w:t>
      </w:r>
      <w:r w:rsidR="0081045B">
        <w:rPr>
          <w:rFonts w:ascii="Arial" w:hAnsi="Arial" w:cs="Arial"/>
          <w:noProof/>
        </w:rPr>
        <w:t xml:space="preserve">príslušných vykonávacích </w:t>
      </w:r>
      <w:r w:rsidR="00585EA3">
        <w:rPr>
          <w:rFonts w:ascii="Arial" w:hAnsi="Arial" w:cs="Arial"/>
          <w:noProof/>
        </w:rPr>
        <w:t xml:space="preserve">právnych </w:t>
      </w:r>
      <w:r w:rsidRPr="00C4217F">
        <w:rPr>
          <w:rFonts w:ascii="Arial" w:hAnsi="Arial" w:cs="Arial"/>
          <w:noProof/>
        </w:rPr>
        <w:t xml:space="preserve">predpisov. Stavebný denník musí byť trvale </w:t>
      </w:r>
      <w:r w:rsidR="00585EA3">
        <w:rPr>
          <w:rFonts w:ascii="Arial" w:hAnsi="Arial" w:cs="Arial"/>
          <w:lang w:eastAsia="cs-CZ"/>
        </w:rPr>
        <w:t>prístupný a editovateľný všetkými zástupcami oboch Zmluvných strán uvedenými v tejto Zmluve, prístupný ďalším osobám uvedeným v § 39 ods. 2 Stavebného zákona a kontrolným orgánom (napr. štátny stavebný dohľad)</w:t>
      </w:r>
      <w:r w:rsidR="00835602">
        <w:rPr>
          <w:rFonts w:ascii="Arial" w:hAnsi="Arial" w:cs="Arial"/>
          <w:lang w:eastAsia="cs-CZ"/>
        </w:rPr>
        <w:t xml:space="preserve"> na Stavenisku</w:t>
      </w:r>
      <w:r w:rsidR="00585EA3">
        <w:rPr>
          <w:rFonts w:ascii="Arial" w:hAnsi="Arial" w:cs="Arial"/>
          <w:lang w:eastAsia="cs-CZ"/>
        </w:rPr>
        <w:t xml:space="preserve">,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unimobunke, prípadne (ak sa tak zmluvné strany písomne dohodnú) aj na inom miestne na Stavenisku. Vedenie stavebného denníka sa končí dňom, keď </w:t>
      </w:r>
      <w:r w:rsidR="00835602" w:rsidRPr="00835602">
        <w:rPr>
          <w:rFonts w:ascii="Arial" w:hAnsi="Arial" w:cs="Arial"/>
          <w:lang w:eastAsia="cs-CZ"/>
        </w:rPr>
        <w:t>sú odstránené všetky vady a nedorobky Diela v preberacom konaní a Dielo</w:t>
      </w:r>
      <w:r w:rsidR="00585EA3">
        <w:rPr>
          <w:rFonts w:ascii="Arial" w:hAnsi="Arial" w:cs="Arial"/>
          <w:lang w:eastAsia="cs-CZ"/>
        </w:rPr>
        <w:t xml:space="preserve"> zo strany Objednávateľa prevzaté. </w:t>
      </w:r>
    </w:p>
    <w:p w14:paraId="6E32B82C" w14:textId="0D8F0598"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 xml:space="preserve">Zhotoviteľ nevykoná žiadne zmeny prác bez predchádzajúceho písomného príkazu </w:t>
      </w:r>
      <w:r w:rsidR="00835602">
        <w:rPr>
          <w:rFonts w:ascii="Arial" w:hAnsi="Arial" w:cs="Arial"/>
          <w:noProof/>
        </w:rPr>
        <w:t xml:space="preserve">alebo súhlasu </w:t>
      </w:r>
      <w:r w:rsidRPr="00C4217F">
        <w:rPr>
          <w:rFonts w:ascii="Arial" w:hAnsi="Arial" w:cs="Arial"/>
          <w:noProof/>
        </w:rPr>
        <w:t>technického dozoru Objednávateľa. Objednávateľ je oprávnený kontrolovať vykonávanie Diela.</w:t>
      </w:r>
    </w:p>
    <w:p w14:paraId="2AD0639A" w14:textId="77777777"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1789C8EA" w14:textId="77777777"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Zhotoviteľ je povinný v plnej miere rešpektovať organizáciu dopravy podľa podmienok určenia MV SR podľa § 3 zákona č. 135/1961 Zb. o pozemných komunikáciách (cestný zákon) v znení neskorších predpisov.</w:t>
      </w:r>
    </w:p>
    <w:p w14:paraId="1BED74CE" w14:textId="77777777"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Zmluvne nedohodnuté práce, nevyhnutné pre riadne vykonanie Diela, je Zhotoviteľ na požiadanie Objednávateľa povinný vykonať za podmienky dohody o kvalite, rozsahu, vplyve na Celkovú lehotu vykonania diela a cenu Diela podľa Čl. III bod 3.1 Zmluvy, a to všetko v súlade s ustanoveniami ZVO a Čl. I bod 1.3 Zmluvy.</w:t>
      </w:r>
    </w:p>
    <w:p w14:paraId="7FA6B45C" w14:textId="128BD73B"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Zhotoviteľ zodpovedá za primeraný poriadok a čistotu na Stavenisku a je povinný odstraňovať na svoje náklady odpady a nečistoty vzniknuté jeho prácami.</w:t>
      </w:r>
      <w:r w:rsidR="00835602">
        <w:rPr>
          <w:rFonts w:ascii="Arial" w:hAnsi="Arial" w:cs="Arial"/>
          <w:noProof/>
        </w:rPr>
        <w:t xml:space="preserve"> </w:t>
      </w:r>
      <w:r w:rsidR="00835602" w:rsidRPr="00835602">
        <w:rPr>
          <w:rFonts w:ascii="Arial" w:hAnsi="Arial" w:cs="Arial"/>
          <w:noProof/>
        </w:rPr>
        <w:t>V tejto súvislosti je Zhotoviteľ povinný najmä (nie však výlučne) zabezpečiť pravidelné čistenie Staveniska vždy, keď to vyžaduje charakter prác v súvislosti so vznikom neporiadku a nečistoty, avšak najmenej raz za týždeň. Odpad vzniknutý pri realizácii Diela musí byť do jeho odvezenia uskladnený na určených miestach a zabezpečený proti jeho pohybu po Stavenisku, diaľnici alebo ich okolí. Zhotoviteľ nesmie v súvislosti s vykonávaním Diela znečisťovať diaľnicu, ktorá je v prevádzke.</w:t>
      </w:r>
    </w:p>
    <w:p w14:paraId="39623019" w14:textId="77777777"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 xml:space="preserve">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w:t>
      </w:r>
      <w:r w:rsidRPr="00C4217F">
        <w:rPr>
          <w:rFonts w:ascii="Arial" w:hAnsi="Arial" w:cs="Arial"/>
          <w:noProof/>
        </w:rPr>
        <w:lastRenderedPageBreak/>
        <w:t>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06DC0088" w14:textId="7D50017A"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V prípade vzniku akýchkoľvek odpadov pri vykonávaní Diela je Zhotoviteľ zodpovedný za nakladanie s týmito odpadmi a v zmysle zákona č. 79/2015 Z. z. o odpadoch a o zmene a doplnení niektorých zákonov v znení neskorších predpisov (ďalej len „</w:t>
      </w:r>
      <w:r w:rsidRPr="00C4217F">
        <w:rPr>
          <w:rFonts w:ascii="Arial" w:hAnsi="Arial" w:cs="Arial"/>
          <w:b/>
          <w:noProof/>
        </w:rPr>
        <w:t>Zákon o odpadoch</w:t>
      </w:r>
      <w:r w:rsidRPr="00C4217F">
        <w:rPr>
          <w:rFonts w:ascii="Arial" w:hAnsi="Arial" w:cs="Arial"/>
          <w:noProof/>
        </w:rPr>
        <w:t xml:space="preserve">“) je povinný plniť všetky svoje povinnosti, ktoré prislúchajú držiteľovi odpadu v zmysle príslušných ustanovení Zákona o odpadoch. </w:t>
      </w:r>
      <w:r w:rsidRPr="00C4217F">
        <w:rPr>
          <w:rFonts w:ascii="Arial" w:hAnsi="Arial" w:cs="Arial"/>
          <w:noProof/>
          <w:lang w:eastAsia="cs-CZ"/>
        </w:rPr>
        <w:t>Jedná sa najmä nie však výlučne o povinnosti držiteľa odpadu podľa ustanovenia § 14 Zákona o odpadoch, za</w:t>
      </w:r>
      <w:r w:rsidR="000F11F2">
        <w:rPr>
          <w:rFonts w:ascii="Arial" w:hAnsi="Arial" w:cs="Arial"/>
          <w:noProof/>
          <w:lang w:eastAsia="cs-CZ"/>
        </w:rPr>
        <w:t xml:space="preserve"> </w:t>
      </w:r>
      <w:r w:rsidRPr="00C4217F">
        <w:rPr>
          <w:rFonts w:ascii="Arial" w:hAnsi="Arial" w:cs="Arial"/>
          <w:noProof/>
          <w:lang w:eastAsia="cs-CZ"/>
        </w:rPr>
        <w:t>triedenie, zaraďovanie, zhromažďovanie, určeného spôsobu zhodnocovania a zneškodňovania, odovzdávanie, odvoz, skladovanie, likvidáciu odpadu a za celkové nakladanie so všetkými odpadmi, vrátane nebezpečných odpadov určeným spôsobom a zároveň § 77 Zákona o odpadoch. Zodpovedný zamestnanec Objednávateľa poverený kontrolou selektívnej demolácie je za účelom tejto činnosti oprávnený vykonávať takúto kontrolu na Stavenisku priebežne na mesačnej báze.</w:t>
      </w:r>
    </w:p>
    <w:p w14:paraId="410D25E4" w14:textId="4ECA0B45"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je zároveň povinný dodržiavať všetky povinnosti v zmysle vyhlášky Ministerstva životného prostredia Slovenskej republiky (ďalej len „</w:t>
      </w:r>
      <w:r w:rsidRPr="00C4217F">
        <w:rPr>
          <w:rFonts w:ascii="Arial" w:hAnsi="Arial" w:cs="Arial"/>
          <w:b/>
          <w:noProof/>
        </w:rPr>
        <w:t>MŽP SR</w:t>
      </w:r>
      <w:r w:rsidRPr="00C4217F">
        <w:rPr>
          <w:rFonts w:ascii="Arial" w:hAnsi="Arial" w:cs="Arial"/>
          <w:noProof/>
        </w:rPr>
        <w:t xml:space="preserve">“) č. 366/2015 Z. z. o evidenčnej povinnosti a ohlasovacej povinnosti v znení neskorších predpisov </w:t>
      </w:r>
      <w:r w:rsidR="00835602" w:rsidRPr="00835602">
        <w:rPr>
          <w:rFonts w:ascii="Arial" w:hAnsi="Arial" w:cs="Arial"/>
          <w:noProof/>
        </w:rPr>
        <w:t xml:space="preserve">– do 31.12.2025 a v zmysle vyhlášky MŽP SR č. 84/2024 Z.z. o evidenčnej a ohlasovacej povinnosti v platnom a účinnom znení od 01.01.2026 </w:t>
      </w:r>
      <w:r w:rsidRPr="00C4217F">
        <w:rPr>
          <w:rFonts w:ascii="Arial" w:hAnsi="Arial" w:cs="Arial"/>
          <w:noProof/>
        </w:rPr>
        <w:t>(ďalej len „</w:t>
      </w:r>
      <w:r w:rsidRPr="00C4217F">
        <w:rPr>
          <w:rFonts w:ascii="Arial" w:hAnsi="Arial" w:cs="Arial"/>
          <w:b/>
          <w:noProof/>
        </w:rPr>
        <w:t>Vyhláška č. 366/2015 Z. z.</w:t>
      </w:r>
      <w:r w:rsidRPr="00C4217F">
        <w:rPr>
          <w:rFonts w:ascii="Arial" w:hAnsi="Arial" w:cs="Arial"/>
          <w:noProof/>
        </w:rPr>
        <w:t>“), vyhlášky MŽP SR č. 365/2015 Z. z., ktorou sa ustanovuje Katalóg odpadov v znení neskorších predpisov a vyhlášky MŽP SR č. 371/2015 Z. z., ktorou sa vykonávajú niektoré ustanovenia Zákona o odpadoch v znení neskorších predpisov, ako aj v zmysle ostatných právnych predpisov v oblasti nakladania s odpadmi. Zhotoviteľ je povinný uchovávať všetky doklady preukazujúce spôsob nakladania s odpadmi. V súlade s ust. § 2 vyhlášky 344/2022 Z.z. o stavebných odpadoch a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3 Zmluvy.</w:t>
      </w:r>
    </w:p>
    <w:p w14:paraId="3073766B"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je povinný uchovávať všetky doklady preukazujúce spôsob nakladania s odpadom a v zmysle Vyhlášky č. 366/2015 Z. z je povinný viesť evidenciu odpadov na Evidenčnom liste odpadov. Ku dňu preberania Diela podľa Čl. X bodu 10.2 Zmluvy alebo preberaniu jednotlivých konštrukčných častí Diela pred ich zakrytím podľa Čl. X bod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5892B180" w14:textId="1FE80FA2"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 xml:space="preserve">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tejto Zmluvy, a to po nadobudnutí účinnosti Zmluvy. Doklad potvrdený spoločnosťou oprávnenou na zber a likvidáciu </w:t>
      </w:r>
      <w:r w:rsidRPr="00C4217F">
        <w:rPr>
          <w:rFonts w:ascii="Arial" w:hAnsi="Arial" w:cs="Arial"/>
          <w:noProof/>
        </w:rPr>
        <w:lastRenderedPageBreak/>
        <w:t>odpadu, ktorý Zhotoviteľ získa odovzdaním kovového odpadu, je povinný odovzdať Objednávateľovi najneskôr do 7 (siedm</w:t>
      </w:r>
      <w:r w:rsidR="007D79EC">
        <w:rPr>
          <w:rFonts w:ascii="Arial" w:hAnsi="Arial" w:cs="Arial"/>
          <w:noProof/>
        </w:rPr>
        <w:t>i</w:t>
      </w:r>
      <w:r w:rsidRPr="00C4217F">
        <w:rPr>
          <w:rFonts w:ascii="Arial" w:hAnsi="Arial" w:cs="Arial"/>
          <w:noProof/>
        </w:rPr>
        <w:t>ch) kalendárnych dní odo dňa odovzdania kovového odpadu spoločnosti oprávnenej na zber a likvidáciu odpadu. Zhotoviteľ nie je oprávnený preberať žiadne peňažné plnenie za odovzdaný kovový odpad.</w:t>
      </w:r>
    </w:p>
    <w:p w14:paraId="0EB0520C"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1D4841F8"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je povinný organizovať práce a zo Staveniska vypratať materiály a mechanizmy tak, aby nespôsobil zbytočné obmedzenie cestnej premávky.</w:t>
      </w:r>
    </w:p>
    <w:p w14:paraId="781795FD"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berie na vedomie, že po ukončení stavebných prác sa Dielo spúšťa do plnej prevádzky.</w:t>
      </w:r>
    </w:p>
    <w:p w14:paraId="3BE21561" w14:textId="4544FD2C"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sa zaväzuje, že on i iná osoba, ktorej zdroje boli použité na preukázanie finančného a ekonomického postavenia spoločne preberajú zodpovednosť za plnenie Zmluvy.</w:t>
      </w:r>
      <w:r w:rsidR="00677846">
        <w:rPr>
          <w:rFonts w:ascii="Arial" w:hAnsi="Arial" w:cs="Arial"/>
          <w:noProof/>
        </w:rPr>
        <w:t xml:space="preserve"> </w:t>
      </w:r>
      <w:r w:rsidR="00677846" w:rsidRPr="00677846">
        <w:rPr>
          <w:rFonts w:ascii="Arial" w:hAnsi="Arial" w:cs="Arial"/>
          <w:noProof/>
        </w:rPr>
        <w:t>Primárnu zodpovednosť za plnenie Zmluvy voči Objednávateľovi nesie Zhotoviteľ, a to aj v prípade uvedenom v predchádzajúcej vete.</w:t>
      </w:r>
    </w:p>
    <w:p w14:paraId="6B5AF77D"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 xml:space="preserve">Pri vykonávaní Diela musí byť trvale prítomný zástupca Zhotoviteľa, poverený riadením prác - </w:t>
      </w:r>
      <w:r w:rsidRPr="00C4217F">
        <w:rPr>
          <w:rFonts w:ascii="Arial" w:hAnsi="Arial" w:cs="Arial"/>
          <w:b/>
          <w:i/>
          <w:noProof/>
        </w:rPr>
        <w:t>stavbyvedúci</w:t>
      </w:r>
      <w:r w:rsidRPr="00C4217F">
        <w:rPr>
          <w:rFonts w:ascii="Arial" w:hAnsi="Arial" w:cs="Arial"/>
          <w:noProof/>
        </w:rPr>
        <w:t xml:space="preserve">. </w:t>
      </w:r>
    </w:p>
    <w:p w14:paraId="1BD55AAB"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voči Zhotoviteľovi na úhradu nákladov za prenájom prenosných dopravných značiek z titulu náhrady škody, a to za dobu trvania prestoja, pričom výška náhrady škody bude vyčíslená v zmysle aktuálne platného cenníka Objednávateľa. Táto skutočnosť bude uvedená v stavebnom denníku.</w:t>
      </w:r>
    </w:p>
    <w:p w14:paraId="63040718"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C4217F">
        <w:rPr>
          <w:rFonts w:ascii="Arial" w:hAnsi="Arial" w:cs="Arial"/>
          <w:b/>
          <w:noProof/>
        </w:rPr>
        <w:t>Zákon o nelegálnej prác</w:t>
      </w:r>
      <w:r w:rsidRPr="00C4217F">
        <w:rPr>
          <w:rFonts w:ascii="Arial" w:hAnsi="Arial" w:cs="Arial"/>
          <w:noProof/>
        </w:rPr>
        <w:t>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C910DAB" w14:textId="70A90741"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 xml:space="preserve">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w:t>
      </w:r>
      <w:r w:rsidRPr="00C4217F">
        <w:rPr>
          <w:rFonts w:ascii="Arial" w:hAnsi="Arial" w:cs="Arial"/>
          <w:noProof/>
        </w:rPr>
        <w:lastRenderedPageBreak/>
        <w:t>Objednávateľovi uložená pokuta, ktorú Objednávateľ uhradí, Objednávateľ si uplatní jej náhradu u Zhotoviteľa a Zhotoviteľ sa zaväzuje túto pokutu Objednávateľovi nahradiť</w:t>
      </w:r>
      <w:r w:rsidR="00677846">
        <w:rPr>
          <w:rFonts w:ascii="Arial" w:hAnsi="Arial" w:cs="Arial"/>
          <w:noProof/>
        </w:rPr>
        <w:t xml:space="preserve"> v plnom rozsahu</w:t>
      </w:r>
      <w:r w:rsidRPr="00C4217F">
        <w:rPr>
          <w:rFonts w:ascii="Arial" w:hAnsi="Arial" w:cs="Arial"/>
          <w:noProof/>
        </w:rPr>
        <w:t>.</w:t>
      </w:r>
    </w:p>
    <w:p w14:paraId="53C62CD1"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4B223A4"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710E42FC" w14:textId="77777777" w:rsidR="005A0BEB" w:rsidRPr="00C4217F" w:rsidRDefault="005A0BEB" w:rsidP="006A14B4">
      <w:pPr>
        <w:numPr>
          <w:ilvl w:val="1"/>
          <w:numId w:val="73"/>
        </w:numPr>
        <w:spacing w:after="0" w:line="276" w:lineRule="auto"/>
        <w:ind w:left="567" w:hanging="567"/>
        <w:rPr>
          <w:rFonts w:ascii="Arial" w:hAnsi="Arial" w:cs="Arial"/>
          <w:noProof/>
        </w:rPr>
      </w:pPr>
      <w:r w:rsidRPr="00C4217F">
        <w:rPr>
          <w:rFonts w:ascii="Arial" w:hAnsi="Arial" w:cs="Arial"/>
          <w:noProof/>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 III bod 3.1 Zmluvy.</w:t>
      </w:r>
    </w:p>
    <w:p w14:paraId="4B2CB9DA" w14:textId="449260DC" w:rsidR="005A0BEB" w:rsidRDefault="005A0BEB" w:rsidP="00777559">
      <w:pPr>
        <w:tabs>
          <w:tab w:val="left" w:pos="567"/>
          <w:tab w:val="left" w:pos="9072"/>
        </w:tabs>
        <w:spacing w:after="0" w:line="276" w:lineRule="auto"/>
        <w:jc w:val="center"/>
        <w:rPr>
          <w:rFonts w:ascii="Arial" w:eastAsia="Calibri" w:hAnsi="Arial" w:cs="Arial"/>
          <w:b/>
          <w:i/>
          <w:u w:val="single"/>
        </w:rPr>
      </w:pPr>
    </w:p>
    <w:p w14:paraId="3E9AB908" w14:textId="77777777" w:rsidR="00BC187E" w:rsidRPr="00C4217F" w:rsidRDefault="00BC187E" w:rsidP="00777559">
      <w:pPr>
        <w:tabs>
          <w:tab w:val="left" w:pos="567"/>
          <w:tab w:val="left" w:pos="9072"/>
        </w:tabs>
        <w:spacing w:after="0" w:line="276" w:lineRule="auto"/>
        <w:jc w:val="center"/>
        <w:rPr>
          <w:rFonts w:ascii="Arial" w:eastAsia="Calibri" w:hAnsi="Arial" w:cs="Arial"/>
          <w:b/>
          <w:i/>
          <w:u w:val="single"/>
        </w:rPr>
      </w:pPr>
    </w:p>
    <w:p w14:paraId="0DE2C73A"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IX</w:t>
      </w:r>
    </w:p>
    <w:p w14:paraId="4CD92B2A" w14:textId="039372BA" w:rsidR="00BC187E" w:rsidRPr="00BC187E" w:rsidRDefault="005A0BEB" w:rsidP="00D76F08">
      <w:pPr>
        <w:tabs>
          <w:tab w:val="left" w:pos="567"/>
          <w:tab w:val="left" w:pos="9072"/>
        </w:tabs>
        <w:spacing w:after="160" w:line="276" w:lineRule="auto"/>
        <w:jc w:val="center"/>
        <w:rPr>
          <w:rFonts w:ascii="Arial" w:eastAsia="Calibri" w:hAnsi="Arial" w:cs="Arial"/>
          <w:b/>
          <w:i/>
          <w:u w:val="single"/>
        </w:rPr>
      </w:pPr>
      <w:r w:rsidRPr="00C4217F">
        <w:rPr>
          <w:rFonts w:ascii="Arial" w:eastAsia="Calibri" w:hAnsi="Arial" w:cs="Arial"/>
          <w:b/>
          <w:i/>
          <w:u w:val="single"/>
        </w:rPr>
        <w:t>Subdodávatelia</w:t>
      </w:r>
    </w:p>
    <w:p w14:paraId="6A510FB2" w14:textId="77777777" w:rsidR="005A0BEB" w:rsidRPr="00C4217F" w:rsidRDefault="005A0BEB" w:rsidP="006A14B4">
      <w:pPr>
        <w:numPr>
          <w:ilvl w:val="0"/>
          <w:numId w:val="74"/>
        </w:numPr>
        <w:tabs>
          <w:tab w:val="left" w:pos="567"/>
        </w:tabs>
        <w:spacing w:line="276" w:lineRule="auto"/>
        <w:ind w:left="567" w:hanging="567"/>
        <w:rPr>
          <w:rFonts w:ascii="Arial" w:hAnsi="Arial" w:cs="Arial"/>
          <w:noProof/>
        </w:rPr>
      </w:pPr>
      <w:r w:rsidRPr="00C4217F">
        <w:rPr>
          <w:rFonts w:ascii="Arial" w:hAnsi="Arial" w:cs="Arial"/>
          <w:noProof/>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C4217F">
        <w:rPr>
          <w:rFonts w:ascii="Arial" w:hAnsi="Arial" w:cs="Arial"/>
          <w:b/>
          <w:noProof/>
        </w:rPr>
        <w:t>Príloha č. 5</w:t>
      </w:r>
      <w:r w:rsidRPr="00C4217F">
        <w:rPr>
          <w:rFonts w:ascii="Arial" w:hAnsi="Arial" w:cs="Arial"/>
          <w:noProof/>
        </w:rPr>
        <w:t>“). Súhlas Objednávateľa s vykonaním časti Diela prostredníctvom subdodávateľa nezbavuje Zhotoviteľa povinnosti a zodpovednosti za všetky práce a činnosti subdodávateľa súvisiace s vykonaním Diela.</w:t>
      </w:r>
    </w:p>
    <w:p w14:paraId="42D40977" w14:textId="24AC8C33" w:rsidR="005A0BEB" w:rsidRPr="00C4217F" w:rsidRDefault="005A0BEB" w:rsidP="006A14B4">
      <w:pPr>
        <w:numPr>
          <w:ilvl w:val="0"/>
          <w:numId w:val="74"/>
        </w:numPr>
        <w:tabs>
          <w:tab w:val="left" w:pos="567"/>
        </w:tabs>
        <w:spacing w:line="276" w:lineRule="auto"/>
        <w:ind w:left="567" w:hanging="567"/>
        <w:rPr>
          <w:rFonts w:ascii="Arial" w:hAnsi="Arial" w:cs="Arial"/>
          <w:noProof/>
        </w:rPr>
      </w:pPr>
      <w:r w:rsidRPr="00C4217F">
        <w:rPr>
          <w:rFonts w:ascii="Arial" w:hAnsi="Arial" w:cs="Arial"/>
          <w:noProof/>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C4217F">
        <w:rPr>
          <w:rFonts w:ascii="Arial" w:hAnsi="Arial" w:cs="Arial"/>
          <w:b/>
          <w:noProof/>
        </w:rPr>
        <w:t>Zákon o registri partnerov verejného sektora</w:t>
      </w:r>
      <w:r w:rsidRPr="00C4217F">
        <w:rPr>
          <w:rFonts w:ascii="Arial" w:hAnsi="Arial" w:cs="Arial"/>
          <w:noProof/>
        </w:rPr>
        <w:t xml:space="preserve">“), potom je Zhotoviteľ, ako aj jeho subdodávatelia, povinný dodržať túto povinnosť po celú dobu trvania Zmluvy, pričom Zhotoviteľ zodpovedá za splnenie tejto povinnosti aj zo strany subdodávateľov. V prípade porušenia povinnosti Zhotoviteľa </w:t>
      </w:r>
      <w:r w:rsidR="00677846">
        <w:rPr>
          <w:rFonts w:ascii="Arial" w:hAnsi="Arial" w:cs="Arial"/>
          <w:noProof/>
        </w:rPr>
        <w:t xml:space="preserve">a/alebo jeho subdodávateľa </w:t>
      </w:r>
      <w:r w:rsidRPr="00C4217F">
        <w:rPr>
          <w:rFonts w:ascii="Arial" w:hAnsi="Arial" w:cs="Arial"/>
          <w:noProof/>
        </w:rPr>
        <w:t>podľa predchádzajúcej vety je Objednávateľ oprávnený od Zmluvy odstúpiť v okamihu, v ktorom sa o tomto porušení dozvedel</w:t>
      </w:r>
      <w:r w:rsidR="00677846">
        <w:rPr>
          <w:rFonts w:ascii="Arial" w:hAnsi="Arial" w:cs="Arial"/>
          <w:noProof/>
        </w:rPr>
        <w:t xml:space="preserve"> alebo aj neskôr</w:t>
      </w:r>
      <w:r w:rsidRPr="00C4217F">
        <w:rPr>
          <w:rFonts w:ascii="Arial" w:hAnsi="Arial" w:cs="Arial"/>
          <w:noProof/>
        </w:rPr>
        <w:t>. Ak v súvislosti s porušením vyššie uvedenej povinnosti uloží príslušný orgán Objednávateľovi akúkoľvek sankciu, Zhotoviteľ je povinný túto sankciu mu v plnej výške nahradiť.</w:t>
      </w:r>
    </w:p>
    <w:p w14:paraId="5B7BDFFD" w14:textId="0A8B4BE9" w:rsidR="005A0BEB" w:rsidRPr="00C4217F" w:rsidRDefault="005A0BEB" w:rsidP="006A14B4">
      <w:pPr>
        <w:numPr>
          <w:ilvl w:val="0"/>
          <w:numId w:val="74"/>
        </w:numPr>
        <w:tabs>
          <w:tab w:val="left" w:pos="567"/>
        </w:tabs>
        <w:spacing w:line="276" w:lineRule="auto"/>
        <w:ind w:left="567" w:hanging="567"/>
        <w:rPr>
          <w:rFonts w:ascii="Arial" w:hAnsi="Arial" w:cs="Arial"/>
          <w:noProof/>
        </w:rPr>
      </w:pPr>
      <w:r w:rsidRPr="00C4217F">
        <w:rPr>
          <w:rFonts w:ascii="Arial" w:hAnsi="Arial" w:cs="Arial"/>
          <w:noProof/>
        </w:rPr>
        <w:t xml:space="preserve">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w:t>
      </w:r>
      <w:r w:rsidRPr="00C4217F">
        <w:rPr>
          <w:rFonts w:ascii="Arial" w:hAnsi="Arial" w:cs="Arial"/>
          <w:noProof/>
        </w:rPr>
        <w:lastRenderedPageBreak/>
        <w:t xml:space="preserve">vyhovieť a navrhnúť iného subdodávateľa, pričom tento subdodávateľ musí spĺňať </w:t>
      </w:r>
      <w:r w:rsidR="00677846">
        <w:rPr>
          <w:rFonts w:ascii="Arial" w:hAnsi="Arial" w:cs="Arial"/>
          <w:noProof/>
        </w:rPr>
        <w:t>všetky požiadavky uvedené vyššie v tomto ustanovení Z</w:t>
      </w:r>
      <w:r w:rsidR="005527AD">
        <w:rPr>
          <w:rFonts w:ascii="Arial" w:hAnsi="Arial" w:cs="Arial"/>
          <w:noProof/>
        </w:rPr>
        <w:t>m</w:t>
      </w:r>
      <w:r w:rsidR="00677846">
        <w:rPr>
          <w:rFonts w:ascii="Arial" w:hAnsi="Arial" w:cs="Arial"/>
          <w:noProof/>
        </w:rPr>
        <w:t>luvy ako aj inú dôvodnú požiadavku Objednávateľa za účelom zabezpečenia riadneho plnenia Zmluvy v súlade s právnymi predpismi bez pochybností o spôsobilosti subdodávateľa na plnenie Zmluvy</w:t>
      </w:r>
      <w:r w:rsidRPr="00C4217F">
        <w:rPr>
          <w:rFonts w:ascii="Arial" w:hAnsi="Arial" w:cs="Arial"/>
          <w:noProof/>
        </w:rPr>
        <w:t>.</w:t>
      </w:r>
    </w:p>
    <w:p w14:paraId="3A4CCADF" w14:textId="1CEBD2C8" w:rsidR="005A0BEB" w:rsidRPr="00C4217F" w:rsidRDefault="005A0BEB" w:rsidP="006A14B4">
      <w:pPr>
        <w:numPr>
          <w:ilvl w:val="0"/>
          <w:numId w:val="74"/>
        </w:numPr>
        <w:tabs>
          <w:tab w:val="left" w:pos="567"/>
        </w:tabs>
        <w:spacing w:line="276" w:lineRule="auto"/>
        <w:ind w:left="567" w:hanging="567"/>
        <w:rPr>
          <w:rFonts w:ascii="Arial" w:hAnsi="Arial" w:cs="Arial"/>
          <w:noProof/>
        </w:rPr>
      </w:pPr>
      <w:r w:rsidRPr="00C4217F">
        <w:rPr>
          <w:rFonts w:ascii="Arial" w:hAnsi="Arial" w:cs="Arial"/>
          <w:noProof/>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4217F">
        <w:rPr>
          <w:rFonts w:ascii="Arial" w:hAnsi="Arial" w:cs="Arial"/>
          <w:b/>
          <w:noProof/>
        </w:rPr>
        <w:t>Údaje</w:t>
      </w:r>
      <w:r w:rsidRPr="00C4217F">
        <w:rPr>
          <w:rFonts w:ascii="Arial" w:hAnsi="Arial" w:cs="Arial"/>
          <w:noProof/>
        </w:rPr>
        <w:t>“). Zmenu Údajov akéhokoľvek aktuálneho subdodávateľa je Zhotoviteľ povinný bezodkladne</w:t>
      </w:r>
      <w:r w:rsidR="00677846">
        <w:rPr>
          <w:rFonts w:ascii="Arial" w:hAnsi="Arial" w:cs="Arial"/>
          <w:noProof/>
        </w:rPr>
        <w:t>,</w:t>
      </w:r>
      <w:r w:rsidRPr="00C4217F">
        <w:rPr>
          <w:rFonts w:ascii="Arial" w:hAnsi="Arial" w:cs="Arial"/>
          <w:noProof/>
        </w:rPr>
        <w:t xml:space="preserve"> </w:t>
      </w:r>
      <w:r w:rsidR="00677846" w:rsidRPr="00677846">
        <w:rPr>
          <w:rFonts w:ascii="Arial" w:hAnsi="Arial" w:cs="Arial"/>
          <w:noProof/>
        </w:rPr>
        <w:t>najneskôr však do 3 (troch) pracovných dní od ich zmeny,</w:t>
      </w:r>
      <w:r w:rsidR="00677846">
        <w:rPr>
          <w:rFonts w:ascii="Arial" w:hAnsi="Arial" w:cs="Arial"/>
          <w:noProof/>
        </w:rPr>
        <w:t xml:space="preserve"> </w:t>
      </w:r>
      <w:r w:rsidRPr="00C4217F">
        <w:rPr>
          <w:rFonts w:ascii="Arial" w:hAnsi="Arial" w:cs="Arial"/>
          <w:noProof/>
        </w:rPr>
        <w:t xml:space="preserve">písomne oznámiť Objednávateľovi, pričom Zmluvné strany sa výslovne dohodli, že na zmenu Údajov nie je potrebné uzatvoriť dodatok k Zmluve. V prípade nesplnenia povinnosti Zhotoviteľa </w:t>
      </w:r>
      <w:r w:rsidR="00677846" w:rsidRPr="00677846">
        <w:rPr>
          <w:rFonts w:ascii="Arial" w:hAnsi="Arial" w:cs="Arial"/>
          <w:noProof/>
        </w:rPr>
        <w:t>oznámiť zmenu Údajov akéhokoľvek aktuálneho subdodávateľa</w:t>
      </w:r>
      <w:r w:rsidRPr="00C4217F">
        <w:rPr>
          <w:rFonts w:ascii="Arial" w:hAnsi="Arial" w:cs="Arial"/>
          <w:noProof/>
        </w:rPr>
        <w:t xml:space="preserve"> má Objednávateľ nárok na zmluvnú pokutu vo výške 100,- EUR (sto eur) za každý jeden neoznámený zmenený Údaj, ako aj náhradu škody</w:t>
      </w:r>
      <w:r w:rsidR="00677846">
        <w:rPr>
          <w:rFonts w:ascii="Arial" w:hAnsi="Arial" w:cs="Arial"/>
          <w:noProof/>
        </w:rPr>
        <w:t xml:space="preserve"> v plnej výške</w:t>
      </w:r>
      <w:r w:rsidRPr="00C4217F">
        <w:rPr>
          <w:rFonts w:ascii="Arial" w:hAnsi="Arial" w:cs="Arial"/>
          <w:noProof/>
        </w:rPr>
        <w:t xml:space="preserve">, ktorá Objednávateľovi v tejto súvislosti vznikne. V dodatku k Zmluve, ktorým sa mení pôvodný subdodávateľ, je Zhotoviteľ povinný uviesť aktuálne a úplné Údaje nového subdodávateľa. V prípade, ak Zhotoviteľ bezodkladne neoznámi </w:t>
      </w:r>
      <w:r w:rsidR="00677846">
        <w:rPr>
          <w:rFonts w:ascii="Arial" w:hAnsi="Arial" w:cs="Arial"/>
          <w:noProof/>
        </w:rPr>
        <w:t xml:space="preserve">Objednávateľovi zmenu </w:t>
      </w:r>
      <w:r w:rsidRPr="00C4217F">
        <w:rPr>
          <w:rFonts w:ascii="Arial" w:hAnsi="Arial" w:cs="Arial"/>
          <w:noProof/>
        </w:rPr>
        <w:t xml:space="preserve">subdodávateľa, resp. </w:t>
      </w:r>
      <w:r w:rsidR="00677846">
        <w:rPr>
          <w:rFonts w:ascii="Arial" w:hAnsi="Arial" w:cs="Arial"/>
          <w:noProof/>
        </w:rPr>
        <w:t xml:space="preserve">nového a/alebo </w:t>
      </w:r>
      <w:r w:rsidRPr="00C4217F">
        <w:rPr>
          <w:rFonts w:ascii="Arial" w:hAnsi="Arial" w:cs="Arial"/>
          <w:noProof/>
        </w:rPr>
        <w:t>ďalšieho subdodávateľa Objednávateľovi, je povinný zaplatiť Objednávateľovi zmluvnú pokutu vo výške 5.000,- EUR (päťtisíc eur).</w:t>
      </w:r>
    </w:p>
    <w:p w14:paraId="2F0F9E4F" w14:textId="77777777" w:rsidR="005A0BEB" w:rsidRPr="00C4217F" w:rsidRDefault="005A0BEB" w:rsidP="006A14B4">
      <w:pPr>
        <w:numPr>
          <w:ilvl w:val="0"/>
          <w:numId w:val="74"/>
        </w:numPr>
        <w:tabs>
          <w:tab w:val="left" w:pos="567"/>
        </w:tabs>
        <w:spacing w:after="0" w:line="276" w:lineRule="auto"/>
        <w:ind w:left="567" w:hanging="567"/>
        <w:rPr>
          <w:rFonts w:ascii="Arial" w:hAnsi="Arial" w:cs="Arial"/>
          <w:noProof/>
        </w:rPr>
      </w:pPr>
      <w:r w:rsidRPr="00C4217F">
        <w:rPr>
          <w:rFonts w:ascii="Arial" w:hAnsi="Arial" w:cs="Arial"/>
          <w:noProof/>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0539199D" w14:textId="182B7EAE" w:rsidR="005A0BEB" w:rsidRDefault="005A0BEB" w:rsidP="00777559">
      <w:pPr>
        <w:tabs>
          <w:tab w:val="left" w:pos="567"/>
        </w:tabs>
        <w:spacing w:after="0" w:line="276" w:lineRule="auto"/>
        <w:ind w:left="567"/>
        <w:rPr>
          <w:rFonts w:ascii="Arial" w:hAnsi="Arial" w:cs="Arial"/>
          <w:noProof/>
        </w:rPr>
      </w:pPr>
    </w:p>
    <w:p w14:paraId="57A78F62" w14:textId="77777777" w:rsidR="00BC187E" w:rsidRPr="00C4217F" w:rsidRDefault="00BC187E" w:rsidP="00777559">
      <w:pPr>
        <w:tabs>
          <w:tab w:val="left" w:pos="567"/>
        </w:tabs>
        <w:spacing w:after="0" w:line="276" w:lineRule="auto"/>
        <w:ind w:left="567"/>
        <w:rPr>
          <w:rFonts w:ascii="Arial" w:hAnsi="Arial" w:cs="Arial"/>
          <w:noProof/>
        </w:rPr>
      </w:pPr>
    </w:p>
    <w:p w14:paraId="7A985880"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X</w:t>
      </w:r>
    </w:p>
    <w:p w14:paraId="418816BE" w14:textId="77777777" w:rsidR="005A0BEB" w:rsidRPr="00C4217F" w:rsidRDefault="005A0BEB" w:rsidP="00777559">
      <w:pPr>
        <w:tabs>
          <w:tab w:val="left" w:pos="567"/>
          <w:tab w:val="left" w:pos="9072"/>
        </w:tabs>
        <w:spacing w:after="160" w:line="276" w:lineRule="auto"/>
        <w:jc w:val="center"/>
        <w:rPr>
          <w:rFonts w:ascii="Arial" w:eastAsia="Calibri" w:hAnsi="Arial" w:cs="Arial"/>
        </w:rPr>
      </w:pPr>
      <w:r w:rsidRPr="00C4217F">
        <w:rPr>
          <w:rFonts w:ascii="Arial" w:eastAsia="Calibri" w:hAnsi="Arial" w:cs="Arial"/>
          <w:b/>
          <w:i/>
          <w:iCs/>
          <w:u w:val="single"/>
        </w:rPr>
        <w:t>Preberanie Diela</w:t>
      </w:r>
    </w:p>
    <w:p w14:paraId="1CDD54C3" w14:textId="1E0211C8"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Zmluvné strany sa dohodli na preberaní Diela ako celku. Žiadna časť Diela nesmie byť zakrytá bez súhlasu technického dozoru Objednávateľa a Zhotoviteľ je povinný umožniť technickému dozoru Objednávateľa skontrolovať akúkoľvek časť Diela</w:t>
      </w:r>
      <w:r w:rsidR="00677846">
        <w:rPr>
          <w:rFonts w:ascii="Arial" w:hAnsi="Arial" w:cs="Arial"/>
          <w:noProof/>
        </w:rPr>
        <w:t xml:space="preserve"> kedykoľvek počas jeho realizácie</w:t>
      </w:r>
      <w:r w:rsidRPr="00C4217F">
        <w:rPr>
          <w:rFonts w:ascii="Arial" w:hAnsi="Arial" w:cs="Arial"/>
          <w:noProof/>
        </w:rPr>
        <w:t xml:space="preserve">. Pokiaľ sa Zmluvné strany nedohodnú inak, náklady na kontrolu Diela znáša Zhotoviteľ. </w:t>
      </w:r>
    </w:p>
    <w:p w14:paraId="7209793B" w14:textId="77777777"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 xml:space="preserve">Zhotoviteľ pripraví k preberaciemu konaniu celkové hodnotenie kvality vykonaných stavebných prác (resp. vykonaného Diela), </w:t>
      </w:r>
      <w:r w:rsidRPr="00C4217F">
        <w:rPr>
          <w:rFonts w:ascii="Arial" w:hAnsi="Arial" w:cs="Arial"/>
          <w:noProof/>
          <w:lang w:eastAsia="cs-CZ"/>
        </w:rPr>
        <w:t>v zmysle bodu 10.7 tohto článku Zmluvy.</w:t>
      </w:r>
    </w:p>
    <w:p w14:paraId="707CB5B5" w14:textId="77777777"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7B53C288" w14:textId="53FF507C"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 xml:space="preserve">Za riadne ukončené Dielo sa považuje Dielo ukončené riadne a včas, bez vád, resp. nedorobkov a v súlade s kvalitatívnymi požiadavkami kladenými na Dielo podľa Zmluvy, súťažných podkladov </w:t>
      </w:r>
      <w:r w:rsidRPr="00C4217F">
        <w:rPr>
          <w:rFonts w:ascii="Arial" w:hAnsi="Arial" w:cs="Arial"/>
          <w:noProof/>
        </w:rPr>
        <w:lastRenderedPageBreak/>
        <w:t>a všetkých technických noriem.</w:t>
      </w:r>
      <w:r w:rsidR="00677846">
        <w:rPr>
          <w:rFonts w:ascii="Arial" w:hAnsi="Arial" w:cs="Arial"/>
          <w:noProof/>
        </w:rPr>
        <w:t xml:space="preserve"> </w:t>
      </w:r>
      <w:r w:rsidR="00677846" w:rsidRPr="00677846">
        <w:rPr>
          <w:rFonts w:ascii="Arial" w:hAnsi="Arial" w:cs="Arial"/>
          <w:noProof/>
        </w:rPr>
        <w:t>Za včas ukončené Dielo sa považuje Dielo ukončené do uplynutia Celkovej lehoty na vykonanie diela.</w:t>
      </w:r>
    </w:p>
    <w:p w14:paraId="575ADD42" w14:textId="5E703AF5"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 xml:space="preserve">Preberacie konanie Diela začína na základe postupu a v lehote podľa Čl. II bod 2.14 Zmluvy. V prípade, ak po začatí preberacieho konania Diela Objednávateľ zistí vady, resp. nedorobky na Diele, Zmluvné strany spíšu </w:t>
      </w:r>
      <w:r w:rsidRPr="00C4217F">
        <w:rPr>
          <w:rFonts w:ascii="Arial" w:hAnsi="Arial" w:cs="Arial"/>
          <w:i/>
          <w:noProof/>
        </w:rPr>
        <w:t>Záznam zo začatia preberacieho konania stavby</w:t>
      </w:r>
      <w:r w:rsidRPr="00C4217F">
        <w:rPr>
          <w:rFonts w:ascii="Arial" w:hAnsi="Arial" w:cs="Arial"/>
          <w:noProof/>
        </w:rPr>
        <w:t xml:space="preserve"> (ďalej len „</w:t>
      </w:r>
      <w:r w:rsidRPr="00C4217F">
        <w:rPr>
          <w:rFonts w:ascii="Arial" w:hAnsi="Arial" w:cs="Arial"/>
          <w:b/>
          <w:noProof/>
        </w:rPr>
        <w:t>Záznam</w:t>
      </w:r>
      <w:r w:rsidRPr="00C4217F">
        <w:rPr>
          <w:rFonts w:ascii="Arial" w:hAnsi="Arial" w:cs="Arial"/>
          <w:noProof/>
        </w:rPr>
        <w:t>“), ktorý podpíš</w:t>
      </w:r>
      <w:r w:rsidR="00F07FA1">
        <w:rPr>
          <w:rFonts w:ascii="Arial" w:hAnsi="Arial" w:cs="Arial"/>
          <w:noProof/>
        </w:rPr>
        <w:t>e</w:t>
      </w:r>
      <w:r w:rsidRPr="00C4217F">
        <w:rPr>
          <w:rFonts w:ascii="Arial" w:hAnsi="Arial" w:cs="Arial"/>
          <w:noProof/>
        </w:rPr>
        <w:t xml:space="preserve"> za </w:t>
      </w:r>
      <w:r w:rsidR="00F07FA1">
        <w:rPr>
          <w:rFonts w:ascii="Arial" w:hAnsi="Arial" w:cs="Arial"/>
          <w:noProof/>
        </w:rPr>
        <w:t xml:space="preserve">každú </w:t>
      </w:r>
      <w:r w:rsidRPr="00C4217F">
        <w:rPr>
          <w:rFonts w:ascii="Arial" w:hAnsi="Arial" w:cs="Arial"/>
          <w:noProof/>
        </w:rPr>
        <w:t>Zmluvn</w:t>
      </w:r>
      <w:r w:rsidR="00F07FA1">
        <w:rPr>
          <w:rFonts w:ascii="Arial" w:hAnsi="Arial" w:cs="Arial"/>
          <w:noProof/>
        </w:rPr>
        <w:t>ú</w:t>
      </w:r>
      <w:r w:rsidRPr="00C4217F">
        <w:rPr>
          <w:rFonts w:ascii="Arial" w:hAnsi="Arial" w:cs="Arial"/>
          <w:noProof/>
        </w:rPr>
        <w:t xml:space="preserve"> stran</w:t>
      </w:r>
      <w:r w:rsidR="00F07FA1">
        <w:rPr>
          <w:rFonts w:ascii="Arial" w:hAnsi="Arial" w:cs="Arial"/>
          <w:noProof/>
        </w:rPr>
        <w:t>u aspoň jedna osoba oprávnená rokovať/</w:t>
      </w:r>
      <w:r w:rsidRPr="00C4217F">
        <w:rPr>
          <w:rFonts w:ascii="Arial" w:hAnsi="Arial" w:cs="Arial"/>
          <w:noProof/>
        </w:rPr>
        <w:t>konať v technických veciach a technický dozor Objednávateľa. V Zázname Zmluvné strany spíšu vady, resp. nedorobky na Diele. V Zázname Objednávateľ určí Zhotoviteľovi lehotu na odstránenie vád, resp. nedorobkov Diela. Zhotoviteľ je povinný vady, resp. nedorobky odstrániť v lehote stanovenej Objednávateľom v Zázname.</w:t>
      </w:r>
    </w:p>
    <w:p w14:paraId="53E6FE93" w14:textId="5547544D"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 xml:space="preserve">Ak po začatí preberacieho konania Objednávateľ nezistí vady, resp. nedorobky Diela, alebo ak vady, resp. nedorobky Diela budú odstránené podľa bodu 10.5 tohto článku Zmluvy, o odovzdaní a prevzatí Diela spíšu Zmluvné strany Preberací protokol, ktorý podpíšu za Zmluvné strany osoby oprávnené konať v technických veciach a </w:t>
      </w:r>
      <w:r w:rsidR="0049143B">
        <w:rPr>
          <w:rFonts w:ascii="Arial" w:hAnsi="Arial" w:cs="Arial"/>
          <w:noProof/>
        </w:rPr>
        <w:t>t</w:t>
      </w:r>
      <w:r w:rsidRPr="00C4217F">
        <w:rPr>
          <w:rFonts w:ascii="Arial" w:hAnsi="Arial" w:cs="Arial"/>
          <w:noProof/>
        </w:rPr>
        <w:t>echnický dozor Objednávateľa. Dňom podpísania Preberacieho protokolu oboma Zmluvnými stranami prechádza na Objednávateľa nebezpečenstvo škody na Diele.</w:t>
      </w:r>
    </w:p>
    <w:p w14:paraId="5FC11FD2" w14:textId="77777777" w:rsidR="005A0BEB" w:rsidRPr="00C4217F" w:rsidRDefault="005A0BEB" w:rsidP="006A14B4">
      <w:pPr>
        <w:numPr>
          <w:ilvl w:val="1"/>
          <w:numId w:val="75"/>
        </w:numPr>
        <w:tabs>
          <w:tab w:val="left" w:pos="567"/>
        </w:tabs>
        <w:spacing w:after="0" w:line="276" w:lineRule="auto"/>
        <w:ind w:left="567" w:hanging="567"/>
        <w:rPr>
          <w:rFonts w:ascii="Arial" w:hAnsi="Arial" w:cs="Arial"/>
          <w:noProof/>
        </w:rPr>
      </w:pPr>
      <w:r w:rsidRPr="00C4217F">
        <w:rPr>
          <w:rFonts w:ascii="Arial" w:hAnsi="Arial" w:cs="Arial"/>
          <w:noProof/>
        </w:rPr>
        <w:t xml:space="preserve">Najneskôr ku dňu podpisu Preberacieho protokolu podľa predchádzajúceho bodu tohto článku je Zhotoviteľ povinný odovzdať Objednávateľovi kompletnú </w:t>
      </w:r>
      <w:r w:rsidRPr="00C4217F">
        <w:rPr>
          <w:rFonts w:ascii="Arial" w:hAnsi="Arial" w:cs="Arial"/>
          <w:i/>
          <w:noProof/>
        </w:rPr>
        <w:t>Správu o hodnotení kvality stavebných prác</w:t>
      </w:r>
      <w:r w:rsidRPr="00C4217F">
        <w:rPr>
          <w:rFonts w:ascii="Arial" w:hAnsi="Arial" w:cs="Arial"/>
          <w:noProof/>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0EEEB400" w14:textId="0F9ACEAC" w:rsidR="005A0BEB" w:rsidRDefault="005A0BEB" w:rsidP="00777559">
      <w:pPr>
        <w:spacing w:after="0" w:line="276" w:lineRule="auto"/>
        <w:rPr>
          <w:rFonts w:ascii="Arial" w:hAnsi="Arial" w:cs="Arial"/>
        </w:rPr>
      </w:pPr>
    </w:p>
    <w:p w14:paraId="40F74B77" w14:textId="77777777" w:rsidR="00BC187E" w:rsidRPr="00C4217F" w:rsidRDefault="00BC187E" w:rsidP="00777559">
      <w:pPr>
        <w:spacing w:after="0" w:line="276" w:lineRule="auto"/>
        <w:rPr>
          <w:rFonts w:ascii="Arial" w:hAnsi="Arial" w:cs="Arial"/>
        </w:rPr>
      </w:pPr>
    </w:p>
    <w:p w14:paraId="767C2F60" w14:textId="77777777" w:rsidR="005A0BEB" w:rsidRPr="00C4217F" w:rsidRDefault="005A0BEB" w:rsidP="00777559">
      <w:pPr>
        <w:tabs>
          <w:tab w:val="left" w:pos="567"/>
        </w:tabs>
        <w:spacing w:after="0" w:line="276" w:lineRule="auto"/>
        <w:jc w:val="center"/>
        <w:rPr>
          <w:rFonts w:ascii="Arial" w:eastAsia="Calibri" w:hAnsi="Arial" w:cs="Arial"/>
        </w:rPr>
      </w:pPr>
      <w:r w:rsidRPr="00C4217F">
        <w:rPr>
          <w:rFonts w:ascii="Arial" w:eastAsia="Calibri" w:hAnsi="Arial" w:cs="Arial"/>
          <w:b/>
          <w:bCs/>
          <w:i/>
          <w:u w:val="single"/>
        </w:rPr>
        <w:t>Čl. XI</w:t>
      </w:r>
    </w:p>
    <w:p w14:paraId="15326BBD" w14:textId="77777777" w:rsidR="005A0BEB" w:rsidRPr="00C4217F" w:rsidRDefault="005A0BEB" w:rsidP="00777559">
      <w:pPr>
        <w:tabs>
          <w:tab w:val="left" w:pos="567"/>
          <w:tab w:val="left" w:pos="9072"/>
        </w:tabs>
        <w:spacing w:after="160" w:line="276" w:lineRule="auto"/>
        <w:jc w:val="center"/>
        <w:rPr>
          <w:rFonts w:ascii="Arial" w:eastAsia="Calibri" w:hAnsi="Arial" w:cs="Arial"/>
          <w:bCs/>
        </w:rPr>
      </w:pPr>
      <w:r w:rsidRPr="00C4217F">
        <w:rPr>
          <w:rFonts w:ascii="Arial" w:eastAsia="Calibri" w:hAnsi="Arial" w:cs="Arial"/>
          <w:b/>
          <w:bCs/>
          <w:i/>
          <w:iCs/>
          <w:u w:val="single"/>
        </w:rPr>
        <w:t>Kvalita vykonaných prác</w:t>
      </w:r>
    </w:p>
    <w:p w14:paraId="4A5C00DC" w14:textId="714BBEE7" w:rsidR="005A0BEB" w:rsidRPr="00C4217F" w:rsidRDefault="005A0BEB" w:rsidP="006A14B4">
      <w:pPr>
        <w:numPr>
          <w:ilvl w:val="1"/>
          <w:numId w:val="76"/>
        </w:numPr>
        <w:tabs>
          <w:tab w:val="left" w:pos="567"/>
        </w:tabs>
        <w:spacing w:line="276" w:lineRule="auto"/>
        <w:ind w:left="567" w:hanging="567"/>
        <w:rPr>
          <w:rFonts w:ascii="Arial" w:hAnsi="Arial" w:cs="Arial"/>
          <w:noProof/>
        </w:rPr>
      </w:pPr>
      <w:r w:rsidRPr="00C4217F">
        <w:rPr>
          <w:rFonts w:ascii="Arial" w:hAnsi="Arial" w:cs="Arial"/>
          <w:noProof/>
        </w:rPr>
        <w:t>Zhotoviteľ sa zaväzuje Dielo vykonať podľa TKP, slovenských technických noriem (ďalej len „</w:t>
      </w:r>
      <w:r w:rsidRPr="00C4217F">
        <w:rPr>
          <w:rFonts w:ascii="Arial" w:hAnsi="Arial" w:cs="Arial"/>
          <w:b/>
          <w:noProof/>
        </w:rPr>
        <w:t>STN</w:t>
      </w:r>
      <w:r w:rsidRPr="00C4217F">
        <w:rPr>
          <w:rFonts w:ascii="Arial" w:hAnsi="Arial" w:cs="Arial"/>
          <w:noProof/>
        </w:rPr>
        <w:t>“</w:t>
      </w:r>
      <w:r w:rsidR="00BB42DA">
        <w:rPr>
          <w:rFonts w:ascii="Arial" w:hAnsi="Arial" w:cs="Arial"/>
          <w:noProof/>
        </w:rPr>
        <w:t>)</w:t>
      </w:r>
      <w:r w:rsidRPr="00C4217F">
        <w:rPr>
          <w:rFonts w:ascii="Arial" w:hAnsi="Arial" w:cs="Arial"/>
          <w:noProof/>
        </w:rPr>
        <w:t xml:space="preserve"> a európsky</w:t>
      </w:r>
      <w:r w:rsidR="00F07FA1">
        <w:rPr>
          <w:rFonts w:ascii="Arial" w:hAnsi="Arial" w:cs="Arial"/>
          <w:noProof/>
        </w:rPr>
        <w:t>c</w:t>
      </w:r>
      <w:r w:rsidRPr="00C4217F">
        <w:rPr>
          <w:rFonts w:ascii="Arial" w:hAnsi="Arial" w:cs="Arial"/>
          <w:noProof/>
        </w:rPr>
        <w:t>h noriem (ďalej len „</w:t>
      </w:r>
      <w:r w:rsidRPr="00C4217F">
        <w:rPr>
          <w:rFonts w:ascii="Arial" w:hAnsi="Arial" w:cs="Arial"/>
          <w:b/>
          <w:noProof/>
        </w:rPr>
        <w:t>EN</w:t>
      </w:r>
      <w:r w:rsidRPr="00C4217F">
        <w:rPr>
          <w:rFonts w:ascii="Arial" w:hAnsi="Arial" w:cs="Arial"/>
          <w:noProof/>
        </w:rPr>
        <w:t xml:space="preserve">“) platných a účinných v čase predloženia ponuky </w:t>
      </w:r>
      <w:r w:rsidR="00F07FA1">
        <w:rPr>
          <w:rFonts w:ascii="Arial" w:hAnsi="Arial" w:cs="Arial"/>
          <w:noProof/>
        </w:rPr>
        <w:t>Z</w:t>
      </w:r>
      <w:r w:rsidRPr="00C4217F">
        <w:rPr>
          <w:rFonts w:ascii="Arial" w:hAnsi="Arial" w:cs="Arial"/>
          <w:noProof/>
        </w:rPr>
        <w:t>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4699D189" w14:textId="6F93BCEF" w:rsidR="005A0BEB" w:rsidRPr="00C4217F" w:rsidRDefault="005A0BEB" w:rsidP="006A14B4">
      <w:pPr>
        <w:numPr>
          <w:ilvl w:val="1"/>
          <w:numId w:val="76"/>
        </w:numPr>
        <w:tabs>
          <w:tab w:val="left" w:pos="567"/>
        </w:tabs>
        <w:spacing w:line="276" w:lineRule="auto"/>
        <w:ind w:left="567" w:hanging="567"/>
        <w:rPr>
          <w:rFonts w:ascii="Arial" w:hAnsi="Arial" w:cs="Arial"/>
          <w:noProof/>
        </w:rPr>
      </w:pPr>
      <w:r w:rsidRPr="00C4217F">
        <w:rPr>
          <w:rFonts w:ascii="Arial" w:hAnsi="Arial" w:cs="Arial"/>
          <w:noProof/>
        </w:rPr>
        <w:t xml:space="preserve">Minimálne 21 (dvadsaťjeden) </w:t>
      </w:r>
      <w:r w:rsidR="00F07FA1">
        <w:rPr>
          <w:rFonts w:ascii="Arial" w:hAnsi="Arial" w:cs="Arial"/>
          <w:noProof/>
        </w:rPr>
        <w:t xml:space="preserve">kalendárnych </w:t>
      </w:r>
      <w:r w:rsidRPr="00C4217F">
        <w:rPr>
          <w:rFonts w:ascii="Arial" w:hAnsi="Arial" w:cs="Arial"/>
          <w:noProof/>
        </w:rPr>
        <w:t>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5920F84E" w14:textId="42B56F05" w:rsidR="005A0BEB" w:rsidRDefault="005A0BEB" w:rsidP="006A14B4">
      <w:pPr>
        <w:numPr>
          <w:ilvl w:val="1"/>
          <w:numId w:val="76"/>
        </w:numPr>
        <w:tabs>
          <w:tab w:val="left" w:pos="567"/>
        </w:tabs>
        <w:spacing w:after="0" w:line="276" w:lineRule="auto"/>
        <w:ind w:left="567" w:hanging="567"/>
        <w:rPr>
          <w:rFonts w:ascii="Arial" w:hAnsi="Arial" w:cs="Arial"/>
          <w:noProof/>
        </w:rPr>
      </w:pPr>
      <w:r w:rsidRPr="00C4217F">
        <w:rPr>
          <w:rFonts w:ascii="Arial" w:hAnsi="Arial" w:cs="Arial"/>
          <w:noProof/>
        </w:rPr>
        <w:t xml:space="preserve">Zhotoviteľ sa zaväzuje </w:t>
      </w:r>
      <w:r w:rsidR="00F07FA1">
        <w:rPr>
          <w:rFonts w:ascii="Arial" w:hAnsi="Arial" w:cs="Arial"/>
          <w:noProof/>
        </w:rPr>
        <w:t xml:space="preserve">najneskôr </w:t>
      </w:r>
      <w:r w:rsidRPr="00C4217F">
        <w:rPr>
          <w:rFonts w:ascii="Arial" w:hAnsi="Arial" w:cs="Arial"/>
          <w:noProof/>
        </w:rPr>
        <w:t xml:space="preserve">ku dňu podpísania Zmluvy predložiť Objednávateľovi kontrolný a skúšobný plán (príručka kvality). </w:t>
      </w:r>
    </w:p>
    <w:p w14:paraId="5F096044" w14:textId="74338AD7" w:rsidR="00D76F08" w:rsidRDefault="00D76F08" w:rsidP="00D76F08">
      <w:pPr>
        <w:tabs>
          <w:tab w:val="left" w:pos="567"/>
        </w:tabs>
        <w:spacing w:after="0" w:line="276" w:lineRule="auto"/>
        <w:rPr>
          <w:rFonts w:ascii="Arial" w:hAnsi="Arial" w:cs="Arial"/>
          <w:noProof/>
        </w:rPr>
      </w:pPr>
    </w:p>
    <w:p w14:paraId="09B46EB0" w14:textId="77777777" w:rsidR="00D76F08" w:rsidRPr="00BC187E" w:rsidRDefault="00D76F08" w:rsidP="00D76F08">
      <w:pPr>
        <w:tabs>
          <w:tab w:val="left" w:pos="567"/>
        </w:tabs>
        <w:spacing w:after="0" w:line="276" w:lineRule="auto"/>
        <w:rPr>
          <w:rFonts w:ascii="Arial" w:hAnsi="Arial" w:cs="Arial"/>
          <w:noProof/>
        </w:rPr>
      </w:pPr>
    </w:p>
    <w:p w14:paraId="60E2BBCC"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XII</w:t>
      </w:r>
    </w:p>
    <w:p w14:paraId="754B7DCA" w14:textId="77777777" w:rsidR="005A0BEB" w:rsidRPr="00C4217F" w:rsidRDefault="005A0BEB" w:rsidP="00777559">
      <w:pPr>
        <w:tabs>
          <w:tab w:val="left" w:pos="567"/>
          <w:tab w:val="left" w:pos="9072"/>
        </w:tabs>
        <w:spacing w:after="160" w:line="276" w:lineRule="auto"/>
        <w:jc w:val="center"/>
        <w:rPr>
          <w:rFonts w:ascii="Arial" w:eastAsia="Calibri" w:hAnsi="Arial" w:cs="Arial"/>
          <w:b/>
          <w:spacing w:val="-2"/>
          <w:u w:val="single"/>
        </w:rPr>
      </w:pPr>
      <w:r w:rsidRPr="00C4217F">
        <w:rPr>
          <w:rFonts w:ascii="Arial" w:eastAsia="Calibri" w:hAnsi="Arial" w:cs="Arial"/>
          <w:b/>
          <w:bCs/>
          <w:i/>
          <w:iCs/>
          <w:u w:val="single"/>
        </w:rPr>
        <w:t>Spolupráca Zhotoviteľa s Objednávateľom na stavbe</w:t>
      </w:r>
    </w:p>
    <w:p w14:paraId="6C2591CF" w14:textId="01E7A76C" w:rsidR="005A0BEB" w:rsidRPr="00C4217F" w:rsidRDefault="005A0BEB" w:rsidP="006A14B4">
      <w:pPr>
        <w:numPr>
          <w:ilvl w:val="1"/>
          <w:numId w:val="77"/>
        </w:numPr>
        <w:tabs>
          <w:tab w:val="left" w:pos="567"/>
        </w:tabs>
        <w:spacing w:line="276" w:lineRule="auto"/>
        <w:ind w:left="567" w:hanging="567"/>
        <w:rPr>
          <w:rFonts w:ascii="Arial" w:hAnsi="Arial" w:cs="Arial"/>
          <w:noProof/>
        </w:rPr>
      </w:pPr>
      <w:r w:rsidRPr="00C4217F">
        <w:rPr>
          <w:rFonts w:ascii="Arial" w:hAnsi="Arial" w:cs="Arial"/>
          <w:noProof/>
        </w:rPr>
        <w:t xml:space="preserve">Zhotoviteľ poveruje funkciou stavbyvedúceho </w:t>
      </w:r>
      <w:r w:rsidRPr="00C4217F">
        <w:rPr>
          <w:rFonts w:ascii="Arial" w:hAnsi="Arial" w:cs="Arial"/>
          <w:noProof/>
          <w:highlight w:val="yellow"/>
        </w:rPr>
        <w:t>.........................................</w:t>
      </w:r>
      <w:r w:rsidRPr="00C4217F">
        <w:rPr>
          <w:rFonts w:ascii="Arial" w:hAnsi="Arial" w:cs="Arial"/>
          <w:noProof/>
        </w:rPr>
        <w:t xml:space="preserve"> a v prípade jeho neprítomnosti </w:t>
      </w:r>
      <w:r w:rsidRPr="00C4217F">
        <w:rPr>
          <w:rFonts w:ascii="Arial" w:hAnsi="Arial" w:cs="Arial"/>
          <w:noProof/>
          <w:highlight w:val="yellow"/>
        </w:rPr>
        <w:t>.........................................</w:t>
      </w:r>
      <w:r w:rsidRPr="00C4217F">
        <w:rPr>
          <w:rFonts w:ascii="Arial" w:hAnsi="Arial" w:cs="Arial"/>
          <w:noProof/>
        </w:rPr>
        <w:t xml:space="preserve">, ktorý je oprávnený </w:t>
      </w:r>
      <w:r w:rsidR="00F07FA1">
        <w:rPr>
          <w:rFonts w:ascii="Arial" w:hAnsi="Arial" w:cs="Arial"/>
          <w:noProof/>
        </w:rPr>
        <w:t xml:space="preserve">dočasne </w:t>
      </w:r>
      <w:r w:rsidRPr="00C4217F">
        <w:rPr>
          <w:rFonts w:ascii="Arial" w:hAnsi="Arial" w:cs="Arial"/>
          <w:noProof/>
        </w:rPr>
        <w:t xml:space="preserve">zastupovať </w:t>
      </w:r>
      <w:r w:rsidR="00F07FA1">
        <w:rPr>
          <w:rFonts w:ascii="Arial" w:hAnsi="Arial" w:cs="Arial"/>
          <w:noProof/>
        </w:rPr>
        <w:t xml:space="preserve">stavbyvedúceho </w:t>
      </w:r>
      <w:r w:rsidRPr="00C4217F">
        <w:rPr>
          <w:rFonts w:ascii="Arial" w:hAnsi="Arial" w:cs="Arial"/>
          <w:noProof/>
        </w:rPr>
        <w:t xml:space="preserve">pri prevzatí Staveniska, mesačnom zisťovaní skutočne vykonaných prác, na kontrolných dňoch, pri </w:t>
      </w:r>
      <w:r w:rsidRPr="00C4217F">
        <w:rPr>
          <w:rFonts w:ascii="Arial" w:hAnsi="Arial" w:cs="Arial"/>
          <w:noProof/>
        </w:rPr>
        <w:lastRenderedPageBreak/>
        <w:t>vykonávaní predpísaných skúšok, odovzdaní jednotlivých konštrukčných častí Diela pred ich zakrytím podľa Čl. X bodov 10.1 a 10.3 Zmluvy a/alebo</w:t>
      </w:r>
      <w:r w:rsidRPr="00C4217F" w:rsidDel="00E34334">
        <w:rPr>
          <w:rFonts w:ascii="Arial" w:hAnsi="Arial" w:cs="Arial"/>
          <w:noProof/>
        </w:rPr>
        <w:t xml:space="preserve"> </w:t>
      </w:r>
      <w:r w:rsidRPr="00C4217F">
        <w:rPr>
          <w:rFonts w:ascii="Arial" w:hAnsi="Arial" w:cs="Arial"/>
          <w:noProof/>
        </w:rPr>
        <w:t>odovzdaní Diela a vyhotovení faktúr.</w:t>
      </w:r>
      <w:r w:rsidR="00F07FA1">
        <w:rPr>
          <w:rFonts w:ascii="Arial" w:hAnsi="Arial" w:cs="Arial"/>
          <w:noProof/>
        </w:rPr>
        <w:t xml:space="preserve"> </w:t>
      </w:r>
      <w:r w:rsidR="00F07FA1" w:rsidRPr="00F07FA1">
        <w:rPr>
          <w:rFonts w:ascii="Arial" w:hAnsi="Arial" w:cs="Arial"/>
          <w:noProof/>
        </w:rPr>
        <w:t>Zástupca stavbyvedúceho je povinný riadiť sa pokynmi stavbyvedúceho a/alebo Zhotoviteľa. Za odbornú správnosť úkonov vykonaných zástupcom stavbyvedúceho zodpovedá spoločne a nerozdielene stavbyvedúci a</w:t>
      </w:r>
      <w:r w:rsidR="00F07FA1">
        <w:rPr>
          <w:rFonts w:ascii="Arial" w:hAnsi="Arial" w:cs="Arial"/>
          <w:noProof/>
        </w:rPr>
        <w:t> </w:t>
      </w:r>
      <w:r w:rsidR="00F07FA1" w:rsidRPr="00F07FA1">
        <w:rPr>
          <w:rFonts w:ascii="Arial" w:hAnsi="Arial" w:cs="Arial"/>
          <w:noProof/>
        </w:rPr>
        <w:t>Zhotoviteľ</w:t>
      </w:r>
      <w:r w:rsidR="00F07FA1">
        <w:rPr>
          <w:rFonts w:ascii="Arial" w:hAnsi="Arial" w:cs="Arial"/>
          <w:noProof/>
        </w:rPr>
        <w:t>.</w:t>
      </w:r>
    </w:p>
    <w:p w14:paraId="7857B3E6" w14:textId="77777777" w:rsidR="005A0BEB" w:rsidRPr="00C4217F" w:rsidRDefault="005A0BEB" w:rsidP="006A14B4">
      <w:pPr>
        <w:numPr>
          <w:ilvl w:val="1"/>
          <w:numId w:val="77"/>
        </w:numPr>
        <w:tabs>
          <w:tab w:val="left" w:pos="567"/>
        </w:tabs>
        <w:spacing w:line="276" w:lineRule="auto"/>
        <w:ind w:left="567" w:hanging="567"/>
        <w:rPr>
          <w:rFonts w:ascii="Arial" w:hAnsi="Arial" w:cs="Arial"/>
          <w:noProof/>
        </w:rPr>
      </w:pPr>
      <w:r w:rsidRPr="00C4217F">
        <w:rPr>
          <w:rFonts w:ascii="Arial" w:hAnsi="Arial" w:cs="Arial"/>
          <w:noProof/>
        </w:rPr>
        <w:t>Objednávateľ poveruje funkciou technického dozoru Objednávateľa osobu odborného referenta mostov, SSÚD Malacky identifikovanú v Prílohe č. 10 Zmluvy. V jeho neprítomnosti bude technický dozor vykonávať poverený zástupca Objednávateľa identifikovaný v Prílohe č. 10 Zmluvy. Technický dozor Objednávateľa bude zastupovať Objednávateľa pri odovzdaní Staveniska, zisťovaní skutočne vykonaných prác, na kontrolných dňoch, pri kontrole vykonávania predpísaných skúšok, odovzdaní jednotlivých konštrukčných častí Diela pred ich zakrytím podľa Čl. X bodov 10.1 a 10.3 Zmluvy a/alebo</w:t>
      </w:r>
      <w:r w:rsidRPr="00C4217F" w:rsidDel="00E34334">
        <w:rPr>
          <w:rFonts w:ascii="Arial" w:hAnsi="Arial" w:cs="Arial"/>
          <w:noProof/>
        </w:rPr>
        <w:t xml:space="preserve"> </w:t>
      </w:r>
      <w:r w:rsidRPr="00C4217F">
        <w:rPr>
          <w:rFonts w:ascii="Arial" w:hAnsi="Arial" w:cs="Arial"/>
          <w:noProof/>
        </w:rPr>
        <w:t>odovzdaní Diela a kontrole vyhotovených faktúr.</w:t>
      </w:r>
    </w:p>
    <w:p w14:paraId="579D6894" w14:textId="2BC5C93F" w:rsidR="005A0BEB" w:rsidRPr="00C4217F" w:rsidRDefault="005A0BEB" w:rsidP="006A14B4">
      <w:pPr>
        <w:numPr>
          <w:ilvl w:val="1"/>
          <w:numId w:val="77"/>
        </w:numPr>
        <w:tabs>
          <w:tab w:val="left" w:pos="567"/>
        </w:tabs>
        <w:spacing w:line="276" w:lineRule="auto"/>
        <w:ind w:left="567" w:hanging="567"/>
        <w:rPr>
          <w:rFonts w:ascii="Arial" w:hAnsi="Arial" w:cs="Arial"/>
          <w:noProof/>
        </w:rPr>
      </w:pPr>
      <w:r w:rsidRPr="00C4217F">
        <w:rPr>
          <w:rFonts w:ascii="Arial" w:hAnsi="Arial" w:cs="Arial"/>
          <w:noProof/>
        </w:rPr>
        <w:t xml:space="preserve">V prípade </w:t>
      </w:r>
      <w:r w:rsidR="00B728E8">
        <w:rPr>
          <w:rFonts w:ascii="Arial" w:hAnsi="Arial" w:cs="Arial"/>
          <w:noProof/>
        </w:rPr>
        <w:t xml:space="preserve">vzniku potreby </w:t>
      </w:r>
      <w:r w:rsidRPr="00C4217F">
        <w:rPr>
          <w:rFonts w:ascii="Arial" w:hAnsi="Arial" w:cs="Arial"/>
          <w:noProof/>
        </w:rPr>
        <w:t>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r w:rsidR="00BD0209">
        <w:rPr>
          <w:rFonts w:ascii="Arial" w:hAnsi="Arial" w:cs="Arial"/>
          <w:noProof/>
        </w:rPr>
        <w:t xml:space="preserve">, </w:t>
      </w:r>
      <w:r w:rsidR="00BD0209" w:rsidRPr="00BD0209">
        <w:rPr>
          <w:rFonts w:ascii="Arial" w:hAnsi="Arial" w:cs="Arial"/>
          <w:noProof/>
        </w:rPr>
        <w:t>alebo ak tieto podmienky prestane spĺňať pôvodný stavbyvedúci, alebo ak stavbyvedúci viac ako 14 kalendárnych dní nevykonáva svoju funkciu počas realizácie Diela</w:t>
      </w:r>
      <w:r w:rsidRPr="00C4217F">
        <w:rPr>
          <w:rFonts w:ascii="Arial" w:hAnsi="Arial" w:cs="Arial"/>
          <w:noProof/>
        </w:rPr>
        <w:t>.</w:t>
      </w:r>
    </w:p>
    <w:p w14:paraId="4CC1D081" w14:textId="77777777" w:rsidR="005A0BEB" w:rsidRPr="00C4217F" w:rsidRDefault="005A0BEB" w:rsidP="006A14B4">
      <w:pPr>
        <w:numPr>
          <w:ilvl w:val="1"/>
          <w:numId w:val="77"/>
        </w:numPr>
        <w:tabs>
          <w:tab w:val="left" w:pos="567"/>
        </w:tabs>
        <w:spacing w:after="0" w:line="276" w:lineRule="auto"/>
        <w:ind w:left="567" w:hanging="567"/>
        <w:rPr>
          <w:rFonts w:ascii="Arial" w:hAnsi="Arial" w:cs="Arial"/>
          <w:noProof/>
        </w:rPr>
      </w:pPr>
      <w:r w:rsidRPr="00C4217F">
        <w:rPr>
          <w:rFonts w:ascii="Arial" w:hAnsi="Arial" w:cs="Arial"/>
          <w:noProof/>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50C7A9A5" w14:textId="20C54BE3" w:rsidR="00BC187E" w:rsidRDefault="00BC187E" w:rsidP="00777559">
      <w:pPr>
        <w:tabs>
          <w:tab w:val="left" w:pos="567"/>
        </w:tabs>
        <w:spacing w:after="0" w:line="276" w:lineRule="auto"/>
        <w:ind w:left="567"/>
        <w:rPr>
          <w:rFonts w:ascii="Arial" w:hAnsi="Arial" w:cs="Arial"/>
          <w:noProof/>
        </w:rPr>
      </w:pPr>
    </w:p>
    <w:p w14:paraId="4BFCFB23" w14:textId="77777777" w:rsidR="00D76F08" w:rsidRPr="00C4217F" w:rsidRDefault="00D76F08" w:rsidP="00777559">
      <w:pPr>
        <w:tabs>
          <w:tab w:val="left" w:pos="567"/>
        </w:tabs>
        <w:spacing w:after="0" w:line="276" w:lineRule="auto"/>
        <w:ind w:left="567"/>
        <w:rPr>
          <w:rFonts w:ascii="Arial" w:hAnsi="Arial" w:cs="Arial"/>
          <w:noProof/>
        </w:rPr>
      </w:pPr>
    </w:p>
    <w:p w14:paraId="4737F343"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XIII</w:t>
      </w:r>
    </w:p>
    <w:p w14:paraId="487C240F" w14:textId="77777777" w:rsidR="005A0BEB" w:rsidRPr="00C4217F" w:rsidRDefault="005A0BEB" w:rsidP="00BC187E">
      <w:pPr>
        <w:tabs>
          <w:tab w:val="left" w:pos="567"/>
          <w:tab w:val="left" w:pos="9072"/>
        </w:tabs>
        <w:spacing w:after="160" w:line="276" w:lineRule="auto"/>
        <w:jc w:val="center"/>
        <w:rPr>
          <w:rFonts w:ascii="Arial" w:eastAsia="Calibri" w:hAnsi="Arial" w:cs="Arial"/>
          <w:b/>
          <w:bCs/>
          <w:i/>
          <w:iCs/>
          <w:u w:val="single"/>
        </w:rPr>
      </w:pPr>
      <w:r w:rsidRPr="00C4217F">
        <w:rPr>
          <w:rFonts w:ascii="Arial" w:eastAsia="Calibri" w:hAnsi="Arial" w:cs="Arial"/>
          <w:b/>
          <w:bCs/>
          <w:i/>
          <w:iCs/>
          <w:u w:val="single"/>
        </w:rPr>
        <w:t>Sociálne hľadisko</w:t>
      </w:r>
    </w:p>
    <w:p w14:paraId="5D8041AB" w14:textId="5B1D5F46" w:rsidR="005A0BEB" w:rsidRPr="00C4217F" w:rsidRDefault="005A0BEB" w:rsidP="006A14B4">
      <w:pPr>
        <w:numPr>
          <w:ilvl w:val="1"/>
          <w:numId w:val="78"/>
        </w:numPr>
        <w:tabs>
          <w:tab w:val="left" w:pos="567"/>
        </w:tabs>
        <w:spacing w:line="276" w:lineRule="auto"/>
        <w:ind w:left="567" w:hanging="567"/>
        <w:rPr>
          <w:rFonts w:ascii="Arial" w:hAnsi="Arial" w:cs="Arial"/>
          <w:noProof/>
        </w:rPr>
      </w:pPr>
      <w:r w:rsidRPr="00C4217F">
        <w:rPr>
          <w:rFonts w:ascii="Arial" w:hAnsi="Arial" w:cs="Arial"/>
          <w:noProof/>
        </w:rPr>
        <w:t>Zmluvné strany sa dohodli, že v rámci vykonávania Diela podľa Zmluvy majú v súlade s</w:t>
      </w:r>
      <w:r w:rsidR="00B728E8">
        <w:rPr>
          <w:rFonts w:ascii="Arial" w:hAnsi="Arial" w:cs="Arial"/>
          <w:noProof/>
        </w:rPr>
        <w:t xml:space="preserve"> ustanovením </w:t>
      </w:r>
      <w:r w:rsidRPr="00C4217F">
        <w:rPr>
          <w:rFonts w:ascii="Arial" w:hAnsi="Arial" w:cs="Arial"/>
          <w:noProof/>
        </w:rPr>
        <w:t xml:space="preserve">§ 2 ods. 5 písm. p) </w:t>
      </w:r>
      <w:r w:rsidR="00BD0209">
        <w:rPr>
          <w:rFonts w:ascii="Arial" w:hAnsi="Arial" w:cs="Arial"/>
          <w:noProof/>
        </w:rPr>
        <w:t xml:space="preserve">ZVO </w:t>
      </w:r>
      <w:r w:rsidRPr="00C4217F">
        <w:rPr>
          <w:rFonts w:ascii="Arial" w:hAnsi="Arial" w:cs="Arial"/>
          <w:noProof/>
        </w:rPr>
        <w:t>a</w:t>
      </w:r>
      <w:r w:rsidR="00B728E8">
        <w:rPr>
          <w:rFonts w:ascii="Arial" w:hAnsi="Arial" w:cs="Arial"/>
          <w:noProof/>
        </w:rPr>
        <w:t xml:space="preserve"> ustanovením </w:t>
      </w:r>
      <w:r w:rsidRPr="00C4217F">
        <w:rPr>
          <w:rFonts w:ascii="Arial" w:hAnsi="Arial" w:cs="Arial"/>
          <w:noProof/>
        </w:rPr>
        <w:t>§ 10 ods. 7 ZVO záujem na zavedení pozitívneho sociálneho vplyvu, a to prostredníctvom použitia sociálneho hľadiska (ďalej len „</w:t>
      </w:r>
      <w:r w:rsidRPr="00C4217F">
        <w:rPr>
          <w:rFonts w:ascii="Arial" w:hAnsi="Arial" w:cs="Arial"/>
          <w:b/>
          <w:noProof/>
        </w:rPr>
        <w:t>sociálne hľadisko</w:t>
      </w:r>
      <w:r w:rsidRPr="00C4217F">
        <w:rPr>
          <w:rFonts w:ascii="Arial" w:hAnsi="Arial" w:cs="Arial"/>
          <w:noProof/>
        </w:rPr>
        <w:t>“)</w:t>
      </w:r>
      <w:r w:rsidR="00585EA3">
        <w:rPr>
          <w:rFonts w:ascii="Arial" w:hAnsi="Arial" w:cs="Arial"/>
          <w:noProof/>
        </w:rPr>
        <w:t>, ktorým Objednávateľ plní povinnosť sociálneho verejného obstarávania</w:t>
      </w:r>
      <w:r w:rsidRPr="00C4217F">
        <w:rPr>
          <w:rFonts w:ascii="Arial" w:hAnsi="Arial" w:cs="Arial"/>
          <w:noProof/>
        </w:rPr>
        <w:t>.</w:t>
      </w:r>
    </w:p>
    <w:p w14:paraId="1C641E61" w14:textId="073D91BF" w:rsidR="005A0BEB" w:rsidRPr="00C4217F" w:rsidRDefault="005A0BEB" w:rsidP="006A14B4">
      <w:pPr>
        <w:numPr>
          <w:ilvl w:val="1"/>
          <w:numId w:val="78"/>
        </w:numPr>
        <w:tabs>
          <w:tab w:val="left" w:pos="567"/>
        </w:tabs>
        <w:spacing w:line="276" w:lineRule="auto"/>
        <w:ind w:left="567" w:hanging="567"/>
        <w:rPr>
          <w:rFonts w:ascii="Arial" w:hAnsi="Arial" w:cs="Arial"/>
          <w:noProof/>
        </w:rPr>
      </w:pPr>
      <w:r w:rsidRPr="00C4217F">
        <w:rPr>
          <w:rFonts w:ascii="Arial" w:hAnsi="Arial" w:cs="Arial"/>
          <w:noProof/>
        </w:rPr>
        <w:t xml:space="preserve">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w:t>
      </w:r>
      <w:r w:rsidR="00D97C82">
        <w:rPr>
          <w:rFonts w:ascii="Arial" w:hAnsi="Arial" w:cs="Arial"/>
          <w:noProof/>
        </w:rPr>
        <w:t xml:space="preserve">pri nástupe </w:t>
      </w:r>
      <w:r w:rsidRPr="00C4217F">
        <w:rPr>
          <w:rFonts w:ascii="Arial" w:hAnsi="Arial" w:cs="Arial"/>
          <w:noProof/>
        </w:rPr>
        <w:t xml:space="preserve">do zamestnania </w:t>
      </w:r>
      <w:r w:rsidR="00BD0209" w:rsidRPr="00BD0209">
        <w:rPr>
          <w:rFonts w:ascii="Arial" w:hAnsi="Arial" w:cs="Arial"/>
          <w:noProof/>
        </w:rPr>
        <w:t xml:space="preserve">v súvislosti s plnením tejto Zmluvy zo strany Zhotoviteľa alebo jeho subdodávateľa </w:t>
      </w:r>
      <w:r w:rsidRPr="00C4217F">
        <w:rPr>
          <w:rFonts w:ascii="Arial" w:hAnsi="Arial" w:cs="Arial"/>
          <w:noProof/>
        </w:rPr>
        <w:t xml:space="preserve">spĺňala postavenie znevýhodneného uchádzača o zamestnanie podľa </w:t>
      </w:r>
      <w:r w:rsidR="00B728E8">
        <w:rPr>
          <w:rFonts w:ascii="Arial" w:hAnsi="Arial" w:cs="Arial"/>
          <w:noProof/>
        </w:rPr>
        <w:t xml:space="preserve">ustanovenia </w:t>
      </w:r>
      <w:r w:rsidRPr="00C4217F">
        <w:rPr>
          <w:rFonts w:ascii="Arial" w:hAnsi="Arial" w:cs="Arial"/>
          <w:noProof/>
        </w:rPr>
        <w:t>§ 8 ods. 1) a 2) zákona č. 5/2004 Z. z. o službách zamestnanosti a o zmene a doplnení niektorých zákonov v znení neskorších predpisov. Zhotoviteľ zamestnanie takejto osoby potvrdí Čestným vyhlásením o</w:t>
      </w:r>
      <w:r w:rsidR="00F153FF">
        <w:rPr>
          <w:rFonts w:ascii="Arial" w:hAnsi="Arial" w:cs="Arial"/>
          <w:noProof/>
        </w:rPr>
        <w:t xml:space="preserve"> </w:t>
      </w:r>
      <w:r w:rsidR="00D97C82">
        <w:rPr>
          <w:rFonts w:ascii="Arial" w:hAnsi="Arial" w:cs="Arial"/>
          <w:noProof/>
        </w:rPr>
        <w:t>s</w:t>
      </w:r>
      <w:r w:rsidRPr="00C4217F">
        <w:rPr>
          <w:rFonts w:ascii="Arial" w:hAnsi="Arial" w:cs="Arial"/>
          <w:noProof/>
        </w:rPr>
        <w:t>plnení</w:t>
      </w:r>
      <w:r w:rsidR="000F11F2">
        <w:rPr>
          <w:rFonts w:ascii="Arial" w:hAnsi="Arial" w:cs="Arial"/>
          <w:noProof/>
        </w:rPr>
        <w:t xml:space="preserve"> </w:t>
      </w:r>
      <w:r w:rsidRPr="00C4217F">
        <w:rPr>
          <w:rFonts w:ascii="Arial" w:hAnsi="Arial" w:cs="Arial"/>
          <w:noProof/>
        </w:rPr>
        <w:t xml:space="preserve">sociálneho </w:t>
      </w:r>
      <w:r w:rsidR="00D97C82">
        <w:rPr>
          <w:rFonts w:ascii="Arial" w:hAnsi="Arial" w:cs="Arial"/>
          <w:noProof/>
        </w:rPr>
        <w:t xml:space="preserve">hľadiska vo </w:t>
      </w:r>
      <w:r w:rsidRPr="00C4217F">
        <w:rPr>
          <w:rFonts w:ascii="Arial" w:hAnsi="Arial" w:cs="Arial"/>
          <w:noProof/>
        </w:rPr>
        <w:t>verejn</w:t>
      </w:r>
      <w:r w:rsidR="00D97C82">
        <w:rPr>
          <w:rFonts w:ascii="Arial" w:hAnsi="Arial" w:cs="Arial"/>
          <w:noProof/>
        </w:rPr>
        <w:t>om</w:t>
      </w:r>
      <w:r w:rsidRPr="00C4217F">
        <w:rPr>
          <w:rFonts w:ascii="Arial" w:hAnsi="Arial" w:cs="Arial"/>
          <w:noProof/>
        </w:rPr>
        <w:t xml:space="preserve"> obstarávan</w:t>
      </w:r>
      <w:r w:rsidR="00D97C82">
        <w:rPr>
          <w:rFonts w:ascii="Arial" w:hAnsi="Arial" w:cs="Arial"/>
          <w:noProof/>
        </w:rPr>
        <w:t>í</w:t>
      </w:r>
      <w:r w:rsidRPr="00C4217F">
        <w:rPr>
          <w:rFonts w:ascii="Arial" w:hAnsi="Arial" w:cs="Arial"/>
          <w:noProof/>
        </w:rPr>
        <w:t>, ktorá je ako príloha č. 9 neoddeliteľnou súčasťou Zmluvy (ďalej len „</w:t>
      </w:r>
      <w:r w:rsidRPr="00C4217F">
        <w:rPr>
          <w:rFonts w:ascii="Arial" w:hAnsi="Arial" w:cs="Arial"/>
          <w:b/>
          <w:noProof/>
        </w:rPr>
        <w:t>Príloha č. 9</w:t>
      </w:r>
      <w:r w:rsidRPr="00C4217F">
        <w:rPr>
          <w:rFonts w:ascii="Arial" w:hAnsi="Arial" w:cs="Arial"/>
          <w:noProof/>
        </w:rPr>
        <w:t xml:space="preserve">“). </w:t>
      </w:r>
    </w:p>
    <w:p w14:paraId="47EE403C" w14:textId="7C18DA4E" w:rsidR="005A0BEB" w:rsidRPr="00C4217F" w:rsidRDefault="005A0BEB" w:rsidP="006A14B4">
      <w:pPr>
        <w:numPr>
          <w:ilvl w:val="1"/>
          <w:numId w:val="78"/>
        </w:numPr>
        <w:tabs>
          <w:tab w:val="left" w:pos="567"/>
        </w:tabs>
        <w:spacing w:after="60" w:line="276" w:lineRule="auto"/>
        <w:ind w:left="567" w:hanging="567"/>
        <w:rPr>
          <w:rFonts w:ascii="Arial" w:hAnsi="Arial" w:cs="Arial"/>
          <w:noProof/>
        </w:rPr>
      </w:pPr>
      <w:r w:rsidRPr="00C4217F">
        <w:rPr>
          <w:rFonts w:ascii="Arial" w:hAnsi="Arial" w:cs="Arial"/>
          <w:noProof/>
          <w:lang w:val="cs-CZ" w:eastAsia="cs-CZ"/>
        </w:rPr>
        <w:t xml:space="preserve">Zhotoviteľ sa zaväzuje, že ku dňu začatia realizácie Diela ako aj počas celej doby jeho realizácie bude zamestnávať on alebo jeho subdodávatelia v pracovnoprávnom alebo inom obdobnom vzťahu </w:t>
      </w:r>
      <w:r w:rsidRPr="00C4217F">
        <w:rPr>
          <w:rFonts w:ascii="Arial" w:hAnsi="Arial" w:cs="Arial"/>
          <w:noProof/>
          <w:lang w:val="cs-CZ" w:eastAsia="cs-CZ"/>
        </w:rPr>
        <w:lastRenderedPageBreak/>
        <w:t xml:space="preserve">najmenej 1 (jednu) osobu, ktorá </w:t>
      </w:r>
      <w:r w:rsidR="00D97C82">
        <w:rPr>
          <w:rFonts w:ascii="Arial" w:hAnsi="Arial" w:cs="Arial"/>
          <w:noProof/>
          <w:lang w:val="cs-CZ" w:eastAsia="cs-CZ"/>
        </w:rPr>
        <w:t xml:space="preserve">ku dňu vzniku pracovnoprávneho alebo iného obdobného vzťahu uzatvoreného za účelom plnenia tejto Zmluvy </w:t>
      </w:r>
      <w:r w:rsidRPr="00C4217F">
        <w:rPr>
          <w:rFonts w:ascii="Arial" w:hAnsi="Arial" w:cs="Arial"/>
          <w:noProof/>
          <w:lang w:val="cs-CZ" w:eastAsia="cs-CZ"/>
        </w:rPr>
        <w:t>spĺňa minimálne 1 (jedno) kritérium sociálneho hľadiska</w:t>
      </w:r>
      <w:r w:rsidR="00D97C82">
        <w:rPr>
          <w:rFonts w:ascii="Arial" w:hAnsi="Arial" w:cs="Arial"/>
          <w:noProof/>
          <w:lang w:val="cs-CZ" w:eastAsia="cs-CZ"/>
        </w:rPr>
        <w:t xml:space="preserve"> znevýhodneného uchádzača o zamestnanie, a to že je</w:t>
      </w:r>
      <w:r w:rsidRPr="00C4217F">
        <w:rPr>
          <w:rFonts w:ascii="Arial" w:hAnsi="Arial" w:cs="Arial"/>
          <w:noProof/>
          <w:lang w:val="cs-CZ" w:eastAsia="cs-CZ"/>
        </w:rPr>
        <w:t xml:space="preserve">: </w:t>
      </w:r>
    </w:p>
    <w:p w14:paraId="1A232533" w14:textId="73CED396"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mladší ako 26 rokov veku a ukončil príslušným stupňom vzdelania sústavnú prípravu na povolanie v dennej forme štúdia pred menej ako dvomi rokmi a od jej ukončenia nemal pravidelne platené zamestnanie,</w:t>
      </w:r>
    </w:p>
    <w:p w14:paraId="5156E27A" w14:textId="5C5242C1"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starší ako 50 rokov veku,</w:t>
      </w:r>
    </w:p>
    <w:p w14:paraId="0D3B5111" w14:textId="0761C212"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ktorý bol pred nástupom do zamestnania vedený v evidencii uchádzačov o zamestnanie najmenej 12 po sebe nasledujúcich mesiacov,</w:t>
      </w:r>
    </w:p>
    <w:p w14:paraId="37A1BE7C" w14:textId="600CFD63"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ktorý dosiahol vzdelanie nižšie ako stredné odborné vzdelanie podľa § 16</w:t>
      </w:r>
      <w:r w:rsidR="000F11F2">
        <w:rPr>
          <w:rFonts w:ascii="Arial" w:hAnsi="Arial" w:cs="Arial"/>
          <w:noProof/>
        </w:rPr>
        <w:t xml:space="preserve"> </w:t>
      </w:r>
      <w:r w:rsidRPr="00C4217F">
        <w:rPr>
          <w:rFonts w:ascii="Arial" w:hAnsi="Arial" w:cs="Arial"/>
          <w:noProof/>
        </w:rPr>
        <w:t>ods. 4 písm. b) zákona č. 245/2008 Z. z. o výchove a vzdelávaní (školský zákon) a o zmene a doplnení niektorých zákonov v znení neskorších zákonov (ďalej len „</w:t>
      </w:r>
      <w:r w:rsidRPr="00C4217F">
        <w:rPr>
          <w:rFonts w:ascii="Arial" w:hAnsi="Arial" w:cs="Arial"/>
          <w:b/>
          <w:noProof/>
        </w:rPr>
        <w:t>zákon o výchove a vzdelávaní</w:t>
      </w:r>
      <w:r w:rsidRPr="00C4217F">
        <w:rPr>
          <w:rFonts w:ascii="Arial" w:hAnsi="Arial" w:cs="Arial"/>
          <w:noProof/>
        </w:rPr>
        <w:t>“),</w:t>
      </w:r>
    </w:p>
    <w:p w14:paraId="5315758F" w14:textId="09666251"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794BD8F8" w14:textId="135B5A4D"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štátny príslušník tretej krajiny, ktorému bol udelený azyl alebo ktorému bola poskytnutá doplnková ochrana, podľa § 2 písm. b) zákona č. 480/2002 Z. z. o azyle a o zmene a doplnení niektorých zákonov v znení neskorších predpisov,</w:t>
      </w:r>
    </w:p>
    <w:p w14:paraId="6DCFA31E" w14:textId="06F87CB1"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ktorý žije ako osamelá dospelá osoba s jednou alebo viacerými osobami odkázanými na jeho starostlivosť alebo starajúca sa aspoň o jedno dieťa pred skončením povinnej školskej dochádzky podľa § 19 zákona o výchove a vzdelávaní,</w:t>
      </w:r>
    </w:p>
    <w:p w14:paraId="51B1AE02" w14:textId="0D494F04"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so zdravotným postihnutím,</w:t>
      </w:r>
    </w:p>
    <w:p w14:paraId="286D6329" w14:textId="0EC4BAF2" w:rsidR="005A0BEB" w:rsidRPr="00C4217F" w:rsidRDefault="005A0BEB" w:rsidP="006A14B4">
      <w:pPr>
        <w:numPr>
          <w:ilvl w:val="0"/>
          <w:numId w:val="84"/>
        </w:numPr>
        <w:tabs>
          <w:tab w:val="left" w:pos="567"/>
        </w:tabs>
        <w:spacing w:line="276" w:lineRule="auto"/>
        <w:ind w:left="993" w:hanging="426"/>
        <w:rPr>
          <w:rFonts w:ascii="Arial" w:hAnsi="Arial" w:cs="Arial"/>
          <w:noProof/>
        </w:rPr>
      </w:pPr>
      <w:r w:rsidRPr="00C4217F">
        <w:rPr>
          <w:rFonts w:ascii="Arial" w:hAnsi="Arial" w:cs="Arial"/>
          <w:noProof/>
        </w:rPr>
        <w:t>občan, ktorý ukončil poberanie materského alebo poberanie rodičovského príspevku menej ako dva roky pred zaradením do evidencie uchádzačov o zamest</w:t>
      </w:r>
      <w:r w:rsidR="00D37DD5">
        <w:rPr>
          <w:rFonts w:ascii="Arial" w:hAnsi="Arial" w:cs="Arial"/>
          <w:noProof/>
        </w:rPr>
        <w:t>n</w:t>
      </w:r>
      <w:r w:rsidRPr="00C4217F">
        <w:rPr>
          <w:rFonts w:ascii="Arial" w:hAnsi="Arial" w:cs="Arial"/>
          <w:noProof/>
        </w:rPr>
        <w:t xml:space="preserve">anie a ktorý počas poberania materského alebo počas poberania rodičovského príspevku nemal príjem zo zárobkovej činnosti zamestnanca a zo </w:t>
      </w:r>
      <w:r w:rsidR="00E046B0">
        <w:rPr>
          <w:rFonts w:ascii="Arial" w:hAnsi="Arial" w:cs="Arial"/>
          <w:noProof/>
        </w:rPr>
        <w:t>samostatnej zárobkovej činnosti.</w:t>
      </w:r>
    </w:p>
    <w:p w14:paraId="0781ECF9" w14:textId="0D318603" w:rsidR="005A0BEB" w:rsidRPr="00C4217F" w:rsidRDefault="005A0BEB" w:rsidP="006A14B4">
      <w:pPr>
        <w:numPr>
          <w:ilvl w:val="1"/>
          <w:numId w:val="78"/>
        </w:numPr>
        <w:tabs>
          <w:tab w:val="left" w:pos="567"/>
        </w:tabs>
        <w:spacing w:after="0" w:line="276" w:lineRule="auto"/>
        <w:ind w:left="567" w:hanging="567"/>
        <w:rPr>
          <w:rFonts w:ascii="Arial" w:hAnsi="Arial" w:cs="Arial"/>
          <w:bCs/>
          <w:iCs/>
          <w:noProof/>
        </w:rPr>
      </w:pPr>
      <w:r w:rsidRPr="00C4217F">
        <w:rPr>
          <w:rFonts w:ascii="Arial" w:hAnsi="Arial" w:cs="Arial"/>
          <w:bCs/>
          <w:iCs/>
          <w:noProof/>
        </w:rPr>
        <w:t xml:space="preserve">Objednávateľ má právo vyžiadať si od Zhotoviteľa kedykoľvek počas účinnosti Zmluvy informácie o tom, ako plní ustanovenia tohto článku Zmluvy a Zhotoviteľ je povinný </w:t>
      </w:r>
      <w:r w:rsidR="00BD0209">
        <w:rPr>
          <w:rFonts w:ascii="Arial" w:hAnsi="Arial" w:cs="Arial"/>
          <w:bCs/>
          <w:iCs/>
          <w:noProof/>
        </w:rPr>
        <w:t xml:space="preserve">bezodkladne </w:t>
      </w:r>
      <w:r w:rsidRPr="00C4217F">
        <w:rPr>
          <w:rFonts w:ascii="Arial" w:hAnsi="Arial" w:cs="Arial"/>
          <w:bCs/>
          <w:iCs/>
          <w:noProof/>
        </w:rPr>
        <w:t>poskytnúť Objednávateľovi nevyhnutne potrebnú súčinnosť, ktorou preukáže pravdivosť údajov uvedených v Prílohe č. 9 Zmluvy.</w:t>
      </w:r>
    </w:p>
    <w:p w14:paraId="1E6CAE1A" w14:textId="724C0388" w:rsidR="005A0BEB" w:rsidRDefault="005A0BEB" w:rsidP="00777559">
      <w:pPr>
        <w:spacing w:after="0" w:line="276" w:lineRule="auto"/>
        <w:rPr>
          <w:rFonts w:ascii="Arial" w:eastAsia="Calibri" w:hAnsi="Arial" w:cs="Arial"/>
          <w:b/>
          <w:i/>
          <w:u w:val="single"/>
        </w:rPr>
      </w:pPr>
    </w:p>
    <w:p w14:paraId="69306F8A" w14:textId="77777777" w:rsidR="00E046B0" w:rsidRPr="00C4217F" w:rsidRDefault="00E046B0" w:rsidP="00777559">
      <w:pPr>
        <w:spacing w:after="0" w:line="276" w:lineRule="auto"/>
        <w:rPr>
          <w:rFonts w:ascii="Arial" w:eastAsia="Calibri" w:hAnsi="Arial" w:cs="Arial"/>
          <w:b/>
          <w:i/>
          <w:u w:val="single"/>
        </w:rPr>
      </w:pPr>
    </w:p>
    <w:p w14:paraId="4A5FE446"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XIV</w:t>
      </w:r>
    </w:p>
    <w:p w14:paraId="5BC5408C" w14:textId="77777777" w:rsidR="005A0BEB" w:rsidRPr="00C4217F" w:rsidRDefault="005A0BEB" w:rsidP="00777559">
      <w:pPr>
        <w:tabs>
          <w:tab w:val="left" w:pos="567"/>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Ukončenie Zmluvy</w:t>
      </w:r>
    </w:p>
    <w:p w14:paraId="394A2303" w14:textId="30A38C3A" w:rsidR="005A0BEB" w:rsidRPr="00C4217F" w:rsidRDefault="005A0BEB" w:rsidP="006A14B4">
      <w:pPr>
        <w:numPr>
          <w:ilvl w:val="1"/>
          <w:numId w:val="80"/>
        </w:numPr>
        <w:tabs>
          <w:tab w:val="left" w:pos="567"/>
        </w:tabs>
        <w:spacing w:line="276" w:lineRule="auto"/>
        <w:ind w:left="567" w:hanging="567"/>
        <w:rPr>
          <w:rFonts w:ascii="Arial" w:hAnsi="Arial" w:cs="Arial"/>
          <w:bCs/>
          <w:iCs/>
          <w:noProof/>
        </w:rPr>
      </w:pPr>
      <w:r w:rsidRPr="00C4217F">
        <w:rPr>
          <w:rFonts w:ascii="Arial" w:hAnsi="Arial" w:cs="Arial"/>
          <w:bCs/>
          <w:iCs/>
          <w:noProof/>
        </w:rPr>
        <w:t xml:space="preserve">Zmluva zanikne splnením jednotlivých zmluvných práv a povinností obidvoch Zmluvných strán, </w:t>
      </w:r>
      <w:r w:rsidR="00BD0209" w:rsidRPr="00BD0209">
        <w:rPr>
          <w:rFonts w:ascii="Arial" w:hAnsi="Arial" w:cs="Arial"/>
          <w:bCs/>
          <w:iCs/>
          <w:noProof/>
        </w:rPr>
        <w:t>ktoré sú predmetom Zmluvy (čím nie sú dotknuté nároky pretrvávajúce po splnení predmetu Zmluvy podľa Zmluvy alebo podľa príslušného zákona, najmä nároky na (i) odstraňovanie vád v záručnej dobe, (ii) Zádržné podľa Čl V. bodu 5.5 a 5.6 Zmluvy, (iii) zmluvné pokuty, (iv) náhradu škody, (v) inú paušalizovanú náhradu podľa Zmluvy, (vi) na valorizáciu podľa Metodického pokynu MDV SR, (vii) ustanovenia o riešení sporov a pod.).</w:t>
      </w:r>
    </w:p>
    <w:p w14:paraId="6C2DEFFF" w14:textId="0D4759F3" w:rsidR="005A0BEB" w:rsidRPr="00CA7AD0" w:rsidRDefault="00BD0209" w:rsidP="006A14B4">
      <w:pPr>
        <w:pStyle w:val="Odsekzoznamu"/>
        <w:numPr>
          <w:ilvl w:val="1"/>
          <w:numId w:val="80"/>
        </w:numPr>
        <w:tabs>
          <w:tab w:val="left" w:pos="567"/>
        </w:tabs>
        <w:spacing w:after="240" w:line="276" w:lineRule="auto"/>
        <w:ind w:left="567" w:hanging="567"/>
      </w:pPr>
      <w:r w:rsidRPr="00BD0209">
        <w:rPr>
          <w:rFonts w:cs="Arial"/>
          <w:bCs/>
          <w:iCs/>
        </w:rPr>
        <w:t xml:space="preserve">Zmluvu je možné ukončiť pred jej zánikom podľa bodu 14.1 tohto článku Zmluvy písomnou dohodou Zmluvných strán, písomným odstúpením od Zmluvy niektorou Zmluvnou stranou a výpoveďou Objednávateľa. Ukončením Zmluvy akýmkoľvek zo spôsobov uvedených v predchádzajúcej vete tohto bodu Zmluvy nie sú dotknuté práva a povinnosti Zmluvných strán súvisiace (i) so Zádržným v zmysle Čl. V bod 5.5 a nasl. Zmluvy (týkajúce sa nárokov vzniknutých do ukončenia Zmluvy), (ii) so </w:t>
      </w:r>
      <w:r w:rsidRPr="00BD0209">
        <w:rPr>
          <w:rFonts w:cs="Arial"/>
          <w:bCs/>
          <w:iCs/>
        </w:rPr>
        <w:lastRenderedPageBreak/>
        <w:t>zaplatením zmluvných pokút, iných paušalizovaných náhrad a/alebo náhrady škody v zmysle Zmluvy a/alebo (iii) s ustanoveniami týkajúcimi sa riešenia sporov z právneho vzťahu založeného Zmluvou.</w:t>
      </w:r>
    </w:p>
    <w:p w14:paraId="395CF589" w14:textId="60F58715" w:rsidR="005A0BEB" w:rsidRPr="00C4217F" w:rsidRDefault="005A0BEB" w:rsidP="006A14B4">
      <w:pPr>
        <w:numPr>
          <w:ilvl w:val="1"/>
          <w:numId w:val="80"/>
        </w:numPr>
        <w:tabs>
          <w:tab w:val="left" w:pos="567"/>
        </w:tabs>
        <w:spacing w:line="276" w:lineRule="auto"/>
        <w:ind w:left="567" w:hanging="567"/>
        <w:rPr>
          <w:rFonts w:ascii="Arial" w:hAnsi="Arial" w:cs="Arial"/>
          <w:bCs/>
          <w:iCs/>
          <w:noProof/>
        </w:rPr>
      </w:pPr>
      <w:r w:rsidRPr="00C4217F">
        <w:rPr>
          <w:rFonts w:ascii="Arial" w:hAnsi="Arial" w:cs="Arial"/>
          <w:noProof/>
        </w:rPr>
        <w:t xml:space="preserve">V prípade </w:t>
      </w:r>
      <w:r w:rsidR="00BD0209">
        <w:rPr>
          <w:rFonts w:ascii="Arial" w:hAnsi="Arial" w:cs="Arial"/>
          <w:noProof/>
        </w:rPr>
        <w:t>ukončenia</w:t>
      </w:r>
      <w:r w:rsidR="00BD0209" w:rsidRPr="00C4217F">
        <w:rPr>
          <w:rFonts w:ascii="Arial" w:hAnsi="Arial" w:cs="Arial"/>
          <w:noProof/>
        </w:rPr>
        <w:t xml:space="preserve"> </w:t>
      </w:r>
      <w:r w:rsidRPr="00C4217F">
        <w:rPr>
          <w:rFonts w:ascii="Arial" w:hAnsi="Arial" w:cs="Arial"/>
          <w:noProof/>
        </w:rPr>
        <w:t xml:space="preserve">Zmluvy dohodou Zmluvných strán, táto </w:t>
      </w:r>
      <w:r w:rsidR="00BD0209">
        <w:rPr>
          <w:rFonts w:ascii="Arial" w:hAnsi="Arial" w:cs="Arial"/>
          <w:noProof/>
        </w:rPr>
        <w:t>je ukončená</w:t>
      </w:r>
      <w:r w:rsidR="00BD0209" w:rsidRPr="00C4217F">
        <w:rPr>
          <w:rFonts w:ascii="Arial" w:hAnsi="Arial" w:cs="Arial"/>
          <w:noProof/>
        </w:rPr>
        <w:t xml:space="preserve"> </w:t>
      </w:r>
      <w:r w:rsidRPr="00C4217F">
        <w:rPr>
          <w:rFonts w:ascii="Arial" w:hAnsi="Arial" w:cs="Arial"/>
          <w:noProof/>
        </w:rPr>
        <w:t>dňom uvedeným v tejto dohode (ďalej len „</w:t>
      </w:r>
      <w:r w:rsidRPr="00C4217F">
        <w:rPr>
          <w:rFonts w:ascii="Arial" w:hAnsi="Arial" w:cs="Arial"/>
          <w:b/>
          <w:noProof/>
        </w:rPr>
        <w:t xml:space="preserve">Deň </w:t>
      </w:r>
      <w:r w:rsidR="00BD0209">
        <w:rPr>
          <w:rFonts w:ascii="Arial" w:hAnsi="Arial" w:cs="Arial"/>
          <w:b/>
          <w:noProof/>
        </w:rPr>
        <w:t>ukončenia</w:t>
      </w:r>
      <w:r w:rsidR="00BD0209" w:rsidRPr="00C4217F">
        <w:rPr>
          <w:rFonts w:ascii="Arial" w:hAnsi="Arial" w:cs="Arial"/>
          <w:b/>
          <w:noProof/>
        </w:rPr>
        <w:t xml:space="preserve"> </w:t>
      </w:r>
      <w:r w:rsidRPr="00C4217F">
        <w:rPr>
          <w:rFonts w:ascii="Arial" w:hAnsi="Arial" w:cs="Arial"/>
          <w:b/>
          <w:noProof/>
        </w:rPr>
        <w:t>zmluvy dohodou</w:t>
      </w:r>
      <w:r w:rsidRPr="00C4217F">
        <w:rPr>
          <w:rFonts w:ascii="Arial" w:hAnsi="Arial" w:cs="Arial"/>
          <w:noProof/>
        </w:rPr>
        <w:t xml:space="preserve">“). V tejto dohode sa upravia aj vzájomné nároky Zmluvných strán vzniknuté z plnenia zmluvných povinností alebo z ich porušenia druhou Zmluvnou stranou ku Dňu </w:t>
      </w:r>
      <w:r w:rsidR="00BD0209">
        <w:rPr>
          <w:rFonts w:ascii="Arial" w:hAnsi="Arial" w:cs="Arial"/>
          <w:noProof/>
        </w:rPr>
        <w:t>ukončenia</w:t>
      </w:r>
      <w:r w:rsidR="00BD0209" w:rsidRPr="00C4217F">
        <w:rPr>
          <w:rFonts w:ascii="Arial" w:hAnsi="Arial" w:cs="Arial"/>
          <w:noProof/>
        </w:rPr>
        <w:t xml:space="preserve"> </w:t>
      </w:r>
      <w:r w:rsidRPr="00C4217F">
        <w:rPr>
          <w:rFonts w:ascii="Arial" w:hAnsi="Arial" w:cs="Arial"/>
          <w:noProof/>
        </w:rPr>
        <w:t xml:space="preserve">zmluvy dohodou. </w:t>
      </w:r>
    </w:p>
    <w:p w14:paraId="3E4451D3" w14:textId="53EB0459" w:rsidR="005A0BEB" w:rsidRPr="00C4217F" w:rsidRDefault="005A0BEB" w:rsidP="006A14B4">
      <w:pPr>
        <w:numPr>
          <w:ilvl w:val="1"/>
          <w:numId w:val="80"/>
        </w:numPr>
        <w:tabs>
          <w:tab w:val="left" w:pos="567"/>
        </w:tabs>
        <w:spacing w:line="276" w:lineRule="auto"/>
        <w:ind w:left="567" w:hanging="567"/>
        <w:rPr>
          <w:rFonts w:ascii="Arial" w:hAnsi="Arial" w:cs="Arial"/>
          <w:bCs/>
          <w:iCs/>
          <w:noProof/>
        </w:rPr>
      </w:pPr>
      <w:r w:rsidRPr="00C4217F">
        <w:rPr>
          <w:rFonts w:ascii="Arial" w:hAnsi="Arial" w:cs="Arial"/>
          <w:noProof/>
        </w:rPr>
        <w:t xml:space="preserve">V prípade odstúpenia od Zmluvy sa Zmluvné strany budú riadiť ustanoveniami § 344 a nasl. Obchodného zákonníka, pokiaľ táto Zmluva neustanovuje inak. Odstúpenie od Zmluvy musí mať písomnú formu, </w:t>
      </w:r>
      <w:r w:rsidR="00BD0209">
        <w:rPr>
          <w:rFonts w:ascii="Arial" w:hAnsi="Arial" w:cs="Arial"/>
          <w:noProof/>
        </w:rPr>
        <w:t xml:space="preserve">musí obsahovať dôvod odstúpenia, </w:t>
      </w:r>
      <w:r w:rsidRPr="00C4217F">
        <w:rPr>
          <w:rFonts w:ascii="Arial" w:hAnsi="Arial" w:cs="Arial"/>
          <w:noProof/>
        </w:rPr>
        <w:t>musí byť doručené druhej Zmluvnej strane a je účinné dňom doručenia odstúpenia Zmluvnej strane, ktorá svoju povinnosť porušila.</w:t>
      </w:r>
    </w:p>
    <w:p w14:paraId="5E03E950" w14:textId="77777777" w:rsidR="005A0BEB" w:rsidRPr="00C4217F" w:rsidRDefault="005A0BEB" w:rsidP="006A14B4">
      <w:pPr>
        <w:numPr>
          <w:ilvl w:val="1"/>
          <w:numId w:val="80"/>
        </w:numPr>
        <w:tabs>
          <w:tab w:val="left" w:pos="567"/>
        </w:tabs>
        <w:spacing w:after="60" w:line="276" w:lineRule="auto"/>
        <w:ind w:left="567" w:hanging="567"/>
        <w:rPr>
          <w:rFonts w:ascii="Arial" w:hAnsi="Arial" w:cs="Arial"/>
          <w:bCs/>
          <w:iCs/>
          <w:noProof/>
        </w:rPr>
      </w:pPr>
      <w:r w:rsidRPr="00C4217F">
        <w:rPr>
          <w:rFonts w:ascii="Arial" w:hAnsi="Arial" w:cs="Arial"/>
          <w:noProof/>
        </w:rPr>
        <w:t>Objednávateľ je oprávnený okamžite odstúpiť od Zmluvy v prípade podstatného porušenia Zmluvy Zhotoviteľom. Na účely Zmluvy sa za podstatné porušenie Zmluvy Zhotoviteľom považuje najmä:</w:t>
      </w:r>
    </w:p>
    <w:p w14:paraId="571A7DD9" w14:textId="77777777" w:rsidR="005A0BEB" w:rsidRPr="00C4217F" w:rsidRDefault="005A0BEB" w:rsidP="006A14B4">
      <w:pPr>
        <w:numPr>
          <w:ilvl w:val="0"/>
          <w:numId w:val="108"/>
        </w:numPr>
        <w:tabs>
          <w:tab w:val="left" w:pos="993"/>
        </w:tabs>
        <w:spacing w:after="60" w:line="276" w:lineRule="auto"/>
        <w:ind w:left="993" w:hanging="426"/>
        <w:rPr>
          <w:rFonts w:ascii="Arial" w:hAnsi="Arial" w:cs="Arial"/>
          <w:noProof/>
        </w:rPr>
      </w:pPr>
      <w:r w:rsidRPr="00C4217F">
        <w:rPr>
          <w:rFonts w:ascii="Arial" w:hAnsi="Arial" w:cs="Arial"/>
          <w:noProof/>
        </w:rPr>
        <w:t>ak sa preukáže, že Zhotoviteľ v rámci procesu verejného obstarávania, výsledkom ktorého je uzatvorenie Zmluvy predložil nepravdivé doklady alebo uviedol nepravdivé, neúplné alebo skreslené údaje</w:t>
      </w:r>
      <w:r w:rsidRPr="00C4217F">
        <w:rPr>
          <w:rFonts w:ascii="Segoe UI" w:hAnsi="Segoe UI" w:cs="Segoe UI"/>
          <w:noProof/>
        </w:rPr>
        <w:t>ꓼ</w:t>
      </w:r>
    </w:p>
    <w:p w14:paraId="2E5ADB3B" w14:textId="77777777" w:rsidR="005A0BEB" w:rsidRPr="00C4217F" w:rsidRDefault="005A0BEB" w:rsidP="006A14B4">
      <w:pPr>
        <w:numPr>
          <w:ilvl w:val="0"/>
          <w:numId w:val="108"/>
        </w:numPr>
        <w:tabs>
          <w:tab w:val="left" w:pos="993"/>
        </w:tabs>
        <w:spacing w:after="60" w:line="276" w:lineRule="auto"/>
        <w:ind w:left="993" w:hanging="426"/>
        <w:rPr>
          <w:rFonts w:ascii="Arial" w:hAnsi="Arial" w:cs="Arial"/>
          <w:noProof/>
        </w:rPr>
      </w:pPr>
      <w:r w:rsidRPr="00C4217F">
        <w:rPr>
          <w:rFonts w:ascii="Arial" w:hAnsi="Arial" w:cs="Arial"/>
          <w:noProof/>
        </w:rPr>
        <w:t>ak Zhotoviteľ nedodrží Celkovú lehotu vykonania diela uvedenú v Čl. II bod 2.1 Zmluvy, ak nenastanú okolnosti vylučujúce zodpovednosť upravené v Zmluve</w:t>
      </w:r>
      <w:r w:rsidRPr="00C4217F">
        <w:rPr>
          <w:rFonts w:ascii="Segoe UI" w:hAnsi="Segoe UI" w:cs="Segoe UI"/>
          <w:noProof/>
        </w:rPr>
        <w:t>ꓼ</w:t>
      </w:r>
    </w:p>
    <w:p w14:paraId="6E992166" w14:textId="77777777"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ak je Zhotoviteľ v omeškaní s ukončením lehoty Míľnika diela uvedenej v zmysle bodu 6. Prílohy č. 3 Zmluvy o viac ako 10 (desať) kalendárnych dní, ak nenastanú okolnosti vylučujúce zodpovednosť upravené v Zmluve</w:t>
      </w:r>
      <w:r w:rsidRPr="00C4217F">
        <w:rPr>
          <w:rFonts w:ascii="Segoe UI" w:hAnsi="Segoe UI" w:cs="Segoe UI"/>
          <w:noProof/>
        </w:rPr>
        <w:t>ꓼ</w:t>
      </w:r>
    </w:p>
    <w:p w14:paraId="03A34463" w14:textId="77777777"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ak Zhotoviteľ nedodrží Lehotu obmedzenia dopravy podľa Článku II bod 2.16 Zmluvy;</w:t>
      </w:r>
    </w:p>
    <w:p w14:paraId="29834708" w14:textId="75EBC306"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 xml:space="preserve">ak Zhotoviteľ zmení </w:t>
      </w:r>
      <w:r w:rsidR="00BD0209" w:rsidRPr="00BD0209">
        <w:rPr>
          <w:rFonts w:ascii="Arial" w:hAnsi="Arial" w:cs="Arial"/>
          <w:noProof/>
        </w:rPr>
        <w:t xml:space="preserve">subdodávateľa alebo využije na vykonanie časti Diela nového </w:t>
      </w:r>
      <w:r w:rsidRPr="00C4217F">
        <w:rPr>
          <w:rFonts w:ascii="Arial" w:hAnsi="Arial" w:cs="Arial"/>
          <w:noProof/>
        </w:rPr>
        <w:t>subdodávateľa bez predchádzajúceho písomného súhlasu Objednávateľa alebo zmení rozsah subdodávok oproti ponuke;</w:t>
      </w:r>
    </w:p>
    <w:p w14:paraId="2C48D92C" w14:textId="77777777"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ak Zhotoviteľ nedodrží kvalitu vykonávania Diela podľa TKP, STN a EN a vadu zistenú Objednávateľom počas vykonávania Diela neodstráni v dohodnutých termínoch a/alebo dohodnutým spôsobom podľa Zmluvy</w:t>
      </w:r>
      <w:r w:rsidRPr="00C4217F">
        <w:rPr>
          <w:rFonts w:ascii="Segoe UI" w:hAnsi="Segoe UI" w:cs="Segoe UI"/>
          <w:noProof/>
        </w:rPr>
        <w:t>ꓼ</w:t>
      </w:r>
    </w:p>
    <w:p w14:paraId="01C0299B" w14:textId="5B07A4AF"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 xml:space="preserve">ak Zhotoviteľ neodstráni vady zistené pri preberaní Diela v lehote podľa Čl. X bod 10.5 Zmluvy alebo </w:t>
      </w:r>
      <w:r w:rsidR="00BD0209">
        <w:rPr>
          <w:rFonts w:ascii="Arial" w:hAnsi="Arial" w:cs="Arial"/>
          <w:noProof/>
        </w:rPr>
        <w:t xml:space="preserve">vady zistené </w:t>
      </w:r>
      <w:r w:rsidRPr="00C4217F">
        <w:rPr>
          <w:rFonts w:ascii="Arial" w:hAnsi="Arial" w:cs="Arial"/>
          <w:noProof/>
        </w:rPr>
        <w:t>počas záručnej doby v lehote podľa Čl. VII bod 7.2 Zmluvy, ak nebola písomne dohodnutá iná doba;</w:t>
      </w:r>
    </w:p>
    <w:p w14:paraId="4408D0C3" w14:textId="149F3541" w:rsidR="005A0BEB" w:rsidRPr="00CD0DAE"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 xml:space="preserve">ak Zhotoviteľ poruší ustanovenie Čl. VIII bodu 8.2, 8.3, 8.4, 8.6, 8.10, 8.11, 8.12, 8.13, </w:t>
      </w:r>
      <w:r w:rsidR="00BD0209">
        <w:rPr>
          <w:rFonts w:ascii="Arial" w:hAnsi="Arial" w:cs="Arial"/>
          <w:noProof/>
        </w:rPr>
        <w:t xml:space="preserve">8.18, </w:t>
      </w:r>
      <w:r w:rsidRPr="00C4217F">
        <w:rPr>
          <w:rFonts w:ascii="Arial" w:hAnsi="Arial" w:cs="Arial"/>
          <w:noProof/>
        </w:rPr>
        <w:t>8.19, 8.20, 8.21, 8.22,</w:t>
      </w:r>
      <w:r w:rsidR="00AF17B0">
        <w:rPr>
          <w:rFonts w:ascii="Arial" w:hAnsi="Arial" w:cs="Arial"/>
          <w:noProof/>
        </w:rPr>
        <w:t xml:space="preserve"> 8.23,</w:t>
      </w:r>
      <w:r w:rsidRPr="00C4217F">
        <w:rPr>
          <w:rFonts w:ascii="Arial" w:hAnsi="Arial" w:cs="Arial"/>
          <w:noProof/>
        </w:rPr>
        <w:t xml:space="preserve"> Čl. IX, Čl. XIII bod 13.2, 13.4 Čl. XVI bodu 16.2 Zmluvy</w:t>
      </w:r>
      <w:r w:rsidRPr="00C4217F">
        <w:rPr>
          <w:rFonts w:ascii="Segoe UI" w:hAnsi="Segoe UI" w:cs="Segoe UI"/>
          <w:noProof/>
        </w:rPr>
        <w:t>ꓼ</w:t>
      </w:r>
    </w:p>
    <w:p w14:paraId="213D9E30" w14:textId="77777777"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v ďalších prípadoch uvedených v ZVO a/alebo v Zmluve;</w:t>
      </w:r>
    </w:p>
    <w:p w14:paraId="61176459" w14:textId="02346FEC" w:rsidR="005A0BEB" w:rsidRPr="00E046B0" w:rsidRDefault="005A0BEB" w:rsidP="006A14B4">
      <w:pPr>
        <w:numPr>
          <w:ilvl w:val="0"/>
          <w:numId w:val="108"/>
        </w:numPr>
        <w:tabs>
          <w:tab w:val="left" w:pos="567"/>
        </w:tabs>
        <w:spacing w:line="276" w:lineRule="auto"/>
        <w:ind w:left="993" w:hanging="426"/>
        <w:rPr>
          <w:rFonts w:ascii="Arial" w:hAnsi="Arial" w:cs="Arial"/>
          <w:noProof/>
        </w:rPr>
      </w:pPr>
      <w:r w:rsidRPr="00C4217F">
        <w:rPr>
          <w:rFonts w:ascii="Arial" w:hAnsi="Arial" w:cs="Arial"/>
          <w:noProof/>
        </w:rPr>
        <w:t xml:space="preserve">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 </w:t>
      </w:r>
    </w:p>
    <w:p w14:paraId="59718944" w14:textId="5D0AFF11" w:rsidR="005A0BEB" w:rsidRPr="00C4217F" w:rsidRDefault="005A0BEB" w:rsidP="006A14B4">
      <w:pPr>
        <w:numPr>
          <w:ilvl w:val="1"/>
          <w:numId w:val="80"/>
        </w:numPr>
        <w:spacing w:line="276" w:lineRule="auto"/>
        <w:ind w:left="567" w:hanging="567"/>
        <w:rPr>
          <w:rFonts w:ascii="Arial" w:hAnsi="Arial" w:cs="Arial"/>
          <w:noProof/>
        </w:rPr>
      </w:pPr>
      <w:r w:rsidRPr="00C4217F">
        <w:rPr>
          <w:rFonts w:ascii="Arial" w:hAnsi="Arial" w:cs="Arial"/>
          <w:noProof/>
        </w:rPr>
        <w:t xml:space="preserve">V prípade nepodstatného porušenia Zmluvy sú Zmluvné strany oprávnené od Zmluvy odstúpiť </w:t>
      </w:r>
      <w:r w:rsidRPr="00C4217F">
        <w:rPr>
          <w:rFonts w:ascii="Arial" w:hAnsi="Arial" w:cs="Arial"/>
          <w:noProof/>
        </w:rPr>
        <w:br/>
        <w:t xml:space="preserve">po márnom uplynutí primeranej lehoty stanovenej v písomnej výzve druhej Zmluvnej strany na odstránenie konania v rozpore so Zmluvou a/alebo prílohami a/alebo právnymi predpismi ako aj </w:t>
      </w:r>
      <w:r w:rsidR="00076997">
        <w:rPr>
          <w:rFonts w:ascii="Arial" w:hAnsi="Arial" w:cs="Arial"/>
          <w:noProof/>
        </w:rPr>
        <w:t xml:space="preserve">na odstránenie </w:t>
      </w:r>
      <w:r w:rsidRPr="00C4217F">
        <w:rPr>
          <w:rFonts w:ascii="Arial" w:hAnsi="Arial" w:cs="Arial"/>
          <w:noProof/>
        </w:rPr>
        <w:t xml:space="preserve">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w:t>
      </w:r>
      <w:r w:rsidRPr="00C4217F">
        <w:rPr>
          <w:rFonts w:ascii="Arial" w:hAnsi="Arial" w:cs="Arial"/>
          <w:noProof/>
        </w:rPr>
        <w:lastRenderedPageBreak/>
        <w:t>akékoľvek iné porušenie Zmluvy a/alebo jej príloh a/alebo právnych predpisov, ktoré nie je považované za podstatné porušenie podľa bodu 14.5 tohto článku Zmluvy.</w:t>
      </w:r>
    </w:p>
    <w:p w14:paraId="73ABD4DC" w14:textId="77777777" w:rsidR="005A0BEB" w:rsidRPr="00C4217F" w:rsidRDefault="005A0BEB" w:rsidP="006A14B4">
      <w:pPr>
        <w:numPr>
          <w:ilvl w:val="1"/>
          <w:numId w:val="80"/>
        </w:numPr>
        <w:tabs>
          <w:tab w:val="left" w:pos="567"/>
        </w:tabs>
        <w:spacing w:line="276" w:lineRule="auto"/>
        <w:ind w:left="567" w:hanging="567"/>
        <w:rPr>
          <w:rFonts w:ascii="Arial" w:hAnsi="Arial" w:cs="Arial"/>
          <w:noProof/>
        </w:rPr>
      </w:pPr>
      <w:r w:rsidRPr="00C4217F">
        <w:rPr>
          <w:rFonts w:ascii="Arial" w:hAnsi="Arial" w:cs="Arial"/>
          <w:noProof/>
        </w:rPr>
        <w:t>Objednávateľ je oprávnený vypovedať Zmluvu bez uvedenia dôvodu. Výpoveď musí mať písomnú formu. Výpovedná lehota je 2 (dva) kalendárne týždne a začína plynúť dňom doručenia výpovede Zhotoviteľovi.</w:t>
      </w:r>
    </w:p>
    <w:p w14:paraId="2211EFFD" w14:textId="77777777" w:rsidR="005A0BEB" w:rsidRPr="00C4217F" w:rsidRDefault="005A0BEB" w:rsidP="006A14B4">
      <w:pPr>
        <w:numPr>
          <w:ilvl w:val="1"/>
          <w:numId w:val="80"/>
        </w:numPr>
        <w:tabs>
          <w:tab w:val="left" w:pos="567"/>
        </w:tabs>
        <w:spacing w:line="276" w:lineRule="auto"/>
        <w:ind w:left="567" w:hanging="567"/>
        <w:rPr>
          <w:rFonts w:ascii="Arial" w:hAnsi="Arial" w:cs="Arial"/>
          <w:noProof/>
        </w:rPr>
      </w:pPr>
      <w:r w:rsidRPr="00C4217F">
        <w:rPr>
          <w:rFonts w:ascii="Arial" w:hAnsi="Arial" w:cs="Arial"/>
          <w:noProof/>
        </w:rPr>
        <w:t xml:space="preserve">V prípade výpovede Zmluvy podľa bodu 14.7 tohto článku Zmluvy má Zhotoviteľ nárok, aby mu Objednávateľ zaplatil časť ceny Diela uvedenú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 </w:t>
      </w:r>
    </w:p>
    <w:p w14:paraId="25307E53" w14:textId="77777777" w:rsidR="005A0BEB" w:rsidRPr="00C4217F" w:rsidRDefault="005A0BEB" w:rsidP="006A14B4">
      <w:pPr>
        <w:numPr>
          <w:ilvl w:val="1"/>
          <w:numId w:val="80"/>
        </w:numPr>
        <w:tabs>
          <w:tab w:val="left" w:pos="567"/>
        </w:tabs>
        <w:spacing w:after="0" w:line="276" w:lineRule="auto"/>
        <w:ind w:left="567" w:hanging="567"/>
        <w:rPr>
          <w:rFonts w:ascii="Arial" w:hAnsi="Arial" w:cs="Arial"/>
          <w:bCs/>
          <w:iCs/>
          <w:noProof/>
        </w:rPr>
      </w:pPr>
      <w:r w:rsidRPr="00C4217F">
        <w:rPr>
          <w:rFonts w:ascii="Arial" w:hAnsi="Arial" w:cs="Arial"/>
          <w:noProof/>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506AFF95" w14:textId="2B921062" w:rsidR="005A0BEB" w:rsidRDefault="005A0BEB" w:rsidP="00777559">
      <w:pPr>
        <w:tabs>
          <w:tab w:val="left" w:pos="567"/>
        </w:tabs>
        <w:spacing w:after="0" w:line="276" w:lineRule="auto"/>
        <w:rPr>
          <w:rFonts w:ascii="Arial" w:hAnsi="Arial" w:cs="Arial"/>
          <w:bCs/>
          <w:iCs/>
          <w:noProof/>
        </w:rPr>
      </w:pPr>
    </w:p>
    <w:p w14:paraId="1D8B44D6" w14:textId="77777777" w:rsidR="00E046B0" w:rsidRPr="00C4217F" w:rsidRDefault="00E046B0" w:rsidP="00777559">
      <w:pPr>
        <w:tabs>
          <w:tab w:val="left" w:pos="567"/>
        </w:tabs>
        <w:spacing w:after="0" w:line="276" w:lineRule="auto"/>
        <w:rPr>
          <w:rFonts w:ascii="Arial" w:hAnsi="Arial" w:cs="Arial"/>
          <w:bCs/>
          <w:iCs/>
          <w:noProof/>
        </w:rPr>
      </w:pPr>
    </w:p>
    <w:p w14:paraId="33DBD145" w14:textId="77777777" w:rsidR="005A0BEB" w:rsidRPr="00C4217F" w:rsidRDefault="005A0BEB" w:rsidP="00777559">
      <w:pPr>
        <w:tabs>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XV</w:t>
      </w:r>
    </w:p>
    <w:p w14:paraId="12F80B40" w14:textId="77777777" w:rsidR="005A0BEB" w:rsidRPr="00C4217F" w:rsidRDefault="005A0BEB" w:rsidP="00777559">
      <w:pPr>
        <w:tabs>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Doručovanie</w:t>
      </w:r>
    </w:p>
    <w:p w14:paraId="50D45F28" w14:textId="464C1FE6" w:rsidR="005A0BEB" w:rsidRPr="00C4217F" w:rsidRDefault="005A0BEB" w:rsidP="006A14B4">
      <w:pPr>
        <w:numPr>
          <w:ilvl w:val="1"/>
          <w:numId w:val="68"/>
        </w:numPr>
        <w:spacing w:line="276" w:lineRule="auto"/>
        <w:ind w:left="567" w:hanging="567"/>
        <w:rPr>
          <w:rFonts w:ascii="Arial" w:hAnsi="Arial" w:cs="Arial"/>
          <w:noProof/>
        </w:rPr>
      </w:pPr>
      <w:r w:rsidRPr="00C4217F">
        <w:rPr>
          <w:rFonts w:ascii="Arial" w:hAnsi="Arial" w:cs="Arial"/>
          <w:noProof/>
        </w:rPr>
        <w:t xml:space="preserve">Zmluvné strany sa dohodli, že písomná komunikácia podľa Zmluvy alebo v súvislosti s touto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C4217F">
        <w:rPr>
          <w:rFonts w:ascii="Arial" w:hAnsi="Arial" w:cs="Arial"/>
          <w:b/>
          <w:noProof/>
        </w:rPr>
        <w:t>„adresát</w:t>
      </w:r>
      <w:r w:rsidRPr="00C4217F">
        <w:rPr>
          <w:rFonts w:ascii="Arial" w:hAnsi="Arial" w:cs="Arial"/>
          <w:noProof/>
        </w:rPr>
        <w:t>“).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Zmluvnej strane, ktorá ju odoslala (ďalej aj ako „</w:t>
      </w:r>
      <w:r w:rsidRPr="00C4217F">
        <w:rPr>
          <w:rFonts w:ascii="Arial" w:hAnsi="Arial" w:cs="Arial"/>
          <w:b/>
          <w:noProof/>
        </w:rPr>
        <w:t>odosielateľ</w:t>
      </w:r>
      <w:r w:rsidRPr="00C4217F">
        <w:rPr>
          <w:rFonts w:ascii="Arial" w:hAnsi="Arial" w:cs="Arial"/>
          <w:noProof/>
        </w:rPr>
        <w:t xml:space="preserve">“) s označením pošty ,,adresát neznámy“ alebo ,,adresát sa odsťahoval“ alebo s inou poznámkou podobného významu, za deň doručenia sa považuje deň vrátenia zásielky s doručovanou písomnosťou odosielateľovi. </w:t>
      </w:r>
    </w:p>
    <w:p w14:paraId="7E535140" w14:textId="4E28C2E3" w:rsidR="005A0BEB" w:rsidRPr="00C4217F" w:rsidRDefault="005A0BEB" w:rsidP="006A14B4">
      <w:pPr>
        <w:numPr>
          <w:ilvl w:val="1"/>
          <w:numId w:val="68"/>
        </w:numPr>
        <w:spacing w:line="276" w:lineRule="auto"/>
        <w:ind w:left="567" w:hanging="567"/>
        <w:rPr>
          <w:rFonts w:ascii="Arial" w:hAnsi="Arial" w:cs="Arial"/>
          <w:noProof/>
        </w:rPr>
      </w:pPr>
      <w:r w:rsidRPr="00C4217F">
        <w:rPr>
          <w:rFonts w:ascii="Arial" w:hAnsi="Arial" w:cs="Arial"/>
          <w:noProof/>
        </w:rPr>
        <w:t xml:space="preserve">Zmluvné strany sa dohodli, že písomnosti podľa Čl. II. bod 2.1, bod 2.2, bod 2.3, bod 2.16 Zmluvy, Čl. IV bod 4.1 Zmluvy, je možné doručovať prostredníctvom e-mailu (aj bez podpísania zaručeným elektronickým podpisom). Zmluvné strany sa dohodli, že sú povinné potvrdiť prijatie, resp. doručenie e-mailu druhej Zmluvnej strane najneskôr do 96 hodín. </w:t>
      </w:r>
      <w:r w:rsidR="00AF17B0" w:rsidRPr="00AF17B0">
        <w:rPr>
          <w:rFonts w:ascii="Arial" w:hAnsi="Arial" w:cs="Arial"/>
          <w:noProof/>
        </w:rPr>
        <w:t>E-mailová adresa Zhotoviteľa na doručovanie uvedených písomností je uvedená v záhlaví Zmluvy a e-mailová adresa Objednávateľa je e-mailová adresa každej osoby oprávnenej konať za Objednávateľa vo veciach technických, ktorá je uvedená v Prílohe č. 10 Zmluvy.</w:t>
      </w:r>
    </w:p>
    <w:p w14:paraId="5D610EA4" w14:textId="0D4239DF" w:rsidR="005A0BEB" w:rsidRPr="00C4217F" w:rsidRDefault="005A0BEB" w:rsidP="006A14B4">
      <w:pPr>
        <w:numPr>
          <w:ilvl w:val="1"/>
          <w:numId w:val="82"/>
        </w:numPr>
        <w:spacing w:line="276" w:lineRule="auto"/>
        <w:ind w:left="567" w:hanging="567"/>
        <w:rPr>
          <w:rFonts w:ascii="Arial" w:hAnsi="Arial" w:cs="Arial"/>
          <w:noProof/>
        </w:rPr>
      </w:pPr>
      <w:r w:rsidRPr="00C4217F">
        <w:rPr>
          <w:rFonts w:ascii="Arial" w:hAnsi="Arial" w:cs="Arial"/>
          <w:noProof/>
        </w:rPr>
        <w:t xml:space="preserve">Pri dokazovaní doručenia podľa bodu 15.1 tohto článku Zmluvy je </w:t>
      </w:r>
      <w:r w:rsidR="00AF17B0" w:rsidRPr="00AF17B0">
        <w:rPr>
          <w:rFonts w:ascii="Arial" w:hAnsi="Arial" w:cs="Arial"/>
          <w:noProof/>
        </w:rPr>
        <w:t xml:space="preserve">v prípade doručovania poštou alebo kuriérom </w:t>
      </w:r>
      <w:r w:rsidRPr="00C4217F">
        <w:rPr>
          <w:rFonts w:ascii="Arial" w:hAnsi="Arial" w:cs="Arial"/>
          <w:noProof/>
        </w:rPr>
        <w:t xml:space="preserve">postačujúce preukázať, že odoslanie sa uskutočnilo v súlade s uvedeným ustanovením, teda že obálka obsahujúca písomnosť bola riadne odoslaná na adresu Zmluvnej </w:t>
      </w:r>
      <w:r w:rsidRPr="00C4217F">
        <w:rPr>
          <w:rFonts w:ascii="Arial" w:hAnsi="Arial" w:cs="Arial"/>
          <w:noProof/>
        </w:rPr>
        <w:lastRenderedPageBreak/>
        <w:t>strany uvedenú v záhlaví tejto Zmluvy, prípadne na inú adresu, ktorá bola preukázateľne oznámená Zmluvnou stranou, teda bola odovzdaná na poštovú prepravu ako predplatená doporučená poštová zásielka</w:t>
      </w:r>
      <w:r w:rsidR="00AF17B0">
        <w:rPr>
          <w:rFonts w:ascii="Arial" w:hAnsi="Arial" w:cs="Arial"/>
          <w:noProof/>
        </w:rPr>
        <w:t xml:space="preserve"> </w:t>
      </w:r>
      <w:r w:rsidR="00AF17B0" w:rsidRPr="00AF17B0">
        <w:rPr>
          <w:rFonts w:ascii="Arial" w:hAnsi="Arial" w:cs="Arial"/>
          <w:noProof/>
        </w:rPr>
        <w:t>a v prípade osobného doručovania je postačujúce preukázať, že bola písomnosť osobne prevzatá adresátom alebo doručená do podateľne adresáta</w:t>
      </w:r>
      <w:r w:rsidRPr="00C4217F">
        <w:rPr>
          <w:rFonts w:ascii="Arial" w:hAnsi="Arial" w:cs="Arial"/>
          <w:noProof/>
        </w:rPr>
        <w:t xml:space="preserve">. </w:t>
      </w:r>
    </w:p>
    <w:p w14:paraId="6F7B964C" w14:textId="77777777" w:rsidR="005A0BEB" w:rsidRPr="00C4217F" w:rsidRDefault="005A0BEB" w:rsidP="006A14B4">
      <w:pPr>
        <w:numPr>
          <w:ilvl w:val="1"/>
          <w:numId w:val="82"/>
        </w:numPr>
        <w:spacing w:line="276" w:lineRule="auto"/>
        <w:ind w:left="567" w:hanging="567"/>
        <w:rPr>
          <w:rFonts w:ascii="Arial" w:hAnsi="Arial" w:cs="Arial"/>
          <w:noProof/>
        </w:rPr>
      </w:pPr>
      <w:r w:rsidRPr="00C4217F">
        <w:rPr>
          <w:rFonts w:ascii="Arial" w:hAnsi="Arial" w:cs="Arial"/>
          <w:noProof/>
        </w:rPr>
        <w:t xml:space="preserve">Pri dokazovaní doručenia podľa bodu 15.2 tohto článku Zmluvy je postačujúce preukázať, že doručenie sa uskutočnilo v súlade s uvedeným ustanovením. </w:t>
      </w:r>
    </w:p>
    <w:p w14:paraId="7341D0F3" w14:textId="24D81468" w:rsidR="005A0BEB" w:rsidRDefault="005A0BEB" w:rsidP="006A14B4">
      <w:pPr>
        <w:numPr>
          <w:ilvl w:val="1"/>
          <w:numId w:val="82"/>
        </w:numPr>
        <w:spacing w:after="0" w:line="276" w:lineRule="auto"/>
        <w:ind w:left="567" w:hanging="567"/>
        <w:rPr>
          <w:rFonts w:ascii="Arial" w:hAnsi="Arial" w:cs="Arial"/>
          <w:noProof/>
        </w:rPr>
      </w:pPr>
      <w:r w:rsidRPr="00C4217F">
        <w:rPr>
          <w:rFonts w:ascii="Arial" w:hAnsi="Arial" w:cs="Arial"/>
          <w:noProof/>
        </w:rPr>
        <w:t>Zmluvné strany sú povinné počas trvania Zmluvy oznamovať bezodkladne zmenu obchodného mena, sídla, IČO, bankového spojenia, e-mailovej adresy a ďalších údajov uvedených v Zmluve potrebných pre plnenie Zmluvy.</w:t>
      </w:r>
    </w:p>
    <w:p w14:paraId="10939A99" w14:textId="77777777" w:rsidR="00E046B0" w:rsidRDefault="00E046B0" w:rsidP="00E046B0">
      <w:pPr>
        <w:spacing w:after="0" w:line="276" w:lineRule="auto"/>
        <w:rPr>
          <w:rFonts w:ascii="Arial" w:hAnsi="Arial" w:cs="Arial"/>
          <w:noProof/>
        </w:rPr>
      </w:pPr>
    </w:p>
    <w:p w14:paraId="068A915B" w14:textId="77777777" w:rsidR="00CF29D0" w:rsidRPr="00C4217F" w:rsidRDefault="00CF29D0" w:rsidP="00E046B0">
      <w:pPr>
        <w:spacing w:after="0" w:line="276" w:lineRule="auto"/>
        <w:rPr>
          <w:rFonts w:ascii="Arial" w:hAnsi="Arial" w:cs="Arial"/>
          <w:noProof/>
        </w:rPr>
      </w:pPr>
    </w:p>
    <w:p w14:paraId="2D3BF38F" w14:textId="77777777" w:rsidR="005A0BEB" w:rsidRPr="00C4217F" w:rsidRDefault="005A0BEB" w:rsidP="00777559">
      <w:pPr>
        <w:tabs>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XVI</w:t>
      </w:r>
    </w:p>
    <w:p w14:paraId="6FFB8FFC" w14:textId="77777777" w:rsidR="005A0BEB" w:rsidRPr="00C4217F" w:rsidRDefault="005A0BEB" w:rsidP="00777559">
      <w:pPr>
        <w:tabs>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Záverečné ustanovenia</w:t>
      </w:r>
    </w:p>
    <w:p w14:paraId="20CFAAFD"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59DF69E0"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6AED9887"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3801714C"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2A644CFF"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64EAAB0D"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19B0F874"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35382EBE"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4765F621" w14:textId="77777777"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2DA0384A" w14:textId="77777777"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769C42B9" w14:textId="77777777"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Zmluva je vyhotovená v 5 (piatich) rovnopisoch, pričom pre Objednávateľa sú určené 3 (tri) rovnopisy a pre Zhotoviteľa 2 (dva) rovnopisy.</w:t>
      </w:r>
    </w:p>
    <w:p w14:paraId="63B8BD39" w14:textId="0E00CA03"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Zmluvné strany sa dohodli, že Zmluvu je možné zmeniť len písomnými číslovanými dodatkami</w:t>
      </w:r>
      <w:r w:rsidR="00AF17B0">
        <w:rPr>
          <w:rFonts w:ascii="Arial" w:eastAsia="Calibri" w:hAnsi="Arial" w:cs="Arial"/>
        </w:rPr>
        <w:t>, ak nie je v Zmluve uvedené inak</w:t>
      </w:r>
      <w:r w:rsidRPr="00C4217F">
        <w:rPr>
          <w:rFonts w:ascii="Arial" w:eastAsia="Calibri" w:hAnsi="Arial" w:cs="Arial"/>
        </w:rPr>
        <w:t xml:space="preserve"> a dohoda o </w:t>
      </w:r>
      <w:r w:rsidR="00AF17B0">
        <w:rPr>
          <w:rFonts w:ascii="Arial" w:eastAsia="Calibri" w:hAnsi="Arial" w:cs="Arial"/>
        </w:rPr>
        <w:t>u</w:t>
      </w:r>
      <w:r w:rsidRPr="00C4217F">
        <w:rPr>
          <w:rFonts w:ascii="Arial" w:eastAsia="Calibri" w:hAnsi="Arial" w:cs="Arial"/>
        </w:rPr>
        <w:t>končení Zmluvy musí byť písomná. Dodatok k Zmluve ako aj dohoda o </w:t>
      </w:r>
      <w:r w:rsidR="00AF17B0">
        <w:rPr>
          <w:rFonts w:ascii="Arial" w:eastAsia="Calibri" w:hAnsi="Arial" w:cs="Arial"/>
        </w:rPr>
        <w:t>u</w:t>
      </w:r>
      <w:r w:rsidR="00AF17B0" w:rsidRPr="00C4217F">
        <w:rPr>
          <w:rFonts w:ascii="Arial" w:eastAsia="Calibri" w:hAnsi="Arial" w:cs="Arial"/>
        </w:rPr>
        <w:t xml:space="preserve">končení </w:t>
      </w:r>
      <w:r w:rsidRPr="00C4217F">
        <w:rPr>
          <w:rFonts w:ascii="Arial" w:eastAsia="Calibri" w:hAnsi="Arial" w:cs="Arial"/>
        </w:rPr>
        <w:t>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41402406" w14:textId="77777777"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Zmluvné strany prehlasujú, že sa s obsahom Zmluvy oboznámili, túto uzatvorili slobodne a vážne, že sa zhoduje s ich prejavom vôle a svoj súhlas s jej obsahom potvrdzujú vlastnoručným podpisom.</w:t>
      </w:r>
    </w:p>
    <w:p w14:paraId="54B2DEBC" w14:textId="77777777"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Zmluva nadobúda platnosť dňom jej podpísania oboma Zmluvnými stranami a účinnosť dňom nasledujúcim po dni jej zverejnenia v Centrálnom registri zmlúv vedenom Úradom vlády Slovenskej republiky.</w:t>
      </w:r>
    </w:p>
    <w:p w14:paraId="6D17A2FE" w14:textId="77777777" w:rsidR="005A0BEB" w:rsidRPr="00C4217F" w:rsidRDefault="005A0BEB" w:rsidP="006A14B4">
      <w:pPr>
        <w:numPr>
          <w:ilvl w:val="1"/>
          <w:numId w:val="79"/>
        </w:numPr>
        <w:tabs>
          <w:tab w:val="left" w:pos="567"/>
        </w:tabs>
        <w:spacing w:after="60" w:line="276" w:lineRule="auto"/>
        <w:rPr>
          <w:rFonts w:ascii="Arial" w:eastAsia="Calibri" w:hAnsi="Arial" w:cs="Arial"/>
        </w:rPr>
      </w:pPr>
      <w:r w:rsidRPr="00C4217F">
        <w:rPr>
          <w:rFonts w:ascii="Arial" w:eastAsia="Calibri" w:hAnsi="Arial" w:cs="Arial"/>
        </w:rPr>
        <w:t>Neoddeliteľnou súčasťou Zmluvy sú prílohy:</w:t>
      </w:r>
    </w:p>
    <w:p w14:paraId="3ED4DC2A"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Harmonogram postupu a trvania prác</w:t>
      </w:r>
    </w:p>
    <w:p w14:paraId="070F14B2"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 xml:space="preserve">Ocenený výkaz výmer </w:t>
      </w:r>
    </w:p>
    <w:p w14:paraId="6899B78B"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Opis predmetu zákazky</w:t>
      </w:r>
    </w:p>
    <w:p w14:paraId="6C234941"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Spôsob určenia ceny</w:t>
      </w:r>
    </w:p>
    <w:p w14:paraId="20BE22D3"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Zoznam subdodávateľov a podiel subdodávok</w:t>
      </w:r>
    </w:p>
    <w:p w14:paraId="394AB4D2" w14:textId="77777777" w:rsidR="005A0BEB" w:rsidRPr="00C4217F" w:rsidRDefault="005A0BEB" w:rsidP="006A14B4">
      <w:pPr>
        <w:numPr>
          <w:ilvl w:val="0"/>
          <w:numId w:val="66"/>
        </w:numPr>
        <w:tabs>
          <w:tab w:val="left" w:pos="993"/>
        </w:tabs>
        <w:spacing w:after="0" w:line="276" w:lineRule="auto"/>
        <w:ind w:left="993" w:hanging="426"/>
        <w:rPr>
          <w:rFonts w:ascii="Arial" w:eastAsia="Calibri" w:hAnsi="Arial" w:cs="Arial"/>
        </w:rPr>
      </w:pPr>
      <w:bookmarkStart w:id="90" w:name="_Hlk108606435"/>
      <w:r w:rsidRPr="00C4217F">
        <w:rPr>
          <w:rFonts w:ascii="Arial" w:eastAsia="Calibri" w:hAnsi="Arial" w:cs="Arial"/>
        </w:rPr>
        <w:lastRenderedPageBreak/>
        <w:t xml:space="preserve">Metodický </w:t>
      </w:r>
      <w:r w:rsidRPr="00C4217F">
        <w:rPr>
          <w:rFonts w:ascii="Arial" w:hAnsi="Arial" w:cs="Arial"/>
          <w:lang w:eastAsia="cs-CZ"/>
        </w:rPr>
        <w:t>pokyn Ministerstva dopravy a výstavby SR č. 19/2022, ktorým sa stanovuje mechanizmus úpravy ceny v dôsledku zmien nákladov pri projektoch opravy a údržby, výstavby, modernizácie a rekonštrukcie inžinierskych stavieb a budov účinného dňa 8.6.2022</w:t>
      </w:r>
    </w:p>
    <w:p w14:paraId="0207B0AA"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Tabuľka údajov o úpravách ceny v dôsledku zmien nákladov</w:t>
      </w:r>
    </w:p>
    <w:p w14:paraId="7C110B19"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 xml:space="preserve">Vzor splnomocnenia na odovzdanie kovového odpadu </w:t>
      </w:r>
    </w:p>
    <w:p w14:paraId="34E3B7C5" w14:textId="4F529E12" w:rsidR="005A0BEB" w:rsidRPr="00C4217F" w:rsidRDefault="005A0BEB" w:rsidP="006A14B4">
      <w:pPr>
        <w:numPr>
          <w:ilvl w:val="0"/>
          <w:numId w:val="66"/>
        </w:numPr>
        <w:tabs>
          <w:tab w:val="left" w:pos="993"/>
        </w:tabs>
        <w:spacing w:after="0" w:line="276" w:lineRule="auto"/>
        <w:ind w:left="567" w:firstLine="0"/>
        <w:rPr>
          <w:rFonts w:ascii="Arial" w:hAnsi="Arial" w:cs="Arial"/>
          <w:lang w:eastAsia="cs-CZ"/>
        </w:rPr>
      </w:pPr>
      <w:r w:rsidRPr="00C4217F">
        <w:rPr>
          <w:rFonts w:ascii="Arial" w:eastAsia="Calibri" w:hAnsi="Arial" w:cs="Arial"/>
        </w:rPr>
        <w:t xml:space="preserve">Čestné vyhlásenie o </w:t>
      </w:r>
      <w:r w:rsidR="009B5445">
        <w:rPr>
          <w:rFonts w:ascii="Arial" w:eastAsia="Calibri" w:hAnsi="Arial" w:cs="Arial"/>
        </w:rPr>
        <w:t>s</w:t>
      </w:r>
      <w:r w:rsidRPr="00C4217F">
        <w:rPr>
          <w:rFonts w:ascii="Arial" w:eastAsia="Calibri" w:hAnsi="Arial" w:cs="Arial"/>
        </w:rPr>
        <w:t>plnení</w:t>
      </w:r>
      <w:r w:rsidR="000F11F2">
        <w:rPr>
          <w:rFonts w:ascii="Arial" w:eastAsia="Calibri" w:hAnsi="Arial" w:cs="Arial"/>
        </w:rPr>
        <w:t xml:space="preserve"> </w:t>
      </w:r>
      <w:r w:rsidRPr="00C4217F">
        <w:rPr>
          <w:rFonts w:ascii="Arial" w:eastAsia="Calibri" w:hAnsi="Arial" w:cs="Arial"/>
        </w:rPr>
        <w:t xml:space="preserve">sociálneho </w:t>
      </w:r>
      <w:r w:rsidR="009B5445">
        <w:rPr>
          <w:rFonts w:ascii="Arial" w:eastAsia="Calibri" w:hAnsi="Arial" w:cs="Arial"/>
        </w:rPr>
        <w:t xml:space="preserve">hľadiska vo </w:t>
      </w:r>
      <w:r w:rsidRPr="00C4217F">
        <w:rPr>
          <w:rFonts w:ascii="Arial" w:eastAsia="Calibri" w:hAnsi="Arial" w:cs="Arial"/>
        </w:rPr>
        <w:t>verejn</w:t>
      </w:r>
      <w:r w:rsidR="009B5445">
        <w:rPr>
          <w:rFonts w:ascii="Arial" w:eastAsia="Calibri" w:hAnsi="Arial" w:cs="Arial"/>
        </w:rPr>
        <w:t>om</w:t>
      </w:r>
      <w:r w:rsidRPr="00C4217F">
        <w:rPr>
          <w:rFonts w:ascii="Arial" w:eastAsia="Calibri" w:hAnsi="Arial" w:cs="Arial"/>
        </w:rPr>
        <w:t xml:space="preserve"> obstarávan</w:t>
      </w:r>
      <w:r w:rsidR="009B5445">
        <w:rPr>
          <w:rFonts w:ascii="Arial" w:eastAsia="Calibri" w:hAnsi="Arial" w:cs="Arial"/>
        </w:rPr>
        <w:t>í</w:t>
      </w:r>
    </w:p>
    <w:p w14:paraId="1F0DCA86" w14:textId="2F86EF3C" w:rsidR="005A0BEB" w:rsidRPr="00C4217F" w:rsidRDefault="005A0BEB" w:rsidP="006A14B4">
      <w:pPr>
        <w:numPr>
          <w:ilvl w:val="0"/>
          <w:numId w:val="66"/>
        </w:numPr>
        <w:tabs>
          <w:tab w:val="left" w:pos="993"/>
        </w:tabs>
        <w:spacing w:after="0" w:line="276" w:lineRule="auto"/>
        <w:ind w:left="567" w:firstLine="0"/>
        <w:rPr>
          <w:rFonts w:ascii="Arial" w:hAnsi="Arial" w:cs="Arial"/>
          <w:lang w:eastAsia="cs-CZ"/>
        </w:rPr>
      </w:pPr>
      <w:r w:rsidRPr="00C4217F">
        <w:rPr>
          <w:rFonts w:ascii="Arial" w:eastAsia="Calibri" w:hAnsi="Arial" w:cs="Arial"/>
        </w:rPr>
        <w:t>Zoznam a kontaktné údaje osôb konajúcich za objednávateľa vo veciach technických a</w:t>
      </w:r>
      <w:r w:rsidR="000F11F2">
        <w:rPr>
          <w:rFonts w:ascii="Arial" w:eastAsia="Calibri" w:hAnsi="Arial" w:cs="Arial"/>
        </w:rPr>
        <w:t xml:space="preserve"> </w:t>
      </w:r>
      <w:r w:rsidRPr="00C4217F">
        <w:rPr>
          <w:rFonts w:ascii="Arial" w:eastAsia="Calibri" w:hAnsi="Arial" w:cs="Arial"/>
        </w:rPr>
        <w:tab/>
      </w:r>
      <w:r w:rsidR="0049143B">
        <w:rPr>
          <w:rFonts w:ascii="Arial" w:eastAsia="Calibri" w:hAnsi="Arial" w:cs="Arial"/>
        </w:rPr>
        <w:t>t</w:t>
      </w:r>
      <w:r w:rsidRPr="00C4217F">
        <w:rPr>
          <w:rFonts w:ascii="Arial" w:eastAsia="Calibri" w:hAnsi="Arial" w:cs="Arial"/>
        </w:rPr>
        <w:t xml:space="preserve">echnický dozor </w:t>
      </w:r>
      <w:r w:rsidR="0049143B">
        <w:rPr>
          <w:rFonts w:ascii="Arial" w:eastAsia="Calibri" w:hAnsi="Arial" w:cs="Arial"/>
        </w:rPr>
        <w:t>O</w:t>
      </w:r>
      <w:r w:rsidRPr="00C4217F">
        <w:rPr>
          <w:rFonts w:ascii="Arial" w:eastAsia="Calibri" w:hAnsi="Arial" w:cs="Arial"/>
        </w:rPr>
        <w:t>bjednávateľa</w:t>
      </w:r>
    </w:p>
    <w:p w14:paraId="6F1F34DE" w14:textId="77777777" w:rsidR="005A0BEB" w:rsidRPr="00C4217F" w:rsidRDefault="005A0BEB" w:rsidP="00777559">
      <w:pPr>
        <w:tabs>
          <w:tab w:val="left" w:pos="851"/>
        </w:tabs>
        <w:spacing w:after="0" w:line="276" w:lineRule="auto"/>
        <w:rPr>
          <w:rFonts w:ascii="Arial" w:hAnsi="Arial" w:cs="Arial"/>
          <w:lang w:eastAsia="cs-CZ"/>
        </w:rPr>
      </w:pPr>
    </w:p>
    <w:p w14:paraId="1B3C1FB6" w14:textId="77777777" w:rsidR="005A0BEB" w:rsidRPr="00C4217F" w:rsidRDefault="005A0BEB" w:rsidP="00E046B0">
      <w:pPr>
        <w:tabs>
          <w:tab w:val="left" w:pos="567"/>
        </w:tabs>
        <w:spacing w:line="276" w:lineRule="auto"/>
        <w:ind w:left="567"/>
        <w:rPr>
          <w:rFonts w:ascii="Arial" w:eastAsia="Calibri" w:hAnsi="Arial" w:cs="Arial"/>
        </w:rPr>
      </w:pPr>
      <w:r w:rsidRPr="00C4217F">
        <w:rPr>
          <w:rFonts w:ascii="Arial" w:eastAsia="Calibri" w:hAnsi="Arial" w:cs="Arial"/>
        </w:rPr>
        <w:t>V prípade rozporu medzi vlastným textom Zmluvy a jej vyššie uvedenými prílohami, má prednosť vlastný text Zmluvy, okrem prípadu uvedeného v bode 16.8 Zmluvy.</w:t>
      </w:r>
    </w:p>
    <w:bookmarkEnd w:id="90"/>
    <w:p w14:paraId="6C9954B8" w14:textId="7B15A51C" w:rsidR="005A0BEB" w:rsidRPr="00C4217F" w:rsidRDefault="005A0BEB" w:rsidP="006A14B4">
      <w:pPr>
        <w:numPr>
          <w:ilvl w:val="1"/>
          <w:numId w:val="79"/>
        </w:numPr>
        <w:spacing w:after="0" w:line="276" w:lineRule="auto"/>
        <w:ind w:left="567" w:hanging="567"/>
        <w:rPr>
          <w:rFonts w:ascii="Arial" w:eastAsia="Calibri" w:hAnsi="Arial" w:cs="Arial"/>
        </w:rPr>
      </w:pPr>
      <w:r w:rsidRPr="00C4217F">
        <w:rPr>
          <w:rFonts w:ascii="Arial" w:eastAsia="Calibri" w:hAnsi="Arial" w:cs="Arial"/>
        </w:rPr>
        <w:t>Súčasťou Zmluvy sú súťažné podklady Objednávateľa, ponuka Zhotoviteľa a vysvetleni</w:t>
      </w:r>
      <w:r w:rsidR="00AC5D73">
        <w:rPr>
          <w:rFonts w:ascii="Arial" w:eastAsia="Calibri" w:hAnsi="Arial" w:cs="Arial"/>
        </w:rPr>
        <w:t>a</w:t>
      </w:r>
      <w:r w:rsidRPr="00C4217F">
        <w:rPr>
          <w:rFonts w:ascii="Arial" w:eastAsia="Calibri" w:hAnsi="Arial" w:cs="Arial"/>
        </w:rPr>
        <w:t xml:space="preserve"> súťažných podkladov. V prípade, ak vysvetlenia súťažných podkladov menia alebo dopĺňajú ustanovenia Zmluvy, v takom prípade majú pred týmito ustanoveniami Zmluvy prednosť a platia vysvetlenia súťažných podkladov.</w:t>
      </w:r>
    </w:p>
    <w:p w14:paraId="1DDA8903" w14:textId="77777777" w:rsidR="005A0BEB" w:rsidRPr="00C4217F" w:rsidRDefault="005A0BEB" w:rsidP="00C4217F">
      <w:pPr>
        <w:spacing w:before="120" w:after="0" w:line="276" w:lineRule="auto"/>
        <w:rPr>
          <w:rFonts w:ascii="Arial" w:eastAsia="Calibri" w:hAnsi="Arial" w:cs="Arial"/>
        </w:rPr>
      </w:pPr>
    </w:p>
    <w:p w14:paraId="63C70BDC" w14:textId="77777777" w:rsidR="005A0BEB" w:rsidRPr="00C4217F" w:rsidRDefault="005A0BEB" w:rsidP="00C4217F">
      <w:pPr>
        <w:spacing w:after="0" w:line="276" w:lineRule="auto"/>
        <w:rPr>
          <w:rFonts w:ascii="Arial" w:hAnsi="Arial" w:cs="Arial"/>
          <w:noProof/>
        </w:rPr>
      </w:pPr>
    </w:p>
    <w:p w14:paraId="661ED39B" w14:textId="5ABA43FA" w:rsidR="005A0BEB" w:rsidRPr="00C4217F" w:rsidRDefault="005A0BEB" w:rsidP="00C4217F">
      <w:pPr>
        <w:spacing w:after="0" w:line="276" w:lineRule="auto"/>
        <w:rPr>
          <w:rFonts w:ascii="Arial" w:hAnsi="Arial" w:cs="Arial"/>
        </w:rPr>
      </w:pPr>
      <w:r w:rsidRPr="00C4217F">
        <w:rPr>
          <w:rFonts w:ascii="Arial" w:hAnsi="Arial" w:cs="Arial"/>
        </w:rPr>
        <w:t>v .................................. dňa......................</w:t>
      </w:r>
      <w:r w:rsidRPr="00C4217F">
        <w:rPr>
          <w:rFonts w:ascii="Arial" w:hAnsi="Arial" w:cs="Arial"/>
        </w:rPr>
        <w:tab/>
      </w:r>
      <w:r w:rsidRPr="00C4217F">
        <w:rPr>
          <w:rFonts w:ascii="Arial" w:hAnsi="Arial" w:cs="Arial"/>
        </w:rPr>
        <w:tab/>
      </w:r>
      <w:r w:rsidR="00E046B0">
        <w:rPr>
          <w:rFonts w:ascii="Arial" w:hAnsi="Arial" w:cs="Arial"/>
        </w:rPr>
        <w:tab/>
      </w:r>
      <w:r w:rsidR="00E046B0">
        <w:rPr>
          <w:rFonts w:ascii="Arial" w:hAnsi="Arial" w:cs="Arial"/>
        </w:rPr>
        <w:tab/>
      </w:r>
      <w:r w:rsidRPr="00C4217F">
        <w:rPr>
          <w:rFonts w:ascii="Arial" w:hAnsi="Arial" w:cs="Arial"/>
        </w:rPr>
        <w:t>v Bratislave dňa .......................</w:t>
      </w:r>
    </w:p>
    <w:p w14:paraId="47A8D599" w14:textId="77777777" w:rsidR="005A0BEB" w:rsidRPr="00C4217F" w:rsidRDefault="005A0BEB" w:rsidP="00C4217F">
      <w:pPr>
        <w:spacing w:after="0" w:line="276" w:lineRule="auto"/>
        <w:rPr>
          <w:rFonts w:ascii="Arial" w:hAnsi="Arial" w:cs="Arial"/>
        </w:rPr>
      </w:pPr>
    </w:p>
    <w:p w14:paraId="331724D3" w14:textId="77777777" w:rsidR="005A0BEB" w:rsidRPr="00C4217F" w:rsidRDefault="005A0BEB" w:rsidP="00C4217F">
      <w:pPr>
        <w:spacing w:after="0" w:line="276" w:lineRule="auto"/>
        <w:rPr>
          <w:rFonts w:ascii="Arial" w:hAnsi="Arial" w:cs="Arial"/>
        </w:rPr>
      </w:pPr>
    </w:p>
    <w:p w14:paraId="19EC8F1E" w14:textId="1A3EAEE8" w:rsidR="005A0BEB" w:rsidRPr="00C4217F" w:rsidRDefault="005A0BEB" w:rsidP="00C4217F">
      <w:pPr>
        <w:spacing w:after="0" w:line="276" w:lineRule="auto"/>
        <w:rPr>
          <w:rFonts w:ascii="Arial" w:hAnsi="Arial" w:cs="Arial"/>
        </w:rPr>
      </w:pPr>
      <w:r w:rsidRPr="00C4217F">
        <w:rPr>
          <w:rFonts w:ascii="Arial" w:hAnsi="Arial" w:cs="Arial"/>
        </w:rPr>
        <w:t>Zhotoviteľ:</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E046B0">
        <w:rPr>
          <w:rFonts w:ascii="Arial" w:hAnsi="Arial" w:cs="Arial"/>
        </w:rPr>
        <w:tab/>
      </w:r>
      <w:r w:rsidR="00E046B0">
        <w:rPr>
          <w:rFonts w:ascii="Arial" w:hAnsi="Arial" w:cs="Arial"/>
        </w:rPr>
        <w:tab/>
      </w:r>
      <w:r w:rsidR="00E046B0">
        <w:rPr>
          <w:rFonts w:ascii="Arial" w:hAnsi="Arial" w:cs="Arial"/>
        </w:rPr>
        <w:tab/>
      </w:r>
      <w:r w:rsidRPr="00C4217F">
        <w:rPr>
          <w:rFonts w:ascii="Arial" w:hAnsi="Arial" w:cs="Arial"/>
        </w:rPr>
        <w:t>Objednávateľ:</w:t>
      </w:r>
    </w:p>
    <w:p w14:paraId="233B2AEC" w14:textId="77777777" w:rsidR="005A0BEB" w:rsidRPr="00C4217F" w:rsidRDefault="005A0BEB" w:rsidP="00C4217F">
      <w:pPr>
        <w:spacing w:after="0" w:line="276" w:lineRule="auto"/>
        <w:rPr>
          <w:rFonts w:ascii="Arial" w:eastAsia="Calibri" w:hAnsi="Arial" w:cs="Arial"/>
          <w:highlight w:val="yellow"/>
        </w:rPr>
      </w:pPr>
    </w:p>
    <w:p w14:paraId="2FEA5BFA" w14:textId="77777777" w:rsidR="005A0BEB" w:rsidRPr="00C4217F" w:rsidRDefault="005A0BEB" w:rsidP="00C4217F">
      <w:pPr>
        <w:spacing w:after="0" w:line="276" w:lineRule="auto"/>
        <w:rPr>
          <w:rFonts w:ascii="Arial" w:eastAsia="Calibri" w:hAnsi="Arial" w:cs="Arial"/>
          <w:highlight w:val="yellow"/>
        </w:rPr>
      </w:pPr>
    </w:p>
    <w:p w14:paraId="4CD76128" w14:textId="77777777" w:rsidR="005A0BEB" w:rsidRPr="00C4217F" w:rsidRDefault="005A0BEB" w:rsidP="00C4217F">
      <w:pPr>
        <w:spacing w:after="0" w:line="276" w:lineRule="auto"/>
        <w:rPr>
          <w:rFonts w:ascii="Arial" w:hAnsi="Arial" w:cs="Arial"/>
        </w:rPr>
      </w:pPr>
    </w:p>
    <w:p w14:paraId="7DB7257A" w14:textId="44E6D471" w:rsidR="005A0BEB" w:rsidRPr="00C4217F" w:rsidRDefault="005A0BEB" w:rsidP="00C4217F">
      <w:pPr>
        <w:spacing w:after="0" w:line="276" w:lineRule="auto"/>
        <w:rPr>
          <w:rFonts w:ascii="Arial" w:hAnsi="Arial" w:cs="Arial"/>
        </w:rPr>
      </w:pPr>
      <w:r w:rsidRPr="00C4217F">
        <w:rPr>
          <w:rFonts w:ascii="Arial" w:hAnsi="Arial" w:cs="Arial"/>
        </w:rPr>
        <w:t>..................................................................</w:t>
      </w:r>
      <w:r w:rsidRPr="00C4217F">
        <w:rPr>
          <w:rFonts w:ascii="Arial" w:hAnsi="Arial" w:cs="Arial"/>
        </w:rPr>
        <w:tab/>
      </w:r>
      <w:r w:rsidRPr="00C4217F">
        <w:rPr>
          <w:rFonts w:ascii="Arial" w:hAnsi="Arial" w:cs="Arial"/>
        </w:rPr>
        <w:tab/>
        <w:t xml:space="preserve">     </w:t>
      </w:r>
      <w:r w:rsidR="00C4217F">
        <w:rPr>
          <w:rFonts w:ascii="Arial" w:hAnsi="Arial" w:cs="Arial"/>
        </w:rPr>
        <w:tab/>
      </w:r>
      <w:r w:rsidR="00777559" w:rsidRPr="00C4217F">
        <w:rPr>
          <w:rFonts w:ascii="Arial" w:hAnsi="Arial" w:cs="Arial"/>
        </w:rPr>
        <w:t>..................................................................</w:t>
      </w:r>
    </w:p>
    <w:p w14:paraId="7625B360" w14:textId="029BE679" w:rsidR="005A0BEB" w:rsidRPr="00C4217F" w:rsidRDefault="005A0BEB" w:rsidP="00C4217F">
      <w:pPr>
        <w:spacing w:after="0" w:line="276" w:lineRule="auto"/>
        <w:rPr>
          <w:rFonts w:ascii="Arial" w:hAnsi="Arial" w:cs="Arial"/>
          <w:b/>
        </w:rPr>
      </w:pPr>
      <w:r w:rsidRPr="00C4217F">
        <w:rPr>
          <w:rFonts w:ascii="Arial" w:eastAsia="Calibri" w:hAnsi="Arial" w:cs="Arial"/>
          <w:b/>
        </w:rPr>
        <w:t xml:space="preserve">       </w:t>
      </w:r>
      <w:r w:rsidRPr="00C4217F">
        <w:rPr>
          <w:rFonts w:ascii="Arial" w:hAnsi="Arial" w:cs="Arial"/>
          <w:b/>
        </w:rPr>
        <w:t xml:space="preserve">[názov obchodnej spoločnosti/ </w:t>
      </w:r>
      <w:r w:rsidRPr="00C4217F">
        <w:rPr>
          <w:rFonts w:ascii="Arial" w:hAnsi="Arial" w:cs="Arial"/>
          <w:b/>
        </w:rPr>
        <w:tab/>
      </w:r>
      <w:r w:rsidRPr="00C4217F">
        <w:rPr>
          <w:rFonts w:ascii="Arial" w:hAnsi="Arial" w:cs="Arial"/>
          <w:b/>
        </w:rPr>
        <w:tab/>
      </w:r>
      <w:r w:rsidRPr="00C4217F">
        <w:rPr>
          <w:rFonts w:ascii="Arial" w:hAnsi="Arial" w:cs="Arial"/>
          <w:b/>
        </w:rPr>
        <w:tab/>
        <w:t xml:space="preserve">       </w:t>
      </w:r>
      <w:r w:rsidRPr="00C4217F">
        <w:rPr>
          <w:rFonts w:ascii="Arial" w:hAnsi="Arial" w:cs="Arial"/>
          <w:b/>
        </w:rPr>
        <w:tab/>
        <w:t>Národná diaľničná spoločnosť, a.s.</w:t>
      </w:r>
    </w:p>
    <w:p w14:paraId="1F5F6609" w14:textId="61C76EDD" w:rsidR="005A0BEB" w:rsidRPr="00C4217F" w:rsidRDefault="005A0BEB" w:rsidP="00C4217F">
      <w:pPr>
        <w:spacing w:after="0" w:line="276" w:lineRule="auto"/>
        <w:rPr>
          <w:rFonts w:ascii="Arial" w:hAnsi="Arial" w:cs="Arial"/>
        </w:rPr>
      </w:pPr>
      <w:r w:rsidRPr="00C4217F">
        <w:rPr>
          <w:rFonts w:ascii="Arial" w:hAnsi="Arial" w:cs="Arial"/>
          <w:b/>
        </w:rPr>
        <w:t xml:space="preserve">          alebo titul meno priezvisko]</w:t>
      </w:r>
      <w:r w:rsidRPr="00C4217F">
        <w:rPr>
          <w:rFonts w:ascii="Arial" w:eastAsia="Calibri" w:hAnsi="Arial" w:cs="Arial"/>
        </w:rPr>
        <w:tab/>
      </w:r>
      <w:r w:rsidRPr="00C4217F">
        <w:rPr>
          <w:rFonts w:ascii="Arial" w:eastAsia="Calibri" w:hAnsi="Arial" w:cs="Arial"/>
        </w:rPr>
        <w:tab/>
      </w:r>
      <w:r w:rsidR="00C4217F">
        <w:rPr>
          <w:rFonts w:ascii="Arial" w:hAnsi="Arial" w:cs="Arial"/>
        </w:rPr>
        <w:t xml:space="preserve">                   </w:t>
      </w:r>
      <w:r w:rsidRPr="00C4217F">
        <w:rPr>
          <w:rFonts w:ascii="Arial" w:hAnsi="Arial" w:cs="Arial"/>
        </w:rPr>
        <w:t>Ing. Filip Macháček,</w:t>
      </w:r>
    </w:p>
    <w:p w14:paraId="29DA19FF" w14:textId="13C1A845" w:rsidR="005A0BEB" w:rsidRPr="00C4217F" w:rsidRDefault="005A0BEB" w:rsidP="00C4217F">
      <w:pPr>
        <w:spacing w:after="0" w:line="276" w:lineRule="auto"/>
        <w:rPr>
          <w:rFonts w:ascii="Arial" w:hAnsi="Arial" w:cs="Arial"/>
        </w:rPr>
      </w:pPr>
      <w:r w:rsidRPr="00C4217F">
        <w:rPr>
          <w:rFonts w:ascii="Arial" w:hAnsi="Arial" w:cs="Arial"/>
        </w:rPr>
        <w:t xml:space="preserve">  [titul, meno, priezvisko konaj</w:t>
      </w:r>
      <w:r w:rsidR="00C4217F">
        <w:rPr>
          <w:rFonts w:ascii="Arial" w:hAnsi="Arial" w:cs="Arial"/>
        </w:rPr>
        <w:t>úcej osoby]</w:t>
      </w:r>
      <w:r w:rsidR="00C4217F">
        <w:rPr>
          <w:rFonts w:ascii="Arial" w:hAnsi="Arial" w:cs="Arial"/>
        </w:rPr>
        <w:tab/>
      </w:r>
      <w:r w:rsidR="00C4217F">
        <w:rPr>
          <w:rFonts w:ascii="Arial" w:hAnsi="Arial" w:cs="Arial"/>
        </w:rPr>
        <w:tab/>
        <w:t xml:space="preserve">          </w:t>
      </w:r>
      <w:r w:rsidRPr="00C4217F">
        <w:rPr>
          <w:rFonts w:ascii="Arial" w:hAnsi="Arial" w:cs="Arial"/>
        </w:rPr>
        <w:t xml:space="preserve">predseda predstavenstva </w:t>
      </w:r>
    </w:p>
    <w:p w14:paraId="2F24245A" w14:textId="5B5C7E72" w:rsidR="005A0BEB" w:rsidRPr="00C4217F" w:rsidRDefault="005A0BEB" w:rsidP="00C4217F">
      <w:pPr>
        <w:spacing w:after="0" w:line="276" w:lineRule="auto"/>
        <w:rPr>
          <w:rFonts w:ascii="Arial" w:hAnsi="Arial" w:cs="Arial"/>
        </w:rPr>
      </w:pPr>
      <w:r w:rsidRPr="00C4217F">
        <w:rPr>
          <w:rFonts w:ascii="Arial" w:hAnsi="Arial" w:cs="Arial"/>
        </w:rPr>
        <w:t xml:space="preserve">           [funkcia konajúcej osoby]</w:t>
      </w:r>
      <w:r w:rsidRPr="00C4217F">
        <w:rPr>
          <w:rFonts w:ascii="Arial" w:hAnsi="Arial" w:cs="Arial"/>
        </w:rPr>
        <w:tab/>
      </w:r>
      <w:r w:rsidRPr="00C4217F">
        <w:rPr>
          <w:rFonts w:ascii="Arial" w:hAnsi="Arial" w:cs="Arial"/>
        </w:rPr>
        <w:tab/>
        <w:t xml:space="preserve">    </w:t>
      </w:r>
      <w:r w:rsidRPr="00C4217F">
        <w:rPr>
          <w:rFonts w:ascii="Arial" w:hAnsi="Arial" w:cs="Arial"/>
        </w:rPr>
        <w:tab/>
      </w:r>
      <w:r w:rsidRPr="00C4217F">
        <w:rPr>
          <w:rFonts w:ascii="Arial" w:hAnsi="Arial" w:cs="Arial"/>
        </w:rPr>
        <w:tab/>
        <w:t xml:space="preserve">           </w:t>
      </w:r>
      <w:r w:rsidR="00C4217F">
        <w:rPr>
          <w:rFonts w:ascii="Arial" w:hAnsi="Arial" w:cs="Arial"/>
        </w:rPr>
        <w:t xml:space="preserve">    </w:t>
      </w:r>
      <w:r w:rsidRPr="00C4217F">
        <w:rPr>
          <w:rFonts w:ascii="Arial" w:hAnsi="Arial" w:cs="Arial"/>
        </w:rPr>
        <w:t>a generálny riaditeľ</w:t>
      </w:r>
      <w:r w:rsidRPr="00C4217F">
        <w:rPr>
          <w:rFonts w:ascii="Arial" w:hAnsi="Arial" w:cs="Arial"/>
        </w:rPr>
        <w:tab/>
        <w:t xml:space="preserve">    </w:t>
      </w:r>
      <w:r w:rsidRPr="00C4217F">
        <w:rPr>
          <w:rFonts w:ascii="Arial" w:hAnsi="Arial" w:cs="Arial"/>
        </w:rPr>
        <w:tab/>
      </w:r>
      <w:r w:rsidRPr="00C4217F">
        <w:rPr>
          <w:rFonts w:ascii="Arial" w:hAnsi="Arial" w:cs="Arial"/>
        </w:rPr>
        <w:tab/>
      </w:r>
      <w:r w:rsidRPr="00C4217F">
        <w:rPr>
          <w:rFonts w:ascii="Arial" w:hAnsi="Arial" w:cs="Arial"/>
        </w:rPr>
        <w:tab/>
        <w:t xml:space="preserve"> </w:t>
      </w:r>
    </w:p>
    <w:p w14:paraId="18936CEF" w14:textId="77777777" w:rsidR="005A0BEB" w:rsidRPr="00C4217F" w:rsidRDefault="005A0BEB" w:rsidP="00C4217F">
      <w:pPr>
        <w:spacing w:after="0" w:line="276" w:lineRule="auto"/>
        <w:rPr>
          <w:rFonts w:ascii="Arial" w:hAnsi="Arial" w:cs="Arial"/>
        </w:rPr>
      </w:pPr>
    </w:p>
    <w:p w14:paraId="6AC6D74D" w14:textId="77777777" w:rsidR="005A0BEB" w:rsidRPr="00C4217F" w:rsidRDefault="005A0BEB" w:rsidP="00C4217F">
      <w:pPr>
        <w:spacing w:after="0" w:line="276" w:lineRule="auto"/>
        <w:rPr>
          <w:rFonts w:ascii="Arial" w:hAnsi="Arial" w:cs="Arial"/>
        </w:rPr>
      </w:pPr>
      <w:r w:rsidRPr="00C4217F">
        <w:rPr>
          <w:rFonts w:ascii="Arial" w:hAnsi="Arial" w:cs="Arial"/>
        </w:rPr>
        <w:tab/>
      </w:r>
    </w:p>
    <w:p w14:paraId="693E93F0" w14:textId="3D06CE7E" w:rsidR="005A0BEB" w:rsidRPr="00C4217F" w:rsidRDefault="005A0BEB" w:rsidP="00C4217F">
      <w:pPr>
        <w:spacing w:after="0" w:line="276" w:lineRule="auto"/>
        <w:ind w:left="1420"/>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t xml:space="preserve"> </w:t>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777559" w:rsidRPr="00C4217F">
        <w:rPr>
          <w:rFonts w:ascii="Arial" w:hAnsi="Arial" w:cs="Arial"/>
        </w:rPr>
        <w:t>..................................................................</w:t>
      </w:r>
    </w:p>
    <w:p w14:paraId="20BE5ED7" w14:textId="62993377" w:rsidR="005A0BEB" w:rsidRPr="00C4217F" w:rsidRDefault="00F77663" w:rsidP="00C4217F">
      <w:pPr>
        <w:spacing w:after="0" w:line="276" w:lineRule="auto"/>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sidR="005A0BEB" w:rsidRPr="00C4217F">
        <w:rPr>
          <w:rFonts w:ascii="Arial" w:hAnsi="Arial" w:cs="Arial"/>
          <w:b/>
        </w:rPr>
        <w:t>Národná diaľničná spoločnosť, a.</w:t>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A0BEB" w:rsidRPr="00C4217F">
        <w:rPr>
          <w:rFonts w:ascii="Arial" w:hAnsi="Arial" w:cs="Arial"/>
          <w:lang w:eastAsia="cs-CZ"/>
        </w:rPr>
        <w:t xml:space="preserve">PhDr. Rastislav Droppa </w:t>
      </w:r>
    </w:p>
    <w:p w14:paraId="39485906" w14:textId="534AC271" w:rsidR="005A0BEB" w:rsidRDefault="005A0BEB" w:rsidP="00E046B0">
      <w:pPr>
        <w:spacing w:after="60" w:line="276" w:lineRule="auto"/>
        <w:rPr>
          <w:rFonts w:ascii="Arial" w:hAnsi="Arial" w:cs="Arial"/>
          <w:noProof/>
        </w:rPr>
      </w:pPr>
      <w:r w:rsidRPr="00C4217F">
        <w:rPr>
          <w:rFonts w:ascii="Arial" w:hAnsi="Arial" w:cs="Arial"/>
          <w:noProof/>
        </w:rPr>
        <w:t xml:space="preserve">         </w:t>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t xml:space="preserve">        </w:t>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Pr="00C4217F">
        <w:rPr>
          <w:rFonts w:ascii="Arial" w:hAnsi="Arial" w:cs="Arial"/>
          <w:noProof/>
        </w:rPr>
        <w:t>podpredseda predstavenstva</w:t>
      </w:r>
    </w:p>
    <w:p w14:paraId="76125060" w14:textId="15CDED56" w:rsidR="00E046B0" w:rsidRDefault="00E046B0" w:rsidP="00E046B0">
      <w:pPr>
        <w:spacing w:after="60" w:line="276" w:lineRule="auto"/>
        <w:rPr>
          <w:rFonts w:ascii="Arial" w:hAnsi="Arial" w:cs="Arial"/>
          <w:noProof/>
        </w:rPr>
      </w:pPr>
    </w:p>
    <w:p w14:paraId="72CC1546" w14:textId="3D215CE2" w:rsidR="00E046B0" w:rsidRPr="00E046B0" w:rsidRDefault="00E046B0" w:rsidP="00E046B0">
      <w:pPr>
        <w:spacing w:after="60" w:line="276" w:lineRule="auto"/>
        <w:rPr>
          <w:rFonts w:ascii="Arial" w:hAnsi="Arial" w:cs="Arial"/>
          <w:noProof/>
        </w:rPr>
      </w:pPr>
    </w:p>
    <w:p w14:paraId="278C00F1" w14:textId="77777777" w:rsidR="005A0BEB" w:rsidRPr="00C4217F" w:rsidRDefault="005A0BEB" w:rsidP="00C4217F">
      <w:pPr>
        <w:tabs>
          <w:tab w:val="left" w:pos="142"/>
        </w:tabs>
        <w:spacing w:after="0" w:line="276" w:lineRule="auto"/>
        <w:rPr>
          <w:rFonts w:ascii="Arial" w:eastAsia="Calibri" w:hAnsi="Arial" w:cs="Arial"/>
          <w:b/>
        </w:rPr>
      </w:pPr>
      <w:r w:rsidRPr="00C4217F">
        <w:rPr>
          <w:rFonts w:ascii="Arial" w:hAnsi="Arial" w:cs="Arial"/>
          <w:b/>
          <w:iCs/>
        </w:rPr>
        <w:t>Zhotoviteľ je povinný v návrhu Zmluvy uviesť (s presnými údajmi) všetky náležitosti právneho úkonu podľa vyššie uvedeného.</w:t>
      </w:r>
    </w:p>
    <w:p w14:paraId="444CA20A" w14:textId="77777777" w:rsidR="008F326F" w:rsidRDefault="008F326F" w:rsidP="00C4217F">
      <w:pPr>
        <w:tabs>
          <w:tab w:val="left" w:pos="142"/>
        </w:tabs>
        <w:spacing w:after="0" w:line="276" w:lineRule="auto"/>
        <w:rPr>
          <w:rFonts w:ascii="Arial" w:eastAsia="Calibri" w:hAnsi="Arial" w:cs="Arial"/>
          <w:b/>
        </w:rPr>
      </w:pPr>
    </w:p>
    <w:p w14:paraId="4F92D5FE" w14:textId="3DF31988" w:rsidR="00CF29D0" w:rsidRDefault="00CF29D0" w:rsidP="00C4217F">
      <w:pPr>
        <w:tabs>
          <w:tab w:val="left" w:pos="142"/>
        </w:tabs>
        <w:spacing w:after="0" w:line="276" w:lineRule="auto"/>
        <w:rPr>
          <w:rFonts w:ascii="Arial" w:eastAsia="Calibri" w:hAnsi="Arial" w:cs="Arial"/>
          <w:b/>
        </w:rPr>
      </w:pPr>
    </w:p>
    <w:p w14:paraId="32274FA6" w14:textId="6BF337B5" w:rsidR="00D534D5" w:rsidRDefault="00D534D5" w:rsidP="00C4217F">
      <w:pPr>
        <w:tabs>
          <w:tab w:val="left" w:pos="142"/>
        </w:tabs>
        <w:spacing w:after="0" w:line="276" w:lineRule="auto"/>
        <w:rPr>
          <w:rFonts w:ascii="Arial" w:eastAsia="Calibri" w:hAnsi="Arial" w:cs="Arial"/>
          <w:b/>
        </w:rPr>
      </w:pPr>
    </w:p>
    <w:p w14:paraId="6CACF929" w14:textId="4728E811" w:rsidR="00D534D5" w:rsidRDefault="00D534D5" w:rsidP="00C4217F">
      <w:pPr>
        <w:tabs>
          <w:tab w:val="left" w:pos="142"/>
        </w:tabs>
        <w:spacing w:after="0" w:line="276" w:lineRule="auto"/>
        <w:rPr>
          <w:rFonts w:ascii="Arial" w:eastAsia="Calibri" w:hAnsi="Arial" w:cs="Arial"/>
          <w:b/>
        </w:rPr>
      </w:pPr>
    </w:p>
    <w:p w14:paraId="075B9DFC" w14:textId="580EBAE7" w:rsidR="00D534D5" w:rsidRDefault="00D534D5" w:rsidP="00C4217F">
      <w:pPr>
        <w:tabs>
          <w:tab w:val="left" w:pos="142"/>
        </w:tabs>
        <w:spacing w:after="0" w:line="276" w:lineRule="auto"/>
        <w:rPr>
          <w:rFonts w:ascii="Arial" w:eastAsia="Calibri" w:hAnsi="Arial" w:cs="Arial"/>
          <w:b/>
        </w:rPr>
      </w:pPr>
    </w:p>
    <w:p w14:paraId="482517FE" w14:textId="529A5414" w:rsidR="00D534D5" w:rsidRDefault="00D534D5" w:rsidP="00C4217F">
      <w:pPr>
        <w:tabs>
          <w:tab w:val="left" w:pos="142"/>
        </w:tabs>
        <w:spacing w:after="0" w:line="276" w:lineRule="auto"/>
        <w:rPr>
          <w:rFonts w:ascii="Arial" w:eastAsia="Calibri" w:hAnsi="Arial" w:cs="Arial"/>
          <w:b/>
        </w:rPr>
      </w:pPr>
    </w:p>
    <w:p w14:paraId="059856AA" w14:textId="77777777" w:rsidR="00D534D5" w:rsidRPr="00C4217F" w:rsidRDefault="00D534D5" w:rsidP="00C4217F">
      <w:pPr>
        <w:tabs>
          <w:tab w:val="left" w:pos="142"/>
        </w:tabs>
        <w:spacing w:after="0" w:line="276" w:lineRule="auto"/>
        <w:rPr>
          <w:rFonts w:ascii="Arial" w:eastAsia="Calibri" w:hAnsi="Arial" w:cs="Arial"/>
          <w:b/>
        </w:rPr>
      </w:pPr>
    </w:p>
    <w:p w14:paraId="2459E41B" w14:textId="0F67EC7B" w:rsidR="005A0BEB" w:rsidRPr="00777559" w:rsidRDefault="00777559" w:rsidP="00777559">
      <w:pPr>
        <w:tabs>
          <w:tab w:val="left" w:pos="142"/>
        </w:tabs>
        <w:spacing w:line="276" w:lineRule="auto"/>
        <w:rPr>
          <w:rFonts w:ascii="Arial" w:eastAsia="Calibri" w:hAnsi="Arial" w:cs="Arial"/>
          <w:b/>
          <w:u w:val="single"/>
        </w:rPr>
      </w:pPr>
      <w:r w:rsidRPr="00777559">
        <w:rPr>
          <w:rFonts w:ascii="Arial" w:eastAsia="Calibri" w:hAnsi="Arial" w:cs="Arial"/>
          <w:b/>
          <w:u w:val="single"/>
        </w:rPr>
        <w:lastRenderedPageBreak/>
        <w:t>Prílohy:</w:t>
      </w:r>
    </w:p>
    <w:p w14:paraId="094C6802" w14:textId="77777777" w:rsidR="00862709" w:rsidRDefault="00862709" w:rsidP="00862709">
      <w:pPr>
        <w:pStyle w:val="Hlavika"/>
        <w:tabs>
          <w:tab w:val="clear" w:pos="4536"/>
          <w:tab w:val="clear" w:pos="9072"/>
        </w:tabs>
        <w:rPr>
          <w:rFonts w:ascii="Arial" w:hAnsi="Arial" w:cs="Arial"/>
          <w:bCs/>
          <w:i/>
        </w:rPr>
      </w:pPr>
      <w:r w:rsidRPr="00862709">
        <w:rPr>
          <w:rFonts w:ascii="Arial" w:eastAsia="Calibri" w:hAnsi="Arial" w:cs="Arial"/>
          <w:noProof/>
          <w:lang w:eastAsia="sk-SK"/>
        </w:rPr>
        <w:t xml:space="preserve">Príloha č. </w:t>
      </w:r>
      <w:r>
        <w:rPr>
          <w:rFonts w:ascii="Arial" w:eastAsia="Calibri" w:hAnsi="Arial" w:cs="Arial"/>
          <w:noProof/>
          <w:lang w:eastAsia="sk-SK"/>
        </w:rPr>
        <w:t>1</w:t>
      </w:r>
      <w:r w:rsidRPr="00862709">
        <w:rPr>
          <w:rFonts w:ascii="Arial" w:eastAsia="Calibri" w:hAnsi="Arial" w:cs="Arial"/>
          <w:noProof/>
          <w:lang w:eastAsia="sk-SK"/>
        </w:rPr>
        <w:t xml:space="preserve"> k časti B.3  -  </w:t>
      </w:r>
      <w:r>
        <w:rPr>
          <w:rFonts w:ascii="Arial" w:eastAsia="Calibri" w:hAnsi="Arial" w:cs="Arial"/>
          <w:noProof/>
          <w:lang w:eastAsia="sk-SK"/>
        </w:rPr>
        <w:t xml:space="preserve"> </w:t>
      </w:r>
      <w:r w:rsidRPr="00862709">
        <w:rPr>
          <w:rFonts w:ascii="Arial" w:eastAsia="Calibri" w:hAnsi="Arial" w:cs="Arial"/>
          <w:noProof/>
          <w:lang w:eastAsia="sk-SK"/>
        </w:rPr>
        <w:t>Zoznam subdodávateľov a podiel subdodávok (</w:t>
      </w:r>
      <w:r w:rsidRPr="006B2BA4">
        <w:rPr>
          <w:rFonts w:ascii="Arial" w:hAnsi="Arial" w:cs="Arial"/>
          <w:bCs/>
          <w:i/>
        </w:rPr>
        <w:t xml:space="preserve">zároveň Príloha č. </w:t>
      </w:r>
      <w:r>
        <w:rPr>
          <w:rFonts w:ascii="Arial" w:hAnsi="Arial" w:cs="Arial"/>
          <w:bCs/>
          <w:i/>
        </w:rPr>
        <w:t xml:space="preserve">5 </w:t>
      </w:r>
      <w:r w:rsidRPr="006B2BA4">
        <w:rPr>
          <w:rFonts w:ascii="Arial" w:hAnsi="Arial" w:cs="Arial"/>
          <w:bCs/>
          <w:i/>
        </w:rPr>
        <w:t xml:space="preserve">k Zmluve </w:t>
      </w:r>
    </w:p>
    <w:p w14:paraId="533EDD42" w14:textId="77777777" w:rsidR="00862709" w:rsidRDefault="00862709" w:rsidP="00862709">
      <w:pPr>
        <w:spacing w:after="0"/>
        <w:rPr>
          <w:rFonts w:ascii="Arial" w:hAnsi="Arial" w:cs="Arial"/>
        </w:rPr>
      </w:pPr>
      <w:r>
        <w:rPr>
          <w:rFonts w:ascii="Arial" w:hAnsi="Arial" w:cs="Arial"/>
          <w:bCs/>
          <w:i/>
        </w:rPr>
        <w:t xml:space="preserve">                                          </w:t>
      </w:r>
      <w:r w:rsidRPr="006B2BA4">
        <w:rPr>
          <w:rFonts w:ascii="Arial" w:hAnsi="Arial" w:cs="Arial"/>
          <w:bCs/>
          <w:i/>
        </w:rPr>
        <w:t>o dielo</w:t>
      </w:r>
      <w:r w:rsidRPr="00862709">
        <w:rPr>
          <w:rFonts w:ascii="Arial" w:eastAsia="Calibri" w:hAnsi="Arial" w:cs="Arial"/>
          <w:noProof/>
          <w:lang w:eastAsia="sk-SK"/>
        </w:rPr>
        <w:t>)</w:t>
      </w:r>
    </w:p>
    <w:p w14:paraId="2DBB0039" w14:textId="77777777" w:rsidR="00862709" w:rsidRDefault="00862709" w:rsidP="00862709">
      <w:pPr>
        <w:spacing w:after="0"/>
        <w:rPr>
          <w:rFonts w:ascii="Arial" w:hAnsi="Arial" w:cs="Arial"/>
        </w:rPr>
      </w:pPr>
    </w:p>
    <w:p w14:paraId="7A045CFA" w14:textId="77777777" w:rsidR="00862709" w:rsidRPr="007D3E44" w:rsidRDefault="00862709" w:rsidP="00862709">
      <w:pPr>
        <w:spacing w:after="0"/>
        <w:rPr>
          <w:rFonts w:ascii="Arial" w:hAnsi="Arial" w:cs="Arial"/>
        </w:rPr>
      </w:pPr>
      <w:r w:rsidRPr="007D3E44">
        <w:rPr>
          <w:rFonts w:ascii="Arial" w:hAnsi="Arial" w:cs="Arial"/>
        </w:rPr>
        <w:t xml:space="preserve">Príloha č. </w:t>
      </w:r>
      <w:r>
        <w:rPr>
          <w:rFonts w:ascii="Arial" w:hAnsi="Arial" w:cs="Arial"/>
        </w:rPr>
        <w:t>2 k časti B.3 -</w:t>
      </w:r>
      <w:r>
        <w:rPr>
          <w:rFonts w:ascii="Arial" w:hAnsi="Arial" w:cs="Arial"/>
        </w:rPr>
        <w:tab/>
      </w:r>
      <w:r w:rsidRPr="007D3E44">
        <w:rPr>
          <w:rFonts w:ascii="Arial" w:hAnsi="Arial" w:cs="Arial"/>
        </w:rPr>
        <w:t>Metodický pokyn Ministerstva dopravy a výstavby SR č. 19/2022</w:t>
      </w:r>
    </w:p>
    <w:p w14:paraId="146FCD99" w14:textId="77777777" w:rsidR="00862709" w:rsidRPr="007D3E44" w:rsidRDefault="00862709" w:rsidP="00862709">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202F13EA" w14:textId="77777777" w:rsidR="00862709" w:rsidRPr="007D3E44" w:rsidRDefault="00862709" w:rsidP="00862709">
      <w:pPr>
        <w:spacing w:after="0" w:line="276" w:lineRule="auto"/>
        <w:rPr>
          <w:rFonts w:ascii="Arial" w:hAnsi="Arial" w:cs="Arial"/>
        </w:rPr>
      </w:pPr>
      <w:r w:rsidRPr="007D3E44">
        <w:rPr>
          <w:rFonts w:ascii="Arial" w:hAnsi="Arial" w:cs="Arial"/>
        </w:rPr>
        <w:t xml:space="preserve">Príloha č. </w:t>
      </w:r>
      <w:r>
        <w:rPr>
          <w:rFonts w:ascii="Arial" w:hAnsi="Arial" w:cs="Arial"/>
        </w:rPr>
        <w:t>3</w:t>
      </w:r>
      <w:r w:rsidRPr="007D3E44">
        <w:rPr>
          <w:rFonts w:ascii="Arial" w:hAnsi="Arial" w:cs="Arial"/>
        </w:rPr>
        <w:t xml:space="preserve"> k časti B.3 -</w:t>
      </w:r>
      <w:r w:rsidRPr="007D3E44">
        <w:rPr>
          <w:rFonts w:ascii="Arial" w:hAnsi="Arial" w:cs="Arial"/>
        </w:rPr>
        <w:tab/>
        <w:t>Tabuľka údajov o úpravách ceny v dôsledku zmien nákladov</w:t>
      </w:r>
    </w:p>
    <w:p w14:paraId="491BCDBA" w14:textId="77777777" w:rsidR="00862709" w:rsidRPr="006B2BA4" w:rsidRDefault="00862709" w:rsidP="00862709">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4AB02A9E" w14:textId="77777777" w:rsidR="00862709" w:rsidRDefault="00862709" w:rsidP="00862709">
      <w:pPr>
        <w:spacing w:after="0" w:line="276" w:lineRule="auto"/>
        <w:rPr>
          <w:rFonts w:ascii="Arial" w:hAnsi="Arial" w:cs="Arial"/>
          <w:bCs/>
        </w:rPr>
      </w:pPr>
      <w:r w:rsidRPr="007D3E44">
        <w:rPr>
          <w:rFonts w:ascii="Arial" w:hAnsi="Arial" w:cs="Arial"/>
          <w:bCs/>
        </w:rPr>
        <w:t xml:space="preserve">Príloha č. </w:t>
      </w:r>
      <w:r>
        <w:rPr>
          <w:rFonts w:ascii="Arial" w:hAnsi="Arial" w:cs="Arial"/>
          <w:bCs/>
        </w:rPr>
        <w:t>4</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Pr>
          <w:rFonts w:ascii="Arial" w:hAnsi="Arial" w:cs="Arial"/>
          <w:bCs/>
        </w:rPr>
        <w:t>na odovzdanie kovového odpadu</w:t>
      </w:r>
    </w:p>
    <w:p w14:paraId="635FC544" w14:textId="77777777" w:rsidR="00862709" w:rsidRPr="006B2BA4" w:rsidRDefault="00862709" w:rsidP="00862709">
      <w:pPr>
        <w:spacing w:line="276" w:lineRule="auto"/>
        <w:ind w:left="2272" w:firstLine="284"/>
        <w:rPr>
          <w:rFonts w:ascii="Arial" w:hAnsi="Arial" w:cs="Arial"/>
          <w:bCs/>
          <w:i/>
        </w:rPr>
      </w:pPr>
      <w:r w:rsidRPr="006B2BA4">
        <w:rPr>
          <w:rFonts w:ascii="Arial" w:hAnsi="Arial" w:cs="Arial"/>
          <w:bCs/>
          <w:i/>
        </w:rPr>
        <w:t>(zároveň Príloha č. 8 k Zmluve o dielo)</w:t>
      </w:r>
    </w:p>
    <w:p w14:paraId="6C1FA1AF" w14:textId="77777777" w:rsidR="00862709" w:rsidRPr="008A2F85" w:rsidRDefault="00862709" w:rsidP="00862709">
      <w:pPr>
        <w:spacing w:after="0" w:line="276" w:lineRule="auto"/>
        <w:ind w:left="2552" w:hanging="2552"/>
        <w:rPr>
          <w:rFonts w:ascii="Arial" w:hAnsi="Arial" w:cs="Arial"/>
          <w:bCs/>
        </w:rPr>
      </w:pPr>
      <w:r>
        <w:rPr>
          <w:rFonts w:ascii="Arial" w:hAnsi="Arial" w:cs="Arial"/>
          <w:bCs/>
        </w:rPr>
        <w:t>Príloha č. 5 k časti B.3 -</w:t>
      </w:r>
      <w:r>
        <w:rPr>
          <w:rFonts w:ascii="Arial" w:hAnsi="Arial" w:cs="Arial"/>
          <w:bCs/>
        </w:rPr>
        <w:tab/>
      </w:r>
      <w:r w:rsidRPr="008A2F85">
        <w:rPr>
          <w:rFonts w:ascii="Arial" w:hAnsi="Arial" w:cs="Arial"/>
          <w:bCs/>
        </w:rPr>
        <w:t>Čestné vyhlásenie o </w:t>
      </w:r>
      <w:r>
        <w:rPr>
          <w:rFonts w:ascii="Arial" w:hAnsi="Arial" w:cs="Arial"/>
          <w:bCs/>
        </w:rPr>
        <w:t>splnení</w:t>
      </w:r>
      <w:r w:rsidRPr="008A2F85">
        <w:rPr>
          <w:rFonts w:ascii="Arial" w:hAnsi="Arial" w:cs="Arial"/>
          <w:bCs/>
        </w:rPr>
        <w:t xml:space="preserve"> sociálneho</w:t>
      </w:r>
      <w:r>
        <w:rPr>
          <w:rFonts w:ascii="Arial" w:hAnsi="Arial" w:cs="Arial"/>
          <w:bCs/>
        </w:rPr>
        <w:t xml:space="preserve"> hľadiska vo</w:t>
      </w:r>
      <w:r w:rsidRPr="008A2F85">
        <w:rPr>
          <w:rFonts w:ascii="Arial" w:hAnsi="Arial" w:cs="Arial"/>
          <w:bCs/>
        </w:rPr>
        <w:t xml:space="preserve"> verejného obstarávan</w:t>
      </w:r>
      <w:r>
        <w:rPr>
          <w:rFonts w:ascii="Arial" w:hAnsi="Arial" w:cs="Arial"/>
          <w:bCs/>
        </w:rPr>
        <w:t>í</w:t>
      </w:r>
    </w:p>
    <w:p w14:paraId="148AAA91" w14:textId="77777777" w:rsidR="00862709" w:rsidRDefault="00862709" w:rsidP="00862709">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26BE370C" w14:textId="77777777" w:rsidR="00862709" w:rsidRDefault="00862709" w:rsidP="00862709">
      <w:pPr>
        <w:spacing w:after="0" w:line="276" w:lineRule="auto"/>
        <w:rPr>
          <w:rFonts w:ascii="Arial" w:hAnsi="Arial" w:cs="Arial"/>
          <w:bCs/>
          <w:i/>
        </w:rPr>
      </w:pPr>
    </w:p>
    <w:p w14:paraId="6A528DF1" w14:textId="77777777" w:rsidR="00862709" w:rsidRDefault="00862709" w:rsidP="00862709">
      <w:pPr>
        <w:spacing w:after="0" w:line="276" w:lineRule="auto"/>
        <w:rPr>
          <w:rFonts w:ascii="Arial" w:eastAsia="Calibri" w:hAnsi="Arial" w:cs="Arial"/>
        </w:rPr>
      </w:pPr>
      <w:r>
        <w:rPr>
          <w:rFonts w:ascii="Arial" w:hAnsi="Arial" w:cs="Arial"/>
          <w:bCs/>
        </w:rPr>
        <w:t>Príloha č. 6 k časti B.3 -</w:t>
      </w:r>
      <w:r>
        <w:rPr>
          <w:rFonts w:ascii="Arial" w:hAnsi="Arial" w:cs="Arial"/>
          <w:bCs/>
        </w:rPr>
        <w:tab/>
      </w:r>
      <w:r w:rsidRPr="00120198">
        <w:rPr>
          <w:rFonts w:ascii="Arial" w:eastAsia="Calibri" w:hAnsi="Arial" w:cs="Arial"/>
        </w:rPr>
        <w:t xml:space="preserve">Zoznam a kontaktné údaje osôb konajúcich za objednávateľa vo veciach </w:t>
      </w:r>
    </w:p>
    <w:p w14:paraId="7C1C346F" w14:textId="77777777" w:rsidR="00862709" w:rsidRDefault="00862709" w:rsidP="00862709">
      <w:pPr>
        <w:spacing w:after="0" w:line="276" w:lineRule="auto"/>
        <w:rPr>
          <w:rFonts w:ascii="Arial" w:hAnsi="Arial" w:cs="Arial"/>
          <w:bCs/>
          <w:i/>
        </w:rPr>
      </w:pPr>
      <w:r>
        <w:rPr>
          <w:rFonts w:ascii="Arial" w:eastAsia="Calibri" w:hAnsi="Arial" w:cs="Arial"/>
        </w:rPr>
        <w:t xml:space="preserve">                                          </w:t>
      </w:r>
      <w:r w:rsidRPr="00120198">
        <w:rPr>
          <w:rFonts w:ascii="Arial" w:eastAsia="Calibri" w:hAnsi="Arial" w:cs="Arial"/>
        </w:rPr>
        <w:t xml:space="preserve">technických a </w:t>
      </w:r>
      <w:r w:rsidRPr="00120198">
        <w:rPr>
          <w:rFonts w:ascii="Arial" w:eastAsia="Calibri" w:hAnsi="Arial" w:cs="Arial"/>
        </w:rPr>
        <w:tab/>
        <w:t>technický dozor Objednávateľa</w:t>
      </w:r>
      <w:r>
        <w:rPr>
          <w:rFonts w:ascii="Arial" w:eastAsia="Calibri" w:hAnsi="Arial" w:cs="Arial"/>
        </w:rPr>
        <w:t xml:space="preserve"> </w:t>
      </w:r>
      <w:r w:rsidRPr="008A2F85">
        <w:rPr>
          <w:rFonts w:ascii="Arial" w:hAnsi="Arial" w:cs="Arial"/>
          <w:bCs/>
          <w:i/>
        </w:rPr>
        <w:t xml:space="preserve">(zároveň Príloha č. </w:t>
      </w:r>
      <w:r>
        <w:rPr>
          <w:rFonts w:ascii="Arial" w:hAnsi="Arial" w:cs="Arial"/>
          <w:bCs/>
          <w:i/>
        </w:rPr>
        <w:t>10</w:t>
      </w:r>
      <w:r w:rsidRPr="008A2F85">
        <w:rPr>
          <w:rFonts w:ascii="Arial" w:hAnsi="Arial" w:cs="Arial"/>
          <w:bCs/>
          <w:i/>
        </w:rPr>
        <w:t xml:space="preserve"> k Zmluve </w:t>
      </w:r>
    </w:p>
    <w:p w14:paraId="0E25CBE2" w14:textId="61147704" w:rsidR="005A0BEB" w:rsidRDefault="00862709" w:rsidP="00862709">
      <w:pPr>
        <w:spacing w:after="0" w:line="276" w:lineRule="auto"/>
        <w:rPr>
          <w:rFonts w:ascii="Arial" w:hAnsi="Arial" w:cs="Arial"/>
          <w:bCs/>
          <w:i/>
        </w:rPr>
      </w:pPr>
      <w:r>
        <w:rPr>
          <w:rFonts w:ascii="Arial" w:hAnsi="Arial" w:cs="Arial"/>
          <w:bCs/>
          <w:i/>
        </w:rPr>
        <w:t xml:space="preserve">                                          </w:t>
      </w:r>
      <w:r w:rsidRPr="008A2F85">
        <w:rPr>
          <w:rFonts w:ascii="Arial" w:hAnsi="Arial" w:cs="Arial"/>
          <w:bCs/>
          <w:i/>
        </w:rPr>
        <w:t>o dielo)</w:t>
      </w:r>
    </w:p>
    <w:p w14:paraId="632D2204" w14:textId="1D73A491" w:rsidR="008275EE" w:rsidRDefault="008275EE" w:rsidP="00CF29D0">
      <w:pPr>
        <w:spacing w:after="0" w:line="276" w:lineRule="auto"/>
        <w:rPr>
          <w:rFonts w:ascii="Arial" w:hAnsi="Arial" w:cs="Arial"/>
          <w:bCs/>
          <w:i/>
        </w:rPr>
      </w:pPr>
    </w:p>
    <w:p w14:paraId="787CFFFA" w14:textId="522ABCEA" w:rsidR="008275EE" w:rsidRDefault="008275EE" w:rsidP="00CF29D0">
      <w:pPr>
        <w:spacing w:after="0" w:line="276" w:lineRule="auto"/>
        <w:rPr>
          <w:rFonts w:ascii="Arial" w:hAnsi="Arial" w:cs="Arial"/>
          <w:bCs/>
          <w:i/>
        </w:rPr>
      </w:pPr>
    </w:p>
    <w:p w14:paraId="4C9E5139" w14:textId="577C80DB" w:rsidR="008275EE" w:rsidRDefault="008275EE" w:rsidP="00CF29D0">
      <w:pPr>
        <w:spacing w:after="0" w:line="276" w:lineRule="auto"/>
        <w:rPr>
          <w:rFonts w:ascii="Arial" w:hAnsi="Arial" w:cs="Arial"/>
          <w:bCs/>
          <w:i/>
        </w:rPr>
      </w:pPr>
    </w:p>
    <w:p w14:paraId="759C3D77" w14:textId="77777777" w:rsidR="008275EE" w:rsidRDefault="008275EE" w:rsidP="008275EE">
      <w:pPr>
        <w:tabs>
          <w:tab w:val="left" w:pos="142"/>
        </w:tabs>
        <w:spacing w:after="0"/>
        <w:rPr>
          <w:rFonts w:ascii="Arial" w:hAnsi="Arial" w:cs="Arial"/>
          <w:b/>
          <w:sz w:val="20"/>
          <w:szCs w:val="20"/>
        </w:rPr>
      </w:pPr>
    </w:p>
    <w:p w14:paraId="056C376A" w14:textId="77777777" w:rsidR="008275EE" w:rsidRDefault="008275EE" w:rsidP="008275EE">
      <w:pPr>
        <w:tabs>
          <w:tab w:val="left" w:pos="142"/>
        </w:tabs>
        <w:spacing w:after="0"/>
        <w:rPr>
          <w:rFonts w:ascii="Arial" w:hAnsi="Arial" w:cs="Arial"/>
          <w:b/>
          <w:sz w:val="20"/>
          <w:szCs w:val="20"/>
        </w:rPr>
      </w:pPr>
    </w:p>
    <w:p w14:paraId="2B3B9075" w14:textId="77777777" w:rsidR="008275EE" w:rsidRDefault="008275EE" w:rsidP="008275EE">
      <w:pPr>
        <w:tabs>
          <w:tab w:val="left" w:pos="142"/>
        </w:tabs>
        <w:spacing w:after="0"/>
        <w:rPr>
          <w:rFonts w:ascii="Arial" w:hAnsi="Arial" w:cs="Arial"/>
          <w:b/>
          <w:sz w:val="20"/>
          <w:szCs w:val="20"/>
        </w:rPr>
      </w:pPr>
    </w:p>
    <w:p w14:paraId="7DFB850D" w14:textId="77777777" w:rsidR="008275EE" w:rsidRDefault="008275EE" w:rsidP="008275EE">
      <w:pPr>
        <w:tabs>
          <w:tab w:val="left" w:pos="142"/>
        </w:tabs>
        <w:spacing w:after="0"/>
        <w:rPr>
          <w:rFonts w:ascii="Arial" w:hAnsi="Arial" w:cs="Arial"/>
          <w:b/>
          <w:sz w:val="20"/>
          <w:szCs w:val="20"/>
        </w:rPr>
      </w:pPr>
    </w:p>
    <w:p w14:paraId="07447B6E" w14:textId="77777777" w:rsidR="008275EE" w:rsidRDefault="008275EE" w:rsidP="008275EE">
      <w:pPr>
        <w:tabs>
          <w:tab w:val="left" w:pos="142"/>
        </w:tabs>
        <w:spacing w:after="0"/>
        <w:rPr>
          <w:rFonts w:ascii="Arial" w:hAnsi="Arial" w:cs="Arial"/>
          <w:b/>
          <w:sz w:val="20"/>
          <w:szCs w:val="20"/>
        </w:rPr>
      </w:pPr>
    </w:p>
    <w:p w14:paraId="3A3665D5" w14:textId="77777777" w:rsidR="008275EE" w:rsidRDefault="008275EE" w:rsidP="008275EE">
      <w:pPr>
        <w:tabs>
          <w:tab w:val="left" w:pos="142"/>
        </w:tabs>
        <w:spacing w:after="0"/>
        <w:rPr>
          <w:rFonts w:ascii="Arial" w:hAnsi="Arial" w:cs="Arial"/>
          <w:b/>
          <w:sz w:val="20"/>
          <w:szCs w:val="20"/>
        </w:rPr>
      </w:pPr>
    </w:p>
    <w:p w14:paraId="2FE4E6F0" w14:textId="77777777" w:rsidR="008275EE" w:rsidRDefault="008275EE" w:rsidP="008275EE">
      <w:pPr>
        <w:tabs>
          <w:tab w:val="left" w:pos="142"/>
        </w:tabs>
        <w:spacing w:after="0"/>
        <w:rPr>
          <w:rFonts w:ascii="Arial" w:hAnsi="Arial" w:cs="Arial"/>
          <w:b/>
          <w:sz w:val="20"/>
          <w:szCs w:val="20"/>
        </w:rPr>
      </w:pPr>
    </w:p>
    <w:p w14:paraId="2A3C82C6" w14:textId="77777777" w:rsidR="008275EE" w:rsidRDefault="008275EE" w:rsidP="008275EE">
      <w:pPr>
        <w:tabs>
          <w:tab w:val="left" w:pos="142"/>
        </w:tabs>
        <w:spacing w:after="0"/>
        <w:rPr>
          <w:rFonts w:ascii="Arial" w:hAnsi="Arial" w:cs="Arial"/>
          <w:b/>
          <w:sz w:val="20"/>
          <w:szCs w:val="20"/>
        </w:rPr>
      </w:pPr>
    </w:p>
    <w:p w14:paraId="1541416E" w14:textId="62852DD7" w:rsidR="008275EE" w:rsidRPr="008275EE" w:rsidRDefault="008275EE" w:rsidP="008275EE">
      <w:pPr>
        <w:tabs>
          <w:tab w:val="left" w:pos="142"/>
        </w:tabs>
        <w:spacing w:after="0"/>
        <w:rPr>
          <w:rFonts w:ascii="Arial" w:hAnsi="Arial" w:cs="Arial"/>
          <w:b/>
        </w:rPr>
      </w:pPr>
      <w:r w:rsidRPr="008275EE">
        <w:rPr>
          <w:rFonts w:ascii="Arial" w:hAnsi="Arial" w:cs="Arial"/>
          <w:b/>
        </w:rPr>
        <w:t>Súťažné podklady spracovala:</w:t>
      </w:r>
    </w:p>
    <w:p w14:paraId="0377CD0A" w14:textId="77777777" w:rsidR="008275EE" w:rsidRPr="008275EE" w:rsidRDefault="008275EE" w:rsidP="008275EE">
      <w:pPr>
        <w:spacing w:after="0"/>
        <w:rPr>
          <w:rFonts w:ascii="Arial" w:hAnsi="Arial" w:cs="Arial"/>
          <w:color w:val="000000"/>
          <w:lang w:eastAsia="sk-SK"/>
        </w:rPr>
      </w:pPr>
    </w:p>
    <w:p w14:paraId="2601B554" w14:textId="77777777" w:rsidR="008275EE" w:rsidRPr="008275EE" w:rsidRDefault="008275EE" w:rsidP="008275EE">
      <w:pPr>
        <w:tabs>
          <w:tab w:val="left" w:pos="426"/>
          <w:tab w:val="left" w:pos="5670"/>
        </w:tabs>
        <w:spacing w:after="0"/>
        <w:rPr>
          <w:rFonts w:ascii="Arial" w:hAnsi="Arial" w:cs="Arial"/>
          <w:lang w:eastAsia="sk-SK"/>
        </w:rPr>
      </w:pPr>
    </w:p>
    <w:p w14:paraId="2A960FF0" w14:textId="77777777" w:rsidR="008275EE" w:rsidRPr="008275EE" w:rsidRDefault="008275EE" w:rsidP="008275EE">
      <w:pPr>
        <w:tabs>
          <w:tab w:val="left" w:pos="426"/>
          <w:tab w:val="left" w:pos="5670"/>
        </w:tabs>
        <w:spacing w:after="0"/>
        <w:rPr>
          <w:rFonts w:ascii="Arial" w:hAnsi="Arial" w:cs="Arial"/>
          <w:lang w:eastAsia="sk-SK"/>
        </w:rPr>
      </w:pPr>
    </w:p>
    <w:p w14:paraId="59EE3B69" w14:textId="77777777" w:rsidR="008275EE" w:rsidRPr="008275EE" w:rsidRDefault="008275EE" w:rsidP="008275EE">
      <w:pPr>
        <w:tabs>
          <w:tab w:val="left" w:pos="426"/>
          <w:tab w:val="left" w:pos="5670"/>
        </w:tabs>
        <w:spacing w:after="0"/>
        <w:rPr>
          <w:rFonts w:ascii="Arial" w:hAnsi="Arial" w:cs="Arial"/>
          <w:lang w:eastAsia="sk-SK"/>
        </w:rPr>
      </w:pPr>
      <w:r w:rsidRPr="008275EE">
        <w:rPr>
          <w:rFonts w:ascii="Arial" w:hAnsi="Arial" w:cs="Arial"/>
          <w:lang w:eastAsia="sk-SK"/>
        </w:rPr>
        <w:t>...........................................</w:t>
      </w:r>
    </w:p>
    <w:p w14:paraId="236A0117" w14:textId="77777777" w:rsidR="008275EE" w:rsidRPr="008275EE" w:rsidRDefault="008275EE" w:rsidP="008275EE">
      <w:pPr>
        <w:tabs>
          <w:tab w:val="num" w:pos="900"/>
        </w:tabs>
        <w:spacing w:after="0"/>
        <w:rPr>
          <w:rFonts w:ascii="Arial" w:hAnsi="Arial" w:cs="Arial"/>
          <w:b/>
          <w:lang w:eastAsia="sk-SK"/>
        </w:rPr>
      </w:pPr>
      <w:r w:rsidRPr="008275EE">
        <w:rPr>
          <w:rFonts w:ascii="Arial" w:hAnsi="Arial" w:cs="Arial"/>
          <w:b/>
          <w:lang w:eastAsia="sk-SK"/>
        </w:rPr>
        <w:t xml:space="preserve">     Ing. Elena Závodská</w:t>
      </w:r>
      <w:r w:rsidRPr="008275EE" w:rsidDel="00D91071">
        <w:rPr>
          <w:rFonts w:ascii="Arial" w:hAnsi="Arial" w:cs="Arial"/>
          <w:b/>
          <w:lang w:eastAsia="sk-SK"/>
        </w:rPr>
        <w:t xml:space="preserve"> </w:t>
      </w:r>
    </w:p>
    <w:p w14:paraId="34B88FF2" w14:textId="77777777" w:rsidR="008275EE" w:rsidRPr="008275EE" w:rsidRDefault="008275EE" w:rsidP="008275EE">
      <w:pPr>
        <w:tabs>
          <w:tab w:val="num" w:pos="900"/>
        </w:tabs>
        <w:spacing w:after="0"/>
        <w:rPr>
          <w:rFonts w:ascii="Arial" w:hAnsi="Arial" w:cs="Arial"/>
          <w:lang w:eastAsia="sk-SK"/>
        </w:rPr>
      </w:pPr>
      <w:r w:rsidRPr="008275EE">
        <w:rPr>
          <w:rFonts w:ascii="Arial" w:hAnsi="Arial" w:cs="Arial"/>
          <w:lang w:eastAsia="sk-SK"/>
        </w:rPr>
        <w:t xml:space="preserve">osoba zodpovedná za spracovanie </w:t>
      </w:r>
    </w:p>
    <w:p w14:paraId="2777006C" w14:textId="77777777" w:rsidR="008275EE" w:rsidRPr="008275EE" w:rsidRDefault="008275EE" w:rsidP="008275EE">
      <w:pPr>
        <w:tabs>
          <w:tab w:val="num" w:pos="900"/>
        </w:tabs>
        <w:spacing w:after="0"/>
        <w:rPr>
          <w:rFonts w:ascii="Arial" w:hAnsi="Arial" w:cs="Arial"/>
          <w:lang w:eastAsia="sk-SK"/>
        </w:rPr>
      </w:pPr>
      <w:r w:rsidRPr="008275EE">
        <w:rPr>
          <w:rFonts w:ascii="Arial" w:hAnsi="Arial" w:cs="Arial"/>
          <w:lang w:eastAsia="sk-SK"/>
        </w:rPr>
        <w:t xml:space="preserve">      súťažných podkladov</w:t>
      </w:r>
    </w:p>
    <w:p w14:paraId="1B57E9FB" w14:textId="77777777" w:rsidR="008275EE" w:rsidRPr="008275EE" w:rsidRDefault="008275EE" w:rsidP="008275EE">
      <w:pPr>
        <w:spacing w:after="0"/>
        <w:rPr>
          <w:rFonts w:ascii="Arial" w:hAnsi="Arial" w:cs="Arial"/>
          <w:lang w:eastAsia="sk-SK"/>
        </w:rPr>
      </w:pPr>
    </w:p>
    <w:p w14:paraId="16B8053F" w14:textId="77777777" w:rsidR="008275EE" w:rsidRPr="008275EE" w:rsidRDefault="008275EE" w:rsidP="008275EE">
      <w:pPr>
        <w:tabs>
          <w:tab w:val="left" w:pos="142"/>
        </w:tabs>
        <w:spacing w:after="0"/>
        <w:rPr>
          <w:rFonts w:ascii="Arial" w:hAnsi="Arial" w:cs="Arial"/>
          <w:b/>
        </w:rPr>
      </w:pPr>
      <w:r w:rsidRPr="008275EE">
        <w:rPr>
          <w:rFonts w:ascii="Arial" w:hAnsi="Arial" w:cs="Arial"/>
          <w:b/>
        </w:rPr>
        <w:t>Súťažné podklady schválil:</w:t>
      </w:r>
    </w:p>
    <w:p w14:paraId="2CAE0B2B" w14:textId="77777777" w:rsidR="008275EE" w:rsidRPr="008275EE" w:rsidRDefault="008275EE" w:rsidP="008275EE">
      <w:pPr>
        <w:spacing w:after="0"/>
        <w:rPr>
          <w:rFonts w:ascii="Arial" w:hAnsi="Arial" w:cs="Arial"/>
          <w:lang w:eastAsia="sk-SK"/>
        </w:rPr>
      </w:pPr>
    </w:p>
    <w:p w14:paraId="2BEF3CD3" w14:textId="77777777" w:rsidR="008275EE" w:rsidRPr="008275EE" w:rsidRDefault="008275EE" w:rsidP="008275EE">
      <w:pPr>
        <w:spacing w:after="0"/>
        <w:rPr>
          <w:rFonts w:ascii="Arial" w:hAnsi="Arial" w:cs="Arial"/>
          <w:lang w:eastAsia="sk-SK"/>
        </w:rPr>
      </w:pPr>
    </w:p>
    <w:p w14:paraId="13FD3A14" w14:textId="77777777" w:rsidR="008275EE" w:rsidRPr="008275EE" w:rsidRDefault="008275EE" w:rsidP="008275EE">
      <w:pPr>
        <w:tabs>
          <w:tab w:val="left" w:pos="426"/>
          <w:tab w:val="left" w:pos="5670"/>
        </w:tabs>
        <w:spacing w:after="0"/>
        <w:rPr>
          <w:rFonts w:ascii="Arial" w:hAnsi="Arial" w:cs="Arial"/>
          <w:lang w:eastAsia="sk-SK"/>
        </w:rPr>
      </w:pPr>
      <w:r w:rsidRPr="008275EE">
        <w:rPr>
          <w:rFonts w:ascii="Arial" w:hAnsi="Arial" w:cs="Arial"/>
          <w:lang w:eastAsia="sk-SK"/>
        </w:rPr>
        <w:tab/>
      </w:r>
      <w:r w:rsidRPr="008275EE">
        <w:rPr>
          <w:rFonts w:ascii="Arial" w:hAnsi="Arial" w:cs="Arial"/>
          <w:lang w:eastAsia="sk-SK"/>
        </w:rPr>
        <w:tab/>
      </w:r>
    </w:p>
    <w:p w14:paraId="74A9D96B" w14:textId="77777777" w:rsidR="008275EE" w:rsidRPr="008275EE" w:rsidRDefault="008275EE" w:rsidP="008275EE">
      <w:pPr>
        <w:tabs>
          <w:tab w:val="left" w:pos="426"/>
          <w:tab w:val="left" w:pos="5670"/>
        </w:tabs>
        <w:spacing w:after="0"/>
        <w:rPr>
          <w:rFonts w:ascii="Arial" w:hAnsi="Arial" w:cs="Arial"/>
          <w:lang w:eastAsia="sk-SK"/>
        </w:rPr>
      </w:pPr>
      <w:r w:rsidRPr="008275EE">
        <w:rPr>
          <w:rFonts w:ascii="Arial" w:hAnsi="Arial" w:cs="Arial"/>
          <w:lang w:eastAsia="sk-SK"/>
        </w:rPr>
        <w:t xml:space="preserve">........................................... </w:t>
      </w:r>
      <w:r w:rsidRPr="008275EE">
        <w:rPr>
          <w:rFonts w:ascii="Arial" w:hAnsi="Arial" w:cs="Arial"/>
          <w:lang w:eastAsia="sk-SK"/>
        </w:rPr>
        <w:tab/>
        <w:t>...........................................</w:t>
      </w:r>
    </w:p>
    <w:p w14:paraId="3306DB01" w14:textId="3D0EA4A6" w:rsidR="008275EE" w:rsidRPr="008275EE" w:rsidRDefault="008275EE" w:rsidP="008275EE">
      <w:pPr>
        <w:tabs>
          <w:tab w:val="left" w:pos="5670"/>
        </w:tabs>
        <w:spacing w:after="0"/>
        <w:rPr>
          <w:rFonts w:ascii="Arial" w:hAnsi="Arial" w:cs="Arial"/>
          <w:b/>
          <w:bCs/>
          <w:iCs/>
          <w:lang w:eastAsia="sk-SK"/>
        </w:rPr>
      </w:pPr>
      <w:r w:rsidRPr="008275EE">
        <w:rPr>
          <w:rFonts w:ascii="Arial" w:hAnsi="Arial" w:cs="Arial"/>
          <w:b/>
          <w:lang w:eastAsia="sk-SK"/>
        </w:rPr>
        <w:t xml:space="preserve">   PhDr. Rastislav Droppa</w:t>
      </w:r>
      <w:r w:rsidRPr="008275EE">
        <w:rPr>
          <w:rFonts w:ascii="Arial" w:hAnsi="Arial" w:cs="Arial"/>
          <w:b/>
          <w:lang w:eastAsia="sk-SK"/>
        </w:rPr>
        <w:tab/>
        <w:t xml:space="preserve">   Ing. Filip Macháček</w:t>
      </w:r>
    </w:p>
    <w:p w14:paraId="290C7607" w14:textId="2B8B4EDF" w:rsidR="008275EE" w:rsidRPr="008275EE" w:rsidRDefault="008275EE" w:rsidP="008275EE">
      <w:pPr>
        <w:spacing w:after="0"/>
        <w:rPr>
          <w:rFonts w:ascii="Arial" w:hAnsi="Arial" w:cs="Arial"/>
          <w:lang w:eastAsia="sk-SK"/>
        </w:rPr>
      </w:pPr>
      <w:r w:rsidRPr="008275EE">
        <w:rPr>
          <w:rFonts w:ascii="Arial" w:hAnsi="Arial" w:cs="Arial"/>
          <w:lang w:eastAsia="sk-SK"/>
        </w:rPr>
        <w:t xml:space="preserve">podpredseda predstavenstva </w:t>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Pr>
          <w:rFonts w:ascii="Arial" w:hAnsi="Arial" w:cs="Arial"/>
          <w:lang w:eastAsia="sk-SK"/>
        </w:rPr>
        <w:t>p</w:t>
      </w:r>
      <w:r w:rsidRPr="008275EE">
        <w:rPr>
          <w:rFonts w:ascii="Arial" w:hAnsi="Arial" w:cs="Arial"/>
          <w:lang w:eastAsia="sk-SK"/>
        </w:rPr>
        <w:t xml:space="preserve">redseda predstavenstva </w:t>
      </w:r>
    </w:p>
    <w:p w14:paraId="5E18BB04" w14:textId="475A18DF" w:rsidR="008275EE" w:rsidRPr="008275EE" w:rsidRDefault="008275EE" w:rsidP="008275EE">
      <w:pPr>
        <w:spacing w:after="0"/>
        <w:rPr>
          <w:rFonts w:ascii="Arial" w:hAnsi="Arial" w:cs="Arial"/>
        </w:rPr>
      </w:pPr>
      <w:r w:rsidRPr="008275EE">
        <w:rPr>
          <w:rFonts w:ascii="Arial" w:hAnsi="Arial" w:cs="Arial"/>
          <w:lang w:eastAsia="sk-SK"/>
        </w:rPr>
        <w:t xml:space="preserve">    a prevádzkový riaditeľ                                                          a generálny riaditeľ</w:t>
      </w:r>
      <w:r w:rsidRPr="008275EE">
        <w:rPr>
          <w:rFonts w:ascii="Arial" w:hAnsi="Arial" w:cs="Arial"/>
          <w:b/>
          <w:lang w:eastAsia="sk-SK"/>
        </w:rPr>
        <w:t xml:space="preserve"> </w:t>
      </w:r>
    </w:p>
    <w:p w14:paraId="5E683A02" w14:textId="77777777" w:rsidR="008275EE" w:rsidRPr="008275EE" w:rsidRDefault="008275EE" w:rsidP="00CF29D0">
      <w:pPr>
        <w:spacing w:after="0" w:line="276" w:lineRule="auto"/>
        <w:rPr>
          <w:rFonts w:ascii="Arial" w:eastAsia="Calibri" w:hAnsi="Arial" w:cs="Arial"/>
        </w:rPr>
      </w:pPr>
    </w:p>
    <w:sectPr w:rsidR="008275EE" w:rsidRPr="008275EE" w:rsidSect="002C1BCF">
      <w:headerReference w:type="default" r:id="rId30"/>
      <w:endnotePr>
        <w:numFmt w:val="decimal"/>
      </w:endnotePr>
      <w:type w:val="nextColumn"/>
      <w:pgSz w:w="11906" w:h="16838"/>
      <w:pgMar w:top="1418"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8D2E3" w14:textId="77777777" w:rsidR="00E12827" w:rsidRDefault="00E12827">
      <w:r>
        <w:separator/>
      </w:r>
    </w:p>
  </w:endnote>
  <w:endnote w:type="continuationSeparator" w:id="0">
    <w:p w14:paraId="4C229911" w14:textId="77777777" w:rsidR="00E12827" w:rsidRDefault="00E12827">
      <w:r>
        <w:continuationSeparator/>
      </w:r>
    </w:p>
  </w:endnote>
  <w:endnote w:type="continuationNotice" w:id="1">
    <w:p w14:paraId="316CFFB0" w14:textId="77777777" w:rsidR="00E12827" w:rsidRDefault="00E128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1CF91" w14:textId="77777777" w:rsidR="00E12827" w:rsidRDefault="00E12827">
      <w:r>
        <w:separator/>
      </w:r>
    </w:p>
  </w:footnote>
  <w:footnote w:type="continuationSeparator" w:id="0">
    <w:p w14:paraId="2630894D" w14:textId="77777777" w:rsidR="00E12827" w:rsidRDefault="00E12827">
      <w:r>
        <w:continuationSeparator/>
      </w:r>
    </w:p>
  </w:footnote>
  <w:footnote w:type="continuationNotice" w:id="1">
    <w:p w14:paraId="1465E583" w14:textId="77777777" w:rsidR="00E12827" w:rsidRDefault="00E12827">
      <w:pPr>
        <w:spacing w:after="0"/>
      </w:pPr>
    </w:p>
  </w:footnote>
  <w:footnote w:id="2">
    <w:p w14:paraId="7E598E01" w14:textId="5A47C2E8" w:rsidR="00781B06" w:rsidRPr="00FE0457" w:rsidRDefault="00781B06" w:rsidP="00F36725">
      <w:pPr>
        <w:pStyle w:val="Textpoznmkypodiarou"/>
        <w:spacing w:line="276" w:lineRule="auto"/>
        <w:rPr>
          <w:rFonts w:cs="Arial"/>
          <w:sz w:val="16"/>
          <w:szCs w:val="16"/>
        </w:rPr>
      </w:pPr>
      <w:hyperlink r:id="rId1" w:anchor="google_vignette" w:history="1">
        <w:r w:rsidRPr="00266FE0">
          <w:rPr>
            <w:rStyle w:val="Hypertextovprepojenie"/>
            <w:rFonts w:cs="Arial"/>
            <w:sz w:val="16"/>
            <w:szCs w:val="16"/>
            <w:vertAlign w:val="superscript"/>
          </w:rPr>
          <w:footnoteRef/>
        </w:r>
      </w:hyperlink>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3">
    <w:p w14:paraId="4CA9B61F" w14:textId="75FDAEF7" w:rsidR="00781B06" w:rsidRPr="00FE0457" w:rsidRDefault="00781B06" w:rsidP="00F36725">
      <w:pPr>
        <w:pStyle w:val="Textpoznmkypodiarou"/>
        <w:spacing w:line="276" w:lineRule="auto"/>
        <w:rPr>
          <w:rFonts w:cs="Arial"/>
          <w:sz w:val="16"/>
          <w:szCs w:val="16"/>
        </w:rPr>
      </w:pPr>
      <w:hyperlink r:id="rId2" w:anchor="f4439933" w:history="1">
        <w:r w:rsidRPr="00266FE0">
          <w:rPr>
            <w:rStyle w:val="Hypertextovprepojenie"/>
            <w:rFonts w:cs="Arial"/>
            <w:sz w:val="16"/>
            <w:szCs w:val="16"/>
            <w:vertAlign w:val="superscript"/>
          </w:rPr>
          <w:footnoteRef/>
        </w:r>
      </w:hyperlink>
      <w:r w:rsidRPr="00FE0457">
        <w:rPr>
          <w:rFonts w:cs="Arial"/>
          <w:sz w:val="16"/>
          <w:szCs w:val="16"/>
        </w:rPr>
        <w:t xml:space="preserve"> </w:t>
      </w:r>
      <w:r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781B06" w:rsidRDefault="00781B06" w:rsidP="00183F43">
      <w:pPr>
        <w:pStyle w:val="Textpoznmkypodiarou"/>
      </w:pPr>
    </w:p>
  </w:footnote>
  <w:footnote w:id="4">
    <w:p w14:paraId="30176429" w14:textId="77777777" w:rsidR="00904968" w:rsidRDefault="00904968"/>
    <w:p w14:paraId="5FCC22B8" w14:textId="2CA8EAB0" w:rsidR="00781B06" w:rsidRDefault="00781B06">
      <w:pPr>
        <w:pStyle w:val="Textpoznmkypodiarou"/>
      </w:pPr>
    </w:p>
  </w:footnote>
  <w:footnote w:id="5">
    <w:p w14:paraId="6E18113B" w14:textId="6D1E627E" w:rsidR="00781B06" w:rsidRPr="00FE0457" w:rsidRDefault="00781B06" w:rsidP="006E6859">
      <w:pPr>
        <w:pStyle w:val="Textpoznmkypodiarou"/>
        <w:spacing w:line="276" w:lineRule="auto"/>
        <w:rPr>
          <w:rFonts w:cs="Arial"/>
          <w:sz w:val="16"/>
          <w:szCs w:val="16"/>
        </w:rPr>
      </w:pPr>
      <w:r w:rsidRPr="00534D9F">
        <w:rPr>
          <w:rStyle w:val="Odkaznapoznmkupodiarou"/>
        </w:rPr>
        <w:t>1</w:t>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2C59EE89" w14:textId="77777777" w:rsidR="00781B06" w:rsidRPr="00FE0457" w:rsidRDefault="00781B06" w:rsidP="006E6859">
      <w:pPr>
        <w:pStyle w:val="Textpoznmkypodiarou"/>
        <w:spacing w:line="276" w:lineRule="auto"/>
        <w:rPr>
          <w:rFonts w:cs="Arial"/>
          <w:sz w:val="16"/>
          <w:szCs w:val="16"/>
        </w:rPr>
      </w:pPr>
      <w:hyperlink r:id="rId3" w:anchor="f4439933" w:history="1">
        <w:r w:rsidRPr="00534D9F">
          <w:rPr>
            <w:rStyle w:val="Hypertextovprepojenie"/>
            <w:rFonts w:cs="Arial"/>
            <w:vertAlign w:val="superscript"/>
          </w:rPr>
          <w:t>2</w:t>
        </w:r>
      </w:hyperlink>
      <w:r w:rsidRPr="00FE0457">
        <w:rPr>
          <w:rFonts w:cs="Arial"/>
          <w:sz w:val="16"/>
          <w:szCs w:val="16"/>
        </w:rPr>
        <w:t xml:space="preserve"> </w:t>
      </w:r>
      <w:r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1120B90A" w14:textId="77777777" w:rsidR="00781B06" w:rsidRDefault="00781B0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B44C6" w14:textId="68F9D2D6" w:rsidR="00781B06" w:rsidRDefault="00781B06" w:rsidP="00830B8A">
    <w:pPr>
      <w:pStyle w:val="Hlavika"/>
      <w:rPr>
        <w:rFonts w:ascii="Arial" w:hAnsi="Arial" w:cs="Arial"/>
        <w:color w:val="808080"/>
        <w:sz w:val="16"/>
        <w:szCs w:val="16"/>
      </w:rPr>
    </w:pP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w:t>
    </w:r>
    <w:r>
      <w:rPr>
        <w:rFonts w:ascii="Arial" w:hAnsi="Arial" w:cs="Arial"/>
        <w:color w:val="808080"/>
        <w:sz w:val="16"/>
        <w:szCs w:val="16"/>
      </w:rPr>
      <w:t xml:space="preserve">       </w:t>
    </w:r>
  </w:p>
  <w:p w14:paraId="2308FB95" w14:textId="28CD3261" w:rsidR="00781B06" w:rsidRPr="00323C3E" w:rsidRDefault="00781B06" w:rsidP="00830B8A">
    <w:pPr>
      <w:pStyle w:val="Hlavika"/>
      <w:rPr>
        <w:rFonts w:ascii="Arial" w:hAnsi="Arial" w:cs="Arial"/>
        <w:color w:val="808080"/>
        <w:sz w:val="16"/>
        <w:szCs w:val="16"/>
      </w:rPr>
    </w:pPr>
    <w:r>
      <w:rPr>
        <w:rFonts w:ascii="Arial" w:hAnsi="Arial" w:cs="Arial"/>
        <w:color w:val="808080"/>
        <w:sz w:val="16"/>
        <w:szCs w:val="16"/>
      </w:rPr>
      <w:t>„</w:t>
    </w:r>
    <w:r w:rsidRPr="005F3320">
      <w:rPr>
        <w:rFonts w:ascii="Arial" w:hAnsi="Arial" w:cs="Arial"/>
        <w:color w:val="808080"/>
        <w:sz w:val="16"/>
        <w:szCs w:val="16"/>
      </w:rPr>
      <w:t>Výmena predpínacej výstuže, odvodnenia a sanácia spodnej stavby diaľničného mosta ev.č. D1-231 Dovalovec</w:t>
    </w:r>
    <w:r>
      <w:rPr>
        <w:rFonts w:ascii="Arial" w:hAnsi="Arial" w:cs="Arial"/>
        <w:color w:val="808080"/>
        <w:sz w:val="16"/>
        <w:szCs w:val="16"/>
      </w:rPr>
      <w:t>“</w:t>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sidR="002800FD">
      <w:rPr>
        <w:rFonts w:ascii="Arial" w:hAnsi="Arial" w:cs="Arial"/>
        <w:b/>
        <w:noProof/>
        <w:color w:val="808080"/>
        <w:sz w:val="16"/>
        <w:szCs w:val="16"/>
      </w:rPr>
      <w:t>11</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sidR="002800FD">
      <w:rPr>
        <w:rFonts w:ascii="Arial" w:hAnsi="Arial" w:cs="Arial"/>
        <w:b/>
        <w:noProof/>
        <w:color w:val="808080"/>
        <w:sz w:val="16"/>
        <w:szCs w:val="16"/>
      </w:rPr>
      <w:t>57</w:t>
    </w:r>
    <w:r w:rsidRPr="00376F6C">
      <w:rPr>
        <w:rFonts w:ascii="Arial" w:hAnsi="Arial" w:cs="Arial"/>
        <w:b/>
        <w:color w:val="808080"/>
        <w:sz w:val="16"/>
        <w:szCs w:val="16"/>
      </w:rPr>
      <w:fldChar w:fldCharType="end"/>
    </w:r>
  </w:p>
  <w:p w14:paraId="13DEB77D" w14:textId="77777777" w:rsidR="00781B06" w:rsidRPr="00A333DA" w:rsidRDefault="00781B06"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CF2275"/>
    <w:multiLevelType w:val="hybridMultilevel"/>
    <w:tmpl w:val="5694E122"/>
    <w:lvl w:ilvl="0" w:tplc="F708AC78">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6231019"/>
    <w:multiLevelType w:val="hybridMultilevel"/>
    <w:tmpl w:val="987675A0"/>
    <w:lvl w:ilvl="0" w:tplc="44085A4C">
      <w:start w:val="2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AC671DF"/>
    <w:multiLevelType w:val="multilevel"/>
    <w:tmpl w:val="8BDE2CBC"/>
    <w:numStyleLink w:val="Style521"/>
  </w:abstractNum>
  <w:abstractNum w:abstractNumId="13" w15:restartNumberingAfterBreak="0">
    <w:nsid w:val="0B18581B"/>
    <w:multiLevelType w:val="multilevel"/>
    <w:tmpl w:val="6E90F46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5"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11C13A2"/>
    <w:multiLevelType w:val="hybridMultilevel"/>
    <w:tmpl w:val="CCF424D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2"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16D1734C"/>
    <w:multiLevelType w:val="multilevel"/>
    <w:tmpl w:val="9104C9FA"/>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8"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1A961F0D"/>
    <w:multiLevelType w:val="hybridMultilevel"/>
    <w:tmpl w:val="ECB8DBC8"/>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3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2FC137C6"/>
    <w:multiLevelType w:val="multilevel"/>
    <w:tmpl w:val="D102BA5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30B53D76"/>
    <w:multiLevelType w:val="hybridMultilevel"/>
    <w:tmpl w:val="421A7330"/>
    <w:lvl w:ilvl="0" w:tplc="38CC722A">
      <w:start w:val="3"/>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6"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48"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1"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5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0"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61"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8"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69"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72"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73"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6"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8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3"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59DA3DFB"/>
    <w:multiLevelType w:val="multilevel"/>
    <w:tmpl w:val="F98C306A"/>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56C2F0D"/>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6B1B2B41"/>
    <w:multiLevelType w:val="hybridMultilevel"/>
    <w:tmpl w:val="9FD8BC86"/>
    <w:lvl w:ilvl="0" w:tplc="0AC8ED64">
      <w:start w:val="3"/>
      <w:numFmt w:val="decimal"/>
      <w:lvlText w:val="%1)"/>
      <w:lvlJc w:val="left"/>
      <w:pPr>
        <w:ind w:left="1364" w:hanging="360"/>
      </w:pPr>
      <w:rPr>
        <w:rFonts w:hint="default"/>
        <w:color w:val="00000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6"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FC768AF"/>
    <w:multiLevelType w:val="multilevel"/>
    <w:tmpl w:val="1F5EA98A"/>
    <w:lvl w:ilvl="0">
      <w:start w:val="15"/>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8"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0"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01"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0"/>
  </w:num>
  <w:num w:numId="4">
    <w:abstractNumId w:val="1"/>
  </w:num>
  <w:num w:numId="5">
    <w:abstractNumId w:val="27"/>
  </w:num>
  <w:num w:numId="6">
    <w:abstractNumId w:val="30"/>
  </w:num>
  <w:num w:numId="7">
    <w:abstractNumId w:val="4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59"/>
  </w:num>
  <w:num w:numId="9">
    <w:abstractNumId w:val="66"/>
  </w:num>
  <w:num w:numId="10">
    <w:abstractNumId w:val="95"/>
  </w:num>
  <w:num w:numId="11">
    <w:abstractNumId w:val="81"/>
  </w:num>
  <w:num w:numId="12">
    <w:abstractNumId w:val="39"/>
  </w:num>
  <w:num w:numId="13">
    <w:abstractNumId w:val="92"/>
  </w:num>
  <w:num w:numId="14">
    <w:abstractNumId w:val="99"/>
  </w:num>
  <w:num w:numId="15">
    <w:abstractNumId w:val="67"/>
  </w:num>
  <w:num w:numId="16">
    <w:abstractNumId w:val="41"/>
  </w:num>
  <w:num w:numId="17">
    <w:abstractNumId w:val="85"/>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num>
  <w:num w:numId="20">
    <w:abstractNumId w:val="28"/>
  </w:num>
  <w:num w:numId="21">
    <w:abstractNumId w:val="18"/>
  </w:num>
  <w:num w:numId="22">
    <w:abstractNumId w:val="55"/>
  </w:num>
  <w:num w:numId="23">
    <w:abstractNumId w:val="57"/>
  </w:num>
  <w:num w:numId="24">
    <w:abstractNumId w:val="52"/>
    <w:lvlOverride w:ilvl="0">
      <w:startOverride w:val="16"/>
    </w:lvlOverride>
    <w:lvlOverride w:ilvl="1">
      <w:startOverride w:val="1"/>
    </w:lvlOverride>
  </w:num>
  <w:num w:numId="25">
    <w:abstractNumId w:val="52"/>
    <w:lvlOverride w:ilvl="0">
      <w:startOverride w:val="20"/>
    </w:lvlOverride>
  </w:num>
  <w:num w:numId="26">
    <w:abstractNumId w:val="40"/>
  </w:num>
  <w:num w:numId="27">
    <w:abstractNumId w:val="29"/>
  </w:num>
  <w:num w:numId="28">
    <w:abstractNumId w:val="62"/>
  </w:num>
  <w:num w:numId="29">
    <w:abstractNumId w:val="44"/>
  </w:num>
  <w:num w:numId="30">
    <w:abstractNumId w:val="52"/>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7"/>
  </w:num>
  <w:num w:numId="33">
    <w:abstractNumId w:val="13"/>
  </w:num>
  <w:num w:numId="34">
    <w:abstractNumId w:val="34"/>
  </w:num>
  <w:num w:numId="35">
    <w:abstractNumId w:val="35"/>
  </w:num>
  <w:num w:numId="36">
    <w:abstractNumId w:val="65"/>
  </w:num>
  <w:num w:numId="37">
    <w:abstractNumId w:val="54"/>
  </w:num>
  <w:num w:numId="38">
    <w:abstractNumId w:val="20"/>
  </w:num>
  <w:num w:numId="39">
    <w:abstractNumId w:val="21"/>
  </w:num>
  <w:num w:numId="40">
    <w:abstractNumId w:val="33"/>
  </w:num>
  <w:num w:numId="41">
    <w:abstractNumId w:val="7"/>
  </w:num>
  <w:num w:numId="42">
    <w:abstractNumId w:val="76"/>
  </w:num>
  <w:num w:numId="43">
    <w:abstractNumId w:val="93"/>
  </w:num>
  <w:num w:numId="44">
    <w:abstractNumId w:val="56"/>
  </w:num>
  <w:num w:numId="45">
    <w:abstractNumId w:val="32"/>
  </w:num>
  <w:num w:numId="46">
    <w:abstractNumId w:val="52"/>
    <w:lvlOverride w:ilvl="0">
      <w:startOverride w:val="3"/>
    </w:lvlOverride>
    <w:lvlOverride w:ilvl="1">
      <w:startOverride w:val="1"/>
    </w:lvlOverride>
  </w:num>
  <w:num w:numId="47">
    <w:abstractNumId w:val="52"/>
  </w:num>
  <w:num w:numId="48">
    <w:abstractNumId w:val="52"/>
  </w:num>
  <w:num w:numId="49">
    <w:abstractNumId w:val="5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8"/>
  </w:num>
  <w:num w:numId="51">
    <w:abstractNumId w:val="25"/>
  </w:num>
  <w:num w:numId="52">
    <w:abstractNumId w:val="83"/>
  </w:num>
  <w:num w:numId="53">
    <w:abstractNumId w:val="49"/>
  </w:num>
  <w:num w:numId="54">
    <w:abstractNumId w:val="52"/>
    <w:lvlOverride w:ilvl="0">
      <w:startOverride w:val="27"/>
    </w:lvlOverride>
    <w:lvlOverride w:ilvl="1">
      <w:startOverride w:val="2"/>
    </w:lvlOverride>
  </w:num>
  <w:num w:numId="55">
    <w:abstractNumId w:val="71"/>
  </w:num>
  <w:num w:numId="56">
    <w:abstractNumId w:val="16"/>
  </w:num>
  <w:num w:numId="57">
    <w:abstractNumId w:val="5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52"/>
    <w:lvlOverride w:ilvl="0">
      <w:startOverride w:val="25"/>
    </w:lvlOverride>
    <w:lvlOverride w:ilvl="1">
      <w:startOverride w:val="2"/>
    </w:lvlOverride>
  </w:num>
  <w:num w:numId="60">
    <w:abstractNumId w:val="89"/>
  </w:num>
  <w:num w:numId="61">
    <w:abstractNumId w:val="14"/>
  </w:num>
  <w:num w:numId="62">
    <w:abstractNumId w:val="48"/>
    <w:lvlOverride w:ilvl="0">
      <w:lvl w:ilvl="0">
        <w:start w:val="1"/>
        <w:numFmt w:val="decimal"/>
        <w:lvlText w:val="%1"/>
        <w:lvlJc w:val="left"/>
        <w:pPr>
          <w:ind w:left="360" w:hanging="360"/>
        </w:pPr>
        <w:rPr>
          <w:rFonts w:hint="default"/>
          <w:sz w:val="22"/>
          <w:szCs w:val="22"/>
        </w:rPr>
      </w:lvl>
    </w:lvlOverride>
  </w:num>
  <w:num w:numId="63">
    <w:abstractNumId w:val="26"/>
  </w:num>
  <w:num w:numId="64">
    <w:abstractNumId w:val="12"/>
    <w:lvlOverride w:ilvl="0">
      <w:lvl w:ilvl="0">
        <w:start w:val="1"/>
        <w:numFmt w:val="decimal"/>
        <w:lvlText w:val="%1"/>
        <w:lvlJc w:val="left"/>
        <w:pPr>
          <w:ind w:left="360" w:hanging="360"/>
        </w:pPr>
        <w:rPr>
          <w:rFonts w:hint="default"/>
          <w:b/>
          <w:sz w:val="20"/>
          <w:szCs w:val="20"/>
        </w:rPr>
      </w:lvl>
    </w:lvlOverride>
  </w:num>
  <w:num w:numId="65">
    <w:abstractNumId w:val="91"/>
  </w:num>
  <w:num w:numId="66">
    <w:abstractNumId w:val="64"/>
  </w:num>
  <w:num w:numId="67">
    <w:abstractNumId w:val="23"/>
  </w:num>
  <w:num w:numId="68">
    <w:abstractNumId w:val="11"/>
  </w:num>
  <w:num w:numId="69">
    <w:abstractNumId w:val="84"/>
  </w:num>
  <w:num w:numId="70">
    <w:abstractNumId w:val="78"/>
  </w:num>
  <w:num w:numId="71">
    <w:abstractNumId w:val="86"/>
  </w:num>
  <w:num w:numId="72">
    <w:abstractNumId w:val="47"/>
  </w:num>
  <w:num w:numId="73">
    <w:abstractNumId w:val="74"/>
  </w:num>
  <w:num w:numId="74">
    <w:abstractNumId w:val="72"/>
  </w:num>
  <w:num w:numId="75">
    <w:abstractNumId w:val="77"/>
  </w:num>
  <w:num w:numId="76">
    <w:abstractNumId w:val="36"/>
  </w:num>
  <w:num w:numId="77">
    <w:abstractNumId w:val="69"/>
  </w:num>
  <w:num w:numId="78">
    <w:abstractNumId w:val="102"/>
  </w:num>
  <w:num w:numId="79">
    <w:abstractNumId w:val="101"/>
  </w:num>
  <w:num w:numId="80">
    <w:abstractNumId w:val="19"/>
  </w:num>
  <w:num w:numId="81">
    <w:abstractNumId w:val="73"/>
  </w:num>
  <w:num w:numId="82">
    <w:abstractNumId w:val="97"/>
  </w:num>
  <w:num w:numId="83">
    <w:abstractNumId w:val="42"/>
  </w:num>
  <w:num w:numId="84">
    <w:abstractNumId w:val="15"/>
  </w:num>
  <w:num w:numId="85">
    <w:abstractNumId w:val="48"/>
  </w:num>
  <w:num w:numId="86">
    <w:abstractNumId w:val="68"/>
  </w:num>
  <w:num w:numId="87">
    <w:abstractNumId w:val="51"/>
  </w:num>
  <w:num w:numId="88">
    <w:abstractNumId w:val="88"/>
  </w:num>
  <w:num w:numId="89">
    <w:abstractNumId w:val="6"/>
  </w:num>
  <w:num w:numId="90">
    <w:abstractNumId w:val="75"/>
  </w:num>
  <w:num w:numId="91">
    <w:abstractNumId w:val="96"/>
  </w:num>
  <w:num w:numId="92">
    <w:abstractNumId w:val="60"/>
  </w:num>
  <w:num w:numId="93">
    <w:abstractNumId w:val="43"/>
  </w:num>
  <w:num w:numId="94">
    <w:abstractNumId w:val="79"/>
  </w:num>
  <w:num w:numId="95">
    <w:abstractNumId w:val="80"/>
    <w:lvlOverride w:ilvl="0">
      <w:lvl w:ilvl="0">
        <w:start w:val="1"/>
        <w:numFmt w:val="decimal"/>
        <w:lvlText w:val="%1"/>
        <w:lvlJc w:val="left"/>
        <w:pPr>
          <w:ind w:left="1496" w:hanging="360"/>
        </w:pPr>
        <w:rPr>
          <w:rFonts w:hint="default"/>
        </w:rPr>
      </w:lvl>
    </w:lvlOverride>
  </w:num>
  <w:num w:numId="96">
    <w:abstractNumId w:val="100"/>
  </w:num>
  <w:num w:numId="97">
    <w:abstractNumId w:val="38"/>
  </w:num>
  <w:num w:numId="98">
    <w:abstractNumId w:val="58"/>
  </w:num>
  <w:num w:numId="99">
    <w:abstractNumId w:val="70"/>
  </w:num>
  <w:num w:numId="100">
    <w:abstractNumId w:val="24"/>
  </w:num>
  <w:num w:numId="101">
    <w:abstractNumId w:val="50"/>
  </w:num>
  <w:num w:numId="102">
    <w:abstractNumId w:val="90"/>
  </w:num>
  <w:num w:numId="103">
    <w:abstractNumId w:val="61"/>
  </w:num>
  <w:num w:numId="104">
    <w:abstractNumId w:val="87"/>
  </w:num>
  <w:num w:numId="105">
    <w:abstractNumId w:val="22"/>
  </w:num>
  <w:num w:numId="106">
    <w:abstractNumId w:val="46"/>
  </w:num>
  <w:num w:numId="107">
    <w:abstractNumId w:val="80"/>
  </w:num>
  <w:num w:numId="108">
    <w:abstractNumId w:val="17"/>
  </w:num>
  <w:num w:numId="109">
    <w:abstractNumId w:val="8"/>
  </w:num>
  <w:num w:numId="110">
    <w:abstractNumId w:val="45"/>
  </w:num>
  <w:num w:numId="111">
    <w:abstractNumId w:val="94"/>
  </w:num>
  <w:num w:numId="112">
    <w:abstractNumId w:val="5"/>
  </w:num>
  <w:num w:numId="113">
    <w:abstractNumId w:val="31"/>
  </w:num>
  <w:num w:numId="114">
    <w:abstractNumId w:val="1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828"/>
    <w:rsid w:val="00001463"/>
    <w:rsid w:val="00002202"/>
    <w:rsid w:val="00003024"/>
    <w:rsid w:val="000030D7"/>
    <w:rsid w:val="00003786"/>
    <w:rsid w:val="000041B7"/>
    <w:rsid w:val="00004712"/>
    <w:rsid w:val="00005307"/>
    <w:rsid w:val="000055F7"/>
    <w:rsid w:val="00005657"/>
    <w:rsid w:val="00005FFC"/>
    <w:rsid w:val="000065EB"/>
    <w:rsid w:val="00006E79"/>
    <w:rsid w:val="000073EC"/>
    <w:rsid w:val="000077DE"/>
    <w:rsid w:val="00007D3E"/>
    <w:rsid w:val="0001034A"/>
    <w:rsid w:val="00011894"/>
    <w:rsid w:val="00012973"/>
    <w:rsid w:val="00015016"/>
    <w:rsid w:val="0001663E"/>
    <w:rsid w:val="000167C0"/>
    <w:rsid w:val="000218FB"/>
    <w:rsid w:val="00021E45"/>
    <w:rsid w:val="00022811"/>
    <w:rsid w:val="000236AA"/>
    <w:rsid w:val="00023AD5"/>
    <w:rsid w:val="00023F6D"/>
    <w:rsid w:val="00024D90"/>
    <w:rsid w:val="0002594A"/>
    <w:rsid w:val="000268F9"/>
    <w:rsid w:val="00027144"/>
    <w:rsid w:val="0003016C"/>
    <w:rsid w:val="00031D1F"/>
    <w:rsid w:val="00032A66"/>
    <w:rsid w:val="00032D79"/>
    <w:rsid w:val="0003382E"/>
    <w:rsid w:val="00033B22"/>
    <w:rsid w:val="00034849"/>
    <w:rsid w:val="0003538E"/>
    <w:rsid w:val="00035DF4"/>
    <w:rsid w:val="0003656A"/>
    <w:rsid w:val="000367A5"/>
    <w:rsid w:val="00036C55"/>
    <w:rsid w:val="00037C9A"/>
    <w:rsid w:val="00040501"/>
    <w:rsid w:val="00040A06"/>
    <w:rsid w:val="00040CD5"/>
    <w:rsid w:val="00042B25"/>
    <w:rsid w:val="00042E29"/>
    <w:rsid w:val="00043C34"/>
    <w:rsid w:val="0004445E"/>
    <w:rsid w:val="00044EDE"/>
    <w:rsid w:val="0004533C"/>
    <w:rsid w:val="00045525"/>
    <w:rsid w:val="00045831"/>
    <w:rsid w:val="0004662F"/>
    <w:rsid w:val="0004717F"/>
    <w:rsid w:val="000473B0"/>
    <w:rsid w:val="00047897"/>
    <w:rsid w:val="000479EB"/>
    <w:rsid w:val="00051BA9"/>
    <w:rsid w:val="00051BB5"/>
    <w:rsid w:val="00051C27"/>
    <w:rsid w:val="00052658"/>
    <w:rsid w:val="00053578"/>
    <w:rsid w:val="000539EA"/>
    <w:rsid w:val="00053A64"/>
    <w:rsid w:val="0005470E"/>
    <w:rsid w:val="00054F99"/>
    <w:rsid w:val="00055833"/>
    <w:rsid w:val="00055CDD"/>
    <w:rsid w:val="00055D88"/>
    <w:rsid w:val="00055FD8"/>
    <w:rsid w:val="00056343"/>
    <w:rsid w:val="00056630"/>
    <w:rsid w:val="000566A3"/>
    <w:rsid w:val="0005714B"/>
    <w:rsid w:val="00057D39"/>
    <w:rsid w:val="00061595"/>
    <w:rsid w:val="000619A0"/>
    <w:rsid w:val="00062093"/>
    <w:rsid w:val="000636FC"/>
    <w:rsid w:val="00063E95"/>
    <w:rsid w:val="000640DD"/>
    <w:rsid w:val="00064708"/>
    <w:rsid w:val="00064B9E"/>
    <w:rsid w:val="00065060"/>
    <w:rsid w:val="00065352"/>
    <w:rsid w:val="000656A5"/>
    <w:rsid w:val="00066124"/>
    <w:rsid w:val="000663FE"/>
    <w:rsid w:val="00066DC3"/>
    <w:rsid w:val="00070724"/>
    <w:rsid w:val="00070B75"/>
    <w:rsid w:val="00071223"/>
    <w:rsid w:val="00071596"/>
    <w:rsid w:val="00071CB3"/>
    <w:rsid w:val="000720F4"/>
    <w:rsid w:val="0007279E"/>
    <w:rsid w:val="000731F3"/>
    <w:rsid w:val="000733FB"/>
    <w:rsid w:val="0007407A"/>
    <w:rsid w:val="000743BD"/>
    <w:rsid w:val="00074533"/>
    <w:rsid w:val="00075D85"/>
    <w:rsid w:val="00076997"/>
    <w:rsid w:val="00077311"/>
    <w:rsid w:val="00077A2E"/>
    <w:rsid w:val="00081A60"/>
    <w:rsid w:val="00081AA5"/>
    <w:rsid w:val="00082090"/>
    <w:rsid w:val="0008232B"/>
    <w:rsid w:val="00083D6F"/>
    <w:rsid w:val="000842F6"/>
    <w:rsid w:val="00084FE3"/>
    <w:rsid w:val="000852D1"/>
    <w:rsid w:val="00085B4F"/>
    <w:rsid w:val="000867F7"/>
    <w:rsid w:val="00086DB7"/>
    <w:rsid w:val="00086FAF"/>
    <w:rsid w:val="00087130"/>
    <w:rsid w:val="000872FB"/>
    <w:rsid w:val="0008759D"/>
    <w:rsid w:val="000876AD"/>
    <w:rsid w:val="00087792"/>
    <w:rsid w:val="00090ABB"/>
    <w:rsid w:val="00090BB8"/>
    <w:rsid w:val="00090C75"/>
    <w:rsid w:val="00091616"/>
    <w:rsid w:val="00092CF2"/>
    <w:rsid w:val="000932EF"/>
    <w:rsid w:val="000934E0"/>
    <w:rsid w:val="000940CA"/>
    <w:rsid w:val="00095674"/>
    <w:rsid w:val="00095791"/>
    <w:rsid w:val="00096242"/>
    <w:rsid w:val="000968D8"/>
    <w:rsid w:val="000971C1"/>
    <w:rsid w:val="000A0882"/>
    <w:rsid w:val="000A0A85"/>
    <w:rsid w:val="000A3B9A"/>
    <w:rsid w:val="000A408C"/>
    <w:rsid w:val="000A4B8E"/>
    <w:rsid w:val="000A5346"/>
    <w:rsid w:val="000A6A9E"/>
    <w:rsid w:val="000B0825"/>
    <w:rsid w:val="000B0D49"/>
    <w:rsid w:val="000B1993"/>
    <w:rsid w:val="000B292F"/>
    <w:rsid w:val="000B312F"/>
    <w:rsid w:val="000B331A"/>
    <w:rsid w:val="000B33A8"/>
    <w:rsid w:val="000B34AD"/>
    <w:rsid w:val="000B3669"/>
    <w:rsid w:val="000B3765"/>
    <w:rsid w:val="000B399F"/>
    <w:rsid w:val="000B4277"/>
    <w:rsid w:val="000B452D"/>
    <w:rsid w:val="000B4715"/>
    <w:rsid w:val="000B4D90"/>
    <w:rsid w:val="000B616C"/>
    <w:rsid w:val="000B6C17"/>
    <w:rsid w:val="000B7580"/>
    <w:rsid w:val="000B789E"/>
    <w:rsid w:val="000B7E09"/>
    <w:rsid w:val="000B7FCB"/>
    <w:rsid w:val="000C0813"/>
    <w:rsid w:val="000C1604"/>
    <w:rsid w:val="000C19FD"/>
    <w:rsid w:val="000C1A71"/>
    <w:rsid w:val="000C754E"/>
    <w:rsid w:val="000D03C8"/>
    <w:rsid w:val="000D1A34"/>
    <w:rsid w:val="000D1DE7"/>
    <w:rsid w:val="000D3833"/>
    <w:rsid w:val="000D385D"/>
    <w:rsid w:val="000D3E7C"/>
    <w:rsid w:val="000D58F2"/>
    <w:rsid w:val="000D59C5"/>
    <w:rsid w:val="000D669A"/>
    <w:rsid w:val="000D6938"/>
    <w:rsid w:val="000D77C3"/>
    <w:rsid w:val="000E08F1"/>
    <w:rsid w:val="000E0B93"/>
    <w:rsid w:val="000E0BDA"/>
    <w:rsid w:val="000E10C7"/>
    <w:rsid w:val="000E1BFA"/>
    <w:rsid w:val="000E2D18"/>
    <w:rsid w:val="000E2F64"/>
    <w:rsid w:val="000E372C"/>
    <w:rsid w:val="000E39F0"/>
    <w:rsid w:val="000E3E43"/>
    <w:rsid w:val="000E407D"/>
    <w:rsid w:val="000E449E"/>
    <w:rsid w:val="000E4E64"/>
    <w:rsid w:val="000E4F92"/>
    <w:rsid w:val="000E50C1"/>
    <w:rsid w:val="000E55D4"/>
    <w:rsid w:val="000E69D3"/>
    <w:rsid w:val="000E70D2"/>
    <w:rsid w:val="000E7570"/>
    <w:rsid w:val="000E7F2C"/>
    <w:rsid w:val="000F03DF"/>
    <w:rsid w:val="000F058B"/>
    <w:rsid w:val="000F08A8"/>
    <w:rsid w:val="000F11F2"/>
    <w:rsid w:val="000F11FE"/>
    <w:rsid w:val="000F2204"/>
    <w:rsid w:val="000F2C8F"/>
    <w:rsid w:val="000F2E8E"/>
    <w:rsid w:val="000F3A3C"/>
    <w:rsid w:val="000F521D"/>
    <w:rsid w:val="000F5260"/>
    <w:rsid w:val="000F5EE6"/>
    <w:rsid w:val="000F6D6D"/>
    <w:rsid w:val="000F70F8"/>
    <w:rsid w:val="000F7625"/>
    <w:rsid w:val="000F78E8"/>
    <w:rsid w:val="0010036E"/>
    <w:rsid w:val="0010067D"/>
    <w:rsid w:val="001009BC"/>
    <w:rsid w:val="00101169"/>
    <w:rsid w:val="00101559"/>
    <w:rsid w:val="00101561"/>
    <w:rsid w:val="00101E1D"/>
    <w:rsid w:val="0010204E"/>
    <w:rsid w:val="001029F0"/>
    <w:rsid w:val="00103C92"/>
    <w:rsid w:val="0010447E"/>
    <w:rsid w:val="0010456E"/>
    <w:rsid w:val="00104F89"/>
    <w:rsid w:val="001052B4"/>
    <w:rsid w:val="001057E4"/>
    <w:rsid w:val="00106739"/>
    <w:rsid w:val="00106FD9"/>
    <w:rsid w:val="00107530"/>
    <w:rsid w:val="00110947"/>
    <w:rsid w:val="00110FA7"/>
    <w:rsid w:val="001116C8"/>
    <w:rsid w:val="0011190A"/>
    <w:rsid w:val="00112721"/>
    <w:rsid w:val="00112F00"/>
    <w:rsid w:val="0011329B"/>
    <w:rsid w:val="0011340D"/>
    <w:rsid w:val="00114025"/>
    <w:rsid w:val="00115160"/>
    <w:rsid w:val="00115A4E"/>
    <w:rsid w:val="00116044"/>
    <w:rsid w:val="00116391"/>
    <w:rsid w:val="00116DC8"/>
    <w:rsid w:val="00117A65"/>
    <w:rsid w:val="00117AE5"/>
    <w:rsid w:val="00120225"/>
    <w:rsid w:val="001202EC"/>
    <w:rsid w:val="00120DFD"/>
    <w:rsid w:val="00120E84"/>
    <w:rsid w:val="00120E99"/>
    <w:rsid w:val="001214AF"/>
    <w:rsid w:val="001218E2"/>
    <w:rsid w:val="0012205E"/>
    <w:rsid w:val="00122F73"/>
    <w:rsid w:val="00123011"/>
    <w:rsid w:val="00123377"/>
    <w:rsid w:val="0012358F"/>
    <w:rsid w:val="00124248"/>
    <w:rsid w:val="00124542"/>
    <w:rsid w:val="00124D6E"/>
    <w:rsid w:val="001262BC"/>
    <w:rsid w:val="001266A6"/>
    <w:rsid w:val="00131463"/>
    <w:rsid w:val="00132349"/>
    <w:rsid w:val="00133FA5"/>
    <w:rsid w:val="00134179"/>
    <w:rsid w:val="001347A6"/>
    <w:rsid w:val="00134F8F"/>
    <w:rsid w:val="00135051"/>
    <w:rsid w:val="001353FB"/>
    <w:rsid w:val="0013559A"/>
    <w:rsid w:val="00135DFF"/>
    <w:rsid w:val="0013622E"/>
    <w:rsid w:val="001402D7"/>
    <w:rsid w:val="001403D6"/>
    <w:rsid w:val="00140DAB"/>
    <w:rsid w:val="00141F36"/>
    <w:rsid w:val="00141F3F"/>
    <w:rsid w:val="00142A08"/>
    <w:rsid w:val="00142BDC"/>
    <w:rsid w:val="001436BB"/>
    <w:rsid w:val="00144A83"/>
    <w:rsid w:val="0014539E"/>
    <w:rsid w:val="00145618"/>
    <w:rsid w:val="00146219"/>
    <w:rsid w:val="00146CD2"/>
    <w:rsid w:val="00146E6A"/>
    <w:rsid w:val="0014732A"/>
    <w:rsid w:val="0014740B"/>
    <w:rsid w:val="0014751E"/>
    <w:rsid w:val="001504A3"/>
    <w:rsid w:val="0015050F"/>
    <w:rsid w:val="00150B55"/>
    <w:rsid w:val="00150B5F"/>
    <w:rsid w:val="00150ED5"/>
    <w:rsid w:val="001518BC"/>
    <w:rsid w:val="00151BFF"/>
    <w:rsid w:val="00152098"/>
    <w:rsid w:val="00152DF1"/>
    <w:rsid w:val="0015303F"/>
    <w:rsid w:val="0015396B"/>
    <w:rsid w:val="00154AD3"/>
    <w:rsid w:val="00155A5A"/>
    <w:rsid w:val="00155F32"/>
    <w:rsid w:val="001561C6"/>
    <w:rsid w:val="001561E5"/>
    <w:rsid w:val="00156658"/>
    <w:rsid w:val="00156E2C"/>
    <w:rsid w:val="00157457"/>
    <w:rsid w:val="0016004B"/>
    <w:rsid w:val="00160064"/>
    <w:rsid w:val="001600DD"/>
    <w:rsid w:val="001601D4"/>
    <w:rsid w:val="00161DAA"/>
    <w:rsid w:val="001620AD"/>
    <w:rsid w:val="00162421"/>
    <w:rsid w:val="00162703"/>
    <w:rsid w:val="00164728"/>
    <w:rsid w:val="001649BE"/>
    <w:rsid w:val="00164F6F"/>
    <w:rsid w:val="00165173"/>
    <w:rsid w:val="00165943"/>
    <w:rsid w:val="001659D8"/>
    <w:rsid w:val="001666BE"/>
    <w:rsid w:val="00166B4D"/>
    <w:rsid w:val="00166E60"/>
    <w:rsid w:val="00167736"/>
    <w:rsid w:val="00167C7B"/>
    <w:rsid w:val="0017037E"/>
    <w:rsid w:val="001710E7"/>
    <w:rsid w:val="0017150E"/>
    <w:rsid w:val="00171A0A"/>
    <w:rsid w:val="00171A6C"/>
    <w:rsid w:val="001723D7"/>
    <w:rsid w:val="00173082"/>
    <w:rsid w:val="00173AC3"/>
    <w:rsid w:val="001740F6"/>
    <w:rsid w:val="001751F6"/>
    <w:rsid w:val="001759FC"/>
    <w:rsid w:val="00177515"/>
    <w:rsid w:val="00177EF7"/>
    <w:rsid w:val="0018002A"/>
    <w:rsid w:val="00181228"/>
    <w:rsid w:val="00181469"/>
    <w:rsid w:val="00182015"/>
    <w:rsid w:val="0018214C"/>
    <w:rsid w:val="00182629"/>
    <w:rsid w:val="0018288B"/>
    <w:rsid w:val="00183F43"/>
    <w:rsid w:val="00184C1E"/>
    <w:rsid w:val="00184D8B"/>
    <w:rsid w:val="00186B21"/>
    <w:rsid w:val="00187661"/>
    <w:rsid w:val="00187B42"/>
    <w:rsid w:val="00187C29"/>
    <w:rsid w:val="00190367"/>
    <w:rsid w:val="00190995"/>
    <w:rsid w:val="00190A09"/>
    <w:rsid w:val="00190AC0"/>
    <w:rsid w:val="00191A1B"/>
    <w:rsid w:val="00193226"/>
    <w:rsid w:val="00193679"/>
    <w:rsid w:val="00193AB4"/>
    <w:rsid w:val="001944B7"/>
    <w:rsid w:val="00195511"/>
    <w:rsid w:val="0019598E"/>
    <w:rsid w:val="00195A9A"/>
    <w:rsid w:val="00195DAD"/>
    <w:rsid w:val="00196AD9"/>
    <w:rsid w:val="00196D9F"/>
    <w:rsid w:val="00197138"/>
    <w:rsid w:val="001975F9"/>
    <w:rsid w:val="001A0075"/>
    <w:rsid w:val="001A074F"/>
    <w:rsid w:val="001A0931"/>
    <w:rsid w:val="001A0CC1"/>
    <w:rsid w:val="001A0E01"/>
    <w:rsid w:val="001A1D51"/>
    <w:rsid w:val="001A2F39"/>
    <w:rsid w:val="001A2F9B"/>
    <w:rsid w:val="001A38D5"/>
    <w:rsid w:val="001A3C2E"/>
    <w:rsid w:val="001A431E"/>
    <w:rsid w:val="001A4F53"/>
    <w:rsid w:val="001A5772"/>
    <w:rsid w:val="001A5EFD"/>
    <w:rsid w:val="001A61F2"/>
    <w:rsid w:val="001A6916"/>
    <w:rsid w:val="001A757E"/>
    <w:rsid w:val="001A7645"/>
    <w:rsid w:val="001A76C5"/>
    <w:rsid w:val="001A774F"/>
    <w:rsid w:val="001B0034"/>
    <w:rsid w:val="001B0CAE"/>
    <w:rsid w:val="001B1CDD"/>
    <w:rsid w:val="001B1DE6"/>
    <w:rsid w:val="001B1F93"/>
    <w:rsid w:val="001B3435"/>
    <w:rsid w:val="001B4009"/>
    <w:rsid w:val="001B4642"/>
    <w:rsid w:val="001B481F"/>
    <w:rsid w:val="001B5128"/>
    <w:rsid w:val="001B6720"/>
    <w:rsid w:val="001B6AA7"/>
    <w:rsid w:val="001B782B"/>
    <w:rsid w:val="001B7AD7"/>
    <w:rsid w:val="001C07AB"/>
    <w:rsid w:val="001C07C5"/>
    <w:rsid w:val="001C2049"/>
    <w:rsid w:val="001C2271"/>
    <w:rsid w:val="001C298C"/>
    <w:rsid w:val="001C31F7"/>
    <w:rsid w:val="001C3360"/>
    <w:rsid w:val="001C336D"/>
    <w:rsid w:val="001C38ED"/>
    <w:rsid w:val="001C4068"/>
    <w:rsid w:val="001C4425"/>
    <w:rsid w:val="001C4BAE"/>
    <w:rsid w:val="001C7B76"/>
    <w:rsid w:val="001D1717"/>
    <w:rsid w:val="001D17CE"/>
    <w:rsid w:val="001D1CE6"/>
    <w:rsid w:val="001D20E2"/>
    <w:rsid w:val="001D2997"/>
    <w:rsid w:val="001D3184"/>
    <w:rsid w:val="001D35C7"/>
    <w:rsid w:val="001D4775"/>
    <w:rsid w:val="001D4B9B"/>
    <w:rsid w:val="001D507C"/>
    <w:rsid w:val="001D6248"/>
    <w:rsid w:val="001D6584"/>
    <w:rsid w:val="001D6846"/>
    <w:rsid w:val="001D6D52"/>
    <w:rsid w:val="001D773F"/>
    <w:rsid w:val="001E0384"/>
    <w:rsid w:val="001E1391"/>
    <w:rsid w:val="001E19C6"/>
    <w:rsid w:val="001E1BEE"/>
    <w:rsid w:val="001E2F04"/>
    <w:rsid w:val="001E3077"/>
    <w:rsid w:val="001E318F"/>
    <w:rsid w:val="001E44E1"/>
    <w:rsid w:val="001E4DBD"/>
    <w:rsid w:val="001E4F2E"/>
    <w:rsid w:val="001E51C1"/>
    <w:rsid w:val="001E5BA1"/>
    <w:rsid w:val="001E5C2A"/>
    <w:rsid w:val="001E68FD"/>
    <w:rsid w:val="001E7DFE"/>
    <w:rsid w:val="001F0BF0"/>
    <w:rsid w:val="001F0C6F"/>
    <w:rsid w:val="001F11D9"/>
    <w:rsid w:val="001F12A0"/>
    <w:rsid w:val="001F12E2"/>
    <w:rsid w:val="001F163E"/>
    <w:rsid w:val="001F179F"/>
    <w:rsid w:val="001F2D12"/>
    <w:rsid w:val="001F2E6F"/>
    <w:rsid w:val="001F433F"/>
    <w:rsid w:val="001F43D0"/>
    <w:rsid w:val="001F4DA9"/>
    <w:rsid w:val="001F5116"/>
    <w:rsid w:val="001F6D9D"/>
    <w:rsid w:val="00201078"/>
    <w:rsid w:val="00201519"/>
    <w:rsid w:val="0020175D"/>
    <w:rsid w:val="00201E49"/>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527F"/>
    <w:rsid w:val="00216F87"/>
    <w:rsid w:val="002172ED"/>
    <w:rsid w:val="00217636"/>
    <w:rsid w:val="00217F6E"/>
    <w:rsid w:val="00220E35"/>
    <w:rsid w:val="00220F20"/>
    <w:rsid w:val="00221B7B"/>
    <w:rsid w:val="00222530"/>
    <w:rsid w:val="00222BBE"/>
    <w:rsid w:val="00223AE8"/>
    <w:rsid w:val="00223EBC"/>
    <w:rsid w:val="002242C8"/>
    <w:rsid w:val="0022677D"/>
    <w:rsid w:val="002274BF"/>
    <w:rsid w:val="0022791A"/>
    <w:rsid w:val="00230D6E"/>
    <w:rsid w:val="0023147E"/>
    <w:rsid w:val="00231AFE"/>
    <w:rsid w:val="00232006"/>
    <w:rsid w:val="002330F9"/>
    <w:rsid w:val="0023336A"/>
    <w:rsid w:val="00234505"/>
    <w:rsid w:val="00234B1B"/>
    <w:rsid w:val="00235B45"/>
    <w:rsid w:val="00236BF7"/>
    <w:rsid w:val="002372CB"/>
    <w:rsid w:val="00240977"/>
    <w:rsid w:val="00240A9D"/>
    <w:rsid w:val="00240F65"/>
    <w:rsid w:val="0024131B"/>
    <w:rsid w:val="00241466"/>
    <w:rsid w:val="002417AF"/>
    <w:rsid w:val="0024415C"/>
    <w:rsid w:val="0024509A"/>
    <w:rsid w:val="00245136"/>
    <w:rsid w:val="002453D7"/>
    <w:rsid w:val="00245666"/>
    <w:rsid w:val="0024596E"/>
    <w:rsid w:val="00245BAA"/>
    <w:rsid w:val="00245CC3"/>
    <w:rsid w:val="0024711E"/>
    <w:rsid w:val="00247506"/>
    <w:rsid w:val="0024787E"/>
    <w:rsid w:val="002516E5"/>
    <w:rsid w:val="00251F46"/>
    <w:rsid w:val="002526A6"/>
    <w:rsid w:val="00253C33"/>
    <w:rsid w:val="002548A8"/>
    <w:rsid w:val="002556A7"/>
    <w:rsid w:val="00255E48"/>
    <w:rsid w:val="002570E1"/>
    <w:rsid w:val="0025784D"/>
    <w:rsid w:val="002602FC"/>
    <w:rsid w:val="00260479"/>
    <w:rsid w:val="002618DF"/>
    <w:rsid w:val="00262D16"/>
    <w:rsid w:val="00263069"/>
    <w:rsid w:val="002635AB"/>
    <w:rsid w:val="00263C17"/>
    <w:rsid w:val="00264690"/>
    <w:rsid w:val="0026532B"/>
    <w:rsid w:val="00265902"/>
    <w:rsid w:val="00265F69"/>
    <w:rsid w:val="00266624"/>
    <w:rsid w:val="00266781"/>
    <w:rsid w:val="00266FE0"/>
    <w:rsid w:val="00267A9B"/>
    <w:rsid w:val="00267CC8"/>
    <w:rsid w:val="00270C58"/>
    <w:rsid w:val="00271189"/>
    <w:rsid w:val="00272176"/>
    <w:rsid w:val="002721A5"/>
    <w:rsid w:val="00272318"/>
    <w:rsid w:val="0027279B"/>
    <w:rsid w:val="00273A45"/>
    <w:rsid w:val="002743A9"/>
    <w:rsid w:val="002745F7"/>
    <w:rsid w:val="00274A93"/>
    <w:rsid w:val="002755A3"/>
    <w:rsid w:val="00276B96"/>
    <w:rsid w:val="00277560"/>
    <w:rsid w:val="00277BA9"/>
    <w:rsid w:val="00277C7A"/>
    <w:rsid w:val="002800FD"/>
    <w:rsid w:val="00280AE4"/>
    <w:rsid w:val="00280D21"/>
    <w:rsid w:val="00282691"/>
    <w:rsid w:val="00283C99"/>
    <w:rsid w:val="00283DE7"/>
    <w:rsid w:val="00283E36"/>
    <w:rsid w:val="00284861"/>
    <w:rsid w:val="00285ABF"/>
    <w:rsid w:val="002860B7"/>
    <w:rsid w:val="00286CD2"/>
    <w:rsid w:val="00292CF0"/>
    <w:rsid w:val="002934BA"/>
    <w:rsid w:val="00293AB5"/>
    <w:rsid w:val="00293B0A"/>
    <w:rsid w:val="00293B68"/>
    <w:rsid w:val="0029463B"/>
    <w:rsid w:val="0029525B"/>
    <w:rsid w:val="002958DA"/>
    <w:rsid w:val="00297BB8"/>
    <w:rsid w:val="002A052F"/>
    <w:rsid w:val="002A0BFE"/>
    <w:rsid w:val="002A1DB4"/>
    <w:rsid w:val="002A2C62"/>
    <w:rsid w:val="002A4361"/>
    <w:rsid w:val="002A483B"/>
    <w:rsid w:val="002A4925"/>
    <w:rsid w:val="002A4A91"/>
    <w:rsid w:val="002A4AA6"/>
    <w:rsid w:val="002A511F"/>
    <w:rsid w:val="002A5713"/>
    <w:rsid w:val="002A5E46"/>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1197"/>
    <w:rsid w:val="002C1BCF"/>
    <w:rsid w:val="002C23B3"/>
    <w:rsid w:val="002C23BE"/>
    <w:rsid w:val="002C3041"/>
    <w:rsid w:val="002C3355"/>
    <w:rsid w:val="002C381C"/>
    <w:rsid w:val="002C3B20"/>
    <w:rsid w:val="002C46C3"/>
    <w:rsid w:val="002C49D3"/>
    <w:rsid w:val="002C5352"/>
    <w:rsid w:val="002C5369"/>
    <w:rsid w:val="002C57A4"/>
    <w:rsid w:val="002C5EE4"/>
    <w:rsid w:val="002C6836"/>
    <w:rsid w:val="002C6895"/>
    <w:rsid w:val="002C7193"/>
    <w:rsid w:val="002C778D"/>
    <w:rsid w:val="002D0F90"/>
    <w:rsid w:val="002D1E5A"/>
    <w:rsid w:val="002D217E"/>
    <w:rsid w:val="002D2712"/>
    <w:rsid w:val="002D3614"/>
    <w:rsid w:val="002D368D"/>
    <w:rsid w:val="002D3D68"/>
    <w:rsid w:val="002D40F6"/>
    <w:rsid w:val="002D47B1"/>
    <w:rsid w:val="002D5A30"/>
    <w:rsid w:val="002D70E4"/>
    <w:rsid w:val="002D7F4D"/>
    <w:rsid w:val="002E0CFB"/>
    <w:rsid w:val="002E2827"/>
    <w:rsid w:val="002E289D"/>
    <w:rsid w:val="002E4177"/>
    <w:rsid w:val="002E4844"/>
    <w:rsid w:val="002E4C15"/>
    <w:rsid w:val="002E551C"/>
    <w:rsid w:val="002E672F"/>
    <w:rsid w:val="002E78F4"/>
    <w:rsid w:val="002F0582"/>
    <w:rsid w:val="002F0931"/>
    <w:rsid w:val="002F2607"/>
    <w:rsid w:val="002F2ED2"/>
    <w:rsid w:val="002F341B"/>
    <w:rsid w:val="002F3B55"/>
    <w:rsid w:val="002F3DC2"/>
    <w:rsid w:val="002F3DEC"/>
    <w:rsid w:val="002F441E"/>
    <w:rsid w:val="002F45C2"/>
    <w:rsid w:val="002F46C0"/>
    <w:rsid w:val="002F514D"/>
    <w:rsid w:val="002F5584"/>
    <w:rsid w:val="002F61A0"/>
    <w:rsid w:val="00300921"/>
    <w:rsid w:val="003010A6"/>
    <w:rsid w:val="0030253B"/>
    <w:rsid w:val="003026EB"/>
    <w:rsid w:val="0030271D"/>
    <w:rsid w:val="00302818"/>
    <w:rsid w:val="00302B5F"/>
    <w:rsid w:val="003045AA"/>
    <w:rsid w:val="00304798"/>
    <w:rsid w:val="00304AD4"/>
    <w:rsid w:val="0030548F"/>
    <w:rsid w:val="00305CD8"/>
    <w:rsid w:val="00310470"/>
    <w:rsid w:val="00310D7B"/>
    <w:rsid w:val="00311537"/>
    <w:rsid w:val="00311808"/>
    <w:rsid w:val="003118C8"/>
    <w:rsid w:val="00311A84"/>
    <w:rsid w:val="00311CBB"/>
    <w:rsid w:val="0031269D"/>
    <w:rsid w:val="00312DEE"/>
    <w:rsid w:val="0031318E"/>
    <w:rsid w:val="003131F4"/>
    <w:rsid w:val="00313878"/>
    <w:rsid w:val="00314413"/>
    <w:rsid w:val="00314466"/>
    <w:rsid w:val="00314646"/>
    <w:rsid w:val="003150FA"/>
    <w:rsid w:val="00315E5F"/>
    <w:rsid w:val="00317621"/>
    <w:rsid w:val="003178C6"/>
    <w:rsid w:val="00317ECE"/>
    <w:rsid w:val="003204FD"/>
    <w:rsid w:val="003208C4"/>
    <w:rsid w:val="00320F3E"/>
    <w:rsid w:val="003210CB"/>
    <w:rsid w:val="0032110B"/>
    <w:rsid w:val="0032112D"/>
    <w:rsid w:val="003215C4"/>
    <w:rsid w:val="003220FD"/>
    <w:rsid w:val="003232E6"/>
    <w:rsid w:val="00323B38"/>
    <w:rsid w:val="00323C3E"/>
    <w:rsid w:val="0032429E"/>
    <w:rsid w:val="003248C5"/>
    <w:rsid w:val="003249C4"/>
    <w:rsid w:val="00324A5B"/>
    <w:rsid w:val="00325256"/>
    <w:rsid w:val="00325856"/>
    <w:rsid w:val="003262C5"/>
    <w:rsid w:val="00327B95"/>
    <w:rsid w:val="00331352"/>
    <w:rsid w:val="0033196D"/>
    <w:rsid w:val="003326BE"/>
    <w:rsid w:val="00332715"/>
    <w:rsid w:val="003332F7"/>
    <w:rsid w:val="00333E4D"/>
    <w:rsid w:val="00334C86"/>
    <w:rsid w:val="003350EB"/>
    <w:rsid w:val="00335962"/>
    <w:rsid w:val="003371CA"/>
    <w:rsid w:val="003378E0"/>
    <w:rsid w:val="00337B12"/>
    <w:rsid w:val="00337CB3"/>
    <w:rsid w:val="0034017B"/>
    <w:rsid w:val="003411FF"/>
    <w:rsid w:val="003418D9"/>
    <w:rsid w:val="00341CFD"/>
    <w:rsid w:val="00342140"/>
    <w:rsid w:val="0034265C"/>
    <w:rsid w:val="003429A2"/>
    <w:rsid w:val="00343202"/>
    <w:rsid w:val="00343BB6"/>
    <w:rsid w:val="00344133"/>
    <w:rsid w:val="00344203"/>
    <w:rsid w:val="0034432E"/>
    <w:rsid w:val="00345058"/>
    <w:rsid w:val="00345355"/>
    <w:rsid w:val="00347124"/>
    <w:rsid w:val="00347189"/>
    <w:rsid w:val="003475BB"/>
    <w:rsid w:val="00347B43"/>
    <w:rsid w:val="0035055C"/>
    <w:rsid w:val="00350AEF"/>
    <w:rsid w:val="00350C12"/>
    <w:rsid w:val="00350FA5"/>
    <w:rsid w:val="003516AA"/>
    <w:rsid w:val="003516DB"/>
    <w:rsid w:val="003517C4"/>
    <w:rsid w:val="00351AB6"/>
    <w:rsid w:val="00352774"/>
    <w:rsid w:val="00352D58"/>
    <w:rsid w:val="00352E27"/>
    <w:rsid w:val="00353B8E"/>
    <w:rsid w:val="00353DD7"/>
    <w:rsid w:val="00354511"/>
    <w:rsid w:val="00354903"/>
    <w:rsid w:val="00356377"/>
    <w:rsid w:val="003566FD"/>
    <w:rsid w:val="00357F46"/>
    <w:rsid w:val="003600C5"/>
    <w:rsid w:val="00360562"/>
    <w:rsid w:val="003614F9"/>
    <w:rsid w:val="00361692"/>
    <w:rsid w:val="00361D24"/>
    <w:rsid w:val="003620EB"/>
    <w:rsid w:val="003622D4"/>
    <w:rsid w:val="0036267A"/>
    <w:rsid w:val="00362C20"/>
    <w:rsid w:val="00363AE7"/>
    <w:rsid w:val="00365615"/>
    <w:rsid w:val="003673E7"/>
    <w:rsid w:val="003711D7"/>
    <w:rsid w:val="00371A8D"/>
    <w:rsid w:val="00371B83"/>
    <w:rsid w:val="00371BC6"/>
    <w:rsid w:val="00372BA7"/>
    <w:rsid w:val="00372D5F"/>
    <w:rsid w:val="003733CE"/>
    <w:rsid w:val="003739DC"/>
    <w:rsid w:val="0037547D"/>
    <w:rsid w:val="00375B5E"/>
    <w:rsid w:val="003763A6"/>
    <w:rsid w:val="00376958"/>
    <w:rsid w:val="00376F4F"/>
    <w:rsid w:val="00376F6C"/>
    <w:rsid w:val="003778C4"/>
    <w:rsid w:val="00377C7D"/>
    <w:rsid w:val="00380224"/>
    <w:rsid w:val="003810E6"/>
    <w:rsid w:val="003820EC"/>
    <w:rsid w:val="00383345"/>
    <w:rsid w:val="00383618"/>
    <w:rsid w:val="00383C24"/>
    <w:rsid w:val="00385064"/>
    <w:rsid w:val="00385077"/>
    <w:rsid w:val="0038580D"/>
    <w:rsid w:val="00385A56"/>
    <w:rsid w:val="0038610C"/>
    <w:rsid w:val="003877DF"/>
    <w:rsid w:val="00387D2B"/>
    <w:rsid w:val="00391D0C"/>
    <w:rsid w:val="0039240F"/>
    <w:rsid w:val="003928D4"/>
    <w:rsid w:val="00392E48"/>
    <w:rsid w:val="0039370E"/>
    <w:rsid w:val="00393C95"/>
    <w:rsid w:val="00394363"/>
    <w:rsid w:val="00394A54"/>
    <w:rsid w:val="00394BFC"/>
    <w:rsid w:val="003956DD"/>
    <w:rsid w:val="00395861"/>
    <w:rsid w:val="00396494"/>
    <w:rsid w:val="003974C8"/>
    <w:rsid w:val="003A0F4D"/>
    <w:rsid w:val="003A1D5E"/>
    <w:rsid w:val="003A2130"/>
    <w:rsid w:val="003A216B"/>
    <w:rsid w:val="003A4400"/>
    <w:rsid w:val="003A4B3A"/>
    <w:rsid w:val="003A4B52"/>
    <w:rsid w:val="003A5746"/>
    <w:rsid w:val="003A5A7F"/>
    <w:rsid w:val="003A6F4F"/>
    <w:rsid w:val="003A7EAD"/>
    <w:rsid w:val="003A7F38"/>
    <w:rsid w:val="003B0499"/>
    <w:rsid w:val="003B0554"/>
    <w:rsid w:val="003B0F5D"/>
    <w:rsid w:val="003B12C6"/>
    <w:rsid w:val="003B154F"/>
    <w:rsid w:val="003B1943"/>
    <w:rsid w:val="003B1E58"/>
    <w:rsid w:val="003B2F88"/>
    <w:rsid w:val="003B344F"/>
    <w:rsid w:val="003B3E89"/>
    <w:rsid w:val="003B45C0"/>
    <w:rsid w:val="003B4F80"/>
    <w:rsid w:val="003B5988"/>
    <w:rsid w:val="003B69A2"/>
    <w:rsid w:val="003B78A3"/>
    <w:rsid w:val="003B7C17"/>
    <w:rsid w:val="003B7F74"/>
    <w:rsid w:val="003C0605"/>
    <w:rsid w:val="003C0C97"/>
    <w:rsid w:val="003C0DB1"/>
    <w:rsid w:val="003C147E"/>
    <w:rsid w:val="003C202D"/>
    <w:rsid w:val="003C33CF"/>
    <w:rsid w:val="003C4318"/>
    <w:rsid w:val="003C54A3"/>
    <w:rsid w:val="003C621E"/>
    <w:rsid w:val="003C65B5"/>
    <w:rsid w:val="003C6AEA"/>
    <w:rsid w:val="003C6B40"/>
    <w:rsid w:val="003C6BDB"/>
    <w:rsid w:val="003C7F30"/>
    <w:rsid w:val="003D00B1"/>
    <w:rsid w:val="003D00CB"/>
    <w:rsid w:val="003D10A2"/>
    <w:rsid w:val="003D172E"/>
    <w:rsid w:val="003D1862"/>
    <w:rsid w:val="003D27B8"/>
    <w:rsid w:val="003D27D1"/>
    <w:rsid w:val="003D2D02"/>
    <w:rsid w:val="003D2FD3"/>
    <w:rsid w:val="003D3249"/>
    <w:rsid w:val="003D3BF5"/>
    <w:rsid w:val="003D3D6F"/>
    <w:rsid w:val="003D550A"/>
    <w:rsid w:val="003D6175"/>
    <w:rsid w:val="003D704D"/>
    <w:rsid w:val="003E000B"/>
    <w:rsid w:val="003E1BB2"/>
    <w:rsid w:val="003E1E69"/>
    <w:rsid w:val="003E2B30"/>
    <w:rsid w:val="003E346B"/>
    <w:rsid w:val="003E34F0"/>
    <w:rsid w:val="003E39D2"/>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2A1"/>
    <w:rsid w:val="003F48A0"/>
    <w:rsid w:val="003F4EC2"/>
    <w:rsid w:val="003F517F"/>
    <w:rsid w:val="003F61D2"/>
    <w:rsid w:val="00400012"/>
    <w:rsid w:val="004000CB"/>
    <w:rsid w:val="004012CB"/>
    <w:rsid w:val="004018BD"/>
    <w:rsid w:val="00402403"/>
    <w:rsid w:val="0040290F"/>
    <w:rsid w:val="00402AC9"/>
    <w:rsid w:val="00402C8F"/>
    <w:rsid w:val="004050CE"/>
    <w:rsid w:val="004076E7"/>
    <w:rsid w:val="004100D7"/>
    <w:rsid w:val="004101B9"/>
    <w:rsid w:val="004108F0"/>
    <w:rsid w:val="00410957"/>
    <w:rsid w:val="00411AE2"/>
    <w:rsid w:val="0041204F"/>
    <w:rsid w:val="00412135"/>
    <w:rsid w:val="004125C4"/>
    <w:rsid w:val="00413A33"/>
    <w:rsid w:val="00413D1C"/>
    <w:rsid w:val="00414154"/>
    <w:rsid w:val="00414161"/>
    <w:rsid w:val="0041454C"/>
    <w:rsid w:val="00414AC6"/>
    <w:rsid w:val="0041669C"/>
    <w:rsid w:val="004167EC"/>
    <w:rsid w:val="00416B51"/>
    <w:rsid w:val="004172FF"/>
    <w:rsid w:val="0041747B"/>
    <w:rsid w:val="00417486"/>
    <w:rsid w:val="00417659"/>
    <w:rsid w:val="00417DE6"/>
    <w:rsid w:val="004201AA"/>
    <w:rsid w:val="004202B7"/>
    <w:rsid w:val="00420737"/>
    <w:rsid w:val="00420D69"/>
    <w:rsid w:val="00421777"/>
    <w:rsid w:val="004222D0"/>
    <w:rsid w:val="00422354"/>
    <w:rsid w:val="004226AC"/>
    <w:rsid w:val="00422ECD"/>
    <w:rsid w:val="00423A8A"/>
    <w:rsid w:val="00423B2D"/>
    <w:rsid w:val="00423C48"/>
    <w:rsid w:val="00423D7C"/>
    <w:rsid w:val="0042434E"/>
    <w:rsid w:val="004259EA"/>
    <w:rsid w:val="00425CDE"/>
    <w:rsid w:val="004262DD"/>
    <w:rsid w:val="004264BB"/>
    <w:rsid w:val="004268EC"/>
    <w:rsid w:val="0042709E"/>
    <w:rsid w:val="004270C5"/>
    <w:rsid w:val="00427210"/>
    <w:rsid w:val="0042745C"/>
    <w:rsid w:val="00427509"/>
    <w:rsid w:val="00427A05"/>
    <w:rsid w:val="00430CE3"/>
    <w:rsid w:val="00431D8B"/>
    <w:rsid w:val="00431E52"/>
    <w:rsid w:val="00432A1B"/>
    <w:rsid w:val="00432CBA"/>
    <w:rsid w:val="00432F5A"/>
    <w:rsid w:val="00433D62"/>
    <w:rsid w:val="00434236"/>
    <w:rsid w:val="00434453"/>
    <w:rsid w:val="00434559"/>
    <w:rsid w:val="00434701"/>
    <w:rsid w:val="0043476F"/>
    <w:rsid w:val="0043512E"/>
    <w:rsid w:val="00435187"/>
    <w:rsid w:val="004356A7"/>
    <w:rsid w:val="00435BCC"/>
    <w:rsid w:val="0043602D"/>
    <w:rsid w:val="004367F1"/>
    <w:rsid w:val="004373D7"/>
    <w:rsid w:val="004375A9"/>
    <w:rsid w:val="0044237B"/>
    <w:rsid w:val="00442923"/>
    <w:rsid w:val="004430F3"/>
    <w:rsid w:val="00443856"/>
    <w:rsid w:val="00443C17"/>
    <w:rsid w:val="004446C4"/>
    <w:rsid w:val="0044485C"/>
    <w:rsid w:val="00444980"/>
    <w:rsid w:val="004449EB"/>
    <w:rsid w:val="00444C78"/>
    <w:rsid w:val="00445F98"/>
    <w:rsid w:val="0044634F"/>
    <w:rsid w:val="004464EF"/>
    <w:rsid w:val="0044659A"/>
    <w:rsid w:val="00446B8A"/>
    <w:rsid w:val="00446F79"/>
    <w:rsid w:val="00446F95"/>
    <w:rsid w:val="00447944"/>
    <w:rsid w:val="00447BFC"/>
    <w:rsid w:val="00447E10"/>
    <w:rsid w:val="00450337"/>
    <w:rsid w:val="004505E2"/>
    <w:rsid w:val="00450870"/>
    <w:rsid w:val="00451C73"/>
    <w:rsid w:val="00451CBD"/>
    <w:rsid w:val="00452042"/>
    <w:rsid w:val="00453C38"/>
    <w:rsid w:val="00454089"/>
    <w:rsid w:val="00455175"/>
    <w:rsid w:val="004555BC"/>
    <w:rsid w:val="00455656"/>
    <w:rsid w:val="00455E1A"/>
    <w:rsid w:val="0045616D"/>
    <w:rsid w:val="004561D9"/>
    <w:rsid w:val="004562A8"/>
    <w:rsid w:val="0045666F"/>
    <w:rsid w:val="0045671C"/>
    <w:rsid w:val="004571B4"/>
    <w:rsid w:val="00457488"/>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4642"/>
    <w:rsid w:val="00474DD6"/>
    <w:rsid w:val="004755F2"/>
    <w:rsid w:val="004759AE"/>
    <w:rsid w:val="00476451"/>
    <w:rsid w:val="00476699"/>
    <w:rsid w:val="00476723"/>
    <w:rsid w:val="00476977"/>
    <w:rsid w:val="00480CCE"/>
    <w:rsid w:val="00480E59"/>
    <w:rsid w:val="0048185B"/>
    <w:rsid w:val="004824A3"/>
    <w:rsid w:val="00482693"/>
    <w:rsid w:val="0048315A"/>
    <w:rsid w:val="00483CFC"/>
    <w:rsid w:val="004845BF"/>
    <w:rsid w:val="004845CF"/>
    <w:rsid w:val="00484A01"/>
    <w:rsid w:val="00485309"/>
    <w:rsid w:val="004864DC"/>
    <w:rsid w:val="00487097"/>
    <w:rsid w:val="00487462"/>
    <w:rsid w:val="0049082F"/>
    <w:rsid w:val="00491226"/>
    <w:rsid w:val="0049143B"/>
    <w:rsid w:val="0049247E"/>
    <w:rsid w:val="0049357F"/>
    <w:rsid w:val="00493965"/>
    <w:rsid w:val="00493F6E"/>
    <w:rsid w:val="004945D5"/>
    <w:rsid w:val="00494A0A"/>
    <w:rsid w:val="00496199"/>
    <w:rsid w:val="00497926"/>
    <w:rsid w:val="004979CC"/>
    <w:rsid w:val="00497C24"/>
    <w:rsid w:val="004A00B9"/>
    <w:rsid w:val="004A0114"/>
    <w:rsid w:val="004A0817"/>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5FBD"/>
    <w:rsid w:val="004B7DBA"/>
    <w:rsid w:val="004B7E6E"/>
    <w:rsid w:val="004C0209"/>
    <w:rsid w:val="004C1348"/>
    <w:rsid w:val="004C218E"/>
    <w:rsid w:val="004C31FD"/>
    <w:rsid w:val="004C34B0"/>
    <w:rsid w:val="004C36D4"/>
    <w:rsid w:val="004C3AC4"/>
    <w:rsid w:val="004C3DC4"/>
    <w:rsid w:val="004C3E46"/>
    <w:rsid w:val="004C4D91"/>
    <w:rsid w:val="004C4E5F"/>
    <w:rsid w:val="004C5AD5"/>
    <w:rsid w:val="004C6517"/>
    <w:rsid w:val="004C6595"/>
    <w:rsid w:val="004C6E17"/>
    <w:rsid w:val="004C7E14"/>
    <w:rsid w:val="004D034C"/>
    <w:rsid w:val="004D14A9"/>
    <w:rsid w:val="004D1BCF"/>
    <w:rsid w:val="004D2382"/>
    <w:rsid w:val="004D23C7"/>
    <w:rsid w:val="004D2BD8"/>
    <w:rsid w:val="004D426E"/>
    <w:rsid w:val="004D4279"/>
    <w:rsid w:val="004D4546"/>
    <w:rsid w:val="004D45EE"/>
    <w:rsid w:val="004D47CC"/>
    <w:rsid w:val="004D5972"/>
    <w:rsid w:val="004D6027"/>
    <w:rsid w:val="004D6B49"/>
    <w:rsid w:val="004D770A"/>
    <w:rsid w:val="004D7E95"/>
    <w:rsid w:val="004E03E8"/>
    <w:rsid w:val="004E0598"/>
    <w:rsid w:val="004E0A60"/>
    <w:rsid w:val="004E2CE2"/>
    <w:rsid w:val="004E3844"/>
    <w:rsid w:val="004E385B"/>
    <w:rsid w:val="004E477E"/>
    <w:rsid w:val="004E4BA0"/>
    <w:rsid w:val="004E50FC"/>
    <w:rsid w:val="004E5FFB"/>
    <w:rsid w:val="004E62D9"/>
    <w:rsid w:val="004E6F1C"/>
    <w:rsid w:val="004E6F7D"/>
    <w:rsid w:val="004E7C93"/>
    <w:rsid w:val="004F1733"/>
    <w:rsid w:val="004F2C08"/>
    <w:rsid w:val="004F2D61"/>
    <w:rsid w:val="004F2E89"/>
    <w:rsid w:val="004F2EEC"/>
    <w:rsid w:val="004F3241"/>
    <w:rsid w:val="004F4DB7"/>
    <w:rsid w:val="004F4EDD"/>
    <w:rsid w:val="004F5BA9"/>
    <w:rsid w:val="004F5E32"/>
    <w:rsid w:val="004F65E4"/>
    <w:rsid w:val="004F6BE7"/>
    <w:rsid w:val="004F783A"/>
    <w:rsid w:val="004F7DE6"/>
    <w:rsid w:val="00500249"/>
    <w:rsid w:val="0050059B"/>
    <w:rsid w:val="0050071B"/>
    <w:rsid w:val="00500A91"/>
    <w:rsid w:val="00500EA2"/>
    <w:rsid w:val="00502188"/>
    <w:rsid w:val="00502631"/>
    <w:rsid w:val="0050318E"/>
    <w:rsid w:val="00503F7D"/>
    <w:rsid w:val="00504175"/>
    <w:rsid w:val="00504809"/>
    <w:rsid w:val="0050693E"/>
    <w:rsid w:val="005077A4"/>
    <w:rsid w:val="00510ECD"/>
    <w:rsid w:val="00510FC7"/>
    <w:rsid w:val="00511468"/>
    <w:rsid w:val="0051156F"/>
    <w:rsid w:val="005115AF"/>
    <w:rsid w:val="005130CB"/>
    <w:rsid w:val="00513CC2"/>
    <w:rsid w:val="00513DEB"/>
    <w:rsid w:val="005145EE"/>
    <w:rsid w:val="00514953"/>
    <w:rsid w:val="00516206"/>
    <w:rsid w:val="005202F8"/>
    <w:rsid w:val="00520E51"/>
    <w:rsid w:val="0052220B"/>
    <w:rsid w:val="00522266"/>
    <w:rsid w:val="005226A4"/>
    <w:rsid w:val="0052286B"/>
    <w:rsid w:val="00522E1E"/>
    <w:rsid w:val="00523275"/>
    <w:rsid w:val="00525F75"/>
    <w:rsid w:val="005263F6"/>
    <w:rsid w:val="005271B3"/>
    <w:rsid w:val="005272EA"/>
    <w:rsid w:val="00530B0A"/>
    <w:rsid w:val="00531F89"/>
    <w:rsid w:val="00532416"/>
    <w:rsid w:val="0053416A"/>
    <w:rsid w:val="00534D57"/>
    <w:rsid w:val="00534D9F"/>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1CF4"/>
    <w:rsid w:val="005521AC"/>
    <w:rsid w:val="00552500"/>
    <w:rsid w:val="005527AD"/>
    <w:rsid w:val="00552B56"/>
    <w:rsid w:val="00554069"/>
    <w:rsid w:val="005544CA"/>
    <w:rsid w:val="005549A9"/>
    <w:rsid w:val="0055518E"/>
    <w:rsid w:val="00556615"/>
    <w:rsid w:val="00556D70"/>
    <w:rsid w:val="0055735A"/>
    <w:rsid w:val="005573CC"/>
    <w:rsid w:val="00560AE7"/>
    <w:rsid w:val="00560B9A"/>
    <w:rsid w:val="00561662"/>
    <w:rsid w:val="00561972"/>
    <w:rsid w:val="00562B22"/>
    <w:rsid w:val="00564AF3"/>
    <w:rsid w:val="00564D63"/>
    <w:rsid w:val="00564FF1"/>
    <w:rsid w:val="00565143"/>
    <w:rsid w:val="00565214"/>
    <w:rsid w:val="0056634E"/>
    <w:rsid w:val="00566D4E"/>
    <w:rsid w:val="0056759E"/>
    <w:rsid w:val="00570536"/>
    <w:rsid w:val="005711C4"/>
    <w:rsid w:val="00571205"/>
    <w:rsid w:val="0057176E"/>
    <w:rsid w:val="005730F0"/>
    <w:rsid w:val="0057314F"/>
    <w:rsid w:val="005731B7"/>
    <w:rsid w:val="0057413E"/>
    <w:rsid w:val="0057415E"/>
    <w:rsid w:val="0057535A"/>
    <w:rsid w:val="005756DC"/>
    <w:rsid w:val="00575A93"/>
    <w:rsid w:val="00575F39"/>
    <w:rsid w:val="00577730"/>
    <w:rsid w:val="0057773D"/>
    <w:rsid w:val="00580B7A"/>
    <w:rsid w:val="00582876"/>
    <w:rsid w:val="00582BF6"/>
    <w:rsid w:val="005837A5"/>
    <w:rsid w:val="005842CE"/>
    <w:rsid w:val="005846EA"/>
    <w:rsid w:val="00584E35"/>
    <w:rsid w:val="00585A4F"/>
    <w:rsid w:val="00585DB4"/>
    <w:rsid w:val="00585EA3"/>
    <w:rsid w:val="0058642E"/>
    <w:rsid w:val="0058688F"/>
    <w:rsid w:val="00587CDC"/>
    <w:rsid w:val="00587FE1"/>
    <w:rsid w:val="00587FFA"/>
    <w:rsid w:val="005910E4"/>
    <w:rsid w:val="0059289E"/>
    <w:rsid w:val="00592B59"/>
    <w:rsid w:val="00593210"/>
    <w:rsid w:val="0059392E"/>
    <w:rsid w:val="005943B9"/>
    <w:rsid w:val="005943D2"/>
    <w:rsid w:val="005952FB"/>
    <w:rsid w:val="00595618"/>
    <w:rsid w:val="005958B2"/>
    <w:rsid w:val="00595D13"/>
    <w:rsid w:val="00596350"/>
    <w:rsid w:val="00597032"/>
    <w:rsid w:val="0059751A"/>
    <w:rsid w:val="005979F5"/>
    <w:rsid w:val="00597B96"/>
    <w:rsid w:val="005A019A"/>
    <w:rsid w:val="005A0361"/>
    <w:rsid w:val="005A0BEB"/>
    <w:rsid w:val="005A1BD9"/>
    <w:rsid w:val="005A1DE9"/>
    <w:rsid w:val="005A2250"/>
    <w:rsid w:val="005A2731"/>
    <w:rsid w:val="005A2BEC"/>
    <w:rsid w:val="005A3166"/>
    <w:rsid w:val="005A365A"/>
    <w:rsid w:val="005A4C55"/>
    <w:rsid w:val="005A5A87"/>
    <w:rsid w:val="005A6D30"/>
    <w:rsid w:val="005A704B"/>
    <w:rsid w:val="005A7156"/>
    <w:rsid w:val="005A7FA2"/>
    <w:rsid w:val="005B0547"/>
    <w:rsid w:val="005B1100"/>
    <w:rsid w:val="005B14B5"/>
    <w:rsid w:val="005B2493"/>
    <w:rsid w:val="005B2A47"/>
    <w:rsid w:val="005B2FD3"/>
    <w:rsid w:val="005B3851"/>
    <w:rsid w:val="005B5062"/>
    <w:rsid w:val="005B5D94"/>
    <w:rsid w:val="005B5FFB"/>
    <w:rsid w:val="005B6514"/>
    <w:rsid w:val="005B6D79"/>
    <w:rsid w:val="005B763E"/>
    <w:rsid w:val="005B7907"/>
    <w:rsid w:val="005B7C99"/>
    <w:rsid w:val="005B7F29"/>
    <w:rsid w:val="005C02E5"/>
    <w:rsid w:val="005C0487"/>
    <w:rsid w:val="005C111C"/>
    <w:rsid w:val="005C1FB0"/>
    <w:rsid w:val="005C2E86"/>
    <w:rsid w:val="005C37FA"/>
    <w:rsid w:val="005C3B6A"/>
    <w:rsid w:val="005C3E36"/>
    <w:rsid w:val="005C3F54"/>
    <w:rsid w:val="005C5491"/>
    <w:rsid w:val="005C5CA8"/>
    <w:rsid w:val="005C652C"/>
    <w:rsid w:val="005C77DB"/>
    <w:rsid w:val="005D00D8"/>
    <w:rsid w:val="005D072D"/>
    <w:rsid w:val="005D0D4F"/>
    <w:rsid w:val="005D1578"/>
    <w:rsid w:val="005D18D7"/>
    <w:rsid w:val="005D4EED"/>
    <w:rsid w:val="005D5556"/>
    <w:rsid w:val="005D55BC"/>
    <w:rsid w:val="005D56A4"/>
    <w:rsid w:val="005D607F"/>
    <w:rsid w:val="005D6275"/>
    <w:rsid w:val="005D68C7"/>
    <w:rsid w:val="005D753A"/>
    <w:rsid w:val="005D783A"/>
    <w:rsid w:val="005E01F9"/>
    <w:rsid w:val="005E03F8"/>
    <w:rsid w:val="005E261C"/>
    <w:rsid w:val="005E2C8D"/>
    <w:rsid w:val="005E3326"/>
    <w:rsid w:val="005E3628"/>
    <w:rsid w:val="005E3ED8"/>
    <w:rsid w:val="005E48F4"/>
    <w:rsid w:val="005E549A"/>
    <w:rsid w:val="005E5BE9"/>
    <w:rsid w:val="005E5C61"/>
    <w:rsid w:val="005E61EC"/>
    <w:rsid w:val="005E63FF"/>
    <w:rsid w:val="005E65DF"/>
    <w:rsid w:val="005F00BD"/>
    <w:rsid w:val="005F12AA"/>
    <w:rsid w:val="005F1A4C"/>
    <w:rsid w:val="005F24E5"/>
    <w:rsid w:val="005F260A"/>
    <w:rsid w:val="005F3320"/>
    <w:rsid w:val="005F340A"/>
    <w:rsid w:val="005F42C6"/>
    <w:rsid w:val="005F4D36"/>
    <w:rsid w:val="005F651B"/>
    <w:rsid w:val="005F66DA"/>
    <w:rsid w:val="005F68BA"/>
    <w:rsid w:val="005F7619"/>
    <w:rsid w:val="005F76E1"/>
    <w:rsid w:val="00600698"/>
    <w:rsid w:val="00600D28"/>
    <w:rsid w:val="006013C8"/>
    <w:rsid w:val="006017D7"/>
    <w:rsid w:val="00601944"/>
    <w:rsid w:val="00601D85"/>
    <w:rsid w:val="00605F1F"/>
    <w:rsid w:val="006060F5"/>
    <w:rsid w:val="0060636F"/>
    <w:rsid w:val="00607557"/>
    <w:rsid w:val="00607D15"/>
    <w:rsid w:val="006106E5"/>
    <w:rsid w:val="0061082D"/>
    <w:rsid w:val="006112EE"/>
    <w:rsid w:val="006114F6"/>
    <w:rsid w:val="00611943"/>
    <w:rsid w:val="00613634"/>
    <w:rsid w:val="00613F27"/>
    <w:rsid w:val="0061409A"/>
    <w:rsid w:val="006142D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57B"/>
    <w:rsid w:val="006258AC"/>
    <w:rsid w:val="006266E5"/>
    <w:rsid w:val="00626FD4"/>
    <w:rsid w:val="00627402"/>
    <w:rsid w:val="00630D79"/>
    <w:rsid w:val="0063131B"/>
    <w:rsid w:val="00631996"/>
    <w:rsid w:val="00631A92"/>
    <w:rsid w:val="00631F52"/>
    <w:rsid w:val="00631FE4"/>
    <w:rsid w:val="006320B6"/>
    <w:rsid w:val="00632F3F"/>
    <w:rsid w:val="006342BF"/>
    <w:rsid w:val="0063584B"/>
    <w:rsid w:val="00636013"/>
    <w:rsid w:val="006364BF"/>
    <w:rsid w:val="00636F2F"/>
    <w:rsid w:val="0063747D"/>
    <w:rsid w:val="0064092F"/>
    <w:rsid w:val="00641494"/>
    <w:rsid w:val="006423E6"/>
    <w:rsid w:val="00643216"/>
    <w:rsid w:val="00643549"/>
    <w:rsid w:val="00644C87"/>
    <w:rsid w:val="006467B1"/>
    <w:rsid w:val="00646D3D"/>
    <w:rsid w:val="0065047B"/>
    <w:rsid w:val="00651CFD"/>
    <w:rsid w:val="00652A41"/>
    <w:rsid w:val="00653FB5"/>
    <w:rsid w:val="00654220"/>
    <w:rsid w:val="006543F7"/>
    <w:rsid w:val="006548F4"/>
    <w:rsid w:val="00654E98"/>
    <w:rsid w:val="00655330"/>
    <w:rsid w:val="00656AD3"/>
    <w:rsid w:val="00656B30"/>
    <w:rsid w:val="0065719F"/>
    <w:rsid w:val="006574BD"/>
    <w:rsid w:val="00657503"/>
    <w:rsid w:val="006575C0"/>
    <w:rsid w:val="00657D9F"/>
    <w:rsid w:val="00657F6A"/>
    <w:rsid w:val="00661117"/>
    <w:rsid w:val="006611F5"/>
    <w:rsid w:val="006619EE"/>
    <w:rsid w:val="00663393"/>
    <w:rsid w:val="0066385B"/>
    <w:rsid w:val="00663F0E"/>
    <w:rsid w:val="00664728"/>
    <w:rsid w:val="00665505"/>
    <w:rsid w:val="006657A5"/>
    <w:rsid w:val="0066752B"/>
    <w:rsid w:val="006679A2"/>
    <w:rsid w:val="006716F4"/>
    <w:rsid w:val="00671DC8"/>
    <w:rsid w:val="00673419"/>
    <w:rsid w:val="006735EA"/>
    <w:rsid w:val="00673EB0"/>
    <w:rsid w:val="006747CB"/>
    <w:rsid w:val="00675519"/>
    <w:rsid w:val="00675B40"/>
    <w:rsid w:val="00676021"/>
    <w:rsid w:val="00676E80"/>
    <w:rsid w:val="00676EAD"/>
    <w:rsid w:val="00676FC7"/>
    <w:rsid w:val="00677846"/>
    <w:rsid w:val="00677847"/>
    <w:rsid w:val="00681012"/>
    <w:rsid w:val="006821BD"/>
    <w:rsid w:val="006834AD"/>
    <w:rsid w:val="0068423E"/>
    <w:rsid w:val="00684C0E"/>
    <w:rsid w:val="00685785"/>
    <w:rsid w:val="00686534"/>
    <w:rsid w:val="00687108"/>
    <w:rsid w:val="006909BB"/>
    <w:rsid w:val="00690F3E"/>
    <w:rsid w:val="00691620"/>
    <w:rsid w:val="00691999"/>
    <w:rsid w:val="006926F4"/>
    <w:rsid w:val="0069339C"/>
    <w:rsid w:val="006933C0"/>
    <w:rsid w:val="00694093"/>
    <w:rsid w:val="00694995"/>
    <w:rsid w:val="00694C4F"/>
    <w:rsid w:val="00694E0F"/>
    <w:rsid w:val="0069634B"/>
    <w:rsid w:val="00696811"/>
    <w:rsid w:val="006969FD"/>
    <w:rsid w:val="006972EF"/>
    <w:rsid w:val="00697737"/>
    <w:rsid w:val="00697C43"/>
    <w:rsid w:val="006A0433"/>
    <w:rsid w:val="006A07A8"/>
    <w:rsid w:val="006A0F58"/>
    <w:rsid w:val="006A1287"/>
    <w:rsid w:val="006A14B4"/>
    <w:rsid w:val="006A15E0"/>
    <w:rsid w:val="006A162F"/>
    <w:rsid w:val="006A208C"/>
    <w:rsid w:val="006A26F2"/>
    <w:rsid w:val="006A33AE"/>
    <w:rsid w:val="006A37C3"/>
    <w:rsid w:val="006A3A84"/>
    <w:rsid w:val="006A3EDE"/>
    <w:rsid w:val="006A47BA"/>
    <w:rsid w:val="006A55C6"/>
    <w:rsid w:val="006A5F48"/>
    <w:rsid w:val="006A64A2"/>
    <w:rsid w:val="006A6A64"/>
    <w:rsid w:val="006A6E6A"/>
    <w:rsid w:val="006A701C"/>
    <w:rsid w:val="006A72B2"/>
    <w:rsid w:val="006A74AA"/>
    <w:rsid w:val="006B0E78"/>
    <w:rsid w:val="006B1A23"/>
    <w:rsid w:val="006B2A7B"/>
    <w:rsid w:val="006B2BA4"/>
    <w:rsid w:val="006B2D42"/>
    <w:rsid w:val="006B38EA"/>
    <w:rsid w:val="006B3C93"/>
    <w:rsid w:val="006B4BFD"/>
    <w:rsid w:val="006B5606"/>
    <w:rsid w:val="006B5D84"/>
    <w:rsid w:val="006B6DBF"/>
    <w:rsid w:val="006B7E4D"/>
    <w:rsid w:val="006C0482"/>
    <w:rsid w:val="006C0594"/>
    <w:rsid w:val="006C078D"/>
    <w:rsid w:val="006C0EA3"/>
    <w:rsid w:val="006C10B4"/>
    <w:rsid w:val="006C14C4"/>
    <w:rsid w:val="006C17E7"/>
    <w:rsid w:val="006C283D"/>
    <w:rsid w:val="006C2B8F"/>
    <w:rsid w:val="006C3401"/>
    <w:rsid w:val="006C3753"/>
    <w:rsid w:val="006C4441"/>
    <w:rsid w:val="006C45D1"/>
    <w:rsid w:val="006C5614"/>
    <w:rsid w:val="006C7CEA"/>
    <w:rsid w:val="006D09DF"/>
    <w:rsid w:val="006D0D47"/>
    <w:rsid w:val="006D0DAA"/>
    <w:rsid w:val="006D0F32"/>
    <w:rsid w:val="006D10DD"/>
    <w:rsid w:val="006D112C"/>
    <w:rsid w:val="006D1773"/>
    <w:rsid w:val="006D27CD"/>
    <w:rsid w:val="006D287D"/>
    <w:rsid w:val="006D2CFD"/>
    <w:rsid w:val="006D2FDB"/>
    <w:rsid w:val="006D359A"/>
    <w:rsid w:val="006D3AEB"/>
    <w:rsid w:val="006D4327"/>
    <w:rsid w:val="006D473F"/>
    <w:rsid w:val="006D4989"/>
    <w:rsid w:val="006D4A04"/>
    <w:rsid w:val="006D4B61"/>
    <w:rsid w:val="006D5284"/>
    <w:rsid w:val="006D55C8"/>
    <w:rsid w:val="006D5D2B"/>
    <w:rsid w:val="006D6590"/>
    <w:rsid w:val="006D6939"/>
    <w:rsid w:val="006D6AB2"/>
    <w:rsid w:val="006D7BB2"/>
    <w:rsid w:val="006E033B"/>
    <w:rsid w:val="006E086A"/>
    <w:rsid w:val="006E0FC4"/>
    <w:rsid w:val="006E170C"/>
    <w:rsid w:val="006E278A"/>
    <w:rsid w:val="006E40FC"/>
    <w:rsid w:val="006E4627"/>
    <w:rsid w:val="006E4DB4"/>
    <w:rsid w:val="006E510E"/>
    <w:rsid w:val="006E518E"/>
    <w:rsid w:val="006E6029"/>
    <w:rsid w:val="006E61CB"/>
    <w:rsid w:val="006E675B"/>
    <w:rsid w:val="006E6859"/>
    <w:rsid w:val="006E69EF"/>
    <w:rsid w:val="006E72C1"/>
    <w:rsid w:val="006E77D0"/>
    <w:rsid w:val="006E7A64"/>
    <w:rsid w:val="006F07E9"/>
    <w:rsid w:val="006F100D"/>
    <w:rsid w:val="006F17CC"/>
    <w:rsid w:val="006F1F9E"/>
    <w:rsid w:val="006F2D78"/>
    <w:rsid w:val="006F318B"/>
    <w:rsid w:val="006F3778"/>
    <w:rsid w:val="006F3DFE"/>
    <w:rsid w:val="006F5508"/>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1EE"/>
    <w:rsid w:val="00706D53"/>
    <w:rsid w:val="007074FC"/>
    <w:rsid w:val="00710456"/>
    <w:rsid w:val="00711331"/>
    <w:rsid w:val="00711428"/>
    <w:rsid w:val="0071205F"/>
    <w:rsid w:val="00712DAB"/>
    <w:rsid w:val="007134D9"/>
    <w:rsid w:val="0071370D"/>
    <w:rsid w:val="00715931"/>
    <w:rsid w:val="007159FC"/>
    <w:rsid w:val="00715D86"/>
    <w:rsid w:val="00716130"/>
    <w:rsid w:val="00716A54"/>
    <w:rsid w:val="0071750D"/>
    <w:rsid w:val="00717643"/>
    <w:rsid w:val="00717740"/>
    <w:rsid w:val="007202DA"/>
    <w:rsid w:val="00721633"/>
    <w:rsid w:val="007225CC"/>
    <w:rsid w:val="00722661"/>
    <w:rsid w:val="0072309A"/>
    <w:rsid w:val="00723635"/>
    <w:rsid w:val="00723F55"/>
    <w:rsid w:val="007255FA"/>
    <w:rsid w:val="00725AF4"/>
    <w:rsid w:val="00727C2A"/>
    <w:rsid w:val="007316DA"/>
    <w:rsid w:val="0073177D"/>
    <w:rsid w:val="0073178A"/>
    <w:rsid w:val="007317C7"/>
    <w:rsid w:val="00731949"/>
    <w:rsid w:val="00731C57"/>
    <w:rsid w:val="00732875"/>
    <w:rsid w:val="00733839"/>
    <w:rsid w:val="00733A23"/>
    <w:rsid w:val="00733B93"/>
    <w:rsid w:val="00733DBC"/>
    <w:rsid w:val="007346A1"/>
    <w:rsid w:val="00734E69"/>
    <w:rsid w:val="00735A7A"/>
    <w:rsid w:val="00735AD9"/>
    <w:rsid w:val="00735CC9"/>
    <w:rsid w:val="00735F4A"/>
    <w:rsid w:val="00735FED"/>
    <w:rsid w:val="00736188"/>
    <w:rsid w:val="0073636B"/>
    <w:rsid w:val="0073654B"/>
    <w:rsid w:val="00737728"/>
    <w:rsid w:val="00737DA9"/>
    <w:rsid w:val="00740426"/>
    <w:rsid w:val="007409EB"/>
    <w:rsid w:val="00741700"/>
    <w:rsid w:val="00741B6F"/>
    <w:rsid w:val="00741CBA"/>
    <w:rsid w:val="0074240E"/>
    <w:rsid w:val="007427D4"/>
    <w:rsid w:val="007428E1"/>
    <w:rsid w:val="007436BB"/>
    <w:rsid w:val="00743D13"/>
    <w:rsid w:val="00744514"/>
    <w:rsid w:val="007445DA"/>
    <w:rsid w:val="00744707"/>
    <w:rsid w:val="00744A60"/>
    <w:rsid w:val="007457FB"/>
    <w:rsid w:val="00745CED"/>
    <w:rsid w:val="00745D35"/>
    <w:rsid w:val="00745F85"/>
    <w:rsid w:val="007463A4"/>
    <w:rsid w:val="00746618"/>
    <w:rsid w:val="00747A00"/>
    <w:rsid w:val="00747F85"/>
    <w:rsid w:val="0075039B"/>
    <w:rsid w:val="007522B5"/>
    <w:rsid w:val="00754D64"/>
    <w:rsid w:val="00756359"/>
    <w:rsid w:val="00756BB4"/>
    <w:rsid w:val="00756EEC"/>
    <w:rsid w:val="007572A0"/>
    <w:rsid w:val="00757706"/>
    <w:rsid w:val="00757E82"/>
    <w:rsid w:val="0076040B"/>
    <w:rsid w:val="00760FA7"/>
    <w:rsid w:val="007611C3"/>
    <w:rsid w:val="00762064"/>
    <w:rsid w:val="00762518"/>
    <w:rsid w:val="00763CD8"/>
    <w:rsid w:val="007640D5"/>
    <w:rsid w:val="0076421A"/>
    <w:rsid w:val="0076444F"/>
    <w:rsid w:val="007652BF"/>
    <w:rsid w:val="0076560E"/>
    <w:rsid w:val="007658A1"/>
    <w:rsid w:val="00766768"/>
    <w:rsid w:val="00766CE6"/>
    <w:rsid w:val="00766E7B"/>
    <w:rsid w:val="00767C88"/>
    <w:rsid w:val="00770912"/>
    <w:rsid w:val="0077109D"/>
    <w:rsid w:val="00771C56"/>
    <w:rsid w:val="00771DDE"/>
    <w:rsid w:val="00771F64"/>
    <w:rsid w:val="007721F1"/>
    <w:rsid w:val="00772CCD"/>
    <w:rsid w:val="00772D12"/>
    <w:rsid w:val="00772E57"/>
    <w:rsid w:val="00774E07"/>
    <w:rsid w:val="00774E13"/>
    <w:rsid w:val="0077539F"/>
    <w:rsid w:val="007760B9"/>
    <w:rsid w:val="00776912"/>
    <w:rsid w:val="00777559"/>
    <w:rsid w:val="007777E0"/>
    <w:rsid w:val="00777A2D"/>
    <w:rsid w:val="00777A46"/>
    <w:rsid w:val="0078019C"/>
    <w:rsid w:val="0078176D"/>
    <w:rsid w:val="00781B06"/>
    <w:rsid w:val="007838FB"/>
    <w:rsid w:val="00783A5A"/>
    <w:rsid w:val="00783E29"/>
    <w:rsid w:val="00784337"/>
    <w:rsid w:val="0078451D"/>
    <w:rsid w:val="007848BA"/>
    <w:rsid w:val="00785B0E"/>
    <w:rsid w:val="00785B9E"/>
    <w:rsid w:val="007861B9"/>
    <w:rsid w:val="007861E7"/>
    <w:rsid w:val="007866E0"/>
    <w:rsid w:val="007878A4"/>
    <w:rsid w:val="00790B1B"/>
    <w:rsid w:val="00790D00"/>
    <w:rsid w:val="00791133"/>
    <w:rsid w:val="00793587"/>
    <w:rsid w:val="00794F54"/>
    <w:rsid w:val="00794FFC"/>
    <w:rsid w:val="00795012"/>
    <w:rsid w:val="00795847"/>
    <w:rsid w:val="00795D1B"/>
    <w:rsid w:val="00796397"/>
    <w:rsid w:val="00796CF2"/>
    <w:rsid w:val="00797A8C"/>
    <w:rsid w:val="007A0DFA"/>
    <w:rsid w:val="007A0E3F"/>
    <w:rsid w:val="007A0F14"/>
    <w:rsid w:val="007A0F31"/>
    <w:rsid w:val="007A1C31"/>
    <w:rsid w:val="007A32AE"/>
    <w:rsid w:val="007A3F7D"/>
    <w:rsid w:val="007A4832"/>
    <w:rsid w:val="007A4B9D"/>
    <w:rsid w:val="007A52BB"/>
    <w:rsid w:val="007A5731"/>
    <w:rsid w:val="007A5B32"/>
    <w:rsid w:val="007A6393"/>
    <w:rsid w:val="007A6E24"/>
    <w:rsid w:val="007A74AE"/>
    <w:rsid w:val="007A758A"/>
    <w:rsid w:val="007A7601"/>
    <w:rsid w:val="007A7FA6"/>
    <w:rsid w:val="007B12AA"/>
    <w:rsid w:val="007B1AB6"/>
    <w:rsid w:val="007B1EC3"/>
    <w:rsid w:val="007B2047"/>
    <w:rsid w:val="007B2796"/>
    <w:rsid w:val="007B2C6A"/>
    <w:rsid w:val="007B2E2D"/>
    <w:rsid w:val="007B30B0"/>
    <w:rsid w:val="007B33B5"/>
    <w:rsid w:val="007B3F88"/>
    <w:rsid w:val="007B49F8"/>
    <w:rsid w:val="007B4C28"/>
    <w:rsid w:val="007B4C46"/>
    <w:rsid w:val="007B5534"/>
    <w:rsid w:val="007B5905"/>
    <w:rsid w:val="007B5B41"/>
    <w:rsid w:val="007B5E9B"/>
    <w:rsid w:val="007B704E"/>
    <w:rsid w:val="007B7428"/>
    <w:rsid w:val="007B7522"/>
    <w:rsid w:val="007B78D7"/>
    <w:rsid w:val="007C0541"/>
    <w:rsid w:val="007C09F7"/>
    <w:rsid w:val="007C0F9C"/>
    <w:rsid w:val="007C12E4"/>
    <w:rsid w:val="007C1502"/>
    <w:rsid w:val="007C239D"/>
    <w:rsid w:val="007C2A7C"/>
    <w:rsid w:val="007C2C34"/>
    <w:rsid w:val="007C30C5"/>
    <w:rsid w:val="007C3E35"/>
    <w:rsid w:val="007C4B2F"/>
    <w:rsid w:val="007C5144"/>
    <w:rsid w:val="007C52A2"/>
    <w:rsid w:val="007C56A3"/>
    <w:rsid w:val="007C5E87"/>
    <w:rsid w:val="007C673E"/>
    <w:rsid w:val="007C7387"/>
    <w:rsid w:val="007C74D7"/>
    <w:rsid w:val="007C79B6"/>
    <w:rsid w:val="007C7CDB"/>
    <w:rsid w:val="007D01C5"/>
    <w:rsid w:val="007D1D86"/>
    <w:rsid w:val="007D2116"/>
    <w:rsid w:val="007D2540"/>
    <w:rsid w:val="007D31CD"/>
    <w:rsid w:val="007D374F"/>
    <w:rsid w:val="007D3C0C"/>
    <w:rsid w:val="007D3E44"/>
    <w:rsid w:val="007D43F5"/>
    <w:rsid w:val="007D441A"/>
    <w:rsid w:val="007D4B67"/>
    <w:rsid w:val="007D56A8"/>
    <w:rsid w:val="007D5E59"/>
    <w:rsid w:val="007D6DA9"/>
    <w:rsid w:val="007D6DD0"/>
    <w:rsid w:val="007D7535"/>
    <w:rsid w:val="007D7620"/>
    <w:rsid w:val="007D79EC"/>
    <w:rsid w:val="007E054A"/>
    <w:rsid w:val="007E1474"/>
    <w:rsid w:val="007E1681"/>
    <w:rsid w:val="007E1DFA"/>
    <w:rsid w:val="007E2247"/>
    <w:rsid w:val="007E2312"/>
    <w:rsid w:val="007E2B55"/>
    <w:rsid w:val="007E2E7B"/>
    <w:rsid w:val="007E3606"/>
    <w:rsid w:val="007E381E"/>
    <w:rsid w:val="007E4068"/>
    <w:rsid w:val="007E45AF"/>
    <w:rsid w:val="007E65B8"/>
    <w:rsid w:val="007E6E96"/>
    <w:rsid w:val="007E7B12"/>
    <w:rsid w:val="007F21FC"/>
    <w:rsid w:val="007F2398"/>
    <w:rsid w:val="007F2AE0"/>
    <w:rsid w:val="007F36EB"/>
    <w:rsid w:val="007F39B4"/>
    <w:rsid w:val="007F3A7C"/>
    <w:rsid w:val="007F49D3"/>
    <w:rsid w:val="007F4E5E"/>
    <w:rsid w:val="007F5436"/>
    <w:rsid w:val="007F6421"/>
    <w:rsid w:val="007F6514"/>
    <w:rsid w:val="007F6CC0"/>
    <w:rsid w:val="007F7CBD"/>
    <w:rsid w:val="007F7E24"/>
    <w:rsid w:val="008002C4"/>
    <w:rsid w:val="00801007"/>
    <w:rsid w:val="00801332"/>
    <w:rsid w:val="00801597"/>
    <w:rsid w:val="00801966"/>
    <w:rsid w:val="00801C13"/>
    <w:rsid w:val="00801D42"/>
    <w:rsid w:val="0080208B"/>
    <w:rsid w:val="00804284"/>
    <w:rsid w:val="0080435C"/>
    <w:rsid w:val="00804AF2"/>
    <w:rsid w:val="00804BCB"/>
    <w:rsid w:val="00804DFC"/>
    <w:rsid w:val="008052C7"/>
    <w:rsid w:val="00805454"/>
    <w:rsid w:val="008064EC"/>
    <w:rsid w:val="0080697F"/>
    <w:rsid w:val="00806D38"/>
    <w:rsid w:val="00807704"/>
    <w:rsid w:val="00807E97"/>
    <w:rsid w:val="0081045B"/>
    <w:rsid w:val="00810939"/>
    <w:rsid w:val="0081122C"/>
    <w:rsid w:val="00811536"/>
    <w:rsid w:val="00811810"/>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645"/>
    <w:rsid w:val="00823C45"/>
    <w:rsid w:val="00823D64"/>
    <w:rsid w:val="0082418D"/>
    <w:rsid w:val="008244C5"/>
    <w:rsid w:val="008252D7"/>
    <w:rsid w:val="0082686F"/>
    <w:rsid w:val="00826A16"/>
    <w:rsid w:val="0082752F"/>
    <w:rsid w:val="008275EE"/>
    <w:rsid w:val="008305B3"/>
    <w:rsid w:val="00830B1E"/>
    <w:rsid w:val="00830B8A"/>
    <w:rsid w:val="00831005"/>
    <w:rsid w:val="00831517"/>
    <w:rsid w:val="00832C02"/>
    <w:rsid w:val="008333DF"/>
    <w:rsid w:val="008333FC"/>
    <w:rsid w:val="00834520"/>
    <w:rsid w:val="008347BE"/>
    <w:rsid w:val="00834A95"/>
    <w:rsid w:val="00834B91"/>
    <w:rsid w:val="00834ECD"/>
    <w:rsid w:val="00835602"/>
    <w:rsid w:val="008356DC"/>
    <w:rsid w:val="00836ACD"/>
    <w:rsid w:val="00837072"/>
    <w:rsid w:val="008372DE"/>
    <w:rsid w:val="00840786"/>
    <w:rsid w:val="00841A93"/>
    <w:rsid w:val="008420F8"/>
    <w:rsid w:val="008433B4"/>
    <w:rsid w:val="008434F1"/>
    <w:rsid w:val="00843501"/>
    <w:rsid w:val="00843DBC"/>
    <w:rsid w:val="0084432D"/>
    <w:rsid w:val="00844FF0"/>
    <w:rsid w:val="008454BA"/>
    <w:rsid w:val="008457A9"/>
    <w:rsid w:val="008458D2"/>
    <w:rsid w:val="00845AE9"/>
    <w:rsid w:val="0084626D"/>
    <w:rsid w:val="00847235"/>
    <w:rsid w:val="00847B78"/>
    <w:rsid w:val="00847E6E"/>
    <w:rsid w:val="00847E9A"/>
    <w:rsid w:val="00851526"/>
    <w:rsid w:val="00851825"/>
    <w:rsid w:val="00853787"/>
    <w:rsid w:val="008545D7"/>
    <w:rsid w:val="00854BFB"/>
    <w:rsid w:val="008553C5"/>
    <w:rsid w:val="008557F4"/>
    <w:rsid w:val="00855E25"/>
    <w:rsid w:val="00856287"/>
    <w:rsid w:val="00856B27"/>
    <w:rsid w:val="00857345"/>
    <w:rsid w:val="0085760F"/>
    <w:rsid w:val="00857963"/>
    <w:rsid w:val="008602B8"/>
    <w:rsid w:val="008609FA"/>
    <w:rsid w:val="00861554"/>
    <w:rsid w:val="00862709"/>
    <w:rsid w:val="0086288F"/>
    <w:rsid w:val="00863452"/>
    <w:rsid w:val="00863C94"/>
    <w:rsid w:val="00864386"/>
    <w:rsid w:val="00864BA4"/>
    <w:rsid w:val="00864E1D"/>
    <w:rsid w:val="00865DC6"/>
    <w:rsid w:val="00866795"/>
    <w:rsid w:val="008675E8"/>
    <w:rsid w:val="008704E8"/>
    <w:rsid w:val="008706D3"/>
    <w:rsid w:val="00870A2D"/>
    <w:rsid w:val="00872D51"/>
    <w:rsid w:val="00873168"/>
    <w:rsid w:val="00873962"/>
    <w:rsid w:val="0087417D"/>
    <w:rsid w:val="008744D3"/>
    <w:rsid w:val="00874C70"/>
    <w:rsid w:val="0087662F"/>
    <w:rsid w:val="008769F6"/>
    <w:rsid w:val="00880B36"/>
    <w:rsid w:val="008812BE"/>
    <w:rsid w:val="00881B70"/>
    <w:rsid w:val="008826A0"/>
    <w:rsid w:val="00882B87"/>
    <w:rsid w:val="00882E44"/>
    <w:rsid w:val="008858F6"/>
    <w:rsid w:val="0088629F"/>
    <w:rsid w:val="008864F4"/>
    <w:rsid w:val="00886F2F"/>
    <w:rsid w:val="0088721C"/>
    <w:rsid w:val="00887D90"/>
    <w:rsid w:val="00890A1D"/>
    <w:rsid w:val="008910C6"/>
    <w:rsid w:val="008919F8"/>
    <w:rsid w:val="00891C76"/>
    <w:rsid w:val="00891F4D"/>
    <w:rsid w:val="00892774"/>
    <w:rsid w:val="008929A0"/>
    <w:rsid w:val="00893300"/>
    <w:rsid w:val="008937CD"/>
    <w:rsid w:val="00894969"/>
    <w:rsid w:val="00895E99"/>
    <w:rsid w:val="00897AC5"/>
    <w:rsid w:val="00897D0B"/>
    <w:rsid w:val="00897E1F"/>
    <w:rsid w:val="00897E3D"/>
    <w:rsid w:val="008A0348"/>
    <w:rsid w:val="008A06A7"/>
    <w:rsid w:val="008A11F0"/>
    <w:rsid w:val="008A12CE"/>
    <w:rsid w:val="008A140D"/>
    <w:rsid w:val="008A1BCD"/>
    <w:rsid w:val="008A1C7B"/>
    <w:rsid w:val="008A1D11"/>
    <w:rsid w:val="008A2F85"/>
    <w:rsid w:val="008A3A21"/>
    <w:rsid w:val="008A4860"/>
    <w:rsid w:val="008A4BDC"/>
    <w:rsid w:val="008A58A1"/>
    <w:rsid w:val="008A5E7D"/>
    <w:rsid w:val="008A61BA"/>
    <w:rsid w:val="008A6A48"/>
    <w:rsid w:val="008B011F"/>
    <w:rsid w:val="008B0FD6"/>
    <w:rsid w:val="008B1EBF"/>
    <w:rsid w:val="008B2C73"/>
    <w:rsid w:val="008B4361"/>
    <w:rsid w:val="008B479A"/>
    <w:rsid w:val="008B5349"/>
    <w:rsid w:val="008B571A"/>
    <w:rsid w:val="008B5C76"/>
    <w:rsid w:val="008B5D76"/>
    <w:rsid w:val="008B6B23"/>
    <w:rsid w:val="008B793E"/>
    <w:rsid w:val="008C06CD"/>
    <w:rsid w:val="008C09C6"/>
    <w:rsid w:val="008C1AF0"/>
    <w:rsid w:val="008C1E64"/>
    <w:rsid w:val="008C2CBF"/>
    <w:rsid w:val="008C35DC"/>
    <w:rsid w:val="008C3600"/>
    <w:rsid w:val="008C4307"/>
    <w:rsid w:val="008C4360"/>
    <w:rsid w:val="008C49FA"/>
    <w:rsid w:val="008C53D1"/>
    <w:rsid w:val="008C5B5F"/>
    <w:rsid w:val="008C62AD"/>
    <w:rsid w:val="008C660D"/>
    <w:rsid w:val="008C6D64"/>
    <w:rsid w:val="008C775D"/>
    <w:rsid w:val="008D09BE"/>
    <w:rsid w:val="008D1063"/>
    <w:rsid w:val="008D179A"/>
    <w:rsid w:val="008D195C"/>
    <w:rsid w:val="008D1A07"/>
    <w:rsid w:val="008D209D"/>
    <w:rsid w:val="008D2328"/>
    <w:rsid w:val="008D264F"/>
    <w:rsid w:val="008D2F08"/>
    <w:rsid w:val="008D3349"/>
    <w:rsid w:val="008D4292"/>
    <w:rsid w:val="008D47F1"/>
    <w:rsid w:val="008D4AF3"/>
    <w:rsid w:val="008D5695"/>
    <w:rsid w:val="008D5D54"/>
    <w:rsid w:val="008D62AF"/>
    <w:rsid w:val="008D749D"/>
    <w:rsid w:val="008E10C6"/>
    <w:rsid w:val="008E1BB3"/>
    <w:rsid w:val="008E2A93"/>
    <w:rsid w:val="008E2CE3"/>
    <w:rsid w:val="008E35E8"/>
    <w:rsid w:val="008E3669"/>
    <w:rsid w:val="008E5462"/>
    <w:rsid w:val="008E6BA5"/>
    <w:rsid w:val="008F03AC"/>
    <w:rsid w:val="008F0CB6"/>
    <w:rsid w:val="008F0DAC"/>
    <w:rsid w:val="008F117C"/>
    <w:rsid w:val="008F17A2"/>
    <w:rsid w:val="008F1F7F"/>
    <w:rsid w:val="008F2244"/>
    <w:rsid w:val="008F326F"/>
    <w:rsid w:val="008F3A3D"/>
    <w:rsid w:val="008F4423"/>
    <w:rsid w:val="008F55EF"/>
    <w:rsid w:val="008F581B"/>
    <w:rsid w:val="008F5971"/>
    <w:rsid w:val="008F5ED8"/>
    <w:rsid w:val="008F6599"/>
    <w:rsid w:val="008F6ACF"/>
    <w:rsid w:val="008F7283"/>
    <w:rsid w:val="008F7E6D"/>
    <w:rsid w:val="008F7ED3"/>
    <w:rsid w:val="00901E6C"/>
    <w:rsid w:val="00901F25"/>
    <w:rsid w:val="00902525"/>
    <w:rsid w:val="00903FEB"/>
    <w:rsid w:val="00904968"/>
    <w:rsid w:val="00904C0A"/>
    <w:rsid w:val="0090510A"/>
    <w:rsid w:val="009054FD"/>
    <w:rsid w:val="00905957"/>
    <w:rsid w:val="00905A86"/>
    <w:rsid w:val="00905DC6"/>
    <w:rsid w:val="009066AA"/>
    <w:rsid w:val="0090672C"/>
    <w:rsid w:val="00906AD3"/>
    <w:rsid w:val="00907650"/>
    <w:rsid w:val="009106B3"/>
    <w:rsid w:val="00910B53"/>
    <w:rsid w:val="0091141B"/>
    <w:rsid w:val="009117B3"/>
    <w:rsid w:val="00912854"/>
    <w:rsid w:val="00912F50"/>
    <w:rsid w:val="0091317E"/>
    <w:rsid w:val="009134A3"/>
    <w:rsid w:val="0091397C"/>
    <w:rsid w:val="00913A2B"/>
    <w:rsid w:val="0091412E"/>
    <w:rsid w:val="0091436F"/>
    <w:rsid w:val="00915219"/>
    <w:rsid w:val="00915585"/>
    <w:rsid w:val="00915F34"/>
    <w:rsid w:val="00916801"/>
    <w:rsid w:val="00916F89"/>
    <w:rsid w:val="00917651"/>
    <w:rsid w:val="00917A5B"/>
    <w:rsid w:val="00920117"/>
    <w:rsid w:val="0092017A"/>
    <w:rsid w:val="00920601"/>
    <w:rsid w:val="0092062A"/>
    <w:rsid w:val="00920A99"/>
    <w:rsid w:val="00920F30"/>
    <w:rsid w:val="009211F8"/>
    <w:rsid w:val="00921B7C"/>
    <w:rsid w:val="00921D28"/>
    <w:rsid w:val="009239B0"/>
    <w:rsid w:val="009240D3"/>
    <w:rsid w:val="00924E6D"/>
    <w:rsid w:val="009256E9"/>
    <w:rsid w:val="00926B4B"/>
    <w:rsid w:val="00926F7B"/>
    <w:rsid w:val="009273A5"/>
    <w:rsid w:val="009303F8"/>
    <w:rsid w:val="009307E9"/>
    <w:rsid w:val="00930C03"/>
    <w:rsid w:val="0093118D"/>
    <w:rsid w:val="00931662"/>
    <w:rsid w:val="0093192A"/>
    <w:rsid w:val="00933C18"/>
    <w:rsid w:val="00933DD1"/>
    <w:rsid w:val="00934D8C"/>
    <w:rsid w:val="009358EC"/>
    <w:rsid w:val="0093743E"/>
    <w:rsid w:val="00937A68"/>
    <w:rsid w:val="00941E25"/>
    <w:rsid w:val="009421D9"/>
    <w:rsid w:val="00942289"/>
    <w:rsid w:val="0094339A"/>
    <w:rsid w:val="009433D6"/>
    <w:rsid w:val="00943747"/>
    <w:rsid w:val="009437E2"/>
    <w:rsid w:val="00943F23"/>
    <w:rsid w:val="009456FA"/>
    <w:rsid w:val="00946346"/>
    <w:rsid w:val="00946B4C"/>
    <w:rsid w:val="00946DC3"/>
    <w:rsid w:val="00946EA1"/>
    <w:rsid w:val="00950A86"/>
    <w:rsid w:val="00950F28"/>
    <w:rsid w:val="00951589"/>
    <w:rsid w:val="00951C0E"/>
    <w:rsid w:val="00953706"/>
    <w:rsid w:val="00953DD6"/>
    <w:rsid w:val="00953FE4"/>
    <w:rsid w:val="0095414E"/>
    <w:rsid w:val="00954718"/>
    <w:rsid w:val="009547F8"/>
    <w:rsid w:val="009550DF"/>
    <w:rsid w:val="0095582A"/>
    <w:rsid w:val="0095719C"/>
    <w:rsid w:val="00957328"/>
    <w:rsid w:val="0095788B"/>
    <w:rsid w:val="00957A4F"/>
    <w:rsid w:val="00957C26"/>
    <w:rsid w:val="00960DE6"/>
    <w:rsid w:val="00961929"/>
    <w:rsid w:val="0096242D"/>
    <w:rsid w:val="00962B9A"/>
    <w:rsid w:val="0096310E"/>
    <w:rsid w:val="009636B1"/>
    <w:rsid w:val="00963CB3"/>
    <w:rsid w:val="009651C8"/>
    <w:rsid w:val="0096531A"/>
    <w:rsid w:val="009657BF"/>
    <w:rsid w:val="009668E9"/>
    <w:rsid w:val="00966D97"/>
    <w:rsid w:val="00967F9D"/>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8019E"/>
    <w:rsid w:val="0098041A"/>
    <w:rsid w:val="009815C7"/>
    <w:rsid w:val="0098188F"/>
    <w:rsid w:val="0098286B"/>
    <w:rsid w:val="00982ABE"/>
    <w:rsid w:val="0098327B"/>
    <w:rsid w:val="00985137"/>
    <w:rsid w:val="00985AD5"/>
    <w:rsid w:val="00986034"/>
    <w:rsid w:val="00986825"/>
    <w:rsid w:val="00986CD8"/>
    <w:rsid w:val="00986E80"/>
    <w:rsid w:val="00987080"/>
    <w:rsid w:val="009870FF"/>
    <w:rsid w:val="009879D4"/>
    <w:rsid w:val="00987B57"/>
    <w:rsid w:val="00987BC0"/>
    <w:rsid w:val="00990B55"/>
    <w:rsid w:val="00992D56"/>
    <w:rsid w:val="00992F16"/>
    <w:rsid w:val="00992F37"/>
    <w:rsid w:val="00993AA3"/>
    <w:rsid w:val="00994E7B"/>
    <w:rsid w:val="00995766"/>
    <w:rsid w:val="00995B74"/>
    <w:rsid w:val="00996967"/>
    <w:rsid w:val="0099759C"/>
    <w:rsid w:val="00997BF2"/>
    <w:rsid w:val="009A0234"/>
    <w:rsid w:val="009A035F"/>
    <w:rsid w:val="009A0746"/>
    <w:rsid w:val="009A074C"/>
    <w:rsid w:val="009A1440"/>
    <w:rsid w:val="009A1CC1"/>
    <w:rsid w:val="009A2394"/>
    <w:rsid w:val="009A2936"/>
    <w:rsid w:val="009A2D3E"/>
    <w:rsid w:val="009A3F94"/>
    <w:rsid w:val="009A4300"/>
    <w:rsid w:val="009A4C58"/>
    <w:rsid w:val="009A4CB3"/>
    <w:rsid w:val="009A5ECA"/>
    <w:rsid w:val="009A61D2"/>
    <w:rsid w:val="009A6279"/>
    <w:rsid w:val="009A6CB0"/>
    <w:rsid w:val="009A6CDB"/>
    <w:rsid w:val="009A6E4A"/>
    <w:rsid w:val="009A74D8"/>
    <w:rsid w:val="009A789F"/>
    <w:rsid w:val="009B103A"/>
    <w:rsid w:val="009B14B3"/>
    <w:rsid w:val="009B1C1E"/>
    <w:rsid w:val="009B1EA4"/>
    <w:rsid w:val="009B1F16"/>
    <w:rsid w:val="009B1F3E"/>
    <w:rsid w:val="009B2259"/>
    <w:rsid w:val="009B3ED0"/>
    <w:rsid w:val="009B4057"/>
    <w:rsid w:val="009B40A2"/>
    <w:rsid w:val="009B41E8"/>
    <w:rsid w:val="009B5176"/>
    <w:rsid w:val="009B5248"/>
    <w:rsid w:val="009B5445"/>
    <w:rsid w:val="009B5480"/>
    <w:rsid w:val="009B5679"/>
    <w:rsid w:val="009B586F"/>
    <w:rsid w:val="009B5B1B"/>
    <w:rsid w:val="009B646A"/>
    <w:rsid w:val="009B6768"/>
    <w:rsid w:val="009B6FCD"/>
    <w:rsid w:val="009B7609"/>
    <w:rsid w:val="009B7B21"/>
    <w:rsid w:val="009B7CA1"/>
    <w:rsid w:val="009C3117"/>
    <w:rsid w:val="009C51DD"/>
    <w:rsid w:val="009C57E0"/>
    <w:rsid w:val="009C58C3"/>
    <w:rsid w:val="009C5912"/>
    <w:rsid w:val="009C6375"/>
    <w:rsid w:val="009C67F9"/>
    <w:rsid w:val="009C6B46"/>
    <w:rsid w:val="009C6C0E"/>
    <w:rsid w:val="009C6E91"/>
    <w:rsid w:val="009D0385"/>
    <w:rsid w:val="009D0CB5"/>
    <w:rsid w:val="009D1356"/>
    <w:rsid w:val="009D180F"/>
    <w:rsid w:val="009D22A8"/>
    <w:rsid w:val="009D41A1"/>
    <w:rsid w:val="009D4E7C"/>
    <w:rsid w:val="009D5563"/>
    <w:rsid w:val="009D5B3C"/>
    <w:rsid w:val="009D6430"/>
    <w:rsid w:val="009D6964"/>
    <w:rsid w:val="009D7626"/>
    <w:rsid w:val="009D7ED6"/>
    <w:rsid w:val="009E1CAA"/>
    <w:rsid w:val="009E2BB6"/>
    <w:rsid w:val="009E2F54"/>
    <w:rsid w:val="009E4B1F"/>
    <w:rsid w:val="009E64F2"/>
    <w:rsid w:val="009E6A94"/>
    <w:rsid w:val="009E6D19"/>
    <w:rsid w:val="009E79F5"/>
    <w:rsid w:val="009E7BE8"/>
    <w:rsid w:val="009E7DCC"/>
    <w:rsid w:val="009F11F1"/>
    <w:rsid w:val="009F141B"/>
    <w:rsid w:val="009F2091"/>
    <w:rsid w:val="009F28D9"/>
    <w:rsid w:val="009F3693"/>
    <w:rsid w:val="009F3E03"/>
    <w:rsid w:val="009F4E8E"/>
    <w:rsid w:val="009F6583"/>
    <w:rsid w:val="009F668E"/>
    <w:rsid w:val="009F77CB"/>
    <w:rsid w:val="009F7C19"/>
    <w:rsid w:val="00A01AD1"/>
    <w:rsid w:val="00A01F18"/>
    <w:rsid w:val="00A0209D"/>
    <w:rsid w:val="00A0245B"/>
    <w:rsid w:val="00A03B60"/>
    <w:rsid w:val="00A03FD5"/>
    <w:rsid w:val="00A0428F"/>
    <w:rsid w:val="00A0499D"/>
    <w:rsid w:val="00A04C2A"/>
    <w:rsid w:val="00A04D96"/>
    <w:rsid w:val="00A05189"/>
    <w:rsid w:val="00A05335"/>
    <w:rsid w:val="00A05489"/>
    <w:rsid w:val="00A05686"/>
    <w:rsid w:val="00A0587E"/>
    <w:rsid w:val="00A064DD"/>
    <w:rsid w:val="00A0686C"/>
    <w:rsid w:val="00A06CF7"/>
    <w:rsid w:val="00A07231"/>
    <w:rsid w:val="00A0754E"/>
    <w:rsid w:val="00A07CCD"/>
    <w:rsid w:val="00A1021B"/>
    <w:rsid w:val="00A1055A"/>
    <w:rsid w:val="00A10958"/>
    <w:rsid w:val="00A11424"/>
    <w:rsid w:val="00A117C1"/>
    <w:rsid w:val="00A1208A"/>
    <w:rsid w:val="00A12B8B"/>
    <w:rsid w:val="00A12CF8"/>
    <w:rsid w:val="00A130C6"/>
    <w:rsid w:val="00A14249"/>
    <w:rsid w:val="00A14817"/>
    <w:rsid w:val="00A14C27"/>
    <w:rsid w:val="00A1502C"/>
    <w:rsid w:val="00A1537C"/>
    <w:rsid w:val="00A15B86"/>
    <w:rsid w:val="00A16CD2"/>
    <w:rsid w:val="00A17D78"/>
    <w:rsid w:val="00A17E96"/>
    <w:rsid w:val="00A20188"/>
    <w:rsid w:val="00A202E4"/>
    <w:rsid w:val="00A20A2B"/>
    <w:rsid w:val="00A21B0D"/>
    <w:rsid w:val="00A2556C"/>
    <w:rsid w:val="00A25BDE"/>
    <w:rsid w:val="00A27BDE"/>
    <w:rsid w:val="00A313CE"/>
    <w:rsid w:val="00A31C27"/>
    <w:rsid w:val="00A326B0"/>
    <w:rsid w:val="00A32D47"/>
    <w:rsid w:val="00A33A0A"/>
    <w:rsid w:val="00A340A6"/>
    <w:rsid w:val="00A34872"/>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845"/>
    <w:rsid w:val="00A43907"/>
    <w:rsid w:val="00A43AB3"/>
    <w:rsid w:val="00A43AE6"/>
    <w:rsid w:val="00A43BE0"/>
    <w:rsid w:val="00A44313"/>
    <w:rsid w:val="00A44403"/>
    <w:rsid w:val="00A44748"/>
    <w:rsid w:val="00A44E2E"/>
    <w:rsid w:val="00A44ECC"/>
    <w:rsid w:val="00A4515D"/>
    <w:rsid w:val="00A4687F"/>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503B"/>
    <w:rsid w:val="00A55CF3"/>
    <w:rsid w:val="00A55E7C"/>
    <w:rsid w:val="00A56559"/>
    <w:rsid w:val="00A56CE9"/>
    <w:rsid w:val="00A5748D"/>
    <w:rsid w:val="00A57620"/>
    <w:rsid w:val="00A608E0"/>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60CF"/>
    <w:rsid w:val="00A670A5"/>
    <w:rsid w:val="00A672F5"/>
    <w:rsid w:val="00A72353"/>
    <w:rsid w:val="00A72E56"/>
    <w:rsid w:val="00A734C6"/>
    <w:rsid w:val="00A7353D"/>
    <w:rsid w:val="00A74848"/>
    <w:rsid w:val="00A748E5"/>
    <w:rsid w:val="00A76069"/>
    <w:rsid w:val="00A77137"/>
    <w:rsid w:val="00A77346"/>
    <w:rsid w:val="00A808B9"/>
    <w:rsid w:val="00A80B5C"/>
    <w:rsid w:val="00A8125B"/>
    <w:rsid w:val="00A8197E"/>
    <w:rsid w:val="00A8214C"/>
    <w:rsid w:val="00A82A3F"/>
    <w:rsid w:val="00A837A1"/>
    <w:rsid w:val="00A84440"/>
    <w:rsid w:val="00A84663"/>
    <w:rsid w:val="00A84FCB"/>
    <w:rsid w:val="00A84FCE"/>
    <w:rsid w:val="00A858A3"/>
    <w:rsid w:val="00A864F5"/>
    <w:rsid w:val="00A86EDD"/>
    <w:rsid w:val="00A902B7"/>
    <w:rsid w:val="00A90443"/>
    <w:rsid w:val="00A90D1F"/>
    <w:rsid w:val="00A9161C"/>
    <w:rsid w:val="00A92640"/>
    <w:rsid w:val="00A93B4F"/>
    <w:rsid w:val="00A93D7A"/>
    <w:rsid w:val="00A94DE5"/>
    <w:rsid w:val="00A958C6"/>
    <w:rsid w:val="00A95935"/>
    <w:rsid w:val="00A96A9C"/>
    <w:rsid w:val="00A96C3B"/>
    <w:rsid w:val="00AA0F1E"/>
    <w:rsid w:val="00AA2B29"/>
    <w:rsid w:val="00AA2C82"/>
    <w:rsid w:val="00AA626F"/>
    <w:rsid w:val="00AA64A8"/>
    <w:rsid w:val="00AA6524"/>
    <w:rsid w:val="00AA78F8"/>
    <w:rsid w:val="00AB075C"/>
    <w:rsid w:val="00AB09CE"/>
    <w:rsid w:val="00AB09DB"/>
    <w:rsid w:val="00AB12D8"/>
    <w:rsid w:val="00AB26CA"/>
    <w:rsid w:val="00AB2815"/>
    <w:rsid w:val="00AB299D"/>
    <w:rsid w:val="00AB2A5B"/>
    <w:rsid w:val="00AB2B96"/>
    <w:rsid w:val="00AB2C04"/>
    <w:rsid w:val="00AB2EA3"/>
    <w:rsid w:val="00AB3843"/>
    <w:rsid w:val="00AB4005"/>
    <w:rsid w:val="00AB4587"/>
    <w:rsid w:val="00AB4CDB"/>
    <w:rsid w:val="00AB4DC8"/>
    <w:rsid w:val="00AB4F7B"/>
    <w:rsid w:val="00AB5435"/>
    <w:rsid w:val="00AB5D67"/>
    <w:rsid w:val="00AB6D6D"/>
    <w:rsid w:val="00AB7251"/>
    <w:rsid w:val="00AB72EC"/>
    <w:rsid w:val="00AB7EAC"/>
    <w:rsid w:val="00AC05A5"/>
    <w:rsid w:val="00AC13F8"/>
    <w:rsid w:val="00AC229A"/>
    <w:rsid w:val="00AC2680"/>
    <w:rsid w:val="00AC3187"/>
    <w:rsid w:val="00AC57FD"/>
    <w:rsid w:val="00AC5B34"/>
    <w:rsid w:val="00AC5B73"/>
    <w:rsid w:val="00AC5D73"/>
    <w:rsid w:val="00AC6752"/>
    <w:rsid w:val="00AC72B2"/>
    <w:rsid w:val="00AC7503"/>
    <w:rsid w:val="00AD0269"/>
    <w:rsid w:val="00AD0760"/>
    <w:rsid w:val="00AD0A83"/>
    <w:rsid w:val="00AD0B22"/>
    <w:rsid w:val="00AD146C"/>
    <w:rsid w:val="00AD1FC0"/>
    <w:rsid w:val="00AD2A78"/>
    <w:rsid w:val="00AD2BC8"/>
    <w:rsid w:val="00AD47D3"/>
    <w:rsid w:val="00AD4C04"/>
    <w:rsid w:val="00AD506C"/>
    <w:rsid w:val="00AD56A6"/>
    <w:rsid w:val="00AD5FDE"/>
    <w:rsid w:val="00AD6223"/>
    <w:rsid w:val="00AD6503"/>
    <w:rsid w:val="00AD6C0D"/>
    <w:rsid w:val="00AD6EA5"/>
    <w:rsid w:val="00AD7294"/>
    <w:rsid w:val="00AD75EF"/>
    <w:rsid w:val="00AE06DE"/>
    <w:rsid w:val="00AE1ABA"/>
    <w:rsid w:val="00AE1EBD"/>
    <w:rsid w:val="00AE2EC2"/>
    <w:rsid w:val="00AE2F76"/>
    <w:rsid w:val="00AE3678"/>
    <w:rsid w:val="00AE40B3"/>
    <w:rsid w:val="00AE4309"/>
    <w:rsid w:val="00AE4F59"/>
    <w:rsid w:val="00AE5BA3"/>
    <w:rsid w:val="00AE5CD4"/>
    <w:rsid w:val="00AE5D72"/>
    <w:rsid w:val="00AE62C0"/>
    <w:rsid w:val="00AE79F7"/>
    <w:rsid w:val="00AE7A11"/>
    <w:rsid w:val="00AF0194"/>
    <w:rsid w:val="00AF042F"/>
    <w:rsid w:val="00AF050E"/>
    <w:rsid w:val="00AF09E5"/>
    <w:rsid w:val="00AF1019"/>
    <w:rsid w:val="00AF134E"/>
    <w:rsid w:val="00AF17B0"/>
    <w:rsid w:val="00AF21D9"/>
    <w:rsid w:val="00AF245C"/>
    <w:rsid w:val="00AF2855"/>
    <w:rsid w:val="00AF3051"/>
    <w:rsid w:val="00AF3B8C"/>
    <w:rsid w:val="00AF41DA"/>
    <w:rsid w:val="00AF538C"/>
    <w:rsid w:val="00AF6254"/>
    <w:rsid w:val="00AF63A8"/>
    <w:rsid w:val="00AF7067"/>
    <w:rsid w:val="00AF77B3"/>
    <w:rsid w:val="00AF7DC5"/>
    <w:rsid w:val="00B00724"/>
    <w:rsid w:val="00B00D06"/>
    <w:rsid w:val="00B01300"/>
    <w:rsid w:val="00B023F0"/>
    <w:rsid w:val="00B02884"/>
    <w:rsid w:val="00B02A9E"/>
    <w:rsid w:val="00B03026"/>
    <w:rsid w:val="00B0319E"/>
    <w:rsid w:val="00B035B9"/>
    <w:rsid w:val="00B0372B"/>
    <w:rsid w:val="00B045C2"/>
    <w:rsid w:val="00B04B72"/>
    <w:rsid w:val="00B04C33"/>
    <w:rsid w:val="00B05C6C"/>
    <w:rsid w:val="00B0683B"/>
    <w:rsid w:val="00B07222"/>
    <w:rsid w:val="00B077D4"/>
    <w:rsid w:val="00B10F86"/>
    <w:rsid w:val="00B11272"/>
    <w:rsid w:val="00B115D2"/>
    <w:rsid w:val="00B11748"/>
    <w:rsid w:val="00B1204A"/>
    <w:rsid w:val="00B12590"/>
    <w:rsid w:val="00B125D4"/>
    <w:rsid w:val="00B13176"/>
    <w:rsid w:val="00B138B9"/>
    <w:rsid w:val="00B143A0"/>
    <w:rsid w:val="00B145E1"/>
    <w:rsid w:val="00B1559B"/>
    <w:rsid w:val="00B15770"/>
    <w:rsid w:val="00B15917"/>
    <w:rsid w:val="00B16AA3"/>
    <w:rsid w:val="00B16F38"/>
    <w:rsid w:val="00B17D77"/>
    <w:rsid w:val="00B17EA7"/>
    <w:rsid w:val="00B20E40"/>
    <w:rsid w:val="00B20F9F"/>
    <w:rsid w:val="00B228B5"/>
    <w:rsid w:val="00B22C46"/>
    <w:rsid w:val="00B23B5C"/>
    <w:rsid w:val="00B24CF0"/>
    <w:rsid w:val="00B24E84"/>
    <w:rsid w:val="00B25AE6"/>
    <w:rsid w:val="00B25C46"/>
    <w:rsid w:val="00B25C50"/>
    <w:rsid w:val="00B25CA8"/>
    <w:rsid w:val="00B26232"/>
    <w:rsid w:val="00B27972"/>
    <w:rsid w:val="00B279F9"/>
    <w:rsid w:val="00B30282"/>
    <w:rsid w:val="00B30F67"/>
    <w:rsid w:val="00B3199F"/>
    <w:rsid w:val="00B31ECF"/>
    <w:rsid w:val="00B32556"/>
    <w:rsid w:val="00B33012"/>
    <w:rsid w:val="00B34036"/>
    <w:rsid w:val="00B3499D"/>
    <w:rsid w:val="00B34B9C"/>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1CCB"/>
    <w:rsid w:val="00B53117"/>
    <w:rsid w:val="00B5392B"/>
    <w:rsid w:val="00B53D7F"/>
    <w:rsid w:val="00B5435B"/>
    <w:rsid w:val="00B5507C"/>
    <w:rsid w:val="00B55991"/>
    <w:rsid w:val="00B55C9E"/>
    <w:rsid w:val="00B570B0"/>
    <w:rsid w:val="00B6075A"/>
    <w:rsid w:val="00B60B92"/>
    <w:rsid w:val="00B61559"/>
    <w:rsid w:val="00B619D0"/>
    <w:rsid w:val="00B61D81"/>
    <w:rsid w:val="00B6243D"/>
    <w:rsid w:val="00B64DA4"/>
    <w:rsid w:val="00B65208"/>
    <w:rsid w:val="00B65216"/>
    <w:rsid w:val="00B656F9"/>
    <w:rsid w:val="00B663AF"/>
    <w:rsid w:val="00B664E6"/>
    <w:rsid w:val="00B669BE"/>
    <w:rsid w:val="00B67504"/>
    <w:rsid w:val="00B67A3B"/>
    <w:rsid w:val="00B67D23"/>
    <w:rsid w:val="00B711F8"/>
    <w:rsid w:val="00B7125F"/>
    <w:rsid w:val="00B728E8"/>
    <w:rsid w:val="00B72A2F"/>
    <w:rsid w:val="00B72D9E"/>
    <w:rsid w:val="00B73140"/>
    <w:rsid w:val="00B73329"/>
    <w:rsid w:val="00B737B6"/>
    <w:rsid w:val="00B738C9"/>
    <w:rsid w:val="00B73AA2"/>
    <w:rsid w:val="00B74445"/>
    <w:rsid w:val="00B74592"/>
    <w:rsid w:val="00B74B37"/>
    <w:rsid w:val="00B74CD8"/>
    <w:rsid w:val="00B75107"/>
    <w:rsid w:val="00B75441"/>
    <w:rsid w:val="00B7553F"/>
    <w:rsid w:val="00B75F88"/>
    <w:rsid w:val="00B7607E"/>
    <w:rsid w:val="00B76559"/>
    <w:rsid w:val="00B76F54"/>
    <w:rsid w:val="00B77BA8"/>
    <w:rsid w:val="00B80787"/>
    <w:rsid w:val="00B80C27"/>
    <w:rsid w:val="00B80CE8"/>
    <w:rsid w:val="00B8154A"/>
    <w:rsid w:val="00B82536"/>
    <w:rsid w:val="00B828D2"/>
    <w:rsid w:val="00B8292B"/>
    <w:rsid w:val="00B829F8"/>
    <w:rsid w:val="00B82AF1"/>
    <w:rsid w:val="00B82B89"/>
    <w:rsid w:val="00B83C87"/>
    <w:rsid w:val="00B83CFD"/>
    <w:rsid w:val="00B8469A"/>
    <w:rsid w:val="00B85CDE"/>
    <w:rsid w:val="00B8785B"/>
    <w:rsid w:val="00B910FF"/>
    <w:rsid w:val="00B9112E"/>
    <w:rsid w:val="00B91506"/>
    <w:rsid w:val="00B91B6B"/>
    <w:rsid w:val="00B91BFA"/>
    <w:rsid w:val="00B929ED"/>
    <w:rsid w:val="00B92B1C"/>
    <w:rsid w:val="00B92DFD"/>
    <w:rsid w:val="00B95352"/>
    <w:rsid w:val="00B95953"/>
    <w:rsid w:val="00B9603A"/>
    <w:rsid w:val="00B97218"/>
    <w:rsid w:val="00B97EAA"/>
    <w:rsid w:val="00BA09FB"/>
    <w:rsid w:val="00BA0E9F"/>
    <w:rsid w:val="00BA138C"/>
    <w:rsid w:val="00BA1749"/>
    <w:rsid w:val="00BA177F"/>
    <w:rsid w:val="00BA182F"/>
    <w:rsid w:val="00BA3933"/>
    <w:rsid w:val="00BA4D39"/>
    <w:rsid w:val="00BA4D3C"/>
    <w:rsid w:val="00BA549D"/>
    <w:rsid w:val="00BA6588"/>
    <w:rsid w:val="00BA6EC1"/>
    <w:rsid w:val="00BA6F01"/>
    <w:rsid w:val="00BA7395"/>
    <w:rsid w:val="00BB1516"/>
    <w:rsid w:val="00BB1A12"/>
    <w:rsid w:val="00BB1EE8"/>
    <w:rsid w:val="00BB2570"/>
    <w:rsid w:val="00BB272D"/>
    <w:rsid w:val="00BB345B"/>
    <w:rsid w:val="00BB39EF"/>
    <w:rsid w:val="00BB3C79"/>
    <w:rsid w:val="00BB3ED7"/>
    <w:rsid w:val="00BB42DA"/>
    <w:rsid w:val="00BB4BC7"/>
    <w:rsid w:val="00BB589E"/>
    <w:rsid w:val="00BB65DC"/>
    <w:rsid w:val="00BB6A04"/>
    <w:rsid w:val="00BC187E"/>
    <w:rsid w:val="00BC218E"/>
    <w:rsid w:val="00BC2F64"/>
    <w:rsid w:val="00BC3386"/>
    <w:rsid w:val="00BC4943"/>
    <w:rsid w:val="00BC4E3A"/>
    <w:rsid w:val="00BC56E6"/>
    <w:rsid w:val="00BC5F76"/>
    <w:rsid w:val="00BC68B1"/>
    <w:rsid w:val="00BC7009"/>
    <w:rsid w:val="00BC7F38"/>
    <w:rsid w:val="00BD0209"/>
    <w:rsid w:val="00BD0605"/>
    <w:rsid w:val="00BD0933"/>
    <w:rsid w:val="00BD16B4"/>
    <w:rsid w:val="00BD1FC3"/>
    <w:rsid w:val="00BD31A7"/>
    <w:rsid w:val="00BD33DC"/>
    <w:rsid w:val="00BD34A6"/>
    <w:rsid w:val="00BD365C"/>
    <w:rsid w:val="00BD3E82"/>
    <w:rsid w:val="00BD4140"/>
    <w:rsid w:val="00BD511B"/>
    <w:rsid w:val="00BD5EF8"/>
    <w:rsid w:val="00BD7C93"/>
    <w:rsid w:val="00BE0090"/>
    <w:rsid w:val="00BE1003"/>
    <w:rsid w:val="00BE1A6D"/>
    <w:rsid w:val="00BE1FBA"/>
    <w:rsid w:val="00BE20B2"/>
    <w:rsid w:val="00BE38B3"/>
    <w:rsid w:val="00BE4066"/>
    <w:rsid w:val="00BE417D"/>
    <w:rsid w:val="00BE41C9"/>
    <w:rsid w:val="00BE48E6"/>
    <w:rsid w:val="00BE5276"/>
    <w:rsid w:val="00BE5F28"/>
    <w:rsid w:val="00BE5F2E"/>
    <w:rsid w:val="00BE7240"/>
    <w:rsid w:val="00BE7461"/>
    <w:rsid w:val="00BE76EE"/>
    <w:rsid w:val="00BF06F5"/>
    <w:rsid w:val="00BF114D"/>
    <w:rsid w:val="00BF1455"/>
    <w:rsid w:val="00BF1DC5"/>
    <w:rsid w:val="00BF212B"/>
    <w:rsid w:val="00BF3920"/>
    <w:rsid w:val="00BF55CF"/>
    <w:rsid w:val="00BF57C0"/>
    <w:rsid w:val="00BF5889"/>
    <w:rsid w:val="00BF5EC6"/>
    <w:rsid w:val="00BF657D"/>
    <w:rsid w:val="00BF7E61"/>
    <w:rsid w:val="00C005C2"/>
    <w:rsid w:val="00C01E73"/>
    <w:rsid w:val="00C02DE6"/>
    <w:rsid w:val="00C05782"/>
    <w:rsid w:val="00C06318"/>
    <w:rsid w:val="00C06481"/>
    <w:rsid w:val="00C071BC"/>
    <w:rsid w:val="00C10919"/>
    <w:rsid w:val="00C11957"/>
    <w:rsid w:val="00C1376A"/>
    <w:rsid w:val="00C1406D"/>
    <w:rsid w:val="00C146E0"/>
    <w:rsid w:val="00C15E2E"/>
    <w:rsid w:val="00C16DF0"/>
    <w:rsid w:val="00C170A1"/>
    <w:rsid w:val="00C1732E"/>
    <w:rsid w:val="00C174FF"/>
    <w:rsid w:val="00C17544"/>
    <w:rsid w:val="00C176A9"/>
    <w:rsid w:val="00C20E9F"/>
    <w:rsid w:val="00C20FB8"/>
    <w:rsid w:val="00C211D8"/>
    <w:rsid w:val="00C21607"/>
    <w:rsid w:val="00C22183"/>
    <w:rsid w:val="00C23A30"/>
    <w:rsid w:val="00C245F3"/>
    <w:rsid w:val="00C255DA"/>
    <w:rsid w:val="00C26ACA"/>
    <w:rsid w:val="00C26B7D"/>
    <w:rsid w:val="00C26D64"/>
    <w:rsid w:val="00C274CC"/>
    <w:rsid w:val="00C274F0"/>
    <w:rsid w:val="00C300EB"/>
    <w:rsid w:val="00C30B1F"/>
    <w:rsid w:val="00C30D63"/>
    <w:rsid w:val="00C31017"/>
    <w:rsid w:val="00C31C7A"/>
    <w:rsid w:val="00C3212B"/>
    <w:rsid w:val="00C337A6"/>
    <w:rsid w:val="00C34154"/>
    <w:rsid w:val="00C344BB"/>
    <w:rsid w:val="00C34933"/>
    <w:rsid w:val="00C34CCA"/>
    <w:rsid w:val="00C3527C"/>
    <w:rsid w:val="00C3527E"/>
    <w:rsid w:val="00C35EA3"/>
    <w:rsid w:val="00C36075"/>
    <w:rsid w:val="00C371BB"/>
    <w:rsid w:val="00C37A1A"/>
    <w:rsid w:val="00C40C66"/>
    <w:rsid w:val="00C40DBB"/>
    <w:rsid w:val="00C419B0"/>
    <w:rsid w:val="00C41E94"/>
    <w:rsid w:val="00C4217F"/>
    <w:rsid w:val="00C4241D"/>
    <w:rsid w:val="00C426EC"/>
    <w:rsid w:val="00C42F8B"/>
    <w:rsid w:val="00C451F8"/>
    <w:rsid w:val="00C45B27"/>
    <w:rsid w:val="00C46093"/>
    <w:rsid w:val="00C4631C"/>
    <w:rsid w:val="00C4706B"/>
    <w:rsid w:val="00C47C09"/>
    <w:rsid w:val="00C50982"/>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0076"/>
    <w:rsid w:val="00C60972"/>
    <w:rsid w:val="00C61226"/>
    <w:rsid w:val="00C62792"/>
    <w:rsid w:val="00C62EC2"/>
    <w:rsid w:val="00C63D60"/>
    <w:rsid w:val="00C64076"/>
    <w:rsid w:val="00C644E8"/>
    <w:rsid w:val="00C64A1D"/>
    <w:rsid w:val="00C652F0"/>
    <w:rsid w:val="00C6627D"/>
    <w:rsid w:val="00C6688C"/>
    <w:rsid w:val="00C66976"/>
    <w:rsid w:val="00C67018"/>
    <w:rsid w:val="00C6746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38B6"/>
    <w:rsid w:val="00C85577"/>
    <w:rsid w:val="00C85670"/>
    <w:rsid w:val="00C85768"/>
    <w:rsid w:val="00C85882"/>
    <w:rsid w:val="00C8603C"/>
    <w:rsid w:val="00C86115"/>
    <w:rsid w:val="00C862F0"/>
    <w:rsid w:val="00C866CA"/>
    <w:rsid w:val="00C86731"/>
    <w:rsid w:val="00C86C1A"/>
    <w:rsid w:val="00C87436"/>
    <w:rsid w:val="00C87AE6"/>
    <w:rsid w:val="00C87B64"/>
    <w:rsid w:val="00C90827"/>
    <w:rsid w:val="00C922A9"/>
    <w:rsid w:val="00C938E3"/>
    <w:rsid w:val="00C93F1F"/>
    <w:rsid w:val="00C94449"/>
    <w:rsid w:val="00C955AA"/>
    <w:rsid w:val="00C95CB4"/>
    <w:rsid w:val="00C95D7D"/>
    <w:rsid w:val="00C96BFF"/>
    <w:rsid w:val="00C97970"/>
    <w:rsid w:val="00C97C3F"/>
    <w:rsid w:val="00C97CF2"/>
    <w:rsid w:val="00CA0855"/>
    <w:rsid w:val="00CA1248"/>
    <w:rsid w:val="00CA1B84"/>
    <w:rsid w:val="00CA2213"/>
    <w:rsid w:val="00CA2FEF"/>
    <w:rsid w:val="00CA51CB"/>
    <w:rsid w:val="00CA6571"/>
    <w:rsid w:val="00CA7AD0"/>
    <w:rsid w:val="00CB0053"/>
    <w:rsid w:val="00CB0597"/>
    <w:rsid w:val="00CB0BE3"/>
    <w:rsid w:val="00CB1099"/>
    <w:rsid w:val="00CB1B64"/>
    <w:rsid w:val="00CB1C82"/>
    <w:rsid w:val="00CB20FE"/>
    <w:rsid w:val="00CB2A68"/>
    <w:rsid w:val="00CB43AE"/>
    <w:rsid w:val="00CB4615"/>
    <w:rsid w:val="00CB4CFD"/>
    <w:rsid w:val="00CB59F7"/>
    <w:rsid w:val="00CB64F1"/>
    <w:rsid w:val="00CB7064"/>
    <w:rsid w:val="00CC029D"/>
    <w:rsid w:val="00CC0718"/>
    <w:rsid w:val="00CC0A8B"/>
    <w:rsid w:val="00CC142D"/>
    <w:rsid w:val="00CC152F"/>
    <w:rsid w:val="00CC2335"/>
    <w:rsid w:val="00CC2819"/>
    <w:rsid w:val="00CC2DA3"/>
    <w:rsid w:val="00CC3476"/>
    <w:rsid w:val="00CC3682"/>
    <w:rsid w:val="00CC4277"/>
    <w:rsid w:val="00CC447A"/>
    <w:rsid w:val="00CC4BA0"/>
    <w:rsid w:val="00CC535C"/>
    <w:rsid w:val="00CC63D2"/>
    <w:rsid w:val="00CC6867"/>
    <w:rsid w:val="00CC68E7"/>
    <w:rsid w:val="00CC69CA"/>
    <w:rsid w:val="00CC6B7C"/>
    <w:rsid w:val="00CC70D4"/>
    <w:rsid w:val="00CC7233"/>
    <w:rsid w:val="00CC7366"/>
    <w:rsid w:val="00CC78A6"/>
    <w:rsid w:val="00CC7D33"/>
    <w:rsid w:val="00CD06DF"/>
    <w:rsid w:val="00CD091E"/>
    <w:rsid w:val="00CD0DAE"/>
    <w:rsid w:val="00CD14B4"/>
    <w:rsid w:val="00CD15D5"/>
    <w:rsid w:val="00CD17FD"/>
    <w:rsid w:val="00CD19A4"/>
    <w:rsid w:val="00CD208A"/>
    <w:rsid w:val="00CD2107"/>
    <w:rsid w:val="00CD2AC2"/>
    <w:rsid w:val="00CD303C"/>
    <w:rsid w:val="00CD3496"/>
    <w:rsid w:val="00CD3E66"/>
    <w:rsid w:val="00CD41FB"/>
    <w:rsid w:val="00CD4343"/>
    <w:rsid w:val="00CD464A"/>
    <w:rsid w:val="00CD500A"/>
    <w:rsid w:val="00CD527C"/>
    <w:rsid w:val="00CD5B92"/>
    <w:rsid w:val="00CD630F"/>
    <w:rsid w:val="00CD6366"/>
    <w:rsid w:val="00CD75D9"/>
    <w:rsid w:val="00CD76AC"/>
    <w:rsid w:val="00CE05E9"/>
    <w:rsid w:val="00CE0C8A"/>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452"/>
    <w:rsid w:val="00CE553A"/>
    <w:rsid w:val="00CE57E7"/>
    <w:rsid w:val="00CE59B3"/>
    <w:rsid w:val="00CE79D4"/>
    <w:rsid w:val="00CF0189"/>
    <w:rsid w:val="00CF01CB"/>
    <w:rsid w:val="00CF0488"/>
    <w:rsid w:val="00CF0938"/>
    <w:rsid w:val="00CF1293"/>
    <w:rsid w:val="00CF14EC"/>
    <w:rsid w:val="00CF195A"/>
    <w:rsid w:val="00CF1CD3"/>
    <w:rsid w:val="00CF29D0"/>
    <w:rsid w:val="00CF2AAB"/>
    <w:rsid w:val="00CF31E0"/>
    <w:rsid w:val="00CF36EC"/>
    <w:rsid w:val="00CF3A14"/>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4477"/>
    <w:rsid w:val="00D04E2F"/>
    <w:rsid w:val="00D05263"/>
    <w:rsid w:val="00D05571"/>
    <w:rsid w:val="00D0591D"/>
    <w:rsid w:val="00D062DF"/>
    <w:rsid w:val="00D06D8D"/>
    <w:rsid w:val="00D06F6A"/>
    <w:rsid w:val="00D070D1"/>
    <w:rsid w:val="00D077CE"/>
    <w:rsid w:val="00D10219"/>
    <w:rsid w:val="00D10490"/>
    <w:rsid w:val="00D10752"/>
    <w:rsid w:val="00D12603"/>
    <w:rsid w:val="00D1272B"/>
    <w:rsid w:val="00D13647"/>
    <w:rsid w:val="00D142B0"/>
    <w:rsid w:val="00D149E4"/>
    <w:rsid w:val="00D1532C"/>
    <w:rsid w:val="00D1632A"/>
    <w:rsid w:val="00D16A41"/>
    <w:rsid w:val="00D20B88"/>
    <w:rsid w:val="00D215B5"/>
    <w:rsid w:val="00D22253"/>
    <w:rsid w:val="00D227A6"/>
    <w:rsid w:val="00D230E4"/>
    <w:rsid w:val="00D240AD"/>
    <w:rsid w:val="00D241AA"/>
    <w:rsid w:val="00D24640"/>
    <w:rsid w:val="00D24AC4"/>
    <w:rsid w:val="00D25991"/>
    <w:rsid w:val="00D260E9"/>
    <w:rsid w:val="00D2611C"/>
    <w:rsid w:val="00D267C9"/>
    <w:rsid w:val="00D30333"/>
    <w:rsid w:val="00D313E0"/>
    <w:rsid w:val="00D32069"/>
    <w:rsid w:val="00D338F3"/>
    <w:rsid w:val="00D33A48"/>
    <w:rsid w:val="00D33BD0"/>
    <w:rsid w:val="00D3408B"/>
    <w:rsid w:val="00D35BEA"/>
    <w:rsid w:val="00D37056"/>
    <w:rsid w:val="00D3744F"/>
    <w:rsid w:val="00D37DD5"/>
    <w:rsid w:val="00D37F88"/>
    <w:rsid w:val="00D41462"/>
    <w:rsid w:val="00D41ED6"/>
    <w:rsid w:val="00D4217A"/>
    <w:rsid w:val="00D42E2F"/>
    <w:rsid w:val="00D43A23"/>
    <w:rsid w:val="00D44313"/>
    <w:rsid w:val="00D448D8"/>
    <w:rsid w:val="00D44A69"/>
    <w:rsid w:val="00D44B38"/>
    <w:rsid w:val="00D44BEF"/>
    <w:rsid w:val="00D44E43"/>
    <w:rsid w:val="00D45EF2"/>
    <w:rsid w:val="00D4670A"/>
    <w:rsid w:val="00D46946"/>
    <w:rsid w:val="00D470FD"/>
    <w:rsid w:val="00D478D9"/>
    <w:rsid w:val="00D50A3E"/>
    <w:rsid w:val="00D52B0C"/>
    <w:rsid w:val="00D5311E"/>
    <w:rsid w:val="00D534D5"/>
    <w:rsid w:val="00D543C0"/>
    <w:rsid w:val="00D54D9E"/>
    <w:rsid w:val="00D55A34"/>
    <w:rsid w:val="00D55FF2"/>
    <w:rsid w:val="00D5655D"/>
    <w:rsid w:val="00D569CA"/>
    <w:rsid w:val="00D56DA7"/>
    <w:rsid w:val="00D56E13"/>
    <w:rsid w:val="00D57F1B"/>
    <w:rsid w:val="00D61092"/>
    <w:rsid w:val="00D61430"/>
    <w:rsid w:val="00D618E3"/>
    <w:rsid w:val="00D626CF"/>
    <w:rsid w:val="00D63356"/>
    <w:rsid w:val="00D63373"/>
    <w:rsid w:val="00D63C8A"/>
    <w:rsid w:val="00D64517"/>
    <w:rsid w:val="00D64C81"/>
    <w:rsid w:val="00D64FA2"/>
    <w:rsid w:val="00D652B5"/>
    <w:rsid w:val="00D655F9"/>
    <w:rsid w:val="00D65765"/>
    <w:rsid w:val="00D65CD6"/>
    <w:rsid w:val="00D66773"/>
    <w:rsid w:val="00D669C8"/>
    <w:rsid w:val="00D66EED"/>
    <w:rsid w:val="00D67701"/>
    <w:rsid w:val="00D677E7"/>
    <w:rsid w:val="00D67915"/>
    <w:rsid w:val="00D67933"/>
    <w:rsid w:val="00D67E1E"/>
    <w:rsid w:val="00D70428"/>
    <w:rsid w:val="00D70BCB"/>
    <w:rsid w:val="00D7111A"/>
    <w:rsid w:val="00D71227"/>
    <w:rsid w:val="00D724AD"/>
    <w:rsid w:val="00D727A0"/>
    <w:rsid w:val="00D72A7C"/>
    <w:rsid w:val="00D7374D"/>
    <w:rsid w:val="00D739A3"/>
    <w:rsid w:val="00D74368"/>
    <w:rsid w:val="00D745C4"/>
    <w:rsid w:val="00D74651"/>
    <w:rsid w:val="00D74A9B"/>
    <w:rsid w:val="00D74A9E"/>
    <w:rsid w:val="00D74E96"/>
    <w:rsid w:val="00D75A58"/>
    <w:rsid w:val="00D75A6A"/>
    <w:rsid w:val="00D76048"/>
    <w:rsid w:val="00D766D6"/>
    <w:rsid w:val="00D76B94"/>
    <w:rsid w:val="00D76F08"/>
    <w:rsid w:val="00D773B5"/>
    <w:rsid w:val="00D77C8C"/>
    <w:rsid w:val="00D77F85"/>
    <w:rsid w:val="00D77FAB"/>
    <w:rsid w:val="00D806BF"/>
    <w:rsid w:val="00D8081F"/>
    <w:rsid w:val="00D80C29"/>
    <w:rsid w:val="00D81DAB"/>
    <w:rsid w:val="00D82858"/>
    <w:rsid w:val="00D83ADE"/>
    <w:rsid w:val="00D84229"/>
    <w:rsid w:val="00D8626D"/>
    <w:rsid w:val="00D86955"/>
    <w:rsid w:val="00D86C16"/>
    <w:rsid w:val="00D8734C"/>
    <w:rsid w:val="00D90337"/>
    <w:rsid w:val="00D909DC"/>
    <w:rsid w:val="00D90A91"/>
    <w:rsid w:val="00D9261B"/>
    <w:rsid w:val="00D92BF1"/>
    <w:rsid w:val="00D93A9C"/>
    <w:rsid w:val="00D9571C"/>
    <w:rsid w:val="00D95C1B"/>
    <w:rsid w:val="00D96D6C"/>
    <w:rsid w:val="00D971FF"/>
    <w:rsid w:val="00D977C3"/>
    <w:rsid w:val="00D978D2"/>
    <w:rsid w:val="00D9797B"/>
    <w:rsid w:val="00D97C82"/>
    <w:rsid w:val="00DA063D"/>
    <w:rsid w:val="00DA0C0B"/>
    <w:rsid w:val="00DA10A5"/>
    <w:rsid w:val="00DA16EA"/>
    <w:rsid w:val="00DA1C6A"/>
    <w:rsid w:val="00DA2919"/>
    <w:rsid w:val="00DA3612"/>
    <w:rsid w:val="00DA3F50"/>
    <w:rsid w:val="00DA4001"/>
    <w:rsid w:val="00DA43ED"/>
    <w:rsid w:val="00DA4732"/>
    <w:rsid w:val="00DA4FCE"/>
    <w:rsid w:val="00DA576D"/>
    <w:rsid w:val="00DA6A7F"/>
    <w:rsid w:val="00DB03B0"/>
    <w:rsid w:val="00DB04DC"/>
    <w:rsid w:val="00DB06E1"/>
    <w:rsid w:val="00DB0B30"/>
    <w:rsid w:val="00DB1431"/>
    <w:rsid w:val="00DB3991"/>
    <w:rsid w:val="00DB42EE"/>
    <w:rsid w:val="00DB4D33"/>
    <w:rsid w:val="00DB4E16"/>
    <w:rsid w:val="00DB5477"/>
    <w:rsid w:val="00DB6341"/>
    <w:rsid w:val="00DB7478"/>
    <w:rsid w:val="00DB76DA"/>
    <w:rsid w:val="00DC0C40"/>
    <w:rsid w:val="00DC158D"/>
    <w:rsid w:val="00DC2801"/>
    <w:rsid w:val="00DC3564"/>
    <w:rsid w:val="00DC3917"/>
    <w:rsid w:val="00DC499B"/>
    <w:rsid w:val="00DC4CC9"/>
    <w:rsid w:val="00DC5344"/>
    <w:rsid w:val="00DC5932"/>
    <w:rsid w:val="00DC7319"/>
    <w:rsid w:val="00DC73EF"/>
    <w:rsid w:val="00DC7B76"/>
    <w:rsid w:val="00DD0A30"/>
    <w:rsid w:val="00DD0E5E"/>
    <w:rsid w:val="00DD13A1"/>
    <w:rsid w:val="00DD1EE2"/>
    <w:rsid w:val="00DD2475"/>
    <w:rsid w:val="00DD2932"/>
    <w:rsid w:val="00DD412D"/>
    <w:rsid w:val="00DD5319"/>
    <w:rsid w:val="00DD5FC3"/>
    <w:rsid w:val="00DD7259"/>
    <w:rsid w:val="00DD725F"/>
    <w:rsid w:val="00DD72A5"/>
    <w:rsid w:val="00DD7689"/>
    <w:rsid w:val="00DD7B82"/>
    <w:rsid w:val="00DE00BC"/>
    <w:rsid w:val="00DE07EA"/>
    <w:rsid w:val="00DE11DE"/>
    <w:rsid w:val="00DE1244"/>
    <w:rsid w:val="00DE1381"/>
    <w:rsid w:val="00DE1449"/>
    <w:rsid w:val="00DE1FA9"/>
    <w:rsid w:val="00DE239F"/>
    <w:rsid w:val="00DE2C5A"/>
    <w:rsid w:val="00DE3390"/>
    <w:rsid w:val="00DE3812"/>
    <w:rsid w:val="00DE5974"/>
    <w:rsid w:val="00DE66DC"/>
    <w:rsid w:val="00DE6CA1"/>
    <w:rsid w:val="00DE705A"/>
    <w:rsid w:val="00DE714D"/>
    <w:rsid w:val="00DF020D"/>
    <w:rsid w:val="00DF0359"/>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2381"/>
    <w:rsid w:val="00E0358E"/>
    <w:rsid w:val="00E03B62"/>
    <w:rsid w:val="00E03FCA"/>
    <w:rsid w:val="00E04130"/>
    <w:rsid w:val="00E04454"/>
    <w:rsid w:val="00E046B0"/>
    <w:rsid w:val="00E04990"/>
    <w:rsid w:val="00E053C6"/>
    <w:rsid w:val="00E05459"/>
    <w:rsid w:val="00E063B8"/>
    <w:rsid w:val="00E07893"/>
    <w:rsid w:val="00E1005E"/>
    <w:rsid w:val="00E10C18"/>
    <w:rsid w:val="00E11714"/>
    <w:rsid w:val="00E11AEF"/>
    <w:rsid w:val="00E11EDF"/>
    <w:rsid w:val="00E1227C"/>
    <w:rsid w:val="00E1270E"/>
    <w:rsid w:val="00E12827"/>
    <w:rsid w:val="00E12976"/>
    <w:rsid w:val="00E13FFA"/>
    <w:rsid w:val="00E1404F"/>
    <w:rsid w:val="00E14102"/>
    <w:rsid w:val="00E145B8"/>
    <w:rsid w:val="00E14746"/>
    <w:rsid w:val="00E14BA9"/>
    <w:rsid w:val="00E17481"/>
    <w:rsid w:val="00E174B7"/>
    <w:rsid w:val="00E2251E"/>
    <w:rsid w:val="00E228DA"/>
    <w:rsid w:val="00E23AD8"/>
    <w:rsid w:val="00E23E10"/>
    <w:rsid w:val="00E23E4D"/>
    <w:rsid w:val="00E24591"/>
    <w:rsid w:val="00E245A3"/>
    <w:rsid w:val="00E25709"/>
    <w:rsid w:val="00E2620D"/>
    <w:rsid w:val="00E26457"/>
    <w:rsid w:val="00E2671A"/>
    <w:rsid w:val="00E27313"/>
    <w:rsid w:val="00E275CF"/>
    <w:rsid w:val="00E27731"/>
    <w:rsid w:val="00E302DB"/>
    <w:rsid w:val="00E30F98"/>
    <w:rsid w:val="00E30FBB"/>
    <w:rsid w:val="00E3115E"/>
    <w:rsid w:val="00E316DA"/>
    <w:rsid w:val="00E31F4E"/>
    <w:rsid w:val="00E32139"/>
    <w:rsid w:val="00E324C4"/>
    <w:rsid w:val="00E328A6"/>
    <w:rsid w:val="00E3363A"/>
    <w:rsid w:val="00E338B7"/>
    <w:rsid w:val="00E33BE0"/>
    <w:rsid w:val="00E3416F"/>
    <w:rsid w:val="00E34315"/>
    <w:rsid w:val="00E343E3"/>
    <w:rsid w:val="00E34BF2"/>
    <w:rsid w:val="00E34FD5"/>
    <w:rsid w:val="00E35112"/>
    <w:rsid w:val="00E356D3"/>
    <w:rsid w:val="00E35DAD"/>
    <w:rsid w:val="00E368E7"/>
    <w:rsid w:val="00E369AE"/>
    <w:rsid w:val="00E36C82"/>
    <w:rsid w:val="00E37044"/>
    <w:rsid w:val="00E4076A"/>
    <w:rsid w:val="00E41EAE"/>
    <w:rsid w:val="00E41F79"/>
    <w:rsid w:val="00E425BE"/>
    <w:rsid w:val="00E42C8E"/>
    <w:rsid w:val="00E43CB1"/>
    <w:rsid w:val="00E44911"/>
    <w:rsid w:val="00E44AC1"/>
    <w:rsid w:val="00E44E47"/>
    <w:rsid w:val="00E4514F"/>
    <w:rsid w:val="00E45925"/>
    <w:rsid w:val="00E45A2F"/>
    <w:rsid w:val="00E46654"/>
    <w:rsid w:val="00E4733A"/>
    <w:rsid w:val="00E4763A"/>
    <w:rsid w:val="00E47DC1"/>
    <w:rsid w:val="00E47FC4"/>
    <w:rsid w:val="00E51C20"/>
    <w:rsid w:val="00E52128"/>
    <w:rsid w:val="00E524A8"/>
    <w:rsid w:val="00E52BAA"/>
    <w:rsid w:val="00E52BF8"/>
    <w:rsid w:val="00E52E73"/>
    <w:rsid w:val="00E53182"/>
    <w:rsid w:val="00E53356"/>
    <w:rsid w:val="00E53D1E"/>
    <w:rsid w:val="00E547AC"/>
    <w:rsid w:val="00E54A38"/>
    <w:rsid w:val="00E56247"/>
    <w:rsid w:val="00E56777"/>
    <w:rsid w:val="00E5734E"/>
    <w:rsid w:val="00E579AF"/>
    <w:rsid w:val="00E60D9D"/>
    <w:rsid w:val="00E60EC6"/>
    <w:rsid w:val="00E618B6"/>
    <w:rsid w:val="00E624E1"/>
    <w:rsid w:val="00E63045"/>
    <w:rsid w:val="00E641CF"/>
    <w:rsid w:val="00E64225"/>
    <w:rsid w:val="00E6567D"/>
    <w:rsid w:val="00E66248"/>
    <w:rsid w:val="00E67907"/>
    <w:rsid w:val="00E67B60"/>
    <w:rsid w:val="00E67C1D"/>
    <w:rsid w:val="00E705A0"/>
    <w:rsid w:val="00E70760"/>
    <w:rsid w:val="00E71078"/>
    <w:rsid w:val="00E71390"/>
    <w:rsid w:val="00E7176E"/>
    <w:rsid w:val="00E71D4E"/>
    <w:rsid w:val="00E72906"/>
    <w:rsid w:val="00E73680"/>
    <w:rsid w:val="00E73B14"/>
    <w:rsid w:val="00E75043"/>
    <w:rsid w:val="00E758DB"/>
    <w:rsid w:val="00E76CFA"/>
    <w:rsid w:val="00E774CB"/>
    <w:rsid w:val="00E77540"/>
    <w:rsid w:val="00E81CCF"/>
    <w:rsid w:val="00E81CD4"/>
    <w:rsid w:val="00E82163"/>
    <w:rsid w:val="00E82A45"/>
    <w:rsid w:val="00E83B81"/>
    <w:rsid w:val="00E843FC"/>
    <w:rsid w:val="00E844EB"/>
    <w:rsid w:val="00E848F1"/>
    <w:rsid w:val="00E85411"/>
    <w:rsid w:val="00E8543D"/>
    <w:rsid w:val="00E855FC"/>
    <w:rsid w:val="00E86D04"/>
    <w:rsid w:val="00E873C5"/>
    <w:rsid w:val="00E910E0"/>
    <w:rsid w:val="00E915E4"/>
    <w:rsid w:val="00E91E1F"/>
    <w:rsid w:val="00E921CA"/>
    <w:rsid w:val="00E92AD7"/>
    <w:rsid w:val="00E92C75"/>
    <w:rsid w:val="00E932EF"/>
    <w:rsid w:val="00E93604"/>
    <w:rsid w:val="00E93D91"/>
    <w:rsid w:val="00E9407B"/>
    <w:rsid w:val="00E94AE0"/>
    <w:rsid w:val="00E95378"/>
    <w:rsid w:val="00E957F6"/>
    <w:rsid w:val="00E95C62"/>
    <w:rsid w:val="00E96908"/>
    <w:rsid w:val="00E96A50"/>
    <w:rsid w:val="00E96BD8"/>
    <w:rsid w:val="00E974CF"/>
    <w:rsid w:val="00EA04DE"/>
    <w:rsid w:val="00EA0B62"/>
    <w:rsid w:val="00EA0C07"/>
    <w:rsid w:val="00EA0D15"/>
    <w:rsid w:val="00EA1097"/>
    <w:rsid w:val="00EA2625"/>
    <w:rsid w:val="00EA31DA"/>
    <w:rsid w:val="00EA44A5"/>
    <w:rsid w:val="00EA5310"/>
    <w:rsid w:val="00EA68FD"/>
    <w:rsid w:val="00EB0075"/>
    <w:rsid w:val="00EB0419"/>
    <w:rsid w:val="00EB0E09"/>
    <w:rsid w:val="00EB14A5"/>
    <w:rsid w:val="00EB194C"/>
    <w:rsid w:val="00EB2133"/>
    <w:rsid w:val="00EB23B9"/>
    <w:rsid w:val="00EB43BA"/>
    <w:rsid w:val="00EB52EC"/>
    <w:rsid w:val="00EB5442"/>
    <w:rsid w:val="00EB59F9"/>
    <w:rsid w:val="00EB5BD5"/>
    <w:rsid w:val="00EB5D22"/>
    <w:rsid w:val="00EB6138"/>
    <w:rsid w:val="00EB6B49"/>
    <w:rsid w:val="00EB6CAD"/>
    <w:rsid w:val="00EB7748"/>
    <w:rsid w:val="00EB7FDA"/>
    <w:rsid w:val="00EC08E2"/>
    <w:rsid w:val="00EC0C94"/>
    <w:rsid w:val="00EC0D21"/>
    <w:rsid w:val="00EC15B7"/>
    <w:rsid w:val="00EC1750"/>
    <w:rsid w:val="00EC1BBE"/>
    <w:rsid w:val="00EC1BBF"/>
    <w:rsid w:val="00EC1CC7"/>
    <w:rsid w:val="00EC27AC"/>
    <w:rsid w:val="00EC3250"/>
    <w:rsid w:val="00EC33EB"/>
    <w:rsid w:val="00EC419D"/>
    <w:rsid w:val="00EC41C6"/>
    <w:rsid w:val="00EC46D7"/>
    <w:rsid w:val="00EC55E6"/>
    <w:rsid w:val="00EC67E5"/>
    <w:rsid w:val="00EC6A82"/>
    <w:rsid w:val="00EC6E23"/>
    <w:rsid w:val="00EC7295"/>
    <w:rsid w:val="00EC752E"/>
    <w:rsid w:val="00EC794F"/>
    <w:rsid w:val="00ED001D"/>
    <w:rsid w:val="00ED1493"/>
    <w:rsid w:val="00ED1E2E"/>
    <w:rsid w:val="00ED1F3C"/>
    <w:rsid w:val="00ED24D8"/>
    <w:rsid w:val="00ED2CD3"/>
    <w:rsid w:val="00ED2D8F"/>
    <w:rsid w:val="00ED35DC"/>
    <w:rsid w:val="00ED375D"/>
    <w:rsid w:val="00ED39A0"/>
    <w:rsid w:val="00ED3AA8"/>
    <w:rsid w:val="00ED4440"/>
    <w:rsid w:val="00ED5B78"/>
    <w:rsid w:val="00ED6E07"/>
    <w:rsid w:val="00ED6E66"/>
    <w:rsid w:val="00ED7299"/>
    <w:rsid w:val="00ED78A7"/>
    <w:rsid w:val="00EE0121"/>
    <w:rsid w:val="00EE0829"/>
    <w:rsid w:val="00EE09C5"/>
    <w:rsid w:val="00EE286C"/>
    <w:rsid w:val="00EE2F5F"/>
    <w:rsid w:val="00EE399C"/>
    <w:rsid w:val="00EE3A2C"/>
    <w:rsid w:val="00EE3FDF"/>
    <w:rsid w:val="00EE4424"/>
    <w:rsid w:val="00EE5137"/>
    <w:rsid w:val="00EE566A"/>
    <w:rsid w:val="00EE5B96"/>
    <w:rsid w:val="00EE68D6"/>
    <w:rsid w:val="00EE68FE"/>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254"/>
    <w:rsid w:val="00EF23C2"/>
    <w:rsid w:val="00EF258F"/>
    <w:rsid w:val="00EF2CA0"/>
    <w:rsid w:val="00EF30CF"/>
    <w:rsid w:val="00EF39E0"/>
    <w:rsid w:val="00EF3BDE"/>
    <w:rsid w:val="00EF3FC0"/>
    <w:rsid w:val="00EF511C"/>
    <w:rsid w:val="00EF595F"/>
    <w:rsid w:val="00EF6D42"/>
    <w:rsid w:val="00F00340"/>
    <w:rsid w:val="00F008C6"/>
    <w:rsid w:val="00F00F2F"/>
    <w:rsid w:val="00F019F1"/>
    <w:rsid w:val="00F02F40"/>
    <w:rsid w:val="00F03F7B"/>
    <w:rsid w:val="00F0428C"/>
    <w:rsid w:val="00F05399"/>
    <w:rsid w:val="00F055F6"/>
    <w:rsid w:val="00F0564D"/>
    <w:rsid w:val="00F05E10"/>
    <w:rsid w:val="00F06065"/>
    <w:rsid w:val="00F06649"/>
    <w:rsid w:val="00F06C4C"/>
    <w:rsid w:val="00F070CD"/>
    <w:rsid w:val="00F07472"/>
    <w:rsid w:val="00F0778C"/>
    <w:rsid w:val="00F0791C"/>
    <w:rsid w:val="00F07E9E"/>
    <w:rsid w:val="00F07FA1"/>
    <w:rsid w:val="00F10C59"/>
    <w:rsid w:val="00F11209"/>
    <w:rsid w:val="00F11398"/>
    <w:rsid w:val="00F11517"/>
    <w:rsid w:val="00F122CF"/>
    <w:rsid w:val="00F1319B"/>
    <w:rsid w:val="00F13B90"/>
    <w:rsid w:val="00F14985"/>
    <w:rsid w:val="00F153FF"/>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E55"/>
    <w:rsid w:val="00F24FED"/>
    <w:rsid w:val="00F264A1"/>
    <w:rsid w:val="00F26704"/>
    <w:rsid w:val="00F267B7"/>
    <w:rsid w:val="00F26A0B"/>
    <w:rsid w:val="00F270B2"/>
    <w:rsid w:val="00F27201"/>
    <w:rsid w:val="00F2774B"/>
    <w:rsid w:val="00F27A5B"/>
    <w:rsid w:val="00F27AFC"/>
    <w:rsid w:val="00F27F06"/>
    <w:rsid w:val="00F302ED"/>
    <w:rsid w:val="00F31534"/>
    <w:rsid w:val="00F31656"/>
    <w:rsid w:val="00F31D42"/>
    <w:rsid w:val="00F31DC7"/>
    <w:rsid w:val="00F321DF"/>
    <w:rsid w:val="00F330F2"/>
    <w:rsid w:val="00F332A1"/>
    <w:rsid w:val="00F3359A"/>
    <w:rsid w:val="00F339D8"/>
    <w:rsid w:val="00F347BB"/>
    <w:rsid w:val="00F35044"/>
    <w:rsid w:val="00F35C41"/>
    <w:rsid w:val="00F362AE"/>
    <w:rsid w:val="00F36725"/>
    <w:rsid w:val="00F369FC"/>
    <w:rsid w:val="00F37CEB"/>
    <w:rsid w:val="00F37F90"/>
    <w:rsid w:val="00F40297"/>
    <w:rsid w:val="00F40AD3"/>
    <w:rsid w:val="00F41135"/>
    <w:rsid w:val="00F416B4"/>
    <w:rsid w:val="00F431DA"/>
    <w:rsid w:val="00F4341C"/>
    <w:rsid w:val="00F43859"/>
    <w:rsid w:val="00F438EB"/>
    <w:rsid w:val="00F43F14"/>
    <w:rsid w:val="00F44C55"/>
    <w:rsid w:val="00F44EAE"/>
    <w:rsid w:val="00F4582B"/>
    <w:rsid w:val="00F46399"/>
    <w:rsid w:val="00F470E6"/>
    <w:rsid w:val="00F47F56"/>
    <w:rsid w:val="00F50AF7"/>
    <w:rsid w:val="00F50B57"/>
    <w:rsid w:val="00F50D2E"/>
    <w:rsid w:val="00F51685"/>
    <w:rsid w:val="00F51CD3"/>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66CB8"/>
    <w:rsid w:val="00F672A7"/>
    <w:rsid w:val="00F67C5A"/>
    <w:rsid w:val="00F70C0E"/>
    <w:rsid w:val="00F71364"/>
    <w:rsid w:val="00F72946"/>
    <w:rsid w:val="00F72A29"/>
    <w:rsid w:val="00F72AFC"/>
    <w:rsid w:val="00F731E6"/>
    <w:rsid w:val="00F7393C"/>
    <w:rsid w:val="00F74A49"/>
    <w:rsid w:val="00F74C33"/>
    <w:rsid w:val="00F74E19"/>
    <w:rsid w:val="00F753A1"/>
    <w:rsid w:val="00F75BDE"/>
    <w:rsid w:val="00F76039"/>
    <w:rsid w:val="00F763F0"/>
    <w:rsid w:val="00F77663"/>
    <w:rsid w:val="00F77817"/>
    <w:rsid w:val="00F77F01"/>
    <w:rsid w:val="00F80E6E"/>
    <w:rsid w:val="00F813E3"/>
    <w:rsid w:val="00F817AA"/>
    <w:rsid w:val="00F81877"/>
    <w:rsid w:val="00F81B91"/>
    <w:rsid w:val="00F81D93"/>
    <w:rsid w:val="00F82477"/>
    <w:rsid w:val="00F8305D"/>
    <w:rsid w:val="00F835A6"/>
    <w:rsid w:val="00F836D8"/>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45F6"/>
    <w:rsid w:val="00F95255"/>
    <w:rsid w:val="00F95F30"/>
    <w:rsid w:val="00F96020"/>
    <w:rsid w:val="00F962C0"/>
    <w:rsid w:val="00F975ED"/>
    <w:rsid w:val="00F97684"/>
    <w:rsid w:val="00FA07BB"/>
    <w:rsid w:val="00FA0FF1"/>
    <w:rsid w:val="00FA127C"/>
    <w:rsid w:val="00FA13AD"/>
    <w:rsid w:val="00FA2C70"/>
    <w:rsid w:val="00FA3002"/>
    <w:rsid w:val="00FA4B41"/>
    <w:rsid w:val="00FA614A"/>
    <w:rsid w:val="00FA641B"/>
    <w:rsid w:val="00FA6DE9"/>
    <w:rsid w:val="00FA6F26"/>
    <w:rsid w:val="00FA7039"/>
    <w:rsid w:val="00FA70A5"/>
    <w:rsid w:val="00FB012A"/>
    <w:rsid w:val="00FB0A4B"/>
    <w:rsid w:val="00FB1113"/>
    <w:rsid w:val="00FB2B08"/>
    <w:rsid w:val="00FB2B98"/>
    <w:rsid w:val="00FB3001"/>
    <w:rsid w:val="00FB33EB"/>
    <w:rsid w:val="00FB3CC4"/>
    <w:rsid w:val="00FB4CB7"/>
    <w:rsid w:val="00FB4F8D"/>
    <w:rsid w:val="00FB5EA7"/>
    <w:rsid w:val="00FB637E"/>
    <w:rsid w:val="00FB741D"/>
    <w:rsid w:val="00FB76F1"/>
    <w:rsid w:val="00FB77CF"/>
    <w:rsid w:val="00FC04D5"/>
    <w:rsid w:val="00FC16B8"/>
    <w:rsid w:val="00FC1D4D"/>
    <w:rsid w:val="00FC230B"/>
    <w:rsid w:val="00FC314F"/>
    <w:rsid w:val="00FC5334"/>
    <w:rsid w:val="00FC65F6"/>
    <w:rsid w:val="00FC663C"/>
    <w:rsid w:val="00FC7F50"/>
    <w:rsid w:val="00FD067A"/>
    <w:rsid w:val="00FD097F"/>
    <w:rsid w:val="00FD09D2"/>
    <w:rsid w:val="00FD0D53"/>
    <w:rsid w:val="00FD0E33"/>
    <w:rsid w:val="00FD1563"/>
    <w:rsid w:val="00FD1C6D"/>
    <w:rsid w:val="00FD1F23"/>
    <w:rsid w:val="00FD33B3"/>
    <w:rsid w:val="00FD40BB"/>
    <w:rsid w:val="00FD4A5D"/>
    <w:rsid w:val="00FD4D97"/>
    <w:rsid w:val="00FD541E"/>
    <w:rsid w:val="00FD585A"/>
    <w:rsid w:val="00FD6904"/>
    <w:rsid w:val="00FD716F"/>
    <w:rsid w:val="00FD78D8"/>
    <w:rsid w:val="00FD78DC"/>
    <w:rsid w:val="00FE0457"/>
    <w:rsid w:val="00FE0594"/>
    <w:rsid w:val="00FE0AFB"/>
    <w:rsid w:val="00FE1066"/>
    <w:rsid w:val="00FE25E1"/>
    <w:rsid w:val="00FE2C4E"/>
    <w:rsid w:val="00FE49D4"/>
    <w:rsid w:val="00FE5457"/>
    <w:rsid w:val="00FE590A"/>
    <w:rsid w:val="00FE5B23"/>
    <w:rsid w:val="00FE5BB6"/>
    <w:rsid w:val="00FE6120"/>
    <w:rsid w:val="00FE6ACE"/>
    <w:rsid w:val="00FE743D"/>
    <w:rsid w:val="00FE74F4"/>
    <w:rsid w:val="00FE78F7"/>
    <w:rsid w:val="00FF009A"/>
    <w:rsid w:val="00FF03CF"/>
    <w:rsid w:val="00FF040F"/>
    <w:rsid w:val="00FF0B3C"/>
    <w:rsid w:val="00FF0B64"/>
    <w:rsid w:val="00FF0DF2"/>
    <w:rsid w:val="00FF2697"/>
    <w:rsid w:val="00FF2AA9"/>
    <w:rsid w:val="00FF2B56"/>
    <w:rsid w:val="00FF2C0C"/>
    <w:rsid w:val="00FF32B9"/>
    <w:rsid w:val="00FF343E"/>
    <w:rsid w:val="00FF39BC"/>
    <w:rsid w:val="00FF3C5E"/>
    <w:rsid w:val="00FF4247"/>
    <w:rsid w:val="00FF509C"/>
    <w:rsid w:val="00FF511A"/>
    <w:rsid w:val="00FF6D93"/>
    <w:rsid w:val="00FF6F9C"/>
    <w:rsid w:val="00FF73A0"/>
    <w:rsid w:val="00F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E1BFCEE6-9E13-44BA-93D2-0AE29DE7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2">
    <w:name w:val="Odsek zoznamu12"/>
    <w:basedOn w:val="Normlny"/>
    <w:rsid w:val="00CA7AD0"/>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2">
    <w:name w:val="Bez riadkovania12"/>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1">
    <w:name w:val="Revízia1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85"/>
      </w:numPr>
    </w:pPr>
  </w:style>
  <w:style w:type="numbering" w:customStyle="1" w:styleId="tl111">
    <w:name w:val="Štýl111"/>
    <w:rsid w:val="007D3E44"/>
    <w:pPr>
      <w:numPr>
        <w:numId w:val="67"/>
      </w:numPr>
    </w:pPr>
  </w:style>
  <w:style w:type="numbering" w:customStyle="1" w:styleId="Style411">
    <w:name w:val="Style411"/>
    <w:rsid w:val="007D3E44"/>
    <w:pPr>
      <w:numPr>
        <w:numId w:val="108"/>
      </w:numPr>
    </w:pPr>
  </w:style>
  <w:style w:type="numbering" w:customStyle="1" w:styleId="DPNumberingSlovakarticle2">
    <w:name w:val="D&amp;P Numbering (Slovak article)2"/>
    <w:rsid w:val="00141F3F"/>
    <w:pPr>
      <w:numPr>
        <w:numId w:val="107"/>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96"/>
      </w:numPr>
    </w:pPr>
  </w:style>
  <w:style w:type="numbering" w:customStyle="1" w:styleId="Style31">
    <w:name w:val="Style31"/>
    <w:rsid w:val="00520E51"/>
    <w:pPr>
      <w:numPr>
        <w:numId w:val="101"/>
      </w:numPr>
    </w:pPr>
  </w:style>
  <w:style w:type="numbering" w:customStyle="1" w:styleId="DPNumberingSlovakarticle1">
    <w:name w:val="D&amp;P Numbering (Slovak article)1"/>
    <w:rsid w:val="00520E51"/>
    <w:pPr>
      <w:numPr>
        <w:numId w:val="97"/>
      </w:numPr>
    </w:pPr>
  </w:style>
  <w:style w:type="numbering" w:customStyle="1" w:styleId="tl11">
    <w:name w:val="Štýl11"/>
    <w:rsid w:val="00520E51"/>
    <w:pPr>
      <w:numPr>
        <w:numId w:val="98"/>
      </w:numPr>
    </w:pPr>
  </w:style>
  <w:style w:type="numbering" w:customStyle="1" w:styleId="Style21">
    <w:name w:val="Style21"/>
    <w:rsid w:val="00520E51"/>
    <w:pPr>
      <w:numPr>
        <w:numId w:val="100"/>
      </w:numPr>
    </w:pPr>
  </w:style>
  <w:style w:type="numbering" w:customStyle="1" w:styleId="Style41">
    <w:name w:val="Style41"/>
    <w:rsid w:val="00520E51"/>
    <w:pPr>
      <w:numPr>
        <w:numId w:val="102"/>
      </w:numPr>
    </w:pPr>
  </w:style>
  <w:style w:type="numbering" w:customStyle="1" w:styleId="Style11">
    <w:name w:val="Style11"/>
    <w:rsid w:val="00520E51"/>
    <w:pPr>
      <w:numPr>
        <w:numId w:val="99"/>
      </w:numPr>
    </w:pPr>
  </w:style>
  <w:style w:type="numbering" w:customStyle="1" w:styleId="Style51">
    <w:name w:val="Style51"/>
    <w:rsid w:val="00520E51"/>
    <w:pPr>
      <w:numPr>
        <w:numId w:val="103"/>
      </w:numPr>
    </w:pPr>
  </w:style>
  <w:style w:type="numbering" w:customStyle="1" w:styleId="tl2">
    <w:name w:val="Štýl2"/>
    <w:uiPriority w:val="99"/>
    <w:rsid w:val="00520E51"/>
    <w:pPr>
      <w:numPr>
        <w:numId w:val="104"/>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106"/>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105"/>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 w:type="paragraph" w:styleId="PredformtovanHTML">
    <w:name w:val="HTML Preformatted"/>
    <w:basedOn w:val="Normlny"/>
    <w:link w:val="PredformtovanHTMLChar"/>
    <w:semiHidden/>
    <w:unhideWhenUsed/>
    <w:rsid w:val="004201AA"/>
    <w:pPr>
      <w:spacing w:after="0"/>
    </w:pPr>
    <w:rPr>
      <w:rFonts w:ascii="Consolas" w:hAnsi="Consolas"/>
      <w:sz w:val="20"/>
      <w:szCs w:val="20"/>
    </w:rPr>
  </w:style>
  <w:style w:type="character" w:customStyle="1" w:styleId="PredformtovanHTMLChar">
    <w:name w:val="Predformátované HTML Char"/>
    <w:basedOn w:val="Predvolenpsmoodseku"/>
    <w:link w:val="PredformtovanHTML"/>
    <w:semiHidden/>
    <w:rsid w:val="004201AA"/>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20392461">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215509163">
      <w:bodyDiv w:val="1"/>
      <w:marLeft w:val="0"/>
      <w:marRight w:val="0"/>
      <w:marTop w:val="0"/>
      <w:marBottom w:val="0"/>
      <w:divBdr>
        <w:top w:val="none" w:sz="0" w:space="0" w:color="auto"/>
        <w:left w:val="none" w:sz="0" w:space="0" w:color="auto"/>
        <w:bottom w:val="none" w:sz="0" w:space="0" w:color="auto"/>
        <w:right w:val="none" w:sz="0" w:space="0" w:color="auto"/>
      </w:divBdr>
    </w:div>
    <w:div w:id="29977190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29088880">
      <w:bodyDiv w:val="1"/>
      <w:marLeft w:val="0"/>
      <w:marRight w:val="0"/>
      <w:marTop w:val="0"/>
      <w:marBottom w:val="0"/>
      <w:divBdr>
        <w:top w:val="none" w:sz="0" w:space="0" w:color="auto"/>
        <w:left w:val="none" w:sz="0" w:space="0" w:color="auto"/>
        <w:bottom w:val="none" w:sz="0" w:space="0" w:color="auto"/>
        <w:right w:val="none" w:sz="0" w:space="0" w:color="auto"/>
      </w:divBdr>
    </w:div>
    <w:div w:id="440608911">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26103310">
      <w:bodyDiv w:val="1"/>
      <w:marLeft w:val="0"/>
      <w:marRight w:val="0"/>
      <w:marTop w:val="0"/>
      <w:marBottom w:val="0"/>
      <w:divBdr>
        <w:top w:val="none" w:sz="0" w:space="0" w:color="auto"/>
        <w:left w:val="none" w:sz="0" w:space="0" w:color="auto"/>
        <w:bottom w:val="none" w:sz="0" w:space="0" w:color="auto"/>
        <w:right w:val="none" w:sz="0" w:space="0" w:color="auto"/>
      </w:divBdr>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6418362">
      <w:bodyDiv w:val="1"/>
      <w:marLeft w:val="0"/>
      <w:marRight w:val="0"/>
      <w:marTop w:val="0"/>
      <w:marBottom w:val="0"/>
      <w:divBdr>
        <w:top w:val="none" w:sz="0" w:space="0" w:color="auto"/>
        <w:left w:val="none" w:sz="0" w:space="0" w:color="auto"/>
        <w:bottom w:val="none" w:sz="0" w:space="0" w:color="auto"/>
        <w:right w:val="none" w:sz="0" w:space="0" w:color="auto"/>
      </w:divBdr>
    </w:div>
    <w:div w:id="1087459926">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2508">
      <w:bodyDiv w:val="1"/>
      <w:marLeft w:val="0"/>
      <w:marRight w:val="0"/>
      <w:marTop w:val="0"/>
      <w:marBottom w:val="0"/>
      <w:divBdr>
        <w:top w:val="none" w:sz="0" w:space="0" w:color="auto"/>
        <w:left w:val="none" w:sz="0" w:space="0" w:color="auto"/>
        <w:bottom w:val="none" w:sz="0" w:space="0" w:color="auto"/>
        <w:right w:val="none" w:sz="0" w:space="0" w:color="auto"/>
      </w:divBdr>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89339969">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79503469">
      <w:bodyDiv w:val="1"/>
      <w:marLeft w:val="0"/>
      <w:marRight w:val="0"/>
      <w:marTop w:val="0"/>
      <w:marBottom w:val="0"/>
      <w:divBdr>
        <w:top w:val="none" w:sz="0" w:space="0" w:color="auto"/>
        <w:left w:val="none" w:sz="0" w:space="0" w:color="auto"/>
        <w:bottom w:val="none" w:sz="0" w:space="0" w:color="auto"/>
        <w:right w:val="none" w:sz="0" w:space="0" w:color="auto"/>
      </w:divBdr>
    </w:div>
    <w:div w:id="1686442353">
      <w:bodyDiv w:val="1"/>
      <w:marLeft w:val="0"/>
      <w:marRight w:val="0"/>
      <w:marTop w:val="0"/>
      <w:marBottom w:val="0"/>
      <w:divBdr>
        <w:top w:val="none" w:sz="0" w:space="0" w:color="auto"/>
        <w:left w:val="none" w:sz="0" w:space="0" w:color="auto"/>
        <w:bottom w:val="none" w:sz="0" w:space="0" w:color="auto"/>
        <w:right w:val="none" w:sz="0" w:space="0" w:color="auto"/>
      </w:divBdr>
    </w:div>
    <w:div w:id="170166370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74032855">
      <w:bodyDiv w:val="1"/>
      <w:marLeft w:val="0"/>
      <w:marRight w:val="0"/>
      <w:marTop w:val="0"/>
      <w:marBottom w:val="0"/>
      <w:divBdr>
        <w:top w:val="none" w:sz="0" w:space="0" w:color="auto"/>
        <w:left w:val="none" w:sz="0" w:space="0" w:color="auto"/>
        <w:bottom w:val="none" w:sz="0" w:space="0" w:color="auto"/>
        <w:right w:val="none" w:sz="0" w:space="0" w:color="auto"/>
      </w:divBdr>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www.uvo.gov.sk/vyhladavanie/vyhladavanie-profilov/detail/9127"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imon@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zakonypreludi.sk/zz/2015-343/znenie-20170201" TargetMode="External"/><Relationship Id="rId28" Type="http://schemas.openxmlformats.org/officeDocument/2006/relationships/hyperlink" Target="https://www.zakonypreludi.sk/zz/2015-343/znenie-20170201"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www.ssc.sk" TargetMode="External"/><Relationship Id="rId22" Type="http://schemas.openxmlformats.org/officeDocument/2006/relationships/hyperlink" Target="https://www.zakonypreludi.sk/zz/2015-343/znenie-20170201" TargetMode="External"/><Relationship Id="rId27" Type="http://schemas.openxmlformats.org/officeDocument/2006/relationships/hyperlink" Target="https://www.zakonypreludi.sk/zz/2015-343/znenie-20170201"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22D87-5773-4D0E-A299-3278086A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11753</TotalTime>
  <Pages>57</Pages>
  <Words>24739</Words>
  <Characters>141013</Characters>
  <Application>Microsoft Office Word</Application>
  <DocSecurity>0</DocSecurity>
  <Lines>1175</Lines>
  <Paragraphs>330</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165422</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subject/>
  <dc:creator>Oláhová Natália</dc:creator>
  <cp:keywords/>
  <dc:description/>
  <cp:lastModifiedBy>Závodská Elena</cp:lastModifiedBy>
  <cp:revision>1</cp:revision>
  <cp:lastPrinted>2024-10-18T07:01:00Z</cp:lastPrinted>
  <dcterms:created xsi:type="dcterms:W3CDTF">2026-01-09T10:07:00Z</dcterms:created>
  <dcterms:modified xsi:type="dcterms:W3CDTF">2026-02-11T07:38:00Z</dcterms:modified>
</cp:coreProperties>
</file>