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74DD32FB" w14:textId="643069AC" w:rsidR="00E91DD4" w:rsidRDefault="00E91DD4" w:rsidP="000C4AE5">
      <w:pPr>
        <w:jc w:val="center"/>
        <w:rPr>
          <w:b/>
          <w:color w:val="E36C0A" w:themeColor="accent6" w:themeShade="BF"/>
          <w:sz w:val="40"/>
        </w:rPr>
      </w:pPr>
      <w:r w:rsidRPr="00E91DD4">
        <w:rPr>
          <w:b/>
          <w:color w:val="E36C0A" w:themeColor="accent6" w:themeShade="BF"/>
          <w:sz w:val="40"/>
        </w:rPr>
        <w:t>Mobilní tříd</w:t>
      </w:r>
      <w:r w:rsidR="002A76D7">
        <w:rPr>
          <w:b/>
          <w:color w:val="E36C0A" w:themeColor="accent6" w:themeShade="BF"/>
          <w:sz w:val="40"/>
        </w:rPr>
        <w:t>ící stroj</w:t>
      </w:r>
    </w:p>
    <w:p w14:paraId="2449117D" w14:textId="26E80BE7" w:rsidR="00BD1E69" w:rsidRPr="001F1B9D" w:rsidRDefault="004F3CD0" w:rsidP="000C4AE5">
      <w:pPr>
        <w:jc w:val="center"/>
        <w:rPr>
          <w:b/>
          <w:caps/>
          <w:sz w:val="40"/>
        </w:rPr>
      </w:pPr>
      <w:r w:rsidRPr="00166CF2">
        <w:rPr>
          <w:b/>
          <w:caps/>
          <w:sz w:val="40"/>
        </w:rPr>
        <w:t>Z</w:t>
      </w:r>
      <w:r>
        <w:rPr>
          <w:b/>
          <w:caps/>
          <w:sz w:val="40"/>
        </w:rPr>
        <w:t>250</w:t>
      </w:r>
      <w:r w:rsidR="00E91DD4">
        <w:rPr>
          <w:b/>
          <w:caps/>
          <w:sz w:val="40"/>
        </w:rPr>
        <w:t>12</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3052DDAD"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E91DD4" w:rsidRPr="00E91DD4">
        <w:rPr>
          <w:b/>
          <w:bCs/>
        </w:rPr>
        <w:t>Mobilní tříd</w:t>
      </w:r>
      <w:r w:rsidR="002A76D7">
        <w:rPr>
          <w:b/>
          <w:bCs/>
        </w:rPr>
        <w:t>ící stroj</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p>
    <w:p w14:paraId="1EFB777E" w14:textId="6BD9D41D" w:rsidR="003B354A" w:rsidRPr="00826F54" w:rsidRDefault="003B354A" w:rsidP="000C4AE5">
      <w:r w:rsidRPr="00826F54">
        <w:t xml:space="preserve">Na základě </w:t>
      </w:r>
      <w:r w:rsidR="006D39C8">
        <w:t>z</w:t>
      </w:r>
      <w:r w:rsidRPr="00826F54">
        <w:t>adávacího řízení bude</w:t>
      </w:r>
      <w:r w:rsidR="00B82541">
        <w:t xml:space="preserve"> </w:t>
      </w:r>
      <w:r w:rsidR="00342EFB">
        <w:t>s vybraným dodavatelem</w:t>
      </w:r>
      <w:r w:rsidR="000475DB">
        <w:t>, jehož nabídka bude vyhodnocena jako nejvýhodnější</w:t>
      </w:r>
      <w:r w:rsidR="006F4965">
        <w:t xml:space="preserve"> a který prokáže splnění všech podmínek účasti v zadávacím řízení</w:t>
      </w:r>
      <w:r w:rsidR="000475DB">
        <w:t>,</w:t>
      </w:r>
      <w:r w:rsidR="00342EFB">
        <w:t xml:space="preserve"> </w:t>
      </w:r>
      <w:r w:rsidR="000475DB">
        <w:t>uzavřena</w:t>
      </w:r>
      <w:r w:rsidR="00362935">
        <w:t xml:space="preserve"> kupní</w:t>
      </w:r>
      <w:r w:rsidR="000475DB">
        <w:t xml:space="preserve">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A10B2B">
        <w:t>ý</w:t>
      </w:r>
      <w:r w:rsidR="00DD2F27" w:rsidRPr="00966288">
        <w:t xml:space="preserve"> návrh </w:t>
      </w:r>
      <w:r w:rsidR="00324B71">
        <w:t>Sml</w:t>
      </w:r>
      <w:r w:rsidR="00A10B2B">
        <w:t>ouvy</w:t>
      </w:r>
      <w:r w:rsidR="00E655E8">
        <w:t xml:space="preserve"> </w:t>
      </w:r>
      <w:r w:rsidR="00DD2F27" w:rsidRPr="00830E3D">
        <w:t>tvoří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26DC4C5B" w:rsidR="00AB5244" w:rsidRDefault="00AB5244" w:rsidP="000C4AE5">
      <w:pPr>
        <w:rPr>
          <w:rFonts w:cs="Tahoma"/>
        </w:rPr>
      </w:pPr>
      <w:r w:rsidRPr="00826F54">
        <w:rPr>
          <w:rFonts w:cs="Tahoma"/>
        </w:rPr>
        <w:t xml:space="preserve">Informace a údaje uvedené v </w:t>
      </w:r>
      <w:r w:rsidR="00FC48E1">
        <w:rPr>
          <w:rFonts w:cs="Tahoma"/>
        </w:rPr>
        <w:t>z</w:t>
      </w:r>
      <w:r w:rsidRPr="00826F54">
        <w:rPr>
          <w:rFonts w:cs="Tahoma"/>
        </w:rPr>
        <w:t>adávací dokumentac</w:t>
      </w:r>
      <w:r w:rsidR="00A34196">
        <w:rPr>
          <w:rFonts w:cs="Tahoma"/>
        </w:rPr>
        <w:t>i</w:t>
      </w:r>
      <w:r w:rsidRPr="00826F54">
        <w:rPr>
          <w:rFonts w:cs="Tahoma"/>
        </w:rPr>
        <w:t xml:space="preserv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35EED11D" w14:textId="77A5C520"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E65D4A">
        <w:rPr>
          <w:rFonts w:cs="Tahoma"/>
        </w:rPr>
        <w:t>7</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2AEBBB64" w:rsidR="00AB5244" w:rsidRDefault="001F3782" w:rsidP="000C4AE5">
      <w:pPr>
        <w:rPr>
          <w:rFonts w:cs="Tahoma"/>
        </w:rPr>
      </w:pPr>
      <w:r w:rsidRPr="00826F54">
        <w:rPr>
          <w:rFonts w:cs="Tahoma"/>
        </w:rPr>
        <w:t xml:space="preserve">Na </w:t>
      </w:r>
      <w:r w:rsidRPr="006667ED">
        <w:rPr>
          <w:rFonts w:cs="Tahoma"/>
        </w:rPr>
        <w:t xml:space="preserve">vypracování přílohy č. </w:t>
      </w:r>
      <w:r w:rsidR="003C2384">
        <w:rPr>
          <w:rFonts w:cs="Tahoma"/>
        </w:rPr>
        <w:t>7</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490F2C51" w14:textId="38F39152" w:rsidR="00610B78" w:rsidRPr="00352C53" w:rsidRDefault="00610B78" w:rsidP="00610B78">
      <w:pPr>
        <w:spacing w:before="120"/>
      </w:pPr>
      <w:r w:rsidRPr="00352C53">
        <w:t xml:space="preserve">Zadavatel před zahájením zadávacího řízení na </w:t>
      </w:r>
      <w:r w:rsidR="00102B71">
        <w:t xml:space="preserve">Veřejnou </w:t>
      </w:r>
      <w:r w:rsidRPr="00352C53">
        <w:t>zakázku provedl předběžnou tržní konzultaci, které se zúčastnily následující subjekty:</w:t>
      </w:r>
    </w:p>
    <w:p w14:paraId="6623ECC0" w14:textId="2F5792E8" w:rsidR="00610B78" w:rsidRPr="00352C53" w:rsidRDefault="00BA320E" w:rsidP="00A31643">
      <w:pPr>
        <w:pStyle w:val="Odstavecseseznamem"/>
        <w:numPr>
          <w:ilvl w:val="0"/>
          <w:numId w:val="29"/>
        </w:numPr>
        <w:spacing w:before="120"/>
      </w:pPr>
      <w:r w:rsidRPr="00352C53">
        <w:t xml:space="preserve">INGES, spol. s r.o., </w:t>
      </w:r>
      <w:r w:rsidR="00610B78" w:rsidRPr="00352C53">
        <w:t xml:space="preserve">IČ: </w:t>
      </w:r>
      <w:r w:rsidR="00F12B51" w:rsidRPr="00352C53">
        <w:t>15890856</w:t>
      </w:r>
      <w:r w:rsidR="00610B78" w:rsidRPr="00352C53">
        <w:t xml:space="preserve">, se sídlem </w:t>
      </w:r>
      <w:r w:rsidR="00F12B51" w:rsidRPr="00352C53">
        <w:t>Na Petynce 985/34, Střešovice, 169 00 Praha 6</w:t>
      </w:r>
      <w:r w:rsidR="00610B78" w:rsidRPr="00352C53">
        <w:t>;</w:t>
      </w:r>
    </w:p>
    <w:p w14:paraId="0B3E6CFA" w14:textId="27E86380" w:rsidR="00610B78" w:rsidRPr="00352C53" w:rsidRDefault="00227355" w:rsidP="00EC4A33">
      <w:pPr>
        <w:pStyle w:val="Odstavecseseznamem"/>
        <w:numPr>
          <w:ilvl w:val="0"/>
          <w:numId w:val="29"/>
        </w:numPr>
        <w:spacing w:before="120"/>
      </w:pPr>
      <w:proofErr w:type="spellStart"/>
      <w:r w:rsidRPr="00352C53">
        <w:t>Roads</w:t>
      </w:r>
      <w:proofErr w:type="spellEnd"/>
      <w:r w:rsidRPr="00352C53">
        <w:t xml:space="preserve"> ČR s.r.o</w:t>
      </w:r>
      <w:r w:rsidR="00610B78" w:rsidRPr="00352C53">
        <w:t xml:space="preserve">. , IČ: </w:t>
      </w:r>
      <w:r w:rsidRPr="00352C53">
        <w:t>14892651</w:t>
      </w:r>
      <w:r w:rsidR="00610B78" w:rsidRPr="00352C53">
        <w:t xml:space="preserve">, se sídlem </w:t>
      </w:r>
      <w:r w:rsidRPr="00352C53">
        <w:t xml:space="preserve">K </w:t>
      </w:r>
      <w:proofErr w:type="spellStart"/>
      <w:r w:rsidRPr="00352C53">
        <w:t>Třebonicům</w:t>
      </w:r>
      <w:proofErr w:type="spellEnd"/>
      <w:r w:rsidRPr="00352C53">
        <w:t xml:space="preserve"> 861, Řeporyje, 155 00 Praha 5</w:t>
      </w:r>
      <w:r w:rsidR="00610B78" w:rsidRPr="00352C53">
        <w:t>;</w:t>
      </w:r>
    </w:p>
    <w:p w14:paraId="74E76385" w14:textId="67285270" w:rsidR="00610B78" w:rsidRPr="00352C53" w:rsidRDefault="002D7A4C" w:rsidP="003B3E2A">
      <w:pPr>
        <w:pStyle w:val="Odstavecseseznamem"/>
        <w:numPr>
          <w:ilvl w:val="0"/>
          <w:numId w:val="29"/>
        </w:numPr>
        <w:spacing w:before="120"/>
      </w:pPr>
      <w:r w:rsidRPr="00352C53">
        <w:t>GARNEA a.s.</w:t>
      </w:r>
      <w:r w:rsidR="00610B78" w:rsidRPr="00352C53">
        <w:t xml:space="preserve">, </w:t>
      </w:r>
      <w:r w:rsidRPr="00352C53">
        <w:t>IČ: 26080672</w:t>
      </w:r>
      <w:r w:rsidR="00610B78" w:rsidRPr="00352C53">
        <w:t>, se sídlem</w:t>
      </w:r>
      <w:r w:rsidRPr="00352C53">
        <w:t xml:space="preserve"> č.p. 129, 373 65 Neplachov</w:t>
      </w:r>
      <w:r w:rsidR="00610B78" w:rsidRPr="00352C53">
        <w:t>;</w:t>
      </w:r>
    </w:p>
    <w:p w14:paraId="0D0B66D7" w14:textId="610F4197" w:rsidR="00AA0F8F" w:rsidRDefault="00AA0F8F" w:rsidP="0045115A">
      <w:pPr>
        <w:pStyle w:val="Odstavecseseznamem"/>
        <w:numPr>
          <w:ilvl w:val="0"/>
          <w:numId w:val="29"/>
        </w:numPr>
        <w:spacing w:before="120"/>
      </w:pPr>
      <w:r w:rsidRPr="00352C53">
        <w:t xml:space="preserve">SANDROCK CZ, s.r.o., IČ: </w:t>
      </w:r>
      <w:r w:rsidR="00F24D71" w:rsidRPr="00352C53">
        <w:t xml:space="preserve">22365982, se sídlem Za </w:t>
      </w:r>
      <w:proofErr w:type="spellStart"/>
      <w:r w:rsidR="00F24D71" w:rsidRPr="00352C53">
        <w:t>Žoskou</w:t>
      </w:r>
      <w:proofErr w:type="spellEnd"/>
      <w:r w:rsidR="00F24D71" w:rsidRPr="00352C53">
        <w:t xml:space="preserve"> 2715, 288 02 Nymburk</w:t>
      </w:r>
      <w:r w:rsidR="00387FEE">
        <w:t>;</w:t>
      </w:r>
    </w:p>
    <w:p w14:paraId="41FABF71" w14:textId="016DBDCE" w:rsidR="00387FEE" w:rsidRDefault="00387FEE" w:rsidP="007F0CEE">
      <w:pPr>
        <w:pStyle w:val="Odstavecseseznamem"/>
        <w:numPr>
          <w:ilvl w:val="0"/>
          <w:numId w:val="29"/>
        </w:numPr>
        <w:spacing w:before="120"/>
      </w:pPr>
      <w:r>
        <w:t xml:space="preserve">RESTA s.r.o., IČ: </w:t>
      </w:r>
      <w:r w:rsidR="007F0CEE">
        <w:t>14616807; se sídlem Kojetínská 3120/75, Přerov I-Město, 750 02 Přerov</w:t>
      </w:r>
      <w:r w:rsidR="00352C53">
        <w:t>.</w:t>
      </w:r>
    </w:p>
    <w:p w14:paraId="6BE1E810" w14:textId="2C79E62E" w:rsidR="00610B78" w:rsidRPr="00AD5442" w:rsidRDefault="00610B78" w:rsidP="00610B78">
      <w:pPr>
        <w:rPr>
          <w:rFonts w:cs="Tahoma"/>
        </w:rPr>
      </w:pPr>
      <w:r w:rsidRPr="00A47206">
        <w:t xml:space="preserve">Obsahem předběžné tržní konzultace byla technická specifikace </w:t>
      </w:r>
      <w:r w:rsidR="00680BC4" w:rsidRPr="00A47206">
        <w:t xml:space="preserve">předmětu plnění </w:t>
      </w:r>
      <w:r w:rsidRPr="00A47206">
        <w:t xml:space="preserve">zakázky. Výsledek předběžné tržní konzultace byl Zadavatelem zohledněn v příloze č. </w:t>
      </w:r>
      <w:r w:rsidR="002B3246" w:rsidRPr="00A47206">
        <w:t>3</w:t>
      </w:r>
      <w:r w:rsidRPr="00A47206">
        <w:t xml:space="preserve"> </w:t>
      </w:r>
      <w:r w:rsidR="002B3246" w:rsidRPr="00A47206">
        <w:t>zadávací dokumentace</w:t>
      </w:r>
      <w:r w:rsidRPr="00A47206">
        <w:t xml:space="preserve"> (</w:t>
      </w:r>
      <w:r w:rsidR="002B3246" w:rsidRPr="00A47206">
        <w:t>Technická specifikace a tabulka dodávek k ocenění</w:t>
      </w:r>
      <w:r w:rsidRPr="00A47206">
        <w:t xml:space="preserve">). Na základě předběžných tržních konzultací došlo </w:t>
      </w:r>
      <w:r w:rsidRPr="00A47206">
        <w:rPr>
          <w:rFonts w:cs="Tahoma"/>
        </w:rPr>
        <w:t xml:space="preserve">např. k </w:t>
      </w:r>
      <w:r w:rsidRPr="00075ED6">
        <w:rPr>
          <w:rFonts w:cs="Tahoma"/>
        </w:rPr>
        <w:t>úpravě i)</w:t>
      </w:r>
      <w:r w:rsidR="007764F3" w:rsidRPr="00075ED6">
        <w:rPr>
          <w:rFonts w:cs="Tahoma"/>
        </w:rPr>
        <w:t xml:space="preserve"> </w:t>
      </w:r>
      <w:r w:rsidR="00102B5B" w:rsidRPr="00075ED6">
        <w:rPr>
          <w:rFonts w:cs="Tahoma"/>
        </w:rPr>
        <w:t xml:space="preserve"> vstupní </w:t>
      </w:r>
      <w:r w:rsidR="00276626" w:rsidRPr="00075ED6">
        <w:rPr>
          <w:rFonts w:cs="Tahoma"/>
        </w:rPr>
        <w:t>kusovitosti</w:t>
      </w:r>
      <w:r w:rsidRPr="00075ED6">
        <w:rPr>
          <w:rFonts w:cs="Tahoma"/>
        </w:rPr>
        <w:t>, i</w:t>
      </w:r>
      <w:r w:rsidR="00186ABE" w:rsidRPr="00971EEB">
        <w:rPr>
          <w:rFonts w:cs="Tahoma"/>
        </w:rPr>
        <w:t>i</w:t>
      </w:r>
      <w:r w:rsidRPr="00075ED6">
        <w:rPr>
          <w:rFonts w:cs="Tahoma"/>
        </w:rPr>
        <w:t xml:space="preserve">) </w:t>
      </w:r>
      <w:r w:rsidR="00D361B0" w:rsidRPr="00075ED6">
        <w:rPr>
          <w:rFonts w:cs="Tahoma"/>
        </w:rPr>
        <w:t>min. výšky hromad</w:t>
      </w:r>
      <w:r w:rsidR="00E058AD" w:rsidRPr="00075ED6">
        <w:rPr>
          <w:rFonts w:cs="Tahoma"/>
        </w:rPr>
        <w:t xml:space="preserve"> pro pásové dopravníky</w:t>
      </w:r>
      <w:r w:rsidR="002F0952" w:rsidRPr="00075ED6">
        <w:rPr>
          <w:rFonts w:cs="Tahoma"/>
        </w:rPr>
        <w:t xml:space="preserve">, </w:t>
      </w:r>
      <w:r w:rsidR="00A85019" w:rsidRPr="00971EEB">
        <w:rPr>
          <w:rFonts w:cs="Tahoma"/>
        </w:rPr>
        <w:t>iii</w:t>
      </w:r>
      <w:r w:rsidR="00CE14F5" w:rsidRPr="00075ED6">
        <w:rPr>
          <w:rFonts w:cs="Tahoma"/>
        </w:rPr>
        <w:t xml:space="preserve">) doplnění ovládání </w:t>
      </w:r>
      <w:r w:rsidR="00A85019" w:rsidRPr="00971EEB">
        <w:rPr>
          <w:rFonts w:cs="Tahoma"/>
        </w:rPr>
        <w:t xml:space="preserve">veškerých pohonů </w:t>
      </w:r>
      <w:r w:rsidR="00CE14F5" w:rsidRPr="00075ED6">
        <w:rPr>
          <w:rFonts w:cs="Tahoma"/>
        </w:rPr>
        <w:t xml:space="preserve">i pomocí tlačítek, </w:t>
      </w:r>
      <w:r w:rsidR="005914AC" w:rsidRPr="00971EEB">
        <w:rPr>
          <w:rFonts w:cs="Tahoma"/>
        </w:rPr>
        <w:t>i</w:t>
      </w:r>
      <w:r w:rsidR="00CE14F5" w:rsidRPr="00075ED6">
        <w:rPr>
          <w:rFonts w:cs="Tahoma"/>
        </w:rPr>
        <w:t xml:space="preserve">v) </w:t>
      </w:r>
      <w:r w:rsidR="005914AC" w:rsidRPr="00971EEB">
        <w:rPr>
          <w:rFonts w:cs="Tahoma"/>
        </w:rPr>
        <w:t xml:space="preserve">možnosti centrálního magnetického </w:t>
      </w:r>
      <w:r w:rsidR="000F716C" w:rsidRPr="00075ED6">
        <w:rPr>
          <w:rFonts w:cs="Tahoma"/>
        </w:rPr>
        <w:t>separátoru</w:t>
      </w:r>
      <w:r w:rsidR="00767FED" w:rsidRPr="00075ED6">
        <w:rPr>
          <w:rFonts w:cs="Tahoma"/>
        </w:rPr>
        <w:t xml:space="preserve">, </w:t>
      </w:r>
      <w:r w:rsidR="00BC07E8" w:rsidRPr="00075ED6">
        <w:rPr>
          <w:rFonts w:cs="Tahoma"/>
        </w:rPr>
        <w:t xml:space="preserve">v) </w:t>
      </w:r>
      <w:r w:rsidR="00F66756" w:rsidRPr="00971EEB">
        <w:rPr>
          <w:rFonts w:cs="Tahoma"/>
        </w:rPr>
        <w:t xml:space="preserve">min. </w:t>
      </w:r>
      <w:r w:rsidR="00BC07E8" w:rsidRPr="00075ED6">
        <w:rPr>
          <w:rFonts w:cs="Tahoma"/>
        </w:rPr>
        <w:t>délky záruční doby</w:t>
      </w:r>
      <w:r w:rsidR="00F66756" w:rsidRPr="00971EEB">
        <w:rPr>
          <w:rFonts w:cs="Tahoma"/>
        </w:rPr>
        <w:t xml:space="preserve"> od 24 měsíců</w:t>
      </w:r>
      <w:r w:rsidR="002D186D" w:rsidRPr="00075ED6">
        <w:rPr>
          <w:rFonts w:cs="Tahoma"/>
        </w:rPr>
        <w:t xml:space="preserve">, </w:t>
      </w:r>
      <w:r w:rsidR="004A1F59" w:rsidRPr="00075ED6">
        <w:rPr>
          <w:rFonts w:cs="Tahoma"/>
        </w:rPr>
        <w:t>(</w:t>
      </w:r>
      <w:proofErr w:type="spellStart"/>
      <w:r w:rsidR="0036552E" w:rsidRPr="00971EEB">
        <w:rPr>
          <w:rFonts w:cs="Tahoma"/>
        </w:rPr>
        <w:t>vi</w:t>
      </w:r>
      <w:proofErr w:type="spellEnd"/>
      <w:r w:rsidR="004A1F59" w:rsidRPr="00075ED6">
        <w:rPr>
          <w:rFonts w:cs="Tahoma"/>
        </w:rPr>
        <w:t xml:space="preserve">) </w:t>
      </w:r>
      <w:r w:rsidR="00455A55" w:rsidRPr="00971EEB">
        <w:rPr>
          <w:rFonts w:cs="Tahoma"/>
        </w:rPr>
        <w:t>rozměrů</w:t>
      </w:r>
      <w:r w:rsidR="00857299" w:rsidRPr="00075ED6">
        <w:rPr>
          <w:rFonts w:cs="Tahoma"/>
        </w:rPr>
        <w:t xml:space="preserve"> horního síta,</w:t>
      </w:r>
      <w:r w:rsidR="00884C2D" w:rsidRPr="00075ED6">
        <w:rPr>
          <w:rFonts w:cs="Tahoma"/>
        </w:rPr>
        <w:t xml:space="preserve"> </w:t>
      </w:r>
      <w:r w:rsidR="003A2FE7" w:rsidRPr="00075ED6">
        <w:rPr>
          <w:rFonts w:cs="Tahoma"/>
        </w:rPr>
        <w:t>(</w:t>
      </w:r>
      <w:proofErr w:type="spellStart"/>
      <w:r w:rsidR="0036552E" w:rsidRPr="00971EEB">
        <w:rPr>
          <w:rFonts w:cs="Tahoma"/>
        </w:rPr>
        <w:t>vii</w:t>
      </w:r>
      <w:proofErr w:type="spellEnd"/>
      <w:r w:rsidR="003A2FE7" w:rsidRPr="00075ED6">
        <w:rPr>
          <w:rFonts w:cs="Tahoma"/>
        </w:rPr>
        <w:t xml:space="preserve">) </w:t>
      </w:r>
      <w:r w:rsidR="001371FA" w:rsidRPr="00075ED6">
        <w:rPr>
          <w:rFonts w:cs="Tahoma"/>
        </w:rPr>
        <w:t>rozměrů stroje pro transport</w:t>
      </w:r>
      <w:r w:rsidR="0036552E" w:rsidRPr="00971EEB">
        <w:rPr>
          <w:rFonts w:cs="Tahoma"/>
        </w:rPr>
        <w:t xml:space="preserve">, </w:t>
      </w:r>
      <w:r w:rsidRPr="00075ED6">
        <w:rPr>
          <w:rFonts w:cs="Tahoma"/>
        </w:rPr>
        <w:t>aj. Úpravy technické specifikace byly provedeny tak, aby splnily požadavky Zadavatele na plnění a zároveň byla zajištěna co nejširší hospodářská soutěž dodavatelů</w:t>
      </w:r>
      <w:r w:rsidRPr="00A47206">
        <w:rPr>
          <w:rFonts w:cs="Tahoma"/>
        </w:rPr>
        <w:t>.</w:t>
      </w:r>
    </w:p>
    <w:p w14:paraId="1228BEFF" w14:textId="77777777" w:rsidR="00EB5E75" w:rsidRPr="000F6EA6" w:rsidRDefault="00EB5E75" w:rsidP="008A3A0A">
      <w:pPr>
        <w:pStyle w:val="Nadpis1"/>
      </w:pPr>
      <w:r w:rsidRPr="000F6EA6">
        <w:lastRenderedPageBreak/>
        <w:t xml:space="preserve">SPECIFIKACE ZADAVATELE </w:t>
      </w:r>
    </w:p>
    <w:p w14:paraId="4033E699" w14:textId="77777777" w:rsidR="00EB5E75" w:rsidRPr="000F6EA6" w:rsidRDefault="00EB5E75" w:rsidP="00EA6877">
      <w:pPr>
        <w:pStyle w:val="Nadpis2"/>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647F5A">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647F5A">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647F5A">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647F5A">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647F5A">
      <w:pPr>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647F5A">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647F5A">
      <w:r w:rsidRPr="000F6EA6">
        <w:t>(dále jen „</w:t>
      </w:r>
      <w:r w:rsidRPr="000F6EA6">
        <w:rPr>
          <w:b/>
        </w:rPr>
        <w:t>Zadavatel</w:t>
      </w:r>
      <w:r w:rsidRPr="000F6EA6">
        <w:t>“)</w:t>
      </w:r>
    </w:p>
    <w:p w14:paraId="3BC8D140" w14:textId="5405C674" w:rsidR="00EB5E75" w:rsidRPr="00A47206" w:rsidRDefault="00EB5E75" w:rsidP="00B1645E">
      <w:pPr>
        <w:pStyle w:val="Nadpis2"/>
        <w:rPr>
          <w:color w:val="000000"/>
        </w:rPr>
      </w:pPr>
      <w:bookmarkStart w:id="2" w:name="_Ref94207855"/>
      <w:r w:rsidRPr="00A47206">
        <w:t>Zastoupení Zadavatele v </w:t>
      </w:r>
      <w:r w:rsidR="008D687B" w:rsidRPr="00A47206">
        <w:t>Z</w:t>
      </w:r>
      <w:r w:rsidRPr="00A47206">
        <w:t>adávacím řízení</w:t>
      </w:r>
      <w:bookmarkEnd w:id="2"/>
    </w:p>
    <w:p w14:paraId="22106A61" w14:textId="77777777" w:rsidR="00EB5E75" w:rsidRPr="00A47206" w:rsidRDefault="00EB5E75" w:rsidP="00B1645E">
      <w:pPr>
        <w:pStyle w:val="Bezmezer"/>
        <w:keepNext/>
        <w:spacing w:line="276" w:lineRule="auto"/>
        <w:rPr>
          <w:rFonts w:cs="Arial"/>
        </w:rPr>
      </w:pPr>
      <w:r w:rsidRPr="00A47206">
        <w:rPr>
          <w:rFonts w:cs="Arial"/>
        </w:rPr>
        <w:t>Název:</w:t>
      </w:r>
      <w:r w:rsidR="00253100" w:rsidRPr="00A47206">
        <w:rPr>
          <w:rFonts w:cs="Arial"/>
        </w:rPr>
        <w:tab/>
      </w:r>
      <w:r w:rsidR="00253100" w:rsidRPr="00A47206">
        <w:rPr>
          <w:rFonts w:cs="Arial"/>
        </w:rPr>
        <w:tab/>
      </w:r>
      <w:r w:rsidR="003C6C84" w:rsidRPr="00A47206">
        <w:rPr>
          <w:rFonts w:cs="Arial"/>
          <w:b/>
          <w:bCs/>
        </w:rPr>
        <w:t>HAVEL &amp; PARTNERS s.r.o., advokátní kancelář</w:t>
      </w:r>
      <w:r w:rsidR="003C6C84" w:rsidRPr="00A47206">
        <w:rPr>
          <w:rFonts w:cs="Arial"/>
        </w:rPr>
        <w:t xml:space="preserve"> </w:t>
      </w:r>
    </w:p>
    <w:p w14:paraId="6ACDD4D1" w14:textId="06D7E3DE" w:rsidR="00EB5E75" w:rsidRPr="00A47206" w:rsidRDefault="00EB5E75" w:rsidP="00B1645E">
      <w:pPr>
        <w:pStyle w:val="Bezmezer"/>
        <w:keepNext/>
        <w:spacing w:line="276" w:lineRule="auto"/>
        <w:rPr>
          <w:rFonts w:cs="Arial"/>
        </w:rPr>
      </w:pPr>
      <w:r w:rsidRPr="00A47206">
        <w:rPr>
          <w:rFonts w:cs="Arial"/>
        </w:rPr>
        <w:t>IČ</w:t>
      </w:r>
      <w:r w:rsidR="00AE1468" w:rsidRPr="00A47206">
        <w:rPr>
          <w:rFonts w:cs="Arial"/>
        </w:rPr>
        <w:t>O</w:t>
      </w:r>
      <w:r w:rsidRPr="00A47206">
        <w:rPr>
          <w:rFonts w:cs="Arial"/>
        </w:rPr>
        <w:t>:</w:t>
      </w:r>
      <w:r w:rsidRPr="00A47206">
        <w:rPr>
          <w:rFonts w:cs="Arial"/>
        </w:rPr>
        <w:tab/>
      </w:r>
      <w:r w:rsidR="00253100" w:rsidRPr="00A47206">
        <w:rPr>
          <w:rFonts w:cs="Arial"/>
        </w:rPr>
        <w:tab/>
      </w:r>
      <w:r w:rsidR="003C6C84" w:rsidRPr="00A47206">
        <w:rPr>
          <w:rFonts w:cs="Arial"/>
        </w:rPr>
        <w:t>264 54 807</w:t>
      </w:r>
    </w:p>
    <w:p w14:paraId="756A3E00" w14:textId="77777777" w:rsidR="00EB5E75" w:rsidRPr="00A47206" w:rsidRDefault="00EB5E75" w:rsidP="00B1645E">
      <w:pPr>
        <w:pStyle w:val="Bezmezer"/>
        <w:keepNext/>
        <w:spacing w:line="276" w:lineRule="auto"/>
        <w:rPr>
          <w:rFonts w:cs="Arial"/>
        </w:rPr>
      </w:pPr>
      <w:r w:rsidRPr="00A47206">
        <w:rPr>
          <w:rFonts w:cs="Arial"/>
        </w:rPr>
        <w:t>DIČ:</w:t>
      </w:r>
      <w:r w:rsidRPr="00A47206">
        <w:rPr>
          <w:rFonts w:cs="Arial"/>
        </w:rPr>
        <w:tab/>
      </w:r>
      <w:r w:rsidR="00253100" w:rsidRPr="00A47206">
        <w:rPr>
          <w:rFonts w:cs="Arial"/>
        </w:rPr>
        <w:tab/>
      </w:r>
      <w:r w:rsidRPr="00A47206">
        <w:rPr>
          <w:rFonts w:cs="Arial"/>
        </w:rPr>
        <w:t>CZ</w:t>
      </w:r>
      <w:r w:rsidR="003C6C84" w:rsidRPr="00A47206">
        <w:rPr>
          <w:rFonts w:cs="Arial"/>
        </w:rPr>
        <w:t>26454807</w:t>
      </w:r>
    </w:p>
    <w:p w14:paraId="07D96B62" w14:textId="638A519E" w:rsidR="00EB5E75" w:rsidRPr="00A47206" w:rsidRDefault="00EB5E75" w:rsidP="000C4AE5">
      <w:pPr>
        <w:pStyle w:val="Bezmezer"/>
        <w:spacing w:line="276" w:lineRule="auto"/>
        <w:rPr>
          <w:rFonts w:cs="Arial"/>
        </w:rPr>
      </w:pPr>
      <w:r w:rsidRPr="00A47206">
        <w:rPr>
          <w:rFonts w:cs="Arial"/>
        </w:rPr>
        <w:t xml:space="preserve">se </w:t>
      </w:r>
      <w:r w:rsidR="00953179" w:rsidRPr="00A47206">
        <w:rPr>
          <w:rFonts w:cs="Arial"/>
        </w:rPr>
        <w:t xml:space="preserve">sídlem: </w:t>
      </w:r>
      <w:r w:rsidR="00953179" w:rsidRPr="00A47206">
        <w:rPr>
          <w:rFonts w:cs="Arial"/>
        </w:rPr>
        <w:tab/>
      </w:r>
      <w:r w:rsidR="003C6C84" w:rsidRPr="00A47206">
        <w:rPr>
          <w:rFonts w:cs="Arial"/>
        </w:rPr>
        <w:t>Na Florenci 2116/15, Nové Město, 110 00 Praha 1</w:t>
      </w:r>
    </w:p>
    <w:p w14:paraId="3AF938F0" w14:textId="6096EE01" w:rsidR="00EB5E75" w:rsidRPr="00A47206" w:rsidRDefault="00EB5E75" w:rsidP="000C4AE5">
      <w:pPr>
        <w:pStyle w:val="Bezmezer"/>
        <w:spacing w:line="276" w:lineRule="auto"/>
        <w:rPr>
          <w:rFonts w:cs="Arial"/>
        </w:rPr>
      </w:pPr>
      <w:r w:rsidRPr="00A47206">
        <w:rPr>
          <w:rFonts w:cs="Arial"/>
        </w:rPr>
        <w:t>zastoupená:</w:t>
      </w:r>
      <w:r w:rsidRPr="00A47206">
        <w:rPr>
          <w:rFonts w:cs="Arial"/>
        </w:rPr>
        <w:tab/>
        <w:t xml:space="preserve">Mgr. </w:t>
      </w:r>
      <w:r w:rsidR="003C6C84" w:rsidRPr="00A47206">
        <w:rPr>
          <w:rFonts w:cs="Arial"/>
        </w:rPr>
        <w:t>Josefem</w:t>
      </w:r>
      <w:r w:rsidRPr="00A47206">
        <w:rPr>
          <w:rFonts w:cs="Arial"/>
        </w:rPr>
        <w:t xml:space="preserve"> </w:t>
      </w:r>
      <w:r w:rsidR="003C6C84" w:rsidRPr="00A47206">
        <w:rPr>
          <w:rFonts w:cs="Arial"/>
        </w:rPr>
        <w:t>Hlavičkou</w:t>
      </w:r>
      <w:r w:rsidRPr="00A47206">
        <w:rPr>
          <w:rFonts w:cs="Arial"/>
        </w:rPr>
        <w:t xml:space="preserve">, </w:t>
      </w:r>
      <w:r w:rsidR="00AE1468" w:rsidRPr="00A47206">
        <w:rPr>
          <w:rFonts w:cs="Arial"/>
        </w:rPr>
        <w:t>jednatelem</w:t>
      </w:r>
    </w:p>
    <w:p w14:paraId="060A1AB8" w14:textId="7E3885B9" w:rsidR="003C6C84" w:rsidRPr="00A47206" w:rsidRDefault="003C6C84" w:rsidP="000C4AE5">
      <w:pPr>
        <w:pStyle w:val="Bezmezer"/>
        <w:spacing w:line="276" w:lineRule="auto"/>
        <w:rPr>
          <w:rFonts w:cs="Arial"/>
        </w:rPr>
      </w:pPr>
      <w:r w:rsidRPr="00A47206">
        <w:rPr>
          <w:rFonts w:cs="Arial"/>
        </w:rPr>
        <w:t>kontakt:</w:t>
      </w:r>
      <w:r w:rsidRPr="00A47206">
        <w:rPr>
          <w:rFonts w:cs="Arial"/>
        </w:rPr>
        <w:tab/>
      </w:r>
      <w:r w:rsidR="00AE1468" w:rsidRPr="00A47206">
        <w:rPr>
          <w:rFonts w:cs="Arial"/>
        </w:rPr>
        <w:t xml:space="preserve">Mgr. </w:t>
      </w:r>
      <w:r w:rsidR="00521B9D" w:rsidRPr="00A47206">
        <w:rPr>
          <w:rFonts w:cs="Arial"/>
        </w:rPr>
        <w:t>Mária Kopecká</w:t>
      </w:r>
    </w:p>
    <w:p w14:paraId="4CAFBBEA" w14:textId="622DD924" w:rsidR="00EB5E75" w:rsidRPr="00A47206" w:rsidRDefault="008F5AC1" w:rsidP="000C4AE5">
      <w:pPr>
        <w:pStyle w:val="Bezmezer"/>
        <w:spacing w:line="276" w:lineRule="auto"/>
        <w:rPr>
          <w:rFonts w:cs="Arial"/>
        </w:rPr>
      </w:pPr>
      <w:r w:rsidRPr="00A47206">
        <w:rPr>
          <w:rFonts w:cs="Arial"/>
        </w:rPr>
        <w:t>e</w:t>
      </w:r>
      <w:r w:rsidR="00EB5E75" w:rsidRPr="00A47206">
        <w:rPr>
          <w:rFonts w:cs="Arial"/>
        </w:rPr>
        <w:t>-mail:</w:t>
      </w:r>
      <w:r w:rsidR="00EB5E75" w:rsidRPr="00A47206">
        <w:rPr>
          <w:rFonts w:cs="Arial"/>
        </w:rPr>
        <w:tab/>
      </w:r>
      <w:r w:rsidR="002E57CC" w:rsidRPr="00A47206">
        <w:rPr>
          <w:rFonts w:cs="Arial"/>
        </w:rPr>
        <w:tab/>
      </w:r>
      <w:hyperlink r:id="rId10" w:history="1">
        <w:r w:rsidR="00521B9D" w:rsidRPr="00A47206">
          <w:rPr>
            <w:rStyle w:val="Hypertextovodkaz"/>
            <w:rFonts w:cs="Arial"/>
          </w:rPr>
          <w:t>maria.kopecka@havelpartners.cz</w:t>
        </w:r>
      </w:hyperlink>
      <w:r w:rsidR="000B39DD" w:rsidRPr="00A47206">
        <w:rPr>
          <w:rFonts w:cs="Arial"/>
        </w:rPr>
        <w:t xml:space="preserve"> </w:t>
      </w:r>
      <w:r w:rsidR="003C6C84" w:rsidRPr="00A47206">
        <w:rPr>
          <w:rFonts w:cs="Arial"/>
        </w:rPr>
        <w:t xml:space="preserve"> </w:t>
      </w:r>
      <w:r w:rsidR="00253100" w:rsidRPr="00A47206">
        <w:rPr>
          <w:rFonts w:cs="Arial"/>
        </w:rPr>
        <w:t xml:space="preserve">  </w:t>
      </w:r>
      <w:r w:rsidR="00EB5E75" w:rsidRPr="00A47206">
        <w:rPr>
          <w:rFonts w:cs="Arial"/>
        </w:rPr>
        <w:t xml:space="preserve"> </w:t>
      </w:r>
    </w:p>
    <w:p w14:paraId="1342AA03" w14:textId="318D47CC" w:rsidR="00253100" w:rsidRPr="00A47206" w:rsidRDefault="00EB5E75" w:rsidP="00102ECC">
      <w:pPr>
        <w:pStyle w:val="Bezmezer"/>
        <w:spacing w:after="120" w:line="276" w:lineRule="auto"/>
        <w:rPr>
          <w:rFonts w:cs="Arial"/>
        </w:rPr>
      </w:pPr>
      <w:r w:rsidRPr="00A47206">
        <w:rPr>
          <w:rFonts w:cs="Arial"/>
        </w:rPr>
        <w:t xml:space="preserve">tel: </w:t>
      </w:r>
      <w:r w:rsidRPr="00A47206">
        <w:rPr>
          <w:rFonts w:cs="Arial"/>
        </w:rPr>
        <w:tab/>
      </w:r>
      <w:r w:rsidR="00253100" w:rsidRPr="00A47206">
        <w:rPr>
          <w:rFonts w:cs="Arial"/>
        </w:rPr>
        <w:tab/>
      </w:r>
      <w:r w:rsidR="000B39DD" w:rsidRPr="00A47206">
        <w:rPr>
          <w:rFonts w:cs="Arial"/>
        </w:rPr>
        <w:t>+420 545 423 420</w:t>
      </w:r>
    </w:p>
    <w:p w14:paraId="7F80EEEE" w14:textId="16A6BA93" w:rsidR="00084803" w:rsidRDefault="00EB5E75" w:rsidP="000C4AE5">
      <w:r w:rsidRPr="00A47206">
        <w:t xml:space="preserve">Zástupce zastupuje Zadavatele při výkonu práv a povinností podle ZZVZ souvisejících se </w:t>
      </w:r>
      <w:r w:rsidR="001C777C" w:rsidRPr="00A47206">
        <w:t>z</w:t>
      </w:r>
      <w:r w:rsidRPr="00A47206">
        <w:t>adávacím řízením, a to ve smyslu ustanovení § 43 ZZVZ</w:t>
      </w:r>
      <w:r w:rsidR="00084803" w:rsidRPr="00A4720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rsidP="00EA6877">
      <w:pPr>
        <w:pStyle w:val="Nadpis2"/>
      </w:pPr>
      <w:bookmarkStart w:id="3" w:name="_Ref147744083"/>
      <w:r w:rsidRPr="00253100">
        <w:t>Předmět Veřejné zakázky</w:t>
      </w:r>
      <w:bookmarkEnd w:id="3"/>
    </w:p>
    <w:p w14:paraId="53E3C801" w14:textId="072BEA91" w:rsidR="008733DD" w:rsidRPr="005B1781" w:rsidRDefault="008733DD" w:rsidP="006672DE">
      <w:pPr>
        <w:keepNext/>
      </w:pPr>
      <w:r w:rsidRPr="004D37EE">
        <w:t xml:space="preserve">Předmětem Veřejné zakázky je dodávka </w:t>
      </w:r>
      <w:r w:rsidR="005B18C6">
        <w:t xml:space="preserve">nového </w:t>
      </w:r>
      <w:r w:rsidR="00F325B1">
        <w:t xml:space="preserve">mobilního třídícího stroje pro třídění </w:t>
      </w:r>
      <w:r w:rsidR="001F3C41">
        <w:t xml:space="preserve">ze silnic sebraného </w:t>
      </w:r>
      <w:r w:rsidR="00F325B1">
        <w:t>posypového</w:t>
      </w:r>
      <w:r w:rsidR="002A76D7">
        <w:t xml:space="preserve"> a dalšího</w:t>
      </w:r>
      <w:r w:rsidR="00F325B1">
        <w:t xml:space="preserve"> materiálu</w:t>
      </w:r>
      <w:r w:rsidR="001F3C41">
        <w:t xml:space="preserve"> po zimní údržbě (kamenivo frakce 4-8 mm</w:t>
      </w:r>
      <w:r w:rsidR="00200A3A">
        <w:t xml:space="preserve">, písek frakce 0-8 mm, </w:t>
      </w:r>
      <w:r w:rsidR="002A76D7">
        <w:t>zemina</w:t>
      </w:r>
      <w:r w:rsidR="00200A3A">
        <w:t>, organické materiály)</w:t>
      </w:r>
      <w:r w:rsidR="00FB601B">
        <w:t xml:space="preserve">, </w:t>
      </w:r>
      <w:r w:rsidRPr="002922BD">
        <w:t>kter</w:t>
      </w:r>
      <w:r w:rsidR="00FB601B">
        <w:t>ý</w:t>
      </w:r>
      <w:r w:rsidRPr="002922BD">
        <w:t xml:space="preserve"> odpovídá technické specifikaci dle přílohy č. 3 zadávací dokumentace </w:t>
      </w:r>
      <w:r w:rsidR="00827578" w:rsidRPr="002922BD">
        <w:t xml:space="preserve">– </w:t>
      </w:r>
      <w:r w:rsidR="00066534" w:rsidRPr="00066534">
        <w:t>Technická specifikace a tabulka dodávek k</w:t>
      </w:r>
      <w:r w:rsidR="008C5514">
        <w:t> </w:t>
      </w:r>
      <w:r w:rsidR="00066534" w:rsidRPr="00066534">
        <w:t>ocenění</w:t>
      </w:r>
      <w:r w:rsidR="008C5514">
        <w:t xml:space="preserve"> (dále jen „</w:t>
      </w:r>
      <w:r w:rsidR="008C5514" w:rsidRPr="008C5514">
        <w:rPr>
          <w:b/>
          <w:bCs/>
        </w:rPr>
        <w:t>Stroj</w:t>
      </w:r>
      <w:r w:rsidR="008C5514">
        <w:t>“ nebo „</w:t>
      </w:r>
      <w:r w:rsidR="008C5514" w:rsidRPr="008C5514">
        <w:rPr>
          <w:b/>
          <w:bCs/>
        </w:rPr>
        <w:t>Předmět plnění</w:t>
      </w:r>
      <w:r w:rsidR="008C5514">
        <w:t>“)</w:t>
      </w:r>
      <w:r w:rsidR="00C70062" w:rsidRPr="002922BD">
        <w:t xml:space="preserve">, </w:t>
      </w:r>
      <w:r w:rsidRPr="002922BD">
        <w:t xml:space="preserve">přičemž </w:t>
      </w:r>
      <w:r w:rsidRPr="00EA0C35">
        <w:t xml:space="preserve">předmětem plnění </w:t>
      </w:r>
      <w:r w:rsidR="002F2D81">
        <w:t xml:space="preserve">je </w:t>
      </w:r>
      <w:r w:rsidRPr="00EA0C35">
        <w:t xml:space="preserve">též </w:t>
      </w:r>
      <w:r w:rsidR="00343197">
        <w:t xml:space="preserve">doprava Stroje do místa plnění uvedeného v čl. </w:t>
      </w:r>
      <w:r w:rsidR="00343197">
        <w:fldChar w:fldCharType="begin"/>
      </w:r>
      <w:r w:rsidR="00343197">
        <w:instrText xml:space="preserve"> REF _Ref220504680 \r \h </w:instrText>
      </w:r>
      <w:r w:rsidR="00343197">
        <w:fldChar w:fldCharType="separate"/>
      </w:r>
      <w:r w:rsidR="00343197">
        <w:t>3.2</w:t>
      </w:r>
      <w:r w:rsidR="00343197">
        <w:fldChar w:fldCharType="end"/>
      </w:r>
      <w:r w:rsidR="00343197">
        <w:t xml:space="preserve"> zadávací dokumentace, </w:t>
      </w:r>
      <w:r w:rsidRPr="00EA0C35">
        <w:t>odzkoušení</w:t>
      </w:r>
      <w:r w:rsidR="002F2D81">
        <w:t xml:space="preserve"> Stroje</w:t>
      </w:r>
      <w:r w:rsidR="00343197">
        <w:t xml:space="preserve"> a</w:t>
      </w:r>
      <w:r w:rsidR="002F2D81">
        <w:t xml:space="preserve"> zaškolení obsluhy Stroje</w:t>
      </w:r>
      <w:r w:rsidRPr="002922BD">
        <w:t>.</w:t>
      </w:r>
    </w:p>
    <w:p w14:paraId="647CA641" w14:textId="5F5CC460" w:rsidR="008733DD" w:rsidRDefault="008733DD" w:rsidP="008733DD">
      <w:r>
        <w:t xml:space="preserve">Zadavatel pro vyloučení pochybností výslovně uvádí, že v souladu se závazným návrhem Smlouvy je součástí plnění </w:t>
      </w:r>
      <w:r w:rsidRPr="00E650C1">
        <w:t xml:space="preserve">rovněž </w:t>
      </w:r>
      <w:r w:rsidRPr="00EA0C35">
        <w:t>poskytování</w:t>
      </w:r>
      <w:r w:rsidR="004E47B6">
        <w:t xml:space="preserve"> bezplatného</w:t>
      </w:r>
      <w:r w:rsidRPr="00EA0C35">
        <w:t xml:space="preserve"> </w:t>
      </w:r>
      <w:r w:rsidR="00315453" w:rsidRPr="00EA0C35">
        <w:t>záručního servisu</w:t>
      </w:r>
      <w:r w:rsidR="00E650C1" w:rsidRPr="00EA0C35">
        <w:t>,</w:t>
      </w:r>
      <w:r w:rsidR="000D3E3E">
        <w:t xml:space="preserve"> a dále</w:t>
      </w:r>
      <w:r w:rsidR="00E650C1" w:rsidRPr="00EA0C35">
        <w:t xml:space="preserve"> </w:t>
      </w:r>
      <w:r w:rsidRPr="00EA0C35">
        <w:t>pravidelných záručních servisních prohlídek strojů</w:t>
      </w:r>
      <w:r w:rsidR="00E650C1">
        <w:t xml:space="preserve"> </w:t>
      </w:r>
      <w:r w:rsidR="00570F53">
        <w:t>(garanční servis)</w:t>
      </w:r>
      <w:r w:rsidR="004E47B6">
        <w:t xml:space="preserve"> </w:t>
      </w:r>
      <w:r w:rsidR="009B6AAD">
        <w:t xml:space="preserve">a </w:t>
      </w:r>
      <w:r w:rsidR="00E650C1">
        <w:t>běžného servisu</w:t>
      </w:r>
      <w:r w:rsidR="00911330" w:rsidRPr="00911330">
        <w:t xml:space="preserve"> </w:t>
      </w:r>
      <w:r w:rsidR="00AE47F9">
        <w:t xml:space="preserve">za ceny </w:t>
      </w:r>
      <w:r w:rsidR="00911330">
        <w:t>v souladu s aktuálním ceníkem dodavatele</w:t>
      </w:r>
      <w:r w:rsidR="00E10C9F">
        <w:t xml:space="preserve"> </w:t>
      </w:r>
      <w:r w:rsidR="00554DD7">
        <w:t>(v podrobnostech viz závazný návrh smlouvy)</w:t>
      </w:r>
      <w:r>
        <w:t>.</w:t>
      </w:r>
      <w:r w:rsidR="00656AF0">
        <w:t xml:space="preserve"> </w:t>
      </w:r>
      <w:r w:rsidR="00911330">
        <w:t>Všechny servisní</w:t>
      </w:r>
      <w:r w:rsidR="00656AF0">
        <w:t xml:space="preserve"> </w:t>
      </w:r>
      <w:r w:rsidR="00907D19">
        <w:t>zásah</w:t>
      </w:r>
      <w:r w:rsidR="00911330">
        <w:t>y</w:t>
      </w:r>
      <w:r w:rsidR="00907D19">
        <w:t xml:space="preserve"> na Stroji</w:t>
      </w:r>
      <w:r w:rsidR="008A42C9">
        <w:t xml:space="preserve"> </w:t>
      </w:r>
      <w:r w:rsidR="00907D19">
        <w:t>bud</w:t>
      </w:r>
      <w:r w:rsidR="00911330">
        <w:t>ou po dobu záruční doby</w:t>
      </w:r>
      <w:r w:rsidR="00907D19">
        <w:t xml:space="preserve"> proveden</w:t>
      </w:r>
      <w:r w:rsidR="00911330">
        <w:t>y</w:t>
      </w:r>
      <w:r w:rsidR="00907D19">
        <w:t xml:space="preserve"> do </w:t>
      </w:r>
      <w:r w:rsidR="0057537F">
        <w:t xml:space="preserve">max. reakční </w:t>
      </w:r>
      <w:r w:rsidR="00715F0C">
        <w:t xml:space="preserve">doby uvedené v čl. 7.11 závazného </w:t>
      </w:r>
      <w:r w:rsidR="002B65BE">
        <w:t>návrhu Smlouvy</w:t>
      </w:r>
      <w:r w:rsidR="00911330">
        <w:t xml:space="preserve">, a to v aktuálním místě umístění Stroje na </w:t>
      </w:r>
      <w:r w:rsidR="00426641">
        <w:t xml:space="preserve">střediscích či deponiích </w:t>
      </w:r>
      <w:r w:rsidR="000A7844">
        <w:t xml:space="preserve">umístěných na </w:t>
      </w:r>
      <w:r w:rsidR="00911330">
        <w:t>území Libereckého kraje</w:t>
      </w:r>
      <w:r w:rsidR="00292B44">
        <w:t>.</w:t>
      </w:r>
    </w:p>
    <w:p w14:paraId="6303B741" w14:textId="7ADF2F2D"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r w:rsidR="00C74145">
        <w:rPr>
          <w:rFonts w:ascii="Calibri" w:hAnsi="Calibri" w:cs="Calibri"/>
          <w:color w:val="000000"/>
        </w:rPr>
        <w:t>.</w:t>
      </w:r>
    </w:p>
    <w:p w14:paraId="0835053E" w14:textId="049AFF34" w:rsidR="007D4132" w:rsidRDefault="00904CA3" w:rsidP="00EA6877">
      <w:pPr>
        <w:pStyle w:val="Nadpis2"/>
      </w:pPr>
      <w:bookmarkStart w:id="4" w:name="_Ref220504680"/>
      <w:r>
        <w:lastRenderedPageBreak/>
        <w:t>Místo plnění</w:t>
      </w:r>
      <w:bookmarkEnd w:id="4"/>
    </w:p>
    <w:p w14:paraId="38E394E8" w14:textId="1B1370D7" w:rsidR="00D06E00" w:rsidRPr="00834371" w:rsidRDefault="00D06E00" w:rsidP="002E1498">
      <w:r w:rsidRPr="006759BC">
        <w:t xml:space="preserve">Předání předmětu Veřejné zakázky proběhne </w:t>
      </w:r>
      <w:r w:rsidR="000A1C21">
        <w:t>na středisku</w:t>
      </w:r>
      <w:r w:rsidRPr="006759BC">
        <w:t xml:space="preserve"> Zadavatele </w:t>
      </w:r>
      <w:r w:rsidR="002E1498">
        <w:t xml:space="preserve">Sosnová, umístěného </w:t>
      </w:r>
      <w:r w:rsidRPr="006759BC">
        <w:t>na adrese</w:t>
      </w:r>
      <w:r w:rsidR="002E1498" w:rsidRPr="002E1498">
        <w:t xml:space="preserve"> </w:t>
      </w:r>
      <w:r w:rsidR="002E1498">
        <w:t>Sosnová 230, Sosnová u České Lípy 470 50</w:t>
      </w:r>
      <w:r w:rsidRPr="006759BC">
        <w:rPr>
          <w:rFonts w:cs="Arial"/>
        </w:rPr>
        <w:t>.</w:t>
      </w:r>
      <w:r w:rsidR="00B92374">
        <w:rPr>
          <w:rFonts w:cs="Arial"/>
        </w:rPr>
        <w:t xml:space="preserve"> Místem plnění je dále Liberecký kraj. </w:t>
      </w:r>
    </w:p>
    <w:p w14:paraId="2B5C8002" w14:textId="2FDC85AF" w:rsidR="00190229" w:rsidRPr="0029623C" w:rsidRDefault="00190229" w:rsidP="00EA6877">
      <w:pPr>
        <w:pStyle w:val="Nadpis2"/>
      </w:pPr>
      <w:r w:rsidRPr="0029623C">
        <w:t>Klasifikace Veřejné zakázky dle CPV kódů</w:t>
      </w:r>
    </w:p>
    <w:p w14:paraId="73D432EB" w14:textId="5DD8FDB6" w:rsidR="002433A3" w:rsidRPr="005C1BB6" w:rsidRDefault="00E81489" w:rsidP="00386EAD">
      <w:pPr>
        <w:rPr>
          <w:rFonts w:cs="Tahoma"/>
          <w:color w:val="000000"/>
        </w:rPr>
      </w:pPr>
      <w:r w:rsidRPr="005C1BB6">
        <w:rPr>
          <w:rFonts w:cs="Tahoma"/>
          <w:color w:val="000000"/>
        </w:rPr>
        <w:t>43411000-7</w:t>
      </w:r>
      <w:r w:rsidR="009502B4" w:rsidRPr="005C1BB6">
        <w:rPr>
          <w:rFonts w:cs="Tahoma"/>
          <w:color w:val="000000"/>
        </w:rPr>
        <w:tab/>
      </w:r>
      <w:r w:rsidR="005C1BB6" w:rsidRPr="005C1BB6">
        <w:rPr>
          <w:rFonts w:cs="Tahoma"/>
          <w:color w:val="000000"/>
        </w:rPr>
        <w:t>Stroje pro třídění a prosévání</w:t>
      </w:r>
    </w:p>
    <w:p w14:paraId="147829AE" w14:textId="453C5419" w:rsidR="007F10CE" w:rsidRDefault="007F10CE" w:rsidP="00EA6877">
      <w:pPr>
        <w:pStyle w:val="Nadpis2"/>
      </w:pPr>
      <w:r>
        <w:t>Doba trvání Veřejné zakázky</w:t>
      </w:r>
    </w:p>
    <w:p w14:paraId="36730F49" w14:textId="16D196DC" w:rsidR="007F10CE" w:rsidRPr="007F10CE" w:rsidRDefault="00763F61" w:rsidP="007F10CE">
      <w:r>
        <w:rPr>
          <w:rFonts w:cstheme="minorHAnsi"/>
          <w:bCs/>
        </w:rPr>
        <w:t xml:space="preserve">Zadavatel předpokládá realizaci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w:t>
      </w:r>
      <w:r w:rsidR="009867EF">
        <w:rPr>
          <w:rFonts w:cstheme="minorHAnsi"/>
          <w:bCs/>
        </w:rPr>
        <w:t>proběhne</w:t>
      </w:r>
      <w:r w:rsidRPr="00A009DF">
        <w:rPr>
          <w:rFonts w:cstheme="minorHAnsi"/>
          <w:bCs/>
        </w:rPr>
        <w:t xml:space="preserve"> </w:t>
      </w:r>
      <w:r w:rsidRPr="00CA5FB1">
        <w:rPr>
          <w:rFonts w:cstheme="minorHAnsi"/>
          <w:b/>
          <w:u w:val="single"/>
        </w:rPr>
        <w:t xml:space="preserve">nejpozději do </w:t>
      </w:r>
      <w:r w:rsidR="006629FB">
        <w:rPr>
          <w:rFonts w:cstheme="minorHAnsi"/>
          <w:b/>
          <w:u w:val="single"/>
        </w:rPr>
        <w:t>šesti (</w:t>
      </w:r>
      <w:r w:rsidR="002E1498">
        <w:rPr>
          <w:rFonts w:cstheme="minorHAnsi"/>
          <w:b/>
          <w:u w:val="single"/>
        </w:rPr>
        <w:t>6</w:t>
      </w:r>
      <w:r w:rsidR="006629FB">
        <w:rPr>
          <w:rFonts w:cstheme="minorHAnsi"/>
          <w:b/>
          <w:u w:val="single"/>
        </w:rPr>
        <w:t>)</w:t>
      </w:r>
      <w:r w:rsidR="002E1498">
        <w:rPr>
          <w:rFonts w:cstheme="minorHAnsi"/>
          <w:b/>
          <w:u w:val="single"/>
        </w:rPr>
        <w:t xml:space="preserve"> měsíců od účinnosti Smlouvy</w:t>
      </w:r>
      <w:r w:rsidRPr="00CA5FB1">
        <w:rPr>
          <w:rFonts w:cstheme="minorHAnsi"/>
          <w:bCs/>
        </w:rPr>
        <w:t>.</w:t>
      </w:r>
    </w:p>
    <w:p w14:paraId="042EF01F" w14:textId="7527D736" w:rsidR="00190229" w:rsidRPr="00265007" w:rsidRDefault="006E30CF" w:rsidP="00EA6877">
      <w:pPr>
        <w:pStyle w:val="Nadpis2"/>
      </w:pPr>
      <w:r w:rsidRPr="00265007">
        <w:t xml:space="preserve">Předpokládaná hodnota </w:t>
      </w:r>
      <w:r w:rsidR="00A765A1" w:rsidRPr="00265007">
        <w:t>V</w:t>
      </w:r>
      <w:r w:rsidRPr="00265007">
        <w:t xml:space="preserve">eřejné zakázky </w:t>
      </w:r>
    </w:p>
    <w:p w14:paraId="42969AFF" w14:textId="0E369A4D" w:rsidR="00695B17" w:rsidRPr="00265007" w:rsidRDefault="00695B17" w:rsidP="00695B17">
      <w:pPr>
        <w:spacing w:before="120"/>
        <w:rPr>
          <w:rFonts w:cs="Tahoma"/>
        </w:rPr>
      </w:pPr>
      <w:r w:rsidRPr="00265007">
        <w:rPr>
          <w:rFonts w:cs="Tahoma"/>
        </w:rPr>
        <w:t xml:space="preserve">Celková předpokládaná hodnota Veřejné </w:t>
      </w:r>
      <w:r w:rsidRPr="00D07044">
        <w:rPr>
          <w:rFonts w:cs="Tahoma"/>
        </w:rPr>
        <w:t xml:space="preserve">zakázky činí </w:t>
      </w:r>
      <w:r w:rsidR="009867EF" w:rsidRPr="00EA0C35">
        <w:rPr>
          <w:rFonts w:cs="Tahoma"/>
        </w:rPr>
        <w:t>6.</w:t>
      </w:r>
      <w:r w:rsidR="006629FB">
        <w:rPr>
          <w:rFonts w:cs="Tahoma"/>
        </w:rPr>
        <w:t>000</w:t>
      </w:r>
      <w:r w:rsidR="009867EF" w:rsidRPr="00EA0C35">
        <w:rPr>
          <w:rFonts w:cs="Tahoma"/>
        </w:rPr>
        <w:t>.000</w:t>
      </w:r>
      <w:r w:rsidRPr="00EA0C35">
        <w:rPr>
          <w:rFonts w:cs="Tahoma"/>
        </w:rPr>
        <w:t> Kč bez DPH.</w:t>
      </w:r>
      <w:r w:rsidRPr="00D07044">
        <w:rPr>
          <w:rFonts w:cs="Tahoma"/>
        </w:rPr>
        <w:t xml:space="preserve"> </w:t>
      </w:r>
    </w:p>
    <w:p w14:paraId="07F0CD14" w14:textId="1525A042" w:rsidR="002E7D28" w:rsidRPr="00265007" w:rsidRDefault="002E7D28" w:rsidP="00EA6877">
      <w:pPr>
        <w:pStyle w:val="Nadpis2"/>
      </w:pPr>
      <w:r w:rsidRPr="00265007">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EA6877">
      <w:pPr>
        <w:pStyle w:val="Nadpis2"/>
      </w:pPr>
      <w:bookmarkStart w:id="5" w:name="_Toc462572455"/>
      <w:bookmarkStart w:id="6" w:name="_Hlk51232412"/>
      <w:r w:rsidRPr="00192202">
        <w:t>Obecná ustanovení k prokazování splnění kvalifikace</w:t>
      </w:r>
      <w:bookmarkEnd w:id="5"/>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059EEEFD"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730798">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4FB76AFD"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153581">
        <w:t xml:space="preserve"> Zadavatel si může vyžádat originály nebo ověřené kopie dokladů o kvalifikaci.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C2F2574" w14:textId="77777777" w:rsidR="00CB292B" w:rsidRDefault="00CB292B" w:rsidP="00EA6877">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lastRenderedPageBreak/>
        <w:t>doklady prokazující splnění chybějící části kvalifikace prostřednictvím jiné osoby;</w:t>
      </w:r>
    </w:p>
    <w:p w14:paraId="4F3EC310" w14:textId="77777777" w:rsidR="00CB292B" w:rsidRPr="00093B4C" w:rsidRDefault="00CB292B" w:rsidP="00647F5A">
      <w:pPr>
        <w:pStyle w:val="psemnodrky"/>
      </w:pPr>
      <w:r w:rsidRPr="00093B4C">
        <w:t>doklady o splnění základní způsobilosti podle § 74 ZZVZ jinou osobou; a</w:t>
      </w:r>
    </w:p>
    <w:p w14:paraId="35CE2AE2" w14:textId="7DCF7F31" w:rsidR="00CB292B" w:rsidRPr="00093B4C" w:rsidRDefault="002C3D92" w:rsidP="00647F5A">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Pr="00EA6877" w:rsidRDefault="00BE4D3C" w:rsidP="00B1645E">
      <w:pPr>
        <w:pStyle w:val="Nadpis2"/>
      </w:pPr>
      <w:r w:rsidRPr="00EA6877">
        <w:t>Prokazování kvalifikace v případě společné nabídky</w:t>
      </w:r>
    </w:p>
    <w:p w14:paraId="333A4F7A" w14:textId="7E29FCB8" w:rsidR="00BE4D3C" w:rsidRDefault="00BE4D3C" w:rsidP="00B1645E">
      <w:pPr>
        <w:keepNext/>
        <w:spacing w:before="120"/>
      </w:pPr>
      <w:r w:rsidRPr="00093B4C">
        <w:t>V případě společné účasti dodavatelů prokazuje základní způsobilost a profesní způsobilost podle § 77 odst. 1</w:t>
      </w:r>
      <w:r w:rsidR="004F54A8">
        <w:t> </w:t>
      </w:r>
      <w:r w:rsidRPr="00093B4C">
        <w:t>ZZVZ každý dodavatel samostatně. Zbývající kvalifikaci prokazují dodavatelé společně</w:t>
      </w:r>
      <w:r>
        <w:t>.</w:t>
      </w:r>
    </w:p>
    <w:p w14:paraId="5F07BB9B" w14:textId="77777777" w:rsidR="00BE4D3C" w:rsidRDefault="00BE4D3C" w:rsidP="00647F5A">
      <w:pPr>
        <w:pStyle w:val="Nadpis2"/>
        <w:keepNext w:val="0"/>
      </w:pPr>
      <w:r>
        <w:t>Prokazování kvalifikace prostřednictvím výpisu ze seznamu kvalifikovaných dodavatelů a certifikátu v rámci seznamu certifikovaných dodavatelů</w:t>
      </w:r>
    </w:p>
    <w:p w14:paraId="46B523AB" w14:textId="7C074A1C" w:rsidR="00BE4D3C" w:rsidRPr="00093B4C" w:rsidRDefault="00BE4D3C" w:rsidP="00647F5A">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647F5A">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EA6877">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5B00815" w:rsidR="00BE4D3C" w:rsidRPr="00BE4D3C" w:rsidRDefault="00BE4D3C" w:rsidP="000C4AE5">
      <w:pPr>
        <w:pStyle w:val="Podnadpis"/>
      </w:pPr>
      <w:bookmarkStart w:id="7" w:name="_Toc462572460"/>
      <w:r w:rsidRPr="00BE4D3C">
        <w:t>Základní způsobilost</w:t>
      </w:r>
      <w:bookmarkEnd w:id="7"/>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EA6877" w:rsidRDefault="00BE4D3C" w:rsidP="000C4AE5">
      <w:pPr>
        <w:pStyle w:val="text-nov"/>
        <w:spacing w:before="240" w:after="120"/>
        <w:rPr>
          <w:rFonts w:asciiTheme="minorHAnsi" w:hAnsiTheme="minorHAnsi"/>
          <w:b/>
          <w:sz w:val="22"/>
          <w:u w:val="single"/>
        </w:rPr>
      </w:pPr>
      <w:r w:rsidRPr="00EA6877">
        <w:rPr>
          <w:rFonts w:asciiTheme="minorHAnsi" w:hAnsiTheme="minorHAnsi"/>
          <w:b/>
          <w:sz w:val="22"/>
          <w:u w:val="single"/>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3B76F2B8"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730798">
        <w:rPr>
          <w:rFonts w:asciiTheme="minorHAnsi" w:hAnsiTheme="minorHAnsi"/>
          <w:b/>
          <w:bCs/>
          <w:sz w:val="22"/>
        </w:rPr>
        <w:t>4</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5445BF82" w:rsidR="00BE4D3C" w:rsidRPr="00A47206" w:rsidRDefault="00BE4D3C" w:rsidP="00521B9D">
      <w:pPr>
        <w:pStyle w:val="Podnadpis"/>
        <w:keepNext w:val="0"/>
      </w:pPr>
      <w:bookmarkStart w:id="8" w:name="_Toc462572461"/>
      <w:r w:rsidRPr="00A47206">
        <w:t>Profesní způsobilost</w:t>
      </w:r>
      <w:bookmarkEnd w:id="8"/>
    </w:p>
    <w:p w14:paraId="2C7E6BF6" w14:textId="77777777" w:rsidR="00BE4D3C" w:rsidRPr="00A47206" w:rsidRDefault="00BE4D3C" w:rsidP="00521B9D">
      <w:pPr>
        <w:pStyle w:val="text-nov"/>
        <w:spacing w:after="120"/>
        <w:rPr>
          <w:rFonts w:asciiTheme="minorHAnsi" w:hAnsiTheme="minorHAnsi"/>
          <w:b/>
          <w:sz w:val="22"/>
        </w:rPr>
      </w:pPr>
      <w:r w:rsidRPr="00A47206">
        <w:rPr>
          <w:rFonts w:asciiTheme="minorHAnsi" w:hAnsiTheme="minorHAnsi"/>
          <w:b/>
          <w:sz w:val="22"/>
        </w:rPr>
        <w:lastRenderedPageBreak/>
        <w:t>Požadavky:</w:t>
      </w:r>
    </w:p>
    <w:p w14:paraId="09007F6F" w14:textId="04E38706" w:rsidR="00BE4D3C" w:rsidRPr="00A47206" w:rsidRDefault="00BE4D3C" w:rsidP="00521B9D">
      <w:pPr>
        <w:pStyle w:val="text-nov"/>
        <w:spacing w:after="120"/>
        <w:rPr>
          <w:rFonts w:asciiTheme="minorHAnsi" w:hAnsiTheme="minorHAnsi"/>
          <w:sz w:val="22"/>
        </w:rPr>
      </w:pPr>
      <w:r w:rsidRPr="00A47206">
        <w:rPr>
          <w:rFonts w:asciiTheme="minorHAnsi" w:hAnsiTheme="minorHAnsi"/>
          <w:sz w:val="22"/>
        </w:rPr>
        <w:t>Zadavatel požaduje, aby dodavatelé splňovali profesní způsobilost dle § 77 odst. 1</w:t>
      </w:r>
      <w:r w:rsidR="0065247C" w:rsidRPr="00A47206">
        <w:rPr>
          <w:rFonts w:asciiTheme="minorHAnsi" w:hAnsiTheme="minorHAnsi"/>
          <w:sz w:val="22"/>
        </w:rPr>
        <w:t xml:space="preserve"> ZZVZ</w:t>
      </w:r>
      <w:r w:rsidR="006B16B6" w:rsidRPr="00A47206">
        <w:rPr>
          <w:rFonts w:asciiTheme="minorHAnsi" w:hAnsiTheme="minorHAnsi"/>
          <w:sz w:val="22"/>
        </w:rPr>
        <w:t xml:space="preserve">. </w:t>
      </w:r>
      <w:r w:rsidRPr="00A47206">
        <w:rPr>
          <w:rFonts w:asciiTheme="minorHAnsi" w:hAnsiTheme="minorHAnsi"/>
          <w:sz w:val="22"/>
        </w:rPr>
        <w:t xml:space="preserve"> </w:t>
      </w:r>
    </w:p>
    <w:p w14:paraId="7D1CDEB9" w14:textId="77777777" w:rsidR="00BE4D3C" w:rsidRPr="00A47206" w:rsidRDefault="00BE4D3C" w:rsidP="00521B9D">
      <w:pPr>
        <w:pStyle w:val="text-nov"/>
        <w:spacing w:after="120"/>
        <w:rPr>
          <w:rFonts w:asciiTheme="minorHAnsi" w:hAnsiTheme="minorHAnsi"/>
          <w:b/>
          <w:sz w:val="22"/>
          <w:u w:val="single"/>
        </w:rPr>
      </w:pPr>
      <w:r w:rsidRPr="00A47206">
        <w:rPr>
          <w:rFonts w:asciiTheme="minorHAnsi" w:hAnsiTheme="minorHAnsi"/>
          <w:b/>
          <w:sz w:val="22"/>
          <w:u w:val="single"/>
        </w:rPr>
        <w:t>Způsob prokázání:</w:t>
      </w:r>
    </w:p>
    <w:p w14:paraId="15D81D9A" w14:textId="37FB5DB5" w:rsidR="00314C79" w:rsidRPr="00A47206" w:rsidRDefault="000F65AC" w:rsidP="00521B9D">
      <w:r w:rsidRPr="00A47206">
        <w:t xml:space="preserve">Dodavatel </w:t>
      </w:r>
      <w:r w:rsidR="00314C79" w:rsidRPr="00A47206">
        <w:t>prokazuje splnění profesní způsobilosti předložením</w:t>
      </w:r>
      <w:r w:rsidR="0002549E" w:rsidRPr="00A47206">
        <w:t xml:space="preserve"> </w:t>
      </w:r>
      <w:r w:rsidR="00314C79" w:rsidRPr="00A47206">
        <w:t>výpisu z obchodního rejstříku</w:t>
      </w:r>
      <w:r w:rsidR="00D80EED" w:rsidRPr="00A47206">
        <w:t>, pokud je v něm dodavatel zapsán, či výpisem z jiné obdobné evidence, pokud je v ní dodavatel zapsán</w:t>
      </w:r>
      <w:r w:rsidR="0002549E" w:rsidRPr="00A47206">
        <w:t>.</w:t>
      </w:r>
    </w:p>
    <w:p w14:paraId="57995511" w14:textId="0EB5F0F4" w:rsidR="003479FB" w:rsidRDefault="007418EB" w:rsidP="00647F5A">
      <w:pPr>
        <w:rPr>
          <w:b/>
          <w:bCs/>
        </w:rPr>
      </w:pPr>
      <w:r w:rsidRPr="00A47206">
        <w:rPr>
          <w:b/>
          <w:bCs/>
        </w:rPr>
        <w:t xml:space="preserve">Pro účely podání nabídky je dodavatel oprávněn nahradit tyto doklady </w:t>
      </w:r>
      <w:r w:rsidR="00DF1065" w:rsidRPr="00A47206">
        <w:rPr>
          <w:b/>
          <w:bCs/>
        </w:rPr>
        <w:t xml:space="preserve">písemným </w:t>
      </w:r>
      <w:r w:rsidRPr="00A47206">
        <w:rPr>
          <w:b/>
          <w:bCs/>
        </w:rPr>
        <w:t xml:space="preserve">čestným prohlášením dle vzoru v příloze č. </w:t>
      </w:r>
      <w:r w:rsidR="00730798">
        <w:rPr>
          <w:b/>
          <w:bCs/>
        </w:rPr>
        <w:t>4</w:t>
      </w:r>
      <w:r w:rsidRPr="00A47206">
        <w:rPr>
          <w:b/>
          <w:bCs/>
        </w:rPr>
        <w:t xml:space="preserve"> </w:t>
      </w:r>
      <w:r w:rsidR="00DF1065" w:rsidRPr="00A47206">
        <w:rPr>
          <w:b/>
          <w:bCs/>
        </w:rPr>
        <w:t>z</w:t>
      </w:r>
      <w:r w:rsidRPr="00A47206">
        <w:rPr>
          <w:b/>
          <w:bCs/>
        </w:rPr>
        <w:t>adávací dokumentace.</w:t>
      </w:r>
    </w:p>
    <w:p w14:paraId="306162BD" w14:textId="467A641E" w:rsidR="00BE4D3C" w:rsidRPr="00A47206" w:rsidRDefault="00BE4D3C" w:rsidP="00647F5A">
      <w:pPr>
        <w:pStyle w:val="Podnadpis"/>
        <w:keepNext w:val="0"/>
        <w:ind w:left="0" w:firstLine="0"/>
      </w:pPr>
      <w:bookmarkStart w:id="9" w:name="_Ref149034855"/>
      <w:r w:rsidRPr="00A47206">
        <w:t>Technická kvalifikace</w:t>
      </w:r>
      <w:bookmarkEnd w:id="9"/>
    </w:p>
    <w:p w14:paraId="2315C647" w14:textId="77777777" w:rsidR="008927BC" w:rsidRPr="00434059" w:rsidRDefault="00BE4D3C" w:rsidP="00647F5A">
      <w:pPr>
        <w:pStyle w:val="text-nov"/>
        <w:spacing w:after="120"/>
        <w:rPr>
          <w:rFonts w:asciiTheme="minorHAnsi" w:hAnsiTheme="minorHAnsi" w:cstheme="minorHAnsi"/>
          <w:b/>
          <w:bCs/>
          <w:sz w:val="22"/>
          <w:szCs w:val="22"/>
        </w:rPr>
      </w:pPr>
      <w:r w:rsidRPr="00434059">
        <w:rPr>
          <w:rFonts w:asciiTheme="minorHAnsi" w:hAnsiTheme="minorHAnsi" w:cstheme="minorHAnsi"/>
          <w:b/>
          <w:bCs/>
          <w:sz w:val="22"/>
          <w:szCs w:val="22"/>
        </w:rPr>
        <w:t>Požadavky:</w:t>
      </w:r>
      <w:r w:rsidR="0089032C" w:rsidRPr="00434059">
        <w:rPr>
          <w:rFonts w:asciiTheme="minorHAnsi" w:hAnsiTheme="minorHAnsi" w:cstheme="minorHAnsi"/>
          <w:b/>
          <w:bCs/>
          <w:sz w:val="22"/>
          <w:szCs w:val="22"/>
        </w:rPr>
        <w:t xml:space="preserve"> </w:t>
      </w:r>
    </w:p>
    <w:p w14:paraId="2688BC4C" w14:textId="77777777" w:rsidR="006411F6" w:rsidRPr="00434059" w:rsidRDefault="00F303A3" w:rsidP="00647F5A">
      <w:pPr>
        <w:spacing w:before="120"/>
      </w:pPr>
      <w:r w:rsidRPr="00434059">
        <w:t>Zadavatel požaduje, aby dodavatelé splňovali technickou kvalifikaci dle § 79 odst. 2 písm. b) ZZVZ.</w:t>
      </w:r>
      <w:r w:rsidR="00EF4EE4" w:rsidRPr="00434059">
        <w:t xml:space="preserve"> </w:t>
      </w:r>
    </w:p>
    <w:p w14:paraId="528567B4" w14:textId="430765DA" w:rsidR="00CC1D16" w:rsidRPr="00434059" w:rsidRDefault="00CC1D16" w:rsidP="00647F5A">
      <w:pPr>
        <w:spacing w:before="120"/>
        <w:rPr>
          <w:rFonts w:cstheme="minorHAnsi"/>
        </w:rPr>
      </w:pPr>
      <w:r w:rsidRPr="00434059">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r w:rsidR="009A6410" w:rsidRPr="00434059">
        <w:rPr>
          <w:rFonts w:cstheme="minorHAnsi"/>
        </w:rPr>
        <w:t>.</w:t>
      </w:r>
    </w:p>
    <w:p w14:paraId="2D968864" w14:textId="35599B6C" w:rsidR="000B377D" w:rsidRPr="00A47206" w:rsidRDefault="000B377D" w:rsidP="000B377D">
      <w:pPr>
        <w:spacing w:before="120"/>
        <w:rPr>
          <w:rFonts w:cstheme="minorHAnsi"/>
        </w:rPr>
      </w:pPr>
      <w:r w:rsidRPr="00A47206">
        <w:rPr>
          <w:rFonts w:cstheme="minorHAnsi"/>
        </w:rPr>
        <w:t>Technické kvalifikační požadavky</w:t>
      </w:r>
      <w:r w:rsidRPr="00A47206">
        <w:rPr>
          <w:rFonts w:cstheme="minorHAnsi"/>
          <w:b/>
          <w:bCs/>
        </w:rPr>
        <w:t xml:space="preserve"> </w:t>
      </w:r>
      <w:r w:rsidRPr="00A47206">
        <w:rPr>
          <w:rFonts w:cstheme="minorHAnsi"/>
        </w:rPr>
        <w:t xml:space="preserve">splní účastník, který v posledních </w:t>
      </w:r>
      <w:r w:rsidR="00262962" w:rsidRPr="00A47206">
        <w:rPr>
          <w:rFonts w:cstheme="minorHAnsi"/>
          <w:b/>
          <w:bCs/>
        </w:rPr>
        <w:t>třech</w:t>
      </w:r>
      <w:r w:rsidR="00262962" w:rsidRPr="00A47206">
        <w:rPr>
          <w:rFonts w:cstheme="minorHAnsi"/>
        </w:rPr>
        <w:t xml:space="preserve"> (</w:t>
      </w:r>
      <w:r w:rsidRPr="00A47206">
        <w:rPr>
          <w:rFonts w:cstheme="minorHAnsi"/>
          <w:b/>
          <w:bCs/>
        </w:rPr>
        <w:t>3</w:t>
      </w:r>
      <w:r w:rsidR="00262962" w:rsidRPr="00A47206">
        <w:rPr>
          <w:rFonts w:cstheme="minorHAnsi"/>
          <w:b/>
          <w:bCs/>
        </w:rPr>
        <w:t>)</w:t>
      </w:r>
      <w:r w:rsidRPr="00A47206">
        <w:rPr>
          <w:rFonts w:cstheme="minorHAnsi"/>
          <w:b/>
          <w:bCs/>
        </w:rPr>
        <w:t xml:space="preserve"> letech</w:t>
      </w:r>
      <w:r w:rsidRPr="00A47206">
        <w:rPr>
          <w:rFonts w:cstheme="minorHAnsi"/>
        </w:rPr>
        <w:t xml:space="preserve"> před zahájením zadávacího řízení realizoval </w:t>
      </w:r>
      <w:r w:rsidRPr="00A47206">
        <w:rPr>
          <w:rFonts w:cstheme="minorHAnsi"/>
          <w:b/>
          <w:bCs/>
        </w:rPr>
        <w:t xml:space="preserve">alespoň </w:t>
      </w:r>
      <w:r w:rsidR="006F115E" w:rsidRPr="00A47206">
        <w:rPr>
          <w:rFonts w:cstheme="minorHAnsi"/>
          <w:b/>
          <w:bCs/>
        </w:rPr>
        <w:t>dvě</w:t>
      </w:r>
      <w:r w:rsidR="00264E05" w:rsidRPr="00A47206">
        <w:rPr>
          <w:rFonts w:cstheme="minorHAnsi"/>
          <w:b/>
          <w:bCs/>
        </w:rPr>
        <w:t xml:space="preserve"> </w:t>
      </w:r>
      <w:r w:rsidR="004D2174" w:rsidRPr="00A47206">
        <w:rPr>
          <w:rFonts w:cstheme="minorHAnsi"/>
          <w:b/>
          <w:bCs/>
        </w:rPr>
        <w:t xml:space="preserve">významné </w:t>
      </w:r>
      <w:r w:rsidRPr="00A47206">
        <w:rPr>
          <w:rFonts w:cstheme="minorHAnsi"/>
          <w:b/>
          <w:bCs/>
        </w:rPr>
        <w:t>(</w:t>
      </w:r>
      <w:r w:rsidR="006F115E" w:rsidRPr="00A47206">
        <w:rPr>
          <w:rFonts w:cstheme="minorHAnsi"/>
          <w:b/>
          <w:bCs/>
        </w:rPr>
        <w:t>2</w:t>
      </w:r>
      <w:r w:rsidRPr="00A47206">
        <w:rPr>
          <w:rFonts w:cstheme="minorHAnsi"/>
          <w:b/>
          <w:bCs/>
        </w:rPr>
        <w:t>) dodávk</w:t>
      </w:r>
      <w:r w:rsidR="006F115E" w:rsidRPr="00A47206">
        <w:rPr>
          <w:rFonts w:cstheme="minorHAnsi"/>
          <w:b/>
          <w:bCs/>
        </w:rPr>
        <w:t>y</w:t>
      </w:r>
      <w:r w:rsidR="004D2174" w:rsidRPr="00A47206">
        <w:rPr>
          <w:rFonts w:cstheme="minorHAnsi"/>
          <w:b/>
          <w:bCs/>
        </w:rPr>
        <w:t xml:space="preserve"> </w:t>
      </w:r>
      <w:r w:rsidRPr="00A47206">
        <w:rPr>
          <w:rFonts w:cstheme="minorHAnsi"/>
        </w:rPr>
        <w:t>obdobného charakteru jako je předmět plnění Veřejné zakázky.</w:t>
      </w:r>
    </w:p>
    <w:p w14:paraId="02FB2632" w14:textId="77777777" w:rsidR="000B377D" w:rsidRPr="00A47206" w:rsidRDefault="000B377D" w:rsidP="000B377D">
      <w:pPr>
        <w:spacing w:before="120"/>
        <w:rPr>
          <w:rFonts w:cstheme="minorHAnsi"/>
        </w:rPr>
      </w:pPr>
      <w:r w:rsidRPr="00A47206">
        <w:rPr>
          <w:rFonts w:cstheme="minorHAnsi"/>
        </w:rPr>
        <w:t>Zadavatel požaduje, aby tyto významné dodávky splňovaly následující parametry:</w:t>
      </w:r>
    </w:p>
    <w:p w14:paraId="3ECF30F9" w14:textId="621E4C86" w:rsidR="000B377D" w:rsidRPr="00A47206" w:rsidRDefault="00095927" w:rsidP="00B67D8C">
      <w:pPr>
        <w:pStyle w:val="Odstavecseseznamem"/>
        <w:numPr>
          <w:ilvl w:val="0"/>
          <w:numId w:val="23"/>
        </w:numPr>
        <w:spacing w:before="120"/>
        <w:ind w:left="426" w:hanging="426"/>
        <w:rPr>
          <w:rFonts w:cstheme="minorHAnsi"/>
        </w:rPr>
      </w:pPr>
      <w:r w:rsidRPr="00A47206">
        <w:rPr>
          <w:rFonts w:cstheme="minorHAnsi"/>
        </w:rPr>
        <w:t xml:space="preserve">předmět </w:t>
      </w:r>
      <w:r w:rsidR="007D2612" w:rsidRPr="00A47206">
        <w:rPr>
          <w:rFonts w:cstheme="minorHAnsi"/>
        </w:rPr>
        <w:t xml:space="preserve">plnění </w:t>
      </w:r>
      <w:r w:rsidR="00F473A8" w:rsidRPr="00A47206">
        <w:rPr>
          <w:rFonts w:cstheme="minorHAnsi"/>
        </w:rPr>
        <w:t>spočíva</w:t>
      </w:r>
      <w:r w:rsidR="004D2174" w:rsidRPr="00A47206">
        <w:rPr>
          <w:rFonts w:cstheme="minorHAnsi"/>
        </w:rPr>
        <w:t xml:space="preserve">l </w:t>
      </w:r>
      <w:r w:rsidR="007D2612" w:rsidRPr="00A47206">
        <w:rPr>
          <w:rFonts w:cstheme="minorHAnsi"/>
        </w:rPr>
        <w:t>v</w:t>
      </w:r>
      <w:r w:rsidR="00F473A8" w:rsidRPr="00A47206">
        <w:rPr>
          <w:rFonts w:cstheme="minorHAnsi"/>
        </w:rPr>
        <w:t> dodá</w:t>
      </w:r>
      <w:r w:rsidR="004D2174" w:rsidRPr="00A47206">
        <w:rPr>
          <w:rFonts w:cstheme="minorHAnsi"/>
        </w:rPr>
        <w:t>ní</w:t>
      </w:r>
      <w:r w:rsidR="00F473A8" w:rsidRPr="00A47206">
        <w:rPr>
          <w:rFonts w:cstheme="minorHAnsi"/>
        </w:rPr>
        <w:t xml:space="preserve"> </w:t>
      </w:r>
      <w:r w:rsidR="007D2612" w:rsidRPr="00A47206">
        <w:rPr>
          <w:rFonts w:cstheme="minorHAnsi"/>
        </w:rPr>
        <w:t>mobilního třídícího st</w:t>
      </w:r>
      <w:r w:rsidR="00F473A8" w:rsidRPr="00A47206">
        <w:rPr>
          <w:rFonts w:cstheme="minorHAnsi"/>
        </w:rPr>
        <w:t>oje pro třídění materiálu</w:t>
      </w:r>
      <w:r w:rsidR="00B67D8C" w:rsidRPr="00A47206">
        <w:rPr>
          <w:rFonts w:cstheme="minorHAnsi"/>
        </w:rPr>
        <w:t xml:space="preserve"> s min. </w:t>
      </w:r>
      <w:r w:rsidR="00F831DC" w:rsidRPr="00A47206">
        <w:rPr>
          <w:rFonts w:cstheme="minorHAnsi"/>
        </w:rPr>
        <w:t xml:space="preserve">třídícím výkonem stroje alespoň </w:t>
      </w:r>
      <w:r w:rsidR="00903D4F" w:rsidRPr="00A47206">
        <w:rPr>
          <w:rFonts w:cstheme="minorHAnsi"/>
        </w:rPr>
        <w:t xml:space="preserve">140 t / hod. </w:t>
      </w:r>
      <w:r w:rsidRPr="00A47206">
        <w:rPr>
          <w:rFonts w:cstheme="minorHAnsi"/>
        </w:rPr>
        <w:t xml:space="preserve">v hodnotě alespoň </w:t>
      </w:r>
      <w:r w:rsidR="00B31F3E">
        <w:rPr>
          <w:rFonts w:cstheme="minorHAnsi"/>
        </w:rPr>
        <w:t>5</w:t>
      </w:r>
      <w:r w:rsidR="00F76795" w:rsidRPr="00A47206">
        <w:rPr>
          <w:rFonts w:cstheme="minorHAnsi"/>
        </w:rPr>
        <w:t>.000.000</w:t>
      </w:r>
      <w:r w:rsidR="000B377D" w:rsidRPr="00A47206">
        <w:rPr>
          <w:rFonts w:cstheme="minorHAnsi"/>
        </w:rPr>
        <w:t xml:space="preserve"> Kč bez DPH</w:t>
      </w:r>
      <w:r w:rsidR="00A86377" w:rsidRPr="00A47206">
        <w:rPr>
          <w:rFonts w:cstheme="minorHAnsi"/>
        </w:rPr>
        <w:t>.</w:t>
      </w:r>
      <w:r w:rsidR="004020C0" w:rsidRPr="00A47206">
        <w:rPr>
          <w:rFonts w:cstheme="minorHAnsi"/>
        </w:rPr>
        <w:t xml:space="preserve"> </w:t>
      </w:r>
    </w:p>
    <w:p w14:paraId="39CFD85B" w14:textId="77777777" w:rsidR="009479CC" w:rsidRDefault="009479CC" w:rsidP="009479CC">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6"/>
    <w:p w14:paraId="19FF76EE" w14:textId="57645476"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ZZVZ, poskytnutých dodavatelem za poslední</w:t>
      </w:r>
      <w:r w:rsidR="00677CF4">
        <w:rPr>
          <w:rFonts w:cstheme="minorHAnsi"/>
        </w:rPr>
        <w:t xml:space="preserve"> tři</w:t>
      </w:r>
      <w:r>
        <w:rPr>
          <w:rFonts w:cstheme="minorHAnsi"/>
        </w:rPr>
        <w:t xml:space="preserve">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66BD1B8" w14:textId="33267D9E" w:rsidR="00810A0C" w:rsidRPr="00BF07F6" w:rsidRDefault="00810A0C" w:rsidP="00F12DA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EA33CF">
        <w:rPr>
          <w:rFonts w:cs="Times New Roman"/>
        </w:rPr>
        <w:t>, ze kterého bude jednoznačně zřejmé splnění kvalifikačních předpokladů</w:t>
      </w:r>
      <w:r>
        <w:rPr>
          <w:rFonts w:cs="Times New Roman"/>
        </w:rPr>
        <w:t>;</w:t>
      </w:r>
    </w:p>
    <w:p w14:paraId="7616FB22" w14:textId="55E3ED2C" w:rsidR="00BF07F6" w:rsidRDefault="00E07E7F" w:rsidP="00F12DA3">
      <w:pPr>
        <w:pStyle w:val="Odstavecseseznamem"/>
        <w:numPr>
          <w:ilvl w:val="0"/>
          <w:numId w:val="9"/>
        </w:numPr>
        <w:spacing w:before="120"/>
        <w:rPr>
          <w:rFonts w:cstheme="minorHAnsi"/>
        </w:rPr>
      </w:pPr>
      <w:r>
        <w:rPr>
          <w:rFonts w:cs="Times New Roman"/>
        </w:rPr>
        <w:t>objem poskytnutých dodávek;</w:t>
      </w:r>
    </w:p>
    <w:p w14:paraId="31596CDE" w14:textId="6753C4A2" w:rsidR="00810A0C" w:rsidRDefault="004E57FB" w:rsidP="00F12DA3">
      <w:pPr>
        <w:pStyle w:val="Odstavecseseznamem"/>
        <w:numPr>
          <w:ilvl w:val="0"/>
          <w:numId w:val="9"/>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F12DA3">
      <w:pPr>
        <w:pStyle w:val="Odstavecseseznamem"/>
        <w:numPr>
          <w:ilvl w:val="0"/>
          <w:numId w:val="9"/>
        </w:numPr>
        <w:spacing w:before="120"/>
        <w:rPr>
          <w:rFonts w:cstheme="minorHAnsi"/>
        </w:rPr>
      </w:pPr>
      <w:r>
        <w:rPr>
          <w:rFonts w:cstheme="minorHAnsi"/>
        </w:rPr>
        <w:t>dobu poskytování dodávek</w:t>
      </w:r>
      <w:r w:rsidR="00810A0C">
        <w:rPr>
          <w:rFonts w:cstheme="minorHAnsi"/>
        </w:rPr>
        <w:t xml:space="preserve">; </w:t>
      </w:r>
    </w:p>
    <w:p w14:paraId="2BA6B1CC" w14:textId="68F9FE7E" w:rsidR="00023B54" w:rsidRDefault="00810A0C" w:rsidP="00F12DA3">
      <w:pPr>
        <w:pStyle w:val="Odstavecseseznamem"/>
        <w:numPr>
          <w:ilvl w:val="0"/>
          <w:numId w:val="9"/>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1195F528" w14:textId="76B76722" w:rsidR="00023B54" w:rsidRPr="00023B54" w:rsidRDefault="00023B54" w:rsidP="00F12DA3">
      <w:pPr>
        <w:spacing w:before="120"/>
        <w:rPr>
          <w:rFonts w:cstheme="minorHAnsi"/>
        </w:rPr>
      </w:pPr>
      <w:r>
        <w:rPr>
          <w:b/>
          <w:bCs/>
        </w:rPr>
        <w:t xml:space="preserve">Vzor </w:t>
      </w:r>
      <w:r w:rsidR="00B719E0">
        <w:rPr>
          <w:b/>
          <w:bCs/>
        </w:rPr>
        <w:t xml:space="preserve">seznamu významných dodávek je uveden </w:t>
      </w:r>
      <w:r w:rsidRPr="00CC6002">
        <w:rPr>
          <w:b/>
          <w:bCs/>
        </w:rPr>
        <w:t>v </w:t>
      </w:r>
      <w:r w:rsidRPr="00B57E3E">
        <w:rPr>
          <w:b/>
          <w:bCs/>
        </w:rPr>
        <w:t xml:space="preserve">příloze č. </w:t>
      </w:r>
      <w:r w:rsidR="00A46183">
        <w:rPr>
          <w:b/>
          <w:bCs/>
        </w:rPr>
        <w:t>4</w:t>
      </w:r>
      <w:r w:rsidRPr="00B57E3E">
        <w:rPr>
          <w:b/>
          <w:bCs/>
        </w:rPr>
        <w:t xml:space="preserve"> zadávací</w:t>
      </w:r>
      <w:r w:rsidRPr="00CC6002">
        <w:rPr>
          <w:b/>
          <w:bCs/>
        </w:rPr>
        <w:t xml:space="preserve"> dokumentace</w:t>
      </w:r>
      <w:r w:rsidR="000871C5">
        <w:rPr>
          <w:b/>
          <w:bCs/>
        </w:rPr>
        <w:t>.</w:t>
      </w:r>
    </w:p>
    <w:p w14:paraId="2751C221" w14:textId="77777777" w:rsidR="0007122F" w:rsidRPr="00A26900" w:rsidRDefault="0007122F" w:rsidP="00F12DA3">
      <w:pPr>
        <w:pStyle w:val="Nadpis1"/>
        <w:keepNext w:val="0"/>
      </w:pPr>
      <w:r w:rsidRPr="00A26900">
        <w:t>PLATEBNÍ A OBCHODNÍ PODMÍNKY</w:t>
      </w:r>
    </w:p>
    <w:p w14:paraId="069141DC" w14:textId="24FB0757" w:rsidR="0007122F" w:rsidRPr="008973B9" w:rsidRDefault="0007122F" w:rsidP="00F12DA3">
      <w:pPr>
        <w:spacing w:before="120"/>
        <w:rPr>
          <w:rFonts w:cs="Calibri"/>
        </w:rPr>
      </w:pPr>
      <w:r w:rsidRPr="00D57663">
        <w:rPr>
          <w:rFonts w:cs="Calibri"/>
        </w:rPr>
        <w:lastRenderedPageBreak/>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který 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521B9D" w:rsidRDefault="008B7921" w:rsidP="00647F5A">
      <w:pPr>
        <w:spacing w:before="120"/>
        <w:rPr>
          <w:rFonts w:cs="Calibri"/>
        </w:rPr>
      </w:pPr>
      <w:r w:rsidRPr="00521B9D">
        <w:rPr>
          <w:rFonts w:cs="Calibri"/>
        </w:rPr>
        <w:t xml:space="preserve">Podáním nabídky účastník </w:t>
      </w:r>
      <w:r w:rsidR="00C5387B" w:rsidRPr="00521B9D">
        <w:rPr>
          <w:rFonts w:cs="Calibri"/>
        </w:rPr>
        <w:t>z</w:t>
      </w:r>
      <w:r w:rsidRPr="00521B9D">
        <w:rPr>
          <w:rFonts w:cs="Calibri"/>
        </w:rPr>
        <w:t xml:space="preserve">adávacího řízení bezvýhradně souhlasí s podmínkami uvedenými v závazném návrhu </w:t>
      </w:r>
      <w:r w:rsidR="002127FE" w:rsidRPr="00521B9D">
        <w:rPr>
          <w:rFonts w:cs="Calibri"/>
        </w:rPr>
        <w:t xml:space="preserve">Smlouvy </w:t>
      </w:r>
      <w:r w:rsidRPr="00521B9D">
        <w:rPr>
          <w:rFonts w:cs="Calibri"/>
        </w:rPr>
        <w:t xml:space="preserve">(včetně příloh). S vybraným dodavatelem bude uzavřena </w:t>
      </w:r>
      <w:r w:rsidR="002127FE" w:rsidRPr="00521B9D">
        <w:rPr>
          <w:rFonts w:cs="Calibri"/>
        </w:rPr>
        <w:t xml:space="preserve">Smlouva </w:t>
      </w:r>
      <w:r w:rsidRPr="00521B9D">
        <w:rPr>
          <w:rFonts w:cs="Calibri"/>
        </w:rPr>
        <w:t xml:space="preserve">ve znění dle závazného návrhu </w:t>
      </w:r>
      <w:r w:rsidR="002127FE" w:rsidRPr="00521B9D">
        <w:rPr>
          <w:rFonts w:cs="Calibri"/>
        </w:rPr>
        <w:t>Smlouvy</w:t>
      </w:r>
      <w:r w:rsidRPr="00521B9D">
        <w:rPr>
          <w:rFonts w:cs="Calibri"/>
        </w:rPr>
        <w:t xml:space="preserve">, přičemž do textu </w:t>
      </w:r>
      <w:r w:rsidR="002127FE" w:rsidRPr="00521B9D">
        <w:rPr>
          <w:rFonts w:cs="Calibri"/>
        </w:rPr>
        <w:t xml:space="preserve">Smlouvy </w:t>
      </w:r>
      <w:r w:rsidRPr="00521B9D">
        <w:rPr>
          <w:rFonts w:cs="Calibri"/>
        </w:rPr>
        <w:t>budou před jejím uzavřením doplněny vyznačené údaje (v souladu s</w:t>
      </w:r>
      <w:r w:rsidR="00F12DD7" w:rsidRPr="00521B9D">
        <w:rPr>
          <w:rFonts w:cs="Calibri"/>
        </w:rPr>
        <w:t> </w:t>
      </w:r>
      <w:r w:rsidRPr="00521B9D">
        <w:rPr>
          <w:rFonts w:cs="Calibri"/>
        </w:rPr>
        <w:t xml:space="preserve">informacemi uvedenými v nabídce vybraného dodavatele), které jsou v závazném návrhu </w:t>
      </w:r>
      <w:r w:rsidR="002127FE" w:rsidRPr="00521B9D">
        <w:rPr>
          <w:rFonts w:cs="Calibri"/>
        </w:rPr>
        <w:t xml:space="preserve">Smlouvy </w:t>
      </w:r>
      <w:r w:rsidRPr="00521B9D">
        <w:rPr>
          <w:rFonts w:cs="Calibri"/>
        </w:rPr>
        <w:t>označeny jako „</w:t>
      </w:r>
      <w:r w:rsidRPr="00521B9D">
        <w:rPr>
          <w:rFonts w:cs="Calibri"/>
          <w:highlight w:val="green"/>
        </w:rPr>
        <w:t>DOPLNÍ DODAVATEL</w:t>
      </w:r>
      <w:r w:rsidRPr="00521B9D">
        <w:rPr>
          <w:rFonts w:cs="Calibri"/>
        </w:rPr>
        <w:t xml:space="preserve">“. V případě, že vybraný dodavatel podá společnou nabídku, bude závazný návrh </w:t>
      </w:r>
      <w:r w:rsidR="002127FE" w:rsidRPr="00521B9D">
        <w:rPr>
          <w:rFonts w:cs="Calibri"/>
        </w:rPr>
        <w:t xml:space="preserve">Smlouvy </w:t>
      </w:r>
      <w:r w:rsidRPr="00521B9D">
        <w:rPr>
          <w:rFonts w:cs="Calibri"/>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652A50B2" w14:textId="5AB3AC75" w:rsidR="000550BF" w:rsidRPr="00296CD0" w:rsidRDefault="00126118" w:rsidP="00126118">
      <w:pPr>
        <w:spacing w:before="120"/>
        <w:rPr>
          <w:b/>
          <w:bCs/>
        </w:rPr>
      </w:pPr>
      <w:bookmarkStart w:id="10" w:name="_Hlk51233760"/>
      <w:r>
        <w:t xml:space="preserve">Dodavatel uvede </w:t>
      </w:r>
      <w:r w:rsidR="000550BF">
        <w:rPr>
          <w:b/>
          <w:bCs/>
        </w:rPr>
        <w:t xml:space="preserve">nabídkovou cenu za předmět plnění dle čl. 3 </w:t>
      </w:r>
      <w:r w:rsidR="0093522B">
        <w:rPr>
          <w:b/>
          <w:bCs/>
        </w:rPr>
        <w:t>z</w:t>
      </w:r>
      <w:r w:rsidR="000550BF">
        <w:rPr>
          <w:b/>
          <w:bCs/>
        </w:rPr>
        <w:t xml:space="preserve">adávací dokumentace </w:t>
      </w:r>
      <w:r w:rsidR="0069144B">
        <w:rPr>
          <w:b/>
          <w:bCs/>
        </w:rPr>
        <w:t xml:space="preserve">do tabulky dle </w:t>
      </w:r>
      <w:r w:rsidR="0069144B" w:rsidRPr="000B0364">
        <w:rPr>
          <w:b/>
          <w:bCs/>
        </w:rPr>
        <w:t>přílohy č.</w:t>
      </w:r>
      <w:r w:rsidR="00CF2CB2">
        <w:rPr>
          <w:b/>
          <w:bCs/>
        </w:rPr>
        <w:t> </w:t>
      </w:r>
      <w:r w:rsidR="00102A7C">
        <w:rPr>
          <w:b/>
          <w:bCs/>
        </w:rPr>
        <w:t xml:space="preserve">3 </w:t>
      </w:r>
      <w:r w:rsidR="0069144B">
        <w:rPr>
          <w:b/>
          <w:bCs/>
        </w:rPr>
        <w:t>z</w:t>
      </w:r>
      <w:r w:rsidR="0069144B" w:rsidRPr="000B0364">
        <w:rPr>
          <w:b/>
          <w:bCs/>
        </w:rPr>
        <w:t>adávací dokumentace</w:t>
      </w:r>
      <w:r w:rsidR="0069144B">
        <w:rPr>
          <w:b/>
          <w:bCs/>
        </w:rPr>
        <w:t xml:space="preserve"> (</w:t>
      </w:r>
      <w:r w:rsidR="00102A7C" w:rsidRPr="00102A7C">
        <w:rPr>
          <w:b/>
          <w:bCs/>
        </w:rPr>
        <w:t>Technická specifikace a tabulka dodávek k ocenění</w:t>
      </w:r>
      <w:r w:rsidR="0069144B">
        <w:rPr>
          <w:b/>
          <w:bCs/>
        </w:rPr>
        <w:t>)</w:t>
      </w:r>
      <w:r w:rsidR="00EA33CF">
        <w:rPr>
          <w:b/>
          <w:bCs/>
        </w:rPr>
        <w:t xml:space="preserve">, </w:t>
      </w:r>
      <w:r w:rsidR="007D290D">
        <w:rPr>
          <w:b/>
          <w:bCs/>
        </w:rPr>
        <w:t xml:space="preserve">a to do </w:t>
      </w:r>
      <w:r w:rsidR="007D290D" w:rsidRPr="00283AF6">
        <w:rPr>
          <w:b/>
          <w:bCs/>
          <w:u w:val="single"/>
        </w:rPr>
        <w:t xml:space="preserve">buňky </w:t>
      </w:r>
      <w:r w:rsidR="00283AF6" w:rsidRPr="00283AF6">
        <w:rPr>
          <w:b/>
          <w:bCs/>
          <w:u w:val="single"/>
        </w:rPr>
        <w:t>E4</w:t>
      </w:r>
      <w:r w:rsidR="0069144B">
        <w:t>.</w:t>
      </w:r>
      <w:r w:rsidR="00E82191">
        <w:t xml:space="preserve"> </w:t>
      </w:r>
    </w:p>
    <w:p w14:paraId="2CE85515" w14:textId="13253CEE" w:rsidR="00126118" w:rsidRDefault="00126118" w:rsidP="00126118">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w:t>
      </w:r>
      <w:r w:rsidR="004B785A">
        <w:t xml:space="preserve"> záruční servis,</w:t>
      </w:r>
      <w:r>
        <w:t xml:space="preserve"> veškeré náklady na jakékoliv skladování, veškerá cla, daně (mimo DPH)</w:t>
      </w:r>
      <w:r w:rsidR="00283AF6">
        <w:t xml:space="preserve"> </w:t>
      </w:r>
      <w:r>
        <w:t xml:space="preserve">a jakékoli další poplatky související s plněním Veřejné zakázky. V podrobnostech viz závazný návrh </w:t>
      </w:r>
      <w:r w:rsidR="00EA75A2">
        <w:t>S</w:t>
      </w:r>
      <w:r>
        <w:t>mlouvy.</w:t>
      </w:r>
    </w:p>
    <w:p w14:paraId="6814D587" w14:textId="6BBC9FC8" w:rsidR="00126118" w:rsidRDefault="00126118" w:rsidP="00126118">
      <w:pPr>
        <w:spacing w:before="120"/>
      </w:pPr>
      <w:r>
        <w:t xml:space="preserve">Nabídková cena je stanovena jako cena nejvýše přípustná a nepřekročitelná. </w:t>
      </w:r>
    </w:p>
    <w:bookmarkEnd w:id="10"/>
    <w:p w14:paraId="7014329B" w14:textId="7D907288"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 xml:space="preserve">y </w:t>
      </w:r>
      <w:r w:rsidR="00001887">
        <w:rPr>
          <w:rFonts w:cstheme="minorHAnsi"/>
        </w:rPr>
        <w:t xml:space="preserve">zeleně </w:t>
      </w:r>
      <w:r w:rsidR="009F33BB">
        <w:rPr>
          <w:rFonts w:cstheme="minorHAnsi"/>
        </w:rPr>
        <w:t xml:space="preserve">podbarvené buňky.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DBB47E6" w:rsidR="003E7430" w:rsidRDefault="006F49CA" w:rsidP="0093522B">
      <w:pPr>
        <w:spacing w:before="120"/>
        <w:rPr>
          <w:rFonts w:cstheme="minorHAnsi"/>
        </w:rPr>
      </w:pPr>
      <w:r>
        <w:rPr>
          <w:rFonts w:cstheme="minorHAnsi"/>
        </w:rPr>
        <w:t xml:space="preserve">Celková </w:t>
      </w:r>
      <w:r w:rsidRPr="0093522B">
        <w:t>n</w:t>
      </w:r>
      <w:r w:rsidR="009D441E" w:rsidRPr="0093522B">
        <w:t>abídková</w:t>
      </w:r>
      <w:r w:rsidR="009D441E" w:rsidRPr="009D441E">
        <w:rPr>
          <w:rFonts w:cstheme="minorHAnsi"/>
        </w:rPr>
        <w:t xml:space="preserve"> cena bude </w:t>
      </w:r>
      <w:r w:rsidR="00EB6428" w:rsidRPr="00966288">
        <w:rPr>
          <w:rFonts w:cstheme="minorHAnsi"/>
        </w:rPr>
        <w:t xml:space="preserve">účastníkem </w:t>
      </w:r>
      <w:r w:rsidR="009D441E" w:rsidRPr="00966288">
        <w:rPr>
          <w:rFonts w:cstheme="minorHAnsi"/>
        </w:rPr>
        <w:t>uvedena v</w:t>
      </w:r>
      <w:r w:rsidRPr="00966288">
        <w:rPr>
          <w:rFonts w:cstheme="minorHAnsi"/>
        </w:rPr>
        <w:t> Kč bez DPH. Pro</w:t>
      </w:r>
      <w:r>
        <w:rPr>
          <w:rFonts w:cstheme="minorHAnsi"/>
        </w:rPr>
        <w:t xml:space="preserve"> účely </w:t>
      </w:r>
      <w:r w:rsidR="009F33BB">
        <w:rPr>
          <w:rFonts w:cstheme="minorHAnsi"/>
        </w:rPr>
        <w:t xml:space="preserve">Smlouvy </w:t>
      </w:r>
      <w:r>
        <w:rPr>
          <w:rFonts w:cstheme="minorHAnsi"/>
        </w:rPr>
        <w:t>se následně k</w:t>
      </w:r>
      <w:r w:rsidR="00CD2434">
        <w:rPr>
          <w:rFonts w:cstheme="minorHAnsi"/>
        </w:rPr>
        <w:t xml:space="preserve"> nabídkové ceně vybraného dodavatele </w:t>
      </w:r>
      <w:r w:rsidR="00792AD6">
        <w:rPr>
          <w:rFonts w:cstheme="minorHAnsi"/>
        </w:rPr>
        <w:t>uvede</w:t>
      </w:r>
      <w:r w:rsidR="009F4B8C">
        <w:rPr>
          <w:rFonts w:cstheme="minorHAnsi"/>
        </w:rPr>
        <w:t xml:space="preserve">, resp. </w:t>
      </w:r>
      <w:r w:rsidR="00792AD6">
        <w:rPr>
          <w:rFonts w:cstheme="minorHAnsi"/>
        </w:rPr>
        <w:t>připočte</w:t>
      </w:r>
      <w:r w:rsidR="00CD2434">
        <w:rPr>
          <w:rFonts w:cstheme="minorHAnsi"/>
        </w:rPr>
        <w:t xml:space="preserve"> rovněž výše DPH dle aktuálně platných právních předpisů a</w:t>
      </w:r>
      <w:r w:rsidR="004F54A8">
        <w:rPr>
          <w:rFonts w:cstheme="minorHAnsi"/>
        </w:rPr>
        <w:t> </w:t>
      </w:r>
      <w:r w:rsidR="00CD2434">
        <w:rPr>
          <w:rFonts w:cstheme="minorHAnsi"/>
        </w:rPr>
        <w:t>celková cena v Kč včetně DPH</w:t>
      </w:r>
      <w:r w:rsidR="00280FA1">
        <w:rPr>
          <w:rFonts w:cstheme="minorHAnsi"/>
        </w:rPr>
        <w:t>.</w:t>
      </w:r>
      <w:r w:rsidR="003E7430">
        <w:rPr>
          <w:rFonts w:cstheme="minorHAnsi"/>
        </w:rPr>
        <w:t xml:space="preserve"> </w:t>
      </w:r>
    </w:p>
    <w:p w14:paraId="0C2886E0" w14:textId="368CE1EC" w:rsidR="00FF066F" w:rsidRPr="00FF066F" w:rsidRDefault="00FF066F" w:rsidP="00214FB7">
      <w:pPr>
        <w:pStyle w:val="Nadpis1"/>
        <w:ind w:left="567" w:hanging="567"/>
      </w:pPr>
      <w:r w:rsidRPr="00FF066F">
        <w:t>HODNOCENÍ NABÍDEK</w:t>
      </w:r>
    </w:p>
    <w:p w14:paraId="2B9368B0" w14:textId="277317D2"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w:t>
      </w:r>
      <w:r w:rsidRPr="001E567F">
        <w:rPr>
          <w:rFonts w:asciiTheme="minorHAnsi" w:hAnsiTheme="minorHAnsi"/>
          <w:sz w:val="22"/>
          <w:szCs w:val="22"/>
          <w:lang w:val="cs-CZ" w:eastAsia="cs-CZ"/>
        </w:rPr>
        <w:t>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1C191DFE"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V rámci hodnot</w:t>
      </w:r>
      <w:r w:rsidR="00EA75A2">
        <w:rPr>
          <w:rFonts w:asciiTheme="minorHAnsi" w:hAnsiTheme="minorHAnsi"/>
          <w:sz w:val="22"/>
          <w:szCs w:val="22"/>
          <w:lang w:val="cs-CZ" w:eastAsia="cs-CZ"/>
        </w:rPr>
        <w:t>i</w:t>
      </w:r>
      <w:r w:rsidRPr="001E567F">
        <w:rPr>
          <w:rFonts w:asciiTheme="minorHAnsi" w:hAnsiTheme="minorHAnsi"/>
          <w:sz w:val="22"/>
          <w:szCs w:val="22"/>
          <w:lang w:val="cs-CZ" w:eastAsia="cs-CZ"/>
        </w:rPr>
        <w:t xml:space="preserve">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celý předmět plnění</w:t>
      </w:r>
      <w:r w:rsidR="00945A8A">
        <w:rPr>
          <w:rFonts w:asciiTheme="minorHAnsi" w:hAnsiTheme="minorHAnsi"/>
          <w:sz w:val="22"/>
          <w:szCs w:val="22"/>
          <w:lang w:val="cs-CZ" w:eastAsia="cs-CZ"/>
        </w:rPr>
        <w:t xml:space="preserve"> </w:t>
      </w:r>
      <w:r w:rsidRPr="001E567F">
        <w:rPr>
          <w:rFonts w:asciiTheme="minorHAnsi" w:hAnsiTheme="minorHAnsi"/>
          <w:sz w:val="22"/>
          <w:szCs w:val="22"/>
          <w:lang w:val="cs-CZ" w:eastAsia="cs-CZ"/>
        </w:rPr>
        <w:t xml:space="preserve">Veřejné zakázky dle </w:t>
      </w:r>
      <w:r>
        <w:rPr>
          <w:rFonts w:asciiTheme="minorHAnsi" w:hAnsiTheme="minorHAnsi"/>
          <w:sz w:val="22"/>
          <w:szCs w:val="22"/>
          <w:lang w:val="cs-CZ" w:eastAsia="cs-CZ"/>
        </w:rPr>
        <w:t>čl. 6 Zadávací dokumentace</w:t>
      </w:r>
      <w:r w:rsidRPr="001E567F">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hodnocení bude celková nabídková cena </w:t>
      </w:r>
      <w:r w:rsidR="00727202">
        <w:rPr>
          <w:rFonts w:asciiTheme="minorHAnsi" w:hAnsiTheme="minorHAnsi"/>
          <w:b/>
          <w:bCs/>
          <w:sz w:val="22"/>
          <w:szCs w:val="22"/>
          <w:lang w:val="cs-CZ" w:eastAsia="cs-CZ"/>
        </w:rPr>
        <w:t xml:space="preserve">uvedená </w:t>
      </w:r>
      <w:r w:rsidR="00E70BE8">
        <w:rPr>
          <w:rFonts w:asciiTheme="minorHAnsi" w:hAnsiTheme="minorHAnsi"/>
          <w:b/>
          <w:bCs/>
          <w:sz w:val="22"/>
          <w:szCs w:val="22"/>
          <w:lang w:val="cs-CZ" w:eastAsia="cs-CZ"/>
        </w:rPr>
        <w:t xml:space="preserve">v </w:t>
      </w:r>
      <w:r w:rsidR="00E70BE8" w:rsidRPr="00E70BE8">
        <w:rPr>
          <w:rFonts w:asciiTheme="minorHAnsi" w:hAnsiTheme="minorHAnsi"/>
          <w:b/>
          <w:bCs/>
          <w:sz w:val="22"/>
          <w:szCs w:val="22"/>
          <w:lang w:val="cs-CZ" w:eastAsia="cs-CZ"/>
        </w:rPr>
        <w:t>přílo</w:t>
      </w:r>
      <w:r w:rsidR="00E70BE8">
        <w:rPr>
          <w:rFonts w:asciiTheme="minorHAnsi" w:hAnsiTheme="minorHAnsi"/>
          <w:b/>
          <w:bCs/>
          <w:sz w:val="22"/>
          <w:szCs w:val="22"/>
          <w:lang w:val="cs-CZ" w:eastAsia="cs-CZ"/>
        </w:rPr>
        <w:t>ze</w:t>
      </w:r>
      <w:r w:rsidR="00E70BE8" w:rsidRPr="00E70BE8">
        <w:rPr>
          <w:rFonts w:asciiTheme="minorHAnsi" w:hAnsiTheme="minorHAnsi"/>
          <w:b/>
          <w:bCs/>
          <w:sz w:val="22"/>
          <w:szCs w:val="22"/>
          <w:lang w:val="cs-CZ" w:eastAsia="cs-CZ"/>
        </w:rPr>
        <w:t xml:space="preserve"> č. 3 zadávací dokumentace (Technická specifikace a tabulka dodávek k ocenění)</w:t>
      </w:r>
      <w:r w:rsidR="00E70BE8">
        <w:rPr>
          <w:rFonts w:asciiTheme="minorHAnsi" w:hAnsiTheme="minorHAnsi"/>
          <w:b/>
          <w:bCs/>
          <w:sz w:val="22"/>
          <w:szCs w:val="22"/>
          <w:lang w:val="cs-CZ" w:eastAsia="cs-CZ"/>
        </w:rPr>
        <w:t xml:space="preserve">, a to </w:t>
      </w:r>
      <w:r w:rsidR="00727202">
        <w:rPr>
          <w:rFonts w:asciiTheme="minorHAnsi" w:hAnsiTheme="minorHAnsi"/>
          <w:b/>
          <w:bCs/>
          <w:sz w:val="22"/>
          <w:szCs w:val="22"/>
          <w:lang w:val="cs-CZ" w:eastAsia="cs-CZ"/>
        </w:rPr>
        <w:t>v </w:t>
      </w:r>
      <w:r w:rsidR="00727202" w:rsidRPr="00E70BE8">
        <w:rPr>
          <w:rFonts w:asciiTheme="minorHAnsi" w:hAnsiTheme="minorHAnsi"/>
          <w:b/>
          <w:bCs/>
          <w:sz w:val="22"/>
          <w:szCs w:val="22"/>
          <w:u w:val="single"/>
          <w:lang w:val="cs-CZ" w:eastAsia="cs-CZ"/>
        </w:rPr>
        <w:t xml:space="preserve">buňce </w:t>
      </w:r>
      <w:r w:rsidR="00E70BE8" w:rsidRPr="00E70BE8">
        <w:rPr>
          <w:rFonts w:asciiTheme="minorHAnsi" w:hAnsiTheme="minorHAnsi"/>
          <w:b/>
          <w:bCs/>
          <w:sz w:val="22"/>
          <w:szCs w:val="22"/>
          <w:u w:val="single"/>
          <w:lang w:val="cs-CZ" w:eastAsia="cs-CZ"/>
        </w:rPr>
        <w:t>E4</w:t>
      </w:r>
      <w:r w:rsidRPr="00BE7D37">
        <w:rPr>
          <w:rFonts w:asciiTheme="minorHAnsi" w:hAnsiTheme="minorHAnsi"/>
          <w:b/>
          <w:bCs/>
          <w:sz w:val="22"/>
          <w:szCs w:val="22"/>
          <w:lang w:val="cs-CZ" w:eastAsia="cs-CZ"/>
        </w:rPr>
        <w:t>.</w:t>
      </w:r>
    </w:p>
    <w:p w14:paraId="57BFBD77" w14:textId="0F121A79"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lastRenderedPageBreak/>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622851CD"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w:t>
      </w:r>
      <w:r w:rsidR="00EA75A2">
        <w:rPr>
          <w:rFonts w:asciiTheme="minorHAnsi" w:hAnsiTheme="minorHAnsi"/>
          <w:sz w:val="22"/>
          <w:szCs w:val="22"/>
          <w:lang w:val="cs-CZ" w:eastAsia="cs-CZ"/>
        </w:rPr>
        <w:t>bude vyhodnocena jako ekonomicky nejvýhodnější a</w:t>
      </w:r>
      <w:r w:rsidR="00095FD6">
        <w:rPr>
          <w:rFonts w:asciiTheme="minorHAnsi" w:hAnsiTheme="minorHAnsi"/>
          <w:sz w:val="22"/>
          <w:szCs w:val="22"/>
          <w:lang w:val="cs-CZ" w:eastAsia="cs-CZ"/>
        </w:rPr>
        <w:t> </w:t>
      </w:r>
      <w:r w:rsidR="00EA75A2">
        <w:rPr>
          <w:rFonts w:asciiTheme="minorHAnsi" w:hAnsiTheme="minorHAnsi"/>
          <w:sz w:val="22"/>
          <w:szCs w:val="22"/>
          <w:lang w:val="cs-CZ" w:eastAsia="cs-CZ"/>
        </w:rPr>
        <w:t>který prokáže splnění všech podmínek účasti v zadávacím řízení</w:t>
      </w:r>
      <w:r w:rsidR="001E567F" w:rsidRPr="001E567F">
        <w:rPr>
          <w:rFonts w:asciiTheme="minorHAnsi" w:hAnsiTheme="minorHAns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EA6877">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EA6877">
      <w:pPr>
        <w:pStyle w:val="Nadpis2"/>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26F3A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4B5E78">
        <w:rPr>
          <w:rFonts w:asciiTheme="minorHAnsi" w:hAnsiTheme="minorHAnsi" w:cs="Tahoma"/>
          <w:sz w:val="22"/>
          <w:szCs w:val="24"/>
        </w:rPr>
        <w:t>5</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EA6877">
      <w:pPr>
        <w:pStyle w:val="Nadpis2"/>
      </w:pPr>
      <w:r w:rsidRPr="000656FA">
        <w:t>Mezinárodní sankce</w:t>
      </w:r>
    </w:p>
    <w:p w14:paraId="6BBC0400" w14:textId="786ADC3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4B5E78">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w:t>
      </w:r>
      <w:r w:rsidRPr="000808D4">
        <w:rPr>
          <w:rFonts w:asciiTheme="minorHAnsi" w:hAnsiTheme="minorHAnsi" w:cs="Arial"/>
          <w:sz w:val="22"/>
          <w:szCs w:val="22"/>
        </w:rPr>
        <w:lastRenderedPageBreak/>
        <w:t xml:space="preserve">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EA6877">
      <w:pPr>
        <w:pStyle w:val="Nadpis2"/>
      </w:pPr>
      <w:r w:rsidRPr="000656FA">
        <w:t>Střet zájmů</w:t>
      </w:r>
    </w:p>
    <w:p w14:paraId="51B31A26" w14:textId="496FDAFD"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4B5E78">
        <w:rPr>
          <w:rFonts w:asciiTheme="minorHAnsi" w:hAnsiTheme="minorHAnsi" w:cs="Arial"/>
          <w:sz w:val="22"/>
          <w:szCs w:val="22"/>
        </w:rPr>
        <w:t>6</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EA6877">
      <w:pPr>
        <w:pStyle w:val="Nadpis2"/>
      </w:pPr>
      <w:r>
        <w:t>Technická specifikace a požadavky</w:t>
      </w:r>
    </w:p>
    <w:p w14:paraId="14694447" w14:textId="45CDB0F9" w:rsidR="00D00EA5" w:rsidRPr="007E1E95" w:rsidRDefault="005E7AEF" w:rsidP="00D00EA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r w:rsidR="005D40B2">
        <w:rPr>
          <w:rFonts w:asciiTheme="minorHAnsi" w:hAnsiTheme="minorHAnsi" w:cs="Arial"/>
          <w:sz w:val="22"/>
          <w:szCs w:val="22"/>
        </w:rPr>
        <w:t xml:space="preserve">předloží také vyplněnou tabulku dle přílohy č. 3 zadávací dokumentace – </w:t>
      </w:r>
      <w:r w:rsidR="00944D60" w:rsidRPr="00944D60">
        <w:rPr>
          <w:rFonts w:asciiTheme="minorHAnsi" w:hAnsiTheme="minorHAnsi" w:cs="Arial"/>
          <w:sz w:val="22"/>
          <w:szCs w:val="22"/>
        </w:rPr>
        <w:t>Technická specifikace a tabulka dodávek k ocenění</w:t>
      </w:r>
      <w:r w:rsidR="005D40B2">
        <w:rPr>
          <w:rFonts w:asciiTheme="minorHAnsi" w:hAnsiTheme="minorHAnsi" w:cs="Arial"/>
          <w:sz w:val="22"/>
          <w:szCs w:val="22"/>
        </w:rPr>
        <w:t xml:space="preserve">, </w:t>
      </w:r>
      <w:r w:rsidR="00D00EA5" w:rsidRPr="00F406D7">
        <w:rPr>
          <w:rFonts w:asciiTheme="minorHAnsi" w:hAnsiTheme="minorHAnsi" w:cs="Arial"/>
          <w:sz w:val="22"/>
          <w:szCs w:val="22"/>
        </w:rPr>
        <w:t>a to dle pokynů v ní uvedených.</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EA6877">
      <w:pPr>
        <w:pStyle w:val="Nadpis2"/>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1"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2" w:name="_Hlk51233192"/>
      <w:bookmarkEnd w:id="11"/>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2"/>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558C1141" w14:textId="6A715097" w:rsidR="00FF066F" w:rsidRPr="00D91C68" w:rsidRDefault="00FF066F" w:rsidP="00EA6877">
      <w:pPr>
        <w:pStyle w:val="Nadpis2"/>
      </w:pPr>
      <w:bookmarkStart w:id="14" w:name="_Ref95325236"/>
      <w:r w:rsidRPr="00D91C68">
        <w:lastRenderedPageBreak/>
        <w:t>Požadavky na členění nabídky</w:t>
      </w:r>
      <w:bookmarkEnd w:id="13"/>
      <w:bookmarkEnd w:id="14"/>
    </w:p>
    <w:p w14:paraId="797EC8F2" w14:textId="44272199" w:rsidR="00FF066F" w:rsidRPr="00713C77" w:rsidRDefault="002F7267" w:rsidP="00313AEA">
      <w:pPr>
        <w:keepNext/>
        <w:shd w:val="clear" w:color="auto" w:fill="FFFFFF"/>
        <w:spacing w:before="12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513A671" w:rsidR="008E01D1" w:rsidRPr="0018607C" w:rsidRDefault="008E01D1" w:rsidP="00313AEA">
      <w:pPr>
        <w:pStyle w:val="Odrky"/>
        <w:keepNext/>
        <w:ind w:left="714" w:hanging="357"/>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r w:rsidR="00875710">
        <w:t>;</w:t>
      </w:r>
    </w:p>
    <w:p w14:paraId="0073418C" w14:textId="19CACB42" w:rsidR="00FF066F" w:rsidRPr="004C3A1B" w:rsidRDefault="004B1B60" w:rsidP="00313AEA">
      <w:pPr>
        <w:pStyle w:val="Odrky"/>
        <w:keepNext/>
        <w:ind w:left="714" w:hanging="357"/>
        <w:jc w:val="both"/>
      </w:pPr>
      <w:r w:rsidRPr="0018607C">
        <w:t xml:space="preserve">Doklady k prokázání </w:t>
      </w:r>
      <w:r w:rsidR="00EC3F91" w:rsidRPr="0018607C">
        <w:t>kvalifikace</w:t>
      </w:r>
      <w:r w:rsidR="00EC3F91">
        <w:t xml:space="preserve"> – které</w:t>
      </w:r>
      <w:r w:rsidR="006E0861" w:rsidRPr="008170CD">
        <w:t xml:space="preserve"> mohou být pro účely podání nabídky nahrazeny čestným </w:t>
      </w:r>
      <w:r w:rsidR="006E0861" w:rsidRPr="004C3A1B">
        <w:t xml:space="preserve">prohlášením o splnění kvalifikace dle přílohy č. </w:t>
      </w:r>
      <w:r w:rsidR="003C2384">
        <w:t>4</w:t>
      </w:r>
      <w:r w:rsidR="006E0861" w:rsidRPr="004C3A1B">
        <w:t xml:space="preserve"> zadávací dokumentace</w:t>
      </w:r>
      <w:r w:rsidR="005613E7" w:rsidRPr="004C3A1B">
        <w:t>;</w:t>
      </w:r>
    </w:p>
    <w:p w14:paraId="01D2D979" w14:textId="32398DD3" w:rsidR="0073365A" w:rsidRPr="004C3A1B" w:rsidRDefault="0073365A" w:rsidP="00313AEA">
      <w:pPr>
        <w:pStyle w:val="Odrky"/>
        <w:keepNext/>
        <w:ind w:left="714" w:hanging="357"/>
        <w:jc w:val="both"/>
      </w:pPr>
      <w:r w:rsidRPr="004C3A1B">
        <w:t xml:space="preserve">Vyplněná příloha č. 3 zadávací dokumentace – </w:t>
      </w:r>
      <w:r w:rsidR="00944D60" w:rsidRPr="00944D60">
        <w:t>Technická specifikace a tabulka dodávek k ocenění</w:t>
      </w:r>
      <w:r w:rsidR="004C3A1B" w:rsidRPr="004C3A1B">
        <w:t>;</w:t>
      </w:r>
    </w:p>
    <w:p w14:paraId="572D2EEF" w14:textId="3E20C230" w:rsidR="005B30A4" w:rsidRPr="00EC3F91" w:rsidRDefault="00172E72" w:rsidP="00313AEA">
      <w:pPr>
        <w:pStyle w:val="Odrky"/>
        <w:keepNext/>
        <w:ind w:left="714" w:hanging="357"/>
        <w:jc w:val="both"/>
      </w:pPr>
      <w:r w:rsidRPr="00EC3F91">
        <w:t>Čestné prohlášení ve vztahu k mezinárodním sankcím</w:t>
      </w:r>
      <w:r w:rsidR="00902342" w:rsidRPr="00EC3F91">
        <w:t xml:space="preserve"> </w:t>
      </w:r>
      <w:r w:rsidR="00EA75A2" w:rsidRPr="00EC3F91">
        <w:t xml:space="preserve">a o neexistenci střetu zájmů </w:t>
      </w:r>
      <w:r w:rsidR="00902342" w:rsidRPr="00EC3F91">
        <w:t>dle přílohy č.</w:t>
      </w:r>
      <w:r w:rsidR="004F54A8" w:rsidRPr="00EC3F91">
        <w:t> </w:t>
      </w:r>
      <w:r w:rsidR="003C2384">
        <w:t>6</w:t>
      </w:r>
      <w:r w:rsidR="004F54A8" w:rsidRPr="00EC3F91">
        <w:t> </w:t>
      </w:r>
      <w:r w:rsidR="00172FB0" w:rsidRPr="00EC3F91">
        <w:t>z</w:t>
      </w:r>
      <w:r w:rsidR="00902342" w:rsidRPr="00EC3F91">
        <w:t>adávací dokumentace;</w:t>
      </w:r>
    </w:p>
    <w:p w14:paraId="649CAB52" w14:textId="77777777" w:rsidR="00FF066F" w:rsidRPr="00EC3F91" w:rsidRDefault="00FF066F" w:rsidP="00313AEA">
      <w:pPr>
        <w:pStyle w:val="Odrky"/>
        <w:keepNext/>
        <w:ind w:left="714" w:hanging="357"/>
        <w:jc w:val="both"/>
        <w:rPr>
          <w:rFonts w:cs="Calibri"/>
        </w:rPr>
      </w:pPr>
      <w:r w:rsidRPr="00EC3F91">
        <w:t>Rozdělení odpovědnosti v případě podání společné nabídky, pokud je relevantní</w:t>
      </w:r>
      <w:r w:rsidRPr="00EC3F91">
        <w:rPr>
          <w:rFonts w:cs="Calibri"/>
        </w:rPr>
        <w:t>;</w:t>
      </w:r>
    </w:p>
    <w:p w14:paraId="69655EA6" w14:textId="219493B7" w:rsidR="00FF066F" w:rsidRPr="00EC3F91" w:rsidRDefault="00FF066F" w:rsidP="00313AEA">
      <w:pPr>
        <w:pStyle w:val="Odrky"/>
        <w:keepNext/>
        <w:ind w:left="714" w:hanging="357"/>
        <w:jc w:val="both"/>
        <w:rPr>
          <w:rFonts w:cs="Calibri"/>
        </w:rPr>
      </w:pPr>
      <w:r w:rsidRPr="00EC3F91">
        <w:t>Seznam poddodavatelského plnění</w:t>
      </w:r>
      <w:r w:rsidR="00800934" w:rsidRPr="00EC3F91">
        <w:t>,</w:t>
      </w:r>
      <w:r w:rsidR="00507C8F" w:rsidRPr="00EC3F91">
        <w:t xml:space="preserve"> který tvoří přílohy č. </w:t>
      </w:r>
      <w:r w:rsidR="003C2384">
        <w:t>5</w:t>
      </w:r>
      <w:r w:rsidR="00507C8F" w:rsidRPr="00EC3F91">
        <w:t xml:space="preserve"> </w:t>
      </w:r>
      <w:r w:rsidR="006C6C1F" w:rsidRPr="00EC3F91">
        <w:t>z</w:t>
      </w:r>
      <w:r w:rsidR="00507C8F" w:rsidRPr="00EC3F91">
        <w:t>adávací dokumentace,</w:t>
      </w:r>
      <w:r w:rsidR="00800934" w:rsidRPr="00EC3F91">
        <w:t xml:space="preserve"> pokud je </w:t>
      </w:r>
      <w:r w:rsidR="00427F3A" w:rsidRPr="00EC3F91">
        <w:t>relevantní</w:t>
      </w:r>
      <w:r w:rsidRPr="00EC3F91">
        <w:rPr>
          <w:rFonts w:cs="Calibri"/>
        </w:rPr>
        <w:t>;</w:t>
      </w:r>
    </w:p>
    <w:p w14:paraId="70ECFBCA" w14:textId="4DC0041B" w:rsidR="00FF066F" w:rsidRPr="00EC3F91" w:rsidRDefault="009A65E8" w:rsidP="00313AEA">
      <w:pPr>
        <w:pStyle w:val="Odrky"/>
        <w:keepNext/>
        <w:ind w:left="714" w:hanging="357"/>
        <w:jc w:val="both"/>
        <w:rPr>
          <w:rFonts w:eastAsia="Times New Roman"/>
          <w:bCs/>
          <w:lang w:eastAsia="cs-CZ"/>
        </w:rPr>
      </w:pPr>
      <w:r w:rsidRPr="00EC3F91">
        <w:rPr>
          <w:rFonts w:cs="Calibri"/>
        </w:rPr>
        <w:t>Další p</w:t>
      </w:r>
      <w:r w:rsidR="00FF066F" w:rsidRPr="00EC3F91">
        <w:rPr>
          <w:rFonts w:cs="Calibri"/>
        </w:rPr>
        <w:t>řílohy (nepovinné).</w:t>
      </w:r>
    </w:p>
    <w:p w14:paraId="4E846D64" w14:textId="77777777" w:rsidR="00B547E6" w:rsidRPr="00EC3F91" w:rsidRDefault="00B547E6" w:rsidP="008A3A0A">
      <w:pPr>
        <w:pStyle w:val="Nadpis1"/>
      </w:pPr>
      <w:r w:rsidRPr="00EC3F91">
        <w:t>PODÁNÍ A OTEVÍRÁNÍ NABÍDEK</w:t>
      </w:r>
    </w:p>
    <w:p w14:paraId="49657CA7" w14:textId="77777777" w:rsidR="00B547E6" w:rsidRDefault="00713C77" w:rsidP="00EA6877">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EA6877">
      <w:pPr>
        <w:pStyle w:val="Nadpis2"/>
        <w:rPr>
          <w:color w:val="000000"/>
        </w:rPr>
      </w:pPr>
      <w:r w:rsidRPr="00713C77">
        <w:t xml:space="preserve">Způsob </w:t>
      </w:r>
      <w:r>
        <w:t>a lhůta pro podání nabídek</w:t>
      </w:r>
    </w:p>
    <w:p w14:paraId="68DE0ADB" w14:textId="4C60DAC2" w:rsidR="00AE45B5" w:rsidRPr="00722B2E" w:rsidRDefault="00B547E6" w:rsidP="00EA6877">
      <w:pPr>
        <w:pStyle w:val="Nadpis2"/>
        <w:numPr>
          <w:ilvl w:val="0"/>
          <w:numId w:val="0"/>
        </w:numPr>
        <w:rPr>
          <w:sz w:val="22"/>
          <w:lang w:eastAsia="cs-CZ"/>
        </w:rPr>
      </w:pPr>
      <w:bookmarkStart w:id="15" w:name="_Hlk51232271"/>
      <w:r w:rsidRPr="00722B2E">
        <w:rPr>
          <w:sz w:val="22"/>
          <w:lang w:eastAsia="cs-CZ"/>
        </w:rPr>
        <w:t>Nabídku podá dodavatel výhradně prostřednictvím elektronického nástroje</w:t>
      </w:r>
      <w:r w:rsidR="004C7D07" w:rsidRPr="00722B2E">
        <w:rPr>
          <w:sz w:val="22"/>
          <w:lang w:eastAsia="cs-CZ"/>
        </w:rPr>
        <w:t xml:space="preserve"> JOSEPHINE</w:t>
      </w:r>
      <w:r w:rsidRPr="00722B2E">
        <w:rPr>
          <w:sz w:val="22"/>
          <w:lang w:eastAsia="cs-CZ"/>
        </w:rPr>
        <w:t xml:space="preserve">, který splňuje podmínky § 213 ZZVZ a je dostupný na internetové adrese </w:t>
      </w:r>
      <w:hyperlink r:id="rId11" w:history="1">
        <w:r w:rsidR="002E57CC" w:rsidRPr="00722B2E">
          <w:rPr>
            <w:rStyle w:val="Hypertextovodkaz"/>
            <w:sz w:val="22"/>
            <w:lang w:eastAsia="cs-CZ"/>
          </w:rPr>
          <w:t>http://josephine.proebiz.com</w:t>
        </w:r>
      </w:hyperlink>
      <w:r w:rsidRPr="00722B2E">
        <w:rPr>
          <w:sz w:val="22"/>
          <w:lang w:eastAsia="cs-CZ"/>
        </w:rPr>
        <w:t xml:space="preserve">. </w:t>
      </w:r>
    </w:p>
    <w:p w14:paraId="7A1B63EF" w14:textId="0E32CD9E" w:rsidR="00B547E6" w:rsidRPr="00722B2E" w:rsidRDefault="00B547E6" w:rsidP="00EA6877">
      <w:pPr>
        <w:pStyle w:val="Nadpis2"/>
        <w:numPr>
          <w:ilvl w:val="0"/>
          <w:numId w:val="0"/>
        </w:numPr>
        <w:rPr>
          <w:sz w:val="22"/>
          <w:highlight w:val="yellow"/>
          <w:lang w:eastAsia="cs-CZ"/>
        </w:rPr>
      </w:pPr>
      <w:r w:rsidRPr="00722B2E">
        <w:rPr>
          <w:sz w:val="22"/>
          <w:lang w:eastAsia="cs-CZ"/>
        </w:rPr>
        <w:t xml:space="preserve">Podáním nabídky se rozumí vložení příloh v doporučeném členění dle článku </w:t>
      </w:r>
      <w:r w:rsidR="00937A4D" w:rsidRPr="00722B2E">
        <w:rPr>
          <w:sz w:val="22"/>
          <w:lang w:eastAsia="cs-CZ"/>
        </w:rPr>
        <w:t>9.2</w:t>
      </w:r>
      <w:r w:rsidRPr="00722B2E">
        <w:rPr>
          <w:sz w:val="22"/>
          <w:lang w:eastAsia="cs-CZ"/>
        </w:rPr>
        <w:t xml:space="preserve"> této </w:t>
      </w:r>
      <w:r w:rsidR="00EA75A2" w:rsidRPr="00722B2E">
        <w:rPr>
          <w:sz w:val="22"/>
          <w:lang w:eastAsia="cs-CZ"/>
        </w:rPr>
        <w:t>z</w:t>
      </w:r>
      <w:r w:rsidRPr="00722B2E">
        <w:rPr>
          <w:sz w:val="22"/>
          <w:lang w:eastAsia="cs-CZ"/>
        </w:rPr>
        <w:t>adávací dokumentace.</w:t>
      </w:r>
    </w:p>
    <w:p w14:paraId="07D5CC3A" w14:textId="62E54831"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65D4A">
        <w:rPr>
          <w:rFonts w:eastAsia="Times New Roman" w:cs="Arial"/>
          <w:bCs/>
        </w:rPr>
        <w:t>7</w:t>
      </w:r>
      <w:r w:rsidR="004F54A8">
        <w:rPr>
          <w:rFonts w:eastAsia="Times New Roman" w:cs="Arial"/>
          <w:bCs/>
        </w:rPr>
        <w:t>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1719EF9A"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končí dnem uvedeným v uveřejněném </w:t>
      </w:r>
      <w:r w:rsidR="00EA75A2" w:rsidRPr="0069211C">
        <w:rPr>
          <w:b/>
          <w:bCs/>
        </w:rPr>
        <w:t>Oznámení o zahájení zadávacího řízení ve Věstníku veřejných zakázek</w:t>
      </w:r>
      <w:r w:rsidR="00EA75A2">
        <w:rPr>
          <w:b/>
          <w:bCs/>
        </w:rPr>
        <w:t xml:space="preserve">, nebo v opravném formuláři k tomuto </w:t>
      </w:r>
      <w:r w:rsidR="00EA75A2" w:rsidRPr="0069211C">
        <w:rPr>
          <w:b/>
          <w:bCs/>
        </w:rPr>
        <w:t>Oznámení o zahájení zadávacího řízení ve Věstníku veřejných zakázek</w:t>
      </w:r>
      <w:r w:rsidR="00EA75A2">
        <w:rPr>
          <w:b/>
          <w:bCs/>
        </w:rPr>
        <w:t>.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5"/>
    <w:p w14:paraId="003652D5" w14:textId="77777777" w:rsidR="00B547E6" w:rsidRPr="0069211C" w:rsidRDefault="00B547E6" w:rsidP="00EA6877">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53311C">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53311C">
      <w:pPr>
        <w:pStyle w:val="Nadpis2"/>
        <w:keepNext w:val="0"/>
      </w:pPr>
      <w:r w:rsidRPr="0069211C">
        <w:t>Variantní řešení a další informace</w:t>
      </w:r>
    </w:p>
    <w:p w14:paraId="270F1C53" w14:textId="77777777" w:rsidR="00B547E6" w:rsidRPr="0069211C" w:rsidRDefault="00B547E6" w:rsidP="0053311C">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7809C2E1" w:rsidR="00B547E6" w:rsidRPr="006C0144" w:rsidRDefault="00B547E6" w:rsidP="0053311C">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011F56" w:rsidRPr="0069211C">
        <w:rPr>
          <w:rFonts w:eastAsia="Times New Roman" w:cs="Arial"/>
          <w:bCs/>
          <w:lang w:eastAsia="cs-CZ"/>
        </w:rPr>
        <w:t>V</w:t>
      </w:r>
      <w:r w:rsidRPr="0069211C">
        <w:rPr>
          <w:rFonts w:eastAsia="Times New Roman" w:cs="Arial"/>
          <w:bCs/>
          <w:lang w:eastAsia="cs-CZ"/>
        </w:rPr>
        <w:t>eřejn</w:t>
      </w:r>
      <w:r w:rsidR="009F4631">
        <w:rPr>
          <w:rFonts w:eastAsia="Times New Roman" w:cs="Arial"/>
          <w:bCs/>
          <w:lang w:eastAsia="cs-CZ"/>
        </w:rPr>
        <w:t>ou</w:t>
      </w:r>
      <w:r w:rsidRPr="0069211C">
        <w:rPr>
          <w:rFonts w:eastAsia="Times New Roman" w:cs="Arial"/>
          <w:bCs/>
          <w:lang w:eastAsia="cs-CZ"/>
        </w:rPr>
        <w:t xml:space="preserve"> zakázk</w:t>
      </w:r>
      <w:r w:rsidR="009F4631">
        <w:rPr>
          <w:rFonts w:eastAsia="Times New Roman" w:cs="Arial"/>
          <w:bCs/>
          <w:lang w:eastAsia="cs-CZ"/>
        </w:rPr>
        <w:t>u</w:t>
      </w:r>
      <w:r w:rsidRPr="0069211C">
        <w:rPr>
          <w:rFonts w:eastAsia="Times New Roman" w:cs="Arial"/>
          <w:bCs/>
          <w:lang w:eastAsia="cs-CZ"/>
        </w:rPr>
        <w:t xml:space="preserve"> podat pouze jednu </w:t>
      </w:r>
      <w:r w:rsidR="009F4631">
        <w:rPr>
          <w:rFonts w:eastAsia="Times New Roman" w:cs="Arial"/>
          <w:bCs/>
          <w:lang w:eastAsia="cs-CZ"/>
        </w:rPr>
        <w:t xml:space="preserve">(1) </w:t>
      </w:r>
      <w:r w:rsidRPr="0069211C">
        <w:rPr>
          <w:rFonts w:eastAsia="Times New Roman" w:cs="Arial"/>
          <w:bCs/>
          <w:lang w:eastAsia="cs-CZ"/>
        </w:rPr>
        <w:t xml:space="preserve">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670486">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670486">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670486">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0036B8C8"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670486">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ED47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A7EF02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9F4631">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74306755" w:rsidR="00B547E6" w:rsidRPr="00700F7F" w:rsidRDefault="00700F7F" w:rsidP="00700F7F">
      <w:pPr>
        <w:autoSpaceDE w:val="0"/>
        <w:autoSpaceDN w:val="0"/>
        <w:adjustRightInd w:val="0"/>
        <w:rPr>
          <w:rFonts w:cs="Arial"/>
        </w:rPr>
      </w:pPr>
      <w:r w:rsidRPr="00700F7F">
        <w:rPr>
          <w:rFonts w:cs="Arial"/>
        </w:rPr>
        <w:t xml:space="preserve">Zadavatel vysvětlení </w:t>
      </w:r>
      <w:r w:rsidR="00670486">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EA6877">
      <w:pPr>
        <w:pStyle w:val="Nadpis2"/>
      </w:pPr>
      <w:r>
        <w:t>Doklady o splnění kvalifikace</w:t>
      </w:r>
      <w:r w:rsidR="009C2426">
        <w:t>, další doklady</w:t>
      </w:r>
    </w:p>
    <w:p w14:paraId="39B9F228" w14:textId="0C384C6E"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670486">
        <w:t xml:space="preserve"> Zadavatel si může vyžádat originály nebo úředně ověřené kopie dokladů o kvalifikaci.</w:t>
      </w:r>
    </w:p>
    <w:p w14:paraId="5FFCDDDD" w14:textId="2FB0ECB2" w:rsidR="00842B28" w:rsidRDefault="00842B28" w:rsidP="00E20E5E">
      <w:r>
        <w:t xml:space="preserve">Zadavatel si v souladu s § 104 ZZVZ od vybraného dodavatele vyžádá předložení </w:t>
      </w:r>
      <w:r w:rsidRPr="00842B28">
        <w:t>prohlášení výrobce nebo čestné prohlášení o akreditaci či autorizaci</w:t>
      </w:r>
      <w:r>
        <w:t xml:space="preserve"> pro provádění záručního servisu (blíže viz závazný návrh Smlouvy).</w:t>
      </w:r>
    </w:p>
    <w:p w14:paraId="2D8BC96A" w14:textId="48CE587A" w:rsidR="00264773" w:rsidRDefault="00264773" w:rsidP="00EA6877">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59078634" w:rsidR="00264773" w:rsidRDefault="00264773" w:rsidP="0053311C">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4F54A8">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1DD4D724" w:rsidR="00264773" w:rsidRPr="000869D5" w:rsidRDefault="00264773" w:rsidP="0053311C">
      <w:pPr>
        <w:pStyle w:val="text-nov"/>
        <w:spacing w:after="120"/>
        <w:rPr>
          <w:rFonts w:asciiTheme="minorHAnsi" w:hAnsiTheme="minorHAnsi"/>
          <w:sz w:val="22"/>
          <w:szCs w:val="22"/>
        </w:rPr>
      </w:pPr>
      <w:r w:rsidRPr="0079305D">
        <w:rPr>
          <w:rFonts w:asciiTheme="minorHAnsi" w:hAnsiTheme="minorHAnsi"/>
          <w:sz w:val="22"/>
          <w:szCs w:val="22"/>
        </w:rPr>
        <w:lastRenderedPageBreak/>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4F54A8">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53311C">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53311C">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53311C">
      <w:pPr>
        <w:pStyle w:val="slovn2"/>
        <w:spacing w:before="0"/>
        <w:ind w:left="1282" w:hanging="431"/>
      </w:pPr>
      <w:r>
        <w:t>V</w:t>
      </w:r>
      <w:r w:rsidRPr="000869D5">
        <w:t>ýpis z obchodního rejstříku nebo jiné obdobné evidence,</w:t>
      </w:r>
    </w:p>
    <w:p w14:paraId="0D5FC20C" w14:textId="77777777" w:rsidR="00264773" w:rsidRPr="000869D5" w:rsidRDefault="00264773" w:rsidP="0053311C">
      <w:pPr>
        <w:pStyle w:val="slovn2"/>
        <w:spacing w:before="0"/>
        <w:ind w:left="1282" w:hanging="431"/>
      </w:pPr>
      <w:r>
        <w:t>S</w:t>
      </w:r>
      <w:r w:rsidRPr="000869D5">
        <w:t>eznam akcionářů,</w:t>
      </w:r>
    </w:p>
    <w:p w14:paraId="2DA3EF0C" w14:textId="77777777" w:rsidR="00264773" w:rsidRDefault="00264773" w:rsidP="0053311C">
      <w:pPr>
        <w:pStyle w:val="slovn2"/>
        <w:spacing w:before="0"/>
        <w:ind w:left="1282" w:hanging="431"/>
      </w:pPr>
      <w:r>
        <w:t>R</w:t>
      </w:r>
      <w:r w:rsidRPr="000869D5">
        <w:t>ozhodnutí statutárního orgánu o vyplacení podílu na zisku,</w:t>
      </w:r>
    </w:p>
    <w:p w14:paraId="05166B0A" w14:textId="77777777" w:rsidR="00264773" w:rsidRDefault="00264773" w:rsidP="0053311C">
      <w:pPr>
        <w:pStyle w:val="slovn2"/>
        <w:spacing w:before="0"/>
        <w:ind w:left="1282" w:hanging="431"/>
        <w:contextualSpacing w:val="0"/>
      </w:pPr>
      <w:r>
        <w:t>S</w:t>
      </w:r>
      <w:r w:rsidRPr="000869D5">
        <w:t>polečenská smlouva, zakladatelská listina nebo stanovy.</w:t>
      </w:r>
      <w:r>
        <w:t xml:space="preserve"> </w:t>
      </w:r>
    </w:p>
    <w:p w14:paraId="481523A4" w14:textId="358F968B" w:rsidR="004C51F1" w:rsidRDefault="00E3220C" w:rsidP="0053311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6" w:name="_Ref142657249"/>
      <w:r w:rsidR="00CA5355">
        <w:t>Lhůta pro podání námitek</w:t>
      </w:r>
      <w:bookmarkEnd w:id="16"/>
    </w:p>
    <w:p w14:paraId="42420C90" w14:textId="5FC112FD"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w:t>
      </w:r>
      <w:r w:rsidR="00A94FB4">
        <w:t> </w:t>
      </w:r>
      <w:r w:rsidRPr="00E44C99">
        <w:t>ZZVZ lze podat nejpozději 72 hodin před skončením lhůty pro podání nabídek podle § 242 odst. 4 ZZVZ; v</w:t>
      </w:r>
      <w:r w:rsidR="00A94FB4">
        <w:t> </w:t>
      </w:r>
      <w:r w:rsidRPr="00E44C99">
        <w:t>takovém případě je okamžik, kdy končí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EA6877">
      <w:pPr>
        <w:pStyle w:val="Nadpis2"/>
        <w:rPr>
          <w:color w:val="000000"/>
        </w:rPr>
      </w:pPr>
      <w:r>
        <w:t>Vyhrazená práva a další ustanovení</w:t>
      </w:r>
    </w:p>
    <w:p w14:paraId="7591C5AB" w14:textId="2914F5ED"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670486">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6A3CF36A"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w:t>
      </w:r>
      <w:r w:rsidR="00670486">
        <w:t xml:space="preserve">dodavatelem </w:t>
      </w:r>
      <w:r w:rsidR="00AA5E8E" w:rsidRPr="00AA5E8E">
        <w:t>v</w:t>
      </w:r>
      <w:r w:rsidR="00AA5E8E">
        <w:t> </w:t>
      </w:r>
      <w:r w:rsidR="00AA5E8E" w:rsidRPr="00AA5E8E">
        <w:t xml:space="preserve">seznamu </w:t>
      </w:r>
      <w:r w:rsidR="00670486">
        <w:t xml:space="preserve">významných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0A2A8C2" w:rsidR="004234C1" w:rsidRDefault="00B27CC7" w:rsidP="00696DE6">
      <w:pPr>
        <w:pStyle w:val="psemnodrky"/>
      </w:pPr>
      <w:r>
        <w:t xml:space="preserve">právo </w:t>
      </w:r>
      <w:r w:rsidR="00B547E6" w:rsidRPr="00DD5531">
        <w:t xml:space="preserve">vyloučit účastníky </w:t>
      </w:r>
      <w:r w:rsidR="00670486">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 xml:space="preserve">adávacího řízení, který je akciovou společností nebo má právní </w:t>
      </w:r>
      <w:r w:rsidR="00B547E6" w:rsidRPr="00DD5531">
        <w:lastRenderedPageBreak/>
        <w:t>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6661B3">
      <w:pPr>
        <w:pStyle w:val="slovn"/>
        <w:numPr>
          <w:ilvl w:val="0"/>
          <w:numId w:val="8"/>
        </w:numPr>
        <w:spacing w:after="0"/>
        <w:ind w:left="851"/>
      </w:pPr>
      <w:bookmarkStart w:id="27" w:name="_Ref380758048"/>
      <w:r w:rsidRPr="00084847">
        <w:t>Krycí list nabídky</w:t>
      </w:r>
    </w:p>
    <w:p w14:paraId="22A842A7" w14:textId="407ECD1D"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p>
    <w:bookmarkEnd w:id="27"/>
    <w:p w14:paraId="4CAC17C7" w14:textId="12AF2CC5" w:rsidR="004030C7" w:rsidRDefault="00F336C9" w:rsidP="002B3246">
      <w:pPr>
        <w:pStyle w:val="slovn"/>
        <w:spacing w:after="0"/>
      </w:pPr>
      <w:r>
        <w:t>T</w:t>
      </w:r>
      <w:r w:rsidR="002B3246">
        <w:t>echnická specifikace a t</w:t>
      </w:r>
      <w:r>
        <w:t>abulka dodávek k</w:t>
      </w:r>
      <w:r w:rsidR="002E0D28">
        <w:t> </w:t>
      </w:r>
      <w:r>
        <w:t>ocenění</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0167EB96" w14:textId="370C2F2B" w:rsidR="00580E03" w:rsidRDefault="00580E03" w:rsidP="001A7A97">
      <w:pPr>
        <w:pStyle w:val="slovn"/>
        <w:spacing w:after="0"/>
      </w:pPr>
      <w:r>
        <w:t>Čestné prohlášení ve vztahu k mezinárodním sankcím</w:t>
      </w:r>
      <w:r w:rsidR="00670486">
        <w:t xml:space="preserve"> a o neexistenci střetu zájmů</w:t>
      </w:r>
    </w:p>
    <w:p w14:paraId="4D69E00D" w14:textId="77777777" w:rsidR="00FB3805" w:rsidRDefault="00FB3805" w:rsidP="00605528">
      <w:pPr>
        <w:pStyle w:val="slovn"/>
        <w:ind w:left="850" w:hanging="357"/>
      </w:pPr>
      <w:r w:rsidRPr="00E936E6">
        <w:t xml:space="preserve">Požadavky na </w:t>
      </w:r>
      <w:r w:rsidRPr="00E472E8">
        <w:t>elektronickou komunikaci JOSEPHINE</w:t>
      </w: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0985E1A3" w14:textId="256A186B" w:rsidR="00B9266B" w:rsidRDefault="00B9266B" w:rsidP="00B9266B">
      <w:pPr>
        <w:tabs>
          <w:tab w:val="left" w:pos="1276"/>
        </w:tabs>
        <w:spacing w:before="240" w:after="0"/>
        <w:ind w:left="1276" w:hanging="1276"/>
        <w:jc w:val="center"/>
        <w:rPr>
          <w:b/>
          <w:color w:val="E36C0A" w:themeColor="accent6" w:themeShade="BF"/>
          <w:sz w:val="40"/>
        </w:rPr>
      </w:pPr>
      <w:r w:rsidRPr="00B9266B">
        <w:rPr>
          <w:b/>
          <w:color w:val="E36C0A" w:themeColor="accent6" w:themeShade="BF"/>
          <w:sz w:val="40"/>
        </w:rPr>
        <w:t>MOBILNÍ TŘÍD</w:t>
      </w:r>
      <w:r w:rsidR="00434059">
        <w:rPr>
          <w:b/>
          <w:color w:val="E36C0A" w:themeColor="accent6" w:themeShade="BF"/>
          <w:sz w:val="40"/>
        </w:rPr>
        <w:t>ÍCÍ STROJ</w:t>
      </w:r>
    </w:p>
    <w:p w14:paraId="74853780" w14:textId="791A85A4"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7FD6291F" w:rsidR="00506EC1"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D75C55">
        <w:rPr>
          <w:rFonts w:eastAsia="Times New Roman" w:cs="Arial"/>
          <w:lang w:eastAsia="cs-CZ"/>
        </w:rPr>
        <w:t> </w:t>
      </w:r>
      <w:r w:rsidRPr="00485DC9">
        <w:rPr>
          <w:rFonts w:eastAsia="Times New Roman" w:cs="Arial"/>
          <w:lang w:eastAsia="cs-CZ"/>
        </w:rPr>
        <w:t>503</w:t>
      </w:r>
    </w:p>
    <w:p w14:paraId="78A470DD" w14:textId="77777777" w:rsidR="00D75C55" w:rsidRPr="00580784" w:rsidRDefault="00D75C55" w:rsidP="00580784">
      <w:pPr>
        <w:tabs>
          <w:tab w:val="left" w:pos="1276"/>
        </w:tabs>
        <w:spacing w:after="0"/>
        <w:rPr>
          <w:rFonts w:eastAsia="Times New Roman" w:cs="Arial"/>
          <w:lang w:eastAsia="cs-CZ"/>
        </w:rPr>
      </w:pPr>
    </w:p>
    <w:p w14:paraId="13047888" w14:textId="02FE7CFD" w:rsidR="001F7F80" w:rsidRDefault="001F7F80" w:rsidP="00EA6877">
      <w:pPr>
        <w:pStyle w:val="Nadpis2"/>
        <w:numPr>
          <w:ilvl w:val="0"/>
          <w:numId w:val="0"/>
        </w:numPr>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EA6877">
      <w:pPr>
        <w:pStyle w:val="Nadpis2"/>
        <w:numPr>
          <w:ilvl w:val="0"/>
          <w:numId w:val="0"/>
        </w:numPr>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EA6877">
      <w:pPr>
        <w:pStyle w:val="Nadpis2"/>
        <w:numPr>
          <w:ilvl w:val="0"/>
          <w:numId w:val="0"/>
        </w:numPr>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A6877">
      <w:pPr>
        <w:pStyle w:val="Nadpis2"/>
        <w:numPr>
          <w:ilvl w:val="0"/>
          <w:numId w:val="0"/>
        </w:numPr>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27A5C0EA" w14:textId="46F9625C"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B9266B" w:rsidRPr="00B9266B">
        <w:rPr>
          <w:rFonts w:eastAsia="Times New Roman" w:cs="Arial"/>
          <w:i/>
          <w:iCs/>
          <w:lang w:eastAsia="cs-CZ"/>
        </w:rPr>
        <w:t>Mobilní tříd</w:t>
      </w:r>
      <w:r w:rsidR="00434059">
        <w:rPr>
          <w:rFonts w:eastAsia="Times New Roman" w:cs="Arial"/>
          <w:i/>
          <w:iCs/>
          <w:lang w:eastAsia="cs-CZ"/>
        </w:rPr>
        <w:t>ící stroj</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na 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5D89AF8"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CA5037" w:rsidRPr="00FE753A">
        <w:rPr>
          <w:rFonts w:cs="Arial"/>
          <w:b/>
          <w:szCs w:val="20"/>
          <w:highlight w:val="green"/>
        </w:rPr>
        <w:t>účastníka</w:t>
      </w:r>
      <w:r w:rsidR="00CA5037"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4C5B2FD6"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CA5037"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78CA8CC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CA5037"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58544506"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A50084">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2F1B8D92" w:rsidR="00E615EE" w:rsidRDefault="00E615EE" w:rsidP="007F7763">
      <w:pPr>
        <w:widowControl w:val="0"/>
        <w:jc w:val="left"/>
        <w:rPr>
          <w:rFonts w:cstheme="minorHAnsi"/>
          <w:b/>
          <w:bCs/>
        </w:rPr>
      </w:pPr>
      <w:r>
        <w:rPr>
          <w:rFonts w:cstheme="minorHAnsi"/>
          <w:b/>
          <w:bCs/>
        </w:rPr>
        <w:t xml:space="preserve">Příloha č. 3 – </w:t>
      </w:r>
      <w:r w:rsidR="00944D60" w:rsidRPr="00944D60">
        <w:rPr>
          <w:rFonts w:cstheme="minorHAnsi"/>
          <w:b/>
          <w:bCs/>
        </w:rPr>
        <w:t>Technická specifikace a tabulka dodávek k ocenění</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76A72ACB"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526565">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69C3C636" w14:textId="77777777" w:rsidR="00434059" w:rsidRDefault="00434059" w:rsidP="00434059">
      <w:pPr>
        <w:tabs>
          <w:tab w:val="left" w:pos="1276"/>
        </w:tabs>
        <w:spacing w:before="240" w:after="0"/>
        <w:ind w:left="1276" w:hanging="1276"/>
        <w:jc w:val="center"/>
        <w:rPr>
          <w:b/>
          <w:color w:val="E36C0A" w:themeColor="accent6" w:themeShade="BF"/>
          <w:sz w:val="40"/>
        </w:rPr>
      </w:pPr>
      <w:r w:rsidRPr="00B9266B">
        <w:rPr>
          <w:b/>
          <w:color w:val="E36C0A" w:themeColor="accent6" w:themeShade="BF"/>
          <w:sz w:val="40"/>
        </w:rPr>
        <w:t>MOBILNÍ TŘÍD</w:t>
      </w:r>
      <w:r>
        <w:rPr>
          <w:b/>
          <w:color w:val="E36C0A" w:themeColor="accent6" w:themeShade="BF"/>
          <w:sz w:val="40"/>
        </w:rPr>
        <w:t>ÍCÍ STROJ</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1B67E8">
        <w:tc>
          <w:tcPr>
            <w:tcW w:w="5000"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1B67E8" w:rsidRDefault="00354325" w:rsidP="00354325">
            <w:pPr>
              <w:spacing w:after="0" w:line="276" w:lineRule="auto"/>
              <w:rPr>
                <w:rFonts w:cstheme="minorHAnsi"/>
                <w:b/>
                <w:bCs/>
              </w:rPr>
            </w:pPr>
            <w:r w:rsidRPr="001B67E8">
              <w:rPr>
                <w:rFonts w:cstheme="minorHAnsi"/>
                <w:b/>
                <w:bCs/>
              </w:rPr>
              <w:t>[</w:t>
            </w:r>
            <w:r w:rsidRPr="001B67E8">
              <w:rPr>
                <w:rFonts w:cstheme="minorHAnsi"/>
                <w:b/>
                <w:bCs/>
                <w:highlight w:val="green"/>
              </w:rPr>
              <w:t>DOPLNÍ DODAVATEL</w:t>
            </w:r>
            <w:r w:rsidRPr="001B67E8">
              <w:rPr>
                <w:rFonts w:cstheme="minorHAnsi"/>
                <w:b/>
                <w:bCs/>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2914E104" w14:textId="5D36A9E1" w:rsidR="00CE46AC" w:rsidRPr="00ED2BF7" w:rsidRDefault="00CE46AC" w:rsidP="0000016F">
      <w:pPr>
        <w:pStyle w:val="Psm"/>
        <w:spacing w:line="276" w:lineRule="auto"/>
        <w:ind w:left="0" w:firstLine="0"/>
        <w:rPr>
          <w:rFonts w:ascii="Calibri" w:hAnsi="Calibri" w:cs="Calibri"/>
          <w:b/>
          <w:sz w:val="22"/>
        </w:rPr>
      </w:pPr>
      <w:r w:rsidRPr="00A47206">
        <w:rPr>
          <w:rFonts w:ascii="Calibri" w:hAnsi="Calibri" w:cs="Calibri"/>
          <w:sz w:val="22"/>
        </w:rPr>
        <w:lastRenderedPageBreak/>
        <w:t xml:space="preserve">Dodavatel rovněž čestně prohlašuje, že splňuje technickou kvalifikaci stanovenou zadavatelem v čl. </w:t>
      </w:r>
      <w:r w:rsidR="0006522D">
        <w:rPr>
          <w:rFonts w:ascii="Calibri" w:hAnsi="Calibri" w:cs="Calibri"/>
          <w:sz w:val="22"/>
        </w:rPr>
        <w:t>4.5.3</w:t>
      </w:r>
      <w:r w:rsidRPr="00A47206">
        <w:rPr>
          <w:rFonts w:ascii="Calibri" w:hAnsi="Calibri" w:cs="Calibri"/>
          <w:sz w:val="22"/>
        </w:rPr>
        <w:t xml:space="preserve"> zadávací dokumentace v souladu s § 79 odst. 2 písm. b) ZZVZ, neboť</w:t>
      </w:r>
      <w:r w:rsidRPr="00A47206">
        <w:rPr>
          <w:rFonts w:ascii="Calibri" w:hAnsi="Calibri" w:cs="Calibri"/>
          <w:b/>
          <w:sz w:val="22"/>
        </w:rPr>
        <w:t xml:space="preserve"> </w:t>
      </w:r>
      <w:r w:rsidRPr="00A47206">
        <w:rPr>
          <w:rFonts w:ascii="Calibri" w:hAnsi="Calibri" w:cs="Calibri"/>
          <w:bCs/>
          <w:sz w:val="22"/>
        </w:rPr>
        <w:t xml:space="preserve">v posledních </w:t>
      </w:r>
      <w:r w:rsidR="00044779" w:rsidRPr="00A47206">
        <w:rPr>
          <w:rFonts w:ascii="Calibri" w:hAnsi="Calibri" w:cs="Calibri"/>
          <w:bCs/>
          <w:sz w:val="22"/>
        </w:rPr>
        <w:t>3</w:t>
      </w:r>
      <w:r w:rsidRPr="00A47206">
        <w:rPr>
          <w:rFonts w:ascii="Calibri" w:hAnsi="Calibri" w:cs="Calibri"/>
          <w:bCs/>
          <w:sz w:val="22"/>
        </w:rPr>
        <w:t xml:space="preserve"> letech </w:t>
      </w:r>
      <w:r w:rsidR="000F3B3E" w:rsidRPr="00A47206">
        <w:rPr>
          <w:rFonts w:ascii="Calibri" w:hAnsi="Calibri" w:cs="Calibri"/>
          <w:bCs/>
          <w:sz w:val="22"/>
        </w:rPr>
        <w:t xml:space="preserve">před zahájením </w:t>
      </w:r>
      <w:r w:rsidR="00325CB4" w:rsidRPr="00A47206">
        <w:rPr>
          <w:rFonts w:ascii="Calibri" w:hAnsi="Calibri" w:cs="Calibri"/>
          <w:bCs/>
          <w:sz w:val="22"/>
        </w:rPr>
        <w:t>z</w:t>
      </w:r>
      <w:r w:rsidR="000F3B3E" w:rsidRPr="00A47206">
        <w:rPr>
          <w:rFonts w:ascii="Calibri" w:hAnsi="Calibri" w:cs="Calibri"/>
          <w:bCs/>
          <w:sz w:val="22"/>
        </w:rPr>
        <w:t xml:space="preserve">adávacího řízení </w:t>
      </w:r>
      <w:r w:rsidRPr="00A47206">
        <w:rPr>
          <w:rFonts w:ascii="Calibri" w:hAnsi="Calibri" w:cs="Calibri"/>
          <w:bCs/>
          <w:sz w:val="22"/>
        </w:rPr>
        <w:t>realizoval</w:t>
      </w:r>
      <w:r w:rsidR="00D40880" w:rsidRPr="00A47206">
        <w:rPr>
          <w:rFonts w:ascii="Calibri" w:hAnsi="Calibri" w:cs="Calibri"/>
          <w:bCs/>
          <w:sz w:val="22"/>
        </w:rPr>
        <w:t xml:space="preserve"> </w:t>
      </w:r>
      <w:r w:rsidR="008A5243" w:rsidRPr="00A47206">
        <w:rPr>
          <w:rFonts w:ascii="Calibri" w:hAnsi="Calibri" w:cs="Calibri"/>
          <w:bCs/>
          <w:sz w:val="22"/>
        </w:rPr>
        <w:t>dodávky uvedené v následujícím seznamu významných dodávek</w:t>
      </w:r>
      <w:r w:rsidR="00A50084" w:rsidRPr="00A47206">
        <w:rPr>
          <w:rFonts w:ascii="Calibri" w:hAnsi="Calibri" w:cs="Calibri"/>
          <w:bCs/>
          <w:sz w:val="22"/>
        </w:rPr>
        <w:t>*</w:t>
      </w:r>
      <w:r w:rsidRPr="00A47206">
        <w:rPr>
          <w:rFonts w:ascii="Calibri" w:hAnsi="Calibri" w:cs="Calibri"/>
          <w:bCs/>
          <w:sz w:val="22"/>
        </w:rPr>
        <w:t>:</w:t>
      </w:r>
      <w:r w:rsidRPr="00634C96">
        <w:rPr>
          <w:rFonts w:ascii="Calibri" w:hAnsi="Calibri" w:cs="Calibri"/>
          <w:bCs/>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vAlign w:val="center"/>
            <w:hideMark/>
          </w:tcPr>
          <w:bookmarkEnd w:id="31"/>
          <w:p w14:paraId="11FC3485" w14:textId="3F3628CD"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vAlign w:val="center"/>
            <w:hideMark/>
          </w:tcPr>
          <w:p w14:paraId="360EB573" w14:textId="7F2796DC" w:rsidR="004A1C26" w:rsidRPr="00756069" w:rsidRDefault="00AA61C2" w:rsidP="00DB2D7B">
            <w:pPr>
              <w:jc w:val="center"/>
              <w:rPr>
                <w:rFonts w:ascii="Calibri" w:hAnsi="Calibri" w:cs="Calibri"/>
                <w:b/>
                <w:bCs/>
              </w:rPr>
            </w:pPr>
            <w:r>
              <w:rPr>
                <w:rFonts w:ascii="Calibri" w:hAnsi="Calibri" w:cs="Calibri"/>
                <w:b/>
                <w:bCs/>
              </w:rPr>
              <w:t>Doba poskytování</w:t>
            </w:r>
            <w:r w:rsidR="004A1C26">
              <w:rPr>
                <w:rFonts w:ascii="Calibri" w:hAnsi="Calibri" w:cs="Calibri"/>
                <w:b/>
                <w:bCs/>
              </w:rPr>
              <w:t xml:space="preserve"> dodávek</w:t>
            </w:r>
            <w:r w:rsidR="004A1C26" w:rsidRPr="00756069">
              <w:rPr>
                <w:rFonts w:ascii="Calibri" w:hAnsi="Calibri" w:cs="Calibri"/>
                <w:b/>
                <w:bCs/>
              </w:rPr>
              <w:t xml:space="preserve"> </w:t>
            </w:r>
            <w:r w:rsidR="004A1C26" w:rsidRPr="00756069">
              <w:rPr>
                <w:rFonts w:ascii="Calibri" w:hAnsi="Calibri" w:cs="Calibri"/>
                <w:bCs/>
              </w:rPr>
              <w:t>(MM/RR</w:t>
            </w:r>
            <w:r w:rsidR="004A1C26">
              <w:rPr>
                <w:rFonts w:ascii="Calibri" w:hAnsi="Calibri" w:cs="Calibri"/>
                <w:bCs/>
              </w:rPr>
              <w:t xml:space="preserve"> – MM/RR</w:t>
            </w:r>
            <w:r w:rsidR="004A1C26" w:rsidRPr="00756069">
              <w:rPr>
                <w:rFonts w:ascii="Calibri" w:hAnsi="Calibri" w:cs="Calibri"/>
                <w:bCs/>
              </w:rPr>
              <w:t>)</w:t>
            </w:r>
          </w:p>
        </w:tc>
        <w:tc>
          <w:tcPr>
            <w:tcW w:w="1735" w:type="dxa"/>
            <w:tcBorders>
              <w:bottom w:val="single" w:sz="12" w:space="0" w:color="666666"/>
            </w:tcBorders>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434059" w:rsidRPr="00756069" w14:paraId="40792C55" w14:textId="77777777" w:rsidTr="00DB2D7B">
        <w:trPr>
          <w:trHeight w:val="597"/>
        </w:trPr>
        <w:tc>
          <w:tcPr>
            <w:tcW w:w="1788" w:type="dxa"/>
            <w:vAlign w:val="center"/>
          </w:tcPr>
          <w:p w14:paraId="204C7149" w14:textId="2543CB21" w:rsidR="00434059" w:rsidRPr="00A558E9" w:rsidRDefault="00434059" w:rsidP="00434059">
            <w:pPr>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2FA2B199" w14:textId="34D46464" w:rsidR="00434059" w:rsidRPr="00151B09" w:rsidRDefault="00434059" w:rsidP="00434059">
            <w:pPr>
              <w:rPr>
                <w:rFonts w:cstheme="minorHAns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0F83F747" w14:textId="531C1B08" w:rsidR="00434059" w:rsidRPr="00151B09" w:rsidRDefault="00434059" w:rsidP="00434059">
            <w:pPr>
              <w:rPr>
                <w:rFonts w:cstheme="minorHAns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54B21737" w14:textId="7845DF6A" w:rsidR="00434059" w:rsidRPr="00151B09" w:rsidRDefault="00434059" w:rsidP="00434059">
            <w:pPr>
              <w:rPr>
                <w:rFonts w:cstheme="minorHAns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4F316A34" w14:textId="2B98D9B9" w:rsidR="00434059" w:rsidRPr="00151B09" w:rsidRDefault="00434059" w:rsidP="00434059">
            <w:pPr>
              <w:rPr>
                <w:rFonts w:cstheme="minorHAns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35C422D6" w14:textId="21E55D8F" w:rsidR="00434059" w:rsidRPr="00151B09" w:rsidRDefault="00434059" w:rsidP="00434059">
            <w:pPr>
              <w:rPr>
                <w:rFonts w:cstheme="minorHAns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4F4505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526565">
        <w:rPr>
          <w:rFonts w:cstheme="minorHAnsi"/>
          <w:b/>
          <w:bCs/>
        </w:rPr>
        <w:t>5</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7728F738"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rPr>
          <w:rFonts w:cstheme="minorHAnsi"/>
        </w:rPr>
        <w:t xml:space="preserve"> </w:t>
      </w:r>
      <w:r w:rsidRPr="007F2302">
        <w:t>veřejné zakázky s </w:t>
      </w:r>
      <w:r w:rsidRPr="003B0A65">
        <w:t xml:space="preserve">názvem </w:t>
      </w:r>
    </w:p>
    <w:p w14:paraId="3516319D" w14:textId="77777777" w:rsidR="00434059" w:rsidRDefault="00434059" w:rsidP="00434059">
      <w:pPr>
        <w:tabs>
          <w:tab w:val="left" w:pos="1276"/>
        </w:tabs>
        <w:spacing w:before="240" w:after="0"/>
        <w:ind w:left="1276" w:hanging="1276"/>
        <w:jc w:val="center"/>
        <w:rPr>
          <w:b/>
          <w:color w:val="E36C0A" w:themeColor="accent6" w:themeShade="BF"/>
          <w:sz w:val="40"/>
        </w:rPr>
      </w:pPr>
      <w:r w:rsidRPr="00B9266B">
        <w:rPr>
          <w:b/>
          <w:color w:val="E36C0A" w:themeColor="accent6" w:themeShade="BF"/>
          <w:sz w:val="40"/>
        </w:rPr>
        <w:t>MOBILNÍ TŘÍD</w:t>
      </w:r>
      <w:r>
        <w:rPr>
          <w:b/>
          <w:color w:val="E36C0A" w:themeColor="accent6" w:themeShade="BF"/>
          <w:sz w:val="40"/>
        </w:rPr>
        <w:t>ÍCÍ STROJ</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2C25213D" w:rsidR="0031544A" w:rsidRPr="000E7D16" w:rsidRDefault="0031544A" w:rsidP="00DB2D7B">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794071">
              <w:rPr>
                <w:b/>
                <w:color w:val="000000"/>
              </w:rPr>
              <w:t>S</w:t>
            </w:r>
            <w:r w:rsidR="00794071" w:rsidRPr="007F2302">
              <w:rPr>
                <w:b/>
                <w:color w:val="000000"/>
              </w:rPr>
              <w:t xml:space="preserve">mlouvy </w:t>
            </w:r>
            <w:r w:rsidRPr="007F2302">
              <w:rPr>
                <w:b/>
                <w:color w:val="000000"/>
              </w:rPr>
              <w:t>(v %)</w:t>
            </w:r>
          </w:p>
        </w:tc>
      </w:tr>
      <w:tr w:rsidR="0031544A" w:rsidRPr="00351979" w14:paraId="08C7BBD3" w14:textId="77777777" w:rsidTr="00DB2D7B">
        <w:trPr>
          <w:trHeight w:val="549"/>
        </w:trPr>
        <w:tc>
          <w:tcPr>
            <w:tcW w:w="2864" w:type="dxa"/>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53794C08" w:rsidR="00B547E6" w:rsidRDefault="00EB3C0E" w:rsidP="0070290F">
      <w:pPr>
        <w:spacing w:after="200"/>
        <w:jc w:val="left"/>
        <w:rPr>
          <w:rFonts w:cstheme="minorHAnsi"/>
          <w:b/>
          <w:bCs/>
        </w:rPr>
      </w:pPr>
      <w:r>
        <w:rPr>
          <w:rFonts w:cstheme="minorHAnsi"/>
          <w:b/>
          <w:bCs/>
        </w:rPr>
        <w:lastRenderedPageBreak/>
        <w:t xml:space="preserve">Příloha č. </w:t>
      </w:r>
      <w:r w:rsidR="00526565">
        <w:rPr>
          <w:rFonts w:cstheme="minorHAnsi"/>
          <w:b/>
          <w:bCs/>
        </w:rPr>
        <w:t>6</w:t>
      </w:r>
    </w:p>
    <w:p w14:paraId="04990941" w14:textId="70BB5902"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r w:rsidR="00670486">
        <w:rPr>
          <w:b/>
          <w:color w:val="000000" w:themeColor="text1"/>
          <w:sz w:val="40"/>
          <w:szCs w:val="36"/>
        </w:rPr>
        <w:t xml:space="preserve"> A O NEEXISTENCI STŘETU ZÁJMŮ</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A6DE11B" w14:textId="77777777" w:rsidR="00434059" w:rsidRDefault="00434059" w:rsidP="00434059">
      <w:pPr>
        <w:tabs>
          <w:tab w:val="left" w:pos="1276"/>
        </w:tabs>
        <w:spacing w:before="240" w:after="0"/>
        <w:ind w:left="1276" w:hanging="1276"/>
        <w:jc w:val="center"/>
        <w:rPr>
          <w:b/>
          <w:color w:val="E36C0A" w:themeColor="accent6" w:themeShade="BF"/>
          <w:sz w:val="40"/>
        </w:rPr>
      </w:pPr>
      <w:r w:rsidRPr="00B9266B">
        <w:rPr>
          <w:b/>
          <w:color w:val="E36C0A" w:themeColor="accent6" w:themeShade="BF"/>
          <w:sz w:val="40"/>
        </w:rPr>
        <w:t>MOBILNÍ TŘÍD</w:t>
      </w:r>
      <w:r>
        <w:rPr>
          <w:b/>
          <w:color w:val="E36C0A" w:themeColor="accent6" w:themeShade="BF"/>
          <w:sz w:val="40"/>
        </w:rPr>
        <w:t>ÍCÍ STROJ</w:t>
      </w:r>
    </w:p>
    <w:tbl>
      <w:tblPr>
        <w:tblStyle w:val="Mkatabulky"/>
        <w:tblW w:w="5000" w:type="pct"/>
        <w:tblLook w:val="04A0" w:firstRow="1" w:lastRow="0" w:firstColumn="1" w:lastColumn="0" w:noHBand="0" w:noVBand="1"/>
      </w:tblPr>
      <w:tblGrid>
        <w:gridCol w:w="3120"/>
        <w:gridCol w:w="6803"/>
      </w:tblGrid>
      <w:tr w:rsidR="003622B2" w:rsidRPr="00A324F6" w14:paraId="46D50CFF" w14:textId="77777777" w:rsidTr="00371F72">
        <w:tc>
          <w:tcPr>
            <w:tcW w:w="5000" w:type="pct"/>
            <w:gridSpan w:val="2"/>
            <w:tcBorders>
              <w:top w:val="nil"/>
              <w:left w:val="nil"/>
              <w:right w:val="nil"/>
            </w:tcBorders>
          </w:tcPr>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0310C8">
        <w:trPr>
          <w:trHeight w:val="510"/>
        </w:trPr>
        <w:tc>
          <w:tcPr>
            <w:tcW w:w="1572"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428" w:type="pct"/>
            <w:vAlign w:val="center"/>
          </w:tcPr>
          <w:p w14:paraId="6C6D9325" w14:textId="77777777" w:rsidR="003622B2" w:rsidRPr="00DE0422" w:rsidRDefault="003622B2" w:rsidP="00CA5A17">
            <w:pPr>
              <w:spacing w:after="0" w:line="276" w:lineRule="auto"/>
              <w:rPr>
                <w:rFonts w:cstheme="minorHAnsi"/>
                <w:b/>
                <w:bCs/>
              </w:rPr>
            </w:pPr>
            <w:r w:rsidRPr="00DE0422">
              <w:rPr>
                <w:rFonts w:cstheme="minorHAnsi"/>
                <w:b/>
                <w:bCs/>
              </w:rPr>
              <w:t>[</w:t>
            </w:r>
            <w:r w:rsidRPr="00DE0422">
              <w:rPr>
                <w:rFonts w:cstheme="minorHAnsi"/>
                <w:b/>
                <w:bCs/>
                <w:highlight w:val="green"/>
              </w:rPr>
              <w:t>DOPLNÍ DODAVATEL</w:t>
            </w:r>
            <w:r w:rsidRPr="00DE0422">
              <w:rPr>
                <w:rFonts w:cstheme="minorHAnsi"/>
                <w:b/>
                <w:bCs/>
              </w:rPr>
              <w:t>]</w:t>
            </w:r>
          </w:p>
        </w:tc>
      </w:tr>
      <w:tr w:rsidR="003622B2" w:rsidRPr="00A324F6" w14:paraId="204623C9" w14:textId="77777777" w:rsidTr="000310C8">
        <w:trPr>
          <w:trHeight w:val="510"/>
        </w:trPr>
        <w:tc>
          <w:tcPr>
            <w:tcW w:w="1572"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428"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0310C8">
        <w:trPr>
          <w:trHeight w:val="510"/>
        </w:trPr>
        <w:tc>
          <w:tcPr>
            <w:tcW w:w="1572"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428"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0310C8">
        <w:trPr>
          <w:trHeight w:val="510"/>
        </w:trPr>
        <w:tc>
          <w:tcPr>
            <w:tcW w:w="1572"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428"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90FE9B5" w14:textId="77777777" w:rsidR="001B67E8" w:rsidRPr="00A324F6" w:rsidRDefault="001B67E8" w:rsidP="003622B2">
      <w:pPr>
        <w:spacing w:after="0"/>
        <w:rPr>
          <w:rFonts w:cstheme="minorHAnsi"/>
        </w:rPr>
      </w:pPr>
    </w:p>
    <w:p w14:paraId="56C8ED45" w14:textId="2778DE14"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7940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0ED2129" w14:textId="62EC7297"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7940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05F3E20C" w14:textId="77777777" w:rsidR="00670486" w:rsidRPr="005B5117" w:rsidRDefault="00670486" w:rsidP="00670486">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701CE757" w14:textId="77777777" w:rsidR="00670486" w:rsidRPr="005B5117" w:rsidRDefault="00670486" w:rsidP="00670486">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9B1D53D"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F532038" w14:textId="77777777" w:rsidR="000310C8" w:rsidRDefault="000310C8" w:rsidP="005B5295">
      <w:pPr>
        <w:spacing w:after="160" w:line="256" w:lineRule="auto"/>
        <w:rPr>
          <w:rFonts w:eastAsia="Calibri" w:cstheme="minorHAnsi"/>
          <w:bCs/>
        </w:rPr>
      </w:pPr>
    </w:p>
    <w:p w14:paraId="6D36D444" w14:textId="42CC367D" w:rsidR="005B5295" w:rsidRPr="00351979" w:rsidRDefault="005B5295" w:rsidP="00794071">
      <w:pPr>
        <w:spacing w:after="0" w:line="256" w:lineRule="auto"/>
        <w:rPr>
          <w:rFonts w:eastAsia="Calibri" w:cstheme="minorHAnsi"/>
          <w:bCs/>
        </w:rPr>
      </w:pPr>
      <w:r w:rsidRPr="00351979">
        <w:rPr>
          <w:rFonts w:eastAsia="Calibri" w:cstheme="minorHAnsi"/>
          <w:bCs/>
        </w:rPr>
        <w:t>_______________________________</w:t>
      </w:r>
    </w:p>
    <w:p w14:paraId="6B7A216C" w14:textId="77777777" w:rsidR="005B5295" w:rsidRPr="00351979" w:rsidRDefault="005B5295" w:rsidP="00794071">
      <w:pPr>
        <w:spacing w:after="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36EB367" w14:textId="3830840C" w:rsidR="005B5295" w:rsidRPr="00C7620A" w:rsidRDefault="005B5295" w:rsidP="00794071">
      <w:pPr>
        <w:spacing w:after="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bCs/>
          <w:lang w:eastAsia="cs-CZ"/>
        </w:rPr>
        <w:br w:type="page"/>
      </w:r>
    </w:p>
    <w:p w14:paraId="5A8A9BE4" w14:textId="6A2710D8" w:rsidR="00371F72" w:rsidRDefault="00371F72" w:rsidP="00371F72">
      <w:pPr>
        <w:widowControl w:val="0"/>
        <w:jc w:val="left"/>
        <w:rPr>
          <w:rFonts w:cstheme="minorHAnsi"/>
          <w:b/>
          <w:bCs/>
        </w:rPr>
      </w:pPr>
      <w:r w:rsidRPr="000E7EEE">
        <w:rPr>
          <w:rFonts w:cstheme="minorHAnsi"/>
          <w:b/>
          <w:bCs/>
        </w:rPr>
        <w:lastRenderedPageBreak/>
        <w:t xml:space="preserve">Příloha č. </w:t>
      </w:r>
      <w:r w:rsidR="00526565">
        <w:rPr>
          <w:rFonts w:cstheme="minorHAnsi"/>
          <w:b/>
          <w:bCs/>
        </w:rPr>
        <w:t>7</w:t>
      </w:r>
      <w:r>
        <w:rPr>
          <w:rFonts w:cstheme="minorHAnsi"/>
          <w:b/>
          <w:bCs/>
        </w:rPr>
        <w:t xml:space="preserve">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1F72" w14:textId="77777777" w:rsidR="00007D78" w:rsidRDefault="00007D78" w:rsidP="00AB5244">
      <w:r>
        <w:separator/>
      </w:r>
    </w:p>
  </w:endnote>
  <w:endnote w:type="continuationSeparator" w:id="0">
    <w:p w14:paraId="134E4457" w14:textId="77777777" w:rsidR="00007D78" w:rsidRDefault="00007D78" w:rsidP="00AB5244">
      <w:r>
        <w:continuationSeparator/>
      </w:r>
    </w:p>
  </w:endnote>
  <w:endnote w:type="continuationNotice" w:id="1">
    <w:p w14:paraId="72D9DBE4" w14:textId="77777777" w:rsidR="00007D78" w:rsidRDefault="00007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E413" w14:textId="77777777" w:rsidR="00007D78" w:rsidRDefault="00007D78" w:rsidP="00AB5244">
      <w:r>
        <w:separator/>
      </w:r>
    </w:p>
  </w:footnote>
  <w:footnote w:type="continuationSeparator" w:id="0">
    <w:p w14:paraId="6C6A4FB7" w14:textId="77777777" w:rsidR="00007D78" w:rsidRDefault="00007D78" w:rsidP="00AB5244">
      <w:r>
        <w:continuationSeparator/>
      </w:r>
    </w:p>
  </w:footnote>
  <w:footnote w:type="continuationNotice" w:id="1">
    <w:p w14:paraId="008A894C" w14:textId="77777777" w:rsidR="00007D78" w:rsidRDefault="00007D78">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AE9C7E9"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nformace slouží pouze pro účely následného vyplnění formuláře oznámení o</w:t>
      </w:r>
      <w:r w:rsidR="00B3251B">
        <w:rPr>
          <w:sz w:val="16"/>
          <w:szCs w:val="16"/>
        </w:rPr>
        <w:t> </w:t>
      </w:r>
      <w:r w:rsidR="003F1294" w:rsidRPr="003F1294">
        <w:rPr>
          <w:sz w:val="16"/>
          <w:szCs w:val="16"/>
        </w:rPr>
        <w:t xml:space="preserve">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7239B356"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sidR="001B67E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940E8"/>
    <w:multiLevelType w:val="hybridMultilevel"/>
    <w:tmpl w:val="793C5FCC"/>
    <w:lvl w:ilvl="0" w:tplc="89065684">
      <w:start w:val="1"/>
      <w:numFmt w:val="decimal"/>
      <w:lvlText w:val="%1)"/>
      <w:lvlJc w:val="left"/>
      <w:pPr>
        <w:ind w:left="1020" w:hanging="360"/>
      </w:pPr>
    </w:lvl>
    <w:lvl w:ilvl="1" w:tplc="8124E36C">
      <w:start w:val="1"/>
      <w:numFmt w:val="decimal"/>
      <w:lvlText w:val="%2)"/>
      <w:lvlJc w:val="left"/>
      <w:pPr>
        <w:ind w:left="1020" w:hanging="360"/>
      </w:pPr>
    </w:lvl>
    <w:lvl w:ilvl="2" w:tplc="270A0C70">
      <w:start w:val="1"/>
      <w:numFmt w:val="decimal"/>
      <w:lvlText w:val="%3)"/>
      <w:lvlJc w:val="left"/>
      <w:pPr>
        <w:ind w:left="1020" w:hanging="360"/>
      </w:pPr>
    </w:lvl>
    <w:lvl w:ilvl="3" w:tplc="67467400">
      <w:start w:val="1"/>
      <w:numFmt w:val="decimal"/>
      <w:lvlText w:val="%4)"/>
      <w:lvlJc w:val="left"/>
      <w:pPr>
        <w:ind w:left="1020" w:hanging="360"/>
      </w:pPr>
    </w:lvl>
    <w:lvl w:ilvl="4" w:tplc="B436FA5C">
      <w:start w:val="1"/>
      <w:numFmt w:val="decimal"/>
      <w:lvlText w:val="%5)"/>
      <w:lvlJc w:val="left"/>
      <w:pPr>
        <w:ind w:left="1020" w:hanging="360"/>
      </w:pPr>
    </w:lvl>
    <w:lvl w:ilvl="5" w:tplc="55C26988">
      <w:start w:val="1"/>
      <w:numFmt w:val="decimal"/>
      <w:lvlText w:val="%6)"/>
      <w:lvlJc w:val="left"/>
      <w:pPr>
        <w:ind w:left="1020" w:hanging="360"/>
      </w:pPr>
    </w:lvl>
    <w:lvl w:ilvl="6" w:tplc="11206552">
      <w:start w:val="1"/>
      <w:numFmt w:val="decimal"/>
      <w:lvlText w:val="%7)"/>
      <w:lvlJc w:val="left"/>
      <w:pPr>
        <w:ind w:left="1020" w:hanging="360"/>
      </w:pPr>
    </w:lvl>
    <w:lvl w:ilvl="7" w:tplc="6AC4551C">
      <w:start w:val="1"/>
      <w:numFmt w:val="decimal"/>
      <w:lvlText w:val="%8)"/>
      <w:lvlJc w:val="left"/>
      <w:pPr>
        <w:ind w:left="1020" w:hanging="360"/>
      </w:pPr>
    </w:lvl>
    <w:lvl w:ilvl="8" w:tplc="69D0D5D2">
      <w:start w:val="1"/>
      <w:numFmt w:val="decimal"/>
      <w:lvlText w:val="%9)"/>
      <w:lvlJc w:val="left"/>
      <w:pPr>
        <w:ind w:left="1020" w:hanging="360"/>
      </w:pPr>
    </w:lvl>
  </w:abstractNum>
  <w:abstractNum w:abstractNumId="3" w15:restartNumberingAfterBreak="0">
    <w:nsid w:val="09CF68FC"/>
    <w:multiLevelType w:val="hybridMultilevel"/>
    <w:tmpl w:val="B3E0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5B615F"/>
    <w:multiLevelType w:val="hybridMultilevel"/>
    <w:tmpl w:val="E5E649CA"/>
    <w:lvl w:ilvl="0" w:tplc="633EDCB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C47A33A4"/>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211174"/>
    <w:multiLevelType w:val="hybridMultilevel"/>
    <w:tmpl w:val="F6829DF0"/>
    <w:lvl w:ilvl="0" w:tplc="850A387A">
      <w:start w:val="1"/>
      <w:numFmt w:val="bullet"/>
      <w:lvlText w:val=""/>
      <w:lvlJc w:val="left"/>
      <w:pPr>
        <w:ind w:left="720" w:hanging="360"/>
      </w:pPr>
      <w:rPr>
        <w:rFonts w:ascii="Symbol" w:hAnsi="Symbol" w:hint="default"/>
      </w:rPr>
    </w:lvl>
    <w:lvl w:ilvl="1" w:tplc="F9CA3F80">
      <w:start w:val="1"/>
      <w:numFmt w:val="bullet"/>
      <w:lvlText w:val="o"/>
      <w:lvlJc w:val="left"/>
      <w:pPr>
        <w:ind w:left="1440" w:hanging="360"/>
      </w:pPr>
      <w:rPr>
        <w:rFonts w:ascii="Courier New" w:hAnsi="Courier New" w:hint="default"/>
      </w:rPr>
    </w:lvl>
    <w:lvl w:ilvl="2" w:tplc="94A89D1A">
      <w:start w:val="1"/>
      <w:numFmt w:val="bullet"/>
      <w:lvlText w:val=""/>
      <w:lvlJc w:val="left"/>
      <w:pPr>
        <w:ind w:left="2160" w:hanging="360"/>
      </w:pPr>
      <w:rPr>
        <w:rFonts w:ascii="Wingdings" w:hAnsi="Wingdings" w:hint="default"/>
      </w:rPr>
    </w:lvl>
    <w:lvl w:ilvl="3" w:tplc="6EC01B3A">
      <w:start w:val="1"/>
      <w:numFmt w:val="bullet"/>
      <w:lvlText w:val=""/>
      <w:lvlJc w:val="left"/>
      <w:pPr>
        <w:ind w:left="2880" w:hanging="360"/>
      </w:pPr>
      <w:rPr>
        <w:rFonts w:ascii="Symbol" w:hAnsi="Symbol" w:hint="default"/>
      </w:rPr>
    </w:lvl>
    <w:lvl w:ilvl="4" w:tplc="D70C60BE">
      <w:start w:val="1"/>
      <w:numFmt w:val="bullet"/>
      <w:lvlText w:val="o"/>
      <w:lvlJc w:val="left"/>
      <w:pPr>
        <w:ind w:left="3600" w:hanging="360"/>
      </w:pPr>
      <w:rPr>
        <w:rFonts w:ascii="Courier New" w:hAnsi="Courier New" w:hint="default"/>
      </w:rPr>
    </w:lvl>
    <w:lvl w:ilvl="5" w:tplc="E45AD74E">
      <w:start w:val="1"/>
      <w:numFmt w:val="bullet"/>
      <w:lvlText w:val=""/>
      <w:lvlJc w:val="left"/>
      <w:pPr>
        <w:ind w:left="4320" w:hanging="360"/>
      </w:pPr>
      <w:rPr>
        <w:rFonts w:ascii="Wingdings" w:hAnsi="Wingdings" w:hint="default"/>
      </w:rPr>
    </w:lvl>
    <w:lvl w:ilvl="6" w:tplc="6E483BEE">
      <w:start w:val="1"/>
      <w:numFmt w:val="bullet"/>
      <w:lvlText w:val=""/>
      <w:lvlJc w:val="left"/>
      <w:pPr>
        <w:ind w:left="5040" w:hanging="360"/>
      </w:pPr>
      <w:rPr>
        <w:rFonts w:ascii="Symbol" w:hAnsi="Symbol" w:hint="default"/>
      </w:rPr>
    </w:lvl>
    <w:lvl w:ilvl="7" w:tplc="74509920">
      <w:start w:val="1"/>
      <w:numFmt w:val="bullet"/>
      <w:lvlText w:val="o"/>
      <w:lvlJc w:val="left"/>
      <w:pPr>
        <w:ind w:left="5760" w:hanging="360"/>
      </w:pPr>
      <w:rPr>
        <w:rFonts w:ascii="Courier New" w:hAnsi="Courier New" w:hint="default"/>
      </w:rPr>
    </w:lvl>
    <w:lvl w:ilvl="8" w:tplc="F0A20DC2">
      <w:start w:val="1"/>
      <w:numFmt w:val="bullet"/>
      <w:lvlText w:val=""/>
      <w:lvlJc w:val="left"/>
      <w:pPr>
        <w:ind w:left="6480" w:hanging="360"/>
      </w:pPr>
      <w:rPr>
        <w:rFonts w:ascii="Wingdings" w:hAnsi="Wingdings" w:hint="default"/>
      </w:rPr>
    </w:lvl>
  </w:abstractNum>
  <w:abstractNum w:abstractNumId="13" w15:restartNumberingAfterBreak="0">
    <w:nsid w:val="41E77B08"/>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4"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5"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8" w15:restartNumberingAfterBreak="0">
    <w:nsid w:val="54952E71"/>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55462471"/>
    <w:multiLevelType w:val="hybridMultilevel"/>
    <w:tmpl w:val="53543486"/>
    <w:lvl w:ilvl="0" w:tplc="81C0332A">
      <w:start w:val="1"/>
      <w:numFmt w:val="decimal"/>
      <w:lvlText w:val="%1)"/>
      <w:lvlJc w:val="left"/>
      <w:pPr>
        <w:ind w:left="1020" w:hanging="360"/>
      </w:pPr>
    </w:lvl>
    <w:lvl w:ilvl="1" w:tplc="5F802C64">
      <w:start w:val="1"/>
      <w:numFmt w:val="decimal"/>
      <w:lvlText w:val="%2)"/>
      <w:lvlJc w:val="left"/>
      <w:pPr>
        <w:ind w:left="1020" w:hanging="360"/>
      </w:pPr>
    </w:lvl>
    <w:lvl w:ilvl="2" w:tplc="63423A2C">
      <w:start w:val="1"/>
      <w:numFmt w:val="decimal"/>
      <w:lvlText w:val="%3)"/>
      <w:lvlJc w:val="left"/>
      <w:pPr>
        <w:ind w:left="1020" w:hanging="360"/>
      </w:pPr>
    </w:lvl>
    <w:lvl w:ilvl="3" w:tplc="10A635CE">
      <w:start w:val="1"/>
      <w:numFmt w:val="decimal"/>
      <w:lvlText w:val="%4)"/>
      <w:lvlJc w:val="left"/>
      <w:pPr>
        <w:ind w:left="1020" w:hanging="360"/>
      </w:pPr>
    </w:lvl>
    <w:lvl w:ilvl="4" w:tplc="9C1E9A0C">
      <w:start w:val="1"/>
      <w:numFmt w:val="decimal"/>
      <w:lvlText w:val="%5)"/>
      <w:lvlJc w:val="left"/>
      <w:pPr>
        <w:ind w:left="1020" w:hanging="360"/>
      </w:pPr>
    </w:lvl>
    <w:lvl w:ilvl="5" w:tplc="5B2636F6">
      <w:start w:val="1"/>
      <w:numFmt w:val="decimal"/>
      <w:lvlText w:val="%6)"/>
      <w:lvlJc w:val="left"/>
      <w:pPr>
        <w:ind w:left="1020" w:hanging="360"/>
      </w:pPr>
    </w:lvl>
    <w:lvl w:ilvl="6" w:tplc="03205930">
      <w:start w:val="1"/>
      <w:numFmt w:val="decimal"/>
      <w:lvlText w:val="%7)"/>
      <w:lvlJc w:val="left"/>
      <w:pPr>
        <w:ind w:left="1020" w:hanging="360"/>
      </w:pPr>
    </w:lvl>
    <w:lvl w:ilvl="7" w:tplc="176CF0BC">
      <w:start w:val="1"/>
      <w:numFmt w:val="decimal"/>
      <w:lvlText w:val="%8)"/>
      <w:lvlJc w:val="left"/>
      <w:pPr>
        <w:ind w:left="1020" w:hanging="360"/>
      </w:pPr>
    </w:lvl>
    <w:lvl w:ilvl="8" w:tplc="27429486">
      <w:start w:val="1"/>
      <w:numFmt w:val="decimal"/>
      <w:lvlText w:val="%9)"/>
      <w:lvlJc w:val="left"/>
      <w:pPr>
        <w:ind w:left="1020" w:hanging="360"/>
      </w:pPr>
    </w:lvl>
  </w:abstractNum>
  <w:abstractNum w:abstractNumId="2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2"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5"/>
  </w:num>
  <w:num w:numId="2" w16cid:durableId="1488747865">
    <w:abstractNumId w:val="8"/>
  </w:num>
  <w:num w:numId="3" w16cid:durableId="430861918">
    <w:abstractNumId w:val="14"/>
  </w:num>
  <w:num w:numId="4" w16cid:durableId="1735277212">
    <w:abstractNumId w:val="22"/>
  </w:num>
  <w:num w:numId="5" w16cid:durableId="537475871">
    <w:abstractNumId w:val="4"/>
  </w:num>
  <w:num w:numId="6" w16cid:durableId="1681850868">
    <w:abstractNumId w:val="20"/>
  </w:num>
  <w:num w:numId="7" w16cid:durableId="1984653596">
    <w:abstractNumId w:val="10"/>
  </w:num>
  <w:num w:numId="8" w16cid:durableId="21609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1"/>
  </w:num>
  <w:num w:numId="10" w16cid:durableId="742024285">
    <w:abstractNumId w:val="7"/>
  </w:num>
  <w:num w:numId="11" w16cid:durableId="1500541080">
    <w:abstractNumId w:val="9"/>
  </w:num>
  <w:num w:numId="12" w16cid:durableId="700283307">
    <w:abstractNumId w:val="20"/>
    <w:lvlOverride w:ilvl="0">
      <w:startOverride w:val="1"/>
    </w:lvlOverride>
  </w:num>
  <w:num w:numId="13" w16cid:durableId="1144933651">
    <w:abstractNumId w:val="16"/>
  </w:num>
  <w:num w:numId="14" w16cid:durableId="855577647">
    <w:abstractNumId w:val="23"/>
  </w:num>
  <w:num w:numId="15" w16cid:durableId="2019843675">
    <w:abstractNumId w:val="1"/>
  </w:num>
  <w:num w:numId="16" w16cid:durableId="138575399">
    <w:abstractNumId w:val="24"/>
  </w:num>
  <w:num w:numId="17" w16cid:durableId="357787">
    <w:abstractNumId w:val="21"/>
  </w:num>
  <w:num w:numId="18" w16cid:durableId="1906187341">
    <w:abstractNumId w:val="17"/>
  </w:num>
  <w:num w:numId="19" w16cid:durableId="1491674074">
    <w:abstractNumId w:val="15"/>
  </w:num>
  <w:num w:numId="20" w16cid:durableId="1611548144">
    <w:abstractNumId w:val="8"/>
  </w:num>
  <w:num w:numId="21" w16cid:durableId="75396738">
    <w:abstractNumId w:val="8"/>
  </w:num>
  <w:num w:numId="22" w16cid:durableId="1437747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181960">
    <w:abstractNumId w:val="18"/>
  </w:num>
  <w:num w:numId="24" w16cid:durableId="1669669569">
    <w:abstractNumId w:val="3"/>
  </w:num>
  <w:num w:numId="25" w16cid:durableId="1024012935">
    <w:abstractNumId w:val="19"/>
  </w:num>
  <w:num w:numId="26" w16cid:durableId="892738354">
    <w:abstractNumId w:val="2"/>
  </w:num>
  <w:num w:numId="27" w16cid:durableId="900138729">
    <w:abstractNumId w:val="13"/>
  </w:num>
  <w:num w:numId="28" w16cid:durableId="292716150">
    <w:abstractNumId w:val="6"/>
  </w:num>
  <w:num w:numId="29" w16cid:durableId="92892378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887"/>
    <w:rsid w:val="00001FE9"/>
    <w:rsid w:val="00002019"/>
    <w:rsid w:val="0000209A"/>
    <w:rsid w:val="00002569"/>
    <w:rsid w:val="0000290C"/>
    <w:rsid w:val="00007D78"/>
    <w:rsid w:val="0001020A"/>
    <w:rsid w:val="00010608"/>
    <w:rsid w:val="0001060F"/>
    <w:rsid w:val="00011F56"/>
    <w:rsid w:val="000123EF"/>
    <w:rsid w:val="000124EF"/>
    <w:rsid w:val="0001297A"/>
    <w:rsid w:val="00013790"/>
    <w:rsid w:val="00013845"/>
    <w:rsid w:val="000143D3"/>
    <w:rsid w:val="00015510"/>
    <w:rsid w:val="0001559A"/>
    <w:rsid w:val="00015A43"/>
    <w:rsid w:val="00017794"/>
    <w:rsid w:val="00017EDD"/>
    <w:rsid w:val="0002021F"/>
    <w:rsid w:val="000202F8"/>
    <w:rsid w:val="00021AA2"/>
    <w:rsid w:val="00021C1A"/>
    <w:rsid w:val="000228FC"/>
    <w:rsid w:val="000231D4"/>
    <w:rsid w:val="00023B54"/>
    <w:rsid w:val="00023F62"/>
    <w:rsid w:val="00024EF1"/>
    <w:rsid w:val="0002549E"/>
    <w:rsid w:val="00027527"/>
    <w:rsid w:val="00027D24"/>
    <w:rsid w:val="000310C8"/>
    <w:rsid w:val="00032224"/>
    <w:rsid w:val="0003375E"/>
    <w:rsid w:val="000339D4"/>
    <w:rsid w:val="00034A18"/>
    <w:rsid w:val="00035368"/>
    <w:rsid w:val="00036E5B"/>
    <w:rsid w:val="000375D5"/>
    <w:rsid w:val="00040132"/>
    <w:rsid w:val="00040387"/>
    <w:rsid w:val="0004104E"/>
    <w:rsid w:val="00042FCF"/>
    <w:rsid w:val="000434E4"/>
    <w:rsid w:val="00044779"/>
    <w:rsid w:val="00047563"/>
    <w:rsid w:val="000475DB"/>
    <w:rsid w:val="00050645"/>
    <w:rsid w:val="00050C4C"/>
    <w:rsid w:val="00051208"/>
    <w:rsid w:val="000518B9"/>
    <w:rsid w:val="00051AC4"/>
    <w:rsid w:val="000528AE"/>
    <w:rsid w:val="000528F5"/>
    <w:rsid w:val="00052C3D"/>
    <w:rsid w:val="00053AD6"/>
    <w:rsid w:val="000548F9"/>
    <w:rsid w:val="00055048"/>
    <w:rsid w:val="000550BF"/>
    <w:rsid w:val="0005594E"/>
    <w:rsid w:val="00055CFC"/>
    <w:rsid w:val="000567CB"/>
    <w:rsid w:val="00056FCE"/>
    <w:rsid w:val="000573CB"/>
    <w:rsid w:val="0006141D"/>
    <w:rsid w:val="00064997"/>
    <w:rsid w:val="0006512C"/>
    <w:rsid w:val="0006522D"/>
    <w:rsid w:val="000656FA"/>
    <w:rsid w:val="00066534"/>
    <w:rsid w:val="00066DDB"/>
    <w:rsid w:val="000675AA"/>
    <w:rsid w:val="000701B9"/>
    <w:rsid w:val="000706A0"/>
    <w:rsid w:val="00071071"/>
    <w:rsid w:val="0007122F"/>
    <w:rsid w:val="0007315F"/>
    <w:rsid w:val="00073BCE"/>
    <w:rsid w:val="00075368"/>
    <w:rsid w:val="000756EC"/>
    <w:rsid w:val="00075D89"/>
    <w:rsid w:val="00075ED6"/>
    <w:rsid w:val="00077196"/>
    <w:rsid w:val="00077671"/>
    <w:rsid w:val="000807DF"/>
    <w:rsid w:val="000808D4"/>
    <w:rsid w:val="00081B96"/>
    <w:rsid w:val="00081C3A"/>
    <w:rsid w:val="00084803"/>
    <w:rsid w:val="00084847"/>
    <w:rsid w:val="00084A2B"/>
    <w:rsid w:val="000871C5"/>
    <w:rsid w:val="00087BA0"/>
    <w:rsid w:val="00087D20"/>
    <w:rsid w:val="00090C3D"/>
    <w:rsid w:val="000915CA"/>
    <w:rsid w:val="00093807"/>
    <w:rsid w:val="00093B4C"/>
    <w:rsid w:val="00093DC4"/>
    <w:rsid w:val="000943DE"/>
    <w:rsid w:val="00094D15"/>
    <w:rsid w:val="00095927"/>
    <w:rsid w:val="00095DB7"/>
    <w:rsid w:val="00095FD6"/>
    <w:rsid w:val="000969AF"/>
    <w:rsid w:val="000A09A6"/>
    <w:rsid w:val="000A1C21"/>
    <w:rsid w:val="000A2D4F"/>
    <w:rsid w:val="000A31A0"/>
    <w:rsid w:val="000A68A6"/>
    <w:rsid w:val="000A6D4F"/>
    <w:rsid w:val="000A7844"/>
    <w:rsid w:val="000A7FE6"/>
    <w:rsid w:val="000B008A"/>
    <w:rsid w:val="000B0364"/>
    <w:rsid w:val="000B0B3E"/>
    <w:rsid w:val="000B1949"/>
    <w:rsid w:val="000B377D"/>
    <w:rsid w:val="000B39DD"/>
    <w:rsid w:val="000B3D1D"/>
    <w:rsid w:val="000B3FE8"/>
    <w:rsid w:val="000B431F"/>
    <w:rsid w:val="000B4AE5"/>
    <w:rsid w:val="000B5577"/>
    <w:rsid w:val="000B6928"/>
    <w:rsid w:val="000B7669"/>
    <w:rsid w:val="000B7B50"/>
    <w:rsid w:val="000C1152"/>
    <w:rsid w:val="000C4605"/>
    <w:rsid w:val="000C4AE5"/>
    <w:rsid w:val="000C4AEE"/>
    <w:rsid w:val="000C696D"/>
    <w:rsid w:val="000C799C"/>
    <w:rsid w:val="000C7C49"/>
    <w:rsid w:val="000C7CC2"/>
    <w:rsid w:val="000C7F93"/>
    <w:rsid w:val="000D0A44"/>
    <w:rsid w:val="000D3733"/>
    <w:rsid w:val="000D37C0"/>
    <w:rsid w:val="000D3E3E"/>
    <w:rsid w:val="000D4571"/>
    <w:rsid w:val="000D5DFE"/>
    <w:rsid w:val="000D6D75"/>
    <w:rsid w:val="000D7522"/>
    <w:rsid w:val="000D79FA"/>
    <w:rsid w:val="000D7EDA"/>
    <w:rsid w:val="000E01F3"/>
    <w:rsid w:val="000E33FE"/>
    <w:rsid w:val="000E580A"/>
    <w:rsid w:val="000E6C54"/>
    <w:rsid w:val="000E730A"/>
    <w:rsid w:val="000E7EEE"/>
    <w:rsid w:val="000F3B3E"/>
    <w:rsid w:val="000F625C"/>
    <w:rsid w:val="000F6355"/>
    <w:rsid w:val="000F65AC"/>
    <w:rsid w:val="000F6EA6"/>
    <w:rsid w:val="000F716C"/>
    <w:rsid w:val="0010001B"/>
    <w:rsid w:val="00100726"/>
    <w:rsid w:val="00102A7C"/>
    <w:rsid w:val="00102B5B"/>
    <w:rsid w:val="00102B71"/>
    <w:rsid w:val="00102ECC"/>
    <w:rsid w:val="00103302"/>
    <w:rsid w:val="001037BD"/>
    <w:rsid w:val="00105023"/>
    <w:rsid w:val="00106A2B"/>
    <w:rsid w:val="00107DF4"/>
    <w:rsid w:val="0011259A"/>
    <w:rsid w:val="0011293D"/>
    <w:rsid w:val="00114029"/>
    <w:rsid w:val="001153A8"/>
    <w:rsid w:val="001178DD"/>
    <w:rsid w:val="00120004"/>
    <w:rsid w:val="001216FF"/>
    <w:rsid w:val="001219A2"/>
    <w:rsid w:val="00121DCB"/>
    <w:rsid w:val="00122D1D"/>
    <w:rsid w:val="00123ABC"/>
    <w:rsid w:val="00123C25"/>
    <w:rsid w:val="001247F4"/>
    <w:rsid w:val="0012610D"/>
    <w:rsid w:val="00126118"/>
    <w:rsid w:val="001262DD"/>
    <w:rsid w:val="001263F3"/>
    <w:rsid w:val="001269C0"/>
    <w:rsid w:val="00130448"/>
    <w:rsid w:val="00130766"/>
    <w:rsid w:val="00131690"/>
    <w:rsid w:val="00131D34"/>
    <w:rsid w:val="00137146"/>
    <w:rsid w:val="001371FA"/>
    <w:rsid w:val="001374FB"/>
    <w:rsid w:val="00137DA0"/>
    <w:rsid w:val="001411EB"/>
    <w:rsid w:val="00141886"/>
    <w:rsid w:val="00141B0A"/>
    <w:rsid w:val="00142549"/>
    <w:rsid w:val="0014299C"/>
    <w:rsid w:val="00144C29"/>
    <w:rsid w:val="001452E1"/>
    <w:rsid w:val="0014680B"/>
    <w:rsid w:val="00146F08"/>
    <w:rsid w:val="00150000"/>
    <w:rsid w:val="00150CE6"/>
    <w:rsid w:val="00151EB7"/>
    <w:rsid w:val="00153136"/>
    <w:rsid w:val="00153581"/>
    <w:rsid w:val="00154263"/>
    <w:rsid w:val="001558D4"/>
    <w:rsid w:val="00156BB5"/>
    <w:rsid w:val="00156BCF"/>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B4A"/>
    <w:rsid w:val="00172E72"/>
    <w:rsid w:val="00172FB0"/>
    <w:rsid w:val="0017309B"/>
    <w:rsid w:val="00174D2E"/>
    <w:rsid w:val="001753B1"/>
    <w:rsid w:val="0017547A"/>
    <w:rsid w:val="00175B01"/>
    <w:rsid w:val="00176138"/>
    <w:rsid w:val="00176CB0"/>
    <w:rsid w:val="00177D5F"/>
    <w:rsid w:val="00180307"/>
    <w:rsid w:val="00183B8B"/>
    <w:rsid w:val="0018607C"/>
    <w:rsid w:val="0018673C"/>
    <w:rsid w:val="00186ABE"/>
    <w:rsid w:val="00187525"/>
    <w:rsid w:val="00187B83"/>
    <w:rsid w:val="00187ECA"/>
    <w:rsid w:val="00190229"/>
    <w:rsid w:val="00191C77"/>
    <w:rsid w:val="00192048"/>
    <w:rsid w:val="00192202"/>
    <w:rsid w:val="00192D9D"/>
    <w:rsid w:val="00193AA8"/>
    <w:rsid w:val="00193B7A"/>
    <w:rsid w:val="00194A15"/>
    <w:rsid w:val="00194E21"/>
    <w:rsid w:val="0019505D"/>
    <w:rsid w:val="001953E8"/>
    <w:rsid w:val="00195F33"/>
    <w:rsid w:val="001967EC"/>
    <w:rsid w:val="00196C15"/>
    <w:rsid w:val="00197873"/>
    <w:rsid w:val="00197DA9"/>
    <w:rsid w:val="001A07F9"/>
    <w:rsid w:val="001A1AF1"/>
    <w:rsid w:val="001A3FE5"/>
    <w:rsid w:val="001A50E0"/>
    <w:rsid w:val="001A5832"/>
    <w:rsid w:val="001A5AA8"/>
    <w:rsid w:val="001A6119"/>
    <w:rsid w:val="001A6587"/>
    <w:rsid w:val="001A7A97"/>
    <w:rsid w:val="001B1DE5"/>
    <w:rsid w:val="001B2067"/>
    <w:rsid w:val="001B230F"/>
    <w:rsid w:val="001B2847"/>
    <w:rsid w:val="001B309F"/>
    <w:rsid w:val="001B54B7"/>
    <w:rsid w:val="001B66ED"/>
    <w:rsid w:val="001B67E8"/>
    <w:rsid w:val="001B70B5"/>
    <w:rsid w:val="001B7407"/>
    <w:rsid w:val="001B7C8D"/>
    <w:rsid w:val="001C247A"/>
    <w:rsid w:val="001C2576"/>
    <w:rsid w:val="001C2710"/>
    <w:rsid w:val="001C3E2E"/>
    <w:rsid w:val="001C4AEB"/>
    <w:rsid w:val="001C5C04"/>
    <w:rsid w:val="001C5C23"/>
    <w:rsid w:val="001C62FF"/>
    <w:rsid w:val="001C72CD"/>
    <w:rsid w:val="001C777C"/>
    <w:rsid w:val="001D062A"/>
    <w:rsid w:val="001D1D08"/>
    <w:rsid w:val="001D3348"/>
    <w:rsid w:val="001D3974"/>
    <w:rsid w:val="001D41D9"/>
    <w:rsid w:val="001D58BF"/>
    <w:rsid w:val="001D5ACD"/>
    <w:rsid w:val="001D6D40"/>
    <w:rsid w:val="001D7F71"/>
    <w:rsid w:val="001E06DA"/>
    <w:rsid w:val="001E0713"/>
    <w:rsid w:val="001E269D"/>
    <w:rsid w:val="001E3334"/>
    <w:rsid w:val="001E3396"/>
    <w:rsid w:val="001E522E"/>
    <w:rsid w:val="001E5452"/>
    <w:rsid w:val="001E567F"/>
    <w:rsid w:val="001E67F5"/>
    <w:rsid w:val="001E7656"/>
    <w:rsid w:val="001F0154"/>
    <w:rsid w:val="001F1B9D"/>
    <w:rsid w:val="001F2051"/>
    <w:rsid w:val="001F20D1"/>
    <w:rsid w:val="001F3782"/>
    <w:rsid w:val="001F3A6D"/>
    <w:rsid w:val="001F3C41"/>
    <w:rsid w:val="001F3DBA"/>
    <w:rsid w:val="001F3F68"/>
    <w:rsid w:val="001F42B4"/>
    <w:rsid w:val="001F4B6F"/>
    <w:rsid w:val="001F4F69"/>
    <w:rsid w:val="001F52FE"/>
    <w:rsid w:val="001F637B"/>
    <w:rsid w:val="001F669F"/>
    <w:rsid w:val="001F75C5"/>
    <w:rsid w:val="001F7F80"/>
    <w:rsid w:val="0020093B"/>
    <w:rsid w:val="00200A3A"/>
    <w:rsid w:val="00201797"/>
    <w:rsid w:val="002023AC"/>
    <w:rsid w:val="00204826"/>
    <w:rsid w:val="002048E0"/>
    <w:rsid w:val="00204F27"/>
    <w:rsid w:val="002052C2"/>
    <w:rsid w:val="002053A5"/>
    <w:rsid w:val="00206541"/>
    <w:rsid w:val="00207CCB"/>
    <w:rsid w:val="002100C5"/>
    <w:rsid w:val="002103D3"/>
    <w:rsid w:val="002104D7"/>
    <w:rsid w:val="002127FE"/>
    <w:rsid w:val="00212946"/>
    <w:rsid w:val="00214C78"/>
    <w:rsid w:val="00214FB7"/>
    <w:rsid w:val="002160E8"/>
    <w:rsid w:val="00220475"/>
    <w:rsid w:val="00220F6F"/>
    <w:rsid w:val="00221116"/>
    <w:rsid w:val="002218D7"/>
    <w:rsid w:val="00222D77"/>
    <w:rsid w:val="00226BB4"/>
    <w:rsid w:val="00227355"/>
    <w:rsid w:val="0023155C"/>
    <w:rsid w:val="00231D76"/>
    <w:rsid w:val="00233190"/>
    <w:rsid w:val="00233379"/>
    <w:rsid w:val="002339E2"/>
    <w:rsid w:val="00233FF5"/>
    <w:rsid w:val="00234FB2"/>
    <w:rsid w:val="00235AD6"/>
    <w:rsid w:val="0023768E"/>
    <w:rsid w:val="00237B73"/>
    <w:rsid w:val="00240E96"/>
    <w:rsid w:val="0024184E"/>
    <w:rsid w:val="00241A1A"/>
    <w:rsid w:val="00242B32"/>
    <w:rsid w:val="002433A3"/>
    <w:rsid w:val="0024402F"/>
    <w:rsid w:val="002441A0"/>
    <w:rsid w:val="002454F9"/>
    <w:rsid w:val="00247A56"/>
    <w:rsid w:val="00247DC9"/>
    <w:rsid w:val="00247E2D"/>
    <w:rsid w:val="00250FC9"/>
    <w:rsid w:val="00251485"/>
    <w:rsid w:val="00253100"/>
    <w:rsid w:val="00256496"/>
    <w:rsid w:val="002600FA"/>
    <w:rsid w:val="00260F45"/>
    <w:rsid w:val="00261166"/>
    <w:rsid w:val="00262962"/>
    <w:rsid w:val="00264773"/>
    <w:rsid w:val="00264E05"/>
    <w:rsid w:val="00265007"/>
    <w:rsid w:val="00265D22"/>
    <w:rsid w:val="00266833"/>
    <w:rsid w:val="00267159"/>
    <w:rsid w:val="00267A7E"/>
    <w:rsid w:val="002736AB"/>
    <w:rsid w:val="0027394C"/>
    <w:rsid w:val="00273FB7"/>
    <w:rsid w:val="002741B3"/>
    <w:rsid w:val="00274F0A"/>
    <w:rsid w:val="00274F6E"/>
    <w:rsid w:val="00276626"/>
    <w:rsid w:val="00277794"/>
    <w:rsid w:val="00277C0F"/>
    <w:rsid w:val="00277D2B"/>
    <w:rsid w:val="00280901"/>
    <w:rsid w:val="00280FA1"/>
    <w:rsid w:val="00282A57"/>
    <w:rsid w:val="00283AF6"/>
    <w:rsid w:val="0028493E"/>
    <w:rsid w:val="00286AA6"/>
    <w:rsid w:val="00290791"/>
    <w:rsid w:val="0029168F"/>
    <w:rsid w:val="002922BD"/>
    <w:rsid w:val="00292B44"/>
    <w:rsid w:val="00292D3D"/>
    <w:rsid w:val="002944B8"/>
    <w:rsid w:val="00294C38"/>
    <w:rsid w:val="00295D1E"/>
    <w:rsid w:val="0029623C"/>
    <w:rsid w:val="00296CD0"/>
    <w:rsid w:val="00297C5C"/>
    <w:rsid w:val="002A0C39"/>
    <w:rsid w:val="002A1948"/>
    <w:rsid w:val="002A2047"/>
    <w:rsid w:val="002A371A"/>
    <w:rsid w:val="002A3805"/>
    <w:rsid w:val="002A6328"/>
    <w:rsid w:val="002A70F1"/>
    <w:rsid w:val="002A76D7"/>
    <w:rsid w:val="002A7E5F"/>
    <w:rsid w:val="002A7FDE"/>
    <w:rsid w:val="002B1E4D"/>
    <w:rsid w:val="002B212C"/>
    <w:rsid w:val="002B2BD0"/>
    <w:rsid w:val="002B3246"/>
    <w:rsid w:val="002B36C4"/>
    <w:rsid w:val="002B49C0"/>
    <w:rsid w:val="002B4B12"/>
    <w:rsid w:val="002B4F77"/>
    <w:rsid w:val="002B5CEB"/>
    <w:rsid w:val="002B5F1D"/>
    <w:rsid w:val="002B65BE"/>
    <w:rsid w:val="002B7F3F"/>
    <w:rsid w:val="002C1220"/>
    <w:rsid w:val="002C2227"/>
    <w:rsid w:val="002C27B4"/>
    <w:rsid w:val="002C3B94"/>
    <w:rsid w:val="002C3D92"/>
    <w:rsid w:val="002C4F89"/>
    <w:rsid w:val="002C4FC7"/>
    <w:rsid w:val="002C521C"/>
    <w:rsid w:val="002C7C62"/>
    <w:rsid w:val="002C7FEF"/>
    <w:rsid w:val="002D046B"/>
    <w:rsid w:val="002D186D"/>
    <w:rsid w:val="002D1C02"/>
    <w:rsid w:val="002D30B2"/>
    <w:rsid w:val="002D39FE"/>
    <w:rsid w:val="002D5149"/>
    <w:rsid w:val="002D52AA"/>
    <w:rsid w:val="002D5736"/>
    <w:rsid w:val="002D7185"/>
    <w:rsid w:val="002D7907"/>
    <w:rsid w:val="002D7A4C"/>
    <w:rsid w:val="002E0D28"/>
    <w:rsid w:val="002E1498"/>
    <w:rsid w:val="002E1A66"/>
    <w:rsid w:val="002E1EFF"/>
    <w:rsid w:val="002E22B4"/>
    <w:rsid w:val="002E428F"/>
    <w:rsid w:val="002E4517"/>
    <w:rsid w:val="002E453C"/>
    <w:rsid w:val="002E4887"/>
    <w:rsid w:val="002E4F1E"/>
    <w:rsid w:val="002E52BB"/>
    <w:rsid w:val="002E55F3"/>
    <w:rsid w:val="002E57CC"/>
    <w:rsid w:val="002E5868"/>
    <w:rsid w:val="002E5D43"/>
    <w:rsid w:val="002E6F93"/>
    <w:rsid w:val="002E70D5"/>
    <w:rsid w:val="002E71BE"/>
    <w:rsid w:val="002E7652"/>
    <w:rsid w:val="002E7D28"/>
    <w:rsid w:val="002E7EDB"/>
    <w:rsid w:val="002F0952"/>
    <w:rsid w:val="002F0E14"/>
    <w:rsid w:val="002F120D"/>
    <w:rsid w:val="002F2145"/>
    <w:rsid w:val="002F2263"/>
    <w:rsid w:val="002F2D81"/>
    <w:rsid w:val="002F3499"/>
    <w:rsid w:val="002F4B3C"/>
    <w:rsid w:val="002F600B"/>
    <w:rsid w:val="002F6559"/>
    <w:rsid w:val="002F6C39"/>
    <w:rsid w:val="002F7267"/>
    <w:rsid w:val="002F7536"/>
    <w:rsid w:val="003018A1"/>
    <w:rsid w:val="00301BB1"/>
    <w:rsid w:val="00302321"/>
    <w:rsid w:val="0030236C"/>
    <w:rsid w:val="00302FC1"/>
    <w:rsid w:val="00303095"/>
    <w:rsid w:val="00303595"/>
    <w:rsid w:val="003037D6"/>
    <w:rsid w:val="003055E7"/>
    <w:rsid w:val="00305A75"/>
    <w:rsid w:val="0030687D"/>
    <w:rsid w:val="00310B57"/>
    <w:rsid w:val="0031325F"/>
    <w:rsid w:val="00313AEA"/>
    <w:rsid w:val="0031494A"/>
    <w:rsid w:val="00314C79"/>
    <w:rsid w:val="00314DDF"/>
    <w:rsid w:val="0031544A"/>
    <w:rsid w:val="00315453"/>
    <w:rsid w:val="00315BD6"/>
    <w:rsid w:val="00315D93"/>
    <w:rsid w:val="00316A19"/>
    <w:rsid w:val="00316CF8"/>
    <w:rsid w:val="00317CFB"/>
    <w:rsid w:val="00322C77"/>
    <w:rsid w:val="00322E89"/>
    <w:rsid w:val="00324B71"/>
    <w:rsid w:val="00325839"/>
    <w:rsid w:val="00325CB4"/>
    <w:rsid w:val="00326573"/>
    <w:rsid w:val="003338B1"/>
    <w:rsid w:val="00333AB0"/>
    <w:rsid w:val="00334631"/>
    <w:rsid w:val="0033490B"/>
    <w:rsid w:val="00334C06"/>
    <w:rsid w:val="00336340"/>
    <w:rsid w:val="00340DB5"/>
    <w:rsid w:val="00341BAA"/>
    <w:rsid w:val="00341C06"/>
    <w:rsid w:val="003420D9"/>
    <w:rsid w:val="00342EFB"/>
    <w:rsid w:val="00343197"/>
    <w:rsid w:val="00343495"/>
    <w:rsid w:val="003436EA"/>
    <w:rsid w:val="00343AE3"/>
    <w:rsid w:val="00343B0D"/>
    <w:rsid w:val="00343C8F"/>
    <w:rsid w:val="00343D86"/>
    <w:rsid w:val="00344ABF"/>
    <w:rsid w:val="00346872"/>
    <w:rsid w:val="003479FB"/>
    <w:rsid w:val="00351071"/>
    <w:rsid w:val="003515C6"/>
    <w:rsid w:val="00351979"/>
    <w:rsid w:val="00352C53"/>
    <w:rsid w:val="003531F0"/>
    <w:rsid w:val="00353C2F"/>
    <w:rsid w:val="00354325"/>
    <w:rsid w:val="00355579"/>
    <w:rsid w:val="00355D64"/>
    <w:rsid w:val="003567B1"/>
    <w:rsid w:val="00357441"/>
    <w:rsid w:val="00360AD7"/>
    <w:rsid w:val="00361FF8"/>
    <w:rsid w:val="003622B2"/>
    <w:rsid w:val="00362935"/>
    <w:rsid w:val="003632E2"/>
    <w:rsid w:val="00363ABD"/>
    <w:rsid w:val="00364092"/>
    <w:rsid w:val="0036416E"/>
    <w:rsid w:val="0036552E"/>
    <w:rsid w:val="00366AB3"/>
    <w:rsid w:val="0036752A"/>
    <w:rsid w:val="003676BA"/>
    <w:rsid w:val="00370022"/>
    <w:rsid w:val="00370EFE"/>
    <w:rsid w:val="0037150D"/>
    <w:rsid w:val="00371F72"/>
    <w:rsid w:val="00372C40"/>
    <w:rsid w:val="003736A6"/>
    <w:rsid w:val="00373718"/>
    <w:rsid w:val="00373A6F"/>
    <w:rsid w:val="00375D49"/>
    <w:rsid w:val="00376532"/>
    <w:rsid w:val="00381CE9"/>
    <w:rsid w:val="00381FF7"/>
    <w:rsid w:val="00382541"/>
    <w:rsid w:val="003838D7"/>
    <w:rsid w:val="003843B5"/>
    <w:rsid w:val="003848A6"/>
    <w:rsid w:val="00386AD5"/>
    <w:rsid w:val="00386EAD"/>
    <w:rsid w:val="00387FEE"/>
    <w:rsid w:val="00390999"/>
    <w:rsid w:val="00390DA3"/>
    <w:rsid w:val="00391EE1"/>
    <w:rsid w:val="0039279B"/>
    <w:rsid w:val="00396FFB"/>
    <w:rsid w:val="003970B2"/>
    <w:rsid w:val="00397844"/>
    <w:rsid w:val="003A1FCF"/>
    <w:rsid w:val="003A2575"/>
    <w:rsid w:val="003A2CDD"/>
    <w:rsid w:val="003A2FE7"/>
    <w:rsid w:val="003A351B"/>
    <w:rsid w:val="003A3A18"/>
    <w:rsid w:val="003A499B"/>
    <w:rsid w:val="003A4FE4"/>
    <w:rsid w:val="003A7FA0"/>
    <w:rsid w:val="003B017D"/>
    <w:rsid w:val="003B0915"/>
    <w:rsid w:val="003B09DD"/>
    <w:rsid w:val="003B0B70"/>
    <w:rsid w:val="003B1582"/>
    <w:rsid w:val="003B2404"/>
    <w:rsid w:val="003B354A"/>
    <w:rsid w:val="003B3F08"/>
    <w:rsid w:val="003B4D03"/>
    <w:rsid w:val="003B686F"/>
    <w:rsid w:val="003B6ED5"/>
    <w:rsid w:val="003C2384"/>
    <w:rsid w:val="003C24CD"/>
    <w:rsid w:val="003C2C38"/>
    <w:rsid w:val="003C4285"/>
    <w:rsid w:val="003C48A7"/>
    <w:rsid w:val="003C5B1A"/>
    <w:rsid w:val="003C6793"/>
    <w:rsid w:val="003C6C84"/>
    <w:rsid w:val="003C6DEB"/>
    <w:rsid w:val="003C7E92"/>
    <w:rsid w:val="003D2553"/>
    <w:rsid w:val="003D2B0B"/>
    <w:rsid w:val="003D2B23"/>
    <w:rsid w:val="003D2D6D"/>
    <w:rsid w:val="003D3364"/>
    <w:rsid w:val="003D3C32"/>
    <w:rsid w:val="003D3DFF"/>
    <w:rsid w:val="003D4B9D"/>
    <w:rsid w:val="003D60FA"/>
    <w:rsid w:val="003D67D8"/>
    <w:rsid w:val="003D6B4C"/>
    <w:rsid w:val="003E091F"/>
    <w:rsid w:val="003E0CFE"/>
    <w:rsid w:val="003E1219"/>
    <w:rsid w:val="003E14F4"/>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0FC"/>
    <w:rsid w:val="003F7863"/>
    <w:rsid w:val="00401B81"/>
    <w:rsid w:val="004020C0"/>
    <w:rsid w:val="0040257F"/>
    <w:rsid w:val="00402DAC"/>
    <w:rsid w:val="00402F05"/>
    <w:rsid w:val="004030C7"/>
    <w:rsid w:val="004034E3"/>
    <w:rsid w:val="00404184"/>
    <w:rsid w:val="004042FC"/>
    <w:rsid w:val="00405B65"/>
    <w:rsid w:val="004062F8"/>
    <w:rsid w:val="00410BB1"/>
    <w:rsid w:val="00410FB1"/>
    <w:rsid w:val="004111C9"/>
    <w:rsid w:val="00411F3A"/>
    <w:rsid w:val="00412D7B"/>
    <w:rsid w:val="0041365E"/>
    <w:rsid w:val="004148C6"/>
    <w:rsid w:val="004162EA"/>
    <w:rsid w:val="00417455"/>
    <w:rsid w:val="004201E7"/>
    <w:rsid w:val="004204A9"/>
    <w:rsid w:val="00422440"/>
    <w:rsid w:val="004227F2"/>
    <w:rsid w:val="0042325A"/>
    <w:rsid w:val="004233ED"/>
    <w:rsid w:val="004234C1"/>
    <w:rsid w:val="00424672"/>
    <w:rsid w:val="00424E12"/>
    <w:rsid w:val="00426107"/>
    <w:rsid w:val="00426641"/>
    <w:rsid w:val="00427F3A"/>
    <w:rsid w:val="004302E3"/>
    <w:rsid w:val="00431838"/>
    <w:rsid w:val="00432587"/>
    <w:rsid w:val="00432874"/>
    <w:rsid w:val="00433B54"/>
    <w:rsid w:val="00433FA8"/>
    <w:rsid w:val="00434059"/>
    <w:rsid w:val="0043406F"/>
    <w:rsid w:val="004353AD"/>
    <w:rsid w:val="00437A5E"/>
    <w:rsid w:val="00437F61"/>
    <w:rsid w:val="00440310"/>
    <w:rsid w:val="00440638"/>
    <w:rsid w:val="004409A8"/>
    <w:rsid w:val="00441CFF"/>
    <w:rsid w:val="004422AA"/>
    <w:rsid w:val="0044437D"/>
    <w:rsid w:val="00444E07"/>
    <w:rsid w:val="0044573D"/>
    <w:rsid w:val="00445804"/>
    <w:rsid w:val="0044647A"/>
    <w:rsid w:val="00446A17"/>
    <w:rsid w:val="00450AE7"/>
    <w:rsid w:val="00450BEA"/>
    <w:rsid w:val="004510FC"/>
    <w:rsid w:val="00451B08"/>
    <w:rsid w:val="00451BCB"/>
    <w:rsid w:val="0045218B"/>
    <w:rsid w:val="00453D8C"/>
    <w:rsid w:val="004547E8"/>
    <w:rsid w:val="00455987"/>
    <w:rsid w:val="00455A55"/>
    <w:rsid w:val="004560C7"/>
    <w:rsid w:val="00462FD8"/>
    <w:rsid w:val="00463601"/>
    <w:rsid w:val="00463717"/>
    <w:rsid w:val="0046602C"/>
    <w:rsid w:val="00466E55"/>
    <w:rsid w:val="004670A3"/>
    <w:rsid w:val="00467E00"/>
    <w:rsid w:val="004701FE"/>
    <w:rsid w:val="00471F68"/>
    <w:rsid w:val="004722DE"/>
    <w:rsid w:val="00472D48"/>
    <w:rsid w:val="00472F0A"/>
    <w:rsid w:val="00474B20"/>
    <w:rsid w:val="004751F0"/>
    <w:rsid w:val="00475234"/>
    <w:rsid w:val="00475985"/>
    <w:rsid w:val="004846E3"/>
    <w:rsid w:val="004878BF"/>
    <w:rsid w:val="004913BB"/>
    <w:rsid w:val="00491D44"/>
    <w:rsid w:val="00492212"/>
    <w:rsid w:val="00493800"/>
    <w:rsid w:val="00493999"/>
    <w:rsid w:val="0049486D"/>
    <w:rsid w:val="00497AED"/>
    <w:rsid w:val="00497C72"/>
    <w:rsid w:val="00497E64"/>
    <w:rsid w:val="004A01D0"/>
    <w:rsid w:val="004A02BA"/>
    <w:rsid w:val="004A0D98"/>
    <w:rsid w:val="004A0FBE"/>
    <w:rsid w:val="004A1C26"/>
    <w:rsid w:val="004A1F59"/>
    <w:rsid w:val="004A2D12"/>
    <w:rsid w:val="004A561D"/>
    <w:rsid w:val="004A6285"/>
    <w:rsid w:val="004B1B60"/>
    <w:rsid w:val="004B572C"/>
    <w:rsid w:val="004B5E78"/>
    <w:rsid w:val="004B785A"/>
    <w:rsid w:val="004C0A11"/>
    <w:rsid w:val="004C1591"/>
    <w:rsid w:val="004C1EE1"/>
    <w:rsid w:val="004C2076"/>
    <w:rsid w:val="004C36BD"/>
    <w:rsid w:val="004C3A1B"/>
    <w:rsid w:val="004C3E84"/>
    <w:rsid w:val="004C4849"/>
    <w:rsid w:val="004C51F1"/>
    <w:rsid w:val="004C581E"/>
    <w:rsid w:val="004C6337"/>
    <w:rsid w:val="004C680B"/>
    <w:rsid w:val="004C74C1"/>
    <w:rsid w:val="004C7D07"/>
    <w:rsid w:val="004D0E5B"/>
    <w:rsid w:val="004D2174"/>
    <w:rsid w:val="004D24C0"/>
    <w:rsid w:val="004D37EE"/>
    <w:rsid w:val="004D386D"/>
    <w:rsid w:val="004D3C77"/>
    <w:rsid w:val="004D47BB"/>
    <w:rsid w:val="004D4B04"/>
    <w:rsid w:val="004D70EB"/>
    <w:rsid w:val="004E1128"/>
    <w:rsid w:val="004E1925"/>
    <w:rsid w:val="004E24C7"/>
    <w:rsid w:val="004E293C"/>
    <w:rsid w:val="004E2C38"/>
    <w:rsid w:val="004E47B6"/>
    <w:rsid w:val="004E57FB"/>
    <w:rsid w:val="004E651C"/>
    <w:rsid w:val="004E67EC"/>
    <w:rsid w:val="004E6C48"/>
    <w:rsid w:val="004E7CE3"/>
    <w:rsid w:val="004F0BD3"/>
    <w:rsid w:val="004F1068"/>
    <w:rsid w:val="004F2874"/>
    <w:rsid w:val="004F3302"/>
    <w:rsid w:val="004F380C"/>
    <w:rsid w:val="004F3CD0"/>
    <w:rsid w:val="004F4F05"/>
    <w:rsid w:val="004F54A8"/>
    <w:rsid w:val="004F628F"/>
    <w:rsid w:val="004F6CF2"/>
    <w:rsid w:val="004F727D"/>
    <w:rsid w:val="00500B9A"/>
    <w:rsid w:val="00500F92"/>
    <w:rsid w:val="00502DB9"/>
    <w:rsid w:val="005047F5"/>
    <w:rsid w:val="0050515C"/>
    <w:rsid w:val="00505208"/>
    <w:rsid w:val="005060ED"/>
    <w:rsid w:val="00506EC1"/>
    <w:rsid w:val="005070DE"/>
    <w:rsid w:val="00507C8F"/>
    <w:rsid w:val="00507E28"/>
    <w:rsid w:val="0051038E"/>
    <w:rsid w:val="00510650"/>
    <w:rsid w:val="00510E46"/>
    <w:rsid w:val="00511B41"/>
    <w:rsid w:val="00512CE5"/>
    <w:rsid w:val="00512D4D"/>
    <w:rsid w:val="00512D81"/>
    <w:rsid w:val="00514B12"/>
    <w:rsid w:val="005175B0"/>
    <w:rsid w:val="00517DC5"/>
    <w:rsid w:val="00520EBB"/>
    <w:rsid w:val="0052198B"/>
    <w:rsid w:val="00521B9D"/>
    <w:rsid w:val="00522E93"/>
    <w:rsid w:val="0052301B"/>
    <w:rsid w:val="005231C9"/>
    <w:rsid w:val="00523E33"/>
    <w:rsid w:val="00524D5C"/>
    <w:rsid w:val="00526565"/>
    <w:rsid w:val="005313FD"/>
    <w:rsid w:val="005321EB"/>
    <w:rsid w:val="00532231"/>
    <w:rsid w:val="0053247D"/>
    <w:rsid w:val="0053311C"/>
    <w:rsid w:val="00535903"/>
    <w:rsid w:val="00535969"/>
    <w:rsid w:val="00535D00"/>
    <w:rsid w:val="005404CF"/>
    <w:rsid w:val="00540A6E"/>
    <w:rsid w:val="00540DA8"/>
    <w:rsid w:val="0054353F"/>
    <w:rsid w:val="00544254"/>
    <w:rsid w:val="00544260"/>
    <w:rsid w:val="0054645C"/>
    <w:rsid w:val="00547C60"/>
    <w:rsid w:val="005513B5"/>
    <w:rsid w:val="005525E7"/>
    <w:rsid w:val="00552D9B"/>
    <w:rsid w:val="00553561"/>
    <w:rsid w:val="00553837"/>
    <w:rsid w:val="00554164"/>
    <w:rsid w:val="005547BB"/>
    <w:rsid w:val="00554DD7"/>
    <w:rsid w:val="0055595B"/>
    <w:rsid w:val="00557552"/>
    <w:rsid w:val="0055798C"/>
    <w:rsid w:val="005603DB"/>
    <w:rsid w:val="00560767"/>
    <w:rsid w:val="005613E7"/>
    <w:rsid w:val="00561754"/>
    <w:rsid w:val="00562396"/>
    <w:rsid w:val="00562AFC"/>
    <w:rsid w:val="00565294"/>
    <w:rsid w:val="00565D65"/>
    <w:rsid w:val="00566551"/>
    <w:rsid w:val="00567711"/>
    <w:rsid w:val="00567A97"/>
    <w:rsid w:val="00567B04"/>
    <w:rsid w:val="00570158"/>
    <w:rsid w:val="005704D5"/>
    <w:rsid w:val="00570F53"/>
    <w:rsid w:val="00571060"/>
    <w:rsid w:val="00572C59"/>
    <w:rsid w:val="00572E5E"/>
    <w:rsid w:val="00573D03"/>
    <w:rsid w:val="00573E06"/>
    <w:rsid w:val="00574BB5"/>
    <w:rsid w:val="0057537F"/>
    <w:rsid w:val="00580784"/>
    <w:rsid w:val="0058091E"/>
    <w:rsid w:val="00580AF1"/>
    <w:rsid w:val="00580C99"/>
    <w:rsid w:val="00580E03"/>
    <w:rsid w:val="00581A5D"/>
    <w:rsid w:val="00582AE7"/>
    <w:rsid w:val="00583FCD"/>
    <w:rsid w:val="00584D5B"/>
    <w:rsid w:val="00585012"/>
    <w:rsid w:val="005850FC"/>
    <w:rsid w:val="00586D19"/>
    <w:rsid w:val="005870AE"/>
    <w:rsid w:val="00590F2C"/>
    <w:rsid w:val="005914AC"/>
    <w:rsid w:val="00592850"/>
    <w:rsid w:val="00593863"/>
    <w:rsid w:val="005955C5"/>
    <w:rsid w:val="00595980"/>
    <w:rsid w:val="00597BE8"/>
    <w:rsid w:val="005A0431"/>
    <w:rsid w:val="005A0818"/>
    <w:rsid w:val="005A138F"/>
    <w:rsid w:val="005A2020"/>
    <w:rsid w:val="005A21F9"/>
    <w:rsid w:val="005A3423"/>
    <w:rsid w:val="005A35D8"/>
    <w:rsid w:val="005A37DC"/>
    <w:rsid w:val="005A38E9"/>
    <w:rsid w:val="005A3FF2"/>
    <w:rsid w:val="005A48BD"/>
    <w:rsid w:val="005A5802"/>
    <w:rsid w:val="005A6C1E"/>
    <w:rsid w:val="005A7B7B"/>
    <w:rsid w:val="005B131A"/>
    <w:rsid w:val="005B1388"/>
    <w:rsid w:val="005B1781"/>
    <w:rsid w:val="005B18C6"/>
    <w:rsid w:val="005B1B9D"/>
    <w:rsid w:val="005B30A4"/>
    <w:rsid w:val="005B3571"/>
    <w:rsid w:val="005B45BE"/>
    <w:rsid w:val="005B5117"/>
    <w:rsid w:val="005B5295"/>
    <w:rsid w:val="005B7D40"/>
    <w:rsid w:val="005C1BB6"/>
    <w:rsid w:val="005C271D"/>
    <w:rsid w:val="005C3CF4"/>
    <w:rsid w:val="005C3D05"/>
    <w:rsid w:val="005C4133"/>
    <w:rsid w:val="005C6617"/>
    <w:rsid w:val="005C6801"/>
    <w:rsid w:val="005C6B96"/>
    <w:rsid w:val="005C6C30"/>
    <w:rsid w:val="005C6D05"/>
    <w:rsid w:val="005C6DBF"/>
    <w:rsid w:val="005C70FB"/>
    <w:rsid w:val="005C75D0"/>
    <w:rsid w:val="005C7A55"/>
    <w:rsid w:val="005C7F62"/>
    <w:rsid w:val="005D0251"/>
    <w:rsid w:val="005D0DB9"/>
    <w:rsid w:val="005D11D9"/>
    <w:rsid w:val="005D1952"/>
    <w:rsid w:val="005D40B2"/>
    <w:rsid w:val="005D5890"/>
    <w:rsid w:val="005D7CAE"/>
    <w:rsid w:val="005D7FB9"/>
    <w:rsid w:val="005E044B"/>
    <w:rsid w:val="005E0871"/>
    <w:rsid w:val="005E2060"/>
    <w:rsid w:val="005E33A6"/>
    <w:rsid w:val="005E3A71"/>
    <w:rsid w:val="005E3B15"/>
    <w:rsid w:val="005E400B"/>
    <w:rsid w:val="005E40CD"/>
    <w:rsid w:val="005E44F7"/>
    <w:rsid w:val="005E5C0B"/>
    <w:rsid w:val="005E6193"/>
    <w:rsid w:val="005E6DD1"/>
    <w:rsid w:val="005E7AEF"/>
    <w:rsid w:val="005F131A"/>
    <w:rsid w:val="005F13BC"/>
    <w:rsid w:val="005F2117"/>
    <w:rsid w:val="005F2290"/>
    <w:rsid w:val="005F3297"/>
    <w:rsid w:val="005F39D0"/>
    <w:rsid w:val="005F4033"/>
    <w:rsid w:val="005F4164"/>
    <w:rsid w:val="005F778D"/>
    <w:rsid w:val="005F7EFD"/>
    <w:rsid w:val="006006C0"/>
    <w:rsid w:val="00601EF0"/>
    <w:rsid w:val="00603282"/>
    <w:rsid w:val="00603822"/>
    <w:rsid w:val="00604BF6"/>
    <w:rsid w:val="00604E62"/>
    <w:rsid w:val="00605528"/>
    <w:rsid w:val="006055D8"/>
    <w:rsid w:val="00605ADB"/>
    <w:rsid w:val="00606044"/>
    <w:rsid w:val="006062B2"/>
    <w:rsid w:val="00606AEE"/>
    <w:rsid w:val="00607100"/>
    <w:rsid w:val="00607C06"/>
    <w:rsid w:val="00607DE5"/>
    <w:rsid w:val="00610B78"/>
    <w:rsid w:val="006114C2"/>
    <w:rsid w:val="00612516"/>
    <w:rsid w:val="00612897"/>
    <w:rsid w:val="00612E94"/>
    <w:rsid w:val="006147E9"/>
    <w:rsid w:val="00615A74"/>
    <w:rsid w:val="00616E4C"/>
    <w:rsid w:val="00617E6B"/>
    <w:rsid w:val="00620F50"/>
    <w:rsid w:val="006213E1"/>
    <w:rsid w:val="00622034"/>
    <w:rsid w:val="0062329B"/>
    <w:rsid w:val="006236CC"/>
    <w:rsid w:val="00624D99"/>
    <w:rsid w:val="00625B41"/>
    <w:rsid w:val="00626043"/>
    <w:rsid w:val="006260D5"/>
    <w:rsid w:val="00626102"/>
    <w:rsid w:val="006264B4"/>
    <w:rsid w:val="00630E9F"/>
    <w:rsid w:val="0063199B"/>
    <w:rsid w:val="00631DF1"/>
    <w:rsid w:val="006337E9"/>
    <w:rsid w:val="006338EC"/>
    <w:rsid w:val="00633F51"/>
    <w:rsid w:val="006344C2"/>
    <w:rsid w:val="00634C96"/>
    <w:rsid w:val="00637BA7"/>
    <w:rsid w:val="00637BDC"/>
    <w:rsid w:val="006411F6"/>
    <w:rsid w:val="006441F9"/>
    <w:rsid w:val="00645A7B"/>
    <w:rsid w:val="00646540"/>
    <w:rsid w:val="00646D52"/>
    <w:rsid w:val="00647F5A"/>
    <w:rsid w:val="0065247C"/>
    <w:rsid w:val="00653F0A"/>
    <w:rsid w:val="006543A9"/>
    <w:rsid w:val="00655D9A"/>
    <w:rsid w:val="006562F4"/>
    <w:rsid w:val="00656A79"/>
    <w:rsid w:val="00656AF0"/>
    <w:rsid w:val="006572CF"/>
    <w:rsid w:val="00657BA4"/>
    <w:rsid w:val="006629FB"/>
    <w:rsid w:val="00662E15"/>
    <w:rsid w:val="00663F58"/>
    <w:rsid w:val="006640FC"/>
    <w:rsid w:val="006661B3"/>
    <w:rsid w:val="006667ED"/>
    <w:rsid w:val="00667074"/>
    <w:rsid w:val="006672DE"/>
    <w:rsid w:val="006679C5"/>
    <w:rsid w:val="00667A18"/>
    <w:rsid w:val="006703DD"/>
    <w:rsid w:val="00670486"/>
    <w:rsid w:val="00670F8B"/>
    <w:rsid w:val="00670FCD"/>
    <w:rsid w:val="0067173F"/>
    <w:rsid w:val="0067485C"/>
    <w:rsid w:val="00675472"/>
    <w:rsid w:val="006757CA"/>
    <w:rsid w:val="006759BC"/>
    <w:rsid w:val="00675DC8"/>
    <w:rsid w:val="00675EE0"/>
    <w:rsid w:val="00676C12"/>
    <w:rsid w:val="00677CF4"/>
    <w:rsid w:val="00677EAE"/>
    <w:rsid w:val="00680BC4"/>
    <w:rsid w:val="006811A3"/>
    <w:rsid w:val="00682D33"/>
    <w:rsid w:val="006835C3"/>
    <w:rsid w:val="00684B2B"/>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61A2"/>
    <w:rsid w:val="006A6477"/>
    <w:rsid w:val="006A64B0"/>
    <w:rsid w:val="006A66C0"/>
    <w:rsid w:val="006A7B90"/>
    <w:rsid w:val="006B0182"/>
    <w:rsid w:val="006B16B6"/>
    <w:rsid w:val="006B1757"/>
    <w:rsid w:val="006B2D3D"/>
    <w:rsid w:val="006B5B25"/>
    <w:rsid w:val="006B7E86"/>
    <w:rsid w:val="006C1848"/>
    <w:rsid w:val="006C2036"/>
    <w:rsid w:val="006C21C1"/>
    <w:rsid w:val="006C3C77"/>
    <w:rsid w:val="006C4548"/>
    <w:rsid w:val="006C50C7"/>
    <w:rsid w:val="006C5417"/>
    <w:rsid w:val="006C5861"/>
    <w:rsid w:val="006C5B5C"/>
    <w:rsid w:val="006C6C1F"/>
    <w:rsid w:val="006D0887"/>
    <w:rsid w:val="006D14B7"/>
    <w:rsid w:val="006D1DB5"/>
    <w:rsid w:val="006D2CA8"/>
    <w:rsid w:val="006D39C8"/>
    <w:rsid w:val="006D3BA3"/>
    <w:rsid w:val="006D4A3B"/>
    <w:rsid w:val="006D4BE1"/>
    <w:rsid w:val="006E0861"/>
    <w:rsid w:val="006E0B8E"/>
    <w:rsid w:val="006E255F"/>
    <w:rsid w:val="006E2D3D"/>
    <w:rsid w:val="006E30CF"/>
    <w:rsid w:val="006E56A1"/>
    <w:rsid w:val="006E6884"/>
    <w:rsid w:val="006E6C6A"/>
    <w:rsid w:val="006F115E"/>
    <w:rsid w:val="006F1450"/>
    <w:rsid w:val="006F2D8B"/>
    <w:rsid w:val="006F3D9A"/>
    <w:rsid w:val="006F40C1"/>
    <w:rsid w:val="006F4965"/>
    <w:rsid w:val="006F49CA"/>
    <w:rsid w:val="006F7608"/>
    <w:rsid w:val="006F7867"/>
    <w:rsid w:val="007001E9"/>
    <w:rsid w:val="00700F7F"/>
    <w:rsid w:val="0070290F"/>
    <w:rsid w:val="00703B25"/>
    <w:rsid w:val="00703CB3"/>
    <w:rsid w:val="00703E51"/>
    <w:rsid w:val="007049D4"/>
    <w:rsid w:val="00704B41"/>
    <w:rsid w:val="00705276"/>
    <w:rsid w:val="0070569C"/>
    <w:rsid w:val="007057E1"/>
    <w:rsid w:val="00705CA8"/>
    <w:rsid w:val="0070755C"/>
    <w:rsid w:val="00707F0F"/>
    <w:rsid w:val="00710DD4"/>
    <w:rsid w:val="00710FB1"/>
    <w:rsid w:val="00711522"/>
    <w:rsid w:val="007125C4"/>
    <w:rsid w:val="00713C77"/>
    <w:rsid w:val="00713F61"/>
    <w:rsid w:val="00713FC3"/>
    <w:rsid w:val="00715AC1"/>
    <w:rsid w:val="00715F0C"/>
    <w:rsid w:val="00716EAF"/>
    <w:rsid w:val="00717C6C"/>
    <w:rsid w:val="00717DE2"/>
    <w:rsid w:val="00720545"/>
    <w:rsid w:val="0072100E"/>
    <w:rsid w:val="007216DE"/>
    <w:rsid w:val="007217B0"/>
    <w:rsid w:val="007217F8"/>
    <w:rsid w:val="00721D71"/>
    <w:rsid w:val="00722B2E"/>
    <w:rsid w:val="0072382E"/>
    <w:rsid w:val="00723F01"/>
    <w:rsid w:val="00723F69"/>
    <w:rsid w:val="007253BC"/>
    <w:rsid w:val="00725778"/>
    <w:rsid w:val="007263C7"/>
    <w:rsid w:val="00727202"/>
    <w:rsid w:val="00727529"/>
    <w:rsid w:val="00727990"/>
    <w:rsid w:val="00730798"/>
    <w:rsid w:val="00731F4E"/>
    <w:rsid w:val="00732633"/>
    <w:rsid w:val="0073264C"/>
    <w:rsid w:val="0073355B"/>
    <w:rsid w:val="0073365A"/>
    <w:rsid w:val="00733C22"/>
    <w:rsid w:val="007345DD"/>
    <w:rsid w:val="00734CC7"/>
    <w:rsid w:val="00735B49"/>
    <w:rsid w:val="00740852"/>
    <w:rsid w:val="00740C26"/>
    <w:rsid w:val="007416F7"/>
    <w:rsid w:val="007418EB"/>
    <w:rsid w:val="00742C02"/>
    <w:rsid w:val="00744375"/>
    <w:rsid w:val="00744A6D"/>
    <w:rsid w:val="007479BD"/>
    <w:rsid w:val="00747C72"/>
    <w:rsid w:val="00747EA2"/>
    <w:rsid w:val="00747FB9"/>
    <w:rsid w:val="007526FF"/>
    <w:rsid w:val="00752D02"/>
    <w:rsid w:val="0075373F"/>
    <w:rsid w:val="0075433D"/>
    <w:rsid w:val="007547ED"/>
    <w:rsid w:val="00756069"/>
    <w:rsid w:val="00760079"/>
    <w:rsid w:val="007602E1"/>
    <w:rsid w:val="00760451"/>
    <w:rsid w:val="00760B83"/>
    <w:rsid w:val="0076147E"/>
    <w:rsid w:val="00761978"/>
    <w:rsid w:val="0076197C"/>
    <w:rsid w:val="00762AE6"/>
    <w:rsid w:val="00763162"/>
    <w:rsid w:val="0076372B"/>
    <w:rsid w:val="00763F61"/>
    <w:rsid w:val="0076504B"/>
    <w:rsid w:val="00765404"/>
    <w:rsid w:val="00766A0F"/>
    <w:rsid w:val="0076780A"/>
    <w:rsid w:val="00767FED"/>
    <w:rsid w:val="00775B3E"/>
    <w:rsid w:val="0077614D"/>
    <w:rsid w:val="007764F3"/>
    <w:rsid w:val="0078173A"/>
    <w:rsid w:val="00781C6C"/>
    <w:rsid w:val="00782614"/>
    <w:rsid w:val="00782C08"/>
    <w:rsid w:val="0078325E"/>
    <w:rsid w:val="00785A82"/>
    <w:rsid w:val="00787C91"/>
    <w:rsid w:val="007915EE"/>
    <w:rsid w:val="00792817"/>
    <w:rsid w:val="00792A5D"/>
    <w:rsid w:val="00792AD6"/>
    <w:rsid w:val="00792EF6"/>
    <w:rsid w:val="007930E8"/>
    <w:rsid w:val="00794071"/>
    <w:rsid w:val="007943A4"/>
    <w:rsid w:val="00797C3F"/>
    <w:rsid w:val="007A038F"/>
    <w:rsid w:val="007A0C92"/>
    <w:rsid w:val="007A0CC6"/>
    <w:rsid w:val="007A228E"/>
    <w:rsid w:val="007A4741"/>
    <w:rsid w:val="007A6C9F"/>
    <w:rsid w:val="007A6D99"/>
    <w:rsid w:val="007A75E2"/>
    <w:rsid w:val="007B1218"/>
    <w:rsid w:val="007B158F"/>
    <w:rsid w:val="007B3FCE"/>
    <w:rsid w:val="007B4002"/>
    <w:rsid w:val="007B4BFD"/>
    <w:rsid w:val="007B5405"/>
    <w:rsid w:val="007B6215"/>
    <w:rsid w:val="007B6266"/>
    <w:rsid w:val="007C144C"/>
    <w:rsid w:val="007C16D0"/>
    <w:rsid w:val="007C1BDE"/>
    <w:rsid w:val="007C2443"/>
    <w:rsid w:val="007C324D"/>
    <w:rsid w:val="007C39EC"/>
    <w:rsid w:val="007C5466"/>
    <w:rsid w:val="007C6602"/>
    <w:rsid w:val="007C735B"/>
    <w:rsid w:val="007D052D"/>
    <w:rsid w:val="007D119B"/>
    <w:rsid w:val="007D169C"/>
    <w:rsid w:val="007D2612"/>
    <w:rsid w:val="007D290D"/>
    <w:rsid w:val="007D3961"/>
    <w:rsid w:val="007D4043"/>
    <w:rsid w:val="007D4132"/>
    <w:rsid w:val="007D47D6"/>
    <w:rsid w:val="007D5B70"/>
    <w:rsid w:val="007D5D4B"/>
    <w:rsid w:val="007E04A5"/>
    <w:rsid w:val="007E1BCA"/>
    <w:rsid w:val="007E3822"/>
    <w:rsid w:val="007E38C6"/>
    <w:rsid w:val="007E49FD"/>
    <w:rsid w:val="007E4FC7"/>
    <w:rsid w:val="007E54A2"/>
    <w:rsid w:val="007E5FC5"/>
    <w:rsid w:val="007F0988"/>
    <w:rsid w:val="007F0CEE"/>
    <w:rsid w:val="007F0E05"/>
    <w:rsid w:val="007F0FA6"/>
    <w:rsid w:val="007F10CE"/>
    <w:rsid w:val="007F1305"/>
    <w:rsid w:val="007F1A28"/>
    <w:rsid w:val="007F1ACC"/>
    <w:rsid w:val="007F1BE1"/>
    <w:rsid w:val="007F1C97"/>
    <w:rsid w:val="007F2E98"/>
    <w:rsid w:val="007F32E6"/>
    <w:rsid w:val="007F39CF"/>
    <w:rsid w:val="007F5201"/>
    <w:rsid w:val="007F6A7D"/>
    <w:rsid w:val="007F7763"/>
    <w:rsid w:val="00800934"/>
    <w:rsid w:val="008010EF"/>
    <w:rsid w:val="00801AA0"/>
    <w:rsid w:val="00801CE8"/>
    <w:rsid w:val="008029DB"/>
    <w:rsid w:val="00803665"/>
    <w:rsid w:val="00804F60"/>
    <w:rsid w:val="008053F9"/>
    <w:rsid w:val="00807B6D"/>
    <w:rsid w:val="00810A0C"/>
    <w:rsid w:val="00812A68"/>
    <w:rsid w:val="00812C35"/>
    <w:rsid w:val="008133B0"/>
    <w:rsid w:val="00813761"/>
    <w:rsid w:val="00813F66"/>
    <w:rsid w:val="008146C7"/>
    <w:rsid w:val="00816A1B"/>
    <w:rsid w:val="00816A90"/>
    <w:rsid w:val="008171E5"/>
    <w:rsid w:val="0081779C"/>
    <w:rsid w:val="008200DF"/>
    <w:rsid w:val="00823779"/>
    <w:rsid w:val="00824458"/>
    <w:rsid w:val="00824715"/>
    <w:rsid w:val="0082623C"/>
    <w:rsid w:val="00826726"/>
    <w:rsid w:val="00826F54"/>
    <w:rsid w:val="00827578"/>
    <w:rsid w:val="008305AC"/>
    <w:rsid w:val="00830E3D"/>
    <w:rsid w:val="008336FB"/>
    <w:rsid w:val="00833C9B"/>
    <w:rsid w:val="008340A7"/>
    <w:rsid w:val="00834371"/>
    <w:rsid w:val="008360E4"/>
    <w:rsid w:val="00837997"/>
    <w:rsid w:val="00837B88"/>
    <w:rsid w:val="0084043A"/>
    <w:rsid w:val="0084143D"/>
    <w:rsid w:val="00841621"/>
    <w:rsid w:val="008427B9"/>
    <w:rsid w:val="00842B28"/>
    <w:rsid w:val="0084328B"/>
    <w:rsid w:val="00845210"/>
    <w:rsid w:val="00845263"/>
    <w:rsid w:val="00845A22"/>
    <w:rsid w:val="0084694D"/>
    <w:rsid w:val="0084762A"/>
    <w:rsid w:val="00851A25"/>
    <w:rsid w:val="0085207C"/>
    <w:rsid w:val="00854D32"/>
    <w:rsid w:val="00855D98"/>
    <w:rsid w:val="008563E6"/>
    <w:rsid w:val="00856E05"/>
    <w:rsid w:val="00857299"/>
    <w:rsid w:val="00857550"/>
    <w:rsid w:val="00857DB5"/>
    <w:rsid w:val="00860591"/>
    <w:rsid w:val="00861D7E"/>
    <w:rsid w:val="008627E2"/>
    <w:rsid w:val="00863542"/>
    <w:rsid w:val="00863E14"/>
    <w:rsid w:val="008641E4"/>
    <w:rsid w:val="00866A54"/>
    <w:rsid w:val="00867B7E"/>
    <w:rsid w:val="00867D70"/>
    <w:rsid w:val="00870FC7"/>
    <w:rsid w:val="0087148D"/>
    <w:rsid w:val="00871A74"/>
    <w:rsid w:val="00872113"/>
    <w:rsid w:val="00872B49"/>
    <w:rsid w:val="008733DD"/>
    <w:rsid w:val="00873BAF"/>
    <w:rsid w:val="00875710"/>
    <w:rsid w:val="0087611D"/>
    <w:rsid w:val="008771C2"/>
    <w:rsid w:val="008777E3"/>
    <w:rsid w:val="00880500"/>
    <w:rsid w:val="00880647"/>
    <w:rsid w:val="00880672"/>
    <w:rsid w:val="008808A7"/>
    <w:rsid w:val="00881C64"/>
    <w:rsid w:val="00882556"/>
    <w:rsid w:val="0088345A"/>
    <w:rsid w:val="00884C2D"/>
    <w:rsid w:val="00886963"/>
    <w:rsid w:val="00887AF8"/>
    <w:rsid w:val="00887B27"/>
    <w:rsid w:val="008900B0"/>
    <w:rsid w:val="0089032C"/>
    <w:rsid w:val="00890619"/>
    <w:rsid w:val="00890A57"/>
    <w:rsid w:val="00890AE2"/>
    <w:rsid w:val="00891120"/>
    <w:rsid w:val="00891360"/>
    <w:rsid w:val="00892546"/>
    <w:rsid w:val="008927BC"/>
    <w:rsid w:val="00893E11"/>
    <w:rsid w:val="008944F6"/>
    <w:rsid w:val="00895217"/>
    <w:rsid w:val="008956B3"/>
    <w:rsid w:val="00895A43"/>
    <w:rsid w:val="0089608D"/>
    <w:rsid w:val="00897595"/>
    <w:rsid w:val="008A06D6"/>
    <w:rsid w:val="008A316F"/>
    <w:rsid w:val="008A3A0A"/>
    <w:rsid w:val="008A42C9"/>
    <w:rsid w:val="008A4F7E"/>
    <w:rsid w:val="008A5243"/>
    <w:rsid w:val="008A78B5"/>
    <w:rsid w:val="008A7E9A"/>
    <w:rsid w:val="008B0359"/>
    <w:rsid w:val="008B0B6B"/>
    <w:rsid w:val="008B12DD"/>
    <w:rsid w:val="008B1997"/>
    <w:rsid w:val="008B2542"/>
    <w:rsid w:val="008B254F"/>
    <w:rsid w:val="008B4EE1"/>
    <w:rsid w:val="008B4FC8"/>
    <w:rsid w:val="008B51CF"/>
    <w:rsid w:val="008B569F"/>
    <w:rsid w:val="008B6377"/>
    <w:rsid w:val="008B7192"/>
    <w:rsid w:val="008B7921"/>
    <w:rsid w:val="008C0037"/>
    <w:rsid w:val="008C06AF"/>
    <w:rsid w:val="008C1650"/>
    <w:rsid w:val="008C5514"/>
    <w:rsid w:val="008C5CB9"/>
    <w:rsid w:val="008C7CE2"/>
    <w:rsid w:val="008D16C8"/>
    <w:rsid w:val="008D5451"/>
    <w:rsid w:val="008D6351"/>
    <w:rsid w:val="008D687B"/>
    <w:rsid w:val="008D6ED3"/>
    <w:rsid w:val="008D7966"/>
    <w:rsid w:val="008D7DC5"/>
    <w:rsid w:val="008E01D1"/>
    <w:rsid w:val="008E085D"/>
    <w:rsid w:val="008E0906"/>
    <w:rsid w:val="008E3310"/>
    <w:rsid w:val="008E3E1F"/>
    <w:rsid w:val="008E5627"/>
    <w:rsid w:val="008E5B51"/>
    <w:rsid w:val="008E720D"/>
    <w:rsid w:val="008F1C99"/>
    <w:rsid w:val="008F2B70"/>
    <w:rsid w:val="008F437F"/>
    <w:rsid w:val="008F55A2"/>
    <w:rsid w:val="008F5AC1"/>
    <w:rsid w:val="008F6B8C"/>
    <w:rsid w:val="009003C6"/>
    <w:rsid w:val="00900741"/>
    <w:rsid w:val="0090079C"/>
    <w:rsid w:val="009008D8"/>
    <w:rsid w:val="00900947"/>
    <w:rsid w:val="00901B47"/>
    <w:rsid w:val="00901C7A"/>
    <w:rsid w:val="0090201F"/>
    <w:rsid w:val="00902073"/>
    <w:rsid w:val="00902342"/>
    <w:rsid w:val="00902FCF"/>
    <w:rsid w:val="00902FF8"/>
    <w:rsid w:val="00903D4F"/>
    <w:rsid w:val="00904521"/>
    <w:rsid w:val="00904CA3"/>
    <w:rsid w:val="009066E9"/>
    <w:rsid w:val="00907D19"/>
    <w:rsid w:val="00910A53"/>
    <w:rsid w:val="00911330"/>
    <w:rsid w:val="00911F70"/>
    <w:rsid w:val="00913E39"/>
    <w:rsid w:val="00914B6E"/>
    <w:rsid w:val="00914DD7"/>
    <w:rsid w:val="009178F1"/>
    <w:rsid w:val="00917B0C"/>
    <w:rsid w:val="0092113A"/>
    <w:rsid w:val="00921BF3"/>
    <w:rsid w:val="00922C14"/>
    <w:rsid w:val="00922F2D"/>
    <w:rsid w:val="00923675"/>
    <w:rsid w:val="00925266"/>
    <w:rsid w:val="00927168"/>
    <w:rsid w:val="0093071C"/>
    <w:rsid w:val="00931A6A"/>
    <w:rsid w:val="00932158"/>
    <w:rsid w:val="00932769"/>
    <w:rsid w:val="009333C2"/>
    <w:rsid w:val="00933EE9"/>
    <w:rsid w:val="0093522B"/>
    <w:rsid w:val="0093522E"/>
    <w:rsid w:val="009366CB"/>
    <w:rsid w:val="009367B9"/>
    <w:rsid w:val="00937A4D"/>
    <w:rsid w:val="009411ED"/>
    <w:rsid w:val="00941CE9"/>
    <w:rsid w:val="0094392B"/>
    <w:rsid w:val="00943BFD"/>
    <w:rsid w:val="00944D60"/>
    <w:rsid w:val="00945A8A"/>
    <w:rsid w:val="00946672"/>
    <w:rsid w:val="009466B3"/>
    <w:rsid w:val="009469E0"/>
    <w:rsid w:val="009479CC"/>
    <w:rsid w:val="009502B4"/>
    <w:rsid w:val="00953179"/>
    <w:rsid w:val="009531E8"/>
    <w:rsid w:val="00955B05"/>
    <w:rsid w:val="0095608F"/>
    <w:rsid w:val="00956684"/>
    <w:rsid w:val="009570D8"/>
    <w:rsid w:val="00957C71"/>
    <w:rsid w:val="0096000B"/>
    <w:rsid w:val="00960346"/>
    <w:rsid w:val="009636D9"/>
    <w:rsid w:val="00963A1A"/>
    <w:rsid w:val="009642F5"/>
    <w:rsid w:val="00966288"/>
    <w:rsid w:val="0096629E"/>
    <w:rsid w:val="009701F2"/>
    <w:rsid w:val="00970541"/>
    <w:rsid w:val="00971EEB"/>
    <w:rsid w:val="00976E69"/>
    <w:rsid w:val="009772D0"/>
    <w:rsid w:val="00981341"/>
    <w:rsid w:val="00981B80"/>
    <w:rsid w:val="0098298D"/>
    <w:rsid w:val="00983513"/>
    <w:rsid w:val="009835A0"/>
    <w:rsid w:val="009839ED"/>
    <w:rsid w:val="00983A38"/>
    <w:rsid w:val="00985562"/>
    <w:rsid w:val="009867EF"/>
    <w:rsid w:val="00987748"/>
    <w:rsid w:val="00987AE2"/>
    <w:rsid w:val="00987F32"/>
    <w:rsid w:val="00990879"/>
    <w:rsid w:val="0099135F"/>
    <w:rsid w:val="0099383A"/>
    <w:rsid w:val="009948CC"/>
    <w:rsid w:val="00994983"/>
    <w:rsid w:val="00997691"/>
    <w:rsid w:val="00997898"/>
    <w:rsid w:val="00997CD4"/>
    <w:rsid w:val="00997F1E"/>
    <w:rsid w:val="009A0794"/>
    <w:rsid w:val="009A09EC"/>
    <w:rsid w:val="009A0B3D"/>
    <w:rsid w:val="009A0BBB"/>
    <w:rsid w:val="009A1701"/>
    <w:rsid w:val="009A2889"/>
    <w:rsid w:val="009A394E"/>
    <w:rsid w:val="009A44F5"/>
    <w:rsid w:val="009A45F0"/>
    <w:rsid w:val="009A5DED"/>
    <w:rsid w:val="009A6410"/>
    <w:rsid w:val="009A65E8"/>
    <w:rsid w:val="009A6E01"/>
    <w:rsid w:val="009B04C4"/>
    <w:rsid w:val="009B1545"/>
    <w:rsid w:val="009B1B41"/>
    <w:rsid w:val="009B36C4"/>
    <w:rsid w:val="009B393E"/>
    <w:rsid w:val="009B45F4"/>
    <w:rsid w:val="009B4839"/>
    <w:rsid w:val="009B4B69"/>
    <w:rsid w:val="009B6AAD"/>
    <w:rsid w:val="009C058E"/>
    <w:rsid w:val="009C05E4"/>
    <w:rsid w:val="009C064B"/>
    <w:rsid w:val="009C06BC"/>
    <w:rsid w:val="009C0949"/>
    <w:rsid w:val="009C1EAE"/>
    <w:rsid w:val="009C2014"/>
    <w:rsid w:val="009C226B"/>
    <w:rsid w:val="009C2426"/>
    <w:rsid w:val="009C37FB"/>
    <w:rsid w:val="009C46E6"/>
    <w:rsid w:val="009C4A7C"/>
    <w:rsid w:val="009C71E1"/>
    <w:rsid w:val="009C78FF"/>
    <w:rsid w:val="009D0741"/>
    <w:rsid w:val="009D0C53"/>
    <w:rsid w:val="009D1BE4"/>
    <w:rsid w:val="009D33B4"/>
    <w:rsid w:val="009D3EAD"/>
    <w:rsid w:val="009D441E"/>
    <w:rsid w:val="009D47F4"/>
    <w:rsid w:val="009D57F3"/>
    <w:rsid w:val="009D6453"/>
    <w:rsid w:val="009D7BAC"/>
    <w:rsid w:val="009E2568"/>
    <w:rsid w:val="009E631D"/>
    <w:rsid w:val="009E775A"/>
    <w:rsid w:val="009E7A6F"/>
    <w:rsid w:val="009F0933"/>
    <w:rsid w:val="009F0A5D"/>
    <w:rsid w:val="009F13A8"/>
    <w:rsid w:val="009F18A7"/>
    <w:rsid w:val="009F281A"/>
    <w:rsid w:val="009F332D"/>
    <w:rsid w:val="009F33BB"/>
    <w:rsid w:val="009F36C6"/>
    <w:rsid w:val="009F4631"/>
    <w:rsid w:val="009F49AA"/>
    <w:rsid w:val="009F4B8C"/>
    <w:rsid w:val="009F5050"/>
    <w:rsid w:val="009F5235"/>
    <w:rsid w:val="009F566E"/>
    <w:rsid w:val="009F7320"/>
    <w:rsid w:val="009F7F36"/>
    <w:rsid w:val="00A009DF"/>
    <w:rsid w:val="00A024ED"/>
    <w:rsid w:val="00A03322"/>
    <w:rsid w:val="00A03488"/>
    <w:rsid w:val="00A04171"/>
    <w:rsid w:val="00A0419F"/>
    <w:rsid w:val="00A1027D"/>
    <w:rsid w:val="00A10573"/>
    <w:rsid w:val="00A10B2B"/>
    <w:rsid w:val="00A10B35"/>
    <w:rsid w:val="00A123C4"/>
    <w:rsid w:val="00A12F2E"/>
    <w:rsid w:val="00A138D9"/>
    <w:rsid w:val="00A13F8F"/>
    <w:rsid w:val="00A1674B"/>
    <w:rsid w:val="00A20787"/>
    <w:rsid w:val="00A20FA2"/>
    <w:rsid w:val="00A21A07"/>
    <w:rsid w:val="00A21A20"/>
    <w:rsid w:val="00A21BDE"/>
    <w:rsid w:val="00A22271"/>
    <w:rsid w:val="00A22D63"/>
    <w:rsid w:val="00A22EF6"/>
    <w:rsid w:val="00A23C8E"/>
    <w:rsid w:val="00A24D5B"/>
    <w:rsid w:val="00A24FE7"/>
    <w:rsid w:val="00A25394"/>
    <w:rsid w:val="00A263BA"/>
    <w:rsid w:val="00A26668"/>
    <w:rsid w:val="00A26900"/>
    <w:rsid w:val="00A26BB0"/>
    <w:rsid w:val="00A27486"/>
    <w:rsid w:val="00A27A22"/>
    <w:rsid w:val="00A30520"/>
    <w:rsid w:val="00A306C4"/>
    <w:rsid w:val="00A31BC4"/>
    <w:rsid w:val="00A34196"/>
    <w:rsid w:val="00A347B7"/>
    <w:rsid w:val="00A354D0"/>
    <w:rsid w:val="00A358E1"/>
    <w:rsid w:val="00A368AC"/>
    <w:rsid w:val="00A37C24"/>
    <w:rsid w:val="00A37FE0"/>
    <w:rsid w:val="00A4000C"/>
    <w:rsid w:val="00A424B0"/>
    <w:rsid w:val="00A42E34"/>
    <w:rsid w:val="00A432F1"/>
    <w:rsid w:val="00A437AF"/>
    <w:rsid w:val="00A43D8D"/>
    <w:rsid w:val="00A44126"/>
    <w:rsid w:val="00A46183"/>
    <w:rsid w:val="00A47206"/>
    <w:rsid w:val="00A476FC"/>
    <w:rsid w:val="00A47F1A"/>
    <w:rsid w:val="00A50084"/>
    <w:rsid w:val="00A5181D"/>
    <w:rsid w:val="00A5328A"/>
    <w:rsid w:val="00A55C43"/>
    <w:rsid w:val="00A56389"/>
    <w:rsid w:val="00A60D3B"/>
    <w:rsid w:val="00A61401"/>
    <w:rsid w:val="00A62CC1"/>
    <w:rsid w:val="00A630C1"/>
    <w:rsid w:val="00A63A39"/>
    <w:rsid w:val="00A6501C"/>
    <w:rsid w:val="00A65937"/>
    <w:rsid w:val="00A67895"/>
    <w:rsid w:val="00A7039B"/>
    <w:rsid w:val="00A71357"/>
    <w:rsid w:val="00A734E8"/>
    <w:rsid w:val="00A73623"/>
    <w:rsid w:val="00A7574D"/>
    <w:rsid w:val="00A765A1"/>
    <w:rsid w:val="00A76C92"/>
    <w:rsid w:val="00A77733"/>
    <w:rsid w:val="00A804A3"/>
    <w:rsid w:val="00A81979"/>
    <w:rsid w:val="00A838D6"/>
    <w:rsid w:val="00A85019"/>
    <w:rsid w:val="00A8555D"/>
    <w:rsid w:val="00A85E1D"/>
    <w:rsid w:val="00A86139"/>
    <w:rsid w:val="00A86377"/>
    <w:rsid w:val="00A90600"/>
    <w:rsid w:val="00A91B2A"/>
    <w:rsid w:val="00A9262B"/>
    <w:rsid w:val="00A93D3F"/>
    <w:rsid w:val="00A93D71"/>
    <w:rsid w:val="00A949B2"/>
    <w:rsid w:val="00A94FB4"/>
    <w:rsid w:val="00A95535"/>
    <w:rsid w:val="00A961B1"/>
    <w:rsid w:val="00A96E6C"/>
    <w:rsid w:val="00A973EA"/>
    <w:rsid w:val="00A9765E"/>
    <w:rsid w:val="00AA0C47"/>
    <w:rsid w:val="00AA0F8F"/>
    <w:rsid w:val="00AA106B"/>
    <w:rsid w:val="00AA11D0"/>
    <w:rsid w:val="00AA273F"/>
    <w:rsid w:val="00AA2FEE"/>
    <w:rsid w:val="00AA5DEA"/>
    <w:rsid w:val="00AA5E8E"/>
    <w:rsid w:val="00AA61C2"/>
    <w:rsid w:val="00AA6C8F"/>
    <w:rsid w:val="00AA71AD"/>
    <w:rsid w:val="00AB0897"/>
    <w:rsid w:val="00AB0F20"/>
    <w:rsid w:val="00AB1658"/>
    <w:rsid w:val="00AB18F8"/>
    <w:rsid w:val="00AB1A88"/>
    <w:rsid w:val="00AB20DB"/>
    <w:rsid w:val="00AB373E"/>
    <w:rsid w:val="00AB3D2A"/>
    <w:rsid w:val="00AB454A"/>
    <w:rsid w:val="00AB45A7"/>
    <w:rsid w:val="00AB5244"/>
    <w:rsid w:val="00AB56E9"/>
    <w:rsid w:val="00AB6920"/>
    <w:rsid w:val="00AB6B34"/>
    <w:rsid w:val="00AC0109"/>
    <w:rsid w:val="00AC0681"/>
    <w:rsid w:val="00AC07D7"/>
    <w:rsid w:val="00AC0C01"/>
    <w:rsid w:val="00AC114C"/>
    <w:rsid w:val="00AC1B58"/>
    <w:rsid w:val="00AC3477"/>
    <w:rsid w:val="00AC3E3C"/>
    <w:rsid w:val="00AC47C8"/>
    <w:rsid w:val="00AC56B0"/>
    <w:rsid w:val="00AC5A7B"/>
    <w:rsid w:val="00AC76AC"/>
    <w:rsid w:val="00AD0664"/>
    <w:rsid w:val="00AD22EB"/>
    <w:rsid w:val="00AD2D25"/>
    <w:rsid w:val="00AD2FB6"/>
    <w:rsid w:val="00AD529D"/>
    <w:rsid w:val="00AD5442"/>
    <w:rsid w:val="00AD660B"/>
    <w:rsid w:val="00AD684D"/>
    <w:rsid w:val="00AD6C02"/>
    <w:rsid w:val="00AD7289"/>
    <w:rsid w:val="00AD74DF"/>
    <w:rsid w:val="00AD7FC4"/>
    <w:rsid w:val="00AE0CAD"/>
    <w:rsid w:val="00AE1468"/>
    <w:rsid w:val="00AE45B5"/>
    <w:rsid w:val="00AE4631"/>
    <w:rsid w:val="00AE47F9"/>
    <w:rsid w:val="00AE4869"/>
    <w:rsid w:val="00AE5804"/>
    <w:rsid w:val="00AE6534"/>
    <w:rsid w:val="00AE6581"/>
    <w:rsid w:val="00AE72DE"/>
    <w:rsid w:val="00AE7740"/>
    <w:rsid w:val="00AF0BF0"/>
    <w:rsid w:val="00AF1ED3"/>
    <w:rsid w:val="00AF29C0"/>
    <w:rsid w:val="00AF3810"/>
    <w:rsid w:val="00AF3C36"/>
    <w:rsid w:val="00AF3F5D"/>
    <w:rsid w:val="00AF4D73"/>
    <w:rsid w:val="00AF515E"/>
    <w:rsid w:val="00AF556E"/>
    <w:rsid w:val="00AF739C"/>
    <w:rsid w:val="00B00F7C"/>
    <w:rsid w:val="00B01ABA"/>
    <w:rsid w:val="00B01F45"/>
    <w:rsid w:val="00B0343A"/>
    <w:rsid w:val="00B040A0"/>
    <w:rsid w:val="00B040C7"/>
    <w:rsid w:val="00B046D3"/>
    <w:rsid w:val="00B05089"/>
    <w:rsid w:val="00B05BA9"/>
    <w:rsid w:val="00B1003C"/>
    <w:rsid w:val="00B10595"/>
    <w:rsid w:val="00B12045"/>
    <w:rsid w:val="00B121CA"/>
    <w:rsid w:val="00B128A8"/>
    <w:rsid w:val="00B131B5"/>
    <w:rsid w:val="00B1362B"/>
    <w:rsid w:val="00B13FA1"/>
    <w:rsid w:val="00B15405"/>
    <w:rsid w:val="00B162EB"/>
    <w:rsid w:val="00B1645E"/>
    <w:rsid w:val="00B16F6B"/>
    <w:rsid w:val="00B1732B"/>
    <w:rsid w:val="00B174DA"/>
    <w:rsid w:val="00B20D66"/>
    <w:rsid w:val="00B21B57"/>
    <w:rsid w:val="00B22771"/>
    <w:rsid w:val="00B25864"/>
    <w:rsid w:val="00B26934"/>
    <w:rsid w:val="00B271F3"/>
    <w:rsid w:val="00B27CC7"/>
    <w:rsid w:val="00B30FA8"/>
    <w:rsid w:val="00B316EC"/>
    <w:rsid w:val="00B31F3E"/>
    <w:rsid w:val="00B3251B"/>
    <w:rsid w:val="00B32FCE"/>
    <w:rsid w:val="00B33813"/>
    <w:rsid w:val="00B33ECC"/>
    <w:rsid w:val="00B34151"/>
    <w:rsid w:val="00B341B1"/>
    <w:rsid w:val="00B345B0"/>
    <w:rsid w:val="00B35492"/>
    <w:rsid w:val="00B362E6"/>
    <w:rsid w:val="00B364BA"/>
    <w:rsid w:val="00B36525"/>
    <w:rsid w:val="00B36871"/>
    <w:rsid w:val="00B36B39"/>
    <w:rsid w:val="00B36E2A"/>
    <w:rsid w:val="00B42635"/>
    <w:rsid w:val="00B42CB2"/>
    <w:rsid w:val="00B42E85"/>
    <w:rsid w:val="00B44CE5"/>
    <w:rsid w:val="00B45AE8"/>
    <w:rsid w:val="00B46393"/>
    <w:rsid w:val="00B4678C"/>
    <w:rsid w:val="00B46AC6"/>
    <w:rsid w:val="00B50AFC"/>
    <w:rsid w:val="00B50FF7"/>
    <w:rsid w:val="00B510FF"/>
    <w:rsid w:val="00B51D09"/>
    <w:rsid w:val="00B524C1"/>
    <w:rsid w:val="00B54050"/>
    <w:rsid w:val="00B54315"/>
    <w:rsid w:val="00B547E6"/>
    <w:rsid w:val="00B555FC"/>
    <w:rsid w:val="00B56261"/>
    <w:rsid w:val="00B576D5"/>
    <w:rsid w:val="00B57E3E"/>
    <w:rsid w:val="00B60289"/>
    <w:rsid w:val="00B60E78"/>
    <w:rsid w:val="00B61706"/>
    <w:rsid w:val="00B6296C"/>
    <w:rsid w:val="00B63269"/>
    <w:rsid w:val="00B63671"/>
    <w:rsid w:val="00B63CED"/>
    <w:rsid w:val="00B63E01"/>
    <w:rsid w:val="00B647BB"/>
    <w:rsid w:val="00B64AA1"/>
    <w:rsid w:val="00B65083"/>
    <w:rsid w:val="00B65980"/>
    <w:rsid w:val="00B65A08"/>
    <w:rsid w:val="00B65D2F"/>
    <w:rsid w:val="00B66725"/>
    <w:rsid w:val="00B67D8C"/>
    <w:rsid w:val="00B70288"/>
    <w:rsid w:val="00B719E0"/>
    <w:rsid w:val="00B7315C"/>
    <w:rsid w:val="00B74019"/>
    <w:rsid w:val="00B74B7F"/>
    <w:rsid w:val="00B74D41"/>
    <w:rsid w:val="00B75D4D"/>
    <w:rsid w:val="00B767C0"/>
    <w:rsid w:val="00B77623"/>
    <w:rsid w:val="00B778FF"/>
    <w:rsid w:val="00B77BC7"/>
    <w:rsid w:val="00B8021C"/>
    <w:rsid w:val="00B81B5D"/>
    <w:rsid w:val="00B82201"/>
    <w:rsid w:val="00B82541"/>
    <w:rsid w:val="00B82C70"/>
    <w:rsid w:val="00B84755"/>
    <w:rsid w:val="00B84FB0"/>
    <w:rsid w:val="00B858BF"/>
    <w:rsid w:val="00B85FCD"/>
    <w:rsid w:val="00B8735C"/>
    <w:rsid w:val="00B87EF6"/>
    <w:rsid w:val="00B90439"/>
    <w:rsid w:val="00B90A53"/>
    <w:rsid w:val="00B92374"/>
    <w:rsid w:val="00B9266B"/>
    <w:rsid w:val="00B92967"/>
    <w:rsid w:val="00B93C8F"/>
    <w:rsid w:val="00B93CCC"/>
    <w:rsid w:val="00B940A5"/>
    <w:rsid w:val="00B949B1"/>
    <w:rsid w:val="00B96394"/>
    <w:rsid w:val="00B96A40"/>
    <w:rsid w:val="00B97834"/>
    <w:rsid w:val="00B97E96"/>
    <w:rsid w:val="00BA0041"/>
    <w:rsid w:val="00BA248A"/>
    <w:rsid w:val="00BA2537"/>
    <w:rsid w:val="00BA2603"/>
    <w:rsid w:val="00BA320E"/>
    <w:rsid w:val="00BA3709"/>
    <w:rsid w:val="00BB1788"/>
    <w:rsid w:val="00BB1A34"/>
    <w:rsid w:val="00BB1D01"/>
    <w:rsid w:val="00BB2F8F"/>
    <w:rsid w:val="00BB36A0"/>
    <w:rsid w:val="00BB48AF"/>
    <w:rsid w:val="00BB4FE5"/>
    <w:rsid w:val="00BB561D"/>
    <w:rsid w:val="00BB57A4"/>
    <w:rsid w:val="00BB5AA4"/>
    <w:rsid w:val="00BB6B56"/>
    <w:rsid w:val="00BB7148"/>
    <w:rsid w:val="00BB78A1"/>
    <w:rsid w:val="00BB7990"/>
    <w:rsid w:val="00BB7F6C"/>
    <w:rsid w:val="00BC063B"/>
    <w:rsid w:val="00BC07E8"/>
    <w:rsid w:val="00BC09E6"/>
    <w:rsid w:val="00BC2FFE"/>
    <w:rsid w:val="00BC4407"/>
    <w:rsid w:val="00BC63C2"/>
    <w:rsid w:val="00BC6791"/>
    <w:rsid w:val="00BC6C6A"/>
    <w:rsid w:val="00BC7778"/>
    <w:rsid w:val="00BD00D8"/>
    <w:rsid w:val="00BD102F"/>
    <w:rsid w:val="00BD1E69"/>
    <w:rsid w:val="00BD3ABD"/>
    <w:rsid w:val="00BD3FF8"/>
    <w:rsid w:val="00BD4CC2"/>
    <w:rsid w:val="00BD61EF"/>
    <w:rsid w:val="00BD666D"/>
    <w:rsid w:val="00BD69FF"/>
    <w:rsid w:val="00BD6C08"/>
    <w:rsid w:val="00BD7C6E"/>
    <w:rsid w:val="00BD7E13"/>
    <w:rsid w:val="00BE2CCD"/>
    <w:rsid w:val="00BE43E5"/>
    <w:rsid w:val="00BE4D3C"/>
    <w:rsid w:val="00BE4D5D"/>
    <w:rsid w:val="00BE7544"/>
    <w:rsid w:val="00BE7958"/>
    <w:rsid w:val="00BE79F6"/>
    <w:rsid w:val="00BE7FA7"/>
    <w:rsid w:val="00BF0522"/>
    <w:rsid w:val="00BF07F6"/>
    <w:rsid w:val="00BF0DDB"/>
    <w:rsid w:val="00BF1AAF"/>
    <w:rsid w:val="00BF1D93"/>
    <w:rsid w:val="00BF2067"/>
    <w:rsid w:val="00BF4641"/>
    <w:rsid w:val="00BF6534"/>
    <w:rsid w:val="00BF6BB9"/>
    <w:rsid w:val="00BF7986"/>
    <w:rsid w:val="00C00CBD"/>
    <w:rsid w:val="00C00E27"/>
    <w:rsid w:val="00C02C72"/>
    <w:rsid w:val="00C0320F"/>
    <w:rsid w:val="00C0335B"/>
    <w:rsid w:val="00C04229"/>
    <w:rsid w:val="00C04E74"/>
    <w:rsid w:val="00C052A7"/>
    <w:rsid w:val="00C065C6"/>
    <w:rsid w:val="00C06B8A"/>
    <w:rsid w:val="00C07A40"/>
    <w:rsid w:val="00C11EF7"/>
    <w:rsid w:val="00C1236A"/>
    <w:rsid w:val="00C1239D"/>
    <w:rsid w:val="00C13340"/>
    <w:rsid w:val="00C13730"/>
    <w:rsid w:val="00C13C34"/>
    <w:rsid w:val="00C13D0B"/>
    <w:rsid w:val="00C14D41"/>
    <w:rsid w:val="00C15E02"/>
    <w:rsid w:val="00C15F10"/>
    <w:rsid w:val="00C16D4A"/>
    <w:rsid w:val="00C172DF"/>
    <w:rsid w:val="00C20310"/>
    <w:rsid w:val="00C20AC5"/>
    <w:rsid w:val="00C2154C"/>
    <w:rsid w:val="00C22DA8"/>
    <w:rsid w:val="00C238B6"/>
    <w:rsid w:val="00C2534C"/>
    <w:rsid w:val="00C265B3"/>
    <w:rsid w:val="00C27D13"/>
    <w:rsid w:val="00C30A73"/>
    <w:rsid w:val="00C32114"/>
    <w:rsid w:val="00C32471"/>
    <w:rsid w:val="00C33E99"/>
    <w:rsid w:val="00C3437F"/>
    <w:rsid w:val="00C3455D"/>
    <w:rsid w:val="00C34A28"/>
    <w:rsid w:val="00C34DA6"/>
    <w:rsid w:val="00C34DEE"/>
    <w:rsid w:val="00C350C6"/>
    <w:rsid w:val="00C40038"/>
    <w:rsid w:val="00C42025"/>
    <w:rsid w:val="00C422B1"/>
    <w:rsid w:val="00C4293F"/>
    <w:rsid w:val="00C43389"/>
    <w:rsid w:val="00C45D37"/>
    <w:rsid w:val="00C45F55"/>
    <w:rsid w:val="00C4640D"/>
    <w:rsid w:val="00C46479"/>
    <w:rsid w:val="00C4759E"/>
    <w:rsid w:val="00C47DF1"/>
    <w:rsid w:val="00C47E5E"/>
    <w:rsid w:val="00C50276"/>
    <w:rsid w:val="00C5052C"/>
    <w:rsid w:val="00C5122E"/>
    <w:rsid w:val="00C51D82"/>
    <w:rsid w:val="00C52DA9"/>
    <w:rsid w:val="00C533A9"/>
    <w:rsid w:val="00C5387B"/>
    <w:rsid w:val="00C54242"/>
    <w:rsid w:val="00C56F2A"/>
    <w:rsid w:val="00C57B85"/>
    <w:rsid w:val="00C60250"/>
    <w:rsid w:val="00C60477"/>
    <w:rsid w:val="00C62055"/>
    <w:rsid w:val="00C621C5"/>
    <w:rsid w:val="00C62684"/>
    <w:rsid w:val="00C62D4B"/>
    <w:rsid w:val="00C6361D"/>
    <w:rsid w:val="00C64737"/>
    <w:rsid w:val="00C649B0"/>
    <w:rsid w:val="00C649C2"/>
    <w:rsid w:val="00C66802"/>
    <w:rsid w:val="00C66E2D"/>
    <w:rsid w:val="00C6799A"/>
    <w:rsid w:val="00C67C18"/>
    <w:rsid w:val="00C67D20"/>
    <w:rsid w:val="00C70062"/>
    <w:rsid w:val="00C703FE"/>
    <w:rsid w:val="00C7267A"/>
    <w:rsid w:val="00C729A0"/>
    <w:rsid w:val="00C72B92"/>
    <w:rsid w:val="00C72BAA"/>
    <w:rsid w:val="00C732E7"/>
    <w:rsid w:val="00C73655"/>
    <w:rsid w:val="00C737CB"/>
    <w:rsid w:val="00C73C61"/>
    <w:rsid w:val="00C73D3A"/>
    <w:rsid w:val="00C74145"/>
    <w:rsid w:val="00C7584E"/>
    <w:rsid w:val="00C761D2"/>
    <w:rsid w:val="00C7620A"/>
    <w:rsid w:val="00C76299"/>
    <w:rsid w:val="00C76633"/>
    <w:rsid w:val="00C76C2E"/>
    <w:rsid w:val="00C76EF4"/>
    <w:rsid w:val="00C77278"/>
    <w:rsid w:val="00C816EF"/>
    <w:rsid w:val="00C82497"/>
    <w:rsid w:val="00C836AD"/>
    <w:rsid w:val="00C837EC"/>
    <w:rsid w:val="00C83FEA"/>
    <w:rsid w:val="00C84205"/>
    <w:rsid w:val="00C85071"/>
    <w:rsid w:val="00C86015"/>
    <w:rsid w:val="00C87922"/>
    <w:rsid w:val="00C905F6"/>
    <w:rsid w:val="00C911E1"/>
    <w:rsid w:val="00C9149E"/>
    <w:rsid w:val="00C91827"/>
    <w:rsid w:val="00C92B6D"/>
    <w:rsid w:val="00C948A5"/>
    <w:rsid w:val="00C9549F"/>
    <w:rsid w:val="00C97135"/>
    <w:rsid w:val="00CA0357"/>
    <w:rsid w:val="00CA19B0"/>
    <w:rsid w:val="00CA21E5"/>
    <w:rsid w:val="00CA3499"/>
    <w:rsid w:val="00CA5037"/>
    <w:rsid w:val="00CA5052"/>
    <w:rsid w:val="00CA5355"/>
    <w:rsid w:val="00CA5EC8"/>
    <w:rsid w:val="00CA5F9F"/>
    <w:rsid w:val="00CA5FB1"/>
    <w:rsid w:val="00CA6113"/>
    <w:rsid w:val="00CA6C38"/>
    <w:rsid w:val="00CA7774"/>
    <w:rsid w:val="00CB292B"/>
    <w:rsid w:val="00CB2A17"/>
    <w:rsid w:val="00CB36BA"/>
    <w:rsid w:val="00CB4106"/>
    <w:rsid w:val="00CB41A7"/>
    <w:rsid w:val="00CB56C0"/>
    <w:rsid w:val="00CB7D4A"/>
    <w:rsid w:val="00CC0180"/>
    <w:rsid w:val="00CC06CE"/>
    <w:rsid w:val="00CC1D16"/>
    <w:rsid w:val="00CC278B"/>
    <w:rsid w:val="00CC2908"/>
    <w:rsid w:val="00CC4696"/>
    <w:rsid w:val="00CC4974"/>
    <w:rsid w:val="00CC5CA6"/>
    <w:rsid w:val="00CC5EE0"/>
    <w:rsid w:val="00CC6002"/>
    <w:rsid w:val="00CC664A"/>
    <w:rsid w:val="00CC6EFE"/>
    <w:rsid w:val="00CC720F"/>
    <w:rsid w:val="00CD1765"/>
    <w:rsid w:val="00CD2434"/>
    <w:rsid w:val="00CD2496"/>
    <w:rsid w:val="00CD28E0"/>
    <w:rsid w:val="00CD3FF3"/>
    <w:rsid w:val="00CD5C09"/>
    <w:rsid w:val="00CD6CC8"/>
    <w:rsid w:val="00CD6D82"/>
    <w:rsid w:val="00CE136A"/>
    <w:rsid w:val="00CE14F5"/>
    <w:rsid w:val="00CE20AD"/>
    <w:rsid w:val="00CE21B4"/>
    <w:rsid w:val="00CE2A62"/>
    <w:rsid w:val="00CE3DA0"/>
    <w:rsid w:val="00CE46AC"/>
    <w:rsid w:val="00CE4C56"/>
    <w:rsid w:val="00CE6D54"/>
    <w:rsid w:val="00CE72EB"/>
    <w:rsid w:val="00CF2CB2"/>
    <w:rsid w:val="00CF31D5"/>
    <w:rsid w:val="00CF3A95"/>
    <w:rsid w:val="00CF43C7"/>
    <w:rsid w:val="00CF456A"/>
    <w:rsid w:val="00CF518E"/>
    <w:rsid w:val="00CF6516"/>
    <w:rsid w:val="00CF6A2C"/>
    <w:rsid w:val="00CF7829"/>
    <w:rsid w:val="00CF7B7A"/>
    <w:rsid w:val="00D00D1F"/>
    <w:rsid w:val="00D00EA5"/>
    <w:rsid w:val="00D0244B"/>
    <w:rsid w:val="00D02E08"/>
    <w:rsid w:val="00D03255"/>
    <w:rsid w:val="00D06E00"/>
    <w:rsid w:val="00D07044"/>
    <w:rsid w:val="00D123E7"/>
    <w:rsid w:val="00D12950"/>
    <w:rsid w:val="00D13113"/>
    <w:rsid w:val="00D13CAC"/>
    <w:rsid w:val="00D14036"/>
    <w:rsid w:val="00D15734"/>
    <w:rsid w:val="00D15AF8"/>
    <w:rsid w:val="00D16CB1"/>
    <w:rsid w:val="00D17384"/>
    <w:rsid w:val="00D17E87"/>
    <w:rsid w:val="00D201CF"/>
    <w:rsid w:val="00D21047"/>
    <w:rsid w:val="00D21AC9"/>
    <w:rsid w:val="00D224A2"/>
    <w:rsid w:val="00D2310F"/>
    <w:rsid w:val="00D23BB3"/>
    <w:rsid w:val="00D24C01"/>
    <w:rsid w:val="00D258B2"/>
    <w:rsid w:val="00D26262"/>
    <w:rsid w:val="00D27999"/>
    <w:rsid w:val="00D279C4"/>
    <w:rsid w:val="00D303E3"/>
    <w:rsid w:val="00D30E6B"/>
    <w:rsid w:val="00D31529"/>
    <w:rsid w:val="00D344C7"/>
    <w:rsid w:val="00D34A52"/>
    <w:rsid w:val="00D3560B"/>
    <w:rsid w:val="00D361B0"/>
    <w:rsid w:val="00D3647E"/>
    <w:rsid w:val="00D368FD"/>
    <w:rsid w:val="00D37525"/>
    <w:rsid w:val="00D37FE7"/>
    <w:rsid w:val="00D400A5"/>
    <w:rsid w:val="00D40880"/>
    <w:rsid w:val="00D41B53"/>
    <w:rsid w:val="00D41BE4"/>
    <w:rsid w:val="00D430AA"/>
    <w:rsid w:val="00D457C3"/>
    <w:rsid w:val="00D45DDF"/>
    <w:rsid w:val="00D466AE"/>
    <w:rsid w:val="00D46960"/>
    <w:rsid w:val="00D4750F"/>
    <w:rsid w:val="00D50867"/>
    <w:rsid w:val="00D50B0F"/>
    <w:rsid w:val="00D511B0"/>
    <w:rsid w:val="00D51222"/>
    <w:rsid w:val="00D5146C"/>
    <w:rsid w:val="00D520E1"/>
    <w:rsid w:val="00D522CD"/>
    <w:rsid w:val="00D52915"/>
    <w:rsid w:val="00D536DE"/>
    <w:rsid w:val="00D53C2E"/>
    <w:rsid w:val="00D5484C"/>
    <w:rsid w:val="00D55579"/>
    <w:rsid w:val="00D57054"/>
    <w:rsid w:val="00D57663"/>
    <w:rsid w:val="00D576C3"/>
    <w:rsid w:val="00D60620"/>
    <w:rsid w:val="00D60651"/>
    <w:rsid w:val="00D609B0"/>
    <w:rsid w:val="00D61FD1"/>
    <w:rsid w:val="00D6289F"/>
    <w:rsid w:val="00D6314A"/>
    <w:rsid w:val="00D63CC1"/>
    <w:rsid w:val="00D64EDD"/>
    <w:rsid w:val="00D650C0"/>
    <w:rsid w:val="00D6519C"/>
    <w:rsid w:val="00D65CC8"/>
    <w:rsid w:val="00D67C1A"/>
    <w:rsid w:val="00D70799"/>
    <w:rsid w:val="00D70ECE"/>
    <w:rsid w:val="00D71DAE"/>
    <w:rsid w:val="00D72677"/>
    <w:rsid w:val="00D75391"/>
    <w:rsid w:val="00D75C55"/>
    <w:rsid w:val="00D77517"/>
    <w:rsid w:val="00D77874"/>
    <w:rsid w:val="00D80EED"/>
    <w:rsid w:val="00D81F0C"/>
    <w:rsid w:val="00D82578"/>
    <w:rsid w:val="00D82F77"/>
    <w:rsid w:val="00D846FC"/>
    <w:rsid w:val="00D8565B"/>
    <w:rsid w:val="00D85A7D"/>
    <w:rsid w:val="00D85FCE"/>
    <w:rsid w:val="00D8656A"/>
    <w:rsid w:val="00D876EA"/>
    <w:rsid w:val="00D9017E"/>
    <w:rsid w:val="00D9138F"/>
    <w:rsid w:val="00D91737"/>
    <w:rsid w:val="00D91C68"/>
    <w:rsid w:val="00D9214C"/>
    <w:rsid w:val="00D9245F"/>
    <w:rsid w:val="00D9275F"/>
    <w:rsid w:val="00D9284B"/>
    <w:rsid w:val="00D93991"/>
    <w:rsid w:val="00D960D1"/>
    <w:rsid w:val="00D97A24"/>
    <w:rsid w:val="00DA1C50"/>
    <w:rsid w:val="00DA1CEC"/>
    <w:rsid w:val="00DA313B"/>
    <w:rsid w:val="00DA3730"/>
    <w:rsid w:val="00DA406E"/>
    <w:rsid w:val="00DA4544"/>
    <w:rsid w:val="00DA4919"/>
    <w:rsid w:val="00DA5C5E"/>
    <w:rsid w:val="00DA63F4"/>
    <w:rsid w:val="00DA6709"/>
    <w:rsid w:val="00DB0137"/>
    <w:rsid w:val="00DB2403"/>
    <w:rsid w:val="00DB2A4B"/>
    <w:rsid w:val="00DB2A99"/>
    <w:rsid w:val="00DB391A"/>
    <w:rsid w:val="00DB3EB6"/>
    <w:rsid w:val="00DB3FEC"/>
    <w:rsid w:val="00DB5556"/>
    <w:rsid w:val="00DB641F"/>
    <w:rsid w:val="00DB6FB7"/>
    <w:rsid w:val="00DC0F13"/>
    <w:rsid w:val="00DC11EA"/>
    <w:rsid w:val="00DC2126"/>
    <w:rsid w:val="00DC2229"/>
    <w:rsid w:val="00DC2DB8"/>
    <w:rsid w:val="00DC327E"/>
    <w:rsid w:val="00DC3AEA"/>
    <w:rsid w:val="00DC4DD6"/>
    <w:rsid w:val="00DC4FE0"/>
    <w:rsid w:val="00DC5734"/>
    <w:rsid w:val="00DD0664"/>
    <w:rsid w:val="00DD0EFD"/>
    <w:rsid w:val="00DD2212"/>
    <w:rsid w:val="00DD23FD"/>
    <w:rsid w:val="00DD2F27"/>
    <w:rsid w:val="00DD3525"/>
    <w:rsid w:val="00DD3984"/>
    <w:rsid w:val="00DD3A9C"/>
    <w:rsid w:val="00DD3AE6"/>
    <w:rsid w:val="00DD3D9F"/>
    <w:rsid w:val="00DD42A9"/>
    <w:rsid w:val="00DD5033"/>
    <w:rsid w:val="00DD5136"/>
    <w:rsid w:val="00DD534C"/>
    <w:rsid w:val="00DD5531"/>
    <w:rsid w:val="00DD579F"/>
    <w:rsid w:val="00DD7A16"/>
    <w:rsid w:val="00DE0422"/>
    <w:rsid w:val="00DE3AF8"/>
    <w:rsid w:val="00DE4586"/>
    <w:rsid w:val="00DE462B"/>
    <w:rsid w:val="00DE4A39"/>
    <w:rsid w:val="00DE4E4C"/>
    <w:rsid w:val="00DE5A6A"/>
    <w:rsid w:val="00DE5EF9"/>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58AD"/>
    <w:rsid w:val="00E06528"/>
    <w:rsid w:val="00E070D7"/>
    <w:rsid w:val="00E07E7F"/>
    <w:rsid w:val="00E10C9F"/>
    <w:rsid w:val="00E118E4"/>
    <w:rsid w:val="00E11B86"/>
    <w:rsid w:val="00E16264"/>
    <w:rsid w:val="00E17185"/>
    <w:rsid w:val="00E17ABB"/>
    <w:rsid w:val="00E20E5E"/>
    <w:rsid w:val="00E21E11"/>
    <w:rsid w:val="00E2289A"/>
    <w:rsid w:val="00E232B3"/>
    <w:rsid w:val="00E278EA"/>
    <w:rsid w:val="00E27B9D"/>
    <w:rsid w:val="00E30824"/>
    <w:rsid w:val="00E31466"/>
    <w:rsid w:val="00E31F4C"/>
    <w:rsid w:val="00E3220C"/>
    <w:rsid w:val="00E325CC"/>
    <w:rsid w:val="00E3265A"/>
    <w:rsid w:val="00E3469D"/>
    <w:rsid w:val="00E364AD"/>
    <w:rsid w:val="00E37C6C"/>
    <w:rsid w:val="00E40A0F"/>
    <w:rsid w:val="00E40C1D"/>
    <w:rsid w:val="00E41012"/>
    <w:rsid w:val="00E410C8"/>
    <w:rsid w:val="00E41218"/>
    <w:rsid w:val="00E41224"/>
    <w:rsid w:val="00E41FE0"/>
    <w:rsid w:val="00E4204F"/>
    <w:rsid w:val="00E441DA"/>
    <w:rsid w:val="00E4498D"/>
    <w:rsid w:val="00E44C99"/>
    <w:rsid w:val="00E452FB"/>
    <w:rsid w:val="00E46F8D"/>
    <w:rsid w:val="00E472E8"/>
    <w:rsid w:val="00E47E10"/>
    <w:rsid w:val="00E5025F"/>
    <w:rsid w:val="00E50948"/>
    <w:rsid w:val="00E50D23"/>
    <w:rsid w:val="00E5230F"/>
    <w:rsid w:val="00E54380"/>
    <w:rsid w:val="00E56659"/>
    <w:rsid w:val="00E60B2A"/>
    <w:rsid w:val="00E60DA0"/>
    <w:rsid w:val="00E615EE"/>
    <w:rsid w:val="00E62C26"/>
    <w:rsid w:val="00E640B8"/>
    <w:rsid w:val="00E650C1"/>
    <w:rsid w:val="00E655E8"/>
    <w:rsid w:val="00E65D4A"/>
    <w:rsid w:val="00E66D91"/>
    <w:rsid w:val="00E67D2B"/>
    <w:rsid w:val="00E70BE8"/>
    <w:rsid w:val="00E70D11"/>
    <w:rsid w:val="00E713E9"/>
    <w:rsid w:val="00E71503"/>
    <w:rsid w:val="00E72FBD"/>
    <w:rsid w:val="00E73BB1"/>
    <w:rsid w:val="00E74E0A"/>
    <w:rsid w:val="00E7509C"/>
    <w:rsid w:val="00E76329"/>
    <w:rsid w:val="00E77170"/>
    <w:rsid w:val="00E80BED"/>
    <w:rsid w:val="00E81489"/>
    <w:rsid w:val="00E82191"/>
    <w:rsid w:val="00E839FB"/>
    <w:rsid w:val="00E85227"/>
    <w:rsid w:val="00E862C2"/>
    <w:rsid w:val="00E90CEB"/>
    <w:rsid w:val="00E910E4"/>
    <w:rsid w:val="00E915EE"/>
    <w:rsid w:val="00E91DD4"/>
    <w:rsid w:val="00E92E98"/>
    <w:rsid w:val="00E93313"/>
    <w:rsid w:val="00E936E6"/>
    <w:rsid w:val="00E93831"/>
    <w:rsid w:val="00E93864"/>
    <w:rsid w:val="00E9508A"/>
    <w:rsid w:val="00E976E2"/>
    <w:rsid w:val="00EA0C35"/>
    <w:rsid w:val="00EA1502"/>
    <w:rsid w:val="00EA1BBB"/>
    <w:rsid w:val="00EA224B"/>
    <w:rsid w:val="00EA33CF"/>
    <w:rsid w:val="00EA4395"/>
    <w:rsid w:val="00EA4C36"/>
    <w:rsid w:val="00EA55C9"/>
    <w:rsid w:val="00EA57C2"/>
    <w:rsid w:val="00EA5F2B"/>
    <w:rsid w:val="00EA6877"/>
    <w:rsid w:val="00EA70F9"/>
    <w:rsid w:val="00EA75A2"/>
    <w:rsid w:val="00EB16FD"/>
    <w:rsid w:val="00EB2EC2"/>
    <w:rsid w:val="00EB3C0E"/>
    <w:rsid w:val="00EB5E75"/>
    <w:rsid w:val="00EB5EAA"/>
    <w:rsid w:val="00EB6428"/>
    <w:rsid w:val="00EB6794"/>
    <w:rsid w:val="00EB6D7E"/>
    <w:rsid w:val="00EC0C35"/>
    <w:rsid w:val="00EC1B9A"/>
    <w:rsid w:val="00EC3F91"/>
    <w:rsid w:val="00EC491E"/>
    <w:rsid w:val="00EC4D89"/>
    <w:rsid w:val="00EC6440"/>
    <w:rsid w:val="00EC6655"/>
    <w:rsid w:val="00EC709E"/>
    <w:rsid w:val="00EC74F6"/>
    <w:rsid w:val="00ED0BBC"/>
    <w:rsid w:val="00ED2BF7"/>
    <w:rsid w:val="00ED40D6"/>
    <w:rsid w:val="00ED4792"/>
    <w:rsid w:val="00ED4CA5"/>
    <w:rsid w:val="00ED5323"/>
    <w:rsid w:val="00ED54B9"/>
    <w:rsid w:val="00ED5AD0"/>
    <w:rsid w:val="00EE39AB"/>
    <w:rsid w:val="00EE4339"/>
    <w:rsid w:val="00EE488F"/>
    <w:rsid w:val="00EE5364"/>
    <w:rsid w:val="00EE58D1"/>
    <w:rsid w:val="00EE728C"/>
    <w:rsid w:val="00EF269D"/>
    <w:rsid w:val="00EF43D8"/>
    <w:rsid w:val="00EF43E3"/>
    <w:rsid w:val="00EF4EE4"/>
    <w:rsid w:val="00EF6390"/>
    <w:rsid w:val="00EF6A40"/>
    <w:rsid w:val="00F004CE"/>
    <w:rsid w:val="00F015C1"/>
    <w:rsid w:val="00F03EE4"/>
    <w:rsid w:val="00F0403B"/>
    <w:rsid w:val="00F04A72"/>
    <w:rsid w:val="00F0500D"/>
    <w:rsid w:val="00F07736"/>
    <w:rsid w:val="00F12B51"/>
    <w:rsid w:val="00F12DA3"/>
    <w:rsid w:val="00F12DD7"/>
    <w:rsid w:val="00F1354D"/>
    <w:rsid w:val="00F153CF"/>
    <w:rsid w:val="00F170D3"/>
    <w:rsid w:val="00F17A6B"/>
    <w:rsid w:val="00F2074F"/>
    <w:rsid w:val="00F209FC"/>
    <w:rsid w:val="00F210D3"/>
    <w:rsid w:val="00F24A44"/>
    <w:rsid w:val="00F24D71"/>
    <w:rsid w:val="00F27E75"/>
    <w:rsid w:val="00F301F7"/>
    <w:rsid w:val="00F303A3"/>
    <w:rsid w:val="00F31E63"/>
    <w:rsid w:val="00F325B1"/>
    <w:rsid w:val="00F33501"/>
    <w:rsid w:val="00F336C9"/>
    <w:rsid w:val="00F33F44"/>
    <w:rsid w:val="00F33FA2"/>
    <w:rsid w:val="00F34B7A"/>
    <w:rsid w:val="00F350D4"/>
    <w:rsid w:val="00F35365"/>
    <w:rsid w:val="00F35DBE"/>
    <w:rsid w:val="00F367A5"/>
    <w:rsid w:val="00F36870"/>
    <w:rsid w:val="00F405DD"/>
    <w:rsid w:val="00F4095D"/>
    <w:rsid w:val="00F40BA0"/>
    <w:rsid w:val="00F40CD5"/>
    <w:rsid w:val="00F416ED"/>
    <w:rsid w:val="00F46169"/>
    <w:rsid w:val="00F46548"/>
    <w:rsid w:val="00F46B84"/>
    <w:rsid w:val="00F473A8"/>
    <w:rsid w:val="00F47974"/>
    <w:rsid w:val="00F50D68"/>
    <w:rsid w:val="00F516FA"/>
    <w:rsid w:val="00F56A63"/>
    <w:rsid w:val="00F56ABA"/>
    <w:rsid w:val="00F5726A"/>
    <w:rsid w:val="00F605CA"/>
    <w:rsid w:val="00F60D02"/>
    <w:rsid w:val="00F63381"/>
    <w:rsid w:val="00F633B6"/>
    <w:rsid w:val="00F64F67"/>
    <w:rsid w:val="00F66336"/>
    <w:rsid w:val="00F66756"/>
    <w:rsid w:val="00F674FD"/>
    <w:rsid w:val="00F675AA"/>
    <w:rsid w:val="00F679D1"/>
    <w:rsid w:val="00F67A90"/>
    <w:rsid w:val="00F67B10"/>
    <w:rsid w:val="00F711D0"/>
    <w:rsid w:val="00F7233F"/>
    <w:rsid w:val="00F74386"/>
    <w:rsid w:val="00F754F5"/>
    <w:rsid w:val="00F76321"/>
    <w:rsid w:val="00F76795"/>
    <w:rsid w:val="00F774E4"/>
    <w:rsid w:val="00F77C30"/>
    <w:rsid w:val="00F81B94"/>
    <w:rsid w:val="00F81C04"/>
    <w:rsid w:val="00F81DBC"/>
    <w:rsid w:val="00F83130"/>
    <w:rsid w:val="00F831DC"/>
    <w:rsid w:val="00F83773"/>
    <w:rsid w:val="00F83B0F"/>
    <w:rsid w:val="00F84C58"/>
    <w:rsid w:val="00F84CB5"/>
    <w:rsid w:val="00F84FA5"/>
    <w:rsid w:val="00F85582"/>
    <w:rsid w:val="00F866B9"/>
    <w:rsid w:val="00F86FB0"/>
    <w:rsid w:val="00F92509"/>
    <w:rsid w:val="00F92AB1"/>
    <w:rsid w:val="00F9374F"/>
    <w:rsid w:val="00F93BD3"/>
    <w:rsid w:val="00F93F58"/>
    <w:rsid w:val="00F944D2"/>
    <w:rsid w:val="00F955D2"/>
    <w:rsid w:val="00F963D6"/>
    <w:rsid w:val="00FA0846"/>
    <w:rsid w:val="00FA0AA8"/>
    <w:rsid w:val="00FA0F42"/>
    <w:rsid w:val="00FA18FE"/>
    <w:rsid w:val="00FA5C88"/>
    <w:rsid w:val="00FA6366"/>
    <w:rsid w:val="00FA651D"/>
    <w:rsid w:val="00FA7BCA"/>
    <w:rsid w:val="00FA7F4A"/>
    <w:rsid w:val="00FB012D"/>
    <w:rsid w:val="00FB212D"/>
    <w:rsid w:val="00FB3422"/>
    <w:rsid w:val="00FB3805"/>
    <w:rsid w:val="00FB4DA9"/>
    <w:rsid w:val="00FB4EE6"/>
    <w:rsid w:val="00FB58F5"/>
    <w:rsid w:val="00FB601B"/>
    <w:rsid w:val="00FC074E"/>
    <w:rsid w:val="00FC10E0"/>
    <w:rsid w:val="00FC149A"/>
    <w:rsid w:val="00FC34BE"/>
    <w:rsid w:val="00FC3674"/>
    <w:rsid w:val="00FC48E1"/>
    <w:rsid w:val="00FC5A8E"/>
    <w:rsid w:val="00FC5EF1"/>
    <w:rsid w:val="00FC6497"/>
    <w:rsid w:val="00FC6830"/>
    <w:rsid w:val="00FD0C1B"/>
    <w:rsid w:val="00FD101F"/>
    <w:rsid w:val="00FD11C3"/>
    <w:rsid w:val="00FD129A"/>
    <w:rsid w:val="00FD1AEE"/>
    <w:rsid w:val="00FD30B0"/>
    <w:rsid w:val="00FD46C5"/>
    <w:rsid w:val="00FD7A09"/>
    <w:rsid w:val="00FE2716"/>
    <w:rsid w:val="00FE28B7"/>
    <w:rsid w:val="00FE584B"/>
    <w:rsid w:val="00FE58F6"/>
    <w:rsid w:val="00FE5A31"/>
    <w:rsid w:val="00FE5E79"/>
    <w:rsid w:val="00FE6C9A"/>
    <w:rsid w:val="00FE733D"/>
    <w:rsid w:val="00FE753A"/>
    <w:rsid w:val="00FF0008"/>
    <w:rsid w:val="00FF05D4"/>
    <w:rsid w:val="00FF066F"/>
    <w:rsid w:val="00FF1118"/>
    <w:rsid w:val="00FF1372"/>
    <w:rsid w:val="00FF1607"/>
    <w:rsid w:val="00FF263A"/>
    <w:rsid w:val="00FF2BB2"/>
    <w:rsid w:val="00FF2CBD"/>
    <w:rsid w:val="00FF38E2"/>
    <w:rsid w:val="00FF65B3"/>
    <w:rsid w:val="00FF6862"/>
    <w:rsid w:val="00FF68F9"/>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059"/>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EA6877"/>
    <w:pPr>
      <w:keepNext/>
      <w:numPr>
        <w:ilvl w:val="1"/>
        <w:numId w:val="2"/>
      </w:numPr>
      <w:spacing w:before="240"/>
      <w:ind w:left="431" w:hanging="43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EA6877"/>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5594</Words>
  <Characters>33007</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112</cp:revision>
  <cp:lastPrinted>2024-11-22T13:54:00Z</cp:lastPrinted>
  <dcterms:created xsi:type="dcterms:W3CDTF">2026-02-16T06:54:00Z</dcterms:created>
  <dcterms:modified xsi:type="dcterms:W3CDTF">2026-02-27T10:56:00Z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2024-08-21T09:25:47Z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9caa0925-6016-43c7-a47e-b3953bc10ba8</vt:lpwstr>
  </property>
  <property fmtid="{D5CDD505-2E9C-101B-9397-08002B2CF9AE}" pid="8" name="MSIP_Label_f15a8442-68f3-4087-8f05-d564bed44e92_ContentBits">
    <vt:lpwstr>0</vt:lpwstr>
  </property>
</Properties>
</file>