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30D1" w14:textId="77777777" w:rsidR="00E82A78" w:rsidRPr="00E82A78" w:rsidRDefault="00E82A78" w:rsidP="00E82A78">
      <w:pPr>
        <w:ind w:left="7090" w:firstLine="709"/>
        <w:rPr>
          <w:rFonts w:ascii="Calibri" w:hAnsi="Calibri" w:cs="Calibri"/>
          <w:b/>
          <w:sz w:val="28"/>
          <w:szCs w:val="22"/>
        </w:rPr>
      </w:pPr>
      <w:r w:rsidRPr="00E82A78">
        <w:rPr>
          <w:rFonts w:ascii="Calibri" w:hAnsi="Calibri" w:cs="Calibri"/>
          <w:b/>
          <w:sz w:val="28"/>
          <w:szCs w:val="22"/>
        </w:rPr>
        <w:t>VÝTISK:</w:t>
      </w:r>
    </w:p>
    <w:p w14:paraId="4A9B685D" w14:textId="77777777" w:rsidR="00E82A78" w:rsidRDefault="00E82A78"/>
    <w:p w14:paraId="46FF9898" w14:textId="77777777" w:rsidR="00E82A78" w:rsidRDefault="00E82A78"/>
    <w:tbl>
      <w:tblPr>
        <w:tblpPr w:leftFromText="141" w:rightFromText="141" w:vertAnchor="text" w:horzAnchor="margin" w:tblpY="2"/>
        <w:tblW w:w="9180"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085"/>
        <w:gridCol w:w="6095"/>
      </w:tblGrid>
      <w:tr w:rsidR="00C137BE" w:rsidRPr="00A13088" w14:paraId="1C893696" w14:textId="77777777" w:rsidTr="00C137BE">
        <w:tc>
          <w:tcPr>
            <w:tcW w:w="3085" w:type="dxa"/>
            <w:vAlign w:val="center"/>
          </w:tcPr>
          <w:p w14:paraId="568DCCC5" w14:textId="320A5CBC" w:rsidR="00C137BE" w:rsidRPr="00E82A78" w:rsidRDefault="00C137BE" w:rsidP="00C137BE">
            <w:pPr>
              <w:spacing w:before="120" w:after="120"/>
              <w:rPr>
                <w:rFonts w:ascii="Calibri" w:hAnsi="Calibri" w:cs="Calibri"/>
                <w:sz w:val="22"/>
                <w:szCs w:val="22"/>
              </w:rPr>
            </w:pPr>
            <w:r>
              <w:rPr>
                <w:rFonts w:ascii="Calibri" w:hAnsi="Calibri" w:cs="Calibri"/>
                <w:sz w:val="22"/>
                <w:szCs w:val="22"/>
              </w:rPr>
              <w:t>č</w:t>
            </w:r>
            <w:r w:rsidRPr="00E82A78">
              <w:rPr>
                <w:rFonts w:ascii="Calibri" w:hAnsi="Calibri" w:cs="Calibri"/>
                <w:sz w:val="22"/>
                <w:szCs w:val="22"/>
              </w:rPr>
              <w:t xml:space="preserve">íslo smlouvy </w:t>
            </w:r>
            <w:r w:rsidR="00B90087">
              <w:rPr>
                <w:rFonts w:ascii="Calibri" w:hAnsi="Calibri" w:cs="Calibri"/>
                <w:sz w:val="22"/>
                <w:szCs w:val="22"/>
              </w:rPr>
              <w:t>objednatele</w:t>
            </w:r>
          </w:p>
        </w:tc>
        <w:tc>
          <w:tcPr>
            <w:tcW w:w="6095" w:type="dxa"/>
            <w:vAlign w:val="center"/>
          </w:tcPr>
          <w:p w14:paraId="73915D08" w14:textId="156F0E35" w:rsidR="00C137BE" w:rsidRPr="00A13088" w:rsidRDefault="00C137BE" w:rsidP="00C137BE">
            <w:pPr>
              <w:pStyle w:val="Zkladntext2"/>
              <w:spacing w:before="120" w:line="240" w:lineRule="auto"/>
              <w:jc w:val="right"/>
              <w:rPr>
                <w:rFonts w:ascii="Calibri" w:hAnsi="Calibri" w:cs="Calibri"/>
                <w:b/>
                <w:sz w:val="22"/>
                <w:szCs w:val="22"/>
              </w:rPr>
            </w:pPr>
            <w:r>
              <w:rPr>
                <w:rFonts w:ascii="Aptos" w:hAnsi="Aptos" w:cs="Aptos"/>
                <w:b/>
                <w:bCs/>
                <w:sz w:val="22"/>
                <w:szCs w:val="22"/>
              </w:rPr>
              <w:t>2026018</w:t>
            </w:r>
          </w:p>
        </w:tc>
      </w:tr>
      <w:tr w:rsidR="00C137BE" w:rsidRPr="00A13088" w14:paraId="1FC40F3D" w14:textId="77777777" w:rsidTr="00C137BE">
        <w:tc>
          <w:tcPr>
            <w:tcW w:w="3085" w:type="dxa"/>
            <w:vAlign w:val="center"/>
          </w:tcPr>
          <w:p w14:paraId="56FFCFA3" w14:textId="6D8DB335" w:rsidR="00C137BE" w:rsidRPr="00A13088" w:rsidRDefault="00C137BE" w:rsidP="00C137BE">
            <w:pPr>
              <w:spacing w:before="120" w:after="120"/>
              <w:rPr>
                <w:rFonts w:ascii="Calibri" w:hAnsi="Calibri" w:cs="Calibri"/>
                <w:sz w:val="22"/>
                <w:szCs w:val="22"/>
              </w:rPr>
            </w:pPr>
            <w:r>
              <w:rPr>
                <w:rFonts w:ascii="Calibri" w:hAnsi="Calibri" w:cs="Calibri"/>
                <w:sz w:val="22"/>
                <w:szCs w:val="22"/>
              </w:rPr>
              <w:t xml:space="preserve">číslo smlouvy </w:t>
            </w:r>
            <w:r w:rsidR="00B90087">
              <w:rPr>
                <w:rFonts w:ascii="Calibri" w:hAnsi="Calibri" w:cs="Calibri"/>
                <w:sz w:val="22"/>
                <w:szCs w:val="22"/>
              </w:rPr>
              <w:t>dodavatele</w:t>
            </w:r>
          </w:p>
        </w:tc>
        <w:tc>
          <w:tcPr>
            <w:tcW w:w="6095" w:type="dxa"/>
            <w:vAlign w:val="center"/>
          </w:tcPr>
          <w:p w14:paraId="79F8CE20" w14:textId="6080D4BA" w:rsidR="00C137BE" w:rsidRPr="00A13088" w:rsidRDefault="00C137BE" w:rsidP="00C137BE">
            <w:pPr>
              <w:spacing w:before="120" w:after="120"/>
              <w:jc w:val="right"/>
              <w:rPr>
                <w:rFonts w:ascii="Calibri" w:hAnsi="Calibri" w:cs="Calibri"/>
                <w:sz w:val="22"/>
                <w:szCs w:val="22"/>
              </w:rPr>
            </w:pPr>
            <w:r w:rsidRPr="00761DF0">
              <w:rPr>
                <w:rFonts w:ascii="Calibri" w:hAnsi="Calibri" w:cs="Calibri"/>
                <w:sz w:val="22"/>
                <w:szCs w:val="22"/>
                <w:highlight w:val="green"/>
              </w:rPr>
              <w:t>[DOPLNÍ DODAVATEL]</w:t>
            </w:r>
          </w:p>
        </w:tc>
      </w:tr>
    </w:tbl>
    <w:p w14:paraId="3F895161" w14:textId="77777777" w:rsidR="00E82A78" w:rsidRPr="00E82A78" w:rsidRDefault="00E82A78" w:rsidP="00E82A78">
      <w:pPr>
        <w:pStyle w:val="Nadpis"/>
        <w:ind w:left="1418"/>
        <w:jc w:val="right"/>
      </w:pPr>
      <w:r>
        <w:rPr>
          <w:rFonts w:ascii="Calibri" w:hAnsi="Calibri" w:cs="Tahoma"/>
          <w:sz w:val="20"/>
          <w:szCs w:val="20"/>
        </w:rPr>
        <w:tab/>
      </w:r>
      <w:r>
        <w:rPr>
          <w:rFonts w:ascii="Calibri" w:hAnsi="Calibri" w:cs="Tahoma"/>
          <w:sz w:val="20"/>
          <w:szCs w:val="20"/>
        </w:rPr>
        <w:tab/>
      </w:r>
    </w:p>
    <w:p w14:paraId="1203D540" w14:textId="77777777" w:rsidR="001A038E" w:rsidRDefault="001A038E" w:rsidP="001A038E">
      <w:pPr>
        <w:spacing w:after="200" w:line="276" w:lineRule="auto"/>
        <w:jc w:val="center"/>
        <w:rPr>
          <w:rFonts w:ascii="Calibri" w:hAnsi="Calibri" w:cs="Calibri"/>
          <w:b/>
          <w:sz w:val="22"/>
          <w:szCs w:val="22"/>
        </w:rPr>
      </w:pPr>
    </w:p>
    <w:p w14:paraId="3818B804" w14:textId="77777777" w:rsidR="001A038E" w:rsidRDefault="001A038E" w:rsidP="001A038E">
      <w:pPr>
        <w:spacing w:after="200" w:line="276" w:lineRule="auto"/>
        <w:jc w:val="center"/>
        <w:rPr>
          <w:rFonts w:ascii="Calibri" w:hAnsi="Calibri" w:cs="Calibri"/>
          <w:b/>
          <w:sz w:val="22"/>
          <w:szCs w:val="22"/>
        </w:rPr>
      </w:pPr>
    </w:p>
    <w:p w14:paraId="39EDA425" w14:textId="77777777" w:rsidR="00C137BE" w:rsidRPr="00C137BE" w:rsidRDefault="00C137BE" w:rsidP="00C137BE">
      <w:pPr>
        <w:jc w:val="center"/>
        <w:rPr>
          <w:rFonts w:ascii="Aptos" w:hAnsi="Aptos" w:cs="Aptos"/>
          <w:b/>
          <w:sz w:val="28"/>
        </w:rPr>
      </w:pPr>
      <w:r w:rsidRPr="00C137BE">
        <w:rPr>
          <w:rFonts w:ascii="Aptos" w:hAnsi="Aptos" w:cs="Aptos"/>
          <w:b/>
          <w:sz w:val="28"/>
        </w:rPr>
        <w:t>Silnice LK a.s.</w:t>
      </w:r>
    </w:p>
    <w:p w14:paraId="6CBEEFFD" w14:textId="77777777" w:rsidR="00C137BE" w:rsidRPr="00C137BE" w:rsidRDefault="00C137BE" w:rsidP="00C137BE">
      <w:pPr>
        <w:spacing w:after="120"/>
        <w:jc w:val="center"/>
        <w:rPr>
          <w:rFonts w:ascii="Aptos" w:hAnsi="Aptos" w:cs="Aptos"/>
        </w:rPr>
      </w:pPr>
    </w:p>
    <w:p w14:paraId="7409A0DD" w14:textId="77777777" w:rsidR="00C137BE" w:rsidRPr="00C137BE" w:rsidRDefault="00C137BE" w:rsidP="00C137BE">
      <w:pPr>
        <w:jc w:val="center"/>
        <w:rPr>
          <w:rFonts w:ascii="Aptos" w:hAnsi="Aptos" w:cs="Aptos"/>
          <w:sz w:val="28"/>
        </w:rPr>
      </w:pPr>
      <w:r w:rsidRPr="00C137BE">
        <w:rPr>
          <w:rFonts w:ascii="Aptos" w:hAnsi="Aptos" w:cs="Aptos"/>
          <w:sz w:val="28"/>
        </w:rPr>
        <w:t>a</w:t>
      </w:r>
    </w:p>
    <w:p w14:paraId="306D241D" w14:textId="77777777" w:rsidR="00C137BE" w:rsidRPr="00C137BE" w:rsidRDefault="00C137BE" w:rsidP="00C137BE">
      <w:pPr>
        <w:spacing w:after="120"/>
        <w:jc w:val="center"/>
        <w:rPr>
          <w:rFonts w:ascii="Aptos" w:hAnsi="Aptos" w:cs="Aptos"/>
        </w:rPr>
      </w:pPr>
    </w:p>
    <w:p w14:paraId="7AB006BD" w14:textId="710127AA" w:rsidR="001A038E" w:rsidRDefault="00C137BE" w:rsidP="00C137BE">
      <w:pPr>
        <w:spacing w:after="200" w:line="276" w:lineRule="auto"/>
        <w:jc w:val="center"/>
        <w:rPr>
          <w:rFonts w:ascii="Calibri" w:hAnsi="Calibri" w:cs="Calibri"/>
          <w:sz w:val="22"/>
          <w:szCs w:val="22"/>
        </w:rPr>
      </w:pPr>
      <w:r w:rsidRPr="005B151E">
        <w:rPr>
          <w:rFonts w:ascii="Calibri" w:hAnsi="Calibri" w:cs="Calibri"/>
          <w:b/>
          <w:bCs/>
          <w:sz w:val="28"/>
          <w:szCs w:val="28"/>
          <w:highlight w:val="green"/>
        </w:rPr>
        <w:t xml:space="preserve">[DOPLNÍ </w:t>
      </w:r>
      <w:r>
        <w:rPr>
          <w:rFonts w:ascii="Calibri" w:hAnsi="Calibri" w:cs="Calibri"/>
          <w:b/>
          <w:bCs/>
          <w:sz w:val="28"/>
          <w:szCs w:val="28"/>
          <w:highlight w:val="green"/>
        </w:rPr>
        <w:t>DODAVATEL</w:t>
      </w:r>
      <w:r w:rsidRPr="005B151E">
        <w:rPr>
          <w:rFonts w:ascii="Calibri" w:hAnsi="Calibri" w:cs="Calibri"/>
          <w:b/>
          <w:bCs/>
          <w:sz w:val="28"/>
          <w:szCs w:val="28"/>
          <w:highlight w:val="green"/>
        </w:rPr>
        <w:t>]</w:t>
      </w:r>
    </w:p>
    <w:p w14:paraId="4DFF710D" w14:textId="77777777" w:rsidR="00E237A3" w:rsidRPr="00C63C2D" w:rsidRDefault="00E237A3" w:rsidP="001A038E">
      <w:pPr>
        <w:spacing w:after="200" w:line="276" w:lineRule="auto"/>
        <w:jc w:val="center"/>
        <w:rPr>
          <w:rFonts w:ascii="Calibri" w:hAnsi="Calibri" w:cs="Calibri"/>
          <w:sz w:val="22"/>
          <w:szCs w:val="22"/>
        </w:rPr>
      </w:pPr>
    </w:p>
    <w:p w14:paraId="5BA0EB3E" w14:textId="03B0A055" w:rsidR="00E237A3" w:rsidRDefault="001A038E" w:rsidP="00E237A3">
      <w:pPr>
        <w:spacing w:after="360"/>
        <w:jc w:val="center"/>
        <w:rPr>
          <w:rFonts w:ascii="Calibri" w:hAnsi="Calibri" w:cs="Calibri"/>
          <w:b/>
          <w:color w:val="000000"/>
          <w:sz w:val="40"/>
        </w:rPr>
      </w:pPr>
      <w:r>
        <w:rPr>
          <w:rFonts w:ascii="Calibri" w:hAnsi="Calibri" w:cs="Calibri"/>
          <w:b/>
          <w:color w:val="000000"/>
          <w:sz w:val="40"/>
        </w:rPr>
        <w:t xml:space="preserve">RÁMCOVÁ </w:t>
      </w:r>
      <w:r w:rsidR="006D7441">
        <w:rPr>
          <w:rFonts w:ascii="Calibri" w:hAnsi="Calibri" w:cs="Calibri"/>
          <w:b/>
          <w:color w:val="000000"/>
          <w:sz w:val="40"/>
        </w:rPr>
        <w:t>DOHODA</w:t>
      </w:r>
      <w:r>
        <w:rPr>
          <w:rFonts w:ascii="Calibri" w:hAnsi="Calibri" w:cs="Calibri"/>
          <w:b/>
          <w:color w:val="000000"/>
          <w:sz w:val="40"/>
        </w:rPr>
        <w:t xml:space="preserve"> </w:t>
      </w:r>
    </w:p>
    <w:p w14:paraId="1359CBF5" w14:textId="77777777" w:rsidR="00C137BE" w:rsidRDefault="00C137BE" w:rsidP="00E237A3">
      <w:pPr>
        <w:spacing w:after="360"/>
        <w:jc w:val="center"/>
        <w:rPr>
          <w:rFonts w:ascii="Calibri" w:hAnsi="Calibri" w:cs="Calibri"/>
          <w:b/>
          <w:color w:val="000000"/>
          <w:sz w:val="40"/>
        </w:rPr>
      </w:pPr>
    </w:p>
    <w:p w14:paraId="53184D22" w14:textId="78B533B4" w:rsidR="001A038E" w:rsidRPr="001A038E" w:rsidRDefault="00C137BE" w:rsidP="00C137BE">
      <w:pPr>
        <w:spacing w:before="360"/>
        <w:jc w:val="center"/>
        <w:rPr>
          <w:rFonts w:ascii="Calibri" w:hAnsi="Calibri" w:cs="Calibri"/>
          <w:b/>
          <w:sz w:val="28"/>
        </w:rPr>
      </w:pPr>
      <w:r w:rsidRPr="00C137BE">
        <w:rPr>
          <w:rFonts w:ascii="Aptos" w:hAnsi="Aptos" w:cs="Aptos"/>
          <w:b/>
          <w:sz w:val="28"/>
        </w:rPr>
        <w:t>Z26003</w:t>
      </w:r>
      <w:r>
        <w:rPr>
          <w:rFonts w:ascii="Aptos" w:hAnsi="Aptos" w:cs="Aptos"/>
          <w:b/>
          <w:sz w:val="28"/>
        </w:rPr>
        <w:t xml:space="preserve"> – DODÁVKY</w:t>
      </w:r>
      <w:r w:rsidRPr="00C137BE">
        <w:rPr>
          <w:rFonts w:ascii="Aptos" w:hAnsi="Aptos" w:cs="Aptos"/>
          <w:b/>
          <w:sz w:val="28"/>
        </w:rPr>
        <w:t xml:space="preserve"> OCELOVÝCH SVODIDEL 2026</w:t>
      </w:r>
    </w:p>
    <w:p w14:paraId="6653EB43" w14:textId="77777777" w:rsidR="001A038E" w:rsidRPr="00C63C2D" w:rsidRDefault="001A038E" w:rsidP="001A038E">
      <w:pPr>
        <w:spacing w:before="120" w:after="200" w:line="276" w:lineRule="auto"/>
        <w:jc w:val="center"/>
        <w:rPr>
          <w:rFonts w:ascii="Calibri" w:hAnsi="Calibri" w:cs="Calibri"/>
          <w:sz w:val="22"/>
          <w:szCs w:val="22"/>
        </w:rPr>
      </w:pPr>
    </w:p>
    <w:p w14:paraId="3C756858" w14:textId="77777777" w:rsidR="001A038E" w:rsidRPr="00C63C2D" w:rsidRDefault="001A038E" w:rsidP="001A038E">
      <w:pPr>
        <w:spacing w:before="120" w:after="200" w:line="276" w:lineRule="auto"/>
        <w:jc w:val="center"/>
        <w:rPr>
          <w:rFonts w:ascii="Calibri" w:hAnsi="Calibri" w:cs="Calibri"/>
          <w:sz w:val="22"/>
          <w:szCs w:val="22"/>
        </w:rPr>
      </w:pPr>
    </w:p>
    <w:p w14:paraId="7F30CD3C" w14:textId="2BC2164E" w:rsidR="001A038E" w:rsidRDefault="001A038E" w:rsidP="00E82A78">
      <w:pPr>
        <w:spacing w:after="200" w:line="276" w:lineRule="auto"/>
        <w:rPr>
          <w:rFonts w:ascii="Calibri" w:hAnsi="Calibri" w:cs="Calibri"/>
          <w:bCs/>
          <w:sz w:val="22"/>
          <w:szCs w:val="22"/>
        </w:rPr>
      </w:pPr>
      <w:r w:rsidRPr="00C63C2D">
        <w:rPr>
          <w:rFonts w:ascii="Calibri" w:hAnsi="Calibri" w:cs="Calibri"/>
          <w:sz w:val="22"/>
          <w:szCs w:val="22"/>
        </w:rPr>
        <w:br w:type="page"/>
      </w:r>
      <w:r w:rsidR="00C137BE" w:rsidRPr="00C137BE">
        <w:rPr>
          <w:rFonts w:ascii="Calibri" w:hAnsi="Calibri" w:cs="Calibri"/>
          <w:bCs/>
          <w:sz w:val="22"/>
          <w:szCs w:val="22"/>
        </w:rPr>
        <w:lastRenderedPageBreak/>
        <w:t>Tato rámcová dohoda (dále jen „</w:t>
      </w:r>
      <w:r w:rsidR="00C137BE" w:rsidRPr="00C137BE">
        <w:rPr>
          <w:rFonts w:ascii="Calibri" w:hAnsi="Calibri" w:cs="Calibri"/>
          <w:b/>
          <w:sz w:val="22"/>
          <w:szCs w:val="22"/>
        </w:rPr>
        <w:t>Rámcová dohoda</w:t>
      </w:r>
      <w:r w:rsidR="00C137BE" w:rsidRPr="00C137BE">
        <w:rPr>
          <w:rFonts w:ascii="Calibri" w:hAnsi="Calibri" w:cs="Calibri"/>
          <w:bCs/>
          <w:sz w:val="22"/>
          <w:szCs w:val="22"/>
        </w:rPr>
        <w:t>“) se uzavírá níže uvedeného dne, měsíce a roku podle ustanovení § 1746 odst. 2 zákona č. 89/2012 Sb., občanský zákoník, v platném znění (dále jen „</w:t>
      </w:r>
      <w:r w:rsidR="00C137BE" w:rsidRPr="00182BA2">
        <w:rPr>
          <w:rFonts w:ascii="Calibri" w:hAnsi="Calibri" w:cs="Calibri"/>
          <w:b/>
          <w:sz w:val="22"/>
          <w:szCs w:val="22"/>
        </w:rPr>
        <w:t>OZ</w:t>
      </w:r>
      <w:r w:rsidR="00C137BE" w:rsidRPr="00C137BE">
        <w:rPr>
          <w:rFonts w:ascii="Calibri" w:hAnsi="Calibri" w:cs="Calibri"/>
          <w:bCs/>
          <w:sz w:val="22"/>
          <w:szCs w:val="22"/>
        </w:rPr>
        <w:t>“), a na základě zákona č. 134/2016 Sb., o zadávání veřejných zakázek, ve znění pozdějších předpisů, (dále jen „</w:t>
      </w:r>
      <w:r w:rsidR="00C137BE" w:rsidRPr="00C137BE">
        <w:rPr>
          <w:rFonts w:ascii="Calibri" w:hAnsi="Calibri" w:cs="Calibri"/>
          <w:b/>
          <w:sz w:val="22"/>
          <w:szCs w:val="22"/>
        </w:rPr>
        <w:t>ZZVZ</w:t>
      </w:r>
      <w:r w:rsidR="00C137BE" w:rsidRPr="00C137BE">
        <w:rPr>
          <w:rFonts w:ascii="Calibri" w:hAnsi="Calibri" w:cs="Calibri"/>
          <w:bCs/>
          <w:sz w:val="22"/>
          <w:szCs w:val="22"/>
        </w:rPr>
        <w:t>“), mezi níže uvedenými smluvními stranami:</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59"/>
        <w:gridCol w:w="5921"/>
      </w:tblGrid>
      <w:tr w:rsidR="00EB5233" w14:paraId="4E7BD025" w14:textId="77777777" w:rsidTr="00A13088">
        <w:tc>
          <w:tcPr>
            <w:tcW w:w="3259" w:type="dxa"/>
            <w:vAlign w:val="center"/>
          </w:tcPr>
          <w:p w14:paraId="0E3E6BC3" w14:textId="77777777" w:rsidR="00EB5233" w:rsidRPr="00EB5233" w:rsidRDefault="00EB5233" w:rsidP="00EB5233">
            <w:pPr>
              <w:spacing w:before="40" w:after="40"/>
              <w:rPr>
                <w:rFonts w:ascii="Calibri" w:hAnsi="Calibri" w:cs="Calibri"/>
                <w:b/>
                <w:sz w:val="22"/>
                <w:szCs w:val="22"/>
              </w:rPr>
            </w:pPr>
            <w:r w:rsidRPr="00EB5233">
              <w:rPr>
                <w:rFonts w:ascii="Calibri" w:hAnsi="Calibri" w:cs="Calibri"/>
                <w:b/>
                <w:sz w:val="22"/>
                <w:szCs w:val="22"/>
              </w:rPr>
              <w:t>Název společnosti:</w:t>
            </w:r>
          </w:p>
        </w:tc>
        <w:tc>
          <w:tcPr>
            <w:tcW w:w="5921" w:type="dxa"/>
            <w:vAlign w:val="center"/>
          </w:tcPr>
          <w:p w14:paraId="0BB8E026" w14:textId="4E3E89FC" w:rsidR="00EB5233" w:rsidRPr="00EB5233" w:rsidRDefault="00EB5233" w:rsidP="00EB5233">
            <w:pPr>
              <w:pStyle w:val="Zkladntext2"/>
              <w:spacing w:before="40" w:after="40" w:line="240" w:lineRule="auto"/>
              <w:jc w:val="both"/>
              <w:rPr>
                <w:rFonts w:ascii="Calibri" w:hAnsi="Calibri" w:cs="Calibri"/>
                <w:b/>
                <w:sz w:val="22"/>
                <w:szCs w:val="22"/>
              </w:rPr>
            </w:pPr>
            <w:r w:rsidRPr="00EB5233">
              <w:rPr>
                <w:rFonts w:ascii="Calibri" w:hAnsi="Calibri" w:cs="Calibri"/>
                <w:b/>
                <w:sz w:val="22"/>
                <w:szCs w:val="22"/>
              </w:rPr>
              <w:t xml:space="preserve">Silnice LK a.s., </w:t>
            </w:r>
            <w:r w:rsidRPr="00EB5233">
              <w:rPr>
                <w:rFonts w:ascii="Calibri" w:hAnsi="Calibri" w:cs="Calibri"/>
                <w:bCs/>
                <w:sz w:val="22"/>
                <w:szCs w:val="22"/>
              </w:rPr>
              <w:t>(</w:t>
            </w:r>
            <w:r w:rsidRPr="00EB5233">
              <w:rPr>
                <w:rFonts w:ascii="Calibri" w:hAnsi="Calibri" w:cs="Calibri"/>
                <w:sz w:val="22"/>
                <w:szCs w:val="22"/>
              </w:rPr>
              <w:t>dále jen</w:t>
            </w:r>
            <w:r w:rsidRPr="00EB5233">
              <w:rPr>
                <w:rFonts w:ascii="Calibri" w:hAnsi="Calibri" w:cs="Calibri"/>
                <w:b/>
                <w:sz w:val="22"/>
                <w:szCs w:val="22"/>
              </w:rPr>
              <w:t xml:space="preserve"> „Objednatel“</w:t>
            </w:r>
            <w:r w:rsidRPr="00EB5233">
              <w:rPr>
                <w:rFonts w:ascii="Calibri" w:hAnsi="Calibri" w:cs="Calibri"/>
                <w:bCs/>
                <w:sz w:val="22"/>
                <w:szCs w:val="22"/>
              </w:rPr>
              <w:t>)</w:t>
            </w:r>
          </w:p>
        </w:tc>
      </w:tr>
      <w:tr w:rsidR="00EB5233" w14:paraId="6949C38E" w14:textId="77777777" w:rsidTr="00A13088">
        <w:tc>
          <w:tcPr>
            <w:tcW w:w="3259" w:type="dxa"/>
            <w:vAlign w:val="center"/>
          </w:tcPr>
          <w:p w14:paraId="7EECFA13" w14:textId="77777777" w:rsidR="00EB5233" w:rsidRPr="00EB5233" w:rsidRDefault="00EB5233" w:rsidP="00EB5233">
            <w:pPr>
              <w:spacing w:before="40" w:after="40"/>
              <w:rPr>
                <w:rFonts w:ascii="Calibri" w:hAnsi="Calibri" w:cs="Calibri"/>
                <w:sz w:val="22"/>
                <w:szCs w:val="22"/>
              </w:rPr>
            </w:pPr>
            <w:r w:rsidRPr="00EB5233">
              <w:rPr>
                <w:rFonts w:ascii="Calibri" w:hAnsi="Calibri" w:cs="Calibri"/>
                <w:sz w:val="22"/>
                <w:szCs w:val="22"/>
              </w:rPr>
              <w:t>Sídlo:</w:t>
            </w:r>
          </w:p>
        </w:tc>
        <w:tc>
          <w:tcPr>
            <w:tcW w:w="5921" w:type="dxa"/>
            <w:vAlign w:val="center"/>
          </w:tcPr>
          <w:p w14:paraId="6442948D" w14:textId="50A9917F" w:rsidR="00EB5233" w:rsidRPr="00EB5233" w:rsidRDefault="00EB5233" w:rsidP="00EB5233">
            <w:pPr>
              <w:spacing w:before="40" w:after="40"/>
              <w:rPr>
                <w:rFonts w:ascii="Calibri" w:hAnsi="Calibri" w:cs="Calibri"/>
                <w:sz w:val="22"/>
                <w:szCs w:val="22"/>
              </w:rPr>
            </w:pPr>
            <w:r w:rsidRPr="00EB5233">
              <w:rPr>
                <w:rFonts w:ascii="Calibri" w:hAnsi="Calibri" w:cs="Calibri"/>
                <w:sz w:val="22"/>
                <w:szCs w:val="22"/>
              </w:rPr>
              <w:t xml:space="preserve">Československé armády 4805/24, Jablonec nad Nisou, 466 05 </w:t>
            </w:r>
          </w:p>
        </w:tc>
      </w:tr>
      <w:tr w:rsidR="00EB5233" w14:paraId="01F54315" w14:textId="77777777" w:rsidTr="00A13088">
        <w:tc>
          <w:tcPr>
            <w:tcW w:w="3259" w:type="dxa"/>
            <w:vAlign w:val="center"/>
          </w:tcPr>
          <w:p w14:paraId="4DE012B9" w14:textId="77777777" w:rsidR="00EB5233" w:rsidRPr="00EB5233" w:rsidRDefault="00EB5233" w:rsidP="00EB5233">
            <w:pPr>
              <w:spacing w:before="40" w:after="40"/>
              <w:rPr>
                <w:rFonts w:ascii="Calibri" w:hAnsi="Calibri" w:cs="Calibri"/>
                <w:sz w:val="22"/>
                <w:szCs w:val="22"/>
              </w:rPr>
            </w:pPr>
            <w:r w:rsidRPr="00EB5233">
              <w:rPr>
                <w:rFonts w:ascii="Calibri" w:hAnsi="Calibri" w:cs="Calibri"/>
                <w:sz w:val="22"/>
                <w:szCs w:val="22"/>
              </w:rPr>
              <w:t xml:space="preserve">Spisová značka:  </w:t>
            </w:r>
          </w:p>
        </w:tc>
        <w:tc>
          <w:tcPr>
            <w:tcW w:w="5921" w:type="dxa"/>
            <w:vAlign w:val="center"/>
          </w:tcPr>
          <w:p w14:paraId="283B31E1" w14:textId="67D821E9" w:rsidR="00EB5233" w:rsidRPr="00EB5233" w:rsidRDefault="00EB5233" w:rsidP="00EB5233">
            <w:pPr>
              <w:spacing w:before="40" w:after="40"/>
              <w:rPr>
                <w:rFonts w:ascii="Calibri" w:hAnsi="Calibri" w:cs="Calibri"/>
                <w:sz w:val="22"/>
                <w:szCs w:val="22"/>
              </w:rPr>
            </w:pPr>
            <w:r w:rsidRPr="00EB5233">
              <w:rPr>
                <w:rFonts w:ascii="Calibri" w:hAnsi="Calibri" w:cs="Calibri"/>
                <w:color w:val="333333"/>
                <w:sz w:val="22"/>
                <w:szCs w:val="22"/>
                <w:shd w:val="clear" w:color="auto" w:fill="FFFFFF"/>
              </w:rPr>
              <w:t>B 2197 vedená u Krajského soudu v Ústí nad Labem</w:t>
            </w:r>
          </w:p>
        </w:tc>
      </w:tr>
      <w:tr w:rsidR="00EB5233" w14:paraId="3B70D114" w14:textId="77777777" w:rsidTr="00A13088">
        <w:tc>
          <w:tcPr>
            <w:tcW w:w="3259" w:type="dxa"/>
            <w:vAlign w:val="center"/>
          </w:tcPr>
          <w:p w14:paraId="391B34E7" w14:textId="77777777" w:rsidR="00EB5233" w:rsidRPr="00EB5233" w:rsidRDefault="00EB5233" w:rsidP="00EB5233">
            <w:pPr>
              <w:spacing w:before="40" w:after="40"/>
              <w:rPr>
                <w:rFonts w:ascii="Calibri" w:hAnsi="Calibri" w:cs="Calibri"/>
                <w:sz w:val="22"/>
                <w:szCs w:val="22"/>
              </w:rPr>
            </w:pPr>
            <w:r w:rsidRPr="00EB5233">
              <w:rPr>
                <w:rFonts w:ascii="Calibri" w:hAnsi="Calibri" w:cs="Calibri"/>
                <w:sz w:val="22"/>
                <w:szCs w:val="22"/>
              </w:rPr>
              <w:t xml:space="preserve">Zastoupení společnosti: </w:t>
            </w:r>
          </w:p>
        </w:tc>
        <w:tc>
          <w:tcPr>
            <w:tcW w:w="5921" w:type="dxa"/>
            <w:vAlign w:val="center"/>
          </w:tcPr>
          <w:p w14:paraId="4C0D934B" w14:textId="77777777" w:rsidR="00EB5233" w:rsidRPr="00EB5233" w:rsidRDefault="00EB5233" w:rsidP="00EB5233">
            <w:pPr>
              <w:spacing w:before="40" w:after="40" w:line="23" w:lineRule="atLeast"/>
              <w:rPr>
                <w:rFonts w:ascii="Calibri" w:hAnsi="Calibri" w:cs="Calibri"/>
                <w:sz w:val="22"/>
                <w:szCs w:val="22"/>
              </w:rPr>
            </w:pPr>
            <w:r w:rsidRPr="00EB5233">
              <w:rPr>
                <w:rFonts w:ascii="Calibri" w:hAnsi="Calibri" w:cs="Calibri"/>
                <w:sz w:val="22"/>
                <w:szCs w:val="22"/>
              </w:rPr>
              <w:t>Ing. Petr Správka, předseda představenstva</w:t>
            </w:r>
          </w:p>
          <w:p w14:paraId="63C94534" w14:textId="3FD88B59" w:rsidR="00EB5233" w:rsidRPr="00EB5233" w:rsidRDefault="00EB5233" w:rsidP="00EB5233">
            <w:pPr>
              <w:spacing w:before="40" w:after="40"/>
              <w:rPr>
                <w:rFonts w:ascii="Calibri" w:hAnsi="Calibri" w:cs="Calibri"/>
                <w:sz w:val="22"/>
                <w:szCs w:val="22"/>
              </w:rPr>
            </w:pPr>
            <w:r w:rsidRPr="00EB5233">
              <w:rPr>
                <w:rFonts w:ascii="Calibri" w:hAnsi="Calibri" w:cs="Calibri"/>
                <w:sz w:val="22"/>
                <w:szCs w:val="22"/>
              </w:rPr>
              <w:t>Zdeněk Sameš, místopředseda představenstva</w:t>
            </w:r>
          </w:p>
        </w:tc>
      </w:tr>
      <w:tr w:rsidR="00EB5233" w14:paraId="4E4A3A69" w14:textId="77777777" w:rsidTr="00A13088">
        <w:tc>
          <w:tcPr>
            <w:tcW w:w="3259" w:type="dxa"/>
            <w:vAlign w:val="center"/>
          </w:tcPr>
          <w:p w14:paraId="7211C966" w14:textId="77777777" w:rsidR="00EB5233" w:rsidRPr="00EB5233" w:rsidRDefault="00EB5233" w:rsidP="00EB5233">
            <w:pPr>
              <w:spacing w:before="40" w:after="40"/>
              <w:rPr>
                <w:rFonts w:ascii="Calibri" w:hAnsi="Calibri" w:cs="Calibri"/>
                <w:sz w:val="22"/>
                <w:szCs w:val="22"/>
              </w:rPr>
            </w:pPr>
            <w:r w:rsidRPr="00EB5233">
              <w:rPr>
                <w:rFonts w:ascii="Calibri" w:hAnsi="Calibri" w:cs="Calibri"/>
                <w:sz w:val="22"/>
                <w:szCs w:val="22"/>
              </w:rPr>
              <w:t>IČ:</w:t>
            </w:r>
          </w:p>
        </w:tc>
        <w:tc>
          <w:tcPr>
            <w:tcW w:w="5921" w:type="dxa"/>
            <w:vAlign w:val="center"/>
          </w:tcPr>
          <w:p w14:paraId="2F6845CB" w14:textId="0AFF00CC" w:rsidR="00EB5233" w:rsidRPr="00EB5233" w:rsidRDefault="00EB5233" w:rsidP="00EB5233">
            <w:pPr>
              <w:spacing w:before="40" w:after="40"/>
              <w:rPr>
                <w:rFonts w:ascii="Calibri" w:hAnsi="Calibri" w:cs="Calibri"/>
                <w:color w:val="333333"/>
                <w:sz w:val="22"/>
                <w:szCs w:val="22"/>
                <w:shd w:val="clear" w:color="auto" w:fill="FFFFFF"/>
              </w:rPr>
            </w:pPr>
            <w:r w:rsidRPr="00EB5233">
              <w:rPr>
                <w:rFonts w:ascii="Calibri" w:hAnsi="Calibri" w:cs="Calibri"/>
                <w:sz w:val="22"/>
                <w:szCs w:val="22"/>
              </w:rPr>
              <w:t>287 46 503</w:t>
            </w:r>
          </w:p>
        </w:tc>
      </w:tr>
      <w:tr w:rsidR="00EB5233" w14:paraId="7ED25049" w14:textId="77777777" w:rsidTr="00A13088">
        <w:tc>
          <w:tcPr>
            <w:tcW w:w="3259" w:type="dxa"/>
            <w:vAlign w:val="center"/>
          </w:tcPr>
          <w:p w14:paraId="10AFBACB" w14:textId="77777777" w:rsidR="00EB5233" w:rsidRPr="00EB5233" w:rsidRDefault="00EB5233" w:rsidP="00EB5233">
            <w:pPr>
              <w:spacing w:before="40" w:after="40"/>
              <w:rPr>
                <w:rFonts w:ascii="Calibri" w:hAnsi="Calibri" w:cs="Calibri"/>
                <w:sz w:val="22"/>
                <w:szCs w:val="22"/>
              </w:rPr>
            </w:pPr>
            <w:r w:rsidRPr="00EB5233">
              <w:rPr>
                <w:rFonts w:ascii="Calibri" w:hAnsi="Calibri" w:cs="Calibri"/>
                <w:sz w:val="22"/>
                <w:szCs w:val="22"/>
              </w:rPr>
              <w:t xml:space="preserve">DIČ: </w:t>
            </w:r>
          </w:p>
        </w:tc>
        <w:tc>
          <w:tcPr>
            <w:tcW w:w="5921" w:type="dxa"/>
            <w:vAlign w:val="center"/>
          </w:tcPr>
          <w:p w14:paraId="409DBFC2" w14:textId="4DC8C0B6" w:rsidR="00EB5233" w:rsidRPr="00EB5233" w:rsidRDefault="00EB5233" w:rsidP="00EB5233">
            <w:pPr>
              <w:spacing w:before="40" w:after="40"/>
              <w:rPr>
                <w:rFonts w:ascii="Calibri" w:hAnsi="Calibri" w:cs="Calibri"/>
                <w:color w:val="333333"/>
                <w:sz w:val="22"/>
                <w:szCs w:val="22"/>
                <w:shd w:val="clear" w:color="auto" w:fill="FFFFFF"/>
              </w:rPr>
            </w:pPr>
            <w:r w:rsidRPr="00EB5233">
              <w:rPr>
                <w:rFonts w:ascii="Calibri" w:hAnsi="Calibri" w:cs="Calibri"/>
                <w:sz w:val="22"/>
                <w:szCs w:val="22"/>
              </w:rPr>
              <w:t>CZ28746503</w:t>
            </w:r>
          </w:p>
        </w:tc>
      </w:tr>
      <w:tr w:rsidR="00EB5233" w14:paraId="74E602B0" w14:textId="77777777" w:rsidTr="00A13088">
        <w:tc>
          <w:tcPr>
            <w:tcW w:w="3259" w:type="dxa"/>
            <w:vAlign w:val="center"/>
          </w:tcPr>
          <w:p w14:paraId="655F066A" w14:textId="77777777" w:rsidR="00EB5233" w:rsidRPr="00EB5233" w:rsidRDefault="00EB5233" w:rsidP="00EB5233">
            <w:pPr>
              <w:spacing w:before="40" w:after="40"/>
              <w:rPr>
                <w:rFonts w:ascii="Calibri" w:hAnsi="Calibri" w:cs="Calibri"/>
                <w:sz w:val="22"/>
                <w:szCs w:val="22"/>
              </w:rPr>
            </w:pPr>
            <w:r w:rsidRPr="00EB5233">
              <w:rPr>
                <w:rFonts w:ascii="Calibri" w:hAnsi="Calibri" w:cs="Calibri"/>
                <w:sz w:val="22"/>
                <w:szCs w:val="22"/>
              </w:rPr>
              <w:t xml:space="preserve">Telefon: </w:t>
            </w:r>
          </w:p>
        </w:tc>
        <w:tc>
          <w:tcPr>
            <w:tcW w:w="5921" w:type="dxa"/>
            <w:vAlign w:val="center"/>
          </w:tcPr>
          <w:p w14:paraId="09860121" w14:textId="77CE73E0" w:rsidR="00EB5233" w:rsidRPr="00EB5233" w:rsidRDefault="00EB5233" w:rsidP="00EB5233">
            <w:pPr>
              <w:spacing w:before="40" w:after="40"/>
              <w:rPr>
                <w:rFonts w:ascii="Calibri" w:hAnsi="Calibri" w:cs="Calibri"/>
                <w:sz w:val="22"/>
                <w:szCs w:val="22"/>
              </w:rPr>
            </w:pPr>
            <w:r w:rsidRPr="00EB5233">
              <w:rPr>
                <w:rFonts w:ascii="Calibri" w:hAnsi="Calibri" w:cs="Calibri"/>
                <w:sz w:val="22"/>
                <w:szCs w:val="22"/>
              </w:rPr>
              <w:t>488 043 235</w:t>
            </w:r>
          </w:p>
        </w:tc>
      </w:tr>
      <w:tr w:rsidR="00EB5233" w14:paraId="76951066" w14:textId="77777777" w:rsidTr="00A13088">
        <w:tc>
          <w:tcPr>
            <w:tcW w:w="3259" w:type="dxa"/>
            <w:vAlign w:val="center"/>
          </w:tcPr>
          <w:p w14:paraId="37020084" w14:textId="77777777" w:rsidR="00EB5233" w:rsidRPr="00EB5233" w:rsidRDefault="00EB5233" w:rsidP="00EB5233">
            <w:pPr>
              <w:spacing w:before="40" w:after="40"/>
              <w:rPr>
                <w:rFonts w:ascii="Calibri" w:hAnsi="Calibri" w:cs="Calibri"/>
                <w:sz w:val="22"/>
                <w:szCs w:val="22"/>
              </w:rPr>
            </w:pPr>
            <w:r w:rsidRPr="00EB5233">
              <w:rPr>
                <w:rFonts w:ascii="Calibri" w:hAnsi="Calibri" w:cs="Calibri"/>
                <w:sz w:val="22"/>
                <w:szCs w:val="22"/>
              </w:rPr>
              <w:t xml:space="preserve">E-mail: </w:t>
            </w:r>
          </w:p>
        </w:tc>
        <w:tc>
          <w:tcPr>
            <w:tcW w:w="5921" w:type="dxa"/>
            <w:vAlign w:val="center"/>
          </w:tcPr>
          <w:p w14:paraId="62DA950D" w14:textId="2EDAA8C5" w:rsidR="00EB5233" w:rsidRPr="00EB5233" w:rsidRDefault="00EB5233" w:rsidP="00EB5233">
            <w:pPr>
              <w:spacing w:before="40" w:after="40"/>
              <w:rPr>
                <w:rFonts w:ascii="Calibri" w:hAnsi="Calibri" w:cs="Calibri"/>
                <w:sz w:val="22"/>
                <w:szCs w:val="22"/>
              </w:rPr>
            </w:pPr>
            <w:hyperlink r:id="rId8" w:history="1">
              <w:r w:rsidRPr="00EB5233">
                <w:rPr>
                  <w:rStyle w:val="Hypertextovodkaz"/>
                  <w:rFonts w:ascii="Calibri" w:hAnsi="Calibri" w:cs="Calibri"/>
                  <w:sz w:val="22"/>
                  <w:szCs w:val="22"/>
                </w:rPr>
                <w:t>info@silnicelk.cz</w:t>
              </w:r>
            </w:hyperlink>
          </w:p>
        </w:tc>
      </w:tr>
      <w:tr w:rsidR="00EB5233" w14:paraId="0BFEED93" w14:textId="77777777" w:rsidTr="00A13088">
        <w:tc>
          <w:tcPr>
            <w:tcW w:w="3259" w:type="dxa"/>
            <w:vAlign w:val="center"/>
          </w:tcPr>
          <w:p w14:paraId="4FA322D9" w14:textId="77777777" w:rsidR="00EB5233" w:rsidRPr="00EB5233" w:rsidRDefault="00EB5233" w:rsidP="00EB5233">
            <w:pPr>
              <w:spacing w:before="40" w:after="40"/>
              <w:rPr>
                <w:rFonts w:ascii="Calibri" w:hAnsi="Calibri" w:cs="Calibri"/>
                <w:sz w:val="22"/>
                <w:szCs w:val="22"/>
              </w:rPr>
            </w:pPr>
            <w:r w:rsidRPr="00EB5233">
              <w:rPr>
                <w:rFonts w:ascii="Calibri" w:hAnsi="Calibri" w:cs="Calibri"/>
                <w:sz w:val="22"/>
                <w:szCs w:val="22"/>
              </w:rPr>
              <w:t xml:space="preserve">Bankovní spojení: </w:t>
            </w:r>
          </w:p>
        </w:tc>
        <w:tc>
          <w:tcPr>
            <w:tcW w:w="5921" w:type="dxa"/>
            <w:vAlign w:val="center"/>
          </w:tcPr>
          <w:p w14:paraId="407CBA2B" w14:textId="52E0B77F" w:rsidR="00EB5233" w:rsidRPr="00EB5233" w:rsidRDefault="00EB5233" w:rsidP="00EB5233">
            <w:pPr>
              <w:spacing w:before="40" w:after="40"/>
              <w:rPr>
                <w:rFonts w:ascii="Calibri" w:hAnsi="Calibri" w:cs="Calibri"/>
                <w:sz w:val="22"/>
                <w:szCs w:val="22"/>
              </w:rPr>
            </w:pPr>
            <w:r w:rsidRPr="00EB5233">
              <w:rPr>
                <w:rFonts w:ascii="Calibri" w:hAnsi="Calibri" w:cs="Calibri"/>
                <w:sz w:val="22"/>
                <w:szCs w:val="22"/>
              </w:rPr>
              <w:t>Komerční banka, a.s.</w:t>
            </w:r>
          </w:p>
        </w:tc>
      </w:tr>
      <w:tr w:rsidR="00EB5233" w14:paraId="04851A81" w14:textId="77777777" w:rsidTr="00A13088">
        <w:tc>
          <w:tcPr>
            <w:tcW w:w="3259" w:type="dxa"/>
            <w:vAlign w:val="center"/>
          </w:tcPr>
          <w:p w14:paraId="4DECCDBC" w14:textId="77777777" w:rsidR="00EB5233" w:rsidRPr="00EB5233" w:rsidRDefault="00EB5233" w:rsidP="00EB5233">
            <w:pPr>
              <w:spacing w:before="40" w:after="40"/>
              <w:rPr>
                <w:rFonts w:ascii="Calibri" w:hAnsi="Calibri" w:cs="Calibri"/>
                <w:sz w:val="22"/>
                <w:szCs w:val="22"/>
              </w:rPr>
            </w:pPr>
            <w:r w:rsidRPr="00EB5233">
              <w:rPr>
                <w:rFonts w:ascii="Calibri" w:hAnsi="Calibri" w:cs="Calibri"/>
                <w:sz w:val="22"/>
                <w:szCs w:val="22"/>
              </w:rPr>
              <w:t>Číslo účtu:</w:t>
            </w:r>
          </w:p>
        </w:tc>
        <w:tc>
          <w:tcPr>
            <w:tcW w:w="5921" w:type="dxa"/>
            <w:vAlign w:val="center"/>
          </w:tcPr>
          <w:p w14:paraId="109D7B05" w14:textId="34BD48B9" w:rsidR="00EB5233" w:rsidRPr="00EB5233" w:rsidRDefault="00EB5233" w:rsidP="00EB5233">
            <w:pPr>
              <w:spacing w:before="40" w:after="40"/>
              <w:rPr>
                <w:rFonts w:ascii="Calibri" w:hAnsi="Calibri" w:cs="Calibri"/>
                <w:sz w:val="22"/>
                <w:szCs w:val="22"/>
              </w:rPr>
            </w:pPr>
            <w:r w:rsidRPr="00EB5233">
              <w:rPr>
                <w:rFonts w:ascii="Calibri" w:eastAsia="Calibri" w:hAnsi="Calibri" w:cs="Calibri"/>
                <w:sz w:val="22"/>
                <w:szCs w:val="22"/>
              </w:rPr>
              <w:t>43-9618960207/0100</w:t>
            </w:r>
          </w:p>
        </w:tc>
      </w:tr>
      <w:tr w:rsidR="001A038E" w14:paraId="6061E9FA" w14:textId="77777777" w:rsidTr="00A13088">
        <w:tc>
          <w:tcPr>
            <w:tcW w:w="3259" w:type="dxa"/>
            <w:vAlign w:val="center"/>
          </w:tcPr>
          <w:p w14:paraId="0156765F" w14:textId="77777777" w:rsidR="001A038E" w:rsidRPr="00A13088" w:rsidRDefault="001A038E" w:rsidP="00E82A78">
            <w:pPr>
              <w:spacing w:before="40" w:after="40"/>
              <w:rPr>
                <w:rFonts w:ascii="Calibri" w:hAnsi="Calibri" w:cs="Calibri"/>
                <w:sz w:val="22"/>
                <w:szCs w:val="22"/>
              </w:rPr>
            </w:pPr>
            <w:r w:rsidRPr="00A13088">
              <w:rPr>
                <w:rFonts w:ascii="Calibri" w:hAnsi="Calibri" w:cs="Calibri"/>
                <w:sz w:val="22"/>
                <w:szCs w:val="22"/>
              </w:rPr>
              <w:t xml:space="preserve">Osoba oprávněná ve věcech smluvních: </w:t>
            </w:r>
          </w:p>
        </w:tc>
        <w:tc>
          <w:tcPr>
            <w:tcW w:w="5921" w:type="dxa"/>
            <w:vAlign w:val="center"/>
          </w:tcPr>
          <w:p w14:paraId="6D07D421" w14:textId="77777777" w:rsidR="001A038E" w:rsidRPr="00A13088" w:rsidRDefault="001A038E" w:rsidP="00E82A78">
            <w:pPr>
              <w:spacing w:before="40" w:after="40"/>
              <w:rPr>
                <w:rFonts w:ascii="Calibri" w:hAnsi="Calibri" w:cs="Calibri"/>
                <w:sz w:val="22"/>
                <w:szCs w:val="22"/>
              </w:rPr>
            </w:pPr>
            <w:r w:rsidRPr="00A13088">
              <w:rPr>
                <w:rFonts w:ascii="Calibri" w:hAnsi="Calibri"/>
                <w:b/>
                <w:sz w:val="22"/>
                <w:szCs w:val="22"/>
                <w:highlight w:val="yellow"/>
              </w:rPr>
              <w:fldChar w:fldCharType="begin">
                <w:ffData>
                  <w:name w:val=""/>
                  <w:enabled/>
                  <w:calcOnExit w:val="0"/>
                  <w:textInput>
                    <w:default w:val="[BUDE DOPLNĚNO]"/>
                  </w:textInput>
                </w:ffData>
              </w:fldChar>
            </w:r>
            <w:r w:rsidRPr="00A13088">
              <w:rPr>
                <w:rFonts w:ascii="Calibri" w:hAnsi="Calibri"/>
                <w:sz w:val="22"/>
                <w:szCs w:val="22"/>
                <w:highlight w:val="yellow"/>
              </w:rPr>
              <w:instrText xml:space="preserve"> FORMTEXT </w:instrText>
            </w:r>
            <w:r w:rsidRPr="00A13088">
              <w:rPr>
                <w:rFonts w:ascii="Calibri" w:hAnsi="Calibri"/>
                <w:b/>
                <w:sz w:val="22"/>
                <w:szCs w:val="22"/>
                <w:highlight w:val="yellow"/>
              </w:rPr>
            </w:r>
            <w:r w:rsidRPr="00A13088">
              <w:rPr>
                <w:rFonts w:ascii="Calibri" w:hAnsi="Calibri"/>
                <w:b/>
                <w:sz w:val="22"/>
                <w:szCs w:val="22"/>
                <w:highlight w:val="yellow"/>
              </w:rPr>
              <w:fldChar w:fldCharType="separate"/>
            </w:r>
            <w:r w:rsidRPr="00A13088">
              <w:rPr>
                <w:rFonts w:ascii="Calibri" w:hAnsi="Calibri"/>
                <w:noProof/>
                <w:sz w:val="22"/>
                <w:szCs w:val="22"/>
                <w:highlight w:val="yellow"/>
              </w:rPr>
              <w:t>[BUDE DOPLNĚNO]</w:t>
            </w:r>
            <w:r w:rsidRPr="00A13088">
              <w:rPr>
                <w:rFonts w:ascii="Calibri" w:hAnsi="Calibri"/>
                <w:b/>
                <w:sz w:val="22"/>
                <w:szCs w:val="22"/>
                <w:highlight w:val="yellow"/>
              </w:rPr>
              <w:fldChar w:fldCharType="end"/>
            </w:r>
          </w:p>
        </w:tc>
      </w:tr>
      <w:tr w:rsidR="001A038E" w14:paraId="3394F4AB" w14:textId="77777777" w:rsidTr="00A13088">
        <w:tc>
          <w:tcPr>
            <w:tcW w:w="3259" w:type="dxa"/>
            <w:vAlign w:val="center"/>
          </w:tcPr>
          <w:p w14:paraId="275A0818" w14:textId="77777777" w:rsidR="001A038E" w:rsidRPr="00A13088" w:rsidRDefault="001A038E" w:rsidP="00E82A78">
            <w:pPr>
              <w:spacing w:before="40" w:after="40"/>
              <w:rPr>
                <w:rFonts w:ascii="Calibri" w:hAnsi="Calibri" w:cs="Calibri"/>
                <w:sz w:val="22"/>
                <w:szCs w:val="22"/>
              </w:rPr>
            </w:pPr>
            <w:r w:rsidRPr="00A13088">
              <w:rPr>
                <w:rFonts w:ascii="Calibri" w:hAnsi="Calibri" w:cs="Calibri"/>
                <w:sz w:val="22"/>
                <w:szCs w:val="22"/>
              </w:rPr>
              <w:t xml:space="preserve">Osoba oprávněná jednat ve věcech technických: </w:t>
            </w:r>
          </w:p>
        </w:tc>
        <w:tc>
          <w:tcPr>
            <w:tcW w:w="5921" w:type="dxa"/>
            <w:vAlign w:val="center"/>
          </w:tcPr>
          <w:p w14:paraId="43F54641" w14:textId="77777777" w:rsidR="001A038E" w:rsidRPr="00A13088" w:rsidRDefault="001A038E" w:rsidP="00E82A78">
            <w:pPr>
              <w:spacing w:before="40" w:after="40"/>
              <w:rPr>
                <w:rFonts w:ascii="Calibri" w:hAnsi="Calibri" w:cs="Calibri"/>
                <w:sz w:val="22"/>
                <w:szCs w:val="22"/>
              </w:rPr>
            </w:pPr>
            <w:r w:rsidRPr="00A13088">
              <w:rPr>
                <w:rFonts w:ascii="Calibri" w:hAnsi="Calibri"/>
                <w:b/>
                <w:sz w:val="22"/>
                <w:szCs w:val="22"/>
                <w:highlight w:val="yellow"/>
              </w:rPr>
              <w:fldChar w:fldCharType="begin">
                <w:ffData>
                  <w:name w:val=""/>
                  <w:enabled/>
                  <w:calcOnExit w:val="0"/>
                  <w:textInput>
                    <w:default w:val="[BUDE DOPLNĚNO]"/>
                  </w:textInput>
                </w:ffData>
              </w:fldChar>
            </w:r>
            <w:r w:rsidRPr="00A13088">
              <w:rPr>
                <w:rFonts w:ascii="Calibri" w:hAnsi="Calibri"/>
                <w:sz w:val="22"/>
                <w:szCs w:val="22"/>
                <w:highlight w:val="yellow"/>
              </w:rPr>
              <w:instrText xml:space="preserve"> FORMTEXT </w:instrText>
            </w:r>
            <w:r w:rsidRPr="00A13088">
              <w:rPr>
                <w:rFonts w:ascii="Calibri" w:hAnsi="Calibri"/>
                <w:b/>
                <w:sz w:val="22"/>
                <w:szCs w:val="22"/>
                <w:highlight w:val="yellow"/>
              </w:rPr>
            </w:r>
            <w:r w:rsidRPr="00A13088">
              <w:rPr>
                <w:rFonts w:ascii="Calibri" w:hAnsi="Calibri"/>
                <w:b/>
                <w:sz w:val="22"/>
                <w:szCs w:val="22"/>
                <w:highlight w:val="yellow"/>
              </w:rPr>
              <w:fldChar w:fldCharType="separate"/>
            </w:r>
            <w:r w:rsidRPr="00A13088">
              <w:rPr>
                <w:rFonts w:ascii="Calibri" w:hAnsi="Calibri"/>
                <w:noProof/>
                <w:sz w:val="22"/>
                <w:szCs w:val="22"/>
                <w:highlight w:val="yellow"/>
              </w:rPr>
              <w:t>[BUDE DOPLNĚNO]</w:t>
            </w:r>
            <w:r w:rsidRPr="00A13088">
              <w:rPr>
                <w:rFonts w:ascii="Calibri" w:hAnsi="Calibri"/>
                <w:b/>
                <w:sz w:val="22"/>
                <w:szCs w:val="22"/>
                <w:highlight w:val="yellow"/>
              </w:rPr>
              <w:fldChar w:fldCharType="end"/>
            </w:r>
          </w:p>
        </w:tc>
      </w:tr>
    </w:tbl>
    <w:p w14:paraId="747B21C7" w14:textId="77777777" w:rsidR="001A038E" w:rsidRDefault="001A038E" w:rsidP="001A038E">
      <w:pPr>
        <w:keepLines/>
        <w:spacing w:before="120" w:after="200" w:line="276" w:lineRule="auto"/>
        <w:jc w:val="both"/>
        <w:rPr>
          <w:rFonts w:ascii="Calibri" w:hAnsi="Calibri" w:cs="Calibri"/>
          <w:snapToGrid w:val="0"/>
          <w:sz w:val="22"/>
          <w:szCs w:val="22"/>
        </w:rPr>
      </w:pPr>
      <w:r w:rsidRPr="00C63C2D">
        <w:rPr>
          <w:rFonts w:ascii="Calibri" w:hAnsi="Calibri" w:cs="Calibri"/>
          <w:snapToGrid w:val="0"/>
          <w:sz w:val="22"/>
          <w:szCs w:val="22"/>
        </w:rPr>
        <w:t>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61"/>
        <w:gridCol w:w="5691"/>
      </w:tblGrid>
      <w:tr w:rsidR="00087B04" w:rsidRPr="00087B04" w14:paraId="4E5AF0E7" w14:textId="77777777" w:rsidTr="00087B04">
        <w:tc>
          <w:tcPr>
            <w:tcW w:w="3261" w:type="dxa"/>
            <w:vAlign w:val="center"/>
          </w:tcPr>
          <w:p w14:paraId="46FF162C" w14:textId="77777777" w:rsidR="00087B04" w:rsidRPr="00087B04" w:rsidRDefault="00087B04" w:rsidP="00C67D4E">
            <w:pPr>
              <w:spacing w:before="40" w:after="40" w:line="23" w:lineRule="atLeast"/>
              <w:rPr>
                <w:rFonts w:ascii="Calibri" w:hAnsi="Calibri" w:cs="Calibri"/>
                <w:b/>
                <w:sz w:val="22"/>
                <w:szCs w:val="22"/>
              </w:rPr>
            </w:pPr>
            <w:r w:rsidRPr="00087B04">
              <w:rPr>
                <w:rFonts w:ascii="Calibri" w:hAnsi="Calibri" w:cs="Calibri"/>
                <w:b/>
                <w:sz w:val="22"/>
                <w:szCs w:val="22"/>
              </w:rPr>
              <w:t>Název:</w:t>
            </w:r>
          </w:p>
        </w:tc>
        <w:tc>
          <w:tcPr>
            <w:tcW w:w="5691" w:type="dxa"/>
            <w:vAlign w:val="center"/>
          </w:tcPr>
          <w:p w14:paraId="430267F5" w14:textId="77777777" w:rsidR="00087B04" w:rsidRPr="00087B04" w:rsidRDefault="00087B04" w:rsidP="00C67D4E">
            <w:pPr>
              <w:spacing w:before="40" w:after="40" w:line="23" w:lineRule="atLeast"/>
              <w:rPr>
                <w:rFonts w:ascii="Calibri" w:hAnsi="Calibri" w:cs="Calibri"/>
                <w:sz w:val="22"/>
                <w:szCs w:val="22"/>
              </w:rPr>
            </w:pPr>
            <w:r w:rsidRPr="00087B04">
              <w:rPr>
                <w:rFonts w:ascii="Calibri" w:hAnsi="Calibri" w:cs="Calibri"/>
                <w:b/>
                <w:bCs/>
                <w:sz w:val="22"/>
                <w:szCs w:val="22"/>
              </w:rPr>
              <w:t>[</w:t>
            </w:r>
            <w:r w:rsidRPr="00087B04">
              <w:rPr>
                <w:rFonts w:ascii="Calibri" w:hAnsi="Calibri" w:cs="Calibri"/>
                <w:b/>
                <w:bCs/>
                <w:sz w:val="22"/>
                <w:szCs w:val="22"/>
                <w:highlight w:val="green"/>
              </w:rPr>
              <w:t>DOPLNÍ DODAVATEL</w:t>
            </w:r>
            <w:r w:rsidRPr="00087B04">
              <w:rPr>
                <w:rFonts w:ascii="Calibri" w:hAnsi="Calibri" w:cs="Calibri"/>
                <w:b/>
                <w:bCs/>
                <w:sz w:val="22"/>
                <w:szCs w:val="22"/>
              </w:rPr>
              <w:t xml:space="preserve">] </w:t>
            </w:r>
            <w:r w:rsidRPr="00087B04">
              <w:rPr>
                <w:rFonts w:ascii="Calibri" w:hAnsi="Calibri" w:cs="Calibri"/>
                <w:snapToGrid w:val="0"/>
                <w:sz w:val="22"/>
                <w:szCs w:val="22"/>
              </w:rPr>
              <w:t>(dále jen „</w:t>
            </w:r>
            <w:r w:rsidRPr="00087B04">
              <w:rPr>
                <w:rFonts w:ascii="Calibri" w:hAnsi="Calibri" w:cs="Calibri"/>
                <w:b/>
                <w:bCs/>
                <w:snapToGrid w:val="0"/>
                <w:sz w:val="22"/>
                <w:szCs w:val="22"/>
              </w:rPr>
              <w:t>Dodavatel</w:t>
            </w:r>
            <w:r w:rsidRPr="00087B04">
              <w:rPr>
                <w:rFonts w:ascii="Calibri" w:hAnsi="Calibri" w:cs="Calibri"/>
                <w:snapToGrid w:val="0"/>
                <w:sz w:val="22"/>
                <w:szCs w:val="22"/>
              </w:rPr>
              <w:t>“)</w:t>
            </w:r>
          </w:p>
        </w:tc>
      </w:tr>
      <w:tr w:rsidR="00087B04" w:rsidRPr="00087B04" w14:paraId="44372937" w14:textId="77777777" w:rsidTr="00087B04">
        <w:tc>
          <w:tcPr>
            <w:tcW w:w="3261" w:type="dxa"/>
            <w:vAlign w:val="center"/>
          </w:tcPr>
          <w:p w14:paraId="11D8B206" w14:textId="77777777" w:rsidR="00087B04" w:rsidRPr="00087B04" w:rsidRDefault="00087B04" w:rsidP="00C67D4E">
            <w:pPr>
              <w:spacing w:before="40" w:after="40" w:line="23" w:lineRule="atLeast"/>
              <w:rPr>
                <w:rFonts w:ascii="Calibri" w:hAnsi="Calibri" w:cs="Calibri"/>
                <w:sz w:val="22"/>
                <w:szCs w:val="22"/>
              </w:rPr>
            </w:pPr>
            <w:r w:rsidRPr="00087B04">
              <w:rPr>
                <w:rFonts w:ascii="Calibri" w:hAnsi="Calibri" w:cs="Calibri"/>
                <w:sz w:val="22"/>
                <w:szCs w:val="22"/>
              </w:rPr>
              <w:t>Sídlo:</w:t>
            </w:r>
          </w:p>
        </w:tc>
        <w:tc>
          <w:tcPr>
            <w:tcW w:w="5691" w:type="dxa"/>
          </w:tcPr>
          <w:p w14:paraId="41325D6E" w14:textId="77777777" w:rsidR="00087B04" w:rsidRPr="00087B04" w:rsidRDefault="00087B04" w:rsidP="00C67D4E">
            <w:pPr>
              <w:spacing w:before="40" w:after="40" w:line="23" w:lineRule="atLeast"/>
              <w:rPr>
                <w:rFonts w:ascii="Calibri" w:hAnsi="Calibri" w:cs="Calibri"/>
                <w:sz w:val="22"/>
                <w:szCs w:val="22"/>
              </w:rPr>
            </w:pPr>
            <w:r w:rsidRPr="00087B04">
              <w:rPr>
                <w:rFonts w:ascii="Calibri" w:hAnsi="Calibri" w:cs="Calibri"/>
                <w:sz w:val="22"/>
                <w:szCs w:val="22"/>
              </w:rPr>
              <w:t>[</w:t>
            </w:r>
            <w:r w:rsidRPr="00087B04">
              <w:rPr>
                <w:rFonts w:ascii="Calibri" w:hAnsi="Calibri" w:cs="Calibri"/>
                <w:sz w:val="22"/>
                <w:szCs w:val="22"/>
                <w:highlight w:val="green"/>
              </w:rPr>
              <w:t>DOPLNÍ DODAVATEL</w:t>
            </w:r>
            <w:r w:rsidRPr="00087B04">
              <w:rPr>
                <w:rFonts w:ascii="Calibri" w:hAnsi="Calibri" w:cs="Calibri"/>
                <w:sz w:val="22"/>
                <w:szCs w:val="22"/>
              </w:rPr>
              <w:t xml:space="preserve">] </w:t>
            </w:r>
          </w:p>
        </w:tc>
      </w:tr>
      <w:tr w:rsidR="00087B04" w:rsidRPr="00087B04" w14:paraId="04B789CB" w14:textId="77777777" w:rsidTr="00087B04">
        <w:tc>
          <w:tcPr>
            <w:tcW w:w="3261" w:type="dxa"/>
            <w:vAlign w:val="center"/>
          </w:tcPr>
          <w:p w14:paraId="1334FE2C" w14:textId="77777777" w:rsidR="00087B04" w:rsidRPr="00087B04" w:rsidRDefault="00087B04" w:rsidP="00C67D4E">
            <w:pPr>
              <w:spacing w:before="40" w:after="40" w:line="23" w:lineRule="atLeast"/>
              <w:rPr>
                <w:rFonts w:ascii="Calibri" w:hAnsi="Calibri" w:cs="Calibri"/>
                <w:sz w:val="22"/>
                <w:szCs w:val="22"/>
              </w:rPr>
            </w:pPr>
            <w:r w:rsidRPr="00087B04">
              <w:rPr>
                <w:rFonts w:ascii="Calibri" w:hAnsi="Calibri" w:cs="Calibri"/>
                <w:sz w:val="22"/>
                <w:szCs w:val="22"/>
              </w:rPr>
              <w:t xml:space="preserve">Spisová značka:  </w:t>
            </w:r>
          </w:p>
        </w:tc>
        <w:tc>
          <w:tcPr>
            <w:tcW w:w="5691" w:type="dxa"/>
          </w:tcPr>
          <w:p w14:paraId="730793A1" w14:textId="77777777" w:rsidR="00087B04" w:rsidRPr="00087B04" w:rsidRDefault="00087B04" w:rsidP="00C67D4E">
            <w:pPr>
              <w:spacing w:before="40" w:after="40" w:line="23" w:lineRule="atLeast"/>
              <w:rPr>
                <w:rFonts w:ascii="Calibri" w:hAnsi="Calibri" w:cs="Calibri"/>
                <w:sz w:val="22"/>
                <w:szCs w:val="22"/>
              </w:rPr>
            </w:pPr>
            <w:r w:rsidRPr="00087B04">
              <w:rPr>
                <w:rFonts w:ascii="Calibri" w:hAnsi="Calibri" w:cs="Calibri"/>
                <w:sz w:val="22"/>
                <w:szCs w:val="22"/>
              </w:rPr>
              <w:t>[</w:t>
            </w:r>
            <w:r w:rsidRPr="00087B04">
              <w:rPr>
                <w:rFonts w:ascii="Calibri" w:hAnsi="Calibri" w:cs="Calibri"/>
                <w:sz w:val="22"/>
                <w:szCs w:val="22"/>
                <w:highlight w:val="green"/>
              </w:rPr>
              <w:t>DOPLNÍ DODAVATEL</w:t>
            </w:r>
            <w:r w:rsidRPr="00087B04">
              <w:rPr>
                <w:rFonts w:ascii="Calibri" w:hAnsi="Calibri" w:cs="Calibri"/>
                <w:sz w:val="22"/>
                <w:szCs w:val="22"/>
              </w:rPr>
              <w:t xml:space="preserve">] </w:t>
            </w:r>
          </w:p>
        </w:tc>
      </w:tr>
      <w:tr w:rsidR="00087B04" w:rsidRPr="00087B04" w14:paraId="3D4759A0" w14:textId="77777777" w:rsidTr="00087B04">
        <w:tc>
          <w:tcPr>
            <w:tcW w:w="3261" w:type="dxa"/>
            <w:vAlign w:val="center"/>
          </w:tcPr>
          <w:p w14:paraId="102DDF6E" w14:textId="77777777" w:rsidR="00087B04" w:rsidRPr="00087B04" w:rsidRDefault="00087B04" w:rsidP="00C67D4E">
            <w:pPr>
              <w:spacing w:before="40" w:after="40" w:line="23" w:lineRule="atLeast"/>
              <w:rPr>
                <w:rFonts w:ascii="Calibri" w:hAnsi="Calibri" w:cs="Calibri"/>
                <w:sz w:val="22"/>
                <w:szCs w:val="22"/>
              </w:rPr>
            </w:pPr>
            <w:r w:rsidRPr="00087B04">
              <w:rPr>
                <w:rFonts w:ascii="Calibri" w:hAnsi="Calibri" w:cs="Calibri"/>
                <w:sz w:val="22"/>
                <w:szCs w:val="22"/>
              </w:rPr>
              <w:t xml:space="preserve">Zastoupení společnosti: </w:t>
            </w:r>
          </w:p>
        </w:tc>
        <w:tc>
          <w:tcPr>
            <w:tcW w:w="5691" w:type="dxa"/>
          </w:tcPr>
          <w:p w14:paraId="4AE138A8" w14:textId="77777777" w:rsidR="00087B04" w:rsidRPr="00087B04" w:rsidRDefault="00087B04" w:rsidP="00C67D4E">
            <w:pPr>
              <w:spacing w:before="40" w:after="40" w:line="23" w:lineRule="atLeast"/>
              <w:rPr>
                <w:rFonts w:ascii="Calibri" w:hAnsi="Calibri" w:cs="Calibri"/>
                <w:sz w:val="22"/>
                <w:szCs w:val="22"/>
              </w:rPr>
            </w:pPr>
            <w:r w:rsidRPr="00087B04">
              <w:rPr>
                <w:rFonts w:ascii="Calibri" w:hAnsi="Calibri" w:cs="Calibri"/>
                <w:sz w:val="22"/>
                <w:szCs w:val="22"/>
              </w:rPr>
              <w:t>[</w:t>
            </w:r>
            <w:r w:rsidRPr="00087B04">
              <w:rPr>
                <w:rFonts w:ascii="Calibri" w:hAnsi="Calibri" w:cs="Calibri"/>
                <w:sz w:val="22"/>
                <w:szCs w:val="22"/>
                <w:highlight w:val="green"/>
              </w:rPr>
              <w:t>DOPLNÍ DODAVATEL</w:t>
            </w:r>
            <w:r w:rsidRPr="00087B04">
              <w:rPr>
                <w:rFonts w:ascii="Calibri" w:hAnsi="Calibri" w:cs="Calibri"/>
                <w:sz w:val="22"/>
                <w:szCs w:val="22"/>
              </w:rPr>
              <w:t xml:space="preserve">] </w:t>
            </w:r>
          </w:p>
        </w:tc>
      </w:tr>
      <w:tr w:rsidR="00087B04" w:rsidRPr="00087B04" w14:paraId="099F5FD7" w14:textId="77777777" w:rsidTr="00087B04">
        <w:tc>
          <w:tcPr>
            <w:tcW w:w="3261" w:type="dxa"/>
            <w:vAlign w:val="center"/>
          </w:tcPr>
          <w:p w14:paraId="75462BBC" w14:textId="77777777" w:rsidR="00087B04" w:rsidRPr="00087B04" w:rsidRDefault="00087B04" w:rsidP="00C67D4E">
            <w:pPr>
              <w:spacing w:before="40" w:after="40" w:line="23" w:lineRule="atLeast"/>
              <w:rPr>
                <w:rFonts w:ascii="Calibri" w:hAnsi="Calibri" w:cs="Calibri"/>
                <w:sz w:val="22"/>
                <w:szCs w:val="22"/>
              </w:rPr>
            </w:pPr>
            <w:r w:rsidRPr="00087B04">
              <w:rPr>
                <w:rFonts w:ascii="Calibri" w:hAnsi="Calibri" w:cs="Calibri"/>
                <w:sz w:val="22"/>
                <w:szCs w:val="22"/>
              </w:rPr>
              <w:t>IČO:</w:t>
            </w:r>
          </w:p>
        </w:tc>
        <w:tc>
          <w:tcPr>
            <w:tcW w:w="5691" w:type="dxa"/>
          </w:tcPr>
          <w:p w14:paraId="2008B89F" w14:textId="77777777" w:rsidR="00087B04" w:rsidRPr="00087B04" w:rsidRDefault="00087B04" w:rsidP="00C67D4E">
            <w:pPr>
              <w:spacing w:before="40" w:after="40" w:line="23" w:lineRule="atLeast"/>
              <w:rPr>
                <w:rFonts w:ascii="Calibri" w:hAnsi="Calibri" w:cs="Calibri"/>
                <w:color w:val="333333"/>
                <w:sz w:val="22"/>
                <w:szCs w:val="22"/>
                <w:shd w:val="clear" w:color="auto" w:fill="FFFFFF"/>
              </w:rPr>
            </w:pPr>
            <w:r w:rsidRPr="00087B04">
              <w:rPr>
                <w:rFonts w:ascii="Calibri" w:hAnsi="Calibri" w:cs="Calibri"/>
                <w:sz w:val="22"/>
                <w:szCs w:val="22"/>
              </w:rPr>
              <w:t>[</w:t>
            </w:r>
            <w:r w:rsidRPr="00087B04">
              <w:rPr>
                <w:rFonts w:ascii="Calibri" w:hAnsi="Calibri" w:cs="Calibri"/>
                <w:sz w:val="22"/>
                <w:szCs w:val="22"/>
                <w:highlight w:val="green"/>
              </w:rPr>
              <w:t>DOPLNÍ DODAVATEL</w:t>
            </w:r>
            <w:r w:rsidRPr="00087B04">
              <w:rPr>
                <w:rFonts w:ascii="Calibri" w:hAnsi="Calibri" w:cs="Calibri"/>
                <w:sz w:val="22"/>
                <w:szCs w:val="22"/>
              </w:rPr>
              <w:t xml:space="preserve">] </w:t>
            </w:r>
          </w:p>
        </w:tc>
      </w:tr>
      <w:tr w:rsidR="00087B04" w:rsidRPr="00087B04" w14:paraId="7E5B4169" w14:textId="77777777" w:rsidTr="00087B04">
        <w:tc>
          <w:tcPr>
            <w:tcW w:w="3261" w:type="dxa"/>
            <w:vAlign w:val="center"/>
          </w:tcPr>
          <w:p w14:paraId="422C77CC" w14:textId="77777777" w:rsidR="00087B04" w:rsidRPr="00087B04" w:rsidRDefault="00087B04" w:rsidP="00C67D4E">
            <w:pPr>
              <w:spacing w:before="40" w:after="40" w:line="23" w:lineRule="atLeast"/>
              <w:rPr>
                <w:rFonts w:ascii="Calibri" w:hAnsi="Calibri" w:cs="Calibri"/>
                <w:sz w:val="22"/>
                <w:szCs w:val="22"/>
              </w:rPr>
            </w:pPr>
            <w:r w:rsidRPr="00087B04">
              <w:rPr>
                <w:rFonts w:ascii="Calibri" w:hAnsi="Calibri" w:cs="Calibri"/>
                <w:sz w:val="22"/>
                <w:szCs w:val="22"/>
              </w:rPr>
              <w:t xml:space="preserve">DIČ: </w:t>
            </w:r>
          </w:p>
        </w:tc>
        <w:tc>
          <w:tcPr>
            <w:tcW w:w="5691" w:type="dxa"/>
          </w:tcPr>
          <w:p w14:paraId="3EFCABE5" w14:textId="77777777" w:rsidR="00087B04" w:rsidRPr="00087B04" w:rsidRDefault="00087B04" w:rsidP="00C67D4E">
            <w:pPr>
              <w:spacing w:before="40" w:after="40" w:line="23" w:lineRule="atLeast"/>
              <w:rPr>
                <w:rFonts w:ascii="Calibri" w:hAnsi="Calibri" w:cs="Calibri"/>
                <w:color w:val="333333"/>
                <w:sz w:val="22"/>
                <w:szCs w:val="22"/>
                <w:shd w:val="clear" w:color="auto" w:fill="FFFFFF"/>
              </w:rPr>
            </w:pPr>
            <w:r w:rsidRPr="00087B04">
              <w:rPr>
                <w:rFonts w:ascii="Calibri" w:hAnsi="Calibri" w:cs="Calibri"/>
                <w:sz w:val="22"/>
                <w:szCs w:val="22"/>
              </w:rPr>
              <w:t>[</w:t>
            </w:r>
            <w:r w:rsidRPr="00087B04">
              <w:rPr>
                <w:rFonts w:ascii="Calibri" w:hAnsi="Calibri" w:cs="Calibri"/>
                <w:sz w:val="22"/>
                <w:szCs w:val="22"/>
                <w:highlight w:val="green"/>
              </w:rPr>
              <w:t>DOPLNÍ DODAVATEL</w:t>
            </w:r>
            <w:r w:rsidRPr="00087B04">
              <w:rPr>
                <w:rFonts w:ascii="Calibri" w:hAnsi="Calibri" w:cs="Calibri"/>
                <w:sz w:val="22"/>
                <w:szCs w:val="22"/>
              </w:rPr>
              <w:t xml:space="preserve">] </w:t>
            </w:r>
          </w:p>
        </w:tc>
      </w:tr>
      <w:tr w:rsidR="00087B04" w:rsidRPr="00087B04" w14:paraId="091EC650" w14:textId="77777777" w:rsidTr="00087B04">
        <w:tc>
          <w:tcPr>
            <w:tcW w:w="3261" w:type="dxa"/>
            <w:vAlign w:val="center"/>
          </w:tcPr>
          <w:p w14:paraId="0DE95574" w14:textId="77777777" w:rsidR="00087B04" w:rsidRPr="00087B04" w:rsidRDefault="00087B04" w:rsidP="00C67D4E">
            <w:pPr>
              <w:spacing w:before="40" w:after="40" w:line="23" w:lineRule="atLeast"/>
              <w:rPr>
                <w:rFonts w:ascii="Calibri" w:hAnsi="Calibri" w:cs="Calibri"/>
                <w:sz w:val="22"/>
                <w:szCs w:val="22"/>
              </w:rPr>
            </w:pPr>
            <w:r w:rsidRPr="00087B04">
              <w:rPr>
                <w:rFonts w:ascii="Calibri" w:hAnsi="Calibri" w:cs="Calibri"/>
                <w:sz w:val="22"/>
                <w:szCs w:val="22"/>
              </w:rPr>
              <w:t xml:space="preserve">Telefon: </w:t>
            </w:r>
          </w:p>
        </w:tc>
        <w:tc>
          <w:tcPr>
            <w:tcW w:w="5691" w:type="dxa"/>
          </w:tcPr>
          <w:p w14:paraId="4B8003CE" w14:textId="77777777" w:rsidR="00087B04" w:rsidRPr="00087B04" w:rsidRDefault="00087B04" w:rsidP="00C67D4E">
            <w:pPr>
              <w:spacing w:before="40" w:after="40" w:line="23" w:lineRule="atLeast"/>
              <w:rPr>
                <w:rFonts w:ascii="Calibri" w:hAnsi="Calibri" w:cs="Calibri"/>
                <w:sz w:val="22"/>
                <w:szCs w:val="22"/>
              </w:rPr>
            </w:pPr>
            <w:r w:rsidRPr="00087B04">
              <w:rPr>
                <w:rFonts w:ascii="Calibri" w:hAnsi="Calibri" w:cs="Calibri"/>
                <w:sz w:val="22"/>
                <w:szCs w:val="22"/>
              </w:rPr>
              <w:t>[</w:t>
            </w:r>
            <w:r w:rsidRPr="00087B04">
              <w:rPr>
                <w:rFonts w:ascii="Calibri" w:hAnsi="Calibri" w:cs="Calibri"/>
                <w:sz w:val="22"/>
                <w:szCs w:val="22"/>
                <w:highlight w:val="green"/>
              </w:rPr>
              <w:t>DOPLNÍ DODAVATEL</w:t>
            </w:r>
            <w:r w:rsidRPr="00087B04">
              <w:rPr>
                <w:rFonts w:ascii="Calibri" w:hAnsi="Calibri" w:cs="Calibri"/>
                <w:sz w:val="22"/>
                <w:szCs w:val="22"/>
              </w:rPr>
              <w:t xml:space="preserve">] </w:t>
            </w:r>
          </w:p>
        </w:tc>
      </w:tr>
      <w:tr w:rsidR="00087B04" w:rsidRPr="00087B04" w14:paraId="415A48A2" w14:textId="77777777" w:rsidTr="00087B04">
        <w:tc>
          <w:tcPr>
            <w:tcW w:w="3261" w:type="dxa"/>
            <w:vAlign w:val="center"/>
          </w:tcPr>
          <w:p w14:paraId="7CAAA1AF" w14:textId="77777777" w:rsidR="00087B04" w:rsidRPr="00087B04" w:rsidRDefault="00087B04" w:rsidP="00C67D4E">
            <w:pPr>
              <w:spacing w:before="40" w:after="40" w:line="23" w:lineRule="atLeast"/>
              <w:rPr>
                <w:rFonts w:ascii="Calibri" w:hAnsi="Calibri" w:cs="Calibri"/>
                <w:sz w:val="22"/>
                <w:szCs w:val="22"/>
              </w:rPr>
            </w:pPr>
            <w:r w:rsidRPr="00087B04">
              <w:rPr>
                <w:rFonts w:ascii="Calibri" w:hAnsi="Calibri" w:cs="Calibri"/>
                <w:sz w:val="22"/>
                <w:szCs w:val="22"/>
              </w:rPr>
              <w:t xml:space="preserve">E-mail: </w:t>
            </w:r>
          </w:p>
        </w:tc>
        <w:tc>
          <w:tcPr>
            <w:tcW w:w="5691" w:type="dxa"/>
          </w:tcPr>
          <w:p w14:paraId="3909A060" w14:textId="77777777" w:rsidR="00087B04" w:rsidRPr="00087B04" w:rsidRDefault="00087B04" w:rsidP="00C67D4E">
            <w:pPr>
              <w:spacing w:before="40" w:after="40" w:line="23" w:lineRule="atLeast"/>
              <w:rPr>
                <w:rFonts w:ascii="Calibri" w:hAnsi="Calibri" w:cs="Calibri"/>
                <w:sz w:val="22"/>
                <w:szCs w:val="22"/>
              </w:rPr>
            </w:pPr>
            <w:r w:rsidRPr="00087B04">
              <w:rPr>
                <w:rFonts w:ascii="Calibri" w:hAnsi="Calibri" w:cs="Calibri"/>
                <w:sz w:val="22"/>
                <w:szCs w:val="22"/>
              </w:rPr>
              <w:t>[</w:t>
            </w:r>
            <w:r w:rsidRPr="00087B04">
              <w:rPr>
                <w:rFonts w:ascii="Calibri" w:hAnsi="Calibri" w:cs="Calibri"/>
                <w:sz w:val="22"/>
                <w:szCs w:val="22"/>
                <w:highlight w:val="green"/>
              </w:rPr>
              <w:t>DOPLNÍ DODAVATEL</w:t>
            </w:r>
            <w:r w:rsidRPr="00087B04">
              <w:rPr>
                <w:rFonts w:ascii="Calibri" w:hAnsi="Calibri" w:cs="Calibri"/>
                <w:sz w:val="22"/>
                <w:szCs w:val="22"/>
              </w:rPr>
              <w:t xml:space="preserve">] </w:t>
            </w:r>
          </w:p>
        </w:tc>
      </w:tr>
      <w:tr w:rsidR="00087B04" w:rsidRPr="00087B04" w14:paraId="40510CD5" w14:textId="77777777" w:rsidTr="00087B04">
        <w:tc>
          <w:tcPr>
            <w:tcW w:w="3261" w:type="dxa"/>
            <w:vAlign w:val="center"/>
          </w:tcPr>
          <w:p w14:paraId="3FA14CD0" w14:textId="77777777" w:rsidR="00087B04" w:rsidRPr="00087B04" w:rsidRDefault="00087B04" w:rsidP="00C67D4E">
            <w:pPr>
              <w:spacing w:before="40" w:after="40" w:line="23" w:lineRule="atLeast"/>
              <w:rPr>
                <w:rFonts w:ascii="Calibri" w:hAnsi="Calibri" w:cs="Calibri"/>
                <w:sz w:val="22"/>
                <w:szCs w:val="22"/>
              </w:rPr>
            </w:pPr>
            <w:r w:rsidRPr="00087B04">
              <w:rPr>
                <w:rFonts w:ascii="Calibri" w:hAnsi="Calibri" w:cs="Calibri"/>
                <w:sz w:val="22"/>
                <w:szCs w:val="22"/>
              </w:rPr>
              <w:t xml:space="preserve">Bankovní spojení: </w:t>
            </w:r>
          </w:p>
        </w:tc>
        <w:tc>
          <w:tcPr>
            <w:tcW w:w="5691" w:type="dxa"/>
          </w:tcPr>
          <w:p w14:paraId="2A0C98DD" w14:textId="77777777" w:rsidR="00087B04" w:rsidRPr="00087B04" w:rsidRDefault="00087B04" w:rsidP="00C67D4E">
            <w:pPr>
              <w:spacing w:before="40" w:after="40" w:line="23" w:lineRule="atLeast"/>
              <w:rPr>
                <w:rFonts w:ascii="Calibri" w:hAnsi="Calibri" w:cs="Calibri"/>
                <w:sz w:val="22"/>
                <w:szCs w:val="22"/>
              </w:rPr>
            </w:pPr>
            <w:r w:rsidRPr="00087B04">
              <w:rPr>
                <w:rFonts w:ascii="Calibri" w:hAnsi="Calibri" w:cs="Calibri"/>
                <w:sz w:val="22"/>
                <w:szCs w:val="22"/>
              </w:rPr>
              <w:t>[</w:t>
            </w:r>
            <w:r w:rsidRPr="00087B04">
              <w:rPr>
                <w:rFonts w:ascii="Calibri" w:hAnsi="Calibri" w:cs="Calibri"/>
                <w:sz w:val="22"/>
                <w:szCs w:val="22"/>
                <w:highlight w:val="green"/>
              </w:rPr>
              <w:t>DOPLNÍ DODAVATEL</w:t>
            </w:r>
            <w:r w:rsidRPr="00087B04">
              <w:rPr>
                <w:rFonts w:ascii="Calibri" w:hAnsi="Calibri" w:cs="Calibri"/>
                <w:sz w:val="22"/>
                <w:szCs w:val="22"/>
              </w:rPr>
              <w:t xml:space="preserve">] </w:t>
            </w:r>
          </w:p>
        </w:tc>
      </w:tr>
      <w:tr w:rsidR="00087B04" w:rsidRPr="00087B04" w14:paraId="1E549CBA" w14:textId="77777777" w:rsidTr="00087B04">
        <w:tc>
          <w:tcPr>
            <w:tcW w:w="3261" w:type="dxa"/>
            <w:vAlign w:val="center"/>
          </w:tcPr>
          <w:p w14:paraId="00662A37" w14:textId="77777777" w:rsidR="00087B04" w:rsidRPr="00087B04" w:rsidRDefault="00087B04" w:rsidP="00C67D4E">
            <w:pPr>
              <w:spacing w:before="40" w:after="40" w:line="23" w:lineRule="atLeast"/>
              <w:rPr>
                <w:rFonts w:ascii="Calibri" w:hAnsi="Calibri" w:cs="Calibri"/>
                <w:sz w:val="22"/>
                <w:szCs w:val="22"/>
              </w:rPr>
            </w:pPr>
            <w:r w:rsidRPr="00087B04">
              <w:rPr>
                <w:rFonts w:ascii="Calibri" w:hAnsi="Calibri" w:cs="Calibri"/>
                <w:sz w:val="22"/>
                <w:szCs w:val="22"/>
              </w:rPr>
              <w:t>Číslo účtu:</w:t>
            </w:r>
          </w:p>
        </w:tc>
        <w:tc>
          <w:tcPr>
            <w:tcW w:w="5691" w:type="dxa"/>
          </w:tcPr>
          <w:p w14:paraId="6A6E237F" w14:textId="77777777" w:rsidR="00087B04" w:rsidRPr="00087B04" w:rsidRDefault="00087B04" w:rsidP="00C67D4E">
            <w:pPr>
              <w:spacing w:before="40" w:after="40" w:line="23" w:lineRule="atLeast"/>
              <w:rPr>
                <w:rFonts w:ascii="Calibri" w:hAnsi="Calibri" w:cs="Calibri"/>
                <w:sz w:val="22"/>
                <w:szCs w:val="22"/>
              </w:rPr>
            </w:pPr>
            <w:r w:rsidRPr="00087B04">
              <w:rPr>
                <w:rFonts w:ascii="Calibri" w:hAnsi="Calibri" w:cs="Calibri"/>
                <w:sz w:val="22"/>
                <w:szCs w:val="22"/>
              </w:rPr>
              <w:t>[</w:t>
            </w:r>
            <w:r w:rsidRPr="00087B04">
              <w:rPr>
                <w:rFonts w:ascii="Calibri" w:hAnsi="Calibri" w:cs="Calibri"/>
                <w:sz w:val="22"/>
                <w:szCs w:val="22"/>
                <w:highlight w:val="green"/>
              </w:rPr>
              <w:t>DOPLNÍ DODAVATEL</w:t>
            </w:r>
            <w:r w:rsidRPr="00087B04">
              <w:rPr>
                <w:rFonts w:ascii="Calibri" w:hAnsi="Calibri" w:cs="Calibri"/>
                <w:sz w:val="22"/>
                <w:szCs w:val="22"/>
              </w:rPr>
              <w:t xml:space="preserve">] </w:t>
            </w:r>
          </w:p>
        </w:tc>
      </w:tr>
      <w:tr w:rsidR="00087B04" w:rsidRPr="00087B04" w14:paraId="2D1C9DA1" w14:textId="77777777" w:rsidTr="00087B04">
        <w:tc>
          <w:tcPr>
            <w:tcW w:w="3261" w:type="dxa"/>
            <w:vAlign w:val="center"/>
          </w:tcPr>
          <w:p w14:paraId="2F0D486A" w14:textId="77777777" w:rsidR="00087B04" w:rsidRPr="00087B04" w:rsidRDefault="00087B04" w:rsidP="00C67D4E">
            <w:pPr>
              <w:spacing w:before="40" w:after="40" w:line="23" w:lineRule="atLeast"/>
              <w:rPr>
                <w:rFonts w:ascii="Calibri" w:hAnsi="Calibri" w:cs="Calibri"/>
                <w:sz w:val="22"/>
                <w:szCs w:val="22"/>
              </w:rPr>
            </w:pPr>
            <w:r w:rsidRPr="00087B04">
              <w:rPr>
                <w:rFonts w:ascii="Calibri" w:hAnsi="Calibri" w:cs="Calibri"/>
                <w:sz w:val="22"/>
                <w:szCs w:val="22"/>
              </w:rPr>
              <w:t xml:space="preserve">Osoba oprávněná ve věcech smluvních: </w:t>
            </w:r>
          </w:p>
        </w:tc>
        <w:tc>
          <w:tcPr>
            <w:tcW w:w="5691" w:type="dxa"/>
          </w:tcPr>
          <w:p w14:paraId="2B9FD0DE" w14:textId="77777777" w:rsidR="00087B04" w:rsidRPr="00087B04" w:rsidRDefault="00087B04" w:rsidP="00C67D4E">
            <w:pPr>
              <w:spacing w:before="40" w:after="40" w:line="23" w:lineRule="atLeast"/>
              <w:rPr>
                <w:rFonts w:ascii="Calibri" w:hAnsi="Calibri" w:cs="Calibri"/>
                <w:sz w:val="22"/>
                <w:szCs w:val="22"/>
              </w:rPr>
            </w:pPr>
            <w:r w:rsidRPr="00087B04">
              <w:rPr>
                <w:rFonts w:ascii="Calibri" w:hAnsi="Calibri" w:cs="Calibri"/>
                <w:sz w:val="22"/>
                <w:szCs w:val="22"/>
              </w:rPr>
              <w:t>[</w:t>
            </w:r>
            <w:r w:rsidRPr="00087B04">
              <w:rPr>
                <w:rFonts w:ascii="Calibri" w:hAnsi="Calibri" w:cs="Calibri"/>
                <w:sz w:val="22"/>
                <w:szCs w:val="22"/>
                <w:highlight w:val="green"/>
              </w:rPr>
              <w:t>DOPLNÍ DODAVATEL</w:t>
            </w:r>
            <w:r w:rsidRPr="00087B04">
              <w:rPr>
                <w:rFonts w:ascii="Calibri" w:hAnsi="Calibri" w:cs="Calibri"/>
                <w:sz w:val="22"/>
                <w:szCs w:val="22"/>
              </w:rPr>
              <w:t xml:space="preserve">] </w:t>
            </w:r>
          </w:p>
        </w:tc>
      </w:tr>
      <w:tr w:rsidR="00087B04" w:rsidRPr="00087B04" w14:paraId="6702CE6B" w14:textId="77777777" w:rsidTr="00087B04">
        <w:tc>
          <w:tcPr>
            <w:tcW w:w="3261" w:type="dxa"/>
            <w:vAlign w:val="center"/>
          </w:tcPr>
          <w:p w14:paraId="3DD8002E" w14:textId="77777777" w:rsidR="00087B04" w:rsidRPr="00087B04" w:rsidRDefault="00087B04" w:rsidP="00C67D4E">
            <w:pPr>
              <w:spacing w:before="40" w:after="40" w:line="23" w:lineRule="atLeast"/>
              <w:rPr>
                <w:rFonts w:ascii="Calibri" w:hAnsi="Calibri" w:cs="Calibri"/>
                <w:sz w:val="22"/>
                <w:szCs w:val="22"/>
              </w:rPr>
            </w:pPr>
            <w:r w:rsidRPr="00087B04">
              <w:rPr>
                <w:rFonts w:ascii="Calibri" w:hAnsi="Calibri" w:cs="Calibri"/>
                <w:sz w:val="22"/>
                <w:szCs w:val="22"/>
              </w:rPr>
              <w:t>Osoba oprávněná jednat ve věcech technických:</w:t>
            </w:r>
          </w:p>
        </w:tc>
        <w:tc>
          <w:tcPr>
            <w:tcW w:w="5691" w:type="dxa"/>
          </w:tcPr>
          <w:p w14:paraId="228BC49F" w14:textId="77777777" w:rsidR="00087B04" w:rsidRPr="00087B04" w:rsidRDefault="00087B04" w:rsidP="00C67D4E">
            <w:pPr>
              <w:spacing w:before="40" w:after="40" w:line="23" w:lineRule="atLeast"/>
              <w:rPr>
                <w:rFonts w:ascii="Calibri" w:hAnsi="Calibri" w:cs="Calibri"/>
                <w:sz w:val="22"/>
                <w:szCs w:val="22"/>
              </w:rPr>
            </w:pPr>
            <w:r w:rsidRPr="00087B04">
              <w:rPr>
                <w:rFonts w:ascii="Calibri" w:hAnsi="Calibri" w:cs="Calibri"/>
                <w:sz w:val="22"/>
                <w:szCs w:val="22"/>
              </w:rPr>
              <w:t>[</w:t>
            </w:r>
            <w:r w:rsidRPr="00087B04">
              <w:rPr>
                <w:rFonts w:ascii="Calibri" w:hAnsi="Calibri" w:cs="Calibri"/>
                <w:sz w:val="22"/>
                <w:szCs w:val="22"/>
                <w:highlight w:val="green"/>
              </w:rPr>
              <w:t>DOPLNÍ DODAVATEL</w:t>
            </w:r>
            <w:r w:rsidRPr="00087B04">
              <w:rPr>
                <w:rFonts w:ascii="Calibri" w:hAnsi="Calibri" w:cs="Calibri"/>
                <w:sz w:val="22"/>
                <w:szCs w:val="22"/>
              </w:rPr>
              <w:t xml:space="preserve">] </w:t>
            </w:r>
          </w:p>
        </w:tc>
      </w:tr>
    </w:tbl>
    <w:p w14:paraId="65692078" w14:textId="77777777" w:rsidR="008F7908" w:rsidRDefault="008F7908" w:rsidP="008F7908">
      <w:pPr>
        <w:pStyle w:val="Zkladntext2"/>
        <w:spacing w:before="200" w:after="200" w:line="23" w:lineRule="atLeast"/>
        <w:rPr>
          <w:rFonts w:ascii="Calibri" w:hAnsi="Calibri" w:cs="Calibri"/>
          <w:bCs/>
          <w:sz w:val="22"/>
          <w:szCs w:val="22"/>
        </w:rPr>
      </w:pPr>
      <w:r w:rsidRPr="00C63C2D">
        <w:rPr>
          <w:rFonts w:ascii="Calibri" w:hAnsi="Calibri" w:cs="Calibri"/>
          <w:bCs/>
          <w:sz w:val="22"/>
          <w:szCs w:val="22"/>
        </w:rPr>
        <w:t>(</w:t>
      </w:r>
      <w:r>
        <w:rPr>
          <w:rFonts w:ascii="Calibri" w:hAnsi="Calibri" w:cs="Calibri"/>
          <w:bCs/>
          <w:sz w:val="22"/>
          <w:szCs w:val="22"/>
        </w:rPr>
        <w:t>Objednatel a Dodavatel</w:t>
      </w:r>
      <w:r w:rsidRPr="00C63C2D">
        <w:rPr>
          <w:rFonts w:ascii="Calibri" w:hAnsi="Calibri" w:cs="Calibri"/>
          <w:bCs/>
          <w:sz w:val="22"/>
          <w:szCs w:val="22"/>
        </w:rPr>
        <w:t xml:space="preserve"> jsou dále též uváděni společně jako "</w:t>
      </w:r>
      <w:r w:rsidRPr="00C63C2D">
        <w:rPr>
          <w:rFonts w:ascii="Calibri" w:hAnsi="Calibri" w:cs="Calibri"/>
          <w:b/>
          <w:bCs/>
          <w:sz w:val="22"/>
          <w:szCs w:val="22"/>
        </w:rPr>
        <w:t>Smluvní strany</w:t>
      </w:r>
      <w:r w:rsidRPr="00C63C2D">
        <w:rPr>
          <w:rFonts w:ascii="Calibri" w:hAnsi="Calibri" w:cs="Calibri"/>
          <w:bCs/>
          <w:sz w:val="22"/>
          <w:szCs w:val="22"/>
        </w:rPr>
        <w:t>" a jednotlivě jako "</w:t>
      </w:r>
      <w:r w:rsidRPr="00C63C2D">
        <w:rPr>
          <w:rFonts w:ascii="Calibri" w:hAnsi="Calibri" w:cs="Calibri"/>
          <w:b/>
          <w:bCs/>
          <w:sz w:val="22"/>
          <w:szCs w:val="22"/>
        </w:rPr>
        <w:t>Smluvní strana</w:t>
      </w:r>
      <w:r w:rsidRPr="00C63C2D">
        <w:rPr>
          <w:rFonts w:ascii="Calibri" w:hAnsi="Calibri" w:cs="Calibri"/>
          <w:bCs/>
          <w:sz w:val="22"/>
          <w:szCs w:val="22"/>
        </w:rPr>
        <w:t>").</w:t>
      </w:r>
    </w:p>
    <w:p w14:paraId="5BDE0B78" w14:textId="77777777" w:rsidR="00385BCC" w:rsidRPr="00C3074E" w:rsidRDefault="00385BCC">
      <w:pPr>
        <w:jc w:val="both"/>
        <w:rPr>
          <w:rFonts w:ascii="Calibri" w:hAnsi="Calibri" w:cs="Tahoma"/>
          <w:sz w:val="22"/>
          <w:szCs w:val="22"/>
        </w:rPr>
      </w:pPr>
    </w:p>
    <w:p w14:paraId="706AED9B" w14:textId="77777777" w:rsidR="00234675" w:rsidRPr="00E237A3" w:rsidRDefault="009C5E94" w:rsidP="0059565F">
      <w:pPr>
        <w:pStyle w:val="Nadpis1"/>
        <w:tabs>
          <w:tab w:val="clear" w:pos="720"/>
          <w:tab w:val="num" w:pos="851"/>
        </w:tabs>
        <w:ind w:left="567" w:hanging="425"/>
      </w:pPr>
      <w:r w:rsidRPr="00E237A3">
        <w:lastRenderedPageBreak/>
        <w:t>Ú</w:t>
      </w:r>
      <w:r w:rsidR="00234675" w:rsidRPr="00E237A3">
        <w:t>VODNÍ USTANOVENÍ</w:t>
      </w:r>
    </w:p>
    <w:p w14:paraId="5E4A8019" w14:textId="2F4E990B" w:rsidR="008C7FAC" w:rsidRPr="008C7FAC" w:rsidRDefault="008C7FAC">
      <w:pPr>
        <w:numPr>
          <w:ilvl w:val="0"/>
          <w:numId w:val="4"/>
        </w:numPr>
        <w:spacing w:after="120" w:line="276" w:lineRule="auto"/>
        <w:ind w:left="567" w:hanging="567"/>
        <w:jc w:val="both"/>
        <w:rPr>
          <w:rFonts w:ascii="Calibri" w:hAnsi="Calibri" w:cs="Arial"/>
          <w:sz w:val="22"/>
          <w:szCs w:val="22"/>
        </w:rPr>
      </w:pPr>
      <w:r w:rsidRPr="008C7FAC">
        <w:rPr>
          <w:rFonts w:ascii="Calibri" w:hAnsi="Calibri" w:cs="Arial"/>
          <w:sz w:val="22"/>
          <w:szCs w:val="22"/>
        </w:rPr>
        <w:t xml:space="preserve">Objednatel má zájem na dodávkách </w:t>
      </w:r>
      <w:r w:rsidR="0019396A">
        <w:rPr>
          <w:rFonts w:ascii="Calibri" w:hAnsi="Calibri" w:cs="Arial"/>
          <w:sz w:val="22"/>
          <w:szCs w:val="22"/>
        </w:rPr>
        <w:t xml:space="preserve">dílů </w:t>
      </w:r>
      <w:r w:rsidR="00B92D0A">
        <w:rPr>
          <w:rFonts w:ascii="Calibri" w:hAnsi="Calibri" w:cs="Arial"/>
          <w:sz w:val="22"/>
          <w:szCs w:val="22"/>
        </w:rPr>
        <w:t>dopravních ocelových svodidel</w:t>
      </w:r>
      <w:r w:rsidR="0019396A">
        <w:rPr>
          <w:rFonts w:ascii="Calibri" w:hAnsi="Calibri" w:cs="Arial"/>
          <w:sz w:val="22"/>
          <w:szCs w:val="22"/>
        </w:rPr>
        <w:t xml:space="preserve"> svodidlového systému NH4</w:t>
      </w:r>
      <w:r w:rsidR="00B92D0A">
        <w:rPr>
          <w:rFonts w:ascii="Calibri" w:hAnsi="Calibri" w:cs="Arial"/>
          <w:sz w:val="22"/>
          <w:szCs w:val="22"/>
        </w:rPr>
        <w:t xml:space="preserve"> </w:t>
      </w:r>
      <w:r w:rsidRPr="008C7FAC">
        <w:rPr>
          <w:rFonts w:ascii="Calibri" w:hAnsi="Calibri" w:cs="Arial"/>
          <w:sz w:val="22"/>
          <w:szCs w:val="22"/>
        </w:rPr>
        <w:t xml:space="preserve">do příslušných středisek Objednatele dále definovaných v této Rámcové dohodě; </w:t>
      </w:r>
    </w:p>
    <w:p w14:paraId="6B211C11" w14:textId="30BD3143" w:rsidR="008C7FAC" w:rsidRPr="008C7FAC" w:rsidRDefault="008C7FAC">
      <w:pPr>
        <w:numPr>
          <w:ilvl w:val="0"/>
          <w:numId w:val="4"/>
        </w:numPr>
        <w:spacing w:after="120" w:line="276" w:lineRule="auto"/>
        <w:ind w:left="567" w:hanging="567"/>
        <w:jc w:val="both"/>
        <w:rPr>
          <w:rFonts w:ascii="Calibri" w:hAnsi="Calibri" w:cs="Arial"/>
          <w:sz w:val="22"/>
          <w:szCs w:val="22"/>
        </w:rPr>
      </w:pPr>
      <w:r w:rsidRPr="008C7FAC">
        <w:rPr>
          <w:rFonts w:ascii="Calibri" w:hAnsi="Calibri" w:cs="Arial"/>
          <w:sz w:val="22"/>
          <w:szCs w:val="22"/>
        </w:rPr>
        <w:t xml:space="preserve">Objednatel za daným účelem zahájil </w:t>
      </w:r>
      <w:r w:rsidR="0019396A">
        <w:rPr>
          <w:rFonts w:ascii="Calibri" w:hAnsi="Calibri" w:cs="Arial"/>
          <w:sz w:val="22"/>
          <w:szCs w:val="22"/>
        </w:rPr>
        <w:t xml:space="preserve">výběrové </w:t>
      </w:r>
      <w:r w:rsidRPr="008C7FAC">
        <w:rPr>
          <w:rFonts w:ascii="Calibri" w:hAnsi="Calibri" w:cs="Arial"/>
          <w:sz w:val="22"/>
          <w:szCs w:val="22"/>
        </w:rPr>
        <w:t>řízení na uzavření této Rámcové dohody na veřejnou zakázku s názvem „</w:t>
      </w:r>
      <w:r w:rsidR="00E825BA" w:rsidRPr="00E825BA">
        <w:rPr>
          <w:rFonts w:ascii="Calibri" w:hAnsi="Calibri" w:cs="Arial"/>
          <w:sz w:val="22"/>
          <w:szCs w:val="22"/>
        </w:rPr>
        <w:t>DODÁVKY OCELOVÝCH SVODIDEL 2026</w:t>
      </w:r>
      <w:r w:rsidRPr="008C7FAC">
        <w:rPr>
          <w:rFonts w:ascii="Calibri" w:hAnsi="Calibri" w:cs="Arial"/>
          <w:sz w:val="22"/>
          <w:szCs w:val="22"/>
        </w:rPr>
        <w:t>“ (dále jen „</w:t>
      </w:r>
      <w:r w:rsidRPr="00E825BA">
        <w:rPr>
          <w:rFonts w:ascii="Calibri" w:hAnsi="Calibri" w:cs="Arial"/>
          <w:b/>
          <w:bCs/>
          <w:sz w:val="22"/>
          <w:szCs w:val="22"/>
        </w:rPr>
        <w:t>veřejná zakázka</w:t>
      </w:r>
      <w:r w:rsidRPr="00E825BA">
        <w:rPr>
          <w:rFonts w:ascii="Calibri" w:hAnsi="Calibri" w:cs="Arial"/>
          <w:sz w:val="22"/>
          <w:szCs w:val="22"/>
        </w:rPr>
        <w:t>“)</w:t>
      </w:r>
      <w:r w:rsidR="00E825BA" w:rsidRPr="00E825BA">
        <w:rPr>
          <w:rFonts w:ascii="Calibri" w:hAnsi="Calibri" w:cs="Arial"/>
          <w:sz w:val="22"/>
          <w:szCs w:val="22"/>
        </w:rPr>
        <w:t>.</w:t>
      </w:r>
    </w:p>
    <w:p w14:paraId="703EA1F9" w14:textId="6C61A292" w:rsidR="008C7FAC" w:rsidRPr="008C7FAC" w:rsidRDefault="008C7FAC">
      <w:pPr>
        <w:numPr>
          <w:ilvl w:val="0"/>
          <w:numId w:val="4"/>
        </w:numPr>
        <w:spacing w:after="120" w:line="276" w:lineRule="auto"/>
        <w:ind w:left="567" w:hanging="567"/>
        <w:jc w:val="both"/>
        <w:rPr>
          <w:rFonts w:ascii="Calibri" w:hAnsi="Calibri" w:cs="Arial"/>
          <w:sz w:val="22"/>
          <w:szCs w:val="22"/>
        </w:rPr>
      </w:pPr>
      <w:r w:rsidRPr="008C7FAC">
        <w:rPr>
          <w:rFonts w:ascii="Calibri" w:hAnsi="Calibri" w:cs="Arial"/>
          <w:sz w:val="22"/>
          <w:szCs w:val="22"/>
        </w:rPr>
        <w:t xml:space="preserve">Rámcová dohoda byla s ohledem na výsledek </w:t>
      </w:r>
      <w:r w:rsidR="00105176">
        <w:rPr>
          <w:rFonts w:ascii="Calibri" w:hAnsi="Calibri" w:cs="Arial"/>
          <w:sz w:val="22"/>
          <w:szCs w:val="22"/>
        </w:rPr>
        <w:t xml:space="preserve">výběrového </w:t>
      </w:r>
      <w:r w:rsidRPr="008C7FAC">
        <w:rPr>
          <w:rFonts w:ascii="Calibri" w:hAnsi="Calibri" w:cs="Arial"/>
          <w:sz w:val="22"/>
          <w:szCs w:val="22"/>
        </w:rPr>
        <w:t>řízení na veřejnou zakázku uzavřená s</w:t>
      </w:r>
      <w:r w:rsidR="00105176">
        <w:rPr>
          <w:rFonts w:ascii="Calibri" w:hAnsi="Calibri" w:cs="Arial"/>
          <w:sz w:val="22"/>
          <w:szCs w:val="22"/>
        </w:rPr>
        <w:t> </w:t>
      </w:r>
      <w:r w:rsidRPr="008C7FAC">
        <w:rPr>
          <w:rFonts w:ascii="Calibri" w:hAnsi="Calibri" w:cs="Arial"/>
          <w:sz w:val="22"/>
          <w:szCs w:val="22"/>
        </w:rPr>
        <w:t xml:space="preserve">Dodavatelem, jehož nabídka byla Objednatelem vyhodnocena jako nejvýhodnější. Text Rámcové dohody odpovídá návrhu, který byl přílohou </w:t>
      </w:r>
      <w:r w:rsidR="00105176">
        <w:rPr>
          <w:rFonts w:ascii="Calibri" w:hAnsi="Calibri" w:cs="Arial"/>
          <w:sz w:val="22"/>
          <w:szCs w:val="22"/>
        </w:rPr>
        <w:t xml:space="preserve">Výzvy </w:t>
      </w:r>
      <w:r w:rsidRPr="008C7FAC">
        <w:rPr>
          <w:rFonts w:ascii="Calibri" w:hAnsi="Calibri" w:cs="Arial"/>
          <w:sz w:val="22"/>
          <w:szCs w:val="22"/>
        </w:rPr>
        <w:t>na veřejnou zakázku;</w:t>
      </w:r>
    </w:p>
    <w:p w14:paraId="2DD8B994" w14:textId="77777777" w:rsidR="008C7FAC" w:rsidRPr="008C7FAC" w:rsidRDefault="008C7FAC">
      <w:pPr>
        <w:numPr>
          <w:ilvl w:val="0"/>
          <w:numId w:val="4"/>
        </w:numPr>
        <w:spacing w:after="120" w:line="276" w:lineRule="auto"/>
        <w:ind w:left="567" w:hanging="567"/>
        <w:jc w:val="both"/>
        <w:rPr>
          <w:rFonts w:ascii="Calibri" w:hAnsi="Calibri" w:cs="Arial"/>
          <w:sz w:val="22"/>
          <w:szCs w:val="22"/>
        </w:rPr>
      </w:pPr>
      <w:r w:rsidRPr="008C7FAC">
        <w:rPr>
          <w:rFonts w:ascii="Calibri" w:hAnsi="Calibri" w:cs="Arial"/>
          <w:sz w:val="22"/>
          <w:szCs w:val="22"/>
        </w:rPr>
        <w:t>Dodavatel je připraven na odborné úrovni a za podmínek stanovených touto Rámcovou dohodou pro Objednatele dodávat předmět vymezený a za podmínek stanovených v této Rámcové dohodě;</w:t>
      </w:r>
    </w:p>
    <w:p w14:paraId="5EC74670" w14:textId="77777777" w:rsidR="00172320" w:rsidRPr="00C3074E" w:rsidRDefault="00172320" w:rsidP="0059565F">
      <w:pPr>
        <w:pStyle w:val="Nadpis1"/>
        <w:tabs>
          <w:tab w:val="clear" w:pos="720"/>
          <w:tab w:val="num" w:pos="851"/>
        </w:tabs>
        <w:ind w:left="567" w:hanging="425"/>
      </w:pPr>
      <w:r w:rsidRPr="00C3074E">
        <w:t>PŘEDMĚT PLNĚNÍ</w:t>
      </w:r>
    </w:p>
    <w:p w14:paraId="1DE61DA4" w14:textId="78D43DE8" w:rsidR="00234675" w:rsidRPr="00C3074E" w:rsidRDefault="009C5E94">
      <w:pPr>
        <w:numPr>
          <w:ilvl w:val="0"/>
          <w:numId w:val="3"/>
        </w:numPr>
        <w:tabs>
          <w:tab w:val="clear" w:pos="720"/>
        </w:tabs>
        <w:spacing w:after="120" w:line="276" w:lineRule="auto"/>
        <w:ind w:left="567" w:hanging="567"/>
        <w:jc w:val="both"/>
        <w:rPr>
          <w:rFonts w:ascii="Calibri" w:hAnsi="Calibri" w:cs="Tahoma"/>
          <w:sz w:val="22"/>
          <w:szCs w:val="22"/>
        </w:rPr>
      </w:pPr>
      <w:r w:rsidRPr="00111A5C">
        <w:rPr>
          <w:rFonts w:ascii="Calibri" w:hAnsi="Calibri" w:cs="Arial"/>
          <w:sz w:val="22"/>
          <w:szCs w:val="22"/>
        </w:rPr>
        <w:t xml:space="preserve">Předmětem </w:t>
      </w:r>
      <w:r>
        <w:rPr>
          <w:rFonts w:ascii="Calibri" w:hAnsi="Calibri" w:cs="Arial"/>
          <w:sz w:val="22"/>
          <w:szCs w:val="22"/>
        </w:rPr>
        <w:t xml:space="preserve">plnění této </w:t>
      </w:r>
      <w:r w:rsidR="008F28E1">
        <w:rPr>
          <w:rFonts w:ascii="Calibri" w:hAnsi="Calibri" w:cs="Tahoma"/>
          <w:sz w:val="22"/>
          <w:szCs w:val="22"/>
        </w:rPr>
        <w:t>Rámcové dohody</w:t>
      </w:r>
      <w:r>
        <w:rPr>
          <w:rFonts w:ascii="Calibri" w:hAnsi="Calibri" w:cs="Arial"/>
          <w:sz w:val="22"/>
          <w:szCs w:val="22"/>
        </w:rPr>
        <w:t xml:space="preserve"> je závazek </w:t>
      </w:r>
      <w:r w:rsidR="00421EE2" w:rsidRPr="00ED45BB">
        <w:rPr>
          <w:rFonts w:ascii="Calibri" w:hAnsi="Calibri" w:cs="Arial"/>
          <w:sz w:val="22"/>
          <w:szCs w:val="22"/>
        </w:rPr>
        <w:t>Dodavatel</w:t>
      </w:r>
      <w:r w:rsidR="00421EE2">
        <w:rPr>
          <w:rFonts w:ascii="Calibri" w:hAnsi="Calibri" w:cs="Arial"/>
          <w:sz w:val="22"/>
          <w:szCs w:val="22"/>
        </w:rPr>
        <w:t>e</w:t>
      </w:r>
      <w:r w:rsidRPr="00111A5C">
        <w:rPr>
          <w:rFonts w:ascii="Calibri" w:hAnsi="Calibri" w:cs="Arial"/>
          <w:sz w:val="22"/>
          <w:szCs w:val="22"/>
        </w:rPr>
        <w:t xml:space="preserve"> k</w:t>
      </w:r>
      <w:r>
        <w:rPr>
          <w:rFonts w:ascii="Calibri" w:hAnsi="Calibri" w:cs="Arial"/>
          <w:sz w:val="22"/>
          <w:szCs w:val="22"/>
        </w:rPr>
        <w:t xml:space="preserve"> dílčím </w:t>
      </w:r>
      <w:r w:rsidRPr="00111A5C">
        <w:rPr>
          <w:rFonts w:ascii="Calibri" w:hAnsi="Calibri" w:cs="Arial"/>
          <w:sz w:val="22"/>
          <w:szCs w:val="22"/>
        </w:rPr>
        <w:t xml:space="preserve">dodávkám </w:t>
      </w:r>
      <w:r w:rsidR="0066296A">
        <w:rPr>
          <w:rFonts w:ascii="Calibri" w:hAnsi="Calibri" w:cs="Arial"/>
          <w:sz w:val="22"/>
          <w:szCs w:val="22"/>
        </w:rPr>
        <w:t xml:space="preserve">dílů </w:t>
      </w:r>
      <w:r w:rsidR="0066296A" w:rsidRPr="00067EAE">
        <w:rPr>
          <w:rFonts w:ascii="Calibri" w:hAnsi="Calibri" w:cs="Arial"/>
          <w:sz w:val="22"/>
          <w:szCs w:val="22"/>
        </w:rPr>
        <w:t xml:space="preserve">dopravních ocelových svodidel svodidlového systému NH4 do </w:t>
      </w:r>
      <w:r w:rsidR="00067EAE" w:rsidRPr="00067EAE">
        <w:rPr>
          <w:rFonts w:ascii="Calibri" w:hAnsi="Calibri" w:cs="Arial"/>
          <w:sz w:val="22"/>
          <w:szCs w:val="22"/>
        </w:rPr>
        <w:t xml:space="preserve">Místa dodání / </w:t>
      </w:r>
      <w:r w:rsidR="0066296A" w:rsidRPr="00067EAE">
        <w:rPr>
          <w:rFonts w:ascii="Calibri" w:hAnsi="Calibri" w:cs="Arial"/>
          <w:sz w:val="22"/>
          <w:szCs w:val="22"/>
        </w:rPr>
        <w:t>příslušných středisek Objednatele</w:t>
      </w:r>
      <w:r w:rsidR="0066296A" w:rsidRPr="00C3074E">
        <w:rPr>
          <w:rFonts w:ascii="Calibri" w:hAnsi="Calibri" w:cs="Tahoma"/>
          <w:sz w:val="22"/>
          <w:szCs w:val="22"/>
        </w:rPr>
        <w:t xml:space="preserve"> </w:t>
      </w:r>
      <w:r w:rsidR="00954027" w:rsidRPr="00C3074E">
        <w:rPr>
          <w:rFonts w:ascii="Calibri" w:hAnsi="Calibri" w:cs="Tahoma"/>
          <w:sz w:val="22"/>
          <w:szCs w:val="22"/>
        </w:rPr>
        <w:t>(</w:t>
      </w:r>
      <w:r w:rsidR="00CD1045">
        <w:rPr>
          <w:rFonts w:ascii="Calibri" w:hAnsi="Calibri" w:cs="Tahoma"/>
          <w:sz w:val="22"/>
          <w:szCs w:val="22"/>
        </w:rPr>
        <w:t xml:space="preserve">společně </w:t>
      </w:r>
      <w:r w:rsidR="00954027" w:rsidRPr="00C3074E">
        <w:rPr>
          <w:rFonts w:ascii="Calibri" w:hAnsi="Calibri" w:cs="Tahoma"/>
          <w:sz w:val="22"/>
          <w:szCs w:val="22"/>
        </w:rPr>
        <w:t>dále jen „</w:t>
      </w:r>
      <w:r>
        <w:rPr>
          <w:rFonts w:ascii="Calibri" w:hAnsi="Calibri" w:cs="Tahoma"/>
          <w:b/>
          <w:sz w:val="22"/>
          <w:szCs w:val="22"/>
        </w:rPr>
        <w:t>Zboží</w:t>
      </w:r>
      <w:r w:rsidR="00954027" w:rsidRPr="00C3074E">
        <w:rPr>
          <w:rFonts w:ascii="Calibri" w:hAnsi="Calibri" w:cs="Tahoma"/>
          <w:sz w:val="22"/>
          <w:szCs w:val="22"/>
        </w:rPr>
        <w:t>“). B</w:t>
      </w:r>
      <w:r w:rsidR="00234675" w:rsidRPr="00C3074E">
        <w:rPr>
          <w:rFonts w:ascii="Calibri" w:hAnsi="Calibri" w:cs="Tahoma"/>
          <w:sz w:val="22"/>
          <w:szCs w:val="22"/>
        </w:rPr>
        <w:t>ližší specifikace</w:t>
      </w:r>
      <w:r w:rsidR="00954027" w:rsidRPr="00C3074E">
        <w:rPr>
          <w:rFonts w:ascii="Calibri" w:hAnsi="Calibri" w:cs="Tahoma"/>
          <w:sz w:val="22"/>
          <w:szCs w:val="22"/>
        </w:rPr>
        <w:t xml:space="preserve"> </w:t>
      </w:r>
      <w:r>
        <w:rPr>
          <w:rFonts w:ascii="Calibri" w:hAnsi="Calibri" w:cs="Tahoma"/>
          <w:sz w:val="22"/>
          <w:szCs w:val="22"/>
        </w:rPr>
        <w:t>Zboží</w:t>
      </w:r>
      <w:r w:rsidR="00234675" w:rsidRPr="00C3074E">
        <w:rPr>
          <w:rFonts w:ascii="Calibri" w:hAnsi="Calibri" w:cs="Tahoma"/>
          <w:sz w:val="22"/>
          <w:szCs w:val="22"/>
        </w:rPr>
        <w:t xml:space="preserve"> je uvedena v</w:t>
      </w:r>
      <w:r w:rsidR="009F4DF9">
        <w:rPr>
          <w:rFonts w:ascii="Calibri" w:hAnsi="Calibri" w:cs="Tahoma"/>
          <w:sz w:val="22"/>
          <w:szCs w:val="22"/>
        </w:rPr>
        <w:t xml:space="preserve"> oceněném </w:t>
      </w:r>
      <w:r w:rsidR="00A910C0" w:rsidRPr="00C271CB">
        <w:rPr>
          <w:rFonts w:ascii="Calibri" w:hAnsi="Calibri" w:cs="Arial"/>
          <w:sz w:val="22"/>
          <w:szCs w:val="22"/>
        </w:rPr>
        <w:t xml:space="preserve">soupisu </w:t>
      </w:r>
      <w:r w:rsidR="00067EAE" w:rsidRPr="00C271CB">
        <w:rPr>
          <w:rFonts w:ascii="Calibri" w:hAnsi="Calibri" w:cs="Arial"/>
          <w:sz w:val="22"/>
          <w:szCs w:val="22"/>
        </w:rPr>
        <w:t>dodávek</w:t>
      </w:r>
      <w:r w:rsidR="00067EAE">
        <w:rPr>
          <w:rFonts w:ascii="Calibri" w:hAnsi="Calibri" w:cs="Arial"/>
          <w:sz w:val="22"/>
          <w:szCs w:val="22"/>
        </w:rPr>
        <w:t xml:space="preserve"> </w:t>
      </w:r>
      <w:r w:rsidR="00067EAE">
        <w:rPr>
          <w:rFonts w:ascii="Calibri" w:hAnsi="Calibri" w:cs="Tahoma"/>
          <w:sz w:val="22"/>
          <w:szCs w:val="22"/>
        </w:rPr>
        <w:t>– příloze</w:t>
      </w:r>
      <w:r w:rsidR="009C61FE" w:rsidRPr="00187666">
        <w:rPr>
          <w:rFonts w:ascii="Calibri" w:hAnsi="Calibri" w:cs="Tahoma"/>
          <w:sz w:val="22"/>
          <w:szCs w:val="22"/>
        </w:rPr>
        <w:t xml:space="preserve"> č. 1 </w:t>
      </w:r>
      <w:r w:rsidR="007D762B">
        <w:rPr>
          <w:rFonts w:ascii="Calibri" w:hAnsi="Calibri" w:cs="Tahoma"/>
          <w:sz w:val="22"/>
          <w:szCs w:val="22"/>
        </w:rPr>
        <w:t xml:space="preserve">této Rámcové </w:t>
      </w:r>
      <w:r w:rsidR="00A910C0">
        <w:rPr>
          <w:rFonts w:ascii="Calibri" w:hAnsi="Calibri" w:cs="Tahoma"/>
          <w:sz w:val="22"/>
          <w:szCs w:val="22"/>
        </w:rPr>
        <w:t>dohody</w:t>
      </w:r>
      <w:r w:rsidR="00FE021C">
        <w:rPr>
          <w:rFonts w:ascii="Calibri" w:hAnsi="Calibri" w:cs="Tahoma"/>
          <w:sz w:val="22"/>
          <w:szCs w:val="22"/>
        </w:rPr>
        <w:t xml:space="preserve"> </w:t>
      </w:r>
      <w:r w:rsidR="00FE021C">
        <w:rPr>
          <w:rFonts w:ascii="Calibri" w:hAnsi="Calibri" w:cs="Arial"/>
          <w:sz w:val="22"/>
          <w:szCs w:val="22"/>
        </w:rPr>
        <w:t>(dále jen „</w:t>
      </w:r>
      <w:r w:rsidR="00FE021C" w:rsidRPr="00EF0BE2">
        <w:rPr>
          <w:rFonts w:ascii="Calibri" w:hAnsi="Calibri" w:cs="Tahoma"/>
          <w:b/>
          <w:sz w:val="22"/>
          <w:szCs w:val="22"/>
        </w:rPr>
        <w:t>Soupis dodávek</w:t>
      </w:r>
      <w:r w:rsidR="00FE021C">
        <w:rPr>
          <w:rFonts w:ascii="Calibri" w:hAnsi="Calibri" w:cs="Tahoma"/>
          <w:sz w:val="22"/>
          <w:szCs w:val="22"/>
        </w:rPr>
        <w:t>“)</w:t>
      </w:r>
      <w:r w:rsidR="00234675" w:rsidRPr="00C3074E">
        <w:rPr>
          <w:rFonts w:ascii="Calibri" w:hAnsi="Calibri" w:cs="Tahoma"/>
          <w:sz w:val="22"/>
          <w:szCs w:val="22"/>
        </w:rPr>
        <w:t>.</w:t>
      </w:r>
    </w:p>
    <w:p w14:paraId="5ADCB1F2" w14:textId="4995B7DE" w:rsidR="00CA288E" w:rsidRDefault="00CA288E">
      <w:pPr>
        <w:numPr>
          <w:ilvl w:val="0"/>
          <w:numId w:val="3"/>
        </w:numPr>
        <w:tabs>
          <w:tab w:val="clear" w:pos="720"/>
        </w:tabs>
        <w:spacing w:after="120" w:line="276" w:lineRule="auto"/>
        <w:ind w:left="567" w:hanging="567"/>
        <w:jc w:val="both"/>
        <w:rPr>
          <w:rFonts w:ascii="Calibri" w:hAnsi="Calibri" w:cs="Arial"/>
          <w:sz w:val="22"/>
          <w:szCs w:val="22"/>
        </w:rPr>
      </w:pPr>
      <w:r w:rsidRPr="00CA288E">
        <w:rPr>
          <w:rFonts w:ascii="Calibri" w:hAnsi="Calibri" w:cs="Arial"/>
          <w:sz w:val="22"/>
          <w:szCs w:val="22"/>
        </w:rPr>
        <w:t>Dodavatel se zavazuje v případě každé dílčí dodávky umožnit Objednateli nabýt vlastnické právo k řádně objednanému a dodanému Zboží a předat mu veškeré doklady, které se k</w:t>
      </w:r>
      <w:r w:rsidR="00036537">
        <w:rPr>
          <w:rFonts w:ascii="Calibri" w:hAnsi="Calibri" w:cs="Arial"/>
          <w:sz w:val="22"/>
          <w:szCs w:val="22"/>
        </w:rPr>
        <w:t> </w:t>
      </w:r>
      <w:r w:rsidRPr="00CA288E">
        <w:rPr>
          <w:rFonts w:ascii="Calibri" w:hAnsi="Calibri" w:cs="Arial"/>
          <w:sz w:val="22"/>
          <w:szCs w:val="22"/>
        </w:rPr>
        <w:t>tomuto Zboží vztahují</w:t>
      </w:r>
      <w:r w:rsidR="00036537">
        <w:rPr>
          <w:rFonts w:ascii="Calibri" w:hAnsi="Calibri" w:cs="Arial"/>
          <w:sz w:val="22"/>
          <w:szCs w:val="22"/>
        </w:rPr>
        <w:t>.</w:t>
      </w:r>
    </w:p>
    <w:p w14:paraId="038694BD" w14:textId="5FDD25EB" w:rsidR="00AB08F0" w:rsidRDefault="00CA288E">
      <w:pPr>
        <w:numPr>
          <w:ilvl w:val="0"/>
          <w:numId w:val="3"/>
        </w:numPr>
        <w:tabs>
          <w:tab w:val="clear" w:pos="720"/>
        </w:tabs>
        <w:spacing w:after="120" w:line="276" w:lineRule="auto"/>
        <w:ind w:left="567" w:hanging="567"/>
        <w:jc w:val="both"/>
        <w:rPr>
          <w:rFonts w:ascii="Calibri" w:hAnsi="Calibri" w:cs="Arial"/>
          <w:sz w:val="22"/>
          <w:szCs w:val="22"/>
        </w:rPr>
      </w:pPr>
      <w:r w:rsidRPr="00CA288E">
        <w:rPr>
          <w:rFonts w:ascii="Calibri" w:hAnsi="Calibri" w:cs="Arial"/>
          <w:sz w:val="22"/>
          <w:szCs w:val="22"/>
        </w:rPr>
        <w:t>Objednatel</w:t>
      </w:r>
      <w:r>
        <w:rPr>
          <w:rFonts w:ascii="Calibri" w:hAnsi="Calibri" w:cs="Arial"/>
          <w:sz w:val="22"/>
          <w:szCs w:val="22"/>
        </w:rPr>
        <w:t xml:space="preserve"> </w:t>
      </w:r>
      <w:r w:rsidR="00AB08F0" w:rsidRPr="00111A5C">
        <w:rPr>
          <w:rFonts w:ascii="Calibri" w:hAnsi="Calibri" w:cs="Arial"/>
          <w:sz w:val="22"/>
          <w:szCs w:val="22"/>
        </w:rPr>
        <w:t xml:space="preserve">se zavazuje </w:t>
      </w:r>
      <w:r w:rsidR="00AB08F0">
        <w:rPr>
          <w:rFonts w:ascii="Calibri" w:hAnsi="Calibri" w:cs="Arial"/>
          <w:sz w:val="22"/>
          <w:szCs w:val="22"/>
        </w:rPr>
        <w:t>přebírat</w:t>
      </w:r>
      <w:r w:rsidR="00AB08F0" w:rsidRPr="00111A5C">
        <w:rPr>
          <w:rFonts w:ascii="Calibri" w:hAnsi="Calibri" w:cs="Arial"/>
          <w:sz w:val="22"/>
          <w:szCs w:val="22"/>
        </w:rPr>
        <w:t xml:space="preserve"> řádně objednané a </w:t>
      </w:r>
      <w:r w:rsidR="00AB08F0">
        <w:rPr>
          <w:rFonts w:ascii="Calibri" w:hAnsi="Calibri" w:cs="Arial"/>
          <w:sz w:val="22"/>
          <w:szCs w:val="22"/>
        </w:rPr>
        <w:t xml:space="preserve">řádně </w:t>
      </w:r>
      <w:r w:rsidR="00AB08F0" w:rsidRPr="00111A5C">
        <w:rPr>
          <w:rFonts w:ascii="Calibri" w:hAnsi="Calibri" w:cs="Arial"/>
          <w:sz w:val="22"/>
          <w:szCs w:val="22"/>
        </w:rPr>
        <w:t xml:space="preserve">dodané </w:t>
      </w:r>
      <w:r w:rsidR="00AB08F0">
        <w:rPr>
          <w:rFonts w:ascii="Calibri" w:hAnsi="Calibri" w:cs="Arial"/>
          <w:sz w:val="22"/>
          <w:szCs w:val="22"/>
        </w:rPr>
        <w:t>Z</w:t>
      </w:r>
      <w:r w:rsidR="00AB08F0" w:rsidRPr="00111A5C">
        <w:rPr>
          <w:rFonts w:ascii="Calibri" w:hAnsi="Calibri" w:cs="Arial"/>
          <w:sz w:val="22"/>
          <w:szCs w:val="22"/>
        </w:rPr>
        <w:t xml:space="preserve">boží </w:t>
      </w:r>
      <w:r w:rsidR="00AB08F0">
        <w:rPr>
          <w:rFonts w:ascii="Calibri" w:hAnsi="Calibri" w:cs="Arial"/>
          <w:sz w:val="22"/>
          <w:szCs w:val="22"/>
        </w:rPr>
        <w:t xml:space="preserve">v souladu s podmínkami této </w:t>
      </w:r>
      <w:r w:rsidR="008F28E1">
        <w:rPr>
          <w:rFonts w:ascii="Calibri" w:hAnsi="Calibri" w:cs="Tahoma"/>
          <w:sz w:val="22"/>
          <w:szCs w:val="22"/>
        </w:rPr>
        <w:t>Rámcové dohody</w:t>
      </w:r>
      <w:r w:rsidR="00AB08F0">
        <w:rPr>
          <w:rFonts w:ascii="Calibri" w:hAnsi="Calibri" w:cs="Arial"/>
          <w:sz w:val="22"/>
          <w:szCs w:val="22"/>
        </w:rPr>
        <w:t xml:space="preserve"> a zaplatit za ně</w:t>
      </w:r>
      <w:r w:rsidR="00AB08F0" w:rsidRPr="00111A5C">
        <w:rPr>
          <w:rFonts w:ascii="Calibri" w:hAnsi="Calibri" w:cs="Arial"/>
          <w:sz w:val="22"/>
          <w:szCs w:val="22"/>
        </w:rPr>
        <w:t xml:space="preserve"> kupní cenu v souladu s</w:t>
      </w:r>
      <w:r w:rsidR="008F28E1">
        <w:rPr>
          <w:rFonts w:ascii="Calibri" w:hAnsi="Calibri" w:cs="Arial"/>
          <w:sz w:val="22"/>
          <w:szCs w:val="22"/>
        </w:rPr>
        <w:t> </w:t>
      </w:r>
      <w:r w:rsidR="00AB08F0" w:rsidRPr="00111A5C">
        <w:rPr>
          <w:rFonts w:ascii="Calibri" w:hAnsi="Calibri" w:cs="Arial"/>
          <w:sz w:val="22"/>
          <w:szCs w:val="22"/>
        </w:rPr>
        <w:t>č</w:t>
      </w:r>
      <w:r w:rsidR="008F28E1">
        <w:rPr>
          <w:rFonts w:ascii="Calibri" w:hAnsi="Calibri" w:cs="Arial"/>
          <w:sz w:val="22"/>
          <w:szCs w:val="22"/>
        </w:rPr>
        <w:t>l.</w:t>
      </w:r>
      <w:r w:rsidR="00AB08F0" w:rsidRPr="00111A5C">
        <w:rPr>
          <w:rFonts w:ascii="Calibri" w:hAnsi="Calibri" w:cs="Arial"/>
          <w:sz w:val="22"/>
          <w:szCs w:val="22"/>
        </w:rPr>
        <w:t xml:space="preserve"> </w:t>
      </w:r>
      <w:r w:rsidR="00053601">
        <w:rPr>
          <w:rFonts w:ascii="Calibri" w:hAnsi="Calibri" w:cs="Arial"/>
          <w:sz w:val="22"/>
          <w:szCs w:val="22"/>
        </w:rPr>
        <w:fldChar w:fldCharType="begin"/>
      </w:r>
      <w:r w:rsidR="00053601">
        <w:rPr>
          <w:rFonts w:ascii="Calibri" w:hAnsi="Calibri" w:cs="Arial"/>
          <w:sz w:val="22"/>
          <w:szCs w:val="22"/>
        </w:rPr>
        <w:instrText xml:space="preserve"> REF _Ref223698239 \r \h </w:instrText>
      </w:r>
      <w:r w:rsidR="00053601">
        <w:rPr>
          <w:rFonts w:ascii="Calibri" w:hAnsi="Calibri" w:cs="Arial"/>
          <w:sz w:val="22"/>
          <w:szCs w:val="22"/>
        </w:rPr>
      </w:r>
      <w:r w:rsidR="00053601">
        <w:rPr>
          <w:rFonts w:ascii="Calibri" w:hAnsi="Calibri" w:cs="Arial"/>
          <w:sz w:val="22"/>
          <w:szCs w:val="22"/>
        </w:rPr>
        <w:fldChar w:fldCharType="separate"/>
      </w:r>
      <w:r w:rsidR="00053601">
        <w:rPr>
          <w:rFonts w:ascii="Calibri" w:hAnsi="Calibri" w:cs="Arial"/>
          <w:sz w:val="22"/>
          <w:szCs w:val="22"/>
        </w:rPr>
        <w:t>IV</w:t>
      </w:r>
      <w:r w:rsidR="00053601">
        <w:rPr>
          <w:rFonts w:ascii="Calibri" w:hAnsi="Calibri" w:cs="Arial"/>
          <w:sz w:val="22"/>
          <w:szCs w:val="22"/>
        </w:rPr>
        <w:fldChar w:fldCharType="end"/>
      </w:r>
      <w:r w:rsidR="00053601">
        <w:rPr>
          <w:rFonts w:ascii="Calibri" w:hAnsi="Calibri" w:cs="Arial"/>
          <w:sz w:val="22"/>
          <w:szCs w:val="22"/>
        </w:rPr>
        <w:t xml:space="preserve"> </w:t>
      </w:r>
      <w:r w:rsidR="00AB08F0" w:rsidRPr="00111A5C">
        <w:rPr>
          <w:rFonts w:ascii="Calibri" w:hAnsi="Calibri" w:cs="Arial"/>
          <w:sz w:val="22"/>
          <w:szCs w:val="22"/>
        </w:rPr>
        <w:t xml:space="preserve">této </w:t>
      </w:r>
      <w:r w:rsidR="008F28E1">
        <w:rPr>
          <w:rFonts w:ascii="Calibri" w:hAnsi="Calibri" w:cs="Arial"/>
          <w:sz w:val="22"/>
          <w:szCs w:val="22"/>
        </w:rPr>
        <w:t>R</w:t>
      </w:r>
      <w:r w:rsidR="00053601">
        <w:rPr>
          <w:rFonts w:ascii="Calibri" w:hAnsi="Calibri" w:cs="Arial"/>
          <w:sz w:val="22"/>
          <w:szCs w:val="22"/>
        </w:rPr>
        <w:t>ámcové dohody</w:t>
      </w:r>
      <w:r w:rsidR="00AB08F0" w:rsidRPr="00111A5C">
        <w:rPr>
          <w:rFonts w:ascii="Calibri" w:hAnsi="Calibri" w:cs="Arial"/>
          <w:sz w:val="22"/>
          <w:szCs w:val="22"/>
        </w:rPr>
        <w:t>.</w:t>
      </w:r>
      <w:r w:rsidR="00AB08F0">
        <w:rPr>
          <w:rFonts w:ascii="Calibri" w:hAnsi="Calibri" w:cs="Arial"/>
          <w:sz w:val="22"/>
          <w:szCs w:val="22"/>
        </w:rPr>
        <w:t xml:space="preserve"> </w:t>
      </w:r>
      <w:r w:rsidR="00036537" w:rsidRPr="00036537">
        <w:rPr>
          <w:rFonts w:ascii="Calibri" w:hAnsi="Calibri" w:cs="Arial"/>
          <w:sz w:val="22"/>
          <w:szCs w:val="22"/>
        </w:rPr>
        <w:t>Objednatel není povinen realizovat jakékoli minimální čerpání Zboží, a tedy činit jakékoli minimální Objednávky na základě této Rámcové dohody.</w:t>
      </w:r>
    </w:p>
    <w:p w14:paraId="5D04D9B8" w14:textId="453ECCB0" w:rsidR="00AB08F0" w:rsidRDefault="00AB08F0">
      <w:pPr>
        <w:numPr>
          <w:ilvl w:val="0"/>
          <w:numId w:val="3"/>
        </w:numPr>
        <w:tabs>
          <w:tab w:val="clear" w:pos="720"/>
        </w:tabs>
        <w:spacing w:after="120" w:line="276" w:lineRule="auto"/>
        <w:ind w:left="567" w:hanging="567"/>
        <w:jc w:val="both"/>
        <w:rPr>
          <w:rFonts w:ascii="Calibri" w:hAnsi="Calibri" w:cs="Arial"/>
          <w:sz w:val="22"/>
          <w:szCs w:val="22"/>
        </w:rPr>
      </w:pPr>
      <w:r>
        <w:rPr>
          <w:rFonts w:ascii="Calibri" w:hAnsi="Calibri" w:cs="Arial"/>
          <w:sz w:val="22"/>
          <w:szCs w:val="22"/>
        </w:rPr>
        <w:t xml:space="preserve">Zboží bude </w:t>
      </w:r>
      <w:r w:rsidR="00ED45BB" w:rsidRPr="00ED45BB">
        <w:rPr>
          <w:rFonts w:ascii="Calibri" w:hAnsi="Calibri" w:cs="Arial"/>
          <w:sz w:val="22"/>
          <w:szCs w:val="22"/>
        </w:rPr>
        <w:t>Objednateli Dodavatelem</w:t>
      </w:r>
      <w:r w:rsidR="00ED45BB" w:rsidRPr="00ED45BB">
        <w:rPr>
          <w:rFonts w:eastAsia="Arial Unicode MS" w:cs="Aptos"/>
          <w:bCs/>
          <w:iCs/>
          <w:kern w:val="3"/>
          <w:lang w:eastAsia="cs-CZ"/>
        </w:rPr>
        <w:t xml:space="preserve"> </w:t>
      </w:r>
      <w:r>
        <w:rPr>
          <w:rFonts w:ascii="Calibri" w:hAnsi="Calibri" w:cs="Arial"/>
          <w:sz w:val="22"/>
          <w:szCs w:val="22"/>
        </w:rPr>
        <w:t>dodáváno na základě dílčích objednávek (</w:t>
      </w:r>
      <w:r w:rsidRPr="00C67A88">
        <w:rPr>
          <w:rFonts w:ascii="Calibri" w:hAnsi="Calibri" w:cs="Arial"/>
          <w:sz w:val="22"/>
          <w:szCs w:val="22"/>
        </w:rPr>
        <w:t>výz</w:t>
      </w:r>
      <w:r>
        <w:rPr>
          <w:rFonts w:ascii="Calibri" w:hAnsi="Calibri" w:cs="Arial"/>
          <w:sz w:val="22"/>
          <w:szCs w:val="22"/>
        </w:rPr>
        <w:t>e</w:t>
      </w:r>
      <w:r w:rsidRPr="00C67A88">
        <w:rPr>
          <w:rFonts w:ascii="Calibri" w:hAnsi="Calibri" w:cs="Arial"/>
          <w:sz w:val="22"/>
          <w:szCs w:val="22"/>
        </w:rPr>
        <w:t>v k</w:t>
      </w:r>
      <w:r w:rsidR="008F28E1">
        <w:rPr>
          <w:rFonts w:ascii="Calibri" w:hAnsi="Calibri" w:cs="Arial"/>
          <w:sz w:val="22"/>
          <w:szCs w:val="22"/>
        </w:rPr>
        <w:t> </w:t>
      </w:r>
      <w:r w:rsidRPr="00C67A88">
        <w:rPr>
          <w:rFonts w:ascii="Calibri" w:hAnsi="Calibri" w:cs="Arial"/>
          <w:sz w:val="22"/>
          <w:szCs w:val="22"/>
        </w:rPr>
        <w:t>poskytnutí plnění</w:t>
      </w:r>
      <w:r>
        <w:rPr>
          <w:rFonts w:ascii="Calibri" w:hAnsi="Calibri" w:cs="Arial"/>
          <w:sz w:val="22"/>
          <w:szCs w:val="22"/>
        </w:rPr>
        <w:t xml:space="preserve">) v souladu s pravidly sjednanými v čl. </w:t>
      </w:r>
      <w:r w:rsidR="00053601">
        <w:rPr>
          <w:rFonts w:ascii="Calibri" w:hAnsi="Calibri" w:cs="Arial"/>
          <w:sz w:val="22"/>
          <w:szCs w:val="22"/>
        </w:rPr>
        <w:fldChar w:fldCharType="begin"/>
      </w:r>
      <w:r w:rsidR="00053601">
        <w:rPr>
          <w:rFonts w:ascii="Calibri" w:hAnsi="Calibri" w:cs="Arial"/>
          <w:sz w:val="22"/>
          <w:szCs w:val="22"/>
        </w:rPr>
        <w:instrText xml:space="preserve"> REF _Ref223698206 \r \h </w:instrText>
      </w:r>
      <w:r w:rsidR="00053601">
        <w:rPr>
          <w:rFonts w:ascii="Calibri" w:hAnsi="Calibri" w:cs="Arial"/>
          <w:sz w:val="22"/>
          <w:szCs w:val="22"/>
        </w:rPr>
      </w:r>
      <w:r w:rsidR="00053601">
        <w:rPr>
          <w:rFonts w:ascii="Calibri" w:hAnsi="Calibri" w:cs="Arial"/>
          <w:sz w:val="22"/>
          <w:szCs w:val="22"/>
        </w:rPr>
        <w:fldChar w:fldCharType="separate"/>
      </w:r>
      <w:r w:rsidR="00053601">
        <w:rPr>
          <w:rFonts w:ascii="Calibri" w:hAnsi="Calibri" w:cs="Arial"/>
          <w:sz w:val="22"/>
          <w:szCs w:val="22"/>
        </w:rPr>
        <w:t>III</w:t>
      </w:r>
      <w:r w:rsidR="00053601">
        <w:rPr>
          <w:rFonts w:ascii="Calibri" w:hAnsi="Calibri" w:cs="Arial"/>
          <w:sz w:val="22"/>
          <w:szCs w:val="22"/>
        </w:rPr>
        <w:fldChar w:fldCharType="end"/>
      </w:r>
      <w:r w:rsidR="00053601">
        <w:rPr>
          <w:rFonts w:ascii="Calibri" w:hAnsi="Calibri" w:cs="Arial"/>
          <w:sz w:val="22"/>
          <w:szCs w:val="22"/>
        </w:rPr>
        <w:t xml:space="preserve"> </w:t>
      </w:r>
      <w:r>
        <w:rPr>
          <w:rFonts w:ascii="Calibri" w:hAnsi="Calibri" w:cs="Arial"/>
          <w:sz w:val="22"/>
          <w:szCs w:val="22"/>
        </w:rPr>
        <w:t xml:space="preserve">této </w:t>
      </w:r>
      <w:r w:rsidR="00053601">
        <w:rPr>
          <w:rFonts w:ascii="Calibri" w:hAnsi="Calibri" w:cs="Arial"/>
          <w:sz w:val="22"/>
          <w:szCs w:val="22"/>
        </w:rPr>
        <w:t>Rámcové dohody</w:t>
      </w:r>
      <w:r>
        <w:rPr>
          <w:rFonts w:ascii="Calibri" w:hAnsi="Calibri" w:cs="Arial"/>
          <w:sz w:val="22"/>
          <w:szCs w:val="22"/>
        </w:rPr>
        <w:t>.</w:t>
      </w:r>
    </w:p>
    <w:p w14:paraId="1E21577D" w14:textId="198323A5" w:rsidR="00172320" w:rsidRDefault="00AB08F0">
      <w:pPr>
        <w:numPr>
          <w:ilvl w:val="0"/>
          <w:numId w:val="3"/>
        </w:numPr>
        <w:tabs>
          <w:tab w:val="clear" w:pos="720"/>
        </w:tabs>
        <w:spacing w:after="120" w:line="276" w:lineRule="auto"/>
        <w:ind w:left="567" w:hanging="567"/>
        <w:jc w:val="both"/>
        <w:rPr>
          <w:rFonts w:ascii="Calibri" w:hAnsi="Calibri" w:cs="Arial"/>
          <w:sz w:val="22"/>
          <w:szCs w:val="22"/>
        </w:rPr>
      </w:pPr>
      <w:r>
        <w:rPr>
          <w:rFonts w:ascii="Calibri" w:hAnsi="Calibri" w:cs="Arial"/>
          <w:sz w:val="22"/>
          <w:szCs w:val="22"/>
        </w:rPr>
        <w:t xml:space="preserve">Zboží může být </w:t>
      </w:r>
      <w:r w:rsidR="00410FA2" w:rsidRPr="00ED45BB">
        <w:rPr>
          <w:rFonts w:ascii="Calibri" w:hAnsi="Calibri" w:cs="Arial"/>
          <w:sz w:val="22"/>
          <w:szCs w:val="22"/>
        </w:rPr>
        <w:t>Objednatel</w:t>
      </w:r>
      <w:r w:rsidR="00410FA2">
        <w:rPr>
          <w:rFonts w:ascii="Calibri" w:hAnsi="Calibri" w:cs="Arial"/>
          <w:sz w:val="22"/>
          <w:szCs w:val="22"/>
        </w:rPr>
        <w:t>em</w:t>
      </w:r>
      <w:r>
        <w:rPr>
          <w:rFonts w:ascii="Calibri" w:hAnsi="Calibri" w:cs="Arial"/>
          <w:sz w:val="22"/>
          <w:szCs w:val="22"/>
        </w:rPr>
        <w:t xml:space="preserve"> objednáváno v jakémkoli množství, a to za podmínek této</w:t>
      </w:r>
      <w:r w:rsidR="008F28E1" w:rsidRPr="008F28E1">
        <w:rPr>
          <w:rFonts w:ascii="Calibri" w:hAnsi="Calibri" w:cs="Arial"/>
          <w:sz w:val="22"/>
          <w:szCs w:val="22"/>
        </w:rPr>
        <w:t xml:space="preserve"> </w:t>
      </w:r>
      <w:r w:rsidR="008F28E1">
        <w:rPr>
          <w:rFonts w:ascii="Calibri" w:hAnsi="Calibri" w:cs="Arial"/>
          <w:sz w:val="22"/>
          <w:szCs w:val="22"/>
        </w:rPr>
        <w:t>Rámcové dohody</w:t>
      </w:r>
      <w:r>
        <w:rPr>
          <w:rFonts w:ascii="Calibri" w:hAnsi="Calibri" w:cs="Arial"/>
          <w:sz w:val="22"/>
          <w:szCs w:val="22"/>
        </w:rPr>
        <w:t>.</w:t>
      </w:r>
      <w:r w:rsidR="00515C29">
        <w:rPr>
          <w:rFonts w:ascii="Calibri" w:hAnsi="Calibri" w:cs="Arial"/>
          <w:sz w:val="22"/>
          <w:szCs w:val="22"/>
        </w:rPr>
        <w:t xml:space="preserve"> </w:t>
      </w:r>
    </w:p>
    <w:p w14:paraId="0026229E" w14:textId="23F0505A" w:rsidR="009112AC" w:rsidRDefault="00410FA2">
      <w:pPr>
        <w:numPr>
          <w:ilvl w:val="0"/>
          <w:numId w:val="3"/>
        </w:numPr>
        <w:tabs>
          <w:tab w:val="clear" w:pos="720"/>
        </w:tabs>
        <w:spacing w:after="120" w:line="276" w:lineRule="auto"/>
        <w:ind w:left="567" w:hanging="567"/>
        <w:jc w:val="both"/>
        <w:rPr>
          <w:rFonts w:ascii="Calibri" w:hAnsi="Calibri" w:cs="Tahoma"/>
          <w:sz w:val="22"/>
          <w:szCs w:val="22"/>
        </w:rPr>
      </w:pPr>
      <w:r w:rsidRPr="00ED45BB">
        <w:rPr>
          <w:rFonts w:ascii="Calibri" w:hAnsi="Calibri" w:cs="Arial"/>
          <w:sz w:val="22"/>
          <w:szCs w:val="22"/>
        </w:rPr>
        <w:t>Dodavatel</w:t>
      </w:r>
      <w:r w:rsidR="008D24BF">
        <w:rPr>
          <w:rFonts w:ascii="Calibri" w:hAnsi="Calibri" w:cs="Tahoma"/>
          <w:sz w:val="22"/>
          <w:szCs w:val="22"/>
        </w:rPr>
        <w:t xml:space="preserve"> prohlašuje, že </w:t>
      </w:r>
      <w:r w:rsidR="00EA353C">
        <w:rPr>
          <w:rFonts w:ascii="Calibri" w:hAnsi="Calibri" w:cs="Tahoma"/>
          <w:sz w:val="22"/>
          <w:szCs w:val="22"/>
        </w:rPr>
        <w:t>Zbož</w:t>
      </w:r>
      <w:r w:rsidR="00A2001E">
        <w:rPr>
          <w:rFonts w:ascii="Calibri" w:hAnsi="Calibri" w:cs="Tahoma"/>
          <w:sz w:val="22"/>
          <w:szCs w:val="22"/>
        </w:rPr>
        <w:t>í splňuje</w:t>
      </w:r>
      <w:r w:rsidR="0089684C">
        <w:rPr>
          <w:rFonts w:ascii="Calibri" w:hAnsi="Calibri" w:cs="Tahoma"/>
          <w:sz w:val="22"/>
          <w:szCs w:val="22"/>
        </w:rPr>
        <w:t xml:space="preserve"> všechny </w:t>
      </w:r>
      <w:r w:rsidR="0089684C" w:rsidRPr="0089684C">
        <w:rPr>
          <w:rFonts w:ascii="Calibri" w:hAnsi="Calibri" w:cs="Tahoma"/>
          <w:sz w:val="22"/>
          <w:szCs w:val="22"/>
        </w:rPr>
        <w:t>příslušné normy, TP a jiné právní předpisy stanovené Ministerstvem dopravy</w:t>
      </w:r>
      <w:r w:rsidR="00A2001E">
        <w:rPr>
          <w:rFonts w:ascii="Calibri" w:hAnsi="Calibri" w:cs="Tahoma"/>
          <w:sz w:val="22"/>
          <w:szCs w:val="22"/>
        </w:rPr>
        <w:t xml:space="preserve"> </w:t>
      </w:r>
      <w:r w:rsidR="0089684C">
        <w:rPr>
          <w:rFonts w:ascii="Calibri" w:hAnsi="Calibri" w:cs="Tahoma"/>
          <w:sz w:val="22"/>
          <w:szCs w:val="22"/>
        </w:rPr>
        <w:t xml:space="preserve">a dále, že </w:t>
      </w:r>
      <w:r w:rsidR="008D24BF">
        <w:rPr>
          <w:rFonts w:ascii="Calibri" w:hAnsi="Calibri" w:cs="Tahoma"/>
          <w:sz w:val="22"/>
          <w:szCs w:val="22"/>
        </w:rPr>
        <w:t>disponuje</w:t>
      </w:r>
      <w:r w:rsidR="00515C29">
        <w:rPr>
          <w:rFonts w:ascii="Calibri" w:hAnsi="Calibri" w:cs="Tahoma"/>
          <w:sz w:val="22"/>
          <w:szCs w:val="22"/>
        </w:rPr>
        <w:t xml:space="preserve"> </w:t>
      </w:r>
      <w:r w:rsidR="009112AC">
        <w:rPr>
          <w:rFonts w:ascii="Calibri" w:hAnsi="Calibri" w:cs="Tahoma"/>
          <w:sz w:val="22"/>
          <w:szCs w:val="22"/>
        </w:rPr>
        <w:t>následující</w:t>
      </w:r>
      <w:r w:rsidR="008D24BF">
        <w:rPr>
          <w:rFonts w:ascii="Calibri" w:hAnsi="Calibri" w:cs="Tahoma"/>
          <w:sz w:val="22"/>
          <w:szCs w:val="22"/>
        </w:rPr>
        <w:t>mi</w:t>
      </w:r>
      <w:r w:rsidR="009112AC">
        <w:rPr>
          <w:rFonts w:ascii="Calibri" w:hAnsi="Calibri" w:cs="Tahoma"/>
          <w:sz w:val="22"/>
          <w:szCs w:val="22"/>
        </w:rPr>
        <w:t xml:space="preserve"> dokumenty prokazující</w:t>
      </w:r>
      <w:r w:rsidR="008D24BF">
        <w:rPr>
          <w:rFonts w:ascii="Calibri" w:hAnsi="Calibri" w:cs="Tahoma"/>
          <w:sz w:val="22"/>
          <w:szCs w:val="22"/>
        </w:rPr>
        <w:t>mi</w:t>
      </w:r>
      <w:r w:rsidR="009112AC">
        <w:rPr>
          <w:rFonts w:ascii="Calibri" w:hAnsi="Calibri" w:cs="Tahoma"/>
          <w:sz w:val="22"/>
          <w:szCs w:val="22"/>
        </w:rPr>
        <w:t xml:space="preserve"> technickou způsobilost dodávaného Zboží:</w:t>
      </w:r>
    </w:p>
    <w:p w14:paraId="78104AC3" w14:textId="53DF53F8" w:rsidR="00C9183C" w:rsidRPr="00002E1C" w:rsidRDefault="00053C12">
      <w:pPr>
        <w:numPr>
          <w:ilvl w:val="0"/>
          <w:numId w:val="2"/>
        </w:numPr>
        <w:spacing w:after="60" w:line="276" w:lineRule="auto"/>
        <w:ind w:left="1134" w:hanging="283"/>
        <w:jc w:val="both"/>
        <w:rPr>
          <w:rFonts w:ascii="Calibri" w:hAnsi="Calibri" w:cs="Arial"/>
          <w:sz w:val="22"/>
          <w:szCs w:val="22"/>
        </w:rPr>
      </w:pPr>
      <w:r>
        <w:rPr>
          <w:rFonts w:ascii="Calibri" w:hAnsi="Calibri" w:cs="Arial"/>
          <w:sz w:val="22"/>
          <w:szCs w:val="22"/>
        </w:rPr>
        <w:t xml:space="preserve">rozhodnutí a </w:t>
      </w:r>
      <w:r w:rsidR="00C9183C" w:rsidRPr="00002E1C">
        <w:rPr>
          <w:rFonts w:ascii="Calibri" w:hAnsi="Calibri" w:cs="Arial"/>
          <w:sz w:val="22"/>
          <w:szCs w:val="22"/>
        </w:rPr>
        <w:t>schválení Ministerstva dopravy České republiky pro použití na pozemních komunikacích;</w:t>
      </w:r>
    </w:p>
    <w:p w14:paraId="520AB075" w14:textId="73E6CB40" w:rsidR="009112AC" w:rsidRPr="00002E1C" w:rsidRDefault="009112AC">
      <w:pPr>
        <w:numPr>
          <w:ilvl w:val="0"/>
          <w:numId w:val="2"/>
        </w:numPr>
        <w:spacing w:after="60" w:line="276" w:lineRule="auto"/>
        <w:ind w:left="1134" w:hanging="283"/>
        <w:jc w:val="both"/>
        <w:rPr>
          <w:rFonts w:ascii="Calibri" w:hAnsi="Calibri" w:cs="Arial"/>
          <w:sz w:val="22"/>
          <w:szCs w:val="22"/>
        </w:rPr>
      </w:pPr>
      <w:r w:rsidRPr="00002E1C">
        <w:rPr>
          <w:rFonts w:ascii="Calibri" w:hAnsi="Calibri" w:cs="Arial"/>
          <w:sz w:val="22"/>
          <w:szCs w:val="22"/>
        </w:rPr>
        <w:t>Osvědčení o shodě řízení výroby;</w:t>
      </w:r>
    </w:p>
    <w:p w14:paraId="7F206705" w14:textId="4F46E62A" w:rsidR="009112AC" w:rsidRPr="00002E1C" w:rsidRDefault="009112AC">
      <w:pPr>
        <w:numPr>
          <w:ilvl w:val="0"/>
          <w:numId w:val="2"/>
        </w:numPr>
        <w:spacing w:after="60" w:line="276" w:lineRule="auto"/>
        <w:ind w:left="1134" w:hanging="283"/>
        <w:jc w:val="both"/>
        <w:rPr>
          <w:rFonts w:ascii="Calibri" w:hAnsi="Calibri" w:cs="Arial"/>
          <w:sz w:val="22"/>
          <w:szCs w:val="22"/>
        </w:rPr>
      </w:pPr>
      <w:r w:rsidRPr="00002E1C">
        <w:rPr>
          <w:rFonts w:ascii="Calibri" w:hAnsi="Calibri" w:cs="Arial"/>
          <w:sz w:val="22"/>
          <w:szCs w:val="22"/>
        </w:rPr>
        <w:t>Prohlášení o vlastnostech;</w:t>
      </w:r>
    </w:p>
    <w:p w14:paraId="1D0A1D19" w14:textId="3A216739" w:rsidR="009112AC" w:rsidRPr="00C3074E" w:rsidRDefault="009112AC" w:rsidP="009112AC">
      <w:pPr>
        <w:spacing w:line="276" w:lineRule="auto"/>
        <w:ind w:left="567"/>
        <w:jc w:val="both"/>
        <w:rPr>
          <w:rFonts w:ascii="Calibri" w:hAnsi="Calibri" w:cs="Tahoma"/>
          <w:sz w:val="22"/>
          <w:szCs w:val="22"/>
        </w:rPr>
      </w:pPr>
      <w:r w:rsidRPr="00C3074E">
        <w:rPr>
          <w:rFonts w:ascii="Calibri" w:hAnsi="Calibri" w:cs="Tahoma"/>
          <w:sz w:val="22"/>
          <w:szCs w:val="22"/>
        </w:rPr>
        <w:t>(dále společně jen „</w:t>
      </w:r>
      <w:r w:rsidRPr="00C3074E">
        <w:rPr>
          <w:rFonts w:ascii="Calibri" w:hAnsi="Calibri" w:cs="Tahoma"/>
          <w:b/>
          <w:sz w:val="22"/>
          <w:szCs w:val="22"/>
        </w:rPr>
        <w:t xml:space="preserve">Dokumentace </w:t>
      </w:r>
      <w:r>
        <w:rPr>
          <w:rFonts w:ascii="Calibri" w:hAnsi="Calibri" w:cs="Tahoma"/>
          <w:b/>
          <w:sz w:val="22"/>
          <w:szCs w:val="22"/>
        </w:rPr>
        <w:t>Zboží</w:t>
      </w:r>
      <w:r w:rsidRPr="00C3074E">
        <w:rPr>
          <w:rFonts w:ascii="Calibri" w:hAnsi="Calibri" w:cs="Tahoma"/>
          <w:sz w:val="22"/>
          <w:szCs w:val="22"/>
        </w:rPr>
        <w:t>“)</w:t>
      </w:r>
      <w:r>
        <w:rPr>
          <w:rFonts w:ascii="Calibri" w:hAnsi="Calibri" w:cs="Tahoma"/>
          <w:sz w:val="22"/>
          <w:szCs w:val="22"/>
        </w:rPr>
        <w:t>.</w:t>
      </w:r>
      <w:r w:rsidR="008D24BF" w:rsidRPr="008D24BF">
        <w:rPr>
          <w:rFonts w:ascii="Calibri" w:hAnsi="Calibri" w:cs="Tahoma"/>
          <w:sz w:val="22"/>
          <w:szCs w:val="22"/>
        </w:rPr>
        <w:t xml:space="preserve"> </w:t>
      </w:r>
      <w:r w:rsidR="00410FA2" w:rsidRPr="00ED45BB">
        <w:rPr>
          <w:rFonts w:ascii="Calibri" w:hAnsi="Calibri" w:cs="Arial"/>
          <w:sz w:val="22"/>
          <w:szCs w:val="22"/>
        </w:rPr>
        <w:t>Dodavatel</w:t>
      </w:r>
      <w:r w:rsidR="008D24BF">
        <w:rPr>
          <w:rFonts w:ascii="Calibri" w:hAnsi="Calibri" w:cs="Tahoma"/>
          <w:sz w:val="22"/>
          <w:szCs w:val="22"/>
        </w:rPr>
        <w:t xml:space="preserve"> se zavazuje předložit </w:t>
      </w:r>
      <w:r w:rsidR="00410FA2" w:rsidRPr="00ED45BB">
        <w:rPr>
          <w:rFonts w:ascii="Calibri" w:hAnsi="Calibri" w:cs="Arial"/>
          <w:sz w:val="22"/>
          <w:szCs w:val="22"/>
        </w:rPr>
        <w:t>Objednateli</w:t>
      </w:r>
      <w:r w:rsidR="008D24BF">
        <w:rPr>
          <w:rFonts w:ascii="Calibri" w:hAnsi="Calibri" w:cs="Tahoma"/>
          <w:sz w:val="22"/>
          <w:szCs w:val="22"/>
        </w:rPr>
        <w:t xml:space="preserve"> Dokumentaci Zboží na základě jeho žádosti kdykoli za </w:t>
      </w:r>
      <w:r w:rsidR="00726D52">
        <w:rPr>
          <w:rFonts w:ascii="Calibri" w:hAnsi="Calibri" w:cs="Tahoma"/>
          <w:sz w:val="22"/>
          <w:szCs w:val="22"/>
        </w:rPr>
        <w:t xml:space="preserve">dobu </w:t>
      </w:r>
      <w:r w:rsidR="008D24BF">
        <w:rPr>
          <w:rFonts w:ascii="Calibri" w:hAnsi="Calibri" w:cs="Tahoma"/>
          <w:sz w:val="22"/>
          <w:szCs w:val="22"/>
        </w:rPr>
        <w:t xml:space="preserve">trvání </w:t>
      </w:r>
      <w:r w:rsidR="008F28E1">
        <w:rPr>
          <w:rFonts w:ascii="Calibri" w:hAnsi="Calibri" w:cs="Arial"/>
          <w:sz w:val="22"/>
          <w:szCs w:val="22"/>
        </w:rPr>
        <w:t>Rámcové dohody</w:t>
      </w:r>
      <w:r w:rsidR="008D24BF">
        <w:rPr>
          <w:rFonts w:ascii="Calibri" w:hAnsi="Calibri" w:cs="Tahoma"/>
          <w:sz w:val="22"/>
          <w:szCs w:val="22"/>
        </w:rPr>
        <w:t>.</w:t>
      </w:r>
    </w:p>
    <w:p w14:paraId="280B19E8" w14:textId="77777777" w:rsidR="00172320" w:rsidRPr="00C9183C" w:rsidRDefault="00234675" w:rsidP="0059565F">
      <w:pPr>
        <w:pStyle w:val="Nadpis1"/>
        <w:tabs>
          <w:tab w:val="clear" w:pos="720"/>
          <w:tab w:val="num" w:pos="851"/>
        </w:tabs>
        <w:ind w:left="567" w:hanging="425"/>
      </w:pPr>
      <w:bookmarkStart w:id="0" w:name="_Ref223698206"/>
      <w:r w:rsidRPr="00C9183C">
        <w:lastRenderedPageBreak/>
        <w:t>OBJEDNÁVKY</w:t>
      </w:r>
      <w:bookmarkEnd w:id="0"/>
    </w:p>
    <w:p w14:paraId="026DFF62" w14:textId="77777777" w:rsidR="00F2098D" w:rsidRPr="00F2098D" w:rsidRDefault="00F2098D">
      <w:pPr>
        <w:numPr>
          <w:ilvl w:val="1"/>
          <w:numId w:val="1"/>
        </w:numPr>
        <w:tabs>
          <w:tab w:val="clear" w:pos="1440"/>
        </w:tabs>
        <w:spacing w:after="120" w:line="276" w:lineRule="auto"/>
        <w:ind w:left="567" w:hanging="567"/>
        <w:jc w:val="both"/>
        <w:rPr>
          <w:rFonts w:ascii="Calibri" w:hAnsi="Calibri" w:cs="Tahoma"/>
          <w:sz w:val="22"/>
          <w:szCs w:val="22"/>
        </w:rPr>
      </w:pPr>
      <w:r w:rsidRPr="00F2098D">
        <w:rPr>
          <w:rFonts w:ascii="Calibri" w:hAnsi="Calibri" w:cs="Tahoma"/>
          <w:sz w:val="22"/>
          <w:szCs w:val="22"/>
        </w:rPr>
        <w:t>Nákup a prodej Zboží se za podmínek stanovených v této Rámcové dohodě bude realizovat na základě jednotlivých objednávek učiněných Objednatelem (dále jen „</w:t>
      </w:r>
      <w:r w:rsidRPr="00F2098D">
        <w:rPr>
          <w:rFonts w:ascii="Calibri" w:hAnsi="Calibri" w:cs="Tahoma"/>
          <w:b/>
          <w:bCs/>
          <w:sz w:val="22"/>
          <w:szCs w:val="22"/>
        </w:rPr>
        <w:t>Objednávka</w:t>
      </w:r>
      <w:r w:rsidRPr="00F2098D">
        <w:rPr>
          <w:rFonts w:ascii="Calibri" w:hAnsi="Calibri" w:cs="Tahoma"/>
          <w:sz w:val="22"/>
          <w:szCs w:val="22"/>
        </w:rPr>
        <w:t>"). Objednávka je považována za návrh kupní smlouvy ve smyslu § 1731 a násl. OZ, a jejím potvrzením Dodavatelem dochází k uzavření dílčí kupní smlouvy na nákup Zboží v rozsahu specifikovaném v Objednávce (dále jen „</w:t>
      </w:r>
      <w:r w:rsidRPr="00F2098D">
        <w:rPr>
          <w:rFonts w:ascii="Calibri" w:hAnsi="Calibri" w:cs="Tahoma"/>
          <w:b/>
          <w:bCs/>
          <w:sz w:val="22"/>
          <w:szCs w:val="22"/>
        </w:rPr>
        <w:t>Kupní smlouva</w:t>
      </w:r>
      <w:r w:rsidRPr="00F2098D">
        <w:rPr>
          <w:rFonts w:ascii="Calibri" w:hAnsi="Calibri" w:cs="Tahoma"/>
          <w:sz w:val="22"/>
          <w:szCs w:val="22"/>
        </w:rPr>
        <w:t>").</w:t>
      </w:r>
    </w:p>
    <w:p w14:paraId="6369C790" w14:textId="77777777" w:rsidR="008166E7" w:rsidRPr="008166E7" w:rsidRDefault="008166E7">
      <w:pPr>
        <w:numPr>
          <w:ilvl w:val="1"/>
          <w:numId w:val="1"/>
        </w:numPr>
        <w:tabs>
          <w:tab w:val="clear" w:pos="1440"/>
        </w:tabs>
        <w:spacing w:after="120" w:line="276" w:lineRule="auto"/>
        <w:ind w:left="567" w:hanging="567"/>
        <w:jc w:val="both"/>
        <w:rPr>
          <w:rFonts w:ascii="Calibri" w:hAnsi="Calibri" w:cs="Tahoma"/>
          <w:sz w:val="22"/>
          <w:szCs w:val="22"/>
        </w:rPr>
      </w:pPr>
      <w:r w:rsidRPr="008166E7">
        <w:rPr>
          <w:rFonts w:ascii="Calibri" w:hAnsi="Calibri" w:cs="Tahoma"/>
          <w:sz w:val="22"/>
          <w:szCs w:val="22"/>
        </w:rPr>
        <w:t xml:space="preserve">Kupní smlouvy uzavřené na základě přijetí Objednávky Dodavatelem se v otázkách neupravených přímo v nich řídí touto Rámcovou dohodou, a to zejména ve vztahu k výši kupní ceny, požadavkům na vlastnosti a specifikaci Zboží, dodacím podmínkám, zárukám a smluvním pokutám. </w:t>
      </w:r>
    </w:p>
    <w:p w14:paraId="49A7A439" w14:textId="77777777" w:rsidR="008643C8" w:rsidRPr="00E40662" w:rsidRDefault="008643C8">
      <w:pPr>
        <w:numPr>
          <w:ilvl w:val="1"/>
          <w:numId w:val="1"/>
        </w:numPr>
        <w:tabs>
          <w:tab w:val="clear" w:pos="1440"/>
        </w:tabs>
        <w:spacing w:after="120" w:line="276" w:lineRule="auto"/>
        <w:ind w:left="567" w:hanging="567"/>
        <w:jc w:val="both"/>
        <w:rPr>
          <w:rFonts w:ascii="Calibri" w:hAnsi="Calibri" w:cs="Tahoma"/>
          <w:sz w:val="22"/>
          <w:szCs w:val="22"/>
        </w:rPr>
      </w:pPr>
      <w:r w:rsidRPr="00E40662">
        <w:rPr>
          <w:rFonts w:ascii="Calibri" w:hAnsi="Calibri" w:cs="Tahoma"/>
          <w:sz w:val="22"/>
          <w:szCs w:val="22"/>
        </w:rPr>
        <w:t>Objednávku Objednatel učiní v listinné podobě nebo elektronicky, a to na adresu Dodavatele uvedenou v záhlaví této Rámcové dohody nebo na adresu následně pro tento účel Dodavatelem Objednateli sdělenou.</w:t>
      </w:r>
    </w:p>
    <w:p w14:paraId="5A56EFE3" w14:textId="77777777" w:rsidR="00172320" w:rsidRPr="00C3074E" w:rsidRDefault="00172320">
      <w:pPr>
        <w:numPr>
          <w:ilvl w:val="1"/>
          <w:numId w:val="1"/>
        </w:numPr>
        <w:tabs>
          <w:tab w:val="clear" w:pos="1440"/>
        </w:tabs>
        <w:spacing w:after="120" w:line="276" w:lineRule="auto"/>
        <w:ind w:left="567" w:hanging="567"/>
        <w:jc w:val="both"/>
        <w:rPr>
          <w:rFonts w:ascii="Calibri" w:hAnsi="Calibri" w:cs="Tahoma"/>
          <w:sz w:val="22"/>
          <w:szCs w:val="22"/>
        </w:rPr>
      </w:pPr>
      <w:r w:rsidRPr="00C3074E">
        <w:rPr>
          <w:rFonts w:ascii="Calibri" w:hAnsi="Calibri" w:cs="Tahoma"/>
          <w:sz w:val="22"/>
          <w:szCs w:val="22"/>
        </w:rPr>
        <w:t>Objednávka musí obsahovat:</w:t>
      </w:r>
    </w:p>
    <w:p w14:paraId="543DB580" w14:textId="73B023F8" w:rsidR="00172320" w:rsidRPr="00C3074E" w:rsidRDefault="00AB08F0">
      <w:pPr>
        <w:numPr>
          <w:ilvl w:val="0"/>
          <w:numId w:val="5"/>
        </w:numPr>
        <w:spacing w:after="60" w:line="276" w:lineRule="auto"/>
        <w:jc w:val="both"/>
        <w:rPr>
          <w:rFonts w:ascii="Calibri" w:hAnsi="Calibri" w:cs="Tahoma"/>
          <w:sz w:val="22"/>
          <w:szCs w:val="22"/>
        </w:rPr>
      </w:pPr>
      <w:r w:rsidRPr="00EA37C6">
        <w:rPr>
          <w:rFonts w:ascii="Calibri" w:hAnsi="Calibri" w:cs="Arial"/>
          <w:sz w:val="22"/>
          <w:szCs w:val="22"/>
        </w:rPr>
        <w:t xml:space="preserve">identifikační údaje </w:t>
      </w:r>
      <w:r w:rsidR="00B90087" w:rsidRPr="00FB6EA3">
        <w:rPr>
          <w:rFonts w:ascii="Calibri" w:hAnsi="Calibri" w:cs="Tahoma"/>
          <w:sz w:val="22"/>
          <w:szCs w:val="22"/>
        </w:rPr>
        <w:t>Dodavatel</w:t>
      </w:r>
      <w:r w:rsidR="00B90087">
        <w:rPr>
          <w:rFonts w:ascii="Calibri" w:hAnsi="Calibri" w:cs="Tahoma"/>
          <w:sz w:val="22"/>
          <w:szCs w:val="22"/>
        </w:rPr>
        <w:t>e</w:t>
      </w:r>
      <w:r w:rsidRPr="00EA37C6">
        <w:rPr>
          <w:rFonts w:ascii="Calibri" w:hAnsi="Calibri" w:cs="Arial"/>
          <w:sz w:val="22"/>
          <w:szCs w:val="22"/>
        </w:rPr>
        <w:t xml:space="preserve"> a </w:t>
      </w:r>
      <w:r w:rsidR="00B90087">
        <w:rPr>
          <w:rFonts w:ascii="Calibri" w:hAnsi="Calibri" w:cs="Arial"/>
          <w:sz w:val="22"/>
          <w:szCs w:val="22"/>
        </w:rPr>
        <w:t>Objednatele</w:t>
      </w:r>
      <w:r>
        <w:rPr>
          <w:rFonts w:ascii="Calibri" w:hAnsi="Calibri" w:cs="Arial"/>
          <w:sz w:val="22"/>
          <w:szCs w:val="22"/>
        </w:rPr>
        <w:t xml:space="preserve"> včetně daňových identifikačních čísel a údajích o zápisu do obchodního rejstříku</w:t>
      </w:r>
      <w:r w:rsidR="00AA3B3F" w:rsidRPr="00C3074E">
        <w:rPr>
          <w:rFonts w:ascii="Calibri" w:hAnsi="Calibri" w:cs="Tahoma"/>
          <w:sz w:val="22"/>
          <w:szCs w:val="22"/>
        </w:rPr>
        <w:t>;</w:t>
      </w:r>
    </w:p>
    <w:p w14:paraId="5E68C7C4" w14:textId="02C66CDF" w:rsidR="00172320" w:rsidRPr="00C3074E" w:rsidRDefault="00AB08F0">
      <w:pPr>
        <w:numPr>
          <w:ilvl w:val="0"/>
          <w:numId w:val="5"/>
        </w:numPr>
        <w:spacing w:after="60" w:line="276" w:lineRule="auto"/>
        <w:jc w:val="both"/>
        <w:rPr>
          <w:rFonts w:ascii="Calibri" w:hAnsi="Calibri" w:cs="Tahoma"/>
          <w:sz w:val="22"/>
          <w:szCs w:val="22"/>
        </w:rPr>
      </w:pPr>
      <w:r>
        <w:rPr>
          <w:rFonts w:ascii="Calibri" w:hAnsi="Calibri" w:cs="Tahoma"/>
          <w:sz w:val="22"/>
          <w:szCs w:val="22"/>
        </w:rPr>
        <w:t>č</w:t>
      </w:r>
      <w:r w:rsidR="00172320" w:rsidRPr="00C3074E">
        <w:rPr>
          <w:rFonts w:ascii="Calibri" w:hAnsi="Calibri" w:cs="Tahoma"/>
          <w:sz w:val="22"/>
          <w:szCs w:val="22"/>
        </w:rPr>
        <w:t xml:space="preserve">íslo </w:t>
      </w:r>
      <w:r w:rsidR="000A658D">
        <w:rPr>
          <w:rFonts w:ascii="Calibri" w:hAnsi="Calibri" w:cs="Tahoma"/>
          <w:sz w:val="22"/>
          <w:szCs w:val="22"/>
        </w:rPr>
        <w:t>O</w:t>
      </w:r>
      <w:r w:rsidR="00172320" w:rsidRPr="00C3074E">
        <w:rPr>
          <w:rFonts w:ascii="Calibri" w:hAnsi="Calibri" w:cs="Tahoma"/>
          <w:sz w:val="22"/>
          <w:szCs w:val="22"/>
        </w:rPr>
        <w:t>bjednávky, datum vystavení</w:t>
      </w:r>
      <w:r>
        <w:rPr>
          <w:rFonts w:ascii="Calibri" w:hAnsi="Calibri" w:cs="Tahoma"/>
          <w:sz w:val="22"/>
          <w:szCs w:val="22"/>
        </w:rPr>
        <w:t>;</w:t>
      </w:r>
    </w:p>
    <w:p w14:paraId="74C482FE" w14:textId="67651A13" w:rsidR="00954027" w:rsidRPr="00C3074E" w:rsidRDefault="00AB08F0">
      <w:pPr>
        <w:numPr>
          <w:ilvl w:val="0"/>
          <w:numId w:val="5"/>
        </w:numPr>
        <w:spacing w:after="60" w:line="276" w:lineRule="auto"/>
        <w:jc w:val="both"/>
        <w:rPr>
          <w:rFonts w:ascii="Calibri" w:hAnsi="Calibri" w:cs="Tahoma"/>
          <w:sz w:val="22"/>
          <w:szCs w:val="22"/>
        </w:rPr>
      </w:pPr>
      <w:r>
        <w:rPr>
          <w:rFonts w:ascii="Calibri" w:hAnsi="Calibri" w:cs="Tahoma"/>
          <w:sz w:val="22"/>
          <w:szCs w:val="22"/>
        </w:rPr>
        <w:t>o</w:t>
      </w:r>
      <w:r w:rsidR="00AA3B3F" w:rsidRPr="00C3074E">
        <w:rPr>
          <w:rFonts w:ascii="Calibri" w:hAnsi="Calibri" w:cs="Tahoma"/>
          <w:sz w:val="22"/>
          <w:szCs w:val="22"/>
        </w:rPr>
        <w:t xml:space="preserve">dkaz na </w:t>
      </w:r>
      <w:r w:rsidR="00E40662" w:rsidRPr="00F2098D">
        <w:rPr>
          <w:rFonts w:ascii="Calibri" w:hAnsi="Calibri" w:cs="Tahoma"/>
          <w:sz w:val="22"/>
          <w:szCs w:val="22"/>
        </w:rPr>
        <w:t>Rámcov</w:t>
      </w:r>
      <w:r w:rsidR="00E40662">
        <w:rPr>
          <w:rFonts w:ascii="Calibri" w:hAnsi="Calibri" w:cs="Tahoma"/>
          <w:sz w:val="22"/>
          <w:szCs w:val="22"/>
        </w:rPr>
        <w:t>ou</w:t>
      </w:r>
      <w:r w:rsidR="00E40662" w:rsidRPr="00F2098D">
        <w:rPr>
          <w:rFonts w:ascii="Calibri" w:hAnsi="Calibri" w:cs="Tahoma"/>
          <w:sz w:val="22"/>
          <w:szCs w:val="22"/>
        </w:rPr>
        <w:t xml:space="preserve"> dohod</w:t>
      </w:r>
      <w:r w:rsidR="00E40662">
        <w:rPr>
          <w:rFonts w:ascii="Calibri" w:hAnsi="Calibri" w:cs="Tahoma"/>
          <w:sz w:val="22"/>
          <w:szCs w:val="22"/>
        </w:rPr>
        <w:t>u</w:t>
      </w:r>
      <w:r w:rsidR="00AA3B3F" w:rsidRPr="00C3074E">
        <w:rPr>
          <w:rFonts w:ascii="Calibri" w:hAnsi="Calibri" w:cs="Tahoma"/>
          <w:sz w:val="22"/>
          <w:szCs w:val="22"/>
        </w:rPr>
        <w:t>;</w:t>
      </w:r>
    </w:p>
    <w:p w14:paraId="31E22D7B" w14:textId="77777777" w:rsidR="00172320" w:rsidRPr="00C3074E" w:rsidRDefault="00AB08F0">
      <w:pPr>
        <w:numPr>
          <w:ilvl w:val="0"/>
          <w:numId w:val="5"/>
        </w:numPr>
        <w:spacing w:after="60" w:line="276" w:lineRule="auto"/>
        <w:jc w:val="both"/>
        <w:rPr>
          <w:rFonts w:ascii="Calibri" w:hAnsi="Calibri" w:cs="Tahoma"/>
          <w:sz w:val="22"/>
          <w:szCs w:val="22"/>
        </w:rPr>
      </w:pPr>
      <w:r w:rsidRPr="00EA37C6">
        <w:rPr>
          <w:rFonts w:ascii="Calibri" w:hAnsi="Calibri" w:cs="Arial"/>
          <w:sz w:val="22"/>
          <w:szCs w:val="22"/>
        </w:rPr>
        <w:t>specifikaci množství objednávaného Zboží</w:t>
      </w:r>
      <w:r>
        <w:rPr>
          <w:rFonts w:ascii="Calibri" w:hAnsi="Calibri" w:cs="Arial"/>
          <w:sz w:val="22"/>
          <w:szCs w:val="22"/>
        </w:rPr>
        <w:t xml:space="preserve"> a základní specifikaci </w:t>
      </w:r>
      <w:r w:rsidRPr="00E36B85">
        <w:rPr>
          <w:rFonts w:ascii="Calibri" w:hAnsi="Calibri" w:cs="Arial"/>
          <w:sz w:val="22"/>
          <w:szCs w:val="22"/>
        </w:rPr>
        <w:t>(pojmenování) požadované dodávky</w:t>
      </w:r>
      <w:r>
        <w:rPr>
          <w:rFonts w:ascii="Calibri" w:hAnsi="Calibri" w:cs="Arial"/>
          <w:sz w:val="22"/>
          <w:szCs w:val="22"/>
        </w:rPr>
        <w:t>;</w:t>
      </w:r>
    </w:p>
    <w:p w14:paraId="520990A0" w14:textId="77777777" w:rsidR="00067EAE" w:rsidRDefault="00AB08F0">
      <w:pPr>
        <w:numPr>
          <w:ilvl w:val="0"/>
          <w:numId w:val="5"/>
        </w:numPr>
        <w:spacing w:after="60" w:line="276" w:lineRule="auto"/>
        <w:jc w:val="both"/>
        <w:rPr>
          <w:rFonts w:ascii="Calibri" w:hAnsi="Calibri" w:cs="Tahoma"/>
          <w:sz w:val="22"/>
          <w:szCs w:val="22"/>
        </w:rPr>
      </w:pPr>
      <w:r>
        <w:rPr>
          <w:rFonts w:ascii="Calibri" w:hAnsi="Calibri" w:cs="Tahoma"/>
          <w:sz w:val="22"/>
          <w:szCs w:val="22"/>
        </w:rPr>
        <w:t>k</w:t>
      </w:r>
      <w:r w:rsidR="00AA3B3F" w:rsidRPr="00C3074E">
        <w:rPr>
          <w:rFonts w:ascii="Calibri" w:hAnsi="Calibri" w:cs="Tahoma"/>
          <w:sz w:val="22"/>
          <w:szCs w:val="22"/>
        </w:rPr>
        <w:t xml:space="preserve">alkulaci ceny v souladu se </w:t>
      </w:r>
      <w:r w:rsidR="00E40662" w:rsidRPr="00F2098D">
        <w:rPr>
          <w:rFonts w:ascii="Calibri" w:hAnsi="Calibri" w:cs="Tahoma"/>
          <w:sz w:val="22"/>
          <w:szCs w:val="22"/>
        </w:rPr>
        <w:t>Rámcov</w:t>
      </w:r>
      <w:r w:rsidR="00E40662">
        <w:rPr>
          <w:rFonts w:ascii="Calibri" w:hAnsi="Calibri" w:cs="Tahoma"/>
          <w:sz w:val="22"/>
          <w:szCs w:val="22"/>
        </w:rPr>
        <w:t>ou</w:t>
      </w:r>
      <w:r w:rsidR="00E40662" w:rsidRPr="00F2098D">
        <w:rPr>
          <w:rFonts w:ascii="Calibri" w:hAnsi="Calibri" w:cs="Tahoma"/>
          <w:sz w:val="22"/>
          <w:szCs w:val="22"/>
        </w:rPr>
        <w:t xml:space="preserve"> dohod</w:t>
      </w:r>
      <w:r w:rsidR="00E40662">
        <w:rPr>
          <w:rFonts w:ascii="Calibri" w:hAnsi="Calibri" w:cs="Tahoma"/>
          <w:sz w:val="22"/>
          <w:szCs w:val="22"/>
        </w:rPr>
        <w:t>ou</w:t>
      </w:r>
      <w:r w:rsidR="00AA3B3F" w:rsidRPr="00C3074E">
        <w:rPr>
          <w:rFonts w:ascii="Calibri" w:hAnsi="Calibri" w:cs="Tahoma"/>
          <w:sz w:val="22"/>
          <w:szCs w:val="22"/>
        </w:rPr>
        <w:t>;</w:t>
      </w:r>
    </w:p>
    <w:p w14:paraId="501104FA" w14:textId="1C6B1CEC" w:rsidR="00AB08F0" w:rsidRPr="00067EAE" w:rsidRDefault="00067EAE">
      <w:pPr>
        <w:numPr>
          <w:ilvl w:val="0"/>
          <w:numId w:val="5"/>
        </w:numPr>
        <w:spacing w:after="60" w:line="276" w:lineRule="auto"/>
        <w:jc w:val="both"/>
        <w:rPr>
          <w:rFonts w:ascii="Calibri" w:hAnsi="Calibri" w:cs="Tahoma"/>
          <w:sz w:val="22"/>
          <w:szCs w:val="22"/>
        </w:rPr>
      </w:pPr>
      <w:r>
        <w:rPr>
          <w:rFonts w:ascii="Calibri" w:hAnsi="Calibri" w:cs="Tahoma"/>
          <w:sz w:val="22"/>
          <w:szCs w:val="22"/>
        </w:rPr>
        <w:t xml:space="preserve">    </w:t>
      </w:r>
      <w:r w:rsidR="00AB08F0" w:rsidRPr="00067EAE">
        <w:rPr>
          <w:rFonts w:ascii="Calibri" w:hAnsi="Calibri" w:cs="Tahoma"/>
          <w:sz w:val="22"/>
          <w:szCs w:val="22"/>
        </w:rPr>
        <w:t>místo plnění v souladu se</w:t>
      </w:r>
      <w:r w:rsidR="00E40662" w:rsidRPr="00067EAE">
        <w:rPr>
          <w:rFonts w:ascii="Calibri" w:hAnsi="Calibri" w:cs="Tahoma"/>
          <w:sz w:val="22"/>
          <w:szCs w:val="22"/>
        </w:rPr>
        <w:t xml:space="preserve"> Rámcovou dohodou</w:t>
      </w:r>
      <w:r w:rsidR="00AB08F0" w:rsidRPr="00067EAE">
        <w:rPr>
          <w:rFonts w:ascii="Calibri" w:hAnsi="Calibri" w:cs="Tahoma"/>
          <w:sz w:val="22"/>
          <w:szCs w:val="22"/>
        </w:rPr>
        <w:t>;</w:t>
      </w:r>
    </w:p>
    <w:p w14:paraId="37F8C183" w14:textId="78E3FA1E" w:rsidR="00172320" w:rsidRPr="00B706F6" w:rsidRDefault="00AB08F0">
      <w:pPr>
        <w:numPr>
          <w:ilvl w:val="0"/>
          <w:numId w:val="5"/>
        </w:numPr>
        <w:spacing w:after="120" w:line="276" w:lineRule="auto"/>
        <w:jc w:val="both"/>
        <w:rPr>
          <w:rFonts w:ascii="Calibri" w:hAnsi="Calibri" w:cs="Tahoma"/>
          <w:sz w:val="22"/>
          <w:szCs w:val="22"/>
        </w:rPr>
      </w:pPr>
      <w:r>
        <w:rPr>
          <w:rFonts w:ascii="Calibri" w:hAnsi="Calibri" w:cs="Tahoma"/>
          <w:sz w:val="22"/>
          <w:szCs w:val="22"/>
        </w:rPr>
        <w:t>i</w:t>
      </w:r>
      <w:r w:rsidR="00AA3B3F" w:rsidRPr="00C3074E">
        <w:rPr>
          <w:rFonts w:ascii="Calibri" w:hAnsi="Calibri" w:cs="Tahoma"/>
          <w:sz w:val="22"/>
          <w:szCs w:val="22"/>
        </w:rPr>
        <w:t xml:space="preserve">dentifikaci </w:t>
      </w:r>
      <w:r w:rsidR="00172320" w:rsidRPr="00C3074E">
        <w:rPr>
          <w:rFonts w:ascii="Calibri" w:hAnsi="Calibri" w:cs="Tahoma"/>
          <w:sz w:val="22"/>
          <w:szCs w:val="22"/>
        </w:rPr>
        <w:t xml:space="preserve">oprávněné osoby </w:t>
      </w:r>
      <w:r w:rsidR="00B90087">
        <w:rPr>
          <w:rFonts w:ascii="Calibri" w:hAnsi="Calibri" w:cs="Tahoma"/>
          <w:sz w:val="22"/>
          <w:szCs w:val="22"/>
        </w:rPr>
        <w:t>Objednatele</w:t>
      </w:r>
      <w:r w:rsidR="00AA3B3F" w:rsidRPr="00C3074E">
        <w:rPr>
          <w:rFonts w:ascii="Calibri" w:hAnsi="Calibri" w:cs="Tahoma"/>
          <w:sz w:val="22"/>
          <w:szCs w:val="22"/>
        </w:rPr>
        <w:t xml:space="preserve"> a její podpis (u elektronické Objednávky prostý</w:t>
      </w:r>
      <w:r w:rsidR="00D150B3" w:rsidRPr="00C3074E">
        <w:rPr>
          <w:rFonts w:ascii="Calibri" w:hAnsi="Calibri" w:cs="Tahoma"/>
          <w:sz w:val="22"/>
          <w:szCs w:val="22"/>
        </w:rPr>
        <w:t xml:space="preserve"> </w:t>
      </w:r>
      <w:r w:rsidR="00D150B3" w:rsidRPr="00B706F6">
        <w:rPr>
          <w:rFonts w:ascii="Calibri" w:hAnsi="Calibri" w:cs="Tahoma"/>
          <w:sz w:val="22"/>
          <w:szCs w:val="22"/>
        </w:rPr>
        <w:t>nezaručený elektronický podpis</w:t>
      </w:r>
      <w:r w:rsidR="00AA3B3F" w:rsidRPr="00B706F6">
        <w:rPr>
          <w:rFonts w:ascii="Calibri" w:hAnsi="Calibri" w:cs="Tahoma"/>
          <w:sz w:val="22"/>
          <w:szCs w:val="22"/>
        </w:rPr>
        <w:t>)</w:t>
      </w:r>
      <w:r w:rsidR="00172320" w:rsidRPr="00B706F6">
        <w:rPr>
          <w:rFonts w:ascii="Calibri" w:hAnsi="Calibri" w:cs="Tahoma"/>
          <w:sz w:val="22"/>
          <w:szCs w:val="22"/>
        </w:rPr>
        <w:t>.</w:t>
      </w:r>
    </w:p>
    <w:p w14:paraId="5D249E7F" w14:textId="2C71492F" w:rsidR="00954027" w:rsidRPr="00B706F6" w:rsidRDefault="00954027">
      <w:pPr>
        <w:numPr>
          <w:ilvl w:val="1"/>
          <w:numId w:val="1"/>
        </w:numPr>
        <w:tabs>
          <w:tab w:val="clear" w:pos="1440"/>
        </w:tabs>
        <w:spacing w:after="120" w:line="276" w:lineRule="auto"/>
        <w:ind w:left="567" w:hanging="567"/>
        <w:jc w:val="both"/>
        <w:rPr>
          <w:rFonts w:ascii="Calibri" w:hAnsi="Calibri" w:cs="Tahoma"/>
          <w:sz w:val="22"/>
          <w:szCs w:val="22"/>
        </w:rPr>
      </w:pPr>
      <w:r w:rsidRPr="00B706F6">
        <w:rPr>
          <w:rFonts w:ascii="Calibri" w:hAnsi="Calibri" w:cs="Tahoma"/>
          <w:sz w:val="22"/>
          <w:szCs w:val="22"/>
        </w:rPr>
        <w:t>Objednávka může obsahovat i další náležitosti.</w:t>
      </w:r>
      <w:r w:rsidR="00AB08F0" w:rsidRPr="00B706F6">
        <w:rPr>
          <w:rFonts w:ascii="Calibri" w:hAnsi="Calibri" w:cs="Tahoma"/>
          <w:sz w:val="22"/>
          <w:szCs w:val="22"/>
        </w:rPr>
        <w:t xml:space="preserve"> O</w:t>
      </w:r>
      <w:r w:rsidR="00AB08F0" w:rsidRPr="00B706F6">
        <w:rPr>
          <w:rFonts w:ascii="Calibri" w:hAnsi="Calibri" w:cs="Arial"/>
          <w:sz w:val="22"/>
          <w:szCs w:val="22"/>
        </w:rPr>
        <w:t xml:space="preserve">bsahuje-li Objednávka dodací lhůtu odlišnou od lhůty stanovené </w:t>
      </w:r>
      <w:r w:rsidR="000A3878" w:rsidRPr="00B706F6">
        <w:rPr>
          <w:rFonts w:ascii="Calibri" w:hAnsi="Calibri" w:cs="Arial"/>
          <w:sz w:val="22"/>
          <w:szCs w:val="22"/>
        </w:rPr>
        <w:t>Rámcovou dohodou</w:t>
      </w:r>
      <w:r w:rsidR="00AB08F0" w:rsidRPr="00B706F6">
        <w:rPr>
          <w:rFonts w:ascii="Calibri" w:hAnsi="Calibri" w:cs="Arial"/>
          <w:sz w:val="22"/>
          <w:szCs w:val="22"/>
        </w:rPr>
        <w:t xml:space="preserve">, nebude tato lhůta kratší </w:t>
      </w:r>
      <w:r w:rsidR="00683575" w:rsidRPr="00B706F6">
        <w:rPr>
          <w:rFonts w:ascii="Calibri" w:hAnsi="Calibri" w:cs="Arial"/>
          <w:sz w:val="22"/>
          <w:szCs w:val="22"/>
        </w:rPr>
        <w:t>14 kalendářních dnů</w:t>
      </w:r>
      <w:r w:rsidR="00AB08F0" w:rsidRPr="00B706F6">
        <w:rPr>
          <w:rFonts w:ascii="Calibri" w:hAnsi="Calibri" w:cs="Arial"/>
          <w:sz w:val="22"/>
          <w:szCs w:val="22"/>
        </w:rPr>
        <w:t>, nedohodnou-li se Smluvní strany jinak.</w:t>
      </w:r>
    </w:p>
    <w:p w14:paraId="45FD6A6F" w14:textId="328DF795" w:rsidR="00C21BC6" w:rsidRPr="00411651" w:rsidRDefault="00C21BC6">
      <w:pPr>
        <w:numPr>
          <w:ilvl w:val="1"/>
          <w:numId w:val="1"/>
        </w:numPr>
        <w:tabs>
          <w:tab w:val="clear" w:pos="1440"/>
        </w:tabs>
        <w:spacing w:after="120" w:line="276" w:lineRule="auto"/>
        <w:ind w:left="567" w:hanging="567"/>
        <w:jc w:val="both"/>
        <w:rPr>
          <w:rFonts w:ascii="Calibri" w:hAnsi="Calibri" w:cs="Tahoma"/>
          <w:sz w:val="22"/>
          <w:szCs w:val="22"/>
        </w:rPr>
      </w:pPr>
      <w:r w:rsidRPr="00411651">
        <w:rPr>
          <w:rFonts w:ascii="Calibri" w:hAnsi="Calibri" w:cs="Tahoma"/>
          <w:sz w:val="22"/>
          <w:szCs w:val="22"/>
        </w:rPr>
        <w:t xml:space="preserve">Dodavatel je povinen řádně učiněnou Objednávku přijmout a její přijetí Objednateli potvrdit ve lhůtě </w:t>
      </w:r>
      <w:r w:rsidR="003C4A37">
        <w:rPr>
          <w:rFonts w:ascii="Calibri" w:hAnsi="Calibri" w:cs="Tahoma"/>
          <w:sz w:val="22"/>
          <w:szCs w:val="22"/>
        </w:rPr>
        <w:t>čtyřiceti osmi (</w:t>
      </w:r>
      <w:r w:rsidRPr="00411651">
        <w:rPr>
          <w:rFonts w:ascii="Calibri" w:hAnsi="Calibri" w:cs="Tahoma"/>
          <w:sz w:val="22"/>
          <w:szCs w:val="22"/>
        </w:rPr>
        <w:t>48</w:t>
      </w:r>
      <w:r w:rsidR="003C4A37">
        <w:rPr>
          <w:rFonts w:ascii="Calibri" w:hAnsi="Calibri" w:cs="Tahoma"/>
          <w:sz w:val="22"/>
          <w:szCs w:val="22"/>
        </w:rPr>
        <w:t>)</w:t>
      </w:r>
      <w:r w:rsidRPr="00411651">
        <w:rPr>
          <w:rFonts w:ascii="Calibri" w:hAnsi="Calibri" w:cs="Tahoma"/>
          <w:sz w:val="22"/>
          <w:szCs w:val="22"/>
        </w:rPr>
        <w:t xml:space="preserve"> hodin od jejího doručení, a to v listinné podobě nebo elektronicky na adresu Objednatele uvedenou v záhlaví Rámcové dohody nebo na adresu následně pro tento účel Objednatelem Dodavateli sdělenou. Smluvní strany stanovují, že nepracovní dny nejsou do lhůty pro potvrzení Objednávky započítávány.</w:t>
      </w:r>
    </w:p>
    <w:p w14:paraId="57EDB85E" w14:textId="77777777" w:rsidR="00060E07" w:rsidRPr="00411651" w:rsidRDefault="00060E07">
      <w:pPr>
        <w:numPr>
          <w:ilvl w:val="1"/>
          <w:numId w:val="1"/>
        </w:numPr>
        <w:tabs>
          <w:tab w:val="clear" w:pos="1440"/>
        </w:tabs>
        <w:spacing w:after="120" w:line="276" w:lineRule="auto"/>
        <w:ind w:left="567" w:hanging="567"/>
        <w:jc w:val="both"/>
        <w:rPr>
          <w:rFonts w:ascii="Calibri" w:hAnsi="Calibri" w:cs="Tahoma"/>
          <w:sz w:val="22"/>
          <w:szCs w:val="22"/>
        </w:rPr>
      </w:pPr>
      <w:r w:rsidRPr="00411651">
        <w:rPr>
          <w:rFonts w:ascii="Calibri" w:hAnsi="Calibri" w:cs="Tahoma"/>
          <w:sz w:val="22"/>
          <w:szCs w:val="22"/>
        </w:rPr>
        <w:t xml:space="preserve">Objednatel si vyhrazuje právo stornovat Objednávku kdykoliv do jejího potvrzení Dodavatelem dle předchozího odstavce. V případě takového stornování nemá Dodavatel nárok na žádnou úplatu, včetně možných nároků na náhradu škody. </w:t>
      </w:r>
    </w:p>
    <w:p w14:paraId="14C9862D" w14:textId="2D3C443B" w:rsidR="00AA3B3F" w:rsidRPr="00411651" w:rsidRDefault="00411651">
      <w:pPr>
        <w:numPr>
          <w:ilvl w:val="1"/>
          <w:numId w:val="1"/>
        </w:numPr>
        <w:tabs>
          <w:tab w:val="clear" w:pos="1440"/>
        </w:tabs>
        <w:spacing w:after="120" w:line="276" w:lineRule="auto"/>
        <w:ind w:left="567" w:hanging="567"/>
        <w:jc w:val="both"/>
        <w:rPr>
          <w:rFonts w:ascii="Calibri" w:hAnsi="Calibri" w:cs="Tahoma"/>
          <w:sz w:val="22"/>
          <w:szCs w:val="22"/>
        </w:rPr>
      </w:pPr>
      <w:r w:rsidRPr="00411651">
        <w:rPr>
          <w:rFonts w:ascii="Calibri" w:hAnsi="Calibri" w:cs="Tahoma"/>
          <w:sz w:val="22"/>
          <w:szCs w:val="22"/>
        </w:rPr>
        <w:t>Za okamžik doručení Objednávky odeslané elektronicky je považován termín a čas jejího odeslání Objednatelem. Za okamžik doručení listinné Objednávky je považován první den, v němž je Dodavateli Objednávka doručena, nejpozději však třetí den od odeslání Objednávky Objednatelem.</w:t>
      </w:r>
    </w:p>
    <w:p w14:paraId="122D2765" w14:textId="0DA50C45" w:rsidR="00234675" w:rsidRPr="006F6975" w:rsidRDefault="006F6975">
      <w:pPr>
        <w:numPr>
          <w:ilvl w:val="1"/>
          <w:numId w:val="1"/>
        </w:numPr>
        <w:tabs>
          <w:tab w:val="clear" w:pos="1440"/>
        </w:tabs>
        <w:spacing w:after="120" w:line="276" w:lineRule="auto"/>
        <w:ind w:left="567" w:hanging="567"/>
        <w:jc w:val="both"/>
        <w:rPr>
          <w:rFonts w:ascii="Calibri" w:hAnsi="Calibri" w:cs="Tahoma"/>
          <w:sz w:val="22"/>
          <w:szCs w:val="22"/>
        </w:rPr>
      </w:pPr>
      <w:r w:rsidRPr="006F6975">
        <w:rPr>
          <w:rFonts w:ascii="Calibri" w:hAnsi="Calibri" w:cs="Tahoma"/>
          <w:sz w:val="22"/>
          <w:szCs w:val="22"/>
        </w:rPr>
        <w:lastRenderedPageBreak/>
        <w:t xml:space="preserve">Pro vyloučení pochybností však Smluvní strany sjednaly, že Objednatel není povinen na základě Rámcové dohody zaslat žádnou </w:t>
      </w:r>
      <w:r w:rsidR="00B90087">
        <w:rPr>
          <w:rFonts w:ascii="Calibri" w:hAnsi="Calibri" w:cs="Tahoma"/>
          <w:sz w:val="22"/>
          <w:szCs w:val="22"/>
        </w:rPr>
        <w:t>O</w:t>
      </w:r>
      <w:r w:rsidRPr="006F6975">
        <w:rPr>
          <w:rFonts w:ascii="Calibri" w:hAnsi="Calibri" w:cs="Tahoma"/>
          <w:sz w:val="22"/>
          <w:szCs w:val="22"/>
        </w:rPr>
        <w:t>bjednávku. Rámcová dohoda nezakládá kontraktační povinnost Objednatele, tj. Objednatel nemá povinnost poptávat plnění u Dodavatele. S</w:t>
      </w:r>
      <w:r>
        <w:rPr>
          <w:rFonts w:ascii="Calibri" w:hAnsi="Calibri" w:cs="Tahoma"/>
          <w:sz w:val="22"/>
          <w:szCs w:val="22"/>
        </w:rPr>
        <w:t> </w:t>
      </w:r>
      <w:r w:rsidRPr="006F6975">
        <w:rPr>
          <w:rFonts w:ascii="Calibri" w:hAnsi="Calibri" w:cs="Tahoma"/>
          <w:sz w:val="22"/>
          <w:szCs w:val="22"/>
        </w:rPr>
        <w:t>ohledem na výše uvedené nemá Dodavatel nárok na náhradu jakékoli újmy či škody, včetně škody ve smyslu § 1729 odst. 2 OZ pokud Objednatel Dodavateli Objednávku z jakéhokoli důvodu nezašle.</w:t>
      </w:r>
    </w:p>
    <w:p w14:paraId="694D0643" w14:textId="77777777" w:rsidR="00234675" w:rsidRPr="00C3074E" w:rsidRDefault="00234675" w:rsidP="0059565F">
      <w:pPr>
        <w:pStyle w:val="Nadpis1"/>
        <w:tabs>
          <w:tab w:val="clear" w:pos="720"/>
          <w:tab w:val="num" w:pos="851"/>
        </w:tabs>
        <w:ind w:left="567" w:hanging="425"/>
      </w:pPr>
      <w:bookmarkStart w:id="1" w:name="_Ref223698239"/>
      <w:r w:rsidRPr="00C3074E">
        <w:t>KUPNÍ CENA</w:t>
      </w:r>
      <w:r w:rsidR="008576F2">
        <w:t xml:space="preserve"> A PLATEBNÍ PODMÍNKY</w:t>
      </w:r>
      <w:bookmarkEnd w:id="1"/>
    </w:p>
    <w:p w14:paraId="4AF61780" w14:textId="6B26DF6E" w:rsidR="00AB08F0" w:rsidRPr="00AB08F0" w:rsidRDefault="00AB08F0">
      <w:pPr>
        <w:numPr>
          <w:ilvl w:val="1"/>
          <w:numId w:val="1"/>
        </w:numPr>
        <w:tabs>
          <w:tab w:val="clear" w:pos="1440"/>
        </w:tabs>
        <w:spacing w:after="120" w:line="276" w:lineRule="auto"/>
        <w:ind w:left="567" w:hanging="567"/>
        <w:jc w:val="both"/>
        <w:rPr>
          <w:rFonts w:ascii="Calibri" w:hAnsi="Calibri" w:cs="Tahoma"/>
          <w:sz w:val="22"/>
          <w:szCs w:val="22"/>
        </w:rPr>
      </w:pPr>
      <w:r w:rsidRPr="00AB08F0">
        <w:rPr>
          <w:rFonts w:ascii="Calibri" w:hAnsi="Calibri" w:cs="Tahoma"/>
          <w:sz w:val="22"/>
          <w:szCs w:val="22"/>
        </w:rPr>
        <w:t>Jednotkové kupní ceny za Zboží</w:t>
      </w:r>
      <w:r w:rsidR="00DC2D1E">
        <w:rPr>
          <w:rFonts w:ascii="Calibri" w:hAnsi="Calibri" w:cs="Tahoma"/>
          <w:sz w:val="22"/>
          <w:szCs w:val="22"/>
        </w:rPr>
        <w:t xml:space="preserve"> </w:t>
      </w:r>
      <w:r w:rsidR="00DC2D1E" w:rsidRPr="00DC2D1E">
        <w:rPr>
          <w:rFonts w:ascii="Calibri" w:hAnsi="Calibri" w:cs="Tahoma"/>
          <w:sz w:val="22"/>
          <w:szCs w:val="22"/>
        </w:rPr>
        <w:t xml:space="preserve"> (příslušné </w:t>
      </w:r>
      <w:r w:rsidR="00DC2D1E">
        <w:rPr>
          <w:rFonts w:ascii="Calibri" w:hAnsi="Calibri" w:cs="Tahoma"/>
          <w:sz w:val="22"/>
          <w:szCs w:val="22"/>
        </w:rPr>
        <w:t>díly svodidlového systému</w:t>
      </w:r>
      <w:r w:rsidR="00DC2D1E" w:rsidRPr="00DC2D1E">
        <w:rPr>
          <w:rFonts w:ascii="Calibri" w:hAnsi="Calibri" w:cs="Tahoma"/>
          <w:sz w:val="22"/>
          <w:szCs w:val="22"/>
        </w:rPr>
        <w:t xml:space="preserve">) </w:t>
      </w:r>
      <w:r w:rsidRPr="00AB08F0">
        <w:rPr>
          <w:rFonts w:ascii="Calibri" w:hAnsi="Calibri" w:cs="Tahoma"/>
          <w:sz w:val="22"/>
          <w:szCs w:val="22"/>
        </w:rPr>
        <w:t xml:space="preserve"> jsou uvedeny v </w:t>
      </w:r>
      <w:r w:rsidR="00FE021C">
        <w:rPr>
          <w:rFonts w:ascii="Calibri" w:hAnsi="Calibri" w:cs="Tahoma"/>
          <w:sz w:val="22"/>
          <w:szCs w:val="22"/>
        </w:rPr>
        <w:t>S</w:t>
      </w:r>
      <w:r w:rsidR="00FE021C" w:rsidRPr="00235581">
        <w:rPr>
          <w:rFonts w:ascii="Calibri" w:hAnsi="Calibri" w:cs="Tahoma"/>
          <w:sz w:val="22"/>
          <w:szCs w:val="22"/>
        </w:rPr>
        <w:t xml:space="preserve">oupisu dodávek </w:t>
      </w:r>
      <w:r w:rsidRPr="00AB08F0">
        <w:rPr>
          <w:rFonts w:ascii="Calibri" w:hAnsi="Calibri" w:cs="Tahoma"/>
          <w:sz w:val="22"/>
          <w:szCs w:val="22"/>
        </w:rPr>
        <w:t>bez DPH</w:t>
      </w:r>
      <w:r w:rsidR="00235581">
        <w:rPr>
          <w:rFonts w:ascii="Calibri" w:hAnsi="Calibri" w:cs="Tahoma"/>
          <w:sz w:val="22"/>
          <w:szCs w:val="22"/>
        </w:rPr>
        <w:t xml:space="preserve">, </w:t>
      </w:r>
      <w:r w:rsidR="00235581" w:rsidRPr="00235581">
        <w:rPr>
          <w:rFonts w:ascii="Calibri" w:hAnsi="Calibri" w:cs="Tahoma"/>
          <w:sz w:val="22"/>
          <w:szCs w:val="22"/>
        </w:rPr>
        <w:t>který tvoří přílohu č. 1 této Rámcové dohody</w:t>
      </w:r>
      <w:r w:rsidRPr="00AB08F0">
        <w:rPr>
          <w:rFonts w:ascii="Calibri" w:hAnsi="Calibri" w:cs="Tahoma"/>
          <w:sz w:val="22"/>
          <w:szCs w:val="22"/>
        </w:rPr>
        <w:t xml:space="preserve">. </w:t>
      </w:r>
    </w:p>
    <w:p w14:paraId="094B7EA2" w14:textId="2C95FFAB" w:rsidR="00473D8B" w:rsidRPr="00473D8B" w:rsidRDefault="00473D8B">
      <w:pPr>
        <w:numPr>
          <w:ilvl w:val="1"/>
          <w:numId w:val="1"/>
        </w:numPr>
        <w:tabs>
          <w:tab w:val="clear" w:pos="1440"/>
        </w:tabs>
        <w:spacing w:after="120" w:line="276" w:lineRule="auto"/>
        <w:ind w:left="567" w:hanging="567"/>
        <w:jc w:val="both"/>
        <w:rPr>
          <w:rFonts w:ascii="Calibri" w:hAnsi="Calibri" w:cs="Tahoma"/>
          <w:sz w:val="22"/>
          <w:szCs w:val="22"/>
        </w:rPr>
      </w:pPr>
      <w:r w:rsidRPr="00473D8B">
        <w:rPr>
          <w:rFonts w:ascii="Calibri" w:hAnsi="Calibri" w:cs="Tahoma"/>
          <w:sz w:val="22"/>
          <w:szCs w:val="22"/>
        </w:rPr>
        <w:t xml:space="preserve">Dodavatel prohlašuje, že tyto </w:t>
      </w:r>
      <w:r>
        <w:rPr>
          <w:rFonts w:ascii="Calibri" w:hAnsi="Calibri" w:cs="Tahoma"/>
          <w:sz w:val="22"/>
          <w:szCs w:val="22"/>
        </w:rPr>
        <w:t xml:space="preserve">jednotkové </w:t>
      </w:r>
      <w:r w:rsidRPr="00473D8B">
        <w:rPr>
          <w:rFonts w:ascii="Calibri" w:hAnsi="Calibri" w:cs="Tahoma"/>
          <w:sz w:val="22"/>
          <w:szCs w:val="22"/>
        </w:rPr>
        <w:t>kupní ceny pokrývají veškeré jeho náklady spojené s</w:t>
      </w:r>
      <w:r>
        <w:rPr>
          <w:rFonts w:ascii="Calibri" w:hAnsi="Calibri" w:cs="Tahoma"/>
          <w:sz w:val="22"/>
          <w:szCs w:val="22"/>
        </w:rPr>
        <w:t> </w:t>
      </w:r>
      <w:r w:rsidRPr="00473D8B">
        <w:rPr>
          <w:rFonts w:ascii="Calibri" w:hAnsi="Calibri" w:cs="Tahoma"/>
          <w:sz w:val="22"/>
          <w:szCs w:val="22"/>
        </w:rPr>
        <w:t xml:space="preserve">plněním Rámcové dohody, a to včetně všech předvídatelných rizik a vlivů a veškeré smluvní závazky a všechny záležitosti a věci nezbytné k řádnému dodání Zboží. Kupní cena za Zboží bez DPH zahrnuje zejména náklady na dopravu Zboží do příslušného Místa dodání včetně nákladů na </w:t>
      </w:r>
      <w:r w:rsidR="00B92A97">
        <w:rPr>
          <w:rFonts w:ascii="Calibri" w:hAnsi="Calibri" w:cs="Tahoma"/>
          <w:sz w:val="22"/>
          <w:szCs w:val="22"/>
        </w:rPr>
        <w:t xml:space="preserve">naložení a </w:t>
      </w:r>
      <w:r w:rsidRPr="00473D8B">
        <w:rPr>
          <w:rFonts w:ascii="Calibri" w:hAnsi="Calibri" w:cs="Tahoma"/>
          <w:sz w:val="22"/>
          <w:szCs w:val="22"/>
        </w:rPr>
        <w:t>složení Zboží, obaly, poplatky, poštovné, manipulaci se Zbožím v příslušném Místě dodání, veškeré daně, cla, poplatky, inflační vlivy a další vedlejší náklady, a to včetně nákladů, které nejsou samostatně oceněny.</w:t>
      </w:r>
    </w:p>
    <w:p w14:paraId="14E3300B" w14:textId="77777777" w:rsidR="0052144F" w:rsidRDefault="0052144F">
      <w:pPr>
        <w:numPr>
          <w:ilvl w:val="1"/>
          <w:numId w:val="1"/>
        </w:numPr>
        <w:tabs>
          <w:tab w:val="clear" w:pos="1440"/>
        </w:tabs>
        <w:spacing w:after="120" w:line="276" w:lineRule="auto"/>
        <w:ind w:left="567" w:hanging="567"/>
        <w:jc w:val="both"/>
        <w:rPr>
          <w:rFonts w:ascii="Calibri" w:hAnsi="Calibri" w:cs="Tahoma"/>
          <w:sz w:val="22"/>
          <w:szCs w:val="22"/>
        </w:rPr>
      </w:pPr>
      <w:r w:rsidRPr="0052144F">
        <w:rPr>
          <w:rFonts w:ascii="Calibri" w:hAnsi="Calibri" w:cs="Tahoma"/>
          <w:sz w:val="22"/>
          <w:szCs w:val="22"/>
        </w:rPr>
        <w:t>Dodavatel není oprávněn po Objednateli v souvislosti s plněním Rámcové dohody a dodáváním Zboží na základě jednotlivých Objednávek požadovat jakékoliv další platby či poplatky nad rámec sjednané kupní ceny dle této Rámcové dohody.</w:t>
      </w:r>
    </w:p>
    <w:p w14:paraId="6C742C91" w14:textId="77777777" w:rsidR="004928E5" w:rsidRPr="004928E5" w:rsidRDefault="004928E5">
      <w:pPr>
        <w:numPr>
          <w:ilvl w:val="1"/>
          <w:numId w:val="1"/>
        </w:numPr>
        <w:tabs>
          <w:tab w:val="clear" w:pos="1440"/>
        </w:tabs>
        <w:spacing w:after="120" w:line="276" w:lineRule="auto"/>
        <w:ind w:left="567" w:hanging="567"/>
        <w:jc w:val="both"/>
        <w:rPr>
          <w:rFonts w:ascii="Calibri" w:hAnsi="Calibri" w:cs="Tahoma"/>
          <w:sz w:val="22"/>
          <w:szCs w:val="22"/>
        </w:rPr>
      </w:pPr>
      <w:r w:rsidRPr="004928E5">
        <w:rPr>
          <w:rFonts w:ascii="Calibri" w:hAnsi="Calibri" w:cs="Tahoma"/>
          <w:sz w:val="22"/>
          <w:szCs w:val="22"/>
        </w:rPr>
        <w:t>Jednotkové kupní ceny za Zboží lze navýšit pouze v souvislosti se změnou právních předpisů týkajících se výše DPH, a to nejvýše o částku odpovídající této legislativní změně. Konečná výše DPH bude vyčíslena a DPH bude odvedena v souladu s platnými právními předpisy ke dni uskutečnění zdanitelného plnění.</w:t>
      </w:r>
    </w:p>
    <w:p w14:paraId="3FDEAD70" w14:textId="77777777" w:rsidR="004928E5" w:rsidRPr="004928E5" w:rsidRDefault="004928E5">
      <w:pPr>
        <w:numPr>
          <w:ilvl w:val="1"/>
          <w:numId w:val="1"/>
        </w:numPr>
        <w:tabs>
          <w:tab w:val="clear" w:pos="1440"/>
        </w:tabs>
        <w:spacing w:after="120" w:line="276" w:lineRule="auto"/>
        <w:ind w:left="567" w:hanging="567"/>
        <w:jc w:val="both"/>
        <w:rPr>
          <w:rFonts w:ascii="Calibri" w:hAnsi="Calibri" w:cs="Tahoma"/>
          <w:sz w:val="22"/>
          <w:szCs w:val="22"/>
        </w:rPr>
      </w:pPr>
      <w:r w:rsidRPr="004928E5">
        <w:rPr>
          <w:rFonts w:ascii="Calibri" w:hAnsi="Calibri" w:cs="Tahoma"/>
          <w:sz w:val="22"/>
          <w:szCs w:val="22"/>
        </w:rPr>
        <w:t>Cena jednotlivých dílčích Kupních smluv bude odpovídat násobku Objednatelem požadovaného objemu plnění a jednotkových kupních cen dle přílohy č. 1 této Rámcové dohody.</w:t>
      </w:r>
    </w:p>
    <w:p w14:paraId="1943C4E6" w14:textId="77777777" w:rsidR="00234675" w:rsidRPr="00C3074E" w:rsidRDefault="009112AC">
      <w:pPr>
        <w:numPr>
          <w:ilvl w:val="1"/>
          <w:numId w:val="1"/>
        </w:numPr>
        <w:tabs>
          <w:tab w:val="clear" w:pos="1440"/>
        </w:tabs>
        <w:spacing w:after="120" w:line="276" w:lineRule="auto"/>
        <w:ind w:left="567" w:hanging="567"/>
        <w:jc w:val="both"/>
        <w:rPr>
          <w:rFonts w:ascii="Calibri" w:hAnsi="Calibri" w:cs="Tahoma"/>
          <w:sz w:val="22"/>
          <w:szCs w:val="22"/>
        </w:rPr>
      </w:pPr>
      <w:r>
        <w:rPr>
          <w:rFonts w:ascii="Calibri" w:hAnsi="Calibri" w:cs="Tahoma"/>
          <w:sz w:val="22"/>
          <w:szCs w:val="22"/>
        </w:rPr>
        <w:t>K jednotkovým</w:t>
      </w:r>
      <w:r w:rsidR="00AB08F0" w:rsidRPr="00AB08F0">
        <w:rPr>
          <w:rFonts w:ascii="Calibri" w:hAnsi="Calibri" w:cs="Tahoma"/>
          <w:sz w:val="22"/>
          <w:szCs w:val="22"/>
        </w:rPr>
        <w:t xml:space="preserve"> kupní</w:t>
      </w:r>
      <w:r>
        <w:rPr>
          <w:rFonts w:ascii="Calibri" w:hAnsi="Calibri" w:cs="Tahoma"/>
          <w:sz w:val="22"/>
          <w:szCs w:val="22"/>
        </w:rPr>
        <w:t>m cenám</w:t>
      </w:r>
      <w:r w:rsidR="00AB08F0" w:rsidRPr="00AB08F0">
        <w:rPr>
          <w:rFonts w:ascii="Calibri" w:hAnsi="Calibri" w:cs="Tahoma"/>
          <w:sz w:val="22"/>
          <w:szCs w:val="22"/>
        </w:rPr>
        <w:t xml:space="preserve"> za Zboží </w:t>
      </w:r>
      <w:r>
        <w:rPr>
          <w:rFonts w:ascii="Calibri" w:hAnsi="Calibri" w:cs="Tahoma"/>
          <w:sz w:val="22"/>
          <w:szCs w:val="22"/>
        </w:rPr>
        <w:t>bez</w:t>
      </w:r>
      <w:r w:rsidR="00AB08F0" w:rsidRPr="00AB08F0">
        <w:rPr>
          <w:rFonts w:ascii="Calibri" w:hAnsi="Calibri" w:cs="Tahoma"/>
          <w:sz w:val="22"/>
          <w:szCs w:val="22"/>
        </w:rPr>
        <w:t xml:space="preserve"> DPH </w:t>
      </w:r>
      <w:r>
        <w:rPr>
          <w:rFonts w:ascii="Calibri" w:hAnsi="Calibri" w:cs="Tahoma"/>
          <w:sz w:val="22"/>
          <w:szCs w:val="22"/>
        </w:rPr>
        <w:t>bude vždy připočteno DPH ve výši stanovené příslušnými právními předpisy</w:t>
      </w:r>
      <w:r w:rsidR="00AB08F0" w:rsidRPr="00AB08F0">
        <w:rPr>
          <w:rFonts w:ascii="Calibri" w:hAnsi="Calibri" w:cs="Tahoma"/>
          <w:sz w:val="22"/>
          <w:szCs w:val="22"/>
        </w:rPr>
        <w:t>.</w:t>
      </w:r>
    </w:p>
    <w:p w14:paraId="57E56373" w14:textId="6BA116A6" w:rsidR="00AB08F0" w:rsidRPr="008576F2" w:rsidRDefault="0052144F">
      <w:pPr>
        <w:numPr>
          <w:ilvl w:val="1"/>
          <w:numId w:val="1"/>
        </w:numPr>
        <w:tabs>
          <w:tab w:val="clear" w:pos="1440"/>
        </w:tabs>
        <w:spacing w:after="120" w:line="276" w:lineRule="auto"/>
        <w:ind w:left="567" w:hanging="567"/>
        <w:jc w:val="both"/>
        <w:rPr>
          <w:rFonts w:ascii="Calibri" w:hAnsi="Calibri" w:cs="Tahoma"/>
          <w:sz w:val="22"/>
          <w:szCs w:val="22"/>
        </w:rPr>
      </w:pPr>
      <w:r w:rsidRPr="00473D8B">
        <w:rPr>
          <w:rFonts w:ascii="Calibri" w:hAnsi="Calibri" w:cs="Tahoma"/>
          <w:sz w:val="22"/>
          <w:szCs w:val="22"/>
        </w:rPr>
        <w:t>Dodavatel</w:t>
      </w:r>
      <w:r>
        <w:rPr>
          <w:rFonts w:ascii="Calibri" w:hAnsi="Calibri" w:cs="Tahoma"/>
          <w:sz w:val="22"/>
          <w:szCs w:val="22"/>
        </w:rPr>
        <w:t>i</w:t>
      </w:r>
      <w:r w:rsidRPr="00473D8B">
        <w:rPr>
          <w:rFonts w:ascii="Calibri" w:hAnsi="Calibri" w:cs="Tahoma"/>
          <w:sz w:val="22"/>
          <w:szCs w:val="22"/>
        </w:rPr>
        <w:t xml:space="preserve"> </w:t>
      </w:r>
      <w:r w:rsidR="00AB08F0" w:rsidRPr="008576F2">
        <w:rPr>
          <w:rFonts w:ascii="Calibri" w:hAnsi="Calibri" w:cs="Tahoma"/>
          <w:sz w:val="22"/>
          <w:szCs w:val="22"/>
        </w:rPr>
        <w:t xml:space="preserve">nebudou ze strany </w:t>
      </w:r>
      <w:r w:rsidRPr="0052144F">
        <w:rPr>
          <w:rFonts w:ascii="Calibri" w:hAnsi="Calibri" w:cs="Tahoma"/>
          <w:sz w:val="22"/>
          <w:szCs w:val="22"/>
        </w:rPr>
        <w:t>Objednatel</w:t>
      </w:r>
      <w:r>
        <w:rPr>
          <w:rFonts w:ascii="Calibri" w:hAnsi="Calibri" w:cs="Tahoma"/>
          <w:sz w:val="22"/>
          <w:szCs w:val="22"/>
        </w:rPr>
        <w:t>e</w:t>
      </w:r>
      <w:r w:rsidR="00AB08F0" w:rsidRPr="008576F2">
        <w:rPr>
          <w:rFonts w:ascii="Calibri" w:hAnsi="Calibri" w:cs="Tahoma"/>
          <w:sz w:val="22"/>
          <w:szCs w:val="22"/>
        </w:rPr>
        <w:t xml:space="preserve"> poskytovány žádné zálohy. </w:t>
      </w:r>
    </w:p>
    <w:p w14:paraId="16251FF3" w14:textId="421E8E0F" w:rsidR="00AB08F0" w:rsidRPr="008576F2" w:rsidRDefault="0052144F">
      <w:pPr>
        <w:numPr>
          <w:ilvl w:val="1"/>
          <w:numId w:val="1"/>
        </w:numPr>
        <w:tabs>
          <w:tab w:val="clear" w:pos="1440"/>
        </w:tabs>
        <w:spacing w:after="120" w:line="276" w:lineRule="auto"/>
        <w:ind w:left="567" w:hanging="567"/>
        <w:jc w:val="both"/>
        <w:rPr>
          <w:rFonts w:ascii="Calibri" w:hAnsi="Calibri" w:cs="Tahoma"/>
          <w:sz w:val="22"/>
          <w:szCs w:val="22"/>
        </w:rPr>
      </w:pPr>
      <w:r w:rsidRPr="00473D8B">
        <w:rPr>
          <w:rFonts w:ascii="Calibri" w:hAnsi="Calibri" w:cs="Tahoma"/>
          <w:sz w:val="22"/>
          <w:szCs w:val="22"/>
        </w:rPr>
        <w:t>Dodavatel</w:t>
      </w:r>
      <w:r>
        <w:rPr>
          <w:rFonts w:ascii="Calibri" w:hAnsi="Calibri" w:cs="Tahoma"/>
          <w:sz w:val="22"/>
          <w:szCs w:val="22"/>
        </w:rPr>
        <w:t>i</w:t>
      </w:r>
      <w:r w:rsidR="00AB08F0" w:rsidRPr="008576F2">
        <w:rPr>
          <w:rFonts w:ascii="Calibri" w:hAnsi="Calibri" w:cs="Tahoma"/>
          <w:sz w:val="22"/>
          <w:szCs w:val="22"/>
        </w:rPr>
        <w:t xml:space="preserve"> vznikne právo na zaplacení kupní ceny za objednané Zboží v okamžiku, kdy je takové Zboží </w:t>
      </w:r>
      <w:r w:rsidR="00407BAD" w:rsidRPr="00407BAD">
        <w:rPr>
          <w:rFonts w:ascii="Calibri" w:hAnsi="Calibri" w:cs="Tahoma"/>
          <w:sz w:val="22"/>
          <w:szCs w:val="22"/>
        </w:rPr>
        <w:t>Objednateli</w:t>
      </w:r>
      <w:r w:rsidR="00407BAD" w:rsidRPr="008576F2">
        <w:rPr>
          <w:rFonts w:ascii="Calibri" w:hAnsi="Calibri" w:cs="Tahoma"/>
          <w:sz w:val="22"/>
          <w:szCs w:val="22"/>
        </w:rPr>
        <w:t xml:space="preserve"> </w:t>
      </w:r>
      <w:r w:rsidR="00AB08F0" w:rsidRPr="008576F2">
        <w:rPr>
          <w:rFonts w:ascii="Calibri" w:hAnsi="Calibri" w:cs="Tahoma"/>
          <w:sz w:val="22"/>
          <w:szCs w:val="22"/>
        </w:rPr>
        <w:t xml:space="preserve">dodáno bez vad ve smyslu čl. </w:t>
      </w:r>
      <w:r>
        <w:rPr>
          <w:rFonts w:ascii="Calibri" w:hAnsi="Calibri" w:cs="Tahoma"/>
          <w:sz w:val="22"/>
          <w:szCs w:val="22"/>
        </w:rPr>
        <w:fldChar w:fldCharType="begin"/>
      </w:r>
      <w:r>
        <w:rPr>
          <w:rFonts w:ascii="Calibri" w:hAnsi="Calibri" w:cs="Tahoma"/>
          <w:sz w:val="22"/>
          <w:szCs w:val="22"/>
        </w:rPr>
        <w:instrText xml:space="preserve"> REF _Ref223699710 \r \h </w:instrText>
      </w:r>
      <w:r>
        <w:rPr>
          <w:rFonts w:ascii="Calibri" w:hAnsi="Calibri" w:cs="Tahoma"/>
          <w:sz w:val="22"/>
          <w:szCs w:val="22"/>
        </w:rPr>
      </w:r>
      <w:r>
        <w:rPr>
          <w:rFonts w:ascii="Calibri" w:hAnsi="Calibri" w:cs="Tahoma"/>
          <w:sz w:val="22"/>
          <w:szCs w:val="22"/>
        </w:rPr>
        <w:fldChar w:fldCharType="separate"/>
      </w:r>
      <w:r>
        <w:rPr>
          <w:rFonts w:ascii="Calibri" w:hAnsi="Calibri" w:cs="Tahoma"/>
          <w:sz w:val="22"/>
          <w:szCs w:val="22"/>
        </w:rPr>
        <w:t>V</w:t>
      </w:r>
      <w:r>
        <w:rPr>
          <w:rFonts w:ascii="Calibri" w:hAnsi="Calibri" w:cs="Tahoma"/>
          <w:sz w:val="22"/>
          <w:szCs w:val="22"/>
        </w:rPr>
        <w:fldChar w:fldCharType="end"/>
      </w:r>
      <w:r w:rsidR="00AB08F0" w:rsidRPr="008576F2">
        <w:rPr>
          <w:rFonts w:ascii="Calibri" w:hAnsi="Calibri" w:cs="Tahoma"/>
          <w:sz w:val="22"/>
          <w:szCs w:val="22"/>
        </w:rPr>
        <w:t xml:space="preserve"> této </w:t>
      </w:r>
      <w:r>
        <w:rPr>
          <w:rFonts w:ascii="Calibri" w:hAnsi="Calibri" w:cs="Tahoma"/>
          <w:sz w:val="22"/>
          <w:szCs w:val="22"/>
        </w:rPr>
        <w:t>rámcové dohody</w:t>
      </w:r>
      <w:r w:rsidR="00AB08F0" w:rsidRPr="008576F2">
        <w:rPr>
          <w:rFonts w:ascii="Calibri" w:hAnsi="Calibri" w:cs="Tahoma"/>
          <w:sz w:val="22"/>
          <w:szCs w:val="22"/>
        </w:rPr>
        <w:t>.</w:t>
      </w:r>
    </w:p>
    <w:p w14:paraId="68521B4B" w14:textId="77777777" w:rsidR="00B939AE" w:rsidRPr="00B939AE" w:rsidRDefault="00B939AE">
      <w:pPr>
        <w:numPr>
          <w:ilvl w:val="1"/>
          <w:numId w:val="1"/>
        </w:numPr>
        <w:tabs>
          <w:tab w:val="clear" w:pos="1440"/>
        </w:tabs>
        <w:spacing w:after="120" w:line="276" w:lineRule="auto"/>
        <w:ind w:left="567" w:hanging="567"/>
        <w:jc w:val="both"/>
        <w:rPr>
          <w:rFonts w:ascii="Calibri" w:hAnsi="Calibri" w:cs="Tahoma"/>
          <w:sz w:val="22"/>
          <w:szCs w:val="22"/>
        </w:rPr>
      </w:pPr>
      <w:r w:rsidRPr="00B939AE">
        <w:rPr>
          <w:rFonts w:ascii="Calibri" w:hAnsi="Calibri" w:cs="Tahoma"/>
          <w:sz w:val="22"/>
          <w:szCs w:val="22"/>
        </w:rPr>
        <w:t>Kupní cena dle dílčí Kupní smlouvy je splatná na základě daňového dokladu (dále jen „</w:t>
      </w:r>
      <w:r w:rsidRPr="00B939AE">
        <w:rPr>
          <w:rFonts w:ascii="Calibri" w:hAnsi="Calibri" w:cs="Tahoma"/>
          <w:b/>
          <w:bCs/>
          <w:sz w:val="22"/>
          <w:szCs w:val="22"/>
        </w:rPr>
        <w:t>Faktury</w:t>
      </w:r>
      <w:r w:rsidRPr="00B939AE">
        <w:rPr>
          <w:rFonts w:ascii="Calibri" w:hAnsi="Calibri" w:cs="Tahoma"/>
          <w:sz w:val="22"/>
          <w:szCs w:val="22"/>
        </w:rPr>
        <w:t>“) vystavené Dodavatelem po okamžiku vzniku nároku na zaplacení kupní ceny, vždy pro konkrétní Zboží na základě konkrétní Objednávky (resp. Kupní smlouvy).</w:t>
      </w:r>
    </w:p>
    <w:p w14:paraId="3614D2B8" w14:textId="5835825E" w:rsidR="00AB08F0" w:rsidRPr="008576F2" w:rsidRDefault="00AB08F0">
      <w:pPr>
        <w:numPr>
          <w:ilvl w:val="1"/>
          <w:numId w:val="1"/>
        </w:numPr>
        <w:tabs>
          <w:tab w:val="clear" w:pos="1440"/>
        </w:tabs>
        <w:spacing w:after="120" w:line="276" w:lineRule="auto"/>
        <w:ind w:left="567" w:hanging="567"/>
        <w:jc w:val="both"/>
        <w:rPr>
          <w:rFonts w:ascii="Calibri" w:hAnsi="Calibri" w:cs="Tahoma"/>
          <w:sz w:val="22"/>
          <w:szCs w:val="22"/>
        </w:rPr>
      </w:pPr>
      <w:r w:rsidRPr="008576F2">
        <w:rPr>
          <w:rFonts w:ascii="Calibri" w:hAnsi="Calibri" w:cs="Tahoma"/>
          <w:sz w:val="22"/>
          <w:szCs w:val="22"/>
        </w:rPr>
        <w:t xml:space="preserve">Jednotlivé </w:t>
      </w:r>
      <w:r w:rsidR="003C0C54">
        <w:rPr>
          <w:rFonts w:ascii="Calibri" w:hAnsi="Calibri" w:cs="Tahoma"/>
          <w:sz w:val="22"/>
          <w:szCs w:val="22"/>
        </w:rPr>
        <w:t>F</w:t>
      </w:r>
      <w:r w:rsidRPr="008576F2">
        <w:rPr>
          <w:rFonts w:ascii="Calibri" w:hAnsi="Calibri" w:cs="Tahoma"/>
          <w:sz w:val="22"/>
          <w:szCs w:val="22"/>
        </w:rPr>
        <w:t xml:space="preserve">aktury budou </w:t>
      </w:r>
      <w:r w:rsidR="00B90087">
        <w:rPr>
          <w:rFonts w:ascii="Calibri" w:hAnsi="Calibri" w:cs="Tahoma"/>
          <w:sz w:val="22"/>
          <w:szCs w:val="22"/>
        </w:rPr>
        <w:t>Dodavatelem</w:t>
      </w:r>
      <w:r w:rsidRPr="008576F2">
        <w:rPr>
          <w:rFonts w:ascii="Calibri" w:hAnsi="Calibri" w:cs="Tahoma"/>
          <w:sz w:val="22"/>
          <w:szCs w:val="22"/>
        </w:rPr>
        <w:t xml:space="preserve"> vystaveny </w:t>
      </w:r>
      <w:r w:rsidR="00830D72" w:rsidRPr="00830D72">
        <w:rPr>
          <w:rFonts w:ascii="Calibri" w:hAnsi="Calibri" w:cs="Tahoma"/>
          <w:sz w:val="22"/>
          <w:szCs w:val="22"/>
        </w:rPr>
        <w:t xml:space="preserve">do čtrnácti (14) </w:t>
      </w:r>
      <w:r w:rsidRPr="008576F2">
        <w:rPr>
          <w:rFonts w:ascii="Calibri" w:hAnsi="Calibri" w:cs="Tahoma"/>
          <w:sz w:val="22"/>
          <w:szCs w:val="22"/>
        </w:rPr>
        <w:t xml:space="preserve">kalendářních dní </w:t>
      </w:r>
      <w:r w:rsidR="0095187C" w:rsidRPr="0095187C">
        <w:rPr>
          <w:rFonts w:ascii="Calibri" w:hAnsi="Calibri" w:cs="Tahoma"/>
          <w:sz w:val="22"/>
          <w:szCs w:val="22"/>
        </w:rPr>
        <w:t xml:space="preserve">ode dne převzetí Zboží Objednatelem </w:t>
      </w:r>
      <w:r w:rsidRPr="008576F2">
        <w:rPr>
          <w:rFonts w:ascii="Calibri" w:hAnsi="Calibri" w:cs="Tahoma"/>
          <w:sz w:val="22"/>
          <w:szCs w:val="22"/>
        </w:rPr>
        <w:t xml:space="preserve">a </w:t>
      </w:r>
      <w:r w:rsidR="00744787" w:rsidRPr="00744787">
        <w:rPr>
          <w:rFonts w:ascii="Calibri" w:hAnsi="Calibri" w:cs="Tahoma"/>
          <w:sz w:val="22"/>
          <w:szCs w:val="22"/>
        </w:rPr>
        <w:t xml:space="preserve">neprodleně doručeny na adresu sídla Objednatele nebo </w:t>
      </w:r>
      <w:r w:rsidR="00DE3A0A" w:rsidRPr="00CE337A">
        <w:rPr>
          <w:rFonts w:ascii="Calibri" w:hAnsi="Calibri"/>
          <w:sz w:val="22"/>
          <w:szCs w:val="22"/>
        </w:rPr>
        <w:t xml:space="preserve">elektronicky </w:t>
      </w:r>
      <w:r w:rsidR="00987158">
        <w:rPr>
          <w:rFonts w:ascii="Calibri" w:hAnsi="Calibri"/>
          <w:sz w:val="22"/>
          <w:szCs w:val="22"/>
        </w:rPr>
        <w:t xml:space="preserve">ve </w:t>
      </w:r>
      <w:r w:rsidR="00DE3A0A" w:rsidRPr="00CE337A">
        <w:rPr>
          <w:rFonts w:ascii="Calibri" w:hAnsi="Calibri"/>
          <w:sz w:val="22"/>
          <w:szCs w:val="22"/>
        </w:rPr>
        <w:t xml:space="preserve">formátu </w:t>
      </w:r>
      <w:r w:rsidR="00DE3A0A" w:rsidRPr="00CE337A">
        <w:rPr>
          <w:rFonts w:ascii="Calibri" w:hAnsi="Calibri"/>
          <w:b/>
          <w:bCs/>
          <w:sz w:val="22"/>
          <w:szCs w:val="22"/>
        </w:rPr>
        <w:t>ISDOC/ISDOCX nebo PDF/PDF/A</w:t>
      </w:r>
      <w:r w:rsidR="00DE3A0A" w:rsidRPr="00CE337A">
        <w:rPr>
          <w:rFonts w:ascii="Calibri" w:hAnsi="Calibri"/>
          <w:sz w:val="22"/>
          <w:szCs w:val="22"/>
        </w:rPr>
        <w:t xml:space="preserve"> </w:t>
      </w:r>
      <w:r w:rsidR="00DE3A0A" w:rsidRPr="00CE337A">
        <w:rPr>
          <w:rFonts w:ascii="Calibri" w:hAnsi="Calibri"/>
          <w:b/>
          <w:bCs/>
          <w:sz w:val="22"/>
          <w:szCs w:val="22"/>
        </w:rPr>
        <w:t>včetně příloh</w:t>
      </w:r>
      <w:r w:rsidR="00DE3A0A" w:rsidRPr="00CE337A">
        <w:rPr>
          <w:rFonts w:ascii="Calibri" w:hAnsi="Calibri"/>
          <w:sz w:val="22"/>
          <w:szCs w:val="22"/>
        </w:rPr>
        <w:t xml:space="preserve"> </w:t>
      </w:r>
      <w:r w:rsidR="00744787" w:rsidRPr="00744787">
        <w:rPr>
          <w:rFonts w:ascii="Calibri" w:hAnsi="Calibri" w:cs="Tahoma"/>
          <w:sz w:val="22"/>
          <w:szCs w:val="22"/>
        </w:rPr>
        <w:t>na e</w:t>
      </w:r>
      <w:r w:rsidR="00640FF6">
        <w:rPr>
          <w:rFonts w:ascii="Calibri" w:hAnsi="Calibri" w:cs="Tahoma"/>
          <w:sz w:val="22"/>
          <w:szCs w:val="22"/>
        </w:rPr>
        <w:t>-</w:t>
      </w:r>
      <w:r w:rsidR="00744787" w:rsidRPr="00744787">
        <w:rPr>
          <w:rFonts w:ascii="Calibri" w:hAnsi="Calibri" w:cs="Tahoma"/>
          <w:sz w:val="22"/>
          <w:szCs w:val="22"/>
        </w:rPr>
        <w:t xml:space="preserve">mailovou adresu </w:t>
      </w:r>
      <w:r w:rsidR="00744787" w:rsidRPr="00744787">
        <w:rPr>
          <w:rFonts w:ascii="Calibri" w:hAnsi="Calibri" w:cs="Tahoma"/>
          <w:b/>
          <w:bCs/>
          <w:sz w:val="22"/>
          <w:szCs w:val="22"/>
          <w:u w:val="single"/>
        </w:rPr>
        <w:t>fakturace@silnicelk.cz</w:t>
      </w:r>
      <w:r w:rsidR="00744787" w:rsidRPr="00744787">
        <w:rPr>
          <w:rFonts w:ascii="Calibri" w:hAnsi="Calibri" w:cs="Tahoma"/>
          <w:sz w:val="22"/>
          <w:szCs w:val="22"/>
        </w:rPr>
        <w:t xml:space="preserve">, </w:t>
      </w:r>
      <w:r w:rsidR="004D4F84" w:rsidRPr="004D4F84">
        <w:rPr>
          <w:rFonts w:ascii="Calibri" w:hAnsi="Calibri" w:cs="Tahoma"/>
          <w:sz w:val="22"/>
          <w:szCs w:val="22"/>
        </w:rPr>
        <w:t>nebude-li dohodnuto jinak</w:t>
      </w:r>
      <w:r w:rsidR="00744787" w:rsidRPr="00744787">
        <w:rPr>
          <w:rFonts w:ascii="Calibri" w:hAnsi="Calibri" w:cs="Tahoma"/>
          <w:sz w:val="22"/>
          <w:szCs w:val="22"/>
        </w:rPr>
        <w:t>.</w:t>
      </w:r>
    </w:p>
    <w:p w14:paraId="378A589E" w14:textId="361F9434" w:rsidR="005A06AE" w:rsidRDefault="005A06AE">
      <w:pPr>
        <w:numPr>
          <w:ilvl w:val="1"/>
          <w:numId w:val="1"/>
        </w:numPr>
        <w:tabs>
          <w:tab w:val="clear" w:pos="1440"/>
        </w:tabs>
        <w:spacing w:after="120" w:line="276" w:lineRule="auto"/>
        <w:ind w:left="567" w:hanging="567"/>
        <w:jc w:val="both"/>
        <w:rPr>
          <w:rFonts w:ascii="Calibri" w:hAnsi="Calibri" w:cs="Tahoma"/>
          <w:sz w:val="22"/>
          <w:szCs w:val="22"/>
        </w:rPr>
      </w:pPr>
      <w:r w:rsidRPr="005A06AE">
        <w:rPr>
          <w:rFonts w:ascii="Calibri" w:hAnsi="Calibri" w:cs="Tahoma"/>
          <w:sz w:val="22"/>
          <w:szCs w:val="22"/>
        </w:rPr>
        <w:lastRenderedPageBreak/>
        <w:t>Veškeré Faktury vystavené Dodavatelem na základě této Rámcové dohody bude Dodavatel doporučeně zasílat Objednateli do tří (3) pracovních dnů ode dne jejich vystavení a jejich splatnost bude činit třicet (30) kalendářních dnů ode dne jejich doručení Objednateli</w:t>
      </w:r>
    </w:p>
    <w:p w14:paraId="57E4BF00" w14:textId="70563DB6" w:rsidR="00AB08F0" w:rsidRPr="008576F2" w:rsidRDefault="00AB08F0">
      <w:pPr>
        <w:numPr>
          <w:ilvl w:val="1"/>
          <w:numId w:val="1"/>
        </w:numPr>
        <w:tabs>
          <w:tab w:val="clear" w:pos="1440"/>
        </w:tabs>
        <w:spacing w:after="120" w:line="276" w:lineRule="auto"/>
        <w:ind w:left="567" w:hanging="567"/>
        <w:jc w:val="both"/>
        <w:rPr>
          <w:rFonts w:ascii="Calibri" w:hAnsi="Calibri" w:cs="Tahoma"/>
          <w:sz w:val="22"/>
          <w:szCs w:val="22"/>
        </w:rPr>
      </w:pPr>
      <w:r w:rsidRPr="008576F2">
        <w:rPr>
          <w:rFonts w:ascii="Calibri" w:hAnsi="Calibri" w:cs="Tahoma"/>
          <w:sz w:val="22"/>
          <w:szCs w:val="22"/>
        </w:rPr>
        <w:t>Faktura musí být vystavena v korunách českých (Kč) se splatností třicet (30) dní a obsahovat všechny náležitosti daňového dokladu ve smyslu příslušných právních předpisů České republiky a následující údaje:</w:t>
      </w:r>
    </w:p>
    <w:p w14:paraId="7D803AE3" w14:textId="77777777" w:rsidR="00AB08F0" w:rsidRPr="008576F2" w:rsidRDefault="00AB08F0">
      <w:pPr>
        <w:numPr>
          <w:ilvl w:val="0"/>
          <w:numId w:val="6"/>
        </w:numPr>
        <w:spacing w:after="120" w:line="276" w:lineRule="auto"/>
        <w:jc w:val="both"/>
        <w:rPr>
          <w:rFonts w:ascii="Calibri" w:hAnsi="Calibri" w:cs="Tahoma"/>
          <w:sz w:val="22"/>
          <w:szCs w:val="22"/>
        </w:rPr>
      </w:pPr>
      <w:r w:rsidRPr="008576F2">
        <w:rPr>
          <w:rFonts w:ascii="Calibri" w:hAnsi="Calibri" w:cs="Tahoma"/>
          <w:sz w:val="22"/>
          <w:szCs w:val="22"/>
        </w:rPr>
        <w:t>číslo Objednávky, na základě které je vystavena;</w:t>
      </w:r>
    </w:p>
    <w:p w14:paraId="3B601924" w14:textId="77777777" w:rsidR="00AB08F0" w:rsidRPr="008576F2" w:rsidRDefault="00AB08F0">
      <w:pPr>
        <w:numPr>
          <w:ilvl w:val="0"/>
          <w:numId w:val="6"/>
        </w:numPr>
        <w:spacing w:after="120" w:line="276" w:lineRule="auto"/>
        <w:jc w:val="both"/>
        <w:rPr>
          <w:rFonts w:ascii="Calibri" w:hAnsi="Calibri" w:cs="Tahoma"/>
          <w:sz w:val="22"/>
          <w:szCs w:val="22"/>
        </w:rPr>
      </w:pPr>
      <w:r w:rsidRPr="008576F2">
        <w:rPr>
          <w:rFonts w:ascii="Calibri" w:hAnsi="Calibri" w:cs="Tahoma"/>
          <w:sz w:val="22"/>
          <w:szCs w:val="22"/>
        </w:rPr>
        <w:t>bankovní spojení;</w:t>
      </w:r>
    </w:p>
    <w:p w14:paraId="70B14B86" w14:textId="651DEBB9" w:rsidR="00AB08F0" w:rsidRPr="008576F2" w:rsidRDefault="00AB08F0">
      <w:pPr>
        <w:numPr>
          <w:ilvl w:val="0"/>
          <w:numId w:val="6"/>
        </w:numPr>
        <w:spacing w:after="120" w:line="276" w:lineRule="auto"/>
        <w:jc w:val="both"/>
        <w:rPr>
          <w:rFonts w:ascii="Calibri" w:hAnsi="Calibri" w:cs="Tahoma"/>
          <w:sz w:val="22"/>
          <w:szCs w:val="22"/>
        </w:rPr>
      </w:pPr>
      <w:r w:rsidRPr="008576F2">
        <w:rPr>
          <w:rFonts w:ascii="Calibri" w:hAnsi="Calibri" w:cs="Tahoma"/>
          <w:sz w:val="22"/>
          <w:szCs w:val="22"/>
        </w:rPr>
        <w:t xml:space="preserve">číslo </w:t>
      </w:r>
      <w:r w:rsidR="00AF1046">
        <w:rPr>
          <w:rFonts w:ascii="Calibri" w:hAnsi="Calibri" w:cs="Tahoma"/>
          <w:sz w:val="22"/>
          <w:szCs w:val="22"/>
        </w:rPr>
        <w:t>F</w:t>
      </w:r>
      <w:r w:rsidRPr="008576F2">
        <w:rPr>
          <w:rFonts w:ascii="Calibri" w:hAnsi="Calibri" w:cs="Tahoma"/>
          <w:sz w:val="22"/>
          <w:szCs w:val="22"/>
        </w:rPr>
        <w:t>aktury, datum vystavení a datum uskutečnění zdanitelného plnění;</w:t>
      </w:r>
    </w:p>
    <w:p w14:paraId="5CAB3E87" w14:textId="16A125E1" w:rsidR="00AB08F0" w:rsidRPr="008576F2" w:rsidRDefault="00AB08F0">
      <w:pPr>
        <w:numPr>
          <w:ilvl w:val="0"/>
          <w:numId w:val="6"/>
        </w:numPr>
        <w:spacing w:after="120" w:line="276" w:lineRule="auto"/>
        <w:jc w:val="both"/>
        <w:rPr>
          <w:rFonts w:ascii="Calibri" w:hAnsi="Calibri" w:cs="Tahoma"/>
          <w:sz w:val="22"/>
          <w:szCs w:val="22"/>
        </w:rPr>
      </w:pPr>
      <w:r w:rsidRPr="008576F2">
        <w:rPr>
          <w:rFonts w:ascii="Calibri" w:hAnsi="Calibri" w:cs="Tahoma"/>
          <w:sz w:val="22"/>
          <w:szCs w:val="22"/>
        </w:rPr>
        <w:t xml:space="preserve">platební podmínky v souladu </w:t>
      </w:r>
      <w:r w:rsidR="00435093">
        <w:rPr>
          <w:rFonts w:ascii="Calibri" w:hAnsi="Calibri" w:cs="Tahoma"/>
          <w:sz w:val="22"/>
          <w:szCs w:val="22"/>
        </w:rPr>
        <w:t>s </w:t>
      </w:r>
      <w:r w:rsidR="00B66A10">
        <w:rPr>
          <w:rFonts w:ascii="Calibri" w:hAnsi="Calibri" w:cs="Tahoma"/>
          <w:sz w:val="22"/>
          <w:szCs w:val="22"/>
        </w:rPr>
        <w:t>R</w:t>
      </w:r>
      <w:r w:rsidR="00435093">
        <w:rPr>
          <w:rFonts w:ascii="Calibri" w:hAnsi="Calibri" w:cs="Tahoma"/>
          <w:sz w:val="22"/>
          <w:szCs w:val="22"/>
        </w:rPr>
        <w:t>ámcovou dohodou</w:t>
      </w:r>
      <w:r w:rsidRPr="008576F2">
        <w:rPr>
          <w:rFonts w:ascii="Calibri" w:hAnsi="Calibri" w:cs="Tahoma"/>
          <w:sz w:val="22"/>
          <w:szCs w:val="22"/>
        </w:rPr>
        <w:t>;</w:t>
      </w:r>
    </w:p>
    <w:p w14:paraId="308A9BC8" w14:textId="373D950F" w:rsidR="00AB08F0" w:rsidRPr="008576F2" w:rsidRDefault="00AB08F0">
      <w:pPr>
        <w:numPr>
          <w:ilvl w:val="0"/>
          <w:numId w:val="6"/>
        </w:numPr>
        <w:spacing w:after="120" w:line="276" w:lineRule="auto"/>
        <w:jc w:val="both"/>
        <w:rPr>
          <w:rFonts w:ascii="Calibri" w:hAnsi="Calibri" w:cs="Tahoma"/>
          <w:sz w:val="22"/>
          <w:szCs w:val="22"/>
        </w:rPr>
      </w:pPr>
      <w:r w:rsidRPr="008576F2">
        <w:rPr>
          <w:rFonts w:ascii="Calibri" w:hAnsi="Calibri" w:cs="Tahoma"/>
          <w:sz w:val="22"/>
          <w:szCs w:val="22"/>
        </w:rPr>
        <w:t xml:space="preserve">jméno a podpis osoby, která </w:t>
      </w:r>
      <w:r w:rsidR="00B66A10">
        <w:rPr>
          <w:rFonts w:ascii="Calibri" w:hAnsi="Calibri" w:cs="Tahoma"/>
          <w:sz w:val="22"/>
          <w:szCs w:val="22"/>
        </w:rPr>
        <w:t>F</w:t>
      </w:r>
      <w:r w:rsidRPr="008576F2">
        <w:rPr>
          <w:rFonts w:ascii="Calibri" w:hAnsi="Calibri" w:cs="Tahoma"/>
          <w:sz w:val="22"/>
          <w:szCs w:val="22"/>
        </w:rPr>
        <w:t>akturu vyhotovila, včetně jejího kontaktního telefonu;</w:t>
      </w:r>
    </w:p>
    <w:p w14:paraId="50872039" w14:textId="3EA567A5" w:rsidR="00AB08F0" w:rsidRPr="008576F2" w:rsidRDefault="00AB08F0">
      <w:pPr>
        <w:numPr>
          <w:ilvl w:val="0"/>
          <w:numId w:val="6"/>
        </w:numPr>
        <w:spacing w:after="120" w:line="276" w:lineRule="auto"/>
        <w:jc w:val="both"/>
        <w:rPr>
          <w:rFonts w:ascii="Calibri" w:hAnsi="Calibri" w:cs="Tahoma"/>
          <w:sz w:val="22"/>
          <w:szCs w:val="22"/>
        </w:rPr>
      </w:pPr>
      <w:r w:rsidRPr="008576F2">
        <w:rPr>
          <w:rFonts w:ascii="Calibri" w:hAnsi="Calibri" w:cs="Tahoma"/>
          <w:sz w:val="22"/>
          <w:szCs w:val="22"/>
        </w:rPr>
        <w:t xml:space="preserve">IČ a DIČ </w:t>
      </w:r>
      <w:r w:rsidR="00321B3B" w:rsidRPr="00321B3B">
        <w:rPr>
          <w:rFonts w:ascii="Calibri" w:hAnsi="Calibri" w:cs="Tahoma"/>
          <w:sz w:val="22"/>
          <w:szCs w:val="22"/>
        </w:rPr>
        <w:t>Dodavatele a Objednatele</w:t>
      </w:r>
      <w:r w:rsidRPr="008576F2">
        <w:rPr>
          <w:rFonts w:ascii="Calibri" w:hAnsi="Calibri" w:cs="Tahoma"/>
          <w:sz w:val="22"/>
          <w:szCs w:val="22"/>
        </w:rPr>
        <w:t xml:space="preserve">, jejich přesné názvy (firmy) a sídlo; </w:t>
      </w:r>
    </w:p>
    <w:p w14:paraId="6AAC2BCB" w14:textId="77777777" w:rsidR="00F66450" w:rsidRDefault="00AB08F0">
      <w:pPr>
        <w:numPr>
          <w:ilvl w:val="0"/>
          <w:numId w:val="6"/>
        </w:numPr>
        <w:spacing w:after="120" w:line="276" w:lineRule="auto"/>
        <w:jc w:val="both"/>
        <w:rPr>
          <w:rFonts w:ascii="Calibri" w:hAnsi="Calibri" w:cs="Tahoma"/>
          <w:sz w:val="22"/>
          <w:szCs w:val="22"/>
        </w:rPr>
      </w:pPr>
      <w:r w:rsidRPr="00F66450">
        <w:rPr>
          <w:rFonts w:ascii="Calibri" w:hAnsi="Calibri" w:cs="Tahoma"/>
          <w:sz w:val="22"/>
          <w:szCs w:val="22"/>
        </w:rPr>
        <w:t xml:space="preserve">popis </w:t>
      </w:r>
      <w:r w:rsidR="00F66450" w:rsidRPr="00F66450">
        <w:rPr>
          <w:rFonts w:ascii="Calibri" w:hAnsi="Calibri" w:cs="Tahoma"/>
          <w:sz w:val="22"/>
          <w:szCs w:val="22"/>
        </w:rPr>
        <w:t>fakturovaného Zboží, skutečně dodané množství, jednotkovou a celkovou cenu, místo plnění;</w:t>
      </w:r>
    </w:p>
    <w:p w14:paraId="79BC9472" w14:textId="72A979A2" w:rsidR="00AB08F0" w:rsidRPr="00F66450" w:rsidRDefault="00A60438">
      <w:pPr>
        <w:numPr>
          <w:ilvl w:val="0"/>
          <w:numId w:val="6"/>
        </w:numPr>
        <w:spacing w:after="120" w:line="276" w:lineRule="auto"/>
        <w:jc w:val="both"/>
        <w:rPr>
          <w:rFonts w:ascii="Calibri" w:hAnsi="Calibri" w:cs="Tahoma"/>
          <w:sz w:val="22"/>
          <w:szCs w:val="22"/>
        </w:rPr>
      </w:pPr>
      <w:r w:rsidRPr="00F66450">
        <w:rPr>
          <w:rFonts w:ascii="Calibri" w:hAnsi="Calibri" w:cs="Tahoma"/>
          <w:sz w:val="22"/>
          <w:szCs w:val="22"/>
        </w:rPr>
        <w:t>číslo této Rámcové dohody</w:t>
      </w:r>
      <w:r w:rsidR="00AB08F0" w:rsidRPr="00F66450">
        <w:rPr>
          <w:rFonts w:ascii="Calibri" w:hAnsi="Calibri" w:cs="Tahoma"/>
          <w:sz w:val="22"/>
          <w:szCs w:val="22"/>
        </w:rPr>
        <w:t>.</w:t>
      </w:r>
    </w:p>
    <w:p w14:paraId="5297C7A2" w14:textId="740030A7" w:rsidR="00AB08F0" w:rsidRPr="008576F2" w:rsidRDefault="00AB08F0">
      <w:pPr>
        <w:numPr>
          <w:ilvl w:val="1"/>
          <w:numId w:val="1"/>
        </w:numPr>
        <w:tabs>
          <w:tab w:val="clear" w:pos="1440"/>
        </w:tabs>
        <w:spacing w:after="120" w:line="276" w:lineRule="auto"/>
        <w:ind w:left="567" w:hanging="567"/>
        <w:jc w:val="both"/>
        <w:rPr>
          <w:rFonts w:ascii="Calibri" w:hAnsi="Calibri" w:cs="Tahoma"/>
          <w:sz w:val="22"/>
          <w:szCs w:val="22"/>
        </w:rPr>
      </w:pPr>
      <w:r w:rsidRPr="008576F2">
        <w:rPr>
          <w:rFonts w:ascii="Calibri" w:hAnsi="Calibri" w:cs="Tahoma"/>
          <w:sz w:val="22"/>
          <w:szCs w:val="22"/>
        </w:rPr>
        <w:t xml:space="preserve">Přílohou </w:t>
      </w:r>
      <w:r w:rsidR="00321B3B">
        <w:rPr>
          <w:rFonts w:ascii="Calibri" w:hAnsi="Calibri" w:cs="Tahoma"/>
          <w:sz w:val="22"/>
          <w:szCs w:val="22"/>
        </w:rPr>
        <w:t>každé F</w:t>
      </w:r>
      <w:r w:rsidRPr="008576F2">
        <w:rPr>
          <w:rFonts w:ascii="Calibri" w:hAnsi="Calibri" w:cs="Tahoma"/>
          <w:sz w:val="22"/>
          <w:szCs w:val="22"/>
        </w:rPr>
        <w:t xml:space="preserve">aktury musí být kopie </w:t>
      </w:r>
      <w:r w:rsidR="00F81A79" w:rsidRPr="00F81A79">
        <w:rPr>
          <w:rFonts w:ascii="Calibri" w:hAnsi="Calibri" w:cs="Tahoma"/>
          <w:sz w:val="22"/>
          <w:szCs w:val="22"/>
        </w:rPr>
        <w:t>přehledu dodaného Zboží (dodací list), podepsaného odpovědným zástupcem Objednatele v souladu s touto Rámcovou dohodou.</w:t>
      </w:r>
    </w:p>
    <w:p w14:paraId="1412524F" w14:textId="48AC6364" w:rsidR="00813829" w:rsidRPr="00813829" w:rsidRDefault="00813829">
      <w:pPr>
        <w:numPr>
          <w:ilvl w:val="1"/>
          <w:numId w:val="1"/>
        </w:numPr>
        <w:tabs>
          <w:tab w:val="clear" w:pos="1440"/>
        </w:tabs>
        <w:spacing w:after="120" w:line="276" w:lineRule="auto"/>
        <w:ind w:left="567" w:hanging="567"/>
        <w:jc w:val="both"/>
        <w:rPr>
          <w:rFonts w:ascii="Calibri" w:hAnsi="Calibri" w:cs="Tahoma"/>
          <w:sz w:val="22"/>
          <w:szCs w:val="22"/>
        </w:rPr>
      </w:pPr>
      <w:r w:rsidRPr="00813829">
        <w:rPr>
          <w:rFonts w:ascii="Calibri" w:hAnsi="Calibri" w:cs="Tahoma"/>
          <w:sz w:val="22"/>
          <w:szCs w:val="22"/>
        </w:rPr>
        <w:t>Objednatel si vyhrazuje právo vrátit Dodavateli do data jejího splatnosti Fakturu, která nebude obsahovat veškeré údaje vyžadované závaznými právními předpisy České republiky nebo touto Rámcovou dohodou a nebude na jejím základě povinen učinit žádnou platbu. V takovém případě začne běžet doba splatnosti faktury až doručením řádně opravené faktury Objednateli.</w:t>
      </w:r>
    </w:p>
    <w:p w14:paraId="5B99AA0A" w14:textId="5A13299C" w:rsidR="000C40CB" w:rsidRDefault="00AB08F0">
      <w:pPr>
        <w:numPr>
          <w:ilvl w:val="1"/>
          <w:numId w:val="1"/>
        </w:numPr>
        <w:tabs>
          <w:tab w:val="clear" w:pos="1440"/>
        </w:tabs>
        <w:spacing w:after="120" w:line="276" w:lineRule="auto"/>
        <w:ind w:left="567" w:hanging="567"/>
        <w:jc w:val="both"/>
        <w:rPr>
          <w:rFonts w:ascii="Calibri" w:hAnsi="Calibri" w:cs="Tahoma"/>
          <w:sz w:val="22"/>
          <w:szCs w:val="22"/>
        </w:rPr>
      </w:pPr>
      <w:r w:rsidRPr="008576F2">
        <w:rPr>
          <w:rFonts w:ascii="Calibri" w:hAnsi="Calibri" w:cs="Tahoma"/>
          <w:sz w:val="22"/>
          <w:szCs w:val="22"/>
        </w:rPr>
        <w:t xml:space="preserve">Faktura je považována za proplacenou okamžikem </w:t>
      </w:r>
      <w:r w:rsidR="0076242C" w:rsidRPr="0076242C">
        <w:rPr>
          <w:rFonts w:ascii="Calibri" w:hAnsi="Calibri" w:cs="Tahoma"/>
          <w:sz w:val="22"/>
          <w:szCs w:val="22"/>
        </w:rPr>
        <w:t>odepsání fakturované částky z účtu Objednatele ve prospěch účtu Dodavatele</w:t>
      </w:r>
      <w:r w:rsidR="00AA3B3F" w:rsidRPr="00C3074E">
        <w:rPr>
          <w:rFonts w:ascii="Calibri" w:hAnsi="Calibri" w:cs="Tahoma"/>
          <w:sz w:val="22"/>
          <w:szCs w:val="22"/>
        </w:rPr>
        <w:t>.</w:t>
      </w:r>
    </w:p>
    <w:p w14:paraId="2FE39384" w14:textId="77777777" w:rsidR="004E7455" w:rsidRPr="004E7455" w:rsidRDefault="004E7455">
      <w:pPr>
        <w:numPr>
          <w:ilvl w:val="1"/>
          <w:numId w:val="1"/>
        </w:numPr>
        <w:tabs>
          <w:tab w:val="clear" w:pos="1440"/>
        </w:tabs>
        <w:spacing w:after="120" w:line="276" w:lineRule="auto"/>
        <w:ind w:left="567" w:hanging="567"/>
        <w:jc w:val="both"/>
        <w:rPr>
          <w:rFonts w:ascii="Calibri" w:hAnsi="Calibri" w:cs="Tahoma"/>
          <w:sz w:val="22"/>
          <w:szCs w:val="22"/>
        </w:rPr>
      </w:pPr>
      <w:r w:rsidRPr="004E7455">
        <w:rPr>
          <w:rFonts w:ascii="Calibri" w:hAnsi="Calibri" w:cs="Tahoma"/>
          <w:sz w:val="22"/>
          <w:szCs w:val="22"/>
        </w:rPr>
        <w:t>Dodavatel se zavazuje, že bankovní účet jím určený pro zaplacení jakéhokoliv závazku Objednatele na základě této Rámcové dohody bude k datu splatnosti příslušného závazku zveřejněn způsobem umožňujícím dálkový přístup ve smyslu § 96 odst. 2 Zákona o DPH. Pokud bude Dodavatel označen správcem daně za nespolehlivého plátce ve smyslu §106a Zákona o DPH, zavazuje se zároveň o této skutečnosti neprodleně písemně informovat Objednatele spolu s uvedením data, kdy tato skutečnost nastala. V případě, že Dodavatel nebude mít daný účet zveřejněný, zaplatí Objednatel pouze základ daně a výši DPH uhradí přímo na účet příslušného finančního úřadu (správce daně). Stane-li se Dodavatel nespolehlivým plátcem ve smyslu Zákona o DPH, zaplatí Objednatel pouze základ daně a příslušná výše DPH bude zaslána přímo na účet příslušného finančního úřadu (správce daně).</w:t>
      </w:r>
    </w:p>
    <w:p w14:paraId="489F01C0" w14:textId="5B5227E7" w:rsidR="004E7455" w:rsidRPr="004E7455" w:rsidRDefault="004E7455">
      <w:pPr>
        <w:numPr>
          <w:ilvl w:val="1"/>
          <w:numId w:val="1"/>
        </w:numPr>
        <w:tabs>
          <w:tab w:val="clear" w:pos="1440"/>
        </w:tabs>
        <w:spacing w:after="120" w:line="276" w:lineRule="auto"/>
        <w:ind w:left="567" w:hanging="567"/>
        <w:jc w:val="both"/>
        <w:rPr>
          <w:rFonts w:ascii="Calibri" w:hAnsi="Calibri" w:cs="Tahoma"/>
          <w:sz w:val="22"/>
          <w:szCs w:val="22"/>
        </w:rPr>
      </w:pPr>
      <w:r w:rsidRPr="004E7455">
        <w:rPr>
          <w:rFonts w:ascii="Calibri" w:hAnsi="Calibri" w:cs="Tahoma"/>
          <w:sz w:val="22"/>
          <w:szCs w:val="22"/>
        </w:rPr>
        <w:t xml:space="preserve">Pokud Objednateli vznikne podle § 109 Zákona o DPH ručení za nezaplacenou DPH z přijatého zdanitelného plnění od Dodavatele, má Objednatel právo bez souhlasu Dodavatele uplatnit postup zvláštního způsobu zajištění daně podle § 109a Zákona o DPH. Při uplatnění zvláštního způsobu zajištění daně uhradí Objednatel částku DPH podle daňového dokladu vystaveného Dodavatelem na účet správce daně Dodavatele a Dodavatele o tomto kroku vhodným způsobem vyrozumí. Zaplacením částky DPH na účet správce daně Dodavatele a jeho </w:t>
      </w:r>
      <w:r w:rsidRPr="004E7455">
        <w:rPr>
          <w:rFonts w:ascii="Calibri" w:hAnsi="Calibri" w:cs="Tahoma"/>
          <w:sz w:val="22"/>
          <w:szCs w:val="22"/>
        </w:rPr>
        <w:lastRenderedPageBreak/>
        <w:t xml:space="preserve">vyrozuměním o tomto kroku se závazek Objednatele uhradit částku odpovídající výši takto zaplacené DPH vyplývající z této Rámcové dohody, resp. </w:t>
      </w:r>
      <w:r w:rsidR="00F8715A">
        <w:rPr>
          <w:rFonts w:ascii="Calibri" w:hAnsi="Calibri" w:cs="Tahoma"/>
          <w:sz w:val="22"/>
          <w:szCs w:val="22"/>
        </w:rPr>
        <w:t>Kupní s</w:t>
      </w:r>
      <w:r w:rsidRPr="004E7455">
        <w:rPr>
          <w:rFonts w:ascii="Calibri" w:hAnsi="Calibri" w:cs="Tahoma"/>
          <w:sz w:val="22"/>
          <w:szCs w:val="22"/>
        </w:rPr>
        <w:t>mlouvy, považuje za splněný.</w:t>
      </w:r>
    </w:p>
    <w:p w14:paraId="30427727" w14:textId="7C6046FF" w:rsidR="004E7455" w:rsidRPr="004E7455" w:rsidRDefault="004E7455">
      <w:pPr>
        <w:numPr>
          <w:ilvl w:val="1"/>
          <w:numId w:val="1"/>
        </w:numPr>
        <w:tabs>
          <w:tab w:val="clear" w:pos="1440"/>
        </w:tabs>
        <w:spacing w:after="120" w:line="276" w:lineRule="auto"/>
        <w:ind w:left="567" w:hanging="567"/>
        <w:jc w:val="both"/>
        <w:rPr>
          <w:rFonts w:ascii="Calibri" w:hAnsi="Calibri" w:cs="Tahoma"/>
          <w:sz w:val="22"/>
          <w:szCs w:val="22"/>
        </w:rPr>
      </w:pPr>
      <w:r w:rsidRPr="004E7455">
        <w:rPr>
          <w:rFonts w:ascii="Calibri" w:hAnsi="Calibri" w:cs="Tahoma"/>
          <w:sz w:val="22"/>
          <w:szCs w:val="22"/>
        </w:rPr>
        <w:t>Pokud Objednatel bude ve vztahu k danému předmětu dílčí Kupní smlouvy osobou povinnou k</w:t>
      </w:r>
      <w:r w:rsidR="00F8715A">
        <w:rPr>
          <w:rFonts w:ascii="Calibri" w:hAnsi="Calibri" w:cs="Tahoma"/>
          <w:sz w:val="22"/>
          <w:szCs w:val="22"/>
        </w:rPr>
        <w:t> </w:t>
      </w:r>
      <w:r w:rsidRPr="004E7455">
        <w:rPr>
          <w:rFonts w:ascii="Calibri" w:hAnsi="Calibri" w:cs="Tahoma"/>
          <w:sz w:val="22"/>
          <w:szCs w:val="22"/>
        </w:rPr>
        <w:t>dani ve smyslu uplatnění přenesené daňové povinnosti, zavazují se Smluvní strany k dodržení aplikovatelných právních předpisů, Objednatel v takovém případě uhradí DPH příslušnému správci daně.</w:t>
      </w:r>
    </w:p>
    <w:p w14:paraId="311D24EA" w14:textId="120668EA" w:rsidR="00172320" w:rsidRPr="0059565F" w:rsidRDefault="006B3CDE" w:rsidP="0059565F">
      <w:pPr>
        <w:pStyle w:val="Nadpis1"/>
        <w:tabs>
          <w:tab w:val="clear" w:pos="720"/>
          <w:tab w:val="num" w:pos="851"/>
        </w:tabs>
        <w:ind w:left="567" w:hanging="425"/>
      </w:pPr>
      <w:bookmarkStart w:id="2" w:name="_Ref223699710"/>
      <w:r w:rsidRPr="0059565F">
        <w:t xml:space="preserve">MÍSTO PLNĚNÍ A </w:t>
      </w:r>
      <w:r w:rsidR="00234675" w:rsidRPr="0059565F">
        <w:t>DODACÍ PODMÍNKY</w:t>
      </w:r>
      <w:bookmarkEnd w:id="2"/>
      <w:r w:rsidR="00234675" w:rsidRPr="0059565F">
        <w:t xml:space="preserve"> </w:t>
      </w:r>
    </w:p>
    <w:p w14:paraId="49C5BCEF" w14:textId="0E151B8B" w:rsidR="00880D51" w:rsidRDefault="00684902">
      <w:pPr>
        <w:numPr>
          <w:ilvl w:val="1"/>
          <w:numId w:val="1"/>
        </w:numPr>
        <w:tabs>
          <w:tab w:val="clear" w:pos="1440"/>
        </w:tabs>
        <w:spacing w:after="120" w:line="276" w:lineRule="auto"/>
        <w:ind w:left="567" w:hanging="567"/>
        <w:jc w:val="both"/>
        <w:rPr>
          <w:rFonts w:ascii="Calibri" w:hAnsi="Calibri" w:cs="Tahoma"/>
          <w:sz w:val="22"/>
          <w:szCs w:val="22"/>
        </w:rPr>
      </w:pPr>
      <w:r w:rsidRPr="00684902">
        <w:rPr>
          <w:rFonts w:ascii="Calibri" w:hAnsi="Calibri" w:cs="Tahoma"/>
          <w:sz w:val="22"/>
          <w:szCs w:val="22"/>
        </w:rPr>
        <w:t xml:space="preserve">Součástí Předmětu plnění dle Rámcové dohody, resp. jednotlivých Objednávek dle </w:t>
      </w:r>
      <w:r w:rsidR="00234675" w:rsidRPr="00C3074E">
        <w:rPr>
          <w:rFonts w:ascii="Calibri" w:hAnsi="Calibri" w:cs="Tahoma"/>
          <w:sz w:val="22"/>
          <w:szCs w:val="22"/>
        </w:rPr>
        <w:t xml:space="preserve">III. </w:t>
      </w:r>
      <w:r>
        <w:rPr>
          <w:rFonts w:ascii="Calibri" w:hAnsi="Calibri" w:cs="Tahoma"/>
          <w:sz w:val="22"/>
          <w:szCs w:val="22"/>
        </w:rPr>
        <w:t>Rámcové dohody</w:t>
      </w:r>
      <w:r w:rsidR="00C271CB">
        <w:rPr>
          <w:rFonts w:ascii="Calibri" w:hAnsi="Calibri" w:cs="Tahoma"/>
          <w:sz w:val="22"/>
          <w:szCs w:val="22"/>
        </w:rPr>
        <w:t>,</w:t>
      </w:r>
      <w:r w:rsidR="00234675" w:rsidRPr="00C3074E">
        <w:rPr>
          <w:rFonts w:ascii="Calibri" w:hAnsi="Calibri" w:cs="Tahoma"/>
          <w:sz w:val="22"/>
          <w:szCs w:val="22"/>
        </w:rPr>
        <w:t xml:space="preserve"> </w:t>
      </w:r>
      <w:r w:rsidR="00880D51" w:rsidRPr="00880D51">
        <w:rPr>
          <w:rFonts w:ascii="Calibri" w:hAnsi="Calibri" w:cs="Tahoma"/>
          <w:sz w:val="22"/>
          <w:szCs w:val="22"/>
        </w:rPr>
        <w:t>je rovněž doprava do místa stanoveného Objednatelem v Objednávce (dále jen „</w:t>
      </w:r>
      <w:r w:rsidR="00880D51" w:rsidRPr="00880D51">
        <w:rPr>
          <w:rFonts w:ascii="Calibri" w:hAnsi="Calibri" w:cs="Tahoma"/>
          <w:b/>
          <w:bCs/>
          <w:sz w:val="22"/>
          <w:szCs w:val="22"/>
        </w:rPr>
        <w:t>Místo dodání</w:t>
      </w:r>
      <w:r w:rsidR="00880D51" w:rsidRPr="00880D51">
        <w:rPr>
          <w:rFonts w:ascii="Calibri" w:hAnsi="Calibri" w:cs="Tahoma"/>
          <w:sz w:val="22"/>
          <w:szCs w:val="22"/>
        </w:rPr>
        <w:t>“). Odměna za dopravu objednaného Zboží včetně všech souvisejících nákladů je již zahrnuta v kupní ceně za Zboží.</w:t>
      </w:r>
    </w:p>
    <w:p w14:paraId="44DD733D" w14:textId="77777777" w:rsidR="00A2427C" w:rsidRPr="000F38F5" w:rsidRDefault="00A2427C">
      <w:pPr>
        <w:numPr>
          <w:ilvl w:val="1"/>
          <w:numId w:val="1"/>
        </w:numPr>
        <w:tabs>
          <w:tab w:val="clear" w:pos="1440"/>
        </w:tabs>
        <w:spacing w:after="120" w:line="276" w:lineRule="auto"/>
        <w:ind w:left="567" w:hanging="567"/>
        <w:jc w:val="both"/>
        <w:rPr>
          <w:rFonts w:ascii="Calibri" w:hAnsi="Calibri" w:cs="Tahoma"/>
          <w:sz w:val="22"/>
          <w:szCs w:val="22"/>
        </w:rPr>
      </w:pPr>
      <w:r w:rsidRPr="00A2427C">
        <w:rPr>
          <w:rFonts w:ascii="Calibri" w:hAnsi="Calibri" w:cs="Tahoma"/>
          <w:sz w:val="22"/>
          <w:szCs w:val="22"/>
        </w:rPr>
        <w:t xml:space="preserve">Zboží objednané Objednatelem na základě Objednávky bude Dodavatelem dodáno na místo </w:t>
      </w:r>
      <w:r w:rsidRPr="000F38F5">
        <w:rPr>
          <w:rFonts w:ascii="Calibri" w:hAnsi="Calibri" w:cs="Tahoma"/>
          <w:sz w:val="22"/>
          <w:szCs w:val="22"/>
        </w:rPr>
        <w:t>uvedené v Objednávce. Místem dodání mohou být střediska Objednatele na adresách:</w:t>
      </w:r>
    </w:p>
    <w:tbl>
      <w:tblPr>
        <w:tblW w:w="7938" w:type="dxa"/>
        <w:tblInd w:w="67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722"/>
        <w:gridCol w:w="5216"/>
      </w:tblGrid>
      <w:tr w:rsidR="000F38F5" w:rsidRPr="000F38F5" w14:paraId="626C5B19" w14:textId="77777777" w:rsidTr="003C4A37">
        <w:tc>
          <w:tcPr>
            <w:tcW w:w="2722" w:type="dxa"/>
            <w:tcBorders>
              <w:top w:val="dotted" w:sz="4" w:space="0" w:color="BFBFBF"/>
              <w:left w:val="dotted" w:sz="4" w:space="0" w:color="BFBFBF"/>
              <w:bottom w:val="dotted" w:sz="4" w:space="0" w:color="BFBFBF"/>
              <w:right w:val="dotted" w:sz="4" w:space="0" w:color="BFBFBF"/>
            </w:tcBorders>
            <w:vAlign w:val="center"/>
          </w:tcPr>
          <w:p w14:paraId="4CFBB179" w14:textId="77777777" w:rsidR="000F38F5" w:rsidRPr="000F38F5" w:rsidRDefault="000F38F5" w:rsidP="00C67D4E">
            <w:pPr>
              <w:spacing w:before="40" w:after="40"/>
              <w:rPr>
                <w:rFonts w:ascii="Calibri" w:hAnsi="Calibri" w:cs="Calibri"/>
                <w:b/>
                <w:bCs/>
                <w:sz w:val="22"/>
                <w:szCs w:val="22"/>
                <w:lang w:eastAsia="cs-CZ"/>
              </w:rPr>
            </w:pPr>
            <w:r w:rsidRPr="000F38F5">
              <w:rPr>
                <w:rFonts w:ascii="Calibri" w:hAnsi="Calibri" w:cs="Calibri"/>
                <w:b/>
                <w:bCs/>
                <w:sz w:val="22"/>
                <w:szCs w:val="22"/>
                <w:lang w:eastAsia="cs-CZ"/>
              </w:rPr>
              <w:t>Cestmistrovství</w:t>
            </w:r>
          </w:p>
        </w:tc>
        <w:tc>
          <w:tcPr>
            <w:tcW w:w="5216" w:type="dxa"/>
            <w:tcBorders>
              <w:top w:val="dotted" w:sz="4" w:space="0" w:color="BFBFBF"/>
              <w:left w:val="dotted" w:sz="4" w:space="0" w:color="BFBFBF"/>
              <w:bottom w:val="dotted" w:sz="4" w:space="0" w:color="BFBFBF"/>
              <w:right w:val="dotted" w:sz="4" w:space="0" w:color="BFBFBF"/>
            </w:tcBorders>
            <w:vAlign w:val="center"/>
          </w:tcPr>
          <w:p w14:paraId="6ED45276" w14:textId="77777777" w:rsidR="000F38F5" w:rsidRPr="000F38F5" w:rsidRDefault="000F38F5" w:rsidP="00C67D4E">
            <w:pPr>
              <w:spacing w:before="40" w:after="40"/>
              <w:rPr>
                <w:rFonts w:ascii="Calibri" w:hAnsi="Calibri" w:cs="Calibri"/>
                <w:b/>
                <w:bCs/>
                <w:sz w:val="22"/>
                <w:szCs w:val="22"/>
              </w:rPr>
            </w:pPr>
            <w:r w:rsidRPr="000F38F5">
              <w:rPr>
                <w:rFonts w:ascii="Calibri" w:hAnsi="Calibri" w:cs="Calibri"/>
                <w:b/>
                <w:bCs/>
                <w:sz w:val="22"/>
                <w:szCs w:val="22"/>
              </w:rPr>
              <w:t>Adresa</w:t>
            </w:r>
          </w:p>
        </w:tc>
      </w:tr>
      <w:tr w:rsidR="000F38F5" w:rsidRPr="000F38F5" w14:paraId="69C0C1E2" w14:textId="77777777" w:rsidTr="003C4A37">
        <w:tc>
          <w:tcPr>
            <w:tcW w:w="2722" w:type="dxa"/>
            <w:tcBorders>
              <w:top w:val="dotted" w:sz="4" w:space="0" w:color="BFBFBF"/>
              <w:left w:val="dotted" w:sz="4" w:space="0" w:color="BFBFBF"/>
              <w:bottom w:val="dotted" w:sz="4" w:space="0" w:color="BFBFBF"/>
              <w:right w:val="dotted" w:sz="4" w:space="0" w:color="BFBFBF"/>
            </w:tcBorders>
            <w:vAlign w:val="center"/>
          </w:tcPr>
          <w:p w14:paraId="71EFAD03" w14:textId="77777777" w:rsidR="000F38F5" w:rsidRPr="000F38F5" w:rsidRDefault="000F38F5" w:rsidP="00C67D4E">
            <w:pPr>
              <w:spacing w:before="40" w:after="40"/>
              <w:rPr>
                <w:rFonts w:ascii="Calibri" w:hAnsi="Calibri" w:cs="Calibri"/>
                <w:sz w:val="22"/>
                <w:szCs w:val="22"/>
                <w:lang w:eastAsia="cs-CZ"/>
              </w:rPr>
            </w:pPr>
            <w:r w:rsidRPr="000F38F5">
              <w:rPr>
                <w:rFonts w:ascii="Calibri" w:hAnsi="Calibri" w:cs="Calibri"/>
                <w:sz w:val="22"/>
                <w:szCs w:val="22"/>
                <w:lang w:eastAsia="cs-CZ"/>
              </w:rPr>
              <w:t>Česká Lípa – Sosnová</w:t>
            </w:r>
          </w:p>
        </w:tc>
        <w:tc>
          <w:tcPr>
            <w:tcW w:w="5216" w:type="dxa"/>
            <w:tcBorders>
              <w:top w:val="dotted" w:sz="4" w:space="0" w:color="BFBFBF"/>
              <w:left w:val="dotted" w:sz="4" w:space="0" w:color="BFBFBF"/>
              <w:bottom w:val="dotted" w:sz="4" w:space="0" w:color="BFBFBF"/>
              <w:right w:val="dotted" w:sz="4" w:space="0" w:color="BFBFBF"/>
            </w:tcBorders>
            <w:vAlign w:val="center"/>
          </w:tcPr>
          <w:p w14:paraId="12CD519D" w14:textId="77777777" w:rsidR="000F38F5" w:rsidRPr="000F38F5" w:rsidRDefault="000F38F5" w:rsidP="00C67D4E">
            <w:pPr>
              <w:spacing w:before="40" w:after="40"/>
              <w:rPr>
                <w:rFonts w:ascii="Calibri" w:hAnsi="Calibri" w:cs="Calibri"/>
                <w:sz w:val="22"/>
                <w:szCs w:val="22"/>
              </w:rPr>
            </w:pPr>
            <w:r w:rsidRPr="000F38F5">
              <w:rPr>
                <w:rFonts w:ascii="Calibri" w:hAnsi="Calibri" w:cs="Calibri"/>
                <w:sz w:val="22"/>
                <w:szCs w:val="22"/>
              </w:rPr>
              <w:t>Sosnová 230, 470 01 Sosnová</w:t>
            </w:r>
          </w:p>
        </w:tc>
      </w:tr>
      <w:tr w:rsidR="000F38F5" w:rsidRPr="000F38F5" w14:paraId="27B62089" w14:textId="77777777" w:rsidTr="003C4A37">
        <w:tc>
          <w:tcPr>
            <w:tcW w:w="2722" w:type="dxa"/>
            <w:tcBorders>
              <w:top w:val="dotted" w:sz="4" w:space="0" w:color="BFBFBF"/>
              <w:left w:val="dotted" w:sz="4" w:space="0" w:color="BFBFBF"/>
              <w:bottom w:val="dotted" w:sz="4" w:space="0" w:color="BFBFBF"/>
              <w:right w:val="dotted" w:sz="4" w:space="0" w:color="BFBFBF"/>
            </w:tcBorders>
            <w:vAlign w:val="center"/>
          </w:tcPr>
          <w:p w14:paraId="22DAF0BE" w14:textId="77777777" w:rsidR="000F38F5" w:rsidRPr="000F38F5" w:rsidRDefault="000F38F5" w:rsidP="00C67D4E">
            <w:pPr>
              <w:spacing w:before="40" w:after="40"/>
              <w:rPr>
                <w:rFonts w:ascii="Calibri" w:hAnsi="Calibri" w:cs="Calibri"/>
                <w:sz w:val="22"/>
                <w:szCs w:val="22"/>
                <w:lang w:eastAsia="cs-CZ"/>
              </w:rPr>
            </w:pPr>
            <w:r w:rsidRPr="000F38F5">
              <w:rPr>
                <w:rFonts w:ascii="Calibri" w:hAnsi="Calibri" w:cs="Calibri"/>
                <w:sz w:val="22"/>
                <w:szCs w:val="22"/>
                <w:lang w:eastAsia="cs-CZ"/>
              </w:rPr>
              <w:t>Nový Bor</w:t>
            </w:r>
          </w:p>
        </w:tc>
        <w:tc>
          <w:tcPr>
            <w:tcW w:w="5216" w:type="dxa"/>
            <w:tcBorders>
              <w:top w:val="dotted" w:sz="4" w:space="0" w:color="BFBFBF"/>
              <w:left w:val="dotted" w:sz="4" w:space="0" w:color="BFBFBF"/>
              <w:bottom w:val="dotted" w:sz="4" w:space="0" w:color="BFBFBF"/>
              <w:right w:val="dotted" w:sz="4" w:space="0" w:color="BFBFBF"/>
            </w:tcBorders>
            <w:vAlign w:val="center"/>
          </w:tcPr>
          <w:p w14:paraId="4452633E" w14:textId="77777777" w:rsidR="000F38F5" w:rsidRPr="000F38F5" w:rsidRDefault="000F38F5" w:rsidP="00C67D4E">
            <w:pPr>
              <w:spacing w:before="40" w:after="40"/>
              <w:rPr>
                <w:rFonts w:ascii="Calibri" w:hAnsi="Calibri" w:cs="Calibri"/>
                <w:sz w:val="22"/>
                <w:szCs w:val="22"/>
              </w:rPr>
            </w:pPr>
            <w:r w:rsidRPr="000F38F5">
              <w:rPr>
                <w:rFonts w:ascii="Calibri" w:hAnsi="Calibri" w:cs="Calibri"/>
                <w:sz w:val="22"/>
                <w:szCs w:val="22"/>
              </w:rPr>
              <w:t>Okrouhlá 1, 473 01 Okrouhlá</w:t>
            </w:r>
          </w:p>
        </w:tc>
      </w:tr>
      <w:tr w:rsidR="000F38F5" w:rsidRPr="000F38F5" w14:paraId="2F550A69" w14:textId="77777777" w:rsidTr="003C4A37">
        <w:tc>
          <w:tcPr>
            <w:tcW w:w="2722" w:type="dxa"/>
            <w:tcBorders>
              <w:top w:val="dotted" w:sz="4" w:space="0" w:color="BFBFBF"/>
              <w:left w:val="dotted" w:sz="4" w:space="0" w:color="BFBFBF"/>
              <w:bottom w:val="dotted" w:sz="4" w:space="0" w:color="BFBFBF"/>
              <w:right w:val="dotted" w:sz="4" w:space="0" w:color="BFBFBF"/>
            </w:tcBorders>
            <w:vAlign w:val="center"/>
          </w:tcPr>
          <w:p w14:paraId="110AE789" w14:textId="77777777" w:rsidR="000F38F5" w:rsidRPr="000F38F5" w:rsidRDefault="000F38F5" w:rsidP="00C67D4E">
            <w:pPr>
              <w:spacing w:before="40" w:after="40"/>
              <w:rPr>
                <w:rFonts w:ascii="Calibri" w:hAnsi="Calibri" w:cs="Calibri"/>
                <w:sz w:val="22"/>
                <w:szCs w:val="22"/>
                <w:lang w:eastAsia="cs-CZ"/>
              </w:rPr>
            </w:pPr>
            <w:r w:rsidRPr="000F38F5">
              <w:rPr>
                <w:rFonts w:ascii="Calibri" w:hAnsi="Calibri" w:cs="Calibri"/>
                <w:sz w:val="22"/>
                <w:szCs w:val="22"/>
                <w:lang w:eastAsia="cs-CZ"/>
              </w:rPr>
              <w:t>Liberec</w:t>
            </w:r>
          </w:p>
        </w:tc>
        <w:tc>
          <w:tcPr>
            <w:tcW w:w="5216" w:type="dxa"/>
            <w:tcBorders>
              <w:top w:val="dotted" w:sz="4" w:space="0" w:color="BFBFBF"/>
              <w:left w:val="dotted" w:sz="4" w:space="0" w:color="BFBFBF"/>
              <w:bottom w:val="dotted" w:sz="4" w:space="0" w:color="BFBFBF"/>
              <w:right w:val="dotted" w:sz="4" w:space="0" w:color="BFBFBF"/>
            </w:tcBorders>
            <w:vAlign w:val="center"/>
          </w:tcPr>
          <w:p w14:paraId="6A613C59" w14:textId="77777777" w:rsidR="000F38F5" w:rsidRPr="000F38F5" w:rsidRDefault="000F38F5" w:rsidP="00C67D4E">
            <w:pPr>
              <w:spacing w:before="40" w:after="40"/>
              <w:rPr>
                <w:rFonts w:ascii="Calibri" w:hAnsi="Calibri" w:cs="Calibri"/>
                <w:sz w:val="22"/>
                <w:szCs w:val="22"/>
              </w:rPr>
            </w:pPr>
            <w:r w:rsidRPr="000F38F5">
              <w:rPr>
                <w:rFonts w:ascii="Calibri" w:hAnsi="Calibri" w:cs="Calibri"/>
                <w:sz w:val="22"/>
                <w:szCs w:val="22"/>
              </w:rPr>
              <w:t>České mládeže 1247/30, 460 06 Liberec</w:t>
            </w:r>
          </w:p>
        </w:tc>
      </w:tr>
      <w:tr w:rsidR="000F38F5" w:rsidRPr="000F38F5" w14:paraId="02C00F10" w14:textId="77777777" w:rsidTr="003C4A37">
        <w:tc>
          <w:tcPr>
            <w:tcW w:w="2722" w:type="dxa"/>
            <w:tcBorders>
              <w:top w:val="dotted" w:sz="4" w:space="0" w:color="BFBFBF"/>
              <w:left w:val="dotted" w:sz="4" w:space="0" w:color="BFBFBF"/>
              <w:bottom w:val="dotted" w:sz="4" w:space="0" w:color="BFBFBF"/>
              <w:right w:val="dotted" w:sz="4" w:space="0" w:color="BFBFBF"/>
            </w:tcBorders>
            <w:vAlign w:val="center"/>
          </w:tcPr>
          <w:p w14:paraId="6C7D1D15" w14:textId="77777777" w:rsidR="000F38F5" w:rsidRPr="000F38F5" w:rsidRDefault="000F38F5" w:rsidP="00C67D4E">
            <w:pPr>
              <w:spacing w:before="40" w:after="40"/>
              <w:rPr>
                <w:rFonts w:ascii="Calibri" w:hAnsi="Calibri" w:cs="Calibri"/>
                <w:sz w:val="22"/>
                <w:szCs w:val="22"/>
                <w:lang w:eastAsia="cs-CZ"/>
              </w:rPr>
            </w:pPr>
            <w:r w:rsidRPr="000F38F5">
              <w:rPr>
                <w:rFonts w:ascii="Calibri" w:hAnsi="Calibri" w:cs="Calibri"/>
                <w:sz w:val="22"/>
                <w:szCs w:val="22"/>
                <w:lang w:eastAsia="cs-CZ"/>
              </w:rPr>
              <w:t>Frýdlant</w:t>
            </w:r>
          </w:p>
        </w:tc>
        <w:tc>
          <w:tcPr>
            <w:tcW w:w="5216" w:type="dxa"/>
            <w:tcBorders>
              <w:top w:val="dotted" w:sz="4" w:space="0" w:color="BFBFBF"/>
              <w:left w:val="dotted" w:sz="4" w:space="0" w:color="BFBFBF"/>
              <w:bottom w:val="dotted" w:sz="4" w:space="0" w:color="BFBFBF"/>
              <w:right w:val="dotted" w:sz="4" w:space="0" w:color="BFBFBF"/>
            </w:tcBorders>
            <w:vAlign w:val="center"/>
          </w:tcPr>
          <w:p w14:paraId="16D19EA6" w14:textId="77777777" w:rsidR="000F38F5" w:rsidRPr="000F38F5" w:rsidRDefault="000F38F5" w:rsidP="00C67D4E">
            <w:pPr>
              <w:spacing w:before="40" w:after="40"/>
              <w:rPr>
                <w:rFonts w:ascii="Calibri" w:hAnsi="Calibri" w:cs="Calibri"/>
                <w:sz w:val="22"/>
                <w:szCs w:val="22"/>
              </w:rPr>
            </w:pPr>
            <w:r w:rsidRPr="000F38F5">
              <w:rPr>
                <w:rFonts w:ascii="Calibri" w:hAnsi="Calibri" w:cs="Calibri"/>
                <w:sz w:val="22"/>
                <w:szCs w:val="22"/>
              </w:rPr>
              <w:t>Dlouhá 3267, 464 01 Frýdlant</w:t>
            </w:r>
          </w:p>
        </w:tc>
      </w:tr>
      <w:tr w:rsidR="000F38F5" w:rsidRPr="000F38F5" w14:paraId="47926D18" w14:textId="77777777" w:rsidTr="003C4A37">
        <w:tc>
          <w:tcPr>
            <w:tcW w:w="2722" w:type="dxa"/>
            <w:tcBorders>
              <w:top w:val="dotted" w:sz="4" w:space="0" w:color="BFBFBF"/>
              <w:left w:val="dotted" w:sz="4" w:space="0" w:color="BFBFBF"/>
              <w:bottom w:val="dotted" w:sz="4" w:space="0" w:color="BFBFBF"/>
              <w:right w:val="dotted" w:sz="4" w:space="0" w:color="BFBFBF"/>
            </w:tcBorders>
            <w:vAlign w:val="center"/>
          </w:tcPr>
          <w:p w14:paraId="1D0E9A9A" w14:textId="77777777" w:rsidR="000F38F5" w:rsidRPr="000F38F5" w:rsidRDefault="000F38F5" w:rsidP="00C67D4E">
            <w:pPr>
              <w:spacing w:before="40" w:after="40"/>
              <w:rPr>
                <w:rFonts w:ascii="Calibri" w:hAnsi="Calibri" w:cs="Calibri"/>
                <w:sz w:val="22"/>
                <w:szCs w:val="22"/>
                <w:lang w:eastAsia="cs-CZ"/>
              </w:rPr>
            </w:pPr>
            <w:r w:rsidRPr="000F38F5">
              <w:rPr>
                <w:rFonts w:ascii="Calibri" w:hAnsi="Calibri" w:cs="Calibri"/>
                <w:sz w:val="22"/>
                <w:szCs w:val="22"/>
                <w:lang w:eastAsia="cs-CZ"/>
              </w:rPr>
              <w:t>Turnov</w:t>
            </w:r>
          </w:p>
        </w:tc>
        <w:tc>
          <w:tcPr>
            <w:tcW w:w="5216" w:type="dxa"/>
            <w:tcBorders>
              <w:top w:val="dotted" w:sz="4" w:space="0" w:color="BFBFBF"/>
              <w:left w:val="dotted" w:sz="4" w:space="0" w:color="BFBFBF"/>
              <w:bottom w:val="dotted" w:sz="4" w:space="0" w:color="BFBFBF"/>
              <w:right w:val="dotted" w:sz="4" w:space="0" w:color="BFBFBF"/>
            </w:tcBorders>
            <w:vAlign w:val="center"/>
          </w:tcPr>
          <w:p w14:paraId="544DCBDB" w14:textId="77777777" w:rsidR="000F38F5" w:rsidRPr="000F38F5" w:rsidRDefault="000F38F5" w:rsidP="00C67D4E">
            <w:pPr>
              <w:spacing w:before="40" w:after="40"/>
              <w:rPr>
                <w:rFonts w:ascii="Calibri" w:hAnsi="Calibri" w:cs="Calibri"/>
                <w:sz w:val="22"/>
                <w:szCs w:val="22"/>
              </w:rPr>
            </w:pPr>
            <w:r w:rsidRPr="000F38F5">
              <w:rPr>
                <w:rFonts w:ascii="Calibri" w:hAnsi="Calibri" w:cs="Calibri"/>
                <w:sz w:val="22"/>
                <w:szCs w:val="22"/>
              </w:rPr>
              <w:t>Průmyslová 3001, 511 01 Turnov</w:t>
            </w:r>
          </w:p>
        </w:tc>
      </w:tr>
      <w:tr w:rsidR="000F38F5" w:rsidRPr="000F38F5" w14:paraId="0FF646E5" w14:textId="77777777" w:rsidTr="003C4A37">
        <w:tc>
          <w:tcPr>
            <w:tcW w:w="2722" w:type="dxa"/>
            <w:tcBorders>
              <w:top w:val="dotted" w:sz="4" w:space="0" w:color="BFBFBF"/>
              <w:left w:val="dotted" w:sz="4" w:space="0" w:color="BFBFBF"/>
              <w:bottom w:val="dotted" w:sz="4" w:space="0" w:color="BFBFBF"/>
              <w:right w:val="dotted" w:sz="4" w:space="0" w:color="BFBFBF"/>
            </w:tcBorders>
            <w:vAlign w:val="center"/>
          </w:tcPr>
          <w:p w14:paraId="57701812" w14:textId="77777777" w:rsidR="000F38F5" w:rsidRPr="000F38F5" w:rsidRDefault="000F38F5" w:rsidP="00C67D4E">
            <w:pPr>
              <w:spacing w:before="40" w:after="40"/>
              <w:rPr>
                <w:rFonts w:ascii="Calibri" w:hAnsi="Calibri" w:cs="Calibri"/>
                <w:sz w:val="22"/>
                <w:szCs w:val="22"/>
                <w:lang w:eastAsia="cs-CZ"/>
              </w:rPr>
            </w:pPr>
            <w:r w:rsidRPr="000F38F5">
              <w:rPr>
                <w:rFonts w:ascii="Calibri" w:hAnsi="Calibri" w:cs="Calibri"/>
                <w:sz w:val="22"/>
                <w:szCs w:val="22"/>
                <w:lang w:eastAsia="cs-CZ"/>
              </w:rPr>
              <w:t>Semily</w:t>
            </w:r>
          </w:p>
        </w:tc>
        <w:tc>
          <w:tcPr>
            <w:tcW w:w="5216" w:type="dxa"/>
            <w:tcBorders>
              <w:top w:val="dotted" w:sz="4" w:space="0" w:color="BFBFBF"/>
              <w:left w:val="dotted" w:sz="4" w:space="0" w:color="BFBFBF"/>
              <w:bottom w:val="dotted" w:sz="4" w:space="0" w:color="BFBFBF"/>
              <w:right w:val="dotted" w:sz="4" w:space="0" w:color="BFBFBF"/>
            </w:tcBorders>
            <w:vAlign w:val="center"/>
          </w:tcPr>
          <w:p w14:paraId="02584907" w14:textId="77777777" w:rsidR="000F38F5" w:rsidRPr="000F38F5" w:rsidRDefault="000F38F5" w:rsidP="00C67D4E">
            <w:pPr>
              <w:spacing w:before="40" w:after="40"/>
              <w:rPr>
                <w:rFonts w:ascii="Calibri" w:hAnsi="Calibri" w:cs="Calibri"/>
                <w:sz w:val="22"/>
                <w:szCs w:val="22"/>
              </w:rPr>
            </w:pPr>
            <w:r w:rsidRPr="000F38F5">
              <w:rPr>
                <w:rFonts w:ascii="Calibri" w:hAnsi="Calibri" w:cs="Calibri"/>
                <w:sz w:val="22"/>
                <w:szCs w:val="22"/>
              </w:rPr>
              <w:t>Vysocká 576, 513 01 Semily</w:t>
            </w:r>
          </w:p>
        </w:tc>
      </w:tr>
      <w:tr w:rsidR="000F38F5" w:rsidRPr="000F38F5" w14:paraId="00EDCA25" w14:textId="77777777" w:rsidTr="003C4A37">
        <w:tc>
          <w:tcPr>
            <w:tcW w:w="2722" w:type="dxa"/>
            <w:tcBorders>
              <w:top w:val="dotted" w:sz="4" w:space="0" w:color="BFBFBF"/>
              <w:left w:val="dotted" w:sz="4" w:space="0" w:color="BFBFBF"/>
              <w:bottom w:val="dotted" w:sz="4" w:space="0" w:color="BFBFBF"/>
              <w:right w:val="dotted" w:sz="4" w:space="0" w:color="BFBFBF"/>
            </w:tcBorders>
            <w:vAlign w:val="center"/>
          </w:tcPr>
          <w:p w14:paraId="760A7F41" w14:textId="77777777" w:rsidR="000F38F5" w:rsidRPr="000F38F5" w:rsidRDefault="000F38F5" w:rsidP="00C67D4E">
            <w:pPr>
              <w:spacing w:before="40" w:after="40"/>
              <w:rPr>
                <w:rFonts w:ascii="Calibri" w:hAnsi="Calibri" w:cs="Calibri"/>
                <w:sz w:val="22"/>
                <w:szCs w:val="22"/>
                <w:lang w:eastAsia="cs-CZ"/>
              </w:rPr>
            </w:pPr>
            <w:r w:rsidRPr="000F38F5">
              <w:rPr>
                <w:rFonts w:ascii="Calibri" w:hAnsi="Calibri" w:cs="Calibri"/>
                <w:sz w:val="22"/>
                <w:szCs w:val="22"/>
                <w:lang w:eastAsia="cs-CZ"/>
              </w:rPr>
              <w:t>Jilemnice – Hrabačov</w:t>
            </w:r>
          </w:p>
        </w:tc>
        <w:tc>
          <w:tcPr>
            <w:tcW w:w="5216" w:type="dxa"/>
            <w:tcBorders>
              <w:top w:val="dotted" w:sz="4" w:space="0" w:color="BFBFBF"/>
              <w:left w:val="dotted" w:sz="4" w:space="0" w:color="BFBFBF"/>
              <w:bottom w:val="dotted" w:sz="4" w:space="0" w:color="BFBFBF"/>
              <w:right w:val="dotted" w:sz="4" w:space="0" w:color="BFBFBF"/>
            </w:tcBorders>
            <w:vAlign w:val="center"/>
          </w:tcPr>
          <w:p w14:paraId="0BC0DD13" w14:textId="77777777" w:rsidR="000F38F5" w:rsidRPr="000F38F5" w:rsidRDefault="000F38F5" w:rsidP="00C67D4E">
            <w:pPr>
              <w:spacing w:before="40" w:after="40"/>
              <w:rPr>
                <w:rFonts w:ascii="Calibri" w:hAnsi="Calibri" w:cs="Calibri"/>
                <w:sz w:val="22"/>
                <w:szCs w:val="22"/>
              </w:rPr>
            </w:pPr>
            <w:r w:rsidRPr="000F38F5">
              <w:rPr>
                <w:rFonts w:ascii="Calibri" w:hAnsi="Calibri" w:cs="Calibri"/>
                <w:sz w:val="22"/>
                <w:szCs w:val="22"/>
              </w:rPr>
              <w:t>Krkonošská 785, 514 01 Jilemnice</w:t>
            </w:r>
          </w:p>
        </w:tc>
      </w:tr>
      <w:tr w:rsidR="000F38F5" w:rsidRPr="000F38F5" w14:paraId="25C23B8C" w14:textId="77777777" w:rsidTr="003C4A37">
        <w:tc>
          <w:tcPr>
            <w:tcW w:w="2722" w:type="dxa"/>
            <w:tcBorders>
              <w:top w:val="dotted" w:sz="4" w:space="0" w:color="BFBFBF"/>
              <w:left w:val="dotted" w:sz="4" w:space="0" w:color="BFBFBF"/>
              <w:bottom w:val="dotted" w:sz="4" w:space="0" w:color="BFBFBF"/>
              <w:right w:val="dotted" w:sz="4" w:space="0" w:color="BFBFBF"/>
            </w:tcBorders>
            <w:vAlign w:val="center"/>
          </w:tcPr>
          <w:p w14:paraId="3D708F4F" w14:textId="77777777" w:rsidR="000F38F5" w:rsidRPr="000F38F5" w:rsidRDefault="000F38F5" w:rsidP="00C67D4E">
            <w:pPr>
              <w:spacing w:before="40" w:after="40"/>
              <w:rPr>
                <w:rFonts w:ascii="Calibri" w:hAnsi="Calibri" w:cs="Calibri"/>
                <w:sz w:val="22"/>
                <w:szCs w:val="22"/>
                <w:lang w:eastAsia="cs-CZ"/>
              </w:rPr>
            </w:pPr>
            <w:r w:rsidRPr="000F38F5">
              <w:rPr>
                <w:rFonts w:ascii="Calibri" w:hAnsi="Calibri" w:cs="Calibri"/>
                <w:sz w:val="22"/>
                <w:szCs w:val="22"/>
                <w:lang w:eastAsia="cs-CZ"/>
              </w:rPr>
              <w:t>Nová Ves nad Nisou</w:t>
            </w:r>
          </w:p>
        </w:tc>
        <w:tc>
          <w:tcPr>
            <w:tcW w:w="5216" w:type="dxa"/>
            <w:tcBorders>
              <w:top w:val="dotted" w:sz="4" w:space="0" w:color="BFBFBF"/>
              <w:left w:val="dotted" w:sz="4" w:space="0" w:color="BFBFBF"/>
              <w:bottom w:val="dotted" w:sz="4" w:space="0" w:color="BFBFBF"/>
              <w:right w:val="dotted" w:sz="4" w:space="0" w:color="BFBFBF"/>
            </w:tcBorders>
            <w:vAlign w:val="center"/>
          </w:tcPr>
          <w:p w14:paraId="2236A770" w14:textId="77777777" w:rsidR="000F38F5" w:rsidRPr="000F38F5" w:rsidRDefault="000F38F5" w:rsidP="00C67D4E">
            <w:pPr>
              <w:spacing w:before="40" w:after="40"/>
              <w:rPr>
                <w:rFonts w:ascii="Calibri" w:hAnsi="Calibri" w:cs="Calibri"/>
                <w:sz w:val="22"/>
                <w:szCs w:val="22"/>
              </w:rPr>
            </w:pPr>
            <w:r w:rsidRPr="000F38F5">
              <w:rPr>
                <w:rFonts w:ascii="Calibri" w:hAnsi="Calibri" w:cs="Calibri"/>
                <w:sz w:val="22"/>
                <w:szCs w:val="22"/>
              </w:rPr>
              <w:t>Nová Ves nad Nisou 69, 468 27 Nová Ves nad Nisou</w:t>
            </w:r>
          </w:p>
        </w:tc>
      </w:tr>
    </w:tbl>
    <w:p w14:paraId="270D5F1D" w14:textId="2495F001" w:rsidR="00234675" w:rsidRPr="00C3074E" w:rsidRDefault="00C254CF" w:rsidP="0099518A">
      <w:pPr>
        <w:spacing w:before="120" w:after="120" w:line="276" w:lineRule="auto"/>
        <w:ind w:left="567"/>
        <w:jc w:val="both"/>
        <w:rPr>
          <w:rFonts w:ascii="Calibri" w:hAnsi="Calibri" w:cs="Tahoma"/>
          <w:sz w:val="22"/>
          <w:szCs w:val="22"/>
        </w:rPr>
      </w:pPr>
      <w:r w:rsidRPr="00C254CF">
        <w:rPr>
          <w:rFonts w:ascii="Calibri" w:hAnsi="Calibri" w:cs="Tahoma"/>
          <w:sz w:val="22"/>
          <w:szCs w:val="22"/>
        </w:rPr>
        <w:t>Místo dodání bude vždy určeno Objednatelem v Objednávce.</w:t>
      </w:r>
    </w:p>
    <w:p w14:paraId="6588DB7F" w14:textId="16C8F737" w:rsidR="00F21EE9" w:rsidRPr="00F21EE9" w:rsidRDefault="00F21EE9">
      <w:pPr>
        <w:numPr>
          <w:ilvl w:val="1"/>
          <w:numId w:val="1"/>
        </w:numPr>
        <w:tabs>
          <w:tab w:val="clear" w:pos="1440"/>
        </w:tabs>
        <w:spacing w:after="120" w:line="276" w:lineRule="auto"/>
        <w:ind w:left="567" w:hanging="567"/>
        <w:jc w:val="both"/>
        <w:rPr>
          <w:rFonts w:ascii="Calibri" w:hAnsi="Calibri" w:cs="Tahoma"/>
          <w:sz w:val="22"/>
          <w:szCs w:val="22"/>
        </w:rPr>
      </w:pPr>
      <w:r w:rsidRPr="00F21EE9">
        <w:rPr>
          <w:rFonts w:ascii="Calibri" w:hAnsi="Calibri" w:cs="Tahoma"/>
          <w:sz w:val="22"/>
          <w:szCs w:val="22"/>
        </w:rPr>
        <w:t xml:space="preserve">Pokud Objednatel v Objednávce nestanoví jinak, </w:t>
      </w:r>
      <w:r w:rsidRPr="003C4A37">
        <w:rPr>
          <w:rFonts w:ascii="Calibri" w:hAnsi="Calibri" w:cs="Tahoma"/>
          <w:b/>
          <w:bCs/>
          <w:sz w:val="22"/>
          <w:szCs w:val="22"/>
        </w:rPr>
        <w:t>dodá Dodavatel Zboží nejpozději do</w:t>
      </w:r>
      <w:r w:rsidR="003C4A37" w:rsidRPr="003C4A37">
        <w:rPr>
          <w:rFonts w:ascii="Calibri" w:hAnsi="Calibri" w:cs="Tahoma"/>
          <w:b/>
          <w:bCs/>
          <w:sz w:val="22"/>
          <w:szCs w:val="22"/>
        </w:rPr>
        <w:t xml:space="preserve"> čtrnácti</w:t>
      </w:r>
      <w:r w:rsidRPr="003C4A37">
        <w:rPr>
          <w:rFonts w:ascii="Calibri" w:hAnsi="Calibri" w:cs="Tahoma"/>
          <w:b/>
          <w:bCs/>
          <w:sz w:val="22"/>
          <w:szCs w:val="22"/>
        </w:rPr>
        <w:t xml:space="preserve"> </w:t>
      </w:r>
      <w:r w:rsidR="003C4A37" w:rsidRPr="003C4A37">
        <w:rPr>
          <w:rFonts w:ascii="Calibri" w:hAnsi="Calibri" w:cs="Tahoma"/>
          <w:b/>
          <w:bCs/>
          <w:sz w:val="22"/>
          <w:szCs w:val="22"/>
        </w:rPr>
        <w:t>(</w:t>
      </w:r>
      <w:r w:rsidRPr="003C4A37">
        <w:rPr>
          <w:rFonts w:ascii="Calibri" w:hAnsi="Calibri" w:cs="Tahoma"/>
          <w:b/>
          <w:bCs/>
          <w:sz w:val="22"/>
          <w:szCs w:val="22"/>
        </w:rPr>
        <w:t>14</w:t>
      </w:r>
      <w:r w:rsidR="003C4A37" w:rsidRPr="003C4A37">
        <w:rPr>
          <w:rFonts w:ascii="Calibri" w:hAnsi="Calibri" w:cs="Tahoma"/>
          <w:b/>
          <w:bCs/>
          <w:sz w:val="22"/>
          <w:szCs w:val="22"/>
        </w:rPr>
        <w:t>)</w:t>
      </w:r>
      <w:r w:rsidRPr="003C4A37">
        <w:rPr>
          <w:rFonts w:ascii="Calibri" w:hAnsi="Calibri" w:cs="Tahoma"/>
          <w:b/>
          <w:bCs/>
          <w:sz w:val="22"/>
          <w:szCs w:val="22"/>
        </w:rPr>
        <w:t xml:space="preserve"> kalendářních dnů od potvrzení příslušné Objednávky Dodavatelem</w:t>
      </w:r>
      <w:r w:rsidRPr="00F21EE9">
        <w:rPr>
          <w:rFonts w:ascii="Calibri" w:hAnsi="Calibri" w:cs="Tahoma"/>
          <w:sz w:val="22"/>
          <w:szCs w:val="22"/>
        </w:rPr>
        <w:t>. Objednatel může v</w:t>
      </w:r>
      <w:r w:rsidR="005A65B5">
        <w:rPr>
          <w:rFonts w:ascii="Calibri" w:hAnsi="Calibri" w:cs="Tahoma"/>
          <w:sz w:val="22"/>
          <w:szCs w:val="22"/>
        </w:rPr>
        <w:t> </w:t>
      </w:r>
      <w:r w:rsidRPr="00F21EE9">
        <w:rPr>
          <w:rFonts w:ascii="Calibri" w:hAnsi="Calibri" w:cs="Tahoma"/>
          <w:sz w:val="22"/>
          <w:szCs w:val="22"/>
        </w:rPr>
        <w:t>Objednávce stanovit delší lhůtu dodání Zboží.</w:t>
      </w:r>
    </w:p>
    <w:p w14:paraId="118EF67A" w14:textId="77777777" w:rsidR="002035EA" w:rsidRPr="002035EA" w:rsidRDefault="002035EA">
      <w:pPr>
        <w:numPr>
          <w:ilvl w:val="1"/>
          <w:numId w:val="1"/>
        </w:numPr>
        <w:tabs>
          <w:tab w:val="clear" w:pos="1440"/>
        </w:tabs>
        <w:spacing w:after="120" w:line="276" w:lineRule="auto"/>
        <w:ind w:left="567" w:hanging="567"/>
        <w:jc w:val="both"/>
        <w:rPr>
          <w:rFonts w:ascii="Calibri" w:hAnsi="Calibri" w:cs="Tahoma"/>
          <w:sz w:val="22"/>
          <w:szCs w:val="22"/>
        </w:rPr>
      </w:pPr>
      <w:r w:rsidRPr="002035EA">
        <w:rPr>
          <w:rFonts w:ascii="Calibri" w:hAnsi="Calibri" w:cs="Tahoma"/>
          <w:sz w:val="22"/>
          <w:szCs w:val="22"/>
        </w:rPr>
        <w:t>Součástí dodávky objednaného Zboží bude rovněž dodací list (výdejní doklad). Na kopii dodacího listu odpovědný zástupce Objednatele potvrdí převzetí dodaného Zboží. Objednané Zboží se považuje za převzaté okamžikem podpisu dodacího listu odpovědným zástupcem Objednatele. K tomuto okamžiku přechází na Objednatele nebezpečí škody a Objednatel nabývá vlastnické právo k předmětu dílčí Kupní smlouvy. Ustanovení § 2088 OZ se nepoužije.</w:t>
      </w:r>
    </w:p>
    <w:p w14:paraId="191F7221" w14:textId="4BBA4171" w:rsidR="00C271CB" w:rsidRPr="0032448C" w:rsidRDefault="002035EA">
      <w:pPr>
        <w:numPr>
          <w:ilvl w:val="1"/>
          <w:numId w:val="1"/>
        </w:numPr>
        <w:tabs>
          <w:tab w:val="clear" w:pos="1440"/>
        </w:tabs>
        <w:spacing w:after="120" w:line="276" w:lineRule="auto"/>
        <w:ind w:left="567" w:hanging="567"/>
        <w:jc w:val="both"/>
        <w:rPr>
          <w:rFonts w:ascii="Calibri" w:hAnsi="Calibri" w:cs="Tahoma"/>
          <w:sz w:val="22"/>
          <w:szCs w:val="22"/>
        </w:rPr>
      </w:pPr>
      <w:r w:rsidRPr="0032448C">
        <w:rPr>
          <w:rFonts w:ascii="Calibri" w:hAnsi="Calibri" w:cs="Tahoma"/>
          <w:sz w:val="22"/>
          <w:szCs w:val="22"/>
        </w:rPr>
        <w:t>Objednatel</w:t>
      </w:r>
      <w:r w:rsidR="00C271CB" w:rsidRPr="0032448C">
        <w:rPr>
          <w:rFonts w:ascii="Calibri" w:hAnsi="Calibri" w:cs="Tahoma"/>
          <w:sz w:val="22"/>
          <w:szCs w:val="22"/>
        </w:rPr>
        <w:t xml:space="preserve"> je oprávněn odmítnout převzetí Zboží, které jeví vady či nesplňuje požadavky stanovené </w:t>
      </w:r>
      <w:r w:rsidR="00F8715A">
        <w:rPr>
          <w:rFonts w:ascii="Calibri" w:hAnsi="Calibri" w:cs="Tahoma"/>
          <w:sz w:val="22"/>
          <w:szCs w:val="22"/>
        </w:rPr>
        <w:t>Rámcovou dohodou</w:t>
      </w:r>
      <w:r w:rsidR="00C271CB" w:rsidRPr="0032448C">
        <w:rPr>
          <w:rFonts w:ascii="Calibri" w:hAnsi="Calibri" w:cs="Tahoma"/>
          <w:sz w:val="22"/>
          <w:szCs w:val="22"/>
        </w:rPr>
        <w:t xml:space="preserve"> či příslušnou Objednávkou.</w:t>
      </w:r>
      <w:r w:rsidR="00B33E35">
        <w:rPr>
          <w:rFonts w:ascii="Calibri" w:hAnsi="Calibri" w:cs="Tahoma"/>
          <w:sz w:val="22"/>
          <w:szCs w:val="22"/>
        </w:rPr>
        <w:t xml:space="preserve"> </w:t>
      </w:r>
      <w:r w:rsidR="00B33E35" w:rsidRPr="00B33E35">
        <w:rPr>
          <w:rFonts w:ascii="Calibri" w:hAnsi="Calibri" w:cs="Tahoma"/>
          <w:sz w:val="22"/>
          <w:szCs w:val="22"/>
        </w:rPr>
        <w:t xml:space="preserve">Pokud Dodavatel dodá vadné množství Zboží, je Objednatel oprávněn odmítnout převzetí celého množství Zboží, nebo je oprávněn převzít dodané množství Zboží, nebo je oprávněn převzít pouze část dodaného množství Zboží a část odmítnout. Část, kterou v takovém případě Objednatel převezme, a kterou převzít odmítne, je zcela na jeho uvážení. V případě, že Objednatel odmítne převzetí celého množství Zboží, nedochází ke splnění povinnosti Dodavatele dodat objednané Zboží v </w:t>
      </w:r>
      <w:r w:rsidR="00B33E35" w:rsidRPr="00B33E35">
        <w:rPr>
          <w:rFonts w:ascii="Calibri" w:hAnsi="Calibri" w:cs="Tahoma"/>
          <w:sz w:val="22"/>
          <w:szCs w:val="22"/>
        </w:rPr>
        <w:lastRenderedPageBreak/>
        <w:t>žádném rozsahu. V</w:t>
      </w:r>
      <w:r w:rsidR="006237E2">
        <w:rPr>
          <w:rFonts w:ascii="Calibri" w:hAnsi="Calibri" w:cs="Tahoma"/>
          <w:sz w:val="22"/>
          <w:szCs w:val="22"/>
        </w:rPr>
        <w:t> </w:t>
      </w:r>
      <w:r w:rsidR="00B33E35" w:rsidRPr="00B33E35">
        <w:rPr>
          <w:rFonts w:ascii="Calibri" w:hAnsi="Calibri" w:cs="Tahoma"/>
          <w:sz w:val="22"/>
          <w:szCs w:val="22"/>
        </w:rPr>
        <w:t>případě, že Objednatel určité množství Zboží převezme, dochází ke splnění povinnosti Dodavatele dodat alespoň tuto část objednaného Zboží, fakturu je však oprávněn vystavit až po řádném splnění celé Objednávky.</w:t>
      </w:r>
    </w:p>
    <w:p w14:paraId="0CD7A5CE" w14:textId="76FC2CF6" w:rsidR="00D871A9" w:rsidRPr="00D871A9" w:rsidRDefault="00D871A9" w:rsidP="0059565F">
      <w:pPr>
        <w:pStyle w:val="Nadpis1"/>
        <w:tabs>
          <w:tab w:val="clear" w:pos="720"/>
          <w:tab w:val="num" w:pos="851"/>
        </w:tabs>
        <w:ind w:left="567" w:hanging="425"/>
      </w:pPr>
      <w:bookmarkStart w:id="3" w:name="_Ref223700904"/>
      <w:r w:rsidRPr="00D871A9">
        <w:t xml:space="preserve">PROHLÁŠENÍ A ZÁRUKY </w:t>
      </w:r>
      <w:r w:rsidR="00B90087">
        <w:t>DODAVATELE</w:t>
      </w:r>
      <w:r w:rsidRPr="00D871A9">
        <w:t xml:space="preserve"> OHLEDNĚ PŘEDMĚTU KOUPĚ</w:t>
      </w:r>
      <w:bookmarkStart w:id="4" w:name="_Ref206262662"/>
      <w:bookmarkEnd w:id="3"/>
    </w:p>
    <w:p w14:paraId="624E2762" w14:textId="77777777" w:rsidR="00CF29F3" w:rsidRDefault="00CF29F3">
      <w:pPr>
        <w:numPr>
          <w:ilvl w:val="1"/>
          <w:numId w:val="1"/>
        </w:numPr>
        <w:tabs>
          <w:tab w:val="clear" w:pos="1440"/>
        </w:tabs>
        <w:spacing w:after="120" w:line="276" w:lineRule="auto"/>
        <w:ind w:left="567" w:hanging="567"/>
        <w:jc w:val="both"/>
        <w:rPr>
          <w:rFonts w:ascii="Calibri" w:hAnsi="Calibri" w:cs="Tahoma"/>
          <w:sz w:val="22"/>
          <w:szCs w:val="22"/>
        </w:rPr>
      </w:pPr>
      <w:bookmarkStart w:id="5" w:name="_Ref223700967"/>
      <w:bookmarkEnd w:id="4"/>
      <w:r w:rsidRPr="00CF29F3">
        <w:rPr>
          <w:rFonts w:ascii="Calibri" w:hAnsi="Calibri" w:cs="Tahoma"/>
          <w:sz w:val="22"/>
          <w:szCs w:val="22"/>
        </w:rPr>
        <w:t>Dodavatel prohlašuje a odpovídá Objednateli za to, že ke dni předání Zboží na základě každé dílčí Kupní smlouvy:</w:t>
      </w:r>
      <w:bookmarkEnd w:id="5"/>
    </w:p>
    <w:p w14:paraId="1CBC8BB9" w14:textId="0F7A4FA5" w:rsidR="00CF29F3" w:rsidRPr="00CF29F3" w:rsidRDefault="00CF29F3">
      <w:pPr>
        <w:numPr>
          <w:ilvl w:val="0"/>
          <w:numId w:val="7"/>
        </w:numPr>
        <w:spacing w:after="120" w:line="276" w:lineRule="auto"/>
        <w:jc w:val="both"/>
        <w:rPr>
          <w:rFonts w:ascii="Calibri" w:hAnsi="Calibri" w:cs="Tahoma"/>
          <w:sz w:val="22"/>
          <w:szCs w:val="22"/>
        </w:rPr>
      </w:pPr>
      <w:r w:rsidRPr="00CF29F3">
        <w:rPr>
          <w:rFonts w:ascii="Calibri" w:hAnsi="Calibri" w:cs="Tahoma"/>
          <w:sz w:val="22"/>
          <w:szCs w:val="22"/>
        </w:rPr>
        <w:t>Zboží bude splňovat veškeré požadavky stanovené touto Rámcovou dohodou a příslušnými právními předpisy k předmětu plnění této Rámcové dohody;</w:t>
      </w:r>
    </w:p>
    <w:p w14:paraId="0848F44E" w14:textId="77777777" w:rsidR="00CF29F3" w:rsidRPr="00CF29F3" w:rsidRDefault="00CF29F3">
      <w:pPr>
        <w:numPr>
          <w:ilvl w:val="0"/>
          <w:numId w:val="7"/>
        </w:numPr>
        <w:spacing w:after="120" w:line="276" w:lineRule="auto"/>
        <w:jc w:val="both"/>
        <w:rPr>
          <w:rFonts w:ascii="Calibri" w:hAnsi="Calibri" w:cs="Tahoma"/>
          <w:sz w:val="22"/>
          <w:szCs w:val="22"/>
        </w:rPr>
      </w:pPr>
      <w:r w:rsidRPr="00CF29F3">
        <w:rPr>
          <w:rFonts w:ascii="Calibri" w:hAnsi="Calibri" w:cs="Tahoma"/>
          <w:sz w:val="22"/>
          <w:szCs w:val="22"/>
        </w:rPr>
        <w:t>Zboží bude v nové, nepoužité, plně funkční, v nejvyšší jakosti a spolu se všemi právy nutnými k jeho řádnému a nerušenému užívání Objednatelem, včetně všech práv duševního vlastnictví;</w:t>
      </w:r>
    </w:p>
    <w:p w14:paraId="71D0FB5F" w14:textId="15DDF88C" w:rsidR="00CF29F3" w:rsidRPr="00CF29F3" w:rsidRDefault="00CF29F3">
      <w:pPr>
        <w:numPr>
          <w:ilvl w:val="0"/>
          <w:numId w:val="7"/>
        </w:numPr>
        <w:spacing w:after="120" w:line="276" w:lineRule="auto"/>
        <w:jc w:val="both"/>
        <w:rPr>
          <w:rFonts w:ascii="Calibri" w:hAnsi="Calibri" w:cs="Tahoma"/>
          <w:sz w:val="22"/>
          <w:szCs w:val="22"/>
        </w:rPr>
      </w:pPr>
      <w:r w:rsidRPr="00CF29F3">
        <w:rPr>
          <w:rFonts w:ascii="Calibri" w:hAnsi="Calibri" w:cs="Tahoma"/>
          <w:sz w:val="22"/>
          <w:szCs w:val="22"/>
        </w:rPr>
        <w:t xml:space="preserve">kvalita Zboží bude splňovat zejména podmínky dle </w:t>
      </w:r>
      <w:r w:rsidR="00824406">
        <w:rPr>
          <w:rFonts w:ascii="Calibri" w:hAnsi="Calibri" w:cs="Tahoma"/>
          <w:sz w:val="22"/>
          <w:szCs w:val="22"/>
        </w:rPr>
        <w:t>příslušných</w:t>
      </w:r>
      <w:r w:rsidRPr="00CF29F3">
        <w:rPr>
          <w:rFonts w:ascii="Calibri" w:hAnsi="Calibri" w:cs="Tahoma"/>
          <w:sz w:val="22"/>
          <w:szCs w:val="22"/>
        </w:rPr>
        <w:t xml:space="preserve"> právních předpisů</w:t>
      </w:r>
      <w:r w:rsidR="00824406">
        <w:rPr>
          <w:rFonts w:ascii="Calibri" w:hAnsi="Calibri" w:cs="Tahoma"/>
          <w:sz w:val="22"/>
          <w:szCs w:val="22"/>
        </w:rPr>
        <w:t xml:space="preserve"> ministerstva dopravy</w:t>
      </w:r>
      <w:r w:rsidRPr="00CF29F3">
        <w:rPr>
          <w:rFonts w:ascii="Calibri" w:hAnsi="Calibri" w:cs="Tahoma"/>
          <w:sz w:val="22"/>
          <w:szCs w:val="22"/>
        </w:rPr>
        <w:t>, technických podmínek a technických kvalitativních podmínek;</w:t>
      </w:r>
    </w:p>
    <w:p w14:paraId="79485DB3" w14:textId="77777777" w:rsidR="00CF29F3" w:rsidRPr="00CF29F3" w:rsidRDefault="00CF29F3">
      <w:pPr>
        <w:numPr>
          <w:ilvl w:val="0"/>
          <w:numId w:val="7"/>
        </w:numPr>
        <w:spacing w:after="120" w:line="276" w:lineRule="auto"/>
        <w:jc w:val="both"/>
        <w:rPr>
          <w:rFonts w:ascii="Calibri" w:hAnsi="Calibri" w:cs="Tahoma"/>
          <w:sz w:val="22"/>
          <w:szCs w:val="22"/>
        </w:rPr>
      </w:pPr>
      <w:r w:rsidRPr="00CF29F3">
        <w:rPr>
          <w:rFonts w:ascii="Calibri" w:hAnsi="Calibri" w:cs="Tahoma"/>
          <w:sz w:val="22"/>
          <w:szCs w:val="22"/>
        </w:rPr>
        <w:t>je Dodavatel výlučným vlastníkem Zboží;</w:t>
      </w:r>
    </w:p>
    <w:p w14:paraId="683F9556" w14:textId="77777777" w:rsidR="00CF29F3" w:rsidRPr="00CF29F3" w:rsidRDefault="00CF29F3">
      <w:pPr>
        <w:numPr>
          <w:ilvl w:val="0"/>
          <w:numId w:val="7"/>
        </w:numPr>
        <w:spacing w:after="120" w:line="276" w:lineRule="auto"/>
        <w:jc w:val="both"/>
        <w:rPr>
          <w:rFonts w:ascii="Calibri" w:hAnsi="Calibri" w:cs="Tahoma"/>
          <w:sz w:val="22"/>
          <w:szCs w:val="22"/>
        </w:rPr>
      </w:pPr>
      <w:r w:rsidRPr="00CF29F3">
        <w:rPr>
          <w:rFonts w:ascii="Calibri" w:hAnsi="Calibri" w:cs="Tahoma"/>
          <w:sz w:val="22"/>
          <w:szCs w:val="22"/>
        </w:rPr>
        <w:t>Zboží je vybaveno veškerými atesty a schváleními nutnými k nerušenému a bezpečnému používání Zboží;</w:t>
      </w:r>
    </w:p>
    <w:p w14:paraId="6A50E113" w14:textId="77777777" w:rsidR="00CF29F3" w:rsidRPr="00CF29F3" w:rsidRDefault="00CF29F3">
      <w:pPr>
        <w:numPr>
          <w:ilvl w:val="0"/>
          <w:numId w:val="7"/>
        </w:numPr>
        <w:spacing w:after="120" w:line="276" w:lineRule="auto"/>
        <w:jc w:val="both"/>
        <w:rPr>
          <w:rFonts w:ascii="Calibri" w:hAnsi="Calibri" w:cs="Tahoma"/>
          <w:sz w:val="22"/>
          <w:szCs w:val="22"/>
        </w:rPr>
      </w:pPr>
      <w:r w:rsidRPr="00CF29F3">
        <w:rPr>
          <w:rFonts w:ascii="Calibri" w:hAnsi="Calibri" w:cs="Tahoma"/>
          <w:sz w:val="22"/>
          <w:szCs w:val="22"/>
        </w:rPr>
        <w:t>na Zboží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0493561B" w14:textId="2030F222" w:rsidR="00603EDA" w:rsidRPr="00603EDA" w:rsidRDefault="00603EDA">
      <w:pPr>
        <w:numPr>
          <w:ilvl w:val="1"/>
          <w:numId w:val="1"/>
        </w:numPr>
        <w:tabs>
          <w:tab w:val="clear" w:pos="1440"/>
        </w:tabs>
        <w:spacing w:after="120" w:line="276" w:lineRule="auto"/>
        <w:ind w:left="567" w:hanging="567"/>
        <w:jc w:val="both"/>
        <w:rPr>
          <w:rFonts w:ascii="Calibri" w:hAnsi="Calibri" w:cs="Tahoma"/>
          <w:sz w:val="22"/>
          <w:szCs w:val="22"/>
        </w:rPr>
      </w:pPr>
      <w:bookmarkStart w:id="6" w:name="_Ref223700971"/>
      <w:r w:rsidRPr="00603EDA">
        <w:rPr>
          <w:rFonts w:ascii="Calibri" w:hAnsi="Calibri" w:cs="Tahoma"/>
          <w:sz w:val="22"/>
          <w:szCs w:val="22"/>
        </w:rPr>
        <w:t>Dodavatel dále prohlašuje, že ke dni uzavření této Rámcové dohody:</w:t>
      </w:r>
      <w:bookmarkEnd w:id="6"/>
    </w:p>
    <w:p w14:paraId="3962BF0D" w14:textId="77777777" w:rsidR="00C8215C" w:rsidRPr="00C8215C" w:rsidRDefault="00C8215C">
      <w:pPr>
        <w:numPr>
          <w:ilvl w:val="0"/>
          <w:numId w:val="8"/>
        </w:numPr>
        <w:spacing w:after="120" w:line="276" w:lineRule="auto"/>
        <w:jc w:val="both"/>
        <w:rPr>
          <w:rFonts w:ascii="Calibri" w:hAnsi="Calibri" w:cs="Tahoma"/>
          <w:sz w:val="22"/>
          <w:szCs w:val="22"/>
        </w:rPr>
      </w:pPr>
      <w:bookmarkStart w:id="7" w:name="_Ref398283208"/>
      <w:r w:rsidRPr="00C8215C">
        <w:rPr>
          <w:rFonts w:ascii="Calibri" w:hAnsi="Calibri" w:cs="Tahoma"/>
          <w:sz w:val="22"/>
          <w:szCs w:val="22"/>
        </w:rPr>
        <w:t xml:space="preserve">má oprávnění uzavřít a splnit tuto Rámcovou dohodu, která je pro něj plně a bezpodmínečně závazná, a podpisem ani splněním této Rámcové dohody neporuší žádnou jinou smlouvu, kterou Dodavatel uzavřel, ani obecně závazné právní předpisy; </w:t>
      </w:r>
    </w:p>
    <w:p w14:paraId="1C48212E" w14:textId="77777777" w:rsidR="00C8215C" w:rsidRPr="00C8215C" w:rsidRDefault="00C8215C">
      <w:pPr>
        <w:numPr>
          <w:ilvl w:val="0"/>
          <w:numId w:val="8"/>
        </w:numPr>
        <w:spacing w:after="120" w:line="276" w:lineRule="auto"/>
        <w:jc w:val="both"/>
        <w:rPr>
          <w:rFonts w:ascii="Calibri" w:hAnsi="Calibri" w:cs="Tahoma"/>
          <w:sz w:val="22"/>
          <w:szCs w:val="22"/>
        </w:rPr>
      </w:pPr>
      <w:r w:rsidRPr="00C8215C">
        <w:rPr>
          <w:rFonts w:ascii="Calibri" w:hAnsi="Calibri" w:cs="Tahoma"/>
          <w:sz w:val="22"/>
          <w:szCs w:val="22"/>
        </w:rPr>
        <w:t>není účastníkem žádného soudního, rozhodčího nebo správního řízení, které by mohlo ovlivnit plnění jeho závazků vyplývajících z této Rámcové dohody, zejména není na majetek Dodavatele prohlášen konkurs, vyrovnání či zahájeno insolvenční řízení a není vedena exekuce a ani si není vědom nebezpečí, že by takové soudní, rozhodčí nebo správní řízení mohlo být zahájeno;</w:t>
      </w:r>
    </w:p>
    <w:p w14:paraId="162D91D1" w14:textId="77777777" w:rsidR="00C8215C" w:rsidRPr="00C8215C" w:rsidRDefault="00C8215C">
      <w:pPr>
        <w:numPr>
          <w:ilvl w:val="0"/>
          <w:numId w:val="8"/>
        </w:numPr>
        <w:spacing w:after="120" w:line="276" w:lineRule="auto"/>
        <w:jc w:val="both"/>
        <w:rPr>
          <w:rFonts w:ascii="Calibri" w:hAnsi="Calibri" w:cs="Tahoma"/>
          <w:sz w:val="22"/>
          <w:szCs w:val="22"/>
        </w:rPr>
      </w:pPr>
      <w:r w:rsidRPr="00C8215C">
        <w:rPr>
          <w:rFonts w:ascii="Calibri" w:hAnsi="Calibri" w:cs="Tahoma"/>
          <w:sz w:val="22"/>
          <w:szCs w:val="22"/>
        </w:rPr>
        <w:t xml:space="preserve">není v úpadku ani v hrozícím úpadku; </w:t>
      </w:r>
    </w:p>
    <w:p w14:paraId="6D3FC9ED" w14:textId="77777777" w:rsidR="00C8215C" w:rsidRPr="00C8215C" w:rsidRDefault="00C8215C">
      <w:pPr>
        <w:numPr>
          <w:ilvl w:val="0"/>
          <w:numId w:val="8"/>
        </w:numPr>
        <w:spacing w:after="120" w:line="276" w:lineRule="auto"/>
        <w:jc w:val="both"/>
        <w:rPr>
          <w:rFonts w:ascii="Calibri" w:hAnsi="Calibri" w:cs="Tahoma"/>
          <w:sz w:val="22"/>
          <w:szCs w:val="22"/>
        </w:rPr>
      </w:pPr>
      <w:r w:rsidRPr="00C8215C">
        <w:rPr>
          <w:rFonts w:ascii="Calibri" w:hAnsi="Calibri" w:cs="Tahoma"/>
          <w:sz w:val="22"/>
          <w:szCs w:val="22"/>
        </w:rPr>
        <w:t xml:space="preserve">nemá žádné dluhy nebo nedoplatky, v jejichž důsledku by mohlo dojít ke zřízení soudcovského zástavního práva, exekutorského zástavního práva nebo zástavního práva dle § 170 zákona č. 280/2009 Sb., daňového řádu, nebo k exekuci, jíž by mohlo podléhat i Zboží. </w:t>
      </w:r>
    </w:p>
    <w:p w14:paraId="54F8CDC8" w14:textId="77777777" w:rsidR="007311EA" w:rsidRDefault="00D871A9">
      <w:pPr>
        <w:numPr>
          <w:ilvl w:val="1"/>
          <w:numId w:val="1"/>
        </w:numPr>
        <w:tabs>
          <w:tab w:val="clear" w:pos="1440"/>
        </w:tabs>
        <w:spacing w:after="120" w:line="276" w:lineRule="auto"/>
        <w:ind w:left="567" w:hanging="567"/>
        <w:jc w:val="both"/>
        <w:rPr>
          <w:rFonts w:ascii="Calibri" w:hAnsi="Calibri" w:cs="Tahoma"/>
          <w:sz w:val="22"/>
          <w:szCs w:val="22"/>
        </w:rPr>
      </w:pPr>
      <w:r w:rsidRPr="00D871A9">
        <w:rPr>
          <w:rFonts w:ascii="Calibri" w:hAnsi="Calibri" w:cs="Tahoma"/>
          <w:sz w:val="22"/>
          <w:szCs w:val="22"/>
        </w:rPr>
        <w:t xml:space="preserve">Nepravdivost nebo neúplnost kteréhokoli z prohlášení </w:t>
      </w:r>
      <w:r w:rsidR="00E82516" w:rsidRPr="007311EA">
        <w:rPr>
          <w:rFonts w:ascii="Calibri" w:hAnsi="Calibri" w:cs="Tahoma"/>
          <w:sz w:val="22"/>
          <w:szCs w:val="22"/>
        </w:rPr>
        <w:t>Dodavatele</w:t>
      </w:r>
      <w:r w:rsidRPr="00D871A9">
        <w:rPr>
          <w:rFonts w:ascii="Calibri" w:hAnsi="Calibri" w:cs="Tahoma"/>
          <w:sz w:val="22"/>
          <w:szCs w:val="22"/>
        </w:rPr>
        <w:t xml:space="preserve"> uvedených v</w:t>
      </w:r>
      <w:r w:rsidR="00E30786">
        <w:rPr>
          <w:rFonts w:ascii="Calibri" w:hAnsi="Calibri" w:cs="Tahoma"/>
          <w:sz w:val="22"/>
          <w:szCs w:val="22"/>
        </w:rPr>
        <w:t xml:space="preserve"> odst. </w:t>
      </w:r>
      <w:r w:rsidR="00E30786">
        <w:rPr>
          <w:rFonts w:ascii="Calibri" w:hAnsi="Calibri" w:cs="Tahoma"/>
          <w:sz w:val="22"/>
          <w:szCs w:val="22"/>
        </w:rPr>
        <w:fldChar w:fldCharType="begin"/>
      </w:r>
      <w:r w:rsidR="00E30786">
        <w:rPr>
          <w:rFonts w:ascii="Calibri" w:hAnsi="Calibri" w:cs="Tahoma"/>
          <w:sz w:val="22"/>
          <w:szCs w:val="22"/>
        </w:rPr>
        <w:instrText xml:space="preserve"> REF _Ref223700967 \r \h </w:instrText>
      </w:r>
      <w:r w:rsidR="00BA3030">
        <w:rPr>
          <w:rFonts w:ascii="Calibri" w:hAnsi="Calibri" w:cs="Tahoma"/>
          <w:sz w:val="22"/>
          <w:szCs w:val="22"/>
        </w:rPr>
        <w:instrText xml:space="preserve"> \* MERGEFORMAT </w:instrText>
      </w:r>
      <w:r w:rsidR="00E30786">
        <w:rPr>
          <w:rFonts w:ascii="Calibri" w:hAnsi="Calibri" w:cs="Tahoma"/>
          <w:sz w:val="22"/>
          <w:szCs w:val="22"/>
        </w:rPr>
      </w:r>
      <w:r w:rsidR="00E30786">
        <w:rPr>
          <w:rFonts w:ascii="Calibri" w:hAnsi="Calibri" w:cs="Tahoma"/>
          <w:sz w:val="22"/>
          <w:szCs w:val="22"/>
        </w:rPr>
        <w:fldChar w:fldCharType="separate"/>
      </w:r>
      <w:r w:rsidR="00E30786">
        <w:rPr>
          <w:rFonts w:ascii="Calibri" w:hAnsi="Calibri" w:cs="Tahoma"/>
          <w:sz w:val="22"/>
          <w:szCs w:val="22"/>
        </w:rPr>
        <w:t>1</w:t>
      </w:r>
      <w:r w:rsidR="00E30786">
        <w:rPr>
          <w:rFonts w:ascii="Calibri" w:hAnsi="Calibri" w:cs="Tahoma"/>
          <w:sz w:val="22"/>
          <w:szCs w:val="22"/>
        </w:rPr>
        <w:fldChar w:fldCharType="end"/>
      </w:r>
      <w:r w:rsidR="00BA3030">
        <w:rPr>
          <w:rFonts w:ascii="Calibri" w:hAnsi="Calibri" w:cs="Tahoma"/>
          <w:sz w:val="22"/>
          <w:szCs w:val="22"/>
        </w:rPr>
        <w:t xml:space="preserve"> </w:t>
      </w:r>
      <w:r w:rsidR="00BA3030" w:rsidRPr="00BA3030">
        <w:rPr>
          <w:rFonts w:ascii="Calibri" w:hAnsi="Calibri" w:cs="Tahoma"/>
          <w:sz w:val="22"/>
          <w:szCs w:val="22"/>
        </w:rPr>
        <w:t>a/nebo</w:t>
      </w:r>
      <w:r w:rsidR="00BA3030">
        <w:rPr>
          <w:rFonts w:ascii="Calibri" w:hAnsi="Calibri" w:cs="Tahoma"/>
          <w:sz w:val="22"/>
          <w:szCs w:val="22"/>
        </w:rPr>
        <w:t xml:space="preserve"> </w:t>
      </w:r>
      <w:r w:rsidR="00E30786">
        <w:rPr>
          <w:rFonts w:ascii="Calibri" w:hAnsi="Calibri" w:cs="Tahoma"/>
          <w:sz w:val="22"/>
          <w:szCs w:val="22"/>
        </w:rPr>
        <w:fldChar w:fldCharType="begin"/>
      </w:r>
      <w:r w:rsidR="00E30786">
        <w:rPr>
          <w:rFonts w:ascii="Calibri" w:hAnsi="Calibri" w:cs="Tahoma"/>
          <w:sz w:val="22"/>
          <w:szCs w:val="22"/>
        </w:rPr>
        <w:instrText xml:space="preserve"> REF _Ref223700971 \r \h </w:instrText>
      </w:r>
      <w:r w:rsidR="00BA3030">
        <w:rPr>
          <w:rFonts w:ascii="Calibri" w:hAnsi="Calibri" w:cs="Tahoma"/>
          <w:sz w:val="22"/>
          <w:szCs w:val="22"/>
        </w:rPr>
        <w:instrText xml:space="preserve"> \* MERGEFORMAT </w:instrText>
      </w:r>
      <w:r w:rsidR="00E30786">
        <w:rPr>
          <w:rFonts w:ascii="Calibri" w:hAnsi="Calibri" w:cs="Tahoma"/>
          <w:sz w:val="22"/>
          <w:szCs w:val="22"/>
        </w:rPr>
      </w:r>
      <w:r w:rsidR="00E30786">
        <w:rPr>
          <w:rFonts w:ascii="Calibri" w:hAnsi="Calibri" w:cs="Tahoma"/>
          <w:sz w:val="22"/>
          <w:szCs w:val="22"/>
        </w:rPr>
        <w:fldChar w:fldCharType="separate"/>
      </w:r>
      <w:r w:rsidR="00E30786">
        <w:rPr>
          <w:rFonts w:ascii="Calibri" w:hAnsi="Calibri" w:cs="Tahoma"/>
          <w:sz w:val="22"/>
          <w:szCs w:val="22"/>
        </w:rPr>
        <w:t>2</w:t>
      </w:r>
      <w:r w:rsidR="00E30786">
        <w:rPr>
          <w:rFonts w:ascii="Calibri" w:hAnsi="Calibri" w:cs="Tahoma"/>
          <w:sz w:val="22"/>
          <w:szCs w:val="22"/>
        </w:rPr>
        <w:fldChar w:fldCharType="end"/>
      </w:r>
      <w:r>
        <w:rPr>
          <w:rFonts w:ascii="Calibri" w:hAnsi="Calibri" w:cs="Tahoma"/>
          <w:sz w:val="22"/>
          <w:szCs w:val="22"/>
        </w:rPr>
        <w:t xml:space="preserve"> </w:t>
      </w:r>
      <w:r w:rsidRPr="00D871A9">
        <w:rPr>
          <w:rFonts w:ascii="Calibri" w:hAnsi="Calibri" w:cs="Tahoma"/>
          <w:sz w:val="22"/>
          <w:szCs w:val="22"/>
        </w:rPr>
        <w:t>čl</w:t>
      </w:r>
      <w:r w:rsidR="00C8215C">
        <w:rPr>
          <w:rFonts w:ascii="Calibri" w:hAnsi="Calibri" w:cs="Tahoma"/>
          <w:sz w:val="22"/>
          <w:szCs w:val="22"/>
        </w:rPr>
        <w:t xml:space="preserve">. </w:t>
      </w:r>
      <w:r w:rsidR="00C8215C">
        <w:rPr>
          <w:rFonts w:ascii="Calibri" w:hAnsi="Calibri" w:cs="Tahoma"/>
          <w:sz w:val="22"/>
          <w:szCs w:val="22"/>
        </w:rPr>
        <w:fldChar w:fldCharType="begin"/>
      </w:r>
      <w:r w:rsidR="00C8215C">
        <w:rPr>
          <w:rFonts w:ascii="Calibri" w:hAnsi="Calibri" w:cs="Tahoma"/>
          <w:sz w:val="22"/>
          <w:szCs w:val="22"/>
        </w:rPr>
        <w:instrText xml:space="preserve"> REF _Ref223700904 \r \h </w:instrText>
      </w:r>
      <w:r w:rsidR="00BA3030">
        <w:rPr>
          <w:rFonts w:ascii="Calibri" w:hAnsi="Calibri" w:cs="Tahoma"/>
          <w:sz w:val="22"/>
          <w:szCs w:val="22"/>
        </w:rPr>
        <w:instrText xml:space="preserve"> \* MERGEFORMAT </w:instrText>
      </w:r>
      <w:r w:rsidR="00C8215C">
        <w:rPr>
          <w:rFonts w:ascii="Calibri" w:hAnsi="Calibri" w:cs="Tahoma"/>
          <w:sz w:val="22"/>
          <w:szCs w:val="22"/>
        </w:rPr>
      </w:r>
      <w:r w:rsidR="00C8215C">
        <w:rPr>
          <w:rFonts w:ascii="Calibri" w:hAnsi="Calibri" w:cs="Tahoma"/>
          <w:sz w:val="22"/>
          <w:szCs w:val="22"/>
        </w:rPr>
        <w:fldChar w:fldCharType="separate"/>
      </w:r>
      <w:r w:rsidR="00C8215C">
        <w:rPr>
          <w:rFonts w:ascii="Calibri" w:hAnsi="Calibri" w:cs="Tahoma"/>
          <w:sz w:val="22"/>
          <w:szCs w:val="22"/>
        </w:rPr>
        <w:t>VI</w:t>
      </w:r>
      <w:r w:rsidR="00C8215C">
        <w:rPr>
          <w:rFonts w:ascii="Calibri" w:hAnsi="Calibri" w:cs="Tahoma"/>
          <w:sz w:val="22"/>
          <w:szCs w:val="22"/>
        </w:rPr>
        <w:fldChar w:fldCharType="end"/>
      </w:r>
      <w:r w:rsidRPr="00D871A9">
        <w:rPr>
          <w:rFonts w:ascii="Calibri" w:hAnsi="Calibri" w:cs="Tahoma"/>
          <w:sz w:val="22"/>
          <w:szCs w:val="22"/>
        </w:rPr>
        <w:t xml:space="preserve"> </w:t>
      </w:r>
      <w:r w:rsidR="00E30786" w:rsidRPr="00BA3030">
        <w:rPr>
          <w:rFonts w:ascii="Calibri" w:hAnsi="Calibri" w:cs="Tahoma"/>
          <w:sz w:val="22"/>
          <w:szCs w:val="22"/>
        </w:rPr>
        <w:t xml:space="preserve">Rámcové dohody </w:t>
      </w:r>
      <w:r w:rsidRPr="00D871A9">
        <w:rPr>
          <w:rFonts w:ascii="Calibri" w:hAnsi="Calibri" w:cs="Tahoma"/>
          <w:sz w:val="22"/>
          <w:szCs w:val="22"/>
        </w:rPr>
        <w:t xml:space="preserve">se považuje za podstatné porušení povinností </w:t>
      </w:r>
      <w:bookmarkEnd w:id="7"/>
      <w:r w:rsidR="007311EA" w:rsidRPr="007311EA">
        <w:rPr>
          <w:rFonts w:ascii="Calibri" w:hAnsi="Calibri" w:cs="Tahoma"/>
          <w:sz w:val="22"/>
          <w:szCs w:val="22"/>
        </w:rPr>
        <w:t>Dodavatele podle této Rámcové dohody opravňující Objednatele k odstoupení od této Rámcové dohody a/nebo podle povahy věci od dílčí Kupní smlouvy, a to písemným oznámením o odstoupení. Odstoupením od Rámcové dohody se závazek zrušuje od počátku. Právo Objednatele na náhradu škody tímto není dotčeno.</w:t>
      </w:r>
    </w:p>
    <w:p w14:paraId="3DEAB7A4" w14:textId="77777777" w:rsidR="00FB6EA3" w:rsidRPr="00FB6EA3" w:rsidRDefault="00FB6EA3" w:rsidP="003C4A37">
      <w:pPr>
        <w:pStyle w:val="Nadpis1"/>
        <w:keepNext/>
        <w:tabs>
          <w:tab w:val="clear" w:pos="720"/>
          <w:tab w:val="num" w:pos="851"/>
        </w:tabs>
        <w:ind w:left="567" w:hanging="425"/>
      </w:pPr>
      <w:r w:rsidRPr="00FB6EA3">
        <w:lastRenderedPageBreak/>
        <w:t>DALŠÍ POVINNOSTI DODAVATELE</w:t>
      </w:r>
    </w:p>
    <w:p w14:paraId="7093E2A5" w14:textId="77777777" w:rsidR="00FB6EA3" w:rsidRPr="00FB6EA3" w:rsidRDefault="00FB6EA3">
      <w:pPr>
        <w:keepNext/>
        <w:numPr>
          <w:ilvl w:val="1"/>
          <w:numId w:val="1"/>
        </w:numPr>
        <w:tabs>
          <w:tab w:val="clear" w:pos="1440"/>
        </w:tabs>
        <w:spacing w:after="120" w:line="276" w:lineRule="auto"/>
        <w:ind w:left="567" w:hanging="567"/>
        <w:jc w:val="both"/>
        <w:rPr>
          <w:rFonts w:ascii="Calibri" w:hAnsi="Calibri" w:cs="Tahoma"/>
          <w:sz w:val="22"/>
          <w:szCs w:val="22"/>
        </w:rPr>
      </w:pPr>
      <w:r w:rsidRPr="00FB6EA3">
        <w:rPr>
          <w:rFonts w:ascii="Calibri" w:hAnsi="Calibri" w:cs="Tahoma"/>
          <w:sz w:val="22"/>
          <w:szCs w:val="22"/>
        </w:rPr>
        <w:t>Dodavatel se zavazuje po celou dobu trvání smluvního poměru založeného Rámcovou dohodou a příslušnými Kupními smlouvami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zákoníku práce, ve znění pozdějších předpisů, a to vůči všem osobám, které se na plnění zakázky podílejí (a bez ohledu na to, zda budou činnosti prováděny Dodavatelem či jeho poddodavateli). Dodavatel se také zavazuje zajistit, že všechny osoby, které se na plnění této Rámcové dohody podílejí (a bez ohledu na to, zda budou činnosti prováděny Dodavatelem či jeho poddodavateli), jsou vedeny v příslušných registrech, jako například v registru pojištěnců ČSSZ, a mají příslušná povolení k pobytu v ČR.</w:t>
      </w:r>
    </w:p>
    <w:p w14:paraId="746ACC80" w14:textId="00E387E4" w:rsidR="00FB6EA3" w:rsidRPr="00FB6EA3" w:rsidRDefault="00FB6EA3">
      <w:pPr>
        <w:numPr>
          <w:ilvl w:val="1"/>
          <w:numId w:val="1"/>
        </w:numPr>
        <w:tabs>
          <w:tab w:val="clear" w:pos="1440"/>
        </w:tabs>
        <w:spacing w:after="120" w:line="276" w:lineRule="auto"/>
        <w:ind w:left="567" w:hanging="567"/>
        <w:jc w:val="both"/>
        <w:rPr>
          <w:rFonts w:ascii="Calibri" w:hAnsi="Calibri" w:cs="Tahoma"/>
          <w:sz w:val="22"/>
          <w:szCs w:val="22"/>
        </w:rPr>
      </w:pPr>
      <w:bookmarkStart w:id="8" w:name="_Ref41500053"/>
      <w:r w:rsidRPr="00FB6EA3">
        <w:rPr>
          <w:rFonts w:ascii="Calibri" w:hAnsi="Calibri" w:cs="Tahoma"/>
          <w:sz w:val="22"/>
          <w:szCs w:val="22"/>
        </w:rPr>
        <w:t>Dodavatel je oprávněn použít třetích osob neuvedených v Příloze č. 2 Rámcové dohody k</w:t>
      </w:r>
      <w:r>
        <w:rPr>
          <w:rFonts w:ascii="Calibri" w:hAnsi="Calibri" w:cs="Tahoma"/>
          <w:sz w:val="22"/>
          <w:szCs w:val="22"/>
        </w:rPr>
        <w:t> </w:t>
      </w:r>
      <w:r w:rsidRPr="00FB6EA3">
        <w:rPr>
          <w:rFonts w:ascii="Calibri" w:hAnsi="Calibri" w:cs="Tahoma"/>
          <w:sz w:val="22"/>
          <w:szCs w:val="22"/>
        </w:rPr>
        <w:t xml:space="preserve">plnění této Rámcové dohody jen s předchozím písemným souhlasem Objednatele. </w:t>
      </w:r>
      <w:r w:rsidR="00B90087" w:rsidRPr="00FB6EA3">
        <w:rPr>
          <w:rFonts w:ascii="Calibri" w:hAnsi="Calibri" w:cs="Tahoma"/>
          <w:sz w:val="22"/>
          <w:szCs w:val="22"/>
        </w:rPr>
        <w:t>Dodavatel</w:t>
      </w:r>
      <w:r w:rsidRPr="00FB6EA3">
        <w:rPr>
          <w:rFonts w:ascii="Calibri" w:hAnsi="Calibri" w:cs="Tahoma"/>
          <w:sz w:val="22"/>
          <w:szCs w:val="22"/>
        </w:rPr>
        <w:t xml:space="preserve"> vždy odpovídá za plnění Rámcové dohody třetí osobou (dále jen „</w:t>
      </w:r>
      <w:r w:rsidRPr="00FB6EA3">
        <w:rPr>
          <w:rFonts w:ascii="Calibri" w:hAnsi="Calibri" w:cs="Tahoma"/>
          <w:b/>
          <w:bCs/>
          <w:sz w:val="22"/>
          <w:szCs w:val="22"/>
        </w:rPr>
        <w:t>poddodavatel</w:t>
      </w:r>
      <w:r w:rsidRPr="00FB6EA3">
        <w:rPr>
          <w:rFonts w:ascii="Calibri" w:hAnsi="Calibri" w:cs="Tahoma"/>
          <w:sz w:val="22"/>
          <w:szCs w:val="22"/>
        </w:rPr>
        <w:t xml:space="preserve">“) stejně, jako by plnil Rámcovou dohodu sám. </w:t>
      </w:r>
      <w:bookmarkEnd w:id="8"/>
      <w:r w:rsidRPr="00FB6EA3">
        <w:rPr>
          <w:rFonts w:ascii="Calibri" w:hAnsi="Calibri" w:cs="Tahoma"/>
          <w:sz w:val="22"/>
          <w:szCs w:val="22"/>
        </w:rPr>
        <w:t>Jakákoliv změna poddodavatele a/nebo změna rozsahu plnění, kterou má příslušný poddodavatel poskytnout, tak jak je uvedeno v Příloze č. 2 této Rámcové dohody, podléhá předchozímu písemnému souhlasu Objednatele, a to formou dodatku k této Rámcové dohodě. Pokud se změna poddodavatele má týkat poddodavatelů, prostřednictvím kterých Dodavatel v zadávacím řízení Veřejné zakázky prokazoval splnění kvalifikace, nový poddodavatel musí splňovat tutéž minimální kvalifikaci jako poddodavatel původní a uvedené musí být Objednateli bez jakýchkoli pochybností doloženo.</w:t>
      </w:r>
    </w:p>
    <w:p w14:paraId="561B3B5C" w14:textId="3B13C60A" w:rsidR="00D871A9" w:rsidRPr="00D871A9" w:rsidRDefault="00D871A9" w:rsidP="007311EA">
      <w:pPr>
        <w:pStyle w:val="Nadpis1"/>
        <w:tabs>
          <w:tab w:val="clear" w:pos="720"/>
          <w:tab w:val="num" w:pos="851"/>
        </w:tabs>
        <w:ind w:left="567" w:hanging="425"/>
      </w:pPr>
      <w:bookmarkStart w:id="9" w:name="_Ref223701632"/>
      <w:r>
        <w:t>ZÁRUKA ZA JAKOST</w:t>
      </w:r>
      <w:r w:rsidR="00546E26">
        <w:t xml:space="preserve">, </w:t>
      </w:r>
      <w:r>
        <w:t xml:space="preserve">ODPOVĚDNOST ZA VADY </w:t>
      </w:r>
      <w:r w:rsidR="00546E26" w:rsidRPr="00F61C7C">
        <w:t>A POJIŠTĚNÍ ZA ŠKODU</w:t>
      </w:r>
      <w:bookmarkEnd w:id="9"/>
    </w:p>
    <w:p w14:paraId="5080F1B9" w14:textId="77777777" w:rsidR="002931B7" w:rsidRPr="002931B7" w:rsidRDefault="002931B7">
      <w:pPr>
        <w:numPr>
          <w:ilvl w:val="1"/>
          <w:numId w:val="1"/>
        </w:numPr>
        <w:tabs>
          <w:tab w:val="clear" w:pos="1440"/>
        </w:tabs>
        <w:spacing w:after="120" w:line="276" w:lineRule="auto"/>
        <w:ind w:left="567" w:hanging="567"/>
        <w:jc w:val="both"/>
        <w:rPr>
          <w:rFonts w:ascii="Calibri" w:hAnsi="Calibri" w:cs="Tahoma"/>
          <w:sz w:val="22"/>
          <w:szCs w:val="22"/>
        </w:rPr>
      </w:pPr>
      <w:r w:rsidRPr="002931B7">
        <w:rPr>
          <w:rFonts w:ascii="Calibri" w:hAnsi="Calibri" w:cs="Tahoma"/>
          <w:sz w:val="22"/>
          <w:szCs w:val="22"/>
        </w:rPr>
        <w:t xml:space="preserve">Smluvní strany sjednávají záruku za jakost dodaného Zboží po dobu </w:t>
      </w:r>
      <w:r w:rsidRPr="002931B7">
        <w:rPr>
          <w:rFonts w:ascii="Calibri" w:hAnsi="Calibri" w:cs="Tahoma"/>
          <w:b/>
          <w:bCs/>
          <w:sz w:val="22"/>
          <w:szCs w:val="22"/>
        </w:rPr>
        <w:t>dvaceti čtyř (24) měsíců</w:t>
      </w:r>
      <w:r w:rsidRPr="002931B7">
        <w:rPr>
          <w:rFonts w:ascii="Calibri" w:hAnsi="Calibri" w:cs="Tahoma"/>
          <w:sz w:val="22"/>
          <w:szCs w:val="22"/>
        </w:rPr>
        <w:t xml:space="preserve"> od dodání konkrétního Zboží bez vad (dále jen „</w:t>
      </w:r>
      <w:r w:rsidRPr="002931B7">
        <w:rPr>
          <w:rFonts w:ascii="Calibri" w:hAnsi="Calibri" w:cs="Tahoma"/>
          <w:b/>
          <w:bCs/>
          <w:sz w:val="22"/>
          <w:szCs w:val="22"/>
        </w:rPr>
        <w:t>záruční doba</w:t>
      </w:r>
      <w:r w:rsidRPr="002931B7">
        <w:rPr>
          <w:rFonts w:ascii="Calibri" w:hAnsi="Calibri" w:cs="Tahoma"/>
          <w:sz w:val="22"/>
          <w:szCs w:val="22"/>
        </w:rPr>
        <w:t xml:space="preserve">“). Dodavatel se zavazuje, že po tuto dobu bude dodané Zboží způsobilé k použití pro obvyklý účel a zachová si dohodnuté vlastnosti. </w:t>
      </w:r>
      <w:r w:rsidRPr="00B706F6">
        <w:rPr>
          <w:rFonts w:ascii="Calibri" w:hAnsi="Calibri" w:cs="Tahoma"/>
          <w:sz w:val="22"/>
          <w:szCs w:val="22"/>
        </w:rPr>
        <w:t>Dodavatel je povinen doložit kvalitu dodávaného Zboží prohlášením o shodě.</w:t>
      </w:r>
    </w:p>
    <w:p w14:paraId="3BA94C3A" w14:textId="18662062" w:rsidR="0004075C" w:rsidRPr="0004075C" w:rsidRDefault="0004075C">
      <w:pPr>
        <w:numPr>
          <w:ilvl w:val="1"/>
          <w:numId w:val="1"/>
        </w:numPr>
        <w:tabs>
          <w:tab w:val="clear" w:pos="1440"/>
        </w:tabs>
        <w:spacing w:after="120" w:line="276" w:lineRule="auto"/>
        <w:ind w:left="567" w:hanging="567"/>
        <w:jc w:val="both"/>
        <w:rPr>
          <w:rFonts w:ascii="Calibri" w:hAnsi="Calibri" w:cs="Tahoma"/>
          <w:sz w:val="22"/>
          <w:szCs w:val="22"/>
        </w:rPr>
      </w:pPr>
      <w:r w:rsidRPr="0004075C">
        <w:rPr>
          <w:rFonts w:ascii="Calibri" w:hAnsi="Calibri" w:cs="Tahoma"/>
          <w:sz w:val="22"/>
          <w:szCs w:val="22"/>
        </w:rPr>
        <w:t>Tato záruční doba začíná běžet pro každou dodávku Zboží do daného Místa dodání samostatně vždy od okamžiku dodání Zboží bez vad Objednateli do daného Místa dodání.</w:t>
      </w:r>
    </w:p>
    <w:p w14:paraId="6A510800" w14:textId="77777777" w:rsidR="008469CF" w:rsidRPr="007F7025" w:rsidRDefault="008469CF">
      <w:pPr>
        <w:numPr>
          <w:ilvl w:val="1"/>
          <w:numId w:val="1"/>
        </w:numPr>
        <w:tabs>
          <w:tab w:val="clear" w:pos="1440"/>
        </w:tabs>
        <w:spacing w:after="120" w:line="276" w:lineRule="auto"/>
        <w:ind w:left="567" w:hanging="567"/>
        <w:jc w:val="both"/>
        <w:rPr>
          <w:rFonts w:ascii="Calibri" w:hAnsi="Calibri" w:cs="Tahoma"/>
          <w:sz w:val="22"/>
          <w:szCs w:val="22"/>
        </w:rPr>
      </w:pPr>
      <w:r w:rsidRPr="007F7025">
        <w:rPr>
          <w:rFonts w:ascii="Calibri" w:hAnsi="Calibri" w:cs="Tahoma"/>
          <w:sz w:val="22"/>
          <w:szCs w:val="22"/>
        </w:rPr>
        <w:t>Vyskytne-li se na dodaném Zboží v záruční době vada, uplatní Objednatel práva vyplývající z poskytnuté záruky písemnou reklamací zaslanou Dodavateli, která bude obsahovat identifikaci Objednávky, případně Rámcové dohody, popis reklamované vady a preferovaný způsob řešení.</w:t>
      </w:r>
    </w:p>
    <w:p w14:paraId="41ACCA75" w14:textId="77777777" w:rsidR="008469CF" w:rsidRPr="007F7025" w:rsidRDefault="008469CF">
      <w:pPr>
        <w:numPr>
          <w:ilvl w:val="1"/>
          <w:numId w:val="1"/>
        </w:numPr>
        <w:tabs>
          <w:tab w:val="clear" w:pos="1440"/>
        </w:tabs>
        <w:spacing w:after="120" w:line="276" w:lineRule="auto"/>
        <w:ind w:left="567" w:hanging="567"/>
        <w:jc w:val="both"/>
        <w:rPr>
          <w:rFonts w:ascii="Calibri" w:hAnsi="Calibri" w:cs="Tahoma"/>
          <w:sz w:val="22"/>
          <w:szCs w:val="22"/>
        </w:rPr>
      </w:pPr>
      <w:bookmarkStart w:id="10" w:name="_Ref106283968"/>
      <w:bookmarkStart w:id="11" w:name="_Ref223701439"/>
      <w:r w:rsidRPr="007F7025">
        <w:rPr>
          <w:rFonts w:ascii="Calibri" w:hAnsi="Calibri" w:cs="Tahoma"/>
          <w:sz w:val="22"/>
          <w:szCs w:val="22"/>
        </w:rPr>
        <w:t>V případě dodání vadného Zboží je Objednatel v rámci záručních práv oprávněn po Dodavateli požadovat dodání náhradního plnění (výměnu vadného Zboží), slevu z kupní ceny, nebo může od příslušné Kupní smlouvy či její části odstoupit a požadovat vrácení příslušné kupní ceny. V případě dodání menšího než sjednaného množství Zboží, je Objednatel oprávněn požadovat dodání chybějícího Zboží</w:t>
      </w:r>
      <w:bookmarkEnd w:id="10"/>
      <w:r w:rsidRPr="007F7025">
        <w:rPr>
          <w:rFonts w:ascii="Calibri" w:hAnsi="Calibri" w:cs="Tahoma"/>
          <w:sz w:val="22"/>
          <w:szCs w:val="22"/>
        </w:rPr>
        <w:t>.</w:t>
      </w:r>
      <w:bookmarkEnd w:id="11"/>
    </w:p>
    <w:p w14:paraId="3A5B1841" w14:textId="77777777" w:rsidR="004563CC" w:rsidRPr="007F7025" w:rsidRDefault="004563CC">
      <w:pPr>
        <w:numPr>
          <w:ilvl w:val="1"/>
          <w:numId w:val="1"/>
        </w:numPr>
        <w:tabs>
          <w:tab w:val="clear" w:pos="1440"/>
        </w:tabs>
        <w:spacing w:after="120" w:line="276" w:lineRule="auto"/>
        <w:ind w:left="567" w:hanging="567"/>
        <w:jc w:val="both"/>
        <w:rPr>
          <w:rFonts w:ascii="Calibri" w:hAnsi="Calibri" w:cs="Tahoma"/>
          <w:sz w:val="22"/>
          <w:szCs w:val="22"/>
        </w:rPr>
      </w:pPr>
      <w:bookmarkStart w:id="12" w:name="_Ref106291784"/>
      <w:r w:rsidRPr="007F7025">
        <w:rPr>
          <w:rFonts w:ascii="Calibri" w:hAnsi="Calibri" w:cs="Tahoma"/>
          <w:sz w:val="22"/>
          <w:szCs w:val="22"/>
        </w:rPr>
        <w:t xml:space="preserve">Není-li touto Rámcovou dohodou stanoveno jinak, je Dodavatel povinen se k písemné reklamaci Objednatele vyjádřit nejpozději do tří (3) pracovních dnů ode dne přijetí příslušné </w:t>
      </w:r>
      <w:r w:rsidRPr="007F7025">
        <w:rPr>
          <w:rFonts w:ascii="Calibri" w:hAnsi="Calibri" w:cs="Tahoma"/>
          <w:sz w:val="22"/>
          <w:szCs w:val="22"/>
        </w:rPr>
        <w:lastRenderedPageBreak/>
        <w:t>reklamace. Ve svém vyjádření Dodavatel uvede své stanovisko k reklamaci, tj. zda ji uznává, a návrh řešení reklamace.</w:t>
      </w:r>
      <w:bookmarkEnd w:id="12"/>
    </w:p>
    <w:p w14:paraId="6A20C4B5" w14:textId="362F9143" w:rsidR="007F7025" w:rsidRPr="007F7025" w:rsidRDefault="007F7025">
      <w:pPr>
        <w:numPr>
          <w:ilvl w:val="1"/>
          <w:numId w:val="1"/>
        </w:numPr>
        <w:tabs>
          <w:tab w:val="clear" w:pos="1440"/>
        </w:tabs>
        <w:spacing w:after="120" w:line="276" w:lineRule="auto"/>
        <w:ind w:left="567" w:hanging="567"/>
        <w:jc w:val="both"/>
        <w:rPr>
          <w:rFonts w:ascii="Calibri" w:hAnsi="Calibri" w:cs="Tahoma"/>
          <w:sz w:val="22"/>
          <w:szCs w:val="22"/>
        </w:rPr>
      </w:pPr>
      <w:r w:rsidRPr="007F7025">
        <w:rPr>
          <w:rFonts w:ascii="Calibri" w:hAnsi="Calibri" w:cs="Tahoma"/>
          <w:sz w:val="22"/>
          <w:szCs w:val="22"/>
        </w:rPr>
        <w:t xml:space="preserve">V případě oprávněné reklamace je Dodavatel povinen reklamaci vyřešit, a to způsobem stanoveným Objednatelem v souladu s </w:t>
      </w:r>
      <w:r>
        <w:rPr>
          <w:rFonts w:ascii="Calibri" w:hAnsi="Calibri" w:cs="Tahoma"/>
          <w:sz w:val="22"/>
          <w:szCs w:val="22"/>
        </w:rPr>
        <w:t>odst</w:t>
      </w:r>
      <w:r w:rsidRPr="007F7025">
        <w:rPr>
          <w:rFonts w:ascii="Calibri" w:hAnsi="Calibri" w:cs="Tahoma"/>
          <w:sz w:val="22"/>
          <w:szCs w:val="22"/>
        </w:rPr>
        <w:t xml:space="preserve">. </w:t>
      </w:r>
      <w:r>
        <w:rPr>
          <w:rFonts w:ascii="Calibri" w:hAnsi="Calibri" w:cs="Tahoma"/>
          <w:sz w:val="22"/>
          <w:szCs w:val="22"/>
        </w:rPr>
        <w:fldChar w:fldCharType="begin"/>
      </w:r>
      <w:r>
        <w:rPr>
          <w:rFonts w:ascii="Calibri" w:hAnsi="Calibri" w:cs="Tahoma"/>
          <w:sz w:val="22"/>
          <w:szCs w:val="22"/>
        </w:rPr>
        <w:instrText xml:space="preserve"> REF _Ref223701439 \r \h </w:instrText>
      </w:r>
      <w:r>
        <w:rPr>
          <w:rFonts w:ascii="Calibri" w:hAnsi="Calibri" w:cs="Tahoma"/>
          <w:sz w:val="22"/>
          <w:szCs w:val="22"/>
        </w:rPr>
      </w:r>
      <w:r>
        <w:rPr>
          <w:rFonts w:ascii="Calibri" w:hAnsi="Calibri" w:cs="Tahoma"/>
          <w:sz w:val="22"/>
          <w:szCs w:val="22"/>
        </w:rPr>
        <w:fldChar w:fldCharType="separate"/>
      </w:r>
      <w:r>
        <w:rPr>
          <w:rFonts w:ascii="Calibri" w:hAnsi="Calibri" w:cs="Tahoma"/>
          <w:sz w:val="22"/>
          <w:szCs w:val="22"/>
        </w:rPr>
        <w:t>4</w:t>
      </w:r>
      <w:r>
        <w:rPr>
          <w:rFonts w:ascii="Calibri" w:hAnsi="Calibri" w:cs="Tahoma"/>
          <w:sz w:val="22"/>
          <w:szCs w:val="22"/>
        </w:rPr>
        <w:fldChar w:fldCharType="end"/>
      </w:r>
      <w:r>
        <w:rPr>
          <w:rFonts w:ascii="Calibri" w:hAnsi="Calibri" w:cs="Tahoma"/>
          <w:sz w:val="22"/>
          <w:szCs w:val="22"/>
        </w:rPr>
        <w:t xml:space="preserve"> tohoto článku </w:t>
      </w:r>
      <w:r w:rsidRPr="007F7025">
        <w:rPr>
          <w:rFonts w:ascii="Calibri" w:hAnsi="Calibri" w:cs="Tahoma"/>
          <w:sz w:val="22"/>
          <w:szCs w:val="22"/>
        </w:rPr>
        <w:t>Rámcové dohody, a to nejpozději do patnácti (15) kalendářních dnů ode dne doručení písemné reklamace. Dodání chybějícího Zboží je Dodavatel povinen zajistit tentýž den, který mělo být dodáno Zboží, pokud Objednatel neodsouhlasí dodání chybějícího Zboží nejpozději v následující pracovní den.</w:t>
      </w:r>
    </w:p>
    <w:p w14:paraId="6D3241D0" w14:textId="77777777" w:rsidR="001F0F65" w:rsidRPr="001F0F65" w:rsidRDefault="001F0F65">
      <w:pPr>
        <w:numPr>
          <w:ilvl w:val="1"/>
          <w:numId w:val="1"/>
        </w:numPr>
        <w:tabs>
          <w:tab w:val="clear" w:pos="1440"/>
        </w:tabs>
        <w:spacing w:after="120" w:line="276" w:lineRule="auto"/>
        <w:ind w:left="567" w:hanging="567"/>
        <w:jc w:val="both"/>
        <w:rPr>
          <w:rFonts w:ascii="Calibri" w:hAnsi="Calibri" w:cs="Tahoma"/>
          <w:sz w:val="22"/>
          <w:szCs w:val="22"/>
        </w:rPr>
      </w:pPr>
      <w:r w:rsidRPr="001F0F65">
        <w:rPr>
          <w:rFonts w:ascii="Calibri" w:hAnsi="Calibri" w:cs="Tahoma"/>
          <w:sz w:val="22"/>
          <w:szCs w:val="22"/>
        </w:rPr>
        <w:t>Smluvní strany se dohodly, že nebude-li vada odhalena při předání a převzetí Zboží, musí Objednatel v případě zjištění vady v záruční době tuto vadu Dodavateli oznámit do deseti (10) dnů ode dne jejího zjištění. Smluvní strany se dohodly, že veškeré následky, které OZ spojuje s nevčasným oznámením vad, mohou nastat až po uplynutí sjednané lhůty pro oznámení vad.</w:t>
      </w:r>
    </w:p>
    <w:p w14:paraId="3C13AC4B" w14:textId="77777777" w:rsidR="001F0F65" w:rsidRPr="001F0F65" w:rsidRDefault="001F0F65">
      <w:pPr>
        <w:numPr>
          <w:ilvl w:val="1"/>
          <w:numId w:val="1"/>
        </w:numPr>
        <w:tabs>
          <w:tab w:val="clear" w:pos="1440"/>
        </w:tabs>
        <w:spacing w:after="120" w:line="276" w:lineRule="auto"/>
        <w:ind w:left="567" w:hanging="567"/>
        <w:jc w:val="both"/>
        <w:rPr>
          <w:rFonts w:ascii="Calibri" w:hAnsi="Calibri" w:cs="Tahoma"/>
          <w:sz w:val="22"/>
          <w:szCs w:val="22"/>
        </w:rPr>
      </w:pPr>
      <w:r w:rsidRPr="001F0F65">
        <w:rPr>
          <w:rFonts w:ascii="Calibri" w:hAnsi="Calibri" w:cs="Tahoma"/>
          <w:sz w:val="22"/>
          <w:szCs w:val="22"/>
        </w:rPr>
        <w:t>Dodavatel je povinen mít po celou dobu trvání Rámcové dohody i Kupních smluv na základě Rámcové dohody uzavřených sjednané pojištění odpovědnosti za škodu způsobenou při výkonu své činnosti třetím osobám, včetně Objednatele, s pojistným plněním ve výši nejméně 1.000.000 Kč na pojistnou událost. Dodavatel je na žádost Objednatele povinen předložit doklad o existenci pojištění v době stanovené Objednatelem.</w:t>
      </w:r>
    </w:p>
    <w:p w14:paraId="3B67FD43" w14:textId="496FCAE6" w:rsidR="00172320" w:rsidRPr="00F61C7C" w:rsidRDefault="00234675" w:rsidP="00F61C7C">
      <w:pPr>
        <w:pStyle w:val="Nadpis1"/>
        <w:tabs>
          <w:tab w:val="clear" w:pos="720"/>
          <w:tab w:val="num" w:pos="851"/>
        </w:tabs>
        <w:ind w:left="567" w:hanging="425"/>
      </w:pPr>
      <w:r w:rsidRPr="00F61C7C">
        <w:t xml:space="preserve"> </w:t>
      </w:r>
      <w:bookmarkStart w:id="13" w:name="_Ref223701783"/>
      <w:r w:rsidR="0068442A">
        <w:t>SANKCE</w:t>
      </w:r>
      <w:bookmarkEnd w:id="13"/>
    </w:p>
    <w:p w14:paraId="2605AA30" w14:textId="77777777" w:rsidR="006370C5" w:rsidRPr="006370C5" w:rsidRDefault="006370C5">
      <w:pPr>
        <w:numPr>
          <w:ilvl w:val="1"/>
          <w:numId w:val="1"/>
        </w:numPr>
        <w:tabs>
          <w:tab w:val="clear" w:pos="1440"/>
        </w:tabs>
        <w:spacing w:after="120" w:line="276" w:lineRule="auto"/>
        <w:ind w:left="567" w:hanging="567"/>
        <w:jc w:val="both"/>
        <w:rPr>
          <w:rFonts w:ascii="Calibri" w:hAnsi="Calibri" w:cs="Tahoma"/>
          <w:sz w:val="22"/>
          <w:szCs w:val="22"/>
        </w:rPr>
      </w:pPr>
      <w:r w:rsidRPr="006370C5">
        <w:rPr>
          <w:rFonts w:ascii="Calibri" w:hAnsi="Calibri" w:cs="Tahoma"/>
          <w:sz w:val="22"/>
          <w:szCs w:val="22"/>
        </w:rPr>
        <w:t>Smluvní strany si sjednávají pro případ prodlení Dodavatele s dodávkou objednaného Zboží povinnost Dodavatele zaplatit Objednateli smluvní pokutu ve výši 0,5 % z kupní ceny Zboží bez DPH dle příslušné Kupní smlouvy, s jehož dodáním je Dodavatel v prodlení, za každý započatý den prodlení a každý případ.</w:t>
      </w:r>
    </w:p>
    <w:p w14:paraId="028C1357" w14:textId="3A012AF6" w:rsidR="00234675" w:rsidRPr="00EA1053" w:rsidRDefault="00A93204">
      <w:pPr>
        <w:numPr>
          <w:ilvl w:val="1"/>
          <w:numId w:val="1"/>
        </w:numPr>
        <w:tabs>
          <w:tab w:val="clear" w:pos="1440"/>
        </w:tabs>
        <w:spacing w:after="120" w:line="276" w:lineRule="auto"/>
        <w:ind w:left="567" w:hanging="567"/>
        <w:jc w:val="both"/>
        <w:rPr>
          <w:rFonts w:ascii="Calibri" w:hAnsi="Calibri" w:cs="Tahoma"/>
          <w:sz w:val="22"/>
          <w:szCs w:val="22"/>
        </w:rPr>
      </w:pPr>
      <w:r w:rsidRPr="00A93204">
        <w:rPr>
          <w:rFonts w:ascii="Calibri" w:hAnsi="Calibri" w:cs="Tahoma"/>
          <w:sz w:val="22"/>
          <w:szCs w:val="22"/>
        </w:rPr>
        <w:t xml:space="preserve">V případě prodlení Objednatele s úhradou kupní ceny dle příslušné Kupní smlouvy je Objednatel povinen uhradit Dodavateli </w:t>
      </w:r>
      <w:r w:rsidR="00234675" w:rsidRPr="00C3074E">
        <w:rPr>
          <w:rFonts w:ascii="Calibri" w:hAnsi="Calibri" w:cs="Tahoma"/>
          <w:sz w:val="22"/>
          <w:szCs w:val="22"/>
        </w:rPr>
        <w:t xml:space="preserve">zákonný </w:t>
      </w:r>
      <w:r w:rsidR="00172320" w:rsidRPr="00C3074E">
        <w:rPr>
          <w:rFonts w:ascii="Calibri" w:hAnsi="Calibri" w:cs="Tahoma"/>
          <w:sz w:val="22"/>
          <w:szCs w:val="22"/>
        </w:rPr>
        <w:t>úrok z prodlení.</w:t>
      </w:r>
    </w:p>
    <w:p w14:paraId="6F3B8338" w14:textId="543B3309" w:rsidR="00C17B7F" w:rsidRPr="00C17B7F" w:rsidRDefault="00C17B7F">
      <w:pPr>
        <w:numPr>
          <w:ilvl w:val="1"/>
          <w:numId w:val="1"/>
        </w:numPr>
        <w:tabs>
          <w:tab w:val="clear" w:pos="1440"/>
        </w:tabs>
        <w:spacing w:after="120" w:line="276" w:lineRule="auto"/>
        <w:ind w:left="567" w:hanging="567"/>
        <w:jc w:val="both"/>
        <w:rPr>
          <w:rFonts w:ascii="Calibri" w:hAnsi="Calibri" w:cs="Tahoma"/>
          <w:sz w:val="22"/>
          <w:szCs w:val="22"/>
        </w:rPr>
      </w:pPr>
      <w:r w:rsidRPr="00C17B7F">
        <w:rPr>
          <w:rFonts w:ascii="Calibri" w:hAnsi="Calibri" w:cs="Tahoma"/>
          <w:sz w:val="22"/>
          <w:szCs w:val="22"/>
        </w:rPr>
        <w:t xml:space="preserve">V případě prodlení s vyřešením oprávněné reklamace dle čl. </w:t>
      </w:r>
      <w:r w:rsidRPr="00C17B7F">
        <w:rPr>
          <w:rFonts w:ascii="Calibri" w:hAnsi="Calibri" w:cs="Tahoma"/>
          <w:sz w:val="22"/>
          <w:szCs w:val="22"/>
        </w:rPr>
        <w:fldChar w:fldCharType="begin"/>
      </w:r>
      <w:r w:rsidRPr="00C17B7F">
        <w:rPr>
          <w:rFonts w:ascii="Calibri" w:hAnsi="Calibri" w:cs="Tahoma"/>
          <w:sz w:val="22"/>
          <w:szCs w:val="22"/>
        </w:rPr>
        <w:instrText xml:space="preserve"> REF _Ref223701632 \r \h </w:instrText>
      </w:r>
      <w:r>
        <w:rPr>
          <w:rFonts w:ascii="Calibri" w:hAnsi="Calibri" w:cs="Tahoma"/>
          <w:sz w:val="22"/>
          <w:szCs w:val="22"/>
        </w:rPr>
        <w:instrText xml:space="preserve"> \* MERGEFORMAT </w:instrText>
      </w:r>
      <w:r w:rsidRPr="00C17B7F">
        <w:rPr>
          <w:rFonts w:ascii="Calibri" w:hAnsi="Calibri" w:cs="Tahoma"/>
          <w:sz w:val="22"/>
          <w:szCs w:val="22"/>
        </w:rPr>
      </w:r>
      <w:r w:rsidRPr="00C17B7F">
        <w:rPr>
          <w:rFonts w:ascii="Calibri" w:hAnsi="Calibri" w:cs="Tahoma"/>
          <w:sz w:val="22"/>
          <w:szCs w:val="22"/>
        </w:rPr>
        <w:fldChar w:fldCharType="separate"/>
      </w:r>
      <w:r w:rsidRPr="00C17B7F">
        <w:rPr>
          <w:rFonts w:ascii="Calibri" w:hAnsi="Calibri" w:cs="Tahoma"/>
          <w:sz w:val="22"/>
          <w:szCs w:val="22"/>
        </w:rPr>
        <w:t>VIII</w:t>
      </w:r>
      <w:r w:rsidRPr="00C17B7F">
        <w:rPr>
          <w:rFonts w:ascii="Calibri" w:hAnsi="Calibri" w:cs="Tahoma"/>
          <w:sz w:val="22"/>
          <w:szCs w:val="22"/>
        </w:rPr>
        <w:fldChar w:fldCharType="end"/>
      </w:r>
      <w:r w:rsidRPr="00C17B7F">
        <w:rPr>
          <w:rFonts w:ascii="Calibri" w:hAnsi="Calibri" w:cs="Tahoma"/>
          <w:sz w:val="22"/>
          <w:szCs w:val="22"/>
        </w:rPr>
        <w:t xml:space="preserve"> Rámcové dohody je Dodavatel povinen uhradit Objednateli smluvní pokutu ve výši 0,5 % z výše kupní ceny vadného Zboží bez DPH dle příslušné Kupní smlouvy, a to za každý započatý den prodlení.</w:t>
      </w:r>
    </w:p>
    <w:p w14:paraId="0B6D4FC4" w14:textId="77777777" w:rsidR="0061491B" w:rsidRPr="00F31B5F" w:rsidRDefault="0061491B">
      <w:pPr>
        <w:numPr>
          <w:ilvl w:val="1"/>
          <w:numId w:val="1"/>
        </w:numPr>
        <w:tabs>
          <w:tab w:val="clear" w:pos="1440"/>
        </w:tabs>
        <w:spacing w:after="120" w:line="276" w:lineRule="auto"/>
        <w:ind w:left="567" w:hanging="567"/>
        <w:jc w:val="both"/>
        <w:rPr>
          <w:rFonts w:ascii="Calibri" w:hAnsi="Calibri" w:cs="Tahoma"/>
          <w:sz w:val="22"/>
          <w:szCs w:val="22"/>
        </w:rPr>
      </w:pPr>
      <w:r w:rsidRPr="00F31B5F">
        <w:rPr>
          <w:rFonts w:ascii="Calibri" w:hAnsi="Calibri" w:cs="Tahoma"/>
          <w:sz w:val="22"/>
          <w:szCs w:val="22"/>
        </w:rPr>
        <w:t>V případě, že Dodavatel použije k plnění této Rámcové dohody třetích osob neuvedených v seznamu dodavatelů, předloženým v nabídce dodavatele na veřejnou zakázku bez předchozího písemného souhlasu Objednatele, bude povinen zaplatit Objednateli smluvní pokutu ve výši 10.000,- Kč (slovy: deset tisíc korun českých) za každé takovéto porušení.</w:t>
      </w:r>
    </w:p>
    <w:p w14:paraId="7B99BB7C" w14:textId="77777777" w:rsidR="0061491B" w:rsidRPr="00F31B5F" w:rsidRDefault="0061491B">
      <w:pPr>
        <w:numPr>
          <w:ilvl w:val="1"/>
          <w:numId w:val="1"/>
        </w:numPr>
        <w:tabs>
          <w:tab w:val="clear" w:pos="1440"/>
        </w:tabs>
        <w:spacing w:after="120" w:line="276" w:lineRule="auto"/>
        <w:ind w:left="567" w:hanging="567"/>
        <w:jc w:val="both"/>
        <w:rPr>
          <w:rFonts w:ascii="Calibri" w:hAnsi="Calibri" w:cs="Tahoma"/>
          <w:sz w:val="22"/>
          <w:szCs w:val="22"/>
        </w:rPr>
      </w:pPr>
      <w:r w:rsidRPr="00F31B5F">
        <w:rPr>
          <w:rFonts w:ascii="Calibri" w:hAnsi="Calibri" w:cs="Tahoma"/>
          <w:sz w:val="22"/>
          <w:szCs w:val="22"/>
        </w:rPr>
        <w:t xml:space="preserve">Smluvní pokuty stanovené dle tohoto článku jsou splatné do třiceti (30) dnů ode dne doručení výzvy – faktury oprávněné Smluvní strany k zaplacení smluvní pokuty povinné Smluvní straně. </w:t>
      </w:r>
    </w:p>
    <w:p w14:paraId="10E4A644" w14:textId="77777777" w:rsidR="00F31B5F" w:rsidRPr="00F31B5F" w:rsidRDefault="00F31B5F">
      <w:pPr>
        <w:numPr>
          <w:ilvl w:val="1"/>
          <w:numId w:val="1"/>
        </w:numPr>
        <w:tabs>
          <w:tab w:val="clear" w:pos="1440"/>
        </w:tabs>
        <w:spacing w:after="120" w:line="276" w:lineRule="auto"/>
        <w:ind w:left="567" w:hanging="567"/>
        <w:jc w:val="both"/>
        <w:rPr>
          <w:rFonts w:ascii="Calibri" w:hAnsi="Calibri" w:cs="Tahoma"/>
          <w:sz w:val="22"/>
          <w:szCs w:val="22"/>
        </w:rPr>
      </w:pPr>
      <w:r w:rsidRPr="00F31B5F">
        <w:rPr>
          <w:rFonts w:ascii="Calibri" w:hAnsi="Calibri" w:cs="Tahoma"/>
          <w:sz w:val="22"/>
          <w:szCs w:val="22"/>
        </w:rPr>
        <w:t>Povinnost zaplatit smluvní pokutu může vzniknout i opakovaně, její celková výše není omezena.</w:t>
      </w:r>
    </w:p>
    <w:p w14:paraId="2ECB3627" w14:textId="19EDCB8D" w:rsidR="00F31B5F" w:rsidRPr="00F31B5F" w:rsidRDefault="00F31B5F">
      <w:pPr>
        <w:numPr>
          <w:ilvl w:val="1"/>
          <w:numId w:val="1"/>
        </w:numPr>
        <w:tabs>
          <w:tab w:val="clear" w:pos="1440"/>
        </w:tabs>
        <w:spacing w:after="120" w:line="276" w:lineRule="auto"/>
        <w:ind w:left="567" w:hanging="567"/>
        <w:jc w:val="both"/>
        <w:rPr>
          <w:rFonts w:ascii="Calibri" w:hAnsi="Calibri" w:cs="Tahoma"/>
          <w:sz w:val="22"/>
          <w:szCs w:val="22"/>
        </w:rPr>
      </w:pPr>
      <w:r w:rsidRPr="00F31B5F">
        <w:rPr>
          <w:rFonts w:ascii="Calibri" w:hAnsi="Calibri" w:cs="Tahoma"/>
          <w:sz w:val="22"/>
          <w:szCs w:val="22"/>
        </w:rPr>
        <w:t xml:space="preserve">Objednatel je oprávněn kdykoli provést jednostranný zápočet svých pohledávek vůči Dodavateli vzniklých v souladu s tímto článkem </w:t>
      </w:r>
      <w:r>
        <w:rPr>
          <w:rFonts w:ascii="Calibri" w:hAnsi="Calibri" w:cs="Tahoma"/>
          <w:sz w:val="22"/>
          <w:szCs w:val="22"/>
        </w:rPr>
        <w:fldChar w:fldCharType="begin"/>
      </w:r>
      <w:r>
        <w:rPr>
          <w:rFonts w:ascii="Calibri" w:hAnsi="Calibri" w:cs="Tahoma"/>
          <w:sz w:val="22"/>
          <w:szCs w:val="22"/>
        </w:rPr>
        <w:instrText xml:space="preserve"> REF _Ref223701783 \r \h </w:instrText>
      </w:r>
      <w:r>
        <w:rPr>
          <w:rFonts w:ascii="Calibri" w:hAnsi="Calibri" w:cs="Tahoma"/>
          <w:sz w:val="22"/>
          <w:szCs w:val="22"/>
        </w:rPr>
      </w:r>
      <w:r>
        <w:rPr>
          <w:rFonts w:ascii="Calibri" w:hAnsi="Calibri" w:cs="Tahoma"/>
          <w:sz w:val="22"/>
          <w:szCs w:val="22"/>
        </w:rPr>
        <w:fldChar w:fldCharType="separate"/>
      </w:r>
      <w:r>
        <w:rPr>
          <w:rFonts w:ascii="Calibri" w:hAnsi="Calibri" w:cs="Tahoma"/>
          <w:sz w:val="22"/>
          <w:szCs w:val="22"/>
        </w:rPr>
        <w:t>IX</w:t>
      </w:r>
      <w:r>
        <w:rPr>
          <w:rFonts w:ascii="Calibri" w:hAnsi="Calibri" w:cs="Tahoma"/>
          <w:sz w:val="22"/>
          <w:szCs w:val="22"/>
        </w:rPr>
        <w:fldChar w:fldCharType="end"/>
      </w:r>
      <w:r w:rsidRPr="00F31B5F">
        <w:rPr>
          <w:rFonts w:ascii="Calibri" w:hAnsi="Calibri" w:cs="Tahoma"/>
          <w:sz w:val="22"/>
          <w:szCs w:val="22"/>
        </w:rPr>
        <w:t xml:space="preserve"> proti jakýmkoli i budoucím a v daném okamžiku nesplatným pohledávkám Dodavatele za Objednatelem, zejména pohledávkám na zaplacení Kupní ceny.</w:t>
      </w:r>
    </w:p>
    <w:p w14:paraId="44E95088" w14:textId="77777777" w:rsidR="00F31B5F" w:rsidRPr="00F31B5F" w:rsidRDefault="00F31B5F">
      <w:pPr>
        <w:numPr>
          <w:ilvl w:val="1"/>
          <w:numId w:val="1"/>
        </w:numPr>
        <w:tabs>
          <w:tab w:val="clear" w:pos="1440"/>
        </w:tabs>
        <w:spacing w:after="120" w:line="276" w:lineRule="auto"/>
        <w:ind w:left="567" w:hanging="567"/>
        <w:jc w:val="both"/>
        <w:rPr>
          <w:rFonts w:ascii="Calibri" w:hAnsi="Calibri" w:cs="Tahoma"/>
          <w:sz w:val="22"/>
          <w:szCs w:val="22"/>
        </w:rPr>
      </w:pPr>
      <w:r w:rsidRPr="00F31B5F">
        <w:rPr>
          <w:rFonts w:ascii="Calibri" w:hAnsi="Calibri" w:cs="Tahoma"/>
          <w:sz w:val="22"/>
          <w:szCs w:val="22"/>
        </w:rPr>
        <w:lastRenderedPageBreak/>
        <w:t xml:space="preserve">Uhrazením jakékoli smluvní pokuty dle této Rámcové dohody není dotčeno právo poškozené Smluvní strany domáhat se náhrady škody, jež jí prokazatelně vznikla porušením smluvní povinnosti, které se smluvní pokuta týká, a to v plné výši. </w:t>
      </w:r>
    </w:p>
    <w:p w14:paraId="45C34D7E" w14:textId="77777777" w:rsidR="00F31B5F" w:rsidRPr="00F31B5F" w:rsidRDefault="00F31B5F">
      <w:pPr>
        <w:numPr>
          <w:ilvl w:val="1"/>
          <w:numId w:val="1"/>
        </w:numPr>
        <w:tabs>
          <w:tab w:val="clear" w:pos="1440"/>
        </w:tabs>
        <w:spacing w:after="120" w:line="276" w:lineRule="auto"/>
        <w:ind w:left="567" w:hanging="567"/>
        <w:jc w:val="both"/>
        <w:rPr>
          <w:rFonts w:ascii="Calibri" w:hAnsi="Calibri" w:cs="Tahoma"/>
          <w:sz w:val="22"/>
          <w:szCs w:val="22"/>
        </w:rPr>
      </w:pPr>
      <w:r w:rsidRPr="00F31B5F">
        <w:rPr>
          <w:rFonts w:ascii="Calibri" w:hAnsi="Calibri" w:cs="Tahoma"/>
          <w:sz w:val="22"/>
          <w:szCs w:val="22"/>
        </w:rPr>
        <w:t>Povinnost zaplatit smluvní pokutu trvá i po skončení trvání této Rámcové dohody, jakož i poté, co dojde k odstoupení od Rámcové dohody nebo dílčí Kupní smlouvy některou ze Smluvních stran či oběma Smluvními stranami.</w:t>
      </w:r>
    </w:p>
    <w:p w14:paraId="1897A54F" w14:textId="77E82996" w:rsidR="00172320" w:rsidRPr="00DD5AFA" w:rsidRDefault="008B22A9" w:rsidP="003C4A37">
      <w:pPr>
        <w:pStyle w:val="Nadpis1"/>
        <w:tabs>
          <w:tab w:val="clear" w:pos="720"/>
          <w:tab w:val="num" w:pos="851"/>
        </w:tabs>
        <w:ind w:left="567" w:hanging="425"/>
      </w:pPr>
      <w:r w:rsidRPr="00DD5AFA">
        <w:t xml:space="preserve">DOBA TRVÁNÍ A </w:t>
      </w:r>
      <w:r w:rsidR="00172320" w:rsidRPr="00DD5AFA">
        <w:t xml:space="preserve">UKONČENÍ </w:t>
      </w:r>
      <w:r w:rsidR="00F8715A">
        <w:t>RÁMCOVÉ DOHOD</w:t>
      </w:r>
      <w:r w:rsidR="00172320" w:rsidRPr="00DD5AFA">
        <w:t>Y</w:t>
      </w:r>
    </w:p>
    <w:p w14:paraId="65269E94" w14:textId="5AAF7FF3" w:rsidR="00B47665" w:rsidRPr="00B47665" w:rsidRDefault="00B47665">
      <w:pPr>
        <w:numPr>
          <w:ilvl w:val="1"/>
          <w:numId w:val="1"/>
        </w:numPr>
        <w:tabs>
          <w:tab w:val="clear" w:pos="1440"/>
        </w:tabs>
        <w:spacing w:after="120" w:line="276" w:lineRule="auto"/>
        <w:ind w:left="567" w:hanging="567"/>
        <w:jc w:val="both"/>
        <w:rPr>
          <w:rFonts w:ascii="Calibri" w:hAnsi="Calibri" w:cs="Tahoma"/>
          <w:sz w:val="22"/>
          <w:szCs w:val="22"/>
        </w:rPr>
      </w:pPr>
      <w:r w:rsidRPr="00B47665">
        <w:rPr>
          <w:rFonts w:ascii="Calibri" w:hAnsi="Calibri" w:cs="Tahoma"/>
          <w:sz w:val="22"/>
          <w:szCs w:val="22"/>
        </w:rPr>
        <w:t xml:space="preserve">Tato Rámcové dohoda je uzavřena </w:t>
      </w:r>
      <w:r w:rsidRPr="00B47665">
        <w:rPr>
          <w:rFonts w:ascii="Calibri" w:hAnsi="Calibri" w:cs="Tahoma"/>
          <w:b/>
          <w:bCs/>
          <w:sz w:val="22"/>
          <w:szCs w:val="22"/>
        </w:rPr>
        <w:t>na dobu určitou</w:t>
      </w:r>
      <w:r w:rsidRPr="00B47665">
        <w:rPr>
          <w:rFonts w:ascii="Calibri" w:hAnsi="Calibri" w:cs="Tahoma"/>
          <w:sz w:val="22"/>
          <w:szCs w:val="22"/>
        </w:rPr>
        <w:t xml:space="preserve">, a to </w:t>
      </w:r>
      <w:r w:rsidRPr="00B47665">
        <w:rPr>
          <w:rFonts w:ascii="Calibri" w:hAnsi="Calibri" w:cs="Tahoma"/>
          <w:b/>
          <w:bCs/>
          <w:sz w:val="22"/>
          <w:szCs w:val="22"/>
        </w:rPr>
        <w:t>na dvanáct (12) měsíců</w:t>
      </w:r>
      <w:r w:rsidRPr="00B47665">
        <w:rPr>
          <w:rFonts w:ascii="Calibri" w:hAnsi="Calibri" w:cs="Tahoma"/>
          <w:sz w:val="22"/>
          <w:szCs w:val="22"/>
        </w:rPr>
        <w:t xml:space="preserve"> od účinnosti Rámcové dohody nebo </w:t>
      </w:r>
      <w:r w:rsidRPr="00541BDC">
        <w:rPr>
          <w:rFonts w:ascii="Calibri" w:hAnsi="Calibri" w:cs="Tahoma"/>
          <w:b/>
          <w:bCs/>
          <w:sz w:val="22"/>
          <w:szCs w:val="22"/>
        </w:rPr>
        <w:t>do vyčerpání finančního limitu pro koupi Zboží ve výši 2.000.000 Kč bez DPH</w:t>
      </w:r>
      <w:r w:rsidRPr="00B47665">
        <w:rPr>
          <w:rFonts w:ascii="Calibri" w:hAnsi="Calibri" w:cs="Tahoma"/>
          <w:sz w:val="22"/>
          <w:szCs w:val="22"/>
        </w:rPr>
        <w:t xml:space="preserve"> podle toho, která skutečnost nastane dříve. Skončení Rámcové dohody nemá vliv na již učiněné Objednávky, vyjma případu vyčerpání sjednané částky dle předchozí věty.</w:t>
      </w:r>
    </w:p>
    <w:p w14:paraId="159E716E" w14:textId="0BA69375" w:rsidR="00B47665" w:rsidRPr="00B47665" w:rsidRDefault="00B47665">
      <w:pPr>
        <w:numPr>
          <w:ilvl w:val="1"/>
          <w:numId w:val="1"/>
        </w:numPr>
        <w:tabs>
          <w:tab w:val="clear" w:pos="1440"/>
        </w:tabs>
        <w:spacing w:after="120" w:line="276" w:lineRule="auto"/>
        <w:ind w:left="567" w:hanging="567"/>
        <w:jc w:val="both"/>
        <w:rPr>
          <w:rFonts w:ascii="Calibri" w:hAnsi="Calibri" w:cs="Tahoma"/>
          <w:sz w:val="22"/>
          <w:szCs w:val="22"/>
        </w:rPr>
      </w:pPr>
      <w:r w:rsidRPr="00B47665">
        <w:rPr>
          <w:rFonts w:ascii="Calibri" w:hAnsi="Calibri" w:cs="Tahoma"/>
          <w:sz w:val="22"/>
          <w:szCs w:val="22"/>
        </w:rPr>
        <w:t>Od Rámcové dohody může kterákoli Smluvní strana odstoupit, dojde-li k podstatnému porušení smluvních povinností druhou Smluvní stranou. Od Rámcové dohody může kterákoli Smluvní strana odstoupit taktéž v případě, že dojde k nepodstatnému porušení smluvních povinností druhou Smluvní stranou a zároveň nedojde k nápravě takového porušení ani v</w:t>
      </w:r>
      <w:r w:rsidR="00541BDC">
        <w:rPr>
          <w:rFonts w:ascii="Calibri" w:hAnsi="Calibri" w:cs="Tahoma"/>
          <w:sz w:val="22"/>
          <w:szCs w:val="22"/>
        </w:rPr>
        <w:t> </w:t>
      </w:r>
      <w:r w:rsidRPr="00B47665">
        <w:rPr>
          <w:rFonts w:ascii="Calibri" w:hAnsi="Calibri" w:cs="Tahoma"/>
          <w:sz w:val="22"/>
          <w:szCs w:val="22"/>
        </w:rPr>
        <w:t xml:space="preserve">dodatečné lhůtě k tomu první Smluvní stranou stanovené, která nebude kratší než deset (10) dnů. Účinky odstoupení od Rámcové </w:t>
      </w:r>
      <w:r w:rsidR="00F8715A">
        <w:rPr>
          <w:rFonts w:ascii="Calibri" w:hAnsi="Calibri" w:cs="Tahoma"/>
          <w:sz w:val="22"/>
          <w:szCs w:val="22"/>
        </w:rPr>
        <w:t>dohody</w:t>
      </w:r>
      <w:r w:rsidRPr="00B47665">
        <w:rPr>
          <w:rFonts w:ascii="Calibri" w:hAnsi="Calibri" w:cs="Tahoma"/>
          <w:sz w:val="22"/>
          <w:szCs w:val="22"/>
        </w:rPr>
        <w:t xml:space="preserve"> nastanou dnem, kdy bude písemné odstoupení odstupující Smluvní strany doručeno druhé Smluvní straně. </w:t>
      </w:r>
    </w:p>
    <w:p w14:paraId="7DF32C7A" w14:textId="77777777" w:rsidR="00B47665" w:rsidRDefault="00B47665">
      <w:pPr>
        <w:numPr>
          <w:ilvl w:val="1"/>
          <w:numId w:val="1"/>
        </w:numPr>
        <w:tabs>
          <w:tab w:val="clear" w:pos="1440"/>
        </w:tabs>
        <w:spacing w:after="120" w:line="276" w:lineRule="auto"/>
        <w:ind w:left="567" w:hanging="567"/>
        <w:jc w:val="both"/>
        <w:rPr>
          <w:rFonts w:ascii="Calibri" w:hAnsi="Calibri" w:cs="Tahoma"/>
          <w:sz w:val="22"/>
          <w:szCs w:val="22"/>
        </w:rPr>
      </w:pPr>
      <w:r w:rsidRPr="00B47665">
        <w:rPr>
          <w:rFonts w:ascii="Calibri" w:hAnsi="Calibri" w:cs="Tahoma"/>
          <w:sz w:val="22"/>
          <w:szCs w:val="22"/>
        </w:rPr>
        <w:t>Za podstatné porušení smluvní povinnosti ve smyslu § 2002 a 2106 OZ na straně Dodavatele se považuje zejména:</w:t>
      </w:r>
    </w:p>
    <w:p w14:paraId="0BD02300" w14:textId="6BCEF753" w:rsidR="00B47665" w:rsidRDefault="00B47665">
      <w:pPr>
        <w:numPr>
          <w:ilvl w:val="0"/>
          <w:numId w:val="9"/>
        </w:numPr>
        <w:spacing w:after="120" w:line="276" w:lineRule="auto"/>
        <w:jc w:val="both"/>
        <w:rPr>
          <w:rFonts w:ascii="Calibri" w:hAnsi="Calibri" w:cs="Tahoma"/>
          <w:sz w:val="22"/>
          <w:szCs w:val="22"/>
        </w:rPr>
      </w:pPr>
      <w:r w:rsidRPr="00B47665">
        <w:rPr>
          <w:rFonts w:ascii="Calibri" w:hAnsi="Calibri" w:cs="Tahoma"/>
          <w:sz w:val="22"/>
          <w:szCs w:val="22"/>
        </w:rPr>
        <w:t>opakované či dlouhodobější prodlení Dodavatele s dodáním Zboží nebo opakované dodání Zboží nesplňující podmínky specifikované v této Rámcové dohodě. Za dlouhodobější prodlení se považuje prodlení s dodávkou Zboží dle dílčí Kupní smlouvy delší než deset (10) kalendářních dnů. Za opakované prodlení se považuje situace, kdy se Dodavatel dostane do prodlení s dodáním Zboží o více než tři (3) kalendářní dny a takové prodlení se bude opakovat i v případě dodávky Zboží na základě bezprostředně navazující Kupní smlouvy nebo půjde celkově alespoň o třetí případ takového prodlení;</w:t>
      </w:r>
    </w:p>
    <w:p w14:paraId="1579DAAE" w14:textId="77777777" w:rsidR="00CE100B" w:rsidRDefault="00CE100B">
      <w:pPr>
        <w:numPr>
          <w:ilvl w:val="0"/>
          <w:numId w:val="9"/>
        </w:numPr>
        <w:spacing w:after="120" w:line="276" w:lineRule="auto"/>
        <w:jc w:val="both"/>
        <w:rPr>
          <w:rFonts w:ascii="Calibri" w:hAnsi="Calibri" w:cs="Tahoma"/>
          <w:sz w:val="22"/>
          <w:szCs w:val="22"/>
        </w:rPr>
      </w:pPr>
      <w:r w:rsidRPr="00CE100B">
        <w:rPr>
          <w:rFonts w:ascii="Calibri" w:hAnsi="Calibri" w:cs="Tahoma"/>
          <w:sz w:val="22"/>
          <w:szCs w:val="22"/>
        </w:rPr>
        <w:t xml:space="preserve">opakované dodání vadného Zboží, čímž se rozumí dodání vadného Zboží v rozsahu alespoň 5 % finančního objemu dodávaného Zboží v rámci jedné Objednávky ve dvou po sobě bezprostředně navazujících dodávkách Zboží nebo celkově alespoň třetí případ dodání vadného Zboží v tomto rozsahu; </w:t>
      </w:r>
    </w:p>
    <w:p w14:paraId="46650BC4" w14:textId="77777777" w:rsidR="00D4099D" w:rsidRPr="00D4099D" w:rsidRDefault="00D4099D">
      <w:pPr>
        <w:numPr>
          <w:ilvl w:val="0"/>
          <w:numId w:val="9"/>
        </w:numPr>
        <w:spacing w:after="120" w:line="276" w:lineRule="auto"/>
        <w:jc w:val="both"/>
        <w:rPr>
          <w:rFonts w:ascii="Calibri" w:hAnsi="Calibri" w:cs="Tahoma"/>
          <w:sz w:val="22"/>
          <w:szCs w:val="22"/>
        </w:rPr>
      </w:pPr>
      <w:r w:rsidRPr="00D4099D">
        <w:rPr>
          <w:rFonts w:ascii="Calibri" w:hAnsi="Calibri" w:cs="Tahoma"/>
          <w:sz w:val="22"/>
          <w:szCs w:val="22"/>
        </w:rPr>
        <w:t>prodlení Dodavatele s odstraněním vad dle dodacího listu, pokud nebyly odstraněny ani do sedmi (7) dnů ode dne podpisu dodacího listu, který takové vady obsahuje;</w:t>
      </w:r>
    </w:p>
    <w:p w14:paraId="66183BFD" w14:textId="34A76927" w:rsidR="008B22A9" w:rsidRDefault="008B22A9">
      <w:pPr>
        <w:numPr>
          <w:ilvl w:val="0"/>
          <w:numId w:val="9"/>
        </w:numPr>
        <w:spacing w:after="120" w:line="276" w:lineRule="auto"/>
        <w:jc w:val="both"/>
        <w:rPr>
          <w:rFonts w:ascii="Calibri" w:hAnsi="Calibri" w:cs="Tahoma"/>
          <w:sz w:val="22"/>
          <w:szCs w:val="22"/>
        </w:rPr>
      </w:pPr>
      <w:r w:rsidRPr="00CE100B">
        <w:rPr>
          <w:rFonts w:ascii="Calibri" w:hAnsi="Calibri" w:cs="Tahoma"/>
          <w:sz w:val="22"/>
          <w:szCs w:val="22"/>
        </w:rPr>
        <w:t>prodlení s vyřízení</w:t>
      </w:r>
      <w:r w:rsidR="009112AC" w:rsidRPr="00CE100B">
        <w:rPr>
          <w:rFonts w:ascii="Calibri" w:hAnsi="Calibri" w:cs="Tahoma"/>
          <w:sz w:val="22"/>
          <w:szCs w:val="22"/>
        </w:rPr>
        <w:t>m</w:t>
      </w:r>
      <w:r w:rsidRPr="00CE100B">
        <w:rPr>
          <w:rFonts w:ascii="Calibri" w:hAnsi="Calibri" w:cs="Tahoma"/>
          <w:sz w:val="22"/>
          <w:szCs w:val="22"/>
        </w:rPr>
        <w:t xml:space="preserve"> reklamace v rámci záruky za jakost o více než 3 kalendářní dny;</w:t>
      </w:r>
    </w:p>
    <w:p w14:paraId="59567ABC" w14:textId="77777777" w:rsidR="00C71836" w:rsidRPr="00C71836" w:rsidRDefault="00C71836">
      <w:pPr>
        <w:numPr>
          <w:ilvl w:val="0"/>
          <w:numId w:val="9"/>
        </w:numPr>
        <w:spacing w:after="120" w:line="276" w:lineRule="auto"/>
        <w:jc w:val="both"/>
        <w:rPr>
          <w:rFonts w:ascii="Calibri" w:hAnsi="Calibri" w:cs="Tahoma"/>
          <w:sz w:val="22"/>
          <w:szCs w:val="22"/>
        </w:rPr>
      </w:pPr>
      <w:bookmarkStart w:id="14" w:name="_Ref457400209"/>
      <w:r w:rsidRPr="00C71836">
        <w:rPr>
          <w:rFonts w:ascii="Calibri" w:hAnsi="Calibri" w:cs="Tahoma"/>
          <w:sz w:val="22"/>
          <w:szCs w:val="22"/>
        </w:rPr>
        <w:t>případ, kdy bude dodatečně zjištěno, že Dodavatel nesplnil podmínky zadávacího řízení na veřejnou zakázku, na jehož základě byla uzavřena tato Rámcová dohoda.</w:t>
      </w:r>
    </w:p>
    <w:p w14:paraId="4D1FD5B6" w14:textId="5F9A53C1" w:rsidR="00C71836" w:rsidRPr="00CE100B" w:rsidRDefault="00C71836" w:rsidP="00C71836">
      <w:pPr>
        <w:spacing w:after="120" w:line="276" w:lineRule="auto"/>
        <w:ind w:left="567"/>
        <w:jc w:val="both"/>
        <w:rPr>
          <w:rFonts w:ascii="Calibri" w:hAnsi="Calibri" w:cs="Tahoma"/>
          <w:sz w:val="22"/>
          <w:szCs w:val="22"/>
        </w:rPr>
      </w:pPr>
      <w:r w:rsidRPr="00C71836">
        <w:rPr>
          <w:rFonts w:ascii="Calibri" w:hAnsi="Calibri" w:cs="Tahoma"/>
          <w:sz w:val="22"/>
          <w:szCs w:val="22"/>
        </w:rPr>
        <w:t xml:space="preserve">Smluvní strany výslovně sjednávají, že oprávněná Smluvní strana může v případech stanovených tímto článkem odstoupit buď od dotčené Kupní smlouvy, anebo od Rámcové </w:t>
      </w:r>
      <w:r w:rsidR="00F8715A">
        <w:rPr>
          <w:rFonts w:ascii="Calibri" w:hAnsi="Calibri" w:cs="Tahoma"/>
          <w:sz w:val="22"/>
          <w:szCs w:val="22"/>
        </w:rPr>
        <w:t>dohody</w:t>
      </w:r>
      <w:r w:rsidRPr="00C71836">
        <w:rPr>
          <w:rFonts w:ascii="Calibri" w:hAnsi="Calibri" w:cs="Tahoma"/>
          <w:sz w:val="22"/>
          <w:szCs w:val="22"/>
        </w:rPr>
        <w:t>.</w:t>
      </w:r>
      <w:bookmarkEnd w:id="14"/>
    </w:p>
    <w:p w14:paraId="33756EA7" w14:textId="77777777" w:rsidR="0059565F" w:rsidRPr="0059565F" w:rsidRDefault="0059565F">
      <w:pPr>
        <w:numPr>
          <w:ilvl w:val="1"/>
          <w:numId w:val="1"/>
        </w:numPr>
        <w:tabs>
          <w:tab w:val="clear" w:pos="1440"/>
        </w:tabs>
        <w:spacing w:after="120" w:line="276" w:lineRule="auto"/>
        <w:ind w:left="567" w:hanging="567"/>
        <w:jc w:val="both"/>
        <w:rPr>
          <w:rFonts w:ascii="Calibri" w:hAnsi="Calibri" w:cs="Tahoma"/>
          <w:sz w:val="22"/>
          <w:szCs w:val="22"/>
        </w:rPr>
      </w:pPr>
      <w:r w:rsidRPr="0059565F">
        <w:rPr>
          <w:rFonts w:ascii="Calibri" w:hAnsi="Calibri" w:cs="Tahoma"/>
          <w:sz w:val="22"/>
          <w:szCs w:val="22"/>
        </w:rPr>
        <w:lastRenderedPageBreak/>
        <w:t>Objednatel je oprávněn odstoupit od této Rámcové dohody také v dalších případech výslovně specifikovaných touto Rámcovou dohodou.</w:t>
      </w:r>
    </w:p>
    <w:p w14:paraId="5B239E92" w14:textId="0D82FDE1" w:rsidR="00172320" w:rsidRDefault="00550709">
      <w:pPr>
        <w:numPr>
          <w:ilvl w:val="1"/>
          <w:numId w:val="1"/>
        </w:numPr>
        <w:tabs>
          <w:tab w:val="clear" w:pos="1440"/>
        </w:tabs>
        <w:spacing w:after="120" w:line="276" w:lineRule="auto"/>
        <w:ind w:left="567" w:hanging="567"/>
        <w:jc w:val="both"/>
        <w:rPr>
          <w:rFonts w:ascii="Calibri" w:hAnsi="Calibri" w:cs="Tahoma"/>
          <w:sz w:val="22"/>
          <w:szCs w:val="22"/>
        </w:rPr>
      </w:pPr>
      <w:r w:rsidRPr="0059565F">
        <w:rPr>
          <w:rFonts w:ascii="Calibri" w:hAnsi="Calibri" w:cs="Tahoma"/>
          <w:sz w:val="22"/>
          <w:szCs w:val="22"/>
        </w:rPr>
        <w:t>Objednatel</w:t>
      </w:r>
      <w:r w:rsidR="008B22A9" w:rsidRPr="00550709">
        <w:rPr>
          <w:rFonts w:ascii="Calibri" w:hAnsi="Calibri" w:cs="Tahoma"/>
          <w:sz w:val="22"/>
          <w:szCs w:val="22"/>
        </w:rPr>
        <w:t xml:space="preserve"> je vedle zákonných důvodů pro odstoupení oprávněn odstoupit od této</w:t>
      </w:r>
      <w:r w:rsidRPr="00550709">
        <w:rPr>
          <w:rFonts w:ascii="Calibri" w:hAnsi="Calibri" w:cs="Tahoma"/>
          <w:sz w:val="22"/>
          <w:szCs w:val="22"/>
        </w:rPr>
        <w:t xml:space="preserve"> </w:t>
      </w:r>
      <w:r w:rsidRPr="0059565F">
        <w:rPr>
          <w:rFonts w:ascii="Calibri" w:hAnsi="Calibri" w:cs="Tahoma"/>
          <w:sz w:val="22"/>
          <w:szCs w:val="22"/>
        </w:rPr>
        <w:t xml:space="preserve">Rámcové dohody </w:t>
      </w:r>
      <w:r w:rsidR="008B22A9" w:rsidRPr="00550709">
        <w:rPr>
          <w:rFonts w:ascii="Calibri" w:hAnsi="Calibri" w:cs="Tahoma"/>
          <w:sz w:val="22"/>
          <w:szCs w:val="22"/>
        </w:rPr>
        <w:t>také v souladu s čl. VI.</w:t>
      </w:r>
      <w:r w:rsidRPr="00550709">
        <w:rPr>
          <w:rFonts w:ascii="Calibri" w:hAnsi="Calibri" w:cs="Tahoma"/>
          <w:sz w:val="22"/>
          <w:szCs w:val="22"/>
        </w:rPr>
        <w:t xml:space="preserve"> odst. </w:t>
      </w:r>
      <w:r w:rsidR="008B22A9" w:rsidRPr="00550709">
        <w:rPr>
          <w:rFonts w:ascii="Calibri" w:hAnsi="Calibri" w:cs="Tahoma"/>
          <w:sz w:val="22"/>
          <w:szCs w:val="22"/>
        </w:rPr>
        <w:t xml:space="preserve">3 této </w:t>
      </w:r>
      <w:r w:rsidRPr="0059565F">
        <w:rPr>
          <w:rFonts w:ascii="Calibri" w:hAnsi="Calibri" w:cs="Tahoma"/>
          <w:sz w:val="22"/>
          <w:szCs w:val="22"/>
        </w:rPr>
        <w:t>Rámcové dohody</w:t>
      </w:r>
      <w:r w:rsidR="00172320" w:rsidRPr="00550709">
        <w:rPr>
          <w:rFonts w:ascii="Calibri" w:hAnsi="Calibri" w:cs="Tahoma"/>
          <w:sz w:val="22"/>
          <w:szCs w:val="22"/>
        </w:rPr>
        <w:t>.</w:t>
      </w:r>
    </w:p>
    <w:p w14:paraId="6063F1D4" w14:textId="77777777" w:rsidR="00BC7F49" w:rsidRPr="00BC7F49" w:rsidRDefault="00BC7F49">
      <w:pPr>
        <w:numPr>
          <w:ilvl w:val="1"/>
          <w:numId w:val="1"/>
        </w:numPr>
        <w:tabs>
          <w:tab w:val="clear" w:pos="1440"/>
        </w:tabs>
        <w:spacing w:after="120" w:line="276" w:lineRule="auto"/>
        <w:ind w:left="567" w:hanging="567"/>
        <w:jc w:val="both"/>
        <w:rPr>
          <w:rFonts w:ascii="Calibri" w:hAnsi="Calibri" w:cs="Tahoma"/>
          <w:sz w:val="22"/>
          <w:szCs w:val="22"/>
        </w:rPr>
      </w:pPr>
      <w:r w:rsidRPr="00BC7F49">
        <w:rPr>
          <w:rFonts w:ascii="Calibri" w:hAnsi="Calibri" w:cs="Tahoma"/>
          <w:sz w:val="22"/>
          <w:szCs w:val="22"/>
        </w:rPr>
        <w:t xml:space="preserve">Odstoupením od Rámcové dohody nebo Kupní smlouvy nejsou dotčena ustanovení týkající se: </w:t>
      </w:r>
    </w:p>
    <w:p w14:paraId="73ABA518" w14:textId="77777777" w:rsidR="00BC7F49" w:rsidRDefault="00BC7F49">
      <w:pPr>
        <w:numPr>
          <w:ilvl w:val="0"/>
          <w:numId w:val="10"/>
        </w:numPr>
        <w:spacing w:after="120" w:line="276" w:lineRule="auto"/>
        <w:jc w:val="both"/>
        <w:rPr>
          <w:rFonts w:ascii="Calibri" w:hAnsi="Calibri" w:cs="Tahoma"/>
          <w:sz w:val="22"/>
          <w:szCs w:val="22"/>
        </w:rPr>
      </w:pPr>
      <w:r w:rsidRPr="00BC7F49">
        <w:rPr>
          <w:rFonts w:ascii="Calibri" w:hAnsi="Calibri" w:cs="Tahoma"/>
          <w:sz w:val="22"/>
          <w:szCs w:val="22"/>
        </w:rPr>
        <w:t>smluvních pokut;</w:t>
      </w:r>
    </w:p>
    <w:p w14:paraId="7AFE3690" w14:textId="77777777" w:rsidR="00BC7F49" w:rsidRDefault="00BC7F49">
      <w:pPr>
        <w:numPr>
          <w:ilvl w:val="0"/>
          <w:numId w:val="10"/>
        </w:numPr>
        <w:spacing w:after="120" w:line="276" w:lineRule="auto"/>
        <w:jc w:val="both"/>
        <w:rPr>
          <w:rFonts w:ascii="Calibri" w:hAnsi="Calibri" w:cs="Tahoma"/>
          <w:sz w:val="22"/>
          <w:szCs w:val="22"/>
        </w:rPr>
      </w:pPr>
      <w:r w:rsidRPr="00BC7F49">
        <w:rPr>
          <w:rFonts w:ascii="Calibri" w:hAnsi="Calibri" w:cs="Tahoma"/>
          <w:sz w:val="22"/>
          <w:szCs w:val="22"/>
        </w:rPr>
        <w:t>práva na náhradu újmy vzniklé z porušení smluvní povinnosti;</w:t>
      </w:r>
    </w:p>
    <w:p w14:paraId="3FCC37B2" w14:textId="7B295065" w:rsidR="00BC7F49" w:rsidRPr="00BC7F49" w:rsidRDefault="00BC7F49">
      <w:pPr>
        <w:numPr>
          <w:ilvl w:val="0"/>
          <w:numId w:val="10"/>
        </w:numPr>
        <w:spacing w:after="120" w:line="276" w:lineRule="auto"/>
        <w:jc w:val="both"/>
        <w:rPr>
          <w:rFonts w:ascii="Calibri" w:hAnsi="Calibri" w:cs="Tahoma"/>
          <w:sz w:val="22"/>
          <w:szCs w:val="22"/>
        </w:rPr>
      </w:pPr>
      <w:r w:rsidRPr="00BC7F49">
        <w:rPr>
          <w:rFonts w:ascii="Calibri" w:hAnsi="Calibri" w:cs="Tahoma"/>
          <w:sz w:val="22"/>
          <w:szCs w:val="22"/>
        </w:rPr>
        <w:t>ustanovení týkající se takových práv a povinností, z jejichž povahy vyplývá, že mají trvat i nadále.</w:t>
      </w:r>
    </w:p>
    <w:p w14:paraId="4326F96E" w14:textId="77777777" w:rsidR="00F10FEA" w:rsidRPr="00BC7F49" w:rsidRDefault="00F10FEA">
      <w:pPr>
        <w:numPr>
          <w:ilvl w:val="1"/>
          <w:numId w:val="1"/>
        </w:numPr>
        <w:tabs>
          <w:tab w:val="clear" w:pos="1440"/>
        </w:tabs>
        <w:spacing w:after="120" w:line="276" w:lineRule="auto"/>
        <w:ind w:left="567" w:hanging="567"/>
        <w:jc w:val="both"/>
        <w:rPr>
          <w:rFonts w:ascii="Calibri" w:hAnsi="Calibri" w:cs="Tahoma"/>
          <w:sz w:val="22"/>
          <w:szCs w:val="22"/>
        </w:rPr>
      </w:pPr>
      <w:r w:rsidRPr="00BC7F49">
        <w:rPr>
          <w:rFonts w:ascii="Calibri" w:hAnsi="Calibri" w:cs="Tahoma"/>
          <w:sz w:val="22"/>
          <w:szCs w:val="22"/>
        </w:rPr>
        <w:t>Odstoupí-li některá ze Smluvních stran od Rámcové dohody nebo dílčí Kupní smlouvy, ať již na základě smluvního ujednání či ustanovení zákona, stanovují Smluvní strany svá práva a povinnosti, trvající i po odstoupení od Rámcového dohody nebo Kupní smlouvy, takto:</w:t>
      </w:r>
    </w:p>
    <w:p w14:paraId="493BD37E" w14:textId="77777777" w:rsidR="00F10FEA" w:rsidRPr="00BC7F49" w:rsidRDefault="00F10FEA">
      <w:pPr>
        <w:numPr>
          <w:ilvl w:val="0"/>
          <w:numId w:val="11"/>
        </w:numPr>
        <w:spacing w:after="120" w:line="276" w:lineRule="auto"/>
        <w:jc w:val="both"/>
        <w:rPr>
          <w:rFonts w:ascii="Calibri" w:hAnsi="Calibri" w:cs="Tahoma"/>
          <w:sz w:val="22"/>
          <w:szCs w:val="22"/>
        </w:rPr>
      </w:pPr>
      <w:r w:rsidRPr="00BC7F49">
        <w:rPr>
          <w:rFonts w:ascii="Calibri" w:hAnsi="Calibri" w:cs="Tahoma"/>
          <w:sz w:val="22"/>
          <w:szCs w:val="22"/>
        </w:rPr>
        <w:t>Smluvní strany vstoupí neprodleně v jednání za účelem smírného vyřešení jejich vztahů;</w:t>
      </w:r>
    </w:p>
    <w:p w14:paraId="172D5D25" w14:textId="77777777" w:rsidR="00F10FEA" w:rsidRPr="00BC7F49" w:rsidRDefault="00F10FEA">
      <w:pPr>
        <w:numPr>
          <w:ilvl w:val="0"/>
          <w:numId w:val="11"/>
        </w:numPr>
        <w:spacing w:after="120" w:line="276" w:lineRule="auto"/>
        <w:jc w:val="both"/>
        <w:rPr>
          <w:rFonts w:ascii="Calibri" w:hAnsi="Calibri" w:cs="Tahoma"/>
          <w:sz w:val="22"/>
          <w:szCs w:val="22"/>
        </w:rPr>
      </w:pPr>
      <w:r w:rsidRPr="00BC7F49">
        <w:rPr>
          <w:rFonts w:ascii="Calibri" w:hAnsi="Calibri" w:cs="Tahoma"/>
          <w:sz w:val="22"/>
          <w:szCs w:val="22"/>
        </w:rPr>
        <w:t>Smluvní strana, která porušila smluvní povinnost, jejíž porušení bylo důvodem odstoupení od Rámcové dohody nebo Kupní smlouvy, je povinna druhé Smluvní straně nahradit náklady s odstoupením spojené. Tím není dotčen nárok na náhradu škody ani povinnost zaplatit smluvní pokutu.</w:t>
      </w:r>
    </w:p>
    <w:p w14:paraId="2ACB3454" w14:textId="77777777" w:rsidR="00172320" w:rsidRPr="009112AC" w:rsidRDefault="00172320" w:rsidP="00BC7F49">
      <w:pPr>
        <w:pStyle w:val="Nadpis2"/>
        <w:ind w:left="181" w:hanging="181"/>
      </w:pPr>
      <w:r w:rsidRPr="009112AC">
        <w:t>ZÁVĚREČNÁ USTANOVENÍ</w:t>
      </w:r>
    </w:p>
    <w:p w14:paraId="2619C0D2" w14:textId="58393B64" w:rsidR="00BE273A" w:rsidRPr="00BE273A" w:rsidRDefault="00BE273A">
      <w:pPr>
        <w:numPr>
          <w:ilvl w:val="1"/>
          <w:numId w:val="1"/>
        </w:numPr>
        <w:tabs>
          <w:tab w:val="clear" w:pos="1440"/>
        </w:tabs>
        <w:spacing w:after="120" w:line="276" w:lineRule="auto"/>
        <w:ind w:left="567" w:hanging="567"/>
        <w:jc w:val="both"/>
        <w:rPr>
          <w:rFonts w:ascii="Calibri" w:hAnsi="Calibri" w:cs="Tahoma"/>
          <w:sz w:val="22"/>
          <w:szCs w:val="22"/>
        </w:rPr>
      </w:pPr>
      <w:r w:rsidRPr="00BE273A">
        <w:rPr>
          <w:rFonts w:ascii="Calibri" w:hAnsi="Calibri" w:cs="Tahoma"/>
          <w:sz w:val="22"/>
          <w:szCs w:val="22"/>
        </w:rPr>
        <w:t xml:space="preserve">Vyjma změn oprávněných osob </w:t>
      </w:r>
      <w:r>
        <w:rPr>
          <w:rFonts w:ascii="Calibri" w:hAnsi="Calibri" w:cs="Tahoma"/>
          <w:sz w:val="22"/>
          <w:szCs w:val="22"/>
        </w:rPr>
        <w:t>uvedených v záhlaví</w:t>
      </w:r>
      <w:r w:rsidRPr="00BE273A">
        <w:rPr>
          <w:rFonts w:ascii="Calibri" w:hAnsi="Calibri" w:cs="Tahoma"/>
          <w:sz w:val="22"/>
          <w:szCs w:val="22"/>
        </w:rPr>
        <w:t xml:space="preserve"> této Rámcové dohody mohou veškeré změny a doplňky této Rámcové dohody být provedeny pouze po dosažení úplného konsenzu na obsahu změny či doplňku, a to písemným dodatkem k této Rámcové dohodě podepsaným osobami oprávněnými zastupovat Objednatele a Dodavatele. Smluvní strany vylučují možnost uzavření dodatku bez ujednání o veškerých náležitostí dle § 1726 OZ. Smluvní strany rovněž vylučují použití ustanovení § 1740 odst. 3 a ustanovení § 1757 odst. 2 OZ. Dodatek, resp. změna Rámcové dohody, musí být též v souladu s příslušnými ustanoveními ZZVZ.</w:t>
      </w:r>
    </w:p>
    <w:p w14:paraId="4506EC84" w14:textId="77777777" w:rsidR="00BE273A" w:rsidRPr="00BE273A" w:rsidRDefault="00BE273A">
      <w:pPr>
        <w:numPr>
          <w:ilvl w:val="1"/>
          <w:numId w:val="1"/>
        </w:numPr>
        <w:tabs>
          <w:tab w:val="clear" w:pos="1440"/>
        </w:tabs>
        <w:spacing w:after="120" w:line="276" w:lineRule="auto"/>
        <w:ind w:left="567" w:hanging="567"/>
        <w:jc w:val="both"/>
        <w:rPr>
          <w:rFonts w:ascii="Calibri" w:hAnsi="Calibri" w:cs="Tahoma"/>
          <w:sz w:val="22"/>
          <w:szCs w:val="22"/>
        </w:rPr>
      </w:pPr>
      <w:r w:rsidRPr="00BE273A">
        <w:rPr>
          <w:rFonts w:ascii="Calibri" w:hAnsi="Calibri" w:cs="Tahoma"/>
          <w:sz w:val="22"/>
          <w:szCs w:val="22"/>
        </w:rPr>
        <w:t>Dodavatel není oprávněn postoupit svá práva ani převést své povinnosti z této Rámcové dohody bez předchozího písemného souhlasu Objednatele. Objednatel je oprávněn převést veškerá práva a povinnosti z této Rámcové dohody (včetně této Rámcové dohody jako celku) na jakoukoli jinou osobu i bez souhlasu Dodavatele. Pro případ postoupení této Rámcové dohody Smluvní strany vylučují právo Dodavatele podle § 1899 OZ v souvislosti s takovým postoupením Rámcové dohody.</w:t>
      </w:r>
    </w:p>
    <w:p w14:paraId="35AC4E95" w14:textId="77777777" w:rsidR="00BE273A" w:rsidRPr="00BE273A" w:rsidRDefault="00BE273A">
      <w:pPr>
        <w:numPr>
          <w:ilvl w:val="1"/>
          <w:numId w:val="1"/>
        </w:numPr>
        <w:tabs>
          <w:tab w:val="clear" w:pos="1440"/>
        </w:tabs>
        <w:spacing w:after="120" w:line="276" w:lineRule="auto"/>
        <w:ind w:left="567" w:hanging="567"/>
        <w:jc w:val="both"/>
        <w:rPr>
          <w:rFonts w:ascii="Calibri" w:hAnsi="Calibri" w:cs="Tahoma"/>
          <w:sz w:val="22"/>
          <w:szCs w:val="22"/>
        </w:rPr>
      </w:pPr>
      <w:r w:rsidRPr="00BE273A">
        <w:rPr>
          <w:rFonts w:ascii="Calibri" w:hAnsi="Calibri" w:cs="Tahoma"/>
          <w:sz w:val="22"/>
          <w:szCs w:val="22"/>
        </w:rPr>
        <w:t xml:space="preserve">Proti pohledávkám za Objednatelem vzniklým na základě Rámcové dohody není Dodavatel oprávněn jednostranně započíst jakékoliv pohledávky. </w:t>
      </w:r>
    </w:p>
    <w:p w14:paraId="2E4F80AC" w14:textId="77777777" w:rsidR="00BE273A" w:rsidRPr="00BE273A" w:rsidRDefault="00BE273A">
      <w:pPr>
        <w:numPr>
          <w:ilvl w:val="1"/>
          <w:numId w:val="1"/>
        </w:numPr>
        <w:tabs>
          <w:tab w:val="clear" w:pos="1440"/>
        </w:tabs>
        <w:spacing w:after="120" w:line="276" w:lineRule="auto"/>
        <w:ind w:left="567" w:hanging="567"/>
        <w:jc w:val="both"/>
        <w:rPr>
          <w:rFonts w:ascii="Calibri" w:hAnsi="Calibri" w:cs="Tahoma"/>
          <w:sz w:val="22"/>
          <w:szCs w:val="22"/>
        </w:rPr>
      </w:pPr>
      <w:r w:rsidRPr="00BE273A">
        <w:rPr>
          <w:rFonts w:ascii="Calibri" w:hAnsi="Calibri" w:cs="Tahoma"/>
          <w:sz w:val="22"/>
          <w:szCs w:val="22"/>
        </w:rPr>
        <w:t>Dodavatel není oprávněn postoupit pohledávky z Rámcové dohody bez předchozího písemného souhlasu Objednatele.</w:t>
      </w:r>
    </w:p>
    <w:p w14:paraId="3B081875" w14:textId="77777777" w:rsidR="00BE273A" w:rsidRPr="00BE273A" w:rsidRDefault="00BE273A">
      <w:pPr>
        <w:numPr>
          <w:ilvl w:val="1"/>
          <w:numId w:val="1"/>
        </w:numPr>
        <w:tabs>
          <w:tab w:val="clear" w:pos="1440"/>
        </w:tabs>
        <w:spacing w:after="120" w:line="276" w:lineRule="auto"/>
        <w:ind w:left="567" w:hanging="567"/>
        <w:jc w:val="both"/>
        <w:rPr>
          <w:rFonts w:ascii="Calibri" w:hAnsi="Calibri" w:cs="Tahoma"/>
          <w:sz w:val="22"/>
          <w:szCs w:val="22"/>
        </w:rPr>
      </w:pPr>
      <w:r w:rsidRPr="00BE273A">
        <w:rPr>
          <w:rFonts w:ascii="Calibri" w:hAnsi="Calibri" w:cs="Tahoma"/>
          <w:sz w:val="22"/>
          <w:szCs w:val="22"/>
        </w:rPr>
        <w:t xml:space="preserve">Pokud se kterákoli Smluvní strana vzdá práv z porušení jakéhokoli ustanovení této Rámcové dohody, nebude to znamenat nebo se vykládat jako vzdání se práv vyplývajících z kteréhokoli jiného ustanovení této Rámcové dohody, ani z jakéhokoli dalšího porušení daného ustanovení. </w:t>
      </w:r>
      <w:r w:rsidRPr="00BE273A">
        <w:rPr>
          <w:rFonts w:ascii="Calibri" w:hAnsi="Calibri" w:cs="Tahoma"/>
          <w:sz w:val="22"/>
          <w:szCs w:val="22"/>
        </w:rPr>
        <w:lastRenderedPageBreak/>
        <w:t>Žádné prodloužení lhůty pro plnění jakéhokoli závazku či učinění jakéhokoliv úkonu podle této Rámcové dohody nebude považováno za prodloužení lhůty pro budoucí plnění daného závazku nebo učinění daného úkonu, nebo jakéhokoli jiného závazku či úkonu. Neuplatnění či prodlení s uplatněním jakéhokoli práva v souvislosti s touto Rámcovou dohodou nebude znamenat vzdání se tohoto práva.</w:t>
      </w:r>
    </w:p>
    <w:p w14:paraId="409F0F67" w14:textId="77777777" w:rsidR="00BE273A" w:rsidRPr="00BE273A" w:rsidRDefault="00BE273A">
      <w:pPr>
        <w:numPr>
          <w:ilvl w:val="1"/>
          <w:numId w:val="1"/>
        </w:numPr>
        <w:tabs>
          <w:tab w:val="clear" w:pos="1440"/>
        </w:tabs>
        <w:spacing w:after="120" w:line="276" w:lineRule="auto"/>
        <w:ind w:left="567" w:hanging="567"/>
        <w:jc w:val="both"/>
        <w:rPr>
          <w:rFonts w:ascii="Calibri" w:hAnsi="Calibri" w:cs="Tahoma"/>
          <w:sz w:val="22"/>
          <w:szCs w:val="22"/>
        </w:rPr>
      </w:pPr>
      <w:r w:rsidRPr="00BE273A">
        <w:rPr>
          <w:rFonts w:ascii="Calibri" w:hAnsi="Calibri" w:cs="Tahoma"/>
          <w:sz w:val="22"/>
          <w:szCs w:val="22"/>
        </w:rPr>
        <w:t>Objednatel je povinen uhradit Dodavateli pouze škody způsobené Dodavateli porušením některé z povinností stanovených v této Rámcové dohodě ve formě úmyslného zavinění a/nebo hrubé nedbalosti; a Dodavatel se tímto vzdává práva na náhradu škody způsobenou neplatností této Rámcové dohody Objednatelem, nebyla-li tato škoda způsobena úmyslně a/nebo z hrubé nedbalosti.</w:t>
      </w:r>
    </w:p>
    <w:p w14:paraId="311EC686" w14:textId="77777777" w:rsidR="00BE273A" w:rsidRPr="00BE273A" w:rsidRDefault="00BE273A">
      <w:pPr>
        <w:numPr>
          <w:ilvl w:val="1"/>
          <w:numId w:val="1"/>
        </w:numPr>
        <w:tabs>
          <w:tab w:val="clear" w:pos="1440"/>
        </w:tabs>
        <w:spacing w:after="120" w:line="276" w:lineRule="auto"/>
        <w:ind w:left="567" w:hanging="567"/>
        <w:jc w:val="both"/>
        <w:rPr>
          <w:rFonts w:ascii="Calibri" w:hAnsi="Calibri" w:cs="Tahoma"/>
          <w:sz w:val="22"/>
          <w:szCs w:val="22"/>
        </w:rPr>
      </w:pPr>
      <w:r w:rsidRPr="00BE273A">
        <w:rPr>
          <w:rFonts w:ascii="Calibri" w:hAnsi="Calibri" w:cs="Tahoma"/>
          <w:sz w:val="22"/>
          <w:szCs w:val="22"/>
        </w:rPr>
        <w:t xml:space="preserve">Není-li výslovně stanoveno jinak, každá ze Smluvních stran ponese své vlastní náklady, které dané Smluvní straně vzniknou v souvislosti s plněním závazků, které vyplynou z této Rámcové dohody nebo vzniknou v souvislosti s ní, nebo v jejich důsledku. </w:t>
      </w:r>
    </w:p>
    <w:p w14:paraId="04B2CFEF" w14:textId="2DA548F4" w:rsidR="00BE273A" w:rsidRPr="00BE273A" w:rsidRDefault="00BE273A">
      <w:pPr>
        <w:numPr>
          <w:ilvl w:val="1"/>
          <w:numId w:val="1"/>
        </w:numPr>
        <w:tabs>
          <w:tab w:val="clear" w:pos="1440"/>
        </w:tabs>
        <w:spacing w:after="120" w:line="276" w:lineRule="auto"/>
        <w:ind w:left="567" w:hanging="567"/>
        <w:jc w:val="both"/>
        <w:rPr>
          <w:rFonts w:ascii="Calibri" w:hAnsi="Calibri" w:cs="Tahoma"/>
          <w:sz w:val="22"/>
          <w:szCs w:val="22"/>
        </w:rPr>
      </w:pPr>
      <w:r w:rsidRPr="00BE273A">
        <w:rPr>
          <w:rFonts w:ascii="Calibri" w:hAnsi="Calibri" w:cs="Tahoma"/>
          <w:sz w:val="22"/>
          <w:szCs w:val="22"/>
        </w:rPr>
        <w:t xml:space="preserve">Nastanou-li u některé ze Smluvních stran okolnosti bránící řádnému plnění </w:t>
      </w:r>
      <w:r w:rsidR="00F8715A">
        <w:rPr>
          <w:rFonts w:ascii="Calibri" w:hAnsi="Calibri" w:cs="Tahoma"/>
          <w:sz w:val="22"/>
          <w:szCs w:val="22"/>
        </w:rPr>
        <w:t>Rámcové dohody</w:t>
      </w:r>
      <w:r w:rsidRPr="00BE273A">
        <w:rPr>
          <w:rFonts w:ascii="Calibri" w:hAnsi="Calibri" w:cs="Tahoma"/>
          <w:sz w:val="22"/>
          <w:szCs w:val="22"/>
        </w:rPr>
        <w:t>, je povinna to bez zbytečného odkladu oznámit druhé Smluvní straně.</w:t>
      </w:r>
      <w:bookmarkStart w:id="15" w:name="_Ref73448524"/>
    </w:p>
    <w:p w14:paraId="5ADFC1B7" w14:textId="77777777" w:rsidR="00BE273A" w:rsidRPr="00BE273A" w:rsidRDefault="00BE273A">
      <w:pPr>
        <w:numPr>
          <w:ilvl w:val="1"/>
          <w:numId w:val="1"/>
        </w:numPr>
        <w:tabs>
          <w:tab w:val="clear" w:pos="1440"/>
        </w:tabs>
        <w:spacing w:after="120" w:line="276" w:lineRule="auto"/>
        <w:ind w:left="567" w:hanging="567"/>
        <w:jc w:val="both"/>
        <w:rPr>
          <w:rFonts w:ascii="Calibri" w:hAnsi="Calibri" w:cs="Tahoma"/>
          <w:sz w:val="22"/>
          <w:szCs w:val="22"/>
        </w:rPr>
      </w:pPr>
      <w:r w:rsidRPr="00BE273A">
        <w:rPr>
          <w:rFonts w:ascii="Calibri" w:hAnsi="Calibri" w:cs="Tahoma"/>
          <w:sz w:val="22"/>
          <w:szCs w:val="22"/>
        </w:rPr>
        <w:t xml:space="preserve">Tato Rámcová dohoda nabývá platnosti v den podpisu Rámcové dohody oběma Smluvními stranami a účinnosti jejím zveřejněním v registru smluv zřízeném č. 340/2015 Sb., o zvláštních podmínkách účinnosti některých smluv, uveřejňování těchto smluv a o registru smluv (zákon o registru smluv). </w:t>
      </w:r>
    </w:p>
    <w:p w14:paraId="551764AB" w14:textId="77777777" w:rsidR="00BE273A" w:rsidRPr="00BE273A" w:rsidRDefault="00BE273A">
      <w:pPr>
        <w:numPr>
          <w:ilvl w:val="1"/>
          <w:numId w:val="1"/>
        </w:numPr>
        <w:tabs>
          <w:tab w:val="clear" w:pos="1440"/>
        </w:tabs>
        <w:spacing w:after="120" w:line="276" w:lineRule="auto"/>
        <w:ind w:left="567" w:hanging="567"/>
        <w:jc w:val="both"/>
        <w:rPr>
          <w:rFonts w:ascii="Calibri" w:hAnsi="Calibri" w:cs="Tahoma"/>
          <w:sz w:val="22"/>
          <w:szCs w:val="22"/>
        </w:rPr>
      </w:pPr>
      <w:r w:rsidRPr="00BE273A">
        <w:rPr>
          <w:rFonts w:ascii="Calibri" w:hAnsi="Calibri" w:cs="Tahoma"/>
          <w:sz w:val="22"/>
          <w:szCs w:val="22"/>
        </w:rPr>
        <w:t>Dodavatel souhlasí s uveřejněním Rámcové dohody a souvisejících informací v souladu se zákonem o registru smluv. Uveřejnění zajistí Objednatel. V souvislosti s tím se Smluvní strany dohodly na tom, že Rámcová dohoda neobsahuje obchodní tajemství žádné ze Smluvních stran ani jiné informace vyloučené z povinnosti uveřejnění a je způsobilá k uveřejnění v registru smluv ve smyslu zákona o registru smluv. Výjimkou jsou osobní údaje zástupců Smluvních stran, případně jiné citlivé údaje nebo údaje osobní povahy, které budou znečitelněny.</w:t>
      </w:r>
    </w:p>
    <w:p w14:paraId="7D7DD021" w14:textId="77777777" w:rsidR="00BE273A" w:rsidRPr="00BE273A" w:rsidRDefault="00BE273A">
      <w:pPr>
        <w:numPr>
          <w:ilvl w:val="1"/>
          <w:numId w:val="1"/>
        </w:numPr>
        <w:tabs>
          <w:tab w:val="clear" w:pos="1440"/>
        </w:tabs>
        <w:spacing w:after="120" w:line="276" w:lineRule="auto"/>
        <w:ind w:left="567" w:hanging="567"/>
        <w:jc w:val="both"/>
        <w:rPr>
          <w:rFonts w:ascii="Calibri" w:hAnsi="Calibri" w:cs="Tahoma"/>
          <w:sz w:val="22"/>
          <w:szCs w:val="22"/>
        </w:rPr>
      </w:pPr>
      <w:r w:rsidRPr="00BE273A">
        <w:rPr>
          <w:rFonts w:ascii="Calibri" w:hAnsi="Calibri" w:cs="Tahoma"/>
          <w:sz w:val="22"/>
          <w:szCs w:val="22"/>
        </w:rPr>
        <w:t xml:space="preserve">Rámcová dohoda se řídí právním řádem České republiky s vyloučením kolizních norem. </w:t>
      </w:r>
    </w:p>
    <w:p w14:paraId="5EA68449" w14:textId="77777777" w:rsidR="00BE273A" w:rsidRPr="00BE273A" w:rsidRDefault="00BE273A">
      <w:pPr>
        <w:numPr>
          <w:ilvl w:val="1"/>
          <w:numId w:val="1"/>
        </w:numPr>
        <w:tabs>
          <w:tab w:val="clear" w:pos="1440"/>
        </w:tabs>
        <w:spacing w:after="120" w:line="276" w:lineRule="auto"/>
        <w:ind w:left="567" w:hanging="567"/>
        <w:jc w:val="both"/>
        <w:rPr>
          <w:rFonts w:ascii="Calibri" w:hAnsi="Calibri" w:cs="Tahoma"/>
          <w:sz w:val="22"/>
          <w:szCs w:val="22"/>
        </w:rPr>
      </w:pPr>
      <w:r w:rsidRPr="00BE273A">
        <w:rPr>
          <w:rFonts w:ascii="Calibri" w:hAnsi="Calibri" w:cs="Tahoma"/>
          <w:sz w:val="22"/>
          <w:szCs w:val="22"/>
        </w:rPr>
        <w:t xml:space="preserve">Smluvní strany se zavazují, že veškeré spory vzniklé z této Rámcové dohody se budou snažit řešit přednostně dosažením smíru. </w:t>
      </w:r>
    </w:p>
    <w:bookmarkEnd w:id="15"/>
    <w:p w14:paraId="352DDFED" w14:textId="77777777" w:rsidR="00BE273A" w:rsidRPr="00BE273A" w:rsidRDefault="00BE273A">
      <w:pPr>
        <w:numPr>
          <w:ilvl w:val="1"/>
          <w:numId w:val="1"/>
        </w:numPr>
        <w:tabs>
          <w:tab w:val="clear" w:pos="1440"/>
        </w:tabs>
        <w:spacing w:after="120" w:line="276" w:lineRule="auto"/>
        <w:ind w:left="567" w:hanging="567"/>
        <w:jc w:val="both"/>
        <w:rPr>
          <w:rFonts w:ascii="Calibri" w:hAnsi="Calibri" w:cs="Tahoma"/>
          <w:sz w:val="22"/>
          <w:szCs w:val="22"/>
        </w:rPr>
      </w:pPr>
      <w:r w:rsidRPr="00BE273A">
        <w:rPr>
          <w:rFonts w:ascii="Calibri" w:hAnsi="Calibri" w:cs="Tahoma"/>
          <w:sz w:val="22"/>
          <w:szCs w:val="22"/>
        </w:rPr>
        <w:t>Rámcová dohoda je podepsána podle dohody Smluvních stran buď elektronicky, anebo ve dvou (2) vyhotoveních, kdy v takovém případě každá Smluvní strana obdrží jedno (1) vyhotovení.</w:t>
      </w:r>
    </w:p>
    <w:p w14:paraId="3BF46728" w14:textId="77777777" w:rsidR="00BE273A" w:rsidRPr="00BE273A" w:rsidRDefault="00BE273A">
      <w:pPr>
        <w:numPr>
          <w:ilvl w:val="1"/>
          <w:numId w:val="1"/>
        </w:numPr>
        <w:tabs>
          <w:tab w:val="clear" w:pos="1440"/>
        </w:tabs>
        <w:spacing w:after="120" w:line="276" w:lineRule="auto"/>
        <w:ind w:left="567" w:hanging="567"/>
        <w:jc w:val="both"/>
        <w:rPr>
          <w:rFonts w:ascii="Calibri" w:hAnsi="Calibri" w:cs="Tahoma"/>
          <w:sz w:val="22"/>
          <w:szCs w:val="22"/>
        </w:rPr>
      </w:pPr>
      <w:r w:rsidRPr="00BE273A">
        <w:rPr>
          <w:rFonts w:ascii="Calibri" w:hAnsi="Calibri" w:cs="Tahoma"/>
          <w:sz w:val="22"/>
          <w:szCs w:val="22"/>
        </w:rPr>
        <w:t xml:space="preserve">Dodavatel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Zboží nebo služeb z veřejných výdajů. </w:t>
      </w:r>
    </w:p>
    <w:p w14:paraId="2A263E20" w14:textId="77777777" w:rsidR="00BE273A" w:rsidRPr="00BE273A" w:rsidRDefault="00BE273A">
      <w:pPr>
        <w:numPr>
          <w:ilvl w:val="1"/>
          <w:numId w:val="1"/>
        </w:numPr>
        <w:tabs>
          <w:tab w:val="clear" w:pos="1440"/>
        </w:tabs>
        <w:spacing w:after="120" w:line="276" w:lineRule="auto"/>
        <w:ind w:left="567" w:hanging="567"/>
        <w:jc w:val="both"/>
        <w:rPr>
          <w:rFonts w:ascii="Calibri" w:hAnsi="Calibri" w:cs="Tahoma"/>
          <w:sz w:val="22"/>
          <w:szCs w:val="22"/>
        </w:rPr>
      </w:pPr>
      <w:r w:rsidRPr="00BE273A">
        <w:rPr>
          <w:rFonts w:ascii="Calibri" w:hAnsi="Calibri" w:cs="Tahoma"/>
          <w:sz w:val="22"/>
          <w:szCs w:val="22"/>
        </w:rPr>
        <w:t>Následující přílohy tvoří nedílnou součást této Rámcové dohody:</w:t>
      </w:r>
    </w:p>
    <w:p w14:paraId="182A2E3D" w14:textId="0674EAD7" w:rsidR="00BE273A" w:rsidRPr="00BE273A" w:rsidRDefault="00BE273A" w:rsidP="005A22CA">
      <w:pPr>
        <w:spacing w:after="120" w:line="276" w:lineRule="auto"/>
        <w:ind w:left="567"/>
        <w:jc w:val="both"/>
        <w:rPr>
          <w:rFonts w:ascii="Calibri" w:hAnsi="Calibri" w:cs="Tahoma"/>
          <w:sz w:val="22"/>
          <w:szCs w:val="22"/>
        </w:rPr>
      </w:pPr>
      <w:r w:rsidRPr="00BE273A">
        <w:rPr>
          <w:rFonts w:ascii="Calibri" w:hAnsi="Calibri" w:cs="Tahoma"/>
          <w:sz w:val="22"/>
          <w:szCs w:val="22"/>
        </w:rPr>
        <w:t>Příloha č. 1:</w:t>
      </w:r>
      <w:r w:rsidRPr="00BE273A">
        <w:rPr>
          <w:rFonts w:ascii="Calibri" w:hAnsi="Calibri" w:cs="Tahoma"/>
          <w:sz w:val="22"/>
          <w:szCs w:val="22"/>
        </w:rPr>
        <w:tab/>
      </w:r>
      <w:r w:rsidR="000E3BD8">
        <w:rPr>
          <w:rFonts w:ascii="Calibri" w:hAnsi="Calibri" w:cs="Tahoma"/>
          <w:sz w:val="22"/>
          <w:szCs w:val="22"/>
        </w:rPr>
        <w:t>Soupis dodávek k ocenění</w:t>
      </w:r>
      <w:r w:rsidRPr="00BE273A">
        <w:rPr>
          <w:rFonts w:ascii="Calibri" w:hAnsi="Calibri" w:cs="Tahoma"/>
          <w:sz w:val="22"/>
          <w:szCs w:val="22"/>
        </w:rPr>
        <w:t xml:space="preserve"> </w:t>
      </w:r>
    </w:p>
    <w:p w14:paraId="253CA11F" w14:textId="77777777" w:rsidR="00BE273A" w:rsidRPr="00BE273A" w:rsidRDefault="00BE273A" w:rsidP="005A22CA">
      <w:pPr>
        <w:spacing w:after="120" w:line="276" w:lineRule="auto"/>
        <w:ind w:left="567"/>
        <w:jc w:val="both"/>
        <w:rPr>
          <w:rFonts w:ascii="Calibri" w:hAnsi="Calibri" w:cs="Tahoma"/>
          <w:sz w:val="22"/>
          <w:szCs w:val="22"/>
        </w:rPr>
      </w:pPr>
      <w:r w:rsidRPr="00BE273A">
        <w:rPr>
          <w:rFonts w:ascii="Calibri" w:hAnsi="Calibri" w:cs="Tahoma"/>
          <w:sz w:val="22"/>
          <w:szCs w:val="22"/>
        </w:rPr>
        <w:t>Příloha č. 2:</w:t>
      </w:r>
      <w:r w:rsidRPr="00BE273A">
        <w:rPr>
          <w:rFonts w:ascii="Calibri" w:hAnsi="Calibri" w:cs="Tahoma"/>
          <w:sz w:val="22"/>
          <w:szCs w:val="22"/>
        </w:rPr>
        <w:tab/>
        <w:t>Poddodavatelé (je-li relevantní)</w:t>
      </w:r>
    </w:p>
    <w:p w14:paraId="21FDD644" w14:textId="77777777" w:rsidR="00BE273A" w:rsidRPr="00FC4607" w:rsidRDefault="00BE273A">
      <w:pPr>
        <w:numPr>
          <w:ilvl w:val="1"/>
          <w:numId w:val="1"/>
        </w:numPr>
        <w:tabs>
          <w:tab w:val="clear" w:pos="1440"/>
        </w:tabs>
        <w:spacing w:after="120" w:line="276" w:lineRule="auto"/>
        <w:ind w:left="567" w:hanging="567"/>
        <w:jc w:val="both"/>
        <w:rPr>
          <w:rFonts w:ascii="Calibri" w:hAnsi="Calibri" w:cs="Calibri"/>
          <w:sz w:val="22"/>
          <w:szCs w:val="22"/>
        </w:rPr>
      </w:pPr>
      <w:r w:rsidRPr="00FC4607">
        <w:rPr>
          <w:rFonts w:ascii="Calibri" w:hAnsi="Calibri" w:cs="Calibri"/>
          <w:sz w:val="22"/>
          <w:szCs w:val="22"/>
        </w:rPr>
        <w:lastRenderedPageBreak/>
        <w:t>Obě Strany prohlašují, že Rámcová dohoda byla sepsána podle jejich pravé a svobodné vůle, nikoliv v tísni nebo za jinak jednostranně nevýhodných podmínek, že si Rámcovou dohodu vč. jejích příloh před jejím podpisem přečetly, souhlasí s ní a na důkaz toho ji podepisují.</w:t>
      </w:r>
    </w:p>
    <w:p w14:paraId="7E5B9880" w14:textId="77777777" w:rsidR="00E47662" w:rsidRDefault="00E47662" w:rsidP="004A2078">
      <w:pPr>
        <w:spacing w:line="276" w:lineRule="auto"/>
        <w:jc w:val="both"/>
        <w:rPr>
          <w:rFonts w:ascii="Calibri" w:hAnsi="Calibri" w:cs="Calibri"/>
          <w:sz w:val="22"/>
          <w:szCs w:val="22"/>
        </w:rPr>
      </w:pPr>
    </w:p>
    <w:p w14:paraId="2483C18D" w14:textId="200BC399" w:rsidR="004A2078" w:rsidRPr="00FC4607" w:rsidRDefault="004A2078" w:rsidP="004A2078">
      <w:pPr>
        <w:spacing w:line="276" w:lineRule="auto"/>
        <w:jc w:val="both"/>
        <w:rPr>
          <w:rFonts w:ascii="Calibri" w:hAnsi="Calibri" w:cs="Calibri"/>
          <w:b/>
          <w:sz w:val="22"/>
          <w:szCs w:val="22"/>
        </w:rPr>
      </w:pPr>
      <w:r w:rsidRPr="00FC4607">
        <w:rPr>
          <w:rFonts w:ascii="Calibri" w:hAnsi="Calibri" w:cs="Calibri"/>
          <w:b/>
          <w:sz w:val="22"/>
          <w:szCs w:val="22"/>
        </w:rPr>
        <w:t>OBJEDNAVATEL</w:t>
      </w:r>
    </w:p>
    <w:tbl>
      <w:tblPr>
        <w:tblW w:w="0" w:type="auto"/>
        <w:tblLook w:val="04A0" w:firstRow="1" w:lastRow="0" w:firstColumn="1" w:lastColumn="0" w:noHBand="0" w:noVBand="1"/>
      </w:tblPr>
      <w:tblGrid>
        <w:gridCol w:w="4536"/>
        <w:gridCol w:w="4536"/>
      </w:tblGrid>
      <w:tr w:rsidR="004A2078" w:rsidRPr="00FC4607" w14:paraId="64A9143A" w14:textId="77777777" w:rsidTr="00C67D4E">
        <w:tc>
          <w:tcPr>
            <w:tcW w:w="4536" w:type="dxa"/>
            <w:hideMark/>
          </w:tcPr>
          <w:p w14:paraId="6DA4F96A" w14:textId="77777777" w:rsidR="004A2078" w:rsidRPr="00FC4607" w:rsidRDefault="004A2078" w:rsidP="00C67D4E">
            <w:pPr>
              <w:spacing w:line="276" w:lineRule="auto"/>
              <w:jc w:val="both"/>
              <w:rPr>
                <w:rFonts w:ascii="Calibri" w:hAnsi="Calibri" w:cs="Calibri"/>
                <w:sz w:val="22"/>
                <w:szCs w:val="22"/>
              </w:rPr>
            </w:pPr>
            <w:r w:rsidRPr="00FC4607">
              <w:rPr>
                <w:rFonts w:ascii="Calibri" w:hAnsi="Calibri" w:cs="Calibri"/>
                <w:sz w:val="22"/>
                <w:szCs w:val="22"/>
              </w:rPr>
              <w:t>V Jablonci nad Nisou dne _________________</w:t>
            </w:r>
          </w:p>
        </w:tc>
        <w:tc>
          <w:tcPr>
            <w:tcW w:w="4536" w:type="dxa"/>
          </w:tcPr>
          <w:p w14:paraId="6D014460" w14:textId="77777777" w:rsidR="004A2078" w:rsidRPr="00FC4607" w:rsidRDefault="004A2078" w:rsidP="00C67D4E">
            <w:pPr>
              <w:spacing w:line="276" w:lineRule="auto"/>
              <w:jc w:val="both"/>
              <w:rPr>
                <w:rFonts w:ascii="Calibri" w:hAnsi="Calibri" w:cs="Calibri"/>
                <w:b/>
                <w:sz w:val="22"/>
                <w:szCs w:val="22"/>
              </w:rPr>
            </w:pPr>
          </w:p>
        </w:tc>
      </w:tr>
      <w:tr w:rsidR="004A2078" w:rsidRPr="00FC4607" w14:paraId="09614815" w14:textId="77777777" w:rsidTr="00C67D4E">
        <w:tc>
          <w:tcPr>
            <w:tcW w:w="4536" w:type="dxa"/>
          </w:tcPr>
          <w:p w14:paraId="4579F0ED" w14:textId="77777777" w:rsidR="004A2078" w:rsidRPr="00FC4607" w:rsidRDefault="004A2078" w:rsidP="00C67D4E">
            <w:pPr>
              <w:spacing w:line="276" w:lineRule="auto"/>
              <w:jc w:val="both"/>
              <w:rPr>
                <w:rFonts w:ascii="Calibri" w:hAnsi="Calibri" w:cs="Calibri"/>
                <w:sz w:val="22"/>
                <w:szCs w:val="22"/>
              </w:rPr>
            </w:pPr>
            <w:r w:rsidRPr="00FC4607">
              <w:rPr>
                <w:rFonts w:ascii="Calibri" w:hAnsi="Calibri" w:cs="Calibri"/>
                <w:sz w:val="22"/>
                <w:szCs w:val="22"/>
              </w:rPr>
              <w:t xml:space="preserve">za </w:t>
            </w:r>
            <w:r w:rsidRPr="00FC4607">
              <w:rPr>
                <w:rFonts w:ascii="Calibri" w:hAnsi="Calibri" w:cs="Calibri"/>
                <w:b/>
                <w:sz w:val="22"/>
                <w:szCs w:val="22"/>
              </w:rPr>
              <w:t>Silnice LK a.s.</w:t>
            </w:r>
          </w:p>
          <w:p w14:paraId="721C979A" w14:textId="77777777" w:rsidR="004A2078" w:rsidRPr="00FC4607" w:rsidRDefault="004A2078" w:rsidP="00C67D4E">
            <w:pPr>
              <w:spacing w:line="276" w:lineRule="auto"/>
              <w:jc w:val="both"/>
              <w:rPr>
                <w:rFonts w:ascii="Calibri" w:hAnsi="Calibri" w:cs="Calibri"/>
                <w:sz w:val="22"/>
                <w:szCs w:val="22"/>
              </w:rPr>
            </w:pPr>
          </w:p>
          <w:p w14:paraId="4DF0D12D" w14:textId="77777777" w:rsidR="004A2078" w:rsidRPr="00FC4607" w:rsidRDefault="004A2078" w:rsidP="00C67D4E">
            <w:pPr>
              <w:spacing w:line="276" w:lineRule="auto"/>
              <w:jc w:val="both"/>
              <w:rPr>
                <w:rFonts w:ascii="Calibri" w:hAnsi="Calibri" w:cs="Calibri"/>
                <w:sz w:val="22"/>
                <w:szCs w:val="22"/>
              </w:rPr>
            </w:pPr>
          </w:p>
          <w:p w14:paraId="2A958A49" w14:textId="77777777" w:rsidR="004A2078" w:rsidRPr="00FC4607" w:rsidRDefault="004A2078" w:rsidP="00C67D4E">
            <w:pPr>
              <w:spacing w:line="276" w:lineRule="auto"/>
              <w:jc w:val="both"/>
              <w:rPr>
                <w:rFonts w:ascii="Calibri" w:hAnsi="Calibri" w:cs="Calibri"/>
                <w:sz w:val="22"/>
                <w:szCs w:val="22"/>
              </w:rPr>
            </w:pPr>
            <w:r w:rsidRPr="00FC4607">
              <w:rPr>
                <w:rFonts w:ascii="Calibri" w:hAnsi="Calibri" w:cs="Calibri"/>
                <w:sz w:val="22"/>
                <w:szCs w:val="22"/>
              </w:rPr>
              <w:t>_______________________________________</w:t>
            </w:r>
          </w:p>
        </w:tc>
        <w:tc>
          <w:tcPr>
            <w:tcW w:w="4536" w:type="dxa"/>
          </w:tcPr>
          <w:p w14:paraId="45E6CB51" w14:textId="77777777" w:rsidR="004A2078" w:rsidRPr="00FC4607" w:rsidRDefault="004A2078" w:rsidP="00C67D4E">
            <w:pPr>
              <w:spacing w:line="276" w:lineRule="auto"/>
              <w:jc w:val="both"/>
              <w:rPr>
                <w:rFonts w:ascii="Calibri" w:hAnsi="Calibri" w:cs="Calibri"/>
                <w:sz w:val="22"/>
                <w:szCs w:val="22"/>
              </w:rPr>
            </w:pPr>
          </w:p>
          <w:p w14:paraId="4212B020" w14:textId="77777777" w:rsidR="004A2078" w:rsidRPr="00FC4607" w:rsidRDefault="004A2078" w:rsidP="00C67D4E">
            <w:pPr>
              <w:spacing w:line="276" w:lineRule="auto"/>
              <w:jc w:val="both"/>
              <w:rPr>
                <w:rFonts w:ascii="Calibri" w:hAnsi="Calibri" w:cs="Calibri"/>
                <w:sz w:val="22"/>
                <w:szCs w:val="22"/>
              </w:rPr>
            </w:pPr>
          </w:p>
          <w:p w14:paraId="61FBA353" w14:textId="77777777" w:rsidR="004A2078" w:rsidRPr="00FC4607" w:rsidRDefault="004A2078" w:rsidP="00C67D4E">
            <w:pPr>
              <w:spacing w:line="276" w:lineRule="auto"/>
              <w:jc w:val="both"/>
              <w:rPr>
                <w:rFonts w:ascii="Calibri" w:hAnsi="Calibri" w:cs="Calibri"/>
                <w:sz w:val="22"/>
                <w:szCs w:val="22"/>
              </w:rPr>
            </w:pPr>
          </w:p>
          <w:p w14:paraId="0DB58FFB" w14:textId="77777777" w:rsidR="004A2078" w:rsidRPr="00FC4607" w:rsidRDefault="004A2078" w:rsidP="00C67D4E">
            <w:pPr>
              <w:spacing w:line="276" w:lineRule="auto"/>
              <w:jc w:val="both"/>
              <w:rPr>
                <w:rFonts w:ascii="Calibri" w:hAnsi="Calibri" w:cs="Calibri"/>
                <w:sz w:val="22"/>
                <w:szCs w:val="22"/>
              </w:rPr>
            </w:pPr>
            <w:r w:rsidRPr="00FC4607">
              <w:rPr>
                <w:rFonts w:ascii="Calibri" w:hAnsi="Calibri" w:cs="Calibri"/>
                <w:sz w:val="22"/>
                <w:szCs w:val="22"/>
              </w:rPr>
              <w:t>_______________________________________</w:t>
            </w:r>
          </w:p>
        </w:tc>
      </w:tr>
      <w:tr w:rsidR="004A2078" w:rsidRPr="00FC4607" w14:paraId="0F872018" w14:textId="77777777" w:rsidTr="00C67D4E">
        <w:trPr>
          <w:trHeight w:val="667"/>
        </w:trPr>
        <w:tc>
          <w:tcPr>
            <w:tcW w:w="4536" w:type="dxa"/>
            <w:hideMark/>
          </w:tcPr>
          <w:p w14:paraId="7417146F" w14:textId="77777777" w:rsidR="004A2078" w:rsidRPr="00FC4607" w:rsidRDefault="004A2078" w:rsidP="00C67D4E">
            <w:pPr>
              <w:spacing w:line="276" w:lineRule="auto"/>
              <w:jc w:val="both"/>
              <w:rPr>
                <w:rFonts w:ascii="Calibri" w:hAnsi="Calibri" w:cs="Calibri"/>
                <w:sz w:val="22"/>
                <w:szCs w:val="22"/>
              </w:rPr>
            </w:pPr>
            <w:r w:rsidRPr="00FC4607">
              <w:rPr>
                <w:rFonts w:ascii="Calibri" w:hAnsi="Calibri" w:cs="Calibri"/>
                <w:sz w:val="22"/>
                <w:szCs w:val="22"/>
              </w:rPr>
              <w:t>Ing. Petr Správka</w:t>
            </w:r>
          </w:p>
          <w:p w14:paraId="3477D91E" w14:textId="77777777" w:rsidR="004A2078" w:rsidRPr="00FC4607" w:rsidRDefault="004A2078" w:rsidP="00C67D4E">
            <w:pPr>
              <w:spacing w:line="276" w:lineRule="auto"/>
              <w:jc w:val="both"/>
              <w:rPr>
                <w:rFonts w:ascii="Calibri" w:hAnsi="Calibri" w:cs="Calibri"/>
                <w:sz w:val="22"/>
                <w:szCs w:val="22"/>
              </w:rPr>
            </w:pPr>
            <w:r w:rsidRPr="00FC4607">
              <w:rPr>
                <w:rFonts w:ascii="Calibri" w:hAnsi="Calibri" w:cs="Calibri"/>
                <w:sz w:val="22"/>
                <w:szCs w:val="22"/>
              </w:rPr>
              <w:t>předseda představenstva</w:t>
            </w:r>
          </w:p>
        </w:tc>
        <w:tc>
          <w:tcPr>
            <w:tcW w:w="4536" w:type="dxa"/>
            <w:hideMark/>
          </w:tcPr>
          <w:p w14:paraId="74D111DC" w14:textId="77777777" w:rsidR="004A2078" w:rsidRPr="00FC4607" w:rsidRDefault="004A2078" w:rsidP="00C67D4E">
            <w:pPr>
              <w:spacing w:line="276" w:lineRule="auto"/>
              <w:jc w:val="both"/>
              <w:rPr>
                <w:rFonts w:ascii="Calibri" w:hAnsi="Calibri" w:cs="Calibri"/>
                <w:sz w:val="22"/>
                <w:szCs w:val="22"/>
              </w:rPr>
            </w:pPr>
            <w:r w:rsidRPr="00FC4607">
              <w:rPr>
                <w:rFonts w:ascii="Calibri" w:hAnsi="Calibri" w:cs="Calibri"/>
                <w:sz w:val="22"/>
                <w:szCs w:val="22"/>
              </w:rPr>
              <w:t>Zdeněk Sameš</w:t>
            </w:r>
          </w:p>
          <w:p w14:paraId="13A72D72" w14:textId="77777777" w:rsidR="004A2078" w:rsidRPr="00FC4607" w:rsidRDefault="004A2078" w:rsidP="00C67D4E">
            <w:pPr>
              <w:spacing w:line="276" w:lineRule="auto"/>
              <w:jc w:val="both"/>
              <w:rPr>
                <w:rFonts w:ascii="Calibri" w:hAnsi="Calibri" w:cs="Calibri"/>
                <w:b/>
                <w:sz w:val="22"/>
                <w:szCs w:val="22"/>
              </w:rPr>
            </w:pPr>
            <w:r w:rsidRPr="00FC4607">
              <w:rPr>
                <w:rFonts w:ascii="Calibri" w:hAnsi="Calibri" w:cs="Calibri"/>
                <w:sz w:val="22"/>
                <w:szCs w:val="22"/>
              </w:rPr>
              <w:t>místopředseda představenstva</w:t>
            </w:r>
          </w:p>
        </w:tc>
      </w:tr>
    </w:tbl>
    <w:p w14:paraId="4DE6FC9A" w14:textId="77777777" w:rsidR="004A2078" w:rsidRPr="00FC4607" w:rsidRDefault="004A2078" w:rsidP="004A2078">
      <w:pPr>
        <w:spacing w:line="276" w:lineRule="auto"/>
        <w:jc w:val="both"/>
        <w:rPr>
          <w:rFonts w:ascii="Calibri" w:hAnsi="Calibri" w:cs="Calibri"/>
          <w:sz w:val="22"/>
          <w:szCs w:val="22"/>
        </w:rPr>
      </w:pPr>
    </w:p>
    <w:p w14:paraId="31758F84" w14:textId="77777777" w:rsidR="004A2078" w:rsidRPr="00FC4607" w:rsidRDefault="004A2078" w:rsidP="004A2078">
      <w:pPr>
        <w:spacing w:line="276" w:lineRule="auto"/>
        <w:jc w:val="both"/>
        <w:rPr>
          <w:rFonts w:ascii="Calibri" w:hAnsi="Calibri" w:cs="Calibri"/>
          <w:sz w:val="22"/>
          <w:szCs w:val="22"/>
        </w:rPr>
      </w:pPr>
    </w:p>
    <w:p w14:paraId="060F8031" w14:textId="13323B28" w:rsidR="004A2078" w:rsidRPr="00FC4607" w:rsidRDefault="004A2078" w:rsidP="004A2078">
      <w:pPr>
        <w:spacing w:line="276" w:lineRule="auto"/>
        <w:jc w:val="both"/>
        <w:rPr>
          <w:rFonts w:ascii="Calibri" w:hAnsi="Calibri" w:cs="Calibri"/>
          <w:sz w:val="22"/>
          <w:szCs w:val="22"/>
        </w:rPr>
      </w:pPr>
      <w:r w:rsidRPr="00FC4607">
        <w:rPr>
          <w:rFonts w:ascii="Calibri" w:hAnsi="Calibri" w:cs="Calibri"/>
          <w:sz w:val="22"/>
          <w:szCs w:val="22"/>
        </w:rPr>
        <w:t>_______________________________________</w:t>
      </w:r>
    </w:p>
    <w:p w14:paraId="39382CCB" w14:textId="77777777" w:rsidR="002A092E" w:rsidRDefault="002A092E" w:rsidP="004A2078">
      <w:pPr>
        <w:spacing w:line="276" w:lineRule="auto"/>
        <w:jc w:val="both"/>
        <w:rPr>
          <w:rFonts w:ascii="Calibri" w:hAnsi="Calibri"/>
          <w:b/>
          <w:sz w:val="22"/>
          <w:szCs w:val="22"/>
        </w:rPr>
      </w:pPr>
      <w:r w:rsidRPr="00A13088">
        <w:rPr>
          <w:rFonts w:ascii="Calibri" w:hAnsi="Calibri"/>
          <w:b/>
          <w:sz w:val="22"/>
          <w:szCs w:val="22"/>
          <w:highlight w:val="yellow"/>
        </w:rPr>
        <w:fldChar w:fldCharType="begin">
          <w:ffData>
            <w:name w:val=""/>
            <w:enabled/>
            <w:calcOnExit w:val="0"/>
            <w:textInput>
              <w:default w:val="[BUDE DOPLNĚNO]"/>
            </w:textInput>
          </w:ffData>
        </w:fldChar>
      </w:r>
      <w:r w:rsidRPr="00A13088">
        <w:rPr>
          <w:rFonts w:ascii="Calibri" w:hAnsi="Calibri"/>
          <w:sz w:val="22"/>
          <w:szCs w:val="22"/>
          <w:highlight w:val="yellow"/>
        </w:rPr>
        <w:instrText xml:space="preserve"> FORMTEXT </w:instrText>
      </w:r>
      <w:r w:rsidRPr="00A13088">
        <w:rPr>
          <w:rFonts w:ascii="Calibri" w:hAnsi="Calibri"/>
          <w:b/>
          <w:sz w:val="22"/>
          <w:szCs w:val="22"/>
          <w:highlight w:val="yellow"/>
        </w:rPr>
      </w:r>
      <w:r w:rsidRPr="00A13088">
        <w:rPr>
          <w:rFonts w:ascii="Calibri" w:hAnsi="Calibri"/>
          <w:b/>
          <w:sz w:val="22"/>
          <w:szCs w:val="22"/>
          <w:highlight w:val="yellow"/>
        </w:rPr>
        <w:fldChar w:fldCharType="separate"/>
      </w:r>
      <w:r w:rsidRPr="00A13088">
        <w:rPr>
          <w:rFonts w:ascii="Calibri" w:hAnsi="Calibri"/>
          <w:noProof/>
          <w:sz w:val="22"/>
          <w:szCs w:val="22"/>
          <w:highlight w:val="yellow"/>
        </w:rPr>
        <w:t>[BUDE DOPLNĚNO]</w:t>
      </w:r>
      <w:r w:rsidRPr="00A13088">
        <w:rPr>
          <w:rFonts w:ascii="Calibri" w:hAnsi="Calibri"/>
          <w:b/>
          <w:sz w:val="22"/>
          <w:szCs w:val="22"/>
          <w:highlight w:val="yellow"/>
        </w:rPr>
        <w:fldChar w:fldCharType="end"/>
      </w:r>
    </w:p>
    <w:p w14:paraId="1DBB7F55" w14:textId="62AA4579" w:rsidR="004A2078" w:rsidRPr="00FC4607" w:rsidRDefault="004A2078" w:rsidP="004A2078">
      <w:pPr>
        <w:spacing w:line="276" w:lineRule="auto"/>
        <w:jc w:val="both"/>
        <w:rPr>
          <w:rFonts w:ascii="Calibri" w:hAnsi="Calibri" w:cs="Calibri"/>
          <w:b/>
          <w:sz w:val="22"/>
          <w:szCs w:val="22"/>
        </w:rPr>
      </w:pPr>
      <w:r w:rsidRPr="00FC4607">
        <w:rPr>
          <w:rFonts w:ascii="Calibri" w:hAnsi="Calibri" w:cs="Calibri"/>
          <w:sz w:val="22"/>
          <w:szCs w:val="22"/>
        </w:rPr>
        <w:t>odborný garant</w:t>
      </w:r>
    </w:p>
    <w:p w14:paraId="3D1093CE" w14:textId="77777777" w:rsidR="004A2078" w:rsidRDefault="004A2078" w:rsidP="004A2078">
      <w:pPr>
        <w:rPr>
          <w:rFonts w:ascii="Calibri" w:hAnsi="Calibri" w:cs="Calibri"/>
        </w:rPr>
      </w:pPr>
    </w:p>
    <w:p w14:paraId="764E63A5" w14:textId="77777777" w:rsidR="00FC4607" w:rsidRPr="00FC4607" w:rsidRDefault="00FC4607" w:rsidP="004A2078">
      <w:pPr>
        <w:rPr>
          <w:rFonts w:ascii="Calibri" w:hAnsi="Calibri" w:cs="Calibri"/>
        </w:rPr>
      </w:pPr>
    </w:p>
    <w:p w14:paraId="40031AF4" w14:textId="7D25A199" w:rsidR="004A2078" w:rsidRPr="00FC4607" w:rsidRDefault="004A2078" w:rsidP="004A2078">
      <w:pPr>
        <w:rPr>
          <w:rFonts w:ascii="Calibri" w:hAnsi="Calibri" w:cs="Calibri"/>
          <w:b/>
          <w:bCs/>
          <w:sz w:val="22"/>
          <w:szCs w:val="22"/>
        </w:rPr>
      </w:pPr>
      <w:r w:rsidRPr="00FC4607">
        <w:rPr>
          <w:rFonts w:ascii="Calibri" w:hAnsi="Calibri" w:cs="Calibri"/>
          <w:b/>
          <w:bCs/>
          <w:sz w:val="22"/>
          <w:szCs w:val="22"/>
        </w:rPr>
        <w:t>DODAVATEL</w:t>
      </w:r>
    </w:p>
    <w:tbl>
      <w:tblPr>
        <w:tblW w:w="0" w:type="auto"/>
        <w:tblLook w:val="04A0" w:firstRow="1" w:lastRow="0" w:firstColumn="1" w:lastColumn="0" w:noHBand="0" w:noVBand="1"/>
      </w:tblPr>
      <w:tblGrid>
        <w:gridCol w:w="4606"/>
        <w:gridCol w:w="4466"/>
      </w:tblGrid>
      <w:tr w:rsidR="004A2078" w:rsidRPr="00FC4607" w14:paraId="6ECB4534" w14:textId="77777777" w:rsidTr="00C67D4E">
        <w:tc>
          <w:tcPr>
            <w:tcW w:w="4606" w:type="dxa"/>
            <w:hideMark/>
          </w:tcPr>
          <w:p w14:paraId="522DE9AB" w14:textId="77777777" w:rsidR="004A2078" w:rsidRPr="00FC4607" w:rsidRDefault="004A2078" w:rsidP="00C67D4E">
            <w:pPr>
              <w:rPr>
                <w:rFonts w:ascii="Calibri" w:hAnsi="Calibri" w:cs="Calibri"/>
                <w:sz w:val="22"/>
                <w:szCs w:val="22"/>
              </w:rPr>
            </w:pPr>
            <w:r w:rsidRPr="00FC4607">
              <w:rPr>
                <w:rFonts w:ascii="Calibri" w:hAnsi="Calibri" w:cs="Calibri"/>
                <w:sz w:val="22"/>
                <w:szCs w:val="22"/>
              </w:rPr>
              <w:t>V _________________dne _________________</w:t>
            </w:r>
          </w:p>
        </w:tc>
        <w:tc>
          <w:tcPr>
            <w:tcW w:w="4466" w:type="dxa"/>
          </w:tcPr>
          <w:p w14:paraId="466A1598" w14:textId="77777777" w:rsidR="004A2078" w:rsidRPr="00FC4607" w:rsidRDefault="004A2078" w:rsidP="00C67D4E">
            <w:pPr>
              <w:rPr>
                <w:rFonts w:ascii="Calibri" w:hAnsi="Calibri" w:cs="Calibri"/>
                <w:sz w:val="22"/>
                <w:szCs w:val="22"/>
              </w:rPr>
            </w:pPr>
          </w:p>
        </w:tc>
      </w:tr>
      <w:tr w:rsidR="004A2078" w:rsidRPr="00FC4607" w14:paraId="5758024C" w14:textId="77777777" w:rsidTr="00C67D4E">
        <w:tc>
          <w:tcPr>
            <w:tcW w:w="4606" w:type="dxa"/>
          </w:tcPr>
          <w:p w14:paraId="072AC5B1" w14:textId="77777777" w:rsidR="004A2078" w:rsidRPr="00FC4607" w:rsidRDefault="004A2078" w:rsidP="00C67D4E">
            <w:pPr>
              <w:rPr>
                <w:rFonts w:ascii="Calibri" w:hAnsi="Calibri" w:cs="Calibri"/>
                <w:sz w:val="22"/>
                <w:szCs w:val="22"/>
              </w:rPr>
            </w:pPr>
            <w:r w:rsidRPr="00FC4607">
              <w:rPr>
                <w:rFonts w:ascii="Calibri" w:hAnsi="Calibri" w:cs="Calibri"/>
                <w:sz w:val="22"/>
                <w:szCs w:val="22"/>
              </w:rPr>
              <w:t xml:space="preserve">za </w:t>
            </w:r>
            <w:r w:rsidRPr="00FC4607">
              <w:rPr>
                <w:rFonts w:ascii="Calibri" w:hAnsi="Calibri" w:cs="Calibri"/>
                <w:b/>
                <w:bCs/>
                <w:sz w:val="22"/>
                <w:szCs w:val="22"/>
                <w:highlight w:val="green"/>
              </w:rPr>
              <w:t>[DOPLNÍ DODAVATEL]</w:t>
            </w:r>
          </w:p>
          <w:p w14:paraId="0EEEDD10" w14:textId="77777777" w:rsidR="004A2078" w:rsidRPr="00FC4607" w:rsidRDefault="004A2078" w:rsidP="00C67D4E">
            <w:pPr>
              <w:rPr>
                <w:rFonts w:ascii="Calibri" w:hAnsi="Calibri" w:cs="Calibri"/>
                <w:sz w:val="22"/>
                <w:szCs w:val="22"/>
              </w:rPr>
            </w:pPr>
          </w:p>
          <w:p w14:paraId="7CA36668" w14:textId="77777777" w:rsidR="004A2078" w:rsidRDefault="004A2078" w:rsidP="00C67D4E">
            <w:pPr>
              <w:rPr>
                <w:rFonts w:ascii="Calibri" w:hAnsi="Calibri" w:cs="Calibri"/>
                <w:sz w:val="22"/>
                <w:szCs w:val="22"/>
              </w:rPr>
            </w:pPr>
          </w:p>
          <w:p w14:paraId="10948485" w14:textId="77777777" w:rsidR="00FC4607" w:rsidRPr="00FC4607" w:rsidRDefault="00FC4607" w:rsidP="00C67D4E">
            <w:pPr>
              <w:rPr>
                <w:rFonts w:ascii="Calibri" w:hAnsi="Calibri" w:cs="Calibri"/>
                <w:sz w:val="22"/>
                <w:szCs w:val="22"/>
              </w:rPr>
            </w:pPr>
          </w:p>
          <w:p w14:paraId="239C9B72" w14:textId="77777777" w:rsidR="004A2078" w:rsidRPr="00FC4607" w:rsidRDefault="004A2078" w:rsidP="00C67D4E">
            <w:pPr>
              <w:rPr>
                <w:rFonts w:ascii="Calibri" w:hAnsi="Calibri" w:cs="Calibri"/>
                <w:sz w:val="22"/>
                <w:szCs w:val="22"/>
              </w:rPr>
            </w:pPr>
            <w:r w:rsidRPr="00FC4607">
              <w:rPr>
                <w:rFonts w:ascii="Calibri" w:hAnsi="Calibri" w:cs="Calibri"/>
                <w:sz w:val="22"/>
                <w:szCs w:val="22"/>
              </w:rPr>
              <w:t>________________________________________</w:t>
            </w:r>
          </w:p>
        </w:tc>
        <w:tc>
          <w:tcPr>
            <w:tcW w:w="4466" w:type="dxa"/>
          </w:tcPr>
          <w:p w14:paraId="4A041B09" w14:textId="77777777" w:rsidR="004A2078" w:rsidRPr="00FC4607" w:rsidRDefault="004A2078" w:rsidP="00C67D4E">
            <w:pPr>
              <w:rPr>
                <w:rFonts w:ascii="Calibri" w:hAnsi="Calibri" w:cs="Calibri"/>
                <w:sz w:val="22"/>
                <w:szCs w:val="22"/>
              </w:rPr>
            </w:pPr>
            <w:r w:rsidRPr="00FC4607">
              <w:rPr>
                <w:rFonts w:ascii="Calibri" w:hAnsi="Calibri" w:cs="Calibri"/>
                <w:sz w:val="22"/>
                <w:szCs w:val="22"/>
              </w:rPr>
              <w:tab/>
            </w:r>
          </w:p>
          <w:p w14:paraId="1A8E1212" w14:textId="77777777" w:rsidR="004A2078" w:rsidRPr="00FC4607" w:rsidRDefault="004A2078" w:rsidP="00C67D4E">
            <w:pPr>
              <w:rPr>
                <w:rFonts w:ascii="Calibri" w:hAnsi="Calibri" w:cs="Calibri"/>
                <w:sz w:val="22"/>
                <w:szCs w:val="22"/>
              </w:rPr>
            </w:pPr>
          </w:p>
        </w:tc>
      </w:tr>
      <w:tr w:rsidR="004A2078" w:rsidRPr="00FC4607" w14:paraId="66707D27" w14:textId="77777777" w:rsidTr="00C67D4E">
        <w:trPr>
          <w:trHeight w:val="667"/>
        </w:trPr>
        <w:tc>
          <w:tcPr>
            <w:tcW w:w="4606" w:type="dxa"/>
            <w:hideMark/>
          </w:tcPr>
          <w:p w14:paraId="665CFB91" w14:textId="7DF8F5B5" w:rsidR="004A2078" w:rsidRPr="00FC4607" w:rsidRDefault="004A2078" w:rsidP="00C67D4E">
            <w:pPr>
              <w:rPr>
                <w:rFonts w:ascii="Calibri" w:hAnsi="Calibri" w:cs="Calibri"/>
                <w:sz w:val="22"/>
                <w:szCs w:val="22"/>
              </w:rPr>
            </w:pPr>
            <w:r w:rsidRPr="00FC4607">
              <w:rPr>
                <w:rFonts w:ascii="Calibri" w:hAnsi="Calibri" w:cs="Calibri"/>
                <w:sz w:val="22"/>
                <w:szCs w:val="22"/>
                <w:highlight w:val="green"/>
              </w:rPr>
              <w:t>[JMÉNO A PŘÍJMENÍ]</w:t>
            </w:r>
            <w:r w:rsidRPr="00FC4607">
              <w:rPr>
                <w:rFonts w:ascii="Calibri" w:hAnsi="Calibri" w:cs="Calibri"/>
                <w:sz w:val="22"/>
                <w:szCs w:val="22"/>
                <w:highlight w:val="green"/>
              </w:rPr>
              <w:br/>
              <w:t xml:space="preserve">[NÁZEV </w:t>
            </w:r>
            <w:r w:rsidR="00B90087" w:rsidRPr="00B90087">
              <w:rPr>
                <w:rFonts w:ascii="Calibri" w:hAnsi="Calibri" w:cs="Calibri"/>
                <w:sz w:val="22"/>
                <w:szCs w:val="22"/>
                <w:highlight w:val="green"/>
              </w:rPr>
              <w:t>DODAVATEL</w:t>
            </w:r>
            <w:r w:rsidR="00B90087">
              <w:rPr>
                <w:rFonts w:ascii="Calibri" w:hAnsi="Calibri" w:cs="Calibri"/>
                <w:sz w:val="22"/>
                <w:szCs w:val="22"/>
                <w:highlight w:val="green"/>
              </w:rPr>
              <w:t>E</w:t>
            </w:r>
            <w:r w:rsidRPr="00FC4607">
              <w:rPr>
                <w:rFonts w:ascii="Calibri" w:hAnsi="Calibri" w:cs="Calibri"/>
                <w:sz w:val="22"/>
                <w:szCs w:val="22"/>
                <w:highlight w:val="green"/>
              </w:rPr>
              <w:t>]</w:t>
            </w:r>
          </w:p>
        </w:tc>
        <w:tc>
          <w:tcPr>
            <w:tcW w:w="4466" w:type="dxa"/>
          </w:tcPr>
          <w:p w14:paraId="182BE157" w14:textId="77777777" w:rsidR="004A2078" w:rsidRPr="00FC4607" w:rsidRDefault="004A2078" w:rsidP="00C67D4E">
            <w:pPr>
              <w:rPr>
                <w:rFonts w:ascii="Calibri" w:hAnsi="Calibri" w:cs="Calibri"/>
                <w:sz w:val="22"/>
                <w:szCs w:val="22"/>
              </w:rPr>
            </w:pPr>
          </w:p>
        </w:tc>
      </w:tr>
    </w:tbl>
    <w:p w14:paraId="047E2401" w14:textId="77777777" w:rsidR="004A2078" w:rsidRPr="00FC4607" w:rsidRDefault="004A2078" w:rsidP="004A2078">
      <w:pPr>
        <w:rPr>
          <w:rFonts w:ascii="Calibri" w:hAnsi="Calibri" w:cs="Calibri"/>
        </w:rPr>
      </w:pPr>
    </w:p>
    <w:p w14:paraId="7637DDE0" w14:textId="77777777" w:rsidR="004A2078" w:rsidRPr="00FC4607" w:rsidRDefault="004A2078" w:rsidP="004A2078">
      <w:pPr>
        <w:rPr>
          <w:rFonts w:ascii="Calibri" w:hAnsi="Calibri" w:cs="Calibri"/>
        </w:rPr>
      </w:pPr>
    </w:p>
    <w:p w14:paraId="3758E1E0" w14:textId="77777777" w:rsidR="00C461E3" w:rsidRPr="00FC4607" w:rsidRDefault="00C461E3" w:rsidP="00C461E3">
      <w:pPr>
        <w:spacing w:after="120" w:line="276" w:lineRule="auto"/>
        <w:jc w:val="both"/>
        <w:rPr>
          <w:rFonts w:ascii="Calibri" w:hAnsi="Calibri" w:cs="Calibri"/>
          <w:sz w:val="22"/>
          <w:szCs w:val="22"/>
        </w:rPr>
      </w:pPr>
    </w:p>
    <w:p w14:paraId="2D5634A4" w14:textId="05DF70E5" w:rsidR="00172320" w:rsidRPr="00FC4607" w:rsidRDefault="00154074" w:rsidP="008B22A9">
      <w:pPr>
        <w:pStyle w:val="Zkladntext"/>
        <w:jc w:val="center"/>
        <w:rPr>
          <w:rFonts w:ascii="Calibri" w:hAnsi="Calibri" w:cs="Calibri"/>
          <w:b/>
          <w:sz w:val="22"/>
          <w:szCs w:val="22"/>
        </w:rPr>
      </w:pPr>
      <w:r>
        <w:br w:type="page"/>
      </w:r>
      <w:r w:rsidRPr="00FC4607">
        <w:rPr>
          <w:rFonts w:ascii="Calibri" w:hAnsi="Calibri" w:cs="Calibri"/>
          <w:b/>
          <w:sz w:val="22"/>
          <w:szCs w:val="22"/>
        </w:rPr>
        <w:lastRenderedPageBreak/>
        <w:t xml:space="preserve">Příloha č. 1 </w:t>
      </w:r>
      <w:r w:rsidR="00527F30" w:rsidRPr="00FC4607">
        <w:rPr>
          <w:rFonts w:ascii="Calibri" w:hAnsi="Calibri" w:cs="Calibri"/>
          <w:b/>
          <w:sz w:val="22"/>
          <w:szCs w:val="22"/>
        </w:rPr>
        <w:t>–</w:t>
      </w:r>
      <w:r w:rsidRPr="00FC4607">
        <w:rPr>
          <w:rFonts w:ascii="Calibri" w:hAnsi="Calibri" w:cs="Calibri"/>
          <w:b/>
          <w:sz w:val="22"/>
          <w:szCs w:val="22"/>
        </w:rPr>
        <w:t xml:space="preserve"> </w:t>
      </w:r>
      <w:r w:rsidR="00245F0A" w:rsidRPr="00FC4607">
        <w:rPr>
          <w:rFonts w:ascii="Calibri" w:hAnsi="Calibri" w:cs="Calibri"/>
          <w:b/>
          <w:sz w:val="22"/>
          <w:szCs w:val="22"/>
        </w:rPr>
        <w:t>Oceněný soupis dodávek</w:t>
      </w:r>
    </w:p>
    <w:p w14:paraId="5F2E5610" w14:textId="77777777" w:rsidR="009112AC" w:rsidRPr="00FC4607" w:rsidRDefault="009112AC" w:rsidP="008B22A9">
      <w:pPr>
        <w:pStyle w:val="Zkladntext"/>
        <w:jc w:val="center"/>
        <w:rPr>
          <w:rFonts w:ascii="Calibri" w:hAnsi="Calibri" w:cs="Calibri"/>
          <w:color w:val="000000"/>
          <w:sz w:val="22"/>
          <w:szCs w:val="22"/>
          <w:highlight w:val="green"/>
        </w:rPr>
      </w:pPr>
    </w:p>
    <w:p w14:paraId="78FC9FD5" w14:textId="77777777" w:rsidR="00FC4607" w:rsidRPr="00FC4607" w:rsidRDefault="00FC4607" w:rsidP="00FC4607">
      <w:pPr>
        <w:pStyle w:val="Zkladntext"/>
        <w:spacing w:after="200" w:line="276" w:lineRule="auto"/>
        <w:jc w:val="center"/>
        <w:rPr>
          <w:rFonts w:ascii="Calibri" w:hAnsi="Calibri" w:cs="Calibri"/>
          <w:bCs/>
          <w:i/>
          <w:iCs/>
          <w:sz w:val="22"/>
          <w:szCs w:val="22"/>
        </w:rPr>
      </w:pPr>
      <w:r w:rsidRPr="00FC4607">
        <w:rPr>
          <w:rFonts w:ascii="Calibri" w:hAnsi="Calibri" w:cs="Calibri"/>
          <w:bCs/>
          <w:i/>
          <w:iCs/>
          <w:sz w:val="22"/>
          <w:szCs w:val="22"/>
        </w:rPr>
        <w:t>Bude doplněno dle nabídky vybraného dodavatele</w:t>
      </w:r>
    </w:p>
    <w:p w14:paraId="4E311E1B" w14:textId="77777777" w:rsidR="00154074" w:rsidRDefault="00154074" w:rsidP="008B22A9">
      <w:pPr>
        <w:pStyle w:val="Zkladntext"/>
        <w:jc w:val="center"/>
        <w:rPr>
          <w:rFonts w:ascii="Calibri" w:hAnsi="Calibri" w:cs="Tahoma"/>
          <w:b/>
          <w:sz w:val="22"/>
          <w:szCs w:val="22"/>
        </w:rPr>
      </w:pPr>
    </w:p>
    <w:p w14:paraId="61707CA1" w14:textId="77777777" w:rsidR="00FC4607" w:rsidRPr="00FC4607" w:rsidRDefault="001310D6" w:rsidP="00FC4607">
      <w:pPr>
        <w:pStyle w:val="Zkladntext"/>
        <w:jc w:val="center"/>
        <w:rPr>
          <w:rFonts w:ascii="Calibri" w:hAnsi="Calibri" w:cs="Tahoma"/>
          <w:b/>
          <w:bCs/>
          <w:sz w:val="22"/>
          <w:szCs w:val="22"/>
        </w:rPr>
      </w:pPr>
      <w:r>
        <w:rPr>
          <w:rFonts w:ascii="Calibri" w:hAnsi="Calibri" w:cs="Tahoma"/>
          <w:b/>
          <w:sz w:val="22"/>
          <w:szCs w:val="22"/>
        </w:rPr>
        <w:br w:type="page"/>
      </w:r>
      <w:r w:rsidR="00FC4607" w:rsidRPr="00FC4607">
        <w:rPr>
          <w:rFonts w:ascii="Calibri" w:hAnsi="Calibri" w:cs="Tahoma"/>
          <w:b/>
          <w:bCs/>
          <w:sz w:val="22"/>
          <w:szCs w:val="22"/>
        </w:rPr>
        <w:lastRenderedPageBreak/>
        <w:t>Příloha č. 2:</w:t>
      </w:r>
      <w:r w:rsidR="00FC4607" w:rsidRPr="00FC4607">
        <w:rPr>
          <w:rFonts w:ascii="Calibri" w:hAnsi="Calibri" w:cs="Tahoma"/>
          <w:b/>
          <w:bCs/>
          <w:sz w:val="22"/>
          <w:szCs w:val="22"/>
        </w:rPr>
        <w:tab/>
        <w:t>Poddodavatelé (je-li relevantní)</w:t>
      </w:r>
    </w:p>
    <w:p w14:paraId="774F6B24" w14:textId="77777777" w:rsidR="00FC4607" w:rsidRPr="00FC4607" w:rsidRDefault="00FC4607" w:rsidP="00FC4607">
      <w:pPr>
        <w:pStyle w:val="Zkladntext"/>
        <w:jc w:val="center"/>
        <w:rPr>
          <w:rFonts w:ascii="Calibri" w:hAnsi="Calibri" w:cs="Calibri"/>
          <w:color w:val="000000"/>
          <w:sz w:val="22"/>
          <w:szCs w:val="22"/>
          <w:highlight w:val="green"/>
        </w:rPr>
      </w:pPr>
    </w:p>
    <w:p w14:paraId="3CCE2902" w14:textId="77777777" w:rsidR="00FC4607" w:rsidRPr="00FC4607" w:rsidRDefault="00FC4607" w:rsidP="00FC4607">
      <w:pPr>
        <w:pStyle w:val="Zkladntext"/>
        <w:spacing w:after="200" w:line="276" w:lineRule="auto"/>
        <w:jc w:val="center"/>
        <w:rPr>
          <w:rFonts w:ascii="Calibri" w:hAnsi="Calibri" w:cs="Calibri"/>
          <w:bCs/>
          <w:i/>
          <w:iCs/>
          <w:sz w:val="22"/>
          <w:szCs w:val="22"/>
        </w:rPr>
      </w:pPr>
      <w:r w:rsidRPr="00FC4607">
        <w:rPr>
          <w:rFonts w:ascii="Calibri" w:hAnsi="Calibri" w:cs="Calibri"/>
          <w:bCs/>
          <w:i/>
          <w:iCs/>
          <w:sz w:val="22"/>
          <w:szCs w:val="22"/>
        </w:rPr>
        <w:t>Bude doplněno dle nabídky vybraného dodavatele</w:t>
      </w:r>
    </w:p>
    <w:p w14:paraId="09861D44" w14:textId="336A03EE" w:rsidR="001310D6" w:rsidRPr="00FC4607" w:rsidRDefault="001310D6" w:rsidP="00FC4607">
      <w:pPr>
        <w:pStyle w:val="Zkladntext"/>
        <w:jc w:val="center"/>
        <w:rPr>
          <w:rFonts w:ascii="Calibri" w:hAnsi="Calibri" w:cs="Calibri"/>
          <w:b/>
          <w:sz w:val="22"/>
          <w:szCs w:val="22"/>
        </w:rPr>
      </w:pPr>
    </w:p>
    <w:sectPr w:rsidR="001310D6" w:rsidRPr="00FC4607" w:rsidSect="00C137BE">
      <w:headerReference w:type="default"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F5799" w14:textId="77777777" w:rsidR="005325E1" w:rsidRDefault="005325E1">
      <w:r>
        <w:separator/>
      </w:r>
    </w:p>
  </w:endnote>
  <w:endnote w:type="continuationSeparator" w:id="0">
    <w:p w14:paraId="3136E778" w14:textId="77777777" w:rsidR="005325E1" w:rsidRDefault="00532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8517B" w14:textId="77777777" w:rsidR="00172320" w:rsidRPr="00A13088" w:rsidRDefault="000C40CB" w:rsidP="000C40CB">
    <w:pPr>
      <w:pStyle w:val="Zpat"/>
      <w:jc w:val="center"/>
      <w:rPr>
        <w:rFonts w:ascii="Calibri" w:hAnsi="Calibri" w:cs="Calibri"/>
      </w:rPr>
    </w:pPr>
    <w:r w:rsidRPr="00A13088">
      <w:rPr>
        <w:rFonts w:ascii="Calibri" w:hAnsi="Calibri" w:cs="Calibri"/>
        <w:sz w:val="18"/>
        <w:szCs w:val="18"/>
      </w:rPr>
      <w:t xml:space="preserve">Stránka </w:t>
    </w:r>
    <w:r w:rsidRPr="00A13088">
      <w:rPr>
        <w:rFonts w:ascii="Calibri" w:hAnsi="Calibri" w:cs="Calibri"/>
        <w:sz w:val="18"/>
        <w:szCs w:val="18"/>
      </w:rPr>
      <w:fldChar w:fldCharType="begin"/>
    </w:r>
    <w:r w:rsidRPr="00A13088">
      <w:rPr>
        <w:rFonts w:ascii="Calibri" w:hAnsi="Calibri" w:cs="Calibri"/>
        <w:sz w:val="18"/>
        <w:szCs w:val="18"/>
      </w:rPr>
      <w:instrText>PAGE</w:instrText>
    </w:r>
    <w:r w:rsidRPr="00A13088">
      <w:rPr>
        <w:rFonts w:ascii="Calibri" w:hAnsi="Calibri" w:cs="Calibri"/>
        <w:sz w:val="18"/>
        <w:szCs w:val="18"/>
      </w:rPr>
      <w:fldChar w:fldCharType="separate"/>
    </w:r>
    <w:r w:rsidR="002F3B2F">
      <w:rPr>
        <w:rFonts w:ascii="Calibri" w:hAnsi="Calibri" w:cs="Calibri"/>
        <w:noProof/>
        <w:sz w:val="18"/>
        <w:szCs w:val="18"/>
      </w:rPr>
      <w:t>12</w:t>
    </w:r>
    <w:r w:rsidRPr="00A13088">
      <w:rPr>
        <w:rFonts w:ascii="Calibri" w:hAnsi="Calibri" w:cs="Calibri"/>
        <w:sz w:val="18"/>
        <w:szCs w:val="18"/>
      </w:rPr>
      <w:fldChar w:fldCharType="end"/>
    </w:r>
    <w:r w:rsidRPr="00A13088">
      <w:rPr>
        <w:rFonts w:ascii="Calibri" w:hAnsi="Calibri" w:cs="Calibri"/>
        <w:sz w:val="18"/>
        <w:szCs w:val="18"/>
      </w:rPr>
      <w:t xml:space="preserve"> z </w:t>
    </w:r>
    <w:r w:rsidRPr="00A13088">
      <w:rPr>
        <w:rFonts w:ascii="Calibri" w:hAnsi="Calibri" w:cs="Calibri"/>
        <w:sz w:val="18"/>
        <w:szCs w:val="18"/>
      </w:rPr>
      <w:fldChar w:fldCharType="begin"/>
    </w:r>
    <w:r w:rsidRPr="00A13088">
      <w:rPr>
        <w:rFonts w:ascii="Calibri" w:hAnsi="Calibri" w:cs="Calibri"/>
        <w:sz w:val="18"/>
        <w:szCs w:val="18"/>
      </w:rPr>
      <w:instrText>NUMPAGES</w:instrText>
    </w:r>
    <w:r w:rsidRPr="00A13088">
      <w:rPr>
        <w:rFonts w:ascii="Calibri" w:hAnsi="Calibri" w:cs="Calibri"/>
        <w:sz w:val="18"/>
        <w:szCs w:val="18"/>
      </w:rPr>
      <w:fldChar w:fldCharType="separate"/>
    </w:r>
    <w:r w:rsidR="002F3B2F">
      <w:rPr>
        <w:rFonts w:ascii="Calibri" w:hAnsi="Calibri" w:cs="Calibri"/>
        <w:noProof/>
        <w:sz w:val="18"/>
        <w:szCs w:val="18"/>
      </w:rPr>
      <w:t>12</w:t>
    </w:r>
    <w:r w:rsidRPr="00A13088">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156FB" w14:textId="77777777" w:rsidR="005325E1" w:rsidRDefault="005325E1">
      <w:r>
        <w:separator/>
      </w:r>
    </w:p>
  </w:footnote>
  <w:footnote w:type="continuationSeparator" w:id="0">
    <w:p w14:paraId="3275E29C" w14:textId="77777777" w:rsidR="005325E1" w:rsidRDefault="00532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CE3DB" w14:textId="0A426CE0" w:rsidR="00C137BE" w:rsidRPr="00C137BE" w:rsidRDefault="00C137BE" w:rsidP="00C137BE">
    <w:pPr>
      <w:pBdr>
        <w:bottom w:val="single" w:sz="4" w:space="1" w:color="auto"/>
      </w:pBdr>
      <w:spacing w:before="360"/>
      <w:jc w:val="both"/>
      <w:rPr>
        <w:rFonts w:ascii="Calibri" w:hAnsi="Calibri" w:cs="Calibri"/>
        <w:sz w:val="20"/>
        <w:szCs w:val="20"/>
      </w:rPr>
    </w:pPr>
    <w:r w:rsidRPr="00C137BE">
      <w:rPr>
        <w:rFonts w:ascii="Calibri" w:hAnsi="Calibri" w:cs="Calibri"/>
        <w:sz w:val="20"/>
        <w:szCs w:val="20"/>
      </w:rPr>
      <w:t xml:space="preserve">Rámcová </w:t>
    </w:r>
    <w:r w:rsidR="006D7441">
      <w:rPr>
        <w:rFonts w:ascii="Calibri" w:hAnsi="Calibri" w:cs="Calibri"/>
        <w:sz w:val="20"/>
        <w:szCs w:val="20"/>
      </w:rPr>
      <w:t>dohoda</w:t>
    </w:r>
    <w:r w:rsidRPr="00C137BE">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00271EFE">
      <w:rPr>
        <w:rFonts w:ascii="Calibri" w:hAnsi="Calibri" w:cs="Calibri"/>
        <w:sz w:val="20"/>
        <w:szCs w:val="20"/>
      </w:rPr>
      <w:tab/>
    </w:r>
    <w:r>
      <w:rPr>
        <w:rFonts w:ascii="Calibri" w:hAnsi="Calibri" w:cs="Calibri"/>
        <w:sz w:val="20"/>
        <w:szCs w:val="20"/>
      </w:rPr>
      <w:t xml:space="preserve">   </w:t>
    </w:r>
    <w:r w:rsidRPr="00C137BE">
      <w:rPr>
        <w:rFonts w:ascii="Calibri" w:hAnsi="Calibri" w:cs="Calibri"/>
        <w:sz w:val="20"/>
        <w:szCs w:val="20"/>
      </w:rPr>
      <w:t>Z26003 – DODÁVKY OCELOVÝCH SVODIDEL 2026</w:t>
    </w:r>
  </w:p>
  <w:p w14:paraId="580460B1" w14:textId="632E3EA5" w:rsidR="00C137BE" w:rsidRDefault="00C137B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ACE4B9A"/>
    <w:name w:val="WW8Num2"/>
    <w:lvl w:ilvl="0">
      <w:start w:val="1"/>
      <w:numFmt w:val="upperRoman"/>
      <w:pStyle w:val="Nadpis1"/>
      <w:lvlText w:val="%1."/>
      <w:lvlJc w:val="right"/>
      <w:pPr>
        <w:tabs>
          <w:tab w:val="num" w:pos="720"/>
        </w:tabs>
        <w:ind w:left="720" w:hanging="180"/>
      </w:pPr>
      <w:rPr>
        <w:b/>
      </w:rPr>
    </w:lvl>
    <w:lvl w:ilvl="1">
      <w:start w:val="1"/>
      <w:numFmt w:val="decimal"/>
      <w:lvlText w:val="%2."/>
      <w:lvlJc w:val="left"/>
      <w:pPr>
        <w:tabs>
          <w:tab w:val="num" w:pos="1440"/>
        </w:tabs>
        <w:ind w:left="1440" w:hanging="360"/>
      </w:pPr>
      <w:rPr>
        <w:b w:val="0"/>
      </w:rPr>
    </w:lvl>
    <w:lvl w:ilvl="2">
      <w:start w:val="1"/>
      <w:numFmt w:val="lowerLetter"/>
      <w:lvlText w:val="%3)"/>
      <w:lvlJc w:val="left"/>
      <w:pPr>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numFmt w:val="bullet"/>
      <w:lvlText w:val="-"/>
      <w:lvlJc w:val="left"/>
      <w:pPr>
        <w:tabs>
          <w:tab w:val="num" w:pos="0"/>
        </w:tabs>
        <w:ind w:left="2340" w:hanging="360"/>
      </w:pPr>
      <w:rPr>
        <w:rFonts w:ascii="Arial" w:hAnsi="Arial" w:cs="Arial"/>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4" w15:restartNumberingAfterBreak="0">
    <w:nsid w:val="00000007"/>
    <w:multiLevelType w:val="singleLevel"/>
    <w:tmpl w:val="00000007"/>
    <w:name w:val="WW8Num7"/>
    <w:lvl w:ilvl="0">
      <w:start w:val="1"/>
      <w:numFmt w:val="decimal"/>
      <w:lvlText w:val="%1."/>
      <w:lvlJc w:val="left"/>
      <w:pPr>
        <w:tabs>
          <w:tab w:val="num" w:pos="720"/>
        </w:tabs>
        <w:ind w:left="720" w:hanging="360"/>
      </w:pPr>
      <w:rPr>
        <w:b w:val="0"/>
      </w:rPr>
    </w:lvl>
  </w:abstractNum>
  <w:abstractNum w:abstractNumId="5"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15:restartNumberingAfterBreak="0">
    <w:nsid w:val="00000009"/>
    <w:multiLevelType w:val="singleLevel"/>
    <w:tmpl w:val="00000009"/>
    <w:name w:val="WW8Num9"/>
    <w:lvl w:ilvl="0">
      <w:start w:val="1"/>
      <w:numFmt w:val="bullet"/>
      <w:lvlText w:val=""/>
      <w:lvlJc w:val="left"/>
      <w:pPr>
        <w:tabs>
          <w:tab w:val="num" w:pos="1080"/>
        </w:tabs>
        <w:ind w:left="1080" w:hanging="360"/>
      </w:pPr>
      <w:rPr>
        <w:rFonts w:ascii="Symbol" w:hAnsi="Symbol"/>
        <w:b w:val="0"/>
      </w:rPr>
    </w:lvl>
  </w:abstractNum>
  <w:abstractNum w:abstractNumId="7"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8" w15:restartNumberingAfterBreak="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9" w15:restartNumberingAfterBreak="0">
    <w:nsid w:val="0000000C"/>
    <w:multiLevelType w:val="singleLevel"/>
    <w:tmpl w:val="B5448068"/>
    <w:name w:val="WW8Num12"/>
    <w:lvl w:ilvl="0">
      <w:numFmt w:val="bullet"/>
      <w:lvlText w:val=""/>
      <w:lvlJc w:val="left"/>
      <w:pPr>
        <w:tabs>
          <w:tab w:val="num" w:pos="-642"/>
        </w:tabs>
        <w:ind w:left="786" w:hanging="360"/>
      </w:pPr>
      <w:rPr>
        <w:rFonts w:ascii="Symbol" w:hAnsi="Symbol" w:cs="Symbol"/>
        <w:sz w:val="20"/>
        <w:szCs w:val="20"/>
      </w:rPr>
    </w:lvl>
  </w:abstractNum>
  <w:abstractNum w:abstractNumId="1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1" w15:restartNumberingAfterBreak="0">
    <w:nsid w:val="1C31431F"/>
    <w:multiLevelType w:val="hybridMultilevel"/>
    <w:tmpl w:val="9996BCE2"/>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1E5605F5"/>
    <w:multiLevelType w:val="hybridMultilevel"/>
    <w:tmpl w:val="59DCDC76"/>
    <w:lvl w:ilvl="0" w:tplc="3DF09B0A">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4DC5161"/>
    <w:multiLevelType w:val="hybridMultilevel"/>
    <w:tmpl w:val="9252EF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575112"/>
    <w:multiLevelType w:val="hybridMultilevel"/>
    <w:tmpl w:val="9252EF1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A6D6F22"/>
    <w:multiLevelType w:val="hybridMultilevel"/>
    <w:tmpl w:val="7F2C1D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59C0DE2"/>
    <w:multiLevelType w:val="hybridMultilevel"/>
    <w:tmpl w:val="85BE49BC"/>
    <w:lvl w:ilvl="0" w:tplc="9BC0A9D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85B6FDE"/>
    <w:multiLevelType w:val="hybridMultilevel"/>
    <w:tmpl w:val="41B8C202"/>
    <w:lvl w:ilvl="0" w:tplc="04050017">
      <w:start w:val="1"/>
      <w:numFmt w:val="lowerLetter"/>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8" w15:restartNumberingAfterBreak="0">
    <w:nsid w:val="69E1270F"/>
    <w:multiLevelType w:val="singleLevel"/>
    <w:tmpl w:val="00000007"/>
    <w:lvl w:ilvl="0">
      <w:start w:val="1"/>
      <w:numFmt w:val="decimal"/>
      <w:lvlText w:val="%1."/>
      <w:lvlJc w:val="left"/>
      <w:pPr>
        <w:tabs>
          <w:tab w:val="num" w:pos="720"/>
        </w:tabs>
        <w:ind w:left="720" w:hanging="360"/>
      </w:pPr>
      <w:rPr>
        <w:b w:val="0"/>
      </w:rPr>
    </w:lvl>
  </w:abstractNum>
  <w:abstractNum w:abstractNumId="19" w15:restartNumberingAfterBreak="0">
    <w:nsid w:val="6DFA6E95"/>
    <w:multiLevelType w:val="hybridMultilevel"/>
    <w:tmpl w:val="2E587460"/>
    <w:lvl w:ilvl="0" w:tplc="04050017">
      <w:start w:val="1"/>
      <w:numFmt w:val="lowerLetter"/>
      <w:lvlText w:val="%1)"/>
      <w:lvlJc w:val="left"/>
      <w:pPr>
        <w:ind w:left="1069" w:hanging="360"/>
      </w:pPr>
      <w:rPr>
        <w:rFonts w:hint="default"/>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0" w15:restartNumberingAfterBreak="0">
    <w:nsid w:val="7BF65400"/>
    <w:multiLevelType w:val="hybridMultilevel"/>
    <w:tmpl w:val="7F2C1DC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328914">
    <w:abstractNumId w:val="0"/>
  </w:num>
  <w:num w:numId="2" w16cid:durableId="1660229145">
    <w:abstractNumId w:val="16"/>
  </w:num>
  <w:num w:numId="3" w16cid:durableId="1948612887">
    <w:abstractNumId w:val="18"/>
  </w:num>
  <w:num w:numId="4" w16cid:durableId="833884034">
    <w:abstractNumId w:val="12"/>
  </w:num>
  <w:num w:numId="5" w16cid:durableId="1812208231">
    <w:abstractNumId w:val="17"/>
  </w:num>
  <w:num w:numId="6" w16cid:durableId="566571057">
    <w:abstractNumId w:val="19"/>
  </w:num>
  <w:num w:numId="7" w16cid:durableId="1982610576">
    <w:abstractNumId w:val="13"/>
  </w:num>
  <w:num w:numId="8" w16cid:durableId="1830435867">
    <w:abstractNumId w:val="14"/>
  </w:num>
  <w:num w:numId="9" w16cid:durableId="1862468341">
    <w:abstractNumId w:val="11"/>
  </w:num>
  <w:num w:numId="10" w16cid:durableId="211235981">
    <w:abstractNumId w:val="15"/>
  </w:num>
  <w:num w:numId="11" w16cid:durableId="1507788904">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32EB"/>
    <w:rsid w:val="00002E1C"/>
    <w:rsid w:val="000047D8"/>
    <w:rsid w:val="0002608F"/>
    <w:rsid w:val="00036537"/>
    <w:rsid w:val="00036AF8"/>
    <w:rsid w:val="0003777C"/>
    <w:rsid w:val="0004075C"/>
    <w:rsid w:val="00053601"/>
    <w:rsid w:val="00053C12"/>
    <w:rsid w:val="00060E07"/>
    <w:rsid w:val="0006536E"/>
    <w:rsid w:val="00067EAE"/>
    <w:rsid w:val="00076645"/>
    <w:rsid w:val="000808BB"/>
    <w:rsid w:val="00087B04"/>
    <w:rsid w:val="00096260"/>
    <w:rsid w:val="000A3878"/>
    <w:rsid w:val="000A658D"/>
    <w:rsid w:val="000B1B15"/>
    <w:rsid w:val="000C40CB"/>
    <w:rsid w:val="000C7568"/>
    <w:rsid w:val="000E3BD8"/>
    <w:rsid w:val="000F30EC"/>
    <w:rsid w:val="000F38F5"/>
    <w:rsid w:val="000F5C22"/>
    <w:rsid w:val="000F5C72"/>
    <w:rsid w:val="000F5F9D"/>
    <w:rsid w:val="00105176"/>
    <w:rsid w:val="0011498F"/>
    <w:rsid w:val="0012209E"/>
    <w:rsid w:val="001310D6"/>
    <w:rsid w:val="00150E1F"/>
    <w:rsid w:val="00152380"/>
    <w:rsid w:val="00154074"/>
    <w:rsid w:val="00155F2A"/>
    <w:rsid w:val="00163BED"/>
    <w:rsid w:val="00172320"/>
    <w:rsid w:val="00175A95"/>
    <w:rsid w:val="001760BB"/>
    <w:rsid w:val="00182BA2"/>
    <w:rsid w:val="00187666"/>
    <w:rsid w:val="0019396A"/>
    <w:rsid w:val="001A038E"/>
    <w:rsid w:val="001A1E4C"/>
    <w:rsid w:val="001B372B"/>
    <w:rsid w:val="001B6D29"/>
    <w:rsid w:val="001C6824"/>
    <w:rsid w:val="001D0F8A"/>
    <w:rsid w:val="001F0F65"/>
    <w:rsid w:val="001F14D1"/>
    <w:rsid w:val="001F2F8C"/>
    <w:rsid w:val="001F4472"/>
    <w:rsid w:val="001F463C"/>
    <w:rsid w:val="001F5315"/>
    <w:rsid w:val="001F6222"/>
    <w:rsid w:val="00202E59"/>
    <w:rsid w:val="002035EA"/>
    <w:rsid w:val="0022721A"/>
    <w:rsid w:val="0023106E"/>
    <w:rsid w:val="00234675"/>
    <w:rsid w:val="00235581"/>
    <w:rsid w:val="00245F0A"/>
    <w:rsid w:val="00252180"/>
    <w:rsid w:val="00271EFE"/>
    <w:rsid w:val="0028044D"/>
    <w:rsid w:val="0028173A"/>
    <w:rsid w:val="0028268B"/>
    <w:rsid w:val="002931B7"/>
    <w:rsid w:val="002A092E"/>
    <w:rsid w:val="002C4BD2"/>
    <w:rsid w:val="002F3B2F"/>
    <w:rsid w:val="002F544C"/>
    <w:rsid w:val="00304359"/>
    <w:rsid w:val="00315F60"/>
    <w:rsid w:val="00321B3B"/>
    <w:rsid w:val="00322349"/>
    <w:rsid w:val="0032448C"/>
    <w:rsid w:val="00330005"/>
    <w:rsid w:val="00332F7B"/>
    <w:rsid w:val="0033338A"/>
    <w:rsid w:val="00344980"/>
    <w:rsid w:val="00366C66"/>
    <w:rsid w:val="00385BCC"/>
    <w:rsid w:val="003A4FC7"/>
    <w:rsid w:val="003B2DDF"/>
    <w:rsid w:val="003C0C54"/>
    <w:rsid w:val="003C4A37"/>
    <w:rsid w:val="003D7592"/>
    <w:rsid w:val="00407BAD"/>
    <w:rsid w:val="00410FA2"/>
    <w:rsid w:val="00411651"/>
    <w:rsid w:val="00421EE2"/>
    <w:rsid w:val="00423DF5"/>
    <w:rsid w:val="00431D34"/>
    <w:rsid w:val="00435093"/>
    <w:rsid w:val="004422C2"/>
    <w:rsid w:val="0045345D"/>
    <w:rsid w:val="004563CC"/>
    <w:rsid w:val="00473D8B"/>
    <w:rsid w:val="004928E5"/>
    <w:rsid w:val="0049509B"/>
    <w:rsid w:val="004A2078"/>
    <w:rsid w:val="004A2F21"/>
    <w:rsid w:val="004D4F84"/>
    <w:rsid w:val="004E7455"/>
    <w:rsid w:val="004F2D6A"/>
    <w:rsid w:val="00511333"/>
    <w:rsid w:val="00515C29"/>
    <w:rsid w:val="00517C44"/>
    <w:rsid w:val="005205FF"/>
    <w:rsid w:val="0052144F"/>
    <w:rsid w:val="005230E0"/>
    <w:rsid w:val="00527291"/>
    <w:rsid w:val="00527F30"/>
    <w:rsid w:val="00530D80"/>
    <w:rsid w:val="005325E1"/>
    <w:rsid w:val="00541BDC"/>
    <w:rsid w:val="00546E26"/>
    <w:rsid w:val="00550709"/>
    <w:rsid w:val="00561CE6"/>
    <w:rsid w:val="00563AF0"/>
    <w:rsid w:val="00565ABB"/>
    <w:rsid w:val="00576E5D"/>
    <w:rsid w:val="00583E33"/>
    <w:rsid w:val="0059565F"/>
    <w:rsid w:val="005A06AE"/>
    <w:rsid w:val="005A22CA"/>
    <w:rsid w:val="005A35C3"/>
    <w:rsid w:val="005A65B5"/>
    <w:rsid w:val="005A6C09"/>
    <w:rsid w:val="005B1321"/>
    <w:rsid w:val="005E09C1"/>
    <w:rsid w:val="00600002"/>
    <w:rsid w:val="00603EDA"/>
    <w:rsid w:val="0061491B"/>
    <w:rsid w:val="00615389"/>
    <w:rsid w:val="006237E2"/>
    <w:rsid w:val="00627B4C"/>
    <w:rsid w:val="00630CCF"/>
    <w:rsid w:val="006370C5"/>
    <w:rsid w:val="00640FF6"/>
    <w:rsid w:val="0066296A"/>
    <w:rsid w:val="006770E4"/>
    <w:rsid w:val="00683575"/>
    <w:rsid w:val="0068442A"/>
    <w:rsid w:val="00684902"/>
    <w:rsid w:val="006A0E1B"/>
    <w:rsid w:val="006B3CDE"/>
    <w:rsid w:val="006D7441"/>
    <w:rsid w:val="006F6975"/>
    <w:rsid w:val="00707FAA"/>
    <w:rsid w:val="00726D52"/>
    <w:rsid w:val="007311EA"/>
    <w:rsid w:val="007353CC"/>
    <w:rsid w:val="00744787"/>
    <w:rsid w:val="007508D8"/>
    <w:rsid w:val="00751621"/>
    <w:rsid w:val="0076242C"/>
    <w:rsid w:val="007755C4"/>
    <w:rsid w:val="007A06E3"/>
    <w:rsid w:val="007A6667"/>
    <w:rsid w:val="007B0BA4"/>
    <w:rsid w:val="007D6F34"/>
    <w:rsid w:val="007D762B"/>
    <w:rsid w:val="007F7025"/>
    <w:rsid w:val="00813829"/>
    <w:rsid w:val="008166E7"/>
    <w:rsid w:val="00824406"/>
    <w:rsid w:val="00830D72"/>
    <w:rsid w:val="00835CAE"/>
    <w:rsid w:val="008469CF"/>
    <w:rsid w:val="00852B77"/>
    <w:rsid w:val="008576F2"/>
    <w:rsid w:val="008643C8"/>
    <w:rsid w:val="00866CC9"/>
    <w:rsid w:val="00880D51"/>
    <w:rsid w:val="00884BD9"/>
    <w:rsid w:val="00891920"/>
    <w:rsid w:val="0089684C"/>
    <w:rsid w:val="008A60B0"/>
    <w:rsid w:val="008B22A9"/>
    <w:rsid w:val="008C7FAC"/>
    <w:rsid w:val="008D24BF"/>
    <w:rsid w:val="008E57EC"/>
    <w:rsid w:val="008F28E1"/>
    <w:rsid w:val="008F6C1C"/>
    <w:rsid w:val="008F7908"/>
    <w:rsid w:val="009112AC"/>
    <w:rsid w:val="009258D8"/>
    <w:rsid w:val="0095187C"/>
    <w:rsid w:val="00954027"/>
    <w:rsid w:val="00954C59"/>
    <w:rsid w:val="009714C3"/>
    <w:rsid w:val="009836C1"/>
    <w:rsid w:val="00987158"/>
    <w:rsid w:val="0099518A"/>
    <w:rsid w:val="00997D3E"/>
    <w:rsid w:val="009C4328"/>
    <w:rsid w:val="009C5E94"/>
    <w:rsid w:val="009C61FE"/>
    <w:rsid w:val="009D2A39"/>
    <w:rsid w:val="009D6B48"/>
    <w:rsid w:val="009D7132"/>
    <w:rsid w:val="009F4DF9"/>
    <w:rsid w:val="00A13088"/>
    <w:rsid w:val="00A140D5"/>
    <w:rsid w:val="00A2001E"/>
    <w:rsid w:val="00A2427C"/>
    <w:rsid w:val="00A45C8D"/>
    <w:rsid w:val="00A60438"/>
    <w:rsid w:val="00A76058"/>
    <w:rsid w:val="00A77D5F"/>
    <w:rsid w:val="00A8314D"/>
    <w:rsid w:val="00A86FB4"/>
    <w:rsid w:val="00A910C0"/>
    <w:rsid w:val="00A91617"/>
    <w:rsid w:val="00A93204"/>
    <w:rsid w:val="00A9387C"/>
    <w:rsid w:val="00A97936"/>
    <w:rsid w:val="00AA3661"/>
    <w:rsid w:val="00AA3B3F"/>
    <w:rsid w:val="00AA5A7B"/>
    <w:rsid w:val="00AB08F0"/>
    <w:rsid w:val="00AB77D6"/>
    <w:rsid w:val="00AC6013"/>
    <w:rsid w:val="00AD2FEC"/>
    <w:rsid w:val="00AF1046"/>
    <w:rsid w:val="00B03AFE"/>
    <w:rsid w:val="00B33E35"/>
    <w:rsid w:val="00B37F5F"/>
    <w:rsid w:val="00B47665"/>
    <w:rsid w:val="00B5168D"/>
    <w:rsid w:val="00B6279E"/>
    <w:rsid w:val="00B66A10"/>
    <w:rsid w:val="00B706F6"/>
    <w:rsid w:val="00B82F02"/>
    <w:rsid w:val="00B90087"/>
    <w:rsid w:val="00B92A97"/>
    <w:rsid w:val="00B92D0A"/>
    <w:rsid w:val="00B939AE"/>
    <w:rsid w:val="00BA3030"/>
    <w:rsid w:val="00BC7F49"/>
    <w:rsid w:val="00BE273A"/>
    <w:rsid w:val="00C03014"/>
    <w:rsid w:val="00C137BE"/>
    <w:rsid w:val="00C17B7F"/>
    <w:rsid w:val="00C21BC6"/>
    <w:rsid w:val="00C254CF"/>
    <w:rsid w:val="00C2661A"/>
    <w:rsid w:val="00C271CB"/>
    <w:rsid w:val="00C3074E"/>
    <w:rsid w:val="00C40B96"/>
    <w:rsid w:val="00C41F4D"/>
    <w:rsid w:val="00C43850"/>
    <w:rsid w:val="00C461E3"/>
    <w:rsid w:val="00C51F22"/>
    <w:rsid w:val="00C676CA"/>
    <w:rsid w:val="00C71836"/>
    <w:rsid w:val="00C732EB"/>
    <w:rsid w:val="00C8215C"/>
    <w:rsid w:val="00C90F59"/>
    <w:rsid w:val="00C9183C"/>
    <w:rsid w:val="00CA288E"/>
    <w:rsid w:val="00CA4A42"/>
    <w:rsid w:val="00CC6F8D"/>
    <w:rsid w:val="00CD1045"/>
    <w:rsid w:val="00CE100B"/>
    <w:rsid w:val="00CE7770"/>
    <w:rsid w:val="00CF1E64"/>
    <w:rsid w:val="00CF29F3"/>
    <w:rsid w:val="00D150B3"/>
    <w:rsid w:val="00D20EBF"/>
    <w:rsid w:val="00D23C92"/>
    <w:rsid w:val="00D25873"/>
    <w:rsid w:val="00D25ABC"/>
    <w:rsid w:val="00D31708"/>
    <w:rsid w:val="00D4099D"/>
    <w:rsid w:val="00D4411F"/>
    <w:rsid w:val="00D61E08"/>
    <w:rsid w:val="00D7352A"/>
    <w:rsid w:val="00D871A9"/>
    <w:rsid w:val="00DC0E43"/>
    <w:rsid w:val="00DC2D1E"/>
    <w:rsid w:val="00DC5777"/>
    <w:rsid w:val="00DD5AFA"/>
    <w:rsid w:val="00DE3A0A"/>
    <w:rsid w:val="00DE568E"/>
    <w:rsid w:val="00DE710A"/>
    <w:rsid w:val="00DF5B09"/>
    <w:rsid w:val="00DF6A44"/>
    <w:rsid w:val="00E10CB8"/>
    <w:rsid w:val="00E17F7E"/>
    <w:rsid w:val="00E237A3"/>
    <w:rsid w:val="00E30786"/>
    <w:rsid w:val="00E3351E"/>
    <w:rsid w:val="00E40662"/>
    <w:rsid w:val="00E4494A"/>
    <w:rsid w:val="00E47662"/>
    <w:rsid w:val="00E6702D"/>
    <w:rsid w:val="00E740C2"/>
    <w:rsid w:val="00E82516"/>
    <w:rsid w:val="00E825BA"/>
    <w:rsid w:val="00E82A78"/>
    <w:rsid w:val="00E91BF4"/>
    <w:rsid w:val="00E97CB4"/>
    <w:rsid w:val="00EA1053"/>
    <w:rsid w:val="00EA353C"/>
    <w:rsid w:val="00EB073D"/>
    <w:rsid w:val="00EB5233"/>
    <w:rsid w:val="00EC6AA7"/>
    <w:rsid w:val="00ED45BB"/>
    <w:rsid w:val="00EF00F0"/>
    <w:rsid w:val="00EF0BE2"/>
    <w:rsid w:val="00EF1283"/>
    <w:rsid w:val="00F02126"/>
    <w:rsid w:val="00F10FEA"/>
    <w:rsid w:val="00F11CB1"/>
    <w:rsid w:val="00F2098D"/>
    <w:rsid w:val="00F21EE9"/>
    <w:rsid w:val="00F31B5F"/>
    <w:rsid w:val="00F31BED"/>
    <w:rsid w:val="00F3375E"/>
    <w:rsid w:val="00F44EA8"/>
    <w:rsid w:val="00F46499"/>
    <w:rsid w:val="00F610CA"/>
    <w:rsid w:val="00F61C7C"/>
    <w:rsid w:val="00F66450"/>
    <w:rsid w:val="00F66A5F"/>
    <w:rsid w:val="00F766CB"/>
    <w:rsid w:val="00F81A79"/>
    <w:rsid w:val="00F83079"/>
    <w:rsid w:val="00F85049"/>
    <w:rsid w:val="00F8715A"/>
    <w:rsid w:val="00F911B5"/>
    <w:rsid w:val="00F963F5"/>
    <w:rsid w:val="00FB042C"/>
    <w:rsid w:val="00FB6EA3"/>
    <w:rsid w:val="00FC414B"/>
    <w:rsid w:val="00FC4607"/>
    <w:rsid w:val="00FE021C"/>
    <w:rsid w:val="00FE0452"/>
    <w:rsid w:val="00FF0D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C7178E1"/>
  <w15:chartTrackingRefBased/>
  <w15:docId w15:val="{4D596B21-CBBE-416A-ADEA-E6D3D0255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4607"/>
    <w:pPr>
      <w:suppressAutoHyphens/>
    </w:pPr>
    <w:rPr>
      <w:sz w:val="24"/>
      <w:szCs w:val="24"/>
      <w:lang w:eastAsia="zh-CN"/>
    </w:rPr>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link w:val="Nadpis1Char"/>
    <w:uiPriority w:val="9"/>
    <w:qFormat/>
    <w:rsid w:val="00C9183C"/>
    <w:pPr>
      <w:numPr>
        <w:numId w:val="1"/>
      </w:numPr>
      <w:tabs>
        <w:tab w:val="left" w:pos="567"/>
      </w:tabs>
      <w:spacing w:before="360" w:after="240"/>
      <w:outlineLvl w:val="0"/>
    </w:pPr>
    <w:rPr>
      <w:rFonts w:ascii="Calibri" w:hAnsi="Calibri" w:cs="Tahoma"/>
      <w:b/>
      <w:sz w:val="22"/>
      <w:szCs w:val="22"/>
    </w:rPr>
  </w:style>
  <w:style w:type="paragraph" w:styleId="Nadpis2">
    <w:name w:val="heading 2"/>
    <w:basedOn w:val="Nadpis1"/>
    <w:next w:val="Normln"/>
    <w:qFormat/>
    <w:rsid w:val="00DD5AFA"/>
    <w:pPr>
      <w:outlineLvl w:val="1"/>
    </w:pPr>
  </w:style>
  <w:style w:type="paragraph" w:styleId="Nadpis3">
    <w:name w:val="heading 3"/>
    <w:basedOn w:val="Normln"/>
    <w:next w:val="Normln"/>
    <w:qFormat/>
    <w:pPr>
      <w:keepNext/>
      <w:spacing w:before="240" w:after="60"/>
      <w:outlineLvl w:val="2"/>
    </w:pPr>
    <w:rPr>
      <w:rFonts w:ascii="Cambria" w:hAnsi="Cambria" w:cs="Cambria"/>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1">
    <w:name w:val="WW8Num2z1"/>
    <w:rPr>
      <w:b w:val="0"/>
    </w:rPr>
  </w:style>
  <w:style w:type="character" w:customStyle="1" w:styleId="WW8Num4z2">
    <w:name w:val="WW8Num4z2"/>
    <w:rPr>
      <w:rFonts w:ascii="Arial" w:eastAsia="Times New Roman" w:hAnsi="Arial" w:cs="Arial"/>
    </w:rPr>
  </w:style>
  <w:style w:type="character" w:customStyle="1" w:styleId="WW8Num7z0">
    <w:name w:val="WW8Num7z0"/>
    <w:rPr>
      <w:b w:val="0"/>
    </w:rPr>
  </w:style>
  <w:style w:type="character" w:customStyle="1" w:styleId="WW8Num9z0">
    <w:name w:val="WW8Num9z0"/>
    <w:rPr>
      <w:b w:val="0"/>
    </w:rPr>
  </w:style>
  <w:style w:type="character" w:customStyle="1" w:styleId="WW8Num12z0">
    <w:name w:val="WW8Num12z0"/>
    <w:rPr>
      <w:rFonts w:ascii="Symbol" w:hAnsi="Symbol" w:cs="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2">
    <w:name w:val="WW8Num5z2"/>
    <w:rPr>
      <w:rFonts w:ascii="Arial" w:hAnsi="Arial" w:cs="Arial"/>
    </w:rPr>
  </w:style>
  <w:style w:type="character" w:customStyle="1" w:styleId="WW8Num8z0">
    <w:name w:val="WW8Num8z0"/>
    <w:rPr>
      <w:b w:val="0"/>
    </w:rPr>
  </w:style>
  <w:style w:type="character" w:customStyle="1" w:styleId="WW8Num10z0">
    <w:name w:val="WW8Num10z0"/>
    <w:rPr>
      <w:b w:val="0"/>
    </w:rPr>
  </w:style>
  <w:style w:type="character" w:customStyle="1" w:styleId="WW8Num13z0">
    <w:name w:val="WW8Num13z0"/>
    <w:rPr>
      <w:rFonts w:ascii="Symbol" w:hAnsi="Symbol" w:cs="Symbol"/>
    </w:rPr>
  </w:style>
  <w:style w:type="character" w:customStyle="1" w:styleId="Standardnpsmoodstavce2">
    <w:name w:val="Standardní písmo odstavce2"/>
  </w:style>
  <w:style w:type="character" w:customStyle="1" w:styleId="WW8Num11z0">
    <w:name w:val="WW8Num11z0"/>
    <w:rPr>
      <w:rFonts w:ascii="Symbol" w:hAnsi="Symbol" w:cs="Symbol"/>
    </w:rPr>
  </w:style>
  <w:style w:type="character" w:customStyle="1" w:styleId="WW8Num14z0">
    <w:name w:val="WW8Num14z0"/>
    <w:rPr>
      <w:rFonts w:ascii="Symbol" w:hAnsi="Symbol" w:cs="Symbol"/>
    </w:rPr>
  </w:style>
  <w:style w:type="character" w:customStyle="1" w:styleId="WW-Absatz-Standardschriftart1">
    <w:name w:val="WW-Absatz-Standardschriftart1"/>
  </w:style>
  <w:style w:type="character" w:customStyle="1" w:styleId="WW8Num1z1">
    <w:name w:val="WW8Num1z1"/>
    <w:rPr>
      <w:b w:val="0"/>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Standardnpsmoodstavce1">
    <w:name w:val="Standardní písmo odstavce1"/>
  </w:style>
  <w:style w:type="character" w:customStyle="1" w:styleId="ZkladntextChar">
    <w:name w:val="Základní text Char"/>
    <w:rPr>
      <w:rFonts w:ascii="Times New Roman" w:eastAsia="Times New Roman" w:hAnsi="Times New Roman" w:cs="Times New Roman"/>
      <w:sz w:val="24"/>
      <w:szCs w:val="24"/>
    </w:rPr>
  </w:style>
  <w:style w:type="character" w:customStyle="1" w:styleId="ZhlavChar">
    <w:name w:val="Záhlaví Char"/>
    <w:rPr>
      <w:rFonts w:ascii="Times New Roman" w:eastAsia="Times New Roman" w:hAnsi="Times New Roman" w:cs="Times New Roman"/>
      <w:sz w:val="24"/>
      <w:szCs w:val="24"/>
    </w:rPr>
  </w:style>
  <w:style w:type="character" w:customStyle="1" w:styleId="ZpatChar">
    <w:name w:val="Zápatí Char"/>
    <w:rPr>
      <w:rFonts w:ascii="Times New Roman" w:eastAsia="Times New Roman" w:hAnsi="Times New Roman" w:cs="Times New Roman"/>
      <w:sz w:val="24"/>
      <w:szCs w:val="24"/>
    </w:rPr>
  </w:style>
  <w:style w:type="character" w:customStyle="1" w:styleId="Odkaznakoment1">
    <w:name w:val="Odkaz na komentář1"/>
    <w:rPr>
      <w:sz w:val="16"/>
      <w:szCs w:val="16"/>
    </w:rPr>
  </w:style>
  <w:style w:type="character" w:customStyle="1" w:styleId="Nadpis2Char">
    <w:name w:val="Nadpis 2 Char"/>
    <w:rPr>
      <w:rFonts w:ascii="Times New Roman" w:eastAsia="Times New Roman" w:hAnsi="Times New Roman" w:cs="Times New Roman"/>
      <w:b/>
      <w:sz w:val="26"/>
      <w:szCs w:val="26"/>
    </w:rPr>
  </w:style>
  <w:style w:type="character" w:customStyle="1" w:styleId="NzevChar">
    <w:name w:val="Název Char"/>
    <w:rPr>
      <w:rFonts w:ascii="Lucida Sans Unicode" w:eastAsia="Times New Roman" w:hAnsi="Lucida Sans Unicode" w:cs="Bookman Old Style"/>
      <w:b/>
      <w:bCs/>
      <w:sz w:val="40"/>
      <w:szCs w:val="24"/>
    </w:rPr>
  </w:style>
  <w:style w:type="character" w:customStyle="1" w:styleId="Odkaznakoment2">
    <w:name w:val="Odkaz na komentář2"/>
    <w:rPr>
      <w:sz w:val="16"/>
      <w:szCs w:val="16"/>
    </w:rPr>
  </w:style>
  <w:style w:type="character" w:customStyle="1" w:styleId="TextkomenteChar">
    <w:name w:val="Text komentáře Char"/>
    <w:rPr>
      <w:lang w:eastAsia="zh-CN"/>
    </w:rPr>
  </w:style>
  <w:style w:type="character" w:customStyle="1" w:styleId="WW8Num17z0">
    <w:name w:val="WW8Num17z0"/>
    <w:rPr>
      <w:rFonts w:ascii="Symbol" w:hAnsi="Symbol" w:cs="Symbol"/>
    </w:rPr>
  </w:style>
  <w:style w:type="paragraph" w:customStyle="1" w:styleId="Nadpis">
    <w:name w:val="Nadpis"/>
    <w:basedOn w:val="Normln"/>
    <w:next w:val="Zkladntext"/>
    <w:pPr>
      <w:jc w:val="center"/>
    </w:pPr>
    <w:rPr>
      <w:rFonts w:ascii="Lucida Sans Unicode" w:hAnsi="Lucida Sans Unicode" w:cs="Bookman Old Style"/>
      <w:b/>
      <w:bCs/>
      <w:sz w:val="40"/>
    </w:rPr>
  </w:style>
  <w:style w:type="paragraph" w:styleId="Zkladntext">
    <w:name w:val="Body Text"/>
    <w:basedOn w:val="Normln"/>
    <w:pPr>
      <w:jc w:val="both"/>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Titulek1">
    <w:name w:val="Titulek1"/>
    <w:basedOn w:val="Normln"/>
    <w:pPr>
      <w:suppressLineNumbers/>
      <w:spacing w:before="120" w:after="120"/>
    </w:pPr>
    <w:rPr>
      <w:rFonts w:cs="Mangal"/>
      <w:i/>
      <w:iCs/>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Rozvrendokumentu">
    <w:name w:val="Rozvržení dokumentu"/>
    <w:basedOn w:val="Normln"/>
    <w:pPr>
      <w:shd w:val="clear" w:color="auto" w:fill="000080"/>
    </w:pPr>
    <w:rPr>
      <w:rFonts w:ascii="Tahoma" w:hAnsi="Tahoma" w:cs="Tahoma"/>
      <w:sz w:val="20"/>
      <w:szCs w:val="20"/>
    </w:rPr>
  </w:style>
  <w:style w:type="paragraph" w:styleId="Textbubliny">
    <w:name w:val="Balloon Text"/>
    <w:basedOn w:val="Normln"/>
    <w:rPr>
      <w:rFonts w:ascii="Tahoma" w:hAnsi="Tahoma" w:cs="Tahoma"/>
      <w:sz w:val="16"/>
      <w:szCs w:val="16"/>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Odstavecseseznamem">
    <w:name w:val="List Paragraph"/>
    <w:basedOn w:val="Normln"/>
    <w:link w:val="OdstavecseseznamemChar"/>
    <w:uiPriority w:val="34"/>
    <w:qFormat/>
    <w:pPr>
      <w:ind w:left="708"/>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dsazfurt">
    <w:name w:val="odsaz furt"/>
    <w:basedOn w:val="Normln"/>
    <w:pPr>
      <w:ind w:left="284"/>
      <w:jc w:val="both"/>
    </w:pPr>
    <w:rPr>
      <w:color w:val="000000"/>
      <w:sz w:val="20"/>
      <w:szCs w:val="20"/>
    </w:rPr>
  </w:style>
  <w:style w:type="paragraph" w:styleId="Bezmezer">
    <w:name w:val="No Spacing"/>
    <w:qFormat/>
    <w:pPr>
      <w:suppressAutoHyphens/>
    </w:pPr>
    <w:rPr>
      <w:rFonts w:ascii="Calibri" w:eastAsia="Calibri" w:hAnsi="Calibri" w:cs="Calibri"/>
      <w:sz w:val="22"/>
      <w:szCs w:val="22"/>
      <w:lang w:eastAsia="zh-CN"/>
    </w:rPr>
  </w:style>
  <w:style w:type="paragraph" w:customStyle="1" w:styleId="Textkomente2">
    <w:name w:val="Text komentáře2"/>
    <w:basedOn w:val="Normln"/>
    <w:rPr>
      <w:sz w:val="20"/>
      <w:szCs w:val="20"/>
    </w:rPr>
  </w:style>
  <w:style w:type="paragraph" w:styleId="Revize">
    <w:name w:val="Revision"/>
    <w:hidden/>
    <w:uiPriority w:val="99"/>
    <w:semiHidden/>
    <w:rsid w:val="00C732EB"/>
    <w:rPr>
      <w:sz w:val="24"/>
      <w:szCs w:val="24"/>
      <w:lang w:eastAsia="zh-CN"/>
    </w:rPr>
  </w:style>
  <w:style w:type="character" w:styleId="Odkaznakoment">
    <w:name w:val="annotation reference"/>
    <w:uiPriority w:val="99"/>
    <w:semiHidden/>
    <w:unhideWhenUsed/>
    <w:rsid w:val="00C732EB"/>
    <w:rPr>
      <w:sz w:val="16"/>
      <w:szCs w:val="16"/>
    </w:rPr>
  </w:style>
  <w:style w:type="paragraph" w:styleId="Textkomente">
    <w:name w:val="annotation text"/>
    <w:basedOn w:val="Normln"/>
    <w:link w:val="TextkomenteChar1"/>
    <w:uiPriority w:val="99"/>
    <w:unhideWhenUsed/>
    <w:rsid w:val="00C732EB"/>
    <w:rPr>
      <w:sz w:val="20"/>
      <w:szCs w:val="20"/>
    </w:rPr>
  </w:style>
  <w:style w:type="character" w:customStyle="1" w:styleId="TextkomenteChar1">
    <w:name w:val="Text komentáře Char1"/>
    <w:link w:val="Textkomente"/>
    <w:uiPriority w:val="99"/>
    <w:rsid w:val="00C732EB"/>
    <w:rPr>
      <w:lang w:eastAsia="zh-CN"/>
    </w:rPr>
  </w:style>
  <w:style w:type="table" w:styleId="Mkatabulky">
    <w:name w:val="Table Grid"/>
    <w:basedOn w:val="Normlntabulka"/>
    <w:uiPriority w:val="59"/>
    <w:rsid w:val="00234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rsid w:val="00AA3B3F"/>
    <w:rPr>
      <w:sz w:val="24"/>
      <w:szCs w:val="24"/>
      <w:lang w:eastAsia="zh-CN"/>
    </w:rPr>
  </w:style>
  <w:style w:type="paragraph" w:styleId="Zkladntext2">
    <w:name w:val="Body Text 2"/>
    <w:basedOn w:val="Normln"/>
    <w:link w:val="Zkladntext2Char"/>
    <w:rsid w:val="001A038E"/>
    <w:pPr>
      <w:suppressAutoHyphens w:val="0"/>
      <w:spacing w:after="120" w:line="480" w:lineRule="auto"/>
    </w:pPr>
    <w:rPr>
      <w:sz w:val="20"/>
      <w:szCs w:val="20"/>
      <w:lang w:eastAsia="cs-CZ"/>
    </w:rPr>
  </w:style>
  <w:style w:type="character" w:customStyle="1" w:styleId="Zkladntext2Char">
    <w:name w:val="Základní text 2 Char"/>
    <w:basedOn w:val="Standardnpsmoodstavce"/>
    <w:link w:val="Zkladntext2"/>
    <w:rsid w:val="001A038E"/>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link w:val="Nadpis1"/>
    <w:uiPriority w:val="9"/>
    <w:rsid w:val="00C9183C"/>
    <w:rPr>
      <w:rFonts w:ascii="Calibri" w:hAnsi="Calibri" w:cs="Tahoma"/>
      <w:b/>
      <w:sz w:val="22"/>
      <w:szCs w:val="22"/>
      <w:lang w:eastAsia="zh-CN"/>
    </w:rPr>
  </w:style>
  <w:style w:type="character" w:styleId="Hypertextovodkaz">
    <w:name w:val="Hyperlink"/>
    <w:uiPriority w:val="99"/>
    <w:rsid w:val="00EB5233"/>
    <w:rPr>
      <w:rFonts w:cs="Times New Roman"/>
      <w:color w:val="0000FF"/>
      <w:u w:val="single"/>
    </w:rPr>
  </w:style>
  <w:style w:type="paragraph" w:customStyle="1" w:styleId="Clanek11">
    <w:name w:val="Clanek 1.1"/>
    <w:basedOn w:val="Normln"/>
    <w:link w:val="Clanek11Char"/>
    <w:qFormat/>
    <w:rsid w:val="008643C8"/>
    <w:pPr>
      <w:tabs>
        <w:tab w:val="num" w:pos="567"/>
      </w:tabs>
      <w:suppressAutoHyphens w:val="0"/>
      <w:spacing w:after="200" w:line="276" w:lineRule="auto"/>
      <w:ind w:left="567" w:hanging="567"/>
      <w:jc w:val="both"/>
    </w:pPr>
    <w:rPr>
      <w:rFonts w:ascii="Calibri" w:eastAsia="Calibri" w:hAnsi="Calibri"/>
      <w:sz w:val="22"/>
      <w:szCs w:val="22"/>
      <w:lang w:eastAsia="en-US"/>
    </w:rPr>
  </w:style>
  <w:style w:type="paragraph" w:customStyle="1" w:styleId="Claneka">
    <w:name w:val="Clanek (a)"/>
    <w:basedOn w:val="Normln"/>
    <w:qFormat/>
    <w:rsid w:val="008643C8"/>
    <w:pPr>
      <w:tabs>
        <w:tab w:val="num" w:pos="0"/>
      </w:tabs>
      <w:suppressAutoHyphens w:val="0"/>
      <w:spacing w:after="200" w:line="276" w:lineRule="auto"/>
      <w:ind w:left="720" w:hanging="720"/>
      <w:jc w:val="both"/>
    </w:pPr>
    <w:rPr>
      <w:rFonts w:ascii="Calibri" w:eastAsia="Calibri" w:hAnsi="Calibri"/>
      <w:sz w:val="22"/>
      <w:szCs w:val="22"/>
      <w:lang w:eastAsia="en-US"/>
    </w:rPr>
  </w:style>
  <w:style w:type="paragraph" w:customStyle="1" w:styleId="Claneki">
    <w:name w:val="Clanek (i)"/>
    <w:basedOn w:val="Normln"/>
    <w:qFormat/>
    <w:rsid w:val="008643C8"/>
    <w:pPr>
      <w:tabs>
        <w:tab w:val="num" w:pos="0"/>
      </w:tabs>
      <w:suppressAutoHyphens w:val="0"/>
      <w:spacing w:after="200" w:line="276" w:lineRule="auto"/>
      <w:ind w:left="864" w:hanging="864"/>
      <w:jc w:val="both"/>
    </w:pPr>
    <w:rPr>
      <w:rFonts w:ascii="Calibri" w:eastAsia="Calibri" w:hAnsi="Calibri"/>
      <w:sz w:val="22"/>
      <w:szCs w:val="22"/>
      <w:lang w:eastAsia="en-US"/>
    </w:rPr>
  </w:style>
  <w:style w:type="character" w:customStyle="1" w:styleId="Clanek11Char">
    <w:name w:val="Clanek 1.1 Char"/>
    <w:link w:val="Clanek11"/>
    <w:locked/>
    <w:rsid w:val="008643C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224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F796C-F5D1-4E28-9358-C7112C87D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4947</Words>
  <Characters>29188</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Labiková</dc:creator>
  <cp:keywords/>
  <cp:lastModifiedBy>Monika Poslová, Silnice LK a.s.</cp:lastModifiedBy>
  <cp:revision>10</cp:revision>
  <cp:lastPrinted>2020-01-15T11:11:00Z</cp:lastPrinted>
  <dcterms:created xsi:type="dcterms:W3CDTF">2026-03-13T10:54:00Z</dcterms:created>
  <dcterms:modified xsi:type="dcterms:W3CDTF">2026-03-13T11:10:00Z</dcterms:modified>
</cp:coreProperties>
</file>