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0B0CF3" w:rsidRPr="000B0CF3">
        <w:rPr>
          <w:b/>
        </w:rPr>
        <w:t>VÝMĚNA STÁVAJÍCÍCH ROZVODŮ VODY V BYTOVÉM DOMĚ HORNÍ ČESKÁ 26_ZNOJMO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8B46D3">
        <w:rPr>
          <w:b/>
        </w:rPr>
        <w:t>I</w:t>
      </w:r>
      <w:r w:rsidR="00712D2E">
        <w:rPr>
          <w:b/>
        </w:rPr>
        <w:t>I/</w:t>
      </w:r>
      <w:r w:rsidR="008B46D3">
        <w:rPr>
          <w:b/>
        </w:rPr>
        <w:t>7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8B46D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8B46D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0B0CF3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8B46D3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</cp:revision>
  <cp:lastPrinted>2012-09-25T10:13:00Z</cp:lastPrinted>
  <dcterms:created xsi:type="dcterms:W3CDTF">2019-10-23T08:50:00Z</dcterms:created>
  <dcterms:modified xsi:type="dcterms:W3CDTF">2020-05-28T11:20:00Z</dcterms:modified>
</cp:coreProperties>
</file>