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2DD07766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7111DF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1 Galanta</w:t>
      </w:r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00FC3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00FC3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FA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3BA2" w14:textId="77777777" w:rsidR="00D10F8D" w:rsidRDefault="00D10F8D" w:rsidP="00A35465">
      <w:pPr>
        <w:spacing w:after="0" w:line="240" w:lineRule="auto"/>
      </w:pPr>
      <w:r>
        <w:separator/>
      </w:r>
    </w:p>
  </w:endnote>
  <w:endnote w:type="continuationSeparator" w:id="0">
    <w:p w14:paraId="77871406" w14:textId="77777777" w:rsidR="00D10F8D" w:rsidRDefault="00D10F8D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D7A" w14:textId="77777777" w:rsidR="00F00FC3" w:rsidRDefault="00F0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B2AA" w14:textId="77777777" w:rsidR="00F00FC3" w:rsidRDefault="00F0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837" w14:textId="77777777" w:rsidR="00F00FC3" w:rsidRDefault="00F0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B5D3" w14:textId="77777777" w:rsidR="00D10F8D" w:rsidRDefault="00D10F8D" w:rsidP="00A35465">
      <w:pPr>
        <w:spacing w:after="0" w:line="240" w:lineRule="auto"/>
      </w:pPr>
      <w:r>
        <w:separator/>
      </w:r>
    </w:p>
  </w:footnote>
  <w:footnote w:type="continuationSeparator" w:id="0">
    <w:p w14:paraId="671DDC7D" w14:textId="77777777" w:rsidR="00D10F8D" w:rsidRDefault="00D10F8D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097" w14:textId="77777777" w:rsidR="00F00FC3" w:rsidRDefault="00F0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1B0AE3DE" w:rsidR="00717B00" w:rsidRPr="002F1A93" w:rsidRDefault="00717B00" w:rsidP="002F1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A7" w14:textId="77777777" w:rsidR="00F00FC3" w:rsidRDefault="00F0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1033F3"/>
    <w:rsid w:val="001359FB"/>
    <w:rsid w:val="0014543F"/>
    <w:rsid w:val="001B0098"/>
    <w:rsid w:val="001D6F06"/>
    <w:rsid w:val="001E6F3D"/>
    <w:rsid w:val="00200970"/>
    <w:rsid w:val="002633D0"/>
    <w:rsid w:val="002A7B28"/>
    <w:rsid w:val="002C5DAA"/>
    <w:rsid w:val="002F1A93"/>
    <w:rsid w:val="00324736"/>
    <w:rsid w:val="00373B54"/>
    <w:rsid w:val="00400AAB"/>
    <w:rsid w:val="005143FF"/>
    <w:rsid w:val="00604DBD"/>
    <w:rsid w:val="00702BB1"/>
    <w:rsid w:val="00705B6C"/>
    <w:rsid w:val="007111DF"/>
    <w:rsid w:val="00717B00"/>
    <w:rsid w:val="00720E00"/>
    <w:rsid w:val="007B314C"/>
    <w:rsid w:val="007B400A"/>
    <w:rsid w:val="007D1D7B"/>
    <w:rsid w:val="007E4730"/>
    <w:rsid w:val="008A436C"/>
    <w:rsid w:val="00920397"/>
    <w:rsid w:val="009579E0"/>
    <w:rsid w:val="0099009A"/>
    <w:rsid w:val="009C1134"/>
    <w:rsid w:val="009F0928"/>
    <w:rsid w:val="009F5433"/>
    <w:rsid w:val="00A35465"/>
    <w:rsid w:val="00A37E95"/>
    <w:rsid w:val="00B33C0D"/>
    <w:rsid w:val="00B347D0"/>
    <w:rsid w:val="00D03D5D"/>
    <w:rsid w:val="00D10F8D"/>
    <w:rsid w:val="00D523DC"/>
    <w:rsid w:val="00D537BD"/>
    <w:rsid w:val="00D761C2"/>
    <w:rsid w:val="00D826A6"/>
    <w:rsid w:val="00D94C27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2026-01-21T09:46:00Z</dcterms:modified>
</cp:coreProperties>
</file>